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3D027" w14:textId="4CBFF180" w:rsidR="002024E5" w:rsidRDefault="005E0322" w:rsidP="002024E5">
      <w:pPr>
        <w:jc w:val="center"/>
        <w:rPr>
          <w:rFonts w:ascii="Baskerville Old Face" w:hAnsi="Baskerville Old Face"/>
          <w:b/>
          <w:bCs/>
          <w:sz w:val="40"/>
          <w:szCs w:val="40"/>
        </w:rPr>
      </w:pPr>
      <w:r>
        <w:rPr>
          <w:noProof/>
        </w:rPr>
        <w:drawing>
          <wp:anchor distT="0" distB="0" distL="114300" distR="114300" simplePos="0" relativeHeight="251658240" behindDoc="0" locked="0" layoutInCell="1" allowOverlap="1" wp14:anchorId="7227A1D6" wp14:editId="1266FFEE">
            <wp:simplePos x="0" y="0"/>
            <wp:positionH relativeFrom="column">
              <wp:posOffset>-641985</wp:posOffset>
            </wp:positionH>
            <wp:positionV relativeFrom="paragraph">
              <wp:posOffset>-156845</wp:posOffset>
            </wp:positionV>
            <wp:extent cx="1202737" cy="1285875"/>
            <wp:effectExtent l="0" t="0" r="0" b="0"/>
            <wp:wrapNone/>
            <wp:docPr id="516153483" name="Imagen 1" descr="Escudo I.P.N. – Sociedad, Tecnología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I.P.N. – Sociedad, Tecnología 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2737"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5FA">
        <w:rPr>
          <w:noProof/>
        </w:rPr>
        <w:drawing>
          <wp:anchor distT="0" distB="0" distL="114300" distR="114300" simplePos="0" relativeHeight="251659264" behindDoc="0" locked="0" layoutInCell="1" allowOverlap="1" wp14:anchorId="073D16B6" wp14:editId="62E62392">
            <wp:simplePos x="0" y="0"/>
            <wp:positionH relativeFrom="column">
              <wp:posOffset>5425440</wp:posOffset>
            </wp:positionH>
            <wp:positionV relativeFrom="paragraph">
              <wp:posOffset>-213995</wp:posOffset>
            </wp:positionV>
            <wp:extent cx="973960" cy="1238250"/>
            <wp:effectExtent l="0" t="0" r="0" b="0"/>
            <wp:wrapNone/>
            <wp:docPr id="1543687550" name="Imagen 2" descr="historia de la ESCA S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de la ESCA ST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396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7E62AA" w14:textId="2A5F704C" w:rsidR="00973726"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INSTITUTO POLITECNICO NACIONAL</w:t>
      </w:r>
    </w:p>
    <w:p w14:paraId="06912786" w14:textId="3249FEEF" w:rsid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 xml:space="preserve">ESCA </w:t>
      </w:r>
      <w:r>
        <w:rPr>
          <w:rFonts w:ascii="Baskerville Old Face" w:hAnsi="Baskerville Old Face"/>
          <w:b/>
          <w:bCs/>
          <w:sz w:val="40"/>
          <w:szCs w:val="40"/>
        </w:rPr>
        <w:t>“</w:t>
      </w:r>
      <w:r w:rsidRPr="002024E5">
        <w:rPr>
          <w:rFonts w:ascii="Baskerville Old Face" w:hAnsi="Baskerville Old Face"/>
          <w:b/>
          <w:bCs/>
          <w:sz w:val="40"/>
          <w:szCs w:val="40"/>
        </w:rPr>
        <w:t>SANTO TOMAS</w:t>
      </w:r>
      <w:r>
        <w:rPr>
          <w:rFonts w:ascii="Baskerville Old Face" w:hAnsi="Baskerville Old Face"/>
          <w:b/>
          <w:bCs/>
          <w:sz w:val="40"/>
          <w:szCs w:val="40"/>
        </w:rPr>
        <w:t>”</w:t>
      </w:r>
    </w:p>
    <w:p w14:paraId="5BC5E80C" w14:textId="77777777" w:rsidR="006365FA" w:rsidRDefault="006365FA" w:rsidP="002024E5">
      <w:pPr>
        <w:jc w:val="center"/>
        <w:rPr>
          <w:rFonts w:ascii="Baskerville Old Face" w:hAnsi="Baskerville Old Face"/>
          <w:b/>
          <w:bCs/>
          <w:sz w:val="40"/>
          <w:szCs w:val="40"/>
        </w:rPr>
      </w:pPr>
    </w:p>
    <w:p w14:paraId="5B59C6F9" w14:textId="65E09E2E" w:rsidR="006365FA" w:rsidRPr="002024E5" w:rsidRDefault="006365FA" w:rsidP="002024E5">
      <w:pPr>
        <w:jc w:val="center"/>
        <w:rPr>
          <w:rFonts w:ascii="Baskerville Old Face" w:hAnsi="Baskerville Old Face"/>
          <w:b/>
          <w:bCs/>
          <w:sz w:val="40"/>
          <w:szCs w:val="40"/>
        </w:rPr>
      </w:pPr>
      <w:r>
        <w:rPr>
          <w:rFonts w:ascii="Baskerville Old Face" w:hAnsi="Baskerville Old Face"/>
          <w:b/>
          <w:bCs/>
          <w:sz w:val="40"/>
          <w:szCs w:val="40"/>
        </w:rPr>
        <w:t>“CONTADOR PUBLICO”</w:t>
      </w:r>
    </w:p>
    <w:p w14:paraId="7853D7BF" w14:textId="77777777" w:rsidR="002024E5" w:rsidRPr="002024E5" w:rsidRDefault="002024E5" w:rsidP="002024E5">
      <w:pPr>
        <w:jc w:val="center"/>
        <w:rPr>
          <w:rFonts w:ascii="Baskerville Old Face" w:hAnsi="Baskerville Old Face"/>
          <w:b/>
          <w:bCs/>
          <w:sz w:val="40"/>
          <w:szCs w:val="40"/>
        </w:rPr>
      </w:pPr>
    </w:p>
    <w:p w14:paraId="044F181B" w14:textId="1513FD78" w:rsidR="002024E5"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MATERIA: HERRAMIENTAS DIGITALES BASICAS</w:t>
      </w:r>
    </w:p>
    <w:p w14:paraId="58A5A68A" w14:textId="75213A5A" w:rsidR="002024E5"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PRF. JOVAN DEL PRADO LOPEZ</w:t>
      </w:r>
    </w:p>
    <w:p w14:paraId="6C4628D0" w14:textId="77777777" w:rsidR="002024E5" w:rsidRPr="002024E5" w:rsidRDefault="002024E5" w:rsidP="002024E5">
      <w:pPr>
        <w:jc w:val="center"/>
        <w:rPr>
          <w:rFonts w:ascii="Baskerville Old Face" w:hAnsi="Baskerville Old Face"/>
          <w:b/>
          <w:bCs/>
          <w:sz w:val="40"/>
          <w:szCs w:val="40"/>
        </w:rPr>
      </w:pPr>
    </w:p>
    <w:p w14:paraId="2DA9811F" w14:textId="63B6A83C" w:rsidR="002024E5"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TAREA: REPORTE DE CREACION DE CUENTA EN GITHUB</w:t>
      </w:r>
    </w:p>
    <w:p w14:paraId="2AE289D1" w14:textId="77777777" w:rsidR="002024E5" w:rsidRPr="002024E5" w:rsidRDefault="002024E5" w:rsidP="002024E5">
      <w:pPr>
        <w:jc w:val="center"/>
        <w:rPr>
          <w:rFonts w:ascii="Baskerville Old Face" w:hAnsi="Baskerville Old Face"/>
          <w:b/>
          <w:bCs/>
          <w:sz w:val="40"/>
          <w:szCs w:val="40"/>
        </w:rPr>
      </w:pPr>
    </w:p>
    <w:p w14:paraId="2F2222DA" w14:textId="10C1700E" w:rsid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 xml:space="preserve">ALUMNA: PONCE </w:t>
      </w:r>
      <w:proofErr w:type="spellStart"/>
      <w:r w:rsidRPr="002024E5">
        <w:rPr>
          <w:rFonts w:ascii="Baskerville Old Face" w:hAnsi="Baskerville Old Face"/>
          <w:b/>
          <w:bCs/>
          <w:sz w:val="40"/>
          <w:szCs w:val="40"/>
        </w:rPr>
        <w:t>PONCE</w:t>
      </w:r>
      <w:proofErr w:type="spellEnd"/>
      <w:r w:rsidRPr="002024E5">
        <w:rPr>
          <w:rFonts w:ascii="Baskerville Old Face" w:hAnsi="Baskerville Old Face"/>
          <w:b/>
          <w:bCs/>
          <w:sz w:val="40"/>
          <w:szCs w:val="40"/>
        </w:rPr>
        <w:t xml:space="preserve"> AMAIRANI</w:t>
      </w:r>
    </w:p>
    <w:p w14:paraId="67F48C25" w14:textId="2BB15716" w:rsidR="006365FA" w:rsidRPr="006365FA" w:rsidRDefault="006365FA" w:rsidP="002024E5">
      <w:pPr>
        <w:jc w:val="center"/>
        <w:rPr>
          <w:rFonts w:ascii="Baskerville Old Face" w:hAnsi="Baskerville Old Face"/>
          <w:b/>
          <w:bCs/>
          <w:sz w:val="40"/>
          <w:szCs w:val="40"/>
        </w:rPr>
      </w:pPr>
    </w:p>
    <w:p w14:paraId="4D66B332" w14:textId="7A9585BF" w:rsidR="006365FA" w:rsidRPr="006365FA" w:rsidRDefault="006365FA" w:rsidP="002024E5">
      <w:pPr>
        <w:jc w:val="center"/>
        <w:rPr>
          <w:rFonts w:ascii="Baskerville Old Face" w:hAnsi="Baskerville Old Face"/>
          <w:b/>
          <w:bCs/>
          <w:sz w:val="40"/>
          <w:szCs w:val="40"/>
        </w:rPr>
      </w:pPr>
      <w:r w:rsidRPr="006365FA">
        <w:rPr>
          <w:rFonts w:ascii="Baskerville Old Face" w:hAnsi="Baskerville Old Face"/>
          <w:b/>
          <w:bCs/>
          <w:sz w:val="40"/>
          <w:szCs w:val="40"/>
        </w:rPr>
        <w:t>2</w:t>
      </w:r>
      <w:r w:rsidR="003C3850">
        <w:rPr>
          <w:rFonts w:ascii="Baskerville Old Face" w:hAnsi="Baskerville Old Face"/>
          <w:b/>
          <w:bCs/>
          <w:sz w:val="40"/>
          <w:szCs w:val="40"/>
        </w:rPr>
        <w:t>8</w:t>
      </w:r>
      <w:r w:rsidRPr="006365FA">
        <w:rPr>
          <w:rFonts w:ascii="Baskerville Old Face" w:hAnsi="Baskerville Old Face"/>
          <w:b/>
          <w:bCs/>
          <w:sz w:val="40"/>
          <w:szCs w:val="40"/>
        </w:rPr>
        <w:t>/08/2025</w:t>
      </w:r>
    </w:p>
    <w:p w14:paraId="28EE1425" w14:textId="77777777" w:rsidR="002024E5" w:rsidRPr="002024E5" w:rsidRDefault="002024E5" w:rsidP="002024E5">
      <w:pPr>
        <w:jc w:val="center"/>
        <w:rPr>
          <w:rFonts w:ascii="Baskerville Old Face" w:hAnsi="Baskerville Old Face"/>
          <w:b/>
          <w:bCs/>
          <w:sz w:val="40"/>
          <w:szCs w:val="40"/>
        </w:rPr>
      </w:pPr>
    </w:p>
    <w:p w14:paraId="5E2072EC" w14:textId="1DE5B79B" w:rsidR="006365FA" w:rsidRPr="002024E5" w:rsidRDefault="002024E5" w:rsidP="006365FA">
      <w:pPr>
        <w:jc w:val="center"/>
        <w:rPr>
          <w:rFonts w:ascii="Baskerville Old Face" w:hAnsi="Baskerville Old Face"/>
          <w:b/>
          <w:bCs/>
          <w:sz w:val="40"/>
          <w:szCs w:val="40"/>
        </w:rPr>
      </w:pPr>
      <w:r w:rsidRPr="002024E5">
        <w:rPr>
          <w:rFonts w:ascii="Baskerville Old Face" w:hAnsi="Baskerville Old Face"/>
          <w:b/>
          <w:bCs/>
          <w:sz w:val="40"/>
          <w:szCs w:val="40"/>
        </w:rPr>
        <w:t>GRUPO:1CMAF</w:t>
      </w:r>
    </w:p>
    <w:p w14:paraId="7A86811C" w14:textId="4031B564" w:rsidR="002024E5" w:rsidRDefault="002024E5" w:rsidP="002024E5">
      <w:pPr>
        <w:jc w:val="center"/>
        <w:rPr>
          <w:rFonts w:ascii="Baskerville Old Face" w:hAnsi="Baskerville Old Face"/>
          <w:b/>
          <w:bCs/>
          <w:sz w:val="40"/>
          <w:szCs w:val="40"/>
        </w:rPr>
      </w:pPr>
    </w:p>
    <w:p w14:paraId="4E08966B" w14:textId="77777777" w:rsidR="002C24F3" w:rsidRDefault="002C24F3" w:rsidP="002024E5">
      <w:pPr>
        <w:jc w:val="center"/>
        <w:rPr>
          <w:rFonts w:ascii="Baskerville Old Face" w:hAnsi="Baskerville Old Face"/>
          <w:b/>
          <w:bCs/>
          <w:sz w:val="40"/>
          <w:szCs w:val="40"/>
        </w:rPr>
      </w:pPr>
    </w:p>
    <w:p w14:paraId="28CF6AAC" w14:textId="77777777" w:rsidR="006365FA" w:rsidRDefault="006365FA" w:rsidP="002024E5">
      <w:pPr>
        <w:jc w:val="center"/>
        <w:rPr>
          <w:rFonts w:ascii="Baskerville Old Face" w:hAnsi="Baskerville Old Face"/>
          <w:b/>
          <w:bCs/>
          <w:sz w:val="40"/>
          <w:szCs w:val="40"/>
        </w:rPr>
      </w:pPr>
    </w:p>
    <w:p w14:paraId="21798D90" w14:textId="09316BD6" w:rsidR="006365FA" w:rsidRDefault="006365FA" w:rsidP="005E0322">
      <w:pPr>
        <w:spacing w:line="480" w:lineRule="auto"/>
        <w:ind w:firstLine="720"/>
        <w:jc w:val="center"/>
        <w:rPr>
          <w:rFonts w:ascii="Times New Roman" w:hAnsi="Times New Roman" w:cs="Times New Roman"/>
          <w:b/>
          <w:bCs/>
          <w:sz w:val="24"/>
          <w:szCs w:val="24"/>
        </w:rPr>
      </w:pPr>
      <w:r w:rsidRPr="002C24F3">
        <w:rPr>
          <w:rFonts w:ascii="Times New Roman" w:hAnsi="Times New Roman" w:cs="Times New Roman"/>
          <w:b/>
          <w:bCs/>
          <w:sz w:val="24"/>
          <w:szCs w:val="24"/>
        </w:rPr>
        <w:lastRenderedPageBreak/>
        <w:t>INREOCUCCION</w:t>
      </w:r>
      <w:r w:rsidR="002C24F3">
        <w:rPr>
          <w:rFonts w:ascii="Times New Roman" w:hAnsi="Times New Roman" w:cs="Times New Roman"/>
          <w:b/>
          <w:bCs/>
          <w:sz w:val="24"/>
          <w:szCs w:val="24"/>
        </w:rPr>
        <w:t xml:space="preserve">: </w:t>
      </w:r>
      <w:r w:rsidRPr="002C24F3">
        <w:rPr>
          <w:rFonts w:ascii="Times New Roman" w:hAnsi="Times New Roman" w:cs="Times New Roman"/>
          <w:b/>
          <w:bCs/>
          <w:sz w:val="24"/>
          <w:szCs w:val="24"/>
        </w:rPr>
        <w:t>ALAMCENAMIENTO EN LA NUBE</w:t>
      </w:r>
    </w:p>
    <w:p w14:paraId="4802B00E" w14:textId="76248FFF" w:rsidR="002C24F3" w:rsidRDefault="002C24F3" w:rsidP="002C24F3">
      <w:pPr>
        <w:spacing w:line="480" w:lineRule="auto"/>
        <w:ind w:firstLine="720"/>
        <w:jc w:val="both"/>
        <w:rPr>
          <w:rFonts w:ascii="Times New Roman" w:hAnsi="Times New Roman" w:cs="Times New Roman"/>
          <w:sz w:val="24"/>
          <w:szCs w:val="24"/>
        </w:rPr>
      </w:pPr>
      <w:r w:rsidRPr="005E0322">
        <w:rPr>
          <w:rFonts w:ascii="Times New Roman" w:hAnsi="Times New Roman" w:cs="Times New Roman"/>
          <w:sz w:val="24"/>
          <w:szCs w:val="24"/>
        </w:rPr>
        <w:t>El almacenamiento en la nube es un servicio que permite almacenar datos</w:t>
      </w:r>
      <w:r w:rsidR="005E0322" w:rsidRPr="005E0322">
        <w:rPr>
          <w:rFonts w:ascii="Times New Roman" w:hAnsi="Times New Roman" w:cs="Times New Roman"/>
          <w:sz w:val="24"/>
          <w:szCs w:val="24"/>
        </w:rPr>
        <w:t xml:space="preserve"> transfiriéndolos a través de internet o de otra red a un sistema de almacenamiento externo que mantiene un tercero. Hay cientos de sistemas de almacenamiento en la nube diferentes que abarcan desde almacenamiento personal, que guarda o mantiene copias de seguridad de correo electrónico, fotos, vídeos y otros archivos personales de un usuario, hasta almacenamiento empresarial, que permite a las empresas utilizar almacenamiento en la nube como solución comercial de copia de seguridad remota donde la compañía puede transferir y almacenar de forma segura archivos de datos o compartirlos entre ubicaciones.</w:t>
      </w:r>
    </w:p>
    <w:p w14:paraId="2E264E40" w14:textId="281F8F5D" w:rsidR="005E0322" w:rsidRPr="003C3850" w:rsidRDefault="005E0322" w:rsidP="003C3850">
      <w:pPr>
        <w:spacing w:line="480" w:lineRule="auto"/>
        <w:ind w:firstLine="720"/>
        <w:jc w:val="both"/>
        <w:rPr>
          <w:rFonts w:ascii="Times New Roman" w:hAnsi="Times New Roman" w:cs="Times New Roman"/>
          <w:sz w:val="24"/>
          <w:szCs w:val="24"/>
        </w:rPr>
      </w:pPr>
      <w:r w:rsidRPr="005E0322">
        <w:rPr>
          <w:rFonts w:ascii="Times New Roman" w:hAnsi="Times New Roman" w:cs="Times New Roman"/>
          <w:color w:val="000000"/>
          <w:shd w:val="clear" w:color="auto" w:fill="FFFFFF"/>
        </w:rPr>
        <w:t>Los sistemas de almacenamiento suelen ser escalables para adaptarse a las necesidades de almacenamiento de datos de una persona o una organización, accesibles desde cualquier lugar e independientes de aplicaciones para ofrecer accesibilidad desde cualquier dispositivo. Las empresas disponen de tres modelos principales para elegir: un servicio de almacenamiento en </w:t>
      </w:r>
      <w:hyperlink r:id="rId8" w:tgtFrame="_self" w:history="1">
        <w:r w:rsidRPr="005E0322">
          <w:rPr>
            <w:rStyle w:val="Hipervnculo"/>
            <w:rFonts w:ascii="Times New Roman" w:hAnsi="Times New Roman" w:cs="Times New Roman"/>
            <w:color w:val="auto"/>
            <w:u w:val="none"/>
            <w:shd w:val="clear" w:color="auto" w:fill="FFFFFF"/>
          </w:rPr>
          <w:t>nube pública</w:t>
        </w:r>
      </w:hyperlink>
      <w:r w:rsidRPr="005E0322">
        <w:rPr>
          <w:rFonts w:ascii="Times New Roman" w:hAnsi="Times New Roman" w:cs="Times New Roman"/>
          <w:color w:val="000000"/>
          <w:shd w:val="clear" w:color="auto" w:fill="FFFFFF"/>
        </w:rPr>
        <w:t>, adecuado para datos no estructurados; un servicio de almacenamiento en </w:t>
      </w:r>
      <w:hyperlink r:id="rId9" w:tgtFrame="_self" w:history="1">
        <w:r w:rsidRPr="005E0322">
          <w:rPr>
            <w:rStyle w:val="Hipervnculo"/>
            <w:rFonts w:ascii="Times New Roman" w:hAnsi="Times New Roman" w:cs="Times New Roman"/>
            <w:color w:val="auto"/>
            <w:u w:val="none"/>
            <w:shd w:val="clear" w:color="auto" w:fill="FFFFFF"/>
          </w:rPr>
          <w:t>nube privada</w:t>
        </w:r>
      </w:hyperlink>
      <w:r w:rsidRPr="005E0322">
        <w:rPr>
          <w:rFonts w:ascii="Times New Roman" w:hAnsi="Times New Roman" w:cs="Times New Roman"/>
          <w:shd w:val="clear" w:color="auto" w:fill="FFFFFF"/>
        </w:rPr>
        <w:t>, </w:t>
      </w:r>
      <w:r w:rsidRPr="005E0322">
        <w:rPr>
          <w:rFonts w:ascii="Times New Roman" w:hAnsi="Times New Roman" w:cs="Times New Roman"/>
          <w:color w:val="000000"/>
          <w:shd w:val="clear" w:color="auto" w:fill="FFFFFF"/>
        </w:rPr>
        <w:t>que puede estar protegido detrás de un firewall de la compañía para tener más control sobre los datos; y un servicio de almacenamiento en </w:t>
      </w:r>
      <w:hyperlink r:id="rId10" w:tgtFrame="_self" w:history="1">
        <w:r w:rsidRPr="005E0322">
          <w:rPr>
            <w:rStyle w:val="Hipervnculo"/>
            <w:rFonts w:ascii="Times New Roman" w:hAnsi="Times New Roman" w:cs="Times New Roman"/>
            <w:color w:val="auto"/>
            <w:u w:val="none"/>
            <w:shd w:val="clear" w:color="auto" w:fill="FFFFFF"/>
          </w:rPr>
          <w:t>nube híbrida</w:t>
        </w:r>
      </w:hyperlink>
      <w:r w:rsidRPr="005E0322">
        <w:rPr>
          <w:rFonts w:ascii="Times New Roman" w:hAnsi="Times New Roman" w:cs="Times New Roman"/>
          <w:color w:val="000000"/>
          <w:shd w:val="clear" w:color="auto" w:fill="FFFFFF"/>
        </w:rPr>
        <w:t>, que combina servicios de almacenamiento en nube pública y privada para ofrecer una mayor flexibilidad.</w:t>
      </w:r>
    </w:p>
    <w:p w14:paraId="48B9B8B4" w14:textId="17AF0DF7" w:rsidR="00C96875" w:rsidRPr="002C24F3" w:rsidRDefault="005E0322" w:rsidP="002C24F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w:t>
      </w:r>
      <w:r w:rsidRPr="002C24F3">
        <w:rPr>
          <w:rFonts w:ascii="Times New Roman" w:hAnsi="Times New Roman" w:cs="Times New Roman"/>
          <w:b/>
          <w:bCs/>
          <w:sz w:val="24"/>
          <w:szCs w:val="24"/>
        </w:rPr>
        <w:t xml:space="preserve">eporte de creación de cuenta en </w:t>
      </w:r>
      <w:r>
        <w:rPr>
          <w:rFonts w:ascii="Times New Roman" w:hAnsi="Times New Roman" w:cs="Times New Roman"/>
          <w:b/>
          <w:bCs/>
          <w:sz w:val="24"/>
          <w:szCs w:val="24"/>
        </w:rPr>
        <w:t>G</w:t>
      </w:r>
      <w:r w:rsidRPr="002C24F3">
        <w:rPr>
          <w:rFonts w:ascii="Times New Roman" w:hAnsi="Times New Roman" w:cs="Times New Roman"/>
          <w:b/>
          <w:bCs/>
          <w:sz w:val="24"/>
          <w:szCs w:val="24"/>
        </w:rPr>
        <w:t>it</w:t>
      </w:r>
      <w:r>
        <w:rPr>
          <w:rFonts w:ascii="Times New Roman" w:hAnsi="Times New Roman" w:cs="Times New Roman"/>
          <w:b/>
          <w:bCs/>
          <w:sz w:val="24"/>
          <w:szCs w:val="24"/>
        </w:rPr>
        <w:t>H</w:t>
      </w:r>
      <w:r w:rsidRPr="002C24F3">
        <w:rPr>
          <w:rFonts w:ascii="Times New Roman" w:hAnsi="Times New Roman" w:cs="Times New Roman"/>
          <w:b/>
          <w:bCs/>
          <w:sz w:val="24"/>
          <w:szCs w:val="24"/>
        </w:rPr>
        <w:t>ub</w:t>
      </w:r>
    </w:p>
    <w:p w14:paraId="783B3307" w14:textId="22E53126" w:rsidR="002024E5" w:rsidRPr="002C24F3" w:rsidRDefault="002024E5" w:rsidP="002C24F3">
      <w:pPr>
        <w:spacing w:line="480" w:lineRule="auto"/>
        <w:ind w:firstLine="720"/>
        <w:jc w:val="both"/>
        <w:rPr>
          <w:rFonts w:ascii="Times New Roman" w:hAnsi="Times New Roman" w:cs="Times New Roman"/>
          <w:sz w:val="24"/>
          <w:szCs w:val="24"/>
        </w:rPr>
      </w:pPr>
      <w:r w:rsidRPr="002C24F3">
        <w:rPr>
          <w:rFonts w:ascii="Times New Roman" w:hAnsi="Times New Roman" w:cs="Times New Roman"/>
          <w:sz w:val="24"/>
          <w:szCs w:val="24"/>
        </w:rPr>
        <w:t xml:space="preserve">Primero entre al buscador de Google de la computadora, di clic en el primer enlace de </w:t>
      </w:r>
      <w:r w:rsidR="006365FA" w:rsidRPr="002C24F3">
        <w:rPr>
          <w:rFonts w:ascii="Times New Roman" w:hAnsi="Times New Roman" w:cs="Times New Roman"/>
          <w:sz w:val="24"/>
          <w:szCs w:val="24"/>
        </w:rPr>
        <w:t>GitHub</w:t>
      </w:r>
      <w:r w:rsidRPr="002C24F3">
        <w:rPr>
          <w:rFonts w:ascii="Times New Roman" w:hAnsi="Times New Roman" w:cs="Times New Roman"/>
          <w:sz w:val="24"/>
          <w:szCs w:val="24"/>
        </w:rPr>
        <w:t>, me apareció un apartado para crear cuenta y</w:t>
      </w:r>
      <w:r w:rsidR="00C96875" w:rsidRPr="002C24F3">
        <w:rPr>
          <w:rFonts w:ascii="Times New Roman" w:hAnsi="Times New Roman" w:cs="Times New Roman"/>
          <w:sz w:val="24"/>
          <w:szCs w:val="24"/>
        </w:rPr>
        <w:t xml:space="preserve"> otro para ingresar, entonces le di en el aparado de crear cuenta, coloque mi correo mi contraseña, ya que inicie sesión, pude visualizar la aplicación, después para crear mi carpeta para la materia di clic en el apartado de new, ahí aparece para ponerle nombre y descripción a tu carpeta, coloque el nombre de la asignatura y después en </w:t>
      </w:r>
      <w:r w:rsidR="00C96875" w:rsidRPr="002C24F3">
        <w:rPr>
          <w:rFonts w:ascii="Times New Roman" w:hAnsi="Times New Roman" w:cs="Times New Roman"/>
          <w:sz w:val="24"/>
          <w:szCs w:val="24"/>
        </w:rPr>
        <w:lastRenderedPageBreak/>
        <w:t>la descripción de que es una carpeta de evidencias, di clic en guardar y ya tuve creada mi primer carpeta.</w:t>
      </w:r>
    </w:p>
    <w:p w14:paraId="2A1E2E07" w14:textId="77777777" w:rsidR="006365FA" w:rsidRPr="002C24F3" w:rsidRDefault="006365FA" w:rsidP="002C24F3">
      <w:pPr>
        <w:spacing w:line="480" w:lineRule="auto"/>
        <w:ind w:firstLine="720"/>
        <w:rPr>
          <w:rFonts w:ascii="Times New Roman" w:hAnsi="Times New Roman" w:cs="Times New Roman"/>
          <w:b/>
          <w:bCs/>
          <w:sz w:val="24"/>
          <w:szCs w:val="24"/>
        </w:rPr>
      </w:pPr>
    </w:p>
    <w:p w14:paraId="48ED71CF" w14:textId="3A33D2D6" w:rsidR="006365FA" w:rsidRPr="002C24F3" w:rsidRDefault="006365FA" w:rsidP="002C24F3">
      <w:pPr>
        <w:spacing w:line="480" w:lineRule="auto"/>
        <w:ind w:firstLine="720"/>
        <w:rPr>
          <w:rFonts w:ascii="Times New Roman" w:hAnsi="Times New Roman" w:cs="Times New Roman"/>
          <w:b/>
          <w:bCs/>
          <w:sz w:val="24"/>
          <w:szCs w:val="24"/>
        </w:rPr>
      </w:pPr>
      <w:r w:rsidRPr="002C24F3">
        <w:rPr>
          <w:rFonts w:ascii="Times New Roman" w:hAnsi="Times New Roman" w:cs="Times New Roman"/>
          <w:b/>
          <w:bCs/>
          <w:sz w:val="24"/>
          <w:szCs w:val="24"/>
        </w:rPr>
        <w:t>DESARROLLO DEL TEMA ALMACENAMIENTO DE DATOS EN LA NUBE</w:t>
      </w:r>
    </w:p>
    <w:p w14:paraId="712C2252" w14:textId="4074E381" w:rsidR="006365FA" w:rsidRDefault="003C3850" w:rsidP="002C24F3">
      <w:pPr>
        <w:spacing w:line="480" w:lineRule="auto"/>
        <w:ind w:firstLine="720"/>
        <w:rPr>
          <w:rFonts w:ascii="Times New Roman" w:hAnsi="Times New Roman" w:cs="Times New Roman"/>
          <w:sz w:val="24"/>
          <w:szCs w:val="24"/>
        </w:rPr>
      </w:pPr>
      <w:r w:rsidRPr="003C3850">
        <w:rPr>
          <w:rFonts w:ascii="Times New Roman" w:hAnsi="Times New Roman" w:cs="Times New Roman"/>
          <w:sz w:val="24"/>
          <w:szCs w:val="24"/>
        </w:rPr>
        <w:t xml:space="preserve">Los servicios en la nube o Cloud Computing han supuesto un auténtico cambio de paradigma. Hasta hace relativamente poco tiempo imperaba un modelo de computación centrado en redes y recursos locales; cuando no uno aún más limitado, enfocado sin más en equipos individuales. Eso ha sido así incluso ya bien </w:t>
      </w:r>
      <w:proofErr w:type="gramStart"/>
      <w:r w:rsidRPr="003C3850">
        <w:rPr>
          <w:rFonts w:ascii="Times New Roman" w:hAnsi="Times New Roman" w:cs="Times New Roman"/>
          <w:sz w:val="24"/>
          <w:szCs w:val="24"/>
        </w:rPr>
        <w:t>adentrados</w:t>
      </w:r>
      <w:proofErr w:type="gramEnd"/>
      <w:r w:rsidRPr="003C3850">
        <w:rPr>
          <w:rFonts w:ascii="Times New Roman" w:hAnsi="Times New Roman" w:cs="Times New Roman"/>
          <w:sz w:val="24"/>
          <w:szCs w:val="24"/>
        </w:rPr>
        <w:t xml:space="preserve"> en la Era de Internet, en parte porque este nuevo modelo exigía una gran capacidad de procesamiento y almacenamiento de los servidores que ofrecen los servicios, y también conexiones a Internet rápidas, baratas y estables. Esos y otros requisitos acabaron concretizándose y permitiendo la aparición de esta nube que no para de crecer. Da la impresión de que hoy en día todo está en la nube, lo que en parte es cierto, y hay varias buenas razones para que eso sea así. Este informe va a hablar de esas ventajas y sobre cómo los autores y traductores pueden usarlas y sacarles el mayor partido posible. Pero no todo son ventajas... La nube trae también consigo diversos riesgos. Algunos de ellos son muy relevantes, como los relacionados con la seguridad y la privacidad de los datos de quien la utiliza.</w:t>
      </w:r>
    </w:p>
    <w:p w14:paraId="19228C8C" w14:textId="77777777" w:rsidR="003C3850" w:rsidRDefault="003C3850" w:rsidP="002C24F3">
      <w:pPr>
        <w:spacing w:line="480" w:lineRule="auto"/>
        <w:ind w:firstLine="720"/>
        <w:rPr>
          <w:rFonts w:ascii="Times New Roman" w:hAnsi="Times New Roman" w:cs="Times New Roman"/>
          <w:sz w:val="24"/>
          <w:szCs w:val="24"/>
        </w:rPr>
      </w:pPr>
      <w:r w:rsidRPr="003C3850">
        <w:rPr>
          <w:rFonts w:ascii="Times New Roman" w:hAnsi="Times New Roman" w:cs="Times New Roman"/>
          <w:sz w:val="24"/>
          <w:szCs w:val="24"/>
        </w:rPr>
        <w:t xml:space="preserve">Entre los usos habituales de la nube están: </w:t>
      </w:r>
    </w:p>
    <w:p w14:paraId="26FC3E8C" w14:textId="77777777" w:rsidR="003C3850" w:rsidRDefault="003C3850" w:rsidP="002C24F3">
      <w:pPr>
        <w:spacing w:line="480" w:lineRule="auto"/>
        <w:ind w:firstLine="720"/>
        <w:rPr>
          <w:rFonts w:ascii="Times New Roman" w:hAnsi="Times New Roman" w:cs="Times New Roman"/>
          <w:sz w:val="24"/>
          <w:szCs w:val="24"/>
        </w:rPr>
      </w:pPr>
      <w:r w:rsidRPr="003C3850">
        <w:rPr>
          <w:rFonts w:ascii="Segoe UI Symbol" w:hAnsi="Segoe UI Symbol" w:cs="Segoe UI Symbol"/>
          <w:sz w:val="24"/>
          <w:szCs w:val="24"/>
        </w:rPr>
        <w:t>✓</w:t>
      </w:r>
      <w:r w:rsidRPr="003C3850">
        <w:rPr>
          <w:rFonts w:ascii="Times New Roman" w:hAnsi="Times New Roman" w:cs="Times New Roman"/>
          <w:sz w:val="24"/>
          <w:szCs w:val="24"/>
        </w:rPr>
        <w:t xml:space="preserve"> almacenar fotos, vídeos u otros archivos propios en esos servidores fuera del propio equipo; </w:t>
      </w:r>
    </w:p>
    <w:p w14:paraId="0FDCA352" w14:textId="77777777" w:rsidR="003C3850" w:rsidRDefault="003C3850" w:rsidP="002C24F3">
      <w:pPr>
        <w:spacing w:line="480" w:lineRule="auto"/>
        <w:ind w:firstLine="720"/>
        <w:rPr>
          <w:rFonts w:ascii="Times New Roman" w:hAnsi="Times New Roman" w:cs="Times New Roman"/>
          <w:sz w:val="24"/>
          <w:szCs w:val="24"/>
        </w:rPr>
      </w:pPr>
      <w:r w:rsidRPr="003C3850">
        <w:rPr>
          <w:rFonts w:ascii="Segoe UI Symbol" w:hAnsi="Segoe UI Symbol" w:cs="Segoe UI Symbol"/>
          <w:sz w:val="24"/>
          <w:szCs w:val="24"/>
        </w:rPr>
        <w:lastRenderedPageBreak/>
        <w:t>✓</w:t>
      </w:r>
      <w:r w:rsidRPr="003C3850">
        <w:rPr>
          <w:rFonts w:ascii="Times New Roman" w:hAnsi="Times New Roman" w:cs="Times New Roman"/>
          <w:sz w:val="24"/>
          <w:szCs w:val="24"/>
        </w:rPr>
        <w:t xml:space="preserve"> o lo contrario de lo anterior: acceder a recursos y contenidos de todo tipo almacenados en la nube, como las series y películas de Netflix o los vídeos de YouTube; </w:t>
      </w:r>
    </w:p>
    <w:p w14:paraId="1E93C325" w14:textId="77777777" w:rsidR="003C3850" w:rsidRDefault="003C3850" w:rsidP="002C24F3">
      <w:pPr>
        <w:spacing w:line="480" w:lineRule="auto"/>
        <w:ind w:firstLine="720"/>
        <w:rPr>
          <w:rFonts w:ascii="Times New Roman" w:hAnsi="Times New Roman" w:cs="Times New Roman"/>
          <w:sz w:val="24"/>
          <w:szCs w:val="24"/>
        </w:rPr>
      </w:pPr>
      <w:r w:rsidRPr="003C3850">
        <w:rPr>
          <w:rFonts w:ascii="Segoe UI Symbol" w:hAnsi="Segoe UI Symbol" w:cs="Segoe UI Symbol"/>
          <w:sz w:val="24"/>
          <w:szCs w:val="24"/>
        </w:rPr>
        <w:t>✓</w:t>
      </w:r>
      <w:r w:rsidRPr="003C3850">
        <w:rPr>
          <w:rFonts w:ascii="Times New Roman" w:hAnsi="Times New Roman" w:cs="Times New Roman"/>
          <w:sz w:val="24"/>
          <w:szCs w:val="24"/>
        </w:rPr>
        <w:t xml:space="preserve"> utilizar servicios de correo electrónico, que además permiten guardar todos los mensajes que intercambie (es lo que suele llamarse correo web); </w:t>
      </w:r>
    </w:p>
    <w:p w14:paraId="3DBD35FF" w14:textId="77777777" w:rsidR="003C3850" w:rsidRDefault="003C3850" w:rsidP="002C24F3">
      <w:pPr>
        <w:spacing w:line="480" w:lineRule="auto"/>
        <w:ind w:firstLine="720"/>
        <w:rPr>
          <w:rFonts w:ascii="Times New Roman" w:hAnsi="Times New Roman" w:cs="Times New Roman"/>
          <w:sz w:val="24"/>
          <w:szCs w:val="24"/>
        </w:rPr>
      </w:pPr>
      <w:r w:rsidRPr="003C3850">
        <w:rPr>
          <w:rFonts w:ascii="Segoe UI Symbol" w:hAnsi="Segoe UI Symbol" w:cs="Segoe UI Symbol"/>
          <w:sz w:val="24"/>
          <w:szCs w:val="24"/>
        </w:rPr>
        <w:t>✓</w:t>
      </w:r>
      <w:r w:rsidRPr="003C3850">
        <w:rPr>
          <w:rFonts w:ascii="Times New Roman" w:hAnsi="Times New Roman" w:cs="Times New Roman"/>
          <w:sz w:val="24"/>
          <w:szCs w:val="24"/>
        </w:rPr>
        <w:t xml:space="preserve"> usar a distancia aplicaciones para crear o editar documentos, archivos multimedia o de otro tipo, tanto de forma individual como en conjunto con otros. Por ejemplo, archivos tipo Word, Excel, PowerPoint o JPG. </w:t>
      </w:r>
    </w:p>
    <w:p w14:paraId="43B304B8" w14:textId="1ECD5E71" w:rsidR="003C3850" w:rsidRDefault="003C3850" w:rsidP="002C24F3">
      <w:pPr>
        <w:spacing w:line="480" w:lineRule="auto"/>
        <w:ind w:firstLine="720"/>
        <w:rPr>
          <w:rFonts w:ascii="Times New Roman" w:hAnsi="Times New Roman" w:cs="Times New Roman"/>
          <w:sz w:val="24"/>
          <w:szCs w:val="24"/>
        </w:rPr>
      </w:pPr>
      <w:r w:rsidRPr="003C3850">
        <w:rPr>
          <w:rFonts w:ascii="Segoe UI Symbol" w:hAnsi="Segoe UI Symbol" w:cs="Segoe UI Symbol"/>
          <w:sz w:val="24"/>
          <w:szCs w:val="24"/>
        </w:rPr>
        <w:t>✓</w:t>
      </w:r>
      <w:r w:rsidRPr="003C3850">
        <w:rPr>
          <w:rFonts w:ascii="Times New Roman" w:hAnsi="Times New Roman" w:cs="Times New Roman"/>
          <w:sz w:val="24"/>
          <w:szCs w:val="24"/>
        </w:rPr>
        <w:t xml:space="preserve"> compartir cosas con otros. Utilizo un término tan amplio (y quizá poco pulido) como «cosas», porque aquí realmente entra casi todo, desde las imágenes o comentarios que se comparten por ejemplo en Instagram, Facebook, Twitter u otras redes sociales, hasta trabajo colaborativo o creación de enlaces de descarga de cualquier tipo de contenido, creado en la nube o fuera de ella.</w:t>
      </w:r>
    </w:p>
    <w:p w14:paraId="2267C3E8" w14:textId="1383B2BA" w:rsidR="003C3850" w:rsidRDefault="003C3850" w:rsidP="002C24F3">
      <w:pPr>
        <w:spacing w:line="480" w:lineRule="auto"/>
        <w:ind w:firstLine="720"/>
        <w:rPr>
          <w:rFonts w:ascii="Times New Roman" w:hAnsi="Times New Roman" w:cs="Times New Roman"/>
          <w:sz w:val="24"/>
          <w:szCs w:val="24"/>
        </w:rPr>
      </w:pPr>
      <w:r w:rsidRPr="003C3850">
        <w:rPr>
          <w:rFonts w:ascii="Times New Roman" w:hAnsi="Times New Roman" w:cs="Times New Roman"/>
          <w:sz w:val="24"/>
          <w:szCs w:val="24"/>
        </w:rPr>
        <w:t xml:space="preserve">El Software as a </w:t>
      </w:r>
      <w:proofErr w:type="spellStart"/>
      <w:r w:rsidRPr="003C3850">
        <w:rPr>
          <w:rFonts w:ascii="Times New Roman" w:hAnsi="Times New Roman" w:cs="Times New Roman"/>
          <w:sz w:val="24"/>
          <w:szCs w:val="24"/>
        </w:rPr>
        <w:t>Service</w:t>
      </w:r>
      <w:proofErr w:type="spellEnd"/>
      <w:r w:rsidRPr="003C3850">
        <w:rPr>
          <w:rFonts w:ascii="Times New Roman" w:hAnsi="Times New Roman" w:cs="Times New Roman"/>
          <w:sz w:val="24"/>
          <w:szCs w:val="24"/>
        </w:rPr>
        <w:t xml:space="preserve"> es un modelo de servicios en la nube que permite a los usuarios utilizar programas o aplicaciones hospedados y ofrecidos el proveedor en la nube de que se trate. Se accede a ellos a través de Internet, en general mediante un simple navegador web (como Firefox, Chrome, Explorer), y desde cualquier tipo de equipo o dispositivo; ya se trate de un PC fijo o portátil, una </w:t>
      </w:r>
      <w:proofErr w:type="spellStart"/>
      <w:r w:rsidRPr="003C3850">
        <w:rPr>
          <w:rFonts w:ascii="Times New Roman" w:hAnsi="Times New Roman" w:cs="Times New Roman"/>
          <w:sz w:val="24"/>
          <w:szCs w:val="24"/>
        </w:rPr>
        <w:t>tablet</w:t>
      </w:r>
      <w:proofErr w:type="spellEnd"/>
      <w:r w:rsidRPr="003C3850">
        <w:rPr>
          <w:rFonts w:ascii="Times New Roman" w:hAnsi="Times New Roman" w:cs="Times New Roman"/>
          <w:sz w:val="24"/>
          <w:szCs w:val="24"/>
        </w:rPr>
        <w:t xml:space="preserve"> o un teléfono móvil.</w:t>
      </w:r>
    </w:p>
    <w:p w14:paraId="34BC30ED" w14:textId="08A6B81C" w:rsidR="003C3850" w:rsidRPr="003C3850" w:rsidRDefault="003C3850" w:rsidP="002C24F3">
      <w:pPr>
        <w:spacing w:line="480" w:lineRule="auto"/>
        <w:ind w:firstLine="720"/>
        <w:rPr>
          <w:rFonts w:ascii="Times New Roman" w:hAnsi="Times New Roman" w:cs="Times New Roman"/>
          <w:sz w:val="24"/>
          <w:szCs w:val="24"/>
        </w:rPr>
      </w:pPr>
      <w:r w:rsidRPr="003C3850">
        <w:rPr>
          <w:rFonts w:ascii="Times New Roman" w:hAnsi="Times New Roman" w:cs="Times New Roman"/>
          <w:sz w:val="24"/>
          <w:szCs w:val="24"/>
        </w:rPr>
        <w:t>El segundo modelo básico de servicios en la nube es la Plataforma como servicio (</w:t>
      </w:r>
      <w:proofErr w:type="spellStart"/>
      <w:r w:rsidRPr="003C3850">
        <w:rPr>
          <w:rFonts w:ascii="Times New Roman" w:hAnsi="Times New Roman" w:cs="Times New Roman"/>
          <w:sz w:val="24"/>
          <w:szCs w:val="24"/>
        </w:rPr>
        <w:t>Platform</w:t>
      </w:r>
      <w:proofErr w:type="spellEnd"/>
      <w:r w:rsidRPr="003C3850">
        <w:rPr>
          <w:rFonts w:ascii="Times New Roman" w:hAnsi="Times New Roman" w:cs="Times New Roman"/>
          <w:sz w:val="24"/>
          <w:szCs w:val="24"/>
        </w:rPr>
        <w:t xml:space="preserve"> as a </w:t>
      </w:r>
      <w:proofErr w:type="spellStart"/>
      <w:r w:rsidRPr="003C3850">
        <w:rPr>
          <w:rFonts w:ascii="Times New Roman" w:hAnsi="Times New Roman" w:cs="Times New Roman"/>
          <w:sz w:val="24"/>
          <w:szCs w:val="24"/>
        </w:rPr>
        <w:t>Service</w:t>
      </w:r>
      <w:proofErr w:type="spellEnd"/>
      <w:r w:rsidRPr="003C3850">
        <w:rPr>
          <w:rFonts w:ascii="Times New Roman" w:hAnsi="Times New Roman" w:cs="Times New Roman"/>
          <w:sz w:val="24"/>
          <w:szCs w:val="24"/>
        </w:rPr>
        <w:t xml:space="preserve">). Ofrece la infraestructura y todos los medios y recursos adicionales necesarios para desarrollar e implementar aplicaciones en la nube. Por ejemplo, al menos en algunos casos, la PaaS ofrece el entorno donde desarrollar las aplicaciones del SaaS, que serán </w:t>
      </w:r>
      <w:r w:rsidRPr="003C3850">
        <w:rPr>
          <w:rFonts w:ascii="Times New Roman" w:hAnsi="Times New Roman" w:cs="Times New Roman"/>
          <w:sz w:val="24"/>
          <w:szCs w:val="24"/>
        </w:rPr>
        <w:lastRenderedPageBreak/>
        <w:t xml:space="preserve">por ello accesibles y utilizables después a través de Internet desde cualquier equipo o dispositivo, sea cual sea su naturaleza (equipos fijos o portátiles, teléfonos móviles, </w:t>
      </w:r>
      <w:proofErr w:type="spellStart"/>
      <w:r w:rsidRPr="003C3850">
        <w:rPr>
          <w:rFonts w:ascii="Times New Roman" w:hAnsi="Times New Roman" w:cs="Times New Roman"/>
          <w:sz w:val="24"/>
          <w:szCs w:val="24"/>
        </w:rPr>
        <w:t>tablets</w:t>
      </w:r>
      <w:proofErr w:type="spellEnd"/>
      <w:r w:rsidRPr="003C3850">
        <w:rPr>
          <w:rFonts w:ascii="Times New Roman" w:hAnsi="Times New Roman" w:cs="Times New Roman"/>
          <w:sz w:val="24"/>
          <w:szCs w:val="24"/>
        </w:rPr>
        <w:t>, etc.). Aunque también puede destinarse a la creación de programas más tradicionales.</w:t>
      </w:r>
    </w:p>
    <w:p w14:paraId="0394520A" w14:textId="066B2427" w:rsidR="006365FA" w:rsidRPr="002C24F3" w:rsidRDefault="006365FA" w:rsidP="002C24F3">
      <w:pPr>
        <w:spacing w:line="480" w:lineRule="auto"/>
        <w:ind w:firstLine="720"/>
        <w:rPr>
          <w:rFonts w:ascii="Times New Roman" w:hAnsi="Times New Roman" w:cs="Times New Roman"/>
          <w:b/>
          <w:bCs/>
          <w:sz w:val="24"/>
          <w:szCs w:val="24"/>
        </w:rPr>
      </w:pPr>
      <w:r w:rsidRPr="002C24F3">
        <w:rPr>
          <w:rFonts w:ascii="Times New Roman" w:hAnsi="Times New Roman" w:cs="Times New Roman"/>
          <w:b/>
          <w:bCs/>
          <w:sz w:val="24"/>
          <w:szCs w:val="24"/>
        </w:rPr>
        <w:t>CONCLUSIONES</w:t>
      </w:r>
    </w:p>
    <w:p w14:paraId="39BAFD96" w14:textId="14DE3033" w:rsidR="003C3850" w:rsidRPr="003C3850" w:rsidRDefault="003C3850" w:rsidP="003C3850">
      <w:pPr>
        <w:spacing w:line="480" w:lineRule="auto"/>
        <w:ind w:firstLine="720"/>
        <w:rPr>
          <w:rFonts w:ascii="Times New Roman" w:hAnsi="Times New Roman" w:cs="Times New Roman"/>
          <w:sz w:val="24"/>
          <w:szCs w:val="24"/>
        </w:rPr>
      </w:pPr>
      <w:r w:rsidRPr="003C3850">
        <w:rPr>
          <w:rFonts w:ascii="Times New Roman" w:hAnsi="Times New Roman" w:cs="Times New Roman"/>
          <w:sz w:val="24"/>
          <w:szCs w:val="24"/>
        </w:rPr>
        <w:t xml:space="preserve">El almacenamiento en la nube será entonces una de las más atractivas opciones a la hora de almacenar y compartir información, puesto que su facilidad y disponibilidad brindan al usuario un sistema cómodo y de fácil uso, quedara atrás en un futuro aquellos dispositivos de almacenamiento que se supone de su pérdida </w:t>
      </w:r>
      <w:r w:rsidRPr="003C3850">
        <w:rPr>
          <w:rFonts w:ascii="Times New Roman" w:hAnsi="Times New Roman" w:cs="Times New Roman"/>
          <w:sz w:val="24"/>
          <w:szCs w:val="24"/>
        </w:rPr>
        <w:t>física</w:t>
      </w:r>
      <w:r w:rsidRPr="003C3850">
        <w:rPr>
          <w:rFonts w:ascii="Times New Roman" w:hAnsi="Times New Roman" w:cs="Times New Roman"/>
          <w:sz w:val="24"/>
          <w:szCs w:val="24"/>
        </w:rPr>
        <w:t xml:space="preserve"> un grave problema si no se cuenta con una copia de la información, mientras que con el almacenamiento en la nube solo será necesario recordar unas credenciales de inicio de sesión para tener a la mano la información almacenada.</w:t>
      </w:r>
    </w:p>
    <w:p w14:paraId="57569261" w14:textId="02929821" w:rsidR="006365FA" w:rsidRPr="003C3850" w:rsidRDefault="003C3850" w:rsidP="003C3850">
      <w:pPr>
        <w:spacing w:line="480" w:lineRule="auto"/>
        <w:ind w:firstLine="720"/>
        <w:rPr>
          <w:rFonts w:ascii="Times New Roman" w:hAnsi="Times New Roman" w:cs="Times New Roman"/>
          <w:sz w:val="24"/>
          <w:szCs w:val="24"/>
        </w:rPr>
      </w:pPr>
      <w:r w:rsidRPr="003C3850">
        <w:rPr>
          <w:rFonts w:ascii="Times New Roman" w:hAnsi="Times New Roman" w:cs="Times New Roman"/>
          <w:sz w:val="24"/>
          <w:szCs w:val="24"/>
        </w:rPr>
        <w:t xml:space="preserve">Hoy por hoy en el mercado se puede contar con un sin número de proveedores que ofrecen este novedoso servicio, ya solo es decisión del usuario final elegir la opción más adecuada a sus necesidades, en la que encontramos a Google Drive, Dropbox, 4Share, Mega entre otros, quienes ofrecen un </w:t>
      </w:r>
      <w:r w:rsidRPr="003C3850">
        <w:rPr>
          <w:rFonts w:ascii="Times New Roman" w:hAnsi="Times New Roman" w:cs="Times New Roman"/>
          <w:sz w:val="24"/>
          <w:szCs w:val="24"/>
        </w:rPr>
        <w:t>catálogo</w:t>
      </w:r>
      <w:r w:rsidRPr="003C3850">
        <w:rPr>
          <w:rFonts w:ascii="Times New Roman" w:hAnsi="Times New Roman" w:cs="Times New Roman"/>
          <w:sz w:val="24"/>
          <w:szCs w:val="24"/>
        </w:rPr>
        <w:t xml:space="preserve"> de funciones personalizados por el usuario donde básicamente las principales variaciones van de acuerdo a la cantidad de almacenamiento y/o niveles de seguridad. y/o servicios</w:t>
      </w:r>
    </w:p>
    <w:p w14:paraId="73207FC6" w14:textId="264782D6" w:rsidR="006365FA" w:rsidRDefault="006365FA" w:rsidP="002C24F3">
      <w:pPr>
        <w:spacing w:line="480" w:lineRule="auto"/>
        <w:ind w:firstLine="720"/>
        <w:rPr>
          <w:rFonts w:ascii="Times New Roman" w:hAnsi="Times New Roman" w:cs="Times New Roman"/>
          <w:b/>
          <w:bCs/>
          <w:sz w:val="24"/>
          <w:szCs w:val="24"/>
        </w:rPr>
      </w:pPr>
      <w:r w:rsidRPr="002C24F3">
        <w:rPr>
          <w:rFonts w:ascii="Times New Roman" w:hAnsi="Times New Roman" w:cs="Times New Roman"/>
          <w:b/>
          <w:bCs/>
          <w:sz w:val="24"/>
          <w:szCs w:val="24"/>
        </w:rPr>
        <w:t xml:space="preserve">REFERENCIAS </w:t>
      </w:r>
    </w:p>
    <w:p w14:paraId="35EC94B1" w14:textId="21988A5C" w:rsidR="003C3850" w:rsidRPr="003C3850" w:rsidRDefault="003C3850" w:rsidP="002C24F3">
      <w:pPr>
        <w:spacing w:line="480" w:lineRule="auto"/>
        <w:ind w:firstLine="720"/>
        <w:rPr>
          <w:rFonts w:ascii="Times New Roman" w:hAnsi="Times New Roman" w:cs="Times New Roman"/>
          <w:sz w:val="24"/>
          <w:szCs w:val="24"/>
        </w:rPr>
      </w:pPr>
      <w:r w:rsidRPr="003C3850">
        <w:rPr>
          <w:rFonts w:ascii="Times New Roman" w:hAnsi="Times New Roman" w:cs="Times New Roman"/>
          <w:sz w:val="24"/>
          <w:szCs w:val="24"/>
        </w:rPr>
        <w:t xml:space="preserve">Gutiérrez, A. (2018). </w:t>
      </w:r>
      <w:r w:rsidRPr="003C3850">
        <w:rPr>
          <w:rFonts w:ascii="Times New Roman" w:hAnsi="Times New Roman" w:cs="Times New Roman"/>
          <w:i/>
          <w:iCs/>
          <w:sz w:val="24"/>
          <w:szCs w:val="24"/>
        </w:rPr>
        <w:t xml:space="preserve">Almacenamiento en la nube. </w:t>
      </w:r>
      <w:hyperlink r:id="rId11" w:history="1">
        <w:r w:rsidRPr="003C3850">
          <w:rPr>
            <w:rStyle w:val="Hipervnculo"/>
            <w:rFonts w:ascii="Times New Roman" w:hAnsi="Times New Roman" w:cs="Times New Roman"/>
            <w:sz w:val="24"/>
            <w:szCs w:val="24"/>
          </w:rPr>
          <w:t>https://www.acta.es/medios/informes/2018004.pdf</w:t>
        </w:r>
      </w:hyperlink>
    </w:p>
    <w:p w14:paraId="13D75301" w14:textId="057A5AE4" w:rsidR="003C3850" w:rsidRPr="003C3850" w:rsidRDefault="003C3850" w:rsidP="003C3850">
      <w:pPr>
        <w:spacing w:line="480" w:lineRule="auto"/>
        <w:ind w:firstLine="720"/>
        <w:rPr>
          <w:rFonts w:ascii="Times New Roman" w:hAnsi="Times New Roman" w:cs="Times New Roman"/>
          <w:i/>
          <w:iCs/>
          <w:sz w:val="24"/>
          <w:szCs w:val="24"/>
        </w:rPr>
      </w:pPr>
      <w:r w:rsidRPr="003C3850">
        <w:rPr>
          <w:rFonts w:ascii="Times New Roman" w:hAnsi="Times New Roman" w:cs="Times New Roman"/>
          <w:sz w:val="24"/>
          <w:szCs w:val="24"/>
        </w:rPr>
        <w:t xml:space="preserve">Microsoft (s.f.). </w:t>
      </w:r>
      <w:r w:rsidRPr="003C3850">
        <w:rPr>
          <w:rFonts w:ascii="Times New Roman" w:hAnsi="Times New Roman" w:cs="Times New Roman"/>
          <w:i/>
          <w:iCs/>
          <w:sz w:val="24"/>
          <w:szCs w:val="24"/>
        </w:rPr>
        <w:t xml:space="preserve">¿Qué es el almacenamiento en la </w:t>
      </w:r>
      <w:proofErr w:type="gramStart"/>
      <w:r w:rsidRPr="003C3850">
        <w:rPr>
          <w:rFonts w:ascii="Times New Roman" w:hAnsi="Times New Roman" w:cs="Times New Roman"/>
          <w:i/>
          <w:iCs/>
          <w:sz w:val="24"/>
          <w:szCs w:val="24"/>
        </w:rPr>
        <w:t>nube?</w:t>
      </w:r>
      <w:r w:rsidRPr="003C3850">
        <w:rPr>
          <w:rFonts w:ascii="Times New Roman" w:hAnsi="Times New Roman" w:cs="Times New Roman"/>
          <w:i/>
          <w:iCs/>
          <w:sz w:val="24"/>
          <w:szCs w:val="24"/>
        </w:rPr>
        <w:t>.</w:t>
      </w:r>
      <w:proofErr w:type="gramEnd"/>
      <w:r w:rsidRPr="003C3850">
        <w:rPr>
          <w:rFonts w:ascii="Times New Roman" w:hAnsi="Times New Roman" w:cs="Times New Roman"/>
          <w:i/>
          <w:iCs/>
          <w:sz w:val="24"/>
          <w:szCs w:val="24"/>
        </w:rPr>
        <w:t xml:space="preserve"> </w:t>
      </w:r>
      <w:hyperlink r:id="rId12" w:history="1">
        <w:r w:rsidRPr="003C3850">
          <w:rPr>
            <w:rStyle w:val="Hipervnculo"/>
            <w:rFonts w:ascii="Times New Roman" w:hAnsi="Times New Roman" w:cs="Times New Roman"/>
            <w:sz w:val="24"/>
            <w:szCs w:val="24"/>
          </w:rPr>
          <w:t>https://azure.microsoft.com/es-mx/resources/cloud-computing-dictionary/what-is-cloud-</w:t>
        </w:r>
        <w:r w:rsidRPr="003C3850">
          <w:rPr>
            <w:rStyle w:val="Hipervnculo"/>
            <w:rFonts w:ascii="Times New Roman" w:hAnsi="Times New Roman" w:cs="Times New Roman"/>
            <w:sz w:val="24"/>
            <w:szCs w:val="24"/>
          </w:rPr>
          <w:lastRenderedPageBreak/>
          <w:t>storage#:~:text=El%20almacenamiento%20en%20la%20nube%20es%20un%20servicio%20que%20permite,externo%20que%20mantiene%20un%20tercero</w:t>
        </w:r>
      </w:hyperlink>
      <w:r w:rsidRPr="003C3850">
        <w:rPr>
          <w:rFonts w:ascii="Times New Roman" w:hAnsi="Times New Roman" w:cs="Times New Roman"/>
          <w:sz w:val="24"/>
          <w:szCs w:val="24"/>
          <w:u w:val="single"/>
        </w:rPr>
        <w:t>.</w:t>
      </w:r>
    </w:p>
    <w:p w14:paraId="58B4899F" w14:textId="77777777" w:rsidR="003C3850" w:rsidRPr="003C3850" w:rsidRDefault="003C3850" w:rsidP="003C3850">
      <w:pPr>
        <w:spacing w:line="480" w:lineRule="auto"/>
        <w:ind w:firstLine="720"/>
        <w:rPr>
          <w:rFonts w:ascii="Times New Roman" w:hAnsi="Times New Roman" w:cs="Times New Roman"/>
          <w:b/>
          <w:bCs/>
          <w:sz w:val="24"/>
          <w:szCs w:val="24"/>
        </w:rPr>
      </w:pPr>
    </w:p>
    <w:p w14:paraId="17E08506" w14:textId="4697F6F3" w:rsidR="003C3850" w:rsidRPr="002C24F3" w:rsidRDefault="003C3850" w:rsidP="002C24F3">
      <w:pPr>
        <w:spacing w:line="480" w:lineRule="auto"/>
        <w:ind w:firstLine="720"/>
        <w:rPr>
          <w:rFonts w:ascii="Times New Roman" w:hAnsi="Times New Roman" w:cs="Times New Roman"/>
          <w:b/>
          <w:bCs/>
          <w:sz w:val="24"/>
          <w:szCs w:val="24"/>
        </w:rPr>
      </w:pPr>
    </w:p>
    <w:p w14:paraId="2073237C" w14:textId="7C251A6B" w:rsidR="006365FA" w:rsidRPr="002C24F3" w:rsidRDefault="006365FA" w:rsidP="002C24F3">
      <w:pPr>
        <w:spacing w:line="480" w:lineRule="auto"/>
        <w:ind w:firstLine="720"/>
        <w:rPr>
          <w:rFonts w:ascii="Times New Roman" w:hAnsi="Times New Roman" w:cs="Times New Roman"/>
          <w:b/>
          <w:bCs/>
          <w:sz w:val="24"/>
          <w:szCs w:val="24"/>
        </w:rPr>
      </w:pPr>
    </w:p>
    <w:p w14:paraId="1842B585" w14:textId="77777777" w:rsidR="006365FA" w:rsidRPr="006365FA" w:rsidRDefault="006365FA" w:rsidP="002C24F3">
      <w:pPr>
        <w:spacing w:line="480" w:lineRule="auto"/>
        <w:jc w:val="both"/>
        <w:rPr>
          <w:rFonts w:ascii="Times New Roman" w:hAnsi="Times New Roman" w:cs="Times New Roman"/>
          <w:sz w:val="28"/>
          <w:szCs w:val="28"/>
        </w:rPr>
      </w:pPr>
    </w:p>
    <w:p w14:paraId="0359D31B" w14:textId="77777777" w:rsidR="002C24F3" w:rsidRPr="006365FA" w:rsidRDefault="002C24F3">
      <w:pPr>
        <w:spacing w:line="480" w:lineRule="auto"/>
        <w:jc w:val="both"/>
        <w:rPr>
          <w:rFonts w:ascii="Times New Roman" w:hAnsi="Times New Roman" w:cs="Times New Roman"/>
          <w:sz w:val="28"/>
          <w:szCs w:val="28"/>
        </w:rPr>
      </w:pPr>
    </w:p>
    <w:sectPr w:rsidR="002C24F3" w:rsidRPr="006365FA" w:rsidSect="006365FA">
      <w:headerReference w:type="defaul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4CA2C" w14:textId="77777777" w:rsidR="00D75B04" w:rsidRDefault="00D75B04" w:rsidP="005E0322">
      <w:pPr>
        <w:spacing w:after="0" w:line="240" w:lineRule="auto"/>
      </w:pPr>
      <w:r>
        <w:separator/>
      </w:r>
    </w:p>
  </w:endnote>
  <w:endnote w:type="continuationSeparator" w:id="0">
    <w:p w14:paraId="22BC3FBC" w14:textId="77777777" w:rsidR="00D75B04" w:rsidRDefault="00D75B04" w:rsidP="005E0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08E8D" w14:textId="77777777" w:rsidR="00D75B04" w:rsidRDefault="00D75B04" w:rsidP="005E0322">
      <w:pPr>
        <w:spacing w:after="0" w:line="240" w:lineRule="auto"/>
      </w:pPr>
      <w:r>
        <w:separator/>
      </w:r>
    </w:p>
  </w:footnote>
  <w:footnote w:type="continuationSeparator" w:id="0">
    <w:p w14:paraId="7B42E29E" w14:textId="77777777" w:rsidR="00D75B04" w:rsidRDefault="00D75B04" w:rsidP="005E0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446037"/>
      <w:docPartObj>
        <w:docPartGallery w:val="Page Numbers (Top of Page)"/>
        <w:docPartUnique/>
      </w:docPartObj>
    </w:sdtPr>
    <w:sdtContent>
      <w:p w14:paraId="3F1CFE54" w14:textId="32586630" w:rsidR="005E0322" w:rsidRDefault="005E0322">
        <w:pPr>
          <w:pStyle w:val="Encabezado"/>
          <w:jc w:val="right"/>
        </w:pPr>
        <w:r>
          <w:fldChar w:fldCharType="begin"/>
        </w:r>
        <w:r>
          <w:instrText>PAGE   \* MERGEFORMAT</w:instrText>
        </w:r>
        <w:r>
          <w:fldChar w:fldCharType="separate"/>
        </w:r>
        <w:r>
          <w:rPr>
            <w:lang w:val="es-ES"/>
          </w:rPr>
          <w:t>2</w:t>
        </w:r>
        <w:r>
          <w:fldChar w:fldCharType="end"/>
        </w:r>
      </w:p>
    </w:sdtContent>
  </w:sdt>
  <w:p w14:paraId="30F247CB" w14:textId="77777777" w:rsidR="005E0322" w:rsidRDefault="005E032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E5"/>
    <w:rsid w:val="000E2904"/>
    <w:rsid w:val="002024E5"/>
    <w:rsid w:val="002C24F3"/>
    <w:rsid w:val="00330575"/>
    <w:rsid w:val="003C3850"/>
    <w:rsid w:val="00467729"/>
    <w:rsid w:val="005E0322"/>
    <w:rsid w:val="006365FA"/>
    <w:rsid w:val="00950C54"/>
    <w:rsid w:val="00973726"/>
    <w:rsid w:val="00A60950"/>
    <w:rsid w:val="00B23992"/>
    <w:rsid w:val="00BB29D1"/>
    <w:rsid w:val="00C96875"/>
    <w:rsid w:val="00D75B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08AE"/>
  <w15:chartTrackingRefBased/>
  <w15:docId w15:val="{92800F07-B9A2-4C38-9C89-AA33C0BA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4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024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024E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024E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024E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024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24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24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24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4E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024E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024E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024E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024E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024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24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24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24E5"/>
    <w:rPr>
      <w:rFonts w:eastAsiaTheme="majorEastAsia" w:cstheme="majorBidi"/>
      <w:color w:val="272727" w:themeColor="text1" w:themeTint="D8"/>
    </w:rPr>
  </w:style>
  <w:style w:type="paragraph" w:styleId="Ttulo">
    <w:name w:val="Title"/>
    <w:basedOn w:val="Normal"/>
    <w:next w:val="Normal"/>
    <w:link w:val="TtuloCar"/>
    <w:uiPriority w:val="10"/>
    <w:qFormat/>
    <w:rsid w:val="00202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24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24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24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24E5"/>
    <w:pPr>
      <w:spacing w:before="160"/>
      <w:jc w:val="center"/>
    </w:pPr>
    <w:rPr>
      <w:i/>
      <w:iCs/>
      <w:color w:val="404040" w:themeColor="text1" w:themeTint="BF"/>
    </w:rPr>
  </w:style>
  <w:style w:type="character" w:customStyle="1" w:styleId="CitaCar">
    <w:name w:val="Cita Car"/>
    <w:basedOn w:val="Fuentedeprrafopredeter"/>
    <w:link w:val="Cita"/>
    <w:uiPriority w:val="29"/>
    <w:rsid w:val="002024E5"/>
    <w:rPr>
      <w:i/>
      <w:iCs/>
      <w:color w:val="404040" w:themeColor="text1" w:themeTint="BF"/>
    </w:rPr>
  </w:style>
  <w:style w:type="paragraph" w:styleId="Prrafodelista">
    <w:name w:val="List Paragraph"/>
    <w:basedOn w:val="Normal"/>
    <w:uiPriority w:val="34"/>
    <w:qFormat/>
    <w:rsid w:val="002024E5"/>
    <w:pPr>
      <w:ind w:left="720"/>
      <w:contextualSpacing/>
    </w:pPr>
  </w:style>
  <w:style w:type="character" w:styleId="nfasisintenso">
    <w:name w:val="Intense Emphasis"/>
    <w:basedOn w:val="Fuentedeprrafopredeter"/>
    <w:uiPriority w:val="21"/>
    <w:qFormat/>
    <w:rsid w:val="002024E5"/>
    <w:rPr>
      <w:i/>
      <w:iCs/>
      <w:color w:val="2F5496" w:themeColor="accent1" w:themeShade="BF"/>
    </w:rPr>
  </w:style>
  <w:style w:type="paragraph" w:styleId="Citadestacada">
    <w:name w:val="Intense Quote"/>
    <w:basedOn w:val="Normal"/>
    <w:next w:val="Normal"/>
    <w:link w:val="CitadestacadaCar"/>
    <w:uiPriority w:val="30"/>
    <w:qFormat/>
    <w:rsid w:val="002024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024E5"/>
    <w:rPr>
      <w:i/>
      <w:iCs/>
      <w:color w:val="2F5496" w:themeColor="accent1" w:themeShade="BF"/>
    </w:rPr>
  </w:style>
  <w:style w:type="character" w:styleId="Referenciaintensa">
    <w:name w:val="Intense Reference"/>
    <w:basedOn w:val="Fuentedeprrafopredeter"/>
    <w:uiPriority w:val="32"/>
    <w:qFormat/>
    <w:rsid w:val="002024E5"/>
    <w:rPr>
      <w:b/>
      <w:bCs/>
      <w:smallCaps/>
      <w:color w:val="2F5496" w:themeColor="accent1" w:themeShade="BF"/>
      <w:spacing w:val="5"/>
    </w:rPr>
  </w:style>
  <w:style w:type="character" w:styleId="Hipervnculo">
    <w:name w:val="Hyperlink"/>
    <w:basedOn w:val="Fuentedeprrafopredeter"/>
    <w:uiPriority w:val="99"/>
    <w:unhideWhenUsed/>
    <w:rsid w:val="005E0322"/>
    <w:rPr>
      <w:color w:val="0563C1" w:themeColor="hyperlink"/>
      <w:u w:val="single"/>
    </w:rPr>
  </w:style>
  <w:style w:type="character" w:styleId="Mencinsinresolver">
    <w:name w:val="Unresolved Mention"/>
    <w:basedOn w:val="Fuentedeprrafopredeter"/>
    <w:uiPriority w:val="99"/>
    <w:semiHidden/>
    <w:unhideWhenUsed/>
    <w:rsid w:val="005E0322"/>
    <w:rPr>
      <w:color w:val="605E5C"/>
      <w:shd w:val="clear" w:color="auto" w:fill="E1DFDD"/>
    </w:rPr>
  </w:style>
  <w:style w:type="paragraph" w:styleId="Encabezado">
    <w:name w:val="header"/>
    <w:basedOn w:val="Normal"/>
    <w:link w:val="EncabezadoCar"/>
    <w:uiPriority w:val="99"/>
    <w:unhideWhenUsed/>
    <w:rsid w:val="005E03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0322"/>
  </w:style>
  <w:style w:type="paragraph" w:styleId="Piedepgina">
    <w:name w:val="footer"/>
    <w:basedOn w:val="Normal"/>
    <w:link w:val="PiedepginaCar"/>
    <w:uiPriority w:val="99"/>
    <w:unhideWhenUsed/>
    <w:rsid w:val="005E03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0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mx/resources/cloud-computing-dictionary/what-is-a-public-cloud/"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zure.microsoft.com/es-mx/resources/cloud-computing-dictionary/what-is-cloud-storage#:~:text=El%20almacenamiento%20en%20la%20nube%20es%20un%20servicio%20que%20permite,externo%20que%20mantiene%20un%20terce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cta.es/medios/informes/2018004.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azure.microsoft.com/es-mx/resources/cloud-computing-dictionary/what-is-hybrid-cloud-computing/" TargetMode="External"/><Relationship Id="rId4" Type="http://schemas.openxmlformats.org/officeDocument/2006/relationships/footnotes" Target="footnotes.xml"/><Relationship Id="rId9" Type="http://schemas.openxmlformats.org/officeDocument/2006/relationships/hyperlink" Target="https://azure.microsoft.com/es-mx/resources/cloud-computing-dictionary/what-is-a-private-clou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1180</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Amairani Ponce Ponce</dc:creator>
  <cp:keywords/>
  <dc:description/>
  <cp:lastModifiedBy>Amairani Ponce Ponce</cp:lastModifiedBy>
  <cp:revision>2</cp:revision>
  <dcterms:created xsi:type="dcterms:W3CDTF">2025-08-28T00:46:00Z</dcterms:created>
  <dcterms:modified xsi:type="dcterms:W3CDTF">2025-08-28T00:46:00Z</dcterms:modified>
</cp:coreProperties>
</file>