
<file path=[Content_Types].xml><?xml version="1.0" encoding="utf-8"?>
<Types xmlns="http://schemas.openxmlformats.org/package/2006/content-types">
  <Default ContentType="application/xml" Extension="xml"/>
  <Default ContentType="image/png" Extension="png"/>
  <Default ContentType="image/jpeg" Extension="jpeg"/>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3" Target="docProps/core.xml" Type="http://schemas.openxmlformats.org/package/2006/relationships/metadata/core-properties"/>
  <Relationship Id="rId2" Target="docProps/app.xml" Type="http://schemas.openxmlformats.org/officeDocument/2006/relationships/extended-properties"/>
</Relationships>

</file>

<file path=word/document.xml><?xml version="1.0" encoding="utf-8"?>
<w:document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19000000">
      <w:pPr>
        <w:pStyle w:val="Style_5"/>
        <w:widowControl w:val="1"/>
        <w:spacing w:after="0" w:line="240" w:lineRule="auto"/>
        <w:ind/>
        <w:rPr>
          <w:sz w:val="24"/>
        </w:rPr>
      </w:pPr>
      <w:r>
        <w:rPr>
          <w:sz w:val="24"/>
        </w:rPr>
        <w:t>МИНИCТЕРСТВО ОБРАЗОВАНИЯ И НАУКИ РОССИЙСКОЙ ФЕДЕРАЦИИ</w:t>
      </w:r>
    </w:p>
    <w:p w14:paraId="1A000000">
      <w:pPr>
        <w:pStyle w:val="Style_5"/>
        <w:widowControl w:val="1"/>
        <w:spacing w:after="0" w:line="240" w:lineRule="auto"/>
        <w:ind/>
        <w:rPr>
          <w:sz w:val="24"/>
        </w:rPr>
      </w:pPr>
    </w:p>
    <w:p w14:paraId="1B000000">
      <w:pPr>
        <w:pStyle w:val="Style_5"/>
        <w:widowControl w:val="1"/>
        <w:spacing w:after="0" w:line="240" w:lineRule="auto"/>
        <w:ind/>
        <w:rPr>
          <w:caps w:val="1"/>
          <w:sz w:val="24"/>
        </w:rPr>
      </w:pPr>
      <w:r>
        <w:rPr>
          <w:caps w:val="1"/>
          <w:sz w:val="24"/>
        </w:rPr>
        <w:t xml:space="preserve">Федеральное государственное бюджетное </w:t>
      </w:r>
    </w:p>
    <w:p w14:paraId="1C000000">
      <w:pPr>
        <w:pStyle w:val="Style_5"/>
        <w:widowControl w:val="1"/>
        <w:spacing w:after="0" w:line="240" w:lineRule="auto"/>
        <w:ind/>
        <w:rPr>
          <w:caps w:val="1"/>
          <w:sz w:val="24"/>
        </w:rPr>
      </w:pPr>
      <w:r>
        <w:rPr>
          <w:caps w:val="1"/>
          <w:sz w:val="24"/>
        </w:rPr>
        <w:t xml:space="preserve">образовательное учреждение высшего образования </w:t>
      </w:r>
    </w:p>
    <w:p w14:paraId="1D000000">
      <w:pPr>
        <w:pStyle w:val="Style_5"/>
        <w:widowControl w:val="1"/>
        <w:spacing w:after="0" w:line="240" w:lineRule="auto"/>
        <w:ind/>
        <w:rPr>
          <w:caps w:val="1"/>
          <w:sz w:val="24"/>
        </w:rPr>
      </w:pPr>
      <w:r>
        <w:rPr>
          <w:caps w:val="1"/>
          <w:sz w:val="24"/>
        </w:rPr>
        <w:t xml:space="preserve">«Астраханский государственный университет </w:t>
      </w:r>
    </w:p>
    <w:p w14:paraId="1E000000">
      <w:pPr>
        <w:pStyle w:val="Style_5"/>
        <w:widowControl w:val="1"/>
        <w:spacing w:after="0" w:line="240" w:lineRule="auto"/>
        <w:ind/>
        <w:rPr>
          <w:caps w:val="1"/>
          <w:sz w:val="24"/>
        </w:rPr>
      </w:pPr>
      <w:r>
        <w:rPr>
          <w:caps w:val="1"/>
          <w:sz w:val="24"/>
        </w:rPr>
        <w:t>имени В. Н. Татищева»</w:t>
      </w:r>
    </w:p>
    <w:p w14:paraId="1F000000">
      <w:pPr>
        <w:pStyle w:val="Style_6"/>
        <w:widowControl w:val="1"/>
        <w:spacing w:after="0" w:line="240" w:lineRule="auto"/>
        <w:ind w:firstLine="0"/>
        <w:jc w:val="center"/>
        <w:rPr>
          <w:b w:val="1"/>
          <w:sz w:val="24"/>
        </w:rPr>
      </w:pPr>
    </w:p>
    <w:p w14:paraId="20000000">
      <w:pPr>
        <w:pStyle w:val="Style_7"/>
        <w:widowControl w:val="1"/>
        <w:spacing w:after="0" w:line="240" w:lineRule="auto"/>
        <w:ind w:left="3402" w:right="282"/>
        <w:jc w:val="right"/>
      </w:pPr>
    </w:p>
    <w:p w14:paraId="21000000">
      <w:pPr>
        <w:widowControl w:val="1"/>
        <w:spacing w:after="0" w:line="240" w:lineRule="auto"/>
        <w:ind/>
        <w:jc w:val="center"/>
        <w:rPr>
          <w:sz w:val="28"/>
        </w:rPr>
      </w:pPr>
      <w:r>
        <w:rPr>
          <w:sz w:val="28"/>
        </w:rPr>
        <w:t>Факультет цифровых технологий и кибербезопасности</w:t>
      </w:r>
    </w:p>
    <w:p w14:paraId="22000000">
      <w:pPr>
        <w:widowControl w:val="1"/>
        <w:spacing w:after="0" w:line="240" w:lineRule="auto"/>
        <w:ind/>
        <w:jc w:val="center"/>
        <w:rPr>
          <w:sz w:val="28"/>
        </w:rPr>
      </w:pPr>
      <w:r>
        <w:rPr>
          <w:sz w:val="28"/>
        </w:rPr>
        <w:t xml:space="preserve">Кафедра </w:t>
      </w:r>
      <w:r>
        <w:rPr>
          <w:sz w:val="28"/>
        </w:rPr>
        <w:t>информационных</w:t>
      </w:r>
      <w:r>
        <w:rPr>
          <w:sz w:val="28"/>
        </w:rPr>
        <w:t xml:space="preserve"> технологий</w:t>
      </w:r>
    </w:p>
    <w:p w14:paraId="23000000">
      <w:pPr>
        <w:widowControl w:val="1"/>
        <w:spacing w:after="0" w:line="240" w:lineRule="auto"/>
        <w:ind/>
        <w:jc w:val="center"/>
        <w:rPr>
          <w:sz w:val="28"/>
        </w:rPr>
      </w:pPr>
    </w:p>
    <w:p w14:paraId="24000000">
      <w:pPr>
        <w:widowControl w:val="1"/>
        <w:spacing w:after="0" w:line="240" w:lineRule="auto"/>
        <w:ind/>
        <w:jc w:val="center"/>
        <w:rPr>
          <w:sz w:val="28"/>
        </w:rPr>
      </w:pPr>
    </w:p>
    <w:p w14:paraId="25000000">
      <w:pPr>
        <w:widowControl w:val="1"/>
        <w:spacing w:after="0" w:line="240" w:lineRule="auto"/>
        <w:ind/>
        <w:jc w:val="center"/>
        <w:rPr>
          <w:sz w:val="28"/>
        </w:rPr>
      </w:pPr>
    </w:p>
    <w:p w14:paraId="26000000">
      <w:pPr>
        <w:widowControl w:val="1"/>
        <w:spacing w:after="0" w:line="240" w:lineRule="auto"/>
        <w:ind/>
        <w:jc w:val="center"/>
        <w:rPr>
          <w:b w:val="1"/>
          <w:sz w:val="28"/>
        </w:rPr>
      </w:pPr>
      <w:r>
        <w:rPr>
          <w:b w:val="1"/>
          <w:sz w:val="28"/>
        </w:rPr>
        <w:t>КУРСОВАЯ РАБОТА</w:t>
      </w:r>
    </w:p>
    <w:p w14:paraId="27000000">
      <w:pPr>
        <w:widowControl w:val="1"/>
        <w:spacing w:after="0" w:line="240" w:lineRule="auto"/>
        <w:ind/>
        <w:jc w:val="center"/>
        <w:rPr>
          <w:b w:val="1"/>
          <w:sz w:val="28"/>
        </w:rPr>
      </w:pPr>
    </w:p>
    <w:p w14:paraId="28000000">
      <w:pPr>
        <w:widowControl w:val="1"/>
        <w:spacing w:after="0" w:line="240" w:lineRule="auto"/>
        <w:ind/>
        <w:jc w:val="center"/>
        <w:rPr>
          <w:b w:val="1"/>
          <w:sz w:val="28"/>
        </w:rPr>
      </w:pPr>
      <w:r>
        <w:rPr>
          <w:b w:val="1"/>
          <w:sz w:val="28"/>
        </w:rPr>
        <w:t>«</w:t>
      </w:r>
      <w:r>
        <w:rPr>
          <w:b w:val="1"/>
          <w:sz w:val="28"/>
        </w:rPr>
        <w:t xml:space="preserve">Создание интерфейса для программы </w:t>
      </w:r>
      <w:r>
        <w:rPr>
          <w:b w:val="1"/>
          <w:sz w:val="28"/>
        </w:rPr>
        <w:t>“</w:t>
      </w:r>
      <w:r>
        <w:rPr>
          <w:b w:val="1"/>
          <w:sz w:val="28"/>
        </w:rPr>
        <w:t>Учет и анализ волонтерской деятельности</w:t>
      </w:r>
      <w:r>
        <w:rPr>
          <w:b w:val="1"/>
          <w:sz w:val="28"/>
        </w:rPr>
        <w:t>”</w:t>
      </w:r>
      <w:r>
        <w:rPr>
          <w:b w:val="1"/>
          <w:sz w:val="28"/>
        </w:rPr>
        <w:t>»</w:t>
      </w:r>
    </w:p>
    <w:p w14:paraId="29000000">
      <w:pPr>
        <w:widowControl w:val="1"/>
        <w:spacing w:after="0" w:line="240" w:lineRule="auto"/>
        <w:ind/>
        <w:rPr>
          <w:b w:val="1"/>
          <w:sz w:val="28"/>
        </w:rPr>
      </w:pPr>
    </w:p>
    <w:p w14:paraId="2A000000">
      <w:pPr>
        <w:widowControl w:val="1"/>
        <w:spacing w:after="0" w:line="240" w:lineRule="auto"/>
        <w:ind/>
        <w:jc w:val="center"/>
        <w:rPr>
          <w:b w:val="1"/>
          <w:sz w:val="28"/>
        </w:rPr>
      </w:pPr>
      <w:r>
        <w:rPr>
          <w:sz w:val="28"/>
        </w:rPr>
        <w:t>выполнена в рамках изучения дисциплины</w:t>
      </w:r>
    </w:p>
    <w:p w14:paraId="2B000000">
      <w:pPr>
        <w:widowControl w:val="1"/>
        <w:spacing w:after="0" w:line="240" w:lineRule="auto"/>
        <w:ind/>
        <w:jc w:val="center"/>
        <w:rPr>
          <w:sz w:val="28"/>
        </w:rPr>
      </w:pPr>
      <w:r>
        <w:rPr>
          <w:sz w:val="28"/>
        </w:rPr>
        <w:t>«Разработка интерфейса пользователя»</w:t>
      </w:r>
    </w:p>
    <w:p w14:paraId="2C000000">
      <w:pPr>
        <w:widowControl w:val="1"/>
        <w:spacing w:after="0" w:line="240" w:lineRule="auto"/>
        <w:ind/>
        <w:jc w:val="center"/>
        <w:rPr>
          <w:sz w:val="28"/>
        </w:rPr>
      </w:pPr>
    </w:p>
    <w:p w14:paraId="2D000000">
      <w:pPr>
        <w:widowControl w:val="1"/>
        <w:spacing w:after="0" w:line="240" w:lineRule="auto"/>
        <w:ind/>
        <w:jc w:val="center"/>
        <w:rPr>
          <w:sz w:val="28"/>
        </w:rPr>
      </w:pPr>
    </w:p>
    <w:p w14:paraId="2E000000">
      <w:pPr>
        <w:widowControl w:val="1"/>
        <w:spacing w:after="0" w:line="240" w:lineRule="auto"/>
        <w:ind/>
        <w:jc w:val="center"/>
        <w:rPr>
          <w:sz w:val="28"/>
        </w:rPr>
      </w:pPr>
      <w:r>
        <w:rPr>
          <w:sz w:val="28"/>
        </w:rPr>
        <w:t>Направление подготовки: 09.03.0</w:t>
      </w:r>
      <w:r>
        <w:rPr>
          <w:sz w:val="28"/>
        </w:rPr>
        <w:t>3</w:t>
      </w:r>
      <w:r>
        <w:rPr>
          <w:sz w:val="28"/>
        </w:rPr>
        <w:t xml:space="preserve"> </w:t>
      </w:r>
      <w:r>
        <w:rPr>
          <w:sz w:val="28"/>
        </w:rPr>
        <w:t>Прикладная информатика в социальных науках</w:t>
      </w:r>
      <w:r>
        <w:rPr>
          <w:sz w:val="28"/>
        </w:rPr>
        <w:t xml:space="preserve"> </w:t>
      </w:r>
    </w:p>
    <w:p w14:paraId="2F000000">
      <w:pPr>
        <w:widowControl w:val="1"/>
        <w:spacing w:after="0" w:line="240" w:lineRule="auto"/>
        <w:ind/>
        <w:jc w:val="center"/>
        <w:rPr>
          <w:sz w:val="28"/>
        </w:rPr>
      </w:pPr>
    </w:p>
    <w:p w14:paraId="30000000">
      <w:pPr>
        <w:widowControl w:val="1"/>
        <w:spacing w:after="0" w:line="240" w:lineRule="auto"/>
        <w:ind/>
        <w:jc w:val="center"/>
        <w:rPr>
          <w:sz w:val="28"/>
        </w:rPr>
      </w:pPr>
    </w:p>
    <w:p w14:paraId="31000000">
      <w:pPr>
        <w:widowControl w:val="1"/>
        <w:spacing w:after="0" w:line="240" w:lineRule="auto"/>
        <w:ind/>
        <w:jc w:val="center"/>
        <w:rPr>
          <w:sz w:val="28"/>
        </w:rPr>
      </w:pPr>
    </w:p>
    <w:p w14:paraId="32000000">
      <w:pPr>
        <w:widowControl w:val="1"/>
        <w:spacing w:after="0" w:line="240" w:lineRule="auto"/>
        <w:ind/>
        <w:jc w:val="right"/>
      </w:pPr>
      <w:r>
        <w:t>Исполнитель: студент группы Д</w:t>
      </w:r>
      <w:r>
        <w:t>СН</w:t>
      </w:r>
      <w:r>
        <w:t>-</w:t>
      </w:r>
      <w:r>
        <w:t>2</w:t>
      </w:r>
      <w:r>
        <w:t>1</w:t>
      </w:r>
    </w:p>
    <w:p w14:paraId="33000000">
      <w:pPr>
        <w:widowControl w:val="1"/>
        <w:spacing w:after="0" w:line="240" w:lineRule="auto"/>
        <w:ind w:left="5387"/>
      </w:pPr>
      <w:r>
        <w:t>Джабаева З.С.</w:t>
      </w:r>
      <w:r>
        <w:t>. _______________</w:t>
      </w:r>
    </w:p>
    <w:p w14:paraId="34000000">
      <w:pPr>
        <w:widowControl w:val="1"/>
        <w:spacing w:after="0" w:line="240" w:lineRule="auto"/>
        <w:ind w:left="5387"/>
      </w:pPr>
    </w:p>
    <w:p w14:paraId="35000000">
      <w:pPr>
        <w:widowControl w:val="1"/>
        <w:spacing w:after="0" w:line="240" w:lineRule="auto"/>
        <w:ind w:left="5387"/>
      </w:pPr>
      <w:r>
        <w:t xml:space="preserve">Научный руководитель: </w:t>
      </w:r>
      <w:r>
        <w:t>к.т.н., доцент кафедры ИТ</w:t>
      </w:r>
    </w:p>
    <w:p w14:paraId="36000000">
      <w:pPr>
        <w:widowControl w:val="1"/>
        <w:spacing w:after="0" w:line="240" w:lineRule="auto"/>
        <w:ind w:left="5387"/>
      </w:pPr>
      <w:r>
        <w:t>Выборнова О.Н._________________</w:t>
      </w:r>
    </w:p>
    <w:p w14:paraId="37000000">
      <w:pPr>
        <w:widowControl w:val="1"/>
        <w:spacing w:after="0" w:line="240" w:lineRule="auto"/>
        <w:ind w:left="5387"/>
      </w:pPr>
    </w:p>
    <w:p w14:paraId="38000000">
      <w:pPr>
        <w:widowControl w:val="1"/>
        <w:spacing w:after="0" w:line="240" w:lineRule="auto"/>
        <w:ind w:left="5387"/>
      </w:pPr>
      <w:r>
        <w:t xml:space="preserve">Консультант: </w:t>
      </w:r>
      <w:r>
        <w:t xml:space="preserve">старший преподаватель кафедры </w:t>
      </w:r>
      <w:r>
        <w:t>И</w:t>
      </w:r>
      <w:r>
        <w:t xml:space="preserve">Т </w:t>
      </w:r>
    </w:p>
    <w:p w14:paraId="39000000">
      <w:pPr>
        <w:widowControl w:val="1"/>
        <w:spacing w:after="0" w:line="240" w:lineRule="auto"/>
        <w:ind w:left="5387"/>
      </w:pPr>
      <w:r>
        <w:t>Смирнова Ю. А.</w:t>
      </w:r>
      <w:r>
        <w:t>_________________</w:t>
      </w:r>
    </w:p>
    <w:p w14:paraId="3A000000">
      <w:pPr>
        <w:widowControl w:val="1"/>
        <w:spacing w:after="0" w:line="240" w:lineRule="auto"/>
        <w:ind w:left="5387"/>
      </w:pPr>
    </w:p>
    <w:p w14:paraId="3B000000">
      <w:pPr>
        <w:widowControl w:val="1"/>
        <w:spacing w:after="0" w:line="240" w:lineRule="auto"/>
        <w:ind w:left="5387"/>
      </w:pPr>
      <w:r>
        <w:t>Ведущий бэкенд разработчик АО</w:t>
      </w:r>
    </w:p>
    <w:p w14:paraId="3C000000">
      <w:pPr>
        <w:widowControl w:val="1"/>
        <w:spacing w:after="0" w:line="240" w:lineRule="auto"/>
        <w:ind w:left="5387"/>
      </w:pPr>
      <w:r>
        <w:t>«Цифровые технологии здоровья»</w:t>
      </w:r>
    </w:p>
    <w:p w14:paraId="3D000000">
      <w:pPr>
        <w:widowControl w:val="1"/>
        <w:spacing w:after="0" w:line="240" w:lineRule="auto"/>
        <w:ind w:left="5387"/>
      </w:pPr>
      <w:r>
        <w:t>Зорин К.А.__________________</w:t>
      </w:r>
    </w:p>
    <w:p w14:paraId="3E000000">
      <w:pPr>
        <w:widowControl w:val="1"/>
        <w:spacing w:after="0" w:line="240" w:lineRule="auto"/>
        <w:ind/>
      </w:pPr>
    </w:p>
    <w:p w14:paraId="3F000000">
      <w:pPr>
        <w:widowControl w:val="1"/>
        <w:spacing w:after="0" w:line="240" w:lineRule="auto"/>
        <w:ind w:left="5387"/>
      </w:pPr>
      <w:r>
        <w:t>Оценк</w:t>
      </w:r>
      <w:r>
        <w:t xml:space="preserve">а </w:t>
      </w:r>
      <w:r>
        <w:t>__________________</w:t>
      </w:r>
      <w:r>
        <w:t>___</w:t>
      </w:r>
    </w:p>
    <w:p w14:paraId="40000000">
      <w:pPr>
        <w:widowControl w:val="1"/>
        <w:spacing w:after="0" w:line="240" w:lineRule="auto"/>
        <w:ind w:left="5387"/>
      </w:pPr>
    </w:p>
    <w:p w14:paraId="41000000">
      <w:pPr>
        <w:widowControl w:val="1"/>
        <w:spacing w:after="0" w:line="240" w:lineRule="auto"/>
        <w:ind/>
      </w:pPr>
    </w:p>
    <w:p w14:paraId="42000000">
      <w:pPr>
        <w:widowControl w:val="1"/>
        <w:spacing w:after="0" w:line="240" w:lineRule="auto"/>
        <w:ind w:left="5387"/>
      </w:pPr>
    </w:p>
    <w:p w14:paraId="43000000">
      <w:pPr>
        <w:widowControl w:val="1"/>
        <w:spacing w:after="0" w:line="240" w:lineRule="auto"/>
        <w:ind w:left="-284"/>
        <w:jc w:val="center"/>
      </w:pPr>
      <w:r>
        <w:t>Астрахань – 202</w:t>
      </w:r>
      <w:r>
        <w:t>6</w:t>
      </w:r>
      <w:r>
        <w:br w:type="page"/>
      </w:r>
    </w:p>
    <w:p w14:paraId="44000000">
      <w:pPr>
        <w:pStyle w:val="Style_6"/>
        <w:widowControl w:val="1"/>
        <w:spacing w:after="0"/>
        <w:ind/>
        <w:jc w:val="center"/>
        <w:rPr>
          <w:color w:val="000000"/>
          <w:sz w:val="24"/>
        </w:rPr>
      </w:pPr>
      <w:r>
        <w:rPr>
          <w:color w:val="000000"/>
          <w:sz w:val="24"/>
        </w:rPr>
        <w:t xml:space="preserve">ФЕДЕРАЛЬНОЕ ГОСУДАРСТВЕННОЕ БЮДЖЕТНОЕ </w:t>
      </w:r>
    </w:p>
    <w:p w14:paraId="45000000">
      <w:pPr>
        <w:pStyle w:val="Style_6"/>
        <w:widowControl w:val="1"/>
        <w:spacing w:after="0"/>
        <w:ind/>
        <w:jc w:val="center"/>
        <w:rPr>
          <w:color w:val="000000"/>
          <w:sz w:val="24"/>
        </w:rPr>
      </w:pPr>
      <w:r>
        <w:rPr>
          <w:color w:val="000000"/>
          <w:sz w:val="24"/>
        </w:rPr>
        <w:t xml:space="preserve">ОБРАЗОВАТЕЛЬНОЕ УЧРЕЖДЕНИЕ ВЫСШЕГО ОБРАЗОВАНИЯ </w:t>
      </w:r>
    </w:p>
    <w:p w14:paraId="46000000">
      <w:pPr>
        <w:pStyle w:val="Style_6"/>
        <w:widowControl w:val="1"/>
        <w:spacing w:after="0"/>
        <w:ind/>
        <w:jc w:val="center"/>
        <w:rPr>
          <w:color w:val="000000"/>
          <w:sz w:val="24"/>
        </w:rPr>
      </w:pPr>
      <w:r>
        <w:rPr>
          <w:color w:val="000000"/>
          <w:sz w:val="24"/>
        </w:rPr>
        <w:t xml:space="preserve">«АСТРАХАНСКИЙ ГОСУДАРСТВЕННЫЙ УНИВЕРСИТЕТ </w:t>
      </w:r>
    </w:p>
    <w:p w14:paraId="47000000">
      <w:pPr>
        <w:pStyle w:val="Style_6"/>
        <w:widowControl w:val="1"/>
        <w:spacing w:after="0"/>
        <w:ind/>
        <w:jc w:val="center"/>
        <w:rPr>
          <w:color w:val="000000"/>
          <w:sz w:val="24"/>
        </w:rPr>
      </w:pPr>
      <w:r>
        <w:rPr>
          <w:color w:val="000000"/>
          <w:sz w:val="24"/>
        </w:rPr>
        <w:t>ИМЕНИ В. Н. ТАТИЩЕВА»</w:t>
      </w:r>
    </w:p>
    <w:p w14:paraId="48000000">
      <w:pPr>
        <w:pStyle w:val="Style_6"/>
        <w:widowControl w:val="1"/>
        <w:spacing w:after="0"/>
        <w:ind/>
        <w:jc w:val="center"/>
        <w:rPr>
          <w:color w:val="000000"/>
          <w:sz w:val="24"/>
        </w:rPr>
      </w:pPr>
    </w:p>
    <w:p w14:paraId="49000000">
      <w:pPr>
        <w:pStyle w:val="Style_6"/>
        <w:widowControl w:val="1"/>
        <w:spacing w:after="0"/>
        <w:ind/>
        <w:jc w:val="center"/>
        <w:rPr>
          <w:color w:val="000000"/>
          <w:sz w:val="24"/>
        </w:rPr>
      </w:pPr>
    </w:p>
    <w:p w14:paraId="4A000000">
      <w:pPr>
        <w:pStyle w:val="Style_6"/>
        <w:widowControl w:val="1"/>
        <w:spacing w:after="0"/>
        <w:ind/>
        <w:jc w:val="center"/>
        <w:rPr>
          <w:color w:val="000000"/>
          <w:sz w:val="24"/>
        </w:rPr>
      </w:pPr>
    </w:p>
    <w:p w14:paraId="4B000000">
      <w:pPr>
        <w:pStyle w:val="Style_6"/>
        <w:widowControl w:val="1"/>
        <w:spacing w:after="0"/>
        <w:ind/>
        <w:jc w:val="center"/>
        <w:rPr>
          <w:color w:val="000000"/>
          <w:sz w:val="24"/>
        </w:rPr>
      </w:pPr>
    </w:p>
    <w:p w14:paraId="4C000000">
      <w:pPr>
        <w:pStyle w:val="Style_6"/>
        <w:widowControl w:val="1"/>
        <w:spacing w:after="0" w:line="240" w:lineRule="auto"/>
        <w:ind w:firstLine="0"/>
        <w:jc w:val="center"/>
        <w:rPr>
          <w:sz w:val="24"/>
        </w:rPr>
      </w:pPr>
      <w:r>
        <w:rPr>
          <w:sz w:val="24"/>
        </w:rPr>
        <w:t>Направление «Информационные системы и технологии»</w:t>
      </w:r>
    </w:p>
    <w:p w14:paraId="4D000000">
      <w:pPr>
        <w:pStyle w:val="Style_6"/>
        <w:widowControl w:val="1"/>
        <w:spacing w:after="0" w:line="240" w:lineRule="auto"/>
        <w:ind w:firstLine="0"/>
        <w:jc w:val="center"/>
        <w:rPr>
          <w:sz w:val="24"/>
        </w:rPr>
      </w:pPr>
      <w:r>
        <w:rPr>
          <w:sz w:val="24"/>
        </w:rPr>
        <w:t xml:space="preserve">Кафедра </w:t>
      </w:r>
      <w:r>
        <w:rPr>
          <w:sz w:val="24"/>
        </w:rPr>
        <w:t>информационных</w:t>
      </w:r>
      <w:r>
        <w:rPr>
          <w:sz w:val="24"/>
        </w:rPr>
        <w:t xml:space="preserve"> технологий</w:t>
      </w:r>
    </w:p>
    <w:p w14:paraId="4E000000">
      <w:pPr>
        <w:pStyle w:val="Style_8"/>
        <w:widowControl w:val="1"/>
        <w:spacing w:line="360" w:lineRule="auto"/>
        <w:ind/>
      </w:pPr>
    </w:p>
    <w:p w14:paraId="4F000000">
      <w:pPr>
        <w:pStyle w:val="Style_8"/>
        <w:widowControl w:val="1"/>
        <w:spacing w:line="360" w:lineRule="auto"/>
        <w:ind w:firstLine="709"/>
        <w:jc w:val="right"/>
        <w:rPr>
          <w:b w:val="1"/>
        </w:rPr>
      </w:pPr>
      <w:r>
        <w:t>«</w:t>
      </w:r>
      <w:r>
        <w:t>___</w:t>
      </w:r>
      <w:r>
        <w:t>_</w:t>
      </w:r>
      <w:r>
        <w:t xml:space="preserve">» </w:t>
      </w:r>
      <w:r>
        <w:t>_________</w:t>
      </w:r>
      <w:r>
        <w:t>__</w:t>
      </w:r>
      <w:r>
        <w:t>_</w:t>
      </w:r>
      <w:r>
        <w:t xml:space="preserve"> 20</w:t>
      </w:r>
      <w:r>
        <w:t>___</w:t>
      </w:r>
      <w:r>
        <w:t xml:space="preserve"> г.</w:t>
      </w:r>
    </w:p>
    <w:p w14:paraId="50000000">
      <w:pPr>
        <w:pStyle w:val="Style_8"/>
        <w:widowControl w:val="1"/>
        <w:spacing w:line="360" w:lineRule="auto"/>
        <w:ind/>
        <w:rPr>
          <w:b w:val="1"/>
        </w:rPr>
      </w:pPr>
    </w:p>
    <w:p w14:paraId="51000000">
      <w:pPr>
        <w:pStyle w:val="Style_8"/>
        <w:widowControl w:val="1"/>
        <w:spacing w:after="0" w:line="360" w:lineRule="auto"/>
        <w:ind/>
        <w:jc w:val="center"/>
        <w:rPr>
          <w:b w:val="1"/>
        </w:rPr>
      </w:pPr>
      <w:r>
        <w:t>З А Д А Н И Е</w:t>
      </w:r>
    </w:p>
    <w:p w14:paraId="52000000">
      <w:pPr>
        <w:pStyle w:val="Style_8"/>
        <w:widowControl w:val="1"/>
        <w:spacing w:after="0" w:line="360" w:lineRule="auto"/>
        <w:ind/>
        <w:jc w:val="center"/>
        <w:rPr>
          <w:b w:val="1"/>
        </w:rPr>
      </w:pPr>
      <w:r>
        <w:t>по курсовой работе студент</w:t>
      </w:r>
      <w:r>
        <w:t>ки</w:t>
      </w:r>
    </w:p>
    <w:p w14:paraId="53000000">
      <w:pPr>
        <w:pStyle w:val="Style_8"/>
        <w:widowControl w:val="1"/>
        <w:spacing w:after="0" w:line="360" w:lineRule="auto"/>
        <w:ind/>
        <w:jc w:val="center"/>
      </w:pPr>
      <w:r>
        <w:t>Джабаевой Заремы Сайдалиевны</w:t>
      </w:r>
    </w:p>
    <w:p w14:paraId="54000000">
      <w:pPr>
        <w:pStyle w:val="Style_8"/>
        <w:widowControl w:val="1"/>
        <w:spacing w:after="0" w:line="360" w:lineRule="auto"/>
        <w:ind/>
        <w:jc w:val="center"/>
      </w:pPr>
    </w:p>
    <w:p w14:paraId="55000000">
      <w:pPr>
        <w:pStyle w:val="Style_9"/>
        <w:widowControl w:val="1"/>
        <w:numPr>
          <w:ilvl w:val="0"/>
          <w:numId w:val="1"/>
        </w:numPr>
        <w:spacing w:after="0"/>
        <w:ind w:firstLine="709" w:left="0"/>
      </w:pPr>
      <w:r>
        <w:t>Тема курсовой работы: «</w:t>
      </w:r>
      <w:r>
        <w:t xml:space="preserve">Создание интерфейса для программы </w:t>
      </w:r>
      <w:r>
        <w:t>“</w:t>
      </w:r>
      <w:r>
        <w:t>Учет и анализ волонтерской деятельности</w:t>
      </w:r>
      <w:r>
        <w:t>”</w:t>
      </w:r>
      <w:r>
        <w:t>».</w:t>
      </w:r>
    </w:p>
    <w:p w14:paraId="56000000">
      <w:pPr>
        <w:pStyle w:val="Style_9"/>
        <w:widowControl w:val="1"/>
        <w:numPr>
          <w:ilvl w:val="0"/>
          <w:numId w:val="1"/>
        </w:numPr>
        <w:spacing w:after="0"/>
        <w:ind w:firstLine="709" w:left="0"/>
      </w:pPr>
      <w:r>
        <w:t xml:space="preserve">Исходная информация берется из </w:t>
      </w:r>
      <w:r>
        <w:t xml:space="preserve">базы данных </w:t>
      </w:r>
      <w:r>
        <w:t>SQL</w:t>
      </w:r>
      <w:r>
        <w:t>.</w:t>
      </w:r>
    </w:p>
    <w:p w14:paraId="57000000">
      <w:pPr>
        <w:pStyle w:val="Style_9"/>
        <w:widowControl w:val="1"/>
        <w:numPr>
          <w:ilvl w:val="0"/>
          <w:numId w:val="1"/>
        </w:numPr>
        <w:spacing w:after="0"/>
        <w:ind w:firstLine="709" w:left="0"/>
      </w:pPr>
      <w:r>
        <w:t xml:space="preserve">Разработать интерфейс к программе.  </w:t>
      </w:r>
    </w:p>
    <w:p w14:paraId="58000000">
      <w:pPr>
        <w:pStyle w:val="Style_9"/>
        <w:widowControl w:val="1"/>
        <w:numPr>
          <w:ilvl w:val="0"/>
          <w:numId w:val="1"/>
        </w:numPr>
        <w:spacing w:after="0"/>
        <w:ind w:firstLine="709" w:left="0"/>
      </w:pPr>
      <w:r>
        <w:t xml:space="preserve">Разработать программу со следующий функционалом: </w:t>
      </w:r>
    </w:p>
    <w:p w14:paraId="59000000">
      <w:pPr>
        <w:pStyle w:val="Style_9"/>
        <w:widowControl w:val="1"/>
        <w:numPr>
          <w:ilvl w:val="1"/>
          <w:numId w:val="2"/>
        </w:numPr>
        <w:tabs>
          <w:tab w:leader="none" w:pos="1276" w:val="left"/>
        </w:tabs>
        <w:spacing w:after="0"/>
        <w:ind w:firstLine="993" w:left="0"/>
        <w:rPr>
          <w:color w:val="000000"/>
        </w:rPr>
      </w:pPr>
      <w:r>
        <w:rPr>
          <w:color w:val="000000"/>
        </w:rPr>
        <w:t>Добавление, создание, изменение, удаление, отображение данных волонтеров</w:t>
      </w:r>
    </w:p>
    <w:p w14:paraId="5A000000">
      <w:pPr>
        <w:pStyle w:val="Style_9"/>
        <w:widowControl w:val="1"/>
        <w:numPr>
          <w:ilvl w:val="1"/>
          <w:numId w:val="2"/>
        </w:numPr>
        <w:tabs>
          <w:tab w:leader="none" w:pos="1276" w:val="left"/>
        </w:tabs>
        <w:spacing w:after="0"/>
        <w:ind w:firstLine="993" w:left="0"/>
        <w:rPr>
          <w:color w:val="000000"/>
        </w:rPr>
      </w:pPr>
      <w:r>
        <w:rPr>
          <w:color w:val="000000"/>
        </w:rPr>
        <w:t>Интерфейс управления мероприятиями</w:t>
      </w:r>
    </w:p>
    <w:p w14:paraId="5B000000">
      <w:pPr>
        <w:pStyle w:val="Style_9"/>
        <w:widowControl w:val="1"/>
        <w:numPr>
          <w:ilvl w:val="1"/>
          <w:numId w:val="2"/>
        </w:numPr>
        <w:tabs>
          <w:tab w:leader="none" w:pos="1276" w:val="left"/>
        </w:tabs>
        <w:spacing w:after="0"/>
        <w:ind w:firstLine="993" w:left="0"/>
        <w:rPr>
          <w:color w:val="000000"/>
        </w:rPr>
      </w:pPr>
      <w:r>
        <w:rPr>
          <w:color w:val="000000"/>
        </w:rPr>
        <w:t>Интерфейс для учета и контроля деятельности</w:t>
      </w:r>
    </w:p>
    <w:p w14:paraId="5C000000">
      <w:pPr>
        <w:pStyle w:val="Style_9"/>
        <w:widowControl w:val="1"/>
        <w:numPr>
          <w:ilvl w:val="1"/>
          <w:numId w:val="2"/>
        </w:numPr>
        <w:tabs>
          <w:tab w:leader="none" w:pos="1276" w:val="left"/>
        </w:tabs>
        <w:spacing w:after="0"/>
        <w:ind w:firstLine="993" w:left="0"/>
        <w:rPr>
          <w:color w:val="000000"/>
        </w:rPr>
      </w:pPr>
      <w:r>
        <w:rPr>
          <w:color w:val="000000"/>
        </w:rPr>
        <w:t>Анализ и отчетность в течение недели/месяца/года.</w:t>
      </w:r>
    </w:p>
    <w:p w14:paraId="5D000000">
      <w:pPr>
        <w:pStyle w:val="Style_9"/>
        <w:widowControl w:val="1"/>
        <w:tabs>
          <w:tab w:leader="none" w:pos="1701" w:val="left"/>
        </w:tabs>
        <w:ind w:left="1276"/>
        <w:rPr>
          <w:sz w:val="28"/>
        </w:rPr>
      </w:pPr>
    </w:p>
    <w:p w14:paraId="5E000000">
      <w:pPr>
        <w:pStyle w:val="Style_8"/>
        <w:widowControl w:val="1"/>
        <w:spacing w:after="120" w:line="288" w:lineRule="auto"/>
        <w:ind w:firstLine="709"/>
      </w:pPr>
      <w:r>
        <w:t>Руководитель ____________________________________</w:t>
      </w:r>
      <w:r>
        <w:t>_________Выборнова О.Н.</w:t>
      </w:r>
    </w:p>
    <w:p w14:paraId="5F000000">
      <w:pPr>
        <w:pStyle w:val="Style_8"/>
        <w:widowControl w:val="1"/>
        <w:spacing w:after="120" w:line="288" w:lineRule="auto"/>
        <w:ind w:firstLine="709"/>
      </w:pPr>
      <w:r>
        <w:t>Консультант_______________________________________________</w:t>
      </w:r>
      <w:r>
        <w:t>Смирнова Ю. А.</w:t>
      </w:r>
    </w:p>
    <w:p w14:paraId="60000000">
      <w:pPr>
        <w:pStyle w:val="Style_8"/>
        <w:widowControl w:val="1"/>
        <w:spacing w:after="120" w:line="288" w:lineRule="auto"/>
        <w:ind w:firstLine="709"/>
      </w:pPr>
    </w:p>
    <w:p w14:paraId="61000000">
      <w:pPr>
        <w:pStyle w:val="Style_8"/>
        <w:widowControl w:val="1"/>
        <w:spacing w:after="120" w:line="288" w:lineRule="auto"/>
        <w:ind w:firstLine="709"/>
      </w:pPr>
      <w:r>
        <w:t xml:space="preserve">Задание принял к исполнению _______________________ </w:t>
      </w:r>
      <w:r>
        <w:t>Джабаева З.С.</w:t>
      </w:r>
      <w:r>
        <w:br w:type="page"/>
      </w:r>
    </w:p>
    <w:p w14:paraId="62000000">
      <w:pPr>
        <w:widowControl w:val="1"/>
        <w:spacing w:after="120"/>
        <w:ind/>
        <w:jc w:val="center"/>
        <w:rPr>
          <w:b w:val="1"/>
          <w:sz w:val="28"/>
        </w:rPr>
      </w:pPr>
      <w:r>
        <w:rPr>
          <w:b w:val="1"/>
          <w:sz w:val="28"/>
        </w:rPr>
        <w:t>РЕФЕРАТ</w:t>
      </w:r>
    </w:p>
    <w:p w14:paraId="63000000">
      <w:pPr>
        <w:widowControl w:val="1"/>
        <w:spacing w:after="0" w:line="360" w:lineRule="auto"/>
        <w:ind w:firstLine="709"/>
        <w:jc w:val="both"/>
      </w:pPr>
      <w:r>
        <w:t>Ключевые слова:</w:t>
      </w:r>
      <w:r>
        <w:t xml:space="preserve"> </w:t>
      </w:r>
      <w:r>
        <w:t>программа на Python, волонтерская деятельность, управление мероприятиями, разработка, tkinter, участник, администратор, отчет, алгоритм программы.</w:t>
      </w:r>
    </w:p>
    <w:p w14:paraId="64000000">
      <w:pPr>
        <w:widowControl w:val="1"/>
        <w:spacing w:after="0" w:line="360" w:lineRule="auto"/>
        <w:ind w:firstLine="709"/>
        <w:jc w:val="both"/>
        <w:rPr>
          <w:color w:themeColor="text1" w:val="000000"/>
        </w:rPr>
      </w:pPr>
      <w:r>
        <w:t xml:space="preserve">Курсовая работа содержит </w:t>
      </w:r>
      <w:bookmarkStart w:id="1" w:name="_Hlk95817491"/>
      <w:bookmarkEnd w:id="1"/>
      <w:r>
        <w:t>3</w:t>
      </w:r>
      <w:r>
        <w:t>0</w:t>
      </w:r>
      <w:r>
        <w:t xml:space="preserve"> страниц, </w:t>
      </w:r>
      <w:r>
        <w:t>25</w:t>
      </w:r>
      <w:r>
        <w:t xml:space="preserve"> рисун</w:t>
      </w:r>
      <w:r>
        <w:t>ков</w:t>
      </w:r>
      <w:r>
        <w:t xml:space="preserve">, </w:t>
      </w:r>
      <w:r>
        <w:t>5</w:t>
      </w:r>
      <w:r>
        <w:t xml:space="preserve"> таблиц, </w:t>
      </w:r>
      <w:r>
        <w:t>2</w:t>
      </w:r>
      <w:r>
        <w:t xml:space="preserve"> приложени</w:t>
      </w:r>
      <w:r>
        <w:t>я</w:t>
      </w:r>
      <w:r>
        <w:t>, 1</w:t>
      </w:r>
      <w:r>
        <w:t>6</w:t>
      </w:r>
      <w:r>
        <w:t xml:space="preserve"> источников литературы.</w:t>
      </w:r>
      <w:r>
        <w:t xml:space="preserve"> </w:t>
      </w:r>
    </w:p>
    <w:p w14:paraId="65000000">
      <w:pPr>
        <w:pStyle w:val="Style_10"/>
        <w:widowControl w:val="1"/>
        <w:spacing w:after="0"/>
        <w:ind/>
      </w:pPr>
      <w:r>
        <w:t xml:space="preserve">Целью курсовой работы является: </w:t>
      </w:r>
      <w:r>
        <w:t>повышение эффективности управления волонтерской деятельностью за счет разработки программы с функциями регистрации участников, записи на мероприятия, автоматизированного формирования отчетов о проделанной работе и защищенного входа по логину и паролю.</w:t>
      </w:r>
    </w:p>
    <w:p w14:paraId="66000000">
      <w:pPr>
        <w:pStyle w:val="Style_10"/>
        <w:widowControl w:val="1"/>
        <w:spacing w:after="0"/>
        <w:ind/>
      </w:pPr>
      <w:r>
        <w:t>Разработать программу со следующим функционалом:</w:t>
      </w:r>
    </w:p>
    <w:p w14:paraId="67000000">
      <w:pPr>
        <w:pStyle w:val="Style_9"/>
        <w:widowControl w:val="1"/>
        <w:numPr>
          <w:ilvl w:val="1"/>
          <w:numId w:val="2"/>
        </w:numPr>
        <w:tabs>
          <w:tab w:leader="none" w:pos="993" w:val="left"/>
        </w:tabs>
        <w:spacing w:after="0"/>
        <w:ind w:firstLine="709" w:left="0"/>
        <w:jc w:val="both"/>
        <w:rPr>
          <w:color w:val="000000"/>
        </w:rPr>
      </w:pPr>
      <w:r>
        <w:rPr>
          <w:color w:val="000000"/>
        </w:rPr>
        <w:t>Регистрация и авторизация пользователей по логину и паролю.</w:t>
      </w:r>
    </w:p>
    <w:p w14:paraId="68000000">
      <w:pPr>
        <w:pStyle w:val="Style_9"/>
        <w:widowControl w:val="1"/>
        <w:numPr>
          <w:ilvl w:val="1"/>
          <w:numId w:val="2"/>
        </w:numPr>
        <w:tabs>
          <w:tab w:leader="none" w:pos="993" w:val="left"/>
        </w:tabs>
        <w:spacing w:after="0"/>
        <w:ind w:firstLine="709" w:left="0"/>
        <w:jc w:val="both"/>
        <w:rPr>
          <w:color w:val="000000"/>
        </w:rPr>
      </w:pPr>
      <w:r>
        <w:rPr>
          <w:color w:val="000000"/>
        </w:rPr>
        <w:t>Добавление, создание, изменение, удаление и отображение данных о волонтерах.</w:t>
      </w:r>
    </w:p>
    <w:p w14:paraId="69000000">
      <w:pPr>
        <w:pStyle w:val="Style_9"/>
        <w:widowControl w:val="1"/>
        <w:numPr>
          <w:ilvl w:val="1"/>
          <w:numId w:val="2"/>
        </w:numPr>
        <w:tabs>
          <w:tab w:leader="none" w:pos="993" w:val="left"/>
        </w:tabs>
        <w:spacing w:after="0"/>
        <w:ind w:firstLine="709" w:left="0"/>
        <w:jc w:val="both"/>
        <w:rPr>
          <w:color w:val="000000"/>
        </w:rPr>
      </w:pPr>
      <w:r>
        <w:rPr>
          <w:color w:val="000000"/>
        </w:rPr>
        <w:t>Интерфейс управления мероприятиями с возможностью записи участников.</w:t>
      </w:r>
    </w:p>
    <w:p w14:paraId="6A000000">
      <w:pPr>
        <w:pStyle w:val="Style_9"/>
        <w:widowControl w:val="1"/>
        <w:numPr>
          <w:ilvl w:val="1"/>
          <w:numId w:val="2"/>
        </w:numPr>
        <w:tabs>
          <w:tab w:leader="none" w:pos="993" w:val="left"/>
        </w:tabs>
        <w:spacing w:after="0"/>
        <w:ind w:firstLine="709" w:left="0"/>
        <w:jc w:val="both"/>
        <w:rPr>
          <w:color w:val="000000"/>
        </w:rPr>
      </w:pPr>
      <w:r>
        <w:rPr>
          <w:color w:val="000000"/>
        </w:rPr>
        <w:t>Учет активности волонтеров и контроль их участия в проектах.</w:t>
      </w:r>
    </w:p>
    <w:p w14:paraId="6B000000">
      <w:pPr>
        <w:pStyle w:val="Style_9"/>
        <w:widowControl w:val="1"/>
        <w:numPr>
          <w:ilvl w:val="1"/>
          <w:numId w:val="2"/>
        </w:numPr>
        <w:tabs>
          <w:tab w:leader="none" w:pos="993" w:val="left"/>
        </w:tabs>
        <w:spacing w:after="0"/>
        <w:ind w:firstLine="709" w:left="0"/>
        <w:jc w:val="both"/>
        <w:rPr>
          <w:color w:val="000000"/>
        </w:rPr>
      </w:pPr>
      <w:r>
        <w:rPr>
          <w:color w:val="000000"/>
        </w:rPr>
        <w:t>Автоматизированное формирование отчетов о проделанной работе за неделю, месяц или год.</w:t>
      </w:r>
    </w:p>
    <w:p w14:paraId="6C000000">
      <w:pPr>
        <w:pStyle w:val="Style_10"/>
        <w:widowControl w:val="1"/>
        <w:spacing w:after="0"/>
        <w:ind/>
      </w:pPr>
      <w:r>
        <w:t>Данная информационная система предназначена для учёта волонтерской деятельности. Приложение может использоваться волонтёрами для записи на мероприятия и отслеживания своего опыта и организациями (благотворительными фондами, учебными заведениями, молодёжными центрами) для управления участниками и получения отчётов о проделанной работе.</w:t>
      </w:r>
      <w:r>
        <w:br w:type="page"/>
      </w:r>
    </w:p>
    <w:p w14:paraId="6D000000">
      <w:pPr>
        <w:widowControl w:val="1"/>
        <w:spacing w:after="120"/>
        <w:ind/>
        <w:jc w:val="center"/>
        <w:rPr>
          <w:b w:val="1"/>
          <w:color w:themeColor="text1" w:val="000000"/>
          <w:sz w:val="28"/>
        </w:rPr>
      </w:pPr>
      <w:r>
        <w:rPr>
          <w:b w:val="1"/>
          <w:color w:themeColor="text1" w:val="000000"/>
          <w:sz w:val="28"/>
        </w:rPr>
        <w:t>ABSTRACT</w:t>
      </w:r>
    </w:p>
    <w:p w14:paraId="6E000000">
      <w:pPr>
        <w:widowControl w:val="1"/>
        <w:spacing w:after="0" w:line="360" w:lineRule="auto"/>
        <w:ind w:firstLine="709"/>
        <w:jc w:val="both"/>
      </w:pPr>
      <w:r>
        <w:t>Keywords</w:t>
      </w:r>
      <w:r>
        <w:t xml:space="preserve">: </w:t>
      </w:r>
      <w:r>
        <w:t xml:space="preserve">Python </w:t>
      </w:r>
      <w:r>
        <w:t>program</w:t>
      </w:r>
      <w:r>
        <w:t xml:space="preserve">, </w:t>
      </w:r>
      <w:r>
        <w:t>volunteer</w:t>
      </w:r>
      <w:r>
        <w:t xml:space="preserve"> </w:t>
      </w:r>
      <w:r>
        <w:t>activity</w:t>
      </w:r>
      <w:r>
        <w:t xml:space="preserve">, </w:t>
      </w:r>
      <w:r>
        <w:t>event</w:t>
      </w:r>
      <w:r>
        <w:t xml:space="preserve"> </w:t>
      </w:r>
      <w:r>
        <w:t>management</w:t>
      </w:r>
      <w:r>
        <w:t xml:space="preserve">, </w:t>
      </w:r>
      <w:r>
        <w:t>development</w:t>
      </w:r>
      <w:r>
        <w:t xml:space="preserve">, </w:t>
      </w:r>
      <w:r>
        <w:t>tkinter</w:t>
      </w:r>
      <w:r>
        <w:t xml:space="preserve">, </w:t>
      </w:r>
      <w:r>
        <w:t>participant</w:t>
      </w:r>
      <w:r>
        <w:t xml:space="preserve">, </w:t>
      </w:r>
      <w:r>
        <w:t>administrator</w:t>
      </w:r>
      <w:r>
        <w:t xml:space="preserve">, </w:t>
      </w:r>
      <w:r>
        <w:t>report</w:t>
      </w:r>
      <w:r>
        <w:t xml:space="preserve">, </w:t>
      </w:r>
      <w:r>
        <w:t>program</w:t>
      </w:r>
      <w:r>
        <w:t xml:space="preserve"> </w:t>
      </w:r>
      <w:r>
        <w:t>algorithm</w:t>
      </w:r>
      <w:r>
        <w:t>.</w:t>
      </w:r>
    </w:p>
    <w:p w14:paraId="6F000000">
      <w:pPr>
        <w:widowControl w:val="1"/>
        <w:spacing w:after="0" w:line="360" w:lineRule="auto"/>
        <w:ind w:firstLine="709"/>
        <w:jc w:val="both"/>
      </w:pPr>
      <w:r>
        <w:t xml:space="preserve">The course work contains 30 pages, 25 figures, 5 </w:t>
      </w:r>
      <w:r>
        <w:t>tables</w:t>
      </w:r>
      <w:r>
        <w:t xml:space="preserve">, 2 </w:t>
      </w:r>
      <w:r>
        <w:t>appendices</w:t>
      </w:r>
      <w:r>
        <w:t xml:space="preserve">, 16 </w:t>
      </w:r>
      <w:r>
        <w:t>literary</w:t>
      </w:r>
      <w:r>
        <w:t xml:space="preserve"> </w:t>
      </w:r>
      <w:r>
        <w:t>sources</w:t>
      </w:r>
      <w:r>
        <w:t>.</w:t>
      </w:r>
    </w:p>
    <w:p w14:paraId="70000000">
      <w:pPr>
        <w:widowControl w:val="1"/>
        <w:spacing w:after="0" w:line="360" w:lineRule="auto"/>
        <w:ind w:firstLine="709"/>
        <w:jc w:val="both"/>
      </w:pPr>
      <w:r>
        <w:t xml:space="preserve">The </w:t>
      </w:r>
      <w:r>
        <w:t>aim</w:t>
      </w:r>
      <w:r>
        <w:t xml:space="preserve"> </w:t>
      </w:r>
      <w:r>
        <w:t>of</w:t>
      </w:r>
      <w:r>
        <w:t xml:space="preserve"> </w:t>
      </w:r>
      <w:r>
        <w:t>the</w:t>
      </w:r>
      <w:r>
        <w:t xml:space="preserve"> </w:t>
      </w:r>
      <w:r>
        <w:t>course</w:t>
      </w:r>
      <w:r>
        <w:t xml:space="preserve"> work </w:t>
      </w:r>
      <w:r>
        <w:t>is</w:t>
      </w:r>
      <w:r>
        <w:t xml:space="preserve">: </w:t>
      </w:r>
      <w:r>
        <w:t>improving</w:t>
      </w:r>
      <w:r>
        <w:t xml:space="preserve"> </w:t>
      </w:r>
      <w:r>
        <w:t>the</w:t>
      </w:r>
      <w:r>
        <w:t xml:space="preserve"> </w:t>
      </w:r>
      <w:r>
        <w:t>efficiency</w:t>
      </w:r>
      <w:r>
        <w:t xml:space="preserve"> </w:t>
      </w:r>
      <w:r>
        <w:t>of</w:t>
      </w:r>
      <w:r>
        <w:t xml:space="preserve"> </w:t>
      </w:r>
      <w:r>
        <w:t>volunteer</w:t>
      </w:r>
      <w:r>
        <w:t xml:space="preserve"> </w:t>
      </w:r>
      <w:r>
        <w:t>activity</w:t>
      </w:r>
      <w:r>
        <w:t xml:space="preserve"> </w:t>
      </w:r>
      <w:r>
        <w:t>management</w:t>
      </w:r>
      <w:r>
        <w:t xml:space="preserve"> </w:t>
      </w:r>
      <w:r>
        <w:t>through</w:t>
      </w:r>
      <w:r>
        <w:t xml:space="preserve"> </w:t>
      </w:r>
      <w:r>
        <w:t>the</w:t>
      </w:r>
      <w:r>
        <w:t xml:space="preserve"> </w:t>
      </w:r>
      <w:r>
        <w:t>development</w:t>
      </w:r>
      <w:r>
        <w:t xml:space="preserve"> of a </w:t>
      </w:r>
      <w:r>
        <w:t>program</w:t>
      </w:r>
      <w:r>
        <w:t xml:space="preserve"> </w:t>
      </w:r>
      <w:r>
        <w:t>with</w:t>
      </w:r>
      <w:r>
        <w:t xml:space="preserve"> </w:t>
      </w:r>
      <w:r>
        <w:t>functions</w:t>
      </w:r>
      <w:r>
        <w:t xml:space="preserve"> </w:t>
      </w:r>
      <w:r>
        <w:t>for</w:t>
      </w:r>
      <w:r>
        <w:t xml:space="preserve"> </w:t>
      </w:r>
      <w:r>
        <w:t>participant</w:t>
      </w:r>
      <w:r>
        <w:t xml:space="preserve"> </w:t>
      </w:r>
      <w:r>
        <w:t>registration</w:t>
      </w:r>
      <w:r>
        <w:t xml:space="preserve">, </w:t>
      </w:r>
      <w:r>
        <w:t>event</w:t>
      </w:r>
      <w:r>
        <w:t xml:space="preserve"> </w:t>
      </w:r>
      <w:r>
        <w:t>enrollment</w:t>
      </w:r>
      <w:r>
        <w:t xml:space="preserve">, </w:t>
      </w:r>
      <w:r>
        <w:t>automated</w:t>
      </w:r>
      <w:r>
        <w:t xml:space="preserve"> </w:t>
      </w:r>
      <w:r>
        <w:t>generation</w:t>
      </w:r>
      <w:r>
        <w:t xml:space="preserve"> </w:t>
      </w:r>
      <w:r>
        <w:t>of</w:t>
      </w:r>
      <w:r>
        <w:t xml:space="preserve"> </w:t>
      </w:r>
      <w:r>
        <w:t>reports</w:t>
      </w:r>
      <w:r>
        <w:t xml:space="preserve"> </w:t>
      </w:r>
      <w:r>
        <w:t>on</w:t>
      </w:r>
      <w:r>
        <w:t xml:space="preserve"> </w:t>
      </w:r>
      <w:r>
        <w:t>completed</w:t>
      </w:r>
      <w:r>
        <w:t xml:space="preserve"> </w:t>
      </w:r>
      <w:r>
        <w:t>work</w:t>
      </w:r>
      <w:r>
        <w:t xml:space="preserve">, </w:t>
      </w:r>
      <w:r>
        <w:t>and</w:t>
      </w:r>
      <w:r>
        <w:t xml:space="preserve"> </w:t>
      </w:r>
      <w:r>
        <w:t>secure</w:t>
      </w:r>
      <w:r>
        <w:t xml:space="preserve"> </w:t>
      </w:r>
      <w:r>
        <w:t>login</w:t>
      </w:r>
      <w:r>
        <w:t xml:space="preserve"> </w:t>
      </w:r>
      <w:r>
        <w:t>using</w:t>
      </w:r>
      <w:r>
        <w:t xml:space="preserve"> a </w:t>
      </w:r>
      <w:r>
        <w:t>username</w:t>
      </w:r>
      <w:r>
        <w:t xml:space="preserve"> </w:t>
      </w:r>
      <w:r>
        <w:t>and</w:t>
      </w:r>
      <w:r>
        <w:t xml:space="preserve"> password.</w:t>
      </w:r>
    </w:p>
    <w:p w14:paraId="71000000">
      <w:pPr>
        <w:widowControl w:val="1"/>
        <w:spacing w:after="0" w:line="360" w:lineRule="auto"/>
        <w:ind w:firstLine="709"/>
        <w:jc w:val="both"/>
      </w:pPr>
      <w:r>
        <w:t xml:space="preserve">The </w:t>
      </w:r>
      <w:r>
        <w:t>program</w:t>
      </w:r>
      <w:r>
        <w:t xml:space="preserve"> </w:t>
      </w:r>
      <w:r>
        <w:t>shall</w:t>
      </w:r>
      <w:r>
        <w:t xml:space="preserve"> </w:t>
      </w:r>
      <w:r>
        <w:t>be</w:t>
      </w:r>
      <w:r>
        <w:t xml:space="preserve"> </w:t>
      </w:r>
      <w:r>
        <w:t>developed</w:t>
      </w:r>
      <w:r>
        <w:t xml:space="preserve"> </w:t>
      </w:r>
      <w:r>
        <w:t>with</w:t>
      </w:r>
      <w:r>
        <w:t xml:space="preserve"> the following functionality:</w:t>
      </w:r>
    </w:p>
    <w:p w14:paraId="72000000">
      <w:pPr>
        <w:pStyle w:val="Style_9"/>
        <w:widowControl w:val="1"/>
        <w:numPr>
          <w:ilvl w:val="1"/>
          <w:numId w:val="2"/>
        </w:numPr>
        <w:tabs>
          <w:tab w:leader="none" w:pos="993" w:val="left"/>
        </w:tabs>
        <w:spacing w:after="0"/>
        <w:ind w:firstLine="709" w:left="0"/>
        <w:jc w:val="both"/>
        <w:rPr>
          <w:color w:val="000000"/>
        </w:rPr>
      </w:pPr>
      <w:r>
        <w:rPr>
          <w:color w:val="000000"/>
        </w:rPr>
        <w:t xml:space="preserve">User </w:t>
      </w:r>
      <w:r>
        <w:rPr>
          <w:color w:val="000000"/>
        </w:rPr>
        <w:t>registration</w:t>
      </w:r>
      <w:r>
        <w:rPr>
          <w:color w:val="000000"/>
        </w:rPr>
        <w:t xml:space="preserve"> </w:t>
      </w:r>
      <w:r>
        <w:rPr>
          <w:color w:val="000000"/>
        </w:rPr>
        <w:t>and</w:t>
      </w:r>
      <w:r>
        <w:rPr>
          <w:color w:val="000000"/>
        </w:rPr>
        <w:t xml:space="preserve"> </w:t>
      </w:r>
      <w:r>
        <w:rPr>
          <w:color w:val="000000"/>
        </w:rPr>
        <w:t>authorization</w:t>
      </w:r>
      <w:r>
        <w:rPr>
          <w:color w:val="000000"/>
        </w:rPr>
        <w:t xml:space="preserve"> </w:t>
      </w:r>
      <w:r>
        <w:rPr>
          <w:color w:val="000000"/>
        </w:rPr>
        <w:t>by</w:t>
      </w:r>
      <w:r>
        <w:rPr>
          <w:color w:val="000000"/>
        </w:rPr>
        <w:t xml:space="preserve"> login and password.</w:t>
      </w:r>
    </w:p>
    <w:p w14:paraId="73000000">
      <w:pPr>
        <w:pStyle w:val="Style_9"/>
        <w:widowControl w:val="1"/>
        <w:numPr>
          <w:ilvl w:val="1"/>
          <w:numId w:val="2"/>
        </w:numPr>
        <w:tabs>
          <w:tab w:leader="none" w:pos="993" w:val="left"/>
        </w:tabs>
        <w:spacing w:after="0"/>
        <w:ind w:firstLine="709" w:left="0"/>
        <w:jc w:val="both"/>
        <w:rPr>
          <w:color w:val="000000"/>
        </w:rPr>
      </w:pPr>
      <w:r>
        <w:rPr>
          <w:color w:val="000000"/>
        </w:rPr>
        <w:t>Adding</w:t>
      </w:r>
      <w:r>
        <w:rPr>
          <w:color w:val="000000"/>
        </w:rPr>
        <w:t xml:space="preserve">, </w:t>
      </w:r>
      <w:r>
        <w:rPr>
          <w:color w:val="000000"/>
        </w:rPr>
        <w:t>creating</w:t>
      </w:r>
      <w:r>
        <w:rPr>
          <w:color w:val="000000"/>
        </w:rPr>
        <w:t xml:space="preserve">, </w:t>
      </w:r>
      <w:r>
        <w:rPr>
          <w:color w:val="000000"/>
        </w:rPr>
        <w:t>editing</w:t>
      </w:r>
      <w:r>
        <w:rPr>
          <w:color w:val="000000"/>
        </w:rPr>
        <w:t xml:space="preserve">, </w:t>
      </w:r>
      <w:r>
        <w:rPr>
          <w:color w:val="000000"/>
        </w:rPr>
        <w:t>deleting</w:t>
      </w:r>
      <w:r>
        <w:rPr>
          <w:color w:val="000000"/>
        </w:rPr>
        <w:t xml:space="preserve"> </w:t>
      </w:r>
      <w:r>
        <w:rPr>
          <w:color w:val="000000"/>
        </w:rPr>
        <w:t>and</w:t>
      </w:r>
      <w:r>
        <w:rPr>
          <w:color w:val="000000"/>
        </w:rPr>
        <w:t xml:space="preserve"> </w:t>
      </w:r>
      <w:r>
        <w:rPr>
          <w:color w:val="000000"/>
        </w:rPr>
        <w:t>displaying</w:t>
      </w:r>
      <w:r>
        <w:rPr>
          <w:color w:val="000000"/>
        </w:rPr>
        <w:t xml:space="preserve"> </w:t>
      </w:r>
      <w:r>
        <w:rPr>
          <w:color w:val="000000"/>
        </w:rPr>
        <w:t>volunteer</w:t>
      </w:r>
      <w:r>
        <w:rPr>
          <w:color w:val="000000"/>
        </w:rPr>
        <w:t xml:space="preserve"> </w:t>
      </w:r>
      <w:r>
        <w:rPr>
          <w:color w:val="000000"/>
        </w:rPr>
        <w:t>data</w:t>
      </w:r>
      <w:r>
        <w:rPr>
          <w:color w:val="000000"/>
        </w:rPr>
        <w:t>.</w:t>
      </w:r>
    </w:p>
    <w:p w14:paraId="74000000">
      <w:pPr>
        <w:pStyle w:val="Style_9"/>
        <w:widowControl w:val="1"/>
        <w:numPr>
          <w:ilvl w:val="1"/>
          <w:numId w:val="2"/>
        </w:numPr>
        <w:tabs>
          <w:tab w:leader="none" w:pos="993" w:val="left"/>
        </w:tabs>
        <w:spacing w:after="0"/>
        <w:ind w:firstLine="709" w:left="0"/>
        <w:jc w:val="both"/>
        <w:rPr>
          <w:color w:val="000000"/>
        </w:rPr>
      </w:pPr>
      <w:r>
        <w:rPr>
          <w:color w:val="000000"/>
        </w:rPr>
        <w:t xml:space="preserve">Event </w:t>
      </w:r>
      <w:r>
        <w:rPr>
          <w:color w:val="000000"/>
        </w:rPr>
        <w:t>management</w:t>
      </w:r>
      <w:r>
        <w:rPr>
          <w:color w:val="000000"/>
        </w:rPr>
        <w:t xml:space="preserve"> </w:t>
      </w:r>
      <w:r>
        <w:rPr>
          <w:color w:val="000000"/>
        </w:rPr>
        <w:t>interface</w:t>
      </w:r>
      <w:r>
        <w:rPr>
          <w:color w:val="000000"/>
        </w:rPr>
        <w:t xml:space="preserve"> </w:t>
      </w:r>
      <w:r>
        <w:rPr>
          <w:color w:val="000000"/>
        </w:rPr>
        <w:t>with</w:t>
      </w:r>
      <w:r>
        <w:rPr>
          <w:color w:val="000000"/>
        </w:rPr>
        <w:t xml:space="preserve"> </w:t>
      </w:r>
      <w:r>
        <w:rPr>
          <w:color w:val="000000"/>
        </w:rPr>
        <w:t>the</w:t>
      </w:r>
      <w:r>
        <w:rPr>
          <w:color w:val="000000"/>
        </w:rPr>
        <w:t xml:space="preserve"> </w:t>
      </w:r>
      <w:r>
        <w:rPr>
          <w:color w:val="000000"/>
        </w:rPr>
        <w:t>ability</w:t>
      </w:r>
      <w:r>
        <w:rPr>
          <w:color w:val="000000"/>
        </w:rPr>
        <w:t xml:space="preserve"> </w:t>
      </w:r>
      <w:r>
        <w:rPr>
          <w:color w:val="000000"/>
        </w:rPr>
        <w:t>for</w:t>
      </w:r>
      <w:r>
        <w:rPr>
          <w:color w:val="000000"/>
        </w:rPr>
        <w:t xml:space="preserve"> </w:t>
      </w:r>
      <w:r>
        <w:rPr>
          <w:color w:val="000000"/>
        </w:rPr>
        <w:t>participants</w:t>
      </w:r>
      <w:r>
        <w:rPr>
          <w:color w:val="000000"/>
        </w:rPr>
        <w:t xml:space="preserve"> </w:t>
      </w:r>
      <w:r>
        <w:rPr>
          <w:color w:val="000000"/>
        </w:rPr>
        <w:t>to</w:t>
      </w:r>
      <w:r>
        <w:rPr>
          <w:color w:val="000000"/>
        </w:rPr>
        <w:t xml:space="preserve"> </w:t>
      </w:r>
      <w:r>
        <w:rPr>
          <w:color w:val="000000"/>
        </w:rPr>
        <w:t>enroll</w:t>
      </w:r>
      <w:r>
        <w:rPr>
          <w:color w:val="000000"/>
        </w:rPr>
        <w:t>.</w:t>
      </w:r>
    </w:p>
    <w:p w14:paraId="75000000">
      <w:pPr>
        <w:pStyle w:val="Style_9"/>
        <w:widowControl w:val="1"/>
        <w:numPr>
          <w:ilvl w:val="1"/>
          <w:numId w:val="2"/>
        </w:numPr>
        <w:tabs>
          <w:tab w:leader="none" w:pos="993" w:val="left"/>
        </w:tabs>
        <w:spacing w:after="0"/>
        <w:ind w:firstLine="709" w:left="0"/>
        <w:jc w:val="both"/>
        <w:rPr>
          <w:color w:val="000000"/>
        </w:rPr>
      </w:pPr>
      <w:r>
        <w:rPr>
          <w:color w:val="000000"/>
        </w:rPr>
        <w:t>Tracking</w:t>
      </w:r>
      <w:r>
        <w:rPr>
          <w:color w:val="000000"/>
        </w:rPr>
        <w:t xml:space="preserve"> </w:t>
      </w:r>
      <w:r>
        <w:rPr>
          <w:color w:val="000000"/>
        </w:rPr>
        <w:t>volunteer</w:t>
      </w:r>
      <w:r>
        <w:rPr>
          <w:color w:val="000000"/>
        </w:rPr>
        <w:t xml:space="preserve"> </w:t>
      </w:r>
      <w:r>
        <w:rPr>
          <w:color w:val="000000"/>
        </w:rPr>
        <w:t>activity</w:t>
      </w:r>
      <w:r>
        <w:rPr>
          <w:color w:val="000000"/>
        </w:rPr>
        <w:t xml:space="preserve"> </w:t>
      </w:r>
      <w:r>
        <w:rPr>
          <w:color w:val="000000"/>
        </w:rPr>
        <w:t>and</w:t>
      </w:r>
      <w:r>
        <w:rPr>
          <w:color w:val="000000"/>
        </w:rPr>
        <w:t xml:space="preserve"> </w:t>
      </w:r>
      <w:r>
        <w:rPr>
          <w:color w:val="000000"/>
        </w:rPr>
        <w:t>monitoring</w:t>
      </w:r>
      <w:r>
        <w:rPr>
          <w:color w:val="000000"/>
        </w:rPr>
        <w:t xml:space="preserve"> </w:t>
      </w:r>
      <w:r>
        <w:rPr>
          <w:color w:val="000000"/>
        </w:rPr>
        <w:t>their</w:t>
      </w:r>
      <w:r>
        <w:rPr>
          <w:color w:val="000000"/>
        </w:rPr>
        <w:t xml:space="preserve"> </w:t>
      </w:r>
      <w:r>
        <w:rPr>
          <w:color w:val="000000"/>
        </w:rPr>
        <w:t>participation</w:t>
      </w:r>
      <w:r>
        <w:rPr>
          <w:color w:val="000000"/>
        </w:rPr>
        <w:t xml:space="preserve"> </w:t>
      </w:r>
      <w:r>
        <w:rPr>
          <w:color w:val="000000"/>
        </w:rPr>
        <w:t>in</w:t>
      </w:r>
      <w:r>
        <w:rPr>
          <w:color w:val="000000"/>
        </w:rPr>
        <w:t xml:space="preserve"> </w:t>
      </w:r>
      <w:r>
        <w:rPr>
          <w:color w:val="000000"/>
        </w:rPr>
        <w:t>projects</w:t>
      </w:r>
      <w:r>
        <w:rPr>
          <w:color w:val="000000"/>
        </w:rPr>
        <w:t>.</w:t>
      </w:r>
    </w:p>
    <w:p w14:paraId="76000000">
      <w:pPr>
        <w:pStyle w:val="Style_9"/>
        <w:widowControl w:val="1"/>
        <w:numPr>
          <w:ilvl w:val="1"/>
          <w:numId w:val="2"/>
        </w:numPr>
        <w:tabs>
          <w:tab w:leader="none" w:pos="993" w:val="left"/>
        </w:tabs>
        <w:spacing w:after="0"/>
        <w:ind w:firstLine="709" w:left="0"/>
        <w:jc w:val="both"/>
        <w:rPr>
          <w:color w:val="000000"/>
        </w:rPr>
      </w:pPr>
      <w:r>
        <w:rPr>
          <w:color w:val="000000"/>
        </w:rPr>
        <w:t xml:space="preserve">Automated generation </w:t>
      </w:r>
      <w:r>
        <w:rPr>
          <w:color w:val="000000"/>
        </w:rPr>
        <w:t>of</w:t>
      </w:r>
      <w:r>
        <w:rPr>
          <w:color w:val="000000"/>
        </w:rPr>
        <w:t xml:space="preserve"> </w:t>
      </w:r>
      <w:r>
        <w:rPr>
          <w:color w:val="000000"/>
        </w:rPr>
        <w:t>reports</w:t>
      </w:r>
      <w:r>
        <w:rPr>
          <w:color w:val="000000"/>
        </w:rPr>
        <w:t xml:space="preserve"> </w:t>
      </w:r>
      <w:r>
        <w:rPr>
          <w:color w:val="000000"/>
        </w:rPr>
        <w:t>on</w:t>
      </w:r>
      <w:r>
        <w:rPr>
          <w:color w:val="000000"/>
        </w:rPr>
        <w:t xml:space="preserve"> </w:t>
      </w:r>
      <w:r>
        <w:rPr>
          <w:color w:val="000000"/>
        </w:rPr>
        <w:t>completed</w:t>
      </w:r>
      <w:r>
        <w:rPr>
          <w:color w:val="000000"/>
        </w:rPr>
        <w:t xml:space="preserve"> </w:t>
      </w:r>
      <w:r>
        <w:rPr>
          <w:color w:val="000000"/>
        </w:rPr>
        <w:t>work</w:t>
      </w:r>
      <w:r>
        <w:rPr>
          <w:color w:val="000000"/>
        </w:rPr>
        <w:t xml:space="preserve"> </w:t>
      </w:r>
      <w:r>
        <w:rPr>
          <w:color w:val="000000"/>
        </w:rPr>
        <w:t>for</w:t>
      </w:r>
      <w:r>
        <w:rPr>
          <w:color w:val="000000"/>
        </w:rPr>
        <w:t xml:space="preserve"> a </w:t>
      </w:r>
      <w:r>
        <w:rPr>
          <w:color w:val="000000"/>
        </w:rPr>
        <w:t>week</w:t>
      </w:r>
      <w:r>
        <w:rPr>
          <w:color w:val="000000"/>
        </w:rPr>
        <w:t xml:space="preserve">, </w:t>
      </w:r>
      <w:r>
        <w:rPr>
          <w:color w:val="000000"/>
        </w:rPr>
        <w:t>month</w:t>
      </w:r>
      <w:r>
        <w:rPr>
          <w:color w:val="000000"/>
        </w:rPr>
        <w:t xml:space="preserve"> </w:t>
      </w:r>
      <w:r>
        <w:rPr>
          <w:color w:val="000000"/>
        </w:rPr>
        <w:t>or</w:t>
      </w:r>
      <w:r>
        <w:rPr>
          <w:color w:val="000000"/>
        </w:rPr>
        <w:t xml:space="preserve"> </w:t>
      </w:r>
      <w:r>
        <w:rPr>
          <w:color w:val="000000"/>
        </w:rPr>
        <w:t>year</w:t>
      </w:r>
      <w:r>
        <w:rPr>
          <w:color w:val="000000"/>
        </w:rPr>
        <w:t>.</w:t>
      </w:r>
    </w:p>
    <w:p w14:paraId="77000000">
      <w:pPr>
        <w:widowControl w:val="1"/>
        <w:spacing w:after="0" w:line="360" w:lineRule="auto"/>
        <w:ind w:firstLine="709"/>
        <w:jc w:val="both"/>
      </w:pPr>
      <w:r>
        <w:t xml:space="preserve">This </w:t>
      </w:r>
      <w:r>
        <w:t>information</w:t>
      </w:r>
      <w:r>
        <w:t xml:space="preserve"> </w:t>
      </w:r>
      <w:r>
        <w:t>system</w:t>
      </w:r>
      <w:r>
        <w:t xml:space="preserve"> </w:t>
      </w:r>
      <w:r>
        <w:t>is</w:t>
      </w:r>
      <w:r>
        <w:t xml:space="preserve"> </w:t>
      </w:r>
      <w:r>
        <w:t>designed</w:t>
      </w:r>
      <w:r>
        <w:t xml:space="preserve"> </w:t>
      </w:r>
      <w:r>
        <w:t>for</w:t>
      </w:r>
      <w:r>
        <w:t xml:space="preserve"> </w:t>
      </w:r>
      <w:r>
        <w:t>volunteer</w:t>
      </w:r>
      <w:r>
        <w:t xml:space="preserve"> </w:t>
      </w:r>
      <w:r>
        <w:t>activity</w:t>
      </w:r>
      <w:r>
        <w:t xml:space="preserve"> </w:t>
      </w:r>
      <w:r>
        <w:t>accounting</w:t>
      </w:r>
      <w:r>
        <w:t xml:space="preserve">. The application </w:t>
      </w:r>
      <w:r>
        <w:t>can</w:t>
      </w:r>
      <w:r>
        <w:t xml:space="preserve"> </w:t>
      </w:r>
      <w:r>
        <w:t>be</w:t>
      </w:r>
      <w:r>
        <w:t xml:space="preserve"> </w:t>
      </w:r>
      <w:r>
        <w:t>used</w:t>
      </w:r>
      <w:r>
        <w:t xml:space="preserve"> </w:t>
      </w:r>
      <w:r>
        <w:t>by</w:t>
      </w:r>
      <w:r>
        <w:t xml:space="preserve"> </w:t>
      </w:r>
      <w:r>
        <w:t>volunteers</w:t>
      </w:r>
      <w:r>
        <w:t xml:space="preserve"> </w:t>
      </w:r>
      <w:r>
        <w:t>to</w:t>
      </w:r>
      <w:r>
        <w:t xml:space="preserve"> </w:t>
      </w:r>
      <w:r>
        <w:t>enroll</w:t>
      </w:r>
      <w:r>
        <w:t xml:space="preserve"> </w:t>
      </w:r>
      <w:r>
        <w:t>in</w:t>
      </w:r>
      <w:r>
        <w:t xml:space="preserve"> </w:t>
      </w:r>
      <w:r>
        <w:t>events</w:t>
      </w:r>
      <w:r>
        <w:t xml:space="preserve"> </w:t>
      </w:r>
      <w:r>
        <w:t>and</w:t>
      </w:r>
      <w:r>
        <w:t xml:space="preserve"> </w:t>
      </w:r>
      <w:r>
        <w:t>track</w:t>
      </w:r>
      <w:r>
        <w:t xml:space="preserve"> </w:t>
      </w:r>
      <w:r>
        <w:t>their</w:t>
      </w:r>
      <w:r>
        <w:t xml:space="preserve"> </w:t>
      </w:r>
      <w:r>
        <w:t>experience</w:t>
      </w:r>
      <w:r>
        <w:t xml:space="preserve">, </w:t>
      </w:r>
      <w:r>
        <w:t>as</w:t>
      </w:r>
      <w:r>
        <w:t xml:space="preserve"> </w:t>
      </w:r>
      <w:r>
        <w:t>well</w:t>
      </w:r>
      <w:r>
        <w:t xml:space="preserve"> </w:t>
      </w:r>
      <w:r>
        <w:t>as</w:t>
      </w:r>
      <w:r>
        <w:t xml:space="preserve"> </w:t>
      </w:r>
      <w:r>
        <w:t>by</w:t>
      </w:r>
      <w:r>
        <w:t xml:space="preserve"> </w:t>
      </w:r>
      <w:r>
        <w:t>organizations</w:t>
      </w:r>
      <w:r>
        <w:t xml:space="preserve"> (</w:t>
      </w:r>
      <w:r>
        <w:t>charitable</w:t>
      </w:r>
      <w:r>
        <w:t xml:space="preserve"> </w:t>
      </w:r>
      <w:r>
        <w:t>foundations</w:t>
      </w:r>
      <w:r>
        <w:t xml:space="preserve">, </w:t>
      </w:r>
      <w:r>
        <w:t>educational</w:t>
      </w:r>
      <w:r>
        <w:t xml:space="preserve"> </w:t>
      </w:r>
      <w:r>
        <w:t>institutions</w:t>
      </w:r>
      <w:r>
        <w:t xml:space="preserve">, </w:t>
      </w:r>
      <w:r>
        <w:t>youth</w:t>
      </w:r>
      <w:r>
        <w:t xml:space="preserve"> </w:t>
      </w:r>
      <w:r>
        <w:t>centers</w:t>
      </w:r>
      <w:r>
        <w:t xml:space="preserve">) </w:t>
      </w:r>
      <w:r>
        <w:t>to</w:t>
      </w:r>
      <w:r>
        <w:t xml:space="preserve"> </w:t>
      </w:r>
      <w:r>
        <w:t>manage</w:t>
      </w:r>
      <w:r>
        <w:t xml:space="preserve"> </w:t>
      </w:r>
      <w:r>
        <w:t>participants</w:t>
      </w:r>
      <w:r>
        <w:t xml:space="preserve"> </w:t>
      </w:r>
      <w:r>
        <w:t>and</w:t>
      </w:r>
      <w:r>
        <w:t xml:space="preserve"> </w:t>
      </w:r>
      <w:r>
        <w:t>obtain</w:t>
      </w:r>
      <w:r>
        <w:t xml:space="preserve"> </w:t>
      </w:r>
      <w:r>
        <w:t>reports</w:t>
      </w:r>
      <w:r>
        <w:t xml:space="preserve"> </w:t>
      </w:r>
      <w:r>
        <w:t>on</w:t>
      </w:r>
      <w:r>
        <w:t xml:space="preserve"> </w:t>
      </w:r>
      <w:r>
        <w:t>completed</w:t>
      </w:r>
      <w:r>
        <w:t xml:space="preserve"> </w:t>
      </w:r>
      <w:r>
        <w:t>work</w:t>
      </w:r>
      <w:r>
        <w:t>.</w:t>
      </w:r>
    </w:p>
    <w:p w14:paraId="78000000">
      <w:pPr>
        <w:widowControl w:val="1"/>
        <w:spacing w:after="0" w:line="360" w:lineRule="auto"/>
        <w:ind w:firstLine="709"/>
        <w:jc w:val="both"/>
      </w:pPr>
      <w:r>
        <w:br w:type="page"/>
      </w:r>
    </w:p>
    <w:p w14:paraId="79000000">
      <w:pPr>
        <w:pStyle w:val="Style_11"/>
      </w:pPr>
      <w:r>
        <w:rPr>
          <w:sz w:val="20"/>
        </w:rPr>
        <mc:AlternateContent>
          <mc:Choice Requires="wpg">
            <w:drawing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wp:anchor allowOverlap="true" behindDoc="false" distB="0" distL="114300" distR="114300" distT="0" layoutInCell="true" locked="false" relativeHeight="251658240" simplePos="false">
                <wp:simplePos x="0" y="0"/>
                <wp:positionH relativeFrom="column">
                  <wp:posOffset>-531132</wp:posOffset>
                </wp:positionH>
                <wp:positionV relativeFrom="paragraph">
                  <wp:posOffset>-682716</wp:posOffset>
                </wp:positionV>
                <wp:extent cx="6623593" cy="10288068"/>
                <wp:wrapNone/>
                <wp:docPr hidden="false" id="2" name="Picture 2"/>
                <a:graphic>
                  <a:graphicData uri="http://schemas.microsoft.com/office/word/2010/wordprocessingGroup">
                    <wpg:wgp>
                      <wpg:cNvGrpSpPr/>
                      <wpg:grpSpPr>
                        <a:xfrm flipH="false" flipV="false" rot="0">
                          <a:off x="0" y="0"/>
                          <a:ext cx="6623593" cy="10288068"/>
                          <a:chOff x="0" y="0"/>
                          <a:chExt cx="6623593" cy="10288068"/>
                        </a:xfrm>
                      </wpg:grpSpPr>
                      <wps:wsp>
                        <wps:cNvSpPr txBox="false"/>
                        <wps:spPr>
                          <a:xfrm flipH="false" flipV="false" rot="0">
                            <a:off x="0" y="0"/>
                            <a:ext cx="6623593" cy="10273982"/>
                          </a:xfrm>
                          <a:prstGeom prst="rect">
                            <a:avLst/>
                          </a:prstGeom>
                          <a:noFill/>
                          <a:ln w="25400">
                            <a:solidFill>
                              <a:srgbClr val="000000"/>
                            </a:solidFill>
                            <a:prstDash val="solid"/>
                            <a:headEnd len="med" type="none" w="med"/>
                            <a:tailEnd len="med" type="none" w="med"/>
                          </a:ln>
                        </wps:spPr>
                        <wps:bodyPr anchor="t" bIns="45720" lIns="91440" rIns="91440" tIns="45720" vert="horz" wrap="square">
                          <a:noAutofit/>
                        </wps:bodyPr>
                      </wps:wsp>
                      <wps:wsp>
                        <wps:cNvSpPr txBox="false"/>
                        <wps:spPr>
                          <a:xfrm flipH="false" flipV="false" rot="0">
                            <a:off x="328753" y="8814777"/>
                            <a:ext cx="638" cy="533355"/>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3191" y="8809655"/>
                            <a:ext cx="6612741" cy="641"/>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723896" y="8819259"/>
                            <a:ext cx="638" cy="1462406"/>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1629087" y="8819259"/>
                            <a:ext cx="638" cy="1448960"/>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2171690" y="8824382"/>
                            <a:ext cx="638" cy="1457283"/>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2533639" y="8810296"/>
                            <a:ext cx="7021" cy="1470730"/>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5248572" y="9357097"/>
                            <a:ext cx="1276" cy="355996"/>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3191" y="9898777"/>
                            <a:ext cx="2524064" cy="641"/>
                          </a:xfrm>
                          <a:prstGeom prst="line">
                            <a:avLst/>
                          </a:prstGeom>
                          <a:noFill/>
                          <a:ln w="12700">
                            <a:solidFill>
                              <a:srgbClr val="000000"/>
                            </a:solidFill>
                            <a:prstDash val="solid"/>
                            <a:headEnd len="med" type="none" w="med"/>
                            <a:tailEnd len="med" type="none" w="med"/>
                          </a:ln>
                        </wps:spPr>
                        <wps:bodyPr bIns="45720" lIns="91440" rIns="91440" tIns="45720"/>
                      </wps:wsp>
                      <wps:wsp>
                        <wps:cNvSpPr txBox="false"/>
                        <wps:spPr>
                          <a:xfrm flipH="false" flipV="false" rot="0">
                            <a:off x="3191" y="10079978"/>
                            <a:ext cx="2524064" cy="641"/>
                          </a:xfrm>
                          <a:prstGeom prst="line">
                            <a:avLst/>
                          </a:prstGeom>
                          <a:noFill/>
                          <a:ln w="12700">
                            <a:solidFill>
                              <a:srgbClr val="000000"/>
                            </a:solidFill>
                            <a:prstDash val="solid"/>
                            <a:headEnd len="med" type="none" w="med"/>
                            <a:tailEnd len="med" type="none" w="med"/>
                          </a:ln>
                        </wps:spPr>
                        <wps:bodyPr bIns="45720" lIns="91440" rIns="91440" tIns="45720"/>
                      </wps:wsp>
                      <wps:wsp>
                        <wps:cNvSpPr txBox="false"/>
                        <wps:spPr>
                          <a:xfrm flipH="false" flipV="false" rot="0">
                            <a:off x="17873" y="9189343"/>
                            <a:ext cx="292367" cy="158790"/>
                          </a:xfrm>
                          <a:prstGeom prst="rect">
                            <a:avLst/>
                          </a:prstGeom>
                          <a:noFill/>
                          <a:ln>
                            <a:noFill/>
                          </a:ln>
                        </wps:spPr>
                        <wps:txbx>
                          <w:txbxContent>
                            <w:p w14:paraId="7A000000">
                              <w:pPr>
                                <w:pStyle w:val="Style_12"/>
                                <w:widowControl w:val="1"/>
                                <w:ind/>
                                <w:jc w:val="center"/>
                                <w:rPr>
                                  <w:rFonts w:ascii="Times New Roman" w:hAnsi="Times New Roman"/>
                                  <w:sz w:val="18"/>
                                </w:rPr>
                              </w:pPr>
                              <w:r>
                                <w:rPr>
                                  <w:rFonts w:ascii="Times New Roman" w:hAnsi="Times New Roman"/>
                                  <w:sz w:val="18"/>
                                </w:rPr>
                                <w:t>Изм.</w:t>
                              </w:r>
                            </w:p>
                          </w:txbxContent>
                        </wps:txbx>
                        <wps:bodyPr anchor="t" bIns="12700" lIns="12700" rIns="12700" tIns="12700" vert="horz" wrap="square">
                          <a:noAutofit/>
                        </wps:bodyPr>
                      </wps:wsp>
                      <wps:wsp>
                        <wps:cNvSpPr txBox="false"/>
                        <wps:spPr>
                          <a:xfrm flipH="false" flipV="false" rot="0">
                            <a:off x="347904" y="9189343"/>
                            <a:ext cx="364501" cy="158790"/>
                          </a:xfrm>
                          <a:prstGeom prst="rect">
                            <a:avLst/>
                          </a:prstGeom>
                          <a:noFill/>
                          <a:ln>
                            <a:noFill/>
                          </a:ln>
                        </wps:spPr>
                        <wps:txbx>
                          <w:txbxContent>
                            <w:p w14:paraId="7B000000">
                              <w:pPr>
                                <w:pStyle w:val="Style_12"/>
                                <w:widowControl w:val="1"/>
                                <w:ind/>
                                <w:jc w:val="center"/>
                                <w:rPr>
                                  <w:rFonts w:ascii="Times New Roman" w:hAnsi="Times New Roman"/>
                                  <w:sz w:val="18"/>
                                </w:rPr>
                              </w:pPr>
                              <w:r>
                                <w:rPr>
                                  <w:rFonts w:ascii="Times New Roman" w:hAnsi="Times New Roman"/>
                                  <w:sz w:val="18"/>
                                </w:rPr>
                                <w:t>Лист</w:t>
                              </w:r>
                            </w:p>
                          </w:txbxContent>
                        </wps:txbx>
                        <wps:bodyPr anchor="t" bIns="12700" lIns="12700" rIns="12700" tIns="12700" vert="horz" wrap="square">
                          <a:noAutofit/>
                        </wps:bodyPr>
                      </wps:wsp>
                      <wps:wsp>
                        <wps:cNvSpPr txBox="false"/>
                        <wps:spPr>
                          <a:xfrm flipH="false" flipV="false" rot="0">
                            <a:off x="750707" y="9189343"/>
                            <a:ext cx="852206" cy="158790"/>
                          </a:xfrm>
                          <a:prstGeom prst="rect">
                            <a:avLst/>
                          </a:prstGeom>
                          <a:noFill/>
                          <a:ln>
                            <a:noFill/>
                          </a:ln>
                        </wps:spPr>
                        <wps:txbx>
                          <w:txbxContent>
                            <w:p w14:paraId="7C000000">
                              <w:pPr>
                                <w:pStyle w:val="Style_12"/>
                                <w:widowControl w:val="1"/>
                                <w:ind/>
                                <w:jc w:val="center"/>
                                <w:rPr>
                                  <w:rFonts w:ascii="Times New Roman" w:hAnsi="Times New Roman"/>
                                  <w:sz w:val="20"/>
                                </w:rPr>
                              </w:pPr>
                              <w:r>
                                <w:rPr>
                                  <w:rFonts w:ascii="Times New Roman" w:hAnsi="Times New Roman"/>
                                  <w:sz w:val="20"/>
                                </w:rPr>
                                <w:t>№ докум.</w:t>
                              </w:r>
                            </w:p>
                          </w:txbxContent>
                        </wps:txbx>
                        <wps:bodyPr anchor="t" bIns="12700" lIns="12700" rIns="12700" tIns="12700" vert="horz" wrap="square">
                          <a:noAutofit/>
                        </wps:bodyPr>
                      </wps:wsp>
                      <wps:wsp>
                        <wps:cNvSpPr txBox="false"/>
                        <wps:spPr>
                          <a:xfrm flipH="false" flipV="false" rot="0">
                            <a:off x="1592701" y="9189343"/>
                            <a:ext cx="611546" cy="158790"/>
                          </a:xfrm>
                          <a:prstGeom prst="rect">
                            <a:avLst/>
                          </a:prstGeom>
                          <a:noFill/>
                          <a:ln>
                            <a:noFill/>
                          </a:ln>
                        </wps:spPr>
                        <wps:txbx>
                          <w:txbxContent>
                            <w:p w14:paraId="7D000000">
                              <w:pPr>
                                <w:pStyle w:val="Style_12"/>
                                <w:widowControl w:val="1"/>
                                <w:ind/>
                                <w:jc w:val="center"/>
                                <w:rPr>
                                  <w:rFonts w:ascii="Times New Roman" w:hAnsi="Times New Roman"/>
                                  <w:sz w:val="20"/>
                                </w:rPr>
                              </w:pPr>
                              <w:r>
                                <w:rPr>
                                  <w:rFonts w:ascii="Times New Roman" w:hAnsi="Times New Roman"/>
                                  <w:sz w:val="20"/>
                                </w:rPr>
                                <w:t>Подпись</w:t>
                              </w:r>
                            </w:p>
                          </w:txbxContent>
                        </wps:txbx>
                        <wps:bodyPr anchor="t" bIns="12700" lIns="12700" rIns="12700" tIns="12700" vert="horz" wrap="square">
                          <a:noAutofit/>
                        </wps:bodyPr>
                      </wps:wsp>
                      <wps:wsp>
                        <wps:cNvSpPr txBox="false"/>
                        <wps:spPr>
                          <a:xfrm flipH="false" flipV="false" rot="0">
                            <a:off x="2135943" y="9189343"/>
                            <a:ext cx="432806" cy="158790"/>
                          </a:xfrm>
                          <a:prstGeom prst="rect">
                            <a:avLst/>
                          </a:prstGeom>
                          <a:noFill/>
                          <a:ln>
                            <a:noFill/>
                          </a:ln>
                        </wps:spPr>
                        <wps:txbx>
                          <w:txbxContent>
                            <w:p w14:paraId="7E000000">
                              <w:pPr>
                                <w:pStyle w:val="Style_12"/>
                                <w:widowControl w:val="1"/>
                                <w:ind/>
                                <w:jc w:val="center"/>
                                <w:rPr>
                                  <w:rFonts w:ascii="Times New Roman" w:hAnsi="Times New Roman"/>
                                  <w:sz w:val="20"/>
                                </w:rPr>
                              </w:pPr>
                              <w:r>
                                <w:rPr>
                                  <w:rFonts w:ascii="Times New Roman" w:hAnsi="Times New Roman"/>
                                  <w:sz w:val="20"/>
                                </w:rPr>
                                <w:t>Дата</w:t>
                              </w:r>
                            </w:p>
                          </w:txbxContent>
                        </wps:txbx>
                        <wps:bodyPr anchor="t" bIns="12700" lIns="12700" rIns="12700" tIns="12700" vert="horz" wrap="square">
                          <a:noAutofit/>
                        </wps:bodyPr>
                      </wps:wsp>
                      <wps:wsp>
                        <wps:cNvSpPr txBox="false"/>
                        <wps:spPr>
                          <a:xfrm flipH="false" flipV="false" rot="0">
                            <a:off x="5275383" y="9366702"/>
                            <a:ext cx="488343" cy="158790"/>
                          </a:xfrm>
                          <a:prstGeom prst="rect">
                            <a:avLst/>
                          </a:prstGeom>
                          <a:noFill/>
                          <a:ln>
                            <a:noFill/>
                          </a:ln>
                        </wps:spPr>
                        <wps:txbx>
                          <w:txbxContent>
                            <w:p w14:paraId="7F000000">
                              <w:pPr>
                                <w:pStyle w:val="Style_12"/>
                                <w:widowControl w:val="1"/>
                                <w:ind/>
                                <w:jc w:val="center"/>
                                <w:rPr>
                                  <w:rFonts w:ascii="Times New Roman" w:hAnsi="Times New Roman"/>
                                  <w:sz w:val="18"/>
                                </w:rPr>
                              </w:pPr>
                              <w:r>
                                <w:rPr>
                                  <w:rFonts w:ascii="Times New Roman" w:hAnsi="Times New Roman"/>
                                  <w:sz w:val="18"/>
                                </w:rPr>
                                <w:t>Лист</w:t>
                              </w:r>
                            </w:p>
                          </w:txbxContent>
                        </wps:txbx>
                        <wps:bodyPr anchor="t" bIns="12700" lIns="12700" rIns="12700" tIns="12700" vert="horz" wrap="square">
                          <a:noAutofit/>
                        </wps:bodyPr>
                      </wps:wsp>
                      <wps:wsp>
                        <wps:cNvSpPr txBox="false"/>
                        <wps:spPr>
                          <a:xfrm flipH="false" flipV="false" rot="0">
                            <a:off x="5275383" y="9554304"/>
                            <a:ext cx="488343" cy="159430"/>
                          </a:xfrm>
                          <a:prstGeom prst="rect">
                            <a:avLst/>
                          </a:prstGeom>
                          <a:noFill/>
                          <a:ln>
                            <a:noFill/>
                          </a:ln>
                        </wps:spPr>
                        <wps:txbx>
                          <w:txbxContent>
                            <w:p w14:paraId="80000000">
                              <w:pPr>
                                <w:pStyle w:val="Style_4"/>
                                <w:widowControl w:val="1"/>
                                <w:ind/>
                                <w:jc w:val="center"/>
                                <w:rPr>
                                  <w:rFonts w:ascii="Times New Roman" w:hAnsi="Times New Roman"/>
                                  <w:sz w:val="20"/>
                                </w:rPr>
                              </w:pPr>
                              <w:r>
                                <w:rPr>
                                  <w:rFonts w:ascii="Times New Roman" w:hAnsi="Times New Roman"/>
                                  <w:sz w:val="20"/>
                                </w:rPr>
                                <w:t>5</w:t>
                              </w:r>
                            </w:p>
                          </w:txbxContent>
                        </wps:txbx>
                        <wps:bodyPr anchor="t" bIns="12700" lIns="12700" rIns="12700" tIns="12700" vert="horz" wrap="square">
                          <a:noAutofit/>
                        </wps:bodyPr>
                      </wps:wsp>
                      <wps:wsp>
                        <wps:cNvSpPr txBox="false"/>
                        <wps:spPr>
                          <a:xfrm flipH="false" flipV="false" rot="0">
                            <a:off x="2570025" y="8967805"/>
                            <a:ext cx="4026756" cy="245228"/>
                          </a:xfrm>
                          <a:prstGeom prst="rect">
                            <a:avLst/>
                          </a:prstGeom>
                          <a:noFill/>
                          <a:ln>
                            <a:noFill/>
                          </a:ln>
                        </wps:spPr>
                        <wps:txbx>
                          <w:txbxContent>
                            <w:p w14:paraId="81000000">
                              <w:pPr>
                                <w:pStyle w:val="Style_4"/>
                                <w:widowControl w:val="1"/>
                                <w:ind/>
                                <w:jc w:val="center"/>
                                <w:rPr>
                                  <w:rFonts w:ascii="Times New Roman" w:hAnsi="Times New Roman"/>
                                  <w:sz w:val="28"/>
                                </w:rPr>
                              </w:pPr>
                              <w:r>
                                <w:rPr>
                                  <w:rFonts w:ascii="Times New Roman" w:hAnsi="Times New Roman"/>
                                  <w:sz w:val="28"/>
                                </w:rPr>
                                <w:t>АГУ им. В. Н. Татищева – 202</w:t>
                              </w:r>
                              <w:r>
                                <w:rPr>
                                  <w:rFonts w:ascii="Times New Roman" w:hAnsi="Times New Roman"/>
                                  <w:sz w:val="28"/>
                                </w:rPr>
                                <w:t>6</w:t>
                              </w:r>
                              <w:r>
                                <w:rPr>
                                  <w:rFonts w:ascii="Times New Roman" w:hAnsi="Times New Roman"/>
                                  <w:sz w:val="28"/>
                                </w:rPr>
                                <w:t xml:space="preserve"> </w:t>
                              </w:r>
                            </w:p>
                            <w:p w14:paraId="82000000">
                              <w:pPr>
                                <w:pStyle w:val="Style_4"/>
                                <w:widowControl w:val="1"/>
                                <w:ind/>
                                <w:jc w:val="center"/>
                                <w:rPr>
                                  <w:rFonts w:ascii="Times New Roman" w:hAnsi="Times New Roman"/>
                                  <w:sz w:val="28"/>
                                </w:rPr>
                              </w:pPr>
                            </w:p>
                          </w:txbxContent>
                        </wps:txbx>
                        <wps:bodyPr anchor="t" bIns="12700" lIns="12700" rIns="12700" tIns="12700" vert="horz" wrap="square">
                          <a:noAutofit/>
                        </wps:bodyPr>
                      </wps:wsp>
                      <wps:wsp>
                        <wps:cNvSpPr txBox="false"/>
                        <wps:spPr>
                          <a:xfrm flipH="false" flipV="false" rot="0">
                            <a:off x="3830" y="9363501"/>
                            <a:ext cx="6612741" cy="641"/>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8298" y="9173336"/>
                            <a:ext cx="2524063" cy="641"/>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3191" y="8990856"/>
                            <a:ext cx="2524064" cy="641"/>
                          </a:xfrm>
                          <a:prstGeom prst="line">
                            <a:avLst/>
                          </a:prstGeom>
                          <a:noFill/>
                          <a:ln w="12700">
                            <a:solidFill>
                              <a:srgbClr val="000000"/>
                            </a:solidFill>
                            <a:prstDash val="solid"/>
                            <a:headEnd len="med" type="none" w="med"/>
                            <a:tailEnd len="med" type="none" w="med"/>
                          </a:ln>
                        </wps:spPr>
                        <wps:bodyPr bIns="45720" lIns="91440" rIns="91440" tIns="45720"/>
                      </wps:wsp>
                      <wps:wsp>
                        <wps:cNvSpPr txBox="false"/>
                        <wps:spPr>
                          <a:xfrm flipH="false" flipV="false" rot="0">
                            <a:off x="3191" y="9716296"/>
                            <a:ext cx="2524064" cy="641"/>
                          </a:xfrm>
                          <a:prstGeom prst="line">
                            <a:avLst/>
                          </a:prstGeom>
                          <a:noFill/>
                          <a:ln w="12700">
                            <a:solidFill>
                              <a:srgbClr val="000000"/>
                            </a:solidFill>
                            <a:prstDash val="solid"/>
                            <a:headEnd len="med" type="none" w="med"/>
                            <a:tailEnd len="med" type="none" w="med"/>
                          </a:ln>
                        </wps:spPr>
                        <wps:bodyPr bIns="45720" lIns="91440" rIns="91440" tIns="45720"/>
                      </wps:wsp>
                      <wps:wsp>
                        <wps:cNvSpPr txBox="false"/>
                        <wps:spPr>
                          <a:xfrm flipH="false" flipV="false" rot="0">
                            <a:off x="3191" y="9533816"/>
                            <a:ext cx="2524064" cy="641"/>
                          </a:xfrm>
                          <a:prstGeom prst="line">
                            <a:avLst/>
                          </a:prstGeom>
                          <a:noFill/>
                          <a:ln w="12700">
                            <a:solidFill>
                              <a:srgbClr val="000000"/>
                            </a:solidFill>
                            <a:prstDash val="solid"/>
                            <a:headEnd len="med" type="none" w="med"/>
                            <a:tailEnd len="med" type="none" w="med"/>
                          </a:ln>
                        </wps:spPr>
                        <wps:bodyPr bIns="45720" lIns="91440" rIns="91440" tIns="45720"/>
                      </wps:wsp>
                      <wpg:grpSp>
                        <wpg:cNvGrpSpPr/>
                        <wpg:grpSpPr>
                          <a:xfrm flipH="false" flipV="false" rot="0">
                            <a:off x="12767" y="9371184"/>
                            <a:ext cx="1684624" cy="159430"/>
                            <a:chOff x="0" y="0"/>
                            <a:chExt cx="1684624" cy="159430"/>
                          </a:xfrm>
                        </wpg:grpSpPr>
                        <wps:wsp>
                          <wps:cNvSpPr txBox="false"/>
                          <wps:spPr>
                            <a:xfrm flipH="false" flipV="false" rot="0">
                              <a:off x="0" y="397"/>
                              <a:ext cx="704213" cy="159033"/>
                            </a:xfrm>
                            <a:prstGeom prst="rect">
                              <a:avLst/>
                            </a:prstGeom>
                            <a:noFill/>
                            <a:ln>
                              <a:noFill/>
                            </a:ln>
                          </wps:spPr>
                          <wps:txbx>
                            <w:txbxContent>
                              <w:p w14:paraId="83000000">
                                <w:pPr>
                                  <w:pStyle w:val="Style_12"/>
                                  <w:rPr>
                                    <w:rFonts w:ascii="Times New Roman" w:hAnsi="Times New Roman"/>
                                    <w:sz w:val="20"/>
                                  </w:rPr>
                                </w:pPr>
                                <w:r>
                                  <w:rPr>
                                    <w:rFonts w:ascii="Times New Roman" w:hAnsi="Times New Roman"/>
                                    <w:sz w:val="18"/>
                                  </w:rPr>
                                  <w:t xml:space="preserve"> </w:t>
                                </w:r>
                                <w:r>
                                  <w:rPr>
                                    <w:rFonts w:ascii="Times New Roman" w:hAnsi="Times New Roman"/>
                                    <w:sz w:val="20"/>
                                  </w:rPr>
                                  <w:t>Разраб.</w:t>
                                </w:r>
                              </w:p>
                            </w:txbxContent>
                          </wps:txbx>
                          <wps:bodyPr anchor="t" bIns="12700" lIns="12700" rIns="12700" tIns="12700" vert="horz" wrap="square">
                            <a:noAutofit/>
                          </wps:bodyPr>
                        </wps:wsp>
                        <wps:wsp>
                          <wps:cNvSpPr txBox="false"/>
                          <wps:spPr>
                            <a:xfrm flipH="false" flipV="false" rot="0">
                              <a:off x="737932" y="0"/>
                              <a:ext cx="946691" cy="153900"/>
                            </a:xfrm>
                            <a:prstGeom prst="rect">
                              <a:avLst/>
                            </a:prstGeom>
                            <a:noFill/>
                            <a:ln>
                              <a:noFill/>
                            </a:ln>
                          </wps:spPr>
                          <wps:txbx>
                            <w:txbxContent>
                              <w:p w14:paraId="84000000">
                                <w:pPr>
                                  <w:pStyle w:val="Style_4"/>
                                  <w:rPr>
                                    <w:rFonts w:ascii="Times New Roman" w:hAnsi="Times New Roman"/>
                                    <w:sz w:val="18"/>
                                  </w:rPr>
                                </w:pPr>
                                <w:r>
                                  <w:rPr>
                                    <w:rFonts w:ascii="Times New Roman" w:hAnsi="Times New Roman"/>
                                    <w:sz w:val="18"/>
                                  </w:rPr>
                                  <w:t>Джанбаева З.С</w:t>
                                </w:r>
                                <w:r>
                                  <w:rPr>
                                    <w:rFonts w:ascii="Times New Roman" w:hAnsi="Times New Roman"/>
                                    <w:sz w:val="18"/>
                                  </w:rPr>
                                  <w:t>.</w:t>
                                </w:r>
                              </w:p>
                            </w:txbxContent>
                          </wps:txbx>
                          <wps:bodyPr anchor="t" bIns="12700" lIns="12700" rIns="12700" tIns="12700" vert="horz" wrap="square">
                            <a:noAutofit/>
                          </wps:bodyPr>
                        </wps:wsp>
                      </wpg:grpSp>
                      <wps:wsp>
                        <wps:cNvSpPr txBox="false"/>
                        <wps:spPr>
                          <a:xfrm flipH="false" flipV="false" rot="0">
                            <a:off x="12767" y="9549823"/>
                            <a:ext cx="704107" cy="158790"/>
                          </a:xfrm>
                          <a:prstGeom prst="rect">
                            <a:avLst/>
                          </a:prstGeom>
                          <a:noFill/>
                          <a:ln>
                            <a:noFill/>
                          </a:ln>
                        </wps:spPr>
                        <wps:txbx>
                          <w:txbxContent>
                            <w:p w14:paraId="85000000">
                              <w:pPr>
                                <w:pStyle w:val="Style_12"/>
                                <w:rPr>
                                  <w:rFonts w:ascii="Times New Roman" w:hAnsi="Times New Roman"/>
                                  <w:sz w:val="18"/>
                                </w:rPr>
                              </w:pPr>
                              <w:r>
                                <w:rPr>
                                  <w:sz w:val="18"/>
                                </w:rPr>
                                <w:t xml:space="preserve"> </w:t>
                              </w:r>
                              <w:r>
                                <w:rPr>
                                  <w:rFonts w:ascii="Times New Roman" w:hAnsi="Times New Roman"/>
                                  <w:sz w:val="18"/>
                                </w:rPr>
                                <w:t>Провер</w:t>
                              </w:r>
                              <w:r>
                                <w:rPr>
                                  <w:rFonts w:ascii="Times New Roman" w:hAnsi="Times New Roman"/>
                                  <w:sz w:val="18"/>
                                </w:rPr>
                                <w:t>.</w:t>
                              </w:r>
                            </w:p>
                          </w:txbxContent>
                        </wps:txbx>
                        <wps:bodyPr anchor="t" bIns="12700" lIns="12700" rIns="12700" tIns="12700" vert="horz" wrap="square">
                          <a:noAutofit/>
                        </wps:bodyPr>
                      </wps:wsp>
                      <wpg:grpSp>
                        <wpg:cNvGrpSpPr/>
                        <wpg:grpSpPr>
                          <a:xfrm flipH="false" flipV="false" rot="0">
                            <a:off x="12767" y="9561347"/>
                            <a:ext cx="1590147" cy="329745"/>
                            <a:chOff x="0" y="0"/>
                            <a:chExt cx="1590147" cy="329745"/>
                          </a:xfrm>
                        </wpg:grpSpPr>
                        <wps:wsp>
                          <wps:cNvSpPr txBox="false"/>
                          <wps:spPr>
                            <a:xfrm flipH="false" flipV="false" rot="0">
                              <a:off x="0" y="171034"/>
                              <a:ext cx="704152" cy="158710"/>
                            </a:xfrm>
                            <a:prstGeom prst="rect">
                              <a:avLst/>
                            </a:prstGeom>
                            <a:noFill/>
                            <a:ln>
                              <a:noFill/>
                            </a:ln>
                          </wps:spPr>
                          <wps:txbx>
                            <w:txbxContent>
                              <w:p w14:paraId="86000000">
                                <w:pPr>
                                  <w:pStyle w:val="Style_12"/>
                                  <w:rPr>
                                    <w:rFonts w:ascii="Times New Roman" w:hAnsi="Times New Roman"/>
                                    <w:sz w:val="16"/>
                                  </w:rPr>
                                </w:pPr>
                                <w:r>
                                  <w:rPr>
                                    <w:sz w:val="16"/>
                                  </w:rPr>
                                  <w:t xml:space="preserve"> </w:t>
                                </w:r>
                                <w:r>
                                  <w:rPr>
                                    <w:rFonts w:ascii="Times New Roman" w:hAnsi="Times New Roman"/>
                                    <w:sz w:val="16"/>
                                  </w:rPr>
                                  <w:t>Консультант</w:t>
                                </w:r>
                              </w:p>
                            </w:txbxContent>
                          </wps:txbx>
                          <wps:bodyPr anchor="t" bIns="12700" lIns="12700" rIns="12700" tIns="12700" vert="horz" wrap="square">
                            <a:noAutofit/>
                          </wps:bodyPr>
                        </wps:wsp>
                        <wps:wsp>
                          <wps:cNvSpPr txBox="false"/>
                          <wps:spPr>
                            <a:xfrm flipH="false" flipV="false" rot="0">
                              <a:off x="737944" y="0"/>
                              <a:ext cx="852202" cy="158710"/>
                            </a:xfrm>
                            <a:prstGeom prst="rect">
                              <a:avLst/>
                            </a:prstGeom>
                            <a:noFill/>
                            <a:ln>
                              <a:noFill/>
                            </a:ln>
                          </wps:spPr>
                          <wps:txbx>
                            <w:txbxContent>
                              <w:p w14:paraId="87000000">
                                <w:pPr>
                                  <w:pStyle w:val="Style_4"/>
                                  <w:rPr>
                                    <w:rFonts w:ascii="Times New Roman" w:hAnsi="Times New Roman"/>
                                    <w:sz w:val="18"/>
                                  </w:rPr>
                                </w:pPr>
                                <w:r>
                                  <w:rPr>
                                    <w:rFonts w:ascii="Times New Roman" w:hAnsi="Times New Roman"/>
                                    <w:sz w:val="18"/>
                                  </w:rPr>
                                  <w:t>Выборнова О.Н.</w:t>
                                </w:r>
                              </w:p>
                            </w:txbxContent>
                          </wps:txbx>
                          <wps:bodyPr anchor="t" bIns="12700" lIns="12700" rIns="12700" tIns="12700" vert="horz" wrap="square">
                            <a:noAutofit/>
                          </wps:bodyPr>
                        </wps:wsp>
                      </wpg:grpSp>
                      <wpg:grpSp>
                        <wpg:cNvGrpSpPr/>
                        <wpg:grpSpPr>
                          <a:xfrm flipH="false" flipV="false" rot="0">
                            <a:off x="12767" y="9909661"/>
                            <a:ext cx="1590147" cy="158790"/>
                            <a:chOff x="0" y="0"/>
                            <a:chExt cx="1590147" cy="158790"/>
                          </a:xfrm>
                        </wpg:grpSpPr>
                        <wps:wsp>
                          <wps:cNvSpPr txBox="false"/>
                          <wps:spPr>
                            <a:xfrm flipH="false" flipV="false" rot="0">
                              <a:off x="0" y="0"/>
                              <a:ext cx="704152" cy="158790"/>
                            </a:xfrm>
                            <a:prstGeom prst="rect">
                              <a:avLst/>
                            </a:prstGeom>
                            <a:noFill/>
                            <a:ln>
                              <a:noFill/>
                            </a:ln>
                          </wps:spPr>
                          <wps:txbx>
                            <w:txbxContent>
                              <w:p w14:paraId="88000000">
                                <w:pPr>
                                  <w:pStyle w:val="Style_12"/>
                                  <w:rPr>
                                    <w:rFonts w:ascii="Times New Roman" w:hAnsi="Times New Roman"/>
                                    <w:sz w:val="18"/>
                                  </w:rPr>
                                </w:pPr>
                                <w:r>
                                  <w:rPr>
                                    <w:sz w:val="18"/>
                                  </w:rPr>
                                  <w:t xml:space="preserve"> </w:t>
                                </w:r>
                                <w:r>
                                  <w:rPr>
                                    <w:rFonts w:ascii="Times New Roman" w:hAnsi="Times New Roman"/>
                                    <w:sz w:val="18"/>
                                  </w:rPr>
                                  <w:t>Н. Контр.</w:t>
                                </w:r>
                              </w:p>
                            </w:txbxContent>
                          </wps:txbx>
                          <wps:bodyPr anchor="t" bIns="12700" lIns="12700" rIns="12700" tIns="12700" vert="horz" wrap="square">
                            <a:noAutofit/>
                          </wps:bodyPr>
                        </wps:wsp>
                        <wps:wsp>
                          <wps:cNvSpPr txBox="false"/>
                          <wps:spPr>
                            <a:xfrm flipH="false" flipV="false" rot="0">
                              <a:off x="737944" y="0"/>
                              <a:ext cx="852202" cy="158790"/>
                            </a:xfrm>
                            <a:prstGeom prst="rect">
                              <a:avLst/>
                            </a:prstGeom>
                            <a:noFill/>
                            <a:ln>
                              <a:noFill/>
                            </a:ln>
                          </wps:spPr>
                          <wps:txbx>
                            <w:txbxContent>
                              <w:p w14:paraId="89000000">
                                <w:pPr>
                                  <w:pStyle w:val="Style_4"/>
                                  <w:rPr>
                                    <w:rFonts w:ascii="Times New Roman" w:hAnsi="Times New Roman"/>
                                    <w:sz w:val="18"/>
                                  </w:rPr>
                                </w:pPr>
                                <w:r>
                                  <w:rPr>
                                    <w:rFonts w:ascii="Times New Roman" w:hAnsi="Times New Roman"/>
                                    <w:sz w:val="18"/>
                                  </w:rPr>
                                  <w:t>Смирнова Ю. А.</w:t>
                                </w:r>
                              </w:p>
                            </w:txbxContent>
                          </wps:txbx>
                          <wps:bodyPr anchor="t" bIns="12700" lIns="12700" rIns="12700" tIns="12700" vert="horz" wrap="square">
                            <a:noAutofit/>
                          </wps:bodyPr>
                        </wps:wsp>
                      </wpg:grpSp>
                      <wpg:grpSp>
                        <wpg:cNvGrpSpPr/>
                        <wpg:grpSpPr>
                          <a:xfrm flipH="false" flipV="false" rot="0">
                            <a:off x="12767" y="9732303"/>
                            <a:ext cx="1616320" cy="513507"/>
                            <a:chOff x="0" y="0"/>
                            <a:chExt cx="1616320" cy="513507"/>
                          </a:xfrm>
                        </wpg:grpSpPr>
                        <wps:wsp>
                          <wps:cNvSpPr txBox="false"/>
                          <wps:spPr>
                            <a:xfrm flipH="false" flipV="false" rot="0">
                              <a:off x="0" y="354566"/>
                              <a:ext cx="704227" cy="158941"/>
                            </a:xfrm>
                            <a:prstGeom prst="rect">
                              <a:avLst/>
                            </a:prstGeom>
                            <a:noFill/>
                            <a:ln>
                              <a:noFill/>
                            </a:ln>
                          </wps:spPr>
                          <wps:txbx>
                            <w:txbxContent>
                              <w:p w14:paraId="8A000000">
                                <w:pPr>
                                  <w:pStyle w:val="Style_12"/>
                                  <w:rPr>
                                    <w:rFonts w:ascii="Times New Roman" w:hAnsi="Times New Roman"/>
                                    <w:sz w:val="18"/>
                                  </w:rPr>
                                </w:pPr>
                                <w:r>
                                  <w:rPr>
                                    <w:rFonts w:ascii="Times New Roman" w:hAnsi="Times New Roman"/>
                                    <w:sz w:val="18"/>
                                  </w:rPr>
                                  <w:t xml:space="preserve"> Утверд.</w:t>
                                </w:r>
                              </w:p>
                            </w:txbxContent>
                          </wps:txbx>
                          <wps:bodyPr anchor="t" bIns="12700" lIns="12700" rIns="12700" tIns="12700" vert="horz" wrap="square">
                            <a:noAutofit/>
                          </wps:bodyPr>
                        </wps:wsp>
                        <wps:wsp>
                          <wps:cNvSpPr txBox="false"/>
                          <wps:spPr>
                            <a:xfrm flipH="false" flipV="false" rot="0">
                              <a:off x="737944" y="0"/>
                              <a:ext cx="878376" cy="158941"/>
                            </a:xfrm>
                            <a:prstGeom prst="rect">
                              <a:avLst/>
                            </a:prstGeom>
                            <a:noFill/>
                            <a:ln>
                              <a:noFill/>
                            </a:ln>
                          </wps:spPr>
                          <wps:txbx>
                            <w:txbxContent>
                              <w:p w14:paraId="8B000000">
                                <w:pPr>
                                  <w:pStyle w:val="Style_4"/>
                                  <w:rPr>
                                    <w:rFonts w:ascii="Times New Roman" w:hAnsi="Times New Roman"/>
                                    <w:sz w:val="18"/>
                                  </w:rPr>
                                </w:pPr>
                                <w:r>
                                  <w:rPr>
                                    <w:rFonts w:ascii="Times New Roman" w:hAnsi="Times New Roman"/>
                                    <w:sz w:val="18"/>
                                  </w:rPr>
                                  <w:t>Смирнова Ю. А.</w:t>
                                </w:r>
                              </w:p>
                              <w:p w14:paraId="8C000000">
                                <w:pPr>
                                  <w:pStyle w:val="Style_4"/>
                                  <w:rPr>
                                    <w:rFonts w:ascii="Times New Roman" w:hAnsi="Times New Roman"/>
                                    <w:i w:val="1"/>
                                    <w:sz w:val="18"/>
                                  </w:rPr>
                                </w:pPr>
                              </w:p>
                            </w:txbxContent>
                          </wps:txbx>
                          <wps:bodyPr anchor="t" bIns="12700" lIns="12700" rIns="12700" tIns="12700" vert="horz" wrap="square">
                            <a:noAutofit/>
                          </wps:bodyPr>
                        </wps:wsp>
                      </wpg:grpSp>
                      <wps:wsp>
                        <wps:cNvSpPr txBox="false"/>
                        <wps:spPr>
                          <a:xfrm flipH="false" flipV="false" rot="0">
                            <a:off x="4705330" y="9350055"/>
                            <a:ext cx="638" cy="938014"/>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2578962" y="9395515"/>
                            <a:ext cx="2083597" cy="826605"/>
                          </a:xfrm>
                          <a:prstGeom prst="rect">
                            <a:avLst/>
                          </a:prstGeom>
                          <a:noFill/>
                          <a:ln>
                            <a:noFill/>
                          </a:ln>
                        </wps:spPr>
                        <wps:txbx>
                          <w:txbxContent>
                            <w:p w14:paraId="8D000000">
                              <w:pPr>
                                <w:pStyle w:val="Style_4"/>
                                <w:widowControl w:val="1"/>
                                <w:ind/>
                                <w:jc w:val="center"/>
                                <w:rPr>
                                  <w:rFonts w:ascii="Times New Roman" w:hAnsi="Times New Roman"/>
                                  <w:b w:val="1"/>
                                  <w:sz w:val="22"/>
                                </w:rPr>
                              </w:pPr>
                              <w:r>
                                <w:rPr>
                                  <w:rFonts w:ascii="Times New Roman" w:hAnsi="Times New Roman"/>
                                  <w:b w:val="1"/>
                                  <w:sz w:val="22"/>
                                </w:rPr>
                                <w:t>«</w:t>
                              </w:r>
                              <w:r>
                                <w:rPr>
                                  <w:rFonts w:ascii="Times New Roman" w:hAnsi="Times New Roman"/>
                                  <w:b w:val="1"/>
                                  <w:sz w:val="22"/>
                                </w:rPr>
                                <w:t xml:space="preserve">Создание интерфейса для программы </w:t>
                              </w:r>
                              <w:r>
                                <w:rPr>
                                  <w:rFonts w:ascii="Times New Roman" w:hAnsi="Times New Roman"/>
                                  <w:b w:val="1"/>
                                  <w:sz w:val="22"/>
                                </w:rPr>
                                <w:t>“</w:t>
                              </w:r>
                              <w:r>
                                <w:rPr>
                                  <w:rFonts w:ascii="Times New Roman" w:hAnsi="Times New Roman"/>
                                  <w:b w:val="1"/>
                                  <w:sz w:val="22"/>
                                </w:rPr>
                                <w:t>Учет и анализ волонтерской деятельности</w:t>
                              </w:r>
                              <w:r>
                                <w:rPr>
                                  <w:rFonts w:ascii="Times New Roman" w:hAnsi="Times New Roman"/>
                                  <w:b w:val="1"/>
                                  <w:sz w:val="22"/>
                                </w:rPr>
                                <w:t>”</w:t>
                              </w:r>
                              <w:r>
                                <w:rPr>
                                  <w:rFonts w:ascii="Times New Roman" w:hAnsi="Times New Roman"/>
                                  <w:b w:val="1"/>
                                  <w:sz w:val="22"/>
                                </w:rPr>
                                <w:t>»</w:t>
                              </w:r>
                            </w:p>
                          </w:txbxContent>
                        </wps:txbx>
                        <wps:bodyPr anchor="ctr" bIns="12700" lIns="12700" rIns="12700" tIns="12700" vert="horz" wrap="square">
                          <a:noAutofit/>
                        </wps:bodyPr>
                      </wps:wsp>
                      <wps:wsp>
                        <wps:cNvSpPr txBox="false"/>
                        <wps:spPr>
                          <a:xfrm flipH="false" flipV="false" rot="0">
                            <a:off x="4709798" y="9535737"/>
                            <a:ext cx="1910602" cy="641"/>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4709160" y="9716936"/>
                            <a:ext cx="1910603" cy="641"/>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5791176" y="9357097"/>
                            <a:ext cx="1276" cy="355996"/>
                          </a:xfrm>
                          <a:prstGeom prst="line">
                            <a:avLst/>
                          </a:prstGeom>
                          <a:noFill/>
                          <a:ln w="25400">
                            <a:solidFill>
                              <a:srgbClr val="000000"/>
                            </a:solidFill>
                            <a:prstDash val="solid"/>
                            <a:headEnd len="med" type="none" w="med"/>
                            <a:tailEnd len="med" type="none" w="med"/>
                          </a:ln>
                        </wps:spPr>
                        <wps:bodyPr bIns="45720" lIns="91440" rIns="91440" tIns="45720"/>
                      </wps:wsp>
                      <wps:wsp>
                        <wps:cNvSpPr txBox="false"/>
                        <wps:spPr>
                          <a:xfrm flipH="false" flipV="false" rot="0">
                            <a:off x="4734056" y="9366702"/>
                            <a:ext cx="488343" cy="158790"/>
                          </a:xfrm>
                          <a:prstGeom prst="rect">
                            <a:avLst/>
                          </a:prstGeom>
                          <a:noFill/>
                          <a:ln>
                            <a:noFill/>
                          </a:ln>
                        </wps:spPr>
                        <wps:txbx>
                          <w:txbxContent>
                            <w:p w14:paraId="8E000000">
                              <w:pPr>
                                <w:pStyle w:val="Style_12"/>
                                <w:widowControl w:val="1"/>
                                <w:ind/>
                                <w:jc w:val="center"/>
                                <w:rPr>
                                  <w:rFonts w:ascii="Times New Roman" w:hAnsi="Times New Roman"/>
                                  <w:sz w:val="18"/>
                                </w:rPr>
                              </w:pPr>
                              <w:r>
                                <w:rPr>
                                  <w:rFonts w:ascii="Times New Roman" w:hAnsi="Times New Roman"/>
                                  <w:sz w:val="18"/>
                                </w:rPr>
                                <w:t>Лит.</w:t>
                              </w:r>
                            </w:p>
                          </w:txbxContent>
                        </wps:txbx>
                        <wps:bodyPr anchor="t" bIns="12700" lIns="12700" rIns="12700" tIns="12700" vert="horz" wrap="square">
                          <a:noAutofit/>
                        </wps:bodyPr>
                      </wps:wsp>
                      <wps:wsp>
                        <wps:cNvSpPr txBox="false"/>
                        <wps:spPr>
                          <a:xfrm flipH="false" flipV="false" rot="0">
                            <a:off x="5821178" y="9366702"/>
                            <a:ext cx="770496" cy="158790"/>
                          </a:xfrm>
                          <a:prstGeom prst="rect">
                            <a:avLst/>
                          </a:prstGeom>
                          <a:noFill/>
                          <a:ln>
                            <a:noFill/>
                          </a:ln>
                        </wps:spPr>
                        <wps:txbx>
                          <w:txbxContent>
                            <w:p w14:paraId="8F000000">
                              <w:pPr>
                                <w:pStyle w:val="Style_12"/>
                                <w:widowControl w:val="1"/>
                                <w:ind/>
                                <w:jc w:val="center"/>
                                <w:rPr>
                                  <w:rFonts w:ascii="Times New Roman" w:hAnsi="Times New Roman"/>
                                  <w:sz w:val="18"/>
                                </w:rPr>
                              </w:pPr>
                              <w:r>
                                <w:rPr>
                                  <w:rFonts w:ascii="Times New Roman" w:hAnsi="Times New Roman"/>
                                  <w:sz w:val="18"/>
                                </w:rPr>
                                <w:t>Листов</w:t>
                              </w:r>
                            </w:p>
                          </w:txbxContent>
                        </wps:txbx>
                        <wps:bodyPr anchor="t" bIns="12700" lIns="12700" rIns="12700" tIns="12700" vert="horz" wrap="square">
                          <a:noAutofit/>
                        </wps:bodyPr>
                      </wps:wsp>
                      <wps:wsp>
                        <wps:cNvSpPr txBox="false"/>
                        <wps:spPr>
                          <a:xfrm flipH="false" flipV="false" rot="0">
                            <a:off x="5825646" y="9549182"/>
                            <a:ext cx="770497" cy="158790"/>
                          </a:xfrm>
                          <a:prstGeom prst="rect">
                            <a:avLst/>
                          </a:prstGeom>
                          <a:noFill/>
                          <a:ln>
                            <a:noFill/>
                          </a:ln>
                        </wps:spPr>
                        <wps:txbx>
                          <w:txbxContent>
                            <w:p w14:paraId="90000000">
                              <w:pPr>
                                <w:pStyle w:val="Style_4"/>
                                <w:widowControl w:val="1"/>
                                <w:ind/>
                                <w:jc w:val="center"/>
                                <w:rPr>
                                  <w:rFonts w:ascii="Times New Roman" w:hAnsi="Times New Roman"/>
                                  <w:color w:themeColor="text1" w:val="000000"/>
                                  <w:sz w:val="20"/>
                                </w:rPr>
                              </w:pPr>
                              <w:r>
                                <w:rPr>
                                  <w:rFonts w:ascii="Times New Roman" w:hAnsi="Times New Roman"/>
                                  <w:color w:themeColor="text1" w:val="000000"/>
                                  <w:sz w:val="20"/>
                                </w:rPr>
                                <w:t>3</w:t>
                              </w:r>
                              <w:r>
                                <w:rPr>
                                  <w:rFonts w:ascii="Times New Roman" w:hAnsi="Times New Roman"/>
                                  <w:color w:themeColor="text1" w:val="000000"/>
                                  <w:sz w:val="20"/>
                                </w:rPr>
                                <w:t>4</w:t>
                              </w:r>
                            </w:p>
                          </w:txbxContent>
                        </wps:txbx>
                        <wps:bodyPr anchor="t" bIns="12700" lIns="12700" rIns="12700" tIns="12700" vert="horz" wrap="square">
                          <a:noAutofit/>
                        </wps:bodyPr>
                      </wps:wsp>
                      <wps:wsp>
                        <wps:cNvSpPr txBox="false"/>
                        <wps:spPr>
                          <a:xfrm flipH="false" flipV="false" rot="0">
                            <a:off x="4886623" y="9539578"/>
                            <a:ext cx="638" cy="173517"/>
                          </a:xfrm>
                          <a:prstGeom prst="line">
                            <a:avLst/>
                          </a:prstGeom>
                          <a:noFill/>
                          <a:ln w="12700">
                            <a:solidFill>
                              <a:srgbClr val="000000"/>
                            </a:solidFill>
                            <a:prstDash val="solid"/>
                            <a:headEnd len="med" type="none" w="med"/>
                            <a:tailEnd len="med" type="none" w="med"/>
                          </a:ln>
                        </wps:spPr>
                        <wps:bodyPr bIns="45720" lIns="91440" rIns="91440" tIns="45720"/>
                      </wps:wsp>
                      <wps:wsp>
                        <wps:cNvSpPr txBox="false"/>
                        <wps:spPr>
                          <a:xfrm flipH="false" flipV="false" rot="0">
                            <a:off x="5067279" y="9540218"/>
                            <a:ext cx="638" cy="173516"/>
                          </a:xfrm>
                          <a:prstGeom prst="line">
                            <a:avLst/>
                          </a:prstGeom>
                          <a:noFill/>
                          <a:ln w="12700">
                            <a:solidFill>
                              <a:srgbClr val="000000"/>
                            </a:solidFill>
                            <a:prstDash val="solid"/>
                            <a:headEnd len="med" type="none" w="med"/>
                            <a:tailEnd len="med" type="none" w="med"/>
                          </a:ln>
                        </wps:spPr>
                        <wps:bodyPr bIns="45720" lIns="91440" rIns="91440" tIns="45720"/>
                      </wps:wsp>
                      <wps:wsp>
                        <wps:cNvSpPr txBox="false"/>
                        <wps:spPr>
                          <a:xfrm flipH="false" flipV="false" rot="0">
                            <a:off x="4734056" y="9861641"/>
                            <a:ext cx="1857618" cy="226020"/>
                          </a:xfrm>
                          <a:prstGeom prst="rect">
                            <a:avLst/>
                          </a:prstGeom>
                          <a:noFill/>
                          <a:ln>
                            <a:noFill/>
                          </a:ln>
                        </wps:spPr>
                        <wps:txbx>
                          <w:txbxContent>
                            <w:p w14:paraId="91000000">
                              <w:pPr>
                                <w:pStyle w:val="Style_4"/>
                                <w:widowControl w:val="1"/>
                                <w:ind/>
                                <w:jc w:val="center"/>
                                <w:rPr>
                                  <w:rFonts w:ascii="Times New Roman" w:hAnsi="Times New Roman"/>
                                  <w:sz w:val="28"/>
                                </w:rPr>
                              </w:pPr>
                              <w:r>
                                <w:rPr>
                                  <w:rFonts w:ascii="Times New Roman" w:hAnsi="Times New Roman"/>
                                  <w:sz w:val="28"/>
                                </w:rPr>
                                <w:t>Д</w:t>
                              </w:r>
                              <w:r>
                                <w:rPr>
                                  <w:rFonts w:ascii="Times New Roman" w:hAnsi="Times New Roman"/>
                                  <w:sz w:val="28"/>
                                </w:rPr>
                                <w:t>СН</w:t>
                              </w:r>
                              <w:r>
                                <w:rPr>
                                  <w:rFonts w:ascii="Times New Roman" w:hAnsi="Times New Roman"/>
                                  <w:sz w:val="28"/>
                                </w:rPr>
                                <w:t xml:space="preserve">- </w:t>
                              </w:r>
                              <w:r>
                                <w:rPr>
                                  <w:rFonts w:ascii="Times New Roman" w:hAnsi="Times New Roman"/>
                                  <w:sz w:val="28"/>
                                </w:rPr>
                                <w:t>2</w:t>
                              </w:r>
                              <w:r>
                                <w:rPr>
                                  <w:rFonts w:ascii="Times New Roman" w:hAnsi="Times New Roman"/>
                                  <w:sz w:val="28"/>
                                </w:rPr>
                                <w:t>1</w:t>
                              </w:r>
                            </w:p>
                            <w:p w14:paraId="92000000">
                              <w:pPr>
                                <w:pStyle w:val="Style_4"/>
                                <w:widowControl w:val="1"/>
                                <w:ind/>
                                <w:jc w:val="center"/>
                                <w:rPr>
                                  <w:rFonts w:ascii="Times New Roman" w:hAnsi="Times New Roman"/>
                                  <w:sz w:val="28"/>
                                </w:rPr>
                              </w:pPr>
                            </w:p>
                            <w:p w14:paraId="93000000">
                              <w:pPr>
                                <w:pStyle w:val="Style_4"/>
                                <w:widowControl w:val="1"/>
                                <w:ind/>
                                <w:jc w:val="center"/>
                                <w:rPr>
                                  <w:rFonts w:ascii="Times New Roman" w:hAnsi="Times New Roman"/>
                                  <w:sz w:val="28"/>
                                </w:rPr>
                              </w:pPr>
                              <w:r>
                                <w:rPr>
                                  <w:rFonts w:ascii="Times New Roman" w:hAnsi="Times New Roman"/>
                                  <w:sz w:val="28"/>
                                </w:rPr>
                                <w:t>11</w:t>
                              </w:r>
                            </w:p>
                          </w:txbxContent>
                        </wps:txbx>
                        <wps:bodyPr anchor="t" bIns="12700" lIns="12700" rIns="12700" tIns="12700" vert="horz" wrap="square">
                          <a:noAutofit/>
                        </wps:bodyPr>
                      </wps:wsp>
                      <wps:wsp>
                        <wps:cNvSpPr txBox="false"/>
                        <wps:spPr>
                          <a:xfrm flipH="false" flipV="false" rot="0">
                            <a:off x="4728949" y="9544060"/>
                            <a:ext cx="488343" cy="159430"/>
                          </a:xfrm>
                          <a:prstGeom prst="rect">
                            <a:avLst/>
                          </a:prstGeom>
                          <a:noFill/>
                          <a:ln>
                            <a:noFill/>
                          </a:ln>
                        </wps:spPr>
                        <wps:txbx>
                          <w:txbxContent>
                            <w:p w14:paraId="94000000">
                              <w:pPr>
                                <w:pStyle w:val="Style_4"/>
                                <w:rPr>
                                  <w:rFonts w:ascii="Times New Roman" w:hAnsi="Times New Roman"/>
                                </w:rPr>
                              </w:pPr>
                            </w:p>
                          </w:txbxContent>
                        </wps:txbx>
                        <wps:bodyPr anchor="t" bIns="12700" lIns="12700" rIns="12700" tIns="12700" vert="horz" wrap="square">
                          <a:noAutofit/>
                        </wps:bodyPr>
                      </wps:wsp>
                    </wpg:wgp>
                  </a:graphicData>
                </a:graphic>
              </wp:anchor>
            </w:drawing>
          </mc:Choice>
          <mc:Fallback>
            <w:pict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Fallback>
        </mc:AlternateContent>
      </w:r>
      <w:r>
        <w:t>СОДЕРЖАНИЕ</w:t>
      </w:r>
    </w:p>
    <w:p w14:paraId="95000000">
      <w:pPr>
        <w:pStyle w:val="Style_13"/>
        <w:widowControl w:val="1"/>
        <w:spacing w:after="0"/>
        <w:ind/>
        <w:rPr>
          <w:rFonts w:asciiTheme="minorAscii" w:hAnsiTheme="minorHAnsi"/>
          <w:sz w:val="22"/>
        </w:rPr>
      </w:pPr>
      <w:r>
        <w:rPr>
          <w:rStyle w:val="Style_14_ch"/>
          <w:color w:val="000000"/>
          <w:u w:val="none"/>
        </w:rPr>
        <w:t>ВВЕДЕНИЕ</w:t>
      </w:r>
      <w:r>
        <w:tab/>
      </w:r>
      <w:r>
        <w:t>6</w:t>
      </w:r>
    </w:p>
    <w:p w14:paraId="96000000">
      <w:pPr>
        <w:pStyle w:val="Style_13"/>
        <w:widowControl w:val="1"/>
        <w:spacing w:after="0"/>
        <w:ind/>
        <w:rPr>
          <w:rFonts w:asciiTheme="minorAscii" w:hAnsiTheme="minorHAnsi"/>
          <w:sz w:val="22"/>
        </w:rPr>
      </w:pPr>
      <w:r>
        <w:rPr>
          <w:rStyle w:val="Style_14_ch"/>
          <w:color w:val="000000"/>
          <w:u w:val="none"/>
        </w:rPr>
        <w:t>1 Описание программы</w:t>
      </w:r>
      <w:r>
        <w:tab/>
      </w:r>
      <w:r>
        <w:t>7</w:t>
      </w:r>
    </w:p>
    <w:p w14:paraId="97000000">
      <w:pPr>
        <w:pStyle w:val="Style_15"/>
        <w:widowControl w:val="1"/>
        <w:spacing w:after="0"/>
        <w:ind/>
        <w:rPr>
          <w:rFonts w:asciiTheme="minorAscii" w:hAnsiTheme="minorHAnsi"/>
          <w:sz w:val="22"/>
        </w:rPr>
      </w:pPr>
      <w:r>
        <w:rPr>
          <w:rStyle w:val="Style_14_ch"/>
          <w:color w:val="000000"/>
          <w:u w:val="none"/>
        </w:rPr>
        <w:t>1.</w:t>
      </w:r>
      <w:r>
        <w:rPr>
          <w:rStyle w:val="Style_14_ch"/>
          <w:color w:val="000000"/>
          <w:u w:val="none"/>
        </w:rPr>
        <w:t>1</w:t>
      </w:r>
      <w:r>
        <w:rPr>
          <w:rStyle w:val="Style_14_ch"/>
          <w:color w:val="000000"/>
          <w:u w:val="none"/>
        </w:rPr>
        <w:t xml:space="preserve">   Описание предметной области</w:t>
      </w:r>
      <w:r>
        <w:tab/>
      </w:r>
      <w:r>
        <w:t>7</w:t>
      </w:r>
    </w:p>
    <w:p w14:paraId="98000000">
      <w:pPr>
        <w:pStyle w:val="Style_15"/>
        <w:widowControl w:val="1"/>
        <w:spacing w:after="0"/>
        <w:ind/>
        <w:rPr>
          <w:rFonts w:asciiTheme="minorAscii" w:hAnsiTheme="minorHAnsi"/>
          <w:sz w:val="22"/>
        </w:rPr>
      </w:pPr>
      <w:r>
        <w:rPr>
          <w:rStyle w:val="Style_14_ch"/>
          <w:color w:val="000000"/>
          <w:u w:val="none"/>
        </w:rPr>
        <w:t>1.2   Описание технологии обработки информации</w:t>
      </w:r>
      <w:r>
        <w:tab/>
      </w:r>
      <w:r>
        <w:t>8</w:t>
      </w:r>
    </w:p>
    <w:p w14:paraId="99000000">
      <w:pPr>
        <w:pStyle w:val="Style_15"/>
        <w:widowControl w:val="1"/>
        <w:spacing w:after="0"/>
        <w:ind/>
        <w:rPr>
          <w:rFonts w:asciiTheme="minorAscii" w:hAnsiTheme="minorHAnsi"/>
          <w:sz w:val="22"/>
        </w:rPr>
      </w:pPr>
      <w:r>
        <w:rPr>
          <w:rStyle w:val="Style_14_ch"/>
          <w:color w:val="000000"/>
          <w:u w:val="none"/>
        </w:rPr>
        <w:t>1.3   Описание параметров входной информации</w:t>
      </w:r>
      <w:r>
        <w:tab/>
      </w:r>
      <w:r>
        <w:t>9</w:t>
      </w:r>
    </w:p>
    <w:p w14:paraId="9A000000">
      <w:pPr>
        <w:pStyle w:val="Style_15"/>
        <w:widowControl w:val="1"/>
        <w:spacing w:after="0"/>
        <w:ind/>
        <w:rPr>
          <w:rFonts w:asciiTheme="minorAscii" w:hAnsiTheme="minorHAnsi"/>
          <w:sz w:val="22"/>
        </w:rPr>
      </w:pPr>
      <w:r>
        <w:rPr>
          <w:rStyle w:val="Style_14_ch"/>
          <w:color w:val="000000"/>
          <w:u w:val="none"/>
        </w:rPr>
        <w:t xml:space="preserve">1.4   Описание параметров выходной информации </w:t>
      </w:r>
      <w:r>
        <w:tab/>
      </w:r>
      <w:r>
        <w:t>1</w:t>
      </w:r>
      <w:r>
        <w:t>1</w:t>
      </w:r>
    </w:p>
    <w:p w14:paraId="9B000000">
      <w:pPr>
        <w:pStyle w:val="Style_15"/>
        <w:widowControl w:val="1"/>
        <w:spacing w:after="0"/>
        <w:ind/>
        <w:rPr>
          <w:rFonts w:asciiTheme="minorAscii" w:hAnsiTheme="minorHAnsi"/>
          <w:sz w:val="22"/>
        </w:rPr>
      </w:pPr>
      <w:r>
        <w:rPr>
          <w:rStyle w:val="Style_14_ch"/>
          <w:color w:val="000000"/>
          <w:u w:val="none"/>
        </w:rPr>
        <w:t>1.5   Требования к интерфейсам информационной системы</w:t>
      </w:r>
      <w:r>
        <w:tab/>
      </w:r>
      <w:r>
        <w:t>1</w:t>
      </w:r>
      <w:r>
        <w:t>1</w:t>
      </w:r>
    </w:p>
    <w:p w14:paraId="9C000000">
      <w:pPr>
        <w:pStyle w:val="Style_15"/>
        <w:widowControl w:val="1"/>
        <w:spacing w:after="0"/>
        <w:ind/>
        <w:rPr>
          <w:rFonts w:asciiTheme="minorAscii" w:hAnsiTheme="minorHAnsi"/>
          <w:sz w:val="22"/>
        </w:rPr>
      </w:pPr>
      <w:r>
        <w:rPr>
          <w:rStyle w:val="Style_14_ch"/>
          <w:color w:val="000000"/>
          <w:u w:val="none"/>
        </w:rPr>
        <w:t>1.6   Требования к техническому и программному обеспечению</w:t>
      </w:r>
      <w:r>
        <w:tab/>
      </w:r>
      <w:r>
        <w:t>1</w:t>
      </w:r>
      <w:r>
        <w:t>2</w:t>
      </w:r>
    </w:p>
    <w:p w14:paraId="9D000000">
      <w:pPr>
        <w:pStyle w:val="Style_13"/>
        <w:widowControl w:val="1"/>
        <w:spacing w:after="0"/>
        <w:ind/>
        <w:rPr>
          <w:rFonts w:asciiTheme="minorAscii" w:hAnsiTheme="minorHAnsi"/>
          <w:sz w:val="22"/>
        </w:rPr>
      </w:pPr>
      <w:r>
        <w:rPr>
          <w:rStyle w:val="Style_14_ch"/>
          <w:color w:val="000000"/>
          <w:u w:val="none"/>
        </w:rPr>
        <w:t>2 Описание алгоритма программы</w:t>
      </w:r>
      <w:r>
        <w:tab/>
      </w:r>
      <w:r>
        <w:t>1</w:t>
      </w:r>
      <w:r>
        <w:t>3</w:t>
      </w:r>
    </w:p>
    <w:p w14:paraId="9E000000">
      <w:pPr>
        <w:pStyle w:val="Style_15"/>
        <w:widowControl w:val="1"/>
        <w:spacing w:after="0"/>
        <w:ind/>
        <w:rPr>
          <w:rFonts w:asciiTheme="minorAscii" w:hAnsiTheme="minorHAnsi"/>
          <w:sz w:val="22"/>
        </w:rPr>
      </w:pPr>
      <w:r>
        <w:rPr>
          <w:rStyle w:val="Style_14_ch"/>
          <w:color w:val="000000"/>
          <w:u w:val="none"/>
        </w:rPr>
        <w:t>2.1   Общие сведения о работе системы</w:t>
      </w:r>
      <w:r>
        <w:tab/>
      </w:r>
      <w:r>
        <w:t>1</w:t>
      </w:r>
      <w:r>
        <w:t>3</w:t>
      </w:r>
    </w:p>
    <w:p w14:paraId="9F000000">
      <w:pPr>
        <w:pStyle w:val="Style_15"/>
        <w:widowControl w:val="1"/>
        <w:spacing w:after="0"/>
        <w:ind/>
        <w:rPr>
          <w:rFonts w:asciiTheme="minorAscii" w:hAnsiTheme="minorHAnsi"/>
          <w:color w:themeColor="text1" w:val="000000"/>
          <w:sz w:val="22"/>
        </w:rPr>
      </w:pPr>
      <w:r>
        <w:rPr>
          <w:rStyle w:val="Style_14_ch"/>
          <w:color w:themeColor="text1" w:val="000000"/>
          <w:u w:val="none"/>
        </w:rPr>
        <w:t>2.2   Функциональное назначение системы</w:t>
      </w:r>
      <w:r>
        <w:rPr>
          <w:color w:themeColor="text1" w:val="000000"/>
        </w:rPr>
        <w:tab/>
      </w:r>
      <w:r>
        <w:rPr>
          <w:color w:themeColor="text1" w:val="000000"/>
        </w:rPr>
        <w:t>1</w:t>
      </w:r>
      <w:r>
        <w:rPr>
          <w:color w:themeColor="text1" w:val="000000"/>
        </w:rPr>
        <w:t>3</w:t>
      </w:r>
    </w:p>
    <w:p w14:paraId="A0000000">
      <w:pPr>
        <w:pStyle w:val="Style_15"/>
        <w:widowControl w:val="1"/>
        <w:spacing w:after="0"/>
        <w:ind/>
        <w:rPr>
          <w:rFonts w:asciiTheme="minorAscii" w:hAnsiTheme="minorHAnsi"/>
          <w:color w:themeColor="text1" w:val="000000"/>
          <w:sz w:val="22"/>
        </w:rPr>
      </w:pPr>
      <w:r>
        <w:rPr>
          <w:rStyle w:val="Style_14_ch"/>
          <w:color w:themeColor="text1" w:val="000000"/>
          <w:u w:val="none"/>
        </w:rPr>
        <w:t>2.3   Руководство программиста</w:t>
      </w:r>
      <w:r>
        <w:rPr>
          <w:color w:themeColor="text1" w:val="000000"/>
        </w:rPr>
        <w:tab/>
      </w:r>
      <w:r>
        <w:rPr>
          <w:color w:themeColor="text1" w:val="000000"/>
        </w:rPr>
        <w:t>1</w:t>
      </w:r>
      <w:r>
        <w:rPr>
          <w:color w:themeColor="text1" w:val="000000"/>
        </w:rPr>
        <w:t>5</w:t>
      </w:r>
    </w:p>
    <w:p w14:paraId="A1000000">
      <w:pPr>
        <w:pStyle w:val="Style_15"/>
        <w:widowControl w:val="1"/>
        <w:spacing w:after="0"/>
        <w:ind/>
        <w:rPr>
          <w:rFonts w:asciiTheme="minorAscii" w:hAnsiTheme="minorHAnsi"/>
          <w:color w:themeColor="text1" w:val="000000"/>
          <w:sz w:val="22"/>
        </w:rPr>
      </w:pPr>
      <w:r>
        <w:rPr>
          <w:rStyle w:val="Style_14_ch"/>
          <w:color w:themeColor="text1" w:val="000000"/>
          <w:u w:val="none"/>
        </w:rPr>
        <w:t>2.</w:t>
      </w:r>
      <w:r>
        <w:rPr>
          <w:rStyle w:val="Style_14_ch"/>
          <w:color w:themeColor="text1" w:val="000000"/>
          <w:u w:val="none"/>
        </w:rPr>
        <w:t xml:space="preserve">4 </w:t>
      </w:r>
      <w:r>
        <w:rPr>
          <w:rStyle w:val="Style_14_ch"/>
          <w:color w:themeColor="text1" w:val="000000"/>
          <w:u w:val="none"/>
        </w:rPr>
        <w:t xml:space="preserve"> </w:t>
      </w:r>
      <w:r>
        <w:rPr>
          <w:rStyle w:val="Style_14_ch"/>
          <w:color w:themeColor="text1" w:val="000000"/>
          <w:u w:val="none"/>
        </w:rPr>
        <w:t xml:space="preserve"> </w:t>
      </w:r>
      <w:r>
        <w:rPr>
          <w:rStyle w:val="Style_14_ch"/>
          <w:color w:themeColor="text1" w:val="000000"/>
          <w:u w:val="none"/>
        </w:rPr>
        <w:t>Руководство пользователя</w:t>
      </w:r>
      <w:r>
        <w:rPr>
          <w:color w:themeColor="text1" w:val="000000"/>
        </w:rPr>
        <w:tab/>
      </w:r>
      <w:r>
        <w:rPr>
          <w:color w:themeColor="text1" w:val="000000"/>
        </w:rPr>
        <w:t>1</w:t>
      </w:r>
      <w:r>
        <w:rPr>
          <w:color w:themeColor="text1" w:val="000000"/>
        </w:rPr>
        <w:t>6</w:t>
      </w:r>
    </w:p>
    <w:p w14:paraId="A2000000">
      <w:pPr>
        <w:pStyle w:val="Style_13"/>
        <w:widowControl w:val="1"/>
        <w:spacing w:after="0"/>
        <w:ind/>
        <w:rPr>
          <w:rFonts w:asciiTheme="minorAscii" w:hAnsiTheme="minorHAnsi"/>
          <w:color w:themeColor="text1" w:val="000000"/>
          <w:sz w:val="22"/>
        </w:rPr>
      </w:pPr>
      <w:r>
        <w:rPr>
          <w:rStyle w:val="Style_14_ch"/>
          <w:color w:themeColor="text1" w:val="000000"/>
          <w:u w:val="none"/>
        </w:rPr>
        <w:t>3   Тестирование программы</w:t>
      </w:r>
      <w:r>
        <w:rPr>
          <w:color w:themeColor="text1" w:val="000000"/>
        </w:rPr>
        <w:tab/>
      </w:r>
      <w:r>
        <w:rPr>
          <w:color w:themeColor="text1" w:val="000000"/>
        </w:rPr>
        <w:t>19</w:t>
      </w:r>
    </w:p>
    <w:p w14:paraId="A3000000">
      <w:pPr>
        <w:pStyle w:val="Style_13"/>
        <w:widowControl w:val="1"/>
        <w:spacing w:after="0"/>
        <w:ind/>
        <w:rPr>
          <w:rFonts w:asciiTheme="minorAscii" w:hAnsiTheme="minorHAnsi"/>
          <w:color w:themeColor="text1" w:val="000000"/>
          <w:sz w:val="22"/>
        </w:rPr>
      </w:pPr>
      <w:r>
        <w:rPr>
          <w:rStyle w:val="Style_14_ch"/>
          <w:color w:themeColor="text1" w:val="000000"/>
          <w:u w:val="none"/>
        </w:rPr>
        <w:t>ЗАКЛЮЧЕНИЕ</w:t>
      </w:r>
      <w:r>
        <w:rPr>
          <w:color w:themeColor="text1" w:val="000000"/>
        </w:rPr>
        <w:tab/>
      </w:r>
      <w:r>
        <w:rPr>
          <w:color w:themeColor="text1" w:val="000000"/>
        </w:rPr>
        <w:t>27</w:t>
      </w:r>
    </w:p>
    <w:p w14:paraId="A4000000">
      <w:pPr>
        <w:pStyle w:val="Style_13"/>
        <w:widowControl w:val="1"/>
        <w:spacing w:after="0"/>
        <w:ind/>
        <w:rPr>
          <w:rFonts w:asciiTheme="minorAscii" w:hAnsiTheme="minorHAnsi"/>
          <w:color w:themeColor="text1" w:val="000000"/>
          <w:sz w:val="22"/>
        </w:rPr>
      </w:pPr>
      <w:r>
        <w:rPr>
          <w:rStyle w:val="Style_14_ch"/>
          <w:color w:themeColor="text1" w:val="000000"/>
          <w:u w:val="none"/>
        </w:rPr>
        <w:t>СПИСОК ИСПОЛЬЗОВАННЫХ ИСТОЧНИКОВ</w:t>
      </w:r>
      <w:r>
        <w:rPr>
          <w:color w:themeColor="text1" w:val="000000"/>
        </w:rPr>
        <w:tab/>
      </w:r>
      <w:r>
        <w:rPr>
          <w:color w:themeColor="text1" w:val="000000"/>
        </w:rPr>
        <w:t>28</w:t>
      </w:r>
    </w:p>
    <w:p w14:paraId="A5000000">
      <w:pPr>
        <w:pStyle w:val="Style_13"/>
        <w:widowControl w:val="1"/>
        <w:spacing w:after="0"/>
        <w:ind/>
        <w:rPr>
          <w:color w:themeColor="text1" w:val="000000"/>
        </w:rPr>
      </w:pPr>
      <w:r>
        <w:rPr>
          <w:rStyle w:val="Style_14_ch"/>
          <w:color w:themeColor="text1" w:val="000000"/>
          <w:u w:val="none"/>
        </w:rPr>
        <w:t>ПРИЛОЖЕНИЕ А – Блок схема алгоритма</w:t>
      </w:r>
      <w:r>
        <w:rPr>
          <w:color w:themeColor="text1" w:val="000000"/>
        </w:rPr>
        <w:tab/>
      </w:r>
      <w:r>
        <w:rPr>
          <w:color w:themeColor="text1" w:val="000000"/>
        </w:rPr>
        <w:t>29</w:t>
      </w:r>
    </w:p>
    <w:p w14:paraId="A6000000">
      <w:pPr>
        <w:widowControl w:val="1"/>
        <w:spacing w:after="0"/>
        <w:ind/>
      </w:pPr>
      <w:r>
        <w:t>ПРИЛОЖЕНИЕ Б – МАТЕРИАЛЫ НА ЭЛЕКТРОННОМ НОСИТЕЛЕ…………………..3</w:t>
      </w:r>
      <w:r>
        <w:t>0</w:t>
      </w:r>
    </w:p>
    <w:p w14:paraId="A7000000">
      <w:pPr>
        <w:widowControl w:val="1"/>
        <w:ind/>
        <w:jc w:val="center"/>
        <w:rPr>
          <w:caps w:val="1"/>
        </w:rPr>
      </w:pPr>
      <w:r>
        <w:tab/>
      </w:r>
    </w:p>
    <w:p w14:paraId="A8000000">
      <w:pPr>
        <w:sectPr>
          <w:footerReference r:id="rId5" w:type="default"/>
          <w:footerReference r:id="rId2" w:type="even"/>
          <w:pgSz w:h="16838" w:orient="portrait" w:w="11906"/>
          <w:pgMar w:bottom="1418" w:footer="720" w:gutter="0" w:header="720" w:left="1985" w:right="567" w:top="1418"/>
          <w:pgNumType w:start="1"/>
        </w:sectPr>
      </w:pPr>
    </w:p>
    <w:p w14:paraId="A9000000">
      <w:pPr>
        <w:pStyle w:val="Style_11"/>
      </w:pPr>
      <w:r>
        <w:t>ВВЕДЕНИЕ</w:t>
      </w:r>
    </w:p>
    <w:p w14:paraId="AA000000">
      <w:pPr>
        <w:pStyle w:val="Style_10"/>
        <w:widowControl w:val="1"/>
        <w:spacing w:after="0"/>
        <w:ind/>
      </w:pPr>
      <w:r>
        <w:t>Благодаря развитию информационных технологий, многие общественно значимые процессы переходят в цифровой формат. Особенно это заметно в сфере волонтерства, где координация большого числа участников без специализированного инструмента становится практически невозможной.</w:t>
      </w:r>
    </w:p>
    <w:p w14:paraId="AB000000">
      <w:pPr>
        <w:pStyle w:val="Style_10"/>
        <w:widowControl w:val="1"/>
        <w:spacing w:after="0"/>
        <w:ind/>
      </w:pPr>
      <w:r>
        <w:t>Помимо этого, растущее количество добровольческих инициатив требует системного подхода к учету. Использование разрозненных таблиц и чатов приводит к путанице при записи на мероприятия, ошибкам в статистике и затрудняет получение объективной картины о проделанной работе.</w:t>
      </w:r>
    </w:p>
    <w:p w14:paraId="AC000000">
      <w:pPr>
        <w:pStyle w:val="Style_10"/>
        <w:widowControl w:val="1"/>
        <w:spacing w:after="0"/>
        <w:ind/>
      </w:pPr>
      <w:r>
        <w:t>Именно поэтому актуальность создания информационной системы обусловлена следующими проблемами:</w:t>
      </w:r>
    </w:p>
    <w:p w14:paraId="AD000000">
      <w:pPr>
        <w:pStyle w:val="Style_9"/>
        <w:widowControl w:val="1"/>
        <w:numPr>
          <w:ilvl w:val="1"/>
          <w:numId w:val="2"/>
        </w:numPr>
        <w:tabs>
          <w:tab w:leader="none" w:pos="993" w:val="left"/>
        </w:tabs>
        <w:spacing w:after="0"/>
        <w:ind w:firstLine="709" w:left="0"/>
        <w:jc w:val="both"/>
        <w:rPr>
          <w:color w:val="000000"/>
        </w:rPr>
      </w:pPr>
      <w:r>
        <w:rPr>
          <w:color w:val="000000"/>
        </w:rPr>
        <w:t>отсутствие единой базы для регистрации и хранения данных о волонтерах;</w:t>
      </w:r>
    </w:p>
    <w:p w14:paraId="AE000000">
      <w:pPr>
        <w:pStyle w:val="Style_9"/>
        <w:widowControl w:val="1"/>
        <w:numPr>
          <w:ilvl w:val="1"/>
          <w:numId w:val="2"/>
        </w:numPr>
        <w:tabs>
          <w:tab w:leader="none" w:pos="993" w:val="left"/>
        </w:tabs>
        <w:spacing w:after="0"/>
        <w:ind w:firstLine="709" w:left="0"/>
        <w:jc w:val="both"/>
        <w:rPr>
          <w:color w:val="000000"/>
        </w:rPr>
      </w:pPr>
      <w:r>
        <w:rPr>
          <w:color w:val="000000"/>
        </w:rPr>
        <w:t>сложность планирования мероприятий и распределения участников;</w:t>
      </w:r>
    </w:p>
    <w:p w14:paraId="AF000000">
      <w:pPr>
        <w:pStyle w:val="Style_9"/>
        <w:widowControl w:val="1"/>
        <w:numPr>
          <w:ilvl w:val="1"/>
          <w:numId w:val="2"/>
        </w:numPr>
        <w:tabs>
          <w:tab w:leader="none" w:pos="993" w:val="left"/>
        </w:tabs>
        <w:spacing w:after="0"/>
        <w:ind w:firstLine="709" w:left="0"/>
        <w:jc w:val="both"/>
        <w:rPr>
          <w:color w:val="000000"/>
        </w:rPr>
      </w:pPr>
      <w:r>
        <w:rPr>
          <w:color w:val="000000"/>
        </w:rPr>
        <w:t>трудоемкость ручного составления отчетов за различные периоды;</w:t>
      </w:r>
    </w:p>
    <w:p w14:paraId="B0000000">
      <w:pPr>
        <w:pStyle w:val="Style_9"/>
        <w:widowControl w:val="1"/>
        <w:numPr>
          <w:ilvl w:val="1"/>
          <w:numId w:val="2"/>
        </w:numPr>
        <w:tabs>
          <w:tab w:leader="none" w:pos="993" w:val="left"/>
        </w:tabs>
        <w:spacing w:after="0"/>
        <w:ind w:firstLine="709" w:left="0"/>
        <w:jc w:val="both"/>
        <w:rPr>
          <w:color w:val="000000"/>
        </w:rPr>
      </w:pPr>
      <w:r>
        <w:rPr>
          <w:color w:val="000000"/>
        </w:rPr>
        <w:t>необходимость обеспечения безопасного доступа к персональным данным.</w:t>
      </w:r>
    </w:p>
    <w:p w14:paraId="B1000000">
      <w:pPr>
        <w:pStyle w:val="Style_10"/>
        <w:widowControl w:val="1"/>
        <w:spacing w:after="0"/>
        <w:ind/>
      </w:pPr>
      <w:r>
        <w:t>Целью курсовой работы является: повышение эффективности управления волонтерской деятельностью за счет разработки программы с функциями регистрации участников, записи на мероприятия, автоматизированного формирования отчетов о проделанной работе и защищенного входа по логину и паролю.</w:t>
      </w:r>
    </w:p>
    <w:p w14:paraId="B2000000">
      <w:pPr>
        <w:pStyle w:val="Style_10"/>
        <w:widowControl w:val="1"/>
        <w:spacing w:after="0"/>
        <w:ind/>
      </w:pPr>
      <w:r>
        <w:t>Разработать программу со следующим функционалом:</w:t>
      </w:r>
    </w:p>
    <w:p w14:paraId="B3000000">
      <w:pPr>
        <w:pStyle w:val="Style_9"/>
        <w:widowControl w:val="1"/>
        <w:numPr>
          <w:ilvl w:val="1"/>
          <w:numId w:val="2"/>
        </w:numPr>
        <w:tabs>
          <w:tab w:leader="none" w:pos="993" w:val="left"/>
        </w:tabs>
        <w:spacing w:after="0"/>
        <w:ind w:firstLine="709" w:left="0"/>
        <w:jc w:val="both"/>
        <w:rPr>
          <w:color w:val="000000"/>
        </w:rPr>
      </w:pPr>
      <w:r>
        <w:rPr>
          <w:color w:val="000000"/>
        </w:rPr>
        <w:t>Регистрация и авторизация пользователей по логину и паролю.</w:t>
      </w:r>
    </w:p>
    <w:p w14:paraId="B4000000">
      <w:pPr>
        <w:pStyle w:val="Style_9"/>
        <w:widowControl w:val="1"/>
        <w:numPr>
          <w:ilvl w:val="1"/>
          <w:numId w:val="2"/>
        </w:numPr>
        <w:tabs>
          <w:tab w:leader="none" w:pos="993" w:val="left"/>
        </w:tabs>
        <w:spacing w:after="0"/>
        <w:ind w:firstLine="709" w:left="0"/>
        <w:jc w:val="both"/>
        <w:rPr>
          <w:color w:val="000000"/>
        </w:rPr>
      </w:pPr>
      <w:r>
        <w:rPr>
          <w:color w:val="000000"/>
        </w:rPr>
        <w:t>Добавление, создание, изменение, удаление и отображение данных о волонтерах.</w:t>
      </w:r>
    </w:p>
    <w:p w14:paraId="B5000000">
      <w:pPr>
        <w:pStyle w:val="Style_9"/>
        <w:widowControl w:val="1"/>
        <w:numPr>
          <w:ilvl w:val="1"/>
          <w:numId w:val="2"/>
        </w:numPr>
        <w:tabs>
          <w:tab w:leader="none" w:pos="993" w:val="left"/>
        </w:tabs>
        <w:spacing w:after="0"/>
        <w:ind w:firstLine="709" w:left="0"/>
        <w:jc w:val="both"/>
        <w:rPr>
          <w:color w:val="000000"/>
        </w:rPr>
      </w:pPr>
      <w:r>
        <w:rPr>
          <w:color w:val="000000"/>
        </w:rPr>
        <w:t>Интерфейс управления мероприятиями с возможностью записи участников.</w:t>
      </w:r>
    </w:p>
    <w:p w14:paraId="B6000000">
      <w:pPr>
        <w:pStyle w:val="Style_9"/>
        <w:widowControl w:val="1"/>
        <w:numPr>
          <w:ilvl w:val="1"/>
          <w:numId w:val="2"/>
        </w:numPr>
        <w:tabs>
          <w:tab w:leader="none" w:pos="993" w:val="left"/>
        </w:tabs>
        <w:spacing w:after="0"/>
        <w:ind w:firstLine="709" w:left="0"/>
        <w:jc w:val="both"/>
        <w:rPr>
          <w:color w:val="000000"/>
        </w:rPr>
      </w:pPr>
      <w:r>
        <w:rPr>
          <w:color w:val="000000"/>
        </w:rPr>
        <w:t>Учет активности волонтеров и контроль их участия в проектах.</w:t>
      </w:r>
    </w:p>
    <w:p w14:paraId="B7000000">
      <w:pPr>
        <w:pStyle w:val="Style_9"/>
        <w:widowControl w:val="1"/>
        <w:numPr>
          <w:ilvl w:val="1"/>
          <w:numId w:val="2"/>
        </w:numPr>
        <w:tabs>
          <w:tab w:leader="none" w:pos="993" w:val="left"/>
        </w:tabs>
        <w:spacing w:after="0"/>
        <w:ind w:firstLine="709" w:left="0"/>
        <w:jc w:val="both"/>
        <w:rPr>
          <w:color w:val="000000"/>
        </w:rPr>
      </w:pPr>
      <w:r>
        <w:rPr>
          <w:color w:val="000000"/>
        </w:rPr>
        <w:t>Автоматизированное формирование отчетов о проделанной работе за неделю, месяц или год.</w:t>
      </w:r>
    </w:p>
    <w:p w14:paraId="B8000000">
      <w:pPr>
        <w:pStyle w:val="Style_10"/>
        <w:widowControl w:val="1"/>
        <w:spacing w:after="0"/>
        <w:ind/>
      </w:pPr>
      <w:r>
        <w:t>Таким образом, данная программа будет не только облегчать процесс учета волонтерской деятельности, но и повысит эффективность работы с волонтерами, сделав процесс управления более удобным и организованным.</w:t>
      </w:r>
    </w:p>
    <w:p w14:paraId="B9000000">
      <w:pPr>
        <w:pStyle w:val="Style_10"/>
        <w:widowControl w:val="1"/>
        <w:spacing w:after="0"/>
        <w:ind/>
      </w:pPr>
      <w:r>
        <w:rPr>
          <w:color w:val="000000"/>
        </w:rPr>
        <w:br w:type="page"/>
      </w:r>
    </w:p>
    <w:p w14:paraId="BA000000">
      <w:pPr>
        <w:pStyle w:val="Style_16"/>
      </w:pPr>
      <w:r>
        <w:t xml:space="preserve">   </w:t>
      </w:r>
      <w:r>
        <w:t>Описание программы</w:t>
      </w:r>
    </w:p>
    <w:p w14:paraId="BB000000">
      <w:pPr>
        <w:pStyle w:val="Style_17"/>
        <w:widowControl w:val="1"/>
        <w:numPr>
          <w:ilvl w:val="0"/>
          <w:numId w:val="0"/>
        </w:numPr>
        <w:ind w:left="709"/>
      </w:pPr>
      <w:r>
        <w:t>1.</w:t>
      </w:r>
      <w:r>
        <w:t>1</w:t>
      </w:r>
      <w:r>
        <w:t xml:space="preserve">   Описание предметной области</w:t>
      </w:r>
    </w:p>
    <w:p w14:paraId="BC000000">
      <w:pPr>
        <w:widowControl w:val="1"/>
        <w:spacing w:after="0" w:line="360" w:lineRule="auto"/>
        <w:ind w:firstLine="709"/>
        <w:jc w:val="both"/>
      </w:pPr>
      <w:r>
        <w:t>Волонтерская деятельность представляет собой сложный многоступенчатый процесс организации добровольческого труда, направленного на решение социально значимых задач. Традиционно координация волонтерской работы строится на таких ключевых элементах, как реестр участников, включающий личные данные добровольцев, их контактную информацию и историю участия в проектах; каталог мероприятий, представляющий собой перечень проектов с указанием дат, места проведения, требуемого числа участников и поставленных задач; а также отчетность о проделанной работе, то есть сводные данные, отражающие вклад каждого волонтера и общие результаты мероприятий.</w:t>
      </w:r>
    </w:p>
    <w:p w14:paraId="BD000000">
      <w:pPr>
        <w:widowControl w:val="1"/>
        <w:spacing w:after="0" w:line="360" w:lineRule="auto"/>
        <w:ind w:firstLine="709"/>
        <w:jc w:val="both"/>
      </w:pPr>
      <w:r>
        <w:t>Процесс управления волонтерской деятельностью включает в себя несколько последовательных и взаимосвязанных этапов, каждый из которых играет важную роль в обеспечении прозрачности и эффективности добровольческого труда:</w:t>
      </w:r>
    </w:p>
    <w:p w14:paraId="BE000000">
      <w:pPr>
        <w:pStyle w:val="Style_9"/>
        <w:widowControl w:val="1"/>
        <w:numPr>
          <w:ilvl w:val="1"/>
          <w:numId w:val="2"/>
        </w:numPr>
        <w:tabs>
          <w:tab w:leader="none" w:pos="993" w:val="left"/>
        </w:tabs>
        <w:spacing w:after="0"/>
        <w:ind w:firstLine="709" w:left="0"/>
        <w:jc w:val="both"/>
        <w:rPr>
          <w:color w:val="000000"/>
        </w:rPr>
      </w:pPr>
      <w:r>
        <w:rPr>
          <w:color w:val="000000"/>
        </w:rPr>
        <w:t>Регистрация волонтеров – внесение в базу личной информации и контактных данных.</w:t>
      </w:r>
    </w:p>
    <w:p w14:paraId="BF000000">
      <w:pPr>
        <w:pStyle w:val="Style_9"/>
        <w:widowControl w:val="1"/>
        <w:numPr>
          <w:ilvl w:val="1"/>
          <w:numId w:val="2"/>
        </w:numPr>
        <w:tabs>
          <w:tab w:leader="none" w:pos="993" w:val="left"/>
        </w:tabs>
        <w:spacing w:after="0"/>
        <w:ind w:firstLine="709" w:left="0"/>
        <w:jc w:val="both"/>
        <w:rPr>
          <w:color w:val="000000"/>
        </w:rPr>
      </w:pPr>
      <w:r>
        <w:rPr>
          <w:color w:val="000000"/>
        </w:rPr>
        <w:t>Планирование мероприятий – создание проектов, постановка задач, определение сроков и места проведения.</w:t>
      </w:r>
    </w:p>
    <w:p w14:paraId="C0000000">
      <w:pPr>
        <w:pStyle w:val="Style_9"/>
        <w:widowControl w:val="1"/>
        <w:numPr>
          <w:ilvl w:val="1"/>
          <w:numId w:val="2"/>
        </w:numPr>
        <w:tabs>
          <w:tab w:leader="none" w:pos="993" w:val="left"/>
        </w:tabs>
        <w:spacing w:after="0"/>
        <w:ind w:firstLine="709" w:left="0"/>
        <w:jc w:val="both"/>
        <w:rPr>
          <w:color w:val="000000"/>
        </w:rPr>
      </w:pPr>
      <w:r>
        <w:rPr>
          <w:color w:val="000000"/>
        </w:rPr>
        <w:t>Распределение участников – запись волонтеров на мероприятия, назначение ответственных.</w:t>
      </w:r>
    </w:p>
    <w:p w14:paraId="C1000000">
      <w:pPr>
        <w:pStyle w:val="Style_9"/>
        <w:widowControl w:val="1"/>
        <w:numPr>
          <w:ilvl w:val="1"/>
          <w:numId w:val="2"/>
        </w:numPr>
        <w:tabs>
          <w:tab w:leader="none" w:pos="993" w:val="left"/>
        </w:tabs>
        <w:spacing w:after="0"/>
        <w:ind w:firstLine="709" w:left="0"/>
        <w:jc w:val="both"/>
        <w:rPr>
          <w:color w:val="000000"/>
        </w:rPr>
      </w:pPr>
      <w:r>
        <w:rPr>
          <w:color w:val="000000"/>
        </w:rPr>
        <w:t>Контроль выполнения – отслеживание хода работ и фиксация результатов участия.</w:t>
      </w:r>
    </w:p>
    <w:p w14:paraId="C2000000">
      <w:pPr>
        <w:pStyle w:val="Style_9"/>
        <w:widowControl w:val="1"/>
        <w:numPr>
          <w:ilvl w:val="1"/>
          <w:numId w:val="2"/>
        </w:numPr>
        <w:tabs>
          <w:tab w:leader="none" w:pos="993" w:val="left"/>
        </w:tabs>
        <w:spacing w:after="0"/>
        <w:ind w:firstLine="709" w:left="0"/>
        <w:jc w:val="both"/>
        <w:rPr>
          <w:color w:val="000000"/>
        </w:rPr>
      </w:pPr>
      <w:r>
        <w:rPr>
          <w:color w:val="000000"/>
        </w:rPr>
        <w:t>Анализ активности – оценка вклада волонтеров на основе отработанных часов, числа выполненных задач и регулярности участия.</w:t>
      </w:r>
    </w:p>
    <w:p w14:paraId="C3000000">
      <w:pPr>
        <w:widowControl w:val="1"/>
        <w:spacing w:after="0" w:line="360" w:lineRule="auto"/>
        <w:ind w:firstLine="709"/>
        <w:jc w:val="both"/>
      </w:pPr>
      <w:r>
        <w:t>Особую сложность при управлении волонтерскими инициативами представляет отсутствие централизованного учета и оперативной обратной связи. Координаторы не всегда могут своевременно оценить текущую загрузку добровольцев, выявить системные проблемы в организации мероприятий и скорректировать план работы.</w:t>
      </w:r>
    </w:p>
    <w:p w14:paraId="C4000000">
      <w:pPr>
        <w:widowControl w:val="1"/>
        <w:spacing w:after="0" w:line="360" w:lineRule="auto"/>
        <w:ind w:firstLine="709"/>
        <w:jc w:val="both"/>
      </w:pPr>
      <w:r>
        <w:t>Основными проблемами традиционного подхода к координации волонтерства являются отсутствие единой базы данных участников, невозможность быстрой записи на мероприятия, трудоемкость ручного составления отчетов и низкая вовлеченность волонтеров из-за отсутствия наглядной истории их вклада.</w:t>
      </w:r>
    </w:p>
    <w:p w14:paraId="C5000000">
      <w:pPr>
        <w:widowControl w:val="1"/>
        <w:spacing w:after="0" w:line="360" w:lineRule="auto"/>
        <w:ind w:firstLine="709"/>
        <w:jc w:val="both"/>
      </w:pPr>
      <w:r>
        <w:t xml:space="preserve">Интеграция современных информационных технологий в процесс управления волонтерской деятельностью открывает новые возможности для эффективной координации </w:t>
      </w:r>
      <w:r>
        <w:t>добровольческих инициатив в условиях растущей потребности в организованной социальной помощи. Разработка автоматизированных систем учета становится ключевым фактором обеспечения доступности волонтерского движения, повышения мотивации участников и формирования устойчивых механизмов взаимодействия между добровольцами и организаторами для успешной реализации общественно значимых проектов.</w:t>
      </w:r>
    </w:p>
    <w:p w14:paraId="C6000000">
      <w:pPr>
        <w:pStyle w:val="Style_17"/>
        <w:widowControl w:val="1"/>
        <w:numPr>
          <w:ilvl w:val="0"/>
          <w:numId w:val="0"/>
        </w:numPr>
        <w:tabs>
          <w:tab w:leader="none" w:pos="1276" w:val="left"/>
        </w:tabs>
        <w:ind w:left="709"/>
      </w:pPr>
      <w:r>
        <w:t>1.2   Описание технологии обработки информации</w:t>
      </w:r>
    </w:p>
    <w:p w14:paraId="C7000000">
      <w:pPr>
        <w:widowControl w:val="1"/>
        <w:spacing w:after="0" w:line="360" w:lineRule="auto"/>
        <w:ind w:firstLine="709"/>
        <w:jc w:val="both"/>
      </w:pPr>
      <w:r>
        <w:t>Основными функциями системы являются:</w:t>
      </w:r>
    </w:p>
    <w:p w14:paraId="C8000000">
      <w:pPr>
        <w:pStyle w:val="Style_9"/>
        <w:widowControl w:val="1"/>
        <w:numPr>
          <w:ilvl w:val="1"/>
          <w:numId w:val="2"/>
        </w:numPr>
        <w:tabs>
          <w:tab w:leader="none" w:pos="993" w:val="left"/>
        </w:tabs>
        <w:spacing w:after="0"/>
        <w:ind w:firstLine="709" w:left="0"/>
        <w:jc w:val="both"/>
        <w:rPr>
          <w:color w:val="000000"/>
        </w:rPr>
      </w:pPr>
      <w:r>
        <w:rPr>
          <w:color w:val="000000"/>
        </w:rPr>
        <w:t>Регистрация и авторизация пользователей по логину и паролю – данная функция позволяет создать личный профиль участника, сохранять персональные данные и историю активности, а также обеспечивает разграничение прав доступа (координатор управляет системой, волонтер просматривает мероприятия и записывается на них). Вход в программу осуществляется по уникальному логину и паролю.</w:t>
      </w:r>
    </w:p>
    <w:p w14:paraId="C9000000">
      <w:pPr>
        <w:pStyle w:val="Style_9"/>
        <w:widowControl w:val="1"/>
        <w:numPr>
          <w:ilvl w:val="1"/>
          <w:numId w:val="2"/>
        </w:numPr>
        <w:tabs>
          <w:tab w:leader="none" w:pos="993" w:val="left"/>
        </w:tabs>
        <w:spacing w:after="0"/>
        <w:ind w:firstLine="709" w:left="0"/>
        <w:jc w:val="both"/>
        <w:rPr>
          <w:color w:val="000000"/>
        </w:rPr>
      </w:pPr>
      <w:r>
        <w:rPr>
          <w:color w:val="000000"/>
        </w:rPr>
        <w:t>Добавление, создание, изменение, удаление и отображение данных о волонтерах – эти функции представляют основные способы работы с реестром участников: внесение личной информации (Ф.И.О., контактные данные), корректировка сведений и удаление устаревших записей. Именно использование данных инструментов позволяет формировать структурированную базу добровольцев и оперативно получать актуальную информацию о каждом участнике.</w:t>
      </w:r>
    </w:p>
    <w:p w14:paraId="CA000000">
      <w:pPr>
        <w:pStyle w:val="Style_9"/>
        <w:widowControl w:val="1"/>
        <w:numPr>
          <w:ilvl w:val="1"/>
          <w:numId w:val="2"/>
        </w:numPr>
        <w:tabs>
          <w:tab w:leader="none" w:pos="993" w:val="left"/>
        </w:tabs>
        <w:spacing w:after="0"/>
        <w:ind w:firstLine="709" w:left="0"/>
        <w:jc w:val="both"/>
        <w:rPr>
          <w:color w:val="000000"/>
        </w:rPr>
      </w:pPr>
      <w:r>
        <w:rPr>
          <w:color w:val="000000"/>
        </w:rPr>
        <w:t>Интерфейс управления мероприятиями с возможностью записи участников – данная функция позволяет координаторам создавать проекты и мероприятия, указывая дату, место проведения и требуемое количество волонтеров, а добровольцам – просматривать список доступных инициатив и записываться на интересующие их проекты. Это сокращает время на организацию и распределение участников.</w:t>
      </w:r>
    </w:p>
    <w:p w14:paraId="CB000000">
      <w:pPr>
        <w:pStyle w:val="Style_9"/>
        <w:widowControl w:val="1"/>
        <w:numPr>
          <w:ilvl w:val="1"/>
          <w:numId w:val="2"/>
        </w:numPr>
        <w:tabs>
          <w:tab w:leader="none" w:pos="993" w:val="left"/>
        </w:tabs>
        <w:spacing w:after="0"/>
        <w:ind w:firstLine="709" w:left="0"/>
        <w:jc w:val="both"/>
        <w:rPr>
          <w:color w:val="000000"/>
        </w:rPr>
      </w:pPr>
      <w:r>
        <w:rPr>
          <w:color w:val="000000"/>
        </w:rPr>
        <w:t>Учет активности волонтеров и контроль их участия в проектах – данная функция необходима для фиксации деятельности каждого добровольца: отражение количества отработанных часов, числа выполненных задач и перечня проектов, в которых принял участие волонтер. Это позволяет координаторам отслеживать вовлеченность добровольцев и оперативно оценивать их вклад в общие результаты.</w:t>
      </w:r>
    </w:p>
    <w:p w14:paraId="CC000000">
      <w:pPr>
        <w:pStyle w:val="Style_9"/>
        <w:widowControl w:val="1"/>
        <w:numPr>
          <w:ilvl w:val="1"/>
          <w:numId w:val="2"/>
        </w:numPr>
        <w:tabs>
          <w:tab w:leader="none" w:pos="993" w:val="left"/>
        </w:tabs>
        <w:spacing w:after="0"/>
        <w:ind w:firstLine="709" w:left="0"/>
        <w:jc w:val="both"/>
        <w:rPr>
          <w:color w:val="000000"/>
        </w:rPr>
      </w:pPr>
      <w:r>
        <w:rPr>
          <w:color w:val="000000"/>
        </w:rPr>
        <w:t xml:space="preserve">Автоматизированное формирование отчетов о проделанной работе за неделю, месяц или год – данная функция позволяет быстро создавать сводную статистику по выбранному периоду, включающую данные об активности волонтеров, количестве проведенных мероприятий и общих итогах работы. Это дает возможность организаторам </w:t>
      </w:r>
      <w:r>
        <w:rPr>
          <w:color w:val="000000"/>
        </w:rPr>
        <w:t>наглядно оценивать эффективность деятельности, а также представлять результаты заинтересованным сторонам.</w:t>
      </w:r>
    </w:p>
    <w:p w14:paraId="CD000000">
      <w:pPr>
        <w:widowControl w:val="1"/>
        <w:spacing w:after="0" w:line="360" w:lineRule="auto"/>
        <w:ind w:firstLine="709"/>
        <w:jc w:val="both"/>
      </w:pPr>
      <w:r>
        <w:t>Реализация перечисленных функций позволит создать эффективную систему для учета и анализа волонтерской деятельности, обеспечивающую удобное управление данными участников, оперативную организацию мероприятий, наглядный контроль активности добровольцев, а также автоматизированное формирование отчетности за любой выбранный период.</w:t>
      </w:r>
    </w:p>
    <w:p w14:paraId="CE000000">
      <w:pPr>
        <w:pStyle w:val="Style_17"/>
        <w:widowControl w:val="1"/>
        <w:numPr>
          <w:ilvl w:val="0"/>
          <w:numId w:val="0"/>
        </w:numPr>
        <w:tabs>
          <w:tab w:leader="none" w:pos="1276" w:val="left"/>
        </w:tabs>
        <w:ind w:left="709"/>
      </w:pPr>
      <w:r>
        <w:t>1.3 Описание параметров входной информации</w:t>
      </w:r>
    </w:p>
    <w:p w14:paraId="CF000000">
      <w:pPr>
        <w:widowControl w:val="1"/>
        <w:spacing w:after="0" w:line="360" w:lineRule="auto"/>
        <w:ind w:firstLine="709"/>
        <w:jc w:val="both"/>
      </w:pPr>
      <w:r>
        <w:t>В качестве входной информации используются текстовые файлы, содержащие данные, соответствующие предметной области учета волонтерской деятельности.</w:t>
      </w:r>
    </w:p>
    <w:p w14:paraId="D0000000">
      <w:pPr>
        <w:widowControl w:val="1"/>
        <w:spacing w:after="0" w:line="360" w:lineRule="auto"/>
        <w:ind w:firstLine="709"/>
        <w:jc w:val="both"/>
      </w:pPr>
      <w:r>
        <w:t>Файл «volunteers.txt» содержит информацию о зарегистрированных волонтерах: логин, пароль, личные данные, контактную информацию и адрес электронной почты. Параметры файла «volunteers.txt» представлены в таблице 1.1.</w:t>
      </w:r>
      <w:r>
        <w:t>.</w:t>
      </w:r>
    </w:p>
    <w:p w14:paraId="D1000000">
      <w:pPr>
        <w:pStyle w:val="Style_18"/>
        <w:keepNext w:val="1"/>
        <w:widowControl w:val="1"/>
        <w:spacing w:after="0"/>
        <w:ind w:firstLine="0"/>
        <w:rPr>
          <w:b w:val="0"/>
        </w:rPr>
      </w:pPr>
      <w:r>
        <w:rPr>
          <w:b w:val="0"/>
        </w:rPr>
        <w:t xml:space="preserve">Таблица </w:t>
      </w:r>
      <w:r>
        <w:rPr>
          <w:b w:val="0"/>
        </w:rPr>
        <w:t>1</w:t>
      </w:r>
      <w:r>
        <w:rPr>
          <w:b w:val="0"/>
        </w:rPr>
        <w:t xml:space="preserve">.1 </w:t>
      </w:r>
      <w:r>
        <w:rPr>
          <w:b w:val="0"/>
        </w:rPr>
        <w:t>–</w:t>
      </w:r>
      <w:r>
        <w:rPr>
          <w:b w:val="0"/>
        </w:rPr>
        <w:t xml:space="preserve"> </w:t>
      </w:r>
      <w:r>
        <w:rPr>
          <w:b w:val="0"/>
        </w:rPr>
        <w:t xml:space="preserve">Структура таблицы </w:t>
      </w:r>
      <w:r>
        <w:rPr>
          <w:b w:val="0"/>
        </w:rPr>
        <w:t>«volunteers.txt»</w:t>
      </w:r>
    </w:p>
    <w:tbl>
      <w:tblPr>
        <w:tblStyle w:val="Style_19"/>
        <w:tblW w:type="auto" w:w="0"/>
        <w:tblLayout w:type="fixed"/>
      </w:tblPr>
      <w:tblGrid>
        <w:gridCol w:w="2405"/>
        <w:gridCol w:w="1559"/>
        <w:gridCol w:w="5380"/>
      </w:tblGrid>
      <w:tr>
        <w:trPr>
          <w:trHeight w:hRule="atLeast" w:val="454"/>
        </w:trPr>
        <w:tc>
          <w:tcPr>
            <w:tcW w:type="dxa" w:w="2405"/>
            <w:vAlign w:val="center"/>
          </w:tcPr>
          <w:p w14:paraId="D2000000">
            <w:pPr>
              <w:widowControl w:val="1"/>
              <w:spacing w:after="0"/>
              <w:ind/>
              <w:jc w:val="center"/>
            </w:pPr>
            <w:r>
              <w:t>Название параметра</w:t>
            </w:r>
          </w:p>
        </w:tc>
        <w:tc>
          <w:tcPr>
            <w:tcW w:type="dxa" w:w="1559"/>
            <w:vAlign w:val="center"/>
          </w:tcPr>
          <w:p w14:paraId="D3000000">
            <w:pPr>
              <w:widowControl w:val="1"/>
              <w:spacing w:after="0"/>
              <w:ind/>
              <w:jc w:val="center"/>
            </w:pPr>
            <w:r>
              <w:t>Тип данных</w:t>
            </w:r>
          </w:p>
        </w:tc>
        <w:tc>
          <w:tcPr>
            <w:tcW w:type="dxa" w:w="5380"/>
            <w:vAlign w:val="center"/>
          </w:tcPr>
          <w:p w14:paraId="D4000000">
            <w:pPr>
              <w:widowControl w:val="1"/>
              <w:spacing w:after="0"/>
              <w:ind/>
              <w:jc w:val="center"/>
            </w:pPr>
            <w:r>
              <w:t>Описание</w:t>
            </w:r>
          </w:p>
        </w:tc>
      </w:tr>
      <w:tr>
        <w:trPr>
          <w:trHeight w:hRule="atLeast" w:val="454"/>
        </w:trPr>
        <w:tc>
          <w:tcPr>
            <w:tcW w:type="dxa" w:w="2405"/>
          </w:tcPr>
          <w:p w14:paraId="D5000000">
            <w:pPr>
              <w:widowControl w:val="1"/>
              <w:spacing w:after="0"/>
              <w:ind/>
            </w:pPr>
            <w:r>
              <w:t>login</w:t>
            </w:r>
          </w:p>
        </w:tc>
        <w:tc>
          <w:tcPr>
            <w:tcW w:type="dxa" w:w="1559"/>
          </w:tcPr>
          <w:p w14:paraId="D6000000">
            <w:pPr>
              <w:widowControl w:val="1"/>
              <w:spacing w:after="0"/>
              <w:ind/>
            </w:pPr>
            <w:r>
              <w:t>Строка</w:t>
            </w:r>
          </w:p>
        </w:tc>
        <w:tc>
          <w:tcPr>
            <w:tcW w:type="dxa" w:w="5380"/>
          </w:tcPr>
          <w:p w14:paraId="D7000000">
            <w:pPr>
              <w:widowControl w:val="1"/>
              <w:spacing w:after="0"/>
              <w:ind/>
            </w:pPr>
            <w:r>
              <w:t>Уникальное имя пользователя для входа в систему</w:t>
            </w:r>
          </w:p>
        </w:tc>
      </w:tr>
      <w:tr>
        <w:trPr>
          <w:trHeight w:hRule="atLeast" w:val="454"/>
        </w:trPr>
        <w:tc>
          <w:tcPr>
            <w:tcW w:type="dxa" w:w="2405"/>
          </w:tcPr>
          <w:p w14:paraId="D8000000">
            <w:pPr>
              <w:widowControl w:val="1"/>
              <w:spacing w:after="0"/>
              <w:ind/>
            </w:pPr>
            <w:r>
              <w:t>password</w:t>
            </w:r>
          </w:p>
        </w:tc>
        <w:tc>
          <w:tcPr>
            <w:tcW w:type="dxa" w:w="1559"/>
          </w:tcPr>
          <w:p w14:paraId="D9000000">
            <w:pPr>
              <w:widowControl w:val="1"/>
              <w:spacing w:after="0"/>
              <w:ind/>
            </w:pPr>
            <w:r>
              <w:t>Строка</w:t>
            </w:r>
          </w:p>
        </w:tc>
        <w:tc>
          <w:tcPr>
            <w:tcW w:type="dxa" w:w="5380"/>
          </w:tcPr>
          <w:p w14:paraId="DA000000">
            <w:pPr>
              <w:widowControl w:val="1"/>
              <w:spacing w:after="0"/>
              <w:ind/>
            </w:pPr>
            <w:r>
              <w:t>Пароль для доступа к системе</w:t>
            </w:r>
          </w:p>
        </w:tc>
      </w:tr>
      <w:tr>
        <w:trPr>
          <w:trHeight w:hRule="atLeast" w:val="454"/>
        </w:trPr>
        <w:tc>
          <w:tcPr>
            <w:tcW w:type="dxa" w:w="2405"/>
          </w:tcPr>
          <w:p w14:paraId="DB000000">
            <w:pPr>
              <w:widowControl w:val="1"/>
              <w:spacing w:after="0"/>
              <w:ind/>
            </w:pPr>
            <w:r>
              <w:t>full_name</w:t>
            </w:r>
          </w:p>
        </w:tc>
        <w:tc>
          <w:tcPr>
            <w:tcW w:type="dxa" w:w="1559"/>
          </w:tcPr>
          <w:p w14:paraId="DC000000">
            <w:pPr>
              <w:widowControl w:val="1"/>
              <w:spacing w:after="0"/>
              <w:ind/>
            </w:pPr>
            <w:r>
              <w:t>Строка</w:t>
            </w:r>
          </w:p>
        </w:tc>
        <w:tc>
          <w:tcPr>
            <w:tcW w:type="dxa" w:w="5380"/>
          </w:tcPr>
          <w:p w14:paraId="DD000000">
            <w:pPr>
              <w:widowControl w:val="1"/>
              <w:spacing w:after="0"/>
              <w:ind/>
            </w:pPr>
            <w:r>
              <w:t>Фамилия, имя и отчество волонтера</w:t>
            </w:r>
          </w:p>
        </w:tc>
      </w:tr>
      <w:tr>
        <w:trPr>
          <w:trHeight w:hRule="atLeast" w:val="454"/>
        </w:trPr>
        <w:tc>
          <w:tcPr>
            <w:tcW w:type="dxa" w:w="2405"/>
          </w:tcPr>
          <w:p w14:paraId="DE000000">
            <w:pPr>
              <w:widowControl w:val="1"/>
              <w:spacing w:after="0"/>
              <w:ind/>
            </w:pPr>
            <w:r>
              <w:t>birth_date</w:t>
            </w:r>
          </w:p>
        </w:tc>
        <w:tc>
          <w:tcPr>
            <w:tcW w:type="dxa" w:w="1559"/>
          </w:tcPr>
          <w:p w14:paraId="DF000000">
            <w:pPr>
              <w:widowControl w:val="1"/>
              <w:spacing w:after="0"/>
              <w:ind/>
            </w:pPr>
            <w:r>
              <w:t>Дата</w:t>
            </w:r>
          </w:p>
        </w:tc>
        <w:tc>
          <w:tcPr>
            <w:tcW w:type="dxa" w:w="5380"/>
          </w:tcPr>
          <w:p w14:paraId="E0000000">
            <w:pPr>
              <w:widowControl w:val="1"/>
              <w:spacing w:after="0"/>
              <w:ind/>
            </w:pPr>
            <w:r>
              <w:t>Дата рождения волонтера</w:t>
            </w:r>
          </w:p>
        </w:tc>
      </w:tr>
      <w:tr>
        <w:trPr>
          <w:trHeight w:hRule="atLeast" w:val="454"/>
        </w:trPr>
        <w:tc>
          <w:tcPr>
            <w:tcW w:type="dxa" w:w="2405"/>
          </w:tcPr>
          <w:p w14:paraId="E1000000">
            <w:pPr>
              <w:widowControl w:val="1"/>
              <w:spacing w:after="0"/>
              <w:ind/>
            </w:pPr>
            <w:r>
              <w:t>phone</w:t>
            </w:r>
          </w:p>
        </w:tc>
        <w:tc>
          <w:tcPr>
            <w:tcW w:type="dxa" w:w="1559"/>
          </w:tcPr>
          <w:p w14:paraId="E2000000">
            <w:pPr>
              <w:widowControl w:val="1"/>
              <w:spacing w:after="0"/>
              <w:ind/>
            </w:pPr>
            <w:r>
              <w:t>Строка</w:t>
            </w:r>
          </w:p>
        </w:tc>
        <w:tc>
          <w:tcPr>
            <w:tcW w:type="dxa" w:w="5380"/>
          </w:tcPr>
          <w:p w14:paraId="E3000000">
            <w:pPr>
              <w:widowControl w:val="1"/>
              <w:spacing w:after="0"/>
              <w:ind/>
            </w:pPr>
            <w:r>
              <w:t>Номер телефона для связи</w:t>
            </w:r>
          </w:p>
        </w:tc>
      </w:tr>
      <w:tr>
        <w:trPr>
          <w:trHeight w:hRule="atLeast" w:val="454"/>
        </w:trPr>
        <w:tc>
          <w:tcPr>
            <w:tcW w:type="dxa" w:w="2405"/>
          </w:tcPr>
          <w:p w14:paraId="E4000000">
            <w:pPr>
              <w:widowControl w:val="1"/>
              <w:spacing w:after="0"/>
              <w:ind/>
            </w:pPr>
            <w:r>
              <w:t>email</w:t>
            </w:r>
          </w:p>
        </w:tc>
        <w:tc>
          <w:tcPr>
            <w:tcW w:type="dxa" w:w="1559"/>
          </w:tcPr>
          <w:p w14:paraId="E5000000">
            <w:pPr>
              <w:widowControl w:val="1"/>
              <w:spacing w:after="0"/>
              <w:ind/>
            </w:pPr>
            <w:r>
              <w:t>Строка</w:t>
            </w:r>
          </w:p>
        </w:tc>
        <w:tc>
          <w:tcPr>
            <w:tcW w:type="dxa" w:w="5380"/>
          </w:tcPr>
          <w:p w14:paraId="E6000000">
            <w:pPr>
              <w:widowControl w:val="1"/>
              <w:spacing w:after="0"/>
              <w:ind/>
            </w:pPr>
            <w:r>
              <w:t>Адрес электронной почты волонтера</w:t>
            </w:r>
          </w:p>
        </w:tc>
      </w:tr>
    </w:tbl>
    <w:p w14:paraId="E7000000">
      <w:pPr>
        <w:widowControl w:val="1"/>
        <w:spacing w:after="0" w:before="120" w:line="360" w:lineRule="auto"/>
        <w:ind w:firstLine="709"/>
        <w:jc w:val="both"/>
      </w:pPr>
      <w:r>
        <w:t>Файл «projects.txt» содержит информацию о проектах и мероприятиях: уникальный номер, название, описание, временные рамки проведения и ответственного координатора. Параметры файла «projects.txt» представлены в таблице 1.2.</w:t>
      </w:r>
    </w:p>
    <w:p w14:paraId="E8000000">
      <w:pPr>
        <w:pStyle w:val="Style_18"/>
        <w:keepNext w:val="1"/>
        <w:widowControl w:val="1"/>
        <w:spacing w:after="0"/>
        <w:ind w:firstLine="0"/>
        <w:rPr>
          <w:b w:val="0"/>
        </w:rPr>
      </w:pPr>
      <w:r>
        <w:rPr>
          <w:b w:val="0"/>
        </w:rPr>
        <w:t xml:space="preserve">Таблица 1.2 </w:t>
      </w:r>
      <w:r>
        <w:rPr>
          <w:b w:val="0"/>
        </w:rPr>
        <w:t>–</w:t>
      </w:r>
      <w:r>
        <w:rPr>
          <w:b w:val="0"/>
        </w:rPr>
        <w:t xml:space="preserve"> </w:t>
      </w:r>
      <w:r>
        <w:rPr>
          <w:b w:val="0"/>
        </w:rPr>
        <w:t xml:space="preserve">Структура таблицы </w:t>
      </w:r>
      <w:r>
        <w:rPr>
          <w:b w:val="0"/>
        </w:rPr>
        <w:t>«projects.txt»</w:t>
      </w:r>
    </w:p>
    <w:tbl>
      <w:tblPr>
        <w:tblStyle w:val="Style_19"/>
        <w:tblW w:type="auto" w:w="0"/>
        <w:tblLayout w:type="fixed"/>
      </w:tblPr>
      <w:tblGrid>
        <w:gridCol w:w="2405"/>
        <w:gridCol w:w="1559"/>
        <w:gridCol w:w="5380"/>
      </w:tblGrid>
      <w:tr>
        <w:trPr>
          <w:trHeight w:hRule="atLeast" w:val="454"/>
        </w:trPr>
        <w:tc>
          <w:tcPr>
            <w:tcW w:type="dxa" w:w="2405"/>
            <w:vAlign w:val="center"/>
          </w:tcPr>
          <w:p w14:paraId="E9000000">
            <w:pPr>
              <w:widowControl w:val="1"/>
              <w:spacing w:after="0"/>
              <w:ind/>
              <w:jc w:val="center"/>
            </w:pPr>
            <w:r>
              <w:t>Название параметра</w:t>
            </w:r>
          </w:p>
        </w:tc>
        <w:tc>
          <w:tcPr>
            <w:tcW w:type="dxa" w:w="1559"/>
            <w:vAlign w:val="center"/>
          </w:tcPr>
          <w:p w14:paraId="EA000000">
            <w:pPr>
              <w:widowControl w:val="1"/>
              <w:spacing w:after="0"/>
              <w:ind/>
              <w:jc w:val="center"/>
            </w:pPr>
            <w:r>
              <w:t>Тип данных</w:t>
            </w:r>
          </w:p>
        </w:tc>
        <w:tc>
          <w:tcPr>
            <w:tcW w:type="dxa" w:w="5380"/>
            <w:vAlign w:val="center"/>
          </w:tcPr>
          <w:p w14:paraId="EB000000">
            <w:pPr>
              <w:widowControl w:val="1"/>
              <w:spacing w:after="0"/>
              <w:ind/>
              <w:jc w:val="center"/>
            </w:pPr>
            <w:r>
              <w:t>Описание</w:t>
            </w:r>
          </w:p>
        </w:tc>
      </w:tr>
      <w:tr>
        <w:trPr>
          <w:trHeight w:hRule="atLeast" w:val="454"/>
        </w:trPr>
        <w:tc>
          <w:tcPr>
            <w:tcW w:type="dxa" w:w="2405"/>
          </w:tcPr>
          <w:p w14:paraId="EC000000">
            <w:pPr>
              <w:widowControl w:val="1"/>
              <w:spacing w:after="0"/>
              <w:ind/>
            </w:pPr>
            <w:r>
              <w:t>project_id</w:t>
            </w:r>
          </w:p>
        </w:tc>
        <w:tc>
          <w:tcPr>
            <w:tcW w:type="dxa" w:w="1559"/>
          </w:tcPr>
          <w:p w14:paraId="ED000000">
            <w:pPr>
              <w:widowControl w:val="1"/>
              <w:spacing w:after="0"/>
              <w:ind/>
            </w:pPr>
            <w:r>
              <w:t>Число</w:t>
            </w:r>
          </w:p>
        </w:tc>
        <w:tc>
          <w:tcPr>
            <w:tcW w:type="dxa" w:w="5380"/>
          </w:tcPr>
          <w:p w14:paraId="EE000000">
            <w:pPr>
              <w:widowControl w:val="1"/>
              <w:spacing w:after="0"/>
              <w:ind/>
            </w:pPr>
            <w:r>
              <w:t>Уникальный идентификатор проекта</w:t>
            </w:r>
          </w:p>
        </w:tc>
      </w:tr>
      <w:tr>
        <w:trPr>
          <w:trHeight w:hRule="atLeast" w:val="454"/>
        </w:trPr>
        <w:tc>
          <w:tcPr>
            <w:tcW w:type="dxa" w:w="2405"/>
          </w:tcPr>
          <w:p w14:paraId="EF000000">
            <w:pPr>
              <w:widowControl w:val="1"/>
              <w:spacing w:after="0"/>
              <w:ind/>
            </w:pPr>
            <w:r>
              <w:t>project_name</w:t>
            </w:r>
          </w:p>
        </w:tc>
        <w:tc>
          <w:tcPr>
            <w:tcW w:type="dxa" w:w="1559"/>
          </w:tcPr>
          <w:p w14:paraId="F0000000">
            <w:pPr>
              <w:widowControl w:val="1"/>
              <w:spacing w:after="0"/>
              <w:ind/>
            </w:pPr>
            <w:r>
              <w:t>Строка</w:t>
            </w:r>
          </w:p>
        </w:tc>
        <w:tc>
          <w:tcPr>
            <w:tcW w:type="dxa" w:w="5380"/>
          </w:tcPr>
          <w:p w14:paraId="F1000000">
            <w:pPr>
              <w:widowControl w:val="1"/>
              <w:spacing w:after="0"/>
              <w:ind/>
            </w:pPr>
            <w:r>
              <w:t>Наименование мероприятия или проекта</w:t>
            </w:r>
          </w:p>
        </w:tc>
      </w:tr>
      <w:tr>
        <w:trPr>
          <w:trHeight w:hRule="atLeast" w:val="454"/>
        </w:trPr>
        <w:tc>
          <w:tcPr>
            <w:tcW w:type="dxa" w:w="2405"/>
          </w:tcPr>
          <w:p w14:paraId="F2000000">
            <w:pPr>
              <w:widowControl w:val="1"/>
              <w:spacing w:after="0"/>
              <w:ind/>
            </w:pPr>
            <w:r>
              <w:t>description</w:t>
            </w:r>
          </w:p>
        </w:tc>
        <w:tc>
          <w:tcPr>
            <w:tcW w:type="dxa" w:w="1559"/>
          </w:tcPr>
          <w:p w14:paraId="F3000000">
            <w:pPr>
              <w:widowControl w:val="1"/>
              <w:spacing w:after="0"/>
              <w:ind/>
            </w:pPr>
            <w:r>
              <w:t>Строка</w:t>
            </w:r>
          </w:p>
        </w:tc>
        <w:tc>
          <w:tcPr>
            <w:tcW w:type="dxa" w:w="5380"/>
          </w:tcPr>
          <w:p w14:paraId="F4000000">
            <w:pPr>
              <w:widowControl w:val="1"/>
              <w:spacing w:after="0"/>
              <w:ind/>
            </w:pPr>
            <w:r>
              <w:t>Краткое описание целей и содержания проекта</w:t>
            </w:r>
          </w:p>
        </w:tc>
      </w:tr>
      <w:tr>
        <w:trPr>
          <w:trHeight w:hRule="atLeast" w:val="454"/>
        </w:trPr>
        <w:tc>
          <w:tcPr>
            <w:tcW w:type="dxa" w:w="2405"/>
          </w:tcPr>
          <w:p w14:paraId="F5000000">
            <w:pPr>
              <w:widowControl w:val="1"/>
              <w:spacing w:after="0"/>
              <w:ind/>
            </w:pPr>
            <w:r>
              <w:t>start_date</w:t>
            </w:r>
          </w:p>
        </w:tc>
        <w:tc>
          <w:tcPr>
            <w:tcW w:type="dxa" w:w="1559"/>
          </w:tcPr>
          <w:p w14:paraId="F6000000">
            <w:pPr>
              <w:widowControl w:val="1"/>
              <w:spacing w:after="0"/>
              <w:ind/>
            </w:pPr>
            <w:r>
              <w:t>Дата</w:t>
            </w:r>
          </w:p>
        </w:tc>
        <w:tc>
          <w:tcPr>
            <w:tcW w:type="dxa" w:w="5380"/>
          </w:tcPr>
          <w:p w14:paraId="F7000000">
            <w:pPr>
              <w:widowControl w:val="1"/>
              <w:spacing w:after="0"/>
              <w:ind/>
            </w:pPr>
            <w:r>
              <w:t>Дата старта проекта</w:t>
            </w:r>
          </w:p>
        </w:tc>
      </w:tr>
    </w:tbl>
    <w:p w14:paraId="F8000000">
      <w:pPr>
        <w:widowControl w:val="1"/>
        <w:spacing w:after="0" w:before="120" w:line="360" w:lineRule="auto"/>
        <w:ind/>
        <w:jc w:val="both"/>
      </w:pPr>
    </w:p>
    <w:p w14:paraId="F9000000">
      <w:pPr>
        <w:widowControl w:val="1"/>
        <w:spacing w:after="0" w:before="120" w:line="360" w:lineRule="auto"/>
        <w:ind/>
        <w:jc w:val="both"/>
      </w:pPr>
      <w:r>
        <w:t>Продолжение таблицы 2.1</w:t>
      </w:r>
    </w:p>
    <w:tbl>
      <w:tblPr>
        <w:tblStyle w:val="Style_19"/>
        <w:tblW w:type="auto" w:w="0"/>
        <w:tblLayout w:type="fixed"/>
      </w:tblPr>
      <w:tblGrid>
        <w:gridCol w:w="2405"/>
        <w:gridCol w:w="1559"/>
        <w:gridCol w:w="5380"/>
      </w:tblGrid>
      <w:tr>
        <w:trPr>
          <w:trHeight w:hRule="atLeast" w:val="454"/>
        </w:trPr>
        <w:tc>
          <w:tcPr>
            <w:tcW w:type="dxa" w:w="2405"/>
            <w:vAlign w:val="center"/>
          </w:tcPr>
          <w:p w14:paraId="FA000000">
            <w:pPr>
              <w:widowControl w:val="1"/>
              <w:spacing w:after="0"/>
              <w:ind/>
              <w:jc w:val="center"/>
            </w:pPr>
            <w:r>
              <w:t>Название параметра</w:t>
            </w:r>
          </w:p>
        </w:tc>
        <w:tc>
          <w:tcPr>
            <w:tcW w:type="dxa" w:w="1559"/>
            <w:vAlign w:val="center"/>
          </w:tcPr>
          <w:p w14:paraId="FB000000">
            <w:pPr>
              <w:widowControl w:val="1"/>
              <w:spacing w:after="0"/>
              <w:ind/>
              <w:jc w:val="center"/>
            </w:pPr>
            <w:r>
              <w:t>Тип данных</w:t>
            </w:r>
          </w:p>
        </w:tc>
        <w:tc>
          <w:tcPr>
            <w:tcW w:type="dxa" w:w="5380"/>
            <w:vAlign w:val="center"/>
          </w:tcPr>
          <w:p w14:paraId="FC000000">
            <w:pPr>
              <w:widowControl w:val="1"/>
              <w:spacing w:after="0"/>
              <w:ind/>
              <w:jc w:val="center"/>
            </w:pPr>
            <w:r>
              <w:t>Описание</w:t>
            </w:r>
          </w:p>
        </w:tc>
      </w:tr>
      <w:tr>
        <w:trPr>
          <w:trHeight w:hRule="atLeast" w:val="454"/>
        </w:trPr>
        <w:tc>
          <w:tcPr>
            <w:tcW w:type="dxa" w:w="2405"/>
          </w:tcPr>
          <w:p w14:paraId="FD000000">
            <w:pPr>
              <w:widowControl w:val="1"/>
              <w:spacing w:after="0"/>
              <w:ind/>
            </w:pPr>
            <w:r>
              <w:t>end_date</w:t>
            </w:r>
          </w:p>
        </w:tc>
        <w:tc>
          <w:tcPr>
            <w:tcW w:type="dxa" w:w="1559"/>
          </w:tcPr>
          <w:p w14:paraId="FE000000">
            <w:pPr>
              <w:widowControl w:val="1"/>
              <w:spacing w:after="0"/>
              <w:ind/>
            </w:pPr>
            <w:r>
              <w:t>Дата</w:t>
            </w:r>
          </w:p>
        </w:tc>
        <w:tc>
          <w:tcPr>
            <w:tcW w:type="dxa" w:w="5380"/>
          </w:tcPr>
          <w:p w14:paraId="FF000000">
            <w:pPr>
              <w:widowControl w:val="1"/>
              <w:spacing w:after="0"/>
              <w:ind/>
            </w:pPr>
            <w:r>
              <w:t>Дата завершения проекта</w:t>
            </w:r>
          </w:p>
        </w:tc>
      </w:tr>
      <w:tr>
        <w:trPr>
          <w:trHeight w:hRule="atLeast" w:val="454"/>
        </w:trPr>
        <w:tc>
          <w:tcPr>
            <w:tcW w:type="dxa" w:w="2405"/>
          </w:tcPr>
          <w:p w14:paraId="00010000">
            <w:pPr>
              <w:widowControl w:val="1"/>
              <w:spacing w:after="0"/>
              <w:ind/>
            </w:pPr>
            <w:r>
              <w:t>coordinator</w:t>
            </w:r>
          </w:p>
        </w:tc>
        <w:tc>
          <w:tcPr>
            <w:tcW w:type="dxa" w:w="1559"/>
          </w:tcPr>
          <w:p w14:paraId="01010000">
            <w:pPr>
              <w:widowControl w:val="1"/>
              <w:spacing w:after="0"/>
              <w:ind/>
            </w:pPr>
            <w:r>
              <w:t>Строка</w:t>
            </w:r>
          </w:p>
        </w:tc>
        <w:tc>
          <w:tcPr>
            <w:tcW w:type="dxa" w:w="5380"/>
          </w:tcPr>
          <w:p w14:paraId="02010000">
            <w:pPr>
              <w:widowControl w:val="1"/>
              <w:spacing w:after="0"/>
              <w:ind/>
            </w:pPr>
            <w:r>
              <w:t>ФИО координатора, ответственного за проект</w:t>
            </w:r>
          </w:p>
        </w:tc>
      </w:tr>
    </w:tbl>
    <w:p w14:paraId="03010000">
      <w:pPr>
        <w:widowControl w:val="1"/>
        <w:spacing w:after="0" w:before="120" w:line="360" w:lineRule="auto"/>
        <w:ind w:firstLine="709"/>
        <w:jc w:val="both"/>
      </w:pPr>
      <w:r>
        <w:t>Файл «tasks.txt» содержит информацию о задачах, связанных с конкретными проектами: уникальный номер, идентификатор проекта, описание, сроки выполнения, назначенный ответственный и текущий статус. Параметры файла «tasks.txt» представлены в таблице 1.3.</w:t>
      </w:r>
    </w:p>
    <w:p w14:paraId="04010000">
      <w:pPr>
        <w:widowControl w:val="1"/>
        <w:spacing w:after="0" w:line="360" w:lineRule="auto"/>
        <w:ind/>
        <w:jc w:val="both"/>
      </w:pPr>
      <w:r>
        <w:t xml:space="preserve">Таблица 1.3 </w:t>
      </w:r>
      <w:r>
        <w:t>–</w:t>
      </w:r>
      <w:r>
        <w:t xml:space="preserve"> </w:t>
      </w:r>
      <w:r>
        <w:t xml:space="preserve">Структура таблицы </w:t>
      </w:r>
      <w:r>
        <w:t>«tasks.txt»</w:t>
      </w:r>
    </w:p>
    <w:tbl>
      <w:tblPr>
        <w:tblStyle w:val="Style_19"/>
        <w:tblW w:type="auto" w:w="0"/>
        <w:tblLayout w:type="fixed"/>
      </w:tblPr>
      <w:tblGrid>
        <w:gridCol w:w="2405"/>
        <w:gridCol w:w="1559"/>
        <w:gridCol w:w="5380"/>
      </w:tblGrid>
      <w:tr>
        <w:trPr>
          <w:trHeight w:hRule="atLeast" w:val="454"/>
        </w:trPr>
        <w:tc>
          <w:tcPr>
            <w:tcW w:type="dxa" w:w="2405"/>
          </w:tcPr>
          <w:p w14:paraId="05010000">
            <w:pPr>
              <w:widowControl w:val="1"/>
              <w:spacing w:after="0"/>
              <w:ind/>
              <w:jc w:val="center"/>
            </w:pPr>
            <w:r>
              <w:t>Название параметра</w:t>
            </w:r>
          </w:p>
        </w:tc>
        <w:tc>
          <w:tcPr>
            <w:tcW w:type="dxa" w:w="1559"/>
          </w:tcPr>
          <w:p w14:paraId="06010000">
            <w:pPr>
              <w:widowControl w:val="1"/>
              <w:spacing w:after="0"/>
              <w:ind/>
              <w:jc w:val="center"/>
            </w:pPr>
            <w:r>
              <w:t>Тип данных</w:t>
            </w:r>
          </w:p>
        </w:tc>
        <w:tc>
          <w:tcPr>
            <w:tcW w:type="dxa" w:w="5380"/>
          </w:tcPr>
          <w:p w14:paraId="07010000">
            <w:pPr>
              <w:widowControl w:val="1"/>
              <w:spacing w:after="0"/>
              <w:ind/>
              <w:jc w:val="center"/>
            </w:pPr>
            <w:r>
              <w:t>Описание</w:t>
            </w:r>
          </w:p>
        </w:tc>
      </w:tr>
      <w:tr>
        <w:trPr>
          <w:trHeight w:hRule="atLeast" w:val="454"/>
        </w:trPr>
        <w:tc>
          <w:tcPr>
            <w:tcW w:type="dxa" w:w="2405"/>
          </w:tcPr>
          <w:p w14:paraId="08010000">
            <w:pPr>
              <w:widowControl w:val="1"/>
              <w:spacing w:after="0"/>
              <w:ind/>
            </w:pPr>
            <w:r>
              <w:t>task_id</w:t>
            </w:r>
          </w:p>
        </w:tc>
        <w:tc>
          <w:tcPr>
            <w:tcW w:type="dxa" w:w="1559"/>
          </w:tcPr>
          <w:p w14:paraId="09010000">
            <w:pPr>
              <w:widowControl w:val="1"/>
              <w:spacing w:after="0"/>
              <w:ind/>
            </w:pPr>
            <w:r>
              <w:t>Число</w:t>
            </w:r>
          </w:p>
        </w:tc>
        <w:tc>
          <w:tcPr>
            <w:tcW w:type="dxa" w:w="5380"/>
          </w:tcPr>
          <w:p w14:paraId="0A010000">
            <w:pPr>
              <w:widowControl w:val="1"/>
              <w:spacing w:after="0"/>
              <w:ind/>
            </w:pPr>
            <w:r>
              <w:t>Уникальный идентификатор задачи</w:t>
            </w:r>
          </w:p>
        </w:tc>
      </w:tr>
      <w:tr>
        <w:trPr>
          <w:trHeight w:hRule="atLeast" w:val="454"/>
        </w:trPr>
        <w:tc>
          <w:tcPr>
            <w:tcW w:type="dxa" w:w="2405"/>
          </w:tcPr>
          <w:p w14:paraId="0B010000">
            <w:pPr>
              <w:widowControl w:val="1"/>
              <w:spacing w:after="0"/>
              <w:ind/>
            </w:pPr>
            <w:r>
              <w:t>project_id</w:t>
            </w:r>
          </w:p>
        </w:tc>
        <w:tc>
          <w:tcPr>
            <w:tcW w:type="dxa" w:w="1559"/>
          </w:tcPr>
          <w:p w14:paraId="0C010000">
            <w:pPr>
              <w:widowControl w:val="1"/>
              <w:spacing w:after="0"/>
              <w:ind/>
            </w:pPr>
            <w:r>
              <w:t>Число</w:t>
            </w:r>
          </w:p>
        </w:tc>
        <w:tc>
          <w:tcPr>
            <w:tcW w:type="dxa" w:w="5380"/>
          </w:tcPr>
          <w:p w14:paraId="0D010000">
            <w:pPr>
              <w:widowControl w:val="1"/>
              <w:spacing w:after="0"/>
              <w:ind/>
            </w:pPr>
            <w:r>
              <w:t>Идентификатор проекта, к которому относится задача</w:t>
            </w:r>
          </w:p>
        </w:tc>
      </w:tr>
      <w:tr>
        <w:trPr>
          <w:trHeight w:hRule="atLeast" w:val="454"/>
        </w:trPr>
        <w:tc>
          <w:tcPr>
            <w:tcW w:type="dxa" w:w="2405"/>
          </w:tcPr>
          <w:p w14:paraId="0E010000">
            <w:pPr>
              <w:widowControl w:val="1"/>
              <w:spacing w:after="0"/>
              <w:ind/>
            </w:pPr>
            <w:r>
              <w:t>task_description</w:t>
            </w:r>
          </w:p>
        </w:tc>
        <w:tc>
          <w:tcPr>
            <w:tcW w:type="dxa" w:w="1559"/>
          </w:tcPr>
          <w:p w14:paraId="0F010000">
            <w:pPr>
              <w:widowControl w:val="1"/>
              <w:spacing w:after="0"/>
              <w:ind/>
            </w:pPr>
            <w:r>
              <w:t>Строка</w:t>
            </w:r>
          </w:p>
        </w:tc>
        <w:tc>
          <w:tcPr>
            <w:tcW w:type="dxa" w:w="5380"/>
          </w:tcPr>
          <w:p w14:paraId="10010000">
            <w:pPr>
              <w:widowControl w:val="1"/>
              <w:spacing w:after="0"/>
              <w:ind/>
            </w:pPr>
            <w:r>
              <w:t>Содержание и суть поставленной задачи</w:t>
            </w:r>
          </w:p>
        </w:tc>
      </w:tr>
      <w:tr>
        <w:trPr>
          <w:trHeight w:hRule="atLeast" w:val="454"/>
        </w:trPr>
        <w:tc>
          <w:tcPr>
            <w:tcW w:type="dxa" w:w="2405"/>
          </w:tcPr>
          <w:p w14:paraId="11010000">
            <w:pPr>
              <w:widowControl w:val="1"/>
              <w:spacing w:after="0"/>
              <w:ind/>
            </w:pPr>
            <w:r>
              <w:t>start_date</w:t>
            </w:r>
          </w:p>
        </w:tc>
        <w:tc>
          <w:tcPr>
            <w:tcW w:type="dxa" w:w="1559"/>
          </w:tcPr>
          <w:p w14:paraId="12010000">
            <w:pPr>
              <w:widowControl w:val="1"/>
              <w:spacing w:after="0"/>
              <w:ind/>
            </w:pPr>
            <w:r>
              <w:t>Дата</w:t>
            </w:r>
          </w:p>
        </w:tc>
        <w:tc>
          <w:tcPr>
            <w:tcW w:type="dxa" w:w="5380"/>
          </w:tcPr>
          <w:p w14:paraId="13010000">
            <w:pPr>
              <w:widowControl w:val="1"/>
              <w:spacing w:after="0"/>
              <w:ind/>
            </w:pPr>
            <w:r>
              <w:t>Дата начала выполнения задачи</w:t>
            </w:r>
          </w:p>
        </w:tc>
      </w:tr>
      <w:tr>
        <w:trPr>
          <w:trHeight w:hRule="atLeast" w:val="454"/>
        </w:trPr>
        <w:tc>
          <w:tcPr>
            <w:tcW w:type="dxa" w:w="2405"/>
          </w:tcPr>
          <w:p w14:paraId="14010000">
            <w:pPr>
              <w:widowControl w:val="1"/>
              <w:spacing w:after="0"/>
              <w:ind/>
            </w:pPr>
            <w:r>
              <w:t>end_date</w:t>
            </w:r>
          </w:p>
        </w:tc>
        <w:tc>
          <w:tcPr>
            <w:tcW w:type="dxa" w:w="1559"/>
          </w:tcPr>
          <w:p w14:paraId="15010000">
            <w:pPr>
              <w:widowControl w:val="1"/>
              <w:spacing w:after="0"/>
              <w:ind/>
            </w:pPr>
            <w:r>
              <w:t>Дата</w:t>
            </w:r>
          </w:p>
        </w:tc>
        <w:tc>
          <w:tcPr>
            <w:tcW w:type="dxa" w:w="5380"/>
          </w:tcPr>
          <w:p w14:paraId="16010000">
            <w:pPr>
              <w:widowControl w:val="1"/>
              <w:spacing w:after="0"/>
              <w:ind/>
            </w:pPr>
            <w:r>
              <w:t>Планируемая дата завершения задачи</w:t>
            </w:r>
          </w:p>
        </w:tc>
      </w:tr>
      <w:tr>
        <w:trPr>
          <w:trHeight w:hRule="atLeast" w:val="454"/>
        </w:trPr>
        <w:tc>
          <w:tcPr>
            <w:tcW w:type="dxa" w:w="2405"/>
          </w:tcPr>
          <w:p w14:paraId="17010000">
            <w:pPr>
              <w:widowControl w:val="1"/>
              <w:spacing w:after="0"/>
              <w:ind/>
            </w:pPr>
            <w:r>
              <w:t>assignee</w:t>
            </w:r>
          </w:p>
        </w:tc>
        <w:tc>
          <w:tcPr>
            <w:tcW w:type="dxa" w:w="1559"/>
          </w:tcPr>
          <w:p w14:paraId="18010000">
            <w:pPr>
              <w:widowControl w:val="1"/>
              <w:spacing w:after="0"/>
              <w:ind/>
            </w:pPr>
            <w:r>
              <w:t>Строка</w:t>
            </w:r>
          </w:p>
        </w:tc>
        <w:tc>
          <w:tcPr>
            <w:tcW w:type="dxa" w:w="5380"/>
          </w:tcPr>
          <w:p w14:paraId="19010000">
            <w:pPr>
              <w:widowControl w:val="1"/>
              <w:spacing w:after="0"/>
              <w:ind/>
            </w:pPr>
            <w:r>
              <w:t>ФИО волонтера, назначенного на выполнение</w:t>
            </w:r>
          </w:p>
        </w:tc>
      </w:tr>
      <w:tr>
        <w:trPr>
          <w:trHeight w:hRule="atLeast" w:val="454"/>
        </w:trPr>
        <w:tc>
          <w:tcPr>
            <w:tcW w:type="dxa" w:w="2405"/>
          </w:tcPr>
          <w:p w14:paraId="1A010000">
            <w:pPr>
              <w:widowControl w:val="1"/>
              <w:spacing w:after="0"/>
              <w:ind/>
            </w:pPr>
            <w:r>
              <w:t>status</w:t>
            </w:r>
          </w:p>
        </w:tc>
        <w:tc>
          <w:tcPr>
            <w:tcW w:type="dxa" w:w="1559"/>
          </w:tcPr>
          <w:p w14:paraId="1B010000">
            <w:pPr>
              <w:widowControl w:val="1"/>
              <w:spacing w:after="0"/>
              <w:ind/>
            </w:pPr>
            <w:r>
              <w:t>Строка</w:t>
            </w:r>
          </w:p>
        </w:tc>
        <w:tc>
          <w:tcPr>
            <w:tcW w:type="dxa" w:w="5380"/>
          </w:tcPr>
          <w:p w14:paraId="1C010000">
            <w:pPr>
              <w:widowControl w:val="1"/>
              <w:spacing w:after="0"/>
              <w:ind/>
            </w:pPr>
            <w:r>
              <w:t>Текущее состояние задачи (например, «</w:t>
            </w:r>
            <w:r>
              <w:t>in_progress</w:t>
            </w:r>
            <w:r>
              <w:t>», «</w:t>
            </w:r>
            <w:r>
              <w:t>completed</w:t>
            </w:r>
            <w:r>
              <w:t>»)</w:t>
            </w:r>
          </w:p>
        </w:tc>
      </w:tr>
    </w:tbl>
    <w:p w14:paraId="1D010000">
      <w:pPr>
        <w:widowControl w:val="1"/>
        <w:spacing w:after="0" w:before="120" w:line="360" w:lineRule="auto"/>
        <w:ind w:firstLine="709"/>
        <w:jc w:val="both"/>
      </w:pPr>
      <w:r>
        <w:t>Файл «participation.txt» содержит информацию об участии волонтеров в проектах и задачах с указанием даты и количества затраченных часов. Параметры файла «participation.txt» представлены в таблице 1.4.</w:t>
      </w:r>
    </w:p>
    <w:p w14:paraId="1E010000">
      <w:pPr>
        <w:widowControl w:val="1"/>
        <w:spacing w:after="0" w:line="360" w:lineRule="auto"/>
        <w:ind/>
        <w:jc w:val="both"/>
      </w:pPr>
      <w:r>
        <w:t xml:space="preserve">Таблица 1.3 – </w:t>
      </w:r>
      <w:r>
        <w:t xml:space="preserve">Структура таблицы </w:t>
      </w:r>
      <w:r>
        <w:t>«participation.txt»</w:t>
      </w:r>
    </w:p>
    <w:tbl>
      <w:tblPr>
        <w:tblStyle w:val="Style_19"/>
        <w:tblW w:type="auto" w:w="0"/>
        <w:tblLayout w:type="fixed"/>
      </w:tblPr>
      <w:tblGrid>
        <w:gridCol w:w="2405"/>
        <w:gridCol w:w="1559"/>
        <w:gridCol w:w="5380"/>
      </w:tblGrid>
      <w:tr>
        <w:trPr>
          <w:trHeight w:hRule="atLeast" w:val="454"/>
        </w:trPr>
        <w:tc>
          <w:tcPr>
            <w:tcW w:type="dxa" w:w="2405"/>
          </w:tcPr>
          <w:p w14:paraId="1F010000">
            <w:pPr>
              <w:widowControl w:val="1"/>
              <w:spacing w:after="0"/>
              <w:ind/>
              <w:jc w:val="center"/>
            </w:pPr>
            <w:r>
              <w:t>Название параметра</w:t>
            </w:r>
          </w:p>
        </w:tc>
        <w:tc>
          <w:tcPr>
            <w:tcW w:type="dxa" w:w="1559"/>
          </w:tcPr>
          <w:p w14:paraId="20010000">
            <w:pPr>
              <w:widowControl w:val="1"/>
              <w:spacing w:after="0"/>
              <w:ind/>
              <w:jc w:val="center"/>
            </w:pPr>
            <w:r>
              <w:t>Тип данных</w:t>
            </w:r>
          </w:p>
        </w:tc>
        <w:tc>
          <w:tcPr>
            <w:tcW w:type="dxa" w:w="5380"/>
          </w:tcPr>
          <w:p w14:paraId="21010000">
            <w:pPr>
              <w:widowControl w:val="1"/>
              <w:spacing w:after="0"/>
              <w:ind/>
              <w:jc w:val="center"/>
            </w:pPr>
            <w:r>
              <w:t>Описание</w:t>
            </w:r>
          </w:p>
        </w:tc>
      </w:tr>
      <w:tr>
        <w:trPr>
          <w:trHeight w:hRule="atLeast" w:val="454"/>
        </w:trPr>
        <w:tc>
          <w:tcPr>
            <w:tcW w:type="dxa" w:w="2405"/>
          </w:tcPr>
          <w:p w14:paraId="22010000">
            <w:pPr>
              <w:widowControl w:val="1"/>
              <w:spacing w:after="0"/>
              <w:ind/>
            </w:pPr>
            <w:r>
              <w:t>participation_id</w:t>
            </w:r>
          </w:p>
        </w:tc>
        <w:tc>
          <w:tcPr>
            <w:tcW w:type="dxa" w:w="1559"/>
          </w:tcPr>
          <w:p w14:paraId="23010000">
            <w:pPr>
              <w:widowControl w:val="1"/>
              <w:spacing w:after="0"/>
              <w:ind/>
            </w:pPr>
            <w:r>
              <w:t>Число</w:t>
            </w:r>
          </w:p>
        </w:tc>
        <w:tc>
          <w:tcPr>
            <w:tcW w:type="dxa" w:w="5380"/>
          </w:tcPr>
          <w:p w14:paraId="24010000">
            <w:pPr>
              <w:widowControl w:val="1"/>
              <w:spacing w:after="0"/>
              <w:ind/>
            </w:pPr>
            <w:r>
              <w:t>Уникальный идентификатор записи об участии</w:t>
            </w:r>
          </w:p>
        </w:tc>
      </w:tr>
      <w:tr>
        <w:trPr>
          <w:trHeight w:hRule="atLeast" w:val="454"/>
        </w:trPr>
        <w:tc>
          <w:tcPr>
            <w:tcW w:type="dxa" w:w="2405"/>
          </w:tcPr>
          <w:p w14:paraId="25010000">
            <w:pPr>
              <w:widowControl w:val="1"/>
              <w:spacing w:after="0"/>
              <w:ind/>
            </w:pPr>
            <w:r>
              <w:t>volunteer_id</w:t>
            </w:r>
          </w:p>
        </w:tc>
        <w:tc>
          <w:tcPr>
            <w:tcW w:type="dxa" w:w="1559"/>
          </w:tcPr>
          <w:p w14:paraId="26010000">
            <w:pPr>
              <w:widowControl w:val="1"/>
              <w:spacing w:after="0"/>
              <w:ind/>
            </w:pPr>
            <w:r>
              <w:t>Число</w:t>
            </w:r>
          </w:p>
        </w:tc>
        <w:tc>
          <w:tcPr>
            <w:tcW w:type="dxa" w:w="5380"/>
          </w:tcPr>
          <w:p w14:paraId="27010000">
            <w:pPr>
              <w:widowControl w:val="1"/>
              <w:spacing w:after="0"/>
              <w:ind/>
            </w:pPr>
            <w:r>
              <w:t>Идентификатор волонтера, принимавшего участие</w:t>
            </w:r>
          </w:p>
        </w:tc>
      </w:tr>
      <w:tr>
        <w:trPr>
          <w:trHeight w:hRule="atLeast" w:val="454"/>
        </w:trPr>
        <w:tc>
          <w:tcPr>
            <w:tcW w:type="dxa" w:w="2405"/>
          </w:tcPr>
          <w:p w14:paraId="28010000">
            <w:pPr>
              <w:widowControl w:val="1"/>
              <w:spacing w:after="0"/>
              <w:ind/>
            </w:pPr>
            <w:r>
              <w:t>project_id</w:t>
            </w:r>
          </w:p>
        </w:tc>
        <w:tc>
          <w:tcPr>
            <w:tcW w:type="dxa" w:w="1559"/>
          </w:tcPr>
          <w:p w14:paraId="29010000">
            <w:pPr>
              <w:widowControl w:val="1"/>
              <w:spacing w:after="0"/>
              <w:ind/>
            </w:pPr>
            <w:r>
              <w:t>Число</w:t>
            </w:r>
          </w:p>
        </w:tc>
        <w:tc>
          <w:tcPr>
            <w:tcW w:type="dxa" w:w="5380"/>
          </w:tcPr>
          <w:p w14:paraId="2A010000">
            <w:pPr>
              <w:widowControl w:val="1"/>
              <w:spacing w:after="0"/>
              <w:ind/>
            </w:pPr>
            <w:r>
              <w:t>Идентификатор проекта, в котором участвовал волонтер</w:t>
            </w:r>
          </w:p>
        </w:tc>
      </w:tr>
      <w:tr>
        <w:trPr>
          <w:trHeight w:hRule="atLeast" w:val="454"/>
        </w:trPr>
        <w:tc>
          <w:tcPr>
            <w:tcW w:type="dxa" w:w="2405"/>
          </w:tcPr>
          <w:p w14:paraId="2B010000">
            <w:pPr>
              <w:widowControl w:val="1"/>
              <w:spacing w:after="0"/>
              <w:ind/>
            </w:pPr>
            <w:r>
              <w:t>task_id</w:t>
            </w:r>
          </w:p>
        </w:tc>
        <w:tc>
          <w:tcPr>
            <w:tcW w:type="dxa" w:w="1559"/>
          </w:tcPr>
          <w:p w14:paraId="2C010000">
            <w:pPr>
              <w:widowControl w:val="1"/>
              <w:spacing w:after="0"/>
              <w:ind/>
            </w:pPr>
            <w:r>
              <w:t>Число</w:t>
            </w:r>
          </w:p>
        </w:tc>
        <w:tc>
          <w:tcPr>
            <w:tcW w:type="dxa" w:w="5380"/>
          </w:tcPr>
          <w:p w14:paraId="2D010000">
            <w:pPr>
              <w:widowControl w:val="1"/>
              <w:spacing w:after="0"/>
              <w:ind/>
            </w:pPr>
            <w:r>
              <w:t>Идентификатор задачи, которую выполнял волонтер</w:t>
            </w:r>
          </w:p>
        </w:tc>
      </w:tr>
      <w:tr>
        <w:trPr>
          <w:trHeight w:hRule="atLeast" w:val="454"/>
        </w:trPr>
        <w:tc>
          <w:tcPr>
            <w:tcW w:type="dxa" w:w="2405"/>
          </w:tcPr>
          <w:p w14:paraId="2E010000">
            <w:pPr>
              <w:widowControl w:val="1"/>
              <w:spacing w:after="0"/>
              <w:ind/>
            </w:pPr>
            <w:r>
              <w:t>participation_date</w:t>
            </w:r>
          </w:p>
        </w:tc>
        <w:tc>
          <w:tcPr>
            <w:tcW w:type="dxa" w:w="1559"/>
          </w:tcPr>
          <w:p w14:paraId="2F010000">
            <w:pPr>
              <w:widowControl w:val="1"/>
              <w:spacing w:after="0"/>
              <w:ind/>
            </w:pPr>
            <w:r>
              <w:t>Дата</w:t>
            </w:r>
          </w:p>
        </w:tc>
        <w:tc>
          <w:tcPr>
            <w:tcW w:type="dxa" w:w="5380"/>
          </w:tcPr>
          <w:p w14:paraId="30010000">
            <w:pPr>
              <w:widowControl w:val="1"/>
              <w:spacing w:after="0"/>
              <w:ind/>
            </w:pPr>
            <w:r>
              <w:t>Дата, когда волонтер принимал участие</w:t>
            </w:r>
          </w:p>
        </w:tc>
      </w:tr>
      <w:tr>
        <w:trPr>
          <w:trHeight w:hRule="atLeast" w:val="454"/>
        </w:trPr>
        <w:tc>
          <w:tcPr>
            <w:tcW w:type="dxa" w:w="2405"/>
          </w:tcPr>
          <w:p w14:paraId="31010000">
            <w:pPr>
              <w:widowControl w:val="1"/>
              <w:spacing w:after="0"/>
              <w:ind/>
            </w:pPr>
            <w:r>
              <w:t>hours</w:t>
            </w:r>
          </w:p>
        </w:tc>
        <w:tc>
          <w:tcPr>
            <w:tcW w:type="dxa" w:w="1559"/>
          </w:tcPr>
          <w:p w14:paraId="32010000">
            <w:pPr>
              <w:widowControl w:val="1"/>
              <w:spacing w:after="0"/>
              <w:ind/>
            </w:pPr>
            <w:r>
              <w:t>Число</w:t>
            </w:r>
          </w:p>
        </w:tc>
        <w:tc>
          <w:tcPr>
            <w:tcW w:type="dxa" w:w="5380"/>
          </w:tcPr>
          <w:p w14:paraId="33010000">
            <w:pPr>
              <w:widowControl w:val="1"/>
              <w:spacing w:after="0"/>
              <w:ind/>
            </w:pPr>
            <w:r>
              <w:t>Количество отработанных часов</w:t>
            </w:r>
          </w:p>
        </w:tc>
      </w:tr>
    </w:tbl>
    <w:p w14:paraId="34010000">
      <w:pPr>
        <w:widowControl w:val="1"/>
        <w:spacing w:after="0" w:before="120" w:line="360" w:lineRule="auto"/>
        <w:ind w:firstLine="709"/>
        <w:jc w:val="both"/>
      </w:pPr>
      <w:r>
        <w:t>Использование описанных текстовых файлов обеспечивает структурированное хранение всей необходимой информации для функционирования системы, включая данные о волонтерах, проектах, задачах и учете участия.</w:t>
      </w:r>
    </w:p>
    <w:p w14:paraId="35010000">
      <w:pPr>
        <w:pStyle w:val="Style_17"/>
        <w:widowControl w:val="1"/>
        <w:numPr>
          <w:ilvl w:val="0"/>
          <w:numId w:val="0"/>
        </w:numPr>
        <w:tabs>
          <w:tab w:leader="none" w:pos="1276" w:val="left"/>
        </w:tabs>
        <w:ind w:left="709"/>
      </w:pPr>
      <w:r>
        <w:t>1.4   Описание параметров выходной информации</w:t>
      </w:r>
      <w:r>
        <w:t xml:space="preserve"> </w:t>
      </w:r>
    </w:p>
    <w:p w14:paraId="36010000">
      <w:pPr>
        <w:pStyle w:val="Style_20"/>
        <w:widowControl w:val="1"/>
        <w:spacing w:after="0"/>
        <w:ind/>
      </w:pPr>
      <w:r>
        <w:t>Выходными документами разрабатываемой системы являются файлы формата .txt, содержащие отчеты о деятельности волонтеров и результатах проведенных проектов.</w:t>
      </w:r>
    </w:p>
    <w:p w14:paraId="37010000">
      <w:pPr>
        <w:pStyle w:val="Style_20"/>
        <w:widowControl w:val="1"/>
        <w:spacing w:after="0"/>
        <w:ind/>
      </w:pPr>
      <w:r>
        <w:t xml:space="preserve">Первым типом выходного документа является сводный отчет по участию волонтеров в проектах. Данный документ содержит полный перечень волонтеров с информацией о проектах, в которых они приняли участие, количестве отработанных часов, датах участия и текущем статусе выполненных задач. </w:t>
      </w:r>
    </w:p>
    <w:p w14:paraId="38010000">
      <w:pPr>
        <w:pStyle w:val="Style_20"/>
        <w:widowControl w:val="1"/>
        <w:spacing w:after="0"/>
        <w:ind/>
      </w:pPr>
      <w:r>
        <w:t>Вторым типом является персональный отчет волонтера. Документ содержит детализированную статистику активности конкретного добровольца, включающую перечень всех проектов, в которых он участвовал, описание выполненных задач, даты участия и суммарное количество отработанных часов. Это дает возможность волонтеру отслеживать личный вклад в общественно значимые инициативы.</w:t>
      </w:r>
    </w:p>
    <w:p w14:paraId="39010000">
      <w:pPr>
        <w:pStyle w:val="Style_20"/>
        <w:widowControl w:val="1"/>
        <w:spacing w:after="0"/>
        <w:ind/>
      </w:pPr>
      <w:r>
        <w:t>Третьим типом является отчет о проведенных мероприятиях. Данный документ содержит сводную информацию по каждому проекту: название, даты проведения, список привлеченных волонтеров, перечень выполненных задач и общее количество затраченных часов. Такой отчет позволяет оценить масштаб проведенной работы и ее результаты.</w:t>
      </w:r>
    </w:p>
    <w:p w14:paraId="3A010000">
      <w:pPr>
        <w:pStyle w:val="Style_20"/>
        <w:widowControl w:val="1"/>
        <w:spacing w:after="0"/>
        <w:ind/>
      </w:pPr>
      <w:r>
        <w:t>Четвертым типом является детализированный отчет о выполнении задач. Документ содержит информацию о статусе каждой задачи в рамках проектов: описание, назначенный ответственный, даты начала и завершения, количество потраченных часов и отметку о выполнении. Это помогает координаторам контролировать ход работ и своевременно выявлять незавершенные задачи.</w:t>
      </w:r>
    </w:p>
    <w:p w14:paraId="3B010000">
      <w:pPr>
        <w:pStyle w:val="Style_20"/>
      </w:pPr>
      <w:r>
        <w:t>Формируемые выходные документы обеспечивают наглядное представление результатов волонтерской деятельности и позволяют как координаторам, так и самим добровольцам отслеживать динамику участия в проектах. При необходимости пользователь может сохранить, распечатать или отправить полученные отчеты для дальнейшего анализа или предоставления заинтересованным сторонам.</w:t>
      </w:r>
    </w:p>
    <w:p w14:paraId="3C010000">
      <w:pPr>
        <w:pStyle w:val="Style_17"/>
        <w:widowControl w:val="1"/>
        <w:numPr>
          <w:ilvl w:val="0"/>
          <w:numId w:val="0"/>
        </w:numPr>
        <w:tabs>
          <w:tab w:leader="none" w:pos="1276" w:val="left"/>
        </w:tabs>
        <w:ind w:left="709"/>
      </w:pPr>
      <w:r>
        <w:t>1.5   Требования к интерфейсам информационной системы</w:t>
      </w:r>
    </w:p>
    <w:p w14:paraId="3D010000">
      <w:pPr>
        <w:widowControl w:val="1"/>
        <w:spacing w:after="0" w:line="360" w:lineRule="auto"/>
        <w:ind w:firstLine="709"/>
        <w:jc w:val="both"/>
      </w:pPr>
      <w:r>
        <w:t>Для удобства работы пользователя информационная система должна иметь следующие интерфейсы:</w:t>
      </w:r>
    </w:p>
    <w:p w14:paraId="3E010000">
      <w:pPr>
        <w:pStyle w:val="Style_9"/>
        <w:widowControl w:val="1"/>
        <w:numPr>
          <w:ilvl w:val="0"/>
          <w:numId w:val="4"/>
        </w:numPr>
        <w:spacing w:after="0"/>
        <w:ind w:firstLine="709" w:left="0"/>
        <w:jc w:val="both"/>
      </w:pPr>
      <w:r>
        <w:t>Графический пользовательский интерфейс (GUI) с современным дизайном, интуитивно понятной навигацией и визуальными компонентами.</w:t>
      </w:r>
    </w:p>
    <w:p w14:paraId="3F010000">
      <w:pPr>
        <w:pStyle w:val="Style_9"/>
        <w:widowControl w:val="1"/>
        <w:numPr>
          <w:ilvl w:val="0"/>
          <w:numId w:val="4"/>
        </w:numPr>
        <w:spacing w:after="0"/>
        <w:ind w:firstLine="709" w:left="0"/>
        <w:jc w:val="both"/>
      </w:pPr>
      <w:r>
        <w:t>Форма авторизации с полями ввода логина и пароля и валидацией введённых данных.</w:t>
      </w:r>
    </w:p>
    <w:p w14:paraId="40010000">
      <w:pPr>
        <w:pStyle w:val="Style_9"/>
        <w:widowControl w:val="1"/>
        <w:numPr>
          <w:ilvl w:val="0"/>
          <w:numId w:val="4"/>
        </w:numPr>
        <w:spacing w:after="0"/>
        <w:ind w:firstLine="709" w:left="0"/>
        <w:jc w:val="both"/>
      </w:pPr>
      <w:r>
        <w:t>Форма регистрации для создания учетной записи нового волонтера с заполнением личных и контактных данных.</w:t>
      </w:r>
    </w:p>
    <w:p w14:paraId="41010000">
      <w:pPr>
        <w:pStyle w:val="Style_9"/>
        <w:widowControl w:val="1"/>
        <w:numPr>
          <w:ilvl w:val="0"/>
          <w:numId w:val="4"/>
        </w:numPr>
        <w:spacing w:after="0"/>
        <w:ind w:firstLine="709" w:left="0"/>
        <w:jc w:val="both"/>
      </w:pPr>
      <w:r>
        <w:t>Личный кабинет координатора с возможностью управления реестром волонтеров, создания и редактирования проектов, а также назначения участников на задачи.</w:t>
      </w:r>
    </w:p>
    <w:p w14:paraId="42010000">
      <w:pPr>
        <w:pStyle w:val="Style_9"/>
        <w:widowControl w:val="1"/>
        <w:numPr>
          <w:ilvl w:val="0"/>
          <w:numId w:val="4"/>
        </w:numPr>
        <w:spacing w:after="0"/>
        <w:ind w:firstLine="709" w:left="0"/>
        <w:jc w:val="both"/>
      </w:pPr>
      <w:r>
        <w:t>Личный кабинет волонтера с отображением доступных проектов, возможностью записи на мероприятия и просмотра истории своего участия.</w:t>
      </w:r>
    </w:p>
    <w:p w14:paraId="43010000">
      <w:pPr>
        <w:pStyle w:val="Style_9"/>
        <w:widowControl w:val="1"/>
        <w:numPr>
          <w:ilvl w:val="0"/>
          <w:numId w:val="4"/>
        </w:numPr>
        <w:spacing w:after="0"/>
        <w:ind w:firstLine="709" w:left="0"/>
        <w:jc w:val="both"/>
      </w:pPr>
      <w:r>
        <w:t>Система формирования отчетов с возможностью просмотра активности волонтеров, статистики участия и анализа проведенных проектов, а также сохранения и дальнейшей работы с отчетами.</w:t>
      </w:r>
    </w:p>
    <w:p w14:paraId="44010000">
      <w:pPr>
        <w:widowControl w:val="1"/>
        <w:spacing w:after="0" w:line="360" w:lineRule="auto"/>
        <w:ind w:firstLine="709"/>
        <w:jc w:val="both"/>
      </w:pPr>
      <w:r>
        <w:t>Выводимые текстовые сообщения выводятся на русском</w:t>
      </w:r>
      <w:r>
        <w:t xml:space="preserve"> и английском</w:t>
      </w:r>
      <w:r>
        <w:t xml:space="preserve"> язык</w:t>
      </w:r>
      <w:r>
        <w:t>ах</w:t>
      </w:r>
      <w:r>
        <w:t>.</w:t>
      </w:r>
    </w:p>
    <w:p w14:paraId="45010000">
      <w:pPr>
        <w:widowControl w:val="1"/>
        <w:spacing w:after="0" w:line="360" w:lineRule="auto"/>
        <w:ind w:firstLine="349" w:left="360"/>
        <w:jc w:val="both"/>
      </w:pPr>
      <w:r>
        <w:t>Ввод информации осуществляется с помощью стандартных средств:</w:t>
      </w:r>
    </w:p>
    <w:p w14:paraId="46010000">
      <w:pPr>
        <w:pStyle w:val="Style_9"/>
        <w:widowControl w:val="1"/>
        <w:numPr>
          <w:ilvl w:val="0"/>
          <w:numId w:val="5"/>
        </w:numPr>
        <w:spacing w:after="0"/>
        <w:ind w:hanging="425" w:left="1134"/>
        <w:jc w:val="both"/>
      </w:pPr>
      <w:r>
        <w:t>Клавиатура</w:t>
      </w:r>
    </w:p>
    <w:p w14:paraId="47010000">
      <w:pPr>
        <w:pStyle w:val="Style_9"/>
        <w:widowControl w:val="1"/>
        <w:numPr>
          <w:ilvl w:val="0"/>
          <w:numId w:val="5"/>
        </w:numPr>
        <w:spacing w:after="0"/>
        <w:ind w:hanging="425" w:left="1134"/>
        <w:jc w:val="both"/>
      </w:pPr>
      <w:r>
        <w:t>Манипулятор типа «мышь»</w:t>
      </w:r>
    </w:p>
    <w:p w14:paraId="48010000">
      <w:pPr>
        <w:widowControl w:val="1"/>
        <w:spacing w:after="0" w:line="360" w:lineRule="auto"/>
        <w:ind w:firstLine="709"/>
        <w:jc w:val="both"/>
      </w:pPr>
      <w:r>
        <w:t xml:space="preserve">Осуществляется проверка всех вводимых </w:t>
      </w:r>
      <w:r>
        <w:t>данных.</w:t>
      </w:r>
    </w:p>
    <w:p w14:paraId="49010000">
      <w:pPr>
        <w:pStyle w:val="Style_17"/>
        <w:widowControl w:val="1"/>
        <w:numPr>
          <w:ilvl w:val="0"/>
          <w:numId w:val="0"/>
        </w:numPr>
        <w:tabs>
          <w:tab w:leader="none" w:pos="1276" w:val="left"/>
        </w:tabs>
        <w:ind w:left="709"/>
      </w:pPr>
      <w:r>
        <w:t>1.6   Требования к техническому и программному обеспечению</w:t>
      </w:r>
    </w:p>
    <w:p w14:paraId="4A010000">
      <w:pPr>
        <w:widowControl w:val="1"/>
        <w:spacing w:after="0" w:line="360" w:lineRule="auto"/>
        <w:ind w:firstLine="709"/>
      </w:pPr>
      <w:r>
        <w:t>Требования к программному обеспечению:</w:t>
      </w:r>
    </w:p>
    <w:p w14:paraId="4B010000">
      <w:pPr>
        <w:pStyle w:val="Style_9"/>
        <w:widowControl w:val="1"/>
        <w:numPr>
          <w:ilvl w:val="1"/>
          <w:numId w:val="6"/>
        </w:numPr>
        <w:spacing w:after="0"/>
        <w:ind w:firstLine="709" w:left="0"/>
        <w:jc w:val="both"/>
      </w:pPr>
      <w:r>
        <w:t>Среда разработки IDLE (Python), версия 3.</w:t>
      </w:r>
      <w:r>
        <w:t>1</w:t>
      </w:r>
      <w:r>
        <w:t>2</w:t>
      </w:r>
      <w:r>
        <w:t xml:space="preserve"> и выше</w:t>
      </w:r>
      <w:r>
        <w:t>.</w:t>
      </w:r>
    </w:p>
    <w:p w14:paraId="4C010000">
      <w:pPr>
        <w:pStyle w:val="Style_9"/>
        <w:widowControl w:val="1"/>
        <w:numPr>
          <w:ilvl w:val="1"/>
          <w:numId w:val="6"/>
        </w:numPr>
        <w:spacing w:after="0"/>
        <w:ind w:firstLine="709" w:left="0"/>
        <w:jc w:val="both"/>
      </w:pPr>
      <w:r>
        <w:t xml:space="preserve">Библиотеки: </w:t>
      </w:r>
      <w:r>
        <w:t>tkinter, sqlite3, datetime.</w:t>
      </w:r>
    </w:p>
    <w:p w14:paraId="4D010000">
      <w:pPr>
        <w:pStyle w:val="Style_9"/>
        <w:widowControl w:val="1"/>
        <w:numPr>
          <w:ilvl w:val="1"/>
          <w:numId w:val="6"/>
        </w:numPr>
        <w:spacing w:after="0"/>
        <w:ind w:firstLine="709" w:left="0"/>
        <w:jc w:val="both"/>
      </w:pPr>
      <w:r>
        <w:t>Microsoft Windows 10/11</w:t>
      </w:r>
      <w:r>
        <w:t>.</w:t>
      </w:r>
    </w:p>
    <w:p w14:paraId="4E010000">
      <w:pPr>
        <w:widowControl w:val="1"/>
        <w:spacing w:after="0" w:line="360" w:lineRule="auto"/>
        <w:ind w:firstLine="709"/>
      </w:pPr>
      <w:r>
        <w:t>Требования к техническому обеспечению</w:t>
      </w:r>
    </w:p>
    <w:p w14:paraId="4F010000">
      <w:pPr>
        <w:pStyle w:val="Style_8"/>
        <w:widowControl w:val="1"/>
        <w:numPr>
          <w:ilvl w:val="0"/>
          <w:numId w:val="7"/>
        </w:numPr>
        <w:tabs>
          <w:tab w:leader="none" w:pos="1134" w:val="left"/>
        </w:tabs>
        <w:spacing w:after="0" w:line="360" w:lineRule="auto"/>
        <w:ind/>
      </w:pPr>
      <w:r>
        <w:t>Клавиатура</w:t>
      </w:r>
    </w:p>
    <w:p w14:paraId="50010000">
      <w:pPr>
        <w:pStyle w:val="Style_8"/>
        <w:widowControl w:val="1"/>
        <w:numPr>
          <w:ilvl w:val="0"/>
          <w:numId w:val="7"/>
        </w:numPr>
        <w:tabs>
          <w:tab w:leader="none" w:pos="1134" w:val="left"/>
        </w:tabs>
        <w:spacing w:after="0" w:line="360" w:lineRule="auto"/>
        <w:ind/>
      </w:pPr>
      <w:r>
        <w:t>Манипулятор типа «мышь»</w:t>
      </w:r>
    </w:p>
    <w:p w14:paraId="51010000">
      <w:pPr>
        <w:pStyle w:val="Style_8"/>
        <w:widowControl w:val="1"/>
        <w:numPr>
          <w:ilvl w:val="0"/>
          <w:numId w:val="7"/>
        </w:numPr>
        <w:tabs>
          <w:tab w:leader="none" w:pos="1134" w:val="left"/>
        </w:tabs>
        <w:spacing w:after="0" w:line="360" w:lineRule="auto"/>
        <w:ind/>
      </w:pPr>
      <w:r>
        <w:t>Монитор с частотой обновления кадров 60 Гц или выше</w:t>
      </w:r>
    </w:p>
    <w:p w14:paraId="52010000">
      <w:pPr>
        <w:pStyle w:val="Style_8"/>
        <w:widowControl w:val="1"/>
        <w:numPr>
          <w:ilvl w:val="0"/>
          <w:numId w:val="7"/>
        </w:numPr>
        <w:tabs>
          <w:tab w:leader="none" w:pos="1134" w:val="left"/>
        </w:tabs>
        <w:spacing w:after="0" w:line="360" w:lineRule="auto"/>
        <w:ind/>
      </w:pPr>
      <w:r>
        <w:t>процесс: 2000МГц</w:t>
      </w:r>
    </w:p>
    <w:p w14:paraId="53010000">
      <w:pPr>
        <w:pStyle w:val="Style_8"/>
        <w:widowControl w:val="1"/>
        <w:numPr>
          <w:ilvl w:val="0"/>
          <w:numId w:val="7"/>
        </w:numPr>
        <w:tabs>
          <w:tab w:leader="none" w:pos="1134" w:val="left"/>
        </w:tabs>
        <w:spacing w:after="0" w:line="360" w:lineRule="auto"/>
        <w:ind/>
      </w:pPr>
      <w:r>
        <w:t>ОЗУ: 1024 МБ</w:t>
      </w:r>
    </w:p>
    <w:p w14:paraId="54010000">
      <w:pPr>
        <w:pStyle w:val="Style_8"/>
        <w:widowControl w:val="1"/>
        <w:numPr>
          <w:ilvl w:val="0"/>
          <w:numId w:val="7"/>
        </w:numPr>
        <w:tabs>
          <w:tab w:leader="none" w:pos="1134" w:val="left"/>
        </w:tabs>
        <w:spacing w:after="0" w:line="360" w:lineRule="auto"/>
        <w:ind/>
      </w:pPr>
      <w:r>
        <w:t>Видеокарта: DirectX 9 совместимый</w:t>
      </w:r>
    </w:p>
    <w:p w14:paraId="55010000">
      <w:pPr>
        <w:pStyle w:val="Style_8"/>
        <w:widowControl w:val="1"/>
        <w:numPr>
          <w:ilvl w:val="0"/>
          <w:numId w:val="7"/>
        </w:numPr>
        <w:tabs>
          <w:tab w:leader="none" w:pos="1134" w:val="left"/>
        </w:tabs>
        <w:spacing w:after="0" w:line="360" w:lineRule="auto"/>
        <w:ind/>
      </w:pPr>
      <w:r>
        <w:t>Видеопамять: 128 МБ </w:t>
      </w:r>
      <w:r>
        <w:br w:type="page"/>
      </w:r>
    </w:p>
    <w:p w14:paraId="56010000">
      <w:pPr>
        <w:pStyle w:val="Style_16"/>
      </w:pPr>
      <w:r>
        <w:t xml:space="preserve"> </w:t>
      </w:r>
      <w:r>
        <w:t xml:space="preserve">  </w:t>
      </w:r>
      <w:r>
        <w:t>Описание алгоритма программы</w:t>
      </w:r>
    </w:p>
    <w:p w14:paraId="57010000">
      <w:pPr>
        <w:pStyle w:val="Style_17"/>
        <w:widowControl w:val="1"/>
        <w:numPr>
          <w:ilvl w:val="0"/>
          <w:numId w:val="0"/>
        </w:numPr>
        <w:ind w:left="709"/>
      </w:pPr>
      <w:r>
        <w:t>2.1   Общие сведения о работе системы</w:t>
      </w:r>
    </w:p>
    <w:p w14:paraId="58010000">
      <w:pPr>
        <w:pStyle w:val="Style_8"/>
        <w:widowControl w:val="1"/>
        <w:tabs>
          <w:tab w:leader="none" w:pos="1134" w:val="left"/>
        </w:tabs>
        <w:spacing w:after="0" w:line="360" w:lineRule="auto"/>
        <w:ind w:firstLine="709"/>
      </w:pPr>
      <w:r>
        <w:t>Программный продукт разработан средствами языка программирования Python 3.11. Выбор данного языка обусловлен его простотой, кроссплатформенностью и наличием большого количества встроенных библиотек. Приложение использует следующие библиотеки:</w:t>
      </w:r>
    </w:p>
    <w:p w14:paraId="59010000">
      <w:pPr>
        <w:pStyle w:val="Style_8"/>
        <w:widowControl w:val="1"/>
        <w:tabs>
          <w:tab w:leader="none" w:pos="1134" w:val="left"/>
        </w:tabs>
        <w:spacing w:after="0" w:line="360" w:lineRule="auto"/>
        <w:ind w:firstLine="709"/>
      </w:pPr>
      <w:r>
        <w:t>tkinter – основная библиотека Python для разработки приложений с графическим интерфейсом пользователя, обеспечивает создание всех визуальных компонентов программы: главного окна, кнопок, полей ввода, таблиц и вкладок. Благодаря tkinter интерфейс приложения является интуитивно понятным и удобным для пользователя.</w:t>
      </w:r>
    </w:p>
    <w:p w14:paraId="5A010000">
      <w:pPr>
        <w:pStyle w:val="Style_8"/>
        <w:widowControl w:val="1"/>
        <w:tabs>
          <w:tab w:leader="none" w:pos="1134" w:val="left"/>
        </w:tabs>
        <w:spacing w:after="0" w:line="360" w:lineRule="auto"/>
        <w:ind w:firstLine="709"/>
      </w:pPr>
      <w:r>
        <w:t>os</w:t>
      </w:r>
      <w:r>
        <w:t xml:space="preserve"> – модуль для взаимодействия с операционной системой и доступа к файловой системе. Используется для чтения и записи текстовых файлов (.txt), в которых хранятся данные о волонтерах, проектах, задачах и участии, а также для сохранения сформированных отчетов.</w:t>
      </w:r>
    </w:p>
    <w:p w14:paraId="5B010000">
      <w:pPr>
        <w:pStyle w:val="Style_8"/>
        <w:widowControl w:val="1"/>
        <w:tabs>
          <w:tab w:leader="none" w:pos="1134" w:val="left"/>
        </w:tabs>
        <w:spacing w:after="0" w:line="360" w:lineRule="auto"/>
        <w:ind w:firstLine="709"/>
      </w:pPr>
      <w:r>
        <w:t>datetime – модуль, предоставляющий классы для обработки даты и времени. Используется для фиксации даты регистрации волонтера, даты создания и проведения мероприятий, а также для формирования отчетов с указанием точных временных рамок выполненных работ за неделю, месяц или год.</w:t>
      </w:r>
    </w:p>
    <w:p w14:paraId="5C010000">
      <w:pPr>
        <w:pStyle w:val="Style_8"/>
        <w:widowControl w:val="1"/>
        <w:tabs>
          <w:tab w:leader="none" w:pos="1134" w:val="left"/>
        </w:tabs>
        <w:spacing w:after="0" w:line="360" w:lineRule="auto"/>
        <w:ind w:firstLine="709"/>
      </w:pPr>
      <w:r>
        <w:t>random</w:t>
      </w:r>
      <w:r>
        <w:t xml:space="preserve"> – модуль для генерации случайных чисел. Применяется для автоматического создания уникальных идентификаторов проектов, задач и записей об участии волонтеров, что исключает дублирование данных и обеспечивает целостность информации в системе.</w:t>
      </w:r>
    </w:p>
    <w:p w14:paraId="5D010000">
      <w:pPr>
        <w:pStyle w:val="Style_8"/>
        <w:widowControl w:val="1"/>
        <w:tabs>
          <w:tab w:leader="none" w:pos="1134" w:val="left"/>
        </w:tabs>
        <w:spacing w:after="0" w:line="360" w:lineRule="auto"/>
        <w:ind w:firstLine="709"/>
      </w:pPr>
      <w:r>
        <w:t>pickle</w:t>
      </w:r>
      <w:r>
        <w:t xml:space="preserve"> – модуль для сериализации и </w:t>
      </w:r>
      <w:r>
        <w:t>десериализации</w:t>
      </w:r>
      <w:r>
        <w:t xml:space="preserve"> объектов Python. Применяется для сохранения сложных структур данных о волонтерской активности между сеансами работы программы, что позволяет накапливать информацию и восстанавливать состояние системы при повторном запуске.</w:t>
      </w:r>
    </w:p>
    <w:p w14:paraId="5E010000">
      <w:pPr>
        <w:pStyle w:val="Style_17"/>
        <w:widowControl w:val="1"/>
        <w:numPr>
          <w:ilvl w:val="0"/>
          <w:numId w:val="0"/>
        </w:numPr>
        <w:tabs>
          <w:tab w:leader="none" w:pos="1276" w:val="left"/>
        </w:tabs>
        <w:ind w:left="709"/>
      </w:pPr>
      <w:r>
        <w:t>2.2   Функциональное назначение системы</w:t>
      </w:r>
    </w:p>
    <w:p w14:paraId="5F010000">
      <w:pPr>
        <w:pStyle w:val="Style_10"/>
        <w:widowControl w:val="1"/>
        <w:spacing w:after="0"/>
        <w:ind/>
        <w:rPr>
          <w:color w:val="000000"/>
        </w:rPr>
      </w:pPr>
      <w:r>
        <w:rPr>
          <w:color w:val="000000"/>
        </w:rPr>
        <w:t>Регистрация и авторизация пользователей по логину и паролю. В целях реализации данной функции открывается главное окно авторизации, где пользователь вводит логин и пароль. Пароль скрывается символами «*» для обеспечения базовой безопасности. При заполнении данных проверяется роль пользователя (координатор или волонтер) согласно заранее внесенным данным в файл логинов. После успешного входа пользователь перенаправляется в соответствующий своей роли личный кабинет, где сохраняются персонализированные настройки и история участия в проектах.</w:t>
      </w:r>
    </w:p>
    <w:p w14:paraId="60010000">
      <w:pPr>
        <w:pStyle w:val="Style_10"/>
        <w:widowControl w:val="1"/>
        <w:spacing w:after="0"/>
        <w:ind/>
        <w:rPr>
          <w:color w:val="000000"/>
        </w:rPr>
      </w:pPr>
      <w:r>
        <w:rPr>
          <w:color w:val="000000"/>
        </w:rPr>
        <w:t>Функция </w:t>
      </w:r>
      <w:r>
        <w:rPr>
          <w:color w:val="000000"/>
        </w:rPr>
        <w:t>create_login_frame</w:t>
      </w:r>
      <w:r>
        <w:rPr>
          <w:color w:val="000000"/>
        </w:rPr>
        <w:t>() создает окно авторизации для входа в систему. В окне располагаются поля для ввода логина и пароля, а также кнопки для входа, регистрации нового пользователя и выхода из программы. При нажатии на кнопку «Войти» вызывается функция проверки логина и пароля</w:t>
      </w:r>
      <w:r>
        <w:rPr>
          <w:color w:val="000000"/>
        </w:rPr>
        <w:t>.</w:t>
      </w:r>
    </w:p>
    <w:p w14:paraId="61010000">
      <w:pPr>
        <w:pStyle w:val="Style_10"/>
        <w:widowControl w:val="1"/>
        <w:spacing w:after="0"/>
        <w:ind/>
        <w:rPr>
          <w:color w:val="000000"/>
        </w:rPr>
      </w:pPr>
      <w:r>
        <w:rPr>
          <w:color w:val="000000"/>
        </w:rPr>
        <w:t>Функция </w:t>
      </w:r>
      <w:r>
        <w:rPr>
          <w:color w:val="000000"/>
        </w:rPr>
        <w:t>ensure_files_exist</w:t>
      </w:r>
      <w:r>
        <w:rPr>
          <w:color w:val="000000"/>
        </w:rPr>
        <w:t>() является вспомогательной и проверяет, существуют ли необходимые файлы для работы программы (логинов, проектов, задач и участия). Если файл не существует, он создается с начальными значениями, например, создается файл с учетной записью администратора</w:t>
      </w:r>
      <w:r>
        <w:rPr>
          <w:color w:val="000000"/>
        </w:rPr>
        <w:t>.</w:t>
      </w:r>
    </w:p>
    <w:p w14:paraId="62010000">
      <w:pPr>
        <w:pStyle w:val="Style_10"/>
        <w:widowControl w:val="1"/>
        <w:spacing w:after="0"/>
        <w:ind/>
        <w:rPr>
          <w:color w:val="000000"/>
        </w:rPr>
      </w:pPr>
      <w:r>
        <w:rPr>
          <w:color w:val="000000"/>
        </w:rPr>
        <w:t>Функция </w:t>
      </w:r>
      <w:r>
        <w:rPr>
          <w:color w:val="000000"/>
        </w:rPr>
        <w:t>load_logins</w:t>
      </w:r>
      <w:r>
        <w:rPr>
          <w:color w:val="000000"/>
        </w:rPr>
        <w:t>() считывает логины и пароли пользователей из файла и возвращает список пользователей в виде словаря с полями: логин, пароль и роль. Это необходимо для проверки введённых данных в процессе авторизации</w:t>
      </w:r>
      <w:r>
        <w:rPr>
          <w:color w:val="000000"/>
        </w:rPr>
        <w:t>.</w:t>
      </w:r>
    </w:p>
    <w:p w14:paraId="63010000">
      <w:pPr>
        <w:pStyle w:val="Style_10"/>
        <w:widowControl w:val="1"/>
        <w:spacing w:after="0"/>
        <w:ind/>
        <w:rPr>
          <w:color w:val="000000"/>
        </w:rPr>
      </w:pPr>
      <w:r>
        <w:rPr>
          <w:color w:val="000000"/>
        </w:rPr>
        <w:t xml:space="preserve">Добавление, создание, изменение, удаление и отображение данных о волонтерах. Для реализации данной функции открывается личный кабинет координатора с вкладкой управления волонтерами. Во вкладке координатор может добавить нового волонтера (указав логин, пароль, ФИО, дату рождения, контактный телефон и </w:t>
      </w:r>
      <w:r>
        <w:rPr>
          <w:color w:val="000000"/>
        </w:rPr>
        <w:t>email</w:t>
      </w:r>
      <w:r>
        <w:rPr>
          <w:color w:val="000000"/>
        </w:rPr>
        <w:t>), изменить существующие данные или удалить запись о волонтере из системы.</w:t>
      </w:r>
    </w:p>
    <w:p w14:paraId="64010000">
      <w:pPr>
        <w:pStyle w:val="Style_10"/>
        <w:widowControl w:val="1"/>
        <w:spacing w:after="0"/>
        <w:ind/>
        <w:rPr>
          <w:color w:val="000000"/>
        </w:rPr>
      </w:pPr>
      <w:r>
        <w:rPr>
          <w:color w:val="000000"/>
        </w:rPr>
        <w:t>Интерфейс управления мероприятиями с возможностью записи участников. Данная функция реализуется как в личном кабинете координатора, так и в личном кабинете волонтера. Координатор создает проекты и мероприятия, указывая название, описание, даты проведения и назначая ответственных. Волонтер, в свою очередь, просматривает список доступных проектов и записывается на интересующие его мероприятия.</w:t>
      </w:r>
    </w:p>
    <w:p w14:paraId="65010000">
      <w:pPr>
        <w:pStyle w:val="Style_10"/>
        <w:widowControl w:val="1"/>
        <w:spacing w:after="0"/>
        <w:ind/>
        <w:rPr>
          <w:color w:val="000000"/>
        </w:rPr>
      </w:pPr>
      <w:r>
        <w:rPr>
          <w:color w:val="000000"/>
        </w:rPr>
        <w:t>Функция </w:t>
      </w:r>
      <w:r>
        <w:rPr>
          <w:color w:val="000000"/>
        </w:rPr>
        <w:t>load_projects</w:t>
      </w:r>
      <w:r>
        <w:rPr>
          <w:color w:val="000000"/>
        </w:rPr>
        <w:t>() загружает список всех проектов из файла, которые доступны пользователю (волонтеру или координатору). Каждый проект содержит идентификатор, название, описание, даты начала и окончания, а также ответственного координатора</w:t>
      </w:r>
    </w:p>
    <w:p w14:paraId="66010000">
      <w:pPr>
        <w:pStyle w:val="Style_10"/>
        <w:widowControl w:val="1"/>
        <w:spacing w:after="0"/>
        <w:ind/>
        <w:rPr>
          <w:color w:val="000000"/>
        </w:rPr>
      </w:pPr>
      <w:r>
        <w:rPr>
          <w:color w:val="000000"/>
        </w:rPr>
        <w:t>Функция </w:t>
      </w:r>
      <w:r>
        <w:rPr>
          <w:color w:val="000000"/>
        </w:rPr>
        <w:t>open_admin_panel</w:t>
      </w:r>
      <w:r>
        <w:rPr>
          <w:color w:val="000000"/>
        </w:rPr>
        <w:t>() открывает панель координатора, где можно добавлять, изменять или удалять проекты и задачи, управлять данными волонтеров, а также просматривать отчеты по всем участникам</w:t>
      </w:r>
      <w:r>
        <w:rPr>
          <w:color w:val="000000"/>
        </w:rPr>
        <w:t>.</w:t>
      </w:r>
    </w:p>
    <w:p w14:paraId="67010000">
      <w:pPr>
        <w:pStyle w:val="Style_10"/>
        <w:widowControl w:val="1"/>
        <w:spacing w:after="0"/>
        <w:ind/>
        <w:rPr>
          <w:color w:val="000000"/>
        </w:rPr>
      </w:pPr>
      <w:r>
        <w:rPr>
          <w:color w:val="000000"/>
        </w:rPr>
        <w:t>Учет активности волонтеров и контроль их участия в проектах. Для выполнения данной функции в личном кабинете координатора предусмотрена возможность просмотра активности каждого волонтера: перечень проектов, в которых он участвовал, количество отработанных часов, даты участия и статус выполненных задач. Волонтер в своем личном кабинете может отслеживать личную историю участия и видеть накопленную статистику.</w:t>
      </w:r>
    </w:p>
    <w:p w14:paraId="68010000">
      <w:pPr>
        <w:pStyle w:val="Style_10"/>
        <w:widowControl w:val="1"/>
        <w:spacing w:after="0"/>
        <w:ind/>
        <w:rPr>
          <w:color w:val="000000"/>
        </w:rPr>
      </w:pPr>
      <w:r>
        <w:rPr>
          <w:color w:val="000000"/>
        </w:rPr>
        <w:t xml:space="preserve">Автоматизированное формирование отчетов о проделанной работе за неделю, месяц </w:t>
      </w:r>
      <w:r>
        <w:rPr>
          <w:color w:val="000000"/>
        </w:rPr>
        <w:t>или год. Для выполнения данной функции в личных кабинетах координатора и волонтера предусмотрена специальная вкладка «Отчеты», где отображается сводная статистика активности за выбранный период (количество проектов, отработанных часов, выполненных задач), а также детальный список всех мероприятий с указанием дат и результатов. Предусмотрена удобная кнопка для формирования и сохранения отчета в текстовый файл формата .txt, что позволяет наглядно оценивать результаты деятельности и предоставлять их заинтересованным сторонам.</w:t>
      </w:r>
    </w:p>
    <w:p w14:paraId="69010000">
      <w:pPr>
        <w:pStyle w:val="Style_10"/>
        <w:widowControl w:val="1"/>
        <w:spacing w:after="0"/>
        <w:ind/>
        <w:rPr>
          <w:color w:val="000000"/>
        </w:rPr>
      </w:pPr>
      <w:r>
        <w:rPr>
          <w:color w:val="000000"/>
        </w:rPr>
        <w:t>Функция </w:t>
      </w:r>
      <w:r>
        <w:rPr>
          <w:color w:val="000000"/>
        </w:rPr>
        <w:t>clear_window</w:t>
      </w:r>
      <w:r>
        <w:rPr>
          <w:color w:val="000000"/>
        </w:rPr>
        <w:t>() удаляет все виджеты с окна, чтобы отобразить новую форму. Данная функция используется для очистки экрана перед отображением других окон, таких как окно авторизации, панель координатора или личный кабинет волонтера</w:t>
      </w:r>
      <w:r>
        <w:rPr>
          <w:color w:val="000000"/>
        </w:rPr>
        <w:t>.</w:t>
      </w:r>
    </w:p>
    <w:p w14:paraId="6A010000">
      <w:pPr>
        <w:pStyle w:val="Style_10"/>
        <w:rPr>
          <w:color w:val="000000"/>
        </w:rPr>
      </w:pPr>
      <w:r>
        <w:rPr>
          <w:color w:val="000000"/>
        </w:rPr>
        <w:t>Функция </w:t>
      </w:r>
      <w:r>
        <w:rPr>
          <w:color w:val="000000"/>
        </w:rPr>
        <w:t>update_treeview_font</w:t>
      </w:r>
      <w:r>
        <w:rPr>
          <w:color w:val="000000"/>
        </w:rPr>
        <w:t>() обновляет стиль отображения данных в таблице (</w:t>
      </w:r>
      <w:r>
        <w:rPr>
          <w:color w:val="000000"/>
        </w:rPr>
        <w:t>Treeview</w:t>
      </w:r>
      <w:r>
        <w:rPr>
          <w:color w:val="000000"/>
        </w:rPr>
        <w:t>). Данная функция изменяет размер шрифта и высоту строк в зависимости от глобальной переменной, отвечающей за размер шрифта, что обеспечивает комфортное восприятие информации пользователем</w:t>
      </w:r>
      <w:r>
        <w:rPr>
          <w:color w:val="000000"/>
        </w:rPr>
        <w:t>.</w:t>
      </w:r>
    </w:p>
    <w:p w14:paraId="6B010000">
      <w:pPr>
        <w:pStyle w:val="Style_17"/>
        <w:widowControl w:val="1"/>
        <w:numPr>
          <w:ilvl w:val="0"/>
          <w:numId w:val="0"/>
        </w:numPr>
        <w:tabs>
          <w:tab w:leader="none" w:pos="1276" w:val="left"/>
        </w:tabs>
        <w:ind w:left="709"/>
      </w:pPr>
      <w:r>
        <w:t>2.3   Руководство программиста</w:t>
      </w:r>
    </w:p>
    <w:p w14:paraId="6C010000">
      <w:pPr>
        <w:pStyle w:val="Style_9"/>
        <w:widowControl w:val="1"/>
        <w:tabs>
          <w:tab w:leader="none" w:pos="1134" w:val="left"/>
        </w:tabs>
        <w:ind w:firstLine="709" w:left="0"/>
        <w:jc w:val="both"/>
      </w:pPr>
      <w:r>
        <w:t xml:space="preserve">В </w:t>
      </w:r>
      <w:r>
        <w:t>разработке программы было написано 1</w:t>
      </w:r>
      <w:r>
        <w:t>0</w:t>
      </w:r>
      <w:r>
        <w:t xml:space="preserve"> функций, которые представлены в таблице 2.</w:t>
      </w:r>
      <w:r>
        <w:t>1</w:t>
      </w:r>
      <w:r>
        <w:t>.</w:t>
      </w:r>
    </w:p>
    <w:p w14:paraId="6D010000">
      <w:pPr>
        <w:pStyle w:val="Style_9"/>
        <w:widowControl w:val="1"/>
        <w:tabs>
          <w:tab w:leader="none" w:pos="1134" w:val="left"/>
        </w:tabs>
        <w:ind w:left="0"/>
        <w:jc w:val="both"/>
      </w:pPr>
      <w:r>
        <w:t>Таблица 2.</w:t>
      </w:r>
      <w:r>
        <w:t>1</w:t>
      </w:r>
      <w:r>
        <w:t xml:space="preserve"> – </w:t>
      </w:r>
      <w:r>
        <w:t>Функции программы</w:t>
      </w:r>
    </w:p>
    <w:tbl>
      <w:tblPr>
        <w:tblStyle w:val="Style_19"/>
        <w:tblW w:type="auto" w:w="0"/>
        <w:tblInd w:type="dxa" w:w="-5"/>
        <w:tblLayout w:type="fixed"/>
      </w:tblPr>
      <w:tblGrid>
        <w:gridCol w:w="2749"/>
        <w:gridCol w:w="6607"/>
      </w:tblGrid>
      <w:tr>
        <w:trPr>
          <w:trHeight w:hRule="atLeast" w:val="510"/>
        </w:trPr>
        <w:tc>
          <w:tcPr>
            <w:tcW w:type="dxa" w:w="2749"/>
            <w:vAlign w:val="center"/>
          </w:tcPr>
          <w:p w14:paraId="6E010000">
            <w:pPr>
              <w:pStyle w:val="Style_9"/>
              <w:widowControl w:val="1"/>
              <w:tabs>
                <w:tab w:leader="none" w:pos="1134" w:val="left"/>
              </w:tabs>
              <w:spacing w:after="0"/>
              <w:ind w:left="0"/>
              <w:jc w:val="center"/>
            </w:pPr>
            <w:r>
              <w:t>Название функции</w:t>
            </w:r>
          </w:p>
        </w:tc>
        <w:tc>
          <w:tcPr>
            <w:tcW w:type="dxa" w:w="6607"/>
            <w:vAlign w:val="center"/>
          </w:tcPr>
          <w:p w14:paraId="6F010000">
            <w:pPr>
              <w:pStyle w:val="Style_9"/>
              <w:widowControl w:val="1"/>
              <w:tabs>
                <w:tab w:leader="none" w:pos="1134" w:val="left"/>
              </w:tabs>
              <w:spacing w:after="0"/>
              <w:ind w:left="0"/>
              <w:jc w:val="center"/>
            </w:pPr>
            <w:r>
              <w:t>Функциональное назначение</w:t>
            </w:r>
          </w:p>
        </w:tc>
      </w:tr>
      <w:tr>
        <w:trPr>
          <w:trHeight w:hRule="atLeast" w:val="510"/>
        </w:trPr>
        <w:tc>
          <w:tcPr>
            <w:tcW w:type="dxa" w:w="2749"/>
            <w:vAlign w:val="center"/>
          </w:tcPr>
          <w:p w14:paraId="70010000">
            <w:pPr>
              <w:pStyle w:val="Style_9"/>
              <w:widowControl w:val="1"/>
              <w:tabs>
                <w:tab w:leader="none" w:pos="1134" w:val="left"/>
              </w:tabs>
              <w:spacing w:after="0"/>
              <w:ind w:left="0"/>
              <w:rPr>
                <w:color w:themeColor="text1" w:val="000000"/>
              </w:rPr>
            </w:pPr>
            <w:r>
              <w:rPr>
                <w:color w:themeColor="text1" w:val="000000"/>
              </w:rPr>
              <w:t>create_login_frame</w:t>
            </w:r>
          </w:p>
        </w:tc>
        <w:tc>
          <w:tcPr>
            <w:tcW w:type="dxa" w:w="6607"/>
            <w:vAlign w:val="center"/>
          </w:tcPr>
          <w:p w14:paraId="71010000">
            <w:pPr>
              <w:pStyle w:val="Style_9"/>
              <w:widowControl w:val="1"/>
              <w:tabs>
                <w:tab w:leader="none" w:pos="1134" w:val="left"/>
              </w:tabs>
              <w:spacing w:after="0"/>
              <w:ind w:left="0"/>
              <w:rPr>
                <w:color w:themeColor="text1" w:val="000000"/>
              </w:rPr>
            </w:pPr>
            <w:r>
              <w:rPr>
                <w:color w:themeColor="text1" w:val="000000"/>
              </w:rPr>
              <w:t>Создание интерфейса окна авторизации с полями ввода логина и пароля</w:t>
            </w:r>
          </w:p>
        </w:tc>
      </w:tr>
      <w:tr>
        <w:trPr>
          <w:trHeight w:hRule="atLeast" w:val="510"/>
        </w:trPr>
        <w:tc>
          <w:tcPr>
            <w:tcW w:type="dxa" w:w="2749"/>
            <w:vAlign w:val="center"/>
          </w:tcPr>
          <w:p w14:paraId="72010000">
            <w:pPr>
              <w:pStyle w:val="Style_9"/>
              <w:widowControl w:val="1"/>
              <w:tabs>
                <w:tab w:leader="none" w:pos="1134" w:val="left"/>
              </w:tabs>
              <w:spacing w:after="0"/>
              <w:ind w:left="0"/>
              <w:rPr>
                <w:color w:themeColor="text1" w:val="000000"/>
              </w:rPr>
            </w:pPr>
            <w:r>
              <w:rPr>
                <w:color w:themeColor="text1" w:val="000000"/>
              </w:rPr>
              <w:t>open_volunteer_panel</w:t>
            </w:r>
          </w:p>
        </w:tc>
        <w:tc>
          <w:tcPr>
            <w:tcW w:type="dxa" w:w="6607"/>
            <w:vAlign w:val="center"/>
          </w:tcPr>
          <w:p w14:paraId="73010000">
            <w:pPr>
              <w:pStyle w:val="Style_9"/>
              <w:widowControl w:val="1"/>
              <w:tabs>
                <w:tab w:leader="none" w:pos="1134" w:val="left"/>
              </w:tabs>
              <w:spacing w:after="0"/>
              <w:ind w:left="0"/>
              <w:rPr>
                <w:color w:themeColor="text1" w:val="000000"/>
              </w:rPr>
            </w:pPr>
            <w:r>
              <w:rPr>
                <w:color w:themeColor="text1" w:val="000000"/>
              </w:rPr>
              <w:t>Формирование личного кабинета волонтера с вкладками</w:t>
            </w:r>
          </w:p>
        </w:tc>
      </w:tr>
      <w:tr>
        <w:trPr>
          <w:trHeight w:hRule="atLeast" w:val="510"/>
        </w:trPr>
        <w:tc>
          <w:tcPr>
            <w:tcW w:type="dxa" w:w="2749"/>
            <w:vAlign w:val="center"/>
          </w:tcPr>
          <w:p w14:paraId="74010000">
            <w:pPr>
              <w:pStyle w:val="Style_9"/>
              <w:widowControl w:val="1"/>
              <w:tabs>
                <w:tab w:leader="none" w:pos="1134" w:val="left"/>
              </w:tabs>
              <w:spacing w:after="0"/>
              <w:ind w:left="0"/>
              <w:rPr>
                <w:color w:themeColor="text1" w:val="000000"/>
              </w:rPr>
            </w:pPr>
            <w:r>
              <w:rPr>
                <w:color w:themeColor="text1" w:val="000000"/>
              </w:rPr>
              <w:t>open_admin_panel</w:t>
            </w:r>
          </w:p>
        </w:tc>
        <w:tc>
          <w:tcPr>
            <w:tcW w:type="dxa" w:w="6607"/>
            <w:vAlign w:val="center"/>
          </w:tcPr>
          <w:p w14:paraId="75010000">
            <w:pPr>
              <w:pStyle w:val="Style_9"/>
              <w:widowControl w:val="1"/>
              <w:tabs>
                <w:tab w:leader="none" w:pos="1134" w:val="left"/>
              </w:tabs>
              <w:spacing w:after="0"/>
              <w:ind w:left="0"/>
              <w:rPr>
                <w:color w:themeColor="text1" w:val="000000"/>
              </w:rPr>
            </w:pPr>
            <w:r>
              <w:rPr>
                <w:color w:themeColor="text1" w:val="000000"/>
              </w:rPr>
              <w:t>Формирование панели координатора с вкладками управления</w:t>
            </w:r>
          </w:p>
        </w:tc>
      </w:tr>
      <w:tr>
        <w:trPr>
          <w:trHeight w:hRule="atLeast" w:val="510"/>
        </w:trPr>
        <w:tc>
          <w:tcPr>
            <w:tcW w:type="dxa" w:w="2749"/>
            <w:vAlign w:val="center"/>
          </w:tcPr>
          <w:p w14:paraId="76010000">
            <w:pPr>
              <w:pStyle w:val="Style_9"/>
              <w:widowControl w:val="1"/>
              <w:tabs>
                <w:tab w:leader="none" w:pos="1134" w:val="left"/>
              </w:tabs>
              <w:spacing w:after="0"/>
              <w:ind w:left="0"/>
              <w:rPr>
                <w:color w:themeColor="text1" w:val="000000"/>
              </w:rPr>
            </w:pPr>
            <w:r>
              <w:rPr>
                <w:color w:themeColor="text1" w:val="000000"/>
              </w:rPr>
              <w:t>create_event</w:t>
            </w:r>
          </w:p>
        </w:tc>
        <w:tc>
          <w:tcPr>
            <w:tcW w:type="dxa" w:w="6607"/>
            <w:vAlign w:val="center"/>
          </w:tcPr>
          <w:p w14:paraId="77010000">
            <w:pPr>
              <w:pStyle w:val="Style_9"/>
              <w:widowControl w:val="1"/>
              <w:tabs>
                <w:tab w:leader="none" w:pos="1134" w:val="left"/>
              </w:tabs>
              <w:spacing w:after="0"/>
              <w:ind w:left="0"/>
              <w:rPr>
                <w:color w:themeColor="text1" w:val="000000"/>
              </w:rPr>
            </w:pPr>
            <w:r>
              <w:rPr>
                <w:color w:themeColor="text1" w:val="000000"/>
              </w:rPr>
              <w:t>Создание нового мероприятия и сохранение в файл projects.txt</w:t>
            </w:r>
          </w:p>
        </w:tc>
      </w:tr>
      <w:tr>
        <w:trPr>
          <w:trHeight w:hRule="atLeast" w:val="510"/>
        </w:trPr>
        <w:tc>
          <w:tcPr>
            <w:tcW w:type="dxa" w:w="2749"/>
            <w:vAlign w:val="center"/>
          </w:tcPr>
          <w:p w14:paraId="78010000">
            <w:pPr>
              <w:pStyle w:val="Style_9"/>
              <w:widowControl w:val="1"/>
              <w:tabs>
                <w:tab w:leader="none" w:pos="1134" w:val="left"/>
              </w:tabs>
              <w:spacing w:after="0"/>
              <w:ind w:left="0"/>
              <w:rPr>
                <w:color w:themeColor="text1" w:val="000000"/>
              </w:rPr>
            </w:pPr>
            <w:r>
              <w:t>edit_event</w:t>
            </w:r>
          </w:p>
        </w:tc>
        <w:tc>
          <w:tcPr>
            <w:tcW w:type="dxa" w:w="6607"/>
            <w:vAlign w:val="center"/>
          </w:tcPr>
          <w:p w14:paraId="79010000">
            <w:pPr>
              <w:pStyle w:val="Style_9"/>
              <w:widowControl w:val="1"/>
              <w:tabs>
                <w:tab w:leader="none" w:pos="1134" w:val="left"/>
              </w:tabs>
              <w:spacing w:after="0"/>
              <w:ind w:left="0"/>
              <w:rPr>
                <w:color w:themeColor="text1" w:val="000000"/>
              </w:rPr>
            </w:pPr>
            <w:r>
              <w:t>Редактирование выбранного мероприятия</w:t>
            </w:r>
          </w:p>
        </w:tc>
      </w:tr>
      <w:tr>
        <w:trPr>
          <w:trHeight w:hRule="atLeast" w:val="510"/>
        </w:trPr>
        <w:tc>
          <w:tcPr>
            <w:tcW w:type="dxa" w:w="2749"/>
            <w:vAlign w:val="center"/>
          </w:tcPr>
          <w:p w14:paraId="7A010000">
            <w:pPr>
              <w:pStyle w:val="Style_9"/>
              <w:widowControl w:val="1"/>
              <w:tabs>
                <w:tab w:leader="none" w:pos="1134" w:val="left"/>
              </w:tabs>
              <w:spacing w:after="0"/>
              <w:ind w:left="0"/>
            </w:pPr>
            <w:r>
              <w:t>delete_event</w:t>
            </w:r>
          </w:p>
        </w:tc>
        <w:tc>
          <w:tcPr>
            <w:tcW w:type="dxa" w:w="6607"/>
            <w:vAlign w:val="center"/>
          </w:tcPr>
          <w:p w14:paraId="7B010000">
            <w:pPr>
              <w:pStyle w:val="Style_9"/>
              <w:widowControl w:val="1"/>
              <w:tabs>
                <w:tab w:leader="none" w:pos="1134" w:val="left"/>
              </w:tabs>
              <w:spacing w:after="0"/>
              <w:ind w:left="0"/>
            </w:pPr>
            <w:r>
              <w:t>Удаление мероприятия из системы</w:t>
            </w:r>
          </w:p>
        </w:tc>
      </w:tr>
      <w:tr>
        <w:trPr>
          <w:trHeight w:hRule="atLeast" w:val="510"/>
        </w:trPr>
        <w:tc>
          <w:tcPr>
            <w:tcW w:type="dxa" w:w="2749"/>
            <w:vAlign w:val="center"/>
          </w:tcPr>
          <w:p w14:paraId="7C010000">
            <w:pPr>
              <w:pStyle w:val="Style_9"/>
              <w:widowControl w:val="1"/>
              <w:tabs>
                <w:tab w:leader="none" w:pos="1134" w:val="left"/>
              </w:tabs>
              <w:spacing w:after="0"/>
              <w:ind w:left="0"/>
            </w:pPr>
            <w:r>
              <w:t>register_for_event</w:t>
            </w:r>
          </w:p>
        </w:tc>
        <w:tc>
          <w:tcPr>
            <w:tcW w:type="dxa" w:w="6607"/>
            <w:vAlign w:val="center"/>
          </w:tcPr>
          <w:p w14:paraId="7D010000">
            <w:pPr>
              <w:pStyle w:val="Style_9"/>
              <w:widowControl w:val="1"/>
              <w:tabs>
                <w:tab w:leader="none" w:pos="1134" w:val="left"/>
              </w:tabs>
              <w:spacing w:after="0"/>
              <w:ind w:left="0"/>
            </w:pPr>
            <w:r>
              <w:t>Запись волонтера на выбранное мероприятие</w:t>
            </w:r>
          </w:p>
        </w:tc>
      </w:tr>
      <w:tr>
        <w:trPr>
          <w:trHeight w:hRule="atLeast" w:val="510"/>
        </w:trPr>
        <w:tc>
          <w:tcPr>
            <w:tcW w:type="dxa" w:w="2749"/>
            <w:vAlign w:val="center"/>
          </w:tcPr>
          <w:p w14:paraId="7E010000">
            <w:pPr>
              <w:pStyle w:val="Style_9"/>
              <w:widowControl w:val="1"/>
              <w:tabs>
                <w:tab w:leader="none" w:pos="1134" w:val="left"/>
              </w:tabs>
              <w:spacing w:after="0"/>
              <w:ind w:left="0"/>
            </w:pPr>
            <w:r>
              <w:t>generate_volunteer_report</w:t>
            </w:r>
          </w:p>
        </w:tc>
        <w:tc>
          <w:tcPr>
            <w:tcW w:type="dxa" w:w="6607"/>
            <w:vAlign w:val="center"/>
          </w:tcPr>
          <w:p w14:paraId="7F010000">
            <w:pPr>
              <w:pStyle w:val="Style_9"/>
              <w:widowControl w:val="1"/>
              <w:tabs>
                <w:tab w:leader="none" w:pos="1134" w:val="left"/>
              </w:tabs>
              <w:spacing w:after="0"/>
              <w:ind w:left="0"/>
            </w:pPr>
            <w:r>
              <w:t>Формирование персонального отчета волонтера о проделанной работе</w:t>
            </w:r>
          </w:p>
        </w:tc>
      </w:tr>
      <w:tr>
        <w:trPr>
          <w:trHeight w:hRule="atLeast" w:val="510"/>
        </w:trPr>
        <w:tc>
          <w:tcPr>
            <w:tcW w:type="dxa" w:w="2749"/>
            <w:vAlign w:val="center"/>
          </w:tcPr>
          <w:p w14:paraId="80010000">
            <w:pPr>
              <w:pStyle w:val="Style_9"/>
              <w:widowControl w:val="1"/>
              <w:tabs>
                <w:tab w:leader="none" w:pos="1134" w:val="left"/>
              </w:tabs>
              <w:spacing w:after="0"/>
              <w:ind w:left="0"/>
            </w:pPr>
            <w:r>
              <w:t>generate_admin_report</w:t>
            </w:r>
          </w:p>
        </w:tc>
        <w:tc>
          <w:tcPr>
            <w:tcW w:type="dxa" w:w="6607"/>
            <w:vAlign w:val="center"/>
          </w:tcPr>
          <w:p w14:paraId="81010000">
            <w:pPr>
              <w:pStyle w:val="Style_9"/>
              <w:widowControl w:val="1"/>
              <w:tabs>
                <w:tab w:leader="none" w:pos="1134" w:val="left"/>
              </w:tabs>
              <w:spacing w:after="0"/>
              <w:ind w:left="0"/>
            </w:pPr>
            <w:r>
              <w:t>Формирование общего отчета по всем волонтерам и проектам</w:t>
            </w:r>
          </w:p>
        </w:tc>
      </w:tr>
    </w:tbl>
    <w:p w14:paraId="82010000">
      <w:pPr>
        <w:pStyle w:val="Style_20"/>
        <w:widowControl w:val="1"/>
        <w:spacing w:after="0" w:before="120"/>
        <w:ind w:firstLine="0"/>
      </w:pPr>
      <w:r>
        <w:t>Продолжение таблицы 2.1</w:t>
      </w:r>
    </w:p>
    <w:tbl>
      <w:tblPr>
        <w:tblStyle w:val="Style_19"/>
        <w:tblW w:type="auto" w:w="0"/>
        <w:tblInd w:type="dxa" w:w="-5"/>
        <w:tblLayout w:type="fixed"/>
      </w:tblPr>
      <w:tblGrid>
        <w:gridCol w:w="2749"/>
        <w:gridCol w:w="6607"/>
      </w:tblGrid>
      <w:tr>
        <w:trPr>
          <w:trHeight w:hRule="atLeast" w:val="510"/>
        </w:trPr>
        <w:tc>
          <w:tcPr>
            <w:tcW w:type="dxa" w:w="2749"/>
            <w:vAlign w:val="center"/>
          </w:tcPr>
          <w:p w14:paraId="83010000">
            <w:pPr>
              <w:pStyle w:val="Style_9"/>
              <w:widowControl w:val="1"/>
              <w:tabs>
                <w:tab w:leader="none" w:pos="1134" w:val="left"/>
              </w:tabs>
              <w:spacing w:after="0"/>
              <w:ind w:left="0"/>
            </w:pPr>
            <w:r>
              <w:t>load_logins</w:t>
            </w:r>
          </w:p>
        </w:tc>
        <w:tc>
          <w:tcPr>
            <w:tcW w:type="dxa" w:w="6607"/>
            <w:vAlign w:val="center"/>
          </w:tcPr>
          <w:p w14:paraId="84010000">
            <w:pPr>
              <w:pStyle w:val="Style_9"/>
              <w:widowControl w:val="1"/>
              <w:tabs>
                <w:tab w:leader="none" w:pos="1134" w:val="left"/>
              </w:tabs>
              <w:spacing w:after="0"/>
              <w:ind w:left="0"/>
            </w:pPr>
            <w:r>
              <w:t>Загрузка списка пользователей из файла logins.txt</w:t>
            </w:r>
          </w:p>
        </w:tc>
      </w:tr>
      <w:tr>
        <w:trPr>
          <w:trHeight w:hRule="atLeast" w:val="510"/>
        </w:trPr>
        <w:tc>
          <w:tcPr>
            <w:tcW w:type="dxa" w:w="2749"/>
            <w:vAlign w:val="center"/>
          </w:tcPr>
          <w:p w14:paraId="85010000">
            <w:pPr>
              <w:pStyle w:val="Style_9"/>
              <w:widowControl w:val="1"/>
              <w:tabs>
                <w:tab w:leader="none" w:pos="1134" w:val="left"/>
              </w:tabs>
              <w:spacing w:after="0"/>
              <w:ind w:left="0"/>
            </w:pPr>
            <w:r>
              <w:t>load_projects</w:t>
            </w:r>
          </w:p>
        </w:tc>
        <w:tc>
          <w:tcPr>
            <w:tcW w:type="dxa" w:w="6607"/>
            <w:vAlign w:val="center"/>
          </w:tcPr>
          <w:p w14:paraId="86010000">
            <w:pPr>
              <w:pStyle w:val="Style_9"/>
              <w:widowControl w:val="1"/>
              <w:tabs>
                <w:tab w:leader="none" w:pos="1134" w:val="left"/>
              </w:tabs>
              <w:spacing w:after="0"/>
              <w:ind w:left="0"/>
            </w:pPr>
            <w:r>
              <w:t>Загрузка списка мероприятий из файла projects.txt</w:t>
            </w:r>
          </w:p>
        </w:tc>
      </w:tr>
      <w:tr>
        <w:trPr>
          <w:trHeight w:hRule="atLeast" w:val="510"/>
        </w:trPr>
        <w:tc>
          <w:tcPr>
            <w:tcW w:type="dxa" w:w="2749"/>
            <w:vAlign w:val="center"/>
          </w:tcPr>
          <w:p w14:paraId="87010000">
            <w:pPr>
              <w:pStyle w:val="Style_9"/>
              <w:widowControl w:val="1"/>
              <w:tabs>
                <w:tab w:leader="none" w:pos="1134" w:val="left"/>
              </w:tabs>
              <w:spacing w:after="0"/>
              <w:ind w:left="0"/>
            </w:pPr>
            <w:r>
              <w:t>ensure_files_exist</w:t>
            </w:r>
          </w:p>
        </w:tc>
        <w:tc>
          <w:tcPr>
            <w:tcW w:type="dxa" w:w="6607"/>
            <w:vAlign w:val="center"/>
          </w:tcPr>
          <w:p w14:paraId="88010000">
            <w:pPr>
              <w:pStyle w:val="Style_9"/>
              <w:widowControl w:val="1"/>
              <w:tabs>
                <w:tab w:leader="none" w:pos="1134" w:val="left"/>
              </w:tabs>
              <w:spacing w:after="0"/>
              <w:ind w:left="0"/>
            </w:pPr>
            <w:r>
              <w:t>Проверка наличия служебных файлов и их создание при необходимости</w:t>
            </w:r>
          </w:p>
        </w:tc>
      </w:tr>
      <w:tr>
        <w:trPr>
          <w:trHeight w:hRule="atLeast" w:val="510"/>
        </w:trPr>
        <w:tc>
          <w:tcPr>
            <w:tcW w:type="dxa" w:w="2749"/>
            <w:vAlign w:val="center"/>
          </w:tcPr>
          <w:p w14:paraId="89010000">
            <w:pPr>
              <w:pStyle w:val="Style_9"/>
              <w:widowControl w:val="1"/>
              <w:tabs>
                <w:tab w:leader="none" w:pos="1134" w:val="left"/>
              </w:tabs>
              <w:spacing w:after="0"/>
              <w:ind w:left="0"/>
            </w:pPr>
            <w:r>
              <w:t>clear_window</w:t>
            </w:r>
          </w:p>
        </w:tc>
        <w:tc>
          <w:tcPr>
            <w:tcW w:type="dxa" w:w="6607"/>
            <w:vAlign w:val="center"/>
          </w:tcPr>
          <w:p w14:paraId="8A010000">
            <w:pPr>
              <w:pStyle w:val="Style_9"/>
              <w:widowControl w:val="1"/>
              <w:tabs>
                <w:tab w:leader="none" w:pos="1134" w:val="left"/>
              </w:tabs>
              <w:spacing w:after="0"/>
              <w:ind w:left="0"/>
            </w:pPr>
            <w:r>
              <w:t>Очистка текущего окна перед загрузкой новой формы</w:t>
            </w:r>
          </w:p>
        </w:tc>
      </w:tr>
    </w:tbl>
    <w:p w14:paraId="8B010000">
      <w:pPr>
        <w:pStyle w:val="Style_20"/>
        <w:widowControl w:val="1"/>
        <w:spacing w:after="0" w:before="120"/>
        <w:ind/>
      </w:pPr>
      <w:r>
        <w:t>Блок схема работы алгоритма представлена в приложении А.</w:t>
      </w:r>
    </w:p>
    <w:p w14:paraId="8C010000">
      <w:pPr>
        <w:pStyle w:val="Style_17"/>
        <w:widowControl w:val="1"/>
        <w:numPr>
          <w:ilvl w:val="0"/>
          <w:numId w:val="0"/>
        </w:numPr>
        <w:tabs>
          <w:tab w:leader="none" w:pos="1134" w:val="left"/>
        </w:tabs>
        <w:spacing w:before="240"/>
        <w:ind w:left="709"/>
      </w:pPr>
      <w:r>
        <w:t>2.4   Руководство пользователя</w:t>
      </w:r>
    </w:p>
    <w:p w14:paraId="8D010000">
      <w:pPr>
        <w:widowControl w:val="1"/>
        <w:spacing w:before="120" w:line="360" w:lineRule="auto"/>
        <w:ind w:firstLine="709"/>
        <w:jc w:val="both"/>
      </w:pPr>
      <w:r>
        <w:t>При запуске программы отображается окно авторизации, где пользователю предлагается ввести логин и пароль для доступа к системе. Пароль при вводе скрывается символами «*» для обеспечения базовой безопасности. После нажатия кнопки «Войти» выполняется проверка учетных данных: программа обращается к файлу logins.txt, сверяет введенные логин и пароль с хранящимися записями, а также определяет роль пользователя. При несовпадении данных или отсутствии пользователя в системе выводится сообщение об ошибке с предложением повторить ввод или зарегистрироваться. Внешний вид окна авторизации представлен на рисунке 2.1.</w:t>
      </w:r>
    </w:p>
    <w:p w14:paraId="8E010000">
      <w:pPr>
        <w:widowControl w:val="1"/>
        <w:spacing w:before="120" w:line="360" w:lineRule="auto"/>
        <w:ind/>
        <w:jc w:val="center"/>
      </w:pPr>
      <w:r>
        <w:rPr>
          <w:rFonts w:ascii="Calibri" w:hAnsi="Calibri"/>
          <w:sz w:val="20"/>
        </w:rPr>
        <w:drawing>
          <wp:inline>
            <wp:extent cx="3575500" cy="2326340"/>
            <wp:effectExtent b="0" l="0" r="0" t="0"/>
            <wp:docPr hidden="false" id="3" name="Picture 3"/>
            <a:graphic>
              <a:graphicData uri="http://schemas.openxmlformats.org/drawingml/2006/picture">
                <pic:pic>
                  <pic:nvPicPr>
                    <pic:cNvPr hidden="false" id="4" name="Picture 4"/>
                    <pic:cNvPicPr preferRelativeResize="true"/>
                  </pic:nvPicPr>
                  <pic:blipFill>
                    <a:blip r:embed="rId6"/>
                    <a:stretch/>
                  </pic:blipFill>
                  <pic:spPr>
                    <a:xfrm flipH="false" flipV="false" rot="0">
                      <a:ext cx="3575500" cy="2326340"/>
                    </a:xfrm>
                    <a:prstGeom prst="rect"/>
                  </pic:spPr>
                </pic:pic>
              </a:graphicData>
            </a:graphic>
          </wp:inline>
        </w:drawing>
      </w:r>
    </w:p>
    <w:p w14:paraId="8F010000">
      <w:pPr>
        <w:widowControl w:val="1"/>
        <w:spacing w:before="120" w:line="360" w:lineRule="auto"/>
        <w:ind w:firstLine="709"/>
        <w:jc w:val="center"/>
      </w:pPr>
      <w:r>
        <w:t>Рисунок 2.</w:t>
      </w:r>
      <w:r>
        <w:t>1</w:t>
      </w:r>
      <w:r>
        <w:t>– Окно авторизации</w:t>
      </w:r>
    </w:p>
    <w:p w14:paraId="90010000">
      <w:pPr>
        <w:widowControl w:val="1"/>
        <w:spacing w:before="120" w:line="360" w:lineRule="auto"/>
        <w:ind w:firstLine="709"/>
        <w:jc w:val="both"/>
      </w:pPr>
      <w:r>
        <w:t xml:space="preserve">Если пользователь еще не зарегистрирован в системе, он может нажать кнопку «Регистрация», после чего открывается форма для создания новой учетной записи. В форме необходимо указать логин, пароль, а также личные данные: ФИО, дату рождения, контактный телефон и адрес электронной почты. Роль пользователя по умолчанию устанавливается как «волонтер». После заполнения всех полей и нажатия кнопки </w:t>
      </w:r>
      <w:r>
        <w:t>«Сохранить» данные записываются в файл logins.txt. По завершении регистрации пользователю предлагается вернуться на окно входа для авторизации под созданной учетной записью. Окно регистрации показано на рисунке 2.2.</w:t>
      </w:r>
    </w:p>
    <w:p w14:paraId="91010000">
      <w:pPr>
        <w:widowControl w:val="1"/>
        <w:spacing w:before="120" w:line="360" w:lineRule="auto"/>
        <w:ind/>
        <w:jc w:val="center"/>
      </w:pPr>
      <w:r>
        <w:rPr>
          <w:rFonts w:ascii="Calibri" w:hAnsi="Calibri"/>
          <w:sz w:val="20"/>
        </w:rPr>
        <w:drawing>
          <wp:inline>
            <wp:extent cx="2660106" cy="2013856"/>
            <wp:effectExtent b="0" l="0" r="0" t="0"/>
            <wp:docPr hidden="false" id="5" name="Picture 5"/>
            <a:graphic>
              <a:graphicData uri="http://schemas.openxmlformats.org/drawingml/2006/picture">
                <pic:pic>
                  <pic:nvPicPr>
                    <pic:cNvPr hidden="false" id="6" name="Picture 6"/>
                    <pic:cNvPicPr preferRelativeResize="true"/>
                  </pic:nvPicPr>
                  <pic:blipFill>
                    <a:blip r:embed="rId7"/>
                    <a:stretch/>
                  </pic:blipFill>
                  <pic:spPr>
                    <a:xfrm flipH="false" flipV="false" rot="0">
                      <a:ext cx="2660106" cy="2013856"/>
                    </a:xfrm>
                    <a:prstGeom prst="rect"/>
                  </pic:spPr>
                </pic:pic>
              </a:graphicData>
            </a:graphic>
          </wp:inline>
        </w:drawing>
      </w:r>
    </w:p>
    <w:p w14:paraId="92010000">
      <w:pPr>
        <w:widowControl w:val="1"/>
        <w:spacing w:before="120" w:line="360" w:lineRule="auto"/>
        <w:ind w:firstLine="709"/>
        <w:jc w:val="center"/>
      </w:pPr>
      <w:r>
        <w:t xml:space="preserve">Рисунок 2.2 – </w:t>
      </w:r>
      <w:r>
        <w:t>Окно регистрации нового пользователя</w:t>
      </w:r>
    </w:p>
    <w:p w14:paraId="93010000">
      <w:pPr>
        <w:widowControl w:val="1"/>
        <w:spacing w:before="120" w:line="360" w:lineRule="auto"/>
        <w:ind w:firstLine="709"/>
        <w:jc w:val="both"/>
      </w:pPr>
      <w:r>
        <w:t>При успешном входе в систему с ролью «волонтер» открывается личный кабинет волонтера. В нем доступны следующие возможности: просмотр списка доступных мероприятий с указанием названия, описания и дат проведения; запись на интересующие проекты путем выбора мероприятия из таблицы и нажатия соответствующей кнопки; отслеживание истории своего участия и количества отработанных часов; формирование персонального отчета о проделанной работе с возможностью сохранения в текстовый файл. Интерфейс панели волонтера представлен на рисунке 2.3.</w:t>
      </w:r>
    </w:p>
    <w:p w14:paraId="94010000">
      <w:pPr>
        <w:widowControl w:val="1"/>
        <w:spacing w:before="120" w:line="360" w:lineRule="auto"/>
        <w:ind/>
        <w:jc w:val="center"/>
      </w:pPr>
      <w:r>
        <w:rPr>
          <w:rFonts w:ascii="Calibri" w:hAnsi="Calibri"/>
          <w:sz w:val="20"/>
        </w:rPr>
        <w:drawing>
          <wp:inline>
            <wp:extent cx="4913358" cy="3102428"/>
            <wp:effectExtent b="0" l="0" r="0" t="0"/>
            <wp:docPr hidden="false" id="7" name="Picture 7"/>
            <a:graphic>
              <a:graphicData uri="http://schemas.openxmlformats.org/drawingml/2006/picture">
                <pic:pic>
                  <pic:nvPicPr>
                    <pic:cNvPr hidden="false" id="8" name="Picture 8"/>
                    <pic:cNvPicPr preferRelativeResize="true"/>
                  </pic:nvPicPr>
                  <pic:blipFill>
                    <a:blip r:embed="rId8"/>
                    <a:stretch/>
                  </pic:blipFill>
                  <pic:spPr>
                    <a:xfrm flipH="false" flipV="false" rot="0">
                      <a:ext cx="4913358" cy="3102428"/>
                    </a:xfrm>
                    <a:prstGeom prst="rect"/>
                  </pic:spPr>
                </pic:pic>
              </a:graphicData>
            </a:graphic>
          </wp:inline>
        </w:drawing>
      </w:r>
    </w:p>
    <w:p w14:paraId="95010000">
      <w:pPr>
        <w:widowControl w:val="1"/>
        <w:spacing w:before="120" w:line="360" w:lineRule="auto"/>
        <w:ind w:firstLine="709"/>
        <w:jc w:val="center"/>
      </w:pPr>
      <w:r>
        <w:t xml:space="preserve">Рисунок 2.3 - </w:t>
      </w:r>
      <w:r>
        <w:t xml:space="preserve"> </w:t>
      </w:r>
      <w:r>
        <w:t>Панель волонтера</w:t>
      </w:r>
    </w:p>
    <w:p w14:paraId="96010000">
      <w:pPr>
        <w:widowControl w:val="1"/>
        <w:spacing w:before="120" w:line="360" w:lineRule="auto"/>
        <w:ind w:firstLine="709"/>
        <w:jc w:val="both"/>
      </w:pPr>
      <w:r>
        <w:t>При входе с ролью «координатор» открывается панель администратора, предоставляющая расширенные возможности по управлению системой. Координатор может: добавлять, редактировать и удалять мероприятия, указывая название, описание, даты проведения и назначая ответственных; управлять списком волонтеров, просматривая их личные данные и историю участия; назначать волонтеров на конкретные задачи в рамках проектов; формировать аналитические отчеты по активности всех участников за выбранный период (неделя, месяц, год). Панель координатора показана на рисунке 2.4.</w:t>
      </w:r>
    </w:p>
    <w:p w14:paraId="97010000">
      <w:pPr>
        <w:widowControl w:val="1"/>
        <w:spacing w:before="120" w:line="360" w:lineRule="auto"/>
        <w:ind/>
        <w:jc w:val="center"/>
      </w:pPr>
      <w:r>
        <w:drawing>
          <wp:inline>
            <wp:extent cx="4567212" cy="2922253"/>
            <wp:effectExtent b="0" l="0" r="0" t="0"/>
            <wp:docPr hidden="false" id="9" name="Picture 9"/>
            <a:graphic>
              <a:graphicData uri="http://schemas.openxmlformats.org/drawingml/2006/picture">
                <pic:pic>
                  <pic:nvPicPr>
                    <pic:cNvPr hidden="false" id="10" name="Picture 10"/>
                    <pic:cNvPicPr preferRelativeResize="true"/>
                  </pic:nvPicPr>
                  <pic:blipFill>
                    <a:blip r:embed="rId9"/>
                    <a:stretch/>
                  </pic:blipFill>
                  <pic:spPr>
                    <a:xfrm flipH="false" flipV="false" rot="0">
                      <a:ext cx="4567212" cy="2922253"/>
                    </a:xfrm>
                    <a:prstGeom prst="rect"/>
                  </pic:spPr>
                </pic:pic>
              </a:graphicData>
            </a:graphic>
          </wp:inline>
        </w:drawing>
      </w:r>
    </w:p>
    <w:p w14:paraId="98010000">
      <w:pPr>
        <w:widowControl w:val="1"/>
        <w:spacing w:before="120" w:line="360" w:lineRule="auto"/>
        <w:ind w:firstLine="709"/>
        <w:jc w:val="center"/>
      </w:pPr>
      <w:r>
        <w:t xml:space="preserve">Рисунок 2.4 – </w:t>
      </w:r>
      <w:r>
        <w:t>Панель координатора</w:t>
      </w:r>
    </w:p>
    <w:p w14:paraId="99010000">
      <w:pPr>
        <w:widowControl w:val="1"/>
        <w:spacing w:before="120" w:line="360" w:lineRule="auto"/>
        <w:ind w:firstLine="709"/>
        <w:jc w:val="both"/>
      </w:pPr>
      <w:r>
        <w:t>Р</w:t>
      </w:r>
      <w:r>
        <w:t xml:space="preserve">азработанная программа обеспечивает удобное взаимодействие пользователей с системой через интуитивно понятный графический интерфейс. Разграничение прав доступа позволяет волонтерам сосредоточиться на участии в проектах и отслеживании личной активности, а координаторам </w:t>
      </w:r>
      <w:r>
        <w:t>–</w:t>
      </w:r>
      <w:r>
        <w:t xml:space="preserve"> эффективно управлять мероприятиями, контролировать работу добровольцев и получать наглядную отчетность.</w:t>
      </w:r>
      <w:r>
        <w:br w:type="page"/>
      </w:r>
    </w:p>
    <w:p w14:paraId="9A010000">
      <w:pPr>
        <w:pStyle w:val="Style_11"/>
        <w:widowControl w:val="1"/>
        <w:ind w:firstLine="709"/>
        <w:jc w:val="left"/>
      </w:pPr>
      <w:r>
        <w:t xml:space="preserve">3   Тестирование программы </w:t>
      </w:r>
    </w:p>
    <w:p w14:paraId="9B010000">
      <w:pPr>
        <w:pStyle w:val="Style_18"/>
        <w:widowControl w:val="1"/>
        <w:ind/>
        <w:jc w:val="both"/>
        <w:rPr>
          <w:b w:val="0"/>
        </w:rPr>
      </w:pPr>
      <w:r>
        <w:rPr>
          <w:b w:val="0"/>
        </w:rPr>
        <w:t>Проверка программного продукта должна подтвердить корректность выполнения следующих операций:</w:t>
      </w:r>
    </w:p>
    <w:p w14:paraId="9C010000">
      <w:pPr>
        <w:pStyle w:val="Style_8"/>
        <w:widowControl w:val="1"/>
        <w:numPr>
          <w:ilvl w:val="0"/>
          <w:numId w:val="8"/>
        </w:numPr>
        <w:tabs>
          <w:tab w:leader="none" w:pos="709" w:val="left"/>
        </w:tabs>
        <w:spacing w:line="360" w:lineRule="auto"/>
        <w:ind w:firstLine="709" w:left="0"/>
      </w:pPr>
      <w:r>
        <w:t>корректное заполнение таблиц данными из текстовых файлов;</w:t>
      </w:r>
    </w:p>
    <w:p w14:paraId="9D010000">
      <w:pPr>
        <w:pStyle w:val="Style_8"/>
        <w:widowControl w:val="1"/>
        <w:numPr>
          <w:ilvl w:val="0"/>
          <w:numId w:val="8"/>
        </w:numPr>
        <w:tabs>
          <w:tab w:leader="none" w:pos="709" w:val="left"/>
        </w:tabs>
        <w:spacing w:line="360" w:lineRule="auto"/>
        <w:ind w:firstLine="709" w:left="0"/>
      </w:pPr>
      <w:r>
        <w:t>корректное выполнение функций добавления, редактирования и удаления записей;</w:t>
      </w:r>
    </w:p>
    <w:p w14:paraId="9E010000">
      <w:pPr>
        <w:pStyle w:val="Style_8"/>
        <w:widowControl w:val="1"/>
        <w:numPr>
          <w:ilvl w:val="0"/>
          <w:numId w:val="8"/>
        </w:numPr>
        <w:tabs>
          <w:tab w:leader="none" w:pos="709" w:val="left"/>
        </w:tabs>
        <w:spacing w:line="360" w:lineRule="auto"/>
        <w:ind w:firstLine="709" w:left="0"/>
      </w:pPr>
      <w:r>
        <w:t>корректная авторизация пользователей с разграничением ролей;</w:t>
      </w:r>
    </w:p>
    <w:p w14:paraId="9F010000">
      <w:pPr>
        <w:pStyle w:val="Style_8"/>
        <w:widowControl w:val="1"/>
        <w:numPr>
          <w:ilvl w:val="0"/>
          <w:numId w:val="8"/>
        </w:numPr>
        <w:tabs>
          <w:tab w:leader="none" w:pos="709" w:val="left"/>
        </w:tabs>
        <w:spacing w:line="360" w:lineRule="auto"/>
        <w:ind w:firstLine="709" w:left="0"/>
      </w:pPr>
      <w:r>
        <w:t>корректное формирование отчетов о проделанной работе.</w:t>
      </w:r>
    </w:p>
    <w:p w14:paraId="A0010000">
      <w:pPr>
        <w:pStyle w:val="Style_8"/>
        <w:widowControl w:val="1"/>
        <w:tabs>
          <w:tab w:leader="none" w:pos="993" w:val="left"/>
        </w:tabs>
        <w:spacing w:after="120" w:line="360" w:lineRule="auto"/>
        <w:ind/>
      </w:pPr>
      <w:r>
        <w:tab/>
      </w:r>
      <w:r>
        <w:t>Для проверки программы необходима тестовая регистрация одного или нескольких учеников, а также тестовый вход администратора.</w:t>
      </w:r>
    </w:p>
    <w:p w14:paraId="A1010000">
      <w:pPr>
        <w:pStyle w:val="Style_8"/>
        <w:widowControl w:val="1"/>
        <w:tabs>
          <w:tab w:leader="none" w:pos="993" w:val="left"/>
        </w:tabs>
        <w:spacing w:after="120" w:line="360" w:lineRule="auto"/>
        <w:ind w:firstLine="992"/>
      </w:pPr>
      <w:r>
        <w:t>Для проверки функционала координатора в окне авторизации введем учетные данные администратора: логин — admin, пароль — admin. Роль для этого пользователя заранее прописана в файле logins.txt как admin. Процесс входа администратора в систему показан на рисунк</w:t>
      </w:r>
      <w:r>
        <w:t>е</w:t>
      </w:r>
      <w:r>
        <w:t xml:space="preserve"> 3.</w:t>
      </w:r>
      <w:r>
        <w:t>1.</w:t>
      </w:r>
    </w:p>
    <w:p w14:paraId="A2010000">
      <w:pPr>
        <w:widowControl w:val="1"/>
        <w:ind/>
        <w:jc w:val="center"/>
      </w:pPr>
      <w:r>
        <w:rPr>
          <w:rStyle w:val="Style_21_ch"/>
          <w:rFonts w:ascii="Aptos" w:hAnsi="Aptos"/>
          <w:color w:val="000000"/>
        </w:rPr>
        <w:drawing>
          <wp:inline>
            <wp:extent cx="5195467" cy="3407228"/>
            <wp:effectExtent b="0" l="0" r="0" t="0"/>
            <wp:docPr hidden="false" id="11" name="Picture 11"/>
            <a:graphic>
              <a:graphicData uri="http://schemas.openxmlformats.org/drawingml/2006/picture">
                <pic:pic>
                  <pic:nvPicPr>
                    <pic:cNvPr hidden="false" id="12" name="Picture 12"/>
                    <pic:cNvPicPr preferRelativeResize="true"/>
                  </pic:nvPicPr>
                  <pic:blipFill>
                    <a:blip r:embed="rId10"/>
                    <a:srcRect b="0" l="0" r="0" t="0"/>
                    <a:stretch/>
                  </pic:blipFill>
                  <pic:spPr>
                    <a:xfrm flipH="false" flipV="false" rot="0">
                      <a:ext cx="5195467" cy="3407228"/>
                    </a:xfrm>
                    <a:prstGeom prst="rect"/>
                  </pic:spPr>
                </pic:pic>
              </a:graphicData>
            </a:graphic>
          </wp:inline>
        </w:drawing>
      </w:r>
    </w:p>
    <w:p w14:paraId="A3010000">
      <w:pPr>
        <w:widowControl w:val="1"/>
        <w:spacing w:line="360" w:lineRule="auto"/>
        <w:ind/>
        <w:jc w:val="center"/>
      </w:pPr>
      <w:r>
        <w:t xml:space="preserve">Рисунок 3.1 </w:t>
      </w:r>
      <w:r>
        <w:t xml:space="preserve">– </w:t>
      </w:r>
      <w:r>
        <w:t>Ввод учетных данных администратора</w:t>
      </w:r>
    </w:p>
    <w:p w14:paraId="A4010000">
      <w:pPr>
        <w:pStyle w:val="Style_8"/>
        <w:widowControl w:val="1"/>
        <w:tabs>
          <w:tab w:leader="none" w:pos="993" w:val="left"/>
        </w:tabs>
        <w:spacing w:after="120" w:line="360" w:lineRule="auto"/>
        <w:ind w:firstLine="992"/>
      </w:pPr>
      <w:r>
        <w:t xml:space="preserve">После нажатия кнопки «Войти» программа проверяет введенные данные и перенаправляет пользователя в панель координатора, что подтверждает корректную работу </w:t>
      </w:r>
      <w:r>
        <w:t>авторизации с определением роли. Успешный вход в систему в роли администратора показан на рисунке 3.2.</w:t>
      </w:r>
    </w:p>
    <w:p w14:paraId="A5010000">
      <w:pPr>
        <w:pStyle w:val="Style_20"/>
        <w:widowControl w:val="1"/>
        <w:ind w:firstLine="0"/>
        <w:jc w:val="center"/>
      </w:pPr>
      <w:r>
        <w:rPr>
          <w:rStyle w:val="Style_21_ch"/>
          <w:rFonts w:ascii="Aptos" w:hAnsi="Aptos"/>
          <w:color w:val="000000"/>
        </w:rPr>
        <w:drawing>
          <wp:inline>
            <wp:extent cx="2617956" cy="2090056"/>
            <wp:effectExtent b="0" l="0" r="0" t="0"/>
            <wp:docPr hidden="false" id="13" name="Picture 13"/>
            <a:graphic>
              <a:graphicData uri="http://schemas.openxmlformats.org/drawingml/2006/picture">
                <pic:pic>
                  <pic:nvPicPr>
                    <pic:cNvPr hidden="false" id="14" name="Picture 14"/>
                    <pic:cNvPicPr preferRelativeResize="true"/>
                  </pic:nvPicPr>
                  <pic:blipFill>
                    <a:blip r:embed="rId11"/>
                    <a:srcRect b="15289" l="15000" r="39996" t="29747"/>
                    <a:stretch/>
                  </pic:blipFill>
                  <pic:spPr>
                    <a:xfrm flipH="false" flipV="false" rot="0">
                      <a:ext cx="2617956" cy="2090056"/>
                    </a:xfrm>
                    <a:prstGeom prst="rect"/>
                  </pic:spPr>
                </pic:pic>
              </a:graphicData>
            </a:graphic>
          </wp:inline>
        </w:drawing>
      </w:r>
    </w:p>
    <w:p w14:paraId="A6010000">
      <w:pPr>
        <w:widowControl w:val="1"/>
        <w:spacing w:line="360" w:lineRule="auto"/>
        <w:ind/>
        <w:jc w:val="center"/>
      </w:pPr>
      <w:r>
        <w:t xml:space="preserve">Рисунок 3.2 </w:t>
      </w:r>
      <w:r>
        <w:t xml:space="preserve">– </w:t>
      </w:r>
      <w:r>
        <w:t>Успешный вход в систему в роли администратора</w:t>
      </w:r>
    </w:p>
    <w:p w14:paraId="A7010000">
      <w:pPr>
        <w:pStyle w:val="Style_20"/>
      </w:pPr>
      <w:r>
        <w:t>После входа координатор получает доступ к управлению мероприятиями. При добавлении нового мероприятия необходимо заполнить обязательные поля, первым из которых является идентификатор мероприятия. Ввод идентификатора показан на рисунке 3.3.</w:t>
      </w:r>
    </w:p>
    <w:p w14:paraId="A8010000">
      <w:pPr>
        <w:pStyle w:val="Style_20"/>
        <w:widowControl w:val="1"/>
        <w:ind w:firstLine="0"/>
        <w:jc w:val="center"/>
      </w:pPr>
      <w:r>
        <w:rPr>
          <w:rStyle w:val="Style_21_ch"/>
          <w:rFonts w:ascii="Aptos" w:hAnsi="Aptos"/>
          <w:color w:val="000000"/>
        </w:rPr>
        <w:drawing>
          <wp:inline>
            <wp:extent cx="1817006" cy="1219154"/>
            <wp:effectExtent b="0" l="0" r="0" t="0"/>
            <wp:docPr hidden="false" id="15" name="Picture 15"/>
            <a:graphic>
              <a:graphicData uri="http://schemas.openxmlformats.org/drawingml/2006/picture">
                <pic:pic>
                  <pic:nvPicPr>
                    <pic:cNvPr hidden="false" id="16" name="Picture 16"/>
                    <pic:cNvPicPr preferRelativeResize="true"/>
                  </pic:nvPicPr>
                  <pic:blipFill>
                    <a:blip r:embed="rId12"/>
                    <a:srcRect b="42799" l="10307" r="61306" t="25413"/>
                    <a:stretch/>
                  </pic:blipFill>
                  <pic:spPr>
                    <a:xfrm flipH="false" flipV="false" rot="0">
                      <a:ext cx="1817006" cy="1219154"/>
                    </a:xfrm>
                    <a:prstGeom prst="rect"/>
                  </pic:spPr>
                </pic:pic>
              </a:graphicData>
            </a:graphic>
          </wp:inline>
        </w:drawing>
      </w:r>
    </w:p>
    <w:p w14:paraId="A9010000">
      <w:pPr>
        <w:pStyle w:val="Style_20"/>
        <w:widowControl w:val="1"/>
        <w:ind w:firstLine="0"/>
        <w:jc w:val="center"/>
      </w:pPr>
      <w:r>
        <w:t xml:space="preserve">Рисунок 3.3 – </w:t>
      </w:r>
      <w:r>
        <w:t>Ввод идентификатора мероприятия</w:t>
      </w:r>
    </w:p>
    <w:p w14:paraId="AA010000">
      <w:pPr>
        <w:pStyle w:val="Style_20"/>
      </w:pPr>
      <w:r>
        <w:t>Следующим шагом координатор вводит название мероприятия, которое будет отображаться в общем списке доступных проектов. Заполнение поля названия показано на рисунке 3.4.</w:t>
      </w:r>
    </w:p>
    <w:p w14:paraId="AB010000">
      <w:pPr>
        <w:pStyle w:val="Style_20"/>
        <w:widowControl w:val="1"/>
        <w:ind w:firstLine="0"/>
        <w:jc w:val="center"/>
      </w:pPr>
      <w:r>
        <w:rPr>
          <w:rStyle w:val="Style_21_ch"/>
          <w:rFonts w:ascii="Aptos" w:hAnsi="Aptos"/>
          <w:color w:val="000000"/>
        </w:rPr>
        <w:drawing>
          <wp:inline>
            <wp:extent cx="2281962" cy="1360170"/>
            <wp:effectExtent b="0" l="0" r="0" t="0"/>
            <wp:docPr hidden="false" id="17" name="Picture 17"/>
            <a:graphic>
              <a:graphicData uri="http://schemas.openxmlformats.org/drawingml/2006/picture">
                <pic:pic>
                  <pic:nvPicPr>
                    <pic:cNvPr hidden="false" id="18" name="Picture 18"/>
                    <pic:cNvPicPr preferRelativeResize="true"/>
                  </pic:nvPicPr>
                  <pic:blipFill>
                    <a:blip r:embed="rId13"/>
                    <a:srcRect b="44828" l="9030" r="58683" t="24833"/>
                    <a:stretch/>
                  </pic:blipFill>
                  <pic:spPr>
                    <a:xfrm flipH="false" flipV="false" rot="0">
                      <a:ext cx="2281962" cy="1360170"/>
                    </a:xfrm>
                    <a:prstGeom prst="rect"/>
                  </pic:spPr>
                </pic:pic>
              </a:graphicData>
            </a:graphic>
          </wp:inline>
        </w:drawing>
      </w:r>
    </w:p>
    <w:p w14:paraId="AC010000">
      <w:pPr>
        <w:pStyle w:val="Style_20"/>
        <w:widowControl w:val="1"/>
        <w:ind/>
        <w:jc w:val="center"/>
      </w:pPr>
      <w:r>
        <w:t xml:space="preserve">Рисунок 3.4 – </w:t>
      </w:r>
      <w:r>
        <w:t>Ввод названия мероприятия</w:t>
      </w:r>
    </w:p>
    <w:p w14:paraId="AD010000">
      <w:pPr>
        <w:pStyle w:val="Style_20"/>
      </w:pPr>
      <w:r>
        <w:t>Далее необходимо указать краткое описание мероприятия, чтобы волонтеры могли ознакомиться с его целями и содержанием. Ввод описания показан на рисунке 3.5.</w:t>
      </w:r>
    </w:p>
    <w:p w14:paraId="AE010000">
      <w:pPr>
        <w:pStyle w:val="Style_20"/>
        <w:widowControl w:val="1"/>
        <w:ind w:firstLine="0"/>
        <w:jc w:val="center"/>
      </w:pPr>
      <w:r>
        <w:rPr>
          <w:rStyle w:val="Style_21_ch"/>
          <w:rFonts w:ascii="Aptos" w:hAnsi="Aptos"/>
          <w:color w:val="000000"/>
        </w:rPr>
        <w:drawing>
          <wp:inline>
            <wp:extent cx="1915886" cy="1371056"/>
            <wp:effectExtent b="0" l="0" r="0" t="0"/>
            <wp:docPr hidden="false" id="19" name="Picture 19"/>
            <a:graphic>
              <a:graphicData uri="http://schemas.openxmlformats.org/drawingml/2006/picture">
                <pic:pic>
                  <pic:nvPicPr>
                    <pic:cNvPr hidden="false" id="20" name="Picture 20"/>
                    <pic:cNvPicPr preferRelativeResize="true"/>
                  </pic:nvPicPr>
                  <pic:blipFill>
                    <a:blip r:embed="rId14"/>
                    <a:srcRect b="45849" l="13445" r="59161" t="26023"/>
                    <a:stretch/>
                  </pic:blipFill>
                  <pic:spPr>
                    <a:xfrm flipH="false" flipV="false" rot="0">
                      <a:ext cx="1915886" cy="1371056"/>
                    </a:xfrm>
                    <a:prstGeom prst="rect"/>
                  </pic:spPr>
                </pic:pic>
              </a:graphicData>
            </a:graphic>
          </wp:inline>
        </w:drawing>
      </w:r>
    </w:p>
    <w:p w14:paraId="AF010000">
      <w:pPr>
        <w:pStyle w:val="Style_20"/>
        <w:widowControl w:val="1"/>
        <w:ind/>
        <w:jc w:val="center"/>
      </w:pPr>
      <w:r>
        <w:t xml:space="preserve">Рисунок 3.5 – </w:t>
      </w:r>
      <w:r>
        <w:t>Ввод краткого описания мероприятия</w:t>
      </w:r>
    </w:p>
    <w:p w14:paraId="B0010000">
      <w:pPr>
        <w:pStyle w:val="Style_20"/>
      </w:pPr>
      <w:r>
        <w:t>Завершающим этапом добавления является указание даты проведения мероприятия. Выбор даты показан на рисунке 3.6.</w:t>
      </w:r>
    </w:p>
    <w:p w14:paraId="B1010000">
      <w:pPr>
        <w:pStyle w:val="Style_20"/>
        <w:widowControl w:val="1"/>
        <w:ind w:firstLine="0"/>
        <w:jc w:val="center"/>
      </w:pPr>
      <w:r>
        <w:rPr>
          <w:rStyle w:val="Style_21_ch"/>
          <w:rFonts w:ascii="Aptos" w:hAnsi="Aptos"/>
          <w:color w:val="000000"/>
        </w:rPr>
        <w:drawing>
          <wp:inline>
            <wp:extent cx="2356150" cy="1441822"/>
            <wp:effectExtent b="0" l="0" r="0" t="0"/>
            <wp:docPr hidden="false" id="21" name="Picture 21"/>
            <a:graphic>
              <a:graphicData uri="http://schemas.openxmlformats.org/drawingml/2006/picture">
                <pic:pic>
                  <pic:nvPicPr>
                    <pic:cNvPr hidden="false" id="22" name="Picture 22"/>
                    <pic:cNvPicPr preferRelativeResize="true"/>
                  </pic:nvPicPr>
                  <pic:blipFill>
                    <a:blip r:embed="rId15"/>
                    <a:srcRect b="44524" l="8395" r="58512" t="24527"/>
                    <a:stretch/>
                  </pic:blipFill>
                  <pic:spPr>
                    <a:xfrm flipH="false" flipV="false" rot="0">
                      <a:ext cx="2356150" cy="1441822"/>
                    </a:xfrm>
                    <a:prstGeom prst="rect"/>
                  </pic:spPr>
                </pic:pic>
              </a:graphicData>
            </a:graphic>
          </wp:inline>
        </w:drawing>
      </w:r>
    </w:p>
    <w:p w14:paraId="B2010000">
      <w:pPr>
        <w:pStyle w:val="Style_20"/>
        <w:widowControl w:val="1"/>
        <w:ind w:firstLine="0"/>
        <w:jc w:val="center"/>
      </w:pPr>
      <w:r>
        <w:t xml:space="preserve">Рисунок 3.6 – </w:t>
      </w:r>
      <w:r>
        <w:t>Ввод даты проведения мероприятия</w:t>
      </w:r>
    </w:p>
    <w:p w14:paraId="B3010000">
      <w:pPr>
        <w:pStyle w:val="Style_20"/>
      </w:pPr>
      <w:r>
        <w:t>После заполнения всех полей и сохранения запись появляется в таблице мероприятий панели координатора. Добавленное мероприятие отображается в общем списке, что подтверждает корректность работы функции добавления данных. Отображение нового мероприятия показано на рисунке 3.7.</w:t>
      </w:r>
    </w:p>
    <w:p w14:paraId="B4010000">
      <w:pPr>
        <w:pStyle w:val="Style_20"/>
        <w:widowControl w:val="1"/>
        <w:ind w:firstLine="0"/>
        <w:jc w:val="center"/>
      </w:pPr>
      <w:r>
        <w:rPr>
          <w:rStyle w:val="Style_21_ch"/>
          <w:rFonts w:ascii="Aptos" w:hAnsi="Aptos"/>
          <w:color w:val="000000"/>
        </w:rPr>
        <w:drawing>
          <wp:inline>
            <wp:extent cx="5783405" cy="2057400"/>
            <wp:effectExtent b="0" l="0" r="0" t="0"/>
            <wp:docPr hidden="false" id="23" name="Picture 23"/>
            <a:graphic>
              <a:graphicData uri="http://schemas.openxmlformats.org/drawingml/2006/picture">
                <pic:pic>
                  <pic:nvPicPr>
                    <pic:cNvPr hidden="false" id="24" name="Picture 24"/>
                    <pic:cNvPicPr preferRelativeResize="true"/>
                  </pic:nvPicPr>
                  <pic:blipFill>
                    <a:blip r:embed="rId16"/>
                    <a:srcRect b="44218" l="0" r="0" t="0"/>
                    <a:stretch/>
                  </pic:blipFill>
                  <pic:spPr>
                    <a:xfrm flipH="false" flipV="false" rot="0">
                      <a:ext cx="5783405" cy="2057400"/>
                    </a:xfrm>
                    <a:prstGeom prst="rect"/>
                  </pic:spPr>
                </pic:pic>
              </a:graphicData>
            </a:graphic>
          </wp:inline>
        </w:drawing>
      </w:r>
    </w:p>
    <w:p w14:paraId="B5010000">
      <w:pPr>
        <w:pStyle w:val="Style_20"/>
        <w:widowControl w:val="1"/>
        <w:ind/>
        <w:jc w:val="center"/>
      </w:pPr>
      <w:r>
        <w:t xml:space="preserve">Рисунок 3.7 – </w:t>
      </w:r>
      <w:r>
        <w:t>Отображение добавленного мероприятия в таблице</w:t>
      </w:r>
    </w:p>
    <w:p w14:paraId="B6010000">
      <w:pPr>
        <w:pStyle w:val="Style_20"/>
      </w:pPr>
      <w:r>
        <w:t>Помимо добавления, координатор может редактировать существующие мероприятия. При выборе записи из таблицы и нажатии кнопки редактирования открывается окно с уже заполненными полями, доступными для изменения. Окно редактирования мероприятия показано на рисунке 3.8.</w:t>
      </w:r>
    </w:p>
    <w:p w14:paraId="B7010000">
      <w:pPr>
        <w:pStyle w:val="Style_20"/>
        <w:widowControl w:val="1"/>
        <w:ind w:firstLine="0"/>
        <w:jc w:val="center"/>
      </w:pPr>
      <w:r>
        <w:rPr>
          <w:rStyle w:val="Style_21_ch"/>
          <w:rFonts w:ascii="Aptos" w:hAnsi="Aptos"/>
          <w:color w:val="000000"/>
        </w:rPr>
        <w:drawing>
          <wp:inline>
            <wp:extent cx="5474502" cy="2111829"/>
            <wp:effectExtent b="0" l="0" r="0" t="0"/>
            <wp:docPr hidden="false" id="25" name="Picture 25"/>
            <a:graphic>
              <a:graphicData uri="http://schemas.openxmlformats.org/drawingml/2006/picture">
                <pic:pic>
                  <pic:nvPicPr>
                    <pic:cNvPr hidden="false" id="26" name="Picture 26"/>
                    <pic:cNvPicPr preferRelativeResize="true"/>
                  </pic:nvPicPr>
                  <pic:blipFill>
                    <a:blip r:embed="rId17"/>
                    <a:srcRect b="40310" l="0" r="0" t="0"/>
                    <a:stretch/>
                  </pic:blipFill>
                  <pic:spPr>
                    <a:xfrm flipH="false" flipV="false" rot="0">
                      <a:ext cx="5474502" cy="2111829"/>
                    </a:xfrm>
                    <a:prstGeom prst="rect"/>
                  </pic:spPr>
                </pic:pic>
              </a:graphicData>
            </a:graphic>
          </wp:inline>
        </w:drawing>
      </w:r>
    </w:p>
    <w:p w14:paraId="B8010000">
      <w:pPr>
        <w:pStyle w:val="Style_20"/>
        <w:widowControl w:val="1"/>
        <w:ind w:firstLine="0"/>
        <w:jc w:val="center"/>
      </w:pPr>
      <w:r>
        <w:t xml:space="preserve">Рисунок 3.8 – </w:t>
      </w:r>
      <w:r>
        <w:t>Окно редактирования выбранного мероприятия</w:t>
      </w:r>
    </w:p>
    <w:p w14:paraId="B9010000">
      <w:pPr>
        <w:pStyle w:val="Style_20"/>
      </w:pPr>
      <w:r>
        <w:t xml:space="preserve">Теперь проверим функционал со стороны волонтера. Для этого необходимо зарегистрироваться, заполнив обязательные поля: логин, пароль, ФИО, дату рождения, контактный телефон и </w:t>
      </w:r>
      <w:r>
        <w:t>email</w:t>
      </w:r>
      <w:r>
        <w:t>. Процесс заполнения формы регистрации показан на рисунке 3.9.</w:t>
      </w:r>
    </w:p>
    <w:p w14:paraId="BA010000">
      <w:pPr>
        <w:pStyle w:val="Style_20"/>
        <w:widowControl w:val="1"/>
        <w:ind w:firstLine="0"/>
        <w:jc w:val="center"/>
      </w:pPr>
      <w:r>
        <w:rPr>
          <w:rStyle w:val="Style_21_ch"/>
          <w:rFonts w:ascii="Aptos" w:hAnsi="Aptos"/>
          <w:color w:val="000000"/>
        </w:rPr>
        <w:drawing>
          <wp:inline>
            <wp:extent cx="3416317" cy="2545629"/>
            <wp:effectExtent b="0" l="0" r="0" t="0"/>
            <wp:docPr hidden="false" id="27" name="Picture 27"/>
            <a:graphic>
              <a:graphicData uri="http://schemas.openxmlformats.org/drawingml/2006/picture">
                <pic:pic>
                  <pic:nvPicPr>
                    <pic:cNvPr hidden="false" id="28" name="Picture 28"/>
                    <pic:cNvPicPr preferRelativeResize="true"/>
                  </pic:nvPicPr>
                  <pic:blipFill>
                    <a:blip r:embed="rId18"/>
                    <a:srcRect b="0" l="0" r="0" t="0"/>
                    <a:stretch/>
                  </pic:blipFill>
                  <pic:spPr>
                    <a:xfrm flipH="false" flipV="false" rot="0">
                      <a:ext cx="3416317" cy="2545629"/>
                    </a:xfrm>
                    <a:prstGeom prst="rect"/>
                  </pic:spPr>
                </pic:pic>
              </a:graphicData>
            </a:graphic>
          </wp:inline>
        </w:drawing>
      </w:r>
    </w:p>
    <w:p w14:paraId="BB010000">
      <w:pPr>
        <w:pStyle w:val="Style_20"/>
        <w:widowControl w:val="1"/>
        <w:ind/>
        <w:jc w:val="center"/>
      </w:pPr>
      <w:r>
        <w:t xml:space="preserve">Рисунок 3.9 – </w:t>
      </w:r>
      <w:r>
        <w:t>Заполнение формы регистрации волонтера</w:t>
      </w:r>
    </w:p>
    <w:p w14:paraId="BC010000">
      <w:pPr>
        <w:pStyle w:val="Style_20"/>
      </w:pPr>
      <w:r>
        <w:t>После успешного сохранения данных пользователь возвращается к окну авторизации, где вводит созданные логин и пароль. Вход в систему под учетной записью волонтера показан на рисунке 3.10.</w:t>
      </w:r>
    </w:p>
    <w:p w14:paraId="BD010000">
      <w:pPr>
        <w:pStyle w:val="Style_20"/>
        <w:widowControl w:val="1"/>
        <w:ind w:firstLine="0"/>
        <w:jc w:val="center"/>
      </w:pPr>
      <w:r>
        <w:rPr>
          <w:rStyle w:val="Style_21_ch"/>
          <w:rFonts w:ascii="Aptos" w:hAnsi="Aptos"/>
          <w:color w:val="000000"/>
        </w:rPr>
        <w:drawing>
          <wp:inline>
            <wp:extent cx="3536901" cy="2275115"/>
            <wp:effectExtent b="0" l="0" r="0" t="0"/>
            <wp:docPr hidden="false" id="29" name="Picture 29"/>
            <a:graphic>
              <a:graphicData uri="http://schemas.openxmlformats.org/drawingml/2006/picture">
                <pic:pic>
                  <pic:nvPicPr>
                    <pic:cNvPr hidden="false" id="30" name="Picture 30"/>
                    <pic:cNvPicPr preferRelativeResize="true"/>
                  </pic:nvPicPr>
                  <pic:blipFill>
                    <a:blip r:embed="rId19"/>
                    <a:srcRect b="0" l="0" r="0" t="0"/>
                    <a:stretch/>
                  </pic:blipFill>
                  <pic:spPr>
                    <a:xfrm flipH="false" flipV="false" rot="0">
                      <a:ext cx="3536901" cy="2275115"/>
                    </a:xfrm>
                    <a:prstGeom prst="rect"/>
                  </pic:spPr>
                </pic:pic>
              </a:graphicData>
            </a:graphic>
          </wp:inline>
        </w:drawing>
      </w:r>
    </w:p>
    <w:p w14:paraId="BE010000">
      <w:pPr>
        <w:pStyle w:val="Style_20"/>
        <w:widowControl w:val="1"/>
        <w:ind w:firstLine="0"/>
        <w:jc w:val="center"/>
      </w:pPr>
      <w:r>
        <w:t xml:space="preserve">Рисунок 3.10 – </w:t>
      </w:r>
      <w:r>
        <w:t>Вход в систему под учетной записью волонтера</w:t>
      </w:r>
    </w:p>
    <w:p w14:paraId="BF010000">
      <w:pPr>
        <w:pStyle w:val="Style_20"/>
      </w:pPr>
      <w:r>
        <w:t>При успешной проверке данных открывается личный кабинет волонтера с отображением доступных мероприятий. Интерфейс панели волонтера после входа показан на рисунке 3.11.</w:t>
      </w:r>
    </w:p>
    <w:p w14:paraId="C0010000">
      <w:pPr>
        <w:pStyle w:val="Style_20"/>
        <w:widowControl w:val="1"/>
        <w:ind w:firstLine="0"/>
        <w:jc w:val="center"/>
      </w:pPr>
      <w:r>
        <w:rPr>
          <w:rStyle w:val="Style_21_ch"/>
          <w:rFonts w:ascii="Aptos" w:hAnsi="Aptos"/>
          <w:color w:val="000000"/>
        </w:rPr>
        <w:drawing>
          <wp:inline>
            <wp:extent cx="2549038" cy="1763485"/>
            <wp:effectExtent b="0" l="0" r="0" t="0"/>
            <wp:docPr hidden="false" id="31" name="Picture 31"/>
            <a:graphic>
              <a:graphicData uri="http://schemas.openxmlformats.org/drawingml/2006/picture">
                <pic:pic>
                  <pic:nvPicPr>
                    <pic:cNvPr hidden="false" id="32" name="Picture 32"/>
                    <pic:cNvPicPr preferRelativeResize="true"/>
                  </pic:nvPicPr>
                  <pic:blipFill>
                    <a:blip r:embed="rId20"/>
                    <a:srcRect b="20240" l="14328" r="39168" t="31281"/>
                    <a:stretch/>
                  </pic:blipFill>
                  <pic:spPr>
                    <a:xfrm flipH="false" flipV="false" rot="0">
                      <a:ext cx="2549038" cy="1763485"/>
                    </a:xfrm>
                    <a:prstGeom prst="rect"/>
                  </pic:spPr>
                </pic:pic>
              </a:graphicData>
            </a:graphic>
          </wp:inline>
        </w:drawing>
      </w:r>
    </w:p>
    <w:p w14:paraId="C1010000">
      <w:pPr>
        <w:pStyle w:val="Style_20"/>
        <w:widowControl w:val="1"/>
        <w:ind/>
        <w:jc w:val="center"/>
      </w:pPr>
      <w:r>
        <w:t>Рисунок 3.1</w:t>
      </w:r>
      <w:r>
        <w:t>1</w:t>
      </w:r>
      <w:r>
        <w:t xml:space="preserve"> – </w:t>
      </w:r>
      <w:r>
        <w:t>Успешный вход в личный кабинет волонтера</w:t>
      </w:r>
    </w:p>
    <w:p w14:paraId="C2010000">
      <w:pPr>
        <w:pStyle w:val="Style_20"/>
      </w:pPr>
      <w:r>
        <w:t>В личном кабинете волонтеру отображается список доступных мероприятий. Для участия необходимо выбрать интересующее мероприятие из таблицы, указать количество часов и нажать кнопку «Участвовать». Процесс записи на мероприятие показан на рисунке 3.12.</w:t>
      </w:r>
    </w:p>
    <w:p w14:paraId="C3010000">
      <w:pPr>
        <w:pStyle w:val="Style_20"/>
        <w:widowControl w:val="1"/>
        <w:ind w:firstLine="0"/>
        <w:jc w:val="center"/>
      </w:pPr>
      <w:r>
        <w:rPr>
          <w:rStyle w:val="Style_21_ch"/>
          <w:rFonts w:ascii="Aptos" w:hAnsi="Aptos"/>
          <w:color w:val="000000"/>
        </w:rPr>
        <w:drawing>
          <wp:inline>
            <wp:extent cx="4070279" cy="1251857"/>
            <wp:effectExtent b="0" l="0" r="0" t="0"/>
            <wp:docPr hidden="false" id="33" name="Picture 33"/>
            <a:graphic>
              <a:graphicData uri="http://schemas.openxmlformats.org/drawingml/2006/picture">
                <pic:pic>
                  <pic:nvPicPr>
                    <pic:cNvPr hidden="false" id="34" name="Picture 34"/>
                    <pic:cNvPicPr preferRelativeResize="true"/>
                  </pic:nvPicPr>
                  <pic:blipFill>
                    <a:blip r:embed="rId21"/>
                    <a:srcRect b="37043" l="1059" r="0" t="17131"/>
                    <a:stretch/>
                  </pic:blipFill>
                  <pic:spPr>
                    <a:xfrm flipH="false" flipV="false" rot="0">
                      <a:ext cx="4070279" cy="1251857"/>
                    </a:xfrm>
                    <a:prstGeom prst="rect"/>
                  </pic:spPr>
                </pic:pic>
              </a:graphicData>
            </a:graphic>
          </wp:inline>
        </w:drawing>
      </w:r>
    </w:p>
    <w:p w14:paraId="C4010000">
      <w:pPr>
        <w:pStyle w:val="Style_20"/>
        <w:widowControl w:val="1"/>
        <w:ind/>
        <w:jc w:val="center"/>
      </w:pPr>
      <w:r>
        <w:t xml:space="preserve">Рисунок 3.12 – </w:t>
      </w:r>
      <w:r>
        <w:t>Выбор мероприятия и ввод количества часов участия</w:t>
      </w:r>
    </w:p>
    <w:p w14:paraId="C5010000">
      <w:pPr>
        <w:pStyle w:val="Style_20"/>
      </w:pPr>
      <w:r>
        <w:t>После нажатия кнопки программа сохраняет информацию об участии в файл participation.txt и выводит сообщение об успешной регистрации. Подтверждение записи на мероприятие показано на рисунке 3.13.</w:t>
      </w:r>
    </w:p>
    <w:p w14:paraId="C6010000">
      <w:pPr>
        <w:pStyle w:val="Style_20"/>
        <w:widowControl w:val="1"/>
        <w:ind w:firstLine="0"/>
        <w:jc w:val="center"/>
      </w:pPr>
      <w:r>
        <w:rPr>
          <w:rStyle w:val="Style_21_ch"/>
          <w:rFonts w:ascii="Aptos" w:hAnsi="Aptos"/>
          <w:color w:val="000000"/>
        </w:rPr>
        <w:drawing>
          <wp:inline>
            <wp:extent cx="2668927" cy="1894114"/>
            <wp:effectExtent b="0" l="0" r="0" t="0"/>
            <wp:docPr hidden="false" id="35" name="Picture 35"/>
            <a:graphic>
              <a:graphicData uri="http://schemas.openxmlformats.org/drawingml/2006/picture">
                <pic:pic>
                  <pic:nvPicPr>
                    <pic:cNvPr hidden="false" id="36" name="Picture 36"/>
                    <pic:cNvPicPr preferRelativeResize="true"/>
                  </pic:nvPicPr>
                  <pic:blipFill>
                    <a:blip r:embed="rId22"/>
                    <a:srcRect b="35347" l="10001" r="48110" t="20480"/>
                    <a:stretch/>
                  </pic:blipFill>
                  <pic:spPr>
                    <a:xfrm flipH="false" flipV="false" rot="0">
                      <a:ext cx="2668927" cy="1894114"/>
                    </a:xfrm>
                    <a:prstGeom prst="rect"/>
                  </pic:spPr>
                </pic:pic>
              </a:graphicData>
            </a:graphic>
          </wp:inline>
        </w:drawing>
      </w:r>
    </w:p>
    <w:p w14:paraId="C7010000">
      <w:pPr>
        <w:pStyle w:val="Style_20"/>
        <w:widowControl w:val="1"/>
        <w:ind/>
        <w:jc w:val="center"/>
      </w:pPr>
      <w:r>
        <w:t xml:space="preserve">Рисунок 3.13 – </w:t>
      </w:r>
      <w:r>
        <w:t>Сообщение об успешной регистрации на мероприятие</w:t>
      </w:r>
    </w:p>
    <w:p w14:paraId="C8010000">
      <w:pPr>
        <w:pStyle w:val="Style_20"/>
      </w:pPr>
      <w:r>
        <w:t>По завершении участия волонтер может сформировать персональный отчет о проделанной работе. При нажатии кнопки «Сформировать отчет» программа создает текстовый файл и выводит сообщение о сохранении. Информационное окно о сохранении отчета показано на рисунке 3.14.</w:t>
      </w:r>
    </w:p>
    <w:p w14:paraId="C9010000">
      <w:pPr>
        <w:pStyle w:val="Style_20"/>
        <w:widowControl w:val="1"/>
        <w:ind w:firstLine="0"/>
        <w:jc w:val="center"/>
      </w:pPr>
      <w:r>
        <w:rPr>
          <w:rStyle w:val="Style_21_ch"/>
          <w:rFonts w:ascii="Aptos" w:hAnsi="Aptos"/>
          <w:color w:val="000000"/>
        </w:rPr>
        <w:drawing>
          <wp:inline>
            <wp:extent cx="3133702" cy="1600200"/>
            <wp:effectExtent b="0" l="0" r="0" t="0"/>
            <wp:docPr hidden="false" id="37" name="Picture 37"/>
            <a:graphic>
              <a:graphicData uri="http://schemas.openxmlformats.org/drawingml/2006/picture">
                <pic:pic>
                  <pic:nvPicPr>
                    <pic:cNvPr hidden="false" id="38" name="Picture 38"/>
                    <pic:cNvPicPr preferRelativeResize="true"/>
                  </pic:nvPicPr>
                  <pic:blipFill>
                    <a:blip r:embed="rId23"/>
                    <a:srcRect b="34385" l="0" r="40293" t="18978"/>
                    <a:stretch/>
                  </pic:blipFill>
                  <pic:spPr>
                    <a:xfrm flipH="false" flipV="false" rot="0">
                      <a:ext cx="3133702" cy="1600200"/>
                    </a:xfrm>
                    <a:prstGeom prst="rect"/>
                  </pic:spPr>
                </pic:pic>
              </a:graphicData>
            </a:graphic>
          </wp:inline>
        </w:drawing>
      </w:r>
    </w:p>
    <w:p w14:paraId="CA010000">
      <w:pPr>
        <w:pStyle w:val="Style_20"/>
        <w:widowControl w:val="1"/>
        <w:ind/>
        <w:jc w:val="center"/>
      </w:pPr>
      <w:r>
        <w:t xml:space="preserve">Рисунок 3.14 – </w:t>
      </w:r>
      <w:r>
        <w:t>Сообщение о сохранении отчета</w:t>
      </w:r>
    </w:p>
    <w:p w14:paraId="CB010000">
      <w:pPr>
        <w:pStyle w:val="Style_20"/>
      </w:pPr>
      <w:r>
        <w:t>Сформированный файл отчета сохраняется в папке с проектом и содержит детальную информацию об участии волонтера: названия проектов, даты и количество отработанных часов. Готовый файл отчета в папке проекта показан на рисунке 3.15.</w:t>
      </w:r>
    </w:p>
    <w:p w14:paraId="CC010000">
      <w:pPr>
        <w:pStyle w:val="Style_20"/>
        <w:widowControl w:val="1"/>
        <w:ind/>
        <w:jc w:val="center"/>
      </w:pPr>
      <w:r>
        <w:rPr>
          <w:rStyle w:val="Style_21_ch"/>
          <w:rFonts w:ascii="Aptos" w:hAnsi="Aptos"/>
          <w:color w:val="000000"/>
        </w:rPr>
        <w:drawing>
          <wp:inline>
            <wp:extent cx="4375785" cy="783772"/>
            <wp:effectExtent b="0" l="0" r="0" t="0"/>
            <wp:docPr hidden="false" id="39" name="Picture 39"/>
            <a:graphic>
              <a:graphicData uri="http://schemas.openxmlformats.org/drawingml/2006/picture">
                <pic:pic>
                  <pic:nvPicPr>
                    <pic:cNvPr hidden="false" id="40" name="Picture 40"/>
                    <pic:cNvPicPr preferRelativeResize="true"/>
                  </pic:nvPicPr>
                  <pic:blipFill>
                    <a:blip r:embed="rId24"/>
                    <a:srcRect b="72516" l="0" r="0" t="0"/>
                    <a:stretch/>
                  </pic:blipFill>
                  <pic:spPr>
                    <a:xfrm flipH="false" flipV="false" rot="0">
                      <a:ext cx="4375785" cy="783772"/>
                    </a:xfrm>
                    <a:prstGeom prst="rect"/>
                  </pic:spPr>
                </pic:pic>
              </a:graphicData>
            </a:graphic>
          </wp:inline>
        </w:drawing>
      </w:r>
    </w:p>
    <w:p w14:paraId="CD010000">
      <w:pPr>
        <w:pStyle w:val="Style_20"/>
        <w:widowControl w:val="1"/>
        <w:ind/>
        <w:jc w:val="center"/>
      </w:pPr>
      <w:r>
        <w:t>Рисунок 3.15 – Сформированный файл отчета в папке проекта</w:t>
      </w:r>
    </w:p>
    <w:p w14:paraId="CE010000">
      <w:pPr>
        <w:pStyle w:val="Style_20"/>
      </w:pPr>
      <w:r>
        <w:t>Помимо основного функционала, в программе предусмотрена возможность изменения размера шрифта интерфейса для комфортного использования лицами с ограниченными возможностями здоровья. Данная функция доступна уже на этапе регистрации нового пользователя. Кнопки изменения шрифта в окне регистрации показаны на рисунке 3.16.</w:t>
      </w:r>
    </w:p>
    <w:p w14:paraId="CF010000">
      <w:pPr>
        <w:pStyle w:val="Style_20"/>
        <w:widowControl w:val="1"/>
        <w:ind/>
        <w:jc w:val="center"/>
      </w:pPr>
      <w:r>
        <w:rPr>
          <w:rStyle w:val="Style_21_ch"/>
          <w:rFonts w:ascii="Aptos" w:hAnsi="Aptos"/>
          <w:color w:val="000000"/>
        </w:rPr>
        <w:drawing>
          <wp:inline>
            <wp:extent cx="3722642" cy="2457868"/>
            <wp:effectExtent b="0" l="0" r="0" t="0"/>
            <wp:docPr hidden="false" id="41" name="Picture 41"/>
            <a:graphic>
              <a:graphicData uri="http://schemas.openxmlformats.org/drawingml/2006/picture">
                <pic:pic>
                  <pic:nvPicPr>
                    <pic:cNvPr hidden="false" id="42" name="Picture 42"/>
                    <pic:cNvPicPr preferRelativeResize="true"/>
                  </pic:nvPicPr>
                  <pic:blipFill>
                    <a:blip r:embed="rId25"/>
                    <a:srcRect b="0" l="0" r="0" t="0"/>
                    <a:stretch/>
                  </pic:blipFill>
                  <pic:spPr>
                    <a:xfrm flipH="false" flipV="false" rot="0">
                      <a:ext cx="3722642" cy="2457868"/>
                    </a:xfrm>
                    <a:prstGeom prst="rect"/>
                  </pic:spPr>
                </pic:pic>
              </a:graphicData>
            </a:graphic>
          </wp:inline>
        </w:drawing>
      </w:r>
    </w:p>
    <w:p w14:paraId="D0010000">
      <w:pPr>
        <w:pStyle w:val="Style_20"/>
        <w:widowControl w:val="1"/>
        <w:ind/>
        <w:jc w:val="center"/>
      </w:pPr>
      <w:r>
        <w:t>Рисунок 3.16 – Функция изменения размера шрифта в окне регистрации</w:t>
      </w:r>
    </w:p>
    <w:p w14:paraId="D1010000">
      <w:pPr>
        <w:pStyle w:val="Style_20"/>
      </w:pPr>
      <w:r>
        <w:t>Аналогичная возможность масштабирования текста предусмотрена и в панели администратора, что позволяет координаторам с нарушениями зрения комфортно работать с таблицами и формами. Работа функции в панели администратора показана на рисунке 3.17.</w:t>
      </w:r>
    </w:p>
    <w:p w14:paraId="D2010000">
      <w:pPr>
        <w:pStyle w:val="Style_20"/>
        <w:widowControl w:val="1"/>
        <w:ind/>
        <w:jc w:val="center"/>
      </w:pPr>
      <w:r>
        <w:rPr>
          <w:rStyle w:val="Style_21_ch"/>
          <w:rFonts w:ascii="Aptos" w:hAnsi="Aptos"/>
          <w:color w:val="000000"/>
        </w:rPr>
        <w:drawing>
          <wp:inline>
            <wp:extent cx="4277814" cy="2765983"/>
            <wp:effectExtent b="0" l="0" r="0" t="0"/>
            <wp:docPr hidden="false" id="43" name="Picture 43"/>
            <a:graphic>
              <a:graphicData uri="http://schemas.openxmlformats.org/drawingml/2006/picture">
                <pic:pic>
                  <pic:nvPicPr>
                    <pic:cNvPr hidden="false" id="44" name="Picture 44"/>
                    <pic:cNvPicPr preferRelativeResize="true"/>
                  </pic:nvPicPr>
                  <pic:blipFill>
                    <a:blip r:embed="rId26"/>
                    <a:srcRect b="0" l="0" r="0" t="0"/>
                    <a:stretch/>
                  </pic:blipFill>
                  <pic:spPr>
                    <a:xfrm flipH="false" flipV="false" rot="0">
                      <a:ext cx="4277814" cy="2765983"/>
                    </a:xfrm>
                    <a:prstGeom prst="rect"/>
                  </pic:spPr>
                </pic:pic>
              </a:graphicData>
            </a:graphic>
          </wp:inline>
        </w:drawing>
      </w:r>
    </w:p>
    <w:p w14:paraId="D3010000">
      <w:pPr>
        <w:pStyle w:val="Style_20"/>
        <w:widowControl w:val="1"/>
        <w:ind/>
        <w:jc w:val="center"/>
      </w:pPr>
      <w:r>
        <w:t>Рисунок 3.17 – Функция изменения размера шрифта в панели администратора</w:t>
      </w:r>
    </w:p>
    <w:p w14:paraId="D4010000">
      <w:pPr>
        <w:pStyle w:val="Style_20"/>
      </w:pPr>
      <w:r>
        <w:t>Панель волонтера также поддерживает изменение шрифта, обеспечивая доступность интерфейса для всех категорий пользователей. Применение функции масштабирования в личном кабинете волонтера показано на рисунке 3.18.</w:t>
      </w:r>
    </w:p>
    <w:p w14:paraId="D5010000">
      <w:pPr>
        <w:pStyle w:val="Style_20"/>
        <w:widowControl w:val="1"/>
        <w:ind/>
        <w:jc w:val="center"/>
      </w:pPr>
      <w:r>
        <w:rPr>
          <w:rStyle w:val="Style_21_ch"/>
          <w:rFonts w:ascii="Aptos" w:hAnsi="Aptos"/>
          <w:color w:val="000000"/>
        </w:rPr>
        <w:drawing>
          <wp:inline>
            <wp:extent cx="4506867" cy="2972303"/>
            <wp:effectExtent b="0" l="0" r="0" t="0"/>
            <wp:docPr hidden="false" id="45" name="Picture 45"/>
            <a:graphic>
              <a:graphicData uri="http://schemas.openxmlformats.org/drawingml/2006/picture">
                <pic:pic>
                  <pic:nvPicPr>
                    <pic:cNvPr hidden="false" id="46" name="Picture 46"/>
                    <pic:cNvPicPr preferRelativeResize="true"/>
                  </pic:nvPicPr>
                  <pic:blipFill>
                    <a:blip r:embed="rId27"/>
                    <a:srcRect b="0" l="0" r="0" t="0"/>
                    <a:stretch/>
                  </pic:blipFill>
                  <pic:spPr>
                    <a:xfrm flipH="false" flipV="false" rot="0">
                      <a:ext cx="4506867" cy="2972303"/>
                    </a:xfrm>
                    <a:prstGeom prst="rect"/>
                  </pic:spPr>
                </pic:pic>
              </a:graphicData>
            </a:graphic>
          </wp:inline>
        </w:drawing>
      </w:r>
    </w:p>
    <w:p w14:paraId="D6010000">
      <w:pPr>
        <w:pStyle w:val="Style_20"/>
        <w:widowControl w:val="1"/>
        <w:ind/>
        <w:jc w:val="center"/>
      </w:pPr>
      <w:r>
        <w:t>Рисунок 3.18 – Функция изменения размера шрифта в панели волонтера</w:t>
      </w:r>
    </w:p>
    <w:p w14:paraId="D7010000">
      <w:pPr>
        <w:pStyle w:val="Style_20"/>
      </w:pPr>
      <w:r>
        <w:t>Таким образом, в ходе тестирования были проверены все основные функции системы: авторизация с разграничением ролей, добавление и редактирование мероприятий координатором, регистрация и запись волонтера на мероприятия, формирование персональных отчетов, а также адаптация интерфейса для пользователей с ОВЗ. По результатам проверки установлено, что система функционирует корректно, все операции выполняются без ошибок, данные сохраняются и загружаются надлежащим образом.</w:t>
      </w:r>
    </w:p>
    <w:p w14:paraId="D8010000">
      <w:pPr>
        <w:pStyle w:val="Style_20"/>
      </w:pPr>
      <w:r>
        <w:br w:type="page"/>
      </w:r>
    </w:p>
    <w:p w14:paraId="D9010000">
      <w:pPr>
        <w:pStyle w:val="Style_11"/>
      </w:pPr>
      <w:r>
        <w:t>ЗАКЛЮЧЕНИЕ</w:t>
      </w:r>
    </w:p>
    <w:p w14:paraId="DA010000">
      <w:pPr>
        <w:pStyle w:val="Style_22"/>
        <w:widowControl w:val="0"/>
        <w:spacing w:after="0" w:before="0" w:line="360" w:lineRule="auto"/>
        <w:ind w:firstLine="709"/>
        <w:jc w:val="both"/>
      </w:pPr>
      <w:r>
        <w:t>Результатом выполнения курсовой работы является разработка программного обеспечения для учета и анализа волонтерской деятельности, которое упрощает процесс координации добровольцев за счет структурированного хранения данных, удобного управления мероприятиями и автоматизированного формирования отчетности. В ходе работы были выполнены следующие задачи:</w:t>
      </w:r>
    </w:p>
    <w:p w14:paraId="DB010000">
      <w:pPr>
        <w:pStyle w:val="Style_20"/>
        <w:widowControl w:val="1"/>
        <w:numPr>
          <w:ilvl w:val="1"/>
          <w:numId w:val="9"/>
        </w:numPr>
        <w:tabs>
          <w:tab w:leader="none" w:pos="993" w:val="left"/>
        </w:tabs>
        <w:spacing w:after="0"/>
        <w:ind w:firstLine="709" w:left="0"/>
      </w:pPr>
      <w:r>
        <w:t>Спроектирован и разработан интерфейс для программы.</w:t>
      </w:r>
    </w:p>
    <w:p w14:paraId="DC010000">
      <w:pPr>
        <w:pStyle w:val="Style_20"/>
        <w:widowControl w:val="1"/>
        <w:numPr>
          <w:ilvl w:val="1"/>
          <w:numId w:val="9"/>
        </w:numPr>
        <w:tabs>
          <w:tab w:leader="none" w:pos="993" w:val="left"/>
        </w:tabs>
        <w:spacing w:after="0"/>
        <w:ind w:firstLine="709" w:left="0"/>
      </w:pPr>
      <w:r>
        <w:t>Проанализирована предметная область волонтерской деятельности.</w:t>
      </w:r>
    </w:p>
    <w:p w14:paraId="DD010000">
      <w:pPr>
        <w:pStyle w:val="Style_20"/>
        <w:widowControl w:val="1"/>
        <w:numPr>
          <w:ilvl w:val="1"/>
          <w:numId w:val="9"/>
        </w:numPr>
        <w:tabs>
          <w:tab w:leader="none" w:pos="993" w:val="left"/>
        </w:tabs>
        <w:spacing w:after="0"/>
        <w:ind w:firstLine="709" w:left="0"/>
      </w:pPr>
      <w:r>
        <w:t>Проанализированы входные и выходные данные системы.</w:t>
      </w:r>
    </w:p>
    <w:p w14:paraId="DE010000">
      <w:pPr>
        <w:pStyle w:val="Style_20"/>
        <w:widowControl w:val="1"/>
        <w:numPr>
          <w:ilvl w:val="1"/>
          <w:numId w:val="9"/>
        </w:numPr>
        <w:tabs>
          <w:tab w:leader="none" w:pos="993" w:val="left"/>
        </w:tabs>
        <w:spacing w:after="0"/>
        <w:ind w:firstLine="709" w:left="0"/>
      </w:pPr>
      <w:r>
        <w:t>Сформированы спецификации входных и выходных данных.</w:t>
      </w:r>
    </w:p>
    <w:p w14:paraId="DF010000">
      <w:pPr>
        <w:pStyle w:val="Style_20"/>
        <w:widowControl w:val="1"/>
        <w:numPr>
          <w:ilvl w:val="1"/>
          <w:numId w:val="9"/>
        </w:numPr>
        <w:tabs>
          <w:tab w:leader="none" w:pos="993" w:val="left"/>
        </w:tabs>
        <w:spacing w:after="0"/>
        <w:ind w:firstLine="709" w:left="0"/>
      </w:pPr>
      <w:r>
        <w:t>Создана структура файлов для хранения информации.</w:t>
      </w:r>
    </w:p>
    <w:p w14:paraId="E0010000">
      <w:pPr>
        <w:pStyle w:val="Style_20"/>
        <w:widowControl w:val="1"/>
        <w:numPr>
          <w:ilvl w:val="1"/>
          <w:numId w:val="9"/>
        </w:numPr>
        <w:tabs>
          <w:tab w:leader="none" w:pos="993" w:val="left"/>
        </w:tabs>
        <w:spacing w:after="0"/>
        <w:ind w:firstLine="709" w:left="0"/>
      </w:pPr>
      <w:r>
        <w:t>Разработаны функции, которые позволяют добавлять, редактировать и удалять данные о волонтерах и мероприятиях, управлять пользователями с разными ролями (координатор и волонтер), а также формировать отчеты о проделанной работе.</w:t>
      </w:r>
    </w:p>
    <w:p w14:paraId="E1010000">
      <w:pPr>
        <w:pStyle w:val="Style_20"/>
        <w:widowControl w:val="1"/>
        <w:numPr>
          <w:ilvl w:val="1"/>
          <w:numId w:val="9"/>
        </w:numPr>
        <w:tabs>
          <w:tab w:leader="none" w:pos="993" w:val="left"/>
        </w:tabs>
        <w:spacing w:after="0"/>
        <w:ind w:firstLine="709" w:left="0"/>
      </w:pPr>
      <w:r>
        <w:t xml:space="preserve">Проведено тестирование всех модулей программы. </w:t>
      </w:r>
    </w:p>
    <w:p w14:paraId="E2010000">
      <w:pPr>
        <w:pStyle w:val="Style_20"/>
        <w:widowControl w:val="1"/>
        <w:numPr>
          <w:ilvl w:val="1"/>
          <w:numId w:val="9"/>
        </w:numPr>
        <w:tabs>
          <w:tab w:leader="none" w:pos="993" w:val="left"/>
        </w:tabs>
        <w:spacing w:after="0"/>
        <w:ind w:firstLine="709" w:left="0"/>
      </w:pPr>
      <w:r>
        <w:t>Подтверждена корректность работы системы.</w:t>
      </w:r>
    </w:p>
    <w:p w14:paraId="E3010000">
      <w:pPr>
        <w:pStyle w:val="Style_22"/>
        <w:widowControl w:val="0"/>
        <w:spacing w:after="0" w:before="0" w:line="360" w:lineRule="auto"/>
        <w:ind w:firstLine="709"/>
        <w:jc w:val="both"/>
      </w:pPr>
      <w:r>
        <w:t>Программа разработана в соответствии с техническим заданием и может быть использована в волонтерских и некоммерческих организациях для повышения эффективности управления добровольческой деятельностью.</w:t>
      </w:r>
    </w:p>
    <w:p w14:paraId="E4010000">
      <w:r>
        <w:br w:type="page"/>
      </w:r>
    </w:p>
    <w:p w14:paraId="E5010000">
      <w:pPr>
        <w:pStyle w:val="Style_11"/>
      </w:pPr>
      <w:r>
        <w:t>СПИСОК ИСПОЛЬЗОВАННЫХ ИСТОЧНИКОВ</w:t>
      </w:r>
    </w:p>
    <w:p w14:paraId="E6010000">
      <w:pPr>
        <w:pStyle w:val="Style_9"/>
        <w:widowControl w:val="1"/>
        <w:numPr>
          <w:ilvl w:val="0"/>
          <w:numId w:val="10"/>
        </w:numPr>
        <w:tabs>
          <w:tab w:leader="none" w:pos="709" w:val="left"/>
          <w:tab w:leader="none" w:pos="1134" w:val="left"/>
        </w:tabs>
        <w:ind w:firstLine="709" w:left="0"/>
        <w:jc w:val="both"/>
      </w:pPr>
      <w:r>
        <w:t>http://www.edu.ru/modules.php?op=modload&amp;name=Web_Links&amp;file=index&amp;l_op=viewlin k&amp;cid=1314 Федеральный портал "Российское образование". Каталог образовательных ресурсов.</w:t>
      </w:r>
    </w:p>
    <w:p w14:paraId="E7010000">
      <w:pPr>
        <w:pStyle w:val="Style_9"/>
        <w:widowControl w:val="1"/>
        <w:numPr>
          <w:ilvl w:val="0"/>
          <w:numId w:val="10"/>
        </w:numPr>
        <w:tabs>
          <w:tab w:leader="none" w:pos="709" w:val="left"/>
          <w:tab w:leader="none" w:pos="1134" w:val="left"/>
        </w:tabs>
        <w:ind w:firstLine="709" w:left="0"/>
        <w:jc w:val="both"/>
      </w:pPr>
      <w:r>
        <w:t>Mark Lutz (Перевод А. Киселева) Learning Python Forth Edition Санкт–Петербург – Москва 2011 1280 c.</w:t>
      </w:r>
    </w:p>
    <w:p w14:paraId="E8010000">
      <w:pPr>
        <w:pStyle w:val="Style_9"/>
        <w:widowControl w:val="1"/>
        <w:numPr>
          <w:ilvl w:val="0"/>
          <w:numId w:val="10"/>
        </w:numPr>
        <w:tabs>
          <w:tab w:leader="none" w:pos="709" w:val="left"/>
          <w:tab w:leader="none" w:pos="1134" w:val="left"/>
        </w:tabs>
        <w:ind w:firstLine="709" w:left="0"/>
        <w:jc w:val="both"/>
      </w:pPr>
      <w:r>
        <w:t>pythonru.com  - Обучение Python GUI (уроки по Tkinter)</w:t>
      </w:r>
    </w:p>
    <w:p w14:paraId="E9010000">
      <w:pPr>
        <w:pStyle w:val="Style_9"/>
        <w:widowControl w:val="1"/>
        <w:numPr>
          <w:ilvl w:val="0"/>
          <w:numId w:val="10"/>
        </w:numPr>
        <w:tabs>
          <w:tab w:leader="none" w:pos="709" w:val="left"/>
          <w:tab w:leader="none" w:pos="1134" w:val="left"/>
        </w:tabs>
        <w:ind w:firstLine="709" w:left="0"/>
        <w:jc w:val="both"/>
      </w:pPr>
      <w:r>
        <w:t>studentlibrary.ru - Научная библиотека Астраханского государственного университета предоставляет студентам, аспирантам и преподавателям доступ к Электронной библиотечной системе «Консультант студента»</w:t>
      </w:r>
    </w:p>
    <w:p w14:paraId="EA010000">
      <w:pPr>
        <w:pStyle w:val="Style_9"/>
        <w:widowControl w:val="1"/>
        <w:numPr>
          <w:ilvl w:val="0"/>
          <w:numId w:val="10"/>
        </w:numPr>
        <w:tabs>
          <w:tab w:leader="none" w:pos="709" w:val="left"/>
          <w:tab w:leader="none" w:pos="1134" w:val="left"/>
        </w:tabs>
        <w:ind w:firstLine="709" w:left="0"/>
        <w:jc w:val="both"/>
      </w:pPr>
      <w:r>
        <w:t xml:space="preserve">Колдаев, В.Д. Основы алгоритмизации и программирования: Учебное пособие/под ред. проф. Л.Г.Гагариной.-М.: ИД «ФОРУМ»: ИНФРА-М,2009.-416с. </w:t>
      </w:r>
    </w:p>
    <w:p w14:paraId="EB010000">
      <w:pPr>
        <w:pStyle w:val="Style_9"/>
        <w:widowControl w:val="1"/>
        <w:numPr>
          <w:ilvl w:val="0"/>
          <w:numId w:val="10"/>
        </w:numPr>
        <w:tabs>
          <w:tab w:leader="none" w:pos="709" w:val="left"/>
          <w:tab w:leader="none" w:pos="1134" w:val="left"/>
        </w:tabs>
        <w:ind w:firstLine="709" w:left="0"/>
        <w:jc w:val="both"/>
      </w:pPr>
      <w:r>
        <w:t>Лучано Рамальо, Python. К вершинам мастерства   М. : ДМК Пресс, 2016. URL: http://www.studentlibrary.ru/book/ISBN9785970603840.html (ЭБС «Консультант студента»).</w:t>
      </w:r>
    </w:p>
    <w:p w14:paraId="EC010000">
      <w:pPr>
        <w:pStyle w:val="Style_9"/>
        <w:widowControl w:val="1"/>
        <w:numPr>
          <w:ilvl w:val="0"/>
          <w:numId w:val="10"/>
        </w:numPr>
        <w:tabs>
          <w:tab w:leader="none" w:pos="709" w:val="left"/>
          <w:tab w:leader="none" w:pos="1134" w:val="left"/>
        </w:tabs>
        <w:ind w:firstLine="709" w:left="0"/>
        <w:jc w:val="both"/>
      </w:pPr>
      <w:r>
        <w:t>Маккинли У., Python и анализ данных М. : ДМК Пресс, 2015 URL: http://www.studentlibrary.ru/book/ISBN9785970603154.html (ЭБС «Консультант студента»).</w:t>
      </w:r>
    </w:p>
    <w:p w14:paraId="ED010000">
      <w:pPr>
        <w:pStyle w:val="Style_9"/>
        <w:widowControl w:val="1"/>
        <w:numPr>
          <w:ilvl w:val="0"/>
          <w:numId w:val="10"/>
        </w:numPr>
        <w:tabs>
          <w:tab w:leader="none" w:pos="709" w:val="left"/>
          <w:tab w:leader="none" w:pos="1134" w:val="left"/>
        </w:tabs>
        <w:ind w:firstLine="709" w:left="0"/>
        <w:jc w:val="both"/>
      </w:pPr>
      <w:r>
        <w:t xml:space="preserve">Марк Лутц, Изучаем </w:t>
      </w:r>
      <w:r>
        <w:t>Python</w:t>
      </w:r>
      <w:r>
        <w:t xml:space="preserve">, 4–е издание. – Пер. с англ. – СПб.: Символ- Плюс, 2011. – 1280 с., ил </w:t>
      </w:r>
      <w:r>
        <w:t>ISBN</w:t>
      </w:r>
      <w:r>
        <w:t xml:space="preserve"> 978-5-93286-159-2.</w:t>
      </w:r>
    </w:p>
    <w:p w14:paraId="EE010000">
      <w:pPr>
        <w:pStyle w:val="Style_9"/>
        <w:widowControl w:val="1"/>
        <w:numPr>
          <w:ilvl w:val="0"/>
          <w:numId w:val="10"/>
        </w:numPr>
        <w:tabs>
          <w:tab w:leader="none" w:pos="709" w:val="left"/>
          <w:tab w:leader="none" w:pos="1134" w:val="left"/>
        </w:tabs>
        <w:ind w:firstLine="709" w:left="0"/>
        <w:jc w:val="both"/>
      </w:pPr>
      <w:r>
        <w:t>Программирование на Python (Junior уровень) : учебно-методическое пособие : в 2 частях. – Астрахань : Астраханский государственный университет им. В. Н. Татищева, 2025. – 98 с. – ISBN 978-5-9926-1567-8. – EDN JKGOSS.</w:t>
      </w:r>
    </w:p>
    <w:p w14:paraId="EF010000">
      <w:pPr>
        <w:pStyle w:val="Style_9"/>
        <w:widowControl w:val="1"/>
        <w:numPr>
          <w:ilvl w:val="0"/>
          <w:numId w:val="10"/>
        </w:numPr>
        <w:tabs>
          <w:tab w:leader="none" w:pos="709" w:val="left"/>
          <w:tab w:leader="none" w:pos="1134" w:val="left"/>
        </w:tabs>
        <w:ind w:firstLine="709" w:left="0"/>
        <w:jc w:val="both"/>
      </w:pPr>
      <w:r>
        <w:t>Прохоренок Н. А. Python 3 и PyQt. Разработка приложений  Спб: BHV, 2012 г. 704 стр.</w:t>
      </w:r>
    </w:p>
    <w:p w14:paraId="F0010000">
      <w:pPr>
        <w:pStyle w:val="Style_9"/>
        <w:widowControl w:val="1"/>
        <w:numPr>
          <w:ilvl w:val="0"/>
          <w:numId w:val="10"/>
        </w:numPr>
        <w:tabs>
          <w:tab w:leader="none" w:pos="709" w:val="left"/>
          <w:tab w:leader="none" w:pos="1134" w:val="left"/>
        </w:tabs>
        <w:ind w:firstLine="709" w:left="0"/>
        <w:jc w:val="both"/>
      </w:pPr>
      <w:bookmarkStart w:id="2" w:name="_Hlk45931568"/>
      <w:bookmarkEnd w:id="2"/>
      <w:r>
        <w:t>Самоучитель Python https://pythonworld.ru/samouchitel-python</w:t>
      </w:r>
    </w:p>
    <w:p w14:paraId="F1010000">
      <w:pPr>
        <w:pStyle w:val="Style_9"/>
        <w:widowControl w:val="1"/>
        <w:numPr>
          <w:ilvl w:val="0"/>
          <w:numId w:val="10"/>
        </w:numPr>
        <w:tabs>
          <w:tab w:leader="none" w:pos="709" w:val="left"/>
          <w:tab w:leader="none" w:pos="1134" w:val="left"/>
        </w:tabs>
        <w:ind w:firstLine="709" w:left="0"/>
        <w:jc w:val="both"/>
      </w:pPr>
      <w:r>
        <w:t>Смирнова Ю.А. Учебное пособие по дисциплине «Основы программирования на Python» для очно-заочной формы обучения. Астрахань, 2016 – 76 с.</w:t>
      </w:r>
    </w:p>
    <w:p w14:paraId="F2010000">
      <w:pPr>
        <w:pStyle w:val="Style_9"/>
        <w:widowControl w:val="1"/>
        <w:numPr>
          <w:ilvl w:val="0"/>
          <w:numId w:val="10"/>
        </w:numPr>
        <w:tabs>
          <w:tab w:leader="none" w:pos="709" w:val="left"/>
          <w:tab w:leader="none" w:pos="1134" w:val="left"/>
        </w:tabs>
        <w:ind w:firstLine="709" w:left="0"/>
        <w:jc w:val="both"/>
      </w:pPr>
      <w:r>
        <w:t>Смирнова Ю.А., Окладникова С.В., Жарких Л.И. Основы PYTHON 3. Учебное пособие. – Астрахань: Издатель: Сорокин Роман Васильевич, 2019, 68 с.</w:t>
      </w:r>
    </w:p>
    <w:p w14:paraId="F3010000">
      <w:pPr>
        <w:pStyle w:val="Style_9"/>
        <w:widowControl w:val="1"/>
        <w:numPr>
          <w:ilvl w:val="0"/>
          <w:numId w:val="10"/>
        </w:numPr>
        <w:tabs>
          <w:tab w:leader="none" w:pos="709" w:val="left"/>
          <w:tab w:leader="none" w:pos="1134" w:val="left"/>
        </w:tabs>
        <w:ind w:firstLine="709" w:left="0"/>
        <w:jc w:val="both"/>
      </w:pPr>
      <w:r>
        <w:t>Федоров, Д. Ю. Программирование на языке высокого уровня Python : учебное пособие для прикладного бакалавриата / Д. Ю. Федоров. — М. : Издательство Юрайт, 2018. — 126 с. — (Серия: Бакалавр. Прикладной курс).</w:t>
      </w:r>
    </w:p>
    <w:p w14:paraId="F4010000">
      <w:pPr>
        <w:pStyle w:val="Style_9"/>
        <w:widowControl w:val="1"/>
        <w:numPr>
          <w:ilvl w:val="0"/>
          <w:numId w:val="10"/>
        </w:numPr>
        <w:tabs>
          <w:tab w:leader="none" w:pos="709" w:val="left"/>
          <w:tab w:leader="none" w:pos="1134" w:val="left"/>
        </w:tabs>
        <w:ind w:firstLine="709" w:left="0"/>
        <w:jc w:val="both"/>
      </w:pPr>
      <w:r>
        <w:t>Саммерфилд М., Программирование на Python 3. Подробное руководство</w:t>
      </w:r>
    </w:p>
    <w:p w14:paraId="F5010000">
      <w:pPr>
        <w:pStyle w:val="Style_9"/>
        <w:widowControl w:val="1"/>
        <w:numPr>
          <w:ilvl w:val="0"/>
          <w:numId w:val="10"/>
        </w:numPr>
        <w:tabs>
          <w:tab w:leader="none" w:pos="709" w:val="left"/>
          <w:tab w:leader="none" w:pos="1134" w:val="left"/>
        </w:tabs>
        <w:ind w:firstLine="709" w:left="0"/>
        <w:jc w:val="both"/>
      </w:pPr>
      <w:r>
        <w:t>Бэрри П., Изучаем программирование на Python</w:t>
      </w:r>
      <w:r>
        <w:br w:type="page"/>
      </w:r>
    </w:p>
    <w:p w14:paraId="F6010000">
      <w:pPr>
        <w:pStyle w:val="Style_11"/>
      </w:pPr>
      <w:r>
        <w:t>ПРИЛОЖЕНИЕ А</w:t>
      </w:r>
    </w:p>
    <w:p w14:paraId="F7010000">
      <w:pPr>
        <w:pStyle w:val="Style_5"/>
        <w:rPr>
          <w:sz w:val="24"/>
        </w:rPr>
      </w:pPr>
      <w:r>
        <w:rPr>
          <w:sz w:val="24"/>
        </w:rPr>
        <w:t>Блок схема алгоритма</w:t>
      </w:r>
    </w:p>
    <w:p w14:paraId="F8010000">
      <w:r>
        <w:drawing>
          <wp:anchor allowOverlap="true" behindDoc="false" distB="0" distL="114300" distR="114300" distT="0" layoutInCell="true" locked="false" relativeHeight="251658240" simplePos="false">
            <wp:simplePos x="0" y="0"/>
            <wp:positionH relativeFrom="column">
              <wp:posOffset>2394404</wp:posOffset>
            </wp:positionH>
            <wp:positionV relativeFrom="paragraph">
              <wp:posOffset>17417</wp:posOffset>
            </wp:positionV>
            <wp:extent cx="1433830" cy="5912485"/>
            <wp:effectExtent b="0" l="0" r="0" t="0"/>
            <wp:wrapThrough distL="114300" distR="114300" wrapText="bothSides">
              <wp:wrapPolygon>
                <wp:start x="0" y="0"/>
                <wp:lineTo x="0" y="21505"/>
                <wp:lineTo x="21236" y="21505"/>
                <wp:lineTo x="21236" y="0"/>
                <wp:lineTo x="0" y="0"/>
              </wp:wrapPolygon>
            </wp:wrapThrough>
            <wp:docPr hidden="false" id="47" name="Picture 47"/>
            <a:graphic>
              <a:graphicData uri="http://schemas.openxmlformats.org/drawingml/2006/picture">
                <pic:pic>
                  <pic:nvPicPr>
                    <pic:cNvPr hidden="false" id="48" name="Picture 48"/>
                    <pic:cNvPicPr preferRelativeResize="true"/>
                  </pic:nvPicPr>
                  <pic:blipFill>
                    <a:blip r:embed="rId28"/>
                    <a:srcRect b="0" l="0" r="0" t="0"/>
                    <a:stretch/>
                  </pic:blipFill>
                  <pic:spPr>
                    <a:xfrm flipH="false" flipV="false" rot="0">
                      <a:ext cx="1433830" cy="5912485"/>
                    </a:xfrm>
                    <a:prstGeom prst="rect"/>
                  </pic:spPr>
                </pic:pic>
              </a:graphicData>
            </a:graphic>
          </wp:anchor>
        </w:drawing>
      </w:r>
      <w:r>
        <w:br w:type="page"/>
      </w:r>
    </w:p>
    <w:p w14:paraId="F9010000">
      <w:pPr>
        <w:pStyle w:val="Style_11"/>
      </w:pPr>
      <w:r>
        <w:t>ПРИЛОЖЕНИЕ Б</w:t>
      </w:r>
    </w:p>
    <w:p w14:paraId="FA010000">
      <w:pPr>
        <w:pStyle w:val="Style_5"/>
        <w:rPr>
          <w:sz w:val="24"/>
        </w:rPr>
      </w:pPr>
      <w:r>
        <w:rPr>
          <w:sz w:val="24"/>
        </w:rPr>
        <w:t>Материалы на электронном носителе</w:t>
      </w:r>
    </w:p>
    <w:p w14:paraId="FB010000">
      <w:pPr>
        <w:pStyle w:val="Style_5"/>
        <w:rPr>
          <w:sz w:val="24"/>
        </w:rPr>
      </w:pPr>
      <w:r>
        <w:drawing>
          <wp:inline>
            <wp:extent cx="3048000" cy="3048000"/>
            <wp:effectExtent b="0" l="0" r="0" t="0"/>
            <wp:docPr hidden="false" id="49" name="Picture 49"/>
            <a:graphic>
              <a:graphicData uri="http://schemas.openxmlformats.org/drawingml/2006/picture">
                <pic:pic>
                  <pic:nvPicPr>
                    <pic:cNvPr hidden="false" id="50" name="Picture 50"/>
                    <pic:cNvPicPr preferRelativeResize="true"/>
                  </pic:nvPicPr>
                  <pic:blipFill>
                    <a:blip r:embed="rId29"/>
                    <a:srcRect b="0" l="0" r="0" t="0"/>
                    <a:stretch/>
                  </pic:blipFill>
                  <pic:spPr>
                    <a:xfrm flipH="false" flipV="false" rot="0">
                      <a:ext cx="3048000" cy="3048000"/>
                    </a:xfrm>
                    <a:prstGeom prst="rect"/>
                  </pic:spPr>
                </pic:pic>
              </a:graphicData>
            </a:graphic>
          </wp:inline>
        </w:drawing>
      </w:r>
    </w:p>
    <w:p w14:paraId="FC010000">
      <w:pPr>
        <w:widowControl w:val="1"/>
        <w:spacing w:before="120" w:line="360" w:lineRule="auto"/>
        <w:ind/>
        <w:jc w:val="center"/>
      </w:pPr>
      <w:r>
        <w:t xml:space="preserve">Рисунок Б.1 </w:t>
      </w:r>
      <w:r>
        <w:rPr>
          <w:color w:val="1F1F1F"/>
          <w:highlight w:val="white"/>
        </w:rPr>
        <w:t xml:space="preserve">– </w:t>
      </w:r>
      <w:r>
        <w:rPr>
          <w:color w:val="1F1F1F"/>
          <w:highlight w:val="white"/>
        </w:rPr>
        <w:t>М</w:t>
      </w:r>
      <w:r>
        <w:rPr>
          <w:color w:val="1F1F1F"/>
          <w:highlight w:val="white"/>
        </w:rPr>
        <w:t>атериал</w:t>
      </w:r>
      <w:r>
        <w:rPr>
          <w:color w:val="1F1F1F"/>
          <w:highlight w:val="white"/>
        </w:rPr>
        <w:t>ы</w:t>
      </w:r>
      <w:r>
        <w:rPr>
          <w:color w:val="1F1F1F"/>
          <w:highlight w:val="white"/>
        </w:rPr>
        <w:t xml:space="preserve"> на электронном носителе</w:t>
      </w:r>
    </w:p>
    <w:p w14:paraId="FD010000">
      <w:pPr>
        <w:pStyle w:val="Style_5"/>
        <w:rPr>
          <w:sz w:val="24"/>
        </w:rPr>
      </w:pPr>
    </w:p>
    <w:sectPr>
      <w:headerReference r:id="rId3" w:type="default"/>
      <w:footerReference r:id="rId4" w:type="default"/>
      <w:footerReference r:id="rId1" w:type="even"/>
      <w:pgSz w:h="16838" w:orient="portrait" w:w="11906"/>
      <w:pgMar w:bottom="851" w:footer="850" w:gutter="0" w:header="720" w:left="1985" w:right="567" w:top="1418"/>
      <w:pgNumType w:start="6"/>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footer1.xml><?xml version="1.0" encoding="utf-8"?>
<w:ftr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2000000">
    <w:pPr>
      <w:pStyle w:val="Style_1"/>
      <w:framePr w:h="0" w:hAnchor="margin" w:hSpace="0" w:vAnchor="text" w:vSpace="0" w:wrap="around" w:xAlign="right" w:y="1"/>
      <w:pBdr>
        <w:top w:val="nil"/>
        <w:left w:val="nil"/>
        <w:bottom w:val="nil"/>
        <w:right w:val="nil"/>
        <w:between w:val="nil"/>
      </w:pBdr>
      <w:ind/>
      <w:jc w:val="left"/>
      <w:rPr>
        <w:rStyle w:val="Style_2_ch"/>
      </w:rPr>
    </w:pPr>
    <w:r>
      <w:rPr>
        <w:rStyle w:val="Style_2_ch"/>
      </w:rPr>
      <w:fldChar w:fldCharType="begin"/>
    </w:r>
    <w:r>
      <w:rPr>
        <w:rStyle w:val="Style_2_ch"/>
      </w:rPr>
      <w:instrText xml:space="preserve">PAGE </w:instrText>
    </w:r>
    <w:r>
      <w:rPr>
        <w:rStyle w:val="Style_2_ch"/>
      </w:rPr>
      <w:fldChar w:fldCharType="separate"/>
    </w:r>
    <w:r>
      <w:rPr>
        <w:rStyle w:val="Style_2_ch"/>
      </w:rPr>
      <w:t xml:space="preserve"> </w:t>
    </w:r>
    <w:r>
      <w:rPr>
        <w:rStyle w:val="Style_2_ch"/>
      </w:rPr>
      <w:fldChar w:fldCharType="end"/>
    </w:r>
  </w:p>
  <w:p w14:paraId="01000000">
    <w:pPr>
      <w:pStyle w:val="Style_1"/>
      <w:widowControl w:val="1"/>
      <w:ind w:right="360"/>
    </w:pPr>
  </w:p>
</w:ftr>
</file>

<file path=word/footer2.xml><?xml version="1.0" encoding="utf-8"?>
<w:ftr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4000000">
    <w:pPr>
      <w:pStyle w:val="Style_1"/>
      <w:framePr w:h="0" w:hAnchor="margin" w:hSpace="0" w:vAnchor="text" w:vSpace="0" w:wrap="around" w:xAlign="right" w:y="1"/>
      <w:pBdr>
        <w:top w:val="nil"/>
        <w:left w:val="nil"/>
        <w:bottom w:val="nil"/>
        <w:right w:val="nil"/>
        <w:between w:val="nil"/>
      </w:pBdr>
      <w:ind/>
      <w:jc w:val="left"/>
      <w:rPr>
        <w:rStyle w:val="Style_2_ch"/>
      </w:rPr>
    </w:pPr>
    <w:r>
      <w:rPr>
        <w:rStyle w:val="Style_2_ch"/>
      </w:rPr>
      <w:fldChar w:fldCharType="begin"/>
    </w:r>
    <w:r>
      <w:rPr>
        <w:rStyle w:val="Style_2_ch"/>
      </w:rPr>
      <w:instrText xml:space="preserve">PAGE </w:instrText>
    </w:r>
    <w:r>
      <w:rPr>
        <w:rStyle w:val="Style_2_ch"/>
      </w:rPr>
      <w:fldChar w:fldCharType="separate"/>
    </w:r>
    <w:r>
      <w:rPr>
        <w:rStyle w:val="Style_2_ch"/>
      </w:rPr>
      <w:t xml:space="preserve"> </w:t>
    </w:r>
    <w:r>
      <w:rPr>
        <w:rStyle w:val="Style_2_ch"/>
      </w:rPr>
      <w:fldChar w:fldCharType="end"/>
    </w:r>
  </w:p>
  <w:p w14:paraId="03000000">
    <w:pPr>
      <w:pStyle w:val="Style_1"/>
      <w:widowControl w:val="1"/>
      <w:ind w:right="360"/>
    </w:pPr>
  </w:p>
</w:ftr>
</file>

<file path=word/footer4.xml><?xml version="1.0" encoding="utf-8"?>
<w:ftr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16000000">
    <w:pPr>
      <w:pStyle w:val="Style_1"/>
    </w:pPr>
  </w:p>
</w:ftr>
</file>

<file path=word/footer5.xml><?xml version="1.0" encoding="utf-8"?>
<w:ftr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17000000">
    <w:pPr>
      <w:pStyle w:val="Style_1"/>
      <w:widowControl w:val="1"/>
      <w:ind/>
      <w:jc w:val="right"/>
    </w:pPr>
  </w:p>
  <w:p w14:paraId="18000000">
    <w:pPr>
      <w:pStyle w:val="Style_1"/>
      <w:widowControl w:val="1"/>
      <w:ind/>
      <w:jc w:val="right"/>
    </w:pPr>
  </w:p>
</w:ftr>
</file>

<file path=word/header3.xml><?xml version="1.0" encoding="utf-8"?>
<w:hdr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p w14:paraId="05000000">
    <w:pPr>
      <w:pStyle w:val="Style_3"/>
    </w:pPr>
    <w:r>
      <mc:AlternateContent>
        <mc:Choice Requires="wpg">
          <w:drawing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wp:anchor allowOverlap="true" behindDoc="false" distB="0" distL="114300" distR="114300" distT="0" layoutInCell="true" locked="false" relativeHeight="251658240" simplePos="false">
              <wp:simplePos x="0" y="0"/>
              <wp:positionH relativeFrom="column">
                <wp:posOffset>-993775</wp:posOffset>
              </wp:positionH>
              <wp:positionV relativeFrom="paragraph">
                <wp:posOffset>-152400</wp:posOffset>
              </wp:positionV>
              <wp:extent cx="7065010" cy="10356215"/>
              <wp:wrapNone/>
              <wp:docPr hidden="false" id="1" name="Picture 1"/>
              <a:graphic>
                <a:graphicData uri="http://schemas.microsoft.com/office/word/2010/wordprocessingGroup">
                  <wpg:wgp>
                    <wpg:cNvGrpSpPr/>
                    <wpg:grpSpPr>
                      <a:xfrm flipH="false" flipV="false" rot="0">
                        <a:off x="0" y="0"/>
                        <a:ext cx="7065010" cy="10356215"/>
                        <a:chOff x="0" y="0"/>
                        <a:chExt cx="7065010" cy="10356215"/>
                      </a:xfrm>
                    </wpg:grpSpPr>
                    <wps:wsp>
                      <wps:cNvSpPr txBox="true"/>
                      <wps:spPr>
                        <a:xfrm flipH="false" flipV="false" rot="0">
                          <a:off x="377432" y="10083817"/>
                          <a:ext cx="364156" cy="181385"/>
                        </a:xfrm>
                        <a:prstGeom prst="rect">
                          <a:avLst/>
                        </a:prstGeom>
                        <a:noFill/>
                        <a:ln>
                          <a:noFill/>
                        </a:ln>
                      </wps:spPr>
                      <wps:txbx>
                        <w:txbxContent>
                          <w:p w14:paraId="06000000">
                            <w:pPr>
                              <w:pStyle w:val="Style_4"/>
                              <w:widowControl w:val="1"/>
                              <w:ind/>
                              <w:jc w:val="center"/>
                              <w:rPr>
                                <w:rFonts w:ascii="Times New Roman" w:hAnsi="Times New Roman"/>
                                <w:sz w:val="20"/>
                              </w:rPr>
                            </w:pPr>
                            <w:r>
                              <w:rPr>
                                <w:rFonts w:ascii="Times New Roman" w:hAnsi="Times New Roman"/>
                                <w:sz w:val="20"/>
                              </w:rPr>
                              <w:t>Изм</w:t>
                            </w:r>
                          </w:p>
                        </w:txbxContent>
                      </wps:txbx>
                      <wps:bodyPr anchor="t" bIns="0" lIns="0" rIns="0" tIns="0" vert="horz" wrap="square">
                        <a:noAutofit/>
                      </wps:bodyPr>
                    </wps:wsp>
                    <wps:wsp>
                      <wps:cNvSpPr txBox="true"/>
                      <wps:spPr>
                        <a:xfrm flipH="false" flipV="false" rot="0">
                          <a:off x="732737" y="10083817"/>
                          <a:ext cx="284496" cy="214481"/>
                        </a:xfrm>
                        <a:prstGeom prst="rect">
                          <a:avLst/>
                        </a:prstGeom>
                        <a:noFill/>
                        <a:ln>
                          <a:noFill/>
                        </a:ln>
                      </wps:spPr>
                      <wps:txbx>
                        <w:txbxContent>
                          <w:p w14:paraId="07000000">
                            <w:pPr>
                              <w:pStyle w:val="Style_4"/>
                              <w:widowControl w:val="1"/>
                              <w:ind/>
                              <w:jc w:val="center"/>
                              <w:rPr>
                                <w:rFonts w:ascii="Times New Roman" w:hAnsi="Times New Roman"/>
                                <w:sz w:val="20"/>
                              </w:rPr>
                            </w:pPr>
                            <w:r>
                              <w:rPr>
                                <w:rFonts w:ascii="Times New Roman" w:hAnsi="Times New Roman"/>
                                <w:sz w:val="20"/>
                              </w:rPr>
                              <w:t>Лист</w:t>
                            </w:r>
                          </w:p>
                        </w:txbxContent>
                      </wps:txbx>
                      <wps:bodyPr anchor="t" bIns="0" lIns="0" rIns="0" tIns="0" vert="horz" wrap="square">
                        <a:noAutofit/>
                      </wps:bodyPr>
                    </wps:wsp>
                    <wps:wsp>
                      <wps:cNvSpPr txBox="true"/>
                      <wps:spPr>
                        <a:xfrm flipH="false" flipV="false" rot="0">
                          <a:off x="1039362" y="10083817"/>
                          <a:ext cx="819351" cy="181385"/>
                        </a:xfrm>
                        <a:prstGeom prst="rect">
                          <a:avLst/>
                        </a:prstGeom>
                        <a:noFill/>
                        <a:ln>
                          <a:noFill/>
                        </a:ln>
                      </wps:spPr>
                      <wps:txbx>
                        <w:txbxContent>
                          <w:p w14:paraId="08000000">
                            <w:pPr>
                              <w:pStyle w:val="Style_4"/>
                              <w:widowControl w:val="1"/>
                              <w:ind/>
                              <w:jc w:val="center"/>
                              <w:rPr>
                                <w:rFonts w:ascii="Times New Roman" w:hAnsi="Times New Roman"/>
                                <w:sz w:val="20"/>
                              </w:rPr>
                            </w:pPr>
                            <w:r>
                              <w:rPr>
                                <w:rFonts w:ascii="Times New Roman" w:hAnsi="Times New Roman"/>
                                <w:sz w:val="20"/>
                              </w:rPr>
                              <w:t>№ д</w:t>
                            </w:r>
                            <w:r>
                              <w:rPr>
                                <w:rFonts w:ascii="Times New Roman" w:hAnsi="Times New Roman"/>
                                <w:sz w:val="20"/>
                              </w:rPr>
                              <w:t>о</w:t>
                            </w:r>
                            <w:r>
                              <w:rPr>
                                <w:rFonts w:ascii="Times New Roman" w:hAnsi="Times New Roman"/>
                                <w:sz w:val="20"/>
                              </w:rPr>
                              <w:t>кумента</w:t>
                            </w:r>
                          </w:p>
                        </w:txbxContent>
                      </wps:txbx>
                      <wps:bodyPr anchor="t" bIns="0" lIns="0" rIns="0" tIns="0" vert="horz" wrap="square">
                        <a:noAutofit/>
                      </wps:bodyPr>
                    </wps:wsp>
                    <wps:wsp>
                      <wps:cNvSpPr txBox="true"/>
                      <wps:spPr>
                        <a:xfrm flipH="false" flipV="false" rot="0">
                          <a:off x="1767675" y="10083817"/>
                          <a:ext cx="728312" cy="181385"/>
                        </a:xfrm>
                        <a:prstGeom prst="rect">
                          <a:avLst/>
                        </a:prstGeom>
                        <a:noFill/>
                        <a:ln>
                          <a:noFill/>
                        </a:ln>
                      </wps:spPr>
                      <wps:txbx>
                        <w:txbxContent>
                          <w:p w14:paraId="09000000">
                            <w:pPr>
                              <w:pStyle w:val="Style_4"/>
                              <w:widowControl w:val="1"/>
                              <w:ind/>
                              <w:jc w:val="center"/>
                              <w:rPr>
                                <w:rFonts w:ascii="Times New Roman" w:hAnsi="Times New Roman"/>
                                <w:sz w:val="20"/>
                              </w:rPr>
                            </w:pPr>
                            <w:r>
                              <w:rPr>
                                <w:rFonts w:ascii="Times New Roman" w:hAnsi="Times New Roman"/>
                                <w:sz w:val="20"/>
                              </w:rPr>
                              <w:t>Подпись</w:t>
                            </w:r>
                          </w:p>
                        </w:txbxContent>
                      </wps:txbx>
                      <wps:bodyPr anchor="t" bIns="0" lIns="0" rIns="0" tIns="0" vert="horz" wrap="square">
                        <a:noAutofit/>
                      </wps:bodyPr>
                    </wps:wsp>
                    <wps:wsp>
                      <wps:cNvSpPr txBox="true"/>
                      <wps:spPr>
                        <a:xfrm flipH="false" flipV="false" rot="0">
                          <a:off x="2189995" y="10083817"/>
                          <a:ext cx="819351" cy="272398"/>
                        </a:xfrm>
                        <a:prstGeom prst="rect">
                          <a:avLst/>
                        </a:prstGeom>
                        <a:noFill/>
                        <a:ln>
                          <a:noFill/>
                        </a:ln>
                      </wps:spPr>
                      <wps:txbx>
                        <w:txbxContent>
                          <w:p w14:paraId="0A000000">
                            <w:pPr>
                              <w:pStyle w:val="Style_4"/>
                              <w:widowControl w:val="1"/>
                              <w:ind/>
                              <w:jc w:val="center"/>
                              <w:rPr>
                                <w:rFonts w:ascii="Times New Roman" w:hAnsi="Times New Roman"/>
                                <w:sz w:val="20"/>
                              </w:rPr>
                            </w:pPr>
                            <w:r>
                              <w:rPr>
                                <w:rFonts w:ascii="Times New Roman" w:hAnsi="Times New Roman"/>
                                <w:sz w:val="20"/>
                              </w:rPr>
                              <w:t>Дата</w:t>
                            </w:r>
                          </w:p>
                        </w:txbxContent>
                      </wps:txbx>
                      <wps:bodyPr anchor="t" bIns="0" lIns="0" rIns="0" tIns="0" vert="horz" wrap="square">
                        <a:noAutofit/>
                      </wps:bodyPr>
                    </wps:wsp>
                    <wps:wsp>
                      <wps:cNvSpPr txBox="true"/>
                      <wps:spPr>
                        <a:xfrm flipH="false" flipV="false" rot="0">
                          <a:off x="6700854" y="9731228"/>
                          <a:ext cx="364156" cy="183295"/>
                        </a:xfrm>
                        <a:prstGeom prst="rect">
                          <a:avLst/>
                        </a:prstGeom>
                        <a:noFill/>
                        <a:ln>
                          <a:noFill/>
                        </a:ln>
                      </wps:spPr>
                      <wps:txbx>
                        <w:txbxContent>
                          <w:p w14:paraId="0B000000">
                            <w:pPr>
                              <w:pStyle w:val="Style_4"/>
                              <w:widowControl w:val="1"/>
                              <w:ind/>
                              <w:jc w:val="center"/>
                              <w:rPr>
                                <w:rFonts w:ascii="Times New Roman" w:hAnsi="Times New Roman"/>
                              </w:rPr>
                            </w:pPr>
                            <w:r>
                              <w:rPr>
                                <w:rFonts w:ascii="Times New Roman" w:hAnsi="Times New Roman"/>
                              </w:rPr>
                              <w:t>Лист</w:t>
                            </w:r>
                          </w:p>
                        </w:txbxContent>
                      </wps:txbx>
                      <wps:bodyPr anchor="t" bIns="0" lIns="0" rIns="0" tIns="0" vert="horz" wrap="square">
                        <a:noAutofit/>
                      </wps:bodyPr>
                    </wps:wsp>
                    <wps:wsp>
                      <wps:cNvSpPr txBox="false"/>
                      <wps:spPr>
                        <a:xfrm flipH="false" flipV="false" rot="0">
                          <a:off x="429906" y="0"/>
                          <a:ext cx="6630677" cy="0"/>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0" y="10265203"/>
                          <a:ext cx="7061216" cy="0"/>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429906" y="0"/>
                          <a:ext cx="0" cy="10264567"/>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7061849" y="0"/>
                          <a:ext cx="0" cy="10264567"/>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0" y="5078822"/>
                          <a:ext cx="0" cy="5185745"/>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178917" y="5078822"/>
                          <a:ext cx="0" cy="5185745"/>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0" y="5078822"/>
                          <a:ext cx="429906" cy="0"/>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0" y="6330707"/>
                          <a:ext cx="429906" cy="0"/>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0" y="7224911"/>
                          <a:ext cx="429906" cy="0"/>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0" y="8119115"/>
                          <a:ext cx="429906" cy="0"/>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0" y="9371636"/>
                          <a:ext cx="429906" cy="0"/>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1039362" y="9729318"/>
                          <a:ext cx="0" cy="535885"/>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1863771" y="9729318"/>
                          <a:ext cx="0" cy="535885"/>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2401787" y="9729318"/>
                          <a:ext cx="0" cy="535885"/>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2760253" y="9729318"/>
                          <a:ext cx="0" cy="535885"/>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680896" y="9729318"/>
                          <a:ext cx="0" cy="535885"/>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429274" y="9907522"/>
                          <a:ext cx="2329714" cy="0"/>
                        </a:xfrm>
                        <a:prstGeom prst="line">
                          <a:avLst/>
                        </a:prstGeom>
                        <a:noFill/>
                        <a:ln w="12700">
                          <a:solidFill>
                            <a:srgbClr val="000000"/>
                          </a:solidFill>
                          <a:prstDash val="solid"/>
                          <a:headEnd len="med" type="none" w="med"/>
                          <a:tailEnd len="med" type="none" w="med"/>
                        </a:ln>
                      </wps:spPr>
                      <wps:bodyPr bIns="45720" lIns="91440" rIns="91440" tIns="45720"/>
                    </wps:wsp>
                    <wps:wsp>
                      <wps:cNvSpPr txBox="false"/>
                      <wps:spPr>
                        <a:xfrm flipH="false" flipV="false" rot="0">
                          <a:off x="429274" y="10087000"/>
                          <a:ext cx="2329714" cy="0"/>
                        </a:xfrm>
                        <a:prstGeom prst="line">
                          <a:avLst/>
                        </a:prstGeom>
                        <a:noFill/>
                        <a:ln w="19050">
                          <a:solidFill>
                            <a:srgbClr val="000000"/>
                          </a:solidFill>
                          <a:prstDash val="solid"/>
                          <a:headEnd len="med" type="none" w="med"/>
                          <a:tailEnd len="med" type="none" w="med"/>
                        </a:ln>
                      </wps:spPr>
                      <wps:bodyPr bIns="45720" lIns="91440" rIns="91440" tIns="45720"/>
                    </wps:wsp>
                    <wps:wsp>
                      <wps:cNvSpPr txBox="true"/>
                      <wps:spPr>
                        <a:xfrm flipH="false" flipV="false" rot="0">
                          <a:off x="5057" y="9406641"/>
                          <a:ext cx="232023" cy="812738"/>
                        </a:xfrm>
                        <a:prstGeom prst="rect">
                          <a:avLst/>
                        </a:prstGeom>
                        <a:noFill/>
                        <a:ln>
                          <a:noFill/>
                        </a:ln>
                      </wps:spPr>
                      <wps:txbx>
                        <w:txbxContent>
                          <w:p w14:paraId="0C000000">
                            <w:pPr>
                              <w:pStyle w:val="Style_4"/>
                              <w:widowControl w:val="1"/>
                              <w:ind/>
                              <w:jc w:val="center"/>
                              <w:rPr>
                                <w:rFonts w:ascii="Times New Roman" w:hAnsi="Times New Roman"/>
                                <w:sz w:val="20"/>
                              </w:rPr>
                            </w:pPr>
                            <w:r>
                              <w:rPr>
                                <w:rFonts w:ascii="Times New Roman" w:hAnsi="Times New Roman"/>
                                <w:sz w:val="20"/>
                              </w:rPr>
                              <w:t>Инв. № подл.</w:t>
                            </w:r>
                          </w:p>
                        </w:txbxContent>
                      </wps:txbx>
                      <wps:bodyPr anchor="t" bIns="0" lIns="0" rIns="0" tIns="0" vert="vert270" wrap="square">
                        <a:noAutofit/>
                      </wps:bodyPr>
                    </wps:wsp>
                    <wps:wsp>
                      <wps:cNvSpPr txBox="true"/>
                      <wps:spPr>
                        <a:xfrm flipH="false" flipV="false" rot="0">
                          <a:off x="5057" y="8153483"/>
                          <a:ext cx="232023" cy="1185694"/>
                        </a:xfrm>
                        <a:prstGeom prst="rect">
                          <a:avLst/>
                        </a:prstGeom>
                        <a:noFill/>
                        <a:ln>
                          <a:noFill/>
                        </a:ln>
                      </wps:spPr>
                      <wps:txbx>
                        <w:txbxContent>
                          <w:p w14:paraId="0D000000">
                            <w:pPr>
                              <w:pStyle w:val="Style_4"/>
                              <w:widowControl w:val="1"/>
                              <w:ind/>
                              <w:jc w:val="center"/>
                              <w:rPr>
                                <w:rFonts w:ascii="Times New Roman" w:hAnsi="Times New Roman"/>
                                <w:sz w:val="20"/>
                              </w:rPr>
                            </w:pPr>
                            <w:r>
                              <w:rPr>
                                <w:rFonts w:ascii="Times New Roman" w:hAnsi="Times New Roman"/>
                                <w:sz w:val="20"/>
                              </w:rPr>
                              <w:t>Подп. и дата</w:t>
                            </w:r>
                          </w:p>
                        </w:txbxContent>
                      </wps:txbx>
                      <wps:bodyPr anchor="t" bIns="0" lIns="0" rIns="0" tIns="0" vert="vert270" wrap="square">
                        <a:noAutofit/>
                      </wps:bodyPr>
                    </wps:wsp>
                    <wps:wsp>
                      <wps:cNvSpPr txBox="true"/>
                      <wps:spPr>
                        <a:xfrm flipH="false" flipV="false" rot="0">
                          <a:off x="5057" y="7261188"/>
                          <a:ext cx="232023" cy="820376"/>
                        </a:xfrm>
                        <a:prstGeom prst="rect">
                          <a:avLst/>
                        </a:prstGeom>
                        <a:noFill/>
                        <a:ln>
                          <a:noFill/>
                        </a:ln>
                      </wps:spPr>
                      <wps:txbx>
                        <w:txbxContent>
                          <w:p w14:paraId="0E000000">
                            <w:pPr>
                              <w:pStyle w:val="Style_4"/>
                              <w:widowControl w:val="1"/>
                              <w:ind/>
                              <w:jc w:val="center"/>
                              <w:rPr>
                                <w:rFonts w:ascii="Times New Roman" w:hAnsi="Times New Roman"/>
                                <w:sz w:val="20"/>
                              </w:rPr>
                            </w:pPr>
                            <w:r>
                              <w:rPr>
                                <w:rFonts w:ascii="Times New Roman" w:hAnsi="Times New Roman"/>
                                <w:sz w:val="20"/>
                              </w:rPr>
                              <w:t xml:space="preserve"> </w:t>
                            </w:r>
                            <w:r>
                              <w:rPr>
                                <w:rFonts w:ascii="Times New Roman" w:hAnsi="Times New Roman"/>
                                <w:sz w:val="20"/>
                              </w:rPr>
                              <w:t>Взам</w:t>
                            </w:r>
                            <w:r>
                              <w:rPr>
                                <w:rFonts w:ascii="Times New Roman" w:hAnsi="Times New Roman"/>
                                <w:sz w:val="20"/>
                              </w:rPr>
                              <w:t xml:space="preserve">. </w:t>
                            </w:r>
                            <w:r>
                              <w:rPr>
                                <w:rFonts w:ascii="Times New Roman" w:hAnsi="Times New Roman"/>
                                <w:sz w:val="20"/>
                              </w:rPr>
                              <w:t>инв</w:t>
                            </w:r>
                            <w:r>
                              <w:rPr>
                                <w:rFonts w:ascii="Times New Roman" w:hAnsi="Times New Roman"/>
                                <w:sz w:val="20"/>
                              </w:rPr>
                              <w:t xml:space="preserve"> №</w:t>
                            </w:r>
                          </w:p>
                        </w:txbxContent>
                      </wps:txbx>
                      <wps:bodyPr anchor="t" bIns="0" lIns="0" rIns="0" tIns="0" vert="vert270" wrap="square">
                        <a:noAutofit/>
                      </wps:bodyPr>
                    </wps:wsp>
                    <wps:wsp>
                      <wps:cNvSpPr txBox="true"/>
                      <wps:spPr>
                        <a:xfrm flipH="false" flipV="false" rot="0">
                          <a:off x="18334" y="6361256"/>
                          <a:ext cx="218746" cy="817830"/>
                        </a:xfrm>
                        <a:prstGeom prst="rect">
                          <a:avLst/>
                        </a:prstGeom>
                        <a:noFill/>
                        <a:ln>
                          <a:noFill/>
                        </a:ln>
                      </wps:spPr>
                      <wps:txbx>
                        <w:txbxContent>
                          <w:p w14:paraId="0F000000">
                            <w:pPr>
                              <w:pStyle w:val="Style_4"/>
                              <w:widowControl w:val="1"/>
                              <w:ind/>
                              <w:jc w:val="center"/>
                              <w:rPr>
                                <w:rFonts w:ascii="Times New Roman" w:hAnsi="Times New Roman"/>
                                <w:sz w:val="20"/>
                              </w:rPr>
                            </w:pPr>
                            <w:r>
                              <w:rPr>
                                <w:rFonts w:ascii="Times New Roman" w:hAnsi="Times New Roman"/>
                                <w:sz w:val="20"/>
                              </w:rPr>
                              <w:t xml:space="preserve">Инв. № </w:t>
                            </w:r>
                            <w:r>
                              <w:rPr>
                                <w:rFonts w:ascii="Times New Roman" w:hAnsi="Times New Roman"/>
                                <w:sz w:val="20"/>
                              </w:rPr>
                              <w:t>дубл</w:t>
                            </w:r>
                          </w:p>
                        </w:txbxContent>
                      </wps:txbx>
                      <wps:bodyPr anchor="t" bIns="0" lIns="0" rIns="0" tIns="0" vert="vert270" wrap="square">
                        <a:noAutofit/>
                      </wps:bodyPr>
                    </wps:wsp>
                    <wps:wsp>
                      <wps:cNvSpPr txBox="true"/>
                      <wps:spPr>
                        <a:xfrm flipH="false" flipV="false" rot="0">
                          <a:off x="5057" y="5122737"/>
                          <a:ext cx="331281" cy="1158964"/>
                        </a:xfrm>
                        <a:prstGeom prst="rect">
                          <a:avLst/>
                        </a:prstGeom>
                        <a:noFill/>
                        <a:ln>
                          <a:noFill/>
                        </a:ln>
                      </wps:spPr>
                      <wps:txbx>
                        <w:txbxContent>
                          <w:p w14:paraId="10000000">
                            <w:pPr>
                              <w:pStyle w:val="Style_4"/>
                              <w:widowControl w:val="1"/>
                              <w:ind/>
                              <w:jc w:val="center"/>
                              <w:rPr>
                                <w:rFonts w:ascii="Times New Roman" w:hAnsi="Times New Roman"/>
                                <w:sz w:val="20"/>
                              </w:rPr>
                            </w:pPr>
                            <w:r>
                              <w:rPr>
                                <w:rFonts w:ascii="Times New Roman" w:hAnsi="Times New Roman"/>
                                <w:sz w:val="20"/>
                              </w:rPr>
                              <w:t xml:space="preserve"> Подп. и дата</w:t>
                            </w:r>
                          </w:p>
                          <w:p w14:paraId="11000000">
                            <w:pPr>
                              <w:pStyle w:val="Style_4"/>
                              <w:widowControl w:val="1"/>
                              <w:ind/>
                              <w:jc w:val="center"/>
                              <w:rPr>
                                <w:rFonts w:ascii="Times New Roman" w:hAnsi="Times New Roman"/>
                              </w:rPr>
                            </w:pPr>
                          </w:p>
                        </w:txbxContent>
                      </wps:txbx>
                      <wps:bodyPr anchor="t" bIns="0" lIns="0" rIns="0" tIns="0" vert="vert270" wrap="square">
                        <a:noAutofit/>
                      </wps:bodyPr>
                    </wps:wsp>
                    <wps:wsp>
                      <wps:cNvSpPr txBox="false"/>
                      <wps:spPr>
                        <a:xfrm flipH="false" flipV="false" rot="0">
                          <a:off x="419791" y="9729318"/>
                          <a:ext cx="6630677" cy="0"/>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6702750" y="9729318"/>
                          <a:ext cx="0" cy="535885"/>
                        </a:xfrm>
                        <a:prstGeom prst="line">
                          <a:avLst/>
                        </a:prstGeom>
                        <a:noFill/>
                        <a:ln w="19050">
                          <a:solidFill>
                            <a:srgbClr val="000000"/>
                          </a:solidFill>
                          <a:prstDash val="solid"/>
                          <a:headEnd len="med" type="none" w="med"/>
                          <a:tailEnd len="med" type="none" w="med"/>
                        </a:ln>
                      </wps:spPr>
                      <wps:bodyPr bIns="45720" lIns="91440" rIns="91440" tIns="45720"/>
                    </wps:wsp>
                    <wps:wsp>
                      <wps:cNvSpPr txBox="false"/>
                      <wps:spPr>
                        <a:xfrm flipH="false" flipV="false" rot="0">
                          <a:off x="6702750" y="9979440"/>
                          <a:ext cx="358466" cy="0"/>
                        </a:xfrm>
                        <a:prstGeom prst="line">
                          <a:avLst/>
                        </a:prstGeom>
                        <a:noFill/>
                        <a:ln w="19050">
                          <a:solidFill>
                            <a:srgbClr val="000000"/>
                          </a:solidFill>
                          <a:prstDash val="solid"/>
                          <a:headEnd len="med" type="none" w="med"/>
                          <a:tailEnd len="med" type="none" w="med"/>
                        </a:ln>
                      </wps:spPr>
                      <wps:bodyPr bIns="45720" lIns="91440" rIns="91440" tIns="45720"/>
                    </wps:wsp>
                    <wps:wsp>
                      <wps:cNvSpPr txBox="true"/>
                      <wps:spPr>
                        <a:xfrm flipH="false" flipV="false" rot="0">
                          <a:off x="2968252" y="9839422"/>
                          <a:ext cx="3368445" cy="274943"/>
                        </a:xfrm>
                        <a:prstGeom prst="rect">
                          <a:avLst/>
                        </a:prstGeom>
                        <a:noFill/>
                        <a:ln>
                          <a:noFill/>
                        </a:ln>
                      </wps:spPr>
                      <wps:txbx>
                        <w:txbxContent>
                          <w:p w14:paraId="12000000">
                            <w:pPr>
                              <w:pStyle w:val="Style_4"/>
                              <w:widowControl w:val="1"/>
                              <w:ind/>
                              <w:jc w:val="center"/>
                              <w:rPr>
                                <w:rFonts w:ascii="Times New Roman" w:hAnsi="Times New Roman"/>
                                <w:sz w:val="28"/>
                              </w:rPr>
                            </w:pPr>
                            <w:r>
                              <w:rPr>
                                <w:rFonts w:ascii="Times New Roman" w:hAnsi="Times New Roman"/>
                                <w:sz w:val="28"/>
                              </w:rPr>
                              <w:t xml:space="preserve">ДЖАБАЕВА З.С. </w:t>
                            </w:r>
                          </w:p>
                        </w:txbxContent>
                      </wps:txbx>
                      <wps:bodyPr anchor="t" bIns="45720" lIns="91440" rIns="91440" tIns="45720" vert="horz" wrap="square">
                        <a:noAutofit/>
                      </wps:bodyPr>
                    </wps:wsp>
                    <wps:wsp>
                      <wps:cNvSpPr txBox="true"/>
                      <wps:spPr>
                        <a:xfrm flipH="false" flipV="false" rot="0">
                          <a:off x="6750166" y="10022718"/>
                          <a:ext cx="273117" cy="183295"/>
                        </a:xfrm>
                        <a:prstGeom prst="rect">
                          <a:avLst/>
                        </a:prstGeom>
                        <a:noFill/>
                        <a:ln>
                          <a:noFill/>
                        </a:ln>
                      </wps:spPr>
                      <wps:txbx>
                        <w:txbxContent>
                          <w:p w14:paraId="13000000">
                            <w:pPr>
                              <w:pStyle w:val="Style_1"/>
                              <w:widowControl w:val="1"/>
                              <w:ind/>
                              <w:jc w:val="center"/>
                              <w:rPr>
                                <w:rFonts w:ascii="Times New Roman" w:hAnsi="Times New Roman"/>
                              </w:rPr>
                            </w:pPr>
                            <w:r>
                              <w:rPr>
                                <w:rFonts w:ascii="Times New Roman" w:hAnsi="Times New Roman"/>
                              </w:rPr>
                              <w:fldChar w:fldCharType="begin"/>
                            </w:r>
                            <w:r>
                              <w:rPr>
                                <w:rFonts w:ascii="Times New Roman" w:hAnsi="Times New Roman"/>
                              </w:rPr>
                              <w:instrText xml:space="preserve">PAGE </w:instrText>
                            </w:r>
                            <w:r>
                              <w:rPr>
                                <w:rFonts w:ascii="Times New Roman" w:hAnsi="Times New Roman"/>
                              </w:rPr>
                              <w:fldChar w:fldCharType="separate"/>
                            </w:r>
                            <w:r>
                              <w:rPr>
                                <w:rFonts w:ascii="Times New Roman" w:hAnsi="Times New Roman"/>
                              </w:rPr>
                              <w:t xml:space="preserve"> </w:t>
                            </w:r>
                            <w:r>
                              <w:rPr>
                                <w:rFonts w:ascii="Times New Roman" w:hAnsi="Times New Roman"/>
                              </w:rPr>
                              <w:fldChar w:fldCharType="end"/>
                            </w:r>
                          </w:p>
                          <w:p w14:paraId="14000000">
                            <w:pPr>
                              <w:pStyle w:val="Style_4"/>
                              <w:rPr>
                                <w:rFonts w:ascii="Times New Roman" w:hAnsi="Times New Roman"/>
                                <w:color w:val="000000"/>
                              </w:rPr>
                            </w:pPr>
                          </w:p>
                          <w:p w14:paraId="15000000">
                            <w:pPr>
                              <w:pStyle w:val="Style_4"/>
                              <w:widowControl w:val="1"/>
                              <w:ind/>
                              <w:jc w:val="center"/>
                              <w:rPr>
                                <w:rFonts w:ascii="Times New Roman" w:hAnsi="Times New Roman"/>
                                <w:color w:val="000000"/>
                              </w:rPr>
                            </w:pPr>
                          </w:p>
                        </w:txbxContent>
                      </wps:txbx>
                      <wps:bodyPr anchor="t" bIns="0" lIns="0" rIns="0" tIns="0" vert="horz" wrap="square">
                        <a:noAutofit/>
                      </wps:bodyPr>
                    </wps:wsp>
                  </wpg:wgp>
                </a:graphicData>
              </a:graphic>
            </wp:anchor>
          </w:drawing>
        </mc:Choice>
        <mc:Fallback>
          <w:pict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Fallback>
      </mc:AlternateContent>
    </w:r>
  </w:p>
</w:hdr>
</file>

<file path=word/numbering.xml><?xml version="1.0" encoding="utf-8"?>
<w:numbering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lvlText w:val="%1"/>
      <w:lvlJc w:val="left"/>
      <w:pPr>
        <w:widowControl w:val="1"/>
        <w:ind w:hanging="360" w:left="360"/>
      </w:pPr>
    </w:lvl>
    <w:lvl w:ilvl="1">
      <w:start w:val="1"/>
      <w:numFmt w:val="decimal"/>
      <w:lvlText w:val="%1.%2."/>
      <w:lvlJc w:val="left"/>
      <w:pPr>
        <w:widowControl w:val="1"/>
        <w:ind w:hanging="432" w:left="792"/>
      </w:pPr>
    </w:lvl>
    <w:lvl w:ilvl="2">
      <w:start w:val="1"/>
      <w:numFmt w:val="decimal"/>
      <w:lvlText w:val="%1.%2.%3."/>
      <w:lvlJc w:val="left"/>
      <w:pPr>
        <w:widowControl w:val="1"/>
        <w:ind w:hanging="504" w:left="1224"/>
      </w:pPr>
    </w:lvl>
    <w:lvl w:ilvl="3">
      <w:start w:val="1"/>
      <w:numFmt w:val="decimal"/>
      <w:lvlText w:val="%1.%2.%3.%4."/>
      <w:lvlJc w:val="left"/>
      <w:pPr>
        <w:widowControl w:val="1"/>
        <w:ind w:hanging="648" w:left="1728"/>
      </w:pPr>
    </w:lvl>
    <w:lvl w:ilvl="4">
      <w:start w:val="1"/>
      <w:numFmt w:val="decimal"/>
      <w:lvlText w:val="%1.%2.%3.%4.%5."/>
      <w:lvlJc w:val="left"/>
      <w:pPr>
        <w:widowControl w:val="1"/>
        <w:ind w:hanging="792" w:left="2232"/>
      </w:pPr>
    </w:lvl>
    <w:lvl w:ilvl="5">
      <w:start w:val="1"/>
      <w:numFmt w:val="decimal"/>
      <w:lvlText w:val="%1.%2.%3.%4.%5.%6."/>
      <w:lvlJc w:val="left"/>
      <w:pPr>
        <w:widowControl w:val="1"/>
        <w:ind w:hanging="936" w:left="2736"/>
      </w:pPr>
    </w:lvl>
    <w:lvl w:ilvl="6">
      <w:start w:val="1"/>
      <w:numFmt w:val="decimal"/>
      <w:lvlText w:val="%1.%2.%3.%4.%5.%6.%7."/>
      <w:lvlJc w:val="left"/>
      <w:pPr>
        <w:widowControl w:val="1"/>
        <w:ind w:hanging="1080" w:left="3240"/>
      </w:pPr>
    </w:lvl>
    <w:lvl w:ilvl="7">
      <w:start w:val="1"/>
      <w:numFmt w:val="decimal"/>
      <w:lvlText w:val="%1.%2.%3.%4.%5.%6.%7.%8."/>
      <w:lvlJc w:val="left"/>
      <w:pPr>
        <w:widowControl w:val="1"/>
        <w:ind w:hanging="1224" w:left="3744"/>
      </w:pPr>
    </w:lvl>
    <w:lvl w:ilvl="8">
      <w:start w:val="1"/>
      <w:numFmt w:val="decimal"/>
      <w:lvlText w:val="%1.%2.%3.%4.%5.%6.%7.%8.%9."/>
      <w:lvlJc w:val="left"/>
      <w:pPr>
        <w:widowControl w:val="1"/>
        <w:ind w:hanging="1440" w:left="4320"/>
      </w:pPr>
    </w:lvl>
  </w:abstractNum>
  <w:abstractNum w:abstractNumId="1">
    <w:lvl w:ilvl="0">
      <w:start w:val="4"/>
      <w:numFmt w:val="decimal"/>
      <w:lvlText w:val="%1."/>
      <w:lvlJc w:val="left"/>
      <w:pPr>
        <w:widowControl w:val="1"/>
        <w:ind w:hanging="360" w:left="360"/>
      </w:pPr>
    </w:lvl>
    <w:lvl w:ilvl="1">
      <w:start w:val="1"/>
      <w:numFmt w:val="bullet"/>
      <w:lvlText w:val="-"/>
      <w:lvlJc w:val="left"/>
      <w:pPr>
        <w:widowControl w:val="1"/>
        <w:ind w:hanging="360" w:left="1637"/>
      </w:pPr>
      <w:rPr>
        <w:rFonts w:ascii="Symbol" w:hAnsi="Symbol"/>
      </w:rPr>
    </w:lvl>
    <w:lvl w:ilvl="2">
      <w:start w:val="1"/>
      <w:numFmt w:val="decimal"/>
      <w:lvlText w:val="%1.%2.%3."/>
      <w:lvlJc w:val="left"/>
      <w:pPr>
        <w:widowControl w:val="1"/>
        <w:ind w:hanging="504" w:left="1224"/>
      </w:pPr>
    </w:lvl>
    <w:lvl w:ilvl="3">
      <w:start w:val="1"/>
      <w:numFmt w:val="decimal"/>
      <w:lvlText w:val="%1.%2.%3.%4."/>
      <w:lvlJc w:val="left"/>
      <w:pPr>
        <w:widowControl w:val="1"/>
        <w:ind w:hanging="648" w:left="1728"/>
      </w:pPr>
    </w:lvl>
    <w:lvl w:ilvl="4">
      <w:start w:val="1"/>
      <w:numFmt w:val="decimal"/>
      <w:lvlText w:val="%1.%2.%3.%4.%5."/>
      <w:lvlJc w:val="left"/>
      <w:pPr>
        <w:widowControl w:val="1"/>
        <w:ind w:hanging="792" w:left="2232"/>
      </w:pPr>
    </w:lvl>
    <w:lvl w:ilvl="5">
      <w:start w:val="1"/>
      <w:numFmt w:val="decimal"/>
      <w:lvlText w:val="%1.%2.%3.%4.%5.%6."/>
      <w:lvlJc w:val="left"/>
      <w:pPr>
        <w:widowControl w:val="1"/>
        <w:ind w:hanging="936" w:left="2736"/>
      </w:pPr>
    </w:lvl>
    <w:lvl w:ilvl="6">
      <w:start w:val="1"/>
      <w:numFmt w:val="decimal"/>
      <w:lvlText w:val="%1.%2.%3.%4.%5.%6.%7."/>
      <w:lvlJc w:val="left"/>
      <w:pPr>
        <w:widowControl w:val="1"/>
        <w:ind w:hanging="1080" w:left="3240"/>
      </w:pPr>
    </w:lvl>
    <w:lvl w:ilvl="7">
      <w:start w:val="1"/>
      <w:numFmt w:val="decimal"/>
      <w:lvlText w:val="%1.%2.%3.%4.%5.%6.%7.%8."/>
      <w:lvlJc w:val="left"/>
      <w:pPr>
        <w:widowControl w:val="1"/>
        <w:ind w:hanging="1224" w:left="3744"/>
      </w:pPr>
    </w:lvl>
    <w:lvl w:ilvl="8">
      <w:start w:val="1"/>
      <w:numFmt w:val="decimal"/>
      <w:lvlText w:val="%1.%2.%3.%4.%5.%6.%7.%8.%9."/>
      <w:lvlJc w:val="left"/>
      <w:pPr>
        <w:widowControl w:val="1"/>
        <w:ind w:hanging="1440" w:left="4320"/>
      </w:pPr>
    </w:lvl>
  </w:abstractNum>
  <w:abstractNum w:abstractNumId="2">
    <w:lvl w:ilvl="0">
      <w:start w:val="1"/>
      <w:numFmt w:val="decimal"/>
      <w:pStyle w:val="Style_16"/>
      <w:suff w:val="nothing"/>
      <w:lvlText w:val="%1"/>
      <w:lvlJc w:val="left"/>
      <w:pPr>
        <w:widowControl w:val="1"/>
        <w:ind w:firstLine="0" w:left="709"/>
      </w:pPr>
      <w:rPr>
        <w:rFonts w:ascii="Times New Roman" w:hAnsi="Times New Roman"/>
        <w:b w:val="1"/>
        <w:i w:val="0"/>
        <w:sz w:val="28"/>
      </w:rPr>
    </w:lvl>
    <w:lvl w:ilvl="1">
      <w:start w:val="1"/>
      <w:numFmt w:val="decimal"/>
      <w:lvlText w:val="%1.%2"/>
      <w:lvlJc w:val="left"/>
      <w:pPr>
        <w:widowControl w:val="1"/>
        <w:ind w:hanging="360" w:left="1069"/>
      </w:pPr>
    </w:lvl>
    <w:lvl w:ilvl="2">
      <w:start w:val="1"/>
      <w:numFmt w:val="decimal"/>
      <w:lvlText w:val="%1.%2.%3"/>
      <w:lvlJc w:val="left"/>
      <w:pPr>
        <w:widowControl w:val="1"/>
        <w:ind w:hanging="720" w:left="1429"/>
      </w:pPr>
    </w:lvl>
    <w:lvl w:ilvl="3">
      <w:start w:val="1"/>
      <w:numFmt w:val="decimal"/>
      <w:lvlText w:val="%1.%2.%3.%4"/>
      <w:lvlJc w:val="left"/>
      <w:pPr>
        <w:widowControl w:val="1"/>
        <w:ind w:hanging="720" w:left="1429"/>
      </w:pPr>
    </w:lvl>
    <w:lvl w:ilvl="4">
      <w:start w:val="1"/>
      <w:numFmt w:val="decimal"/>
      <w:lvlText w:val="%1.%2.%3.%4.%5"/>
      <w:lvlJc w:val="left"/>
      <w:pPr>
        <w:widowControl w:val="1"/>
        <w:ind w:hanging="1080" w:left="1789"/>
      </w:pPr>
    </w:lvl>
    <w:lvl w:ilvl="5">
      <w:start w:val="1"/>
      <w:numFmt w:val="decimal"/>
      <w:lvlText w:val="%1.%2.%3.%4.%5.%6"/>
      <w:lvlJc w:val="left"/>
      <w:pPr>
        <w:widowControl w:val="1"/>
        <w:ind w:hanging="1080" w:left="1789"/>
      </w:pPr>
    </w:lvl>
    <w:lvl w:ilvl="6">
      <w:start w:val="1"/>
      <w:numFmt w:val="decimal"/>
      <w:lvlText w:val="%1.%2.%3.%4.%5.%6.%7"/>
      <w:lvlJc w:val="left"/>
      <w:pPr>
        <w:widowControl w:val="1"/>
        <w:ind w:hanging="1440" w:left="2149"/>
      </w:pPr>
    </w:lvl>
    <w:lvl w:ilvl="7">
      <w:start w:val="1"/>
      <w:numFmt w:val="decimal"/>
      <w:lvlText w:val="%1.%2.%3.%4.%5.%6.%7.%8"/>
      <w:lvlJc w:val="left"/>
      <w:pPr>
        <w:widowControl w:val="1"/>
        <w:ind w:hanging="1440" w:left="2149"/>
      </w:pPr>
    </w:lvl>
    <w:lvl w:ilvl="8">
      <w:start w:val="1"/>
      <w:numFmt w:val="decimal"/>
      <w:lvlText w:val="%1.%2.%3.%4.%5.%6.%7.%8.%9"/>
      <w:lvlJc w:val="left"/>
      <w:pPr>
        <w:widowControl w:val="1"/>
        <w:ind w:hanging="1800" w:left="2509"/>
      </w:pPr>
    </w:lvl>
  </w:abstractNum>
  <w:abstractNum w:abstractNumId="3">
    <w:lvl w:ilvl="0">
      <w:start w:val="1"/>
      <w:numFmt w:val="bullet"/>
      <w:lvlText w:val=""/>
      <w:lvlJc w:val="left"/>
      <w:pPr>
        <w:widowControl w:val="1"/>
        <w:ind w:hanging="360" w:left="1429"/>
      </w:pPr>
      <w:rPr>
        <w:rFonts w:ascii="Symbol" w:hAnsi="Symbol"/>
      </w:rPr>
    </w:lvl>
    <w:lvl w:ilvl="1">
      <w:start w:val="1"/>
      <w:numFmt w:val="bullet"/>
      <w:lvlText w:val="o"/>
      <w:lvlJc w:val="left"/>
      <w:pPr>
        <w:widowControl w:val="1"/>
        <w:ind w:hanging="360" w:left="2149"/>
      </w:pPr>
      <w:rPr>
        <w:rFonts w:ascii="Courier New" w:hAnsi="Courier New"/>
      </w:rPr>
    </w:lvl>
    <w:lvl w:ilvl="2">
      <w:start w:val="1"/>
      <w:numFmt w:val="bullet"/>
      <w:lvlText w:val=""/>
      <w:lvlJc w:val="left"/>
      <w:pPr>
        <w:widowControl w:val="1"/>
        <w:ind w:hanging="360" w:left="2869"/>
      </w:pPr>
      <w:rPr>
        <w:rFonts w:ascii="Wingdings" w:hAnsi="Wingdings"/>
      </w:rPr>
    </w:lvl>
    <w:lvl w:ilvl="3">
      <w:start w:val="1"/>
      <w:numFmt w:val="bullet"/>
      <w:lvlText w:val=""/>
      <w:lvlJc w:val="left"/>
      <w:pPr>
        <w:widowControl w:val="1"/>
        <w:ind w:hanging="360" w:left="3589"/>
      </w:pPr>
      <w:rPr>
        <w:rFonts w:ascii="Symbol" w:hAnsi="Symbol"/>
      </w:rPr>
    </w:lvl>
    <w:lvl w:ilvl="4">
      <w:start w:val="1"/>
      <w:numFmt w:val="bullet"/>
      <w:lvlText w:val="o"/>
      <w:lvlJc w:val="left"/>
      <w:pPr>
        <w:widowControl w:val="1"/>
        <w:ind w:hanging="360" w:left="4309"/>
      </w:pPr>
      <w:rPr>
        <w:rFonts w:ascii="Courier New" w:hAnsi="Courier New"/>
      </w:rPr>
    </w:lvl>
    <w:lvl w:ilvl="5">
      <w:start w:val="1"/>
      <w:numFmt w:val="bullet"/>
      <w:lvlText w:val=""/>
      <w:lvlJc w:val="left"/>
      <w:pPr>
        <w:widowControl w:val="1"/>
        <w:ind w:hanging="360" w:left="5029"/>
      </w:pPr>
      <w:rPr>
        <w:rFonts w:ascii="Wingdings" w:hAnsi="Wingdings"/>
      </w:rPr>
    </w:lvl>
    <w:lvl w:ilvl="6">
      <w:start w:val="1"/>
      <w:numFmt w:val="bullet"/>
      <w:lvlText w:val=""/>
      <w:lvlJc w:val="left"/>
      <w:pPr>
        <w:widowControl w:val="1"/>
        <w:ind w:hanging="360" w:left="5749"/>
      </w:pPr>
      <w:rPr>
        <w:rFonts w:ascii="Symbol" w:hAnsi="Symbol"/>
      </w:rPr>
    </w:lvl>
    <w:lvl w:ilvl="7">
      <w:start w:val="1"/>
      <w:numFmt w:val="bullet"/>
      <w:lvlText w:val="o"/>
      <w:lvlJc w:val="left"/>
      <w:pPr>
        <w:widowControl w:val="1"/>
        <w:ind w:hanging="360" w:left="6469"/>
      </w:pPr>
      <w:rPr>
        <w:rFonts w:ascii="Courier New" w:hAnsi="Courier New"/>
      </w:rPr>
    </w:lvl>
    <w:lvl w:ilvl="8">
      <w:start w:val="1"/>
      <w:numFmt w:val="bullet"/>
      <w:lvlText w:val=""/>
      <w:lvlJc w:val="left"/>
      <w:pPr>
        <w:widowControl w:val="1"/>
        <w:ind w:hanging="360" w:left="7189"/>
      </w:pPr>
      <w:rPr>
        <w:rFonts w:ascii="Wingdings" w:hAnsi="Wingdings"/>
      </w:rPr>
    </w:lvl>
  </w:abstractNum>
  <w:abstractNum w:abstractNumId="4">
    <w:lvl w:ilvl="0">
      <w:start w:val="1"/>
      <w:numFmt w:val="decimal"/>
      <w:lvlText w:val="%1"/>
      <w:lvlJc w:val="left"/>
      <w:pPr>
        <w:widowControl w:val="1"/>
        <w:ind w:hanging="360" w:left="1070"/>
      </w:pPr>
    </w:lvl>
    <w:lvl w:ilvl="1">
      <w:start w:val="4"/>
      <w:numFmt w:val="decimal"/>
      <w:lvlText w:val="%1.%2"/>
      <w:lvlJc w:val="left"/>
      <w:pPr>
        <w:widowControl w:val="1"/>
        <w:ind w:hanging="360" w:left="1070"/>
      </w:pPr>
    </w:lvl>
    <w:lvl w:ilvl="2">
      <w:start w:val="1"/>
      <w:numFmt w:val="decimal"/>
      <w:lvlText w:val="%1.%2.%3"/>
      <w:lvlJc w:val="left"/>
      <w:pPr>
        <w:widowControl w:val="1"/>
        <w:ind w:hanging="720" w:left="1430"/>
      </w:pPr>
    </w:lvl>
    <w:lvl w:ilvl="3">
      <w:start w:val="1"/>
      <w:numFmt w:val="decimal"/>
      <w:lvlText w:val="%1.%2.%3.%4"/>
      <w:lvlJc w:val="left"/>
      <w:pPr>
        <w:widowControl w:val="1"/>
        <w:ind w:hanging="720" w:left="1430"/>
      </w:pPr>
    </w:lvl>
    <w:lvl w:ilvl="4">
      <w:start w:val="1"/>
      <w:numFmt w:val="decimal"/>
      <w:lvlText w:val="%1.%2.%3.%4.%5"/>
      <w:lvlJc w:val="left"/>
      <w:pPr>
        <w:widowControl w:val="1"/>
        <w:ind w:hanging="1080" w:left="1790"/>
      </w:pPr>
    </w:lvl>
    <w:lvl w:ilvl="5">
      <w:start w:val="1"/>
      <w:numFmt w:val="decimal"/>
      <w:lvlText w:val="%1.%2.%3.%4.%5.%6"/>
      <w:lvlJc w:val="left"/>
      <w:pPr>
        <w:widowControl w:val="1"/>
        <w:ind w:hanging="1080" w:left="1790"/>
      </w:pPr>
    </w:lvl>
    <w:lvl w:ilvl="6">
      <w:start w:val="1"/>
      <w:numFmt w:val="decimal"/>
      <w:lvlText w:val="%1.%2.%3.%4.%5.%6.%7"/>
      <w:lvlJc w:val="left"/>
      <w:pPr>
        <w:widowControl w:val="1"/>
        <w:ind w:hanging="1440" w:left="2150"/>
      </w:pPr>
    </w:lvl>
    <w:lvl w:ilvl="7">
      <w:start w:val="1"/>
      <w:numFmt w:val="decimal"/>
      <w:lvlText w:val="%1.%2.%3.%4.%5.%6.%7.%8"/>
      <w:lvlJc w:val="left"/>
      <w:pPr>
        <w:widowControl w:val="1"/>
        <w:ind w:hanging="1440" w:left="2150"/>
      </w:pPr>
    </w:lvl>
    <w:lvl w:ilvl="8">
      <w:start w:val="1"/>
      <w:numFmt w:val="decimal"/>
      <w:lvlText w:val="%1.%2.%3.%4.%5.%6.%7.%8.%9"/>
      <w:lvlJc w:val="left"/>
      <w:pPr>
        <w:widowControl w:val="1"/>
        <w:ind w:hanging="1800" w:left="2510"/>
      </w:pPr>
    </w:lvl>
  </w:abstractNum>
  <w:abstractNum w:abstractNumId="5">
    <w:lvl w:ilvl="0">
      <w:start w:val="4"/>
      <w:numFmt w:val="decimal"/>
      <w:lvlText w:val="%1."/>
      <w:lvlJc w:val="left"/>
      <w:pPr>
        <w:widowControl w:val="1"/>
        <w:ind w:hanging="360" w:left="360"/>
      </w:pPr>
    </w:lvl>
    <w:lvl w:ilvl="1">
      <w:start w:val="1"/>
      <w:numFmt w:val="bullet"/>
      <w:lvlText w:val="-"/>
      <w:lvlJc w:val="left"/>
      <w:pPr>
        <w:widowControl w:val="1"/>
        <w:ind w:hanging="432" w:left="792"/>
      </w:pPr>
      <w:rPr>
        <w:rFonts w:ascii="Symbol" w:hAnsi="Symbol"/>
      </w:rPr>
    </w:lvl>
    <w:lvl w:ilvl="2">
      <w:start w:val="1"/>
      <w:numFmt w:val="decimal"/>
      <w:lvlText w:val="%1.%2.%3."/>
      <w:lvlJc w:val="left"/>
      <w:pPr>
        <w:widowControl w:val="1"/>
        <w:ind w:hanging="504" w:left="1224"/>
      </w:pPr>
    </w:lvl>
    <w:lvl w:ilvl="3">
      <w:start w:val="1"/>
      <w:numFmt w:val="decimal"/>
      <w:lvlText w:val="%1.%2.%3.%4."/>
      <w:lvlJc w:val="left"/>
      <w:pPr>
        <w:widowControl w:val="1"/>
        <w:ind w:hanging="648" w:left="1728"/>
      </w:pPr>
    </w:lvl>
    <w:lvl w:ilvl="4">
      <w:start w:val="1"/>
      <w:numFmt w:val="decimal"/>
      <w:lvlText w:val="%1.%2.%3.%4.%5."/>
      <w:lvlJc w:val="left"/>
      <w:pPr>
        <w:widowControl w:val="1"/>
        <w:ind w:hanging="792" w:left="2232"/>
      </w:pPr>
    </w:lvl>
    <w:lvl w:ilvl="5">
      <w:start w:val="1"/>
      <w:numFmt w:val="decimal"/>
      <w:lvlText w:val="%1.%2.%3.%4.%5.%6."/>
      <w:lvlJc w:val="left"/>
      <w:pPr>
        <w:widowControl w:val="1"/>
        <w:ind w:hanging="936" w:left="2736"/>
      </w:pPr>
    </w:lvl>
    <w:lvl w:ilvl="6">
      <w:start w:val="1"/>
      <w:numFmt w:val="decimal"/>
      <w:lvlText w:val="%1.%2.%3.%4.%5.%6.%7."/>
      <w:lvlJc w:val="left"/>
      <w:pPr>
        <w:widowControl w:val="1"/>
        <w:ind w:hanging="1080" w:left="3240"/>
      </w:pPr>
    </w:lvl>
    <w:lvl w:ilvl="7">
      <w:start w:val="1"/>
      <w:numFmt w:val="decimal"/>
      <w:lvlText w:val="%1.%2.%3.%4.%5.%6.%7.%8."/>
      <w:lvlJc w:val="left"/>
      <w:pPr>
        <w:widowControl w:val="1"/>
        <w:ind w:hanging="1224" w:left="3744"/>
      </w:pPr>
    </w:lvl>
    <w:lvl w:ilvl="8">
      <w:start w:val="1"/>
      <w:numFmt w:val="decimal"/>
      <w:lvlText w:val="%1.%2.%3.%4.%5.%6.%7.%8.%9."/>
      <w:lvlJc w:val="left"/>
      <w:pPr>
        <w:widowControl w:val="1"/>
        <w:ind w:hanging="1440" w:left="4320"/>
      </w:pPr>
    </w:lvl>
  </w:abstractNum>
  <w:abstractNum w:abstractNumId="6">
    <w:lvl w:ilvl="0">
      <w:start w:val="1"/>
      <w:numFmt w:val="bullet"/>
      <w:lvlText w:val="-"/>
      <w:lvlJc w:val="left"/>
      <w:pPr>
        <w:widowControl w:val="1"/>
        <w:ind w:hanging="360" w:left="1429"/>
      </w:pPr>
      <w:rPr>
        <w:rFonts w:ascii="Symbol" w:hAnsi="Symbol"/>
      </w:rPr>
    </w:lvl>
    <w:lvl w:ilvl="1">
      <w:start w:val="1"/>
      <w:numFmt w:val="lowerLetter"/>
      <w:lvlText w:val="%2."/>
      <w:lvlJc w:val="left"/>
      <w:pPr>
        <w:widowControl w:val="1"/>
        <w:ind w:hanging="360" w:left="2149"/>
      </w:pPr>
    </w:lvl>
    <w:lvl w:ilvl="2">
      <w:start w:val="1"/>
      <w:numFmt w:val="lowerRoman"/>
      <w:lvlText w:val="%3."/>
      <w:lvlJc w:val="right"/>
      <w:pPr>
        <w:widowControl w:val="1"/>
        <w:ind w:hanging="180" w:left="2869"/>
      </w:pPr>
    </w:lvl>
    <w:lvl w:ilvl="3">
      <w:start w:val="1"/>
      <w:numFmt w:val="decimal"/>
      <w:lvlText w:val="%4."/>
      <w:lvlJc w:val="left"/>
      <w:pPr>
        <w:widowControl w:val="1"/>
        <w:ind w:hanging="360" w:left="3589"/>
      </w:pPr>
    </w:lvl>
    <w:lvl w:ilvl="4">
      <w:start w:val="1"/>
      <w:numFmt w:val="lowerLetter"/>
      <w:lvlText w:val="%5."/>
      <w:lvlJc w:val="left"/>
      <w:pPr>
        <w:widowControl w:val="1"/>
        <w:ind w:hanging="360" w:left="4309"/>
      </w:pPr>
    </w:lvl>
    <w:lvl w:ilvl="5">
      <w:start w:val="1"/>
      <w:numFmt w:val="lowerRoman"/>
      <w:lvlText w:val="%6."/>
      <w:lvlJc w:val="right"/>
      <w:pPr>
        <w:widowControl w:val="1"/>
        <w:ind w:hanging="180" w:left="5029"/>
      </w:pPr>
    </w:lvl>
    <w:lvl w:ilvl="6">
      <w:start w:val="1"/>
      <w:numFmt w:val="decimal"/>
      <w:lvlText w:val="%7."/>
      <w:lvlJc w:val="left"/>
      <w:pPr>
        <w:widowControl w:val="1"/>
        <w:ind w:hanging="360" w:left="5749"/>
      </w:pPr>
    </w:lvl>
    <w:lvl w:ilvl="7">
      <w:start w:val="1"/>
      <w:numFmt w:val="lowerLetter"/>
      <w:lvlText w:val="%8."/>
      <w:lvlJc w:val="left"/>
      <w:pPr>
        <w:widowControl w:val="1"/>
        <w:ind w:hanging="360" w:left="6469"/>
      </w:pPr>
    </w:lvl>
    <w:lvl w:ilvl="8">
      <w:start w:val="1"/>
      <w:numFmt w:val="lowerRoman"/>
      <w:lvlText w:val="%9."/>
      <w:lvlJc w:val="right"/>
      <w:pPr>
        <w:widowControl w:val="1"/>
        <w:ind w:hanging="180" w:left="7189"/>
      </w:pPr>
    </w:lvl>
  </w:abstractNum>
  <w:abstractNum w:abstractNumId="7">
    <w:lvl w:ilvl="0">
      <w:start w:val="1"/>
      <w:numFmt w:val="bullet"/>
      <w:lvlText w:val=""/>
      <w:lvlJc w:val="left"/>
      <w:pPr>
        <w:widowControl w:val="1"/>
        <w:ind w:hanging="360" w:left="1429"/>
      </w:pPr>
      <w:rPr>
        <w:rFonts w:ascii="Symbol" w:hAnsi="Symbol"/>
      </w:rPr>
    </w:lvl>
    <w:lvl w:ilvl="1">
      <w:start w:val="1"/>
      <w:numFmt w:val="bullet"/>
      <w:lvlText w:val="o"/>
      <w:lvlJc w:val="left"/>
      <w:pPr>
        <w:widowControl w:val="1"/>
        <w:ind w:hanging="360" w:left="2149"/>
      </w:pPr>
      <w:rPr>
        <w:rFonts w:ascii="Courier New" w:hAnsi="Courier New"/>
      </w:rPr>
    </w:lvl>
    <w:lvl w:ilvl="2">
      <w:start w:val="1"/>
      <w:numFmt w:val="bullet"/>
      <w:lvlText w:val=""/>
      <w:lvlJc w:val="left"/>
      <w:pPr>
        <w:widowControl w:val="1"/>
        <w:ind w:hanging="360" w:left="2869"/>
      </w:pPr>
      <w:rPr>
        <w:rFonts w:ascii="Wingdings" w:hAnsi="Wingdings"/>
      </w:rPr>
    </w:lvl>
    <w:lvl w:ilvl="3">
      <w:start w:val="1"/>
      <w:numFmt w:val="bullet"/>
      <w:lvlText w:val=""/>
      <w:lvlJc w:val="left"/>
      <w:pPr>
        <w:widowControl w:val="1"/>
        <w:ind w:hanging="360" w:left="3589"/>
      </w:pPr>
      <w:rPr>
        <w:rFonts w:ascii="Symbol" w:hAnsi="Symbol"/>
      </w:rPr>
    </w:lvl>
    <w:lvl w:ilvl="4">
      <w:start w:val="1"/>
      <w:numFmt w:val="bullet"/>
      <w:lvlText w:val="o"/>
      <w:lvlJc w:val="left"/>
      <w:pPr>
        <w:widowControl w:val="1"/>
        <w:ind w:hanging="360" w:left="4309"/>
      </w:pPr>
      <w:rPr>
        <w:rFonts w:ascii="Courier New" w:hAnsi="Courier New"/>
      </w:rPr>
    </w:lvl>
    <w:lvl w:ilvl="5">
      <w:start w:val="1"/>
      <w:numFmt w:val="bullet"/>
      <w:lvlText w:val=""/>
      <w:lvlJc w:val="left"/>
      <w:pPr>
        <w:widowControl w:val="1"/>
        <w:ind w:hanging="360" w:left="5029"/>
      </w:pPr>
      <w:rPr>
        <w:rFonts w:ascii="Wingdings" w:hAnsi="Wingdings"/>
      </w:rPr>
    </w:lvl>
    <w:lvl w:ilvl="6">
      <w:start w:val="1"/>
      <w:numFmt w:val="bullet"/>
      <w:lvlText w:val=""/>
      <w:lvlJc w:val="left"/>
      <w:pPr>
        <w:widowControl w:val="1"/>
        <w:ind w:hanging="360" w:left="5749"/>
      </w:pPr>
      <w:rPr>
        <w:rFonts w:ascii="Symbol" w:hAnsi="Symbol"/>
      </w:rPr>
    </w:lvl>
    <w:lvl w:ilvl="7">
      <w:start w:val="1"/>
      <w:numFmt w:val="bullet"/>
      <w:lvlText w:val="o"/>
      <w:lvlJc w:val="left"/>
      <w:pPr>
        <w:widowControl w:val="1"/>
        <w:ind w:hanging="360" w:left="6469"/>
      </w:pPr>
      <w:rPr>
        <w:rFonts w:ascii="Courier New" w:hAnsi="Courier New"/>
      </w:rPr>
    </w:lvl>
    <w:lvl w:ilvl="8">
      <w:start w:val="1"/>
      <w:numFmt w:val="bullet"/>
      <w:lvlText w:val=""/>
      <w:lvlJc w:val="left"/>
      <w:pPr>
        <w:widowControl w:val="1"/>
        <w:ind w:hanging="360" w:left="7189"/>
      </w:pPr>
      <w:rPr>
        <w:rFonts w:ascii="Wingdings" w:hAnsi="Wingdings"/>
      </w:rPr>
    </w:lvl>
  </w:abstractNum>
  <w:abstractNum w:abstractNumId="8">
    <w:lvl w:ilvl="0">
      <w:start w:val="4"/>
      <w:numFmt w:val="decimal"/>
      <w:lvlText w:val="%1."/>
      <w:lvlJc w:val="left"/>
      <w:pPr>
        <w:widowControl w:val="1"/>
        <w:ind w:hanging="360" w:left="360"/>
      </w:pPr>
    </w:lvl>
    <w:lvl w:ilvl="1">
      <w:start w:val="1"/>
      <w:numFmt w:val="bullet"/>
      <w:lvlText w:val="-"/>
      <w:lvlJc w:val="left"/>
      <w:pPr>
        <w:widowControl w:val="1"/>
        <w:ind w:hanging="432" w:left="792"/>
      </w:pPr>
      <w:rPr>
        <w:rFonts w:ascii="Symbol" w:hAnsi="Symbol"/>
      </w:rPr>
    </w:lvl>
    <w:lvl w:ilvl="2">
      <w:start w:val="1"/>
      <w:numFmt w:val="decimal"/>
      <w:lvlText w:val="%1.%2.%3."/>
      <w:lvlJc w:val="left"/>
      <w:pPr>
        <w:widowControl w:val="1"/>
        <w:ind w:hanging="504" w:left="1224"/>
      </w:pPr>
    </w:lvl>
    <w:lvl w:ilvl="3">
      <w:start w:val="1"/>
      <w:numFmt w:val="decimal"/>
      <w:lvlText w:val="%1.%2.%3.%4."/>
      <w:lvlJc w:val="left"/>
      <w:pPr>
        <w:widowControl w:val="1"/>
        <w:ind w:hanging="648" w:left="1728"/>
      </w:pPr>
    </w:lvl>
    <w:lvl w:ilvl="4">
      <w:start w:val="1"/>
      <w:numFmt w:val="decimal"/>
      <w:lvlText w:val="%1.%2.%3.%4.%5."/>
      <w:lvlJc w:val="left"/>
      <w:pPr>
        <w:widowControl w:val="1"/>
        <w:ind w:hanging="792" w:left="2232"/>
      </w:pPr>
    </w:lvl>
    <w:lvl w:ilvl="5">
      <w:start w:val="1"/>
      <w:numFmt w:val="decimal"/>
      <w:lvlText w:val="%1.%2.%3.%4.%5.%6."/>
      <w:lvlJc w:val="left"/>
      <w:pPr>
        <w:widowControl w:val="1"/>
        <w:ind w:hanging="936" w:left="2736"/>
      </w:pPr>
    </w:lvl>
    <w:lvl w:ilvl="6">
      <w:start w:val="1"/>
      <w:numFmt w:val="decimal"/>
      <w:lvlText w:val="%1.%2.%3.%4.%5.%6.%7."/>
      <w:lvlJc w:val="left"/>
      <w:pPr>
        <w:widowControl w:val="1"/>
        <w:ind w:hanging="1080" w:left="3240"/>
      </w:pPr>
    </w:lvl>
    <w:lvl w:ilvl="7">
      <w:start w:val="1"/>
      <w:numFmt w:val="decimal"/>
      <w:lvlText w:val="%1.%2.%3.%4.%5.%6.%7.%8."/>
      <w:lvlJc w:val="left"/>
      <w:pPr>
        <w:widowControl w:val="1"/>
        <w:ind w:hanging="1224" w:left="3744"/>
      </w:pPr>
    </w:lvl>
    <w:lvl w:ilvl="8">
      <w:start w:val="1"/>
      <w:numFmt w:val="decimal"/>
      <w:lvlText w:val="%1.%2.%3.%4.%5.%6.%7.%8.%9."/>
      <w:lvlJc w:val="left"/>
      <w:pPr>
        <w:widowControl w:val="1"/>
        <w:ind w:hanging="1440" w:left="4320"/>
      </w:pPr>
    </w:lvl>
  </w:abstractNum>
  <w:abstractNum w:abstractNumId="9">
    <w:lvl w:ilvl="0">
      <w:start w:val="1"/>
      <w:numFmt w:val="decimal"/>
      <w:lvlText w:val="%1"/>
      <w:lvlJc w:val="left"/>
      <w:pPr>
        <w:widowControl w:val="1"/>
        <w:ind w:hanging="360" w:left="1429"/>
      </w:pPr>
    </w:lvl>
    <w:lvl w:ilvl="1">
      <w:start w:val="1"/>
      <w:numFmt w:val="lowerLetter"/>
      <w:lvlText w:val="%2."/>
      <w:lvlJc w:val="left"/>
      <w:pPr>
        <w:widowControl w:val="1"/>
        <w:ind w:hanging="360" w:left="2149"/>
      </w:pPr>
    </w:lvl>
    <w:lvl w:ilvl="2">
      <w:start w:val="1"/>
      <w:numFmt w:val="lowerRoman"/>
      <w:lvlText w:val="%3."/>
      <w:lvlJc w:val="right"/>
      <w:pPr>
        <w:widowControl w:val="1"/>
        <w:ind w:hanging="180" w:left="2869"/>
      </w:pPr>
    </w:lvl>
    <w:lvl w:ilvl="3">
      <w:start w:val="1"/>
      <w:numFmt w:val="decimal"/>
      <w:lvlText w:val="%4."/>
      <w:lvlJc w:val="left"/>
      <w:pPr>
        <w:widowControl w:val="1"/>
        <w:ind w:hanging="360" w:left="3589"/>
      </w:pPr>
    </w:lvl>
    <w:lvl w:ilvl="4">
      <w:start w:val="1"/>
      <w:numFmt w:val="lowerLetter"/>
      <w:lvlText w:val="%5."/>
      <w:lvlJc w:val="left"/>
      <w:pPr>
        <w:widowControl w:val="1"/>
        <w:ind w:hanging="360" w:left="4309"/>
      </w:pPr>
    </w:lvl>
    <w:lvl w:ilvl="5">
      <w:start w:val="1"/>
      <w:numFmt w:val="lowerRoman"/>
      <w:lvlText w:val="%6."/>
      <w:lvlJc w:val="right"/>
      <w:pPr>
        <w:widowControl w:val="1"/>
        <w:ind w:hanging="180" w:left="5029"/>
      </w:pPr>
    </w:lvl>
    <w:lvl w:ilvl="6">
      <w:start w:val="1"/>
      <w:numFmt w:val="decimal"/>
      <w:lvlText w:val="%7."/>
      <w:lvlJc w:val="left"/>
      <w:pPr>
        <w:widowControl w:val="1"/>
        <w:ind w:hanging="360" w:left="5749"/>
      </w:pPr>
    </w:lvl>
    <w:lvl w:ilvl="7">
      <w:start w:val="1"/>
      <w:numFmt w:val="lowerLetter"/>
      <w:lvlText w:val="%8."/>
      <w:lvlJc w:val="left"/>
      <w:pPr>
        <w:widowControl w:val="1"/>
        <w:ind w:hanging="360" w:left="6469"/>
      </w:pPr>
    </w:lvl>
    <w:lvl w:ilvl="8">
      <w:start w:val="1"/>
      <w:numFmt w:val="lowerRoman"/>
      <w:lvlText w:val="%9."/>
      <w:lvlJc w:val="right"/>
      <w:pPr>
        <w:widowControl w:val="1"/>
        <w:ind w:hanging="180" w:left="7189"/>
      </w:pPr>
    </w:lvl>
  </w:abstractNum>
  <w:abstractNum w:abstractNumId="10">
    <w:lvl w:ilvl="0">
      <w:start w:val="1"/>
      <w:numFmt w:val="decimal"/>
      <w:pStyle w:val="Style_29"/>
      <w:lvlText w:val="1.%1"/>
      <w:lvlJc w:val="left"/>
      <w:pPr>
        <w:widowControl w:val="1"/>
        <w:ind w:hanging="360" w:left="1429"/>
      </w:pPr>
      <w:rPr>
        <w:rFonts w:ascii="Times New Roman" w:hAnsi="Times New Roman"/>
        <w:b w:val="1"/>
        <w:i w:val="0"/>
        <w:sz w:val="24"/>
      </w:rPr>
    </w:lvl>
    <w:lvl w:ilvl="1">
      <w:start w:val="1"/>
      <w:numFmt w:val="lowerLetter"/>
      <w:lvlText w:val="%2."/>
      <w:lvlJc w:val="left"/>
      <w:pPr>
        <w:widowControl w:val="1"/>
        <w:ind w:hanging="360" w:left="2149"/>
      </w:pPr>
    </w:lvl>
    <w:lvl w:ilvl="2">
      <w:start w:val="1"/>
      <w:numFmt w:val="lowerRoman"/>
      <w:lvlText w:val="%3."/>
      <w:lvlJc w:val="right"/>
      <w:pPr>
        <w:widowControl w:val="1"/>
        <w:ind w:hanging="180" w:left="2869"/>
      </w:pPr>
    </w:lvl>
    <w:lvl w:ilvl="3">
      <w:start w:val="1"/>
      <w:numFmt w:val="decimal"/>
      <w:lvlText w:val="%4."/>
      <w:lvlJc w:val="left"/>
      <w:pPr>
        <w:widowControl w:val="1"/>
        <w:ind w:hanging="360" w:left="3589"/>
      </w:pPr>
    </w:lvl>
    <w:lvl w:ilvl="4">
      <w:start w:val="1"/>
      <w:numFmt w:val="lowerLetter"/>
      <w:lvlText w:val="%5."/>
      <w:lvlJc w:val="left"/>
      <w:pPr>
        <w:widowControl w:val="1"/>
        <w:ind w:hanging="360" w:left="4309"/>
      </w:pPr>
    </w:lvl>
    <w:lvl w:ilvl="5">
      <w:start w:val="1"/>
      <w:numFmt w:val="lowerRoman"/>
      <w:lvlText w:val="%6."/>
      <w:lvlJc w:val="right"/>
      <w:pPr>
        <w:widowControl w:val="1"/>
        <w:ind w:hanging="180" w:left="5029"/>
      </w:pPr>
    </w:lvl>
    <w:lvl w:ilvl="6">
      <w:start w:val="1"/>
      <w:numFmt w:val="decimal"/>
      <w:lvlText w:val="%7."/>
      <w:lvlJc w:val="left"/>
      <w:pPr>
        <w:widowControl w:val="1"/>
        <w:ind w:hanging="360" w:left="5749"/>
      </w:pPr>
    </w:lvl>
    <w:lvl w:ilvl="7">
      <w:start w:val="1"/>
      <w:numFmt w:val="lowerLetter"/>
      <w:lvlText w:val="%8."/>
      <w:lvlJc w:val="left"/>
      <w:pPr>
        <w:widowControl w:val="1"/>
        <w:ind w:hanging="360" w:left="6469"/>
      </w:pPr>
    </w:lvl>
    <w:lvl w:ilvl="8">
      <w:start w:val="1"/>
      <w:numFmt w:val="lowerRoman"/>
      <w:lvlText w:val="%9."/>
      <w:lvlJc w:val="right"/>
      <w:pPr>
        <w:widowControl w:val="1"/>
        <w:ind w:hanging="180" w:left="7189"/>
      </w:pPr>
    </w:lvl>
  </w:abstractNum>
  <w:abstractNum w:abstractNumId="11">
    <w:lvl w:ilvl="0">
      <w:start w:val="1"/>
      <w:numFmt w:val="bullet"/>
      <w:pStyle w:val="Style_65"/>
      <w:lvlText w:val=""/>
      <w:lvlJc w:val="left"/>
      <w:pPr>
        <w:widowControl w:val="1"/>
        <w:ind w:hanging="360" w:left="1400"/>
      </w:pPr>
      <w:rPr>
        <w:rFonts w:ascii="Symbol" w:hAnsi="Symbol"/>
      </w:rPr>
    </w:lvl>
    <w:lvl w:ilvl="1">
      <w:start w:val="1"/>
      <w:numFmt w:val="bullet"/>
      <w:lvlText w:val="o"/>
      <w:lvlJc w:val="left"/>
      <w:pPr>
        <w:widowControl w:val="1"/>
        <w:ind w:hanging="360" w:left="2120"/>
      </w:pPr>
      <w:rPr>
        <w:rFonts w:ascii="Courier New" w:hAnsi="Courier New"/>
      </w:rPr>
    </w:lvl>
    <w:lvl w:ilvl="2">
      <w:start w:val="1"/>
      <w:numFmt w:val="bullet"/>
      <w:lvlText w:val=""/>
      <w:lvlJc w:val="left"/>
      <w:pPr>
        <w:widowControl w:val="1"/>
        <w:ind w:hanging="360" w:left="2840"/>
      </w:pPr>
      <w:rPr>
        <w:rFonts w:ascii="Wingdings" w:hAnsi="Wingdings"/>
      </w:rPr>
    </w:lvl>
    <w:lvl w:ilvl="3">
      <w:start w:val="1"/>
      <w:numFmt w:val="bullet"/>
      <w:lvlText w:val=""/>
      <w:lvlJc w:val="left"/>
      <w:pPr>
        <w:widowControl w:val="1"/>
        <w:ind w:hanging="360" w:left="3560"/>
      </w:pPr>
      <w:rPr>
        <w:rFonts w:ascii="Symbol" w:hAnsi="Symbol"/>
      </w:rPr>
    </w:lvl>
    <w:lvl w:ilvl="4">
      <w:start w:val="1"/>
      <w:numFmt w:val="bullet"/>
      <w:lvlText w:val="o"/>
      <w:lvlJc w:val="left"/>
      <w:pPr>
        <w:widowControl w:val="1"/>
        <w:ind w:hanging="360" w:left="4280"/>
      </w:pPr>
      <w:rPr>
        <w:rFonts w:ascii="Courier New" w:hAnsi="Courier New"/>
      </w:rPr>
    </w:lvl>
    <w:lvl w:ilvl="5">
      <w:start w:val="1"/>
      <w:numFmt w:val="bullet"/>
      <w:lvlText w:val=""/>
      <w:lvlJc w:val="left"/>
      <w:pPr>
        <w:widowControl w:val="1"/>
        <w:ind w:hanging="360" w:left="5000"/>
      </w:pPr>
      <w:rPr>
        <w:rFonts w:ascii="Wingdings" w:hAnsi="Wingdings"/>
      </w:rPr>
    </w:lvl>
    <w:lvl w:ilvl="6">
      <w:start w:val="1"/>
      <w:numFmt w:val="bullet"/>
      <w:lvlText w:val=""/>
      <w:lvlJc w:val="left"/>
      <w:pPr>
        <w:widowControl w:val="1"/>
        <w:ind w:hanging="360" w:left="5720"/>
      </w:pPr>
      <w:rPr>
        <w:rFonts w:ascii="Symbol" w:hAnsi="Symbol"/>
      </w:rPr>
    </w:lvl>
    <w:lvl w:ilvl="7">
      <w:start w:val="1"/>
      <w:numFmt w:val="bullet"/>
      <w:lvlText w:val="o"/>
      <w:lvlJc w:val="left"/>
      <w:pPr>
        <w:widowControl w:val="1"/>
        <w:ind w:hanging="360" w:left="6440"/>
      </w:pPr>
      <w:rPr>
        <w:rFonts w:ascii="Courier New" w:hAnsi="Courier New"/>
      </w:rPr>
    </w:lvl>
    <w:lvl w:ilvl="8">
      <w:start w:val="1"/>
      <w:numFmt w:val="bullet"/>
      <w:lvlText w:val=""/>
      <w:lvlJc w:val="left"/>
      <w:pPr>
        <w:widowControl w:val="1"/>
        <w:ind w:hanging="360" w:left="7160"/>
      </w:pPr>
      <w:rPr>
        <w:rFonts w:ascii="Wingdings" w:hAnsi="Wingdings"/>
      </w:rPr>
    </w:lvl>
  </w:abstractNum>
  <w:abstractNum w:abstractNumId="12">
    <w:lvl w:ilvl="0">
      <w:start w:val="1"/>
      <w:numFmt w:val="decimal"/>
      <w:pStyle w:val="Style_83"/>
      <w:lvlText w:val="%1"/>
      <w:lvlJc w:val="left"/>
      <w:pPr>
        <w:widowControl w:val="1"/>
        <w:ind w:hanging="360" w:left="1429"/>
      </w:pPr>
    </w:lvl>
    <w:lvl w:ilvl="1">
      <w:start w:val="1"/>
      <w:numFmt w:val="lowerLetter"/>
      <w:lvlText w:val="%2."/>
      <w:lvlJc w:val="left"/>
      <w:pPr>
        <w:widowControl w:val="1"/>
        <w:ind w:hanging="360" w:left="2149"/>
      </w:pPr>
    </w:lvl>
    <w:lvl w:ilvl="2">
      <w:start w:val="1"/>
      <w:numFmt w:val="lowerRoman"/>
      <w:lvlText w:val="%3."/>
      <w:lvlJc w:val="right"/>
      <w:pPr>
        <w:widowControl w:val="1"/>
        <w:ind w:hanging="180" w:left="2869"/>
      </w:pPr>
    </w:lvl>
    <w:lvl w:ilvl="3">
      <w:start w:val="1"/>
      <w:numFmt w:val="decimal"/>
      <w:lvlText w:val="%4."/>
      <w:lvlJc w:val="left"/>
      <w:pPr>
        <w:widowControl w:val="1"/>
        <w:ind w:hanging="360" w:left="3589"/>
      </w:pPr>
    </w:lvl>
    <w:lvl w:ilvl="4">
      <w:start w:val="1"/>
      <w:numFmt w:val="lowerLetter"/>
      <w:lvlText w:val="%5."/>
      <w:lvlJc w:val="left"/>
      <w:pPr>
        <w:widowControl w:val="1"/>
        <w:ind w:hanging="360" w:left="4309"/>
      </w:pPr>
    </w:lvl>
    <w:lvl w:ilvl="5">
      <w:start w:val="1"/>
      <w:numFmt w:val="lowerRoman"/>
      <w:lvlText w:val="%6."/>
      <w:lvlJc w:val="right"/>
      <w:pPr>
        <w:widowControl w:val="1"/>
        <w:ind w:hanging="180" w:left="5029"/>
      </w:pPr>
    </w:lvl>
    <w:lvl w:ilvl="6">
      <w:start w:val="1"/>
      <w:numFmt w:val="decimal"/>
      <w:lvlText w:val="%7."/>
      <w:lvlJc w:val="left"/>
      <w:pPr>
        <w:widowControl w:val="1"/>
        <w:ind w:hanging="360" w:left="5749"/>
      </w:pPr>
    </w:lvl>
    <w:lvl w:ilvl="7">
      <w:start w:val="1"/>
      <w:numFmt w:val="lowerLetter"/>
      <w:lvlText w:val="%8."/>
      <w:lvlJc w:val="left"/>
      <w:pPr>
        <w:widowControl w:val="1"/>
        <w:ind w:hanging="360" w:left="6469"/>
      </w:pPr>
    </w:lvl>
    <w:lvl w:ilvl="8">
      <w:start w:val="1"/>
      <w:numFmt w:val="lowerRoman"/>
      <w:lvlText w:val="%9."/>
      <w:lvlJc w:val="right"/>
      <w:pPr>
        <w:widowControl w:val="1"/>
        <w:ind w:hanging="180" w:left="7189"/>
      </w:pPr>
    </w:lvl>
  </w:abstractNum>
  <w:abstractNum w:abstractNumId="13">
    <w:lvl w:ilvl="0">
      <w:start w:val="1"/>
      <w:numFmt w:val="russianLower"/>
      <w:pStyle w:val="Style_135"/>
      <w:lvlText w:val="%1)"/>
      <w:lvlJc w:val="left"/>
      <w:pPr>
        <w:widowControl w:val="1"/>
        <w:ind w:hanging="360" w:left="1353"/>
      </w:pPr>
    </w:lvl>
    <w:lvl w:ilvl="1">
      <w:start w:val="1"/>
      <w:numFmt w:val="lowerLetter"/>
      <w:lvlText w:val="%2."/>
      <w:lvlJc w:val="left"/>
      <w:pPr>
        <w:widowControl w:val="1"/>
        <w:ind w:hanging="360" w:left="2073"/>
      </w:pPr>
    </w:lvl>
    <w:lvl w:ilvl="2">
      <w:start w:val="1"/>
      <w:numFmt w:val="lowerRoman"/>
      <w:lvlText w:val="%3."/>
      <w:lvlJc w:val="right"/>
      <w:pPr>
        <w:widowControl w:val="1"/>
        <w:ind w:hanging="180" w:left="2793"/>
      </w:pPr>
    </w:lvl>
    <w:lvl w:ilvl="3">
      <w:start w:val="1"/>
      <w:numFmt w:val="decimal"/>
      <w:lvlText w:val="%4."/>
      <w:lvlJc w:val="left"/>
      <w:pPr>
        <w:widowControl w:val="1"/>
        <w:ind w:hanging="360" w:left="3513"/>
      </w:pPr>
    </w:lvl>
    <w:lvl w:ilvl="4">
      <w:start w:val="1"/>
      <w:numFmt w:val="lowerLetter"/>
      <w:lvlText w:val="%5."/>
      <w:lvlJc w:val="left"/>
      <w:pPr>
        <w:widowControl w:val="1"/>
        <w:ind w:hanging="360" w:left="4233"/>
      </w:pPr>
    </w:lvl>
    <w:lvl w:ilvl="5">
      <w:start w:val="1"/>
      <w:numFmt w:val="lowerRoman"/>
      <w:lvlText w:val="%6."/>
      <w:lvlJc w:val="right"/>
      <w:pPr>
        <w:widowControl w:val="1"/>
        <w:ind w:hanging="180" w:left="4953"/>
      </w:pPr>
    </w:lvl>
    <w:lvl w:ilvl="6">
      <w:start w:val="1"/>
      <w:numFmt w:val="decimal"/>
      <w:lvlText w:val="%7."/>
      <w:lvlJc w:val="left"/>
      <w:pPr>
        <w:widowControl w:val="1"/>
        <w:ind w:hanging="360" w:left="5673"/>
      </w:pPr>
    </w:lvl>
    <w:lvl w:ilvl="7">
      <w:start w:val="1"/>
      <w:numFmt w:val="lowerLetter"/>
      <w:lvlText w:val="%8."/>
      <w:lvlJc w:val="left"/>
      <w:pPr>
        <w:widowControl w:val="1"/>
        <w:ind w:hanging="360" w:left="6393"/>
      </w:pPr>
    </w:lvl>
    <w:lvl w:ilvl="8">
      <w:start w:val="1"/>
      <w:numFmt w:val="lowerRoman"/>
      <w:lvlText w:val="%9."/>
      <w:lvlJc w:val="right"/>
      <w:pPr>
        <w:widowControl w:val="1"/>
        <w:ind w:hanging="180" w:left="7113"/>
      </w:pPr>
    </w:lvl>
  </w:abstractNum>
  <w:abstractNum w:abstractNumId="14">
    <w:lvl w:ilvl="0">
      <w:start w:val="1"/>
      <w:numFmt w:val="decimal"/>
      <w:pStyle w:val="Style_17"/>
      <w:suff w:val="nothing"/>
      <w:lvlText w:val="1.%1"/>
      <w:lvlJc w:val="left"/>
      <w:pPr>
        <w:widowControl w:val="1"/>
        <w:ind w:firstLine="0" w:left="709"/>
      </w:pPr>
      <w:rPr>
        <w:rFonts w:ascii="Times New Roman" w:hAnsi="Times New Roman"/>
        <w:b w:val="1"/>
        <w:i w:val="0"/>
        <w:sz w:val="24"/>
      </w:rPr>
    </w:lvl>
    <w:lvl w:ilvl="1">
      <w:start w:val="1"/>
      <w:numFmt w:val="decimal"/>
      <w:lvlText w:val="%2."/>
      <w:lvlJc w:val="left"/>
      <w:pPr>
        <w:widowControl w:val="1"/>
        <w:ind w:hanging="360" w:left="2149"/>
      </w:pPr>
    </w:lvl>
    <w:lvl w:ilvl="2">
      <w:start w:val="1"/>
      <w:numFmt w:val="lowerRoman"/>
      <w:lvlText w:val="%3."/>
      <w:lvlJc w:val="right"/>
      <w:pPr>
        <w:widowControl w:val="1"/>
        <w:ind w:hanging="180" w:left="2869"/>
      </w:pPr>
    </w:lvl>
    <w:lvl w:ilvl="3">
      <w:start w:val="1"/>
      <w:numFmt w:val="decimal"/>
      <w:lvlText w:val="%4."/>
      <w:lvlJc w:val="left"/>
      <w:pPr>
        <w:widowControl w:val="1"/>
        <w:ind w:hanging="360" w:left="3589"/>
      </w:pPr>
    </w:lvl>
    <w:lvl w:ilvl="4">
      <w:start w:val="1"/>
      <w:numFmt w:val="lowerLetter"/>
      <w:lvlText w:val="%5."/>
      <w:lvlJc w:val="left"/>
      <w:pPr>
        <w:widowControl w:val="1"/>
        <w:ind w:hanging="360" w:left="4309"/>
      </w:pPr>
    </w:lvl>
    <w:lvl w:ilvl="5">
      <w:start w:val="1"/>
      <w:numFmt w:val="lowerRoman"/>
      <w:lvlText w:val="%6."/>
      <w:lvlJc w:val="right"/>
      <w:pPr>
        <w:widowControl w:val="1"/>
        <w:ind w:hanging="180" w:left="5029"/>
      </w:pPr>
    </w:lvl>
    <w:lvl w:ilvl="6">
      <w:start w:val="1"/>
      <w:numFmt w:val="decimal"/>
      <w:lvlText w:val="%7."/>
      <w:lvlJc w:val="left"/>
      <w:pPr>
        <w:widowControl w:val="1"/>
        <w:ind w:hanging="360" w:left="5749"/>
      </w:pPr>
    </w:lvl>
    <w:lvl w:ilvl="7">
      <w:start w:val="1"/>
      <w:numFmt w:val="lowerLetter"/>
      <w:lvlText w:val="%8."/>
      <w:lvlJc w:val="left"/>
      <w:pPr>
        <w:widowControl w:val="1"/>
        <w:ind w:hanging="360" w:left="6469"/>
      </w:pPr>
    </w:lvl>
    <w:lvl w:ilvl="8">
      <w:start w:val="1"/>
      <w:numFmt w:val="lowerRoman"/>
      <w:lvlText w:val="%9."/>
      <w:lvlJc w:val="right"/>
      <w:pPr>
        <w:widowControl w:val="1"/>
        <w:ind w:hanging="180" w:left="7189"/>
      </w:pPr>
    </w:lvl>
  </w:abstractNum>
  <w:abstractNum w:abstractNumId="15">
    <w:lvl w:ilvl="0">
      <w:start w:val="1"/>
      <w:numFmt w:val="decimal"/>
      <w:pStyle w:val="Style_154"/>
      <w:lvlText w:val="%1"/>
      <w:lvlJc w:val="left"/>
      <w:pPr>
        <w:widowControl w:val="1"/>
        <w:ind w:hanging="360" w:left="1429"/>
      </w:pPr>
    </w:lvl>
    <w:lvl w:ilvl="1">
      <w:start w:val="1"/>
      <w:numFmt w:val="lowerLetter"/>
      <w:lvlText w:val="%2."/>
      <w:lvlJc w:val="left"/>
      <w:pPr>
        <w:widowControl w:val="1"/>
        <w:ind w:hanging="360" w:left="2149"/>
      </w:pPr>
    </w:lvl>
    <w:lvl w:ilvl="2">
      <w:start w:val="1"/>
      <w:numFmt w:val="lowerRoman"/>
      <w:lvlText w:val="%3."/>
      <w:lvlJc w:val="right"/>
      <w:pPr>
        <w:widowControl w:val="1"/>
        <w:ind w:hanging="180" w:left="2869"/>
      </w:pPr>
    </w:lvl>
    <w:lvl w:ilvl="3">
      <w:start w:val="1"/>
      <w:numFmt w:val="decimal"/>
      <w:lvlText w:val="%4."/>
      <w:lvlJc w:val="left"/>
      <w:pPr>
        <w:widowControl w:val="1"/>
        <w:ind w:hanging="360" w:left="3589"/>
      </w:pPr>
    </w:lvl>
    <w:lvl w:ilvl="4">
      <w:start w:val="1"/>
      <w:numFmt w:val="lowerLetter"/>
      <w:lvlText w:val="%5."/>
      <w:lvlJc w:val="left"/>
      <w:pPr>
        <w:widowControl w:val="1"/>
        <w:ind w:hanging="360" w:left="4309"/>
      </w:pPr>
    </w:lvl>
    <w:lvl w:ilvl="5">
      <w:start w:val="1"/>
      <w:numFmt w:val="lowerRoman"/>
      <w:lvlText w:val="%6."/>
      <w:lvlJc w:val="right"/>
      <w:pPr>
        <w:widowControl w:val="1"/>
        <w:ind w:hanging="180" w:left="5029"/>
      </w:pPr>
    </w:lvl>
    <w:lvl w:ilvl="6">
      <w:start w:val="1"/>
      <w:numFmt w:val="decimal"/>
      <w:lvlText w:val="%7."/>
      <w:lvlJc w:val="left"/>
      <w:pPr>
        <w:widowControl w:val="1"/>
        <w:ind w:hanging="360" w:left="5749"/>
      </w:pPr>
    </w:lvl>
    <w:lvl w:ilvl="7">
      <w:start w:val="1"/>
      <w:numFmt w:val="lowerLetter"/>
      <w:lvlText w:val="%8."/>
      <w:lvlJc w:val="left"/>
      <w:pPr>
        <w:widowControl w:val="1"/>
        <w:ind w:hanging="360" w:left="6469"/>
      </w:pPr>
    </w:lvl>
    <w:lvl w:ilvl="8">
      <w:start w:val="1"/>
      <w:numFmt w:val="lowerRoman"/>
      <w:lvlText w:val="%9."/>
      <w:lvlJc w:val="right"/>
      <w:pPr>
        <w:widowControl w:val="1"/>
        <w:ind w:hanging="180" w:left="7189"/>
      </w:pPr>
    </w:lvl>
  </w:abstractNum>
  <w:abstractNum w:abstractNumId="16">
    <w:lvl w:ilvl="0">
      <w:start w:val="1"/>
      <w:numFmt w:val="decimal"/>
      <w:pStyle w:val="Style_172"/>
      <w:lvlText w:val="%1"/>
      <w:lvlJc w:val="left"/>
      <w:pPr>
        <w:widowControl w:val="1"/>
        <w:ind w:hanging="360" w:left="1069"/>
      </w:pPr>
      <w:rPr>
        <w:rFonts w:ascii="Times New Roman" w:hAnsi="Times New Roman"/>
        <w:b w:val="1"/>
        <w:i w:val="0"/>
        <w:sz w:val="24"/>
      </w:rPr>
    </w:lvl>
    <w:lvl w:ilvl="1">
      <w:start w:val="1"/>
      <w:numFmt w:val="lowerLetter"/>
      <w:lvlText w:val="%2."/>
      <w:lvlJc w:val="left"/>
      <w:pPr>
        <w:widowControl w:val="1"/>
        <w:ind w:hanging="360" w:left="1788"/>
      </w:pPr>
    </w:lvl>
    <w:lvl w:ilvl="2">
      <w:start w:val="1"/>
      <w:numFmt w:val="lowerRoman"/>
      <w:lvlText w:val="%3."/>
      <w:lvlJc w:val="right"/>
      <w:pPr>
        <w:widowControl w:val="1"/>
        <w:ind w:hanging="180" w:left="2508"/>
      </w:pPr>
    </w:lvl>
    <w:lvl w:ilvl="3">
      <w:start w:val="1"/>
      <w:numFmt w:val="decimal"/>
      <w:lvlText w:val="%4."/>
      <w:lvlJc w:val="left"/>
      <w:pPr>
        <w:widowControl w:val="1"/>
        <w:ind w:hanging="360" w:left="3228"/>
      </w:pPr>
    </w:lvl>
    <w:lvl w:ilvl="4">
      <w:start w:val="1"/>
      <w:numFmt w:val="lowerLetter"/>
      <w:lvlText w:val="%5."/>
      <w:lvlJc w:val="left"/>
      <w:pPr>
        <w:widowControl w:val="1"/>
        <w:ind w:hanging="360" w:left="3948"/>
      </w:pPr>
    </w:lvl>
    <w:lvl w:ilvl="5">
      <w:start w:val="1"/>
      <w:numFmt w:val="lowerRoman"/>
      <w:lvlText w:val="%6."/>
      <w:lvlJc w:val="right"/>
      <w:pPr>
        <w:widowControl w:val="1"/>
        <w:ind w:hanging="180" w:left="4668"/>
      </w:pPr>
    </w:lvl>
    <w:lvl w:ilvl="6">
      <w:start w:val="1"/>
      <w:numFmt w:val="decimal"/>
      <w:lvlText w:val="%7."/>
      <w:lvlJc w:val="left"/>
      <w:pPr>
        <w:widowControl w:val="1"/>
        <w:ind w:hanging="360" w:left="5388"/>
      </w:pPr>
    </w:lvl>
    <w:lvl w:ilvl="7">
      <w:start w:val="1"/>
      <w:numFmt w:val="lowerLetter"/>
      <w:lvlText w:val="%8."/>
      <w:lvlJc w:val="left"/>
      <w:pPr>
        <w:widowControl w:val="1"/>
        <w:ind w:hanging="360" w:left="6108"/>
      </w:pPr>
    </w:lvl>
    <w:lvl w:ilvl="8">
      <w:start w:val="1"/>
      <w:numFmt w:val="lowerRoman"/>
      <w:lvlText w:val="%9."/>
      <w:lvlJc w:val="right"/>
      <w:pPr>
        <w:widowControl w:val="1"/>
        <w:ind w:hanging="180" w:left="6828"/>
      </w:pPr>
    </w:lvl>
  </w:abstractNum>
  <w:abstractNum w:abstractNumId="17">
    <w:lvl w:ilvl="0">
      <w:start w:val="1"/>
      <w:numFmt w:val="bullet"/>
      <w:pStyle w:val="Style_173"/>
      <w:lvlText w:val="-"/>
      <w:lvlJc w:val="left"/>
      <w:pPr>
        <w:widowControl w:val="1"/>
        <w:ind w:hanging="360" w:left="928"/>
      </w:pPr>
      <w:rPr>
        <w:rFonts w:ascii="Times New Roman" w:hAnsi="Times New Roman"/>
        <w:i w:val="0"/>
      </w:rPr>
    </w:lvl>
    <w:lvl w:ilvl="1">
      <w:start w:val="1"/>
      <w:numFmt w:val="bullet"/>
      <w:lvlText w:val="o"/>
      <w:lvlJc w:val="left"/>
      <w:pPr>
        <w:widowControl w:val="1"/>
        <w:ind w:hanging="360" w:left="1648"/>
      </w:pPr>
      <w:rPr>
        <w:rFonts w:ascii="Courier New" w:hAnsi="Courier New"/>
      </w:rPr>
    </w:lvl>
    <w:lvl w:ilvl="2">
      <w:start w:val="1"/>
      <w:numFmt w:val="bullet"/>
      <w:lvlText w:val=""/>
      <w:lvlJc w:val="left"/>
      <w:pPr>
        <w:widowControl w:val="1"/>
        <w:ind w:hanging="360" w:left="2368"/>
      </w:pPr>
      <w:rPr>
        <w:rFonts w:ascii="Wingdings" w:hAnsi="Wingdings"/>
      </w:rPr>
    </w:lvl>
    <w:lvl w:ilvl="3">
      <w:start w:val="1"/>
      <w:numFmt w:val="bullet"/>
      <w:lvlText w:val=""/>
      <w:lvlJc w:val="left"/>
      <w:pPr>
        <w:widowControl w:val="1"/>
        <w:ind w:hanging="360" w:left="3088"/>
      </w:pPr>
      <w:rPr>
        <w:rFonts w:ascii="Symbol" w:hAnsi="Symbol"/>
      </w:rPr>
    </w:lvl>
    <w:lvl w:ilvl="4">
      <w:start w:val="1"/>
      <w:numFmt w:val="bullet"/>
      <w:lvlText w:val="o"/>
      <w:lvlJc w:val="left"/>
      <w:pPr>
        <w:widowControl w:val="1"/>
        <w:ind w:hanging="360" w:left="3808"/>
      </w:pPr>
      <w:rPr>
        <w:rFonts w:ascii="Courier New" w:hAnsi="Courier New"/>
      </w:rPr>
    </w:lvl>
    <w:lvl w:ilvl="5">
      <w:start w:val="1"/>
      <w:numFmt w:val="bullet"/>
      <w:lvlText w:val=""/>
      <w:lvlJc w:val="left"/>
      <w:pPr>
        <w:widowControl w:val="1"/>
        <w:ind w:hanging="360" w:left="4528"/>
      </w:pPr>
      <w:rPr>
        <w:rFonts w:ascii="Wingdings" w:hAnsi="Wingdings"/>
      </w:rPr>
    </w:lvl>
    <w:lvl w:ilvl="6">
      <w:start w:val="1"/>
      <w:numFmt w:val="bullet"/>
      <w:lvlText w:val=""/>
      <w:lvlJc w:val="left"/>
      <w:pPr>
        <w:widowControl w:val="1"/>
        <w:ind w:hanging="360" w:left="5248"/>
      </w:pPr>
      <w:rPr>
        <w:rFonts w:ascii="Symbol" w:hAnsi="Symbol"/>
      </w:rPr>
    </w:lvl>
    <w:lvl w:ilvl="7">
      <w:start w:val="1"/>
      <w:numFmt w:val="bullet"/>
      <w:lvlText w:val="o"/>
      <w:lvlJc w:val="left"/>
      <w:pPr>
        <w:widowControl w:val="1"/>
        <w:ind w:hanging="360" w:left="5968"/>
      </w:pPr>
      <w:rPr>
        <w:rFonts w:ascii="Courier New" w:hAnsi="Courier New"/>
      </w:rPr>
    </w:lvl>
    <w:lvl w:ilvl="8">
      <w:start w:val="1"/>
      <w:numFmt w:val="bullet"/>
      <w:lvlText w:val=""/>
      <w:lvlJc w:val="left"/>
      <w:pPr>
        <w:widowControl w:val="1"/>
        <w:ind w:hanging="360" w:left="6688"/>
      </w:pPr>
      <w:rPr>
        <w:rFonts w:ascii="Wingdings" w:hAnsi="Wingdings"/>
      </w:rPr>
    </w:lvl>
  </w:abstractNum>
  <w:abstractNum w:abstractNumId="18">
    <w:lvl w:ilvl="0">
      <w:start w:val="1"/>
      <w:numFmt w:val="decimal"/>
      <w:pStyle w:val="Style_177"/>
      <w:lvlText w:val="%1"/>
      <w:lvlJc w:val="left"/>
      <w:pPr>
        <w:widowControl w:val="1"/>
        <w:ind w:hanging="360" w:left="1068"/>
      </w:pPr>
      <w:rPr>
        <w:rFonts w:ascii="Times New Roman" w:hAnsi="Times New Roman"/>
        <w:b w:val="0"/>
        <w:i w:val="0"/>
        <w:sz w:val="24"/>
      </w:rPr>
    </w:lvl>
    <w:lvl w:ilvl="1">
      <w:start w:val="1"/>
      <w:numFmt w:val="lowerLetter"/>
      <w:lvlText w:val="%2."/>
      <w:lvlJc w:val="left"/>
      <w:pPr>
        <w:widowControl w:val="1"/>
        <w:ind w:hanging="360" w:left="1788"/>
      </w:pPr>
    </w:lvl>
    <w:lvl w:ilvl="2">
      <w:start w:val="1"/>
      <w:numFmt w:val="lowerRoman"/>
      <w:lvlText w:val="%3."/>
      <w:lvlJc w:val="right"/>
      <w:pPr>
        <w:widowControl w:val="1"/>
        <w:ind w:hanging="180" w:left="2508"/>
      </w:pPr>
    </w:lvl>
    <w:lvl w:ilvl="3">
      <w:start w:val="1"/>
      <w:numFmt w:val="decimal"/>
      <w:lvlText w:val="%4."/>
      <w:lvlJc w:val="left"/>
      <w:pPr>
        <w:widowControl w:val="1"/>
        <w:ind w:hanging="360" w:left="3228"/>
      </w:pPr>
    </w:lvl>
    <w:lvl w:ilvl="4">
      <w:start w:val="1"/>
      <w:numFmt w:val="lowerLetter"/>
      <w:lvlText w:val="%5."/>
      <w:lvlJc w:val="left"/>
      <w:pPr>
        <w:widowControl w:val="1"/>
        <w:ind w:hanging="360" w:left="3948"/>
      </w:pPr>
    </w:lvl>
    <w:lvl w:ilvl="5">
      <w:start w:val="1"/>
      <w:numFmt w:val="lowerRoman"/>
      <w:lvlText w:val="%6."/>
      <w:lvlJc w:val="right"/>
      <w:pPr>
        <w:widowControl w:val="1"/>
        <w:ind w:hanging="180" w:left="4668"/>
      </w:pPr>
    </w:lvl>
    <w:lvl w:ilvl="6">
      <w:start w:val="1"/>
      <w:numFmt w:val="decimal"/>
      <w:lvlText w:val="%7."/>
      <w:lvlJc w:val="left"/>
      <w:pPr>
        <w:widowControl w:val="1"/>
        <w:ind w:hanging="360" w:left="5388"/>
      </w:pPr>
    </w:lvl>
    <w:lvl w:ilvl="7">
      <w:start w:val="1"/>
      <w:numFmt w:val="lowerLetter"/>
      <w:lvlText w:val="%8."/>
      <w:lvlJc w:val="left"/>
      <w:pPr>
        <w:widowControl w:val="1"/>
        <w:ind w:hanging="360" w:left="6108"/>
      </w:pPr>
    </w:lvl>
    <w:lvl w:ilvl="8">
      <w:start w:val="1"/>
      <w:numFmt w:val="lowerRoman"/>
      <w:lvlText w:val="%9."/>
      <w:lvlJc w:val="right"/>
      <w:pPr>
        <w:widowControl w:val="1"/>
        <w:ind w:hanging="180" w:left="6828"/>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992"/>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Times New Roman" w:hAnsi="Times New Roman"/>
        <w:color w:val="000000"/>
        <w:spacing w:val="0"/>
        <w:sz w:val="20"/>
      </w:rPr>
    </w:rPrDefault>
    <w:pPrDefault>
      <w:pPr>
        <w:widowControl w:val="1"/>
        <w:spacing w:after="160" w:before="0" w:line="278"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4" w:type="paragraph">
    <w:name w:val="Normal"/>
    <w:link w:val="Style_4_ch"/>
    <w:uiPriority w:val="0"/>
    <w:qFormat/>
    <w:rPr>
      <w:sz w:val="24"/>
    </w:rPr>
  </w:style>
  <w:style w:default="1" w:styleId="Style_4_ch" w:type="character">
    <w:name w:val="Normal"/>
    <w:link w:val="Style_4"/>
    <w:rPr>
      <w:sz w:val="24"/>
    </w:rPr>
  </w:style>
  <w:style w:styleId="Style_23" w:type="paragraph">
    <w:name w:val="Placeholder Text"/>
    <w:basedOn w:val="Style_24"/>
    <w:link w:val="Style_23_ch"/>
    <w:rPr>
      <w:color w:val="808080"/>
    </w:rPr>
  </w:style>
  <w:style w:styleId="Style_23_ch" w:type="character">
    <w:name w:val="Placeholder Text"/>
    <w:basedOn w:val="Style_24_ch"/>
    <w:link w:val="Style_23"/>
    <w:rPr>
      <w:color w:val="808080"/>
    </w:rPr>
  </w:style>
  <w:style w:styleId="Style_25" w:type="paragraph">
    <w:name w:val="ds-markdown-paragraph"/>
    <w:basedOn w:val="Style_4"/>
    <w:link w:val="Style_25_ch"/>
    <w:pPr>
      <w:widowControl w:val="1"/>
      <w:spacing w:afterAutospacing="on" w:beforeAutospacing="on" w:line="240" w:lineRule="auto"/>
      <w:ind/>
    </w:pPr>
  </w:style>
  <w:style w:styleId="Style_25_ch" w:type="character">
    <w:name w:val="ds-markdown-paragraph"/>
    <w:basedOn w:val="Style_4_ch"/>
    <w:link w:val="Style_25"/>
  </w:style>
  <w:style w:styleId="Style_26" w:type="paragraph">
    <w:name w:val="fontstyle46"/>
    <w:basedOn w:val="Style_24"/>
    <w:link w:val="Style_26_ch"/>
  </w:style>
  <w:style w:styleId="Style_26_ch" w:type="character">
    <w:name w:val="fontstyle46"/>
    <w:basedOn w:val="Style_24_ch"/>
    <w:link w:val="Style_26"/>
  </w:style>
  <w:style w:styleId="Style_27" w:type="paragraph">
    <w:name w:val="apple-converted-space"/>
    <w:basedOn w:val="Style_24"/>
    <w:link w:val="Style_27_ch"/>
  </w:style>
  <w:style w:styleId="Style_27_ch" w:type="character">
    <w:name w:val="apple-converted-space"/>
    <w:basedOn w:val="Style_24_ch"/>
    <w:link w:val="Style_27"/>
  </w:style>
  <w:style w:styleId="Style_28" w:type="paragraph">
    <w:name w:val="toc 2"/>
    <w:basedOn w:val="Style_29"/>
    <w:next w:val="Style_4"/>
    <w:link w:val="Style_28_ch"/>
    <w:uiPriority w:val="39"/>
    <w:pPr>
      <w:widowControl w:val="1"/>
      <w:tabs>
        <w:tab w:leader="none" w:pos="960" w:val="left"/>
        <w:tab w:leader="dot" w:pos="9344" w:val="right"/>
      </w:tabs>
      <w:ind w:firstLine="142" w:left="227"/>
    </w:pPr>
    <w:rPr>
      <w:b w:val="0"/>
      <w:smallCaps w:val="1"/>
    </w:rPr>
  </w:style>
  <w:style w:styleId="Style_28_ch" w:type="character">
    <w:name w:val="toc 2"/>
    <w:basedOn w:val="Style_29_ch"/>
    <w:link w:val="Style_28"/>
    <w:rPr>
      <w:b w:val="0"/>
      <w:smallCaps w:val="1"/>
    </w:rPr>
  </w:style>
  <w:style w:styleId="Style_30" w:type="paragraph">
    <w:name w:val="List"/>
    <w:basedOn w:val="Style_4"/>
    <w:link w:val="Style_30_ch"/>
    <w:pPr>
      <w:widowControl w:val="1"/>
      <w:tabs>
        <w:tab w:leader="none" w:pos="417" w:val="left"/>
      </w:tabs>
      <w:ind w:firstLine="57"/>
    </w:pPr>
    <w:rPr>
      <w:sz w:val="28"/>
    </w:rPr>
  </w:style>
  <w:style w:styleId="Style_30_ch" w:type="character">
    <w:name w:val="List"/>
    <w:basedOn w:val="Style_4_ch"/>
    <w:link w:val="Style_30"/>
    <w:rPr>
      <w:sz w:val="28"/>
    </w:rPr>
  </w:style>
  <w:style w:styleId="Style_31" w:type="paragraph">
    <w:name w:val="fontstyle51"/>
    <w:basedOn w:val="Style_24"/>
    <w:link w:val="Style_31_ch"/>
  </w:style>
  <w:style w:styleId="Style_31_ch" w:type="character">
    <w:name w:val="fontstyle51"/>
    <w:basedOn w:val="Style_24_ch"/>
    <w:link w:val="Style_31"/>
  </w:style>
  <w:style w:styleId="Style_32" w:type="paragraph">
    <w:name w:val="annotation text"/>
    <w:basedOn w:val="Style_4"/>
    <w:link w:val="Style_32_ch"/>
    <w:rPr>
      <w:sz w:val="20"/>
    </w:rPr>
  </w:style>
  <w:style w:styleId="Style_32_ch" w:type="character">
    <w:name w:val="annotation text"/>
    <w:basedOn w:val="Style_4_ch"/>
    <w:link w:val="Style_32"/>
    <w:rPr>
      <w:sz w:val="20"/>
    </w:rPr>
  </w:style>
  <w:style w:styleId="Style_33" w:type="paragraph">
    <w:name w:val="toc 4"/>
    <w:basedOn w:val="Style_4"/>
    <w:next w:val="Style_4"/>
    <w:link w:val="Style_33_ch"/>
    <w:uiPriority w:val="39"/>
    <w:pPr>
      <w:widowControl w:val="1"/>
      <w:ind w:left="720"/>
    </w:pPr>
  </w:style>
  <w:style w:styleId="Style_33_ch" w:type="character">
    <w:name w:val="toc 4"/>
    <w:basedOn w:val="Style_4_ch"/>
    <w:link w:val="Style_33"/>
  </w:style>
  <w:style w:styleId="Style_34" w:type="paragraph">
    <w:name w:val="fontstyle55"/>
    <w:basedOn w:val="Style_24"/>
    <w:link w:val="Style_34_ch"/>
  </w:style>
  <w:style w:styleId="Style_34_ch" w:type="character">
    <w:name w:val="fontstyle55"/>
    <w:basedOn w:val="Style_24_ch"/>
    <w:link w:val="Style_34"/>
  </w:style>
  <w:style w:styleId="Style_35" w:type="paragraph">
    <w:name w:val="style27"/>
    <w:basedOn w:val="Style_4"/>
    <w:link w:val="Style_35_ch"/>
    <w:pPr>
      <w:widowControl w:val="1"/>
      <w:spacing w:afterAutospacing="on" w:beforeAutospacing="on"/>
      <w:ind/>
    </w:pPr>
  </w:style>
  <w:style w:styleId="Style_35_ch" w:type="character">
    <w:name w:val="style27"/>
    <w:basedOn w:val="Style_4_ch"/>
    <w:link w:val="Style_35"/>
  </w:style>
  <w:style w:styleId="Style_36" w:type="paragraph">
    <w:name w:val="n"/>
    <w:basedOn w:val="Style_24"/>
    <w:link w:val="Style_36_ch"/>
  </w:style>
  <w:style w:styleId="Style_36_ch" w:type="character">
    <w:name w:val="n"/>
    <w:basedOn w:val="Style_24_ch"/>
    <w:link w:val="Style_36"/>
  </w:style>
  <w:style w:styleId="Style_37" w:type="paragraph">
    <w:name w:val="heading 7"/>
    <w:basedOn w:val="Style_4"/>
    <w:next w:val="Style_4"/>
    <w:link w:val="Style_37_ch"/>
    <w:uiPriority w:val="9"/>
    <w:qFormat/>
    <w:pPr>
      <w:keepNext w:val="1"/>
      <w:widowControl w:val="1"/>
      <w:ind w:firstLine="7938"/>
      <w:jc w:val="both"/>
      <w:outlineLvl w:val="6"/>
    </w:pPr>
  </w:style>
  <w:style w:styleId="Style_37_ch" w:type="character">
    <w:name w:val="heading 7"/>
    <w:basedOn w:val="Style_4_ch"/>
    <w:link w:val="Style_37"/>
  </w:style>
  <w:style w:styleId="Style_38" w:type="paragraph">
    <w:name w:val="Знак3"/>
    <w:link w:val="Style_38_ch"/>
    <w:rPr>
      <w:sz w:val="24"/>
    </w:rPr>
  </w:style>
  <w:style w:styleId="Style_38_ch" w:type="character">
    <w:name w:val="Знак3"/>
    <w:link w:val="Style_38"/>
    <w:rPr>
      <w:sz w:val="24"/>
    </w:rPr>
  </w:style>
  <w:style w:styleId="Style_39" w:type="paragraph">
    <w:name w:val="Strong"/>
    <w:link w:val="Style_39_ch"/>
    <w:rPr>
      <w:b w:val="1"/>
    </w:rPr>
  </w:style>
  <w:style w:styleId="Style_39_ch" w:type="character">
    <w:name w:val="Strong"/>
    <w:link w:val="Style_39"/>
    <w:rPr>
      <w:b w:val="1"/>
    </w:rPr>
  </w:style>
  <w:style w:styleId="Style_40" w:type="paragraph">
    <w:name w:val="табл"/>
    <w:basedOn w:val="Style_4"/>
    <w:link w:val="Style_40_ch"/>
    <w:pPr>
      <w:widowControl w:val="1"/>
      <w:spacing w:line="360" w:lineRule="auto"/>
      <w:ind/>
      <w:jc w:val="center"/>
    </w:pPr>
  </w:style>
  <w:style w:styleId="Style_40_ch" w:type="character">
    <w:name w:val="табл"/>
    <w:basedOn w:val="Style_4_ch"/>
    <w:link w:val="Style_40"/>
  </w:style>
  <w:style w:styleId="Style_41" w:type="paragraph">
    <w:name w:val="CM126"/>
    <w:basedOn w:val="Style_42"/>
    <w:next w:val="Style_42"/>
    <w:link w:val="Style_41_ch"/>
    <w:rPr>
      <w:color w:val="000000"/>
    </w:rPr>
  </w:style>
  <w:style w:styleId="Style_41_ch" w:type="character">
    <w:name w:val="CM126"/>
    <w:basedOn w:val="Style_42_ch"/>
    <w:link w:val="Style_41"/>
    <w:rPr>
      <w:color w:val="000000"/>
    </w:rPr>
  </w:style>
  <w:style w:styleId="Style_43" w:type="paragraph">
    <w:name w:val="Обычный (веб)3"/>
    <w:basedOn w:val="Style_4"/>
    <w:link w:val="Style_43_ch"/>
    <w:pPr>
      <w:widowControl w:val="1"/>
      <w:spacing w:afterAutospacing="on" w:beforeAutospacing="on"/>
      <w:ind/>
      <w:jc w:val="both"/>
    </w:pPr>
  </w:style>
  <w:style w:styleId="Style_43_ch" w:type="character">
    <w:name w:val="Обычный (веб)3"/>
    <w:basedOn w:val="Style_4_ch"/>
    <w:link w:val="Style_43"/>
  </w:style>
  <w:style w:styleId="Style_44" w:type="paragraph">
    <w:name w:val="Body Text Indent 2"/>
    <w:basedOn w:val="Style_4"/>
    <w:link w:val="Style_44_ch"/>
    <w:pPr>
      <w:widowControl w:val="1"/>
      <w:spacing w:after="120" w:line="480" w:lineRule="auto"/>
      <w:ind w:left="283"/>
    </w:pPr>
  </w:style>
  <w:style w:styleId="Style_44_ch" w:type="character">
    <w:name w:val="Body Text Indent 2"/>
    <w:basedOn w:val="Style_4_ch"/>
    <w:link w:val="Style_44"/>
  </w:style>
  <w:style w:styleId="Style_45" w:type="paragraph">
    <w:name w:val="H2"/>
    <w:basedOn w:val="Style_4"/>
    <w:next w:val="Style_4"/>
    <w:link w:val="Style_45_ch"/>
    <w:pPr>
      <w:keepNext w:val="1"/>
      <w:widowControl w:val="1"/>
      <w:spacing w:after="100" w:before="100"/>
      <w:ind/>
      <w:outlineLvl w:val="2"/>
    </w:pPr>
    <w:rPr>
      <w:b w:val="1"/>
      <w:sz w:val="36"/>
    </w:rPr>
  </w:style>
  <w:style w:styleId="Style_45_ch" w:type="character">
    <w:name w:val="H2"/>
    <w:basedOn w:val="Style_4_ch"/>
    <w:link w:val="Style_45"/>
    <w:rPr>
      <w:b w:val="1"/>
      <w:sz w:val="36"/>
    </w:rPr>
  </w:style>
  <w:style w:styleId="Style_46" w:type="paragraph">
    <w:name w:val="toc 6"/>
    <w:basedOn w:val="Style_4"/>
    <w:next w:val="Style_4"/>
    <w:link w:val="Style_46_ch"/>
    <w:uiPriority w:val="39"/>
    <w:pPr>
      <w:widowControl w:val="1"/>
      <w:ind w:left="1200"/>
    </w:pPr>
  </w:style>
  <w:style w:styleId="Style_46_ch" w:type="character">
    <w:name w:val="toc 6"/>
    <w:basedOn w:val="Style_4_ch"/>
    <w:link w:val="Style_46"/>
  </w:style>
  <w:style w:styleId="Style_47" w:type="paragraph">
    <w:name w:val="style8"/>
    <w:basedOn w:val="Style_4"/>
    <w:link w:val="Style_47_ch"/>
    <w:pPr>
      <w:widowControl w:val="1"/>
      <w:spacing w:afterAutospacing="on" w:beforeAutospacing="on"/>
      <w:ind/>
    </w:pPr>
  </w:style>
  <w:style w:styleId="Style_47_ch" w:type="character">
    <w:name w:val="style8"/>
    <w:basedOn w:val="Style_4_ch"/>
    <w:link w:val="Style_47"/>
  </w:style>
  <w:style w:styleId="Style_48" w:type="paragraph">
    <w:name w:val="toc 7"/>
    <w:basedOn w:val="Style_4"/>
    <w:next w:val="Style_4"/>
    <w:link w:val="Style_48_ch"/>
    <w:uiPriority w:val="39"/>
    <w:pPr>
      <w:widowControl w:val="1"/>
      <w:ind w:left="1440"/>
    </w:pPr>
  </w:style>
  <w:style w:styleId="Style_48_ch" w:type="character">
    <w:name w:val="toc 7"/>
    <w:basedOn w:val="Style_4_ch"/>
    <w:link w:val="Style_48"/>
  </w:style>
  <w:style w:styleId="Style_49" w:type="paragraph">
    <w:name w:val="Table Paragraph"/>
    <w:basedOn w:val="Style_4"/>
    <w:link w:val="Style_49_ch"/>
    <w:pPr>
      <w:widowControl w:val="0"/>
      <w:spacing w:after="0" w:line="240" w:lineRule="auto"/>
      <w:ind/>
    </w:pPr>
    <w:rPr>
      <w:sz w:val="22"/>
    </w:rPr>
  </w:style>
  <w:style w:styleId="Style_49_ch" w:type="character">
    <w:name w:val="Table Paragraph"/>
    <w:basedOn w:val="Style_4_ch"/>
    <w:link w:val="Style_49"/>
    <w:rPr>
      <w:sz w:val="22"/>
    </w:rPr>
  </w:style>
  <w:style w:styleId="Style_50" w:type="paragraph">
    <w:name w:val="fontstyle50"/>
    <w:basedOn w:val="Style_24"/>
    <w:link w:val="Style_50_ch"/>
  </w:style>
  <w:style w:styleId="Style_50_ch" w:type="character">
    <w:name w:val="fontstyle50"/>
    <w:basedOn w:val="Style_24_ch"/>
    <w:link w:val="Style_50"/>
  </w:style>
  <w:style w:styleId="Style_51" w:type="paragraph">
    <w:name w:val="Знак"/>
    <w:link w:val="Style_51_ch"/>
    <w:rPr>
      <w:b w:val="1"/>
      <w:sz w:val="24"/>
    </w:rPr>
  </w:style>
  <w:style w:styleId="Style_51_ch" w:type="character">
    <w:name w:val="Знак"/>
    <w:link w:val="Style_51"/>
    <w:rPr>
      <w:b w:val="1"/>
      <w:sz w:val="24"/>
    </w:rPr>
  </w:style>
  <w:style w:styleId="Style_52" w:type="paragraph">
    <w:name w:val="Стиль Стиль Основной текст + 14 пт По ширине Первая строка:  095 см..."/>
    <w:basedOn w:val="Style_53"/>
    <w:link w:val="Style_52_ch"/>
    <w:pPr>
      <w:widowControl w:val="1"/>
      <w:ind/>
      <w:jc w:val="left"/>
    </w:pPr>
  </w:style>
  <w:style w:styleId="Style_52_ch" w:type="character">
    <w:name w:val="Стиль Стиль Основной текст + 14 пт По ширине Первая строка:  095 см..."/>
    <w:basedOn w:val="Style_53_ch"/>
    <w:link w:val="Style_52"/>
  </w:style>
  <w:style w:styleId="Style_3" w:type="paragraph">
    <w:name w:val="header"/>
    <w:basedOn w:val="Style_4"/>
    <w:link w:val="Style_3_ch"/>
    <w:pPr>
      <w:widowControl w:val="1"/>
      <w:tabs>
        <w:tab w:leader="none" w:pos="4153" w:val="center"/>
        <w:tab w:leader="none" w:pos="8306" w:val="right"/>
      </w:tabs>
      <w:ind/>
    </w:pPr>
    <w:rPr>
      <w:sz w:val="20"/>
    </w:rPr>
  </w:style>
  <w:style w:styleId="Style_3_ch" w:type="character">
    <w:name w:val="header"/>
    <w:basedOn w:val="Style_4_ch"/>
    <w:link w:val="Style_3"/>
    <w:rPr>
      <w:sz w:val="20"/>
    </w:rPr>
  </w:style>
  <w:style w:styleId="Style_54" w:type="paragraph">
    <w:name w:val="Пункт"/>
    <w:basedOn w:val="Style_55"/>
    <w:link w:val="Style_54_ch"/>
    <w:pPr>
      <w:widowControl w:val="1"/>
      <w:tabs>
        <w:tab w:leader="none" w:pos="709" w:val="left"/>
      </w:tabs>
      <w:spacing w:before="240"/>
      <w:ind w:hanging="680" w:left="709"/>
      <w:jc w:val="both"/>
    </w:pPr>
  </w:style>
  <w:style w:styleId="Style_54_ch" w:type="character">
    <w:name w:val="Пункт"/>
    <w:basedOn w:val="Style_55_ch"/>
    <w:link w:val="Style_54"/>
  </w:style>
  <w:style w:styleId="Style_56" w:type="paragraph">
    <w:name w:val="Диплом"/>
    <w:basedOn w:val="Style_4"/>
    <w:link w:val="Style_56_ch"/>
    <w:pPr>
      <w:widowControl w:val="1"/>
      <w:spacing w:line="360" w:lineRule="auto"/>
      <w:ind w:firstLine="851" w:left="284" w:right="284"/>
      <w:jc w:val="both"/>
    </w:pPr>
    <w:rPr>
      <w:rFonts w:ascii="Bookman Old Style" w:hAnsi="Bookman Old Style"/>
    </w:rPr>
  </w:style>
  <w:style w:styleId="Style_56_ch" w:type="character">
    <w:name w:val="Диплом"/>
    <w:basedOn w:val="Style_4_ch"/>
    <w:link w:val="Style_56"/>
    <w:rPr>
      <w:rFonts w:ascii="Bookman Old Style" w:hAnsi="Bookman Old Style"/>
    </w:rPr>
  </w:style>
  <w:style w:styleId="Style_57" w:type="paragraph">
    <w:name w:val="xl29"/>
    <w:basedOn w:val="Style_4"/>
    <w:link w:val="Style_57_ch"/>
    <w:pPr>
      <w:widowControl w:val="1"/>
      <w:spacing w:afterAutospacing="on" w:beforeAutospacing="on"/>
      <w:ind/>
    </w:pPr>
    <w:rPr>
      <w:rFonts w:ascii="Arial" w:hAnsi="Arial"/>
      <w:b w:val="1"/>
      <w:color w:val="FF0000"/>
    </w:rPr>
  </w:style>
  <w:style w:styleId="Style_57_ch" w:type="character">
    <w:name w:val="xl29"/>
    <w:basedOn w:val="Style_4_ch"/>
    <w:link w:val="Style_57"/>
    <w:rPr>
      <w:rFonts w:ascii="Arial" w:hAnsi="Arial"/>
      <w:b w:val="1"/>
      <w:color w:val="FF0000"/>
    </w:rPr>
  </w:style>
  <w:style w:styleId="Style_58" w:type="paragraph">
    <w:name w:val="List 2"/>
    <w:basedOn w:val="Style_4"/>
    <w:link w:val="Style_58_ch"/>
    <w:pPr>
      <w:widowControl w:val="1"/>
      <w:ind w:hanging="283" w:left="566"/>
      <w:contextualSpacing w:val="1"/>
    </w:pPr>
  </w:style>
  <w:style w:styleId="Style_58_ch" w:type="character">
    <w:name w:val="List 2"/>
    <w:basedOn w:val="Style_4_ch"/>
    <w:link w:val="Style_58"/>
  </w:style>
  <w:style w:styleId="Style_59" w:type="paragraph">
    <w:name w:val="Обычный11"/>
    <w:link w:val="Style_59_ch"/>
    <w:pPr>
      <w:widowControl w:val="0"/>
      <w:spacing w:line="280" w:lineRule="auto"/>
      <w:ind w:firstLine="140"/>
    </w:pPr>
  </w:style>
  <w:style w:styleId="Style_59_ch" w:type="character">
    <w:name w:val="Обычный11"/>
    <w:link w:val="Style_59"/>
  </w:style>
  <w:style w:styleId="Style_60" w:type="paragraph">
    <w:name w:val="Endnote"/>
    <w:link w:val="Style_60_ch"/>
    <w:pPr>
      <w:ind w:firstLine="851" w:left="0"/>
      <w:jc w:val="both"/>
    </w:pPr>
    <w:rPr>
      <w:rFonts w:ascii="XO Thames" w:hAnsi="XO Thames"/>
      <w:sz w:val="22"/>
    </w:rPr>
  </w:style>
  <w:style w:styleId="Style_60_ch" w:type="character">
    <w:name w:val="Endnote"/>
    <w:link w:val="Style_60"/>
    <w:rPr>
      <w:rFonts w:ascii="XO Thames" w:hAnsi="XO Thames"/>
      <w:sz w:val="22"/>
    </w:rPr>
  </w:style>
  <w:style w:styleId="Style_55" w:type="paragraph">
    <w:name w:val="heading 3"/>
    <w:basedOn w:val="Style_4"/>
    <w:next w:val="Style_4"/>
    <w:link w:val="Style_55_ch"/>
    <w:uiPriority w:val="9"/>
    <w:qFormat/>
    <w:pPr>
      <w:widowControl w:val="1"/>
      <w:spacing w:line="360" w:lineRule="auto"/>
      <w:ind/>
      <w:jc w:val="center"/>
      <w:outlineLvl w:val="2"/>
    </w:pPr>
    <w:rPr>
      <w:b w:val="1"/>
    </w:rPr>
  </w:style>
  <w:style w:styleId="Style_55_ch" w:type="character">
    <w:name w:val="heading 3"/>
    <w:basedOn w:val="Style_4_ch"/>
    <w:link w:val="Style_55"/>
    <w:rPr>
      <w:b w:val="1"/>
    </w:rPr>
  </w:style>
  <w:style w:styleId="Style_61" w:type="paragraph">
    <w:name w:val="FR3"/>
    <w:link w:val="Style_61_ch"/>
    <w:pPr>
      <w:widowControl w:val="0"/>
      <w:ind/>
      <w:jc w:val="right"/>
    </w:pPr>
    <w:rPr>
      <w:rFonts w:ascii="Arial Narrow" w:hAnsi="Arial Narrow"/>
      <w:sz w:val="22"/>
    </w:rPr>
  </w:style>
  <w:style w:styleId="Style_61_ch" w:type="character">
    <w:name w:val="FR3"/>
    <w:link w:val="Style_61"/>
    <w:rPr>
      <w:rFonts w:ascii="Arial Narrow" w:hAnsi="Arial Narrow"/>
      <w:sz w:val="22"/>
    </w:rPr>
  </w:style>
  <w:style w:styleId="Style_62" w:type="paragraph">
    <w:name w:val="Intense Emphasis"/>
    <w:link w:val="Style_62_ch"/>
    <w:rPr>
      <w:rFonts w:ascii="Cambria" w:hAnsi="Cambria"/>
      <w:b w:val="1"/>
      <w:i w:val="1"/>
      <w:color w:val="FFFFFF"/>
      <w:shd w:fill="C0504D" w:val="clear"/>
    </w:rPr>
  </w:style>
  <w:style w:styleId="Style_62_ch" w:type="character">
    <w:name w:val="Intense Emphasis"/>
    <w:link w:val="Style_62"/>
    <w:rPr>
      <w:rFonts w:ascii="Cambria" w:hAnsi="Cambria"/>
      <w:b w:val="1"/>
      <w:i w:val="1"/>
      <w:color w:val="FFFFFF"/>
      <w:shd w:fill="C0504D" w:val="clear"/>
    </w:rPr>
  </w:style>
  <w:style w:styleId="Style_1" w:type="paragraph">
    <w:name w:val="footer"/>
    <w:basedOn w:val="Style_4"/>
    <w:link w:val="Style_1_ch"/>
    <w:pPr>
      <w:widowControl w:val="1"/>
      <w:tabs>
        <w:tab w:leader="none" w:pos="4153" w:val="center"/>
        <w:tab w:leader="none" w:pos="8306" w:val="right"/>
      </w:tabs>
      <w:ind/>
    </w:pPr>
    <w:rPr>
      <w:sz w:val="20"/>
    </w:rPr>
  </w:style>
  <w:style w:styleId="Style_1_ch" w:type="character">
    <w:name w:val="footer"/>
    <w:basedOn w:val="Style_4_ch"/>
    <w:link w:val="Style_1"/>
    <w:rPr>
      <w:sz w:val="20"/>
    </w:rPr>
  </w:style>
  <w:style w:styleId="Style_63" w:type="paragraph">
    <w:name w:val="List Bullet 3"/>
    <w:basedOn w:val="Style_4"/>
    <w:link w:val="Style_63_ch"/>
    <w:pPr>
      <w:widowControl w:val="1"/>
      <w:tabs>
        <w:tab w:leader="none" w:pos="926" w:val="left"/>
      </w:tabs>
      <w:ind w:hanging="360" w:left="926"/>
    </w:pPr>
  </w:style>
  <w:style w:styleId="Style_63_ch" w:type="character">
    <w:name w:val="List Bullet 3"/>
    <w:basedOn w:val="Style_4_ch"/>
    <w:link w:val="Style_63"/>
  </w:style>
  <w:style w:styleId="Style_64" w:type="paragraph">
    <w:name w:val="Обычный (веб)4"/>
    <w:basedOn w:val="Style_4"/>
    <w:link w:val="Style_64_ch"/>
    <w:pPr>
      <w:widowControl w:val="1"/>
      <w:spacing w:after="75" w:before="75"/>
      <w:ind w:firstLine="225" w:left="225" w:right="225"/>
      <w:jc w:val="both"/>
    </w:pPr>
    <w:rPr>
      <w:color w:val="333333"/>
    </w:rPr>
  </w:style>
  <w:style w:styleId="Style_64_ch" w:type="character">
    <w:name w:val="Обычный (веб)4"/>
    <w:basedOn w:val="Style_4_ch"/>
    <w:link w:val="Style_64"/>
    <w:rPr>
      <w:color w:val="333333"/>
    </w:rPr>
  </w:style>
  <w:style w:styleId="Style_65" w:type="paragraph">
    <w:name w:val="List Bullet"/>
    <w:basedOn w:val="Style_4"/>
    <w:link w:val="Style_65_ch"/>
    <w:pPr>
      <w:widowControl w:val="1"/>
      <w:numPr>
        <w:numId w:val="12"/>
      </w:numPr>
      <w:spacing w:before="120" w:line="360" w:lineRule="auto"/>
      <w:ind/>
      <w:jc w:val="both"/>
    </w:pPr>
  </w:style>
  <w:style w:styleId="Style_65_ch" w:type="character">
    <w:name w:val="List Bullet"/>
    <w:basedOn w:val="Style_4_ch"/>
    <w:link w:val="Style_65"/>
  </w:style>
  <w:style w:styleId="Style_66" w:type="paragraph">
    <w:name w:val="-текст"/>
    <w:basedOn w:val="Style_22"/>
    <w:link w:val="Style_66_ch"/>
    <w:pPr>
      <w:widowControl w:val="1"/>
      <w:spacing w:after="0" w:before="0" w:line="360" w:lineRule="auto"/>
      <w:ind/>
      <w:jc w:val="both"/>
    </w:pPr>
  </w:style>
  <w:style w:styleId="Style_66_ch" w:type="character">
    <w:name w:val="-текст"/>
    <w:basedOn w:val="Style_22_ch"/>
    <w:link w:val="Style_66"/>
  </w:style>
  <w:style w:styleId="Style_67" w:type="paragraph">
    <w:name w:val="Обычный + По ширине"/>
    <w:basedOn w:val="Style_55"/>
    <w:link w:val="Style_67_ch"/>
    <w:rPr>
      <w:b w:val="0"/>
      <w:i w:val="1"/>
    </w:rPr>
  </w:style>
  <w:style w:styleId="Style_67_ch" w:type="character">
    <w:name w:val="Обычный + По ширине"/>
    <w:basedOn w:val="Style_55_ch"/>
    <w:link w:val="Style_67"/>
    <w:rPr>
      <w:b w:val="0"/>
      <w:i w:val="1"/>
    </w:rPr>
  </w:style>
  <w:style w:styleId="Style_10" w:type="paragraph">
    <w:name w:val="5"/>
    <w:basedOn w:val="Style_8"/>
    <w:link w:val="Style_10_ch"/>
    <w:pPr>
      <w:widowControl w:val="0"/>
      <w:spacing w:line="360" w:lineRule="auto"/>
      <w:ind w:firstLine="709"/>
    </w:pPr>
  </w:style>
  <w:style w:styleId="Style_10_ch" w:type="character">
    <w:name w:val="5"/>
    <w:basedOn w:val="Style_8_ch"/>
    <w:link w:val="Style_10"/>
  </w:style>
  <w:style w:styleId="Style_7" w:type="paragraph">
    <w:name w:val="Цитата1"/>
    <w:basedOn w:val="Style_4"/>
    <w:link w:val="Style_7_ch"/>
    <w:pPr>
      <w:widowControl w:val="1"/>
      <w:ind w:left="4678" w:right="1417"/>
    </w:pPr>
  </w:style>
  <w:style w:styleId="Style_7_ch" w:type="character">
    <w:name w:val="Цитата1"/>
    <w:basedOn w:val="Style_4_ch"/>
    <w:link w:val="Style_7"/>
  </w:style>
  <w:style w:styleId="Style_68" w:type="paragraph">
    <w:name w:val="xl30"/>
    <w:basedOn w:val="Style_4"/>
    <w:link w:val="Style_68_ch"/>
    <w:pPr>
      <w:widowControl w:val="1"/>
      <w:pBdr>
        <w:top w:color="000000" w:space="0" w:sz="4" w:val="single"/>
        <w:left w:color="000000" w:space="0" w:sz="4" w:val="single"/>
        <w:bottom w:color="000000" w:space="0" w:sz="4" w:val="single"/>
        <w:right w:color="000000" w:space="0" w:sz="4" w:val="single"/>
      </w:pBdr>
      <w:spacing w:afterAutospacing="on" w:beforeAutospacing="on"/>
      <w:ind/>
    </w:pPr>
  </w:style>
  <w:style w:styleId="Style_68_ch" w:type="character">
    <w:name w:val="xl30"/>
    <w:basedOn w:val="Style_4_ch"/>
    <w:link w:val="Style_68"/>
  </w:style>
  <w:style w:styleId="Style_69" w:type="paragraph">
    <w:name w:val="Emphasis"/>
    <w:link w:val="Style_69_ch"/>
    <w:rPr>
      <w:rFonts w:ascii="Cambria" w:hAnsi="Cambria"/>
      <w:b w:val="1"/>
      <w:i w:val="1"/>
      <w:color w:val="C0504D"/>
      <w:shd w:fill="F2DBDB" w:val="clear"/>
    </w:rPr>
  </w:style>
  <w:style w:styleId="Style_69_ch" w:type="character">
    <w:name w:val="Emphasis"/>
    <w:link w:val="Style_69"/>
    <w:rPr>
      <w:rFonts w:ascii="Cambria" w:hAnsi="Cambria"/>
      <w:b w:val="1"/>
      <w:i w:val="1"/>
      <w:color w:val="C0504D"/>
      <w:shd w:fill="F2DBDB" w:val="clear"/>
    </w:rPr>
  </w:style>
  <w:style w:styleId="Style_70" w:type="paragraph">
    <w:name w:val="Заголовок 12"/>
    <w:basedOn w:val="Style_4"/>
    <w:link w:val="Style_70_ch"/>
    <w:pPr>
      <w:widowControl w:val="1"/>
      <w:ind w:left="225" w:right="225"/>
      <w:jc w:val="center"/>
      <w:outlineLvl w:val="1"/>
    </w:pPr>
    <w:rPr>
      <w:b w:val="1"/>
      <w:color w:val="183D8B"/>
    </w:rPr>
  </w:style>
  <w:style w:styleId="Style_70_ch" w:type="character">
    <w:name w:val="Заголовок 12"/>
    <w:basedOn w:val="Style_4_ch"/>
    <w:link w:val="Style_70"/>
    <w:rPr>
      <w:b w:val="1"/>
      <w:color w:val="183D8B"/>
    </w:rPr>
  </w:style>
  <w:style w:styleId="Style_71" w:type="paragraph">
    <w:name w:val="xl34"/>
    <w:basedOn w:val="Style_4"/>
    <w:link w:val="Style_71_ch"/>
    <w:pPr>
      <w:widowControl w:val="1"/>
      <w:spacing w:afterAutospacing="on" w:beforeAutospacing="on"/>
      <w:ind/>
    </w:pPr>
    <w:rPr>
      <w:rFonts w:ascii="Arial" w:hAnsi="Arial"/>
      <w:b w:val="1"/>
      <w:color w:val="FF0000"/>
    </w:rPr>
  </w:style>
  <w:style w:styleId="Style_71_ch" w:type="character">
    <w:name w:val="xl34"/>
    <w:basedOn w:val="Style_4_ch"/>
    <w:link w:val="Style_71"/>
    <w:rPr>
      <w:rFonts w:ascii="Arial" w:hAnsi="Arial"/>
      <w:b w:val="1"/>
      <w:color w:val="FF0000"/>
    </w:rPr>
  </w:style>
  <w:style w:styleId="Style_72" w:type="paragraph">
    <w:name w:val="style29"/>
    <w:basedOn w:val="Style_4"/>
    <w:link w:val="Style_72_ch"/>
    <w:pPr>
      <w:widowControl w:val="1"/>
      <w:spacing w:afterAutospacing="on" w:beforeAutospacing="on"/>
      <w:ind/>
    </w:pPr>
  </w:style>
  <w:style w:styleId="Style_72_ch" w:type="character">
    <w:name w:val="style29"/>
    <w:basedOn w:val="Style_4_ch"/>
    <w:link w:val="Style_72"/>
  </w:style>
  <w:style w:styleId="Style_73" w:type="paragraph">
    <w:name w:val="Body Text Indent"/>
    <w:basedOn w:val="Style_4"/>
    <w:link w:val="Style_73_ch"/>
    <w:pPr>
      <w:widowControl w:val="0"/>
      <w:spacing w:line="360" w:lineRule="auto"/>
      <w:ind w:firstLine="720"/>
      <w:jc w:val="both"/>
    </w:pPr>
  </w:style>
  <w:style w:styleId="Style_73_ch" w:type="character">
    <w:name w:val="Body Text Indent"/>
    <w:basedOn w:val="Style_4_ch"/>
    <w:link w:val="Style_73"/>
  </w:style>
  <w:style w:styleId="Style_74" w:type="paragraph">
    <w:name w:val="Book Title"/>
    <w:link w:val="Style_74_ch"/>
    <w:rPr>
      <w:rFonts w:ascii="Cambria" w:hAnsi="Cambria"/>
      <w:b w:val="1"/>
      <w:i w:val="1"/>
      <w:smallCaps w:val="1"/>
      <w:color w:val="943634"/>
      <w:u w:val="single"/>
    </w:rPr>
  </w:style>
  <w:style w:styleId="Style_74_ch" w:type="character">
    <w:name w:val="Book Title"/>
    <w:link w:val="Style_74"/>
    <w:rPr>
      <w:rFonts w:ascii="Cambria" w:hAnsi="Cambria"/>
      <w:b w:val="1"/>
      <w:i w:val="1"/>
      <w:smallCaps w:val="1"/>
      <w:color w:val="943634"/>
      <w:u w:val="single"/>
    </w:rPr>
  </w:style>
  <w:style w:styleId="Style_75" w:type="paragraph">
    <w:name w:val="style26"/>
    <w:basedOn w:val="Style_4"/>
    <w:link w:val="Style_75_ch"/>
    <w:pPr>
      <w:widowControl w:val="1"/>
      <w:spacing w:afterAutospacing="on" w:beforeAutospacing="on"/>
      <w:ind/>
    </w:pPr>
  </w:style>
  <w:style w:styleId="Style_75_ch" w:type="character">
    <w:name w:val="style26"/>
    <w:basedOn w:val="Style_4_ch"/>
    <w:link w:val="Style_75"/>
  </w:style>
  <w:style w:styleId="Style_76" w:type="paragraph">
    <w:name w:val="heading 9"/>
    <w:basedOn w:val="Style_4"/>
    <w:next w:val="Style_4"/>
    <w:link w:val="Style_76_ch"/>
    <w:uiPriority w:val="9"/>
    <w:qFormat/>
    <w:pPr>
      <w:keepNext w:val="1"/>
      <w:widowControl w:val="1"/>
      <w:ind/>
      <w:outlineLvl w:val="8"/>
    </w:pPr>
    <w:rPr>
      <w:b w:val="1"/>
      <w:sz w:val="16"/>
    </w:rPr>
  </w:style>
  <w:style w:styleId="Style_76_ch" w:type="character">
    <w:name w:val="heading 9"/>
    <w:basedOn w:val="Style_4_ch"/>
    <w:link w:val="Style_76"/>
    <w:rPr>
      <w:b w:val="1"/>
      <w:sz w:val="16"/>
    </w:rPr>
  </w:style>
  <w:style w:styleId="Style_77" w:type="paragraph">
    <w:name w:val="fontstyle48"/>
    <w:basedOn w:val="Style_24"/>
    <w:link w:val="Style_77_ch"/>
  </w:style>
  <w:style w:styleId="Style_77_ch" w:type="character">
    <w:name w:val="fontstyle48"/>
    <w:basedOn w:val="Style_24_ch"/>
    <w:link w:val="Style_77"/>
  </w:style>
  <w:style w:styleId="Style_78" w:type="paragraph">
    <w:name w:val="FR4"/>
    <w:link w:val="Style_78_ch"/>
    <w:pPr>
      <w:widowControl w:val="0"/>
      <w:ind/>
    </w:pPr>
    <w:rPr>
      <w:rFonts w:ascii="Arial" w:hAnsi="Arial"/>
      <w:sz w:val="12"/>
    </w:rPr>
  </w:style>
  <w:style w:styleId="Style_78_ch" w:type="character">
    <w:name w:val="FR4"/>
    <w:link w:val="Style_78"/>
    <w:rPr>
      <w:rFonts w:ascii="Arial" w:hAnsi="Arial"/>
      <w:sz w:val="12"/>
    </w:rPr>
  </w:style>
  <w:style w:styleId="Style_79" w:type="paragraph">
    <w:name w:val="annotation reference"/>
    <w:basedOn w:val="Style_24"/>
    <w:link w:val="Style_79_ch"/>
    <w:rPr>
      <w:sz w:val="16"/>
    </w:rPr>
  </w:style>
  <w:style w:styleId="Style_79_ch" w:type="character">
    <w:name w:val="annotation reference"/>
    <w:basedOn w:val="Style_24_ch"/>
    <w:link w:val="Style_79"/>
    <w:rPr>
      <w:sz w:val="16"/>
    </w:rPr>
  </w:style>
  <w:style w:styleId="Style_80" w:type="paragraph">
    <w:name w:val="ConsPlusNormal"/>
    <w:link w:val="Style_80_ch"/>
    <w:pPr>
      <w:widowControl w:val="0"/>
      <w:ind w:firstLine="720"/>
    </w:pPr>
    <w:rPr>
      <w:rFonts w:ascii="Arial" w:hAnsi="Arial"/>
    </w:rPr>
  </w:style>
  <w:style w:styleId="Style_80_ch" w:type="character">
    <w:name w:val="ConsPlusNormal"/>
    <w:link w:val="Style_80"/>
    <w:rPr>
      <w:rFonts w:ascii="Arial" w:hAnsi="Arial"/>
    </w:rPr>
  </w:style>
  <w:style w:styleId="Style_81" w:type="paragraph">
    <w:name w:val="xl24"/>
    <w:basedOn w:val="Style_4"/>
    <w:link w:val="Style_81_ch"/>
    <w:pPr>
      <w:widowControl w:val="1"/>
      <w:spacing w:afterAutospacing="on" w:beforeAutospacing="on"/>
      <w:ind/>
      <w:jc w:val="right"/>
    </w:pPr>
  </w:style>
  <w:style w:styleId="Style_81_ch" w:type="character">
    <w:name w:val="xl24"/>
    <w:basedOn w:val="Style_4_ch"/>
    <w:link w:val="Style_81"/>
  </w:style>
  <w:style w:styleId="Style_82" w:type="paragraph">
    <w:name w:val="Стиль-kc"/>
    <w:basedOn w:val="Style_4"/>
    <w:link w:val="Style_82_ch"/>
    <w:pPr>
      <w:widowControl w:val="1"/>
      <w:spacing w:line="360" w:lineRule="auto"/>
      <w:ind w:firstLine="567"/>
      <w:jc w:val="both"/>
    </w:pPr>
    <w:rPr>
      <w:rFonts w:ascii="Courier New" w:hAnsi="Courier New"/>
    </w:rPr>
  </w:style>
  <w:style w:styleId="Style_82_ch" w:type="character">
    <w:name w:val="Стиль-kc"/>
    <w:basedOn w:val="Style_4_ch"/>
    <w:link w:val="Style_82"/>
    <w:rPr>
      <w:rFonts w:ascii="Courier New" w:hAnsi="Courier New"/>
    </w:rPr>
  </w:style>
  <w:style w:styleId="Style_83" w:type="paragraph">
    <w:name w:val="НумерСписок"/>
    <w:basedOn w:val="Style_9"/>
    <w:link w:val="Style_83_ch"/>
    <w:pPr>
      <w:widowControl w:val="1"/>
      <w:numPr>
        <w:numId w:val="13"/>
      </w:numPr>
      <w:tabs>
        <w:tab w:leader="none" w:pos="993" w:val="left"/>
      </w:tabs>
      <w:ind/>
      <w:jc w:val="both"/>
    </w:pPr>
  </w:style>
  <w:style w:styleId="Style_83_ch" w:type="character">
    <w:name w:val="НумерСписок"/>
    <w:basedOn w:val="Style_9_ch"/>
    <w:link w:val="Style_83"/>
  </w:style>
  <w:style w:styleId="Style_84" w:type="paragraph">
    <w:name w:val="Balloon Text"/>
    <w:basedOn w:val="Style_4"/>
    <w:link w:val="Style_84_ch"/>
    <w:rPr>
      <w:rFonts w:ascii="Tahoma" w:hAnsi="Tahoma"/>
      <w:sz w:val="16"/>
    </w:rPr>
  </w:style>
  <w:style w:styleId="Style_84_ch" w:type="character">
    <w:name w:val="Balloon Text"/>
    <w:basedOn w:val="Style_4_ch"/>
    <w:link w:val="Style_84"/>
    <w:rPr>
      <w:rFonts w:ascii="Tahoma" w:hAnsi="Tahoma"/>
      <w:sz w:val="16"/>
    </w:rPr>
  </w:style>
  <w:style w:styleId="Style_85" w:type="paragraph">
    <w:name w:val="Заголовок третьего уровня"/>
    <w:basedOn w:val="Style_55"/>
    <w:link w:val="Style_85_ch"/>
    <w:pPr>
      <w:widowControl w:val="1"/>
      <w:spacing w:before="240"/>
      <w:ind/>
      <w:jc w:val="both"/>
    </w:pPr>
  </w:style>
  <w:style w:styleId="Style_85_ch" w:type="character">
    <w:name w:val="Заголовок третьего уровня"/>
    <w:basedOn w:val="Style_55_ch"/>
    <w:link w:val="Style_85"/>
  </w:style>
  <w:style w:styleId="Style_86" w:type="paragraph">
    <w:name w:val="ConsNormal"/>
    <w:link w:val="Style_86_ch"/>
    <w:pPr>
      <w:widowControl w:val="0"/>
      <w:ind w:firstLine="720"/>
    </w:pPr>
    <w:rPr>
      <w:rFonts w:ascii="Arial" w:hAnsi="Arial"/>
      <w:sz w:val="18"/>
    </w:rPr>
  </w:style>
  <w:style w:styleId="Style_86_ch" w:type="character">
    <w:name w:val="ConsNormal"/>
    <w:link w:val="Style_86"/>
    <w:rPr>
      <w:rFonts w:ascii="Arial" w:hAnsi="Arial"/>
      <w:sz w:val="18"/>
    </w:rPr>
  </w:style>
  <w:style w:styleId="Style_87" w:type="paragraph">
    <w:name w:val="ConsTitle"/>
    <w:link w:val="Style_87_ch"/>
    <w:pPr>
      <w:widowControl w:val="0"/>
      <w:ind/>
    </w:pPr>
    <w:rPr>
      <w:rFonts w:ascii="Arial" w:hAnsi="Arial"/>
      <w:b w:val="1"/>
      <w:sz w:val="16"/>
    </w:rPr>
  </w:style>
  <w:style w:styleId="Style_87_ch" w:type="character">
    <w:name w:val="ConsTitle"/>
    <w:link w:val="Style_87"/>
    <w:rPr>
      <w:rFonts w:ascii="Arial" w:hAnsi="Arial"/>
      <w:b w:val="1"/>
      <w:sz w:val="16"/>
    </w:rPr>
  </w:style>
  <w:style w:styleId="Style_88" w:type="paragraph">
    <w:name w:val="Заголовок 11"/>
    <w:basedOn w:val="Style_4"/>
    <w:link w:val="Style_88_ch"/>
    <w:pPr>
      <w:widowControl w:val="1"/>
      <w:spacing w:before="450"/>
      <w:ind/>
      <w:outlineLvl w:val="1"/>
    </w:pPr>
    <w:rPr>
      <w:b w:val="1"/>
      <w:color w:val="3FB6CD"/>
      <w:sz w:val="21"/>
    </w:rPr>
  </w:style>
  <w:style w:styleId="Style_88_ch" w:type="character">
    <w:name w:val="Заголовок 11"/>
    <w:basedOn w:val="Style_4_ch"/>
    <w:link w:val="Style_88"/>
    <w:rPr>
      <w:b w:val="1"/>
      <w:color w:val="3FB6CD"/>
      <w:sz w:val="21"/>
    </w:rPr>
  </w:style>
  <w:style w:styleId="Style_89" w:type="paragraph">
    <w:name w:val="opisanie"/>
    <w:basedOn w:val="Style_4"/>
    <w:link w:val="Style_89_ch"/>
    <w:pPr>
      <w:widowControl w:val="1"/>
      <w:spacing w:afterAutospacing="on" w:beforeAutospacing="on"/>
      <w:ind/>
    </w:pPr>
  </w:style>
  <w:style w:styleId="Style_89_ch" w:type="character">
    <w:name w:val="opisanie"/>
    <w:basedOn w:val="Style_4_ch"/>
    <w:link w:val="Style_89"/>
  </w:style>
  <w:style w:styleId="Style_90" w:type="paragraph">
    <w:name w:val="Абзац"/>
    <w:basedOn w:val="Style_4"/>
    <w:next w:val="Style_4"/>
    <w:link w:val="Style_90_ch"/>
  </w:style>
  <w:style w:styleId="Style_90_ch" w:type="character">
    <w:name w:val="Абзац"/>
    <w:basedOn w:val="Style_4_ch"/>
    <w:link w:val="Style_90"/>
  </w:style>
  <w:style w:styleId="Style_91" w:type="paragraph">
    <w:name w:val="No Spacing"/>
    <w:basedOn w:val="Style_4"/>
    <w:link w:val="Style_91_ch"/>
    <w:rPr>
      <w:rFonts w:ascii="Calibri" w:hAnsi="Calibri"/>
      <w:i w:val="1"/>
      <w:sz w:val="20"/>
    </w:rPr>
  </w:style>
  <w:style w:styleId="Style_91_ch" w:type="character">
    <w:name w:val="No Spacing"/>
    <w:basedOn w:val="Style_4_ch"/>
    <w:link w:val="Style_91"/>
    <w:rPr>
      <w:rFonts w:ascii="Calibri" w:hAnsi="Calibri"/>
      <w:i w:val="1"/>
      <w:sz w:val="20"/>
    </w:rPr>
  </w:style>
  <w:style w:styleId="Style_92" w:type="paragraph">
    <w:name w:val="Основной текст Знак"/>
    <w:link w:val="Style_92_ch"/>
    <w:rPr>
      <w:sz w:val="24"/>
    </w:rPr>
  </w:style>
  <w:style w:styleId="Style_92_ch" w:type="character">
    <w:name w:val="Основной текст Знак"/>
    <w:link w:val="Style_92"/>
    <w:rPr>
      <w:sz w:val="24"/>
    </w:rPr>
  </w:style>
  <w:style w:styleId="Style_18" w:type="paragraph">
    <w:name w:val="caption"/>
    <w:basedOn w:val="Style_4"/>
    <w:next w:val="Style_4"/>
    <w:link w:val="Style_18_ch"/>
    <w:pPr>
      <w:widowControl w:val="1"/>
      <w:spacing w:line="360" w:lineRule="auto"/>
      <w:ind w:firstLine="709"/>
    </w:pPr>
    <w:rPr>
      <w:b w:val="1"/>
    </w:rPr>
  </w:style>
  <w:style w:styleId="Style_18_ch" w:type="character">
    <w:name w:val="caption"/>
    <w:basedOn w:val="Style_4_ch"/>
    <w:link w:val="Style_18"/>
    <w:rPr>
      <w:b w:val="1"/>
    </w:rPr>
  </w:style>
  <w:style w:styleId="Style_93" w:type="paragraph">
    <w:name w:val="xl25"/>
    <w:basedOn w:val="Style_4"/>
    <w:link w:val="Style_93_ch"/>
    <w:pPr>
      <w:widowControl w:val="1"/>
      <w:spacing w:afterAutospacing="on" w:beforeAutospacing="on"/>
      <w:ind/>
    </w:pPr>
  </w:style>
  <w:style w:styleId="Style_93_ch" w:type="character">
    <w:name w:val="xl25"/>
    <w:basedOn w:val="Style_4_ch"/>
    <w:link w:val="Style_93"/>
  </w:style>
  <w:style w:styleId="Style_94" w:type="paragraph">
    <w:name w:val="Раздел_текст"/>
    <w:basedOn w:val="Style_4"/>
    <w:link w:val="Style_94_ch"/>
    <w:pPr>
      <w:widowControl w:val="1"/>
      <w:spacing w:line="360" w:lineRule="auto"/>
      <w:ind w:firstLine="680"/>
      <w:jc w:val="both"/>
    </w:pPr>
  </w:style>
  <w:style w:styleId="Style_94_ch" w:type="character">
    <w:name w:val="Раздел_текст"/>
    <w:basedOn w:val="Style_4_ch"/>
    <w:link w:val="Style_94"/>
  </w:style>
  <w:style w:styleId="Style_95" w:type="paragraph">
    <w:name w:val="fontstyle49"/>
    <w:basedOn w:val="Style_24"/>
    <w:link w:val="Style_95_ch"/>
  </w:style>
  <w:style w:styleId="Style_95_ch" w:type="character">
    <w:name w:val="fontstyle49"/>
    <w:basedOn w:val="Style_24_ch"/>
    <w:link w:val="Style_95"/>
  </w:style>
  <w:style w:styleId="Style_96" w:type="paragraph">
    <w:name w:val="Intense Reference"/>
    <w:link w:val="Style_96_ch"/>
    <w:rPr>
      <w:b w:val="1"/>
      <w:i w:val="1"/>
      <w:smallCaps w:val="1"/>
      <w:color w:val="C0504D"/>
      <w:u w:color="C0504D"/>
    </w:rPr>
  </w:style>
  <w:style w:styleId="Style_96_ch" w:type="character">
    <w:name w:val="Intense Reference"/>
    <w:link w:val="Style_96"/>
    <w:rPr>
      <w:b w:val="1"/>
      <w:i w:val="1"/>
      <w:smallCaps w:val="1"/>
      <w:color w:val="C0504D"/>
      <w:u w:color="C0504D"/>
    </w:rPr>
  </w:style>
  <w:style w:styleId="Style_97" w:type="paragraph">
    <w:name w:val="Обычный (веб)1"/>
    <w:basedOn w:val="Style_4"/>
    <w:link w:val="Style_97_ch"/>
    <w:rPr>
      <w:color w:val="7A7A7D"/>
      <w:sz w:val="18"/>
    </w:rPr>
  </w:style>
  <w:style w:styleId="Style_97_ch" w:type="character">
    <w:name w:val="Обычный (веб)1"/>
    <w:basedOn w:val="Style_4_ch"/>
    <w:link w:val="Style_97"/>
    <w:rPr>
      <w:color w:val="7A7A7D"/>
      <w:sz w:val="18"/>
    </w:rPr>
  </w:style>
  <w:style w:styleId="Style_15" w:type="paragraph">
    <w:name w:val="toc 3"/>
    <w:basedOn w:val="Style_4"/>
    <w:next w:val="Style_4"/>
    <w:link w:val="Style_15_ch"/>
    <w:uiPriority w:val="39"/>
    <w:pPr>
      <w:widowControl w:val="1"/>
      <w:tabs>
        <w:tab w:leader="none" w:pos="426" w:val="left"/>
        <w:tab w:leader="dot" w:pos="9344" w:val="right"/>
      </w:tabs>
      <w:spacing w:line="360" w:lineRule="auto"/>
      <w:ind w:hanging="567" w:left="567"/>
    </w:pPr>
  </w:style>
  <w:style w:styleId="Style_15_ch" w:type="character">
    <w:name w:val="toc 3"/>
    <w:basedOn w:val="Style_4_ch"/>
    <w:link w:val="Style_15"/>
  </w:style>
  <w:style w:styleId="Style_98" w:type="paragraph">
    <w:name w:val="Обычный (Web)"/>
    <w:basedOn w:val="Style_4"/>
    <w:link w:val="Style_98_ch"/>
    <w:pPr>
      <w:widowControl w:val="1"/>
      <w:spacing w:after="100" w:before="100"/>
      <w:ind/>
    </w:pPr>
    <w:rPr>
      <w:rFonts w:ascii="Arial Unicode MS" w:hAnsi="Arial Unicode MS"/>
    </w:rPr>
  </w:style>
  <w:style w:styleId="Style_98_ch" w:type="character">
    <w:name w:val="Обычный (Web)"/>
    <w:basedOn w:val="Style_4_ch"/>
    <w:link w:val="Style_98"/>
    <w:rPr>
      <w:rFonts w:ascii="Arial Unicode MS" w:hAnsi="Arial Unicode MS"/>
    </w:rPr>
  </w:style>
  <w:style w:styleId="Style_99" w:type="paragraph">
    <w:name w:val="a7"/>
    <w:basedOn w:val="Style_24"/>
    <w:link w:val="Style_99_ch"/>
  </w:style>
  <w:style w:styleId="Style_99_ch" w:type="character">
    <w:name w:val="a7"/>
    <w:basedOn w:val="Style_24_ch"/>
    <w:link w:val="Style_99"/>
  </w:style>
  <w:style w:styleId="Style_12" w:type="paragraph">
    <w:name w:val="Чертежный"/>
    <w:link w:val="Style_12_ch"/>
    <w:pPr>
      <w:widowControl w:val="1"/>
      <w:ind/>
      <w:jc w:val="both"/>
    </w:pPr>
    <w:rPr>
      <w:rFonts w:ascii="ISOCPEUR" w:hAnsi="ISOCPEUR"/>
      <w:i w:val="1"/>
      <w:sz w:val="28"/>
    </w:rPr>
  </w:style>
  <w:style w:styleId="Style_12_ch" w:type="character">
    <w:name w:val="Чертежный"/>
    <w:link w:val="Style_12"/>
    <w:rPr>
      <w:rFonts w:ascii="ISOCPEUR" w:hAnsi="ISOCPEUR"/>
      <w:i w:val="1"/>
      <w:sz w:val="28"/>
    </w:rPr>
  </w:style>
  <w:style w:styleId="Style_100" w:type="paragraph">
    <w:name w:val="maintext"/>
    <w:basedOn w:val="Style_4"/>
    <w:link w:val="Style_100_ch"/>
    <w:pPr>
      <w:widowControl w:val="1"/>
      <w:spacing w:afterAutospacing="on" w:beforeAutospacing="on"/>
      <w:ind/>
    </w:pPr>
    <w:rPr>
      <w:color w:val="000000"/>
    </w:rPr>
  </w:style>
  <w:style w:styleId="Style_100_ch" w:type="character">
    <w:name w:val="maintext"/>
    <w:basedOn w:val="Style_4_ch"/>
    <w:link w:val="Style_100"/>
    <w:rPr>
      <w:color w:val="000000"/>
    </w:rPr>
  </w:style>
  <w:style w:styleId="Style_101" w:type="paragraph">
    <w:name w:val="index 1"/>
    <w:basedOn w:val="Style_4"/>
    <w:next w:val="Style_4"/>
    <w:link w:val="Style_101_ch"/>
    <w:pPr>
      <w:widowControl w:val="1"/>
      <w:ind w:hanging="200" w:left="200"/>
    </w:pPr>
    <w:rPr>
      <w:sz w:val="20"/>
    </w:rPr>
  </w:style>
  <w:style w:styleId="Style_101_ch" w:type="character">
    <w:name w:val="index 1"/>
    <w:basedOn w:val="Style_4_ch"/>
    <w:link w:val="Style_101"/>
    <w:rPr>
      <w:sz w:val="20"/>
    </w:rPr>
  </w:style>
  <w:style w:styleId="Style_24" w:type="paragraph">
    <w:name w:val="Default Paragraph Font"/>
    <w:link w:val="Style_24_ch"/>
  </w:style>
  <w:style w:styleId="Style_24_ch" w:type="character">
    <w:name w:val="Default Paragraph Font"/>
    <w:link w:val="Style_24"/>
  </w:style>
  <w:style w:styleId="Style_102" w:type="paragraph">
    <w:name w:val="Iau?iue"/>
    <w:link w:val="Style_102_ch"/>
    <w:rPr>
      <w:sz w:val="24"/>
    </w:rPr>
  </w:style>
  <w:style w:styleId="Style_102_ch" w:type="character">
    <w:name w:val="Iau?iue"/>
    <w:link w:val="Style_102"/>
    <w:rPr>
      <w:sz w:val="24"/>
    </w:rPr>
  </w:style>
  <w:style w:styleId="Style_103" w:type="paragraph">
    <w:name w:val="style31"/>
    <w:basedOn w:val="Style_4"/>
    <w:link w:val="Style_103_ch"/>
    <w:pPr>
      <w:widowControl w:val="1"/>
      <w:spacing w:afterAutospacing="on" w:beforeAutospacing="on"/>
      <w:ind/>
    </w:pPr>
  </w:style>
  <w:style w:styleId="Style_103_ch" w:type="character">
    <w:name w:val="style31"/>
    <w:basedOn w:val="Style_4_ch"/>
    <w:link w:val="Style_103"/>
  </w:style>
  <w:style w:styleId="Style_104" w:type="paragraph">
    <w:name w:val="Стиль4"/>
    <w:basedOn w:val="Style_105"/>
    <w:link w:val="Style_104_ch"/>
    <w:pPr>
      <w:widowControl w:val="1"/>
      <w:spacing w:after="60" w:before="240" w:line="360" w:lineRule="auto"/>
      <w:ind w:firstLine="709" w:left="0"/>
      <w:jc w:val="left"/>
    </w:pPr>
    <w:rPr>
      <w:i w:val="1"/>
      <w:spacing w:val="20"/>
      <w:u w:val="single"/>
    </w:rPr>
  </w:style>
  <w:style w:styleId="Style_104_ch" w:type="character">
    <w:name w:val="Стиль4"/>
    <w:basedOn w:val="Style_105_ch"/>
    <w:link w:val="Style_104"/>
    <w:rPr>
      <w:i w:val="1"/>
      <w:spacing w:val="20"/>
      <w:u w:val="single"/>
    </w:rPr>
  </w:style>
  <w:style w:styleId="Style_106" w:type="paragraph">
    <w:name w:val="fontstyle53"/>
    <w:basedOn w:val="Style_24"/>
    <w:link w:val="Style_106_ch"/>
  </w:style>
  <w:style w:styleId="Style_106_ch" w:type="character">
    <w:name w:val="fontstyle53"/>
    <w:basedOn w:val="Style_24_ch"/>
    <w:link w:val="Style_106"/>
  </w:style>
  <w:style w:styleId="Style_107" w:type="paragraph">
    <w:name w:val="List Bullet 5"/>
    <w:basedOn w:val="Style_4"/>
    <w:link w:val="Style_107_ch"/>
    <w:pPr>
      <w:widowControl w:val="1"/>
      <w:tabs>
        <w:tab w:leader="none" w:pos="1492" w:val="left"/>
      </w:tabs>
      <w:ind w:hanging="360" w:left="1492"/>
    </w:pPr>
  </w:style>
  <w:style w:styleId="Style_107_ch" w:type="character">
    <w:name w:val="List Bullet 5"/>
    <w:basedOn w:val="Style_4_ch"/>
    <w:link w:val="Style_107"/>
  </w:style>
  <w:style w:styleId="Style_108" w:type="paragraph">
    <w:name w:val="FR2"/>
    <w:link w:val="Style_108_ch"/>
    <w:pPr>
      <w:widowControl w:val="0"/>
      <w:spacing w:before="240"/>
      <w:ind/>
    </w:pPr>
    <w:rPr>
      <w:b w:val="1"/>
      <w:sz w:val="28"/>
    </w:rPr>
  </w:style>
  <w:style w:styleId="Style_108_ch" w:type="character">
    <w:name w:val="FR2"/>
    <w:link w:val="Style_108"/>
    <w:rPr>
      <w:b w:val="1"/>
      <w:sz w:val="28"/>
    </w:rPr>
  </w:style>
  <w:style w:styleId="Style_53" w:type="paragraph">
    <w:name w:val="Стиль Основной текст + 14 пт По ширине Первая строка:  095 см М..."/>
    <w:basedOn w:val="Style_8"/>
    <w:link w:val="Style_53_ch"/>
    <w:pPr>
      <w:widowControl w:val="1"/>
      <w:tabs>
        <w:tab w:leader="none" w:pos="1800" w:val="left"/>
      </w:tabs>
      <w:spacing w:line="360" w:lineRule="auto"/>
      <w:ind w:firstLine="709"/>
    </w:pPr>
    <w:rPr>
      <w:color w:val="000000"/>
      <w:sz w:val="28"/>
    </w:rPr>
  </w:style>
  <w:style w:styleId="Style_53_ch" w:type="character">
    <w:name w:val="Стиль Основной текст + 14 пт По ширине Первая строка:  095 см М..."/>
    <w:basedOn w:val="Style_8_ch"/>
    <w:link w:val="Style_53"/>
    <w:rPr>
      <w:color w:val="000000"/>
      <w:sz w:val="28"/>
    </w:rPr>
  </w:style>
  <w:style w:styleId="Style_109" w:type="paragraph">
    <w:name w:val="ConsCell"/>
    <w:link w:val="Style_109_ch"/>
    <w:pPr>
      <w:widowControl w:val="0"/>
      <w:ind/>
    </w:pPr>
    <w:rPr>
      <w:rFonts w:ascii="Arial" w:hAnsi="Arial"/>
      <w:sz w:val="18"/>
    </w:rPr>
  </w:style>
  <w:style w:styleId="Style_109_ch" w:type="character">
    <w:name w:val="ConsCell"/>
    <w:link w:val="Style_109"/>
    <w:rPr>
      <w:rFonts w:ascii="Arial" w:hAnsi="Arial"/>
      <w:sz w:val="18"/>
    </w:rPr>
  </w:style>
  <w:style w:styleId="Style_110" w:type="paragraph">
    <w:name w:val="Стиль2"/>
    <w:basedOn w:val="Style_4"/>
    <w:link w:val="Style_110_ch"/>
    <w:pPr>
      <w:widowControl w:val="1"/>
      <w:spacing w:line="360" w:lineRule="auto"/>
      <w:ind w:firstLine="720"/>
      <w:jc w:val="both"/>
      <w:outlineLvl w:val="1"/>
    </w:pPr>
    <w:rPr>
      <w:b w:val="1"/>
      <w:i w:val="1"/>
      <w:sz w:val="28"/>
    </w:rPr>
  </w:style>
  <w:style w:styleId="Style_110_ch" w:type="character">
    <w:name w:val="Стиль2"/>
    <w:basedOn w:val="Style_4_ch"/>
    <w:link w:val="Style_110"/>
    <w:rPr>
      <w:b w:val="1"/>
      <w:i w:val="1"/>
      <w:sz w:val="28"/>
    </w:rPr>
  </w:style>
  <w:style w:styleId="Style_111" w:type="paragraph">
    <w:name w:val="Обычный2"/>
    <w:link w:val="Style_111_ch"/>
    <w:pPr>
      <w:widowControl w:val="0"/>
      <w:spacing w:line="280" w:lineRule="auto"/>
      <w:ind w:firstLine="140"/>
    </w:pPr>
  </w:style>
  <w:style w:styleId="Style_111_ch" w:type="character">
    <w:name w:val="Обычный2"/>
    <w:link w:val="Style_111"/>
  </w:style>
  <w:style w:styleId="Style_112" w:type="paragraph">
    <w:name w:val="List Number 5"/>
    <w:basedOn w:val="Style_4"/>
    <w:link w:val="Style_112_ch"/>
    <w:pPr>
      <w:widowControl w:val="1"/>
      <w:tabs>
        <w:tab w:leader="none" w:pos="1492" w:val="left"/>
      </w:tabs>
      <w:ind w:hanging="360" w:left="1492"/>
    </w:pPr>
  </w:style>
  <w:style w:styleId="Style_112_ch" w:type="character">
    <w:name w:val="List Number 5"/>
    <w:basedOn w:val="Style_4_ch"/>
    <w:link w:val="Style_112"/>
  </w:style>
  <w:style w:styleId="Style_113" w:type="paragraph">
    <w:name w:val="Заголовок второго уровня"/>
    <w:link w:val="Style_113_ch"/>
    <w:pPr>
      <w:widowControl w:val="1"/>
      <w:spacing w:after="60" w:before="240"/>
      <w:ind w:firstLine="680"/>
      <w:jc w:val="both"/>
    </w:pPr>
    <w:rPr>
      <w:b w:val="1"/>
      <w:i w:val="1"/>
      <w:sz w:val="28"/>
    </w:rPr>
  </w:style>
  <w:style w:styleId="Style_113_ch" w:type="character">
    <w:name w:val="Заголовок второго уровня"/>
    <w:link w:val="Style_113"/>
    <w:rPr>
      <w:b w:val="1"/>
      <w:i w:val="1"/>
      <w:sz w:val="28"/>
    </w:rPr>
  </w:style>
  <w:style w:styleId="Style_114" w:type="paragraph">
    <w:name w:val="heading 5"/>
    <w:next w:val="Style_4"/>
    <w:link w:val="Style_114_ch"/>
    <w:uiPriority w:val="9"/>
    <w:qFormat/>
    <w:pPr>
      <w:spacing w:after="120" w:before="120"/>
      <w:ind/>
      <w:jc w:val="both"/>
      <w:outlineLvl w:val="4"/>
    </w:pPr>
    <w:rPr>
      <w:rFonts w:ascii="XO Thames" w:hAnsi="XO Thames"/>
      <w:b w:val="1"/>
      <w:sz w:val="22"/>
    </w:rPr>
  </w:style>
  <w:style w:styleId="Style_114_ch" w:type="character">
    <w:name w:val="heading 5"/>
    <w:link w:val="Style_114"/>
    <w:rPr>
      <w:rFonts w:ascii="XO Thames" w:hAnsi="XO Thames"/>
      <w:b w:val="1"/>
      <w:sz w:val="22"/>
    </w:rPr>
  </w:style>
  <w:style w:styleId="Style_115" w:type="paragraph">
    <w:name w:val="Стиль 12 pt"/>
    <w:link w:val="Style_115_ch"/>
    <w:rPr>
      <w:rFonts w:ascii="Times New Roman" w:hAnsi="Times New Roman"/>
      <w:sz w:val="24"/>
    </w:rPr>
  </w:style>
  <w:style w:styleId="Style_115_ch" w:type="character">
    <w:name w:val="Стиль 12 pt"/>
    <w:link w:val="Style_115"/>
    <w:rPr>
      <w:rFonts w:ascii="Times New Roman" w:hAnsi="Times New Roman"/>
      <w:sz w:val="24"/>
    </w:rPr>
  </w:style>
  <w:style w:styleId="Style_116" w:type="paragraph">
    <w:name w:val="Plain Text"/>
    <w:basedOn w:val="Style_4"/>
    <w:link w:val="Style_116_ch"/>
    <w:rPr>
      <w:rFonts w:ascii="Consolas" w:hAnsi="Consolas"/>
      <w:sz w:val="21"/>
    </w:rPr>
  </w:style>
  <w:style w:styleId="Style_116_ch" w:type="character">
    <w:name w:val="Plain Text"/>
    <w:basedOn w:val="Style_4_ch"/>
    <w:link w:val="Style_116"/>
    <w:rPr>
      <w:rFonts w:ascii="Consolas" w:hAnsi="Consolas"/>
      <w:sz w:val="21"/>
    </w:rPr>
  </w:style>
  <w:style w:styleId="Style_117" w:type="paragraph">
    <w:name w:val="FR1"/>
    <w:link w:val="Style_117_ch"/>
    <w:pPr>
      <w:widowControl w:val="0"/>
      <w:spacing w:line="340" w:lineRule="auto"/>
      <w:ind w:firstLine="720"/>
      <w:jc w:val="both"/>
    </w:pPr>
    <w:rPr>
      <w:rFonts w:ascii="Arial" w:hAnsi="Arial"/>
      <w:i w:val="1"/>
    </w:rPr>
  </w:style>
  <w:style w:styleId="Style_117_ch" w:type="character">
    <w:name w:val="FR1"/>
    <w:link w:val="Style_117"/>
    <w:rPr>
      <w:rFonts w:ascii="Arial" w:hAnsi="Arial"/>
      <w:i w:val="1"/>
    </w:rPr>
  </w:style>
  <w:style w:styleId="Style_22" w:type="paragraph">
    <w:name w:val="Normal (Web)"/>
    <w:basedOn w:val="Style_4"/>
    <w:link w:val="Style_22_ch"/>
    <w:pPr>
      <w:widowControl w:val="1"/>
      <w:spacing w:afterAutospacing="on" w:beforeAutospacing="on"/>
      <w:ind/>
    </w:pPr>
  </w:style>
  <w:style w:styleId="Style_22_ch" w:type="character">
    <w:name w:val="Normal (Web)"/>
    <w:basedOn w:val="Style_4_ch"/>
    <w:link w:val="Style_22"/>
  </w:style>
  <w:style w:styleId="Style_118" w:type="paragraph">
    <w:name w:val="List Bullet 2"/>
    <w:basedOn w:val="Style_4"/>
    <w:link w:val="Style_118_ch"/>
    <w:pPr>
      <w:widowControl w:val="1"/>
      <w:tabs>
        <w:tab w:leader="none" w:pos="643" w:val="left"/>
      </w:tabs>
      <w:ind w:hanging="360" w:left="643"/>
    </w:pPr>
  </w:style>
  <w:style w:styleId="Style_118_ch" w:type="character">
    <w:name w:val="List Bullet 2"/>
    <w:basedOn w:val="Style_4_ch"/>
    <w:link w:val="Style_118"/>
  </w:style>
  <w:style w:styleId="Style_11" w:type="paragraph">
    <w:name w:val="heading 1"/>
    <w:basedOn w:val="Style_42"/>
    <w:next w:val="Style_4"/>
    <w:link w:val="Style_11_ch"/>
    <w:uiPriority w:val="9"/>
    <w:qFormat/>
    <w:pPr>
      <w:widowControl w:val="1"/>
      <w:spacing w:after="120" w:line="360" w:lineRule="auto"/>
      <w:ind/>
      <w:jc w:val="center"/>
      <w:outlineLvl w:val="0"/>
    </w:pPr>
    <w:rPr>
      <w:b w:val="1"/>
      <w:sz w:val="28"/>
    </w:rPr>
  </w:style>
  <w:style w:styleId="Style_11_ch" w:type="character">
    <w:name w:val="heading 1"/>
    <w:basedOn w:val="Style_42_ch"/>
    <w:link w:val="Style_11"/>
    <w:rPr>
      <w:b w:val="1"/>
      <w:sz w:val="28"/>
    </w:rPr>
  </w:style>
  <w:style w:styleId="Style_119" w:type="paragraph">
    <w:name w:val="footnote reference"/>
    <w:link w:val="Style_119_ch"/>
    <w:rPr>
      <w:vertAlign w:val="superscript"/>
    </w:rPr>
  </w:style>
  <w:style w:styleId="Style_119_ch" w:type="character">
    <w:name w:val="footnote reference"/>
    <w:link w:val="Style_119"/>
    <w:rPr>
      <w:vertAlign w:val="superscript"/>
    </w:rPr>
  </w:style>
  <w:style w:styleId="Style_14" w:type="paragraph">
    <w:name w:val="Hyperlink"/>
    <w:link w:val="Style_14_ch"/>
    <w:rPr>
      <w:color w:val="0000FF"/>
      <w:u w:val="single"/>
    </w:rPr>
  </w:style>
  <w:style w:styleId="Style_14_ch" w:type="character">
    <w:name w:val="Hyperlink"/>
    <w:link w:val="Style_14"/>
    <w:rPr>
      <w:color w:val="0000FF"/>
      <w:u w:val="single"/>
    </w:rPr>
  </w:style>
  <w:style w:styleId="Style_120" w:type="paragraph">
    <w:name w:val="Footnote"/>
    <w:basedOn w:val="Style_4"/>
    <w:link w:val="Style_120_ch"/>
    <w:rPr>
      <w:sz w:val="20"/>
    </w:rPr>
  </w:style>
  <w:style w:styleId="Style_120_ch" w:type="character">
    <w:name w:val="Footnote"/>
    <w:basedOn w:val="Style_4_ch"/>
    <w:link w:val="Style_120"/>
    <w:rPr>
      <w:sz w:val="20"/>
    </w:rPr>
  </w:style>
  <w:style w:styleId="Style_121" w:type="paragraph">
    <w:name w:val="heading 8"/>
    <w:basedOn w:val="Style_4"/>
    <w:next w:val="Style_4"/>
    <w:link w:val="Style_121_ch"/>
    <w:uiPriority w:val="9"/>
    <w:qFormat/>
    <w:pPr>
      <w:keepNext w:val="1"/>
      <w:widowControl w:val="1"/>
      <w:ind/>
      <w:outlineLvl w:val="7"/>
    </w:pPr>
  </w:style>
  <w:style w:styleId="Style_121_ch" w:type="character">
    <w:name w:val="heading 8"/>
    <w:basedOn w:val="Style_4_ch"/>
    <w:link w:val="Style_121"/>
  </w:style>
  <w:style w:styleId="Style_122" w:type="paragraph">
    <w:name w:val="Текст диплом"/>
    <w:basedOn w:val="Style_8"/>
    <w:link w:val="Style_122_ch"/>
    <w:pPr>
      <w:widowControl w:val="1"/>
      <w:spacing w:line="360" w:lineRule="auto"/>
      <w:ind w:firstLine="720"/>
    </w:pPr>
  </w:style>
  <w:style w:styleId="Style_122_ch" w:type="character">
    <w:name w:val="Текст диплом"/>
    <w:basedOn w:val="Style_8_ch"/>
    <w:link w:val="Style_122"/>
  </w:style>
  <w:style w:styleId="Style_13" w:type="paragraph">
    <w:name w:val="toc 1"/>
    <w:basedOn w:val="Style_4"/>
    <w:next w:val="Style_4"/>
    <w:link w:val="Style_13_ch"/>
    <w:uiPriority w:val="39"/>
    <w:pPr>
      <w:widowControl w:val="1"/>
      <w:tabs>
        <w:tab w:leader="dot" w:pos="9344" w:val="right"/>
      </w:tabs>
      <w:spacing w:line="360" w:lineRule="auto"/>
      <w:ind w:hanging="170" w:left="170"/>
    </w:pPr>
    <w:rPr>
      <w:caps w:val="1"/>
    </w:rPr>
  </w:style>
  <w:style w:styleId="Style_13_ch" w:type="character">
    <w:name w:val="toc 1"/>
    <w:basedOn w:val="Style_4_ch"/>
    <w:link w:val="Style_13"/>
    <w:rPr>
      <w:caps w:val="1"/>
    </w:rPr>
  </w:style>
  <w:style w:styleId="Style_123" w:type="paragraph">
    <w:name w:val="таблица Стиль1"/>
    <w:basedOn w:val="Style_4"/>
    <w:link w:val="Style_123_ch"/>
    <w:pPr>
      <w:keepNext w:val="1"/>
      <w:widowControl w:val="1"/>
      <w:ind/>
      <w:jc w:val="center"/>
    </w:pPr>
    <w:rPr>
      <w:sz w:val="22"/>
    </w:rPr>
  </w:style>
  <w:style w:styleId="Style_123_ch" w:type="character">
    <w:name w:val="таблица Стиль1"/>
    <w:basedOn w:val="Style_4_ch"/>
    <w:link w:val="Style_123"/>
    <w:rPr>
      <w:sz w:val="22"/>
    </w:rPr>
  </w:style>
  <w:style w:styleId="Style_124" w:type="paragraph">
    <w:name w:val="HTML Preformatted"/>
    <w:basedOn w:val="Style_4"/>
    <w:link w:val="Style_124_ch"/>
    <w:pPr>
      <w:widowControl w:val="1"/>
      <w:tabs>
        <w:tab w:leader="none" w:pos="916" w:val="left"/>
        <w:tab w:leader="none" w:pos="1832" w:val="left"/>
        <w:tab w:leader="none" w:pos="2748" w:val="left"/>
        <w:tab w:leader="none" w:pos="3664" w:val="left"/>
        <w:tab w:leader="none" w:pos="4580" w:val="left"/>
        <w:tab w:leader="none" w:pos="5496" w:val="left"/>
        <w:tab w:leader="none" w:pos="6412" w:val="left"/>
        <w:tab w:leader="none" w:pos="7328" w:val="left"/>
        <w:tab w:leader="none" w:pos="8244" w:val="left"/>
        <w:tab w:leader="none" w:pos="9160" w:val="left"/>
        <w:tab w:leader="none" w:pos="10076" w:val="left"/>
        <w:tab w:leader="none" w:pos="10992" w:val="left"/>
        <w:tab w:leader="none" w:pos="11908" w:val="left"/>
        <w:tab w:leader="none" w:pos="12824" w:val="left"/>
        <w:tab w:leader="none" w:pos="13740" w:val="left"/>
        <w:tab w:leader="none" w:pos="14656" w:val="left"/>
      </w:tabs>
      <w:ind/>
    </w:pPr>
    <w:rPr>
      <w:rFonts w:ascii="Courier New" w:hAnsi="Courier New"/>
      <w:sz w:val="20"/>
    </w:rPr>
  </w:style>
  <w:style w:styleId="Style_124_ch" w:type="character">
    <w:name w:val="HTML Preformatted"/>
    <w:basedOn w:val="Style_4_ch"/>
    <w:link w:val="Style_124"/>
    <w:rPr>
      <w:rFonts w:ascii="Courier New" w:hAnsi="Courier New"/>
      <w:sz w:val="20"/>
    </w:rPr>
  </w:style>
  <w:style w:styleId="Style_125" w:type="paragraph">
    <w:name w:val="H1"/>
    <w:basedOn w:val="Style_4"/>
    <w:next w:val="Style_4"/>
    <w:link w:val="Style_125_ch"/>
    <w:pPr>
      <w:keepNext w:val="1"/>
      <w:widowControl w:val="1"/>
      <w:spacing w:after="100" w:before="100"/>
      <w:ind/>
      <w:outlineLvl w:val="1"/>
    </w:pPr>
    <w:rPr>
      <w:b w:val="1"/>
      <w:sz w:val="48"/>
    </w:rPr>
  </w:style>
  <w:style w:styleId="Style_125_ch" w:type="character">
    <w:name w:val="H1"/>
    <w:basedOn w:val="Style_4_ch"/>
    <w:link w:val="Style_125"/>
    <w:rPr>
      <w:b w:val="1"/>
      <w:sz w:val="48"/>
    </w:rPr>
  </w:style>
  <w:style w:styleId="Style_126" w:type="paragraph">
    <w:name w:val="Blockquote"/>
    <w:basedOn w:val="Style_4"/>
    <w:link w:val="Style_126_ch"/>
    <w:pPr>
      <w:widowControl w:val="1"/>
      <w:spacing w:after="100" w:before="100"/>
      <w:ind w:left="360" w:right="360"/>
    </w:pPr>
  </w:style>
  <w:style w:styleId="Style_126_ch" w:type="character">
    <w:name w:val="Blockquote"/>
    <w:basedOn w:val="Style_4_ch"/>
    <w:link w:val="Style_126"/>
  </w:style>
  <w:style w:styleId="Style_127" w:type="paragraph">
    <w:name w:val="Header and Footer"/>
    <w:link w:val="Style_127_ch"/>
    <w:pPr>
      <w:spacing w:line="240" w:lineRule="auto"/>
      <w:ind/>
      <w:jc w:val="both"/>
    </w:pPr>
    <w:rPr>
      <w:rFonts w:ascii="XO Thames" w:hAnsi="XO Thames"/>
      <w:sz w:val="28"/>
    </w:rPr>
  </w:style>
  <w:style w:styleId="Style_127_ch" w:type="character">
    <w:name w:val="Header and Footer"/>
    <w:link w:val="Style_127"/>
    <w:rPr>
      <w:rFonts w:ascii="XO Thames" w:hAnsi="XO Thames"/>
      <w:sz w:val="28"/>
    </w:rPr>
  </w:style>
  <w:style w:styleId="Style_8" w:type="paragraph">
    <w:name w:val="Body Text"/>
    <w:basedOn w:val="Style_4"/>
    <w:link w:val="Style_8_ch"/>
    <w:pPr>
      <w:widowControl w:val="1"/>
      <w:ind/>
      <w:jc w:val="both"/>
    </w:pPr>
  </w:style>
  <w:style w:styleId="Style_8_ch" w:type="character">
    <w:name w:val="Body Text"/>
    <w:basedOn w:val="Style_4_ch"/>
    <w:link w:val="Style_8"/>
  </w:style>
  <w:style w:styleId="Style_128" w:type="paragraph">
    <w:name w:val="style18"/>
    <w:basedOn w:val="Style_4"/>
    <w:link w:val="Style_128_ch"/>
    <w:pPr>
      <w:widowControl w:val="1"/>
      <w:spacing w:afterAutospacing="on" w:beforeAutospacing="on"/>
      <w:ind/>
    </w:pPr>
  </w:style>
  <w:style w:styleId="Style_128_ch" w:type="character">
    <w:name w:val="style18"/>
    <w:basedOn w:val="Style_4_ch"/>
    <w:link w:val="Style_128"/>
  </w:style>
  <w:style w:styleId="Style_129" w:type="paragraph">
    <w:name w:val="Неразрешенное упоминание2"/>
    <w:basedOn w:val="Style_24"/>
    <w:link w:val="Style_129_ch"/>
    <w:rPr>
      <w:color w:val="605E5C"/>
      <w:shd w:fill="E1DFDD" w:val="clear"/>
    </w:rPr>
  </w:style>
  <w:style w:styleId="Style_129_ch" w:type="character">
    <w:name w:val="Неразрешенное упоминание2"/>
    <w:basedOn w:val="Style_24_ch"/>
    <w:link w:val="Style_129"/>
    <w:rPr>
      <w:color w:val="605E5C"/>
      <w:shd w:fill="E1DFDD" w:val="clear"/>
    </w:rPr>
  </w:style>
  <w:style w:styleId="Style_130" w:type="paragraph">
    <w:name w:val="t11"/>
    <w:link w:val="Style_130_ch"/>
    <w:rPr>
      <w:rFonts w:ascii="Arial" w:hAnsi="Arial"/>
      <w:sz w:val="20"/>
    </w:rPr>
  </w:style>
  <w:style w:styleId="Style_130_ch" w:type="character">
    <w:name w:val="t11"/>
    <w:link w:val="Style_130"/>
    <w:rPr>
      <w:rFonts w:ascii="Arial" w:hAnsi="Arial"/>
      <w:sz w:val="20"/>
    </w:rPr>
  </w:style>
  <w:style w:styleId="Style_131" w:type="paragraph">
    <w:name w:val="Знак1"/>
    <w:link w:val="Style_131_ch"/>
    <w:rPr>
      <w:sz w:val="12"/>
    </w:rPr>
  </w:style>
  <w:style w:styleId="Style_131_ch" w:type="character">
    <w:name w:val="Знак1"/>
    <w:link w:val="Style_131"/>
    <w:rPr>
      <w:sz w:val="12"/>
    </w:rPr>
  </w:style>
  <w:style w:styleId="Style_42" w:type="paragraph">
    <w:name w:val="Default"/>
    <w:link w:val="Style_42_ch"/>
    <w:rPr>
      <w:color w:val="000000"/>
      <w:sz w:val="24"/>
    </w:rPr>
  </w:style>
  <w:style w:styleId="Style_42_ch" w:type="character">
    <w:name w:val="Default"/>
    <w:link w:val="Style_42"/>
    <w:rPr>
      <w:color w:val="000000"/>
      <w:sz w:val="24"/>
    </w:rPr>
  </w:style>
  <w:style w:styleId="Style_132" w:type="paragraph">
    <w:name w:val="toc 9"/>
    <w:basedOn w:val="Style_4"/>
    <w:next w:val="Style_4"/>
    <w:link w:val="Style_132_ch"/>
    <w:uiPriority w:val="39"/>
    <w:pPr>
      <w:widowControl w:val="1"/>
      <w:ind w:left="1920"/>
    </w:pPr>
  </w:style>
  <w:style w:styleId="Style_132_ch" w:type="character">
    <w:name w:val="toc 9"/>
    <w:basedOn w:val="Style_4_ch"/>
    <w:link w:val="Style_132"/>
  </w:style>
  <w:style w:styleId="Style_6" w:type="paragraph">
    <w:name w:val="Обычный1"/>
    <w:link w:val="Style_6_ch"/>
    <w:pPr>
      <w:widowControl w:val="0"/>
      <w:spacing w:line="280" w:lineRule="auto"/>
      <w:ind w:firstLine="140"/>
    </w:pPr>
  </w:style>
  <w:style w:styleId="Style_6_ch" w:type="character">
    <w:name w:val="Обычный1"/>
    <w:link w:val="Style_6"/>
  </w:style>
  <w:style w:styleId="Style_133" w:type="paragraph">
    <w:name w:val="xl28"/>
    <w:basedOn w:val="Style_4"/>
    <w:link w:val="Style_133_ch"/>
    <w:pPr>
      <w:widowControl w:val="1"/>
      <w:pBdr>
        <w:top w:color="000000" w:space="0" w:sz="4" w:val="single"/>
        <w:left w:color="000000" w:space="0" w:sz="4" w:val="single"/>
        <w:bottom w:color="000000" w:space="0" w:sz="4" w:val="single"/>
        <w:right w:color="000000" w:space="0" w:sz="4" w:val="single"/>
      </w:pBdr>
      <w:spacing w:afterAutospacing="on" w:beforeAutospacing="on"/>
      <w:ind/>
      <w:jc w:val="center"/>
    </w:pPr>
    <w:rPr>
      <w:rFonts w:ascii="Arial" w:hAnsi="Arial"/>
      <w:b w:val="1"/>
      <w:color w:val="FFFFFF"/>
    </w:rPr>
  </w:style>
  <w:style w:styleId="Style_133_ch" w:type="character">
    <w:name w:val="xl28"/>
    <w:basedOn w:val="Style_4_ch"/>
    <w:link w:val="Style_133"/>
    <w:rPr>
      <w:rFonts w:ascii="Arial" w:hAnsi="Arial"/>
      <w:b w:val="1"/>
      <w:color w:val="FFFFFF"/>
    </w:rPr>
  </w:style>
  <w:style w:styleId="Style_134" w:type="paragraph">
    <w:name w:val="xl32"/>
    <w:basedOn w:val="Style_4"/>
    <w:link w:val="Style_134_ch"/>
    <w:pPr>
      <w:widowControl w:val="1"/>
      <w:pBdr>
        <w:top w:color="000000" w:space="0" w:sz="4" w:val="single"/>
        <w:left w:color="000000" w:space="0" w:sz="4" w:val="single"/>
        <w:bottom w:color="000000" w:space="0" w:sz="4" w:val="single"/>
        <w:right w:color="000000" w:space="0" w:sz="4" w:val="single"/>
      </w:pBdr>
      <w:spacing w:afterAutospacing="on" w:beforeAutospacing="on"/>
      <w:ind/>
    </w:pPr>
  </w:style>
  <w:style w:styleId="Style_134_ch" w:type="character">
    <w:name w:val="xl32"/>
    <w:basedOn w:val="Style_4_ch"/>
    <w:link w:val="Style_134"/>
  </w:style>
  <w:style w:styleId="Style_135" w:type="paragraph">
    <w:name w:val="абвСпис"/>
    <w:basedOn w:val="Style_9"/>
    <w:link w:val="Style_135_ch"/>
    <w:pPr>
      <w:widowControl w:val="1"/>
      <w:numPr>
        <w:numId w:val="14"/>
      </w:numPr>
      <w:tabs>
        <w:tab w:leader="none" w:pos="993" w:val="left"/>
      </w:tabs>
      <w:ind w:firstLine="709" w:left="0"/>
      <w:jc w:val="both"/>
    </w:pPr>
  </w:style>
  <w:style w:styleId="Style_135_ch" w:type="character">
    <w:name w:val="абвСпис"/>
    <w:basedOn w:val="Style_9_ch"/>
    <w:link w:val="Style_135"/>
  </w:style>
  <w:style w:styleId="Style_136" w:type="paragraph">
    <w:name w:val="b14"/>
    <w:basedOn w:val="Style_24"/>
    <w:link w:val="Style_136_ch"/>
  </w:style>
  <w:style w:styleId="Style_136_ch" w:type="character">
    <w:name w:val="b14"/>
    <w:basedOn w:val="Style_24_ch"/>
    <w:link w:val="Style_136"/>
  </w:style>
  <w:style w:styleId="Style_17" w:type="paragraph">
    <w:name w:val="+Подраздел"/>
    <w:basedOn w:val="Style_16"/>
    <w:next w:val="Style_4"/>
    <w:link w:val="Style_17_ch"/>
    <w:pPr>
      <w:numPr>
        <w:numId w:val="15"/>
      </w:numPr>
    </w:pPr>
    <w:rPr>
      <w:sz w:val="24"/>
    </w:rPr>
  </w:style>
  <w:style w:styleId="Style_17_ch" w:type="character">
    <w:name w:val="+Подраздел"/>
    <w:basedOn w:val="Style_16_ch"/>
    <w:link w:val="Style_17"/>
    <w:rPr>
      <w:sz w:val="24"/>
    </w:rPr>
  </w:style>
  <w:style w:styleId="Style_16" w:type="paragraph">
    <w:name w:val="+Раздел"/>
    <w:basedOn w:val="Style_29"/>
    <w:next w:val="Style_4"/>
    <w:link w:val="Style_16_ch"/>
    <w:pPr>
      <w:numPr>
        <w:numId w:val="3"/>
      </w:numPr>
    </w:pPr>
    <w:rPr>
      <w:sz w:val="28"/>
    </w:rPr>
  </w:style>
  <w:style w:styleId="Style_16_ch" w:type="character">
    <w:name w:val="+Раздел"/>
    <w:basedOn w:val="Style_29_ch"/>
    <w:link w:val="Style_16"/>
    <w:rPr>
      <w:sz w:val="28"/>
    </w:rPr>
  </w:style>
  <w:style w:styleId="Style_21" w:type="paragraph">
    <w:name w:val="docdata"/>
    <w:basedOn w:val="Style_24"/>
    <w:link w:val="Style_21_ch"/>
  </w:style>
  <w:style w:styleId="Style_21_ch" w:type="character">
    <w:name w:val="docdata"/>
    <w:basedOn w:val="Style_24_ch"/>
    <w:link w:val="Style_21"/>
  </w:style>
  <w:style w:styleId="Style_137" w:type="paragraph">
    <w:name w:val="List Number 4"/>
    <w:basedOn w:val="Style_4"/>
    <w:link w:val="Style_137_ch"/>
    <w:pPr>
      <w:widowControl w:val="1"/>
      <w:tabs>
        <w:tab w:leader="none" w:pos="1209" w:val="left"/>
      </w:tabs>
      <w:ind w:hanging="360" w:left="1209"/>
    </w:pPr>
  </w:style>
  <w:style w:styleId="Style_137_ch" w:type="character">
    <w:name w:val="List Number 4"/>
    <w:basedOn w:val="Style_4_ch"/>
    <w:link w:val="Style_137"/>
  </w:style>
  <w:style w:styleId="Style_138" w:type="paragraph">
    <w:name w:val="toc 8"/>
    <w:basedOn w:val="Style_4"/>
    <w:next w:val="Style_4"/>
    <w:link w:val="Style_138_ch"/>
    <w:uiPriority w:val="39"/>
    <w:pPr>
      <w:widowControl w:val="1"/>
      <w:ind w:left="1680"/>
    </w:pPr>
  </w:style>
  <w:style w:styleId="Style_138_ch" w:type="character">
    <w:name w:val="toc 8"/>
    <w:basedOn w:val="Style_4_ch"/>
    <w:link w:val="Style_138"/>
  </w:style>
  <w:style w:styleId="Style_139" w:type="paragraph">
    <w:name w:val="Обычный + 14 пт"/>
    <w:basedOn w:val="Style_8"/>
    <w:link w:val="Style_139_ch"/>
    <w:pPr>
      <w:widowControl w:val="0"/>
      <w:spacing w:after="120" w:line="360" w:lineRule="auto"/>
      <w:ind/>
      <w:jc w:val="left"/>
    </w:pPr>
    <w:rPr>
      <w:sz w:val="28"/>
    </w:rPr>
  </w:style>
  <w:style w:styleId="Style_139_ch" w:type="character">
    <w:name w:val="Обычный + 14 пт"/>
    <w:basedOn w:val="Style_8_ch"/>
    <w:link w:val="Style_139"/>
    <w:rPr>
      <w:sz w:val="28"/>
    </w:rPr>
  </w:style>
  <w:style w:styleId="Style_20" w:type="paragraph">
    <w:name w:val="!!!ГОСТ-like"/>
    <w:basedOn w:val="Style_4"/>
    <w:link w:val="Style_20_ch"/>
    <w:pPr>
      <w:widowControl w:val="1"/>
      <w:spacing w:line="360" w:lineRule="auto"/>
      <w:ind w:firstLine="709"/>
      <w:jc w:val="both"/>
    </w:pPr>
  </w:style>
  <w:style w:styleId="Style_20_ch" w:type="character">
    <w:name w:val="!!!ГОСТ-like"/>
    <w:basedOn w:val="Style_4_ch"/>
    <w:link w:val="Style_20"/>
  </w:style>
  <w:style w:styleId="Style_140" w:type="paragraph">
    <w:name w:val="Intense Quote"/>
    <w:basedOn w:val="Style_4"/>
    <w:next w:val="Style_4"/>
    <w:link w:val="Style_140_ch"/>
    <w:pPr>
      <w:widowControl w:val="1"/>
      <w:pBdr>
        <w:top w:color="C0504D" w:space="10" w:sz="8" w:val="dotted"/>
        <w:bottom w:color="C0504D" w:space="10" w:sz="8" w:val="dotted"/>
      </w:pBdr>
      <w:spacing w:after="200" w:line="300" w:lineRule="auto"/>
      <w:ind w:left="2160" w:right="2160"/>
      <w:jc w:val="center"/>
    </w:pPr>
    <w:rPr>
      <w:rFonts w:ascii="Cambria" w:hAnsi="Cambria"/>
      <w:b w:val="1"/>
      <w:i w:val="1"/>
      <w:color w:val="C0504D"/>
      <w:sz w:val="20"/>
    </w:rPr>
  </w:style>
  <w:style w:styleId="Style_140_ch" w:type="character">
    <w:name w:val="Intense Quote"/>
    <w:basedOn w:val="Style_4_ch"/>
    <w:link w:val="Style_140"/>
    <w:rPr>
      <w:rFonts w:ascii="Cambria" w:hAnsi="Cambria"/>
      <w:b w:val="1"/>
      <w:i w:val="1"/>
      <w:color w:val="C0504D"/>
      <w:sz w:val="20"/>
    </w:rPr>
  </w:style>
  <w:style w:styleId="Style_141" w:type="paragraph">
    <w:name w:val="Стиль Основной текст 2"/>
    <w:basedOn w:val="Style_142"/>
    <w:next w:val="Style_142"/>
    <w:link w:val="Style_141_ch"/>
    <w:pPr>
      <w:widowControl w:val="1"/>
      <w:spacing w:line="360" w:lineRule="auto"/>
      <w:ind w:firstLine="680"/>
      <w:jc w:val="both"/>
    </w:pPr>
    <w:rPr>
      <w:sz w:val="24"/>
    </w:rPr>
  </w:style>
  <w:style w:styleId="Style_141_ch" w:type="character">
    <w:name w:val="Стиль Основной текст 2"/>
    <w:basedOn w:val="Style_142_ch"/>
    <w:link w:val="Style_141"/>
    <w:rPr>
      <w:sz w:val="24"/>
    </w:rPr>
  </w:style>
  <w:style w:styleId="Style_143" w:type="paragraph">
    <w:name w:val="Неразрешенное упоминание1"/>
    <w:basedOn w:val="Style_24"/>
    <w:link w:val="Style_143_ch"/>
    <w:rPr>
      <w:color w:val="605E5C"/>
      <w:shd w:fill="E1DFDD" w:val="clear"/>
    </w:rPr>
  </w:style>
  <w:style w:styleId="Style_143_ch" w:type="character">
    <w:name w:val="Неразрешенное упоминание1"/>
    <w:basedOn w:val="Style_24_ch"/>
    <w:link w:val="Style_143"/>
    <w:rPr>
      <w:color w:val="605E5C"/>
      <w:shd w:fill="E1DFDD" w:val="clear"/>
    </w:rPr>
  </w:style>
  <w:style w:styleId="Style_144" w:type="paragraph">
    <w:name w:val="Стиль1"/>
    <w:basedOn w:val="Style_4"/>
    <w:link w:val="Style_144_ch"/>
    <w:pPr>
      <w:widowControl w:val="1"/>
      <w:spacing w:after="360" w:before="360"/>
      <w:ind/>
      <w:jc w:val="both"/>
    </w:pPr>
    <w:rPr>
      <w:sz w:val="28"/>
    </w:rPr>
  </w:style>
  <w:style w:styleId="Style_144_ch" w:type="character">
    <w:name w:val="Стиль1"/>
    <w:basedOn w:val="Style_4_ch"/>
    <w:link w:val="Style_144"/>
    <w:rPr>
      <w:sz w:val="28"/>
    </w:rPr>
  </w:style>
  <w:style w:styleId="Style_145" w:type="paragraph">
    <w:name w:val="Знак2"/>
    <w:basedOn w:val="Style_24"/>
    <w:link w:val="Style_145_ch"/>
  </w:style>
  <w:style w:styleId="Style_145_ch" w:type="character">
    <w:name w:val="Знак2"/>
    <w:basedOn w:val="Style_24_ch"/>
    <w:link w:val="Style_145"/>
  </w:style>
  <w:style w:styleId="Style_146" w:type="paragraph">
    <w:name w:val="xl26"/>
    <w:basedOn w:val="Style_4"/>
    <w:link w:val="Style_146_ch"/>
    <w:pPr>
      <w:widowControl w:val="1"/>
      <w:spacing w:afterAutospacing="on" w:beforeAutospacing="on"/>
      <w:ind/>
    </w:pPr>
    <w:rPr>
      <w:rFonts w:ascii="Arial" w:hAnsi="Arial"/>
      <w:color w:val="FF0000"/>
    </w:rPr>
  </w:style>
  <w:style w:styleId="Style_146_ch" w:type="character">
    <w:name w:val="xl26"/>
    <w:basedOn w:val="Style_4_ch"/>
    <w:link w:val="Style_146"/>
    <w:rPr>
      <w:rFonts w:ascii="Arial" w:hAnsi="Arial"/>
      <w:color w:val="FF0000"/>
    </w:rPr>
  </w:style>
  <w:style w:styleId="Style_147" w:type="paragraph">
    <w:name w:val="Quote"/>
    <w:basedOn w:val="Style_4"/>
    <w:next w:val="Style_4"/>
    <w:link w:val="Style_147_ch"/>
    <w:pPr>
      <w:widowControl w:val="1"/>
      <w:spacing w:after="200" w:line="288" w:lineRule="auto"/>
      <w:ind/>
    </w:pPr>
    <w:rPr>
      <w:rFonts w:ascii="Calibri" w:hAnsi="Calibri"/>
      <w:color w:val="943634"/>
      <w:sz w:val="20"/>
    </w:rPr>
  </w:style>
  <w:style w:styleId="Style_147_ch" w:type="character">
    <w:name w:val="Quote"/>
    <w:basedOn w:val="Style_4_ch"/>
    <w:link w:val="Style_147"/>
    <w:rPr>
      <w:rFonts w:ascii="Calibri" w:hAnsi="Calibri"/>
      <w:color w:val="943634"/>
      <w:sz w:val="20"/>
    </w:rPr>
  </w:style>
  <w:style w:styleId="Style_148" w:type="paragraph">
    <w:name w:val="toc 5"/>
    <w:basedOn w:val="Style_4"/>
    <w:next w:val="Style_4"/>
    <w:link w:val="Style_148_ch"/>
    <w:uiPriority w:val="39"/>
    <w:pPr>
      <w:widowControl w:val="1"/>
      <w:spacing w:after="120" w:before="120" w:line="360" w:lineRule="auto"/>
      <w:ind w:left="958"/>
    </w:pPr>
  </w:style>
  <w:style w:styleId="Style_148_ch" w:type="character">
    <w:name w:val="toc 5"/>
    <w:basedOn w:val="Style_4_ch"/>
    <w:link w:val="Style_148"/>
  </w:style>
  <w:style w:styleId="Style_149" w:type="paragraph">
    <w:name w:val="ConsPlusTitle"/>
    <w:link w:val="Style_149_ch"/>
    <w:pPr>
      <w:widowControl w:val="0"/>
      <w:ind/>
    </w:pPr>
    <w:rPr>
      <w:rFonts w:ascii="Arial" w:hAnsi="Arial"/>
      <w:b w:val="1"/>
    </w:rPr>
  </w:style>
  <w:style w:styleId="Style_149_ch" w:type="character">
    <w:name w:val="ConsPlusTitle"/>
    <w:link w:val="Style_149"/>
    <w:rPr>
      <w:rFonts w:ascii="Arial" w:hAnsi="Arial"/>
      <w:b w:val="1"/>
    </w:rPr>
  </w:style>
  <w:style w:styleId="Style_150" w:type="paragraph">
    <w:name w:val="Стиль Стиль1 + Первая строка:  19 см Перед:  0 пт После:  0 пт ..."/>
    <w:basedOn w:val="Style_144"/>
    <w:link w:val="Style_150_ch"/>
    <w:pPr>
      <w:widowControl w:val="1"/>
      <w:spacing w:after="0" w:before="0" w:line="360" w:lineRule="auto"/>
      <w:ind w:firstLine="709"/>
    </w:pPr>
  </w:style>
  <w:style w:styleId="Style_150_ch" w:type="character">
    <w:name w:val="Стиль Стиль1 + Первая строка:  19 см Перед:  0 пт После:  0 пт ..."/>
    <w:basedOn w:val="Style_144_ch"/>
    <w:link w:val="Style_150"/>
  </w:style>
  <w:style w:styleId="Style_151" w:type="paragraph">
    <w:name w:val="ГОСТ-like"/>
    <w:basedOn w:val="Style_4"/>
    <w:link w:val="Style_151_ch"/>
    <w:pPr>
      <w:widowControl w:val="1"/>
      <w:spacing w:line="360" w:lineRule="auto"/>
      <w:ind w:firstLine="709"/>
      <w:jc w:val="both"/>
    </w:pPr>
    <w:rPr>
      <w:sz w:val="28"/>
    </w:rPr>
  </w:style>
  <w:style w:styleId="Style_151_ch" w:type="character">
    <w:name w:val="ГОСТ-like"/>
    <w:basedOn w:val="Style_4_ch"/>
    <w:link w:val="Style_151"/>
    <w:rPr>
      <w:sz w:val="28"/>
    </w:rPr>
  </w:style>
  <w:style w:styleId="Style_152" w:type="paragraph">
    <w:name w:val="маркСпис"/>
    <w:basedOn w:val="Style_9"/>
    <w:link w:val="Style_152_ch"/>
    <w:pPr>
      <w:widowControl w:val="1"/>
      <w:tabs>
        <w:tab w:leader="none" w:pos="993" w:val="left"/>
      </w:tabs>
      <w:ind w:left="0"/>
      <w:jc w:val="both"/>
    </w:pPr>
  </w:style>
  <w:style w:styleId="Style_152_ch" w:type="character">
    <w:name w:val="маркСпис"/>
    <w:basedOn w:val="Style_9_ch"/>
    <w:link w:val="Style_152"/>
  </w:style>
  <w:style w:styleId="Style_153" w:type="paragraph">
    <w:name w:val="annotation subject"/>
    <w:basedOn w:val="Style_32"/>
    <w:next w:val="Style_32"/>
    <w:link w:val="Style_153_ch"/>
    <w:rPr>
      <w:b w:val="1"/>
    </w:rPr>
  </w:style>
  <w:style w:styleId="Style_153_ch" w:type="character">
    <w:name w:val="annotation subject"/>
    <w:basedOn w:val="Style_32_ch"/>
    <w:link w:val="Style_153"/>
    <w:rPr>
      <w:b w:val="1"/>
    </w:rPr>
  </w:style>
  <w:style w:styleId="Style_154" w:type="paragraph">
    <w:name w:val="НумСписок"/>
    <w:basedOn w:val="Style_9"/>
    <w:link w:val="Style_154_ch"/>
    <w:pPr>
      <w:widowControl w:val="1"/>
      <w:numPr>
        <w:numId w:val="16"/>
      </w:numPr>
      <w:ind w:firstLine="709" w:left="0"/>
      <w:jc w:val="both"/>
    </w:pPr>
  </w:style>
  <w:style w:styleId="Style_154_ch" w:type="character">
    <w:name w:val="НумСписок"/>
    <w:basedOn w:val="Style_9_ch"/>
    <w:link w:val="Style_154"/>
  </w:style>
  <w:style w:styleId="Style_155" w:type="paragraph">
    <w:name w:val="FollowedHyperlink"/>
    <w:link w:val="Style_155_ch"/>
    <w:rPr>
      <w:color w:val="800080"/>
      <w:u w:val="single"/>
    </w:rPr>
  </w:style>
  <w:style w:styleId="Style_155_ch" w:type="character">
    <w:name w:val="FollowedHyperlink"/>
    <w:link w:val="Style_155"/>
    <w:rPr>
      <w:color w:val="800080"/>
      <w:u w:val="single"/>
    </w:rPr>
  </w:style>
  <w:style w:styleId="Style_156" w:type="paragraph">
    <w:name w:val="Стиль Сетка таблицы + 14 пт Черный По ширине Междустр.интервал: ..."/>
    <w:basedOn w:val="Style_4"/>
    <w:link w:val="Style_156_ch"/>
    <w:pPr>
      <w:widowControl w:val="0"/>
      <w:tabs>
        <w:tab w:leader="none" w:pos="1260" w:val="left"/>
      </w:tabs>
      <w:spacing w:line="360" w:lineRule="auto"/>
      <w:ind w:hanging="360" w:left="1260"/>
      <w:jc w:val="both"/>
    </w:pPr>
    <w:rPr>
      <w:color w:val="000000"/>
      <w:sz w:val="28"/>
    </w:rPr>
  </w:style>
  <w:style w:styleId="Style_156_ch" w:type="character">
    <w:name w:val="Стиль Сетка таблицы + 14 пт Черный По ширине Междустр.интервал: ..."/>
    <w:basedOn w:val="Style_4_ch"/>
    <w:link w:val="Style_156"/>
    <w:rPr>
      <w:color w:val="000000"/>
      <w:sz w:val="28"/>
    </w:rPr>
  </w:style>
  <w:style w:styleId="Style_157" w:type="paragraph">
    <w:name w:val="xl31"/>
    <w:basedOn w:val="Style_4"/>
    <w:link w:val="Style_157_ch"/>
    <w:pPr>
      <w:widowControl w:val="1"/>
      <w:pBdr>
        <w:top w:color="000000" w:space="0" w:sz="4" w:val="single"/>
        <w:left w:color="000000" w:space="0" w:sz="4" w:val="single"/>
        <w:bottom w:color="000000" w:space="0" w:sz="4" w:val="single"/>
        <w:right w:color="000000" w:space="0" w:sz="4" w:val="single"/>
      </w:pBdr>
      <w:spacing w:afterAutospacing="on" w:beforeAutospacing="on"/>
      <w:ind/>
    </w:pPr>
  </w:style>
  <w:style w:styleId="Style_157_ch" w:type="character">
    <w:name w:val="xl31"/>
    <w:basedOn w:val="Style_4_ch"/>
    <w:link w:val="Style_157"/>
  </w:style>
  <w:style w:styleId="Style_158" w:type="paragraph">
    <w:name w:val="Subtitle"/>
    <w:basedOn w:val="Style_4"/>
    <w:next w:val="Style_4"/>
    <w:link w:val="Style_158_ch"/>
    <w:uiPriority w:val="11"/>
    <w:qFormat/>
    <w:pPr>
      <w:widowControl w:val="1"/>
      <w:pBdr>
        <w:bottom w:color="C0504D" w:space="10" w:sz="8" w:val="dotted"/>
      </w:pBdr>
      <w:spacing w:after="900" w:before="200"/>
      <w:ind/>
      <w:jc w:val="center"/>
    </w:pPr>
    <w:rPr>
      <w:rFonts w:ascii="Cambria" w:hAnsi="Cambria"/>
      <w:i w:val="1"/>
      <w:color w:val="622423"/>
    </w:rPr>
  </w:style>
  <w:style w:styleId="Style_158_ch" w:type="character">
    <w:name w:val="Subtitle"/>
    <w:basedOn w:val="Style_4_ch"/>
    <w:link w:val="Style_158"/>
    <w:rPr>
      <w:rFonts w:ascii="Cambria" w:hAnsi="Cambria"/>
      <w:i w:val="1"/>
      <w:color w:val="622423"/>
    </w:rPr>
  </w:style>
  <w:style w:styleId="Style_9" w:type="paragraph">
    <w:name w:val="List Paragraph"/>
    <w:basedOn w:val="Style_4"/>
    <w:link w:val="Style_9_ch"/>
    <w:pPr>
      <w:widowControl w:val="1"/>
      <w:spacing w:line="360" w:lineRule="auto"/>
      <w:ind w:left="720"/>
      <w:contextualSpacing w:val="1"/>
    </w:pPr>
  </w:style>
  <w:style w:styleId="Style_9_ch" w:type="character">
    <w:name w:val="List Paragraph"/>
    <w:basedOn w:val="Style_4_ch"/>
    <w:link w:val="Style_9"/>
  </w:style>
  <w:style w:styleId="Style_105" w:type="paragraph">
    <w:name w:val="Body Text Indent 3"/>
    <w:basedOn w:val="Style_4"/>
    <w:link w:val="Style_105_ch"/>
    <w:pPr>
      <w:widowControl w:val="1"/>
      <w:ind w:left="360"/>
      <w:jc w:val="both"/>
    </w:pPr>
  </w:style>
  <w:style w:styleId="Style_105_ch" w:type="character">
    <w:name w:val="Body Text Indent 3"/>
    <w:basedOn w:val="Style_4_ch"/>
    <w:link w:val="Style_105"/>
  </w:style>
  <w:style w:styleId="Style_159" w:type="paragraph">
    <w:name w:val="TOC Heading"/>
    <w:basedOn w:val="Style_11"/>
    <w:next w:val="Style_4"/>
    <w:link w:val="Style_159_ch"/>
    <w:pPr>
      <w:widowControl w:val="1"/>
      <w:pBdr>
        <w:top w:color="C0504D" w:space="0" w:sz="8" w:val="single"/>
        <w:left w:color="C0504D" w:space="0" w:sz="8" w:val="single"/>
        <w:bottom w:color="C0504D" w:space="0" w:sz="8" w:val="single"/>
        <w:right w:color="C0504D" w:space="0" w:sz="8" w:val="single"/>
      </w:pBdr>
      <w:spacing w:after="100" w:before="480" w:line="269" w:lineRule="auto"/>
      <w:ind/>
      <w:contextualSpacing w:val="1"/>
      <w:outlineLvl w:val="8"/>
    </w:pPr>
    <w:rPr>
      <w:rFonts w:ascii="Cambria" w:hAnsi="Cambria"/>
      <w:i w:val="1"/>
      <w:color w:val="622423"/>
      <w:sz w:val="22"/>
    </w:rPr>
  </w:style>
  <w:style w:styleId="Style_159_ch" w:type="character">
    <w:name w:val="TOC Heading"/>
    <w:basedOn w:val="Style_11_ch"/>
    <w:link w:val="Style_159"/>
    <w:rPr>
      <w:rFonts w:ascii="Cambria" w:hAnsi="Cambria"/>
      <w:i w:val="1"/>
      <w:color w:val="622423"/>
      <w:sz w:val="22"/>
    </w:rPr>
  </w:style>
  <w:style w:styleId="Style_160" w:type="paragraph">
    <w:name w:val="Заголовок 4 Знак"/>
    <w:link w:val="Style_160_ch"/>
    <w:rPr>
      <w:rFonts w:ascii="Arial" w:hAnsi="Arial"/>
      <w:b w:val="1"/>
      <w:sz w:val="24"/>
    </w:rPr>
  </w:style>
  <w:style w:styleId="Style_160_ch" w:type="character">
    <w:name w:val="Заголовок 4 Знак"/>
    <w:link w:val="Style_160"/>
    <w:rPr>
      <w:rFonts w:ascii="Arial" w:hAnsi="Arial"/>
      <w:b w:val="1"/>
      <w:sz w:val="24"/>
    </w:rPr>
  </w:style>
  <w:style w:styleId="Style_161" w:type="paragraph">
    <w:name w:val="simple"/>
    <w:basedOn w:val="Style_4"/>
    <w:link w:val="Style_161_ch"/>
    <w:pPr>
      <w:widowControl w:val="1"/>
      <w:spacing w:afterAutospacing="on" w:beforeAutospacing="on"/>
      <w:ind/>
      <w:jc w:val="both"/>
    </w:pPr>
    <w:rPr>
      <w:rFonts w:ascii="Verdana" w:hAnsi="Verdana"/>
      <w:color w:val="013893"/>
      <w:sz w:val="20"/>
    </w:rPr>
  </w:style>
  <w:style w:styleId="Style_161_ch" w:type="character">
    <w:name w:val="simple"/>
    <w:basedOn w:val="Style_4_ch"/>
    <w:link w:val="Style_161"/>
    <w:rPr>
      <w:rFonts w:ascii="Verdana" w:hAnsi="Verdana"/>
      <w:color w:val="013893"/>
      <w:sz w:val="20"/>
    </w:rPr>
  </w:style>
  <w:style w:styleId="Style_162" w:type="paragraph">
    <w:name w:val="xl27"/>
    <w:basedOn w:val="Style_4"/>
    <w:link w:val="Style_162_ch"/>
    <w:pPr>
      <w:widowControl w:val="1"/>
      <w:spacing w:afterAutospacing="on" w:beforeAutospacing="on"/>
      <w:ind/>
      <w:jc w:val="right"/>
    </w:pPr>
  </w:style>
  <w:style w:styleId="Style_162_ch" w:type="character">
    <w:name w:val="xl27"/>
    <w:basedOn w:val="Style_4_ch"/>
    <w:link w:val="Style_162"/>
  </w:style>
  <w:style w:styleId="Style_142" w:type="paragraph">
    <w:name w:val="Body Text 2"/>
    <w:basedOn w:val="Style_4"/>
    <w:link w:val="Style_142_ch"/>
    <w:rPr>
      <w:sz w:val="12"/>
    </w:rPr>
  </w:style>
  <w:style w:styleId="Style_142_ch" w:type="character">
    <w:name w:val="Body Text 2"/>
    <w:basedOn w:val="Style_4_ch"/>
    <w:link w:val="Style_142"/>
    <w:rPr>
      <w:sz w:val="12"/>
    </w:rPr>
  </w:style>
  <w:style w:styleId="Style_163" w:type="paragraph">
    <w:name w:val="Block Text"/>
    <w:basedOn w:val="Style_4"/>
    <w:link w:val="Style_163_ch"/>
    <w:pPr>
      <w:widowControl w:val="1"/>
      <w:ind w:left="426" w:right="-5238"/>
      <w:jc w:val="both"/>
    </w:pPr>
  </w:style>
  <w:style w:styleId="Style_163_ch" w:type="character">
    <w:name w:val="Block Text"/>
    <w:basedOn w:val="Style_4_ch"/>
    <w:link w:val="Style_163"/>
  </w:style>
  <w:style w:styleId="Style_164" w:type="paragraph">
    <w:name w:val="Обычный3"/>
    <w:link w:val="Style_164_ch"/>
    <w:pPr>
      <w:widowControl w:val="0"/>
      <w:spacing w:line="280" w:lineRule="auto"/>
      <w:ind w:firstLine="140"/>
    </w:pPr>
  </w:style>
  <w:style w:styleId="Style_164_ch" w:type="character">
    <w:name w:val="Обычный3"/>
    <w:link w:val="Style_164"/>
  </w:style>
  <w:style w:styleId="Style_165" w:type="paragraph">
    <w:name w:val="style20"/>
    <w:basedOn w:val="Style_4"/>
    <w:link w:val="Style_165_ch"/>
    <w:pPr>
      <w:widowControl w:val="1"/>
      <w:spacing w:afterAutospacing="on" w:beforeAutospacing="on"/>
      <w:ind/>
    </w:pPr>
  </w:style>
  <w:style w:styleId="Style_165_ch" w:type="character">
    <w:name w:val="style20"/>
    <w:basedOn w:val="Style_4_ch"/>
    <w:link w:val="Style_165"/>
  </w:style>
  <w:style w:styleId="Style_2" w:type="paragraph">
    <w:name w:val="page number"/>
    <w:basedOn w:val="Style_24"/>
    <w:link w:val="Style_2_ch"/>
  </w:style>
  <w:style w:styleId="Style_2_ch" w:type="character">
    <w:name w:val="page number"/>
    <w:basedOn w:val="Style_24_ch"/>
    <w:link w:val="Style_2"/>
  </w:style>
  <w:style w:styleId="Style_166" w:type="paragraph">
    <w:name w:val="Default1"/>
    <w:basedOn w:val="Style_42"/>
    <w:next w:val="Style_42"/>
    <w:link w:val="Style_166_ch"/>
    <w:rPr>
      <w:color w:val="000000"/>
    </w:rPr>
  </w:style>
  <w:style w:styleId="Style_166_ch" w:type="character">
    <w:name w:val="Default1"/>
    <w:basedOn w:val="Style_42_ch"/>
    <w:link w:val="Style_166"/>
    <w:rPr>
      <w:color w:val="000000"/>
    </w:rPr>
  </w:style>
  <w:style w:styleId="Style_167" w:type="paragraph">
    <w:name w:val="List Bullet 4"/>
    <w:basedOn w:val="Style_4"/>
    <w:link w:val="Style_167_ch"/>
    <w:pPr>
      <w:widowControl w:val="1"/>
      <w:tabs>
        <w:tab w:leader="none" w:pos="1209" w:val="left"/>
      </w:tabs>
      <w:ind w:hanging="360" w:left="1209"/>
    </w:pPr>
  </w:style>
  <w:style w:styleId="Style_167_ch" w:type="character">
    <w:name w:val="List Bullet 4"/>
    <w:basedOn w:val="Style_4_ch"/>
    <w:link w:val="Style_167"/>
  </w:style>
  <w:style w:styleId="Style_168" w:type="paragraph">
    <w:name w:val="author"/>
    <w:basedOn w:val="Style_24"/>
    <w:link w:val="Style_168_ch"/>
  </w:style>
  <w:style w:styleId="Style_168_ch" w:type="character">
    <w:name w:val="author"/>
    <w:basedOn w:val="Style_24_ch"/>
    <w:link w:val="Style_168"/>
  </w:style>
  <w:style w:styleId="Style_169" w:type="paragraph">
    <w:name w:val="List Number 3"/>
    <w:basedOn w:val="Style_4"/>
    <w:link w:val="Style_169_ch"/>
    <w:pPr>
      <w:widowControl w:val="1"/>
      <w:tabs>
        <w:tab w:leader="none" w:pos="926" w:val="left"/>
      </w:tabs>
      <w:ind w:hanging="360" w:left="926"/>
    </w:pPr>
  </w:style>
  <w:style w:styleId="Style_169_ch" w:type="character">
    <w:name w:val="List Number 3"/>
    <w:basedOn w:val="Style_4_ch"/>
    <w:link w:val="Style_169"/>
  </w:style>
  <w:style w:styleId="Style_170" w:type="paragraph">
    <w:name w:val="Основной текст с отступом 31"/>
    <w:basedOn w:val="Style_4"/>
    <w:link w:val="Style_170_ch"/>
    <w:pPr>
      <w:widowControl w:val="1"/>
      <w:spacing w:line="360" w:lineRule="auto"/>
      <w:ind w:firstLine="540"/>
      <w:jc w:val="center"/>
    </w:pPr>
  </w:style>
  <w:style w:styleId="Style_170_ch" w:type="character">
    <w:name w:val="Основной текст с отступом 31"/>
    <w:basedOn w:val="Style_4_ch"/>
    <w:link w:val="Style_170"/>
  </w:style>
  <w:style w:styleId="Style_5" w:type="paragraph">
    <w:name w:val="Title"/>
    <w:basedOn w:val="Style_4"/>
    <w:link w:val="Style_5_ch"/>
    <w:uiPriority w:val="10"/>
    <w:qFormat/>
    <w:pPr>
      <w:widowControl w:val="1"/>
      <w:ind/>
      <w:jc w:val="center"/>
    </w:pPr>
    <w:rPr>
      <w:b w:val="1"/>
      <w:sz w:val="32"/>
    </w:rPr>
  </w:style>
  <w:style w:styleId="Style_5_ch" w:type="character">
    <w:name w:val="Title"/>
    <w:basedOn w:val="Style_4_ch"/>
    <w:link w:val="Style_5"/>
    <w:rPr>
      <w:b w:val="1"/>
      <w:sz w:val="32"/>
    </w:rPr>
  </w:style>
  <w:style w:styleId="Style_171" w:type="paragraph">
    <w:name w:val="font5"/>
    <w:basedOn w:val="Style_4"/>
    <w:link w:val="Style_171_ch"/>
    <w:pPr>
      <w:widowControl w:val="1"/>
      <w:spacing w:afterAutospacing="on" w:beforeAutospacing="on"/>
      <w:ind/>
    </w:pPr>
    <w:rPr>
      <w:rFonts w:ascii="Tahoma" w:hAnsi="Tahoma"/>
      <w:b w:val="1"/>
      <w:color w:val="000000"/>
      <w:sz w:val="16"/>
    </w:rPr>
  </w:style>
  <w:style w:styleId="Style_171_ch" w:type="character">
    <w:name w:val="font5"/>
    <w:basedOn w:val="Style_4_ch"/>
    <w:link w:val="Style_171"/>
    <w:rPr>
      <w:rFonts w:ascii="Tahoma" w:hAnsi="Tahoma"/>
      <w:b w:val="1"/>
      <w:color w:val="000000"/>
      <w:sz w:val="16"/>
    </w:rPr>
  </w:style>
  <w:style w:styleId="Style_172" w:type="paragraph">
    <w:name w:val="heading 4"/>
    <w:basedOn w:val="Style_4"/>
    <w:next w:val="Style_4"/>
    <w:link w:val="Style_172_ch"/>
    <w:uiPriority w:val="9"/>
    <w:qFormat/>
    <w:pPr>
      <w:keepNext w:val="1"/>
      <w:widowControl w:val="1"/>
      <w:numPr>
        <w:numId w:val="17"/>
      </w:numPr>
      <w:tabs>
        <w:tab w:leader="none" w:pos="993" w:val="left"/>
      </w:tabs>
      <w:spacing w:after="120" w:before="240" w:line="360" w:lineRule="auto"/>
      <w:ind/>
      <w:outlineLvl w:val="3"/>
    </w:pPr>
    <w:rPr>
      <w:b w:val="1"/>
      <w:sz w:val="28"/>
    </w:rPr>
  </w:style>
  <w:style w:styleId="Style_172_ch" w:type="character">
    <w:name w:val="heading 4"/>
    <w:basedOn w:val="Style_4_ch"/>
    <w:link w:val="Style_172"/>
    <w:rPr>
      <w:b w:val="1"/>
      <w:sz w:val="28"/>
    </w:rPr>
  </w:style>
  <w:style w:styleId="Style_173" w:type="paragraph">
    <w:name w:val="НенумСписок"/>
    <w:basedOn w:val="Style_4"/>
    <w:link w:val="Style_173_ch"/>
    <w:pPr>
      <w:widowControl w:val="1"/>
      <w:numPr>
        <w:numId w:val="18"/>
      </w:numPr>
      <w:tabs>
        <w:tab w:leader="none" w:pos="993" w:val="left"/>
      </w:tabs>
      <w:spacing w:line="360" w:lineRule="auto"/>
      <w:ind/>
      <w:jc w:val="both"/>
    </w:pPr>
  </w:style>
  <w:style w:styleId="Style_173_ch" w:type="character">
    <w:name w:val="НенумСписок"/>
    <w:basedOn w:val="Style_4_ch"/>
    <w:link w:val="Style_173"/>
  </w:style>
  <w:style w:styleId="Style_174" w:type="paragraph">
    <w:name w:val="ConsNonformat"/>
    <w:link w:val="Style_174_ch"/>
    <w:pPr>
      <w:widowControl w:val="0"/>
      <w:ind/>
    </w:pPr>
    <w:rPr>
      <w:rFonts w:ascii="Courier New" w:hAnsi="Courier New"/>
    </w:rPr>
  </w:style>
  <w:style w:styleId="Style_174_ch" w:type="character">
    <w:name w:val="ConsNonformat"/>
    <w:link w:val="Style_174"/>
    <w:rPr>
      <w:rFonts w:ascii="Courier New" w:hAnsi="Courier New"/>
    </w:rPr>
  </w:style>
  <w:style w:styleId="Style_175" w:type="paragraph">
    <w:name w:val="Subtle Reference"/>
    <w:link w:val="Style_175_ch"/>
    <w:rPr>
      <w:i w:val="1"/>
      <w:smallCaps w:val="1"/>
      <w:color w:val="C0504D"/>
      <w:u w:color="C0504D"/>
    </w:rPr>
  </w:style>
  <w:style w:styleId="Style_175_ch" w:type="character">
    <w:name w:val="Subtle Reference"/>
    <w:link w:val="Style_175"/>
    <w:rPr>
      <w:i w:val="1"/>
      <w:smallCaps w:val="1"/>
      <w:color w:val="C0504D"/>
      <w:u w:color="C0504D"/>
    </w:rPr>
  </w:style>
  <w:style w:styleId="Style_29" w:type="paragraph">
    <w:name w:val="heading 2"/>
    <w:basedOn w:val="Style_4"/>
    <w:next w:val="Style_4"/>
    <w:link w:val="Style_29_ch"/>
    <w:uiPriority w:val="9"/>
    <w:qFormat/>
    <w:pPr>
      <w:widowControl w:val="1"/>
      <w:numPr>
        <w:numId w:val="11"/>
      </w:numPr>
      <w:spacing w:after="120" w:before="120" w:line="360" w:lineRule="auto"/>
      <w:ind w:firstLine="709" w:left="0"/>
      <w:outlineLvl w:val="1"/>
    </w:pPr>
    <w:rPr>
      <w:b w:val="1"/>
    </w:rPr>
  </w:style>
  <w:style w:styleId="Style_29_ch" w:type="character">
    <w:name w:val="heading 2"/>
    <w:basedOn w:val="Style_4_ch"/>
    <w:link w:val="Style_29"/>
    <w:rPr>
      <w:b w:val="1"/>
    </w:rPr>
  </w:style>
  <w:style w:styleId="Style_176" w:type="paragraph">
    <w:name w:val="Body Text 3"/>
    <w:basedOn w:val="Style_4"/>
    <w:link w:val="Style_176_ch"/>
    <w:rPr>
      <w:sz w:val="28"/>
    </w:rPr>
  </w:style>
  <w:style w:styleId="Style_176_ch" w:type="character">
    <w:name w:val="Body Text 3"/>
    <w:basedOn w:val="Style_4_ch"/>
    <w:link w:val="Style_176"/>
    <w:rPr>
      <w:sz w:val="28"/>
    </w:rPr>
  </w:style>
  <w:style w:styleId="Style_177" w:type="paragraph">
    <w:name w:val="нумерСпис"/>
    <w:basedOn w:val="Style_9"/>
    <w:link w:val="Style_177_ch"/>
    <w:pPr>
      <w:widowControl w:val="1"/>
      <w:numPr>
        <w:numId w:val="19"/>
      </w:numPr>
      <w:tabs>
        <w:tab w:leader="none" w:pos="993" w:val="left"/>
      </w:tabs>
      <w:ind/>
      <w:jc w:val="both"/>
    </w:pPr>
  </w:style>
  <w:style w:styleId="Style_177_ch" w:type="character">
    <w:name w:val="нумерСпис"/>
    <w:basedOn w:val="Style_9_ch"/>
    <w:link w:val="Style_177"/>
  </w:style>
  <w:style w:styleId="Style_178" w:type="paragraph">
    <w:name w:val="fontstyle52"/>
    <w:basedOn w:val="Style_24"/>
    <w:link w:val="Style_178_ch"/>
  </w:style>
  <w:style w:styleId="Style_178_ch" w:type="character">
    <w:name w:val="fontstyle52"/>
    <w:basedOn w:val="Style_24_ch"/>
    <w:link w:val="Style_178"/>
  </w:style>
  <w:style w:styleId="Style_179" w:type="paragraph">
    <w:name w:val="Subtle Emphasis"/>
    <w:link w:val="Style_179_ch"/>
    <w:rPr>
      <w:rFonts w:ascii="Cambria" w:hAnsi="Cambria"/>
      <w:i w:val="1"/>
      <w:color w:val="C0504D"/>
    </w:rPr>
  </w:style>
  <w:style w:styleId="Style_179_ch" w:type="character">
    <w:name w:val="Subtle Emphasis"/>
    <w:link w:val="Style_179"/>
    <w:rPr>
      <w:rFonts w:ascii="Cambria" w:hAnsi="Cambria"/>
      <w:i w:val="1"/>
      <w:color w:val="C0504D"/>
    </w:rPr>
  </w:style>
  <w:style w:styleId="Style_180" w:type="paragraph">
    <w:name w:val="xl33"/>
    <w:basedOn w:val="Style_4"/>
    <w:link w:val="Style_180_ch"/>
    <w:pPr>
      <w:widowControl w:val="1"/>
      <w:pBdr>
        <w:top w:color="000000" w:space="0" w:sz="4" w:val="single"/>
        <w:left w:color="000000" w:space="0" w:sz="4" w:val="single"/>
        <w:bottom w:color="000000" w:space="0" w:sz="4" w:val="single"/>
        <w:right w:color="000000" w:space="0" w:sz="4" w:val="single"/>
      </w:pBdr>
      <w:spacing w:afterAutospacing="on" w:beforeAutospacing="on"/>
      <w:ind/>
    </w:pPr>
    <w:rPr>
      <w:rFonts w:ascii="Arial" w:hAnsi="Arial"/>
      <w:b w:val="1"/>
      <w:color w:val="FF0000"/>
      <w:sz w:val="22"/>
    </w:rPr>
  </w:style>
  <w:style w:styleId="Style_180_ch" w:type="character">
    <w:name w:val="xl33"/>
    <w:basedOn w:val="Style_4_ch"/>
    <w:link w:val="Style_180"/>
    <w:rPr>
      <w:rFonts w:ascii="Arial" w:hAnsi="Arial"/>
      <w:b w:val="1"/>
      <w:color w:val="FF0000"/>
      <w:sz w:val="22"/>
    </w:rPr>
  </w:style>
  <w:style w:styleId="Style_181" w:type="paragraph">
    <w:name w:val="heading 6"/>
    <w:basedOn w:val="Style_4"/>
    <w:next w:val="Style_4"/>
    <w:link w:val="Style_181_ch"/>
    <w:uiPriority w:val="9"/>
    <w:qFormat/>
    <w:pPr>
      <w:keepNext w:val="1"/>
      <w:widowControl w:val="1"/>
      <w:ind/>
      <w:outlineLvl w:val="5"/>
    </w:pPr>
    <w:rPr>
      <w:b w:val="1"/>
    </w:rPr>
  </w:style>
  <w:style w:styleId="Style_181_ch" w:type="character">
    <w:name w:val="heading 6"/>
    <w:basedOn w:val="Style_4_ch"/>
    <w:link w:val="Style_181"/>
    <w:rPr>
      <w:b w:val="1"/>
    </w:rPr>
  </w:style>
  <w:style w:styleId="Style_182" w:type="paragraph">
    <w:name w:val="Заголовок 24"/>
    <w:basedOn w:val="Style_4"/>
    <w:link w:val="Style_182_ch"/>
    <w:pPr>
      <w:widowControl w:val="1"/>
      <w:ind w:left="225" w:right="225"/>
      <w:outlineLvl w:val="2"/>
    </w:pPr>
    <w:rPr>
      <w:b w:val="1"/>
      <w:color w:val="333333"/>
      <w:sz w:val="22"/>
    </w:rPr>
  </w:style>
  <w:style w:styleId="Style_182_ch" w:type="character">
    <w:name w:val="Заголовок 24"/>
    <w:basedOn w:val="Style_4_ch"/>
    <w:link w:val="Style_182"/>
    <w:rPr>
      <w:b w:val="1"/>
      <w:color w:val="333333"/>
      <w:sz w:val="22"/>
    </w:rPr>
  </w:style>
  <w:style w:styleId="Style_19" w:type="table">
    <w:name w:val="Table Grid"/>
    <w:basedOn w:val="Style_183"/>
    <w:tblPr>
      <w:tblBorders>
        <w:top w:color="000000" w:sz="4" w:val="single"/>
        <w:left w:color="000000" w:sz="4" w:val="single"/>
        <w:bottom w:color="000000" w:sz="4" w:val="single"/>
        <w:right w:color="000000" w:sz="4" w:val="single"/>
        <w:insideH w:color="000000" w:sz="4" w:val="single"/>
        <w:insideV w:color="000000" w:sz="4" w:val="single"/>
      </w:tblBorders>
    </w:tblPr>
  </w:style>
  <w:style w:default="1" w:styleId="Style_183" w:type="table">
    <w:name w:val="Normal Table"/>
    <w:tblPr>
      <w:tblInd w:type="dxa" w:w="0"/>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27" Target="media/22.png" Type="http://schemas.openxmlformats.org/officeDocument/2006/relationships/image"/>
  <Relationship Id="rId29" Target="media/24.png" Type="http://schemas.openxmlformats.org/officeDocument/2006/relationships/image"/>
  <Relationship Id="rId34" Target="webSettings.xml" Type="http://schemas.openxmlformats.org/officeDocument/2006/relationships/webSettings"/>
  <Relationship Id="rId10" Target="media/5.png" Type="http://schemas.openxmlformats.org/officeDocument/2006/relationships/image"/>
  <Relationship Id="rId5" Target="footer5.xml" Type="http://schemas.openxmlformats.org/officeDocument/2006/relationships/footer"/>
  <Relationship Id="rId33" Target="stylesWithEffects.xml" Type="http://schemas.microsoft.com/office/2007/relationships/stylesWithEffects"/>
  <Relationship Id="rId7" Target="media/2.jpeg" Type="http://schemas.openxmlformats.org/officeDocument/2006/relationships/image"/>
  <Relationship Id="rId15" Target="media/10.png" Type="http://schemas.openxmlformats.org/officeDocument/2006/relationships/image"/>
  <Relationship Id="rId28" Target="media/23.png" Type="http://schemas.openxmlformats.org/officeDocument/2006/relationships/image"/>
  <Relationship Id="rId4" Target="footer4.xml" Type="http://schemas.openxmlformats.org/officeDocument/2006/relationships/footer"/>
  <Relationship Id="rId6" Target="media/1.jpeg" Type="http://schemas.openxmlformats.org/officeDocument/2006/relationships/image"/>
  <Relationship Id="rId3" Target="header3.xml" Type="http://schemas.openxmlformats.org/officeDocument/2006/relationships/header"/>
  <Relationship Id="rId19" Target="media/14.png" Type="http://schemas.openxmlformats.org/officeDocument/2006/relationships/image"/>
  <Relationship Id="rId9" Target="media/4.png" Type="http://schemas.openxmlformats.org/officeDocument/2006/relationships/image"/>
  <Relationship Id="rId1" Target="footer1.xml" Type="http://schemas.openxmlformats.org/officeDocument/2006/relationships/footer"/>
  <Relationship Id="rId18" Target="media/13.png" Type="http://schemas.openxmlformats.org/officeDocument/2006/relationships/image"/>
  <Relationship Id="rId32" Target="styles.xml" Type="http://schemas.openxmlformats.org/officeDocument/2006/relationships/styles"/>
  <Relationship Id="rId22" Target="media/17.png" Type="http://schemas.openxmlformats.org/officeDocument/2006/relationships/image"/>
  <Relationship Id="rId21" Target="media/16.png" Type="http://schemas.openxmlformats.org/officeDocument/2006/relationships/image"/>
  <Relationship Id="rId20" Target="media/15.png" Type="http://schemas.openxmlformats.org/officeDocument/2006/relationships/image"/>
  <Relationship Id="rId14" Target="media/9.png" Type="http://schemas.openxmlformats.org/officeDocument/2006/relationships/image"/>
  <Relationship Id="rId13" Target="media/8.png" Type="http://schemas.openxmlformats.org/officeDocument/2006/relationships/image"/>
  <Relationship Id="rId24" Target="media/19.png" Type="http://schemas.openxmlformats.org/officeDocument/2006/relationships/image"/>
  <Relationship Id="rId11" Target="media/6.png" Type="http://schemas.openxmlformats.org/officeDocument/2006/relationships/image"/>
  <Relationship Id="rId2" Target="footer2.xml" Type="http://schemas.openxmlformats.org/officeDocument/2006/relationships/footer"/>
  <Relationship Id="rId35" Target="theme/theme1.xml" Type="http://schemas.openxmlformats.org/officeDocument/2006/relationships/theme"/>
  <Relationship Id="rId31" Target="settings.xml" Type="http://schemas.openxmlformats.org/officeDocument/2006/relationships/settings"/>
  <Relationship Id="rId30" Target="fontTable.xml" Type="http://schemas.openxmlformats.org/officeDocument/2006/relationships/fontTable"/>
  <Relationship Id="rId26" Target="media/21.png" Type="http://schemas.openxmlformats.org/officeDocument/2006/relationships/image"/>
  <Relationship Id="rId12" Target="media/7.png" Type="http://schemas.openxmlformats.org/officeDocument/2006/relationships/image"/>
  <Relationship Id="rId25" Target="media/20.png" Type="http://schemas.openxmlformats.org/officeDocument/2006/relationships/image"/>
  <Relationship Id="rId17" Target="media/12.png" Type="http://schemas.openxmlformats.org/officeDocument/2006/relationships/image"/>
  <Relationship Id="rId36" Target="numbering.xml" Type="http://schemas.openxmlformats.org/officeDocument/2006/relationships/numbering"/>
  <Relationship Id="rId23" Target="media/18.png" Type="http://schemas.openxmlformats.org/officeDocument/2006/relationships/image"/>
  <Relationship Id="rId8" Target="media/3.jpeg" Type="http://schemas.openxmlformats.org/officeDocument/2006/relationships/image"/>
  <Relationship Id="rId16" Target="media/11.png" Type="http://schemas.openxmlformats.org/officeDocument/2006/relationships/image"/>
</Relationships>

</file>

<file path=word/theme/theme1.xml><?xml version="1.0" encoding="utf-8"?>
<a:theme xmlns:a="http://schemas.openxmlformats.org/drawingml/2006/main" xmlns:a14="http://schemas.microsoft.com/office/drawing/2010/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MyOffice-CoreFramework-Android/40-1423.1132.10486.1056.1@7875681add7d56c228e5331fe7c51cf7b4fd13ed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2022-09-16T06:42:00Z</dcterms:created>
  <dcterms:modified xsi:type="dcterms:W3CDTF">2026-05-06T09:07:00Z</dcterms:modified>
</cp:coreProperties>
</file>