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224422" w:rsidRPr="009E2E9F" w14:paraId="36948615" w14:textId="77777777" w:rsidTr="009E2E9F">
        <w:tc>
          <w:tcPr>
            <w:tcW w:w="697" w:type="dxa"/>
          </w:tcPr>
          <w:p w14:paraId="4CA974E7" w14:textId="77777777" w:rsidR="00224422" w:rsidRPr="009E2E9F" w:rsidRDefault="00224422" w:rsidP="009E2E9F">
            <w:pPr>
              <w:jc w:val="center"/>
              <w:rPr>
                <w:lang w:val="en-CA"/>
              </w:rPr>
            </w:pPr>
            <w:r w:rsidRPr="009E2E9F"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</w:tcPr>
          <w:p w14:paraId="1BF69BC2" w14:textId="77777777" w:rsidR="00224422" w:rsidRPr="009E2E9F" w:rsidRDefault="00224422" w:rsidP="009E2E9F">
            <w:pPr>
              <w:jc w:val="center"/>
              <w:rPr>
                <w:lang w:val="en-CA"/>
              </w:rPr>
            </w:pPr>
            <w:r w:rsidRPr="009E2E9F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</w:tcPr>
          <w:p w14:paraId="5EC23326" w14:textId="77777777" w:rsidR="00224422" w:rsidRPr="009E2E9F" w:rsidRDefault="00224422" w:rsidP="009E2E9F">
            <w:pPr>
              <w:jc w:val="center"/>
              <w:rPr>
                <w:lang w:val="en-GB"/>
              </w:rPr>
            </w:pPr>
            <w:r w:rsidRPr="009E2E9F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</w:tcPr>
          <w:p w14:paraId="5B311231" w14:textId="77777777" w:rsidR="00224422" w:rsidRPr="009E2E9F" w:rsidRDefault="00224422" w:rsidP="009E2E9F">
            <w:pPr>
              <w:jc w:val="center"/>
              <w:rPr>
                <w:lang w:val="en-GB"/>
              </w:rPr>
            </w:pPr>
            <w:r w:rsidRPr="009E2E9F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0493D665" w14:textId="77777777" w:rsidR="00224422" w:rsidRPr="009E2E9F" w:rsidRDefault="00224422" w:rsidP="009E2E9F">
            <w:pPr>
              <w:ind w:left="252" w:hanging="252"/>
              <w:jc w:val="center"/>
              <w:rPr>
                <w:lang w:val="en-CA"/>
              </w:rPr>
            </w:pPr>
            <w:r w:rsidRPr="009E2E9F">
              <w:rPr>
                <w:rFonts w:hint="cs"/>
                <w:cs/>
                <w:lang w:val="en-CA"/>
              </w:rPr>
              <w:t xml:space="preserve">เอกสาร / บันทึก  </w:t>
            </w:r>
            <w:r w:rsidR="00B66E78" w:rsidRPr="009E2E9F">
              <w:rPr>
                <w:rFonts w:hint="cs"/>
                <w:cs/>
                <w:lang w:val="en-CA"/>
              </w:rPr>
              <w:t xml:space="preserve">            </w:t>
            </w:r>
            <w:r w:rsidRPr="009E2E9F">
              <w:rPr>
                <w:rFonts w:hint="cs"/>
                <w:cs/>
                <w:lang w:val="en-CA"/>
              </w:rPr>
              <w:t>ที่เกี่ยวข้อง</w:t>
            </w:r>
          </w:p>
        </w:tc>
      </w:tr>
      <w:tr w:rsidR="00224422" w:rsidRPr="009E2E9F" w14:paraId="001B313F" w14:textId="77777777" w:rsidTr="009E2E9F">
        <w:tc>
          <w:tcPr>
            <w:tcW w:w="697" w:type="dxa"/>
          </w:tcPr>
          <w:p w14:paraId="7AE89F9A" w14:textId="77777777" w:rsidR="00224422" w:rsidRPr="009E2E9F" w:rsidRDefault="000D480F" w:rsidP="009E2E9F">
            <w:pPr>
              <w:jc w:val="center"/>
              <w:rPr>
                <w:cs/>
                <w:lang w:val="en-CA"/>
              </w:rPr>
            </w:pPr>
            <w:r w:rsidRPr="009E2E9F"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493FDE31" w14:textId="77777777" w:rsidR="00224422" w:rsidRPr="009E2E9F" w:rsidRDefault="00F464DE" w:rsidP="009E2E9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  <w:r w:rsidR="00BF4E8E" w:rsidRPr="009E2E9F">
              <w:rPr>
                <w:rFonts w:ascii="Angsana New" w:hAnsi="Angsana New" w:hint="cs"/>
                <w:sz w:val="28"/>
                <w:cs/>
                <w:lang w:val="en-GB"/>
              </w:rPr>
              <w:t xml:space="preserve">  </w:t>
            </w:r>
          </w:p>
        </w:tc>
        <w:tc>
          <w:tcPr>
            <w:tcW w:w="2520" w:type="dxa"/>
          </w:tcPr>
          <w:p w14:paraId="3C03494E" w14:textId="7E74E621" w:rsidR="00224422" w:rsidRPr="009E2E9F" w:rsidRDefault="00F24164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9366E6C" wp14:editId="62F0B82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67310</wp:posOffset>
                      </wp:positionV>
                      <wp:extent cx="1198245" cy="568325"/>
                      <wp:effectExtent l="0" t="0" r="20955" b="22225"/>
                      <wp:wrapNone/>
                      <wp:docPr id="1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824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37CABD" w14:textId="77777777" w:rsidR="00F24164" w:rsidRPr="009E2E9F" w:rsidRDefault="00F24164" w:rsidP="00F241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 w:rsidRPr="009E2E9F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การวิเคราะห์ความเสี่ยง</w:t>
                                  </w:r>
                                  <w:r w:rsidRPr="009E2E9F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ในกระบวนการทำงาน</w:t>
                                  </w:r>
                                </w:p>
                                <w:p w14:paraId="30B5F20B" w14:textId="0FD2FCC5" w:rsidR="00F24164" w:rsidRDefault="00F24164" w:rsidP="00F241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เสีย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66E6C" id="Rectangle 96" o:spid="_x0000_s1026" style="position:absolute;margin-left:8.75pt;margin-top:5.3pt;width:94.35pt;height:4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">
                      <v:textbox>
                        <w:txbxContent>
                          <w:p w14:paraId="2C37CABD" w14:textId="77777777" w:rsidR="00F24164" w:rsidRPr="009E2E9F" w:rsidRDefault="00F24164" w:rsidP="00F2416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9E2E9F"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การวิเคราะห์ความเสี่ยง</w:t>
                            </w:r>
                            <w:r w:rsidRPr="009E2E9F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ในกระบวนการทำงาน</w:t>
                            </w:r>
                          </w:p>
                          <w:p w14:paraId="30B5F20B" w14:textId="0FD2FCC5" w:rsidR="00F24164" w:rsidRDefault="00F24164" w:rsidP="00F2416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เสีย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1FFC4B" w14:textId="79DC6769" w:rsidR="000D480F" w:rsidRPr="009E2E9F" w:rsidRDefault="000D480F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171EA39D" w14:textId="6291624C" w:rsidR="00000B63" w:rsidRPr="009E2E9F" w:rsidRDefault="00F24164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1134A9D" wp14:editId="7961570A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248920</wp:posOffset>
                      </wp:positionV>
                      <wp:extent cx="0" cy="1891030"/>
                      <wp:effectExtent l="76200" t="0" r="95250" b="52070"/>
                      <wp:wrapNone/>
                      <wp:docPr id="2" name="Lin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910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8D85C" id="Line 205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19.6pt" to="54.6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0D7773C3" w14:textId="77777777" w:rsidR="008C1E31" w:rsidRDefault="00174652" w:rsidP="00F24164">
            <w:pPr>
              <w:tabs>
                <w:tab w:val="left" w:pos="3147"/>
              </w:tabs>
              <w:ind w:left="291"/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หัวหน้างานทุกหน่วยงานทำการวิเคราะห์กระบวนการการทำงาน</w:t>
            </w:r>
            <w:r w:rsidR="00C35EBF" w:rsidRPr="009E2E9F">
              <w:rPr>
                <w:rFonts w:ascii="Angsana New" w:hAnsi="Angsana New" w:hint="cs"/>
                <w:sz w:val="28"/>
                <w:cs/>
                <w:lang w:val="en-GB"/>
              </w:rPr>
              <w:t xml:space="preserve">ตามที่ได้จัดทำเป็น </w:t>
            </w:r>
            <w:r w:rsidR="00C35EBF" w:rsidRPr="009E2E9F">
              <w:rPr>
                <w:rFonts w:ascii="Angsana New" w:hAnsi="Angsana New"/>
                <w:sz w:val="28"/>
                <w:lang w:val="en-GB"/>
              </w:rPr>
              <w:t xml:space="preserve">Procedure </w:t>
            </w:r>
            <w:r w:rsidR="00C35EBF" w:rsidRPr="009E2E9F">
              <w:rPr>
                <w:rFonts w:ascii="Angsana New" w:hAnsi="Angsana New" w:hint="cs"/>
                <w:sz w:val="28"/>
                <w:cs/>
                <w:lang w:val="en-GB"/>
              </w:rPr>
              <w:t xml:space="preserve">และร่วมพิจารณากับ </w:t>
            </w:r>
            <w:r w:rsidR="00C35EBF" w:rsidRPr="009E2E9F">
              <w:rPr>
                <w:rFonts w:ascii="Angsana New" w:hAnsi="Angsana New"/>
                <w:sz w:val="28"/>
                <w:lang w:val="en-GB"/>
              </w:rPr>
              <w:t xml:space="preserve">QMR </w:t>
            </w:r>
            <w:r w:rsidR="00C35EBF" w:rsidRPr="009E2E9F">
              <w:rPr>
                <w:rFonts w:ascii="Angsana New" w:hAnsi="Angsana New" w:hint="cs"/>
                <w:sz w:val="28"/>
                <w:cs/>
                <w:lang w:val="en-GB"/>
              </w:rPr>
              <w:t xml:space="preserve">เกี่ยวกับประเด็นที่อาจทำให้ การทำงานในกระบวนการนั้น </w:t>
            </w:r>
            <w:r w:rsidR="00631D21">
              <w:rPr>
                <w:rFonts w:ascii="Angsana New" w:hAnsi="Angsana New" w:hint="cs"/>
                <w:sz w:val="28"/>
                <w:cs/>
                <w:lang w:val="en-GB"/>
              </w:rPr>
              <w:t>อาจจะ</w:t>
            </w:r>
            <w:r w:rsidR="00C35EBF" w:rsidRPr="009E2E9F">
              <w:rPr>
                <w:rFonts w:ascii="Angsana New" w:hAnsi="Angsana New" w:hint="cs"/>
                <w:sz w:val="28"/>
                <w:cs/>
                <w:lang w:val="en-GB"/>
              </w:rPr>
              <w:t>ไม่ประสบความสำเร็จ</w:t>
            </w:r>
            <w:r w:rsidR="00BF4E8E" w:rsidRPr="009E2E9F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="009707E0">
              <w:rPr>
                <w:rFonts w:ascii="Angsana New" w:hAnsi="Angsana New" w:hint="cs"/>
                <w:sz w:val="28"/>
                <w:cs/>
                <w:lang w:val="en-GB"/>
              </w:rPr>
              <w:t>หรือประเด็นที่สามารถพัฒนาให้ดีขึ้น</w:t>
            </w:r>
            <w:r w:rsidR="00C35EBF" w:rsidRPr="009E2E9F">
              <w:rPr>
                <w:rFonts w:ascii="Angsana New" w:hAnsi="Angsana New" w:hint="cs"/>
                <w:sz w:val="28"/>
                <w:cs/>
              </w:rPr>
              <w:t xml:space="preserve">และระบุประเด็นนั้นไว้ในช่อง </w:t>
            </w:r>
            <w:r w:rsidR="00C35EBF" w:rsidRPr="009E2E9F">
              <w:rPr>
                <w:rFonts w:ascii="Angsana New" w:hAnsi="Angsana New"/>
                <w:sz w:val="28"/>
                <w:lang w:val="en-GB"/>
              </w:rPr>
              <w:t>A</w:t>
            </w:r>
            <w:r w:rsidR="00625313">
              <w:rPr>
                <w:rFonts w:ascii="Angsana New" w:hAnsi="Angsana New" w:hint="cs"/>
                <w:sz w:val="28"/>
                <w:cs/>
                <w:lang w:val="en-GB"/>
              </w:rPr>
              <w:t xml:space="preserve"> (ใช้หลักการ </w:t>
            </w:r>
            <w:r w:rsidR="00625313">
              <w:rPr>
                <w:rFonts w:ascii="Angsana New" w:hAnsi="Angsana New"/>
                <w:sz w:val="28"/>
              </w:rPr>
              <w:t>Process Approach</w:t>
            </w:r>
            <w:r w:rsidR="009707E0">
              <w:rPr>
                <w:rFonts w:ascii="Angsana New" w:hAnsi="Angsana New"/>
                <w:sz w:val="28"/>
              </w:rPr>
              <w:t xml:space="preserve"> </w:t>
            </w:r>
            <w:r w:rsidR="009707E0">
              <w:rPr>
                <w:rFonts w:ascii="Angsana New" w:hAnsi="Angsana New" w:hint="cs"/>
                <w:sz w:val="28"/>
                <w:cs/>
              </w:rPr>
              <w:t xml:space="preserve">โดยพิจารณา </w:t>
            </w:r>
            <w:r w:rsidR="009707E0">
              <w:rPr>
                <w:rFonts w:ascii="Angsana New" w:hAnsi="Angsana New"/>
                <w:sz w:val="28"/>
              </w:rPr>
              <w:t xml:space="preserve">Input </w:t>
            </w:r>
            <w:r w:rsidR="009707E0">
              <w:rPr>
                <w:rFonts w:ascii="Angsana New" w:hAnsi="Angsana New" w:hint="cs"/>
                <w:sz w:val="28"/>
                <w:cs/>
              </w:rPr>
              <w:t xml:space="preserve">และ </w:t>
            </w:r>
            <w:r w:rsidR="009707E0">
              <w:rPr>
                <w:rFonts w:ascii="Angsana New" w:hAnsi="Angsana New"/>
                <w:sz w:val="28"/>
              </w:rPr>
              <w:t xml:space="preserve">Output </w:t>
            </w:r>
            <w:r w:rsidR="00631D21">
              <w:rPr>
                <w:rFonts w:ascii="Angsana New" w:hAnsi="Angsana New" w:hint="cs"/>
                <w:sz w:val="28"/>
                <w:cs/>
              </w:rPr>
              <w:t>จากกระบวนการ</w:t>
            </w:r>
            <w:r w:rsidR="009707E0">
              <w:rPr>
                <w:rFonts w:ascii="Angsana New" w:hAnsi="Angsana New" w:hint="cs"/>
                <w:sz w:val="28"/>
                <w:cs/>
              </w:rPr>
              <w:t>นั้น ๆ</w:t>
            </w:r>
            <w:r w:rsidR="00631D21">
              <w:rPr>
                <w:rFonts w:ascii="Angsana New" w:hAnsi="Angsana New" w:hint="cs"/>
                <w:sz w:val="28"/>
                <w:cs/>
              </w:rPr>
              <w:t xml:space="preserve"> และกำหนดผู้มีส่วนได้ส่วนเสียที่กระทบกับกระบวนนั้น ๆ </w:t>
            </w:r>
            <w:r w:rsidR="009707E0">
              <w:rPr>
                <w:rFonts w:ascii="Angsana New" w:hAnsi="Angsana New" w:hint="cs"/>
                <w:sz w:val="28"/>
                <w:cs/>
              </w:rPr>
              <w:t xml:space="preserve"> </w:t>
            </w:r>
            <w:r w:rsidR="00625313">
              <w:rPr>
                <w:rFonts w:ascii="Angsana New" w:hAnsi="Angsana New"/>
                <w:sz w:val="28"/>
              </w:rPr>
              <w:t xml:space="preserve">) </w:t>
            </w:r>
          </w:p>
          <w:p w14:paraId="3AA0BC62" w14:textId="77777777" w:rsidR="00D2161C" w:rsidRPr="00625313" w:rsidRDefault="008C1E31" w:rsidP="00F24164">
            <w:pPr>
              <w:tabs>
                <w:tab w:val="left" w:pos="3147"/>
              </w:tabs>
              <w:ind w:left="291"/>
              <w:jc w:val="thaiDistribute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ให้ทำการพิจารณาว่าความเสี่ยงที่พิจารณาเป็นประเด็นที่เกี่ยวข้องกับบริบทองค์กรภายในหรือภายนอกและพิจารณา</w:t>
            </w:r>
            <w:r w:rsidR="00625313">
              <w:rPr>
                <w:rFonts w:ascii="Angsana New" w:hAnsi="Angsana New" w:hint="cs"/>
                <w:sz w:val="28"/>
                <w:cs/>
              </w:rPr>
              <w:t>ว่าความเสี่ยงนั้นเป็น ความเสี่ยง</w:t>
            </w:r>
            <w:r w:rsidR="00625313">
              <w:rPr>
                <w:rFonts w:ascii="Angsana New" w:hAnsi="Angsana New"/>
                <w:sz w:val="28"/>
              </w:rPr>
              <w:t xml:space="preserve">( R ) </w:t>
            </w:r>
            <w:r w:rsidR="00625313">
              <w:rPr>
                <w:rFonts w:ascii="Angsana New" w:hAnsi="Angsana New" w:hint="cs"/>
                <w:sz w:val="28"/>
                <w:cs/>
              </w:rPr>
              <w:t xml:space="preserve">หรือ โอกาส </w:t>
            </w:r>
            <w:r w:rsidR="00625313">
              <w:rPr>
                <w:rFonts w:ascii="Angsana New" w:hAnsi="Angsana New"/>
                <w:sz w:val="28"/>
              </w:rPr>
              <w:t>(O)</w:t>
            </w:r>
          </w:p>
        </w:tc>
        <w:tc>
          <w:tcPr>
            <w:tcW w:w="1440" w:type="dxa"/>
          </w:tcPr>
          <w:p w14:paraId="4367CC73" w14:textId="77777777" w:rsidR="00BF4E8E" w:rsidRPr="009E2E9F" w:rsidRDefault="008C1E31" w:rsidP="00631D21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Cs w:val="24"/>
                <w:lang w:val="en-GB"/>
              </w:rPr>
              <w:t>FM-QMR-</w:t>
            </w:r>
            <w:r w:rsidR="00631D21">
              <w:rPr>
                <w:rFonts w:ascii="Angsana New" w:hAnsi="Angsana New"/>
                <w:szCs w:val="24"/>
                <w:lang w:val="en-GB"/>
              </w:rPr>
              <w:t>08/</w:t>
            </w:r>
            <w:r>
              <w:rPr>
                <w:rFonts w:ascii="Angsana New" w:hAnsi="Angsana New"/>
                <w:szCs w:val="24"/>
              </w:rPr>
              <w:t>01</w:t>
            </w:r>
            <w:r w:rsidR="00C35EBF" w:rsidRPr="009E2E9F">
              <w:rPr>
                <w:rFonts w:ascii="Angsana New" w:hAnsi="Angsana New"/>
                <w:szCs w:val="24"/>
                <w:lang w:val="en-GB"/>
              </w:rPr>
              <w:t xml:space="preserve"> </w:t>
            </w:r>
            <w:r w:rsidR="00C35EBF" w:rsidRPr="009E2E9F">
              <w:rPr>
                <w:rFonts w:ascii="Angsana New" w:hAnsi="Angsana New"/>
                <w:sz w:val="28"/>
                <w:lang w:val="en-GB"/>
              </w:rPr>
              <w:t>(A)</w:t>
            </w:r>
          </w:p>
        </w:tc>
      </w:tr>
      <w:tr w:rsidR="00FC0E66" w:rsidRPr="009E2E9F" w14:paraId="227F2372" w14:textId="77777777" w:rsidTr="009E2E9F">
        <w:tc>
          <w:tcPr>
            <w:tcW w:w="697" w:type="dxa"/>
          </w:tcPr>
          <w:p w14:paraId="2E3CECB8" w14:textId="77777777" w:rsidR="00FC0E66" w:rsidRPr="009E2E9F" w:rsidRDefault="00FC0E66" w:rsidP="009E2E9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72521679" w14:textId="77777777" w:rsidR="00FC0E66" w:rsidRPr="009E2E9F" w:rsidRDefault="00F464DE" w:rsidP="009E2E9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</w:p>
        </w:tc>
        <w:tc>
          <w:tcPr>
            <w:tcW w:w="2520" w:type="dxa"/>
          </w:tcPr>
          <w:p w14:paraId="5B421517" w14:textId="5A5DC863" w:rsidR="00FC0E66" w:rsidRPr="009E2E9F" w:rsidRDefault="00F24164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57D9AD2" wp14:editId="6E8A191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1476375" cy="1123950"/>
                      <wp:effectExtent l="0" t="0" r="28575" b="19050"/>
                      <wp:wrapNone/>
                      <wp:docPr id="3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1123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DA647" w14:textId="77777777" w:rsidR="00F24164" w:rsidRPr="009E2E9F" w:rsidRDefault="00F24164" w:rsidP="00F241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noProof/>
                                      <w:sz w:val="28"/>
                                      <w:lang w:val="en-GB"/>
                                    </w:rPr>
                                  </w:pPr>
                                  <w:r w:rsidRPr="009E2E9F">
                                    <w:rPr>
                                      <w:rFonts w:ascii="Angsana New" w:hAnsi="Angsana New" w:hint="cs"/>
                                      <w:noProof/>
                                      <w:sz w:val="28"/>
                                      <w:cs/>
                                      <w:lang w:val="en-GB"/>
                                    </w:rPr>
                                    <w:t>การประเมินความเสี่ยงในประเด็นที่อาจจะทำให้การทำงานในกระบวนการนั้น ๆ ไม่ประสบความสำเร็จ</w:t>
                                  </w:r>
                                </w:p>
                                <w:p w14:paraId="5F10D917" w14:textId="00BEA286" w:rsidR="00F24164" w:rsidRDefault="00F24164" w:rsidP="00F241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D9AD2" id="_x0000_s1027" style="position:absolute;margin-left:-1.65pt;margin-top:6.85pt;width:116.25pt;height:8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">
                      <v:textbox>
                        <w:txbxContent>
                          <w:p w14:paraId="2C6DA647" w14:textId="77777777" w:rsidR="00F24164" w:rsidRPr="009E2E9F" w:rsidRDefault="00F24164" w:rsidP="00F24164">
                            <w:pPr>
                              <w:jc w:val="center"/>
                              <w:rPr>
                                <w:rFonts w:ascii="Angsana New" w:hAnsi="Angsana New"/>
                                <w:noProof/>
                                <w:sz w:val="28"/>
                                <w:lang w:val="en-GB"/>
                              </w:rPr>
                            </w:pPr>
                            <w:r w:rsidRPr="009E2E9F">
                              <w:rPr>
                                <w:rFonts w:ascii="Angsana New" w:hAnsi="Angsana New" w:hint="cs"/>
                                <w:noProof/>
                                <w:sz w:val="28"/>
                                <w:cs/>
                                <w:lang w:val="en-GB"/>
                              </w:rPr>
                              <w:t>การประเมินความเสี่ยงในประเด็นที่อาจจะทำให้การทำงานในกระบวนการนั้น ๆ ไม่ประสบความสำเร็จ</w:t>
                            </w:r>
                          </w:p>
                          <w:p w14:paraId="5F10D917" w14:textId="00BEA286" w:rsidR="00F24164" w:rsidRDefault="00F24164" w:rsidP="00F2416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12FE8A1" w14:textId="093F361F" w:rsidR="00FC0E66" w:rsidRPr="009E2E9F" w:rsidRDefault="00F24164" w:rsidP="007D1505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90BE61A" wp14:editId="73DA480A">
                      <wp:simplePos x="0" y="0"/>
                      <wp:positionH relativeFrom="column">
                        <wp:posOffset>714451</wp:posOffset>
                      </wp:positionH>
                      <wp:positionV relativeFrom="paragraph">
                        <wp:posOffset>983057</wp:posOffset>
                      </wp:positionV>
                      <wp:extent cx="0" cy="2215922"/>
                      <wp:effectExtent l="76200" t="0" r="57150" b="51435"/>
                      <wp:wrapNone/>
                      <wp:docPr id="4" name="Lin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159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A134E" id="Line 20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5pt,77.4pt" to="56.2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75FC10B9" w14:textId="77777777" w:rsidR="00FC0E66" w:rsidRPr="009E2E9F" w:rsidRDefault="00A07FBC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หัวหน้างานทำการประเมินความเสี่ยงโดยพิจารณาจาก</w:t>
            </w:r>
          </w:p>
          <w:p w14:paraId="621A77CD" w14:textId="77777777" w:rsidR="00A07FBC" w:rsidRPr="009E2E9F" w:rsidRDefault="00A07FBC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โอกาสที่จะเกิด และ ความรุนแรง/ความเสียหายที่จะเกิดขึ้น</w:t>
            </w:r>
          </w:p>
          <w:p w14:paraId="2C72D136" w14:textId="77777777" w:rsidR="00A07FBC" w:rsidRPr="009E2E9F" w:rsidRDefault="00F464DE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/>
                <w:sz w:val="28"/>
              </w:rPr>
              <w:t xml:space="preserve">     </w:t>
            </w:r>
            <w:r w:rsidR="00A07FBC" w:rsidRPr="009E2E9F">
              <w:rPr>
                <w:rFonts w:ascii="Angsana New" w:hAnsi="Angsana New"/>
                <w:sz w:val="28"/>
                <w:cs/>
              </w:rPr>
              <w:t xml:space="preserve">โอกาสที่จะเกิดขึ้น: </w:t>
            </w:r>
          </w:p>
          <w:p w14:paraId="4BD0C102" w14:textId="77777777" w:rsidR="00A07FBC" w:rsidRPr="009E2E9F" w:rsidRDefault="00A07FBC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/>
                <w:sz w:val="28"/>
                <w:cs/>
              </w:rPr>
              <w:t xml:space="preserve">1 = โอกาสเกิดขึ้นน้อยมาก  2= โอกาสเกิดขึ้นน้อย  </w:t>
            </w:r>
          </w:p>
          <w:p w14:paraId="22895301" w14:textId="77777777" w:rsidR="00A07FBC" w:rsidRPr="009E2E9F" w:rsidRDefault="00A07FBC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/>
                <w:sz w:val="28"/>
                <w:cs/>
              </w:rPr>
              <w:t xml:space="preserve">3= มีโอกาสเกิดขึ้นได้   4= โอกาสเกิดขึ้นมาก  </w:t>
            </w:r>
          </w:p>
          <w:p w14:paraId="094208B6" w14:textId="77777777" w:rsidR="00A07FBC" w:rsidRPr="009E2E9F" w:rsidRDefault="00A07FBC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/>
                <w:sz w:val="28"/>
                <w:cs/>
              </w:rPr>
              <w:t>5= โอกาสเกิดขึ้นมากที่สุด</w:t>
            </w:r>
          </w:p>
          <w:p w14:paraId="4554DC33" w14:textId="77777777" w:rsidR="00A07FBC" w:rsidRPr="009E2E9F" w:rsidRDefault="00F464DE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/>
                <w:sz w:val="28"/>
              </w:rPr>
              <w:t xml:space="preserve">     </w:t>
            </w:r>
            <w:r w:rsidR="00A07FBC" w:rsidRPr="009E2E9F">
              <w:rPr>
                <w:rFonts w:ascii="Angsana New" w:hAnsi="Angsana New"/>
                <w:sz w:val="28"/>
                <w:cs/>
              </w:rPr>
              <w:t xml:space="preserve">ความรุนแรงหรือความเสียหายที่เกิดขึ้น: </w:t>
            </w:r>
          </w:p>
          <w:p w14:paraId="63905F33" w14:textId="77777777" w:rsidR="00A07FBC" w:rsidRPr="009E2E9F" w:rsidRDefault="00A07FBC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/>
                <w:sz w:val="28"/>
                <w:cs/>
              </w:rPr>
              <w:t xml:space="preserve">1= มีผลกระทบน้อยมาก  2= มีผลกระทบน้อย  </w:t>
            </w:r>
          </w:p>
          <w:p w14:paraId="34A11D17" w14:textId="77777777" w:rsidR="00A07FBC" w:rsidRPr="009E2E9F" w:rsidRDefault="00A07FBC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/>
                <w:sz w:val="28"/>
                <w:cs/>
              </w:rPr>
              <w:t xml:space="preserve">3= มีผลกระทบปานกลาง  4= มีผลกระทบมาก  </w:t>
            </w:r>
          </w:p>
          <w:p w14:paraId="23E5D4F9" w14:textId="77777777" w:rsidR="00F464DE" w:rsidRPr="009E2E9F" w:rsidRDefault="00A07FBC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/>
                <w:sz w:val="28"/>
                <w:cs/>
              </w:rPr>
              <w:t>5= มีผลกระทบมากที่สุด</w:t>
            </w:r>
          </w:p>
          <w:p w14:paraId="43281139" w14:textId="77777777" w:rsidR="00F464DE" w:rsidRDefault="00F464DE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 w:hint="cs"/>
                <w:sz w:val="28"/>
                <w:cs/>
              </w:rPr>
              <w:t>นำตัวเลขทั้งสองหัวข้อมาคูณกันและระบุในช่องคะแนนที่ได้</w:t>
            </w:r>
          </w:p>
          <w:p w14:paraId="73299D75" w14:textId="77777777" w:rsidR="000D1207" w:rsidRDefault="000D1207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โดยพิจารณาจากคะแนนที่ได้ หากสูงกว่าหรือเท่ากับ </w:t>
            </w:r>
            <w:r>
              <w:rPr>
                <w:rFonts w:ascii="Angsana New" w:hAnsi="Angsana New"/>
                <w:sz w:val="28"/>
                <w:lang w:val="en-GB"/>
              </w:rPr>
              <w:t xml:space="preserve">9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คะแนน ถือว่ามีความเสี่ยงที่จะ</w:t>
            </w:r>
            <w:r w:rsidR="00631D21">
              <w:rPr>
                <w:rFonts w:ascii="Angsana New" w:hAnsi="Angsana New" w:hint="cs"/>
                <w:sz w:val="28"/>
                <w:cs/>
                <w:lang w:val="en-GB"/>
              </w:rPr>
              <w:t>ต้องดำเนินการป้องกัน</w:t>
            </w:r>
          </w:p>
          <w:p w14:paraId="1E8A84F9" w14:textId="77777777" w:rsidR="00631D21" w:rsidRPr="000D1207" w:rsidRDefault="00631D21" w:rsidP="00F2416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(กรณีกำหนดเป็นโอกาส ไม่ต้องประเมินคะแนนความเสี่ยง)</w:t>
            </w:r>
          </w:p>
        </w:tc>
        <w:tc>
          <w:tcPr>
            <w:tcW w:w="1440" w:type="dxa"/>
          </w:tcPr>
          <w:p w14:paraId="431BF47C" w14:textId="77777777" w:rsidR="006B7C2E" w:rsidRPr="009E2E9F" w:rsidRDefault="00631D21" w:rsidP="009E2E9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Cs w:val="24"/>
                <w:lang w:val="en-GB"/>
              </w:rPr>
              <w:t>FM-QMR-08/</w:t>
            </w:r>
            <w:r>
              <w:rPr>
                <w:rFonts w:ascii="Angsana New" w:hAnsi="Angsana New"/>
                <w:szCs w:val="24"/>
              </w:rPr>
              <w:t>01</w:t>
            </w:r>
            <w:r w:rsidRPr="009E2E9F">
              <w:rPr>
                <w:rFonts w:ascii="Angsana New" w:hAnsi="Angsana New"/>
                <w:szCs w:val="24"/>
                <w:lang w:val="en-GB"/>
              </w:rPr>
              <w:t xml:space="preserve"> </w:t>
            </w:r>
            <w:r w:rsidR="00A07FBC" w:rsidRPr="009E2E9F">
              <w:rPr>
                <w:rFonts w:ascii="Angsana New" w:hAnsi="Angsana New"/>
                <w:sz w:val="28"/>
                <w:lang w:val="en-GB"/>
              </w:rPr>
              <w:t>(B)</w:t>
            </w:r>
          </w:p>
        </w:tc>
      </w:tr>
      <w:tr w:rsidR="004A01C2" w:rsidRPr="009E2E9F" w14:paraId="45C416EF" w14:textId="77777777" w:rsidTr="009E2E9F">
        <w:trPr>
          <w:trHeight w:val="692"/>
        </w:trPr>
        <w:tc>
          <w:tcPr>
            <w:tcW w:w="697" w:type="dxa"/>
          </w:tcPr>
          <w:p w14:paraId="027FA38F" w14:textId="77777777" w:rsidR="004A01C2" w:rsidRPr="009E2E9F" w:rsidRDefault="004A01C2" w:rsidP="009E2E9F">
            <w:pPr>
              <w:jc w:val="center"/>
              <w:rPr>
                <w:lang w:val="en-CA"/>
              </w:rPr>
            </w:pPr>
            <w:r w:rsidRPr="009E2E9F"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</w:tcPr>
          <w:p w14:paraId="75B261F0" w14:textId="77777777" w:rsidR="004A01C2" w:rsidRPr="009E2E9F" w:rsidRDefault="00F464DE" w:rsidP="009E2E9F">
            <w:pPr>
              <w:jc w:val="center"/>
              <w:rPr>
                <w:lang w:val="en-CA"/>
              </w:rPr>
            </w:pPr>
            <w:r w:rsidRPr="009E2E9F">
              <w:rPr>
                <w:rFonts w:hint="cs"/>
                <w:cs/>
                <w:lang w:val="en-CA"/>
              </w:rPr>
              <w:t>หัวหน้างาน</w:t>
            </w:r>
          </w:p>
          <w:p w14:paraId="57642ED9" w14:textId="61F782CE" w:rsidR="004A01C2" w:rsidRPr="009E2E9F" w:rsidRDefault="004A01C2" w:rsidP="009E2E9F">
            <w:pPr>
              <w:jc w:val="center"/>
              <w:rPr>
                <w:lang w:val="en-CA"/>
              </w:rPr>
            </w:pPr>
          </w:p>
          <w:p w14:paraId="39661293" w14:textId="3C7582DB" w:rsidR="00003D62" w:rsidRPr="009E2E9F" w:rsidRDefault="00003D62" w:rsidP="009E2E9F">
            <w:pPr>
              <w:jc w:val="center"/>
              <w:rPr>
                <w:lang w:val="en-CA"/>
              </w:rPr>
            </w:pPr>
          </w:p>
          <w:p w14:paraId="1BE35FC8" w14:textId="77777777" w:rsidR="004A01C2" w:rsidRPr="009E2E9F" w:rsidRDefault="004A01C2" w:rsidP="009E2E9F">
            <w:pPr>
              <w:jc w:val="center"/>
              <w:rPr>
                <w:cs/>
                <w:lang w:val="en-CA"/>
              </w:rPr>
            </w:pPr>
          </w:p>
        </w:tc>
        <w:tc>
          <w:tcPr>
            <w:tcW w:w="2520" w:type="dxa"/>
          </w:tcPr>
          <w:p w14:paraId="4C0BBB28" w14:textId="1FB6BE7B" w:rsidR="00F24164" w:rsidRDefault="00F24164" w:rsidP="009E2E9F">
            <w:pPr>
              <w:jc w:val="center"/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5DF770" wp14:editId="038A7E57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102870</wp:posOffset>
                      </wp:positionV>
                      <wp:extent cx="1476375" cy="523875"/>
                      <wp:effectExtent l="0" t="0" r="28575" b="28575"/>
                      <wp:wrapNone/>
                      <wp:docPr id="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74894" w14:textId="5AB1A144" w:rsidR="00F24164" w:rsidRDefault="00F24164" w:rsidP="00F241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 w:rsidRPr="009E2E9F"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การกำหนดแนวทางหรือแผนบริหารความเสี่ยง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5DF770" id="_x0000_s1028" style="position:absolute;left:0;text-align:left;margin-left:-1.65pt;margin-top:8.1pt;width:116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uEKwIAAE8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">
                      <v:textbox>
                        <w:txbxContent>
                          <w:p w14:paraId="1F574894" w14:textId="5AB1A144" w:rsidR="00F24164" w:rsidRDefault="00F24164" w:rsidP="00F2416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 w:rsidRPr="009E2E9F">
                              <w:rPr>
                                <w:rFonts w:hint="cs"/>
                                <w:cs/>
                                <w:lang w:val="en-GB"/>
                              </w:rPr>
                              <w:t>การกำหนดแนวทางหรือแผนบริหารความเสี่ยง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457951" w14:textId="2CB36B56" w:rsidR="00F24164" w:rsidRDefault="00F24164" w:rsidP="009E2E9F">
            <w:pPr>
              <w:jc w:val="center"/>
            </w:pPr>
          </w:p>
          <w:p w14:paraId="0B69E821" w14:textId="77777777" w:rsidR="00F24164" w:rsidRDefault="00F24164" w:rsidP="009E2E9F">
            <w:pPr>
              <w:jc w:val="center"/>
            </w:pPr>
          </w:p>
          <w:p w14:paraId="4B415940" w14:textId="5F76CCE2" w:rsidR="00F24164" w:rsidRDefault="00F24164" w:rsidP="009E2E9F">
            <w:pPr>
              <w:jc w:val="center"/>
            </w:pPr>
            <w:r>
              <w:rPr>
                <w:rFonts w:ascii="Angsana New" w:hAnsi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093190" wp14:editId="0EDAE696">
                      <wp:simplePos x="0" y="0"/>
                      <wp:positionH relativeFrom="column">
                        <wp:posOffset>721994</wp:posOffset>
                      </wp:positionH>
                      <wp:positionV relativeFrom="paragraph">
                        <wp:posOffset>133350</wp:posOffset>
                      </wp:positionV>
                      <wp:extent cx="0" cy="904875"/>
                      <wp:effectExtent l="76200" t="0" r="57150" b="47625"/>
                      <wp:wrapNone/>
                      <wp:docPr id="8" name="Lin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904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C1081C" id="Line 20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10.5pt" to="56.8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">
                      <v:stroke endarrow="block"/>
                    </v:line>
                  </w:pict>
                </mc:Fallback>
              </mc:AlternateContent>
            </w:r>
          </w:p>
          <w:p w14:paraId="112B9AD2" w14:textId="26F9C202" w:rsidR="004A01C2" w:rsidRDefault="004A01C2" w:rsidP="009E2E9F">
            <w:pPr>
              <w:jc w:val="center"/>
              <w:rPr>
                <w:lang w:val="en-GB"/>
              </w:rPr>
            </w:pPr>
          </w:p>
          <w:p w14:paraId="1C09C86B" w14:textId="4A70ABAC" w:rsidR="00F24164" w:rsidRDefault="00F24164" w:rsidP="009E2E9F">
            <w:pPr>
              <w:jc w:val="center"/>
              <w:rPr>
                <w:lang w:val="en-GB"/>
              </w:rPr>
            </w:pPr>
          </w:p>
          <w:p w14:paraId="29C1C0F4" w14:textId="77777777" w:rsidR="00F24164" w:rsidRDefault="00F24164" w:rsidP="009E2E9F">
            <w:pPr>
              <w:jc w:val="center"/>
              <w:rPr>
                <w:lang w:val="en-GB"/>
              </w:rPr>
            </w:pPr>
          </w:p>
          <w:p w14:paraId="2F943BCE" w14:textId="77777777" w:rsidR="00F24164" w:rsidRDefault="00F24164" w:rsidP="009E2E9F">
            <w:pPr>
              <w:jc w:val="center"/>
              <w:rPr>
                <w:lang w:val="en-GB"/>
              </w:rPr>
            </w:pPr>
          </w:p>
          <w:p w14:paraId="7CDE2EFB" w14:textId="3E5A7701" w:rsidR="00F24164" w:rsidRPr="009E2E9F" w:rsidRDefault="00F24164" w:rsidP="009E2E9F">
            <w:pPr>
              <w:jc w:val="center"/>
              <w:rPr>
                <w:lang w:val="en-GB"/>
              </w:rPr>
            </w:pPr>
          </w:p>
        </w:tc>
        <w:tc>
          <w:tcPr>
            <w:tcW w:w="4860" w:type="dxa"/>
          </w:tcPr>
          <w:p w14:paraId="72BD3D47" w14:textId="5A9BA285" w:rsidR="004A01C2" w:rsidRPr="00F464DE" w:rsidRDefault="00F464DE" w:rsidP="00F24164">
            <w:pPr>
              <w:jc w:val="thaiDistribute"/>
            </w:pPr>
            <w:r w:rsidRPr="009E2E9F">
              <w:rPr>
                <w:rFonts w:hint="cs"/>
                <w:cs/>
                <w:lang w:val="en-GB"/>
              </w:rPr>
              <w:t xml:space="preserve">หัวหน้างานร่วมกับ </w:t>
            </w:r>
            <w:r w:rsidRPr="009E2E9F">
              <w:rPr>
                <w:lang w:val="en-GB"/>
              </w:rPr>
              <w:t xml:space="preserve">QMR </w:t>
            </w:r>
            <w:r>
              <w:rPr>
                <w:rFonts w:hint="cs"/>
                <w:cs/>
              </w:rPr>
              <w:t xml:space="preserve">ทำการวิเคราะห์ข้อมูลและรายละเอียดต่าง ๆ เกี่ยวกับหัวข้อในข้อ </w:t>
            </w:r>
            <w:r w:rsidRPr="009E2E9F">
              <w:rPr>
                <w:lang w:val="en-GB"/>
              </w:rPr>
              <w:t xml:space="preserve">1, 2 </w:t>
            </w:r>
            <w:r>
              <w:rPr>
                <w:rFonts w:hint="cs"/>
                <w:cs/>
              </w:rPr>
              <w:t>และกำหนดแนวทางหรือแผนงานการบริหารความเสี่ยง</w:t>
            </w:r>
          </w:p>
        </w:tc>
        <w:tc>
          <w:tcPr>
            <w:tcW w:w="1440" w:type="dxa"/>
          </w:tcPr>
          <w:p w14:paraId="60E4D4C9" w14:textId="77777777" w:rsidR="004A01C2" w:rsidRPr="009E2E9F" w:rsidRDefault="00631D21" w:rsidP="009E2E9F">
            <w:pPr>
              <w:ind w:left="252" w:hanging="252"/>
              <w:jc w:val="center"/>
              <w:rPr>
                <w:lang w:val="en-GB"/>
              </w:rPr>
            </w:pPr>
            <w:r>
              <w:rPr>
                <w:rFonts w:ascii="Angsana New" w:hAnsi="Angsana New"/>
                <w:szCs w:val="24"/>
                <w:lang w:val="en-GB"/>
              </w:rPr>
              <w:t>FM-QMR-08/</w:t>
            </w:r>
            <w:r>
              <w:rPr>
                <w:rFonts w:ascii="Angsana New" w:hAnsi="Angsana New"/>
                <w:szCs w:val="24"/>
              </w:rPr>
              <w:t>01</w:t>
            </w:r>
            <w:r w:rsidRPr="009E2E9F">
              <w:rPr>
                <w:rFonts w:ascii="Angsana New" w:hAnsi="Angsana New"/>
                <w:szCs w:val="24"/>
                <w:lang w:val="en-GB"/>
              </w:rPr>
              <w:t xml:space="preserve"> </w:t>
            </w:r>
            <w:r w:rsidR="00F464DE" w:rsidRPr="009E2E9F">
              <w:rPr>
                <w:rFonts w:ascii="Angsana New" w:hAnsi="Angsana New"/>
                <w:sz w:val="28"/>
                <w:lang w:val="en-GB"/>
              </w:rPr>
              <w:t>(C)</w:t>
            </w:r>
          </w:p>
        </w:tc>
      </w:tr>
      <w:tr w:rsidR="00003D62" w:rsidRPr="009E2E9F" w14:paraId="37EAAF7B" w14:textId="77777777" w:rsidTr="009E2E9F">
        <w:trPr>
          <w:trHeight w:val="1385"/>
        </w:trPr>
        <w:tc>
          <w:tcPr>
            <w:tcW w:w="697" w:type="dxa"/>
          </w:tcPr>
          <w:p w14:paraId="0EB0A897" w14:textId="77777777" w:rsidR="00003D62" w:rsidRPr="009E2E9F" w:rsidRDefault="00003D62" w:rsidP="009E2E9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9E2E9F">
              <w:rPr>
                <w:rFonts w:ascii="Angsana New" w:hAnsi="Angsana New"/>
                <w:sz w:val="28"/>
                <w:lang w:val="en-GB"/>
              </w:rPr>
              <w:lastRenderedPageBreak/>
              <w:t>4</w:t>
            </w:r>
          </w:p>
        </w:tc>
        <w:tc>
          <w:tcPr>
            <w:tcW w:w="1103" w:type="dxa"/>
          </w:tcPr>
          <w:p w14:paraId="2A407390" w14:textId="1DB6B498" w:rsidR="00003D62" w:rsidRPr="009E2E9F" w:rsidRDefault="00003D62" w:rsidP="009E2E9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9E2E9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</w:tcPr>
          <w:p w14:paraId="059E1277" w14:textId="2D8902A7" w:rsidR="00003D62" w:rsidRPr="009E2E9F" w:rsidRDefault="00F24164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379C87" wp14:editId="41C967F4">
                      <wp:simplePos x="0" y="0"/>
                      <wp:positionH relativeFrom="column">
                        <wp:posOffset>714451</wp:posOffset>
                      </wp:positionH>
                      <wp:positionV relativeFrom="paragraph">
                        <wp:posOffset>919937</wp:posOffset>
                      </wp:positionV>
                      <wp:extent cx="0" cy="1082650"/>
                      <wp:effectExtent l="76200" t="0" r="57150" b="60960"/>
                      <wp:wrapNone/>
                      <wp:docPr id="9" name="Lin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082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1A4BA" id="Line 20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5pt,72.45pt" to="56.2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8E07C3" wp14:editId="730519C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31750</wp:posOffset>
                      </wp:positionV>
                      <wp:extent cx="1476375" cy="828675"/>
                      <wp:effectExtent l="0" t="0" r="28575" b="28575"/>
                      <wp:wrapNone/>
                      <wp:docPr id="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7CDD2" w14:textId="5B7D8C26" w:rsidR="00F24164" w:rsidRDefault="00F24164" w:rsidP="00F241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 w:rsidRPr="009E2E9F">
                                    <w:rPr>
                                      <w:rFonts w:ascii="Angsana New" w:hAnsi="Angsana New" w:hint="cs"/>
                                      <w:noProof/>
                                      <w:sz w:val="28"/>
                                      <w:cs/>
                                    </w:rPr>
                                    <w:t>ติดตามผลการปฏิบัติตามแนวทางหรือแผนงานการบริหารความเสี่ยง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E07C3" id="_x0000_s1029" style="position:absolute;margin-left:-1.65pt;margin-top:2.5pt;width:116.2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">
                      <v:textbox>
                        <w:txbxContent>
                          <w:p w14:paraId="71F7CDD2" w14:textId="5B7D8C26" w:rsidR="00F24164" w:rsidRDefault="00F24164" w:rsidP="00F2416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 w:rsidRPr="009E2E9F">
                              <w:rPr>
                                <w:rFonts w:ascii="Angsana New" w:hAnsi="Angsana New" w:hint="cs"/>
                                <w:noProof/>
                                <w:sz w:val="28"/>
                                <w:cs/>
                              </w:rPr>
                              <w:t>ติดตามผลการปฏิบัติตามแนวทางหรือแผนงานการบริหารความเสี่ยง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0E0399E6" w14:textId="77777777" w:rsidR="00003D62" w:rsidRDefault="00AC3E9E" w:rsidP="00F24164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ทำการติดตามในการประชุมประจำเดือน โดยให้หัวหน้างานรายงานผลการดำเนินการ รวมถึงความคืบหน้าหรือแนวโน้มต่าง ๆ ที่เกิดขึ้นในกิจกรรมหรือผลการดำเนินการต่าง ๆ </w:t>
            </w:r>
          </w:p>
          <w:p w14:paraId="7487E8C2" w14:textId="77777777" w:rsidR="00F24164" w:rsidRDefault="00F24164" w:rsidP="00F24164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</w:p>
          <w:p w14:paraId="253DF534" w14:textId="77777777" w:rsidR="00F24164" w:rsidRDefault="00F24164" w:rsidP="00F24164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</w:p>
          <w:p w14:paraId="462E03A2" w14:textId="77777777" w:rsidR="00F24164" w:rsidRDefault="00F24164" w:rsidP="00F24164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</w:p>
          <w:p w14:paraId="4C4215E0" w14:textId="77777777" w:rsidR="00F24164" w:rsidRDefault="00F24164" w:rsidP="00F24164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</w:p>
          <w:p w14:paraId="1C3706B8" w14:textId="6E4E488C" w:rsidR="00F24164" w:rsidRPr="009E2E9F" w:rsidRDefault="00F24164" w:rsidP="00F24164">
            <w:pPr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1440" w:type="dxa"/>
          </w:tcPr>
          <w:p w14:paraId="0609901F" w14:textId="3EDEFB68" w:rsidR="00003D62" w:rsidRPr="009E2E9F" w:rsidRDefault="00AC3E9E" w:rsidP="008118D6">
            <w:pPr>
              <w:ind w:left="252" w:hanging="252"/>
              <w:jc w:val="center"/>
              <w:rPr>
                <w:cs/>
                <w:lang w:val="en-CA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รายงานก</w:t>
            </w:r>
            <w:r w:rsidR="008118D6">
              <w:rPr>
                <w:rFonts w:ascii="Angsana New" w:hAnsi="Angsana New" w:hint="cs"/>
                <w:sz w:val="28"/>
                <w:cs/>
                <w:lang w:val="en-GB"/>
              </w:rPr>
              <w:t>าร</w:t>
            </w: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ประชุม</w:t>
            </w:r>
            <w:r w:rsidR="008118D6">
              <w:rPr>
                <w:rFonts w:ascii="Angsana New" w:hAnsi="Angsana New" w:hint="cs"/>
                <w:sz w:val="28"/>
                <w:cs/>
                <w:lang w:val="en-GB"/>
              </w:rPr>
              <w:t>ป</w:t>
            </w: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ระจำเดือน</w:t>
            </w:r>
          </w:p>
        </w:tc>
      </w:tr>
      <w:tr w:rsidR="00F14B9E" w:rsidRPr="009E2E9F" w14:paraId="1D5331E9" w14:textId="77777777" w:rsidTr="009E2E9F">
        <w:trPr>
          <w:trHeight w:val="703"/>
        </w:trPr>
        <w:tc>
          <w:tcPr>
            <w:tcW w:w="697" w:type="dxa"/>
            <w:tcBorders>
              <w:bottom w:val="single" w:sz="4" w:space="0" w:color="auto"/>
            </w:tcBorders>
          </w:tcPr>
          <w:p w14:paraId="415AE0B1" w14:textId="77777777" w:rsidR="00F14B9E" w:rsidRPr="009E2E9F" w:rsidRDefault="00F14B9E" w:rsidP="009E2E9F">
            <w:pPr>
              <w:jc w:val="center"/>
              <w:rPr>
                <w:lang w:val="en-CA"/>
              </w:rPr>
            </w:pPr>
            <w:r w:rsidRPr="009E2E9F">
              <w:rPr>
                <w:rFonts w:hint="cs"/>
                <w:cs/>
                <w:lang w:val="en-CA"/>
              </w:rPr>
              <w:t>5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14:paraId="566ACC6D" w14:textId="77777777" w:rsidR="00F14B9E" w:rsidRPr="009E2E9F" w:rsidRDefault="00AC3E9E" w:rsidP="009E2E9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ทุกหน่วยงาน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3377D336" w14:textId="72C86838" w:rsidR="00F14B9E" w:rsidRPr="009E2E9F" w:rsidRDefault="00F24164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EE3501" wp14:editId="27C24395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109855</wp:posOffset>
                      </wp:positionV>
                      <wp:extent cx="1476375" cy="523875"/>
                      <wp:effectExtent l="0" t="0" r="28575" b="28575"/>
                      <wp:wrapNone/>
                      <wp:docPr id="7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19A198" w14:textId="77777777" w:rsidR="00F24164" w:rsidRPr="00F24164" w:rsidRDefault="00F24164" w:rsidP="00F241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noProof/>
                                      <w:sz w:val="28"/>
                                    </w:rPr>
                                  </w:pPr>
                                  <w:r w:rsidRPr="009E2E9F">
                                    <w:rPr>
                                      <w:rFonts w:ascii="Angsana New" w:hAnsi="Angsana New" w:hint="cs"/>
                                      <w:noProof/>
                                      <w:sz w:val="28"/>
                                      <w:cs/>
                                      <w:lang w:val="en-GB"/>
                                    </w:rPr>
                                    <w:t>ปิดสรุปและทำการประเมินความเสี่ยงซ้ำ</w:t>
                                  </w:r>
                                </w:p>
                                <w:p w14:paraId="08929033" w14:textId="377434C8" w:rsidR="00F24164" w:rsidRDefault="00F24164" w:rsidP="00F241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E3501" id="_x0000_s1030" style="position:absolute;margin-left:-1.75pt;margin-top:8.65pt;width:116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">
                      <v:textbox>
                        <w:txbxContent>
                          <w:p w14:paraId="0019A198" w14:textId="77777777" w:rsidR="00F24164" w:rsidRPr="00F24164" w:rsidRDefault="00F24164" w:rsidP="00F24164">
                            <w:pPr>
                              <w:jc w:val="center"/>
                              <w:rPr>
                                <w:rFonts w:ascii="Angsana New" w:hAnsi="Angsana New"/>
                                <w:noProof/>
                                <w:sz w:val="28"/>
                              </w:rPr>
                            </w:pPr>
                            <w:r w:rsidRPr="009E2E9F">
                              <w:rPr>
                                <w:rFonts w:ascii="Angsana New" w:hAnsi="Angsana New" w:hint="cs"/>
                                <w:noProof/>
                                <w:sz w:val="28"/>
                                <w:cs/>
                                <w:lang w:val="en-GB"/>
                              </w:rPr>
                              <w:t>ปิดสรุปและทำการประเมินความเสี่ยงซ้ำ</w:t>
                            </w:r>
                          </w:p>
                          <w:p w14:paraId="08929033" w14:textId="377434C8" w:rsidR="00F24164" w:rsidRDefault="00F24164" w:rsidP="00F2416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EE7D8F" w14:textId="77777777" w:rsidR="00F14B9E" w:rsidRPr="009E2E9F" w:rsidRDefault="00F14B9E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5653A09A" w14:textId="77777777" w:rsidR="00F14B9E" w:rsidRPr="009E2E9F" w:rsidRDefault="00F14B9E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614522FD" w14:textId="77777777" w:rsidR="00F14B9E" w:rsidRDefault="009919D2" w:rsidP="00F24164">
            <w:pPr>
              <w:jc w:val="thaiDistribute"/>
              <w:rPr>
                <w:rFonts w:ascii="Angsana New" w:hAnsi="Angsana New"/>
                <w:sz w:val="28"/>
              </w:rPr>
            </w:pP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งานทำการประเมินความเสี่ยงอีกครั้งเมื่อสิ้นสุดระยะเวลาการดำเนินการตามแผนงานการบริหารความเสี่ยง หรือทำการสรุปทุกครั้งก่อนเข้าที่ประชุม </w:t>
            </w:r>
            <w:r w:rsidRPr="009E2E9F">
              <w:rPr>
                <w:rFonts w:ascii="Angsana New" w:hAnsi="Angsana New"/>
                <w:sz w:val="28"/>
                <w:lang w:val="en-GB"/>
              </w:rPr>
              <w:t xml:space="preserve">QMRC </w:t>
            </w: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เพื่อเป็นแนวทางในการปฏิบัติงานต่อไป กรณีที่คะแนนที่ได้ยังอยู่ในระดับสูง (มากกว่า</w:t>
            </w:r>
            <w:r w:rsidR="00603623">
              <w:rPr>
                <w:rFonts w:ascii="Angsana New" w:hAnsi="Angsana New" w:hint="cs"/>
                <w:sz w:val="28"/>
                <w:cs/>
                <w:lang w:val="en-GB"/>
              </w:rPr>
              <w:t>หรือเท่ากับ</w:t>
            </w: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  <w:r w:rsidRPr="009E2E9F">
              <w:rPr>
                <w:rFonts w:ascii="Angsana New" w:hAnsi="Angsana New"/>
                <w:sz w:val="28"/>
                <w:lang w:val="en-GB"/>
              </w:rPr>
              <w:t xml:space="preserve">9 </w:t>
            </w:r>
            <w:r w:rsidRPr="009E2E9F">
              <w:rPr>
                <w:rFonts w:ascii="Angsana New" w:hAnsi="Angsana New" w:hint="cs"/>
                <w:sz w:val="28"/>
                <w:cs/>
                <w:lang w:val="en-GB"/>
              </w:rPr>
              <w:t>คะแนน) ให้ระบุเหตุผลที่ทำให้ไม่บรรลุเป้าหมายหรือความเสี่ยงที่ยังคงเหลืออยู่ เพื่อกำหนดแนวทางหรือแผนงานใหม่อีกครั้ง</w:t>
            </w:r>
            <w:r w:rsidR="009707E0">
              <w:rPr>
                <w:rFonts w:ascii="Angsana New" w:hAnsi="Angsana New" w:hint="cs"/>
                <w:sz w:val="28"/>
                <w:cs/>
                <w:lang w:val="en-GB"/>
              </w:rPr>
              <w:t xml:space="preserve"> หรือพิจารณาออกใบ </w:t>
            </w:r>
            <w:r w:rsidR="009707E0">
              <w:rPr>
                <w:rFonts w:ascii="Angsana New" w:hAnsi="Angsana New"/>
                <w:sz w:val="28"/>
              </w:rPr>
              <w:t xml:space="preserve">CAR </w:t>
            </w:r>
            <w:r w:rsidR="009707E0">
              <w:rPr>
                <w:rFonts w:ascii="Angsana New" w:hAnsi="Angsana New" w:hint="cs"/>
                <w:sz w:val="28"/>
                <w:cs/>
              </w:rPr>
              <w:t>เพื่อนำไปปฏิบัติการแก้ไข</w:t>
            </w:r>
          </w:p>
          <w:p w14:paraId="345C2518" w14:textId="77777777" w:rsidR="00603623" w:rsidRPr="009707E0" w:rsidRDefault="00603623" w:rsidP="00F24164">
            <w:pPr>
              <w:jc w:val="thaiDistribute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กรณีคะแนนต่ำกว่า </w:t>
            </w:r>
            <w:r>
              <w:rPr>
                <w:rFonts w:ascii="Angsana New" w:hAnsi="Angsana New"/>
                <w:sz w:val="28"/>
              </w:rPr>
              <w:t xml:space="preserve">9 </w:t>
            </w:r>
            <w:r>
              <w:rPr>
                <w:rFonts w:ascii="Angsana New" w:hAnsi="Angsana New" w:hint="cs"/>
                <w:sz w:val="28"/>
                <w:cs/>
              </w:rPr>
              <w:t>อาจพิจารณาคงเฝ้าระวังความเสี่ยงนั้นไว้หรือปิดหัวข้อความเสี่ยงนั้นแล้ววิเคราะห์ประเด็นความเสี่ยงใหม่ต่อไป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E07D3BF" w14:textId="77777777" w:rsidR="00F14B9E" w:rsidRPr="009E2E9F" w:rsidRDefault="00631D21" w:rsidP="009E2E9F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Cs w:val="24"/>
                <w:lang w:val="en-GB"/>
              </w:rPr>
              <w:t>FM-QMR-08/</w:t>
            </w:r>
            <w:r>
              <w:rPr>
                <w:rFonts w:ascii="Angsana New" w:hAnsi="Angsana New"/>
                <w:szCs w:val="24"/>
              </w:rPr>
              <w:t>01</w:t>
            </w:r>
            <w:r w:rsidRPr="009E2E9F">
              <w:rPr>
                <w:rFonts w:ascii="Angsana New" w:hAnsi="Angsana New"/>
                <w:szCs w:val="24"/>
                <w:lang w:val="en-GB"/>
              </w:rPr>
              <w:t xml:space="preserve"> </w:t>
            </w:r>
            <w:r w:rsidR="009919D2" w:rsidRPr="009E2E9F">
              <w:rPr>
                <w:rFonts w:ascii="Angsana New" w:hAnsi="Angsana New"/>
                <w:sz w:val="28"/>
                <w:lang w:val="en-GB"/>
              </w:rPr>
              <w:t>(D, E, F)</w:t>
            </w:r>
          </w:p>
        </w:tc>
      </w:tr>
    </w:tbl>
    <w:p w14:paraId="1BAE8439" w14:textId="77777777" w:rsidR="00DB0220" w:rsidRPr="00EF6A9E" w:rsidRDefault="00DB0220">
      <w:pPr>
        <w:rPr>
          <w:cs/>
          <w:lang w:val="en-GB"/>
        </w:rPr>
      </w:pPr>
    </w:p>
    <w:sectPr w:rsidR="00DB0220" w:rsidRPr="00EF6A9E" w:rsidSect="00E06E11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B869" w14:textId="77777777" w:rsidR="000174CA" w:rsidRDefault="000174CA">
      <w:r>
        <w:separator/>
      </w:r>
    </w:p>
  </w:endnote>
  <w:endnote w:type="continuationSeparator" w:id="0">
    <w:p w14:paraId="7A526E96" w14:textId="77777777" w:rsidR="000174CA" w:rsidRDefault="0001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9674" w14:textId="77777777" w:rsidR="000174CA" w:rsidRDefault="000174CA">
      <w:r>
        <w:separator/>
      </w:r>
    </w:p>
  </w:footnote>
  <w:footnote w:type="continuationSeparator" w:id="0">
    <w:p w14:paraId="48A14AA7" w14:textId="77777777" w:rsidR="000174CA" w:rsidRDefault="0001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09324C" w14:paraId="389D93D9" w14:textId="77777777" w:rsidTr="009E2E9F">
      <w:tc>
        <w:tcPr>
          <w:tcW w:w="1800" w:type="dxa"/>
        </w:tcPr>
        <w:p w14:paraId="43B2D73D" w14:textId="2EF04658" w:rsidR="0009324C" w:rsidRPr="009E2E9F" w:rsidRDefault="009669A6" w:rsidP="009E2E9F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  <w:lang w:val="en-CA"/>
            </w:rPr>
          </w:pPr>
          <w:r>
            <w:rPr>
              <w:rFonts w:ascii="Browallia New" w:hAnsi="Browallia New" w:cs="Browallia New"/>
              <w:b/>
              <w:bCs/>
              <w:noProof/>
              <w:sz w:val="72"/>
              <w:szCs w:val="72"/>
              <w:cs/>
              <w:lang w:val="en-CA"/>
            </w:rPr>
            <w:drawing>
              <wp:inline distT="0" distB="0" distL="0" distR="0" wp14:anchorId="1FBA2A13" wp14:editId="2E4CFECA">
                <wp:extent cx="552805" cy="749302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202" cy="763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</w:tcPr>
        <w:p w14:paraId="3EF81195" w14:textId="77777777" w:rsidR="0009324C" w:rsidRPr="009E2E9F" w:rsidRDefault="0009324C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 w:rsidRPr="009E2E9F"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4DC75379" w14:textId="77777777" w:rsidR="0009324C" w:rsidRPr="009E2E9F" w:rsidRDefault="00224422" w:rsidP="006274F2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ชื่อ  </w:t>
          </w:r>
          <w:r w:rsidR="00D2161C"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การ</w:t>
          </w:r>
          <w:r w:rsidR="006274F2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ดำเนินการเกี่ยว</w:t>
          </w:r>
          <w:r w:rsidR="00174652"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กับความเสี่ยงและโอกาส</w:t>
          </w:r>
        </w:p>
      </w:tc>
      <w:tc>
        <w:tcPr>
          <w:tcW w:w="3672" w:type="dxa"/>
        </w:tcPr>
        <w:p w14:paraId="72DA3AB2" w14:textId="77777777" w:rsidR="0009324C" w:rsidRPr="009E2E9F" w:rsidRDefault="0022442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 w:rsidRPr="009E2E9F">
            <w:rPr>
              <w:rFonts w:ascii="Angsana New" w:hAnsi="Angsana New"/>
              <w:b/>
              <w:bCs/>
              <w:sz w:val="28"/>
              <w:lang w:val="en-CA"/>
            </w:rPr>
            <w:t>:   QP-QMR-</w:t>
          </w:r>
          <w:r w:rsidR="00631D21">
            <w:rPr>
              <w:rFonts w:ascii="Angsana New" w:hAnsi="Angsana New"/>
              <w:b/>
              <w:bCs/>
              <w:sz w:val="28"/>
              <w:lang w:val="en-CA"/>
            </w:rPr>
            <w:t>8</w:t>
          </w:r>
        </w:p>
        <w:p w14:paraId="390AB487" w14:textId="77777777" w:rsidR="00224422" w:rsidRPr="009E2E9F" w:rsidRDefault="0022442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 w:rsidRPr="009E2E9F"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6ABC6E3D" w14:textId="77777777" w:rsidR="00224422" w:rsidRPr="009E2E9F" w:rsidRDefault="00224422" w:rsidP="00631D21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วันที่</w:t>
          </w:r>
          <w:r w:rsidR="00A50D18"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อนุมัติใช้</w:t>
          </w:r>
          <w:r w:rsidRPr="009E2E9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              </w:t>
          </w:r>
          <w:r w:rsidRPr="009E2E9F">
            <w:rPr>
              <w:rFonts w:ascii="Angsana New" w:hAnsi="Angsana New"/>
              <w:b/>
              <w:bCs/>
              <w:sz w:val="28"/>
              <w:lang w:val="en-CA"/>
            </w:rPr>
            <w:t>:  1-1</w:t>
          </w:r>
          <w:r w:rsidR="00631D21">
            <w:rPr>
              <w:rFonts w:ascii="Angsana New" w:hAnsi="Angsana New"/>
              <w:b/>
              <w:bCs/>
              <w:sz w:val="28"/>
              <w:lang w:val="en-CA"/>
            </w:rPr>
            <w:t>1</w:t>
          </w:r>
          <w:r w:rsidRPr="009E2E9F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631D21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59DE1A23" w14:textId="77777777" w:rsidR="0009324C" w:rsidRPr="009E2E9F" w:rsidRDefault="00224422" w:rsidP="009E2E9F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 w:rsidRPr="009E2E9F"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603623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603623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 w:rsidRPr="009E2E9F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103DAB3A" w14:textId="77777777" w:rsidR="0009324C" w:rsidRDefault="00093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E4E"/>
    <w:rsid w:val="00000B63"/>
    <w:rsid w:val="00003D62"/>
    <w:rsid w:val="000174CA"/>
    <w:rsid w:val="000360AB"/>
    <w:rsid w:val="00040B97"/>
    <w:rsid w:val="00052C56"/>
    <w:rsid w:val="0005542B"/>
    <w:rsid w:val="0009324C"/>
    <w:rsid w:val="000949D0"/>
    <w:rsid w:val="000D1207"/>
    <w:rsid w:val="000D480F"/>
    <w:rsid w:val="000F30E8"/>
    <w:rsid w:val="00174652"/>
    <w:rsid w:val="001D18C5"/>
    <w:rsid w:val="001E176D"/>
    <w:rsid w:val="00201C15"/>
    <w:rsid w:val="00224422"/>
    <w:rsid w:val="002376FD"/>
    <w:rsid w:val="00244C50"/>
    <w:rsid w:val="00256385"/>
    <w:rsid w:val="002A52D7"/>
    <w:rsid w:val="002D2FDF"/>
    <w:rsid w:val="00375A9B"/>
    <w:rsid w:val="003D6029"/>
    <w:rsid w:val="00405375"/>
    <w:rsid w:val="004077BC"/>
    <w:rsid w:val="004A01C2"/>
    <w:rsid w:val="00525844"/>
    <w:rsid w:val="00534869"/>
    <w:rsid w:val="0054495B"/>
    <w:rsid w:val="005A676F"/>
    <w:rsid w:val="005B32FD"/>
    <w:rsid w:val="005C298D"/>
    <w:rsid w:val="005D740E"/>
    <w:rsid w:val="00603623"/>
    <w:rsid w:val="00625313"/>
    <w:rsid w:val="006274F2"/>
    <w:rsid w:val="00631D21"/>
    <w:rsid w:val="00641803"/>
    <w:rsid w:val="006619EC"/>
    <w:rsid w:val="006B7C2E"/>
    <w:rsid w:val="006F3A61"/>
    <w:rsid w:val="007D1505"/>
    <w:rsid w:val="008118D6"/>
    <w:rsid w:val="008136E3"/>
    <w:rsid w:val="00842E2C"/>
    <w:rsid w:val="00876C9D"/>
    <w:rsid w:val="0089009B"/>
    <w:rsid w:val="00890A7D"/>
    <w:rsid w:val="008C16D2"/>
    <w:rsid w:val="008C1E31"/>
    <w:rsid w:val="008C7A45"/>
    <w:rsid w:val="00934EB8"/>
    <w:rsid w:val="00941F2A"/>
    <w:rsid w:val="009669A6"/>
    <w:rsid w:val="009707E0"/>
    <w:rsid w:val="009766A0"/>
    <w:rsid w:val="009919D2"/>
    <w:rsid w:val="00992CF2"/>
    <w:rsid w:val="009B2B1F"/>
    <w:rsid w:val="009D2E0C"/>
    <w:rsid w:val="009E2E9F"/>
    <w:rsid w:val="009E620F"/>
    <w:rsid w:val="009F3768"/>
    <w:rsid w:val="00A07FBC"/>
    <w:rsid w:val="00A26E4E"/>
    <w:rsid w:val="00A50D18"/>
    <w:rsid w:val="00AC3E9E"/>
    <w:rsid w:val="00AD523D"/>
    <w:rsid w:val="00B37B8B"/>
    <w:rsid w:val="00B44C54"/>
    <w:rsid w:val="00B57CA2"/>
    <w:rsid w:val="00B66E78"/>
    <w:rsid w:val="00BB6D05"/>
    <w:rsid w:val="00BF3A18"/>
    <w:rsid w:val="00BF4E8E"/>
    <w:rsid w:val="00C002CC"/>
    <w:rsid w:val="00C35EBF"/>
    <w:rsid w:val="00C431EC"/>
    <w:rsid w:val="00CE2D7F"/>
    <w:rsid w:val="00CE3A13"/>
    <w:rsid w:val="00D2161C"/>
    <w:rsid w:val="00D365A5"/>
    <w:rsid w:val="00D37031"/>
    <w:rsid w:val="00D94936"/>
    <w:rsid w:val="00D959FF"/>
    <w:rsid w:val="00DB0220"/>
    <w:rsid w:val="00E02CD0"/>
    <w:rsid w:val="00E06E11"/>
    <w:rsid w:val="00E219F0"/>
    <w:rsid w:val="00E76DD8"/>
    <w:rsid w:val="00E91D85"/>
    <w:rsid w:val="00EF6A9E"/>
    <w:rsid w:val="00F14B9E"/>
    <w:rsid w:val="00F2413A"/>
    <w:rsid w:val="00F24164"/>
    <w:rsid w:val="00F414FD"/>
    <w:rsid w:val="00F41714"/>
    <w:rsid w:val="00F464DE"/>
    <w:rsid w:val="00F47795"/>
    <w:rsid w:val="00F50D58"/>
    <w:rsid w:val="00F812D2"/>
    <w:rsid w:val="00FB42C2"/>
    <w:rsid w:val="00FC0E66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1EAF0"/>
  <w15:docId w15:val="{B7E01DB7-4195-49F8-B1DA-04273FDC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0B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0B9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40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5</cp:revision>
  <cp:lastPrinted>2003-09-19T09:29:00Z</cp:lastPrinted>
  <dcterms:created xsi:type="dcterms:W3CDTF">2021-09-29T01:48:00Z</dcterms:created>
  <dcterms:modified xsi:type="dcterms:W3CDTF">2021-10-26T01:05:00Z</dcterms:modified>
</cp:coreProperties>
</file>