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77E7" w14:textId="77777777" w:rsidR="00485457" w:rsidRDefault="004854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7EDFDD" w14:textId="77777777" w:rsidR="00485457" w:rsidRDefault="006C6B8A" w:rsidP="0002229C">
      <w:pPr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Quality Report</w:t>
      </w:r>
    </w:p>
    <w:p w14:paraId="5D5F005E" w14:textId="77777777" w:rsidR="00485457" w:rsidRDefault="00485457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1A59A2" w14:textId="77777777" w:rsidR="00931C89" w:rsidRDefault="00931C89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ED82E2" w14:textId="77777777" w:rsidR="00931C89" w:rsidRDefault="00931C89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C2C249" w14:textId="77777777" w:rsidR="00931C89" w:rsidRDefault="00931C89">
      <w:pPr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9E033F" w14:textId="62176F9F" w:rsidR="00485457" w:rsidRDefault="006C6B8A" w:rsidP="0002229C">
      <w:pPr>
        <w:jc w:val="left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1. Summary </w:t>
      </w:r>
      <w:r w:rsidR="00931C8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 the dataset</w:t>
      </w:r>
    </w:p>
    <w:p w14:paraId="68EF4D58" w14:textId="77777777" w:rsidR="00485457" w:rsidRDefault="00485457">
      <w:pPr>
        <w:rPr>
          <w:rFonts w:ascii="Times New Roman" w:eastAsia="Times New Roman" w:hAnsi="Times New Roman" w:cs="Times New Roman"/>
        </w:rPr>
      </w:pPr>
    </w:p>
    <w:p w14:paraId="066DA375" w14:textId="77777777" w:rsidR="00324C90" w:rsidRDefault="00931C89" w:rsidP="004032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 w:rsidR="0002229C">
        <w:rPr>
          <w:rFonts w:ascii="Times New Roman" w:eastAsia="Times New Roman" w:hAnsi="Times New Roman" w:cs="Times New Roman"/>
          <w:i/>
          <w:sz w:val="24"/>
          <w:szCs w:val="24"/>
        </w:rPr>
        <w:t>card 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0B63">
        <w:rPr>
          <w:rFonts w:ascii="Times New Roman" w:eastAsia="Times New Roman" w:hAnsi="Times New Roman" w:cs="Times New Roman"/>
          <w:sz w:val="24"/>
          <w:szCs w:val="24"/>
        </w:rPr>
        <w:t>contains 10 variables and 96,708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observations. </w:t>
      </w:r>
      <w:r w:rsidR="00403280">
        <w:rPr>
          <w:rFonts w:ascii="Times New Roman" w:eastAsia="Times New Roman" w:hAnsi="Times New Roman" w:cs="Times New Roman"/>
          <w:sz w:val="24"/>
          <w:szCs w:val="24"/>
        </w:rPr>
        <w:t xml:space="preserve">The 10 variables are </w:t>
      </w:r>
      <w:r w:rsidR="00403280" w:rsidRPr="00403280">
        <w:rPr>
          <w:rFonts w:ascii="Times New Roman" w:eastAsia="Times New Roman" w:hAnsi="Times New Roman" w:cs="Times New Roman"/>
          <w:b/>
          <w:sz w:val="24"/>
          <w:szCs w:val="24"/>
        </w:rPr>
        <w:t>'Recordnum', 'Cardnum', 'Date', 'Merchantnum', 'Merch Description', 'Merchant State', 'Merchant Zip', 'Transtype', 'Amount', 'Fraud'</w:t>
      </w:r>
      <w:r w:rsidR="0040328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0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D7734C" w14:textId="77777777" w:rsidR="00324C90" w:rsidRDefault="00324C90" w:rsidP="00403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0034A" w14:textId="250353F2" w:rsidR="00403280" w:rsidRPr="00403280" w:rsidRDefault="00B74817" w:rsidP="004032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are summaries of numeric variables and non-numeric variables.</w:t>
      </w:r>
    </w:p>
    <w:p w14:paraId="6BA534BA" w14:textId="77777777" w:rsidR="00485457" w:rsidRPr="00B74817" w:rsidRDefault="004854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E4A760" w14:textId="32220C1D" w:rsidR="0048545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of Numeric Variable</w:t>
      </w:r>
    </w:p>
    <w:p w14:paraId="0B127E0C" w14:textId="77777777" w:rsidR="00B7481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1F0FEB" w14:textId="4E9CE33A" w:rsidR="00B7481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97778E0" wp14:editId="21BC4482">
            <wp:extent cx="6311900" cy="762000"/>
            <wp:effectExtent l="0" t="0" r="12700" b="0"/>
            <wp:docPr id="1" name="圖片 1" descr="../../../../螢幕快照%202018-04-05%20上午1.5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螢幕快照%202018-04-05%20上午1.59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8037" w14:textId="77777777" w:rsidR="00B7481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B822F7" w14:textId="5F3778B8" w:rsidR="00B7481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of Non-Numeric Variables</w:t>
      </w:r>
    </w:p>
    <w:p w14:paraId="5F7A5173" w14:textId="77777777" w:rsidR="00B74817" w:rsidRPr="00B7481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F5E59E" w14:textId="72320CA1" w:rsidR="00485457" w:rsidRDefault="00B748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E9A5571" wp14:editId="666CACE7">
            <wp:extent cx="4076700" cy="3479800"/>
            <wp:effectExtent l="0" t="0" r="12700" b="0"/>
            <wp:docPr id="2" name="圖片 2" descr="../../../../螢幕快照%202018-04-05%20上午1.5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螢幕快照%202018-04-05%20上午1.59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EE52" w14:textId="77777777" w:rsidR="00931C89" w:rsidRDefault="00931C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2C8792" w14:textId="77777777" w:rsidR="00931C89" w:rsidRDefault="00931C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59C653" w14:textId="77777777" w:rsidR="00931C89" w:rsidRDefault="00931C8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36469F" w14:textId="77777777" w:rsidR="00B57E61" w:rsidRDefault="00B57E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401229" w14:textId="77777777" w:rsidR="00B57E61" w:rsidRDefault="00B57E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FFDABA" w14:textId="77777777" w:rsidR="00B57E61" w:rsidRDefault="00B57E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76ACC5" w14:textId="77777777" w:rsidR="00485457" w:rsidRDefault="006C6B8A" w:rsidP="0002229C">
      <w:pPr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Detailed information for Each Field</w:t>
      </w:r>
    </w:p>
    <w:p w14:paraId="7CCF019E" w14:textId="77777777" w:rsidR="00485457" w:rsidRDefault="004854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7DF493" w14:textId="77777777" w:rsidR="00485457" w:rsidRDefault="00485457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tbl>
      <w:tblPr>
        <w:tblStyle w:val="a6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467C0E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1C6DB6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18A9D5CE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1552C6C9" w14:textId="77777777" w:rsidTr="00C1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53E625" w14:textId="744BFC39" w:rsidR="00485457" w:rsidRDefault="00B57E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  <w:r w:rsidR="00C13A08" w:rsidRPr="00C13A08">
              <w:rPr>
                <w:rFonts w:ascii="Times New Roman" w:eastAsia="Times New Roman" w:hAnsi="Times New Roman" w:cs="Times New Roman"/>
                <w:sz w:val="22"/>
                <w:szCs w:val="22"/>
              </w:rPr>
              <w:t>ecord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</w:t>
            </w:r>
          </w:p>
        </w:tc>
        <w:tc>
          <w:tcPr>
            <w:tcW w:w="6337" w:type="dxa"/>
          </w:tcPr>
          <w:p w14:paraId="4DB0DE73" w14:textId="77777777" w:rsidR="00485457" w:rsidRDefault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Index of the dataset</w:t>
            </w:r>
          </w:p>
        </w:tc>
      </w:tr>
    </w:tbl>
    <w:p w14:paraId="7B365534" w14:textId="345BCBE1" w:rsidR="005C0BEB" w:rsidRDefault="005C0BEB" w:rsidP="00BF03F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2B23A3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7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23A49F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03E6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40B966AC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2F5FD2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191B0" w14:textId="1175D77F" w:rsidR="00485457" w:rsidRDefault="00B57E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Cardnum</w:t>
            </w:r>
          </w:p>
        </w:tc>
        <w:tc>
          <w:tcPr>
            <w:tcW w:w="6337" w:type="dxa"/>
          </w:tcPr>
          <w:p w14:paraId="6EBEF8E8" w14:textId="48FEBE98" w:rsidR="00485457" w:rsidRDefault="00B57E61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Credit card number of the transaction</w:t>
            </w:r>
          </w:p>
        </w:tc>
      </w:tr>
    </w:tbl>
    <w:p w14:paraId="0A24A39C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AA55051" w14:textId="6A9B4B42" w:rsidR="00485457" w:rsidRDefault="00B57E61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3C7C842" wp14:editId="280533A7">
            <wp:extent cx="5626100" cy="3467100"/>
            <wp:effectExtent l="0" t="0" r="12700" b="12700"/>
            <wp:docPr id="3" name="圖片 3" descr="../../../../螢幕快照%202018-04-05%20上午2.0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螢幕快照%202018-04-05%20上午2.02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9E6E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5568D57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05791B6" w14:textId="77777777" w:rsidR="00931C89" w:rsidRDefault="00931C89" w:rsidP="00B57E6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A7DCE27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83671D9" w14:textId="77777777" w:rsidR="00BF03F3" w:rsidRDefault="00BF03F3" w:rsidP="00931C8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8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3A01017C" w14:textId="77777777" w:rsidTr="00B5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07198D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726C262A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273B13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2BEFF" w14:textId="4E3BF3B8" w:rsidR="00485457" w:rsidRDefault="00B57E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6337" w:type="dxa"/>
          </w:tcPr>
          <w:p w14:paraId="25862B62" w14:textId="72802379" w:rsidR="00485457" w:rsidRDefault="00B57E61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Dates of transactions</w:t>
            </w:r>
          </w:p>
        </w:tc>
      </w:tr>
    </w:tbl>
    <w:p w14:paraId="2077AC29" w14:textId="77777777" w:rsidR="00485457" w:rsidRPr="00C13A08" w:rsidRDefault="00485457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2A14648E" w14:textId="2E4E89D0" w:rsidR="00485457" w:rsidRDefault="00B57E61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noProof/>
          <w:color w:val="222222"/>
          <w:sz w:val="22"/>
          <w:szCs w:val="22"/>
        </w:rPr>
        <w:drawing>
          <wp:inline distT="0" distB="0" distL="0" distR="0" wp14:anchorId="3F925E79" wp14:editId="07CF1468">
            <wp:extent cx="6642100" cy="2425700"/>
            <wp:effectExtent l="0" t="0" r="12700" b="12700"/>
            <wp:docPr id="4" name="圖片 4" descr="../../../../螢幕快照%202018-04-05%20上午2.0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螢幕快照%202018-04-05%20上午2.03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209F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3DF42D15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5B7256BE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4C76A83D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7F21179B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33938148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3CD37741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1792D920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77A0524D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5C823E38" w14:textId="77777777" w:rsidR="005348BF" w:rsidRDefault="005348BF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p w14:paraId="6B62763F" w14:textId="77777777" w:rsidR="00485457" w:rsidRDefault="00485457">
      <w:pPr>
        <w:widowControl/>
        <w:jc w:val="center"/>
        <w:rPr>
          <w:rFonts w:ascii="Arial" w:eastAsia="Arial" w:hAnsi="Arial" w:cs="Arial"/>
          <w:color w:val="222222"/>
          <w:sz w:val="22"/>
          <w:szCs w:val="22"/>
        </w:rPr>
      </w:pPr>
    </w:p>
    <w:tbl>
      <w:tblPr>
        <w:tblStyle w:val="a9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63F800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F46D9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lastRenderedPageBreak/>
              <w:t>Field Name</w:t>
            </w:r>
          </w:p>
        </w:tc>
        <w:tc>
          <w:tcPr>
            <w:tcW w:w="6337" w:type="dxa"/>
          </w:tcPr>
          <w:p w14:paraId="512DC554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55FF28F5" w14:textId="77777777" w:rsidTr="00C1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44B2A3" w14:textId="0D6228BA" w:rsidR="00485457" w:rsidRDefault="00B57E6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Merchantnum</w:t>
            </w:r>
          </w:p>
        </w:tc>
        <w:tc>
          <w:tcPr>
            <w:tcW w:w="6337" w:type="dxa"/>
          </w:tcPr>
          <w:p w14:paraId="3285E717" w14:textId="0DE2003C" w:rsidR="00485457" w:rsidRDefault="004C61D3" w:rsidP="00C13A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Unique numbers of transaction merchants</w:t>
            </w:r>
          </w:p>
        </w:tc>
      </w:tr>
    </w:tbl>
    <w:p w14:paraId="38D32369" w14:textId="77777777" w:rsidR="00485457" w:rsidRDefault="00485457" w:rsidP="00C13A08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</w:p>
    <w:p w14:paraId="170235E9" w14:textId="322FC009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3E28E92" w14:textId="00F1D9C5" w:rsidR="00E4218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B83C407" wp14:editId="6BAA57A9">
            <wp:extent cx="5727700" cy="3505200"/>
            <wp:effectExtent l="0" t="0" r="12700" b="0"/>
            <wp:docPr id="5" name="圖片 5" descr="../../../../螢幕快照%202018-04-05%20上午2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螢幕快照%202018-04-05%20上午2.08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4E7B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4133312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B99DA11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84F6AFC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1F9B3433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a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61411E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DAD90D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48C5A469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038E1D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B6EC9" w14:textId="3087AB09" w:rsidR="00485457" w:rsidRDefault="004C61D3" w:rsidP="00C13A0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C61D3">
              <w:rPr>
                <w:rFonts w:ascii="Times New Roman" w:eastAsia="Times New Roman" w:hAnsi="Times New Roman" w:cs="Times New Roman"/>
                <w:sz w:val="22"/>
                <w:szCs w:val="22"/>
              </w:rPr>
              <w:t>Merch Description</w:t>
            </w:r>
          </w:p>
        </w:tc>
        <w:tc>
          <w:tcPr>
            <w:tcW w:w="6337" w:type="dxa"/>
          </w:tcPr>
          <w:p w14:paraId="0F45CB1F" w14:textId="5F9EDB3C" w:rsidR="00485457" w:rsidRDefault="004C61D3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Descriptions of transaction merchants</w:t>
            </w:r>
          </w:p>
        </w:tc>
      </w:tr>
    </w:tbl>
    <w:p w14:paraId="7E0635C2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F49552D" w14:textId="5219A5F2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71A2BA44" wp14:editId="4F462C2D">
            <wp:extent cx="6438900" cy="3568700"/>
            <wp:effectExtent l="0" t="0" r="12700" b="12700"/>
            <wp:docPr id="6" name="圖片 6" descr="../../../../螢幕快照%202018-04-05%20上午2.0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螢幕快照%202018-04-05%20上午2.09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B466" w14:textId="77777777" w:rsidR="00E42187" w:rsidRDefault="00E4218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9C810DA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5B3B43B9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BA209D2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b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7CA27B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5895F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lastRenderedPageBreak/>
              <w:t>Field Name</w:t>
            </w:r>
          </w:p>
        </w:tc>
        <w:tc>
          <w:tcPr>
            <w:tcW w:w="6337" w:type="dxa"/>
          </w:tcPr>
          <w:p w14:paraId="2B83DC2D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0564D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79C557" w14:textId="2DBBAB26" w:rsidR="00485457" w:rsidRDefault="004C61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Merchant State</w:t>
            </w:r>
          </w:p>
        </w:tc>
        <w:tc>
          <w:tcPr>
            <w:tcW w:w="6337" w:type="dxa"/>
          </w:tcPr>
          <w:p w14:paraId="5A944696" w14:textId="372E6663" w:rsidR="00485457" w:rsidRDefault="004C61D3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State of transaction merchants</w:t>
            </w:r>
          </w:p>
        </w:tc>
      </w:tr>
    </w:tbl>
    <w:p w14:paraId="09150AC3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74AA1F3" w14:textId="40473C1E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5515EA6" wp14:editId="27DF658B">
            <wp:extent cx="5054600" cy="3556000"/>
            <wp:effectExtent l="0" t="0" r="0" b="0"/>
            <wp:docPr id="7" name="圖片 7" descr="../../../../螢幕快照%202018-04-05%20上午2.0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螢幕快照%202018-04-05%20上午2.09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A68E" w14:textId="77777777" w:rsidR="00E42187" w:rsidRDefault="00E4218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02E4958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AC06D04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3230733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1D7F3B6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4AD7232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D02C346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E0A4FD6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1CA5A4E1" w14:textId="77777777" w:rsidR="00931C89" w:rsidRDefault="00931C8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c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32AE60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33A937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39EF76D3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690E66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B18080" w14:textId="617D6EA4" w:rsidR="00485457" w:rsidRDefault="004C61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Merchant Zip</w:t>
            </w:r>
          </w:p>
        </w:tc>
        <w:tc>
          <w:tcPr>
            <w:tcW w:w="6337" w:type="dxa"/>
          </w:tcPr>
          <w:p w14:paraId="429BAB7B" w14:textId="42DEB4A1" w:rsidR="00485457" w:rsidRDefault="004C61D3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Zip codes of transaction merchants</w:t>
            </w:r>
          </w:p>
        </w:tc>
      </w:tr>
    </w:tbl>
    <w:p w14:paraId="243ECC66" w14:textId="77777777" w:rsidR="00485457" w:rsidRDefault="00485457" w:rsidP="007E3C9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8342EC9" w14:textId="486F0F9A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9247CC9" wp14:editId="07D66F0E">
            <wp:extent cx="5359400" cy="3606800"/>
            <wp:effectExtent l="0" t="0" r="0" b="0"/>
            <wp:docPr id="8" name="圖片 8" descr="../../../../螢幕快照%202018-04-05%20上午2.1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螢幕快照%202018-04-05%20上午2.10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A4AC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d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1E54EA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01112F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lastRenderedPageBreak/>
              <w:t>Field Name</w:t>
            </w:r>
          </w:p>
        </w:tc>
        <w:tc>
          <w:tcPr>
            <w:tcW w:w="6337" w:type="dxa"/>
          </w:tcPr>
          <w:p w14:paraId="6DFD027A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0AF7C6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AE2A20" w14:textId="179BC4EE" w:rsidR="00485457" w:rsidRDefault="004C61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Transtype</w:t>
            </w:r>
          </w:p>
        </w:tc>
        <w:tc>
          <w:tcPr>
            <w:tcW w:w="6337" w:type="dxa"/>
          </w:tcPr>
          <w:p w14:paraId="4692DB67" w14:textId="3B3434DD" w:rsidR="00485457" w:rsidRDefault="004C61D3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Types of transactions</w:t>
            </w:r>
          </w:p>
        </w:tc>
      </w:tr>
    </w:tbl>
    <w:p w14:paraId="5E8F8BE9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3F74847" w14:textId="7EC78024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D631562" wp14:editId="47075152">
            <wp:extent cx="5105400" cy="3619500"/>
            <wp:effectExtent l="0" t="0" r="0" b="12700"/>
            <wp:docPr id="9" name="圖片 9" descr="../../../../螢幕快照%202018-04-05%20上午2.1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螢幕快照%202018-04-05%20上午2.10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3709" w14:textId="205D04A5" w:rsidR="000B7ADE" w:rsidRDefault="000B7AD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09CB572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e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0F0F2E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E98E3D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19027A01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53394C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6674F6" w14:textId="1791CF87" w:rsidR="00485457" w:rsidRDefault="004C61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Amount</w:t>
            </w:r>
          </w:p>
        </w:tc>
        <w:tc>
          <w:tcPr>
            <w:tcW w:w="6337" w:type="dxa"/>
          </w:tcPr>
          <w:p w14:paraId="79A1E774" w14:textId="739CA742" w:rsidR="00485457" w:rsidRDefault="004C61D3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Amount of transactions</w:t>
            </w:r>
          </w:p>
        </w:tc>
      </w:tr>
    </w:tbl>
    <w:p w14:paraId="5844DB8B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4A759BB" w14:textId="055D44C1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7EE7F87C" wp14:editId="46715882">
            <wp:extent cx="5232400" cy="3581400"/>
            <wp:effectExtent l="0" t="0" r="0" b="0"/>
            <wp:docPr id="10" name="圖片 10" descr="../../../../螢幕快照%202018-04-05%20上午2.1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螢幕快照%202018-04-05%20上午2.11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4CE7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12470DC" w14:textId="77777777" w:rsidR="005348BF" w:rsidRDefault="005348BF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GoBack"/>
      <w:bookmarkEnd w:id="1"/>
    </w:p>
    <w:p w14:paraId="27036C78" w14:textId="5700C7ED" w:rsidR="006C6B8A" w:rsidRPr="00267756" w:rsidRDefault="00267756" w:rsidP="00267756">
      <w:pPr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267756">
        <w:rPr>
          <w:rFonts w:ascii="Times New Roman" w:eastAsia="Times New Roman" w:hAnsi="Times New Roman" w:cs="Times New Roman"/>
          <w:b/>
          <w:sz w:val="22"/>
          <w:szCs w:val="22"/>
        </w:rPr>
        <w:t>NOTE</w:t>
      </w:r>
    </w:p>
    <w:p w14:paraId="4964F6FC" w14:textId="19E7BD6C" w:rsidR="006C6B8A" w:rsidRDefault="009D41B3" w:rsidP="0026775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Record </w:t>
      </w:r>
      <w:r w:rsidRPr="009D41B3">
        <w:rPr>
          <w:rFonts w:ascii="Times New Roman" w:eastAsia="Times New Roman" w:hAnsi="Times New Roman" w:cs="Times New Roman"/>
          <w:b/>
          <w:sz w:val="22"/>
          <w:szCs w:val="22"/>
        </w:rPr>
        <w:t>52593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is an</w:t>
      </w:r>
      <w:r w:rsidR="00267756">
        <w:rPr>
          <w:rFonts w:ascii="Times New Roman" w:eastAsia="Times New Roman" w:hAnsi="Times New Roman" w:cs="Times New Roman"/>
          <w:sz w:val="22"/>
          <w:szCs w:val="22"/>
        </w:rPr>
        <w:t xml:space="preserve"> outlier in </w:t>
      </w:r>
      <w:r w:rsidR="00267756" w:rsidRPr="009D41B3">
        <w:rPr>
          <w:rFonts w:ascii="Times New Roman" w:eastAsia="Times New Roman" w:hAnsi="Times New Roman" w:cs="Times New Roman"/>
          <w:b/>
          <w:sz w:val="22"/>
          <w:szCs w:val="22"/>
        </w:rPr>
        <w:t>Amount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The reason of its </w:t>
      </w:r>
      <w:r w:rsidR="005348BF">
        <w:rPr>
          <w:rFonts w:ascii="Times New Roman" w:eastAsia="Times New Roman" w:hAnsi="Times New Roman" w:cs="Times New Roman"/>
          <w:sz w:val="22"/>
          <w:szCs w:val="22"/>
        </w:rPr>
        <w:t xml:space="preserve">high </w:t>
      </w:r>
      <w:r w:rsidR="005348BF" w:rsidRPr="005348BF">
        <w:rPr>
          <w:rFonts w:ascii="Times New Roman" w:eastAsia="Times New Roman" w:hAnsi="Times New Roman" w:cs="Times New Roman"/>
          <w:b/>
          <w:sz w:val="22"/>
          <w:szCs w:val="22"/>
        </w:rPr>
        <w:t>Amount</w:t>
      </w:r>
      <w:r w:rsidR="005348BF">
        <w:rPr>
          <w:rFonts w:ascii="Times New Roman" w:eastAsia="Times New Roman" w:hAnsi="Times New Roman" w:cs="Times New Roman"/>
          <w:sz w:val="22"/>
          <w:szCs w:val="22"/>
        </w:rPr>
        <w:t xml:space="preserve"> value is because the transaction was executed with Mexico Pesos. </w:t>
      </w:r>
    </w:p>
    <w:p w14:paraId="4163EEA6" w14:textId="77777777" w:rsidR="006C6B8A" w:rsidRDefault="006C6B8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1C72CA0" w14:textId="6A5A8603" w:rsidR="006C6B8A" w:rsidRDefault="009D41B3" w:rsidP="009D41B3">
      <w:pPr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</w:t>
      </w:r>
      <w:r w:rsidR="005348BF">
        <w:rPr>
          <w:rFonts w:ascii="Times New Roman" w:eastAsia="Times New Roman" w:hAnsi="Times New Roman" w:cs="Times New Roman"/>
          <w:sz w:val="22"/>
          <w:szCs w:val="22"/>
        </w:rPr>
        <w:t xml:space="preserve">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9C51D78" wp14:editId="5A0863C0">
            <wp:extent cx="1600200" cy="3835400"/>
            <wp:effectExtent l="0" t="0" r="0" b="0"/>
            <wp:docPr id="12" name="圖片 12" descr="../../../../螢幕快照%202018-04-05%20上午2.1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螢幕快照%202018-04-05%20上午2.14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323CB85" wp14:editId="24568BE1">
            <wp:extent cx="3213100" cy="3835400"/>
            <wp:effectExtent l="0" t="0" r="12700" b="0"/>
            <wp:docPr id="13" name="圖片 13" descr="../../../../螢幕快照%202018-04-05%20上午2.1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螢幕快照%202018-04-05%20上午2.15.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CD38" w14:textId="77777777" w:rsidR="006C6B8A" w:rsidRDefault="006C6B8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020B815" w14:textId="77777777" w:rsidR="006C6B8A" w:rsidRDefault="006C6B8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"/>
        <w:tblW w:w="10485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6337"/>
      </w:tblGrid>
      <w:tr w:rsidR="00485457" w14:paraId="4C69EB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D4F7F6" w14:textId="77777777" w:rsidR="00485457" w:rsidRDefault="006C6B8A">
            <w:pPr>
              <w:jc w:val="center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Field Name</w:t>
            </w:r>
          </w:p>
        </w:tc>
        <w:tc>
          <w:tcPr>
            <w:tcW w:w="6337" w:type="dxa"/>
          </w:tcPr>
          <w:p w14:paraId="6D395B21" w14:textId="77777777" w:rsidR="00485457" w:rsidRDefault="006C6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Description</w:t>
            </w:r>
          </w:p>
        </w:tc>
      </w:tr>
      <w:tr w:rsidR="00485457" w14:paraId="31D167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860F87" w14:textId="02DF6525" w:rsidR="00485457" w:rsidRDefault="004C61D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  <w:r w:rsidR="00C13A08">
              <w:rPr>
                <w:rFonts w:ascii="Times New Roman" w:eastAsia="Times New Roman" w:hAnsi="Times New Roman" w:cs="Times New Roman"/>
                <w:sz w:val="22"/>
                <w:szCs w:val="22"/>
              </w:rPr>
              <w:t>raud</w:t>
            </w:r>
          </w:p>
        </w:tc>
        <w:tc>
          <w:tcPr>
            <w:tcW w:w="6337" w:type="dxa"/>
          </w:tcPr>
          <w:p w14:paraId="300E5B4D" w14:textId="77777777" w:rsidR="00485457" w:rsidRDefault="00C13A08" w:rsidP="00C1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Whether a certain record is a fraud or not.</w:t>
            </w:r>
          </w:p>
        </w:tc>
      </w:tr>
    </w:tbl>
    <w:p w14:paraId="4984FA60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D860A5F" w14:textId="4E60148A" w:rsidR="00485457" w:rsidRDefault="00267756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7222B25B" wp14:editId="26A977A7">
            <wp:extent cx="5384800" cy="3606800"/>
            <wp:effectExtent l="0" t="0" r="0" b="0"/>
            <wp:docPr id="11" name="圖片 11" descr="../../../../螢幕快照%202018-04-05%20上午2.1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螢幕快照%202018-04-05%20上午2.11.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9BA7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E8837E5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AD5516A" w14:textId="77777777" w:rsidR="00485457" w:rsidRDefault="00485457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4A127D8" w14:textId="77777777" w:rsidR="00485457" w:rsidRDefault="00485457">
      <w:pPr>
        <w:jc w:val="center"/>
        <w:rPr>
          <w:rFonts w:ascii="Times New Roman" w:eastAsia="Times New Roman" w:hAnsi="Times New Roman" w:cs="Times New Roman"/>
        </w:rPr>
      </w:pPr>
    </w:p>
    <w:sectPr w:rsidR="0048545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44F0"/>
    <w:multiLevelType w:val="multilevel"/>
    <w:tmpl w:val="C5389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5457"/>
    <w:rsid w:val="0002229C"/>
    <w:rsid w:val="000B7ADE"/>
    <w:rsid w:val="00267756"/>
    <w:rsid w:val="00301908"/>
    <w:rsid w:val="00324C90"/>
    <w:rsid w:val="00403280"/>
    <w:rsid w:val="00441B2E"/>
    <w:rsid w:val="00485457"/>
    <w:rsid w:val="004C61D3"/>
    <w:rsid w:val="0052203D"/>
    <w:rsid w:val="005348BF"/>
    <w:rsid w:val="005C05A2"/>
    <w:rsid w:val="005C0BEB"/>
    <w:rsid w:val="006C6B8A"/>
    <w:rsid w:val="006D0B63"/>
    <w:rsid w:val="007E3C9F"/>
    <w:rsid w:val="00931C89"/>
    <w:rsid w:val="009D41B3"/>
    <w:rsid w:val="00B57E61"/>
    <w:rsid w:val="00B74817"/>
    <w:rsid w:val="00BF03F3"/>
    <w:rsid w:val="00C13A08"/>
    <w:rsid w:val="00E42187"/>
    <w:rsid w:val="00E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2E4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Theme="minorEastAsia" w:hAnsi="等线" w:cs="等线"/>
        <w:color w:val="000000"/>
        <w:sz w:val="21"/>
        <w:szCs w:val="21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Chiang, Po-Nien</cp:lastModifiedBy>
  <cp:revision>10</cp:revision>
  <dcterms:created xsi:type="dcterms:W3CDTF">2018-03-04T01:23:00Z</dcterms:created>
  <dcterms:modified xsi:type="dcterms:W3CDTF">2018-04-05T09:21:00Z</dcterms:modified>
</cp:coreProperties>
</file>