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6DA" w:rsidRDefault="00FB16DA" w:rsidP="00FB16DA">
      <w:pPr>
        <w:spacing w:after="0"/>
        <w:rPr>
          <w:b/>
          <w:sz w:val="24"/>
          <w:szCs w:val="24"/>
        </w:rPr>
      </w:pPr>
      <w:r>
        <w:rPr>
          <w:b/>
          <w:sz w:val="24"/>
          <w:szCs w:val="24"/>
        </w:rPr>
        <w:t>Homework</w:t>
      </w:r>
      <w:r w:rsidR="00491B4D">
        <w:rPr>
          <w:b/>
          <w:sz w:val="24"/>
          <w:szCs w:val="24"/>
        </w:rPr>
        <w:t xml:space="preserve"> 02</w:t>
      </w:r>
      <w:r w:rsidR="00774981">
        <w:rPr>
          <w:b/>
          <w:sz w:val="24"/>
          <w:szCs w:val="24"/>
        </w:rPr>
        <w:t xml:space="preserve">.  </w:t>
      </w:r>
    </w:p>
    <w:p w:rsidR="00FB16DA" w:rsidRDefault="00FB16DA" w:rsidP="00FB16DA">
      <w:pPr>
        <w:spacing w:after="0"/>
        <w:rPr>
          <w:b/>
          <w:sz w:val="24"/>
          <w:szCs w:val="24"/>
        </w:rPr>
      </w:pPr>
    </w:p>
    <w:p w:rsidR="00FB16DA" w:rsidRDefault="00FB16DA" w:rsidP="00FB16DA">
      <w:pPr>
        <w:spacing w:after="0"/>
        <w:rPr>
          <w:sz w:val="24"/>
          <w:szCs w:val="24"/>
        </w:rPr>
      </w:pPr>
      <w:r>
        <w:rPr>
          <w:sz w:val="24"/>
          <w:szCs w:val="24"/>
        </w:rPr>
        <w:t xml:space="preserve">In this assignment you will get practice using Excel to answer questions about </w:t>
      </w:r>
      <w:r w:rsidR="00B550E1">
        <w:rPr>
          <w:sz w:val="24"/>
          <w:szCs w:val="24"/>
        </w:rPr>
        <w:t>real-world data</w:t>
      </w:r>
      <w:r>
        <w:rPr>
          <w:sz w:val="24"/>
          <w:szCs w:val="24"/>
        </w:rPr>
        <w:t>.</w:t>
      </w:r>
    </w:p>
    <w:p w:rsidR="00FB16DA" w:rsidRDefault="00FB16DA" w:rsidP="00FB16DA">
      <w:pPr>
        <w:pBdr>
          <w:bottom w:val="single" w:sz="6" w:space="1" w:color="auto"/>
        </w:pBdr>
        <w:spacing w:after="0"/>
        <w:rPr>
          <w:sz w:val="24"/>
          <w:szCs w:val="24"/>
        </w:rPr>
      </w:pPr>
    </w:p>
    <w:p w:rsidR="00305F36" w:rsidRDefault="00305F36" w:rsidP="00FB16DA">
      <w:pPr>
        <w:pBdr>
          <w:bottom w:val="single" w:sz="6" w:space="1" w:color="auto"/>
        </w:pBdr>
        <w:spacing w:after="0"/>
        <w:rPr>
          <w:b/>
          <w:sz w:val="24"/>
          <w:szCs w:val="24"/>
        </w:rPr>
      </w:pPr>
      <w:r>
        <w:rPr>
          <w:b/>
          <w:sz w:val="24"/>
          <w:szCs w:val="24"/>
        </w:rPr>
        <w:t xml:space="preserve">Assigned:  </w:t>
      </w:r>
      <w:r>
        <w:rPr>
          <w:b/>
          <w:sz w:val="24"/>
          <w:szCs w:val="24"/>
        </w:rPr>
        <w:tab/>
        <w:t>2</w:t>
      </w:r>
      <w:r w:rsidR="00EC0C26">
        <w:rPr>
          <w:b/>
          <w:sz w:val="24"/>
          <w:szCs w:val="24"/>
        </w:rPr>
        <w:t>9</w:t>
      </w:r>
      <w:r>
        <w:rPr>
          <w:b/>
          <w:sz w:val="24"/>
          <w:szCs w:val="24"/>
        </w:rPr>
        <w:t xml:space="preserve"> August 2017</w:t>
      </w:r>
    </w:p>
    <w:p w:rsidR="00305F36" w:rsidRPr="00305F36" w:rsidRDefault="00305F36" w:rsidP="00FB16DA">
      <w:pPr>
        <w:pBdr>
          <w:bottom w:val="single" w:sz="6" w:space="1" w:color="auto"/>
        </w:pBdr>
        <w:spacing w:after="0"/>
        <w:rPr>
          <w:b/>
          <w:sz w:val="24"/>
          <w:szCs w:val="24"/>
        </w:rPr>
      </w:pPr>
      <w:r>
        <w:rPr>
          <w:b/>
          <w:sz w:val="24"/>
          <w:szCs w:val="24"/>
        </w:rPr>
        <w:t xml:space="preserve">Due:  </w:t>
      </w:r>
      <w:r>
        <w:rPr>
          <w:b/>
          <w:sz w:val="24"/>
          <w:szCs w:val="24"/>
        </w:rPr>
        <w:tab/>
      </w:r>
      <w:r>
        <w:rPr>
          <w:b/>
          <w:sz w:val="24"/>
          <w:szCs w:val="24"/>
        </w:rPr>
        <w:tab/>
        <w:t xml:space="preserve">5:00PM PST, </w:t>
      </w:r>
      <w:r w:rsidR="00EC0C26">
        <w:rPr>
          <w:b/>
          <w:sz w:val="24"/>
          <w:szCs w:val="24"/>
        </w:rPr>
        <w:t>5 September</w:t>
      </w:r>
      <w:r>
        <w:rPr>
          <w:b/>
          <w:sz w:val="24"/>
          <w:szCs w:val="24"/>
        </w:rPr>
        <w:t xml:space="preserve"> 2017</w:t>
      </w:r>
    </w:p>
    <w:p w:rsidR="00FB16DA" w:rsidRPr="00FB16DA" w:rsidRDefault="00FB16DA" w:rsidP="00FB16DA">
      <w:pPr>
        <w:spacing w:after="0"/>
        <w:rPr>
          <w:sz w:val="24"/>
          <w:szCs w:val="24"/>
        </w:rPr>
      </w:pPr>
    </w:p>
    <w:p w:rsidR="00774981" w:rsidRDefault="00FB16DA" w:rsidP="00FB16DA">
      <w:pPr>
        <w:spacing w:after="0"/>
        <w:rPr>
          <w:b/>
          <w:sz w:val="24"/>
          <w:szCs w:val="24"/>
        </w:rPr>
      </w:pPr>
      <w:r>
        <w:rPr>
          <w:b/>
          <w:sz w:val="24"/>
          <w:szCs w:val="24"/>
        </w:rPr>
        <w:t xml:space="preserve">Instructions:  </w:t>
      </w:r>
      <w:r w:rsidR="00774981">
        <w:rPr>
          <w:b/>
          <w:sz w:val="24"/>
          <w:szCs w:val="24"/>
        </w:rPr>
        <w:t xml:space="preserve">There are </w:t>
      </w:r>
      <w:r>
        <w:rPr>
          <w:b/>
          <w:sz w:val="24"/>
          <w:szCs w:val="24"/>
        </w:rPr>
        <w:t>ten</w:t>
      </w:r>
      <w:r w:rsidR="00774981">
        <w:rPr>
          <w:b/>
          <w:sz w:val="24"/>
          <w:szCs w:val="24"/>
        </w:rPr>
        <w:t xml:space="preserve"> multiple choice questions.  To receive credit</w:t>
      </w:r>
      <w:r>
        <w:rPr>
          <w:b/>
          <w:sz w:val="24"/>
          <w:szCs w:val="24"/>
        </w:rPr>
        <w:t xml:space="preserve">, </w:t>
      </w:r>
      <w:r w:rsidR="00774981">
        <w:rPr>
          <w:b/>
          <w:sz w:val="24"/>
          <w:szCs w:val="24"/>
        </w:rPr>
        <w:t xml:space="preserve">EMAIL your solution by the deadline to </w:t>
      </w:r>
      <w:hyperlink r:id="rId5" w:history="1">
        <w:r w:rsidR="00774981" w:rsidRPr="00BB4F6F">
          <w:rPr>
            <w:rStyle w:val="Hyperlink"/>
            <w:b/>
            <w:sz w:val="24"/>
            <w:szCs w:val="24"/>
          </w:rPr>
          <w:t>tony_statman@yahoo.com</w:t>
        </w:r>
      </w:hyperlink>
      <w:r w:rsidR="00774981">
        <w:rPr>
          <w:b/>
          <w:sz w:val="24"/>
          <w:szCs w:val="24"/>
        </w:rPr>
        <w:t xml:space="preserve"> according to the following instructions:</w:t>
      </w:r>
    </w:p>
    <w:p w:rsidR="00774981" w:rsidRDefault="00774981" w:rsidP="00FB16DA">
      <w:pPr>
        <w:spacing w:after="0"/>
        <w:rPr>
          <w:b/>
          <w:sz w:val="24"/>
          <w:szCs w:val="24"/>
        </w:rPr>
      </w:pPr>
    </w:p>
    <w:p w:rsidR="00774981" w:rsidRDefault="00774981" w:rsidP="00FB16DA">
      <w:pPr>
        <w:pStyle w:val="ListParagraph"/>
        <w:numPr>
          <w:ilvl w:val="0"/>
          <w:numId w:val="1"/>
        </w:numPr>
        <w:spacing w:after="0"/>
        <w:rPr>
          <w:sz w:val="24"/>
          <w:szCs w:val="24"/>
        </w:rPr>
      </w:pPr>
      <w:r w:rsidRPr="00FB16DA">
        <w:rPr>
          <w:sz w:val="24"/>
          <w:szCs w:val="24"/>
        </w:rPr>
        <w:t>The SUBJECT LINE must be “</w:t>
      </w:r>
      <w:r w:rsidR="00EC0C26">
        <w:rPr>
          <w:sz w:val="24"/>
          <w:szCs w:val="24"/>
        </w:rPr>
        <w:t>GSBA545</w:t>
      </w:r>
      <w:r w:rsidRPr="00FB16DA">
        <w:rPr>
          <w:rFonts w:ascii="Courier" w:hAnsi="Courier"/>
          <w:b/>
          <w:sz w:val="24"/>
          <w:szCs w:val="24"/>
        </w:rPr>
        <w:t xml:space="preserve"> </w:t>
      </w:r>
      <w:r w:rsidR="00FB16DA" w:rsidRPr="00FB16DA">
        <w:rPr>
          <w:rFonts w:ascii="Courier" w:hAnsi="Courier"/>
          <w:b/>
          <w:sz w:val="24"/>
          <w:szCs w:val="24"/>
        </w:rPr>
        <w:t>HW</w:t>
      </w:r>
      <w:r w:rsidRPr="00FB16DA">
        <w:rPr>
          <w:rFonts w:ascii="Courier" w:hAnsi="Courier"/>
          <w:b/>
          <w:sz w:val="24"/>
          <w:szCs w:val="24"/>
        </w:rPr>
        <w:t>0</w:t>
      </w:r>
      <w:r w:rsidR="005A5E62">
        <w:rPr>
          <w:rFonts w:ascii="Courier" w:hAnsi="Courier"/>
          <w:b/>
          <w:sz w:val="24"/>
          <w:szCs w:val="24"/>
        </w:rPr>
        <w:t>2</w:t>
      </w:r>
      <w:r w:rsidRPr="00FB16DA">
        <w:rPr>
          <w:rFonts w:ascii="Courier" w:hAnsi="Courier"/>
          <w:b/>
          <w:sz w:val="24"/>
          <w:szCs w:val="24"/>
        </w:rPr>
        <w:t xml:space="preserve"> for [Last name, First name] –</w:t>
      </w:r>
      <w:r w:rsidRPr="00FB16DA">
        <w:rPr>
          <w:b/>
          <w:sz w:val="24"/>
          <w:szCs w:val="24"/>
        </w:rPr>
        <w:t xml:space="preserve"> </w:t>
      </w:r>
      <w:r w:rsidRPr="00FB16DA">
        <w:rPr>
          <w:sz w:val="24"/>
          <w:szCs w:val="24"/>
        </w:rPr>
        <w:t xml:space="preserve">“ and then the </w:t>
      </w:r>
      <w:r w:rsidR="00FB16DA">
        <w:rPr>
          <w:sz w:val="24"/>
          <w:szCs w:val="24"/>
        </w:rPr>
        <w:t>ten</w:t>
      </w:r>
      <w:r w:rsidRPr="00FB16DA">
        <w:rPr>
          <w:sz w:val="24"/>
          <w:szCs w:val="24"/>
        </w:rPr>
        <w:t xml:space="preserve"> letters corresponding to your answers; so, for example, if your name were John Doe, and you believed the answers were ABCCD</w:t>
      </w:r>
      <w:r w:rsidR="00FB16DA">
        <w:rPr>
          <w:sz w:val="24"/>
          <w:szCs w:val="24"/>
        </w:rPr>
        <w:t>CABED</w:t>
      </w:r>
      <w:r w:rsidRPr="00FB16DA">
        <w:rPr>
          <w:sz w:val="24"/>
          <w:szCs w:val="24"/>
        </w:rPr>
        <w:t>, then the subject line of the email must be “</w:t>
      </w:r>
      <w:r w:rsidR="00EC0C26">
        <w:rPr>
          <w:sz w:val="24"/>
          <w:szCs w:val="24"/>
        </w:rPr>
        <w:t>GSBA545</w:t>
      </w:r>
      <w:r w:rsidR="00FB16DA">
        <w:rPr>
          <w:sz w:val="24"/>
          <w:szCs w:val="24"/>
        </w:rPr>
        <w:t xml:space="preserve"> HW0</w:t>
      </w:r>
      <w:r w:rsidR="005A5E62">
        <w:rPr>
          <w:sz w:val="24"/>
          <w:szCs w:val="24"/>
        </w:rPr>
        <w:t>2</w:t>
      </w:r>
      <w:r w:rsidR="00FB16DA">
        <w:rPr>
          <w:sz w:val="24"/>
          <w:szCs w:val="24"/>
        </w:rPr>
        <w:t xml:space="preserve"> for </w:t>
      </w:r>
      <w:r w:rsidRPr="00FB16DA">
        <w:rPr>
          <w:rFonts w:ascii="Courier" w:hAnsi="Courier"/>
          <w:b/>
          <w:sz w:val="24"/>
          <w:szCs w:val="24"/>
        </w:rPr>
        <w:t xml:space="preserve">Doe, John - </w:t>
      </w:r>
      <w:r w:rsidR="00966EC5">
        <w:rPr>
          <w:rFonts w:ascii="Courier" w:hAnsi="Courier"/>
          <w:b/>
          <w:sz w:val="24"/>
          <w:szCs w:val="24"/>
        </w:rPr>
        <w:t>DACA</w:t>
      </w:r>
      <w:r w:rsidRPr="00FB16DA">
        <w:rPr>
          <w:rFonts w:ascii="Courier" w:hAnsi="Courier"/>
          <w:b/>
          <w:sz w:val="24"/>
          <w:szCs w:val="24"/>
        </w:rPr>
        <w:t>D</w:t>
      </w:r>
      <w:r w:rsidR="00966EC5">
        <w:rPr>
          <w:rFonts w:ascii="Courier" w:hAnsi="Courier"/>
          <w:b/>
          <w:sz w:val="24"/>
          <w:szCs w:val="24"/>
        </w:rPr>
        <w:t>AD</w:t>
      </w:r>
      <w:r w:rsidR="00FB16DA">
        <w:rPr>
          <w:rFonts w:ascii="Courier" w:hAnsi="Courier"/>
          <w:b/>
          <w:sz w:val="24"/>
          <w:szCs w:val="24"/>
        </w:rPr>
        <w:t>BED</w:t>
      </w:r>
      <w:r w:rsidRPr="00FB16DA">
        <w:rPr>
          <w:sz w:val="24"/>
          <w:szCs w:val="24"/>
        </w:rPr>
        <w:t>”</w:t>
      </w:r>
    </w:p>
    <w:p w:rsidR="00FB16DA" w:rsidRDefault="00EC0C26" w:rsidP="00FB16DA">
      <w:pPr>
        <w:pStyle w:val="ListParagraph"/>
        <w:numPr>
          <w:ilvl w:val="1"/>
          <w:numId w:val="1"/>
        </w:numPr>
        <w:spacing w:after="0"/>
        <w:rPr>
          <w:sz w:val="24"/>
          <w:szCs w:val="24"/>
        </w:rPr>
      </w:pPr>
      <w:r>
        <w:rPr>
          <w:sz w:val="24"/>
          <w:szCs w:val="24"/>
        </w:rPr>
        <w:t>Note that there is</w:t>
      </w:r>
      <w:r w:rsidR="00FB16DA">
        <w:rPr>
          <w:sz w:val="24"/>
          <w:szCs w:val="24"/>
        </w:rPr>
        <w:t xml:space="preserve"> </w:t>
      </w:r>
      <w:r w:rsidR="00FB16DA" w:rsidRPr="00FB16DA">
        <w:rPr>
          <w:sz w:val="24"/>
          <w:szCs w:val="24"/>
          <w:u w:val="single"/>
        </w:rPr>
        <w:t>not</w:t>
      </w:r>
      <w:r w:rsidR="00FB16DA">
        <w:rPr>
          <w:sz w:val="24"/>
          <w:szCs w:val="24"/>
        </w:rPr>
        <w:t xml:space="preserve"> a space between “</w:t>
      </w:r>
      <w:r>
        <w:rPr>
          <w:sz w:val="24"/>
          <w:szCs w:val="24"/>
        </w:rPr>
        <w:t>GSBA</w:t>
      </w:r>
      <w:r w:rsidR="00FB16DA">
        <w:rPr>
          <w:sz w:val="24"/>
          <w:szCs w:val="24"/>
        </w:rPr>
        <w:t>” and “545”</w:t>
      </w:r>
    </w:p>
    <w:p w:rsidR="00FB16DA" w:rsidRDefault="00FB16DA" w:rsidP="00FB16DA">
      <w:pPr>
        <w:pStyle w:val="ListParagraph"/>
        <w:numPr>
          <w:ilvl w:val="1"/>
          <w:numId w:val="1"/>
        </w:numPr>
        <w:spacing w:after="0"/>
        <w:rPr>
          <w:sz w:val="24"/>
          <w:szCs w:val="24"/>
        </w:rPr>
      </w:pPr>
      <w:r>
        <w:rPr>
          <w:sz w:val="24"/>
          <w:szCs w:val="24"/>
        </w:rPr>
        <w:t>The ten characters of your answer should have no spaces in between</w:t>
      </w:r>
    </w:p>
    <w:p w:rsidR="00FB16DA" w:rsidRDefault="00FB16DA" w:rsidP="00FB16DA">
      <w:pPr>
        <w:pStyle w:val="ListParagraph"/>
        <w:numPr>
          <w:ilvl w:val="1"/>
          <w:numId w:val="1"/>
        </w:numPr>
        <w:spacing w:after="0"/>
        <w:rPr>
          <w:sz w:val="24"/>
          <w:szCs w:val="24"/>
        </w:rPr>
      </w:pPr>
      <w:r>
        <w:rPr>
          <w:sz w:val="24"/>
          <w:szCs w:val="24"/>
        </w:rPr>
        <w:t>If you submit less than 10 letters, it is assumed that the first letter corresponds to your answer to the first question, etc.</w:t>
      </w:r>
    </w:p>
    <w:p w:rsidR="00774981" w:rsidRPr="00200718" w:rsidRDefault="00774981" w:rsidP="00FB16DA">
      <w:pPr>
        <w:pStyle w:val="ListParagraph"/>
        <w:numPr>
          <w:ilvl w:val="0"/>
          <w:numId w:val="1"/>
        </w:numPr>
        <w:spacing w:after="0"/>
        <w:rPr>
          <w:sz w:val="24"/>
          <w:szCs w:val="24"/>
        </w:rPr>
      </w:pPr>
      <w:r w:rsidRPr="00200718">
        <w:rPr>
          <w:sz w:val="24"/>
          <w:szCs w:val="24"/>
        </w:rPr>
        <w:t>The FIRST LINE of the body of the email should be your last name, your first name, and your student ID</w:t>
      </w:r>
    </w:p>
    <w:p w:rsidR="00774981" w:rsidRPr="00200718" w:rsidRDefault="00774981" w:rsidP="00FB16DA">
      <w:pPr>
        <w:pStyle w:val="ListParagraph"/>
        <w:numPr>
          <w:ilvl w:val="0"/>
          <w:numId w:val="1"/>
        </w:numPr>
        <w:spacing w:after="0"/>
        <w:rPr>
          <w:sz w:val="24"/>
          <w:szCs w:val="24"/>
        </w:rPr>
      </w:pPr>
      <w:r w:rsidRPr="00200718">
        <w:rPr>
          <w:sz w:val="24"/>
          <w:szCs w:val="24"/>
        </w:rPr>
        <w:t>The SECOND LINE of the body of the email should be five letters, corresponding to the answers to the five questions (make sure your answer consists of five characters)</w:t>
      </w:r>
    </w:p>
    <w:p w:rsidR="00774981" w:rsidRDefault="00774981" w:rsidP="00FB16DA">
      <w:pPr>
        <w:spacing w:after="0"/>
        <w:rPr>
          <w:b/>
          <w:sz w:val="24"/>
          <w:szCs w:val="24"/>
        </w:rPr>
      </w:pPr>
    </w:p>
    <w:p w:rsidR="00774981" w:rsidRDefault="00774981" w:rsidP="00FB16DA">
      <w:pPr>
        <w:spacing w:after="0"/>
        <w:rPr>
          <w:b/>
          <w:sz w:val="24"/>
          <w:szCs w:val="24"/>
        </w:rPr>
      </w:pPr>
      <w:r>
        <w:rPr>
          <w:b/>
          <w:sz w:val="24"/>
          <w:szCs w:val="24"/>
        </w:rPr>
        <w:t>For example, a typical email might be</w:t>
      </w:r>
    </w:p>
    <w:p w:rsidR="00774981" w:rsidRDefault="00774981" w:rsidP="00FB16DA">
      <w:pPr>
        <w:spacing w:after="0"/>
        <w:rPr>
          <w:b/>
          <w:sz w:val="24"/>
          <w:szCs w:val="24"/>
        </w:rPr>
      </w:pPr>
    </w:p>
    <w:p w:rsidR="00774981" w:rsidRPr="008276E3" w:rsidRDefault="00774981" w:rsidP="00FB16DA">
      <w:pPr>
        <w:spacing w:after="0" w:line="240" w:lineRule="auto"/>
        <w:ind w:left="720"/>
        <w:rPr>
          <w:rFonts w:ascii="Arial" w:eastAsia="Times New Roman" w:hAnsi="Arial" w:cs="Arial"/>
          <w:color w:val="000000"/>
          <w:sz w:val="20"/>
          <w:szCs w:val="20"/>
        </w:rPr>
      </w:pPr>
      <w:r w:rsidRPr="008276E3">
        <w:rPr>
          <w:rFonts w:ascii="Arial" w:eastAsia="Times New Roman" w:hAnsi="Arial" w:cs="Arial"/>
          <w:color w:val="000000"/>
          <w:sz w:val="20"/>
          <w:szCs w:val="20"/>
        </w:rPr>
        <w:t xml:space="preserve">From: </w:t>
      </w:r>
      <w:r>
        <w:rPr>
          <w:rFonts w:ascii="Arial" w:eastAsia="Times New Roman" w:hAnsi="Arial" w:cs="Arial"/>
          <w:color w:val="000000"/>
          <w:sz w:val="20"/>
          <w:szCs w:val="20"/>
        </w:rPr>
        <w:t>John Doe</w:t>
      </w:r>
      <w:r w:rsidRPr="008276E3">
        <w:rPr>
          <w:rFonts w:ascii="Arial" w:eastAsia="Times New Roman" w:hAnsi="Arial" w:cs="Arial"/>
          <w:color w:val="000000"/>
          <w:sz w:val="20"/>
          <w:szCs w:val="20"/>
        </w:rPr>
        <w:t xml:space="preserve"> &lt;</w:t>
      </w:r>
      <w:r>
        <w:rPr>
          <w:rFonts w:ascii="Arial" w:eastAsia="Times New Roman" w:hAnsi="Arial" w:cs="Arial"/>
          <w:color w:val="000000"/>
          <w:sz w:val="20"/>
          <w:szCs w:val="20"/>
        </w:rPr>
        <w:t>john.doe@usc.edu</w:t>
      </w:r>
      <w:r w:rsidRPr="008276E3">
        <w:rPr>
          <w:rFonts w:ascii="Arial" w:eastAsia="Times New Roman" w:hAnsi="Arial" w:cs="Arial"/>
          <w:color w:val="000000"/>
          <w:sz w:val="20"/>
          <w:szCs w:val="20"/>
        </w:rPr>
        <w:t>&gt;</w:t>
      </w:r>
    </w:p>
    <w:p w:rsidR="00774981" w:rsidRPr="008276E3" w:rsidRDefault="00774981" w:rsidP="00FB16DA">
      <w:pPr>
        <w:spacing w:after="0" w:line="240" w:lineRule="auto"/>
        <w:ind w:left="720"/>
        <w:rPr>
          <w:rFonts w:ascii="Arial" w:eastAsia="Times New Roman" w:hAnsi="Arial" w:cs="Arial"/>
          <w:color w:val="000000"/>
          <w:sz w:val="20"/>
          <w:szCs w:val="20"/>
        </w:rPr>
      </w:pPr>
      <w:r w:rsidRPr="008276E3">
        <w:rPr>
          <w:rFonts w:ascii="Arial" w:eastAsia="Times New Roman" w:hAnsi="Arial" w:cs="Arial"/>
          <w:color w:val="000000"/>
          <w:sz w:val="20"/>
          <w:szCs w:val="20"/>
        </w:rPr>
        <w:t xml:space="preserve">To:  </w:t>
      </w:r>
      <w:proofErr w:type="spellStart"/>
      <w:r w:rsidRPr="008276E3">
        <w:rPr>
          <w:rFonts w:ascii="Arial" w:eastAsia="Times New Roman" w:hAnsi="Arial" w:cs="Arial"/>
          <w:color w:val="000000"/>
          <w:sz w:val="20"/>
          <w:szCs w:val="20"/>
        </w:rPr>
        <w:t>tony_statman</w:t>
      </w:r>
      <w:proofErr w:type="spellEnd"/>
      <w:r w:rsidRPr="008276E3">
        <w:rPr>
          <w:rFonts w:ascii="Arial" w:eastAsia="Times New Roman" w:hAnsi="Arial" w:cs="Arial"/>
          <w:color w:val="000000"/>
          <w:sz w:val="20"/>
          <w:szCs w:val="20"/>
        </w:rPr>
        <w:t xml:space="preserve"> &lt;tony_statman@yahoo.com&gt;</w:t>
      </w:r>
    </w:p>
    <w:p w:rsidR="00774981" w:rsidRPr="008276E3" w:rsidRDefault="00774981" w:rsidP="00FB16DA">
      <w:pPr>
        <w:spacing w:after="0" w:line="240" w:lineRule="auto"/>
        <w:ind w:left="720"/>
        <w:rPr>
          <w:rFonts w:ascii="Arial" w:eastAsia="Times New Roman" w:hAnsi="Arial" w:cs="Arial"/>
          <w:color w:val="000000"/>
          <w:sz w:val="20"/>
          <w:szCs w:val="20"/>
        </w:rPr>
      </w:pPr>
      <w:r w:rsidRPr="008276E3">
        <w:rPr>
          <w:rFonts w:ascii="Arial" w:eastAsia="Times New Roman" w:hAnsi="Arial" w:cs="Arial"/>
          <w:color w:val="000000"/>
          <w:sz w:val="20"/>
          <w:szCs w:val="20"/>
        </w:rPr>
        <w:t xml:space="preserve">Subject: </w:t>
      </w:r>
      <w:r w:rsidR="00EC0C26">
        <w:rPr>
          <w:rFonts w:ascii="Courier" w:eastAsia="Times New Roman" w:hAnsi="Courier" w:cs="Arial"/>
          <w:color w:val="000000"/>
          <w:sz w:val="20"/>
          <w:szCs w:val="20"/>
        </w:rPr>
        <w:t>GSBA</w:t>
      </w:r>
      <w:r w:rsidR="00337374">
        <w:rPr>
          <w:rFonts w:ascii="Courier" w:eastAsia="Times New Roman" w:hAnsi="Courier" w:cs="Arial"/>
          <w:color w:val="000000"/>
          <w:sz w:val="20"/>
          <w:szCs w:val="20"/>
        </w:rPr>
        <w:t>545 HW0</w:t>
      </w:r>
      <w:r w:rsidR="005A5E62">
        <w:rPr>
          <w:rFonts w:ascii="Courier" w:eastAsia="Times New Roman" w:hAnsi="Courier" w:cs="Arial"/>
          <w:color w:val="000000"/>
          <w:sz w:val="20"/>
          <w:szCs w:val="20"/>
        </w:rPr>
        <w:t>2</w:t>
      </w:r>
      <w:r w:rsidRPr="00AA4BD4">
        <w:rPr>
          <w:rFonts w:ascii="Courier" w:eastAsia="Times New Roman" w:hAnsi="Courier" w:cs="Arial"/>
          <w:color w:val="000000"/>
          <w:sz w:val="20"/>
          <w:szCs w:val="20"/>
        </w:rPr>
        <w:t xml:space="preserve"> for Doe, John - </w:t>
      </w:r>
      <w:r w:rsidR="00966EC5" w:rsidRPr="00966EC5">
        <w:rPr>
          <w:rFonts w:ascii="Courier" w:hAnsi="Courier"/>
          <w:sz w:val="24"/>
          <w:szCs w:val="24"/>
        </w:rPr>
        <w:t>DACADADBED</w:t>
      </w:r>
    </w:p>
    <w:p w:rsidR="00774981" w:rsidRPr="008276E3" w:rsidRDefault="00774981" w:rsidP="00FB16DA">
      <w:pPr>
        <w:spacing w:after="0"/>
        <w:ind w:left="720"/>
        <w:rPr>
          <w:sz w:val="24"/>
          <w:szCs w:val="24"/>
        </w:rPr>
      </w:pPr>
      <w:r>
        <w:rPr>
          <w:b/>
          <w:sz w:val="24"/>
          <w:szCs w:val="24"/>
        </w:rPr>
        <w:br/>
      </w:r>
      <w:r>
        <w:rPr>
          <w:sz w:val="24"/>
          <w:szCs w:val="24"/>
        </w:rPr>
        <w:t xml:space="preserve">DOE, </w:t>
      </w:r>
      <w:proofErr w:type="gramStart"/>
      <w:r>
        <w:rPr>
          <w:sz w:val="24"/>
          <w:szCs w:val="24"/>
        </w:rPr>
        <w:t>JOHN</w:t>
      </w:r>
      <w:r w:rsidRPr="008276E3">
        <w:rPr>
          <w:sz w:val="24"/>
          <w:szCs w:val="24"/>
        </w:rPr>
        <w:t xml:space="preserve">  123456789</w:t>
      </w:r>
      <w:proofErr w:type="gramEnd"/>
      <w:r w:rsidRPr="008276E3">
        <w:rPr>
          <w:sz w:val="24"/>
          <w:szCs w:val="24"/>
        </w:rPr>
        <w:br/>
      </w:r>
      <w:r w:rsidR="00966EC5" w:rsidRPr="00966EC5">
        <w:rPr>
          <w:rFonts w:ascii="Courier" w:hAnsi="Courier"/>
          <w:sz w:val="24"/>
          <w:szCs w:val="24"/>
        </w:rPr>
        <w:t>DACADADBED</w:t>
      </w:r>
    </w:p>
    <w:p w:rsidR="00774981" w:rsidRDefault="00774981" w:rsidP="00FB16DA">
      <w:pPr>
        <w:pBdr>
          <w:bottom w:val="single" w:sz="6" w:space="1" w:color="auto"/>
        </w:pBdr>
        <w:spacing w:after="0"/>
        <w:rPr>
          <w:b/>
          <w:sz w:val="24"/>
          <w:szCs w:val="24"/>
        </w:rPr>
      </w:pPr>
    </w:p>
    <w:p w:rsidR="00774981" w:rsidRDefault="00774981" w:rsidP="00FB16DA">
      <w:pPr>
        <w:spacing w:after="0"/>
        <w:rPr>
          <w:sz w:val="24"/>
          <w:szCs w:val="24"/>
        </w:rPr>
      </w:pPr>
    </w:p>
    <w:p w:rsidR="00774981" w:rsidRDefault="00774981" w:rsidP="00FB16DA">
      <w:pPr>
        <w:spacing w:after="0"/>
        <w:rPr>
          <w:rFonts w:ascii="Times New Roman" w:hAnsi="Times New Roman" w:cs="Times New Roman"/>
          <w:sz w:val="24"/>
          <w:szCs w:val="24"/>
        </w:rPr>
      </w:pPr>
      <w:r>
        <w:rPr>
          <w:rFonts w:ascii="Times New Roman" w:hAnsi="Times New Roman" w:cs="Times New Roman"/>
          <w:sz w:val="24"/>
          <w:szCs w:val="24"/>
        </w:rPr>
        <w:br w:type="page"/>
      </w:r>
    </w:p>
    <w:p w:rsidR="000478A2" w:rsidRPr="000478A2" w:rsidRDefault="005C1BE6" w:rsidP="000478A2">
      <w:pPr>
        <w:spacing w:after="0"/>
        <w:rPr>
          <w:rFonts w:ascii="Arial" w:hAnsi="Arial" w:cs="Arial"/>
          <w:bCs/>
        </w:rPr>
      </w:pPr>
      <w:r>
        <w:rPr>
          <w:rFonts w:ascii="Arial" w:hAnsi="Arial" w:cs="Arial"/>
          <w:bCs/>
        </w:rPr>
        <w:lastRenderedPageBreak/>
        <w:t>On 2 June</w:t>
      </w:r>
      <w:r w:rsidR="004B7D5E" w:rsidRPr="000478A2">
        <w:rPr>
          <w:rFonts w:ascii="Arial" w:hAnsi="Arial" w:cs="Arial"/>
          <w:bCs/>
        </w:rPr>
        <w:t xml:space="preserve"> 2017, an analyst estimated that </w:t>
      </w:r>
      <w:r w:rsidR="000478A2" w:rsidRPr="000478A2">
        <w:rPr>
          <w:rFonts w:ascii="Arial" w:hAnsi="Arial" w:cs="Arial"/>
          <w:bCs/>
        </w:rPr>
        <w:t xml:space="preserve">possible </w:t>
      </w:r>
      <w:r w:rsidR="004B7D5E" w:rsidRPr="000478A2">
        <w:rPr>
          <w:rFonts w:ascii="Arial" w:hAnsi="Arial" w:cs="Arial"/>
          <w:bCs/>
        </w:rPr>
        <w:t>returns</w:t>
      </w:r>
      <w:r w:rsidR="000478A2">
        <w:rPr>
          <w:rFonts w:ascii="Arial" w:hAnsi="Arial" w:cs="Arial"/>
          <w:bCs/>
        </w:rPr>
        <w:t xml:space="preserve"> for the S&amp;P500</w:t>
      </w:r>
      <w:r w:rsidR="004B7D5E" w:rsidRPr="000478A2">
        <w:rPr>
          <w:rFonts w:ascii="Arial" w:hAnsi="Arial" w:cs="Arial"/>
          <w:bCs/>
        </w:rPr>
        <w:t xml:space="preserve"> for June 2017 had the following</w:t>
      </w:r>
      <w:r w:rsidR="000478A2" w:rsidRPr="000478A2">
        <w:rPr>
          <w:rFonts w:ascii="Arial" w:hAnsi="Arial" w:cs="Arial"/>
          <w:bCs/>
        </w:rPr>
        <w:t xml:space="preserve"> distribution:</w:t>
      </w:r>
    </w:p>
    <w:p w:rsidR="000478A2" w:rsidRDefault="000478A2" w:rsidP="002A359A">
      <w:pPr>
        <w:pStyle w:val="ListParagraph"/>
        <w:spacing w:after="0"/>
        <w:rPr>
          <w:rFonts w:ascii="Arial" w:hAnsi="Arial" w:cs="Arial"/>
          <w:bCs/>
        </w:rPr>
      </w:pPr>
    </w:p>
    <w:p w:rsidR="000478A2" w:rsidRDefault="000478A2" w:rsidP="000478A2">
      <w:pPr>
        <w:pStyle w:val="ListParagraph"/>
        <w:numPr>
          <w:ilvl w:val="0"/>
          <w:numId w:val="1"/>
        </w:numPr>
        <w:spacing w:after="0"/>
        <w:rPr>
          <w:rFonts w:ascii="Arial" w:hAnsi="Arial" w:cs="Arial"/>
          <w:bCs/>
        </w:rPr>
      </w:pPr>
      <w:r>
        <w:rPr>
          <w:rFonts w:ascii="Arial" w:hAnsi="Arial" w:cs="Arial"/>
          <w:bCs/>
        </w:rPr>
        <w:t xml:space="preserve">  4.3% of the possible returns for June 2017 were –5.0% or less</w:t>
      </w:r>
    </w:p>
    <w:p w:rsidR="000478A2" w:rsidRDefault="000478A2" w:rsidP="000478A2">
      <w:pPr>
        <w:pStyle w:val="ListParagraph"/>
        <w:numPr>
          <w:ilvl w:val="0"/>
          <w:numId w:val="1"/>
        </w:numPr>
        <w:spacing w:after="0"/>
        <w:rPr>
          <w:rFonts w:ascii="Arial" w:hAnsi="Arial" w:cs="Arial"/>
          <w:bCs/>
        </w:rPr>
      </w:pPr>
      <w:r>
        <w:rPr>
          <w:rFonts w:ascii="Arial" w:hAnsi="Arial" w:cs="Arial"/>
          <w:bCs/>
        </w:rPr>
        <w:t>29.8% of the possible returns for June 2017 were between –5.0% and –1.0%</w:t>
      </w:r>
    </w:p>
    <w:p w:rsidR="000478A2" w:rsidRDefault="000478A2" w:rsidP="000478A2">
      <w:pPr>
        <w:pStyle w:val="ListParagraph"/>
        <w:spacing w:after="0"/>
        <w:rPr>
          <w:rFonts w:ascii="Arial" w:hAnsi="Arial" w:cs="Arial"/>
          <w:bCs/>
        </w:rPr>
      </w:pPr>
    </w:p>
    <w:p w:rsidR="000478A2" w:rsidRDefault="004B7D5E" w:rsidP="000478A2">
      <w:pPr>
        <w:spacing w:after="0"/>
        <w:rPr>
          <w:rFonts w:ascii="Arial" w:hAnsi="Arial" w:cs="Arial"/>
          <w:bCs/>
        </w:rPr>
      </w:pPr>
      <w:r w:rsidRPr="000478A2">
        <w:rPr>
          <w:rFonts w:ascii="Arial" w:hAnsi="Arial" w:cs="Arial"/>
          <w:bCs/>
        </w:rPr>
        <w:t>[</w:t>
      </w:r>
      <w:proofErr w:type="gramStart"/>
      <w:r w:rsidRPr="000478A2">
        <w:rPr>
          <w:rFonts w:ascii="Arial" w:hAnsi="Arial" w:cs="Arial"/>
          <w:bCs/>
        </w:rPr>
        <w:t>see</w:t>
      </w:r>
      <w:proofErr w:type="gramEnd"/>
      <w:r w:rsidRPr="000478A2">
        <w:rPr>
          <w:rFonts w:ascii="Arial" w:hAnsi="Arial" w:cs="Arial"/>
          <w:bCs/>
        </w:rPr>
        <w:t xml:space="preserve"> </w:t>
      </w:r>
      <w:hyperlink r:id="rId6" w:history="1">
        <w:r w:rsidRPr="000478A2">
          <w:rPr>
            <w:rStyle w:val="Hyperlink"/>
            <w:rFonts w:ascii="Arial" w:hAnsi="Arial" w:cs="Arial"/>
            <w:bCs/>
          </w:rPr>
          <w:t>https://seekingalpha.com/article/4078283-odds-favor-1-percent-5-percent-change-s-and-p-500-june-direction</w:t>
        </w:r>
      </w:hyperlink>
      <w:r w:rsidRPr="000478A2">
        <w:rPr>
          <w:rFonts w:ascii="Arial" w:hAnsi="Arial" w:cs="Arial"/>
          <w:bCs/>
        </w:rPr>
        <w:t xml:space="preserve"> ]</w:t>
      </w:r>
    </w:p>
    <w:p w:rsidR="000478A2" w:rsidRDefault="000478A2" w:rsidP="000478A2">
      <w:pPr>
        <w:spacing w:after="0"/>
        <w:rPr>
          <w:rFonts w:ascii="Arial" w:hAnsi="Arial" w:cs="Arial"/>
          <w:bCs/>
        </w:rPr>
      </w:pPr>
    </w:p>
    <w:p w:rsidR="000478A2" w:rsidRDefault="000478A2" w:rsidP="000478A2">
      <w:pPr>
        <w:pStyle w:val="ListParagraph"/>
        <w:numPr>
          <w:ilvl w:val="0"/>
          <w:numId w:val="28"/>
        </w:numPr>
        <w:spacing w:after="0"/>
        <w:rPr>
          <w:rFonts w:ascii="Arial" w:hAnsi="Arial" w:cs="Arial"/>
          <w:bCs/>
        </w:rPr>
      </w:pPr>
      <w:r>
        <w:rPr>
          <w:rFonts w:ascii="Arial" w:hAnsi="Arial" w:cs="Arial"/>
          <w:bCs/>
        </w:rPr>
        <w:t xml:space="preserve">If the possible returns for </w:t>
      </w:r>
      <w:r w:rsidR="005C1BE6">
        <w:rPr>
          <w:rFonts w:ascii="Arial" w:hAnsi="Arial" w:cs="Arial"/>
          <w:bCs/>
        </w:rPr>
        <w:t xml:space="preserve">the S&amp;P500 for </w:t>
      </w:r>
      <w:r>
        <w:rPr>
          <w:rFonts w:ascii="Arial" w:hAnsi="Arial" w:cs="Arial"/>
          <w:bCs/>
        </w:rPr>
        <w:t>June 2017 follow a normal curve, what percentage of returns fall between +1.0% and +5.0%?</w:t>
      </w:r>
    </w:p>
    <w:p w:rsidR="001765D9" w:rsidRDefault="001765D9" w:rsidP="001765D9">
      <w:pPr>
        <w:spacing w:after="0"/>
        <w:rPr>
          <w:rFonts w:ascii="Arial" w:hAnsi="Arial" w:cs="Arial"/>
          <w:bCs/>
        </w:rPr>
      </w:pPr>
    </w:p>
    <w:tbl>
      <w:tblPr>
        <w:tblStyle w:val="TableGrid"/>
        <w:tblW w:w="0" w:type="auto"/>
        <w:tblLook w:val="04A0" w:firstRow="1" w:lastRow="0" w:firstColumn="1" w:lastColumn="0" w:noHBand="0" w:noVBand="1"/>
      </w:tblPr>
      <w:tblGrid>
        <w:gridCol w:w="1870"/>
        <w:gridCol w:w="1870"/>
        <w:gridCol w:w="1870"/>
        <w:gridCol w:w="1870"/>
        <w:gridCol w:w="1870"/>
      </w:tblGrid>
      <w:tr w:rsidR="001765D9" w:rsidTr="001502BF">
        <w:tc>
          <w:tcPr>
            <w:tcW w:w="1870" w:type="dxa"/>
          </w:tcPr>
          <w:p w:rsidR="001765D9" w:rsidRPr="003B52FC" w:rsidRDefault="004B6A78" w:rsidP="001502BF">
            <w:pPr>
              <w:pStyle w:val="ListParagraph"/>
              <w:numPr>
                <w:ilvl w:val="0"/>
                <w:numId w:val="16"/>
              </w:numPr>
              <w:spacing w:after="0"/>
              <w:rPr>
                <w:rFonts w:ascii="Arial" w:hAnsi="Arial" w:cs="Arial"/>
                <w:bCs/>
              </w:rPr>
            </w:pPr>
            <w:r>
              <w:rPr>
                <w:rFonts w:ascii="Arial" w:hAnsi="Arial" w:cs="Arial"/>
                <w:bCs/>
              </w:rPr>
              <w:t>29.8</w:t>
            </w:r>
            <w:r w:rsidR="001765D9">
              <w:rPr>
                <w:rFonts w:ascii="Arial" w:hAnsi="Arial" w:cs="Arial"/>
                <w:bCs/>
              </w:rPr>
              <w:t>%</w:t>
            </w:r>
          </w:p>
        </w:tc>
        <w:tc>
          <w:tcPr>
            <w:tcW w:w="1870" w:type="dxa"/>
          </w:tcPr>
          <w:p w:rsidR="001765D9" w:rsidRPr="003B52FC" w:rsidRDefault="001765D9" w:rsidP="004B6A78">
            <w:pPr>
              <w:pStyle w:val="ListParagraph"/>
              <w:numPr>
                <w:ilvl w:val="0"/>
                <w:numId w:val="16"/>
              </w:numPr>
              <w:spacing w:after="0"/>
              <w:rPr>
                <w:rFonts w:ascii="Arial" w:hAnsi="Arial" w:cs="Arial"/>
                <w:bCs/>
              </w:rPr>
            </w:pPr>
            <w:r>
              <w:rPr>
                <w:rFonts w:ascii="Arial" w:hAnsi="Arial" w:cs="Arial"/>
                <w:bCs/>
              </w:rPr>
              <w:t>31</w:t>
            </w:r>
            <w:r w:rsidR="004B6A78">
              <w:rPr>
                <w:rFonts w:ascii="Arial" w:hAnsi="Arial" w:cs="Arial"/>
                <w:bCs/>
              </w:rPr>
              <w:t>.0</w:t>
            </w:r>
            <w:r>
              <w:rPr>
                <w:rFonts w:ascii="Arial" w:hAnsi="Arial" w:cs="Arial"/>
                <w:bCs/>
              </w:rPr>
              <w:t>%</w:t>
            </w:r>
          </w:p>
        </w:tc>
        <w:tc>
          <w:tcPr>
            <w:tcW w:w="1870" w:type="dxa"/>
          </w:tcPr>
          <w:p w:rsidR="001765D9" w:rsidRPr="003B52FC" w:rsidRDefault="001765D9" w:rsidP="001502BF">
            <w:pPr>
              <w:pStyle w:val="ListParagraph"/>
              <w:numPr>
                <w:ilvl w:val="0"/>
                <w:numId w:val="16"/>
              </w:numPr>
              <w:spacing w:after="0"/>
              <w:rPr>
                <w:rFonts w:ascii="Arial" w:hAnsi="Arial" w:cs="Arial"/>
                <w:bCs/>
              </w:rPr>
            </w:pPr>
            <w:r>
              <w:rPr>
                <w:rFonts w:ascii="Arial" w:hAnsi="Arial" w:cs="Arial"/>
                <w:bCs/>
              </w:rPr>
              <w:t>34.3%</w:t>
            </w:r>
          </w:p>
        </w:tc>
        <w:tc>
          <w:tcPr>
            <w:tcW w:w="1870" w:type="dxa"/>
          </w:tcPr>
          <w:p w:rsidR="001765D9" w:rsidRPr="003B52FC" w:rsidRDefault="001765D9" w:rsidP="001502BF">
            <w:pPr>
              <w:pStyle w:val="ListParagraph"/>
              <w:numPr>
                <w:ilvl w:val="0"/>
                <w:numId w:val="16"/>
              </w:numPr>
              <w:spacing w:after="0"/>
              <w:rPr>
                <w:rFonts w:ascii="Arial" w:hAnsi="Arial" w:cs="Arial"/>
                <w:bCs/>
              </w:rPr>
            </w:pPr>
            <w:r>
              <w:rPr>
                <w:rFonts w:ascii="Arial" w:hAnsi="Arial" w:cs="Arial"/>
                <w:bCs/>
              </w:rPr>
              <w:t>36.9%</w:t>
            </w:r>
          </w:p>
        </w:tc>
        <w:tc>
          <w:tcPr>
            <w:tcW w:w="1870" w:type="dxa"/>
          </w:tcPr>
          <w:p w:rsidR="001765D9" w:rsidRPr="003B52FC" w:rsidRDefault="001765D9" w:rsidP="001502BF">
            <w:pPr>
              <w:pStyle w:val="ListParagraph"/>
              <w:numPr>
                <w:ilvl w:val="0"/>
                <w:numId w:val="16"/>
              </w:numPr>
              <w:spacing w:after="0"/>
              <w:rPr>
                <w:rFonts w:ascii="Arial" w:hAnsi="Arial" w:cs="Arial"/>
                <w:bCs/>
              </w:rPr>
            </w:pPr>
            <w:r>
              <w:rPr>
                <w:rFonts w:ascii="Arial" w:hAnsi="Arial" w:cs="Arial"/>
                <w:bCs/>
              </w:rPr>
              <w:t>39.5%</w:t>
            </w:r>
          </w:p>
        </w:tc>
      </w:tr>
    </w:tbl>
    <w:p w:rsidR="000478A2" w:rsidRDefault="000478A2" w:rsidP="000478A2">
      <w:pPr>
        <w:pStyle w:val="ListParagraph"/>
        <w:spacing w:after="0"/>
        <w:rPr>
          <w:rFonts w:ascii="Arial" w:hAnsi="Arial" w:cs="Arial"/>
          <w:bCs/>
        </w:rPr>
      </w:pPr>
    </w:p>
    <w:p w:rsidR="005C4620" w:rsidRPr="000478A2" w:rsidRDefault="005C4620" w:rsidP="000478A2">
      <w:pPr>
        <w:pStyle w:val="ListParagraph"/>
        <w:spacing w:after="0"/>
        <w:rPr>
          <w:rFonts w:ascii="Arial" w:hAnsi="Arial" w:cs="Arial"/>
          <w:bCs/>
        </w:rPr>
      </w:pPr>
    </w:p>
    <w:p w:rsidR="005C1BE6" w:rsidRDefault="000478A2" w:rsidP="000478A2">
      <w:pPr>
        <w:pStyle w:val="ListParagraph"/>
        <w:numPr>
          <w:ilvl w:val="0"/>
          <w:numId w:val="28"/>
        </w:numPr>
        <w:spacing w:after="0"/>
        <w:rPr>
          <w:rFonts w:ascii="Arial" w:hAnsi="Arial" w:cs="Arial"/>
          <w:bCs/>
        </w:rPr>
      </w:pPr>
      <w:r>
        <w:rPr>
          <w:rFonts w:ascii="Arial" w:hAnsi="Arial" w:cs="Arial"/>
          <w:bCs/>
        </w:rPr>
        <w:t>The actual return for the S&amp;P500 for June 2017 was 0.32%</w:t>
      </w:r>
      <w:r w:rsidR="004B601D">
        <w:rPr>
          <w:rFonts w:ascii="Arial" w:hAnsi="Arial" w:cs="Arial"/>
          <w:bCs/>
        </w:rPr>
        <w:t>.  Based on the assumption that possible returns follow a normal distribution, d</w:t>
      </w:r>
      <w:r w:rsidR="005C1BE6">
        <w:rPr>
          <w:rFonts w:ascii="Arial" w:hAnsi="Arial" w:cs="Arial"/>
          <w:bCs/>
        </w:rPr>
        <w:t>id the market perform about as well as the analyst predicted, better than the analyst predicted, or worse than the analyst predicted?</w:t>
      </w:r>
    </w:p>
    <w:p w:rsidR="004B7D5E" w:rsidRDefault="004B7D5E" w:rsidP="005C1BE6">
      <w:pPr>
        <w:spacing w:after="0"/>
        <w:ind w:left="360"/>
        <w:rPr>
          <w:rFonts w:ascii="Arial" w:hAnsi="Arial" w:cs="Arial"/>
          <w:bCs/>
        </w:rPr>
      </w:pPr>
    </w:p>
    <w:p w:rsidR="005C1BE6" w:rsidRDefault="005C1BE6" w:rsidP="005C1BE6">
      <w:pPr>
        <w:pStyle w:val="ListParagraph"/>
        <w:numPr>
          <w:ilvl w:val="0"/>
          <w:numId w:val="31"/>
        </w:numPr>
        <w:spacing w:after="0"/>
        <w:rPr>
          <w:rFonts w:ascii="Arial" w:hAnsi="Arial" w:cs="Arial"/>
          <w:bCs/>
        </w:rPr>
      </w:pPr>
      <w:r>
        <w:rPr>
          <w:rFonts w:ascii="Arial" w:hAnsi="Arial" w:cs="Arial"/>
          <w:bCs/>
        </w:rPr>
        <w:t xml:space="preserve"> Much better than the analyst predicted:  0.32% was more than two SD’s above the</w:t>
      </w:r>
      <w:r w:rsidR="007F25A0">
        <w:rPr>
          <w:rFonts w:ascii="Arial" w:hAnsi="Arial" w:cs="Arial"/>
          <w:bCs/>
        </w:rPr>
        <w:t xml:space="preserve"> mean predicted by the analyst</w:t>
      </w:r>
    </w:p>
    <w:p w:rsidR="005C1BE6" w:rsidRDefault="005C1BE6" w:rsidP="005C1BE6">
      <w:pPr>
        <w:pStyle w:val="ListParagraph"/>
        <w:numPr>
          <w:ilvl w:val="0"/>
          <w:numId w:val="31"/>
        </w:numPr>
        <w:spacing w:after="0"/>
        <w:rPr>
          <w:rFonts w:ascii="Arial" w:hAnsi="Arial" w:cs="Arial"/>
          <w:bCs/>
        </w:rPr>
      </w:pPr>
      <w:r>
        <w:rPr>
          <w:rFonts w:ascii="Arial" w:hAnsi="Arial" w:cs="Arial"/>
          <w:bCs/>
        </w:rPr>
        <w:t xml:space="preserve">Better than the analyst predicted:  0.32% was more than one but less than two SD’s above </w:t>
      </w:r>
      <w:r w:rsidR="007F25A0">
        <w:rPr>
          <w:rFonts w:ascii="Arial" w:hAnsi="Arial" w:cs="Arial"/>
          <w:bCs/>
        </w:rPr>
        <w:t>the mean predicted by the analyst</w:t>
      </w:r>
    </w:p>
    <w:p w:rsidR="005C1BE6" w:rsidRDefault="005C1BE6" w:rsidP="005C1BE6">
      <w:pPr>
        <w:pStyle w:val="ListParagraph"/>
        <w:numPr>
          <w:ilvl w:val="0"/>
          <w:numId w:val="31"/>
        </w:numPr>
        <w:spacing w:after="0"/>
        <w:rPr>
          <w:rFonts w:ascii="Arial" w:hAnsi="Arial" w:cs="Arial"/>
          <w:bCs/>
        </w:rPr>
      </w:pPr>
      <w:r>
        <w:rPr>
          <w:rFonts w:ascii="Arial" w:hAnsi="Arial" w:cs="Arial"/>
          <w:bCs/>
        </w:rPr>
        <w:t xml:space="preserve">About as well as predicted:  0.32% was within one SD of </w:t>
      </w:r>
      <w:r w:rsidR="007F25A0">
        <w:rPr>
          <w:rFonts w:ascii="Arial" w:hAnsi="Arial" w:cs="Arial"/>
          <w:bCs/>
        </w:rPr>
        <w:t>the mean predicted by the analyst</w:t>
      </w:r>
    </w:p>
    <w:p w:rsidR="005C1BE6" w:rsidRDefault="005C1BE6" w:rsidP="005C1BE6">
      <w:pPr>
        <w:pStyle w:val="ListParagraph"/>
        <w:numPr>
          <w:ilvl w:val="0"/>
          <w:numId w:val="31"/>
        </w:numPr>
        <w:spacing w:after="0"/>
        <w:rPr>
          <w:rFonts w:ascii="Arial" w:hAnsi="Arial" w:cs="Arial"/>
          <w:bCs/>
        </w:rPr>
      </w:pPr>
      <w:r>
        <w:rPr>
          <w:rFonts w:ascii="Arial" w:hAnsi="Arial" w:cs="Arial"/>
          <w:bCs/>
        </w:rPr>
        <w:t xml:space="preserve">Worse than the analyst predicted:  0.32% was more than one but less than two SD’s below </w:t>
      </w:r>
      <w:r w:rsidR="007F25A0">
        <w:rPr>
          <w:rFonts w:ascii="Arial" w:hAnsi="Arial" w:cs="Arial"/>
          <w:bCs/>
        </w:rPr>
        <w:t>the mean predicted by the analyst</w:t>
      </w:r>
    </w:p>
    <w:p w:rsidR="005C1BE6" w:rsidRPr="007F25A0" w:rsidRDefault="005C1BE6" w:rsidP="00155BCE">
      <w:pPr>
        <w:pStyle w:val="ListParagraph"/>
        <w:numPr>
          <w:ilvl w:val="0"/>
          <w:numId w:val="31"/>
        </w:numPr>
        <w:spacing w:after="0"/>
        <w:rPr>
          <w:rFonts w:ascii="Arial" w:hAnsi="Arial" w:cs="Arial"/>
          <w:bCs/>
        </w:rPr>
      </w:pPr>
      <w:r w:rsidRPr="007F25A0">
        <w:rPr>
          <w:rFonts w:ascii="Arial" w:hAnsi="Arial" w:cs="Arial"/>
          <w:bCs/>
        </w:rPr>
        <w:t xml:space="preserve">Much worse than the analyst predicted:  0.32% was more than two SD’s below </w:t>
      </w:r>
      <w:r w:rsidR="007F25A0">
        <w:rPr>
          <w:rFonts w:ascii="Arial" w:hAnsi="Arial" w:cs="Arial"/>
          <w:bCs/>
        </w:rPr>
        <w:t>the mean predicted by the analyst</w:t>
      </w:r>
    </w:p>
    <w:p w:rsidR="004B7D5E" w:rsidRDefault="004B7D5E" w:rsidP="002A359A">
      <w:pPr>
        <w:pStyle w:val="ListParagraph"/>
        <w:spacing w:after="0"/>
        <w:rPr>
          <w:rFonts w:ascii="Arial" w:hAnsi="Arial" w:cs="Arial"/>
          <w:bCs/>
        </w:rPr>
      </w:pPr>
    </w:p>
    <w:p w:rsidR="007F25A0" w:rsidRDefault="007F25A0" w:rsidP="002A359A">
      <w:pPr>
        <w:pStyle w:val="ListParagraph"/>
        <w:spacing w:after="0"/>
        <w:rPr>
          <w:rFonts w:ascii="Arial" w:hAnsi="Arial" w:cs="Arial"/>
          <w:bCs/>
        </w:rPr>
      </w:pPr>
    </w:p>
    <w:p w:rsidR="007F25A0" w:rsidRDefault="007F25A0">
      <w:pPr>
        <w:spacing w:after="160" w:line="259" w:lineRule="auto"/>
        <w:rPr>
          <w:rFonts w:ascii="Arial" w:hAnsi="Arial" w:cs="Arial"/>
          <w:bCs/>
        </w:rPr>
      </w:pPr>
      <w:r>
        <w:rPr>
          <w:rFonts w:ascii="Arial" w:hAnsi="Arial" w:cs="Arial"/>
          <w:bCs/>
        </w:rPr>
        <w:br w:type="page"/>
      </w:r>
    </w:p>
    <w:p w:rsidR="007F25A0" w:rsidRDefault="007F25A0" w:rsidP="007F25A0">
      <w:pPr>
        <w:spacing w:after="0"/>
        <w:rPr>
          <w:rFonts w:ascii="Arial" w:hAnsi="Arial" w:cs="Arial"/>
          <w:bCs/>
        </w:rPr>
      </w:pPr>
      <w:r>
        <w:rPr>
          <w:rFonts w:ascii="Arial" w:hAnsi="Arial" w:cs="Arial"/>
          <w:bCs/>
        </w:rPr>
        <w:lastRenderedPageBreak/>
        <w:t>Data are available for 262 cities that had one or more murde</w:t>
      </w:r>
      <w:r w:rsidR="00546C2A">
        <w:rPr>
          <w:rFonts w:ascii="Arial" w:hAnsi="Arial" w:cs="Arial"/>
          <w:bCs/>
        </w:rPr>
        <w:t>r in 2012</w:t>
      </w:r>
      <w:r>
        <w:rPr>
          <w:rFonts w:ascii="Arial" w:hAnsi="Arial" w:cs="Arial"/>
          <w:bCs/>
        </w:rPr>
        <w:t xml:space="preserve"> (</w:t>
      </w:r>
      <w:hyperlink r:id="rId7" w:history="1">
        <w:r w:rsidRPr="00263461">
          <w:rPr>
            <w:rStyle w:val="Hyperlink"/>
            <w:rFonts w:ascii="Arial" w:hAnsi="Arial" w:cs="Arial"/>
            <w:bCs/>
          </w:rPr>
          <w:t>https://lawstreetmedia.com/fbi-uniform-crime-report-2012/</w:t>
        </w:r>
      </w:hyperlink>
      <w:r>
        <w:rPr>
          <w:rFonts w:ascii="Arial" w:hAnsi="Arial" w:cs="Arial"/>
          <w:bCs/>
        </w:rPr>
        <w:t xml:space="preserve"> )</w:t>
      </w:r>
    </w:p>
    <w:p w:rsidR="007F25A0" w:rsidRPr="007F25A0" w:rsidRDefault="007F25A0" w:rsidP="007F25A0">
      <w:pPr>
        <w:spacing w:after="0"/>
        <w:rPr>
          <w:rFonts w:ascii="Arial" w:hAnsi="Arial" w:cs="Arial"/>
          <w:bCs/>
        </w:rPr>
      </w:pPr>
    </w:p>
    <w:p w:rsidR="007F25A0" w:rsidRDefault="007F25A0" w:rsidP="007F25A0">
      <w:pPr>
        <w:pStyle w:val="ListParagraph"/>
        <w:numPr>
          <w:ilvl w:val="0"/>
          <w:numId w:val="28"/>
        </w:numPr>
        <w:spacing w:after="0"/>
        <w:rPr>
          <w:rFonts w:ascii="Arial" w:hAnsi="Arial" w:cs="Arial"/>
          <w:bCs/>
        </w:rPr>
      </w:pPr>
      <w:r w:rsidRPr="007F25A0">
        <w:rPr>
          <w:rFonts w:ascii="Arial" w:hAnsi="Arial" w:cs="Arial"/>
          <w:bCs/>
        </w:rPr>
        <w:t xml:space="preserve"> If one were </w:t>
      </w:r>
      <w:r>
        <w:rPr>
          <w:rFonts w:ascii="Arial" w:hAnsi="Arial" w:cs="Arial"/>
          <w:bCs/>
        </w:rPr>
        <w:t>to construct a histogram of “number of murders</w:t>
      </w:r>
      <w:r w:rsidR="00546C2A">
        <w:rPr>
          <w:rFonts w:ascii="Arial" w:hAnsi="Arial" w:cs="Arial"/>
          <w:bCs/>
        </w:rPr>
        <w:t xml:space="preserve"> in 2012, by city</w:t>
      </w:r>
      <w:r>
        <w:rPr>
          <w:rFonts w:ascii="Arial" w:hAnsi="Arial" w:cs="Arial"/>
          <w:bCs/>
        </w:rPr>
        <w:t>”, what would be the best way to summarize the histogram?  Choose the best answers.</w:t>
      </w:r>
    </w:p>
    <w:p w:rsidR="00974A53" w:rsidRDefault="00974A53" w:rsidP="00974A53">
      <w:pPr>
        <w:pStyle w:val="ListParagraph"/>
        <w:spacing w:after="0"/>
        <w:rPr>
          <w:rFonts w:ascii="Arial" w:hAnsi="Arial" w:cs="Arial"/>
          <w:bCs/>
        </w:rPr>
      </w:pPr>
    </w:p>
    <w:p w:rsidR="007F25A0" w:rsidRDefault="007F25A0" w:rsidP="007F25A0">
      <w:pPr>
        <w:pStyle w:val="ListParagraph"/>
        <w:numPr>
          <w:ilvl w:val="0"/>
          <w:numId w:val="32"/>
        </w:numPr>
        <w:spacing w:after="0"/>
        <w:rPr>
          <w:rFonts w:ascii="Arial" w:hAnsi="Arial" w:cs="Arial"/>
          <w:bCs/>
        </w:rPr>
      </w:pPr>
      <w:r>
        <w:rPr>
          <w:rFonts w:ascii="Arial" w:hAnsi="Arial" w:cs="Arial"/>
          <w:bCs/>
        </w:rPr>
        <w:t>Skewed to the left</w:t>
      </w:r>
    </w:p>
    <w:p w:rsidR="007F25A0" w:rsidRDefault="007F25A0" w:rsidP="007F25A0">
      <w:pPr>
        <w:pStyle w:val="ListParagraph"/>
        <w:numPr>
          <w:ilvl w:val="0"/>
          <w:numId w:val="32"/>
        </w:numPr>
        <w:spacing w:after="0"/>
        <w:rPr>
          <w:rFonts w:ascii="Arial" w:hAnsi="Arial" w:cs="Arial"/>
          <w:bCs/>
        </w:rPr>
      </w:pPr>
      <w:r>
        <w:rPr>
          <w:rFonts w:ascii="Arial" w:hAnsi="Arial" w:cs="Arial"/>
          <w:bCs/>
        </w:rPr>
        <w:t>Skewed to the right</w:t>
      </w:r>
    </w:p>
    <w:p w:rsidR="007F25A0" w:rsidRDefault="007F25A0" w:rsidP="007F25A0">
      <w:pPr>
        <w:pStyle w:val="ListParagraph"/>
        <w:numPr>
          <w:ilvl w:val="0"/>
          <w:numId w:val="32"/>
        </w:numPr>
        <w:spacing w:after="0"/>
        <w:rPr>
          <w:rFonts w:ascii="Arial" w:hAnsi="Arial" w:cs="Arial"/>
          <w:bCs/>
        </w:rPr>
      </w:pPr>
      <w:r>
        <w:rPr>
          <w:rFonts w:ascii="Arial" w:hAnsi="Arial" w:cs="Arial"/>
          <w:bCs/>
        </w:rPr>
        <w:t>Symmetric but with outliers</w:t>
      </w:r>
    </w:p>
    <w:p w:rsidR="007F25A0" w:rsidRDefault="007F25A0" w:rsidP="007F25A0">
      <w:pPr>
        <w:pStyle w:val="ListParagraph"/>
        <w:numPr>
          <w:ilvl w:val="0"/>
          <w:numId w:val="32"/>
        </w:numPr>
        <w:spacing w:after="0"/>
        <w:rPr>
          <w:rFonts w:ascii="Arial" w:hAnsi="Arial" w:cs="Arial"/>
          <w:bCs/>
        </w:rPr>
      </w:pPr>
      <w:r>
        <w:rPr>
          <w:rFonts w:ascii="Arial" w:hAnsi="Arial" w:cs="Arial"/>
          <w:bCs/>
        </w:rPr>
        <w:t>Normally distributed with an average of 29.3</w:t>
      </w:r>
    </w:p>
    <w:p w:rsidR="007F25A0" w:rsidRDefault="007F25A0" w:rsidP="007F25A0">
      <w:pPr>
        <w:pStyle w:val="ListParagraph"/>
        <w:numPr>
          <w:ilvl w:val="0"/>
          <w:numId w:val="32"/>
        </w:numPr>
        <w:spacing w:after="0"/>
        <w:rPr>
          <w:rFonts w:ascii="Arial" w:hAnsi="Arial" w:cs="Arial"/>
          <w:bCs/>
        </w:rPr>
      </w:pPr>
      <w:r>
        <w:rPr>
          <w:rFonts w:ascii="Arial" w:hAnsi="Arial" w:cs="Arial"/>
          <w:bCs/>
        </w:rPr>
        <w:t>Uniformly distributed between 1 and 500</w:t>
      </w:r>
    </w:p>
    <w:p w:rsidR="007F25A0" w:rsidRDefault="007F25A0" w:rsidP="007F25A0">
      <w:pPr>
        <w:spacing w:after="0"/>
        <w:rPr>
          <w:rFonts w:ascii="Arial" w:hAnsi="Arial" w:cs="Arial"/>
          <w:bCs/>
        </w:rPr>
      </w:pPr>
    </w:p>
    <w:p w:rsidR="005C4620" w:rsidRDefault="005C4620" w:rsidP="007F25A0">
      <w:pPr>
        <w:spacing w:after="0"/>
        <w:rPr>
          <w:rFonts w:ascii="Arial" w:hAnsi="Arial" w:cs="Arial"/>
          <w:bCs/>
        </w:rPr>
      </w:pPr>
    </w:p>
    <w:p w:rsidR="007F25A0" w:rsidRDefault="007F25A0" w:rsidP="007F25A0">
      <w:pPr>
        <w:pStyle w:val="ListParagraph"/>
        <w:numPr>
          <w:ilvl w:val="0"/>
          <w:numId w:val="28"/>
        </w:numPr>
        <w:spacing w:after="0"/>
        <w:rPr>
          <w:rFonts w:ascii="Arial" w:hAnsi="Arial" w:cs="Arial"/>
          <w:bCs/>
        </w:rPr>
      </w:pPr>
      <w:r>
        <w:rPr>
          <w:rFonts w:ascii="Arial" w:hAnsi="Arial" w:cs="Arial"/>
          <w:bCs/>
        </w:rPr>
        <w:t>What is the correlation between “number of murders” and “population”?</w:t>
      </w:r>
    </w:p>
    <w:p w:rsidR="00974A53" w:rsidRDefault="00974A53" w:rsidP="00974A53">
      <w:pPr>
        <w:spacing w:after="0"/>
        <w:rPr>
          <w:rFonts w:ascii="Arial" w:hAnsi="Arial" w:cs="Arial"/>
          <w:bCs/>
        </w:rPr>
      </w:pPr>
    </w:p>
    <w:tbl>
      <w:tblPr>
        <w:tblStyle w:val="TableGrid"/>
        <w:tblW w:w="0" w:type="auto"/>
        <w:tblLook w:val="04A0" w:firstRow="1" w:lastRow="0" w:firstColumn="1" w:lastColumn="0" w:noHBand="0" w:noVBand="1"/>
      </w:tblPr>
      <w:tblGrid>
        <w:gridCol w:w="1870"/>
        <w:gridCol w:w="1870"/>
        <w:gridCol w:w="1870"/>
        <w:gridCol w:w="1870"/>
        <w:gridCol w:w="1870"/>
      </w:tblGrid>
      <w:tr w:rsidR="00974A53" w:rsidTr="00CB1474">
        <w:tc>
          <w:tcPr>
            <w:tcW w:w="1870" w:type="dxa"/>
          </w:tcPr>
          <w:p w:rsidR="00974A53" w:rsidRPr="00974A53" w:rsidRDefault="00974A53" w:rsidP="00974A53">
            <w:pPr>
              <w:pStyle w:val="ListParagraph"/>
              <w:numPr>
                <w:ilvl w:val="0"/>
                <w:numId w:val="34"/>
              </w:numPr>
              <w:spacing w:after="0"/>
              <w:jc w:val="center"/>
              <w:rPr>
                <w:rFonts w:ascii="Arial" w:hAnsi="Arial" w:cs="Arial"/>
                <w:bCs/>
              </w:rPr>
            </w:pPr>
            <w:r>
              <w:rPr>
                <w:rFonts w:ascii="Arial" w:hAnsi="Arial" w:cs="Arial"/>
                <w:bCs/>
              </w:rPr>
              <w:t>0.0763</w:t>
            </w:r>
          </w:p>
        </w:tc>
        <w:tc>
          <w:tcPr>
            <w:tcW w:w="1870" w:type="dxa"/>
          </w:tcPr>
          <w:p w:rsidR="00974A53" w:rsidRPr="00974A53" w:rsidRDefault="00974A53" w:rsidP="00974A53">
            <w:pPr>
              <w:pStyle w:val="ListParagraph"/>
              <w:numPr>
                <w:ilvl w:val="0"/>
                <w:numId w:val="34"/>
              </w:numPr>
              <w:spacing w:after="0"/>
              <w:jc w:val="center"/>
              <w:rPr>
                <w:rFonts w:ascii="Arial" w:hAnsi="Arial" w:cs="Arial"/>
                <w:bCs/>
              </w:rPr>
            </w:pPr>
            <w:r>
              <w:rPr>
                <w:rFonts w:ascii="Arial" w:hAnsi="Arial" w:cs="Arial"/>
                <w:bCs/>
              </w:rPr>
              <w:t>0.5503</w:t>
            </w:r>
          </w:p>
        </w:tc>
        <w:tc>
          <w:tcPr>
            <w:tcW w:w="1870" w:type="dxa"/>
          </w:tcPr>
          <w:p w:rsidR="00974A53" w:rsidRPr="00974A53" w:rsidRDefault="00974A53" w:rsidP="00974A53">
            <w:pPr>
              <w:pStyle w:val="ListParagraph"/>
              <w:numPr>
                <w:ilvl w:val="0"/>
                <w:numId w:val="34"/>
              </w:numPr>
              <w:spacing w:after="0"/>
              <w:jc w:val="center"/>
              <w:rPr>
                <w:rFonts w:ascii="Arial" w:hAnsi="Arial" w:cs="Arial"/>
                <w:bCs/>
              </w:rPr>
            </w:pPr>
            <w:r>
              <w:rPr>
                <w:rFonts w:ascii="Arial" w:hAnsi="Arial" w:cs="Arial"/>
                <w:bCs/>
              </w:rPr>
              <w:t>0.6943</w:t>
            </w:r>
          </w:p>
        </w:tc>
        <w:tc>
          <w:tcPr>
            <w:tcW w:w="1870" w:type="dxa"/>
          </w:tcPr>
          <w:p w:rsidR="00974A53" w:rsidRPr="00974A53" w:rsidRDefault="00974A53" w:rsidP="00974A53">
            <w:pPr>
              <w:pStyle w:val="ListParagraph"/>
              <w:numPr>
                <w:ilvl w:val="0"/>
                <w:numId w:val="34"/>
              </w:numPr>
              <w:spacing w:after="0"/>
              <w:jc w:val="center"/>
              <w:rPr>
                <w:rFonts w:ascii="Arial" w:hAnsi="Arial" w:cs="Arial"/>
                <w:bCs/>
              </w:rPr>
            </w:pPr>
            <w:r>
              <w:rPr>
                <w:rFonts w:ascii="Arial" w:hAnsi="Arial" w:cs="Arial"/>
                <w:bCs/>
              </w:rPr>
              <w:t>0.7435</w:t>
            </w:r>
          </w:p>
        </w:tc>
        <w:tc>
          <w:tcPr>
            <w:tcW w:w="1870" w:type="dxa"/>
          </w:tcPr>
          <w:p w:rsidR="00974A53" w:rsidRPr="00974A53" w:rsidRDefault="00974A53" w:rsidP="00974A53">
            <w:pPr>
              <w:pStyle w:val="ListParagraph"/>
              <w:numPr>
                <w:ilvl w:val="0"/>
                <w:numId w:val="34"/>
              </w:numPr>
              <w:spacing w:after="0"/>
              <w:jc w:val="center"/>
              <w:rPr>
                <w:rFonts w:ascii="Arial" w:hAnsi="Arial" w:cs="Arial"/>
                <w:bCs/>
              </w:rPr>
            </w:pPr>
            <w:r>
              <w:rPr>
                <w:rFonts w:ascii="Arial" w:hAnsi="Arial" w:cs="Arial"/>
                <w:bCs/>
              </w:rPr>
              <w:t>0.8154</w:t>
            </w:r>
          </w:p>
        </w:tc>
      </w:tr>
    </w:tbl>
    <w:p w:rsidR="00974A53" w:rsidRDefault="00974A53" w:rsidP="00974A53">
      <w:pPr>
        <w:spacing w:after="0"/>
        <w:rPr>
          <w:rFonts w:ascii="Arial" w:hAnsi="Arial" w:cs="Arial"/>
          <w:bCs/>
        </w:rPr>
      </w:pPr>
    </w:p>
    <w:p w:rsidR="005C4620" w:rsidRDefault="005C4620" w:rsidP="00974A53">
      <w:pPr>
        <w:spacing w:after="0"/>
        <w:rPr>
          <w:rFonts w:ascii="Arial" w:hAnsi="Arial" w:cs="Arial"/>
          <w:bCs/>
        </w:rPr>
      </w:pPr>
    </w:p>
    <w:p w:rsidR="00974A53" w:rsidRDefault="004B601D" w:rsidP="00974A53">
      <w:pPr>
        <w:pStyle w:val="ListParagraph"/>
        <w:numPr>
          <w:ilvl w:val="0"/>
          <w:numId w:val="28"/>
        </w:numPr>
        <w:spacing w:after="0"/>
        <w:rPr>
          <w:rFonts w:ascii="Arial" w:hAnsi="Arial" w:cs="Arial"/>
          <w:bCs/>
        </w:rPr>
      </w:pPr>
      <w:r>
        <w:rPr>
          <w:rFonts w:ascii="Arial" w:hAnsi="Arial" w:cs="Arial"/>
          <w:bCs/>
        </w:rPr>
        <w:t>Some cities had exactly one murder.  How many states had at least one city with exactly one murder?</w:t>
      </w:r>
    </w:p>
    <w:p w:rsidR="00974A53" w:rsidRDefault="00974A53" w:rsidP="00974A53">
      <w:pPr>
        <w:spacing w:after="0"/>
        <w:rPr>
          <w:rFonts w:ascii="Arial" w:hAnsi="Arial" w:cs="Arial"/>
          <w:bCs/>
        </w:rPr>
      </w:pPr>
    </w:p>
    <w:tbl>
      <w:tblPr>
        <w:tblStyle w:val="TableGrid"/>
        <w:tblW w:w="0" w:type="auto"/>
        <w:tblLook w:val="04A0" w:firstRow="1" w:lastRow="0" w:firstColumn="1" w:lastColumn="0" w:noHBand="0" w:noVBand="1"/>
      </w:tblPr>
      <w:tblGrid>
        <w:gridCol w:w="1870"/>
        <w:gridCol w:w="1870"/>
        <w:gridCol w:w="1870"/>
        <w:gridCol w:w="1870"/>
        <w:gridCol w:w="1870"/>
      </w:tblGrid>
      <w:tr w:rsidR="00974A53" w:rsidTr="00CB1474">
        <w:tc>
          <w:tcPr>
            <w:tcW w:w="1870" w:type="dxa"/>
          </w:tcPr>
          <w:p w:rsidR="00974A53" w:rsidRPr="00974A53" w:rsidRDefault="004B601D" w:rsidP="00974A53">
            <w:pPr>
              <w:pStyle w:val="ListParagraph"/>
              <w:numPr>
                <w:ilvl w:val="0"/>
                <w:numId w:val="37"/>
              </w:numPr>
              <w:spacing w:after="0"/>
              <w:jc w:val="center"/>
              <w:rPr>
                <w:rFonts w:ascii="Arial" w:hAnsi="Arial" w:cs="Arial"/>
                <w:bCs/>
              </w:rPr>
            </w:pPr>
            <w:r>
              <w:rPr>
                <w:rFonts w:ascii="Arial" w:hAnsi="Arial" w:cs="Arial"/>
                <w:bCs/>
              </w:rPr>
              <w:t>4</w:t>
            </w:r>
          </w:p>
        </w:tc>
        <w:tc>
          <w:tcPr>
            <w:tcW w:w="1870" w:type="dxa"/>
          </w:tcPr>
          <w:p w:rsidR="00974A53" w:rsidRPr="00974A53" w:rsidRDefault="004B601D" w:rsidP="00974A53">
            <w:pPr>
              <w:pStyle w:val="ListParagraph"/>
              <w:numPr>
                <w:ilvl w:val="0"/>
                <w:numId w:val="37"/>
              </w:numPr>
              <w:spacing w:after="0"/>
              <w:jc w:val="center"/>
              <w:rPr>
                <w:rFonts w:ascii="Arial" w:hAnsi="Arial" w:cs="Arial"/>
                <w:bCs/>
              </w:rPr>
            </w:pPr>
            <w:r>
              <w:rPr>
                <w:rFonts w:ascii="Arial" w:hAnsi="Arial" w:cs="Arial"/>
                <w:bCs/>
              </w:rPr>
              <w:t>12</w:t>
            </w:r>
          </w:p>
        </w:tc>
        <w:tc>
          <w:tcPr>
            <w:tcW w:w="1870" w:type="dxa"/>
          </w:tcPr>
          <w:p w:rsidR="00974A53" w:rsidRPr="00974A53" w:rsidRDefault="004B601D" w:rsidP="00974A53">
            <w:pPr>
              <w:pStyle w:val="ListParagraph"/>
              <w:numPr>
                <w:ilvl w:val="0"/>
                <w:numId w:val="37"/>
              </w:numPr>
              <w:spacing w:after="0"/>
              <w:jc w:val="center"/>
              <w:rPr>
                <w:rFonts w:ascii="Arial" w:hAnsi="Arial" w:cs="Arial"/>
                <w:bCs/>
              </w:rPr>
            </w:pPr>
            <w:r>
              <w:rPr>
                <w:rFonts w:ascii="Arial" w:hAnsi="Arial" w:cs="Arial"/>
                <w:bCs/>
              </w:rPr>
              <w:t>13</w:t>
            </w:r>
          </w:p>
        </w:tc>
        <w:tc>
          <w:tcPr>
            <w:tcW w:w="1870" w:type="dxa"/>
          </w:tcPr>
          <w:p w:rsidR="00974A53" w:rsidRPr="00974A53" w:rsidRDefault="00324DE2" w:rsidP="00974A53">
            <w:pPr>
              <w:pStyle w:val="ListParagraph"/>
              <w:numPr>
                <w:ilvl w:val="0"/>
                <w:numId w:val="37"/>
              </w:numPr>
              <w:spacing w:after="0"/>
              <w:jc w:val="center"/>
              <w:rPr>
                <w:rFonts w:ascii="Arial" w:hAnsi="Arial" w:cs="Arial"/>
                <w:bCs/>
              </w:rPr>
            </w:pPr>
            <w:r>
              <w:rPr>
                <w:rFonts w:ascii="Arial" w:hAnsi="Arial" w:cs="Arial"/>
                <w:bCs/>
              </w:rPr>
              <w:t>8</w:t>
            </w:r>
          </w:p>
        </w:tc>
        <w:tc>
          <w:tcPr>
            <w:tcW w:w="1870" w:type="dxa"/>
          </w:tcPr>
          <w:p w:rsidR="00974A53" w:rsidRPr="00974A53" w:rsidRDefault="004B601D" w:rsidP="00974A53">
            <w:pPr>
              <w:pStyle w:val="ListParagraph"/>
              <w:numPr>
                <w:ilvl w:val="0"/>
                <w:numId w:val="37"/>
              </w:numPr>
              <w:spacing w:after="0"/>
              <w:jc w:val="center"/>
              <w:rPr>
                <w:rFonts w:ascii="Arial" w:hAnsi="Arial" w:cs="Arial"/>
                <w:bCs/>
              </w:rPr>
            </w:pPr>
            <w:r>
              <w:rPr>
                <w:rFonts w:ascii="Arial" w:hAnsi="Arial" w:cs="Arial"/>
                <w:bCs/>
              </w:rPr>
              <w:t>22</w:t>
            </w:r>
          </w:p>
        </w:tc>
      </w:tr>
    </w:tbl>
    <w:p w:rsidR="00974A53" w:rsidRDefault="00974A53" w:rsidP="00974A53">
      <w:pPr>
        <w:spacing w:after="0"/>
        <w:rPr>
          <w:rFonts w:ascii="Arial" w:hAnsi="Arial" w:cs="Arial"/>
          <w:bCs/>
        </w:rPr>
      </w:pPr>
    </w:p>
    <w:p w:rsidR="005C4620" w:rsidRDefault="005C4620" w:rsidP="00974A53">
      <w:pPr>
        <w:spacing w:after="0"/>
        <w:rPr>
          <w:rFonts w:ascii="Arial" w:hAnsi="Arial" w:cs="Arial"/>
          <w:bCs/>
        </w:rPr>
      </w:pPr>
    </w:p>
    <w:p w:rsidR="00974A53" w:rsidRDefault="00974A53" w:rsidP="00974A53">
      <w:pPr>
        <w:pStyle w:val="ListParagraph"/>
        <w:numPr>
          <w:ilvl w:val="0"/>
          <w:numId w:val="28"/>
        </w:numPr>
        <w:spacing w:after="0"/>
        <w:rPr>
          <w:rFonts w:ascii="Arial" w:hAnsi="Arial" w:cs="Arial"/>
          <w:bCs/>
        </w:rPr>
      </w:pPr>
      <w:r>
        <w:rPr>
          <w:rFonts w:ascii="Arial" w:hAnsi="Arial" w:cs="Arial"/>
          <w:bCs/>
        </w:rPr>
        <w:t>A friend wants to know what city is “riskiest” with respect to murder.  Which of the five choices below would you say is the most dangerous with respect to murder?</w:t>
      </w:r>
      <w:r w:rsidRPr="000478A2">
        <w:rPr>
          <w:rFonts w:ascii="Arial" w:hAnsi="Arial" w:cs="Arial"/>
          <w:bCs/>
        </w:rPr>
        <w:t xml:space="preserve"> </w:t>
      </w:r>
    </w:p>
    <w:p w:rsidR="00974A53" w:rsidRDefault="00974A53" w:rsidP="00974A53">
      <w:pPr>
        <w:spacing w:after="0"/>
        <w:rPr>
          <w:rFonts w:ascii="Arial" w:hAnsi="Arial" w:cs="Arial"/>
          <w:bCs/>
        </w:rPr>
      </w:pPr>
    </w:p>
    <w:tbl>
      <w:tblPr>
        <w:tblStyle w:val="TableGrid"/>
        <w:tblW w:w="0" w:type="auto"/>
        <w:tblLook w:val="04A0" w:firstRow="1" w:lastRow="0" w:firstColumn="1" w:lastColumn="0" w:noHBand="0" w:noVBand="1"/>
      </w:tblPr>
      <w:tblGrid>
        <w:gridCol w:w="1870"/>
        <w:gridCol w:w="1725"/>
        <w:gridCol w:w="2015"/>
        <w:gridCol w:w="1870"/>
        <w:gridCol w:w="1870"/>
      </w:tblGrid>
      <w:tr w:rsidR="00974A53" w:rsidTr="00974A53">
        <w:tc>
          <w:tcPr>
            <w:tcW w:w="1870" w:type="dxa"/>
          </w:tcPr>
          <w:p w:rsidR="00974A53" w:rsidRPr="00974A53" w:rsidRDefault="00974A53" w:rsidP="00974A53">
            <w:pPr>
              <w:pStyle w:val="ListParagraph"/>
              <w:numPr>
                <w:ilvl w:val="0"/>
                <w:numId w:val="36"/>
              </w:numPr>
              <w:spacing w:after="0"/>
              <w:jc w:val="center"/>
              <w:rPr>
                <w:rFonts w:ascii="Arial" w:hAnsi="Arial" w:cs="Arial"/>
                <w:bCs/>
              </w:rPr>
            </w:pPr>
            <w:r>
              <w:rPr>
                <w:rFonts w:ascii="Arial" w:hAnsi="Arial" w:cs="Arial"/>
                <w:bCs/>
              </w:rPr>
              <w:t>Chicago, IL</w:t>
            </w:r>
          </w:p>
        </w:tc>
        <w:tc>
          <w:tcPr>
            <w:tcW w:w="1725" w:type="dxa"/>
          </w:tcPr>
          <w:p w:rsidR="00974A53" w:rsidRPr="00974A53" w:rsidRDefault="00974A53" w:rsidP="00974A53">
            <w:pPr>
              <w:pStyle w:val="ListParagraph"/>
              <w:numPr>
                <w:ilvl w:val="0"/>
                <w:numId w:val="36"/>
              </w:numPr>
              <w:spacing w:after="0"/>
              <w:jc w:val="center"/>
              <w:rPr>
                <w:rFonts w:ascii="Arial" w:hAnsi="Arial" w:cs="Arial"/>
                <w:bCs/>
              </w:rPr>
            </w:pPr>
            <w:r>
              <w:rPr>
                <w:rFonts w:ascii="Arial" w:hAnsi="Arial" w:cs="Arial"/>
                <w:bCs/>
              </w:rPr>
              <w:t>Flint, MI</w:t>
            </w:r>
          </w:p>
        </w:tc>
        <w:tc>
          <w:tcPr>
            <w:tcW w:w="2015" w:type="dxa"/>
          </w:tcPr>
          <w:p w:rsidR="00974A53" w:rsidRPr="00974A53" w:rsidRDefault="00974A53" w:rsidP="00974A53">
            <w:pPr>
              <w:pStyle w:val="ListParagraph"/>
              <w:numPr>
                <w:ilvl w:val="0"/>
                <w:numId w:val="36"/>
              </w:numPr>
              <w:spacing w:after="0"/>
              <w:jc w:val="center"/>
              <w:rPr>
                <w:rFonts w:ascii="Arial" w:hAnsi="Arial" w:cs="Arial"/>
                <w:bCs/>
              </w:rPr>
            </w:pPr>
            <w:r>
              <w:rPr>
                <w:rFonts w:ascii="Arial" w:hAnsi="Arial" w:cs="Arial"/>
                <w:bCs/>
              </w:rPr>
              <w:t>New York, NY</w:t>
            </w:r>
          </w:p>
        </w:tc>
        <w:tc>
          <w:tcPr>
            <w:tcW w:w="1870" w:type="dxa"/>
          </w:tcPr>
          <w:p w:rsidR="00974A53" w:rsidRPr="00974A53" w:rsidRDefault="00974A53" w:rsidP="00974A53">
            <w:pPr>
              <w:pStyle w:val="ListParagraph"/>
              <w:numPr>
                <w:ilvl w:val="0"/>
                <w:numId w:val="36"/>
              </w:numPr>
              <w:spacing w:after="0"/>
              <w:jc w:val="center"/>
              <w:rPr>
                <w:rFonts w:ascii="Arial" w:hAnsi="Arial" w:cs="Arial"/>
                <w:bCs/>
              </w:rPr>
            </w:pPr>
            <w:r>
              <w:rPr>
                <w:rFonts w:ascii="Arial" w:hAnsi="Arial" w:cs="Arial"/>
                <w:bCs/>
              </w:rPr>
              <w:t>Plano, TX</w:t>
            </w:r>
          </w:p>
        </w:tc>
        <w:tc>
          <w:tcPr>
            <w:tcW w:w="1870" w:type="dxa"/>
          </w:tcPr>
          <w:p w:rsidR="00974A53" w:rsidRPr="00974A53" w:rsidRDefault="00974A53" w:rsidP="00974A53">
            <w:pPr>
              <w:pStyle w:val="ListParagraph"/>
              <w:numPr>
                <w:ilvl w:val="0"/>
                <w:numId w:val="36"/>
              </w:numPr>
              <w:spacing w:after="0"/>
              <w:jc w:val="center"/>
              <w:rPr>
                <w:rFonts w:ascii="Arial" w:hAnsi="Arial" w:cs="Arial"/>
                <w:bCs/>
              </w:rPr>
            </w:pPr>
            <w:r>
              <w:rPr>
                <w:rFonts w:ascii="Arial" w:hAnsi="Arial" w:cs="Arial"/>
                <w:bCs/>
              </w:rPr>
              <w:t>Tyler, TX</w:t>
            </w:r>
          </w:p>
        </w:tc>
      </w:tr>
    </w:tbl>
    <w:p w:rsidR="002D0F25" w:rsidRDefault="002D0F25" w:rsidP="00974A53">
      <w:pPr>
        <w:pStyle w:val="ListParagraph"/>
        <w:spacing w:after="0"/>
        <w:ind w:left="1080"/>
        <w:rPr>
          <w:rFonts w:ascii="Arial" w:hAnsi="Arial" w:cs="Arial"/>
          <w:bCs/>
        </w:rPr>
      </w:pPr>
    </w:p>
    <w:p w:rsidR="005C4620" w:rsidRDefault="005C4620" w:rsidP="00974A53">
      <w:pPr>
        <w:pStyle w:val="ListParagraph"/>
        <w:spacing w:after="0"/>
        <w:ind w:left="1080"/>
        <w:rPr>
          <w:rFonts w:ascii="Arial" w:hAnsi="Arial" w:cs="Arial"/>
          <w:bCs/>
        </w:rPr>
      </w:pPr>
    </w:p>
    <w:p w:rsidR="005C4620" w:rsidRDefault="005C4620" w:rsidP="00974A53">
      <w:pPr>
        <w:pStyle w:val="ListParagraph"/>
        <w:spacing w:after="0"/>
        <w:ind w:left="1080"/>
        <w:rPr>
          <w:rFonts w:ascii="Arial" w:hAnsi="Arial" w:cs="Arial"/>
          <w:bCs/>
        </w:rPr>
      </w:pPr>
    </w:p>
    <w:p w:rsidR="005C4620" w:rsidRDefault="005C4620">
      <w:pPr>
        <w:spacing w:after="160" w:line="259" w:lineRule="auto"/>
        <w:rPr>
          <w:rFonts w:ascii="Arial" w:hAnsi="Arial" w:cs="Arial"/>
          <w:bCs/>
        </w:rPr>
      </w:pPr>
      <w:r>
        <w:rPr>
          <w:rFonts w:ascii="Arial" w:hAnsi="Arial" w:cs="Arial"/>
          <w:bCs/>
        </w:rPr>
        <w:br w:type="page"/>
      </w:r>
    </w:p>
    <w:p w:rsidR="00974A53" w:rsidRDefault="002D0F25" w:rsidP="005C4620">
      <w:pPr>
        <w:spacing w:after="160" w:line="259" w:lineRule="auto"/>
        <w:rPr>
          <w:rStyle w:val="HTMLCite"/>
          <w:i w:val="0"/>
        </w:rPr>
      </w:pPr>
      <w:r w:rsidRPr="005C4620">
        <w:rPr>
          <w:rFonts w:ascii="Arial" w:hAnsi="Arial" w:cs="Arial"/>
          <w:bCs/>
        </w:rPr>
        <w:lastRenderedPageBreak/>
        <w:t xml:space="preserve">Data are </w:t>
      </w:r>
      <w:r w:rsidRPr="005C4620">
        <w:rPr>
          <w:rFonts w:ascii="Arial" w:hAnsi="Arial" w:cs="Arial"/>
        </w:rPr>
        <w:t xml:space="preserve">available from the National Longitudinal Study of Youth (NLSY).  </w:t>
      </w:r>
      <w:r w:rsidR="00574B90" w:rsidRPr="005C4620">
        <w:rPr>
          <w:rFonts w:ascii="Arial" w:hAnsi="Arial" w:cs="Arial"/>
        </w:rPr>
        <w:t xml:space="preserve">Summary data are available for college graduates from </w:t>
      </w:r>
      <w:r w:rsidRPr="005C4620">
        <w:rPr>
          <w:rFonts w:ascii="Arial" w:hAnsi="Arial" w:cs="Arial"/>
        </w:rPr>
        <w:t>ten college majors</w:t>
      </w:r>
      <w:r w:rsidR="00574B90" w:rsidRPr="005C4620">
        <w:rPr>
          <w:rFonts w:ascii="Arial" w:hAnsi="Arial" w:cs="Arial"/>
        </w:rPr>
        <w:t xml:space="preserve"> (</w:t>
      </w:r>
      <w:r w:rsidRPr="005C4620">
        <w:rPr>
          <w:rFonts w:ascii="Arial" w:hAnsi="Arial" w:cs="Arial"/>
        </w:rPr>
        <w:t>excluding engineering</w:t>
      </w:r>
      <w:r w:rsidR="00574B90" w:rsidRPr="005C4620">
        <w:rPr>
          <w:rFonts w:ascii="Arial" w:hAnsi="Arial" w:cs="Arial"/>
        </w:rPr>
        <w:t>)</w:t>
      </w:r>
      <w:r w:rsidRPr="005C4620">
        <w:rPr>
          <w:rFonts w:ascii="Arial" w:hAnsi="Arial" w:cs="Arial"/>
        </w:rPr>
        <w:t xml:space="preserve">; </w:t>
      </w:r>
      <w:r w:rsidR="00574B90" w:rsidRPr="005C4620">
        <w:rPr>
          <w:rFonts w:ascii="Arial" w:hAnsi="Arial" w:cs="Arial"/>
        </w:rPr>
        <w:t xml:space="preserve">for each major, data are available for the graduates’ average college GPA, their average annual income, average SAT math score, average SAT verbal score, and number of students who had chosen that major </w:t>
      </w:r>
      <w:r>
        <w:rPr>
          <w:rFonts w:ascii="Arial" w:hAnsi="Arial" w:cs="Arial"/>
          <w:bCs/>
        </w:rPr>
        <w:t>(</w:t>
      </w:r>
      <w:hyperlink r:id="rId8" w:history="1">
        <w:r w:rsidRPr="00263461">
          <w:rPr>
            <w:rStyle w:val="Hyperlink"/>
          </w:rPr>
          <w:t>https://www.iwu.edu/economics/PPE17/oehrlein.pdf</w:t>
        </w:r>
      </w:hyperlink>
      <w:r>
        <w:rPr>
          <w:rStyle w:val="HTMLCite"/>
        </w:rPr>
        <w:t xml:space="preserve"> </w:t>
      </w:r>
      <w:r w:rsidRPr="002D0F25">
        <w:rPr>
          <w:rStyle w:val="HTMLCite"/>
          <w:i w:val="0"/>
        </w:rPr>
        <w:t>)</w:t>
      </w:r>
      <w:r w:rsidR="00574B90">
        <w:rPr>
          <w:rStyle w:val="HTMLCite"/>
          <w:i w:val="0"/>
        </w:rPr>
        <w:t>.</w:t>
      </w:r>
    </w:p>
    <w:p w:rsidR="002D0F25" w:rsidRDefault="002D0F25" w:rsidP="002D0F25">
      <w:pPr>
        <w:spacing w:after="0"/>
        <w:rPr>
          <w:rStyle w:val="HTMLCite"/>
          <w:i w:val="0"/>
        </w:rPr>
      </w:pPr>
    </w:p>
    <w:tbl>
      <w:tblPr>
        <w:tblW w:w="9326" w:type="dxa"/>
        <w:tblLook w:val="04A0" w:firstRow="1" w:lastRow="0" w:firstColumn="1" w:lastColumn="0" w:noHBand="0" w:noVBand="1"/>
      </w:tblPr>
      <w:tblGrid>
        <w:gridCol w:w="2468"/>
        <w:gridCol w:w="1301"/>
        <w:gridCol w:w="1654"/>
        <w:gridCol w:w="1301"/>
        <w:gridCol w:w="1301"/>
        <w:gridCol w:w="1301"/>
      </w:tblGrid>
      <w:tr w:rsidR="002D0F25" w:rsidRPr="002D0F25" w:rsidTr="00574B90">
        <w:trPr>
          <w:trHeight w:val="263"/>
        </w:trPr>
        <w:tc>
          <w:tcPr>
            <w:tcW w:w="2468" w:type="dxa"/>
            <w:tcBorders>
              <w:top w:val="single" w:sz="4" w:space="0" w:color="auto"/>
              <w:left w:val="nil"/>
              <w:bottom w:val="single" w:sz="4" w:space="0" w:color="auto"/>
              <w:right w:val="nil"/>
            </w:tcBorders>
            <w:shd w:val="clear" w:color="auto" w:fill="auto"/>
            <w:noWrap/>
            <w:vAlign w:val="bottom"/>
            <w:hideMark/>
          </w:tcPr>
          <w:p w:rsidR="002D0F25" w:rsidRPr="002D0F25" w:rsidRDefault="002D0F25" w:rsidP="002D0F25">
            <w:pPr>
              <w:spacing w:after="0" w:line="240" w:lineRule="auto"/>
              <w:rPr>
                <w:rFonts w:ascii="Calibri" w:eastAsia="Times New Roman" w:hAnsi="Calibri" w:cs="Times New Roman"/>
                <w:b/>
                <w:color w:val="000000"/>
              </w:rPr>
            </w:pPr>
            <w:r w:rsidRPr="002D0F25">
              <w:rPr>
                <w:rFonts w:ascii="Calibri" w:eastAsia="Times New Roman" w:hAnsi="Calibri" w:cs="Times New Roman"/>
                <w:b/>
                <w:color w:val="000000"/>
              </w:rPr>
              <w:t>Major</w:t>
            </w:r>
          </w:p>
        </w:tc>
        <w:tc>
          <w:tcPr>
            <w:tcW w:w="1301" w:type="dxa"/>
            <w:tcBorders>
              <w:top w:val="single" w:sz="4" w:space="0" w:color="auto"/>
              <w:left w:val="nil"/>
              <w:bottom w:val="single" w:sz="4" w:space="0" w:color="auto"/>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b/>
                <w:color w:val="000000"/>
              </w:rPr>
            </w:pPr>
            <w:r w:rsidRPr="002D0F25">
              <w:rPr>
                <w:rFonts w:ascii="Calibri" w:eastAsia="Times New Roman" w:hAnsi="Calibri" w:cs="Times New Roman"/>
                <w:b/>
                <w:color w:val="000000"/>
              </w:rPr>
              <w:t>Average GPA</w:t>
            </w:r>
          </w:p>
        </w:tc>
        <w:tc>
          <w:tcPr>
            <w:tcW w:w="1654" w:type="dxa"/>
            <w:tcBorders>
              <w:top w:val="single" w:sz="4" w:space="0" w:color="auto"/>
              <w:left w:val="nil"/>
              <w:bottom w:val="single" w:sz="4" w:space="0" w:color="auto"/>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b/>
                <w:color w:val="000000"/>
              </w:rPr>
            </w:pPr>
            <w:r w:rsidRPr="002D0F25">
              <w:rPr>
                <w:rFonts w:ascii="Calibri" w:eastAsia="Times New Roman" w:hAnsi="Calibri" w:cs="Times New Roman"/>
                <w:b/>
                <w:color w:val="000000"/>
              </w:rPr>
              <w:t>Average Income</w:t>
            </w:r>
          </w:p>
        </w:tc>
        <w:tc>
          <w:tcPr>
            <w:tcW w:w="1301" w:type="dxa"/>
            <w:tcBorders>
              <w:top w:val="single" w:sz="4" w:space="0" w:color="auto"/>
              <w:left w:val="nil"/>
              <w:bottom w:val="single" w:sz="4" w:space="0" w:color="auto"/>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b/>
                <w:color w:val="000000"/>
              </w:rPr>
            </w:pPr>
            <w:r w:rsidRPr="002D0F25">
              <w:rPr>
                <w:rFonts w:ascii="Calibri" w:eastAsia="Times New Roman" w:hAnsi="Calibri" w:cs="Times New Roman"/>
                <w:b/>
                <w:color w:val="000000"/>
              </w:rPr>
              <w:t xml:space="preserve">Average </w:t>
            </w:r>
            <w:r w:rsidR="00574B90">
              <w:rPr>
                <w:rFonts w:ascii="Calibri" w:eastAsia="Times New Roman" w:hAnsi="Calibri" w:cs="Times New Roman"/>
                <w:b/>
                <w:color w:val="000000"/>
              </w:rPr>
              <w:t xml:space="preserve">SAT </w:t>
            </w:r>
            <w:r w:rsidRPr="002D0F25">
              <w:rPr>
                <w:rFonts w:ascii="Calibri" w:eastAsia="Times New Roman" w:hAnsi="Calibri" w:cs="Times New Roman"/>
                <w:b/>
                <w:color w:val="000000"/>
              </w:rPr>
              <w:t>Math</w:t>
            </w:r>
          </w:p>
        </w:tc>
        <w:tc>
          <w:tcPr>
            <w:tcW w:w="1301" w:type="dxa"/>
            <w:tcBorders>
              <w:top w:val="single" w:sz="4" w:space="0" w:color="auto"/>
              <w:left w:val="nil"/>
              <w:bottom w:val="single" w:sz="4" w:space="0" w:color="auto"/>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b/>
                <w:color w:val="000000"/>
              </w:rPr>
            </w:pPr>
            <w:r w:rsidRPr="002D0F25">
              <w:rPr>
                <w:rFonts w:ascii="Calibri" w:eastAsia="Times New Roman" w:hAnsi="Calibri" w:cs="Times New Roman"/>
                <w:b/>
                <w:color w:val="000000"/>
              </w:rPr>
              <w:t xml:space="preserve">Average </w:t>
            </w:r>
            <w:r w:rsidR="00574B90">
              <w:rPr>
                <w:rFonts w:ascii="Calibri" w:eastAsia="Times New Roman" w:hAnsi="Calibri" w:cs="Times New Roman"/>
                <w:b/>
                <w:color w:val="000000"/>
              </w:rPr>
              <w:t>SAT V</w:t>
            </w:r>
            <w:r w:rsidRPr="002D0F25">
              <w:rPr>
                <w:rFonts w:ascii="Calibri" w:eastAsia="Times New Roman" w:hAnsi="Calibri" w:cs="Times New Roman"/>
                <w:b/>
                <w:color w:val="000000"/>
              </w:rPr>
              <w:t>erbal</w:t>
            </w:r>
          </w:p>
        </w:tc>
        <w:tc>
          <w:tcPr>
            <w:tcW w:w="1301" w:type="dxa"/>
            <w:tcBorders>
              <w:top w:val="single" w:sz="4" w:space="0" w:color="auto"/>
              <w:left w:val="nil"/>
              <w:bottom w:val="single" w:sz="4" w:space="0" w:color="auto"/>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b/>
                <w:color w:val="000000"/>
              </w:rPr>
            </w:pPr>
            <w:r w:rsidRPr="002D0F25">
              <w:rPr>
                <w:rFonts w:ascii="Calibri" w:eastAsia="Times New Roman" w:hAnsi="Calibri" w:cs="Times New Roman"/>
                <w:b/>
                <w:color w:val="000000"/>
              </w:rPr>
              <w:t>Sample Size</w:t>
            </w:r>
          </w:p>
        </w:tc>
      </w:tr>
      <w:tr w:rsidR="002D0F25" w:rsidRPr="002D0F25" w:rsidTr="00574B90">
        <w:trPr>
          <w:trHeight w:val="263"/>
        </w:trPr>
        <w:tc>
          <w:tcPr>
            <w:tcW w:w="2468" w:type="dxa"/>
            <w:tcBorders>
              <w:top w:val="single" w:sz="4" w:space="0" w:color="auto"/>
              <w:left w:val="nil"/>
              <w:bottom w:val="nil"/>
              <w:right w:val="nil"/>
            </w:tcBorders>
            <w:shd w:val="clear" w:color="auto" w:fill="auto"/>
            <w:noWrap/>
            <w:vAlign w:val="bottom"/>
            <w:hideMark/>
          </w:tcPr>
          <w:p w:rsidR="002D0F25" w:rsidRPr="002D0F25" w:rsidRDefault="002D0F25" w:rsidP="00574B90">
            <w:pPr>
              <w:spacing w:after="0" w:line="240" w:lineRule="auto"/>
              <w:rPr>
                <w:rFonts w:ascii="Calibri" w:eastAsia="Times New Roman" w:hAnsi="Calibri" w:cs="Times New Roman"/>
                <w:color w:val="000000"/>
              </w:rPr>
            </w:pPr>
            <w:r w:rsidRPr="002D0F25">
              <w:rPr>
                <w:rFonts w:ascii="Calibri" w:eastAsia="Times New Roman" w:hAnsi="Calibri" w:cs="Times New Roman"/>
                <w:color w:val="000000"/>
              </w:rPr>
              <w:t>Biology</w:t>
            </w:r>
          </w:p>
        </w:tc>
        <w:tc>
          <w:tcPr>
            <w:tcW w:w="1301" w:type="dxa"/>
            <w:tcBorders>
              <w:top w:val="single" w:sz="4" w:space="0" w:color="auto"/>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3.171</w:t>
            </w:r>
          </w:p>
        </w:tc>
        <w:tc>
          <w:tcPr>
            <w:tcW w:w="1654" w:type="dxa"/>
            <w:tcBorders>
              <w:top w:val="single" w:sz="4" w:space="0" w:color="auto"/>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        16,692</w:t>
            </w:r>
          </w:p>
        </w:tc>
        <w:tc>
          <w:tcPr>
            <w:tcW w:w="1301" w:type="dxa"/>
            <w:tcBorders>
              <w:top w:val="single" w:sz="4" w:space="0" w:color="auto"/>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567.55</w:t>
            </w:r>
          </w:p>
        </w:tc>
        <w:tc>
          <w:tcPr>
            <w:tcW w:w="1301" w:type="dxa"/>
            <w:tcBorders>
              <w:top w:val="single" w:sz="4" w:space="0" w:color="auto"/>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554.79</w:t>
            </w:r>
          </w:p>
        </w:tc>
        <w:tc>
          <w:tcPr>
            <w:tcW w:w="1301" w:type="dxa"/>
            <w:tcBorders>
              <w:top w:val="single" w:sz="4" w:space="0" w:color="auto"/>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113</w:t>
            </w:r>
          </w:p>
        </w:tc>
      </w:tr>
      <w:tr w:rsidR="002D0F25" w:rsidRPr="002D0F25" w:rsidTr="002D0F25">
        <w:trPr>
          <w:trHeight w:val="263"/>
        </w:trPr>
        <w:tc>
          <w:tcPr>
            <w:tcW w:w="2468"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rPr>
                <w:rFonts w:ascii="Calibri" w:eastAsia="Times New Roman" w:hAnsi="Calibri" w:cs="Times New Roman"/>
                <w:color w:val="000000"/>
              </w:rPr>
            </w:pPr>
            <w:r w:rsidRPr="002D0F25">
              <w:rPr>
                <w:rFonts w:ascii="Calibri" w:eastAsia="Times New Roman" w:hAnsi="Calibri" w:cs="Times New Roman"/>
                <w:color w:val="000000"/>
              </w:rPr>
              <w:t>Business</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3.054</w:t>
            </w:r>
          </w:p>
        </w:tc>
        <w:tc>
          <w:tcPr>
            <w:tcW w:w="1654"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        23,733</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537.62</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520.03</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459</w:t>
            </w:r>
          </w:p>
        </w:tc>
      </w:tr>
      <w:tr w:rsidR="002D0F25" w:rsidRPr="002D0F25" w:rsidTr="002D0F25">
        <w:trPr>
          <w:trHeight w:val="263"/>
        </w:trPr>
        <w:tc>
          <w:tcPr>
            <w:tcW w:w="2468"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rPr>
                <w:rFonts w:ascii="Calibri" w:eastAsia="Times New Roman" w:hAnsi="Calibri" w:cs="Times New Roman"/>
                <w:color w:val="000000"/>
              </w:rPr>
            </w:pPr>
            <w:r w:rsidRPr="002D0F25">
              <w:rPr>
                <w:rFonts w:ascii="Calibri" w:eastAsia="Times New Roman" w:hAnsi="Calibri" w:cs="Times New Roman"/>
                <w:color w:val="000000"/>
              </w:rPr>
              <w:t>Communications</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3.057</w:t>
            </w:r>
          </w:p>
        </w:tc>
        <w:tc>
          <w:tcPr>
            <w:tcW w:w="1654"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        19,612</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529.08</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535.20</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133</w:t>
            </w:r>
          </w:p>
        </w:tc>
      </w:tr>
      <w:tr w:rsidR="002D0F25" w:rsidRPr="002D0F25" w:rsidTr="002D0F25">
        <w:trPr>
          <w:trHeight w:val="263"/>
        </w:trPr>
        <w:tc>
          <w:tcPr>
            <w:tcW w:w="2468"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rPr>
                <w:rFonts w:ascii="Calibri" w:eastAsia="Times New Roman" w:hAnsi="Calibri" w:cs="Times New Roman"/>
                <w:color w:val="000000"/>
              </w:rPr>
            </w:pPr>
            <w:r w:rsidRPr="002D0F25">
              <w:rPr>
                <w:rFonts w:ascii="Calibri" w:eastAsia="Times New Roman" w:hAnsi="Calibri" w:cs="Times New Roman"/>
                <w:color w:val="000000"/>
              </w:rPr>
              <w:t>Computer Science</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3.015</w:t>
            </w:r>
          </w:p>
        </w:tc>
        <w:tc>
          <w:tcPr>
            <w:tcW w:w="1654"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        24,623</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571.51</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537.79</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152</w:t>
            </w:r>
          </w:p>
        </w:tc>
      </w:tr>
      <w:tr w:rsidR="002D0F25" w:rsidRPr="002D0F25" w:rsidTr="002D0F25">
        <w:trPr>
          <w:trHeight w:val="263"/>
        </w:trPr>
        <w:tc>
          <w:tcPr>
            <w:tcW w:w="2468"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rPr>
                <w:rFonts w:ascii="Calibri" w:eastAsia="Times New Roman" w:hAnsi="Calibri" w:cs="Times New Roman"/>
                <w:color w:val="000000"/>
              </w:rPr>
            </w:pPr>
            <w:r w:rsidRPr="002D0F25">
              <w:rPr>
                <w:rFonts w:ascii="Calibri" w:eastAsia="Times New Roman" w:hAnsi="Calibri" w:cs="Times New Roman"/>
                <w:color w:val="000000"/>
              </w:rPr>
              <w:t>Criminology</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2.992</w:t>
            </w:r>
          </w:p>
        </w:tc>
        <w:tc>
          <w:tcPr>
            <w:tcW w:w="1654"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        21,170</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448.68</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477.63</w:t>
            </w:r>
          </w:p>
        </w:tc>
        <w:tc>
          <w:tcPr>
            <w:tcW w:w="1301" w:type="dxa"/>
            <w:tcBorders>
              <w:top w:val="nil"/>
              <w:left w:val="nil"/>
              <w:bottom w:val="nil"/>
              <w:right w:val="nil"/>
            </w:tcBorders>
            <w:shd w:val="clear" w:color="auto" w:fill="auto"/>
            <w:noWrap/>
            <w:vAlign w:val="bottom"/>
            <w:hideMark/>
          </w:tcPr>
          <w:p w:rsidR="002D0F25" w:rsidRPr="002D0F25" w:rsidRDefault="00574B90" w:rsidP="00574B9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r w:rsidR="002D0F25" w:rsidRPr="002D0F25">
              <w:rPr>
                <w:rFonts w:ascii="Calibri" w:eastAsia="Times New Roman" w:hAnsi="Calibri" w:cs="Times New Roman"/>
                <w:color w:val="000000"/>
              </w:rPr>
              <w:t>96</w:t>
            </w:r>
          </w:p>
        </w:tc>
      </w:tr>
      <w:tr w:rsidR="002D0F25" w:rsidRPr="002D0F25" w:rsidTr="002D0F25">
        <w:trPr>
          <w:trHeight w:val="263"/>
        </w:trPr>
        <w:tc>
          <w:tcPr>
            <w:tcW w:w="2468"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rPr>
                <w:rFonts w:ascii="Calibri" w:eastAsia="Times New Roman" w:hAnsi="Calibri" w:cs="Times New Roman"/>
                <w:color w:val="000000"/>
              </w:rPr>
            </w:pPr>
            <w:r w:rsidRPr="002D0F25">
              <w:rPr>
                <w:rFonts w:ascii="Calibri" w:eastAsia="Times New Roman" w:hAnsi="Calibri" w:cs="Times New Roman"/>
                <w:color w:val="000000"/>
              </w:rPr>
              <w:t>Education</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3.101</w:t>
            </w:r>
          </w:p>
        </w:tc>
        <w:tc>
          <w:tcPr>
            <w:tcW w:w="1654"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        17,817</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493.50</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500.00</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218</w:t>
            </w:r>
          </w:p>
        </w:tc>
      </w:tr>
      <w:tr w:rsidR="002D0F25" w:rsidRPr="002D0F25" w:rsidTr="002D0F25">
        <w:trPr>
          <w:trHeight w:val="263"/>
        </w:trPr>
        <w:tc>
          <w:tcPr>
            <w:tcW w:w="2468"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rPr>
                <w:rFonts w:ascii="Calibri" w:eastAsia="Times New Roman" w:hAnsi="Calibri" w:cs="Times New Roman"/>
                <w:color w:val="000000"/>
              </w:rPr>
            </w:pPr>
            <w:r w:rsidRPr="002D0F25">
              <w:rPr>
                <w:rFonts w:ascii="Calibri" w:eastAsia="Times New Roman" w:hAnsi="Calibri" w:cs="Times New Roman"/>
                <w:color w:val="000000"/>
              </w:rPr>
              <w:t>Art</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3.183</w:t>
            </w:r>
          </w:p>
        </w:tc>
        <w:tc>
          <w:tcPr>
            <w:tcW w:w="1654"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        17,969</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564.10</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576.92</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127</w:t>
            </w:r>
          </w:p>
        </w:tc>
      </w:tr>
      <w:tr w:rsidR="002D0F25" w:rsidRPr="002D0F25" w:rsidTr="002D0F25">
        <w:trPr>
          <w:trHeight w:val="263"/>
        </w:trPr>
        <w:tc>
          <w:tcPr>
            <w:tcW w:w="2468"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rPr>
                <w:rFonts w:ascii="Calibri" w:eastAsia="Times New Roman" w:hAnsi="Calibri" w:cs="Times New Roman"/>
                <w:color w:val="000000"/>
              </w:rPr>
            </w:pPr>
            <w:r w:rsidRPr="002D0F25">
              <w:rPr>
                <w:rFonts w:ascii="Calibri" w:eastAsia="Times New Roman" w:hAnsi="Calibri" w:cs="Times New Roman"/>
                <w:color w:val="000000"/>
              </w:rPr>
              <w:t>Nursing</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3.140</w:t>
            </w:r>
          </w:p>
        </w:tc>
        <w:tc>
          <w:tcPr>
            <w:tcW w:w="1654"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        19,502</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531.75</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522.22</w:t>
            </w:r>
          </w:p>
        </w:tc>
        <w:tc>
          <w:tcPr>
            <w:tcW w:w="1301" w:type="dxa"/>
            <w:tcBorders>
              <w:top w:val="nil"/>
              <w:left w:val="nil"/>
              <w:bottom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129</w:t>
            </w:r>
          </w:p>
        </w:tc>
      </w:tr>
      <w:tr w:rsidR="002D0F25" w:rsidRPr="002D0F25" w:rsidTr="00574B90">
        <w:trPr>
          <w:trHeight w:val="263"/>
        </w:trPr>
        <w:tc>
          <w:tcPr>
            <w:tcW w:w="2468" w:type="dxa"/>
            <w:tcBorders>
              <w:top w:val="nil"/>
              <w:left w:val="nil"/>
              <w:right w:val="nil"/>
            </w:tcBorders>
            <w:shd w:val="clear" w:color="auto" w:fill="auto"/>
            <w:noWrap/>
            <w:vAlign w:val="bottom"/>
            <w:hideMark/>
          </w:tcPr>
          <w:p w:rsidR="002D0F25" w:rsidRPr="002D0F25" w:rsidRDefault="002D0F25" w:rsidP="00574B90">
            <w:pPr>
              <w:spacing w:after="0" w:line="240" w:lineRule="auto"/>
              <w:rPr>
                <w:rFonts w:ascii="Calibri" w:eastAsia="Times New Roman" w:hAnsi="Calibri" w:cs="Times New Roman"/>
                <w:color w:val="000000"/>
              </w:rPr>
            </w:pPr>
            <w:r w:rsidRPr="002D0F25">
              <w:rPr>
                <w:rFonts w:ascii="Calibri" w:eastAsia="Times New Roman" w:hAnsi="Calibri" w:cs="Times New Roman"/>
                <w:color w:val="000000"/>
              </w:rPr>
              <w:t>Health</w:t>
            </w:r>
          </w:p>
        </w:tc>
        <w:tc>
          <w:tcPr>
            <w:tcW w:w="1301" w:type="dxa"/>
            <w:tcBorders>
              <w:top w:val="nil"/>
              <w:left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3.106</w:t>
            </w:r>
          </w:p>
        </w:tc>
        <w:tc>
          <w:tcPr>
            <w:tcW w:w="1654" w:type="dxa"/>
            <w:tcBorders>
              <w:top w:val="nil"/>
              <w:left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        20,640</w:t>
            </w:r>
          </w:p>
        </w:tc>
        <w:tc>
          <w:tcPr>
            <w:tcW w:w="1301" w:type="dxa"/>
            <w:tcBorders>
              <w:top w:val="nil"/>
              <w:left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535.96</w:t>
            </w:r>
          </w:p>
        </w:tc>
        <w:tc>
          <w:tcPr>
            <w:tcW w:w="1301" w:type="dxa"/>
            <w:tcBorders>
              <w:top w:val="nil"/>
              <w:left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530.70</w:t>
            </w:r>
          </w:p>
        </w:tc>
        <w:tc>
          <w:tcPr>
            <w:tcW w:w="1301" w:type="dxa"/>
            <w:tcBorders>
              <w:top w:val="nil"/>
              <w:left w:val="nil"/>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121</w:t>
            </w:r>
          </w:p>
        </w:tc>
      </w:tr>
      <w:tr w:rsidR="002D0F25" w:rsidRPr="002D0F25" w:rsidTr="00574B90">
        <w:trPr>
          <w:trHeight w:val="263"/>
        </w:trPr>
        <w:tc>
          <w:tcPr>
            <w:tcW w:w="2468" w:type="dxa"/>
            <w:tcBorders>
              <w:top w:val="nil"/>
              <w:left w:val="nil"/>
              <w:bottom w:val="single" w:sz="4" w:space="0" w:color="auto"/>
              <w:right w:val="nil"/>
            </w:tcBorders>
            <w:shd w:val="clear" w:color="auto" w:fill="auto"/>
            <w:noWrap/>
            <w:vAlign w:val="bottom"/>
            <w:hideMark/>
          </w:tcPr>
          <w:p w:rsidR="002D0F25" w:rsidRPr="002D0F25" w:rsidRDefault="002D0F25" w:rsidP="00574B90">
            <w:pPr>
              <w:spacing w:after="0" w:line="240" w:lineRule="auto"/>
              <w:rPr>
                <w:rFonts w:ascii="Calibri" w:eastAsia="Times New Roman" w:hAnsi="Calibri" w:cs="Times New Roman"/>
                <w:color w:val="000000"/>
              </w:rPr>
            </w:pPr>
            <w:r w:rsidRPr="002D0F25">
              <w:rPr>
                <w:rFonts w:ascii="Calibri" w:eastAsia="Times New Roman" w:hAnsi="Calibri" w:cs="Times New Roman"/>
                <w:color w:val="000000"/>
              </w:rPr>
              <w:t>Psychology</w:t>
            </w:r>
          </w:p>
        </w:tc>
        <w:tc>
          <w:tcPr>
            <w:tcW w:w="1301" w:type="dxa"/>
            <w:tcBorders>
              <w:top w:val="nil"/>
              <w:left w:val="nil"/>
              <w:bottom w:val="single" w:sz="4" w:space="0" w:color="auto"/>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3.200</w:t>
            </w:r>
          </w:p>
        </w:tc>
        <w:tc>
          <w:tcPr>
            <w:tcW w:w="1654" w:type="dxa"/>
            <w:tcBorders>
              <w:top w:val="nil"/>
              <w:left w:val="nil"/>
              <w:bottom w:val="single" w:sz="4" w:space="0" w:color="auto"/>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        17,167</w:t>
            </w:r>
          </w:p>
        </w:tc>
        <w:tc>
          <w:tcPr>
            <w:tcW w:w="1301" w:type="dxa"/>
            <w:tcBorders>
              <w:top w:val="nil"/>
              <w:left w:val="nil"/>
              <w:bottom w:val="single" w:sz="4" w:space="0" w:color="auto"/>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554.08</w:t>
            </w:r>
          </w:p>
        </w:tc>
        <w:tc>
          <w:tcPr>
            <w:tcW w:w="1301" w:type="dxa"/>
            <w:tcBorders>
              <w:top w:val="nil"/>
              <w:left w:val="nil"/>
              <w:bottom w:val="single" w:sz="4" w:space="0" w:color="auto"/>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579.59</w:t>
            </w:r>
          </w:p>
        </w:tc>
        <w:tc>
          <w:tcPr>
            <w:tcW w:w="1301" w:type="dxa"/>
            <w:tcBorders>
              <w:top w:val="nil"/>
              <w:left w:val="nil"/>
              <w:bottom w:val="single" w:sz="4" w:space="0" w:color="auto"/>
              <w:right w:val="nil"/>
            </w:tcBorders>
            <w:shd w:val="clear" w:color="auto" w:fill="auto"/>
            <w:noWrap/>
            <w:vAlign w:val="bottom"/>
            <w:hideMark/>
          </w:tcPr>
          <w:p w:rsidR="002D0F25" w:rsidRPr="002D0F25" w:rsidRDefault="002D0F25" w:rsidP="00574B90">
            <w:pPr>
              <w:spacing w:after="0" w:line="240" w:lineRule="auto"/>
              <w:jc w:val="center"/>
              <w:rPr>
                <w:rFonts w:ascii="Calibri" w:eastAsia="Times New Roman" w:hAnsi="Calibri" w:cs="Times New Roman"/>
                <w:color w:val="000000"/>
              </w:rPr>
            </w:pPr>
            <w:r w:rsidRPr="002D0F25">
              <w:rPr>
                <w:rFonts w:ascii="Calibri" w:eastAsia="Times New Roman" w:hAnsi="Calibri" w:cs="Times New Roman"/>
                <w:color w:val="000000"/>
              </w:rPr>
              <w:t>141</w:t>
            </w:r>
          </w:p>
        </w:tc>
      </w:tr>
    </w:tbl>
    <w:p w:rsidR="002D0F25" w:rsidRDefault="002D0F25" w:rsidP="00574B90">
      <w:pPr>
        <w:spacing w:after="0"/>
        <w:jc w:val="center"/>
        <w:rPr>
          <w:rFonts w:ascii="Arial" w:hAnsi="Arial" w:cs="Arial"/>
          <w:bCs/>
        </w:rPr>
      </w:pPr>
    </w:p>
    <w:p w:rsidR="00574B90" w:rsidRDefault="00574B90" w:rsidP="00574B90">
      <w:pPr>
        <w:pStyle w:val="ListParagraph"/>
        <w:numPr>
          <w:ilvl w:val="0"/>
          <w:numId w:val="28"/>
        </w:numPr>
        <w:spacing w:after="0"/>
        <w:rPr>
          <w:rFonts w:ascii="Arial" w:hAnsi="Arial" w:cs="Arial"/>
          <w:bCs/>
        </w:rPr>
      </w:pPr>
      <w:r>
        <w:rPr>
          <w:rFonts w:ascii="Arial" w:hAnsi="Arial" w:cs="Arial"/>
          <w:bCs/>
        </w:rPr>
        <w:t xml:space="preserve"> What is the correlation between “average college GPA” and “average income” for the ten majors?  Choose the answer closest to correct.</w:t>
      </w:r>
    </w:p>
    <w:p w:rsidR="00574B90" w:rsidRDefault="00574B90" w:rsidP="00574B90">
      <w:pPr>
        <w:spacing w:after="0"/>
        <w:rPr>
          <w:rFonts w:ascii="Arial" w:hAnsi="Arial" w:cs="Arial"/>
          <w:bCs/>
        </w:rPr>
      </w:pPr>
    </w:p>
    <w:tbl>
      <w:tblPr>
        <w:tblStyle w:val="TableGrid"/>
        <w:tblW w:w="0" w:type="auto"/>
        <w:tblLook w:val="04A0" w:firstRow="1" w:lastRow="0" w:firstColumn="1" w:lastColumn="0" w:noHBand="0" w:noVBand="1"/>
      </w:tblPr>
      <w:tblGrid>
        <w:gridCol w:w="1870"/>
        <w:gridCol w:w="1725"/>
        <w:gridCol w:w="2015"/>
        <w:gridCol w:w="1870"/>
        <w:gridCol w:w="1870"/>
      </w:tblGrid>
      <w:tr w:rsidR="00574B90" w:rsidTr="00CB1474">
        <w:tc>
          <w:tcPr>
            <w:tcW w:w="1870" w:type="dxa"/>
          </w:tcPr>
          <w:p w:rsidR="00574B90" w:rsidRPr="00574B90" w:rsidRDefault="00574B90" w:rsidP="00574B90">
            <w:pPr>
              <w:pStyle w:val="ListParagraph"/>
              <w:numPr>
                <w:ilvl w:val="0"/>
                <w:numId w:val="38"/>
              </w:numPr>
              <w:spacing w:after="0"/>
              <w:jc w:val="center"/>
              <w:rPr>
                <w:rFonts w:ascii="Arial" w:hAnsi="Arial" w:cs="Arial"/>
                <w:bCs/>
              </w:rPr>
            </w:pPr>
            <w:r>
              <w:rPr>
                <w:rFonts w:ascii="Arial" w:hAnsi="Arial" w:cs="Arial"/>
                <w:bCs/>
              </w:rPr>
              <w:t>-0.1</w:t>
            </w:r>
          </w:p>
        </w:tc>
        <w:tc>
          <w:tcPr>
            <w:tcW w:w="1725" w:type="dxa"/>
          </w:tcPr>
          <w:p w:rsidR="00574B90" w:rsidRPr="00574B90" w:rsidRDefault="00574B90" w:rsidP="00574B90">
            <w:pPr>
              <w:pStyle w:val="ListParagraph"/>
              <w:numPr>
                <w:ilvl w:val="0"/>
                <w:numId w:val="38"/>
              </w:numPr>
              <w:spacing w:after="0"/>
              <w:jc w:val="center"/>
              <w:rPr>
                <w:rFonts w:ascii="Arial" w:hAnsi="Arial" w:cs="Arial"/>
                <w:bCs/>
              </w:rPr>
            </w:pPr>
            <w:r>
              <w:rPr>
                <w:rFonts w:ascii="Arial" w:hAnsi="Arial" w:cs="Arial"/>
                <w:bCs/>
              </w:rPr>
              <w:t>-0.2</w:t>
            </w:r>
          </w:p>
        </w:tc>
        <w:tc>
          <w:tcPr>
            <w:tcW w:w="2015" w:type="dxa"/>
          </w:tcPr>
          <w:p w:rsidR="00574B90" w:rsidRPr="00574B90" w:rsidRDefault="00574B90" w:rsidP="00574B90">
            <w:pPr>
              <w:pStyle w:val="ListParagraph"/>
              <w:numPr>
                <w:ilvl w:val="0"/>
                <w:numId w:val="38"/>
              </w:numPr>
              <w:spacing w:after="0"/>
              <w:jc w:val="center"/>
              <w:rPr>
                <w:rFonts w:ascii="Arial" w:hAnsi="Arial" w:cs="Arial"/>
                <w:bCs/>
              </w:rPr>
            </w:pPr>
            <w:r>
              <w:rPr>
                <w:rFonts w:ascii="Arial" w:hAnsi="Arial" w:cs="Arial"/>
                <w:bCs/>
              </w:rPr>
              <w:t>-0.8</w:t>
            </w:r>
          </w:p>
        </w:tc>
        <w:tc>
          <w:tcPr>
            <w:tcW w:w="1870" w:type="dxa"/>
          </w:tcPr>
          <w:p w:rsidR="00574B90" w:rsidRPr="00574B90" w:rsidRDefault="00574B90" w:rsidP="00574B90">
            <w:pPr>
              <w:pStyle w:val="ListParagraph"/>
              <w:numPr>
                <w:ilvl w:val="0"/>
                <w:numId w:val="38"/>
              </w:numPr>
              <w:spacing w:after="0"/>
              <w:jc w:val="center"/>
              <w:rPr>
                <w:rFonts w:ascii="Arial" w:hAnsi="Arial" w:cs="Arial"/>
                <w:bCs/>
              </w:rPr>
            </w:pPr>
            <w:r>
              <w:rPr>
                <w:rFonts w:ascii="Arial" w:hAnsi="Arial" w:cs="Arial"/>
                <w:bCs/>
              </w:rPr>
              <w:t>0.5</w:t>
            </w:r>
          </w:p>
        </w:tc>
        <w:tc>
          <w:tcPr>
            <w:tcW w:w="1870" w:type="dxa"/>
          </w:tcPr>
          <w:p w:rsidR="00574B90" w:rsidRPr="00574B90" w:rsidRDefault="00574B90" w:rsidP="00574B90">
            <w:pPr>
              <w:pStyle w:val="ListParagraph"/>
              <w:numPr>
                <w:ilvl w:val="0"/>
                <w:numId w:val="38"/>
              </w:numPr>
              <w:spacing w:after="0"/>
              <w:jc w:val="center"/>
              <w:rPr>
                <w:rFonts w:ascii="Arial" w:hAnsi="Arial" w:cs="Arial"/>
                <w:bCs/>
              </w:rPr>
            </w:pPr>
            <w:r>
              <w:rPr>
                <w:rFonts w:ascii="Arial" w:hAnsi="Arial" w:cs="Arial"/>
                <w:bCs/>
              </w:rPr>
              <w:t>0.9</w:t>
            </w:r>
          </w:p>
        </w:tc>
      </w:tr>
    </w:tbl>
    <w:p w:rsidR="00574B90" w:rsidRDefault="00574B90" w:rsidP="00574B90">
      <w:pPr>
        <w:pStyle w:val="ListParagraph"/>
        <w:spacing w:after="0"/>
        <w:ind w:left="1080"/>
        <w:rPr>
          <w:rFonts w:ascii="Arial" w:hAnsi="Arial" w:cs="Arial"/>
          <w:bCs/>
        </w:rPr>
      </w:pPr>
    </w:p>
    <w:p w:rsidR="005C4620" w:rsidRDefault="005C4620" w:rsidP="00574B90">
      <w:pPr>
        <w:pStyle w:val="ListParagraph"/>
        <w:spacing w:after="0"/>
        <w:ind w:left="1080"/>
        <w:rPr>
          <w:rFonts w:ascii="Arial" w:hAnsi="Arial" w:cs="Arial"/>
          <w:bCs/>
        </w:rPr>
      </w:pPr>
    </w:p>
    <w:p w:rsidR="00574B90" w:rsidRPr="00574B90" w:rsidRDefault="00574B90" w:rsidP="005F1703">
      <w:pPr>
        <w:pStyle w:val="ListParagraph"/>
        <w:numPr>
          <w:ilvl w:val="0"/>
          <w:numId w:val="28"/>
        </w:numPr>
        <w:spacing w:after="0"/>
        <w:rPr>
          <w:rFonts w:ascii="Arial" w:hAnsi="Arial" w:cs="Arial"/>
          <w:bCs/>
        </w:rPr>
      </w:pPr>
      <w:r w:rsidRPr="00574B90">
        <w:rPr>
          <w:rFonts w:ascii="Arial" w:hAnsi="Arial" w:cs="Arial"/>
          <w:bCs/>
        </w:rPr>
        <w:t xml:space="preserve">If you knew that </w:t>
      </w:r>
      <w:r w:rsidR="00684EA5">
        <w:rPr>
          <w:rFonts w:ascii="Arial" w:hAnsi="Arial" w:cs="Arial"/>
          <w:bCs/>
        </w:rPr>
        <w:t xml:space="preserve">the average GPA from students of </w:t>
      </w:r>
      <w:r w:rsidRPr="00574B90">
        <w:rPr>
          <w:rFonts w:ascii="Arial" w:hAnsi="Arial" w:cs="Arial"/>
          <w:bCs/>
        </w:rPr>
        <w:t xml:space="preserve">a </w:t>
      </w:r>
      <w:r w:rsidR="00684EA5">
        <w:rPr>
          <w:rFonts w:ascii="Arial" w:hAnsi="Arial" w:cs="Arial"/>
          <w:bCs/>
        </w:rPr>
        <w:t xml:space="preserve">certain </w:t>
      </w:r>
      <w:r w:rsidRPr="00574B90">
        <w:rPr>
          <w:rFonts w:ascii="Arial" w:hAnsi="Arial" w:cs="Arial"/>
          <w:bCs/>
        </w:rPr>
        <w:t xml:space="preserve">college major </w:t>
      </w:r>
      <w:r w:rsidR="00684EA5">
        <w:rPr>
          <w:rFonts w:ascii="Arial" w:hAnsi="Arial" w:cs="Arial"/>
          <w:bCs/>
        </w:rPr>
        <w:t>was</w:t>
      </w:r>
      <w:r w:rsidRPr="00574B90">
        <w:rPr>
          <w:rFonts w:ascii="Arial" w:hAnsi="Arial" w:cs="Arial"/>
          <w:bCs/>
        </w:rPr>
        <w:t xml:space="preserve"> </w:t>
      </w:r>
      <w:r>
        <w:rPr>
          <w:rFonts w:ascii="Arial" w:hAnsi="Arial" w:cs="Arial"/>
          <w:bCs/>
        </w:rPr>
        <w:t>3.</w:t>
      </w:r>
      <w:r w:rsidR="00684EA5">
        <w:rPr>
          <w:rFonts w:ascii="Arial" w:hAnsi="Arial" w:cs="Arial"/>
          <w:bCs/>
        </w:rPr>
        <w:t>179</w:t>
      </w:r>
      <w:r>
        <w:rPr>
          <w:rFonts w:ascii="Arial" w:hAnsi="Arial" w:cs="Arial"/>
          <w:bCs/>
        </w:rPr>
        <w:t xml:space="preserve">, what would you predict </w:t>
      </w:r>
      <w:r w:rsidR="00684EA5">
        <w:rPr>
          <w:rFonts w:ascii="Arial" w:hAnsi="Arial" w:cs="Arial"/>
          <w:bCs/>
        </w:rPr>
        <w:t xml:space="preserve">for </w:t>
      </w:r>
      <w:r>
        <w:rPr>
          <w:rFonts w:ascii="Arial" w:hAnsi="Arial" w:cs="Arial"/>
          <w:bCs/>
        </w:rPr>
        <w:t xml:space="preserve">the average income for </w:t>
      </w:r>
      <w:r w:rsidR="00684EA5">
        <w:rPr>
          <w:rFonts w:ascii="Arial" w:hAnsi="Arial" w:cs="Arial"/>
          <w:bCs/>
        </w:rPr>
        <w:t xml:space="preserve">students with </w:t>
      </w:r>
      <w:r>
        <w:rPr>
          <w:rFonts w:ascii="Arial" w:hAnsi="Arial" w:cs="Arial"/>
          <w:bCs/>
        </w:rPr>
        <w:t>that major</w:t>
      </w:r>
      <w:r w:rsidR="00684EA5">
        <w:rPr>
          <w:rFonts w:ascii="Arial" w:hAnsi="Arial" w:cs="Arial"/>
          <w:bCs/>
        </w:rPr>
        <w:t>,</w:t>
      </w:r>
      <w:r>
        <w:rPr>
          <w:rFonts w:ascii="Arial" w:hAnsi="Arial" w:cs="Arial"/>
          <w:bCs/>
        </w:rPr>
        <w:t xml:space="preserve"> based on the above data?</w:t>
      </w:r>
    </w:p>
    <w:p w:rsidR="00574B90" w:rsidRDefault="00574B90" w:rsidP="00574B90">
      <w:pPr>
        <w:spacing w:after="0"/>
        <w:rPr>
          <w:rFonts w:ascii="Arial" w:hAnsi="Arial" w:cs="Arial"/>
          <w:bCs/>
        </w:rPr>
      </w:pPr>
    </w:p>
    <w:tbl>
      <w:tblPr>
        <w:tblStyle w:val="TableGrid"/>
        <w:tblW w:w="0" w:type="auto"/>
        <w:tblLook w:val="04A0" w:firstRow="1" w:lastRow="0" w:firstColumn="1" w:lastColumn="0" w:noHBand="0" w:noVBand="1"/>
      </w:tblPr>
      <w:tblGrid>
        <w:gridCol w:w="1870"/>
        <w:gridCol w:w="1725"/>
        <w:gridCol w:w="2015"/>
        <w:gridCol w:w="1870"/>
        <w:gridCol w:w="1870"/>
      </w:tblGrid>
      <w:tr w:rsidR="00574B90" w:rsidTr="00CB1474">
        <w:tc>
          <w:tcPr>
            <w:tcW w:w="1870" w:type="dxa"/>
          </w:tcPr>
          <w:p w:rsidR="00574B90" w:rsidRPr="00574B90" w:rsidRDefault="00574B90" w:rsidP="00684EA5">
            <w:pPr>
              <w:pStyle w:val="ListParagraph"/>
              <w:numPr>
                <w:ilvl w:val="0"/>
                <w:numId w:val="39"/>
              </w:numPr>
              <w:spacing w:after="0"/>
              <w:jc w:val="center"/>
              <w:rPr>
                <w:rFonts w:ascii="Arial" w:hAnsi="Arial" w:cs="Arial"/>
                <w:bCs/>
              </w:rPr>
            </w:pPr>
            <w:r>
              <w:rPr>
                <w:rFonts w:ascii="Arial" w:hAnsi="Arial" w:cs="Arial"/>
                <w:bCs/>
              </w:rPr>
              <w:t>$</w:t>
            </w:r>
            <w:r w:rsidR="00684EA5">
              <w:rPr>
                <w:rFonts w:ascii="Arial" w:hAnsi="Arial" w:cs="Arial"/>
                <w:bCs/>
              </w:rPr>
              <w:t>17,603</w:t>
            </w:r>
          </w:p>
        </w:tc>
        <w:tc>
          <w:tcPr>
            <w:tcW w:w="1725" w:type="dxa"/>
          </w:tcPr>
          <w:p w:rsidR="00574B90" w:rsidRPr="00574B90" w:rsidRDefault="00574B90" w:rsidP="00684EA5">
            <w:pPr>
              <w:pStyle w:val="ListParagraph"/>
              <w:numPr>
                <w:ilvl w:val="0"/>
                <w:numId w:val="39"/>
              </w:numPr>
              <w:spacing w:after="0"/>
              <w:jc w:val="center"/>
              <w:rPr>
                <w:rFonts w:ascii="Arial" w:hAnsi="Arial" w:cs="Arial"/>
                <w:bCs/>
              </w:rPr>
            </w:pPr>
            <w:r>
              <w:rPr>
                <w:rFonts w:ascii="Arial" w:hAnsi="Arial" w:cs="Arial"/>
                <w:bCs/>
              </w:rPr>
              <w:t>$</w:t>
            </w:r>
            <w:r w:rsidR="00684EA5">
              <w:rPr>
                <w:rFonts w:ascii="Arial" w:hAnsi="Arial" w:cs="Arial"/>
                <w:bCs/>
              </w:rPr>
              <w:t>19,893</w:t>
            </w:r>
          </w:p>
        </w:tc>
        <w:tc>
          <w:tcPr>
            <w:tcW w:w="2015" w:type="dxa"/>
          </w:tcPr>
          <w:p w:rsidR="00574B90" w:rsidRPr="00574B90" w:rsidRDefault="00574B90" w:rsidP="00574B90">
            <w:pPr>
              <w:pStyle w:val="ListParagraph"/>
              <w:numPr>
                <w:ilvl w:val="0"/>
                <w:numId w:val="39"/>
              </w:numPr>
              <w:spacing w:after="0"/>
              <w:jc w:val="center"/>
              <w:rPr>
                <w:rFonts w:ascii="Arial" w:hAnsi="Arial" w:cs="Arial"/>
                <w:bCs/>
              </w:rPr>
            </w:pPr>
            <w:r>
              <w:rPr>
                <w:rFonts w:ascii="Arial" w:hAnsi="Arial" w:cs="Arial"/>
                <w:bCs/>
              </w:rPr>
              <w:t>$29,693</w:t>
            </w:r>
          </w:p>
        </w:tc>
        <w:tc>
          <w:tcPr>
            <w:tcW w:w="1870" w:type="dxa"/>
          </w:tcPr>
          <w:p w:rsidR="00574B90" w:rsidRPr="00574B90" w:rsidRDefault="00574B90" w:rsidP="00574B90">
            <w:pPr>
              <w:pStyle w:val="ListParagraph"/>
              <w:numPr>
                <w:ilvl w:val="0"/>
                <w:numId w:val="39"/>
              </w:numPr>
              <w:spacing w:after="0"/>
              <w:jc w:val="center"/>
              <w:rPr>
                <w:rFonts w:ascii="Arial" w:hAnsi="Arial" w:cs="Arial"/>
                <w:bCs/>
              </w:rPr>
            </w:pPr>
            <w:r>
              <w:rPr>
                <w:rFonts w:ascii="Arial" w:hAnsi="Arial" w:cs="Arial"/>
                <w:bCs/>
              </w:rPr>
              <w:t>$112,000</w:t>
            </w:r>
          </w:p>
        </w:tc>
        <w:tc>
          <w:tcPr>
            <w:tcW w:w="1870" w:type="dxa"/>
          </w:tcPr>
          <w:p w:rsidR="00574B90" w:rsidRPr="00574B90" w:rsidRDefault="00574B90" w:rsidP="00684EA5">
            <w:pPr>
              <w:pStyle w:val="ListParagraph"/>
              <w:numPr>
                <w:ilvl w:val="0"/>
                <w:numId w:val="39"/>
              </w:numPr>
              <w:spacing w:after="0"/>
              <w:jc w:val="center"/>
              <w:rPr>
                <w:rFonts w:ascii="Arial" w:hAnsi="Arial" w:cs="Arial"/>
                <w:bCs/>
              </w:rPr>
            </w:pPr>
            <w:r>
              <w:rPr>
                <w:rFonts w:ascii="Arial" w:hAnsi="Arial" w:cs="Arial"/>
                <w:bCs/>
              </w:rPr>
              <w:t>$20</w:t>
            </w:r>
            <w:r w:rsidR="00684EA5">
              <w:rPr>
                <w:rFonts w:ascii="Arial" w:hAnsi="Arial" w:cs="Arial"/>
                <w:bCs/>
              </w:rPr>
              <w:t>6</w:t>
            </w:r>
            <w:r>
              <w:rPr>
                <w:rFonts w:ascii="Arial" w:hAnsi="Arial" w:cs="Arial"/>
                <w:bCs/>
              </w:rPr>
              <w:t>,</w:t>
            </w:r>
            <w:r w:rsidR="00684EA5">
              <w:rPr>
                <w:rFonts w:ascii="Arial" w:hAnsi="Arial" w:cs="Arial"/>
                <w:bCs/>
              </w:rPr>
              <w:t>392</w:t>
            </w:r>
          </w:p>
        </w:tc>
      </w:tr>
    </w:tbl>
    <w:p w:rsidR="00574B90" w:rsidRDefault="00574B90" w:rsidP="00574B90">
      <w:pPr>
        <w:pStyle w:val="ListParagraph"/>
        <w:spacing w:after="0"/>
        <w:ind w:left="1080"/>
        <w:rPr>
          <w:rFonts w:ascii="Arial" w:hAnsi="Arial" w:cs="Arial"/>
          <w:bCs/>
        </w:rPr>
      </w:pPr>
    </w:p>
    <w:p w:rsidR="005C4620" w:rsidRDefault="005C4620" w:rsidP="00574B90">
      <w:pPr>
        <w:pStyle w:val="ListParagraph"/>
        <w:spacing w:after="0"/>
        <w:ind w:left="1080"/>
        <w:rPr>
          <w:rFonts w:ascii="Arial" w:hAnsi="Arial" w:cs="Arial"/>
          <w:bCs/>
        </w:rPr>
      </w:pPr>
    </w:p>
    <w:p w:rsidR="00574B90" w:rsidRPr="00574B90" w:rsidRDefault="005C4620" w:rsidP="00574B90">
      <w:pPr>
        <w:pStyle w:val="ListParagraph"/>
        <w:numPr>
          <w:ilvl w:val="0"/>
          <w:numId w:val="28"/>
        </w:numPr>
        <w:spacing w:after="0"/>
        <w:rPr>
          <w:rFonts w:ascii="Arial" w:hAnsi="Arial" w:cs="Arial"/>
          <w:bCs/>
        </w:rPr>
      </w:pPr>
      <w:r>
        <w:rPr>
          <w:rFonts w:ascii="Arial" w:hAnsi="Arial" w:cs="Arial"/>
          <w:bCs/>
        </w:rPr>
        <w:t>What is a “reasonable guess” for the average error when predicting average income for a given college major?</w:t>
      </w:r>
    </w:p>
    <w:p w:rsidR="00574B90" w:rsidRDefault="00574B90" w:rsidP="00574B90">
      <w:pPr>
        <w:spacing w:after="0"/>
        <w:rPr>
          <w:rFonts w:ascii="Arial" w:hAnsi="Arial" w:cs="Arial"/>
          <w:bCs/>
        </w:rPr>
      </w:pPr>
    </w:p>
    <w:tbl>
      <w:tblPr>
        <w:tblStyle w:val="TableGrid"/>
        <w:tblW w:w="0" w:type="auto"/>
        <w:tblLook w:val="04A0" w:firstRow="1" w:lastRow="0" w:firstColumn="1" w:lastColumn="0" w:noHBand="0" w:noVBand="1"/>
      </w:tblPr>
      <w:tblGrid>
        <w:gridCol w:w="1870"/>
        <w:gridCol w:w="1725"/>
        <w:gridCol w:w="2015"/>
        <w:gridCol w:w="1870"/>
        <w:gridCol w:w="1870"/>
      </w:tblGrid>
      <w:tr w:rsidR="00574B90" w:rsidTr="00CB1474">
        <w:tc>
          <w:tcPr>
            <w:tcW w:w="1870" w:type="dxa"/>
          </w:tcPr>
          <w:p w:rsidR="00574B90" w:rsidRPr="00684EA5" w:rsidRDefault="005C4620" w:rsidP="005C4620">
            <w:pPr>
              <w:pStyle w:val="ListParagraph"/>
              <w:numPr>
                <w:ilvl w:val="0"/>
                <w:numId w:val="40"/>
              </w:numPr>
              <w:spacing w:after="0"/>
              <w:jc w:val="center"/>
              <w:rPr>
                <w:rFonts w:ascii="Arial" w:hAnsi="Arial" w:cs="Arial"/>
                <w:bCs/>
              </w:rPr>
            </w:pPr>
            <w:r>
              <w:rPr>
                <w:rFonts w:ascii="Arial" w:hAnsi="Arial" w:cs="Arial"/>
                <w:bCs/>
              </w:rPr>
              <w:t>$551</w:t>
            </w:r>
          </w:p>
        </w:tc>
        <w:tc>
          <w:tcPr>
            <w:tcW w:w="1725" w:type="dxa"/>
          </w:tcPr>
          <w:p w:rsidR="00574B90" w:rsidRPr="00684EA5" w:rsidRDefault="005C4620" w:rsidP="00684EA5">
            <w:pPr>
              <w:pStyle w:val="ListParagraph"/>
              <w:numPr>
                <w:ilvl w:val="0"/>
                <w:numId w:val="40"/>
              </w:numPr>
              <w:spacing w:after="0"/>
              <w:jc w:val="center"/>
              <w:rPr>
                <w:rFonts w:ascii="Arial" w:hAnsi="Arial" w:cs="Arial"/>
                <w:bCs/>
              </w:rPr>
            </w:pPr>
            <w:r>
              <w:rPr>
                <w:rFonts w:ascii="Arial" w:hAnsi="Arial" w:cs="Arial"/>
                <w:bCs/>
              </w:rPr>
              <w:t>$1744</w:t>
            </w:r>
          </w:p>
        </w:tc>
        <w:tc>
          <w:tcPr>
            <w:tcW w:w="2015" w:type="dxa"/>
          </w:tcPr>
          <w:p w:rsidR="00574B90" w:rsidRPr="00684EA5" w:rsidRDefault="005C4620" w:rsidP="00684EA5">
            <w:pPr>
              <w:pStyle w:val="ListParagraph"/>
              <w:numPr>
                <w:ilvl w:val="0"/>
                <w:numId w:val="40"/>
              </w:numPr>
              <w:spacing w:after="0"/>
              <w:jc w:val="center"/>
              <w:rPr>
                <w:rFonts w:ascii="Arial" w:hAnsi="Arial" w:cs="Arial"/>
                <w:bCs/>
              </w:rPr>
            </w:pPr>
            <w:r>
              <w:rPr>
                <w:rFonts w:ascii="Arial" w:hAnsi="Arial" w:cs="Arial"/>
                <w:bCs/>
              </w:rPr>
              <w:t>$2692</w:t>
            </w:r>
          </w:p>
        </w:tc>
        <w:tc>
          <w:tcPr>
            <w:tcW w:w="1870" w:type="dxa"/>
          </w:tcPr>
          <w:p w:rsidR="00574B90" w:rsidRPr="00684EA5" w:rsidRDefault="005C4620" w:rsidP="00684EA5">
            <w:pPr>
              <w:pStyle w:val="ListParagraph"/>
              <w:numPr>
                <w:ilvl w:val="0"/>
                <w:numId w:val="40"/>
              </w:numPr>
              <w:spacing w:after="0"/>
              <w:jc w:val="center"/>
              <w:rPr>
                <w:rFonts w:ascii="Arial" w:hAnsi="Arial" w:cs="Arial"/>
                <w:bCs/>
              </w:rPr>
            </w:pPr>
            <w:r>
              <w:rPr>
                <w:rFonts w:ascii="Arial" w:hAnsi="Arial" w:cs="Arial"/>
                <w:bCs/>
              </w:rPr>
              <w:t>$5515</w:t>
            </w:r>
          </w:p>
        </w:tc>
        <w:tc>
          <w:tcPr>
            <w:tcW w:w="1870" w:type="dxa"/>
          </w:tcPr>
          <w:p w:rsidR="00574B90" w:rsidRPr="00684EA5" w:rsidRDefault="005C4620" w:rsidP="00684EA5">
            <w:pPr>
              <w:pStyle w:val="ListParagraph"/>
              <w:numPr>
                <w:ilvl w:val="0"/>
                <w:numId w:val="40"/>
              </w:numPr>
              <w:spacing w:after="0"/>
              <w:jc w:val="center"/>
              <w:rPr>
                <w:rFonts w:ascii="Arial" w:hAnsi="Arial" w:cs="Arial"/>
                <w:bCs/>
              </w:rPr>
            </w:pPr>
            <w:r>
              <w:rPr>
                <w:rFonts w:ascii="Arial" w:hAnsi="Arial" w:cs="Arial"/>
                <w:bCs/>
              </w:rPr>
              <w:t>$851</w:t>
            </w:r>
          </w:p>
        </w:tc>
      </w:tr>
    </w:tbl>
    <w:p w:rsidR="005C4620" w:rsidRDefault="005C4620" w:rsidP="00574B90">
      <w:pPr>
        <w:spacing w:after="0"/>
        <w:rPr>
          <w:rFonts w:ascii="Arial" w:hAnsi="Arial" w:cs="Arial"/>
          <w:bCs/>
        </w:rPr>
      </w:pPr>
    </w:p>
    <w:p w:rsidR="005C4620" w:rsidRDefault="005C4620">
      <w:pPr>
        <w:spacing w:after="160" w:line="259" w:lineRule="auto"/>
        <w:rPr>
          <w:rFonts w:ascii="Arial" w:hAnsi="Arial" w:cs="Arial"/>
          <w:bCs/>
        </w:rPr>
      </w:pPr>
      <w:r>
        <w:rPr>
          <w:rFonts w:ascii="Arial" w:hAnsi="Arial" w:cs="Arial"/>
          <w:bCs/>
        </w:rPr>
        <w:br w:type="page"/>
      </w:r>
    </w:p>
    <w:p w:rsidR="00574B90" w:rsidRDefault="00574B90" w:rsidP="00574B90">
      <w:pPr>
        <w:spacing w:after="0"/>
        <w:rPr>
          <w:rFonts w:ascii="Arial" w:hAnsi="Arial" w:cs="Arial"/>
          <w:bCs/>
        </w:rPr>
      </w:pPr>
    </w:p>
    <w:p w:rsidR="00684EA5" w:rsidRDefault="00684EA5" w:rsidP="00684EA5">
      <w:pPr>
        <w:pStyle w:val="ListParagraph"/>
        <w:numPr>
          <w:ilvl w:val="0"/>
          <w:numId w:val="28"/>
        </w:numPr>
        <w:spacing w:after="0"/>
        <w:rPr>
          <w:rFonts w:ascii="Arial" w:hAnsi="Arial" w:cs="Arial"/>
          <w:bCs/>
        </w:rPr>
      </w:pPr>
      <w:r>
        <w:rPr>
          <w:rFonts w:ascii="Arial" w:hAnsi="Arial" w:cs="Arial"/>
          <w:bCs/>
        </w:rPr>
        <w:t xml:space="preserve"> True or false:  these data show that </w:t>
      </w:r>
      <w:r w:rsidR="00CD1B1E">
        <w:rPr>
          <w:rFonts w:ascii="Arial" w:hAnsi="Arial" w:cs="Arial"/>
          <w:bCs/>
        </w:rPr>
        <w:t xml:space="preserve">working to have a </w:t>
      </w:r>
      <w:r>
        <w:rPr>
          <w:rFonts w:ascii="Arial" w:hAnsi="Arial" w:cs="Arial"/>
          <w:bCs/>
        </w:rPr>
        <w:t xml:space="preserve">higher GPA </w:t>
      </w:r>
      <w:r w:rsidR="00EF352E">
        <w:rPr>
          <w:rFonts w:ascii="Arial" w:hAnsi="Arial" w:cs="Arial"/>
          <w:bCs/>
        </w:rPr>
        <w:t xml:space="preserve">(e.g., studying for tests, etc.) within a given major </w:t>
      </w:r>
      <w:bookmarkStart w:id="0" w:name="_GoBack"/>
      <w:bookmarkEnd w:id="0"/>
      <w:r>
        <w:rPr>
          <w:rFonts w:ascii="Arial" w:hAnsi="Arial" w:cs="Arial"/>
          <w:bCs/>
        </w:rPr>
        <w:t>results in lower income, on average.  Choose the best response.</w:t>
      </w:r>
    </w:p>
    <w:p w:rsidR="005C4620" w:rsidRDefault="005C4620" w:rsidP="005C4620">
      <w:pPr>
        <w:pStyle w:val="ListParagraph"/>
        <w:spacing w:after="0"/>
        <w:rPr>
          <w:rFonts w:ascii="Arial" w:hAnsi="Arial" w:cs="Arial"/>
          <w:bCs/>
        </w:rPr>
      </w:pPr>
    </w:p>
    <w:p w:rsidR="00684EA5" w:rsidRDefault="00684EA5" w:rsidP="00684EA5">
      <w:pPr>
        <w:pStyle w:val="ListParagraph"/>
        <w:numPr>
          <w:ilvl w:val="0"/>
          <w:numId w:val="41"/>
        </w:numPr>
        <w:spacing w:after="0"/>
        <w:rPr>
          <w:rFonts w:ascii="Arial" w:hAnsi="Arial" w:cs="Arial"/>
          <w:bCs/>
        </w:rPr>
      </w:pPr>
      <w:r>
        <w:rPr>
          <w:rFonts w:ascii="Arial" w:hAnsi="Arial" w:cs="Arial"/>
          <w:bCs/>
        </w:rPr>
        <w:t>Yes, because the correlation is negative</w:t>
      </w:r>
      <w:r w:rsidR="005C4620">
        <w:rPr>
          <w:rFonts w:ascii="Arial" w:hAnsi="Arial" w:cs="Arial"/>
          <w:bCs/>
        </w:rPr>
        <w:t xml:space="preserve"> and the sample sizes are large</w:t>
      </w:r>
      <w:r>
        <w:rPr>
          <w:rFonts w:ascii="Arial" w:hAnsi="Arial" w:cs="Arial"/>
          <w:bCs/>
        </w:rPr>
        <w:t>.</w:t>
      </w:r>
    </w:p>
    <w:p w:rsidR="005C4620" w:rsidRDefault="00684EA5" w:rsidP="00684EA5">
      <w:pPr>
        <w:pStyle w:val="ListParagraph"/>
        <w:numPr>
          <w:ilvl w:val="0"/>
          <w:numId w:val="41"/>
        </w:numPr>
        <w:spacing w:after="0"/>
        <w:rPr>
          <w:rFonts w:ascii="Arial" w:hAnsi="Arial" w:cs="Arial"/>
          <w:bCs/>
        </w:rPr>
      </w:pPr>
      <w:r>
        <w:rPr>
          <w:rFonts w:ascii="Arial" w:hAnsi="Arial" w:cs="Arial"/>
          <w:bCs/>
        </w:rPr>
        <w:t xml:space="preserve">Yes, because the major with the highest GPA (Psychology) had </w:t>
      </w:r>
      <w:r w:rsidR="005C4620">
        <w:rPr>
          <w:rFonts w:ascii="Arial" w:hAnsi="Arial" w:cs="Arial"/>
          <w:bCs/>
        </w:rPr>
        <w:t>a below-average income, and the major with the lowest GPA (Criminology) had an above-average income.</w:t>
      </w:r>
    </w:p>
    <w:p w:rsidR="00684EA5" w:rsidRDefault="00684EA5" w:rsidP="00684EA5">
      <w:pPr>
        <w:pStyle w:val="ListParagraph"/>
        <w:numPr>
          <w:ilvl w:val="0"/>
          <w:numId w:val="41"/>
        </w:numPr>
        <w:spacing w:after="0"/>
        <w:rPr>
          <w:rFonts w:ascii="Arial" w:hAnsi="Arial" w:cs="Arial"/>
          <w:bCs/>
        </w:rPr>
      </w:pPr>
      <w:r>
        <w:rPr>
          <w:rFonts w:ascii="Arial" w:hAnsi="Arial" w:cs="Arial"/>
          <w:bCs/>
        </w:rPr>
        <w:t>No, because the two majors with about-average GPA’s (Education and Health) had about-average incomes.</w:t>
      </w:r>
    </w:p>
    <w:p w:rsidR="005C4620" w:rsidRDefault="00684EA5" w:rsidP="00684EA5">
      <w:pPr>
        <w:pStyle w:val="ListParagraph"/>
        <w:numPr>
          <w:ilvl w:val="0"/>
          <w:numId w:val="41"/>
        </w:numPr>
        <w:spacing w:after="0"/>
        <w:rPr>
          <w:rFonts w:ascii="Arial" w:hAnsi="Arial" w:cs="Arial"/>
          <w:bCs/>
        </w:rPr>
      </w:pPr>
      <w:r>
        <w:rPr>
          <w:rFonts w:ascii="Arial" w:hAnsi="Arial" w:cs="Arial"/>
          <w:bCs/>
        </w:rPr>
        <w:t>No, because GPA is confounded with choice of major</w:t>
      </w:r>
      <w:r w:rsidR="005C4620">
        <w:rPr>
          <w:rFonts w:ascii="Arial" w:hAnsi="Arial" w:cs="Arial"/>
          <w:bCs/>
        </w:rPr>
        <w:t xml:space="preserve"> and SAT score.</w:t>
      </w:r>
    </w:p>
    <w:p w:rsidR="00684EA5" w:rsidRDefault="005C4620" w:rsidP="00684EA5">
      <w:pPr>
        <w:pStyle w:val="ListParagraph"/>
        <w:numPr>
          <w:ilvl w:val="0"/>
          <w:numId w:val="41"/>
        </w:numPr>
        <w:spacing w:after="0"/>
        <w:rPr>
          <w:rFonts w:ascii="Arial" w:hAnsi="Arial" w:cs="Arial"/>
          <w:bCs/>
        </w:rPr>
      </w:pPr>
      <w:r>
        <w:rPr>
          <w:rFonts w:ascii="Arial" w:hAnsi="Arial" w:cs="Arial"/>
          <w:bCs/>
        </w:rPr>
        <w:t>No, because even though the slope is negative, there are only ten majors listed, so the sample size is too small.</w:t>
      </w:r>
    </w:p>
    <w:sectPr w:rsidR="00684EA5" w:rsidSect="00607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E265B"/>
    <w:multiLevelType w:val="hybridMultilevel"/>
    <w:tmpl w:val="73E8037E"/>
    <w:lvl w:ilvl="0" w:tplc="DEF2AC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A56C9"/>
    <w:multiLevelType w:val="hybridMultilevel"/>
    <w:tmpl w:val="1AF824AC"/>
    <w:lvl w:ilvl="0" w:tplc="75FE0474">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E06A4"/>
    <w:multiLevelType w:val="hybridMultilevel"/>
    <w:tmpl w:val="D79E5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341D2"/>
    <w:multiLevelType w:val="hybridMultilevel"/>
    <w:tmpl w:val="F5C6341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DE1CB2"/>
    <w:multiLevelType w:val="hybridMultilevel"/>
    <w:tmpl w:val="42182662"/>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E70CF"/>
    <w:multiLevelType w:val="hybridMultilevel"/>
    <w:tmpl w:val="F61AFE3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9C0C96"/>
    <w:multiLevelType w:val="hybridMultilevel"/>
    <w:tmpl w:val="F88A91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719A3"/>
    <w:multiLevelType w:val="hybridMultilevel"/>
    <w:tmpl w:val="9D72B024"/>
    <w:lvl w:ilvl="0" w:tplc="DEF2ACAC">
      <w:start w:val="1"/>
      <w:numFmt w:val="upp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1094406B"/>
    <w:multiLevelType w:val="hybridMultilevel"/>
    <w:tmpl w:val="CC7EA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BB76A3"/>
    <w:multiLevelType w:val="hybridMultilevel"/>
    <w:tmpl w:val="CB947D1E"/>
    <w:lvl w:ilvl="0" w:tplc="DEF2AC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9206F0"/>
    <w:multiLevelType w:val="hybridMultilevel"/>
    <w:tmpl w:val="7980BDAE"/>
    <w:lvl w:ilvl="0" w:tplc="C57CC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0F31DC"/>
    <w:multiLevelType w:val="hybridMultilevel"/>
    <w:tmpl w:val="02FE37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A54830"/>
    <w:multiLevelType w:val="hybridMultilevel"/>
    <w:tmpl w:val="365CDEE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DA06B3"/>
    <w:multiLevelType w:val="hybridMultilevel"/>
    <w:tmpl w:val="5E9018D6"/>
    <w:lvl w:ilvl="0" w:tplc="DEF2ACA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4458D9"/>
    <w:multiLevelType w:val="hybridMultilevel"/>
    <w:tmpl w:val="EF427E8C"/>
    <w:lvl w:ilvl="0" w:tplc="DEF2ACAC">
      <w:start w:val="1"/>
      <w:numFmt w:val="upp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1CF76976"/>
    <w:multiLevelType w:val="hybridMultilevel"/>
    <w:tmpl w:val="600646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478414A"/>
    <w:multiLevelType w:val="hybridMultilevel"/>
    <w:tmpl w:val="0ACA490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000376"/>
    <w:multiLevelType w:val="hybridMultilevel"/>
    <w:tmpl w:val="E59075F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D0C5FAE"/>
    <w:multiLevelType w:val="hybridMultilevel"/>
    <w:tmpl w:val="B652FE90"/>
    <w:lvl w:ilvl="0" w:tplc="DEF2ACA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084629"/>
    <w:multiLevelType w:val="hybridMultilevel"/>
    <w:tmpl w:val="878A18DE"/>
    <w:lvl w:ilvl="0" w:tplc="DEF2ACAC">
      <w:start w:val="1"/>
      <w:numFmt w:val="upp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31D85D8F"/>
    <w:multiLevelType w:val="hybridMultilevel"/>
    <w:tmpl w:val="EB20EE1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594617"/>
    <w:multiLevelType w:val="hybridMultilevel"/>
    <w:tmpl w:val="C890B99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FE3D5B"/>
    <w:multiLevelType w:val="hybridMultilevel"/>
    <w:tmpl w:val="F9D860C0"/>
    <w:lvl w:ilvl="0" w:tplc="39446BE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E8431D"/>
    <w:multiLevelType w:val="hybridMultilevel"/>
    <w:tmpl w:val="F0C20BE4"/>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90A41"/>
    <w:multiLevelType w:val="hybridMultilevel"/>
    <w:tmpl w:val="13C8398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5C4CCC"/>
    <w:multiLevelType w:val="hybridMultilevel"/>
    <w:tmpl w:val="35508980"/>
    <w:lvl w:ilvl="0" w:tplc="DEF2AC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117478"/>
    <w:multiLevelType w:val="hybridMultilevel"/>
    <w:tmpl w:val="F0C68C12"/>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196D9A"/>
    <w:multiLevelType w:val="hybridMultilevel"/>
    <w:tmpl w:val="0194F6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BF7"/>
    <w:multiLevelType w:val="hybridMultilevel"/>
    <w:tmpl w:val="DFEC07BC"/>
    <w:lvl w:ilvl="0" w:tplc="706A1BC0">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4C1625"/>
    <w:multiLevelType w:val="hybridMultilevel"/>
    <w:tmpl w:val="81700D3C"/>
    <w:lvl w:ilvl="0" w:tplc="D778CC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A85333"/>
    <w:multiLevelType w:val="hybridMultilevel"/>
    <w:tmpl w:val="C67899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336709"/>
    <w:multiLevelType w:val="hybridMultilevel"/>
    <w:tmpl w:val="5BAAF5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DD610F"/>
    <w:multiLevelType w:val="hybridMultilevel"/>
    <w:tmpl w:val="9A1CB72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D76397C"/>
    <w:multiLevelType w:val="hybridMultilevel"/>
    <w:tmpl w:val="ED742C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86F34B4"/>
    <w:multiLevelType w:val="hybridMultilevel"/>
    <w:tmpl w:val="5BAAF5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2062A8"/>
    <w:multiLevelType w:val="hybridMultilevel"/>
    <w:tmpl w:val="1E82CF2A"/>
    <w:lvl w:ilvl="0" w:tplc="67DCE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D441AF"/>
    <w:multiLevelType w:val="hybridMultilevel"/>
    <w:tmpl w:val="99E432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9F7D6E"/>
    <w:multiLevelType w:val="hybridMultilevel"/>
    <w:tmpl w:val="8F9CDD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0F30C4"/>
    <w:multiLevelType w:val="hybridMultilevel"/>
    <w:tmpl w:val="2A22CF7A"/>
    <w:lvl w:ilvl="0" w:tplc="DEF2ACA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DB674D6"/>
    <w:multiLevelType w:val="hybridMultilevel"/>
    <w:tmpl w:val="55A2A80C"/>
    <w:lvl w:ilvl="0" w:tplc="DF1CB5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F733110"/>
    <w:multiLevelType w:val="hybridMultilevel"/>
    <w:tmpl w:val="C30AD2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1"/>
  </w:num>
  <w:num w:numId="3">
    <w:abstractNumId w:val="21"/>
  </w:num>
  <w:num w:numId="4">
    <w:abstractNumId w:val="33"/>
  </w:num>
  <w:num w:numId="5">
    <w:abstractNumId w:val="32"/>
  </w:num>
  <w:num w:numId="6">
    <w:abstractNumId w:val="40"/>
  </w:num>
  <w:num w:numId="7">
    <w:abstractNumId w:val="11"/>
  </w:num>
  <w:num w:numId="8">
    <w:abstractNumId w:val="17"/>
  </w:num>
  <w:num w:numId="9">
    <w:abstractNumId w:val="24"/>
  </w:num>
  <w:num w:numId="10">
    <w:abstractNumId w:val="29"/>
  </w:num>
  <w:num w:numId="11">
    <w:abstractNumId w:val="10"/>
  </w:num>
  <w:num w:numId="12">
    <w:abstractNumId w:val="22"/>
  </w:num>
  <w:num w:numId="13">
    <w:abstractNumId w:val="3"/>
  </w:num>
  <w:num w:numId="14">
    <w:abstractNumId w:val="35"/>
  </w:num>
  <w:num w:numId="15">
    <w:abstractNumId w:val="2"/>
  </w:num>
  <w:num w:numId="16">
    <w:abstractNumId w:val="36"/>
  </w:num>
  <w:num w:numId="17">
    <w:abstractNumId w:val="37"/>
  </w:num>
  <w:num w:numId="18">
    <w:abstractNumId w:val="12"/>
  </w:num>
  <w:num w:numId="19">
    <w:abstractNumId w:val="20"/>
  </w:num>
  <w:num w:numId="20">
    <w:abstractNumId w:val="5"/>
  </w:num>
  <w:num w:numId="21">
    <w:abstractNumId w:val="34"/>
  </w:num>
  <w:num w:numId="22">
    <w:abstractNumId w:val="4"/>
  </w:num>
  <w:num w:numId="23">
    <w:abstractNumId w:val="23"/>
  </w:num>
  <w:num w:numId="24">
    <w:abstractNumId w:val="26"/>
  </w:num>
  <w:num w:numId="25">
    <w:abstractNumId w:val="27"/>
  </w:num>
  <w:num w:numId="26">
    <w:abstractNumId w:val="15"/>
  </w:num>
  <w:num w:numId="27">
    <w:abstractNumId w:val="16"/>
  </w:num>
  <w:num w:numId="28">
    <w:abstractNumId w:val="8"/>
  </w:num>
  <w:num w:numId="29">
    <w:abstractNumId w:val="28"/>
  </w:num>
  <w:num w:numId="30">
    <w:abstractNumId w:val="30"/>
  </w:num>
  <w:num w:numId="31">
    <w:abstractNumId w:val="6"/>
  </w:num>
  <w:num w:numId="32">
    <w:abstractNumId w:val="39"/>
  </w:num>
  <w:num w:numId="33">
    <w:abstractNumId w:val="9"/>
  </w:num>
  <w:num w:numId="34">
    <w:abstractNumId w:val="7"/>
  </w:num>
  <w:num w:numId="35">
    <w:abstractNumId w:val="25"/>
  </w:num>
  <w:num w:numId="36">
    <w:abstractNumId w:val="19"/>
  </w:num>
  <w:num w:numId="37">
    <w:abstractNumId w:val="14"/>
  </w:num>
  <w:num w:numId="38">
    <w:abstractNumId w:val="38"/>
  </w:num>
  <w:num w:numId="39">
    <w:abstractNumId w:val="13"/>
  </w:num>
  <w:num w:numId="40">
    <w:abstractNumId w:val="18"/>
  </w:num>
  <w:num w:numId="4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81"/>
    <w:rsid w:val="00021623"/>
    <w:rsid w:val="000478A2"/>
    <w:rsid w:val="00064538"/>
    <w:rsid w:val="00134B1D"/>
    <w:rsid w:val="00172277"/>
    <w:rsid w:val="001765D9"/>
    <w:rsid w:val="0018609F"/>
    <w:rsid w:val="00196827"/>
    <w:rsid w:val="001B7E15"/>
    <w:rsid w:val="001E0433"/>
    <w:rsid w:val="00206D04"/>
    <w:rsid w:val="00235EDF"/>
    <w:rsid w:val="002A359A"/>
    <w:rsid w:val="002A3C5B"/>
    <w:rsid w:val="002D0F25"/>
    <w:rsid w:val="002F7A3C"/>
    <w:rsid w:val="00305F36"/>
    <w:rsid w:val="00324DE2"/>
    <w:rsid w:val="003370EF"/>
    <w:rsid w:val="00337374"/>
    <w:rsid w:val="003936E4"/>
    <w:rsid w:val="003B52FC"/>
    <w:rsid w:val="00455BF9"/>
    <w:rsid w:val="00491B4D"/>
    <w:rsid w:val="00496013"/>
    <w:rsid w:val="004972D3"/>
    <w:rsid w:val="004B601D"/>
    <w:rsid w:val="004B6A78"/>
    <w:rsid w:val="004B7D5E"/>
    <w:rsid w:val="00546C2A"/>
    <w:rsid w:val="00554EB2"/>
    <w:rsid w:val="00574B90"/>
    <w:rsid w:val="005A5E62"/>
    <w:rsid w:val="005C1BE6"/>
    <w:rsid w:val="005C4620"/>
    <w:rsid w:val="005D5006"/>
    <w:rsid w:val="00651A4E"/>
    <w:rsid w:val="00684EA5"/>
    <w:rsid w:val="00726F19"/>
    <w:rsid w:val="00774981"/>
    <w:rsid w:val="007D11C1"/>
    <w:rsid w:val="007F25A0"/>
    <w:rsid w:val="00900780"/>
    <w:rsid w:val="0092071F"/>
    <w:rsid w:val="00966EC5"/>
    <w:rsid w:val="009721A9"/>
    <w:rsid w:val="00974A53"/>
    <w:rsid w:val="00990162"/>
    <w:rsid w:val="00A10256"/>
    <w:rsid w:val="00A22602"/>
    <w:rsid w:val="00A807E7"/>
    <w:rsid w:val="00A91117"/>
    <w:rsid w:val="00AC7E67"/>
    <w:rsid w:val="00B550E1"/>
    <w:rsid w:val="00BA1C0D"/>
    <w:rsid w:val="00BD7AD5"/>
    <w:rsid w:val="00C41C5C"/>
    <w:rsid w:val="00CD1B1E"/>
    <w:rsid w:val="00DE093A"/>
    <w:rsid w:val="00DE0ADC"/>
    <w:rsid w:val="00E01CE9"/>
    <w:rsid w:val="00EC0ADF"/>
    <w:rsid w:val="00EC0C26"/>
    <w:rsid w:val="00EE3536"/>
    <w:rsid w:val="00EF352E"/>
    <w:rsid w:val="00F25F91"/>
    <w:rsid w:val="00F63D9C"/>
    <w:rsid w:val="00FB16DA"/>
    <w:rsid w:val="00FC3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EC64C-E9CF-4C3F-994B-69EAD57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98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74981"/>
    <w:rPr>
      <w:color w:val="0000FF"/>
      <w:u w:val="single"/>
    </w:rPr>
  </w:style>
  <w:style w:type="table" w:styleId="TableGrid">
    <w:name w:val="Table Grid"/>
    <w:basedOn w:val="TableNormal"/>
    <w:uiPriority w:val="59"/>
    <w:rsid w:val="00774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4981"/>
    <w:pPr>
      <w:ind w:left="720"/>
      <w:contextualSpacing/>
    </w:pPr>
  </w:style>
  <w:style w:type="paragraph" w:styleId="BalloonText">
    <w:name w:val="Balloon Text"/>
    <w:basedOn w:val="Normal"/>
    <w:link w:val="BalloonTextChar"/>
    <w:uiPriority w:val="99"/>
    <w:semiHidden/>
    <w:unhideWhenUsed/>
    <w:rsid w:val="00774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981"/>
    <w:rPr>
      <w:rFonts w:ascii="Tahoma" w:hAnsi="Tahoma" w:cs="Tahoma"/>
      <w:sz w:val="16"/>
      <w:szCs w:val="16"/>
    </w:rPr>
  </w:style>
  <w:style w:type="character" w:styleId="FollowedHyperlink">
    <w:name w:val="FollowedHyperlink"/>
    <w:basedOn w:val="DefaultParagraphFont"/>
    <w:uiPriority w:val="99"/>
    <w:semiHidden/>
    <w:unhideWhenUsed/>
    <w:rsid w:val="00774981"/>
    <w:rPr>
      <w:color w:val="800080"/>
      <w:u w:val="single"/>
    </w:rPr>
  </w:style>
  <w:style w:type="paragraph" w:customStyle="1" w:styleId="xl65">
    <w:name w:val="xl65"/>
    <w:basedOn w:val="Normal"/>
    <w:rsid w:val="00774981"/>
    <w:pPr>
      <w:spacing w:before="100" w:beforeAutospacing="1" w:after="100" w:afterAutospacing="1" w:line="240" w:lineRule="auto"/>
      <w:textAlignment w:val="top"/>
    </w:pPr>
    <w:rPr>
      <w:rFonts w:ascii="Arial" w:eastAsia="Times New Roman" w:hAnsi="Arial" w:cs="Arial"/>
      <w:color w:val="000000"/>
      <w:sz w:val="24"/>
      <w:szCs w:val="24"/>
    </w:rPr>
  </w:style>
  <w:style w:type="paragraph" w:customStyle="1" w:styleId="xl66">
    <w:name w:val="xl66"/>
    <w:basedOn w:val="Normal"/>
    <w:rsid w:val="00774981"/>
    <w:pPr>
      <w:pBdr>
        <w:top w:val="single" w:sz="8" w:space="0" w:color="C1C1C1"/>
      </w:pBdr>
      <w:spacing w:before="100" w:beforeAutospacing="1" w:after="100" w:afterAutospacing="1" w:line="240" w:lineRule="auto"/>
      <w:jc w:val="center"/>
      <w:textAlignment w:val="top"/>
    </w:pPr>
    <w:rPr>
      <w:rFonts w:ascii="Arial" w:eastAsia="Times New Roman" w:hAnsi="Arial" w:cs="Arial"/>
      <w:b/>
      <w:bCs/>
      <w:color w:val="000000"/>
      <w:sz w:val="24"/>
      <w:szCs w:val="24"/>
    </w:rPr>
  </w:style>
  <w:style w:type="paragraph" w:customStyle="1" w:styleId="xl67">
    <w:name w:val="xl67"/>
    <w:basedOn w:val="Normal"/>
    <w:rsid w:val="00774981"/>
    <w:pPr>
      <w:spacing w:before="100" w:beforeAutospacing="1" w:after="100" w:afterAutospacing="1" w:line="240" w:lineRule="auto"/>
      <w:textAlignment w:val="top"/>
    </w:pPr>
    <w:rPr>
      <w:rFonts w:ascii="Arial" w:eastAsia="Times New Roman" w:hAnsi="Arial" w:cs="Arial"/>
      <w:color w:val="000000"/>
      <w:sz w:val="24"/>
      <w:szCs w:val="24"/>
    </w:rPr>
  </w:style>
  <w:style w:type="paragraph" w:styleId="NormalWeb">
    <w:name w:val="Normal (Web)"/>
    <w:basedOn w:val="Normal"/>
    <w:uiPriority w:val="99"/>
    <w:unhideWhenUsed/>
    <w:rsid w:val="00774981"/>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2D0F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16746">
      <w:bodyDiv w:val="1"/>
      <w:marLeft w:val="0"/>
      <w:marRight w:val="0"/>
      <w:marTop w:val="0"/>
      <w:marBottom w:val="0"/>
      <w:divBdr>
        <w:top w:val="none" w:sz="0" w:space="0" w:color="auto"/>
        <w:left w:val="none" w:sz="0" w:space="0" w:color="auto"/>
        <w:bottom w:val="none" w:sz="0" w:space="0" w:color="auto"/>
        <w:right w:val="none" w:sz="0" w:space="0" w:color="auto"/>
      </w:divBdr>
    </w:div>
    <w:div w:id="138305520">
      <w:bodyDiv w:val="1"/>
      <w:marLeft w:val="0"/>
      <w:marRight w:val="0"/>
      <w:marTop w:val="0"/>
      <w:marBottom w:val="0"/>
      <w:divBdr>
        <w:top w:val="none" w:sz="0" w:space="0" w:color="auto"/>
        <w:left w:val="none" w:sz="0" w:space="0" w:color="auto"/>
        <w:bottom w:val="none" w:sz="0" w:space="0" w:color="auto"/>
        <w:right w:val="none" w:sz="0" w:space="0" w:color="auto"/>
      </w:divBdr>
    </w:div>
    <w:div w:id="384642242">
      <w:bodyDiv w:val="1"/>
      <w:marLeft w:val="0"/>
      <w:marRight w:val="0"/>
      <w:marTop w:val="0"/>
      <w:marBottom w:val="0"/>
      <w:divBdr>
        <w:top w:val="none" w:sz="0" w:space="0" w:color="auto"/>
        <w:left w:val="none" w:sz="0" w:space="0" w:color="auto"/>
        <w:bottom w:val="none" w:sz="0" w:space="0" w:color="auto"/>
        <w:right w:val="none" w:sz="0" w:space="0" w:color="auto"/>
      </w:divBdr>
    </w:div>
    <w:div w:id="600339566">
      <w:bodyDiv w:val="1"/>
      <w:marLeft w:val="0"/>
      <w:marRight w:val="0"/>
      <w:marTop w:val="0"/>
      <w:marBottom w:val="0"/>
      <w:divBdr>
        <w:top w:val="none" w:sz="0" w:space="0" w:color="auto"/>
        <w:left w:val="none" w:sz="0" w:space="0" w:color="auto"/>
        <w:bottom w:val="none" w:sz="0" w:space="0" w:color="auto"/>
        <w:right w:val="none" w:sz="0" w:space="0" w:color="auto"/>
      </w:divBdr>
    </w:div>
    <w:div w:id="813840592">
      <w:bodyDiv w:val="1"/>
      <w:marLeft w:val="0"/>
      <w:marRight w:val="0"/>
      <w:marTop w:val="0"/>
      <w:marBottom w:val="0"/>
      <w:divBdr>
        <w:top w:val="none" w:sz="0" w:space="0" w:color="auto"/>
        <w:left w:val="none" w:sz="0" w:space="0" w:color="auto"/>
        <w:bottom w:val="none" w:sz="0" w:space="0" w:color="auto"/>
        <w:right w:val="none" w:sz="0" w:space="0" w:color="auto"/>
      </w:divBdr>
    </w:div>
    <w:div w:id="1132553320">
      <w:bodyDiv w:val="1"/>
      <w:marLeft w:val="0"/>
      <w:marRight w:val="0"/>
      <w:marTop w:val="0"/>
      <w:marBottom w:val="0"/>
      <w:divBdr>
        <w:top w:val="none" w:sz="0" w:space="0" w:color="auto"/>
        <w:left w:val="none" w:sz="0" w:space="0" w:color="auto"/>
        <w:bottom w:val="none" w:sz="0" w:space="0" w:color="auto"/>
        <w:right w:val="none" w:sz="0" w:space="0" w:color="auto"/>
      </w:divBdr>
    </w:div>
    <w:div w:id="1348215122">
      <w:bodyDiv w:val="1"/>
      <w:marLeft w:val="0"/>
      <w:marRight w:val="0"/>
      <w:marTop w:val="0"/>
      <w:marBottom w:val="0"/>
      <w:divBdr>
        <w:top w:val="none" w:sz="0" w:space="0" w:color="auto"/>
        <w:left w:val="none" w:sz="0" w:space="0" w:color="auto"/>
        <w:bottom w:val="none" w:sz="0" w:space="0" w:color="auto"/>
        <w:right w:val="none" w:sz="0" w:space="0" w:color="auto"/>
      </w:divBdr>
    </w:div>
    <w:div w:id="1382703483">
      <w:bodyDiv w:val="1"/>
      <w:marLeft w:val="0"/>
      <w:marRight w:val="0"/>
      <w:marTop w:val="0"/>
      <w:marBottom w:val="0"/>
      <w:divBdr>
        <w:top w:val="none" w:sz="0" w:space="0" w:color="auto"/>
        <w:left w:val="none" w:sz="0" w:space="0" w:color="auto"/>
        <w:bottom w:val="none" w:sz="0" w:space="0" w:color="auto"/>
        <w:right w:val="none" w:sz="0" w:space="0" w:color="auto"/>
      </w:divBdr>
    </w:div>
    <w:div w:id="1426073885">
      <w:bodyDiv w:val="1"/>
      <w:marLeft w:val="0"/>
      <w:marRight w:val="0"/>
      <w:marTop w:val="0"/>
      <w:marBottom w:val="0"/>
      <w:divBdr>
        <w:top w:val="none" w:sz="0" w:space="0" w:color="auto"/>
        <w:left w:val="none" w:sz="0" w:space="0" w:color="auto"/>
        <w:bottom w:val="none" w:sz="0" w:space="0" w:color="auto"/>
        <w:right w:val="none" w:sz="0" w:space="0" w:color="auto"/>
      </w:divBdr>
    </w:div>
    <w:div w:id="1455052084">
      <w:bodyDiv w:val="1"/>
      <w:marLeft w:val="0"/>
      <w:marRight w:val="0"/>
      <w:marTop w:val="0"/>
      <w:marBottom w:val="0"/>
      <w:divBdr>
        <w:top w:val="none" w:sz="0" w:space="0" w:color="auto"/>
        <w:left w:val="none" w:sz="0" w:space="0" w:color="auto"/>
        <w:bottom w:val="none" w:sz="0" w:space="0" w:color="auto"/>
        <w:right w:val="none" w:sz="0" w:space="0" w:color="auto"/>
      </w:divBdr>
    </w:div>
    <w:div w:id="1555851464">
      <w:bodyDiv w:val="1"/>
      <w:marLeft w:val="0"/>
      <w:marRight w:val="0"/>
      <w:marTop w:val="0"/>
      <w:marBottom w:val="0"/>
      <w:divBdr>
        <w:top w:val="none" w:sz="0" w:space="0" w:color="auto"/>
        <w:left w:val="none" w:sz="0" w:space="0" w:color="auto"/>
        <w:bottom w:val="none" w:sz="0" w:space="0" w:color="auto"/>
        <w:right w:val="none" w:sz="0" w:space="0" w:color="auto"/>
      </w:divBdr>
    </w:div>
    <w:div w:id="1764835423">
      <w:bodyDiv w:val="1"/>
      <w:marLeft w:val="0"/>
      <w:marRight w:val="0"/>
      <w:marTop w:val="0"/>
      <w:marBottom w:val="0"/>
      <w:divBdr>
        <w:top w:val="none" w:sz="0" w:space="0" w:color="auto"/>
        <w:left w:val="none" w:sz="0" w:space="0" w:color="auto"/>
        <w:bottom w:val="none" w:sz="0" w:space="0" w:color="auto"/>
        <w:right w:val="none" w:sz="0" w:space="0" w:color="auto"/>
      </w:divBdr>
    </w:div>
    <w:div w:id="1914898103">
      <w:bodyDiv w:val="1"/>
      <w:marLeft w:val="0"/>
      <w:marRight w:val="0"/>
      <w:marTop w:val="0"/>
      <w:marBottom w:val="0"/>
      <w:divBdr>
        <w:top w:val="none" w:sz="0" w:space="0" w:color="auto"/>
        <w:left w:val="none" w:sz="0" w:space="0" w:color="auto"/>
        <w:bottom w:val="none" w:sz="0" w:space="0" w:color="auto"/>
        <w:right w:val="none" w:sz="0" w:space="0" w:color="auto"/>
      </w:divBdr>
    </w:div>
    <w:div w:id="214396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wu.edu/economics/PPE17/oehrlein.pdf" TargetMode="External"/><Relationship Id="rId3" Type="http://schemas.openxmlformats.org/officeDocument/2006/relationships/settings" Target="settings.xml"/><Relationship Id="rId7" Type="http://schemas.openxmlformats.org/officeDocument/2006/relationships/hyperlink" Target="https://lawstreetmedia.com/fbi-uniform-crime-report-20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ekingalpha.com/article/4078283-odds-favor-1-percent-5-percent-change-s-and-p-500-june-direction" TargetMode="External"/><Relationship Id="rId5" Type="http://schemas.openxmlformats.org/officeDocument/2006/relationships/hyperlink" Target="mailto:tony_statman@yaho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2470</TotalTime>
  <Pages>5</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Tony H</dc:creator>
  <cp:keywords/>
  <dc:description/>
  <cp:lastModifiedBy>Lin, Tony H</cp:lastModifiedBy>
  <cp:revision>12</cp:revision>
  <dcterms:created xsi:type="dcterms:W3CDTF">2017-06-29T18:58:00Z</dcterms:created>
  <dcterms:modified xsi:type="dcterms:W3CDTF">2017-08-25T04:44:00Z</dcterms:modified>
</cp:coreProperties>
</file>