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BBFDA" w14:textId="77777777" w:rsidR="00FB16DA" w:rsidRDefault="00FB16DA" w:rsidP="00EB1AD4">
      <w:pPr>
        <w:spacing w:after="0"/>
        <w:rPr>
          <w:b/>
          <w:sz w:val="24"/>
          <w:szCs w:val="24"/>
        </w:rPr>
      </w:pPr>
      <w:r>
        <w:rPr>
          <w:b/>
          <w:sz w:val="24"/>
          <w:szCs w:val="24"/>
        </w:rPr>
        <w:t>Homework</w:t>
      </w:r>
      <w:r w:rsidR="00544BCF">
        <w:rPr>
          <w:b/>
          <w:sz w:val="24"/>
          <w:szCs w:val="24"/>
        </w:rPr>
        <w:t xml:space="preserve"> 11</w:t>
      </w:r>
      <w:r w:rsidR="00774981">
        <w:rPr>
          <w:b/>
          <w:sz w:val="24"/>
          <w:szCs w:val="24"/>
        </w:rPr>
        <w:t xml:space="preserve">.  </w:t>
      </w:r>
    </w:p>
    <w:p w14:paraId="1F1BCC17" w14:textId="77777777" w:rsidR="00FB16DA" w:rsidRDefault="00FB16DA" w:rsidP="00EB1AD4">
      <w:pPr>
        <w:spacing w:after="0"/>
        <w:rPr>
          <w:b/>
          <w:sz w:val="24"/>
          <w:szCs w:val="24"/>
        </w:rPr>
      </w:pPr>
    </w:p>
    <w:p w14:paraId="0871432F" w14:textId="77777777" w:rsidR="005A1652" w:rsidRDefault="00305F36" w:rsidP="00EB1AD4">
      <w:pPr>
        <w:spacing w:after="0"/>
        <w:rPr>
          <w:b/>
          <w:sz w:val="24"/>
          <w:szCs w:val="24"/>
        </w:rPr>
      </w:pPr>
      <w:r>
        <w:rPr>
          <w:b/>
          <w:sz w:val="24"/>
          <w:szCs w:val="24"/>
        </w:rPr>
        <w:t>Assigned:</w:t>
      </w:r>
      <w:r w:rsidR="00C05AA0">
        <w:rPr>
          <w:b/>
          <w:sz w:val="24"/>
          <w:szCs w:val="24"/>
        </w:rPr>
        <w:t xml:space="preserve">  </w:t>
      </w:r>
      <w:r w:rsidR="00C05AA0">
        <w:rPr>
          <w:b/>
          <w:sz w:val="24"/>
          <w:szCs w:val="24"/>
        </w:rPr>
        <w:tab/>
      </w:r>
      <w:r w:rsidR="00544BCF">
        <w:rPr>
          <w:b/>
          <w:sz w:val="24"/>
          <w:szCs w:val="24"/>
        </w:rPr>
        <w:t>14</w:t>
      </w:r>
      <w:r w:rsidR="00BA62BB">
        <w:rPr>
          <w:b/>
          <w:sz w:val="24"/>
          <w:szCs w:val="24"/>
        </w:rPr>
        <w:t xml:space="preserve"> </w:t>
      </w:r>
      <w:r w:rsidR="00175AB6">
        <w:rPr>
          <w:b/>
          <w:sz w:val="24"/>
          <w:szCs w:val="24"/>
        </w:rPr>
        <w:t>November</w:t>
      </w:r>
      <w:r w:rsidR="00BA62BB">
        <w:rPr>
          <w:b/>
          <w:sz w:val="24"/>
          <w:szCs w:val="24"/>
        </w:rPr>
        <w:t xml:space="preserve"> 2017</w:t>
      </w:r>
    </w:p>
    <w:p w14:paraId="7C2B17B8" w14:textId="77777777" w:rsidR="005A1652" w:rsidRDefault="00305F36" w:rsidP="00EB1AD4">
      <w:pPr>
        <w:spacing w:after="0"/>
        <w:rPr>
          <w:b/>
          <w:sz w:val="24"/>
          <w:szCs w:val="24"/>
        </w:rPr>
      </w:pPr>
      <w:r>
        <w:rPr>
          <w:b/>
          <w:sz w:val="24"/>
          <w:szCs w:val="24"/>
        </w:rPr>
        <w:t xml:space="preserve">Due:  </w:t>
      </w:r>
      <w:r>
        <w:rPr>
          <w:b/>
          <w:sz w:val="24"/>
          <w:szCs w:val="24"/>
        </w:rPr>
        <w:tab/>
      </w:r>
      <w:r>
        <w:rPr>
          <w:b/>
          <w:sz w:val="24"/>
          <w:szCs w:val="24"/>
        </w:rPr>
        <w:tab/>
        <w:t xml:space="preserve">5:00PM PST, </w:t>
      </w:r>
      <w:r w:rsidR="00544BCF">
        <w:rPr>
          <w:b/>
          <w:sz w:val="24"/>
          <w:szCs w:val="24"/>
        </w:rPr>
        <w:t>21</w:t>
      </w:r>
      <w:r w:rsidR="00BA62BB">
        <w:rPr>
          <w:b/>
          <w:sz w:val="24"/>
          <w:szCs w:val="24"/>
        </w:rPr>
        <w:t xml:space="preserve"> </w:t>
      </w:r>
      <w:r w:rsidR="00544BCF">
        <w:rPr>
          <w:b/>
          <w:sz w:val="24"/>
          <w:szCs w:val="24"/>
        </w:rPr>
        <w:t>November</w:t>
      </w:r>
      <w:r w:rsidR="00BA62BB">
        <w:rPr>
          <w:b/>
          <w:sz w:val="24"/>
          <w:szCs w:val="24"/>
        </w:rPr>
        <w:t xml:space="preserve"> 2017</w:t>
      </w:r>
    </w:p>
    <w:p w14:paraId="1C39F026" w14:textId="77777777" w:rsidR="00FB16DA" w:rsidRPr="00FB16DA" w:rsidRDefault="00FB16DA" w:rsidP="00EB1AD4">
      <w:pPr>
        <w:spacing w:after="0"/>
        <w:rPr>
          <w:sz w:val="24"/>
          <w:szCs w:val="24"/>
        </w:rPr>
      </w:pPr>
    </w:p>
    <w:p w14:paraId="75BE907B" w14:textId="77777777" w:rsidR="00774981" w:rsidRDefault="00FB16DA" w:rsidP="00EB1AD4">
      <w:pPr>
        <w:spacing w:after="0"/>
        <w:rPr>
          <w:b/>
          <w:sz w:val="24"/>
          <w:szCs w:val="24"/>
        </w:rPr>
      </w:pPr>
      <w:r>
        <w:rPr>
          <w:b/>
          <w:sz w:val="24"/>
          <w:szCs w:val="24"/>
        </w:rPr>
        <w:t xml:space="preserve">Instructions:  </w:t>
      </w:r>
      <w:r w:rsidR="00774981">
        <w:rPr>
          <w:b/>
          <w:sz w:val="24"/>
          <w:szCs w:val="24"/>
        </w:rPr>
        <w:t xml:space="preserve">There are </w:t>
      </w:r>
      <w:r>
        <w:rPr>
          <w:b/>
          <w:sz w:val="24"/>
          <w:szCs w:val="24"/>
        </w:rPr>
        <w:t>ten</w:t>
      </w:r>
      <w:r w:rsidR="00774981">
        <w:rPr>
          <w:b/>
          <w:sz w:val="24"/>
          <w:szCs w:val="24"/>
        </w:rPr>
        <w:t xml:space="preserve"> multiple choice questions.  To receive credit</w:t>
      </w:r>
      <w:r>
        <w:rPr>
          <w:b/>
          <w:sz w:val="24"/>
          <w:szCs w:val="24"/>
        </w:rPr>
        <w:t xml:space="preserve">, </w:t>
      </w:r>
      <w:r w:rsidR="00774981">
        <w:rPr>
          <w:b/>
          <w:sz w:val="24"/>
          <w:szCs w:val="24"/>
        </w:rPr>
        <w:t xml:space="preserve">EMAIL your solution by the deadline to </w:t>
      </w:r>
      <w:hyperlink r:id="rId8" w:history="1">
        <w:r w:rsidR="00774981" w:rsidRPr="00BB4F6F">
          <w:rPr>
            <w:rStyle w:val="a3"/>
            <w:b/>
            <w:sz w:val="24"/>
            <w:szCs w:val="24"/>
          </w:rPr>
          <w:t>tony_statman@yahoo.com</w:t>
        </w:r>
      </w:hyperlink>
      <w:r w:rsidR="00774981">
        <w:rPr>
          <w:b/>
          <w:sz w:val="24"/>
          <w:szCs w:val="24"/>
        </w:rPr>
        <w:t xml:space="preserve"> according to the following instructions:</w:t>
      </w:r>
    </w:p>
    <w:p w14:paraId="2AB9C51B" w14:textId="77777777" w:rsidR="00774981" w:rsidRDefault="00774981" w:rsidP="00EB1AD4">
      <w:pPr>
        <w:spacing w:after="0"/>
        <w:rPr>
          <w:b/>
          <w:sz w:val="24"/>
          <w:szCs w:val="24"/>
        </w:rPr>
      </w:pPr>
    </w:p>
    <w:p w14:paraId="33CB718E" w14:textId="77777777" w:rsidR="00774981" w:rsidRPr="006A669E" w:rsidRDefault="00774981" w:rsidP="00EB1AD4">
      <w:pPr>
        <w:pStyle w:val="a5"/>
        <w:numPr>
          <w:ilvl w:val="0"/>
          <w:numId w:val="1"/>
        </w:numPr>
        <w:spacing w:after="0"/>
        <w:rPr>
          <w:sz w:val="28"/>
          <w:szCs w:val="24"/>
        </w:rPr>
      </w:pPr>
      <w:r w:rsidRPr="006A669E">
        <w:rPr>
          <w:sz w:val="28"/>
          <w:szCs w:val="24"/>
        </w:rPr>
        <w:t>The SUBJECT LINE must be “</w:t>
      </w:r>
      <w:r w:rsidR="00580698" w:rsidRPr="006A669E">
        <w:rPr>
          <w:b/>
          <w:sz w:val="28"/>
          <w:szCs w:val="24"/>
        </w:rPr>
        <w:t>GSBA</w:t>
      </w:r>
      <w:r w:rsidR="00FB16DA" w:rsidRPr="006A669E">
        <w:rPr>
          <w:b/>
          <w:sz w:val="28"/>
          <w:szCs w:val="24"/>
        </w:rPr>
        <w:t>545</w:t>
      </w:r>
      <w:r w:rsidRPr="006A669E">
        <w:rPr>
          <w:b/>
          <w:sz w:val="28"/>
          <w:szCs w:val="24"/>
        </w:rPr>
        <w:t xml:space="preserve"> </w:t>
      </w:r>
      <w:r w:rsidR="00544BCF">
        <w:rPr>
          <w:b/>
          <w:sz w:val="28"/>
          <w:szCs w:val="24"/>
        </w:rPr>
        <w:t>HW11</w:t>
      </w:r>
      <w:r w:rsidRPr="006A669E">
        <w:rPr>
          <w:rFonts w:ascii="Courier" w:hAnsi="Courier"/>
          <w:b/>
          <w:sz w:val="26"/>
          <w:szCs w:val="24"/>
        </w:rPr>
        <w:t xml:space="preserve"> for [Last name, First name] –</w:t>
      </w:r>
      <w:r w:rsidRPr="006A669E">
        <w:rPr>
          <w:b/>
          <w:sz w:val="28"/>
          <w:szCs w:val="24"/>
        </w:rPr>
        <w:t xml:space="preserve"> </w:t>
      </w:r>
      <w:proofErr w:type="gramStart"/>
      <w:r w:rsidRPr="006A669E">
        <w:rPr>
          <w:sz w:val="28"/>
          <w:szCs w:val="24"/>
        </w:rPr>
        <w:t>“ and</w:t>
      </w:r>
      <w:proofErr w:type="gramEnd"/>
      <w:r w:rsidRPr="006A669E">
        <w:rPr>
          <w:sz w:val="28"/>
          <w:szCs w:val="24"/>
        </w:rPr>
        <w:t xml:space="preserve"> then the </w:t>
      </w:r>
      <w:r w:rsidR="00FB16DA" w:rsidRPr="006A669E">
        <w:rPr>
          <w:sz w:val="28"/>
          <w:szCs w:val="24"/>
        </w:rPr>
        <w:t>ten</w:t>
      </w:r>
      <w:r w:rsidRPr="006A669E">
        <w:rPr>
          <w:sz w:val="28"/>
          <w:szCs w:val="24"/>
        </w:rPr>
        <w:t xml:space="preserve"> letters corresponding to your answers; so, for example, if your name were John Doe, and you believed the answers were </w:t>
      </w:r>
      <w:r w:rsidR="00C05AA0">
        <w:rPr>
          <w:sz w:val="28"/>
          <w:szCs w:val="24"/>
        </w:rPr>
        <w:t>CABEDABCCD</w:t>
      </w:r>
      <w:r w:rsidRPr="006A669E">
        <w:rPr>
          <w:sz w:val="28"/>
          <w:szCs w:val="24"/>
        </w:rPr>
        <w:t>, then the subject line of the email must be “</w:t>
      </w:r>
      <w:r w:rsidR="003250E5" w:rsidRPr="006A669E">
        <w:rPr>
          <w:b/>
          <w:sz w:val="28"/>
          <w:szCs w:val="24"/>
        </w:rPr>
        <w:t xml:space="preserve">GSBA545 </w:t>
      </w:r>
      <w:r w:rsidR="00544BCF">
        <w:rPr>
          <w:b/>
          <w:sz w:val="28"/>
          <w:szCs w:val="24"/>
        </w:rPr>
        <w:t>HW11</w:t>
      </w:r>
      <w:r w:rsidR="00FB16DA" w:rsidRPr="006A669E">
        <w:rPr>
          <w:sz w:val="28"/>
          <w:szCs w:val="24"/>
        </w:rPr>
        <w:t xml:space="preserve"> for </w:t>
      </w:r>
      <w:r w:rsidRPr="006A669E">
        <w:rPr>
          <w:rFonts w:ascii="Courier" w:hAnsi="Courier"/>
          <w:b/>
          <w:sz w:val="26"/>
          <w:szCs w:val="24"/>
        </w:rPr>
        <w:t xml:space="preserve">Doe, John - </w:t>
      </w:r>
      <w:r w:rsidR="002B2FB7">
        <w:rPr>
          <w:rFonts w:ascii="Courier" w:hAnsi="Courier"/>
          <w:b/>
          <w:sz w:val="26"/>
          <w:szCs w:val="24"/>
        </w:rPr>
        <w:t>DADABADCAD</w:t>
      </w:r>
      <w:r w:rsidRPr="006A669E">
        <w:rPr>
          <w:sz w:val="28"/>
          <w:szCs w:val="24"/>
        </w:rPr>
        <w:t>”</w:t>
      </w:r>
    </w:p>
    <w:p w14:paraId="1ED018C6" w14:textId="77777777" w:rsidR="00FB16DA" w:rsidRPr="006A669E" w:rsidRDefault="00FB16DA" w:rsidP="00EB1AD4">
      <w:pPr>
        <w:pStyle w:val="a5"/>
        <w:numPr>
          <w:ilvl w:val="1"/>
          <w:numId w:val="1"/>
        </w:numPr>
        <w:spacing w:after="0"/>
        <w:rPr>
          <w:sz w:val="28"/>
          <w:szCs w:val="24"/>
        </w:rPr>
      </w:pPr>
      <w:r w:rsidRPr="006A669E">
        <w:rPr>
          <w:sz w:val="28"/>
          <w:szCs w:val="24"/>
        </w:rPr>
        <w:t xml:space="preserve">The first </w:t>
      </w:r>
      <w:r w:rsidR="00C05AA0">
        <w:rPr>
          <w:sz w:val="28"/>
          <w:szCs w:val="24"/>
        </w:rPr>
        <w:t>seven</w:t>
      </w:r>
      <w:r w:rsidRPr="006A669E">
        <w:rPr>
          <w:sz w:val="28"/>
          <w:szCs w:val="24"/>
        </w:rPr>
        <w:t xml:space="preserve"> characters (</w:t>
      </w:r>
      <w:r w:rsidR="00580698" w:rsidRPr="006A669E">
        <w:rPr>
          <w:b/>
          <w:sz w:val="28"/>
          <w:szCs w:val="24"/>
        </w:rPr>
        <w:t>GSBA</w:t>
      </w:r>
      <w:r w:rsidRPr="006A669E">
        <w:rPr>
          <w:b/>
          <w:sz w:val="28"/>
          <w:szCs w:val="24"/>
        </w:rPr>
        <w:t>545</w:t>
      </w:r>
      <w:r w:rsidRPr="006A669E">
        <w:rPr>
          <w:sz w:val="28"/>
          <w:szCs w:val="24"/>
        </w:rPr>
        <w:t xml:space="preserve">) do </w:t>
      </w:r>
      <w:r w:rsidRPr="006A669E">
        <w:rPr>
          <w:sz w:val="28"/>
          <w:szCs w:val="24"/>
          <w:u w:val="single"/>
        </w:rPr>
        <w:t>not</w:t>
      </w:r>
      <w:r w:rsidRPr="006A669E">
        <w:rPr>
          <w:sz w:val="28"/>
          <w:szCs w:val="24"/>
        </w:rPr>
        <w:t xml:space="preserve"> have a space between “</w:t>
      </w:r>
      <w:r w:rsidR="00580698" w:rsidRPr="006A669E">
        <w:rPr>
          <w:sz w:val="28"/>
          <w:szCs w:val="24"/>
        </w:rPr>
        <w:t>GSBA</w:t>
      </w:r>
      <w:r w:rsidRPr="006A669E">
        <w:rPr>
          <w:sz w:val="28"/>
          <w:szCs w:val="24"/>
        </w:rPr>
        <w:t>” and “545”</w:t>
      </w:r>
    </w:p>
    <w:p w14:paraId="305322A5" w14:textId="77777777" w:rsidR="00FB16DA" w:rsidRPr="006A669E" w:rsidRDefault="00FB16DA" w:rsidP="00EB1AD4">
      <w:pPr>
        <w:pStyle w:val="a5"/>
        <w:numPr>
          <w:ilvl w:val="1"/>
          <w:numId w:val="1"/>
        </w:numPr>
        <w:spacing w:after="0"/>
        <w:rPr>
          <w:sz w:val="28"/>
          <w:szCs w:val="24"/>
        </w:rPr>
      </w:pPr>
      <w:r w:rsidRPr="006A669E">
        <w:rPr>
          <w:sz w:val="28"/>
          <w:szCs w:val="24"/>
        </w:rPr>
        <w:t xml:space="preserve">The ten characters of your answer should have </w:t>
      </w:r>
      <w:r w:rsidRPr="006A669E">
        <w:rPr>
          <w:b/>
          <w:sz w:val="28"/>
          <w:szCs w:val="24"/>
        </w:rPr>
        <w:t>no spaces in between</w:t>
      </w:r>
    </w:p>
    <w:p w14:paraId="0064EF0F" w14:textId="77777777" w:rsidR="00FB16DA" w:rsidRPr="006A669E" w:rsidRDefault="00FB16DA" w:rsidP="00EB1AD4">
      <w:pPr>
        <w:pStyle w:val="a5"/>
        <w:numPr>
          <w:ilvl w:val="1"/>
          <w:numId w:val="1"/>
        </w:numPr>
        <w:spacing w:after="0"/>
        <w:rPr>
          <w:sz w:val="28"/>
          <w:szCs w:val="24"/>
        </w:rPr>
      </w:pPr>
      <w:r w:rsidRPr="006A669E">
        <w:rPr>
          <w:sz w:val="28"/>
          <w:szCs w:val="24"/>
        </w:rPr>
        <w:t>If you submit less than 10 letters, it is assumed that the first letter corresponds to your answer to the first question, etc.</w:t>
      </w:r>
    </w:p>
    <w:p w14:paraId="3B33C121" w14:textId="77777777" w:rsidR="00774981" w:rsidRPr="00200718" w:rsidRDefault="00774981" w:rsidP="00EB1AD4">
      <w:pPr>
        <w:pStyle w:val="a5"/>
        <w:numPr>
          <w:ilvl w:val="0"/>
          <w:numId w:val="1"/>
        </w:numPr>
        <w:spacing w:after="0"/>
        <w:rPr>
          <w:sz w:val="24"/>
          <w:szCs w:val="24"/>
        </w:rPr>
      </w:pPr>
      <w:r w:rsidRPr="00200718">
        <w:rPr>
          <w:sz w:val="24"/>
          <w:szCs w:val="24"/>
        </w:rPr>
        <w:t>The FIRST LINE of the body of the email should be your last name, your first name, and your student ID</w:t>
      </w:r>
    </w:p>
    <w:p w14:paraId="4B84EF0C" w14:textId="77777777" w:rsidR="00774981" w:rsidRPr="00200718" w:rsidRDefault="00774981" w:rsidP="00EB1AD4">
      <w:pPr>
        <w:pStyle w:val="a5"/>
        <w:numPr>
          <w:ilvl w:val="0"/>
          <w:numId w:val="1"/>
        </w:numPr>
        <w:spacing w:after="0"/>
        <w:rPr>
          <w:sz w:val="24"/>
          <w:szCs w:val="24"/>
        </w:rPr>
      </w:pPr>
      <w:r w:rsidRPr="00200718">
        <w:rPr>
          <w:sz w:val="24"/>
          <w:szCs w:val="24"/>
        </w:rPr>
        <w:t>The SECOND LINE of the body of the email should be five letters, corresponding to the answers to the five questions (make sure your answer consists of five characters)</w:t>
      </w:r>
    </w:p>
    <w:p w14:paraId="45D38257" w14:textId="77777777" w:rsidR="00774981" w:rsidRDefault="00774981" w:rsidP="00EB1AD4">
      <w:pPr>
        <w:spacing w:after="0"/>
        <w:rPr>
          <w:b/>
          <w:sz w:val="24"/>
          <w:szCs w:val="24"/>
        </w:rPr>
      </w:pPr>
    </w:p>
    <w:p w14:paraId="5E3C1B6B" w14:textId="77777777" w:rsidR="00774981" w:rsidRDefault="00774981" w:rsidP="00EB1AD4">
      <w:pPr>
        <w:spacing w:after="0"/>
        <w:rPr>
          <w:b/>
          <w:sz w:val="24"/>
          <w:szCs w:val="24"/>
        </w:rPr>
      </w:pPr>
      <w:r>
        <w:rPr>
          <w:b/>
          <w:sz w:val="24"/>
          <w:szCs w:val="24"/>
        </w:rPr>
        <w:t>For example, a typical email might be</w:t>
      </w:r>
    </w:p>
    <w:p w14:paraId="42F4D394" w14:textId="77777777" w:rsidR="00774981" w:rsidRDefault="00774981" w:rsidP="00EB1AD4">
      <w:pPr>
        <w:spacing w:after="0"/>
        <w:rPr>
          <w:b/>
          <w:sz w:val="24"/>
          <w:szCs w:val="24"/>
        </w:rPr>
      </w:pPr>
    </w:p>
    <w:p w14:paraId="4565AA55" w14:textId="77777777" w:rsidR="00774981" w:rsidRPr="008276E3" w:rsidRDefault="00774981" w:rsidP="00EB1AD4">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From: </w:t>
      </w:r>
      <w:r>
        <w:rPr>
          <w:rFonts w:ascii="Arial" w:eastAsia="Times New Roman" w:hAnsi="Arial" w:cs="Arial"/>
          <w:color w:val="000000"/>
          <w:sz w:val="20"/>
          <w:szCs w:val="20"/>
        </w:rPr>
        <w:t>John Doe</w:t>
      </w:r>
      <w:r w:rsidRPr="008276E3">
        <w:rPr>
          <w:rFonts w:ascii="Arial" w:eastAsia="Times New Roman" w:hAnsi="Arial" w:cs="Arial"/>
          <w:color w:val="000000"/>
          <w:sz w:val="20"/>
          <w:szCs w:val="20"/>
        </w:rPr>
        <w:t xml:space="preserve"> &lt;</w:t>
      </w:r>
      <w:r>
        <w:rPr>
          <w:rFonts w:ascii="Arial" w:eastAsia="Times New Roman" w:hAnsi="Arial" w:cs="Arial"/>
          <w:color w:val="000000"/>
          <w:sz w:val="20"/>
          <w:szCs w:val="20"/>
        </w:rPr>
        <w:t>john.doe@usc.edu</w:t>
      </w:r>
      <w:r w:rsidRPr="008276E3">
        <w:rPr>
          <w:rFonts w:ascii="Arial" w:eastAsia="Times New Roman" w:hAnsi="Arial" w:cs="Arial"/>
          <w:color w:val="000000"/>
          <w:sz w:val="20"/>
          <w:szCs w:val="20"/>
        </w:rPr>
        <w:t>&gt;</w:t>
      </w:r>
    </w:p>
    <w:p w14:paraId="6844695A" w14:textId="77777777" w:rsidR="00774981" w:rsidRPr="008276E3" w:rsidRDefault="00774981" w:rsidP="00EB1AD4">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To:  </w:t>
      </w:r>
      <w:proofErr w:type="spellStart"/>
      <w:r w:rsidRPr="008276E3">
        <w:rPr>
          <w:rFonts w:ascii="Arial" w:eastAsia="Times New Roman" w:hAnsi="Arial" w:cs="Arial"/>
          <w:color w:val="000000"/>
          <w:sz w:val="20"/>
          <w:szCs w:val="20"/>
        </w:rPr>
        <w:t>tony_statman</w:t>
      </w:r>
      <w:proofErr w:type="spellEnd"/>
      <w:r w:rsidRPr="008276E3">
        <w:rPr>
          <w:rFonts w:ascii="Arial" w:eastAsia="Times New Roman" w:hAnsi="Arial" w:cs="Arial"/>
          <w:color w:val="000000"/>
          <w:sz w:val="20"/>
          <w:szCs w:val="20"/>
        </w:rPr>
        <w:t xml:space="preserve"> &lt;tony_statman@yahoo.com&gt;</w:t>
      </w:r>
    </w:p>
    <w:p w14:paraId="238A7FCF" w14:textId="77777777" w:rsidR="00774981" w:rsidRPr="008276E3" w:rsidRDefault="00774981" w:rsidP="00EB1AD4">
      <w:pPr>
        <w:spacing w:after="0" w:line="240" w:lineRule="auto"/>
        <w:ind w:left="720"/>
        <w:rPr>
          <w:rFonts w:ascii="Arial" w:eastAsia="Times New Roman" w:hAnsi="Arial" w:cs="Arial"/>
          <w:color w:val="000000"/>
          <w:sz w:val="20"/>
          <w:szCs w:val="20"/>
        </w:rPr>
      </w:pPr>
      <w:r w:rsidRPr="008276E3">
        <w:rPr>
          <w:rFonts w:ascii="Arial" w:eastAsia="Times New Roman" w:hAnsi="Arial" w:cs="Arial"/>
          <w:color w:val="000000"/>
          <w:sz w:val="20"/>
          <w:szCs w:val="20"/>
        </w:rPr>
        <w:t xml:space="preserve">Subject: </w:t>
      </w:r>
      <w:r w:rsidR="00580698">
        <w:rPr>
          <w:rFonts w:ascii="Courier" w:eastAsia="Times New Roman" w:hAnsi="Courier" w:cs="Arial"/>
          <w:color w:val="000000"/>
          <w:sz w:val="20"/>
          <w:szCs w:val="20"/>
        </w:rPr>
        <w:t>GSBA</w:t>
      </w:r>
      <w:r w:rsidR="00337374">
        <w:rPr>
          <w:rFonts w:ascii="Courier" w:eastAsia="Times New Roman" w:hAnsi="Courier" w:cs="Arial"/>
          <w:color w:val="000000"/>
          <w:sz w:val="20"/>
          <w:szCs w:val="20"/>
        </w:rPr>
        <w:t xml:space="preserve">545 </w:t>
      </w:r>
      <w:r w:rsidR="00544BCF">
        <w:rPr>
          <w:rFonts w:ascii="Courier" w:eastAsia="Times New Roman" w:hAnsi="Courier" w:cs="Arial"/>
          <w:color w:val="000000"/>
          <w:sz w:val="20"/>
          <w:szCs w:val="20"/>
        </w:rPr>
        <w:t>HW11</w:t>
      </w:r>
      <w:r w:rsidRPr="00AA4BD4">
        <w:rPr>
          <w:rFonts w:ascii="Courier" w:eastAsia="Times New Roman" w:hAnsi="Courier" w:cs="Arial"/>
          <w:color w:val="000000"/>
          <w:sz w:val="20"/>
          <w:szCs w:val="20"/>
        </w:rPr>
        <w:t xml:space="preserve"> for Doe, John - </w:t>
      </w:r>
      <w:r w:rsidR="002B2FB7">
        <w:rPr>
          <w:rFonts w:ascii="Courier" w:hAnsi="Courier"/>
          <w:sz w:val="24"/>
          <w:szCs w:val="24"/>
        </w:rPr>
        <w:t>DADABADCAD</w:t>
      </w:r>
    </w:p>
    <w:p w14:paraId="1355E113" w14:textId="77777777" w:rsidR="00774981" w:rsidRPr="008276E3" w:rsidRDefault="00774981" w:rsidP="00EB1AD4">
      <w:pPr>
        <w:spacing w:after="0"/>
        <w:ind w:left="720"/>
        <w:rPr>
          <w:sz w:val="24"/>
          <w:szCs w:val="24"/>
        </w:rPr>
      </w:pPr>
      <w:r>
        <w:rPr>
          <w:b/>
          <w:sz w:val="24"/>
          <w:szCs w:val="24"/>
        </w:rPr>
        <w:br/>
      </w:r>
      <w:r>
        <w:rPr>
          <w:sz w:val="24"/>
          <w:szCs w:val="24"/>
        </w:rPr>
        <w:t>DOE, JOHN</w:t>
      </w:r>
      <w:r w:rsidRPr="008276E3">
        <w:rPr>
          <w:sz w:val="24"/>
          <w:szCs w:val="24"/>
        </w:rPr>
        <w:t xml:space="preserve">  123456789</w:t>
      </w:r>
      <w:r w:rsidRPr="008276E3">
        <w:rPr>
          <w:sz w:val="24"/>
          <w:szCs w:val="24"/>
        </w:rPr>
        <w:br/>
      </w:r>
      <w:r w:rsidR="002B2FB7">
        <w:rPr>
          <w:rFonts w:ascii="Courier" w:hAnsi="Courier"/>
          <w:sz w:val="24"/>
          <w:szCs w:val="24"/>
        </w:rPr>
        <w:t>DADABADCAD</w:t>
      </w:r>
    </w:p>
    <w:p w14:paraId="60A84435" w14:textId="77777777" w:rsidR="00544BCF" w:rsidRDefault="005F6671" w:rsidP="00EB1AD4">
      <w:pPr>
        <w:spacing w:after="0"/>
        <w:rPr>
          <w:rFonts w:ascii="Times New Roman" w:hAnsi="Times New Roman" w:cs="Times New Roman"/>
          <w:noProof/>
          <w:sz w:val="24"/>
          <w:szCs w:val="24"/>
        </w:rPr>
      </w:pPr>
      <w:r>
        <w:rPr>
          <w:b/>
          <w:sz w:val="24"/>
          <w:szCs w:val="24"/>
        </w:rPr>
        <w:br w:type="page"/>
      </w:r>
      <w:r w:rsidR="00544BCF">
        <w:rPr>
          <w:rFonts w:ascii="Times New Roman" w:hAnsi="Times New Roman" w:cs="Times New Roman"/>
          <w:noProof/>
          <w:sz w:val="24"/>
          <w:szCs w:val="24"/>
        </w:rPr>
        <w:lastRenderedPageBreak/>
        <w:t>In March 2006, The Economist reported results for number of blades per razor by year of introduction (</w:t>
      </w:r>
      <w:r w:rsidR="00544BCF" w:rsidRPr="00544BCF">
        <w:rPr>
          <w:rFonts w:ascii="Times New Roman" w:hAnsi="Times New Roman" w:cs="Times New Roman"/>
          <w:noProof/>
          <w:sz w:val="24"/>
          <w:szCs w:val="24"/>
        </w:rPr>
        <w:t>http://www.economist.com/node/5624861</w:t>
      </w:r>
      <w:r w:rsidR="00544BCF">
        <w:rPr>
          <w:rFonts w:ascii="Times New Roman" w:hAnsi="Times New Roman" w:cs="Times New Roman"/>
          <w:noProof/>
          <w:sz w:val="24"/>
          <w:szCs w:val="24"/>
        </w:rPr>
        <w:t xml:space="preserve"> ).  Based on the data in the article,</w:t>
      </w:r>
    </w:p>
    <w:p w14:paraId="324D88D6" w14:textId="77777777" w:rsidR="00544BCF" w:rsidRDefault="00544BCF" w:rsidP="00EB1AD4">
      <w:pPr>
        <w:spacing w:after="0"/>
        <w:rPr>
          <w:rFonts w:ascii="Times New Roman" w:hAnsi="Times New Roman" w:cs="Times New Roman"/>
          <w:noProof/>
          <w:sz w:val="24"/>
          <w:szCs w:val="24"/>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tblGrid>
      <w:tr w:rsidR="00500206" w:rsidRPr="00500206" w14:paraId="6C691742" w14:textId="77777777" w:rsidTr="00500206">
        <w:trPr>
          <w:jc w:val="center"/>
        </w:trPr>
        <w:tc>
          <w:tcPr>
            <w:tcW w:w="2337" w:type="dxa"/>
            <w:tcBorders>
              <w:top w:val="single" w:sz="4" w:space="0" w:color="auto"/>
            </w:tcBorders>
          </w:tcPr>
          <w:p w14:paraId="63873C94" w14:textId="77777777" w:rsidR="00500206" w:rsidRPr="00500206" w:rsidRDefault="00500206" w:rsidP="00EB1AD4">
            <w:pPr>
              <w:spacing w:after="0"/>
              <w:rPr>
                <w:rFonts w:ascii="Times New Roman" w:hAnsi="Times New Roman" w:cs="Times New Roman"/>
                <w:noProof/>
                <w:sz w:val="24"/>
                <w:szCs w:val="24"/>
                <w:u w:val="single"/>
              </w:rPr>
            </w:pPr>
            <w:r w:rsidRPr="00500206">
              <w:rPr>
                <w:rFonts w:ascii="Times New Roman" w:hAnsi="Times New Roman" w:cs="Times New Roman"/>
                <w:noProof/>
                <w:sz w:val="24"/>
                <w:szCs w:val="24"/>
                <w:u w:val="single"/>
              </w:rPr>
              <w:t>Razor</w:t>
            </w:r>
          </w:p>
        </w:tc>
        <w:tc>
          <w:tcPr>
            <w:tcW w:w="2337" w:type="dxa"/>
            <w:tcBorders>
              <w:top w:val="single" w:sz="4" w:space="0" w:color="auto"/>
            </w:tcBorders>
          </w:tcPr>
          <w:p w14:paraId="562BD481" w14:textId="77777777" w:rsidR="00500206" w:rsidRPr="00500206" w:rsidRDefault="00500206" w:rsidP="00EB1AD4">
            <w:pPr>
              <w:spacing w:after="0"/>
              <w:jc w:val="center"/>
              <w:rPr>
                <w:rFonts w:ascii="Times New Roman" w:hAnsi="Times New Roman" w:cs="Times New Roman"/>
                <w:noProof/>
                <w:sz w:val="24"/>
                <w:szCs w:val="24"/>
                <w:u w:val="single"/>
              </w:rPr>
            </w:pPr>
            <w:r w:rsidRPr="00500206">
              <w:rPr>
                <w:rFonts w:ascii="Times New Roman" w:hAnsi="Times New Roman" w:cs="Times New Roman"/>
                <w:noProof/>
                <w:sz w:val="24"/>
                <w:szCs w:val="24"/>
                <w:u w:val="single"/>
              </w:rPr>
              <w:t>Year</w:t>
            </w:r>
          </w:p>
        </w:tc>
        <w:tc>
          <w:tcPr>
            <w:tcW w:w="2338" w:type="dxa"/>
            <w:tcBorders>
              <w:top w:val="single" w:sz="4" w:space="0" w:color="auto"/>
            </w:tcBorders>
          </w:tcPr>
          <w:p w14:paraId="6A84316D" w14:textId="77777777" w:rsidR="00500206" w:rsidRPr="00500206" w:rsidRDefault="00500206" w:rsidP="00EB1AD4">
            <w:pPr>
              <w:spacing w:after="0"/>
              <w:jc w:val="center"/>
              <w:rPr>
                <w:rFonts w:ascii="Times New Roman" w:hAnsi="Times New Roman" w:cs="Times New Roman"/>
                <w:noProof/>
                <w:sz w:val="24"/>
                <w:szCs w:val="24"/>
                <w:u w:val="single"/>
              </w:rPr>
            </w:pPr>
            <w:r w:rsidRPr="00500206">
              <w:rPr>
                <w:rFonts w:ascii="Times New Roman" w:hAnsi="Times New Roman" w:cs="Times New Roman"/>
                <w:noProof/>
                <w:sz w:val="24"/>
                <w:szCs w:val="24"/>
                <w:u w:val="single"/>
              </w:rPr>
              <w:t>Blades per Razor</w:t>
            </w:r>
          </w:p>
        </w:tc>
      </w:tr>
      <w:tr w:rsidR="00500206" w14:paraId="6A88A43C" w14:textId="77777777" w:rsidTr="00500206">
        <w:trPr>
          <w:jc w:val="center"/>
        </w:trPr>
        <w:tc>
          <w:tcPr>
            <w:tcW w:w="2337" w:type="dxa"/>
          </w:tcPr>
          <w:p w14:paraId="16AE3810" w14:textId="77777777" w:rsidR="00500206" w:rsidRDefault="00500206" w:rsidP="00EB1AD4">
            <w:pPr>
              <w:spacing w:after="0"/>
              <w:rPr>
                <w:rFonts w:ascii="Times New Roman" w:hAnsi="Times New Roman" w:cs="Times New Roman"/>
                <w:noProof/>
                <w:sz w:val="24"/>
                <w:szCs w:val="24"/>
              </w:rPr>
            </w:pPr>
            <w:r>
              <w:rPr>
                <w:rFonts w:ascii="Times New Roman" w:hAnsi="Times New Roman" w:cs="Times New Roman"/>
                <w:noProof/>
                <w:sz w:val="24"/>
                <w:szCs w:val="24"/>
              </w:rPr>
              <w:t>Gillette Safety Razor</w:t>
            </w:r>
          </w:p>
        </w:tc>
        <w:tc>
          <w:tcPr>
            <w:tcW w:w="2337" w:type="dxa"/>
          </w:tcPr>
          <w:p w14:paraId="34A985AB"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1901</w:t>
            </w:r>
          </w:p>
        </w:tc>
        <w:tc>
          <w:tcPr>
            <w:tcW w:w="2338" w:type="dxa"/>
          </w:tcPr>
          <w:p w14:paraId="6679D260"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1</w:t>
            </w:r>
          </w:p>
        </w:tc>
      </w:tr>
      <w:tr w:rsidR="00500206" w14:paraId="15E9627D" w14:textId="77777777" w:rsidTr="00500206">
        <w:trPr>
          <w:jc w:val="center"/>
        </w:trPr>
        <w:tc>
          <w:tcPr>
            <w:tcW w:w="2337" w:type="dxa"/>
          </w:tcPr>
          <w:p w14:paraId="17117933" w14:textId="77777777" w:rsidR="00500206" w:rsidRDefault="00500206" w:rsidP="00EB1AD4">
            <w:pPr>
              <w:spacing w:after="0"/>
              <w:rPr>
                <w:rFonts w:ascii="Times New Roman" w:hAnsi="Times New Roman" w:cs="Times New Roman"/>
                <w:noProof/>
                <w:sz w:val="24"/>
                <w:szCs w:val="24"/>
              </w:rPr>
            </w:pPr>
            <w:r>
              <w:rPr>
                <w:rFonts w:ascii="Times New Roman" w:hAnsi="Times New Roman" w:cs="Times New Roman"/>
                <w:noProof/>
                <w:sz w:val="24"/>
                <w:szCs w:val="24"/>
              </w:rPr>
              <w:t>Gillette Trac II</w:t>
            </w:r>
          </w:p>
        </w:tc>
        <w:tc>
          <w:tcPr>
            <w:tcW w:w="2337" w:type="dxa"/>
          </w:tcPr>
          <w:p w14:paraId="1463667B"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1971</w:t>
            </w:r>
          </w:p>
        </w:tc>
        <w:tc>
          <w:tcPr>
            <w:tcW w:w="2338" w:type="dxa"/>
          </w:tcPr>
          <w:p w14:paraId="445F4510"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2</w:t>
            </w:r>
          </w:p>
        </w:tc>
      </w:tr>
      <w:tr w:rsidR="00500206" w14:paraId="1D2A91DC" w14:textId="77777777" w:rsidTr="00500206">
        <w:trPr>
          <w:jc w:val="center"/>
        </w:trPr>
        <w:tc>
          <w:tcPr>
            <w:tcW w:w="2337" w:type="dxa"/>
          </w:tcPr>
          <w:p w14:paraId="35740990" w14:textId="77777777" w:rsidR="00500206" w:rsidRDefault="00500206" w:rsidP="00EB1AD4">
            <w:pPr>
              <w:spacing w:after="0"/>
              <w:rPr>
                <w:rFonts w:ascii="Times New Roman" w:hAnsi="Times New Roman" w:cs="Times New Roman"/>
                <w:noProof/>
                <w:sz w:val="24"/>
                <w:szCs w:val="24"/>
              </w:rPr>
            </w:pPr>
            <w:r>
              <w:rPr>
                <w:rFonts w:ascii="Times New Roman" w:hAnsi="Times New Roman" w:cs="Times New Roman"/>
                <w:noProof/>
                <w:sz w:val="24"/>
                <w:szCs w:val="24"/>
              </w:rPr>
              <w:t>Gillette Mach III</w:t>
            </w:r>
          </w:p>
        </w:tc>
        <w:tc>
          <w:tcPr>
            <w:tcW w:w="2337" w:type="dxa"/>
          </w:tcPr>
          <w:p w14:paraId="3F9F9CF9"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1998</w:t>
            </w:r>
          </w:p>
        </w:tc>
        <w:tc>
          <w:tcPr>
            <w:tcW w:w="2338" w:type="dxa"/>
          </w:tcPr>
          <w:p w14:paraId="6955D71E"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500206" w14:paraId="7B400955" w14:textId="77777777" w:rsidTr="00500206">
        <w:trPr>
          <w:jc w:val="center"/>
        </w:trPr>
        <w:tc>
          <w:tcPr>
            <w:tcW w:w="2337" w:type="dxa"/>
          </w:tcPr>
          <w:p w14:paraId="052A7759" w14:textId="77777777" w:rsidR="00500206" w:rsidRDefault="00500206" w:rsidP="00EB1AD4">
            <w:pPr>
              <w:spacing w:after="0"/>
              <w:rPr>
                <w:rFonts w:ascii="Times New Roman" w:hAnsi="Times New Roman" w:cs="Times New Roman"/>
                <w:noProof/>
                <w:sz w:val="24"/>
                <w:szCs w:val="24"/>
              </w:rPr>
            </w:pPr>
            <w:r>
              <w:rPr>
                <w:rFonts w:ascii="Times New Roman" w:hAnsi="Times New Roman" w:cs="Times New Roman"/>
                <w:noProof/>
                <w:sz w:val="24"/>
                <w:szCs w:val="24"/>
              </w:rPr>
              <w:t>Schick Quattro</w:t>
            </w:r>
          </w:p>
        </w:tc>
        <w:tc>
          <w:tcPr>
            <w:tcW w:w="2337" w:type="dxa"/>
          </w:tcPr>
          <w:p w14:paraId="49313D51"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2003</w:t>
            </w:r>
          </w:p>
        </w:tc>
        <w:tc>
          <w:tcPr>
            <w:tcW w:w="2338" w:type="dxa"/>
          </w:tcPr>
          <w:p w14:paraId="010A17CF"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4</w:t>
            </w:r>
          </w:p>
        </w:tc>
      </w:tr>
      <w:tr w:rsidR="00500206" w14:paraId="4F56942D" w14:textId="77777777" w:rsidTr="00500206">
        <w:trPr>
          <w:jc w:val="center"/>
        </w:trPr>
        <w:tc>
          <w:tcPr>
            <w:tcW w:w="2337" w:type="dxa"/>
            <w:tcBorders>
              <w:bottom w:val="single" w:sz="4" w:space="0" w:color="auto"/>
            </w:tcBorders>
          </w:tcPr>
          <w:p w14:paraId="62B2F75E" w14:textId="77777777" w:rsidR="00500206" w:rsidRDefault="00500206" w:rsidP="00EB1AD4">
            <w:pPr>
              <w:spacing w:after="0"/>
              <w:rPr>
                <w:rFonts w:ascii="Times New Roman" w:hAnsi="Times New Roman" w:cs="Times New Roman"/>
                <w:noProof/>
                <w:sz w:val="24"/>
                <w:szCs w:val="24"/>
              </w:rPr>
            </w:pPr>
            <w:r>
              <w:rPr>
                <w:rFonts w:ascii="Times New Roman" w:hAnsi="Times New Roman" w:cs="Times New Roman"/>
                <w:noProof/>
                <w:sz w:val="24"/>
                <w:szCs w:val="24"/>
              </w:rPr>
              <w:t>Gillette Fusion 5</w:t>
            </w:r>
          </w:p>
        </w:tc>
        <w:tc>
          <w:tcPr>
            <w:tcW w:w="2337" w:type="dxa"/>
            <w:tcBorders>
              <w:bottom w:val="single" w:sz="4" w:space="0" w:color="auto"/>
            </w:tcBorders>
          </w:tcPr>
          <w:p w14:paraId="06C8AF56"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2006</w:t>
            </w:r>
          </w:p>
        </w:tc>
        <w:tc>
          <w:tcPr>
            <w:tcW w:w="2338" w:type="dxa"/>
            <w:tcBorders>
              <w:bottom w:val="single" w:sz="4" w:space="0" w:color="auto"/>
            </w:tcBorders>
          </w:tcPr>
          <w:p w14:paraId="5BFB3614" w14:textId="77777777" w:rsidR="00500206" w:rsidRDefault="00500206" w:rsidP="00EB1AD4">
            <w:pPr>
              <w:spacing w:after="0"/>
              <w:jc w:val="center"/>
              <w:rPr>
                <w:rFonts w:ascii="Times New Roman" w:hAnsi="Times New Roman" w:cs="Times New Roman"/>
                <w:noProof/>
                <w:sz w:val="24"/>
                <w:szCs w:val="24"/>
              </w:rPr>
            </w:pPr>
            <w:r>
              <w:rPr>
                <w:rFonts w:ascii="Times New Roman" w:hAnsi="Times New Roman" w:cs="Times New Roman"/>
                <w:noProof/>
                <w:sz w:val="24"/>
                <w:szCs w:val="24"/>
              </w:rPr>
              <w:t>5</w:t>
            </w:r>
          </w:p>
        </w:tc>
      </w:tr>
    </w:tbl>
    <w:p w14:paraId="477F664D" w14:textId="77777777" w:rsidR="00500206" w:rsidRDefault="00500206" w:rsidP="00EB1AD4">
      <w:pPr>
        <w:spacing w:after="0"/>
        <w:rPr>
          <w:rFonts w:ascii="Times New Roman" w:hAnsi="Times New Roman" w:cs="Times New Roman"/>
          <w:noProof/>
          <w:sz w:val="24"/>
          <w:szCs w:val="24"/>
        </w:rPr>
      </w:pPr>
    </w:p>
    <w:p w14:paraId="7D847DA6" w14:textId="77777777" w:rsidR="00DC645A" w:rsidRDefault="00DC645A" w:rsidP="00EB1AD4">
      <w:pPr>
        <w:spacing w:after="0"/>
        <w:jc w:val="center"/>
        <w:rPr>
          <w:rFonts w:ascii="Times New Roman" w:hAnsi="Times New Roman" w:cs="Times New Roman"/>
          <w:noProof/>
          <w:sz w:val="24"/>
          <w:szCs w:val="24"/>
        </w:rPr>
      </w:pPr>
    </w:p>
    <w:p w14:paraId="5ED535CD" w14:textId="77777777" w:rsidR="005B0558" w:rsidRPr="009E32DF" w:rsidRDefault="009E32DF" w:rsidP="00EB1AD4">
      <w:pPr>
        <w:pStyle w:val="a5"/>
        <w:numPr>
          <w:ilvl w:val="0"/>
          <w:numId w:val="24"/>
        </w:numPr>
        <w:spacing w:after="0"/>
        <w:rPr>
          <w:rFonts w:ascii="Times New Roman" w:hAnsi="Times New Roman" w:cs="Times New Roman"/>
          <w:noProof/>
          <w:sz w:val="24"/>
          <w:szCs w:val="24"/>
        </w:rPr>
      </w:pPr>
      <w:r w:rsidRPr="009E32DF">
        <w:rPr>
          <w:rFonts w:ascii="Times New Roman" w:hAnsi="Times New Roman" w:cs="Times New Roman"/>
          <w:noProof/>
          <w:sz w:val="24"/>
          <w:szCs w:val="24"/>
        </w:rPr>
        <w:t xml:space="preserve">The article suggests that a “power law” model might be appropriate.  </w:t>
      </w:r>
      <w:r w:rsidR="002B2FB7">
        <w:rPr>
          <w:rFonts w:ascii="Times New Roman" w:hAnsi="Times New Roman" w:cs="Times New Roman"/>
          <w:noProof/>
          <w:sz w:val="24"/>
          <w:szCs w:val="24"/>
        </w:rPr>
        <w:t xml:space="preserve">The standard form of a “power law” model is Y = </w:t>
      </w:r>
      <w:r w:rsidR="002B2FB7" w:rsidRPr="002B2FB7">
        <w:rPr>
          <w:rFonts w:ascii="Symbol" w:hAnsi="Symbol" w:cs="Times New Roman"/>
          <w:noProof/>
          <w:sz w:val="24"/>
          <w:szCs w:val="24"/>
        </w:rPr>
        <w:t></w:t>
      </w:r>
      <w:r w:rsidR="002B2FB7">
        <w:rPr>
          <w:rFonts w:ascii="Times New Roman" w:hAnsi="Times New Roman" w:cs="Times New Roman"/>
          <w:noProof/>
          <w:sz w:val="24"/>
          <w:szCs w:val="24"/>
        </w:rPr>
        <w:t xml:space="preserve"> X</w:t>
      </w:r>
      <w:r w:rsidR="002B2FB7" w:rsidRPr="002B2FB7">
        <w:rPr>
          <w:rFonts w:ascii="Symbol" w:hAnsi="Symbol" w:cs="Times New Roman"/>
          <w:noProof/>
          <w:sz w:val="24"/>
          <w:szCs w:val="24"/>
          <w:vertAlign w:val="superscript"/>
        </w:rPr>
        <w:t></w:t>
      </w:r>
      <w:r w:rsidR="002B2FB7">
        <w:rPr>
          <w:rFonts w:ascii="Times New Roman" w:hAnsi="Times New Roman" w:cs="Times New Roman"/>
          <w:noProof/>
          <w:sz w:val="24"/>
          <w:szCs w:val="24"/>
        </w:rPr>
        <w:t>; it can be shown (by taking logarithms) that this is equivalent to “ln Y = ln(</w:t>
      </w:r>
      <w:r w:rsidR="002B2FB7" w:rsidRPr="002B2FB7">
        <w:rPr>
          <w:rFonts w:ascii="Symbol" w:hAnsi="Symbol" w:cs="Times New Roman"/>
          <w:noProof/>
          <w:sz w:val="24"/>
          <w:szCs w:val="24"/>
        </w:rPr>
        <w:t></w:t>
      </w:r>
      <w:r w:rsidR="002B2FB7">
        <w:rPr>
          <w:rFonts w:ascii="Times New Roman" w:hAnsi="Times New Roman" w:cs="Times New Roman"/>
          <w:noProof/>
          <w:sz w:val="24"/>
          <w:szCs w:val="24"/>
        </w:rPr>
        <w:t xml:space="preserve">) + </w:t>
      </w:r>
      <w:r w:rsidR="002B2FB7" w:rsidRPr="002B2FB7">
        <w:rPr>
          <w:rFonts w:ascii="Symbol" w:hAnsi="Symbol" w:cs="Times New Roman"/>
          <w:noProof/>
          <w:sz w:val="24"/>
          <w:szCs w:val="24"/>
        </w:rPr>
        <w:t></w:t>
      </w:r>
      <w:r w:rsidR="002B2FB7">
        <w:rPr>
          <w:rFonts w:ascii="Times New Roman" w:hAnsi="Times New Roman" w:cs="Times New Roman"/>
          <w:noProof/>
          <w:sz w:val="24"/>
          <w:szCs w:val="24"/>
        </w:rPr>
        <w:t xml:space="preserve"> ln(X).”  </w:t>
      </w:r>
      <w:r w:rsidR="005B0558" w:rsidRPr="009E32DF">
        <w:rPr>
          <w:rFonts w:ascii="Times New Roman" w:hAnsi="Times New Roman" w:cs="Times New Roman"/>
          <w:noProof/>
          <w:sz w:val="24"/>
          <w:szCs w:val="24"/>
        </w:rPr>
        <w:t xml:space="preserve">Fit a power law model </w:t>
      </w:r>
      <w:r w:rsidR="00DC645A" w:rsidRPr="009E32DF">
        <w:rPr>
          <w:rFonts w:ascii="Times New Roman" w:hAnsi="Times New Roman" w:cs="Times New Roman"/>
          <w:noProof/>
          <w:sz w:val="24"/>
          <w:szCs w:val="24"/>
        </w:rPr>
        <w:t>of the for</w:t>
      </w:r>
      <w:r w:rsidR="002B2FB7">
        <w:rPr>
          <w:rFonts w:ascii="Times New Roman" w:hAnsi="Times New Roman" w:cs="Times New Roman"/>
          <w:noProof/>
          <w:sz w:val="24"/>
          <w:szCs w:val="24"/>
        </w:rPr>
        <w:t>m</w:t>
      </w:r>
      <w:r w:rsidR="00DC645A" w:rsidRPr="009E32DF">
        <w:rPr>
          <w:rFonts w:ascii="Times New Roman" w:hAnsi="Times New Roman" w:cs="Times New Roman"/>
          <w:noProof/>
          <w:sz w:val="24"/>
          <w:szCs w:val="24"/>
        </w:rPr>
        <w:t xml:space="preserve"> “ln(# of blades per razor) = b</w:t>
      </w:r>
      <w:r w:rsidR="00DC645A" w:rsidRPr="009E32DF">
        <w:rPr>
          <w:rFonts w:ascii="Times New Roman" w:hAnsi="Times New Roman" w:cs="Times New Roman"/>
          <w:noProof/>
          <w:sz w:val="24"/>
          <w:szCs w:val="24"/>
          <w:vertAlign w:val="subscript"/>
        </w:rPr>
        <w:t>0</w:t>
      </w:r>
      <w:r w:rsidR="00DC645A" w:rsidRPr="009E32DF">
        <w:rPr>
          <w:rFonts w:ascii="Times New Roman" w:hAnsi="Times New Roman" w:cs="Times New Roman"/>
          <w:noProof/>
          <w:sz w:val="24"/>
          <w:szCs w:val="24"/>
        </w:rPr>
        <w:t xml:space="preserve"> + b</w:t>
      </w:r>
      <w:r w:rsidR="00DC645A" w:rsidRPr="009E32DF">
        <w:rPr>
          <w:rFonts w:ascii="Times New Roman" w:hAnsi="Times New Roman" w:cs="Times New Roman"/>
          <w:noProof/>
          <w:sz w:val="24"/>
          <w:szCs w:val="24"/>
          <w:vertAlign w:val="subscript"/>
        </w:rPr>
        <w:t>1</w:t>
      </w:r>
      <w:r w:rsidR="00DC645A" w:rsidRPr="009E32DF">
        <w:rPr>
          <w:rFonts w:ascii="Times New Roman" w:hAnsi="Times New Roman" w:cs="Times New Roman"/>
          <w:noProof/>
          <w:sz w:val="24"/>
          <w:szCs w:val="24"/>
        </w:rPr>
        <w:t xml:space="preserve"> ln(Year)” </w:t>
      </w:r>
      <w:r w:rsidR="005B0558" w:rsidRPr="009E32DF">
        <w:rPr>
          <w:rFonts w:ascii="Times New Roman" w:hAnsi="Times New Roman" w:cs="Times New Roman"/>
          <w:noProof/>
          <w:sz w:val="24"/>
          <w:szCs w:val="24"/>
        </w:rPr>
        <w:t>to the data</w:t>
      </w:r>
      <w:r w:rsidR="00DC645A" w:rsidRPr="009E32DF">
        <w:rPr>
          <w:rFonts w:ascii="Times New Roman" w:hAnsi="Times New Roman" w:cs="Times New Roman"/>
          <w:noProof/>
          <w:sz w:val="24"/>
          <w:szCs w:val="24"/>
        </w:rPr>
        <w:t xml:space="preserve">.  </w:t>
      </w:r>
      <w:r w:rsidR="005B0558" w:rsidRPr="009E32DF">
        <w:rPr>
          <w:rFonts w:ascii="Times New Roman" w:hAnsi="Times New Roman" w:cs="Times New Roman"/>
          <w:noProof/>
          <w:sz w:val="24"/>
          <w:szCs w:val="24"/>
        </w:rPr>
        <w:t>Based on this power law model, what year has a predicted value of 6.00 for number of blades per razor?</w:t>
      </w:r>
    </w:p>
    <w:p w14:paraId="347DD3EA" w14:textId="77777777" w:rsidR="005B0558" w:rsidRDefault="005B0558" w:rsidP="00EB1AD4">
      <w:pPr>
        <w:spacing w:after="0"/>
        <w:rPr>
          <w:rFonts w:ascii="Times New Roman" w:hAnsi="Times New Roman" w:cs="Times New Roman"/>
          <w:noProof/>
          <w:sz w:val="24"/>
          <w:szCs w:val="24"/>
        </w:rPr>
      </w:pPr>
    </w:p>
    <w:p w14:paraId="5A3774B3" w14:textId="77777777" w:rsidR="005B0558" w:rsidRDefault="005B0558" w:rsidP="00EB1AD4">
      <w:pPr>
        <w:pStyle w:val="a5"/>
        <w:numPr>
          <w:ilvl w:val="0"/>
          <w:numId w:val="25"/>
        </w:numPr>
        <w:spacing w:after="0"/>
        <w:rPr>
          <w:rFonts w:ascii="Times New Roman" w:hAnsi="Times New Roman" w:cs="Times New Roman"/>
          <w:noProof/>
          <w:sz w:val="24"/>
          <w:szCs w:val="24"/>
        </w:rPr>
      </w:pPr>
      <w:r>
        <w:rPr>
          <w:rFonts w:ascii="Times New Roman" w:hAnsi="Times New Roman" w:cs="Times New Roman"/>
          <w:noProof/>
          <w:sz w:val="24"/>
          <w:szCs w:val="24"/>
        </w:rPr>
        <w:t>Between 2011 and 2012</w:t>
      </w:r>
    </w:p>
    <w:p w14:paraId="1C84D5D0" w14:textId="77777777" w:rsidR="00DC645A" w:rsidRDefault="00DC645A" w:rsidP="00EB1AD4">
      <w:pPr>
        <w:pStyle w:val="a5"/>
        <w:numPr>
          <w:ilvl w:val="0"/>
          <w:numId w:val="25"/>
        </w:numPr>
        <w:spacing w:after="0"/>
        <w:rPr>
          <w:rFonts w:ascii="Times New Roman" w:hAnsi="Times New Roman" w:cs="Times New Roman"/>
          <w:noProof/>
          <w:sz w:val="24"/>
          <w:szCs w:val="24"/>
        </w:rPr>
      </w:pPr>
      <w:r>
        <w:rPr>
          <w:rFonts w:ascii="Times New Roman" w:hAnsi="Times New Roman" w:cs="Times New Roman"/>
          <w:noProof/>
          <w:sz w:val="24"/>
          <w:szCs w:val="24"/>
        </w:rPr>
        <w:t>Between 2020 and 2021</w:t>
      </w:r>
    </w:p>
    <w:p w14:paraId="2F0B5DC9" w14:textId="77777777" w:rsidR="005B0558" w:rsidRDefault="005B0558" w:rsidP="00EB1AD4">
      <w:pPr>
        <w:pStyle w:val="a5"/>
        <w:numPr>
          <w:ilvl w:val="0"/>
          <w:numId w:val="25"/>
        </w:numPr>
        <w:spacing w:after="0"/>
        <w:rPr>
          <w:rFonts w:ascii="Times New Roman" w:hAnsi="Times New Roman" w:cs="Times New Roman"/>
          <w:noProof/>
          <w:sz w:val="24"/>
          <w:szCs w:val="24"/>
        </w:rPr>
      </w:pPr>
      <w:r>
        <w:rPr>
          <w:rFonts w:ascii="Times New Roman" w:hAnsi="Times New Roman" w:cs="Times New Roman"/>
          <w:noProof/>
          <w:sz w:val="24"/>
          <w:szCs w:val="24"/>
        </w:rPr>
        <w:t>Between 2029 and 2030</w:t>
      </w:r>
    </w:p>
    <w:p w14:paraId="6219BDF6" w14:textId="77777777" w:rsidR="005B0558" w:rsidRPr="00861C12" w:rsidRDefault="005B0558" w:rsidP="00EB1AD4">
      <w:pPr>
        <w:pStyle w:val="a5"/>
        <w:numPr>
          <w:ilvl w:val="0"/>
          <w:numId w:val="25"/>
        </w:numPr>
        <w:spacing w:after="0"/>
        <w:rPr>
          <w:rFonts w:ascii="Times New Roman" w:hAnsi="Times New Roman" w:cs="Times New Roman"/>
          <w:noProof/>
          <w:sz w:val="24"/>
          <w:szCs w:val="24"/>
          <w:highlight w:val="yellow"/>
        </w:rPr>
      </w:pPr>
      <w:r w:rsidRPr="00861C12">
        <w:rPr>
          <w:rFonts w:ascii="Times New Roman" w:hAnsi="Times New Roman" w:cs="Times New Roman"/>
          <w:noProof/>
          <w:sz w:val="24"/>
          <w:szCs w:val="24"/>
          <w:highlight w:val="yellow"/>
        </w:rPr>
        <w:t>Between 203</w:t>
      </w:r>
      <w:r w:rsidR="00DC645A" w:rsidRPr="00861C12">
        <w:rPr>
          <w:rFonts w:ascii="Times New Roman" w:hAnsi="Times New Roman" w:cs="Times New Roman"/>
          <w:noProof/>
          <w:sz w:val="24"/>
          <w:szCs w:val="24"/>
          <w:highlight w:val="yellow"/>
        </w:rPr>
        <w:t>7</w:t>
      </w:r>
      <w:r w:rsidRPr="00861C12">
        <w:rPr>
          <w:rFonts w:ascii="Times New Roman" w:hAnsi="Times New Roman" w:cs="Times New Roman"/>
          <w:noProof/>
          <w:sz w:val="24"/>
          <w:szCs w:val="24"/>
          <w:highlight w:val="yellow"/>
        </w:rPr>
        <w:t xml:space="preserve"> and 203</w:t>
      </w:r>
      <w:r w:rsidR="00DC645A" w:rsidRPr="00861C12">
        <w:rPr>
          <w:rFonts w:ascii="Times New Roman" w:hAnsi="Times New Roman" w:cs="Times New Roman"/>
          <w:noProof/>
          <w:sz w:val="24"/>
          <w:szCs w:val="24"/>
          <w:highlight w:val="yellow"/>
        </w:rPr>
        <w:t>8</w:t>
      </w:r>
    </w:p>
    <w:p w14:paraId="10996D52" w14:textId="77777777" w:rsidR="005B0558" w:rsidRDefault="005B0558" w:rsidP="00EB1AD4">
      <w:pPr>
        <w:pStyle w:val="a5"/>
        <w:numPr>
          <w:ilvl w:val="0"/>
          <w:numId w:val="25"/>
        </w:numPr>
        <w:spacing w:after="0"/>
        <w:rPr>
          <w:rFonts w:ascii="Times New Roman" w:hAnsi="Times New Roman" w:cs="Times New Roman"/>
          <w:noProof/>
          <w:sz w:val="24"/>
          <w:szCs w:val="24"/>
        </w:rPr>
      </w:pPr>
      <w:r>
        <w:rPr>
          <w:rFonts w:ascii="Times New Roman" w:hAnsi="Times New Roman" w:cs="Times New Roman"/>
          <w:noProof/>
          <w:sz w:val="24"/>
          <w:szCs w:val="24"/>
        </w:rPr>
        <w:t>Between 2072 and 2073</w:t>
      </w:r>
    </w:p>
    <w:p w14:paraId="6903AC4B" w14:textId="77777777" w:rsidR="00DC645A" w:rsidRDefault="00DC645A" w:rsidP="00EB1AD4">
      <w:pPr>
        <w:spacing w:after="0"/>
        <w:rPr>
          <w:rFonts w:ascii="Times New Roman" w:hAnsi="Times New Roman" w:cs="Times New Roman"/>
          <w:noProof/>
          <w:sz w:val="24"/>
          <w:szCs w:val="24"/>
        </w:rPr>
      </w:pPr>
    </w:p>
    <w:p w14:paraId="4CF59A5A" w14:textId="77777777" w:rsidR="00DC645A" w:rsidRDefault="00DC645A" w:rsidP="00EB1AD4">
      <w:pPr>
        <w:pStyle w:val="a5"/>
        <w:numPr>
          <w:ilvl w:val="0"/>
          <w:numId w:val="24"/>
        </w:numPr>
        <w:spacing w:after="0"/>
        <w:rPr>
          <w:rFonts w:ascii="Times New Roman" w:hAnsi="Times New Roman" w:cs="Times New Roman"/>
          <w:noProof/>
          <w:sz w:val="24"/>
          <w:szCs w:val="24"/>
        </w:rPr>
      </w:pPr>
      <w:r>
        <w:rPr>
          <w:rFonts w:ascii="Times New Roman" w:hAnsi="Times New Roman" w:cs="Times New Roman"/>
          <w:noProof/>
          <w:sz w:val="24"/>
          <w:szCs w:val="24"/>
        </w:rPr>
        <w:t>For the power law model, which razor was the largest outlier?</w:t>
      </w:r>
    </w:p>
    <w:p w14:paraId="052F5820" w14:textId="77777777" w:rsidR="00DC645A" w:rsidRDefault="00DC645A" w:rsidP="00EB1AD4">
      <w:pPr>
        <w:spacing w:after="0"/>
        <w:rPr>
          <w:rFonts w:ascii="Times New Roman" w:hAnsi="Times New Roman" w:cs="Times New Roman"/>
          <w:noProof/>
          <w:sz w:val="24"/>
          <w:szCs w:val="24"/>
        </w:rPr>
      </w:pPr>
    </w:p>
    <w:p w14:paraId="0454668C" w14:textId="77777777" w:rsidR="00DC645A" w:rsidRDefault="00DC645A" w:rsidP="00EB1AD4">
      <w:pPr>
        <w:pStyle w:val="a5"/>
        <w:numPr>
          <w:ilvl w:val="0"/>
          <w:numId w:val="26"/>
        </w:numPr>
        <w:spacing w:after="0"/>
        <w:rPr>
          <w:rFonts w:ascii="Times New Roman" w:hAnsi="Times New Roman" w:cs="Times New Roman"/>
          <w:noProof/>
          <w:sz w:val="24"/>
          <w:szCs w:val="24"/>
        </w:rPr>
      </w:pPr>
      <w:r>
        <w:rPr>
          <w:rFonts w:ascii="Times New Roman" w:hAnsi="Times New Roman" w:cs="Times New Roman"/>
          <w:noProof/>
          <w:sz w:val="24"/>
          <w:szCs w:val="24"/>
        </w:rPr>
        <w:t>Gillette Safety Razor</w:t>
      </w:r>
    </w:p>
    <w:p w14:paraId="34EEAEB3" w14:textId="77777777" w:rsidR="00DC645A" w:rsidRDefault="00DC645A" w:rsidP="00EB1AD4">
      <w:pPr>
        <w:pStyle w:val="a5"/>
        <w:numPr>
          <w:ilvl w:val="0"/>
          <w:numId w:val="26"/>
        </w:numPr>
        <w:spacing w:after="0"/>
        <w:rPr>
          <w:rFonts w:ascii="Times New Roman" w:hAnsi="Times New Roman" w:cs="Times New Roman"/>
          <w:noProof/>
          <w:sz w:val="24"/>
          <w:szCs w:val="24"/>
        </w:rPr>
      </w:pPr>
      <w:r>
        <w:rPr>
          <w:rFonts w:ascii="Times New Roman" w:hAnsi="Times New Roman" w:cs="Times New Roman"/>
          <w:noProof/>
          <w:sz w:val="24"/>
          <w:szCs w:val="24"/>
        </w:rPr>
        <w:t>Gillette Trac II</w:t>
      </w:r>
    </w:p>
    <w:p w14:paraId="43B0D874" w14:textId="77777777" w:rsidR="00DC645A" w:rsidRDefault="00DC645A" w:rsidP="00EB1AD4">
      <w:pPr>
        <w:pStyle w:val="a5"/>
        <w:numPr>
          <w:ilvl w:val="0"/>
          <w:numId w:val="26"/>
        </w:numPr>
        <w:spacing w:after="0"/>
        <w:rPr>
          <w:rFonts w:ascii="Times New Roman" w:hAnsi="Times New Roman" w:cs="Times New Roman"/>
          <w:noProof/>
          <w:sz w:val="24"/>
          <w:szCs w:val="24"/>
        </w:rPr>
      </w:pPr>
      <w:r>
        <w:rPr>
          <w:rFonts w:ascii="Times New Roman" w:hAnsi="Times New Roman" w:cs="Times New Roman"/>
          <w:noProof/>
          <w:sz w:val="24"/>
          <w:szCs w:val="24"/>
        </w:rPr>
        <w:t>Gillette Mach III</w:t>
      </w:r>
    </w:p>
    <w:p w14:paraId="726CA24B" w14:textId="77777777" w:rsidR="00DC645A" w:rsidRDefault="00DC645A" w:rsidP="00EB1AD4">
      <w:pPr>
        <w:pStyle w:val="a5"/>
        <w:numPr>
          <w:ilvl w:val="0"/>
          <w:numId w:val="26"/>
        </w:numPr>
        <w:spacing w:after="0"/>
        <w:rPr>
          <w:rFonts w:ascii="Times New Roman" w:hAnsi="Times New Roman" w:cs="Times New Roman"/>
          <w:noProof/>
          <w:sz w:val="24"/>
          <w:szCs w:val="24"/>
        </w:rPr>
      </w:pPr>
      <w:r>
        <w:rPr>
          <w:rFonts w:ascii="Times New Roman" w:hAnsi="Times New Roman" w:cs="Times New Roman"/>
          <w:noProof/>
          <w:sz w:val="24"/>
          <w:szCs w:val="24"/>
        </w:rPr>
        <w:t>Schick Quattro</w:t>
      </w:r>
    </w:p>
    <w:p w14:paraId="4C9B1460" w14:textId="77777777" w:rsidR="00DC645A" w:rsidRPr="00861C12" w:rsidRDefault="00DC645A" w:rsidP="00EB1AD4">
      <w:pPr>
        <w:pStyle w:val="a5"/>
        <w:numPr>
          <w:ilvl w:val="0"/>
          <w:numId w:val="26"/>
        </w:numPr>
        <w:spacing w:after="0"/>
        <w:rPr>
          <w:rFonts w:ascii="Times New Roman" w:hAnsi="Times New Roman" w:cs="Times New Roman"/>
          <w:noProof/>
          <w:sz w:val="24"/>
          <w:szCs w:val="24"/>
          <w:highlight w:val="yellow"/>
        </w:rPr>
      </w:pPr>
      <w:r w:rsidRPr="00861C12">
        <w:rPr>
          <w:rFonts w:ascii="Times New Roman" w:hAnsi="Times New Roman" w:cs="Times New Roman"/>
          <w:noProof/>
          <w:sz w:val="24"/>
          <w:szCs w:val="24"/>
          <w:highlight w:val="yellow"/>
        </w:rPr>
        <w:t>Gillette Fusion 5</w:t>
      </w:r>
    </w:p>
    <w:p w14:paraId="74698DE6" w14:textId="77777777" w:rsidR="002B2FB7" w:rsidRDefault="002B2FB7">
      <w:p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1075A765" w14:textId="77777777" w:rsidR="004F68FB" w:rsidRDefault="004F68FB" w:rsidP="00EB1AD4">
      <w:pPr>
        <w:spacing w:after="0"/>
        <w:rPr>
          <w:rFonts w:ascii="Times New Roman" w:hAnsi="Times New Roman" w:cs="Times New Roman"/>
          <w:noProof/>
          <w:sz w:val="24"/>
          <w:szCs w:val="24"/>
        </w:rPr>
      </w:pPr>
    </w:p>
    <w:p w14:paraId="0CA38478" w14:textId="77777777" w:rsidR="004F68FB" w:rsidRDefault="004F68FB" w:rsidP="00EB1AD4">
      <w:pPr>
        <w:pStyle w:val="a5"/>
        <w:numPr>
          <w:ilvl w:val="0"/>
          <w:numId w:val="24"/>
        </w:numPr>
        <w:spacing w:after="0"/>
        <w:rPr>
          <w:rFonts w:ascii="Times New Roman" w:hAnsi="Times New Roman" w:cs="Times New Roman"/>
          <w:noProof/>
          <w:sz w:val="24"/>
          <w:szCs w:val="24"/>
        </w:rPr>
      </w:pPr>
      <w:r>
        <w:rPr>
          <w:rFonts w:ascii="Times New Roman" w:hAnsi="Times New Roman" w:cs="Times New Roman"/>
          <w:noProof/>
          <w:sz w:val="24"/>
          <w:szCs w:val="24"/>
        </w:rPr>
        <w:t xml:space="preserve"> An alternative model </w:t>
      </w:r>
      <w:r w:rsidR="009E32DF">
        <w:rPr>
          <w:rFonts w:ascii="Times New Roman" w:hAnsi="Times New Roman" w:cs="Times New Roman"/>
          <w:noProof/>
          <w:sz w:val="24"/>
          <w:szCs w:val="24"/>
        </w:rPr>
        <w:t>suggested by the article is</w:t>
      </w:r>
      <w:r>
        <w:rPr>
          <w:rFonts w:ascii="Times New Roman" w:hAnsi="Times New Roman" w:cs="Times New Roman"/>
          <w:noProof/>
          <w:sz w:val="24"/>
          <w:szCs w:val="24"/>
        </w:rPr>
        <w:t xml:space="preserve"> a “hyperbolic” model</w:t>
      </w:r>
      <w:r w:rsidR="002B2FB7">
        <w:rPr>
          <w:rFonts w:ascii="Times New Roman" w:hAnsi="Times New Roman" w:cs="Times New Roman"/>
          <w:noProof/>
          <w:sz w:val="24"/>
          <w:szCs w:val="24"/>
        </w:rPr>
        <w:t xml:space="preserve">.  One “hyperbolic” model is of the form Y = </w:t>
      </w:r>
      <w:r w:rsidR="002B2FB7" w:rsidRPr="002B2FB7">
        <w:rPr>
          <w:rFonts w:ascii="Symbol" w:hAnsi="Symbol" w:cs="Times New Roman"/>
          <w:noProof/>
          <w:sz w:val="24"/>
          <w:szCs w:val="24"/>
        </w:rPr>
        <w:t></w:t>
      </w:r>
      <w:r w:rsidR="002B2FB7">
        <w:rPr>
          <w:rFonts w:ascii="Times New Roman" w:hAnsi="Times New Roman" w:cs="Times New Roman"/>
          <w:noProof/>
          <w:sz w:val="24"/>
          <w:szCs w:val="24"/>
        </w:rPr>
        <w:t xml:space="preserve"> / (X – </w:t>
      </w:r>
      <w:r w:rsidR="002B2FB7" w:rsidRPr="002B2FB7">
        <w:rPr>
          <w:rFonts w:ascii="Symbol" w:hAnsi="Symbol" w:cs="Times New Roman"/>
          <w:noProof/>
          <w:sz w:val="24"/>
          <w:szCs w:val="24"/>
        </w:rPr>
        <w:t></w:t>
      </w:r>
      <w:r w:rsidR="002B2FB7">
        <w:rPr>
          <w:rFonts w:ascii="Times New Roman" w:hAnsi="Times New Roman" w:cs="Times New Roman"/>
          <w:noProof/>
          <w:sz w:val="24"/>
          <w:szCs w:val="24"/>
        </w:rPr>
        <w:t xml:space="preserve">); </w:t>
      </w:r>
      <w:r w:rsidR="009E32DF">
        <w:rPr>
          <w:rFonts w:ascii="Times New Roman" w:hAnsi="Times New Roman" w:cs="Times New Roman"/>
          <w:noProof/>
          <w:sz w:val="24"/>
          <w:szCs w:val="24"/>
        </w:rPr>
        <w:t xml:space="preserve"> </w:t>
      </w:r>
      <w:r w:rsidR="002B2FB7">
        <w:rPr>
          <w:rFonts w:ascii="Times New Roman" w:hAnsi="Times New Roman" w:cs="Times New Roman"/>
          <w:noProof/>
          <w:sz w:val="24"/>
          <w:szCs w:val="24"/>
        </w:rPr>
        <w:t>it can be shown (by taking reciprocals) that the model is equivalent to “1 / Y = –(</w:t>
      </w:r>
      <w:r w:rsidR="002B2FB7" w:rsidRPr="002B2FB7">
        <w:rPr>
          <w:rFonts w:ascii="Symbol" w:hAnsi="Symbol" w:cs="Times New Roman"/>
          <w:noProof/>
          <w:sz w:val="24"/>
          <w:szCs w:val="24"/>
        </w:rPr>
        <w:t></w:t>
      </w:r>
      <w:r w:rsidR="002B2FB7">
        <w:rPr>
          <w:rFonts w:ascii="Times New Roman" w:hAnsi="Times New Roman" w:cs="Times New Roman"/>
          <w:noProof/>
          <w:sz w:val="24"/>
          <w:szCs w:val="24"/>
        </w:rPr>
        <w:t>/</w:t>
      </w:r>
      <w:r w:rsidR="002B2FB7" w:rsidRPr="002B2FB7">
        <w:rPr>
          <w:rFonts w:ascii="Symbol" w:hAnsi="Symbol" w:cs="Times New Roman"/>
          <w:noProof/>
          <w:sz w:val="24"/>
          <w:szCs w:val="24"/>
        </w:rPr>
        <w:t></w:t>
      </w:r>
      <w:r w:rsidR="002B2FB7">
        <w:rPr>
          <w:rFonts w:ascii="Times New Roman" w:hAnsi="Times New Roman" w:cs="Times New Roman"/>
          <w:noProof/>
          <w:sz w:val="24"/>
          <w:szCs w:val="24"/>
        </w:rPr>
        <w:t>) + (1/</w:t>
      </w:r>
      <w:r w:rsidR="002B2FB7" w:rsidRPr="002B2FB7">
        <w:rPr>
          <w:rFonts w:ascii="Symbol" w:hAnsi="Symbol" w:cs="Times New Roman"/>
          <w:noProof/>
          <w:sz w:val="24"/>
          <w:szCs w:val="24"/>
        </w:rPr>
        <w:t></w:t>
      </w:r>
      <w:r w:rsidR="002B2FB7">
        <w:rPr>
          <w:rFonts w:ascii="Times New Roman" w:hAnsi="Times New Roman" w:cs="Times New Roman"/>
          <w:noProof/>
          <w:sz w:val="24"/>
          <w:szCs w:val="24"/>
        </w:rPr>
        <w:t>)X”.  Fir a hyperbolic model to the data u</w:t>
      </w:r>
      <w:r w:rsidR="009E32DF">
        <w:rPr>
          <w:rFonts w:ascii="Times New Roman" w:hAnsi="Times New Roman" w:cs="Times New Roman"/>
          <w:noProof/>
          <w:sz w:val="24"/>
          <w:szCs w:val="24"/>
        </w:rPr>
        <w:t xml:space="preserve">sing the equation </w:t>
      </w:r>
      <w:r>
        <w:rPr>
          <w:rFonts w:ascii="Times New Roman" w:hAnsi="Times New Roman" w:cs="Times New Roman"/>
          <w:noProof/>
          <w:sz w:val="24"/>
          <w:szCs w:val="24"/>
        </w:rPr>
        <w:t>“(1 / Blades) = b</w:t>
      </w:r>
      <w:r>
        <w:rPr>
          <w:rFonts w:ascii="Times New Roman" w:hAnsi="Times New Roman" w:cs="Times New Roman"/>
          <w:noProof/>
          <w:sz w:val="24"/>
          <w:szCs w:val="24"/>
          <w:vertAlign w:val="subscript"/>
        </w:rPr>
        <w:t>0</w:t>
      </w:r>
      <w:r>
        <w:rPr>
          <w:rFonts w:ascii="Times New Roman" w:hAnsi="Times New Roman" w:cs="Times New Roman"/>
          <w:noProof/>
          <w:sz w:val="24"/>
          <w:szCs w:val="24"/>
        </w:rPr>
        <w:t xml:space="preserve"> + b</w:t>
      </w:r>
      <w:r>
        <w:rPr>
          <w:rFonts w:ascii="Times New Roman" w:hAnsi="Times New Roman" w:cs="Times New Roman"/>
          <w:noProof/>
          <w:sz w:val="24"/>
          <w:szCs w:val="24"/>
          <w:vertAlign w:val="subscript"/>
        </w:rPr>
        <w:t>1</w:t>
      </w:r>
      <w:r>
        <w:rPr>
          <w:rFonts w:ascii="Times New Roman" w:hAnsi="Times New Roman" w:cs="Times New Roman"/>
          <w:noProof/>
          <w:sz w:val="24"/>
          <w:szCs w:val="24"/>
        </w:rPr>
        <w:t xml:space="preserve">(Year)”; i.e., use “Year” to predict “1/Blades”.  </w:t>
      </w:r>
      <w:r w:rsidRPr="00DC645A">
        <w:rPr>
          <w:rFonts w:ascii="Times New Roman" w:hAnsi="Times New Roman" w:cs="Times New Roman"/>
          <w:noProof/>
          <w:sz w:val="24"/>
          <w:szCs w:val="24"/>
        </w:rPr>
        <w:t xml:space="preserve">Based on this </w:t>
      </w:r>
      <w:r>
        <w:rPr>
          <w:rFonts w:ascii="Times New Roman" w:hAnsi="Times New Roman" w:cs="Times New Roman"/>
          <w:noProof/>
          <w:sz w:val="24"/>
          <w:szCs w:val="24"/>
        </w:rPr>
        <w:t>hyperbolic</w:t>
      </w:r>
      <w:r w:rsidRPr="00DC645A">
        <w:rPr>
          <w:rFonts w:ascii="Times New Roman" w:hAnsi="Times New Roman" w:cs="Times New Roman"/>
          <w:noProof/>
          <w:sz w:val="24"/>
          <w:szCs w:val="24"/>
        </w:rPr>
        <w:t xml:space="preserve"> model, what year has a</w:t>
      </w:r>
      <w:r>
        <w:rPr>
          <w:rFonts w:ascii="Times New Roman" w:hAnsi="Times New Roman" w:cs="Times New Roman"/>
          <w:noProof/>
          <w:sz w:val="24"/>
          <w:szCs w:val="24"/>
        </w:rPr>
        <w:t xml:space="preserve"> predicted value of 7</w:t>
      </w:r>
      <w:r w:rsidRPr="00DC645A">
        <w:rPr>
          <w:rFonts w:ascii="Times New Roman" w:hAnsi="Times New Roman" w:cs="Times New Roman"/>
          <w:noProof/>
          <w:sz w:val="24"/>
          <w:szCs w:val="24"/>
        </w:rPr>
        <w:t>.00 for number of blades per razor?</w:t>
      </w:r>
    </w:p>
    <w:p w14:paraId="781D9A99" w14:textId="77777777" w:rsidR="004F68FB" w:rsidRDefault="004F68FB" w:rsidP="00EB1AD4">
      <w:pPr>
        <w:pStyle w:val="a5"/>
        <w:spacing w:after="0"/>
        <w:ind w:left="360"/>
        <w:rPr>
          <w:rFonts w:ascii="Times New Roman" w:hAnsi="Times New Roman" w:cs="Times New Roman"/>
          <w:noProof/>
          <w:sz w:val="24"/>
          <w:szCs w:val="24"/>
        </w:rPr>
      </w:pPr>
    </w:p>
    <w:p w14:paraId="22C0E9D4" w14:textId="77777777" w:rsidR="004F68FB" w:rsidRDefault="004F68FB" w:rsidP="00EB1AD4">
      <w:pPr>
        <w:pStyle w:val="a5"/>
        <w:numPr>
          <w:ilvl w:val="0"/>
          <w:numId w:val="27"/>
        </w:numPr>
        <w:spacing w:after="0"/>
        <w:rPr>
          <w:rFonts w:ascii="Times New Roman" w:hAnsi="Times New Roman" w:cs="Times New Roman"/>
          <w:noProof/>
          <w:sz w:val="24"/>
          <w:szCs w:val="24"/>
        </w:rPr>
      </w:pPr>
      <w:r>
        <w:rPr>
          <w:rFonts w:ascii="Times New Roman" w:hAnsi="Times New Roman" w:cs="Times New Roman"/>
          <w:noProof/>
          <w:sz w:val="24"/>
          <w:szCs w:val="24"/>
        </w:rPr>
        <w:t>Between 2011 and 2012</w:t>
      </w:r>
    </w:p>
    <w:p w14:paraId="5DD7226F" w14:textId="77777777" w:rsidR="004F68FB" w:rsidRDefault="004F68FB" w:rsidP="00EB1AD4">
      <w:pPr>
        <w:pStyle w:val="a5"/>
        <w:numPr>
          <w:ilvl w:val="0"/>
          <w:numId w:val="27"/>
        </w:numPr>
        <w:spacing w:after="0"/>
        <w:rPr>
          <w:rFonts w:ascii="Times New Roman" w:hAnsi="Times New Roman" w:cs="Times New Roman"/>
          <w:noProof/>
          <w:sz w:val="24"/>
          <w:szCs w:val="24"/>
        </w:rPr>
      </w:pPr>
      <w:r>
        <w:rPr>
          <w:rFonts w:ascii="Times New Roman" w:hAnsi="Times New Roman" w:cs="Times New Roman"/>
          <w:noProof/>
          <w:sz w:val="24"/>
          <w:szCs w:val="24"/>
        </w:rPr>
        <w:t>Between 2015 and 2016</w:t>
      </w:r>
    </w:p>
    <w:p w14:paraId="2150F3E9" w14:textId="77777777" w:rsidR="004F68FB" w:rsidRPr="00554711" w:rsidRDefault="004F68FB" w:rsidP="00EB1AD4">
      <w:pPr>
        <w:pStyle w:val="a5"/>
        <w:numPr>
          <w:ilvl w:val="0"/>
          <w:numId w:val="27"/>
        </w:numPr>
        <w:spacing w:after="0"/>
        <w:rPr>
          <w:rFonts w:ascii="Times New Roman" w:hAnsi="Times New Roman" w:cs="Times New Roman"/>
          <w:noProof/>
          <w:sz w:val="24"/>
          <w:szCs w:val="24"/>
          <w:highlight w:val="yellow"/>
        </w:rPr>
      </w:pPr>
      <w:r w:rsidRPr="00554711">
        <w:rPr>
          <w:rFonts w:ascii="Times New Roman" w:hAnsi="Times New Roman" w:cs="Times New Roman"/>
          <w:noProof/>
          <w:sz w:val="24"/>
          <w:szCs w:val="24"/>
          <w:highlight w:val="yellow"/>
        </w:rPr>
        <w:t>Between 2018 and 2019</w:t>
      </w:r>
    </w:p>
    <w:p w14:paraId="39AA0797" w14:textId="77777777" w:rsidR="004F68FB" w:rsidRDefault="004F68FB" w:rsidP="00EB1AD4">
      <w:pPr>
        <w:pStyle w:val="a5"/>
        <w:numPr>
          <w:ilvl w:val="0"/>
          <w:numId w:val="27"/>
        </w:numPr>
        <w:spacing w:after="0"/>
        <w:rPr>
          <w:rFonts w:ascii="Times New Roman" w:hAnsi="Times New Roman" w:cs="Times New Roman"/>
          <w:noProof/>
          <w:sz w:val="24"/>
          <w:szCs w:val="24"/>
        </w:rPr>
      </w:pPr>
      <w:r>
        <w:rPr>
          <w:rFonts w:ascii="Times New Roman" w:hAnsi="Times New Roman" w:cs="Times New Roman"/>
          <w:noProof/>
          <w:sz w:val="24"/>
          <w:szCs w:val="24"/>
        </w:rPr>
        <w:t>Between 2021 and 2022</w:t>
      </w:r>
    </w:p>
    <w:p w14:paraId="4AF1EC71" w14:textId="77777777" w:rsidR="004F68FB" w:rsidRDefault="004F68FB" w:rsidP="00EB1AD4">
      <w:pPr>
        <w:pStyle w:val="a5"/>
        <w:numPr>
          <w:ilvl w:val="0"/>
          <w:numId w:val="27"/>
        </w:numPr>
        <w:spacing w:after="0"/>
        <w:rPr>
          <w:rFonts w:ascii="Times New Roman" w:hAnsi="Times New Roman" w:cs="Times New Roman"/>
          <w:noProof/>
          <w:sz w:val="24"/>
          <w:szCs w:val="24"/>
        </w:rPr>
      </w:pPr>
      <w:r>
        <w:rPr>
          <w:rFonts w:ascii="Times New Roman" w:hAnsi="Times New Roman" w:cs="Times New Roman"/>
          <w:noProof/>
          <w:sz w:val="24"/>
          <w:szCs w:val="24"/>
        </w:rPr>
        <w:t>Between 2022 and 2023</w:t>
      </w:r>
    </w:p>
    <w:p w14:paraId="3E089AEB" w14:textId="77777777" w:rsidR="009E32DF" w:rsidRDefault="009E32DF" w:rsidP="00EB1AD4">
      <w:pPr>
        <w:pStyle w:val="a5"/>
        <w:spacing w:after="0"/>
        <w:rPr>
          <w:rFonts w:ascii="Times New Roman" w:hAnsi="Times New Roman" w:cs="Times New Roman"/>
          <w:noProof/>
          <w:sz w:val="24"/>
          <w:szCs w:val="24"/>
        </w:rPr>
      </w:pPr>
    </w:p>
    <w:p w14:paraId="6B2C0A7A" w14:textId="77777777" w:rsidR="004F68FB" w:rsidRDefault="009E32DF" w:rsidP="00EB1AD4">
      <w:pPr>
        <w:pStyle w:val="a5"/>
        <w:numPr>
          <w:ilvl w:val="0"/>
          <w:numId w:val="24"/>
        </w:numPr>
        <w:spacing w:after="0"/>
        <w:rPr>
          <w:rFonts w:ascii="Times New Roman" w:hAnsi="Times New Roman" w:cs="Times New Roman"/>
          <w:noProof/>
          <w:sz w:val="24"/>
          <w:szCs w:val="24"/>
        </w:rPr>
      </w:pPr>
      <w:r>
        <w:rPr>
          <w:rFonts w:ascii="Times New Roman" w:hAnsi="Times New Roman" w:cs="Times New Roman"/>
          <w:noProof/>
          <w:sz w:val="24"/>
          <w:szCs w:val="24"/>
        </w:rPr>
        <w:t xml:space="preserve"> According to the hyperbolic model, the number of blades per razor will go to infinity.  In what year does the 95% confidence limit for “1/blades per razor” first include an infinite number of blades per razor?</w:t>
      </w:r>
    </w:p>
    <w:p w14:paraId="139AD3BF" w14:textId="77777777" w:rsidR="009E32DF" w:rsidRDefault="009E32DF" w:rsidP="00EB1AD4">
      <w:pPr>
        <w:pStyle w:val="a5"/>
        <w:spacing w:after="0"/>
        <w:ind w:left="360"/>
        <w:rPr>
          <w:rFonts w:ascii="Times New Roman" w:hAnsi="Times New Roman" w:cs="Times New Roman"/>
          <w:noProof/>
          <w:sz w:val="24"/>
          <w:szCs w:val="24"/>
        </w:rPr>
      </w:pPr>
    </w:p>
    <w:p w14:paraId="35BA0FBE" w14:textId="77777777" w:rsidR="009E32DF" w:rsidRDefault="009E32DF" w:rsidP="00EB1AD4">
      <w:pPr>
        <w:pStyle w:val="a5"/>
        <w:numPr>
          <w:ilvl w:val="0"/>
          <w:numId w:val="28"/>
        </w:numPr>
        <w:spacing w:after="0"/>
        <w:rPr>
          <w:rFonts w:ascii="Times New Roman" w:hAnsi="Times New Roman" w:cs="Times New Roman"/>
          <w:noProof/>
          <w:sz w:val="24"/>
          <w:szCs w:val="24"/>
        </w:rPr>
      </w:pPr>
      <w:r>
        <w:rPr>
          <w:rFonts w:ascii="Times New Roman" w:hAnsi="Times New Roman" w:cs="Times New Roman"/>
          <w:noProof/>
          <w:sz w:val="24"/>
          <w:szCs w:val="24"/>
        </w:rPr>
        <w:t>2021 to 2022</w:t>
      </w:r>
    </w:p>
    <w:p w14:paraId="3DFABF32" w14:textId="77777777" w:rsidR="009E32DF" w:rsidRDefault="009E32DF" w:rsidP="00EB1AD4">
      <w:pPr>
        <w:pStyle w:val="a5"/>
        <w:numPr>
          <w:ilvl w:val="0"/>
          <w:numId w:val="28"/>
        </w:numPr>
        <w:spacing w:after="0"/>
        <w:rPr>
          <w:rFonts w:ascii="Times New Roman" w:hAnsi="Times New Roman" w:cs="Times New Roman"/>
          <w:noProof/>
          <w:sz w:val="24"/>
          <w:szCs w:val="24"/>
        </w:rPr>
      </w:pPr>
      <w:r>
        <w:rPr>
          <w:rFonts w:ascii="Times New Roman" w:hAnsi="Times New Roman" w:cs="Times New Roman"/>
          <w:noProof/>
          <w:sz w:val="24"/>
          <w:szCs w:val="24"/>
        </w:rPr>
        <w:t>2027 to 2028</w:t>
      </w:r>
    </w:p>
    <w:p w14:paraId="5785AC77" w14:textId="77777777" w:rsidR="009E32DF" w:rsidRDefault="009E32DF" w:rsidP="00EB1AD4">
      <w:pPr>
        <w:pStyle w:val="a5"/>
        <w:numPr>
          <w:ilvl w:val="0"/>
          <w:numId w:val="28"/>
        </w:numPr>
        <w:spacing w:after="0"/>
        <w:rPr>
          <w:rFonts w:ascii="Times New Roman" w:hAnsi="Times New Roman" w:cs="Times New Roman"/>
          <w:noProof/>
          <w:sz w:val="24"/>
          <w:szCs w:val="24"/>
        </w:rPr>
      </w:pPr>
      <w:r>
        <w:rPr>
          <w:rFonts w:ascii="Times New Roman" w:hAnsi="Times New Roman" w:cs="Times New Roman"/>
          <w:noProof/>
          <w:sz w:val="24"/>
          <w:szCs w:val="24"/>
        </w:rPr>
        <w:t>2030 to 2031</w:t>
      </w:r>
    </w:p>
    <w:p w14:paraId="3E364020" w14:textId="77777777" w:rsidR="009E32DF" w:rsidRPr="00C231B4" w:rsidRDefault="009E32DF" w:rsidP="00EB1AD4">
      <w:pPr>
        <w:pStyle w:val="a5"/>
        <w:numPr>
          <w:ilvl w:val="0"/>
          <w:numId w:val="28"/>
        </w:numPr>
        <w:spacing w:after="0"/>
        <w:rPr>
          <w:rFonts w:ascii="Times New Roman" w:hAnsi="Times New Roman" w:cs="Times New Roman"/>
          <w:noProof/>
          <w:sz w:val="24"/>
          <w:szCs w:val="24"/>
          <w:highlight w:val="yellow"/>
        </w:rPr>
      </w:pPr>
      <w:r w:rsidRPr="00C231B4">
        <w:rPr>
          <w:rFonts w:ascii="Times New Roman" w:hAnsi="Times New Roman" w:cs="Times New Roman"/>
          <w:noProof/>
          <w:sz w:val="24"/>
          <w:szCs w:val="24"/>
          <w:highlight w:val="yellow"/>
        </w:rPr>
        <w:t>2038 to 2039</w:t>
      </w:r>
    </w:p>
    <w:p w14:paraId="4246DEDF" w14:textId="77777777" w:rsidR="009E32DF" w:rsidRDefault="009E32DF" w:rsidP="00EB1AD4">
      <w:pPr>
        <w:pStyle w:val="a5"/>
        <w:numPr>
          <w:ilvl w:val="0"/>
          <w:numId w:val="28"/>
        </w:numPr>
        <w:spacing w:after="0"/>
        <w:rPr>
          <w:rFonts w:ascii="Times New Roman" w:hAnsi="Times New Roman" w:cs="Times New Roman"/>
          <w:noProof/>
          <w:sz w:val="24"/>
          <w:szCs w:val="24"/>
        </w:rPr>
      </w:pPr>
      <w:r>
        <w:rPr>
          <w:rFonts w:ascii="Times New Roman" w:hAnsi="Times New Roman" w:cs="Times New Roman"/>
          <w:noProof/>
          <w:sz w:val="24"/>
          <w:szCs w:val="24"/>
        </w:rPr>
        <w:t>2051 to 2052</w:t>
      </w:r>
    </w:p>
    <w:p w14:paraId="33E0E349" w14:textId="77777777" w:rsidR="009E32DF" w:rsidRDefault="009E32DF" w:rsidP="00EB1AD4">
      <w:pPr>
        <w:pBdr>
          <w:bottom w:val="single" w:sz="6" w:space="1" w:color="auto"/>
        </w:pBdr>
        <w:spacing w:after="0"/>
        <w:rPr>
          <w:rFonts w:ascii="Times New Roman" w:hAnsi="Times New Roman" w:cs="Times New Roman"/>
          <w:noProof/>
          <w:sz w:val="24"/>
          <w:szCs w:val="24"/>
        </w:rPr>
      </w:pPr>
    </w:p>
    <w:p w14:paraId="557C2BEE" w14:textId="77777777" w:rsidR="009E32DF" w:rsidRDefault="009E32DF" w:rsidP="00EB1AD4">
      <w:pPr>
        <w:spacing w:after="0"/>
        <w:rPr>
          <w:rFonts w:ascii="Times New Roman" w:hAnsi="Times New Roman" w:cs="Times New Roman"/>
          <w:noProof/>
          <w:sz w:val="24"/>
          <w:szCs w:val="24"/>
        </w:rPr>
      </w:pPr>
    </w:p>
    <w:p w14:paraId="17AE1D15" w14:textId="77777777" w:rsidR="002B2FB7" w:rsidRDefault="002B2FB7">
      <w:p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0D9E7D62" w14:textId="77777777" w:rsidR="00C970E5" w:rsidRDefault="00EB1AD4" w:rsidP="00EB1AD4">
      <w:pPr>
        <w:spacing w:after="0"/>
        <w:rPr>
          <w:rFonts w:ascii="Times New Roman" w:hAnsi="Times New Roman" w:cs="Times New Roman"/>
          <w:noProof/>
          <w:sz w:val="24"/>
          <w:szCs w:val="24"/>
        </w:rPr>
      </w:pPr>
      <w:r>
        <w:rPr>
          <w:rFonts w:ascii="Times New Roman" w:hAnsi="Times New Roman" w:cs="Times New Roman"/>
          <w:noProof/>
          <w:sz w:val="24"/>
          <w:szCs w:val="24"/>
        </w:rPr>
        <w:lastRenderedPageBreak/>
        <w:t>In one paper, authors Graham et al. argue that “health is wealth”:  that having lower income increases the risk of death (</w:t>
      </w:r>
      <w:hyperlink r:id="rId9" w:history="1">
        <w:r w:rsidRPr="008D7D26">
          <w:rPr>
            <w:rStyle w:val="a3"/>
            <w:rFonts w:ascii="Times New Roman" w:hAnsi="Times New Roman" w:cs="Times New Roman"/>
            <w:noProof/>
            <w:sz w:val="24"/>
            <w:szCs w:val="24"/>
          </w:rPr>
          <w:t>https://www.ncbi.nlm.nih.gov/pubmed/1410704</w:t>
        </w:r>
      </w:hyperlink>
      <w:r>
        <w:rPr>
          <w:rFonts w:ascii="Times New Roman" w:hAnsi="Times New Roman" w:cs="Times New Roman"/>
          <w:noProof/>
          <w:sz w:val="24"/>
          <w:szCs w:val="24"/>
        </w:rPr>
        <w:t xml:space="preserve"> ).  The authors collected data over several years; for each year, the authors found the inflation-adjusted average income that year, and the age-adjusted average death rate that year.  The data </w:t>
      </w:r>
      <w:r w:rsidR="00C970E5">
        <w:rPr>
          <w:rFonts w:ascii="Times New Roman" w:hAnsi="Times New Roman" w:cs="Times New Roman"/>
          <w:noProof/>
          <w:sz w:val="24"/>
          <w:szCs w:val="24"/>
        </w:rPr>
        <w:t>that were used have been updated.</w:t>
      </w:r>
      <w:r w:rsidR="0027050A">
        <w:rPr>
          <w:rFonts w:ascii="Times New Roman" w:hAnsi="Times New Roman" w:cs="Times New Roman"/>
          <w:noProof/>
          <w:sz w:val="24"/>
          <w:szCs w:val="24"/>
        </w:rPr>
        <w:t xml:space="preserve">  A plot of the data showed the following</w:t>
      </w:r>
    </w:p>
    <w:p w14:paraId="143CC869" w14:textId="77777777" w:rsidR="00C970E5" w:rsidRDefault="00C970E5" w:rsidP="00EB1AD4">
      <w:pPr>
        <w:spacing w:after="0"/>
        <w:rPr>
          <w:rFonts w:ascii="Times New Roman" w:hAnsi="Times New Roman" w:cs="Times New Roman"/>
          <w:noProof/>
          <w:sz w:val="24"/>
          <w:szCs w:val="24"/>
        </w:rPr>
      </w:pPr>
    </w:p>
    <w:p w14:paraId="7AE11345" w14:textId="77777777" w:rsidR="00C970E5" w:rsidRDefault="0027050A" w:rsidP="0027050A">
      <w:pPr>
        <w:spacing w:after="160" w:line="259" w:lineRule="auto"/>
        <w:jc w:val="center"/>
        <w:rPr>
          <w:rFonts w:ascii="Times New Roman" w:hAnsi="Times New Roman" w:cs="Times New Roman"/>
          <w:noProof/>
          <w:sz w:val="24"/>
          <w:szCs w:val="24"/>
        </w:rPr>
      </w:pPr>
      <w:r>
        <w:rPr>
          <w:rFonts w:ascii="Times New Roman" w:hAnsi="Times New Roman" w:cs="Times New Roman"/>
          <w:noProof/>
          <w:sz w:val="24"/>
          <w:szCs w:val="24"/>
          <w:lang w:eastAsia="zh-TW"/>
        </w:rPr>
        <w:drawing>
          <wp:inline distT="0" distB="0" distL="0" distR="0" wp14:anchorId="18BC469A" wp14:editId="09ED4888">
            <wp:extent cx="3725264" cy="2295525"/>
            <wp:effectExtent l="19050" t="19050" r="279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2772" cy="2300151"/>
                    </a:xfrm>
                    <a:prstGeom prst="rect">
                      <a:avLst/>
                    </a:prstGeom>
                    <a:noFill/>
                    <a:ln>
                      <a:solidFill>
                        <a:schemeClr val="tx1"/>
                      </a:solidFill>
                    </a:ln>
                  </pic:spPr>
                </pic:pic>
              </a:graphicData>
            </a:graphic>
          </wp:inline>
        </w:drawing>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85"/>
      </w:tblGrid>
      <w:tr w:rsidR="00E034D5" w14:paraId="21461F29" w14:textId="77777777" w:rsidTr="00E034D5">
        <w:tc>
          <w:tcPr>
            <w:tcW w:w="4765" w:type="dxa"/>
          </w:tcPr>
          <w:p w14:paraId="27AD47F0" w14:textId="77777777" w:rsidR="00E034D5" w:rsidRDefault="00E034D5" w:rsidP="00E034D5">
            <w:pPr>
              <w:spacing w:after="0"/>
              <w:rPr>
                <w:rFonts w:ascii="Times New Roman" w:hAnsi="Times New Roman" w:cs="Times New Roman"/>
                <w:noProof/>
                <w:sz w:val="24"/>
                <w:szCs w:val="24"/>
              </w:rPr>
            </w:pPr>
          </w:p>
          <w:p w14:paraId="3DAD7E0E" w14:textId="77777777" w:rsidR="00E034D5" w:rsidRDefault="00E034D5" w:rsidP="00E034D5">
            <w:pPr>
              <w:spacing w:after="0"/>
              <w:rPr>
                <w:rFonts w:ascii="Times New Roman" w:hAnsi="Times New Roman" w:cs="Times New Roman"/>
                <w:noProof/>
                <w:sz w:val="24"/>
                <w:szCs w:val="24"/>
              </w:rPr>
            </w:pPr>
            <w:r>
              <w:rPr>
                <w:rFonts w:ascii="Times New Roman" w:hAnsi="Times New Roman" w:cs="Times New Roman"/>
                <w:noProof/>
                <w:sz w:val="24"/>
                <w:szCs w:val="24"/>
              </w:rPr>
              <w:t>The authors then performed a regression, using personal income to predict age-adjusted death rate, and obtained the following results</w:t>
            </w:r>
          </w:p>
          <w:p w14:paraId="43C9BDF2" w14:textId="77777777" w:rsidR="00E034D5" w:rsidRDefault="00E034D5" w:rsidP="00E034D5">
            <w:pPr>
              <w:spacing w:after="0"/>
              <w:rPr>
                <w:rFonts w:ascii="Times New Roman" w:hAnsi="Times New Roman" w:cs="Times New Roman"/>
                <w:noProof/>
                <w:sz w:val="24"/>
                <w:szCs w:val="24"/>
              </w:rPr>
            </w:pPr>
          </w:p>
          <w:p w14:paraId="2D88C51B" w14:textId="77777777" w:rsidR="00E034D5" w:rsidRDefault="00F93269" w:rsidP="00E034D5">
            <w:pPr>
              <w:spacing w:after="0"/>
              <w:rPr>
                <w:rFonts w:ascii="Times New Roman" w:hAnsi="Times New Roman" w:cs="Times New Roman"/>
                <w:noProof/>
                <w:sz w:val="24"/>
                <w:szCs w:val="24"/>
              </w:rPr>
            </w:pPr>
            <w:r>
              <w:rPr>
                <w:rFonts w:ascii="Times New Roman" w:hAnsi="Times New Roman" w:cs="Times New Roman"/>
                <w:noProof/>
                <w:sz w:val="24"/>
                <w:szCs w:val="24"/>
              </w:rPr>
              <w:t>5</w:t>
            </w:r>
            <w:r w:rsidR="00E034D5">
              <w:rPr>
                <w:rFonts w:ascii="Times New Roman" w:hAnsi="Times New Roman" w:cs="Times New Roman"/>
                <w:noProof/>
                <w:sz w:val="24"/>
                <w:szCs w:val="24"/>
              </w:rPr>
              <w:t>.  A skeptic says that these data are like a simple random sample of n=42 (year,death rate) combinations from a population, but that there is no evidence of a relationship in the population.  Do the data show a “statistically significant” relationship?</w:t>
            </w:r>
          </w:p>
          <w:p w14:paraId="72FE6EA1" w14:textId="77777777" w:rsidR="00E034D5" w:rsidRDefault="00E034D5" w:rsidP="00E034D5">
            <w:pPr>
              <w:pStyle w:val="a5"/>
              <w:numPr>
                <w:ilvl w:val="0"/>
                <w:numId w:val="34"/>
              </w:numPr>
              <w:spacing w:after="0"/>
              <w:rPr>
                <w:rFonts w:ascii="Times New Roman" w:hAnsi="Times New Roman" w:cs="Times New Roman"/>
                <w:noProof/>
                <w:sz w:val="24"/>
                <w:szCs w:val="24"/>
              </w:rPr>
            </w:pPr>
            <w:r>
              <w:rPr>
                <w:rFonts w:ascii="Times New Roman" w:hAnsi="Times New Roman" w:cs="Times New Roman"/>
                <w:noProof/>
                <w:sz w:val="24"/>
                <w:szCs w:val="24"/>
              </w:rPr>
              <w:t>Yes, T = 22</w:t>
            </w:r>
          </w:p>
          <w:p w14:paraId="25E6FDD1" w14:textId="77777777" w:rsidR="00E034D5" w:rsidRPr="00EA3F86" w:rsidRDefault="00E034D5" w:rsidP="00E034D5">
            <w:pPr>
              <w:pStyle w:val="a5"/>
              <w:numPr>
                <w:ilvl w:val="0"/>
                <w:numId w:val="34"/>
              </w:numPr>
              <w:spacing w:after="0"/>
              <w:rPr>
                <w:rFonts w:ascii="Times New Roman" w:hAnsi="Times New Roman" w:cs="Times New Roman"/>
                <w:noProof/>
                <w:sz w:val="24"/>
                <w:szCs w:val="24"/>
                <w:highlight w:val="yellow"/>
              </w:rPr>
            </w:pPr>
            <w:r w:rsidRPr="00EA3F86">
              <w:rPr>
                <w:rFonts w:ascii="Times New Roman" w:hAnsi="Times New Roman" w:cs="Times New Roman"/>
                <w:noProof/>
                <w:sz w:val="24"/>
                <w:szCs w:val="24"/>
                <w:highlight w:val="yellow"/>
              </w:rPr>
              <w:t xml:space="preserve">Yes, T = –11 </w:t>
            </w:r>
          </w:p>
          <w:p w14:paraId="29A400FC" w14:textId="77777777" w:rsidR="00E034D5" w:rsidRDefault="00E034D5" w:rsidP="00E034D5">
            <w:pPr>
              <w:pStyle w:val="a5"/>
              <w:numPr>
                <w:ilvl w:val="0"/>
                <w:numId w:val="34"/>
              </w:numPr>
              <w:spacing w:after="0"/>
              <w:rPr>
                <w:rFonts w:ascii="Times New Roman" w:hAnsi="Times New Roman" w:cs="Times New Roman"/>
                <w:noProof/>
                <w:sz w:val="24"/>
                <w:szCs w:val="24"/>
              </w:rPr>
            </w:pPr>
            <w:r>
              <w:rPr>
                <w:rFonts w:ascii="Times New Roman" w:hAnsi="Times New Roman" w:cs="Times New Roman"/>
                <w:noProof/>
                <w:sz w:val="24"/>
                <w:szCs w:val="24"/>
              </w:rPr>
              <w:t>Yes, T = 117</w:t>
            </w:r>
          </w:p>
          <w:p w14:paraId="13C69705" w14:textId="77777777" w:rsidR="00E034D5" w:rsidRDefault="00E034D5" w:rsidP="00E034D5">
            <w:pPr>
              <w:pStyle w:val="a5"/>
              <w:numPr>
                <w:ilvl w:val="0"/>
                <w:numId w:val="34"/>
              </w:numPr>
              <w:spacing w:after="0"/>
              <w:rPr>
                <w:rFonts w:ascii="Times New Roman" w:hAnsi="Times New Roman" w:cs="Times New Roman"/>
                <w:noProof/>
                <w:sz w:val="24"/>
                <w:szCs w:val="24"/>
              </w:rPr>
            </w:pPr>
            <w:r>
              <w:rPr>
                <w:rFonts w:ascii="Times New Roman" w:hAnsi="Times New Roman" w:cs="Times New Roman"/>
                <w:noProof/>
                <w:sz w:val="24"/>
                <w:szCs w:val="24"/>
              </w:rPr>
              <w:t>No, T = –0.03</w:t>
            </w:r>
          </w:p>
          <w:p w14:paraId="449C5BA1" w14:textId="77777777" w:rsidR="00E034D5" w:rsidRPr="00E034D5" w:rsidRDefault="00E034D5" w:rsidP="00E034D5">
            <w:pPr>
              <w:pStyle w:val="a5"/>
              <w:numPr>
                <w:ilvl w:val="0"/>
                <w:numId w:val="34"/>
              </w:numPr>
              <w:spacing w:after="0"/>
              <w:rPr>
                <w:rFonts w:ascii="Times New Roman" w:hAnsi="Times New Roman" w:cs="Times New Roman"/>
                <w:noProof/>
                <w:sz w:val="24"/>
                <w:szCs w:val="24"/>
              </w:rPr>
            </w:pPr>
            <w:r>
              <w:rPr>
                <w:rFonts w:ascii="Times New Roman" w:hAnsi="Times New Roman" w:cs="Times New Roman"/>
                <w:noProof/>
                <w:sz w:val="24"/>
                <w:szCs w:val="24"/>
              </w:rPr>
              <w:t>Yes, T = 58</w:t>
            </w:r>
          </w:p>
          <w:p w14:paraId="3D740DE6" w14:textId="77777777" w:rsidR="00E034D5" w:rsidRDefault="00E034D5" w:rsidP="00EB1AD4">
            <w:pPr>
              <w:spacing w:after="0"/>
              <w:rPr>
                <w:rFonts w:ascii="Times New Roman" w:hAnsi="Times New Roman" w:cs="Times New Roman"/>
                <w:noProof/>
                <w:sz w:val="24"/>
                <w:szCs w:val="24"/>
              </w:rPr>
            </w:pPr>
          </w:p>
        </w:tc>
        <w:tc>
          <w:tcPr>
            <w:tcW w:w="4585" w:type="dxa"/>
          </w:tcPr>
          <w:p w14:paraId="2846054D" w14:textId="77777777" w:rsidR="00E034D5" w:rsidRDefault="00E034D5" w:rsidP="00EB1AD4">
            <w:pPr>
              <w:spacing w:after="0"/>
              <w:rPr>
                <w:rFonts w:ascii="Times New Roman" w:hAnsi="Times New Roman" w:cs="Times New Roman"/>
                <w:noProof/>
                <w:sz w:val="24"/>
                <w:szCs w:val="24"/>
              </w:rPr>
            </w:pPr>
            <w:r>
              <w:rPr>
                <w:rFonts w:ascii="Times New Roman" w:hAnsi="Times New Roman" w:cs="Times New Roman"/>
                <w:noProof/>
                <w:sz w:val="24"/>
                <w:szCs w:val="24"/>
                <w:lang w:eastAsia="zh-TW"/>
              </w:rPr>
              <w:drawing>
                <wp:inline distT="0" distB="0" distL="0" distR="0" wp14:anchorId="6F0440ED" wp14:editId="113BB4CB">
                  <wp:extent cx="2733675" cy="3750855"/>
                  <wp:effectExtent l="19050" t="19050" r="952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1067" cy="3760997"/>
                          </a:xfrm>
                          <a:prstGeom prst="rect">
                            <a:avLst/>
                          </a:prstGeom>
                          <a:noFill/>
                          <a:ln>
                            <a:solidFill>
                              <a:schemeClr val="tx1"/>
                            </a:solidFill>
                          </a:ln>
                        </pic:spPr>
                      </pic:pic>
                    </a:graphicData>
                  </a:graphic>
                </wp:inline>
              </w:drawing>
            </w:r>
          </w:p>
        </w:tc>
      </w:tr>
    </w:tbl>
    <w:p w14:paraId="1A26269D" w14:textId="77777777" w:rsidR="0027050A" w:rsidRDefault="00E034D5" w:rsidP="00E034D5">
      <w:pPr>
        <w:tabs>
          <w:tab w:val="left" w:pos="5550"/>
        </w:tabs>
        <w:rPr>
          <w:rFonts w:ascii="Times New Roman" w:hAnsi="Times New Roman" w:cs="Times New Roman"/>
          <w:sz w:val="24"/>
          <w:szCs w:val="24"/>
        </w:rPr>
      </w:pPr>
      <w:r>
        <w:rPr>
          <w:rFonts w:ascii="Times New Roman" w:hAnsi="Times New Roman" w:cs="Times New Roman"/>
          <w:noProof/>
          <w:sz w:val="24"/>
          <w:szCs w:val="24"/>
        </w:rPr>
        <w:t xml:space="preserve">   </w:t>
      </w:r>
    </w:p>
    <w:p w14:paraId="44A409C9" w14:textId="77777777" w:rsidR="00E034D5" w:rsidRDefault="00E034D5" w:rsidP="00A72590">
      <w:p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br w:type="page"/>
      </w:r>
      <w:r w:rsidR="00F93269">
        <w:rPr>
          <w:rFonts w:ascii="Times New Roman" w:hAnsi="Times New Roman" w:cs="Times New Roman"/>
          <w:noProof/>
          <w:sz w:val="24"/>
          <w:szCs w:val="24"/>
        </w:rPr>
        <w:lastRenderedPageBreak/>
        <w:t>6</w:t>
      </w:r>
      <w:r>
        <w:rPr>
          <w:rFonts w:ascii="Times New Roman" w:hAnsi="Times New Roman" w:cs="Times New Roman"/>
          <w:noProof/>
          <w:sz w:val="24"/>
          <w:szCs w:val="24"/>
        </w:rPr>
        <w:t xml:space="preserve">.  </w:t>
      </w:r>
      <w:r w:rsidR="00A72590">
        <w:rPr>
          <w:rFonts w:ascii="Times New Roman" w:hAnsi="Times New Roman" w:cs="Times New Roman"/>
          <w:noProof/>
          <w:sz w:val="24"/>
          <w:szCs w:val="24"/>
        </w:rPr>
        <w:t xml:space="preserve">Based on the calculations by Tax Policy Center (see </w:t>
      </w:r>
      <w:hyperlink r:id="rId12" w:history="1">
        <w:r w:rsidR="00A72590" w:rsidRPr="008D7D26">
          <w:rPr>
            <w:rStyle w:val="a3"/>
            <w:rFonts w:ascii="Times New Roman" w:hAnsi="Times New Roman" w:cs="Times New Roman"/>
            <w:noProof/>
            <w:sz w:val="24"/>
            <w:szCs w:val="24"/>
          </w:rPr>
          <w:t>http://www.factcheck.org/2017/10/tax-hike-benefit-middle-class/</w:t>
        </w:r>
      </w:hyperlink>
      <w:r w:rsidR="00A72590">
        <w:rPr>
          <w:rFonts w:ascii="Times New Roman" w:hAnsi="Times New Roman" w:cs="Times New Roman"/>
          <w:noProof/>
          <w:sz w:val="24"/>
          <w:szCs w:val="24"/>
        </w:rPr>
        <w:t xml:space="preserve"> ) ,</w:t>
      </w:r>
      <w:r w:rsidR="00CB1C3A">
        <w:rPr>
          <w:rFonts w:ascii="Times New Roman" w:hAnsi="Times New Roman" w:cs="Times New Roman"/>
          <w:noProof/>
          <w:sz w:val="24"/>
          <w:szCs w:val="24"/>
        </w:rPr>
        <w:t xml:space="preserve"> the </w:t>
      </w:r>
      <w:r w:rsidR="00381088">
        <w:rPr>
          <w:rFonts w:ascii="Times New Roman" w:hAnsi="Times New Roman" w:cs="Times New Roman"/>
          <w:noProof/>
          <w:sz w:val="24"/>
          <w:szCs w:val="24"/>
        </w:rPr>
        <w:t xml:space="preserve">GOP </w:t>
      </w:r>
      <w:r w:rsidR="00CB1C3A">
        <w:rPr>
          <w:rFonts w:ascii="Times New Roman" w:hAnsi="Times New Roman" w:cs="Times New Roman"/>
          <w:noProof/>
          <w:sz w:val="24"/>
          <w:szCs w:val="24"/>
        </w:rPr>
        <w:t xml:space="preserve">tax plan as currently proposed could result in a net increase of $1690 </w:t>
      </w:r>
      <w:r w:rsidR="00381088">
        <w:rPr>
          <w:rFonts w:ascii="Times New Roman" w:hAnsi="Times New Roman" w:cs="Times New Roman"/>
          <w:noProof/>
          <w:sz w:val="24"/>
          <w:szCs w:val="24"/>
        </w:rPr>
        <w:t xml:space="preserve">per household.  </w:t>
      </w:r>
      <w:r w:rsidR="00257D0B">
        <w:rPr>
          <w:rFonts w:ascii="Times New Roman" w:hAnsi="Times New Roman" w:cs="Times New Roman"/>
          <w:noProof/>
          <w:sz w:val="24"/>
          <w:szCs w:val="24"/>
        </w:rPr>
        <w:t xml:space="preserve">Suppose it is known that, in the population, </w:t>
      </w:r>
      <w:r w:rsidR="00D53C20">
        <w:rPr>
          <w:rFonts w:ascii="Times New Roman" w:hAnsi="Times New Roman" w:cs="Times New Roman"/>
          <w:noProof/>
          <w:sz w:val="24"/>
          <w:szCs w:val="24"/>
        </w:rPr>
        <w:t>one data point has a higher i</w:t>
      </w:r>
      <w:r w:rsidR="00257D0B">
        <w:rPr>
          <w:rFonts w:ascii="Times New Roman" w:hAnsi="Times New Roman" w:cs="Times New Roman"/>
          <w:noProof/>
          <w:sz w:val="24"/>
          <w:szCs w:val="24"/>
        </w:rPr>
        <w:t xml:space="preserve">nflation-adjusted income </w:t>
      </w:r>
      <w:r w:rsidR="00D53C20">
        <w:rPr>
          <w:rFonts w:ascii="Times New Roman" w:hAnsi="Times New Roman" w:cs="Times New Roman"/>
          <w:noProof/>
          <w:sz w:val="24"/>
          <w:szCs w:val="24"/>
        </w:rPr>
        <w:t xml:space="preserve">than the other data point </w:t>
      </w:r>
      <w:r w:rsidR="00257D0B">
        <w:rPr>
          <w:rFonts w:ascii="Times New Roman" w:hAnsi="Times New Roman" w:cs="Times New Roman"/>
          <w:noProof/>
          <w:sz w:val="24"/>
          <w:szCs w:val="24"/>
        </w:rPr>
        <w:t>by $1690; w</w:t>
      </w:r>
      <w:r w:rsidR="00381088">
        <w:rPr>
          <w:rFonts w:ascii="Times New Roman" w:hAnsi="Times New Roman" w:cs="Times New Roman"/>
          <w:noProof/>
          <w:sz w:val="24"/>
          <w:szCs w:val="24"/>
        </w:rPr>
        <w:t>hat is a 95% confidence interval for the difference in age-adjusted mortality rates?</w:t>
      </w:r>
    </w:p>
    <w:p w14:paraId="64183910" w14:textId="77777777" w:rsidR="00D53C20" w:rsidRPr="00D53C20" w:rsidRDefault="00D53C20" w:rsidP="00D53C20">
      <w:pPr>
        <w:pStyle w:val="a5"/>
        <w:numPr>
          <w:ilvl w:val="0"/>
          <w:numId w:val="35"/>
        </w:num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t>95% conf. that the mortality rate in the higher-income data point is 40 to 69 points lower</w:t>
      </w:r>
    </w:p>
    <w:p w14:paraId="1051FAE0" w14:textId="77777777" w:rsidR="00D53C20" w:rsidRPr="00D53C20" w:rsidRDefault="00D53C20" w:rsidP="00D53C20">
      <w:pPr>
        <w:pStyle w:val="a5"/>
        <w:numPr>
          <w:ilvl w:val="0"/>
          <w:numId w:val="35"/>
        </w:num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t>95% conf. that the mortality rate in the higher-income data point is 45 to 65 points lower</w:t>
      </w:r>
    </w:p>
    <w:p w14:paraId="3412119B" w14:textId="77777777" w:rsidR="00D53C20" w:rsidRPr="00D53C20" w:rsidRDefault="00D53C20" w:rsidP="00D53C20">
      <w:pPr>
        <w:pStyle w:val="a5"/>
        <w:numPr>
          <w:ilvl w:val="0"/>
          <w:numId w:val="35"/>
        </w:num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t>95% conf. that the mortality rate in the higher-income data point is 47 to 63 points lower</w:t>
      </w:r>
    </w:p>
    <w:p w14:paraId="343A43EC" w14:textId="77777777" w:rsidR="00D53C20" w:rsidRPr="00421886" w:rsidRDefault="00D53C20" w:rsidP="00D53C20">
      <w:pPr>
        <w:pStyle w:val="a5"/>
        <w:numPr>
          <w:ilvl w:val="0"/>
          <w:numId w:val="35"/>
        </w:numPr>
        <w:spacing w:after="160" w:line="259" w:lineRule="auto"/>
        <w:rPr>
          <w:rFonts w:ascii="Times New Roman" w:hAnsi="Times New Roman" w:cs="Times New Roman"/>
          <w:noProof/>
          <w:sz w:val="24"/>
          <w:szCs w:val="24"/>
          <w:highlight w:val="yellow"/>
        </w:rPr>
      </w:pPr>
      <w:r w:rsidRPr="00421886">
        <w:rPr>
          <w:rFonts w:ascii="Times New Roman" w:hAnsi="Times New Roman" w:cs="Times New Roman"/>
          <w:noProof/>
          <w:sz w:val="24"/>
          <w:szCs w:val="24"/>
          <w:highlight w:val="yellow"/>
        </w:rPr>
        <w:t>95% conf. that the mortality rate in the higher-income data point is 119 points lower to 10 points higher</w:t>
      </w:r>
    </w:p>
    <w:p w14:paraId="3A4C7BB1" w14:textId="77777777" w:rsidR="00D53C20" w:rsidRDefault="00D53C20" w:rsidP="00D53C20">
      <w:pPr>
        <w:pStyle w:val="a5"/>
        <w:numPr>
          <w:ilvl w:val="0"/>
          <w:numId w:val="35"/>
        </w:num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t>95% conf. that the mortality rate in the higher-income data point is 813 to 1050 points lower</w:t>
      </w:r>
    </w:p>
    <w:p w14:paraId="23320FAB" w14:textId="77777777" w:rsidR="007E62C3" w:rsidRPr="00D53C20" w:rsidRDefault="007E62C3" w:rsidP="007E62C3">
      <w:pPr>
        <w:pStyle w:val="a5"/>
        <w:spacing w:after="160" w:line="259" w:lineRule="auto"/>
        <w:rPr>
          <w:rFonts w:ascii="Times New Roman" w:hAnsi="Times New Roman" w:cs="Times New Roman"/>
          <w:noProof/>
          <w:sz w:val="24"/>
          <w:szCs w:val="24"/>
        </w:rPr>
      </w:pPr>
    </w:p>
    <w:p w14:paraId="528FC8D8" w14:textId="77777777" w:rsidR="007E62C3" w:rsidRDefault="00F93269">
      <w:p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t>7</w:t>
      </w:r>
      <w:r w:rsidR="007E62C3">
        <w:rPr>
          <w:rFonts w:ascii="Times New Roman" w:hAnsi="Times New Roman" w:cs="Times New Roman"/>
          <w:noProof/>
          <w:sz w:val="24"/>
          <w:szCs w:val="24"/>
        </w:rPr>
        <w:t>.  Have the authors proven their hypothesis that “poorer is risker” and that “health is wealth”?  In particular, have the authors shown that increasing a person’s income will decrease his or her risk of death, and that decreasing a person’s income will increase his or her risk of death?  Choose the best answer.</w:t>
      </w:r>
    </w:p>
    <w:p w14:paraId="7118E95F" w14:textId="77777777" w:rsidR="007E62C3" w:rsidRDefault="007E62C3" w:rsidP="007E62C3">
      <w:pPr>
        <w:pStyle w:val="a5"/>
        <w:numPr>
          <w:ilvl w:val="0"/>
          <w:numId w:val="38"/>
        </w:numPr>
        <w:spacing w:after="160" w:line="259" w:lineRule="auto"/>
        <w:rPr>
          <w:rFonts w:ascii="Times New Roman" w:hAnsi="Times New Roman" w:cs="Times New Roman"/>
          <w:noProof/>
          <w:sz w:val="24"/>
          <w:szCs w:val="24"/>
        </w:rPr>
      </w:pPr>
      <w:r w:rsidRPr="007E62C3">
        <w:rPr>
          <w:rFonts w:ascii="Times New Roman" w:hAnsi="Times New Roman" w:cs="Times New Roman"/>
          <w:noProof/>
          <w:sz w:val="24"/>
          <w:szCs w:val="24"/>
        </w:rPr>
        <w:t>No, because the correlation was not statistically significant.</w:t>
      </w:r>
    </w:p>
    <w:p w14:paraId="63BDD8B9" w14:textId="77777777" w:rsidR="007E62C3" w:rsidRDefault="007E62C3" w:rsidP="007E62C3">
      <w:pPr>
        <w:pStyle w:val="a5"/>
        <w:numPr>
          <w:ilvl w:val="0"/>
          <w:numId w:val="38"/>
        </w:num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t>Yes, because the correlation was significant and the results were from a randomized experiment.</w:t>
      </w:r>
    </w:p>
    <w:p w14:paraId="05300AC0" w14:textId="77777777" w:rsidR="007E62C3" w:rsidRDefault="007E62C3" w:rsidP="007E62C3">
      <w:pPr>
        <w:pStyle w:val="a5"/>
        <w:numPr>
          <w:ilvl w:val="0"/>
          <w:numId w:val="38"/>
        </w:num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t>Yes, because the correlation was significant and the results were from a “natural experiment” (i.e., where the researchers didn’t assign random outcomes, but the X values were “as if” from a randomized experiment)</w:t>
      </w:r>
    </w:p>
    <w:p w14:paraId="1F191D8D" w14:textId="77777777" w:rsidR="007E62C3" w:rsidRPr="00A553E1" w:rsidRDefault="007E62C3" w:rsidP="007E62C3">
      <w:pPr>
        <w:pStyle w:val="a5"/>
        <w:numPr>
          <w:ilvl w:val="0"/>
          <w:numId w:val="38"/>
        </w:numPr>
        <w:spacing w:after="160" w:line="259" w:lineRule="auto"/>
        <w:rPr>
          <w:rFonts w:ascii="Times New Roman" w:hAnsi="Times New Roman" w:cs="Times New Roman"/>
          <w:noProof/>
          <w:sz w:val="24"/>
          <w:szCs w:val="24"/>
          <w:highlight w:val="yellow"/>
        </w:rPr>
      </w:pPr>
      <w:r w:rsidRPr="00A553E1">
        <w:rPr>
          <w:rFonts w:ascii="Times New Roman" w:hAnsi="Times New Roman" w:cs="Times New Roman"/>
          <w:noProof/>
          <w:sz w:val="24"/>
          <w:szCs w:val="24"/>
          <w:highlight w:val="yellow"/>
        </w:rPr>
        <w:t>No, because even thought the correlation was significant, this was an observational study, and observational studies may have confounding factors.</w:t>
      </w:r>
    </w:p>
    <w:p w14:paraId="218F6DBC" w14:textId="77777777" w:rsidR="007E62C3" w:rsidRPr="007E62C3" w:rsidRDefault="007E62C3" w:rsidP="007E62C3">
      <w:pPr>
        <w:pStyle w:val="a5"/>
        <w:numPr>
          <w:ilvl w:val="0"/>
          <w:numId w:val="38"/>
        </w:num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t xml:space="preserve">No, because income and </w:t>
      </w:r>
      <w:r w:rsidR="001A644A">
        <w:rPr>
          <w:rFonts w:ascii="Times New Roman" w:hAnsi="Times New Roman" w:cs="Times New Roman"/>
          <w:noProof/>
          <w:sz w:val="24"/>
          <w:szCs w:val="24"/>
        </w:rPr>
        <w:t>death rate are independent variables.</w:t>
      </w:r>
    </w:p>
    <w:p w14:paraId="16719207" w14:textId="77777777" w:rsidR="00D53C20" w:rsidRDefault="00D53C20" w:rsidP="00E034D5">
      <w:pPr>
        <w:spacing w:after="160" w:line="259" w:lineRule="auto"/>
        <w:jc w:val="both"/>
        <w:rPr>
          <w:rFonts w:ascii="Times New Roman" w:hAnsi="Times New Roman" w:cs="Times New Roman"/>
          <w:noProof/>
          <w:sz w:val="24"/>
          <w:szCs w:val="24"/>
        </w:rPr>
      </w:pPr>
    </w:p>
    <w:p w14:paraId="1DFBCA05" w14:textId="77777777" w:rsidR="00E034D5" w:rsidRDefault="00E034D5" w:rsidP="00E034D5">
      <w:pPr>
        <w:spacing w:after="160" w:line="259" w:lineRule="auto"/>
        <w:jc w:val="both"/>
        <w:rPr>
          <w:rFonts w:ascii="Times New Roman" w:hAnsi="Times New Roman" w:cs="Times New Roman"/>
          <w:noProof/>
          <w:sz w:val="24"/>
          <w:szCs w:val="24"/>
        </w:rPr>
      </w:pPr>
      <w:r>
        <w:rPr>
          <w:noProof/>
          <w:lang w:eastAsia="zh-TW"/>
        </w:rPr>
        <w:lastRenderedPageBreak/>
        <w:drawing>
          <wp:inline distT="0" distB="0" distL="0" distR="0" wp14:anchorId="3A938A6A" wp14:editId="4931E6F7">
            <wp:extent cx="5943600" cy="2936505"/>
            <wp:effectExtent l="0" t="0" r="0" b="0"/>
            <wp:docPr id="12" name="Picture 12" descr="http://cdn.factcheck.org/UploadedFiles/TPC-distributional-chart-for-2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factcheck.org/UploadedFiles/TPC-distributional-chart-for-20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6505"/>
                    </a:xfrm>
                    <a:prstGeom prst="rect">
                      <a:avLst/>
                    </a:prstGeom>
                    <a:noFill/>
                    <a:ln>
                      <a:noFill/>
                    </a:ln>
                  </pic:spPr>
                </pic:pic>
              </a:graphicData>
            </a:graphic>
          </wp:inline>
        </w:drawing>
      </w:r>
    </w:p>
    <w:p w14:paraId="5F81F37D" w14:textId="77777777" w:rsidR="00E034D5" w:rsidRDefault="00E034D5" w:rsidP="00E034D5">
      <w:pPr>
        <w:spacing w:after="160" w:line="259"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(see </w:t>
      </w:r>
      <w:hyperlink r:id="rId14" w:history="1">
        <w:r w:rsidRPr="008D7D26">
          <w:rPr>
            <w:rStyle w:val="a3"/>
            <w:rFonts w:ascii="Times New Roman" w:hAnsi="Times New Roman" w:cs="Times New Roman"/>
            <w:noProof/>
            <w:sz w:val="24"/>
            <w:szCs w:val="24"/>
          </w:rPr>
          <w:t>http://www.factcheck.org/2017/10/tax-hike-benefit-middle-class/</w:t>
        </w:r>
      </w:hyperlink>
      <w:r>
        <w:rPr>
          <w:rFonts w:ascii="Times New Roman" w:hAnsi="Times New Roman" w:cs="Times New Roman"/>
          <w:noProof/>
          <w:sz w:val="24"/>
          <w:szCs w:val="24"/>
        </w:rPr>
        <w:t xml:space="preserve"> )</w:t>
      </w:r>
    </w:p>
    <w:p w14:paraId="1766DBCD" w14:textId="77777777" w:rsidR="00EB1AD4" w:rsidRDefault="00EB1AD4" w:rsidP="00EB1AD4">
      <w:pPr>
        <w:spacing w:after="0"/>
        <w:rPr>
          <w:rFonts w:ascii="Times New Roman" w:hAnsi="Times New Roman" w:cs="Times New Roman"/>
          <w:sz w:val="24"/>
          <w:szCs w:val="24"/>
        </w:rPr>
      </w:pPr>
    </w:p>
    <w:p w14:paraId="600B15B2" w14:textId="77777777" w:rsidR="001A644A" w:rsidRDefault="001A644A" w:rsidP="00EB1AD4">
      <w:pPr>
        <w:spacing w:after="0"/>
        <w:rPr>
          <w:rFonts w:ascii="Times New Roman" w:hAnsi="Times New Roman" w:cs="Times New Roman"/>
          <w:sz w:val="24"/>
          <w:szCs w:val="24"/>
        </w:rPr>
      </w:pPr>
    </w:p>
    <w:tbl>
      <w:tblPr>
        <w:tblW w:w="7510" w:type="dxa"/>
        <w:tblCellMar>
          <w:left w:w="101" w:type="dxa"/>
          <w:right w:w="101" w:type="dxa"/>
        </w:tblCellMar>
        <w:tblLook w:val="04A0" w:firstRow="1" w:lastRow="0" w:firstColumn="1" w:lastColumn="0" w:noHBand="0" w:noVBand="1"/>
      </w:tblPr>
      <w:tblGrid>
        <w:gridCol w:w="649"/>
        <w:gridCol w:w="1033"/>
        <w:gridCol w:w="816"/>
        <w:gridCol w:w="360"/>
        <w:gridCol w:w="649"/>
        <w:gridCol w:w="1033"/>
        <w:gridCol w:w="742"/>
        <w:gridCol w:w="360"/>
        <w:gridCol w:w="649"/>
        <w:gridCol w:w="1033"/>
        <w:gridCol w:w="742"/>
      </w:tblGrid>
      <w:tr w:rsidR="00C970E5" w:rsidRPr="00C970E5" w14:paraId="0910F6CB" w14:textId="77777777" w:rsidTr="00C970E5">
        <w:trPr>
          <w:trHeight w:val="300"/>
        </w:trPr>
        <w:tc>
          <w:tcPr>
            <w:tcW w:w="556" w:type="dxa"/>
            <w:tcBorders>
              <w:top w:val="nil"/>
              <w:left w:val="nil"/>
              <w:bottom w:val="nil"/>
              <w:right w:val="nil"/>
            </w:tcBorders>
            <w:shd w:val="clear" w:color="auto" w:fill="auto"/>
            <w:noWrap/>
            <w:vAlign w:val="bottom"/>
            <w:hideMark/>
          </w:tcPr>
          <w:p w14:paraId="244C3FC8" w14:textId="77777777" w:rsidR="00C970E5" w:rsidRPr="00C970E5" w:rsidRDefault="00C970E5" w:rsidP="00C970E5">
            <w:pPr>
              <w:spacing w:after="0" w:line="240" w:lineRule="auto"/>
              <w:jc w:val="center"/>
              <w:rPr>
                <w:rFonts w:ascii="Calibri" w:eastAsia="Times New Roman" w:hAnsi="Calibri" w:cs="Times New Roman"/>
                <w:color w:val="000000"/>
                <w:u w:val="single"/>
              </w:rPr>
            </w:pPr>
            <w:r w:rsidRPr="00C970E5">
              <w:rPr>
                <w:rFonts w:ascii="Calibri" w:eastAsia="Times New Roman" w:hAnsi="Calibri" w:cs="Times New Roman"/>
                <w:color w:val="000000"/>
                <w:u w:val="single"/>
              </w:rPr>
              <w:t>Year</w:t>
            </w:r>
          </w:p>
        </w:tc>
        <w:tc>
          <w:tcPr>
            <w:tcW w:w="1033" w:type="dxa"/>
            <w:tcBorders>
              <w:top w:val="nil"/>
              <w:left w:val="nil"/>
              <w:bottom w:val="nil"/>
              <w:right w:val="nil"/>
            </w:tcBorders>
            <w:shd w:val="clear" w:color="auto" w:fill="auto"/>
            <w:noWrap/>
            <w:vAlign w:val="bottom"/>
            <w:hideMark/>
          </w:tcPr>
          <w:p w14:paraId="1C37A7A3" w14:textId="77777777" w:rsidR="00C970E5" w:rsidRPr="00C970E5" w:rsidRDefault="00C970E5" w:rsidP="00C970E5">
            <w:pPr>
              <w:spacing w:after="0" w:line="240" w:lineRule="auto"/>
              <w:jc w:val="center"/>
              <w:rPr>
                <w:rFonts w:ascii="Calibri" w:eastAsia="Times New Roman" w:hAnsi="Calibri" w:cs="Times New Roman"/>
                <w:color w:val="000000"/>
                <w:u w:val="single"/>
              </w:rPr>
            </w:pPr>
            <w:r w:rsidRPr="00C970E5">
              <w:rPr>
                <w:rFonts w:ascii="Calibri" w:eastAsia="Times New Roman" w:hAnsi="Calibri" w:cs="Times New Roman"/>
                <w:color w:val="000000"/>
                <w:u w:val="single"/>
              </w:rPr>
              <w:t>Income</w:t>
            </w:r>
          </w:p>
        </w:tc>
        <w:tc>
          <w:tcPr>
            <w:tcW w:w="723" w:type="dxa"/>
            <w:tcBorders>
              <w:top w:val="nil"/>
              <w:left w:val="nil"/>
              <w:bottom w:val="nil"/>
              <w:right w:val="nil"/>
            </w:tcBorders>
            <w:shd w:val="clear" w:color="auto" w:fill="auto"/>
            <w:noWrap/>
            <w:vAlign w:val="bottom"/>
            <w:hideMark/>
          </w:tcPr>
          <w:p w14:paraId="1E26D2BC" w14:textId="77777777" w:rsidR="00C970E5" w:rsidRPr="00C970E5" w:rsidRDefault="00C970E5" w:rsidP="00C970E5">
            <w:pPr>
              <w:spacing w:after="0" w:line="240" w:lineRule="auto"/>
              <w:jc w:val="center"/>
              <w:rPr>
                <w:rFonts w:ascii="Calibri" w:eastAsia="Times New Roman" w:hAnsi="Calibri" w:cs="Times New Roman"/>
                <w:color w:val="000000"/>
                <w:u w:val="single"/>
              </w:rPr>
            </w:pPr>
            <w:r w:rsidRPr="00C970E5">
              <w:rPr>
                <w:rFonts w:ascii="Calibri" w:eastAsia="Times New Roman" w:hAnsi="Calibri" w:cs="Times New Roman"/>
                <w:color w:val="000000"/>
                <w:u w:val="single"/>
              </w:rPr>
              <w:t>Death</w:t>
            </w:r>
          </w:p>
        </w:tc>
        <w:tc>
          <w:tcPr>
            <w:tcW w:w="360" w:type="dxa"/>
            <w:tcBorders>
              <w:top w:val="nil"/>
              <w:left w:val="nil"/>
              <w:bottom w:val="nil"/>
              <w:right w:val="nil"/>
            </w:tcBorders>
            <w:shd w:val="clear" w:color="auto" w:fill="auto"/>
            <w:noWrap/>
            <w:vAlign w:val="bottom"/>
            <w:hideMark/>
          </w:tcPr>
          <w:p w14:paraId="526F4AD1" w14:textId="77777777" w:rsidR="00C970E5" w:rsidRPr="00C970E5" w:rsidRDefault="00C970E5" w:rsidP="00C970E5">
            <w:pPr>
              <w:spacing w:after="0" w:line="240" w:lineRule="auto"/>
              <w:jc w:val="center"/>
              <w:rPr>
                <w:rFonts w:ascii="Calibri" w:eastAsia="Times New Roman" w:hAnsi="Calibri" w:cs="Times New Roman"/>
                <w:color w:val="000000"/>
                <w:u w:val="single"/>
              </w:rPr>
            </w:pPr>
          </w:p>
        </w:tc>
        <w:tc>
          <w:tcPr>
            <w:tcW w:w="556" w:type="dxa"/>
            <w:tcBorders>
              <w:top w:val="nil"/>
              <w:left w:val="nil"/>
              <w:bottom w:val="nil"/>
              <w:right w:val="nil"/>
            </w:tcBorders>
            <w:shd w:val="clear" w:color="auto" w:fill="auto"/>
            <w:noWrap/>
            <w:vAlign w:val="bottom"/>
            <w:hideMark/>
          </w:tcPr>
          <w:p w14:paraId="12960992" w14:textId="77777777" w:rsidR="00C970E5" w:rsidRPr="00C970E5" w:rsidRDefault="00C970E5" w:rsidP="00C970E5">
            <w:pPr>
              <w:spacing w:after="0" w:line="240" w:lineRule="auto"/>
              <w:jc w:val="center"/>
              <w:rPr>
                <w:rFonts w:ascii="Calibri" w:eastAsia="Times New Roman" w:hAnsi="Calibri" w:cs="Times New Roman"/>
                <w:color w:val="000000"/>
                <w:u w:val="single"/>
              </w:rPr>
            </w:pPr>
            <w:r w:rsidRPr="00C970E5">
              <w:rPr>
                <w:rFonts w:ascii="Calibri" w:eastAsia="Times New Roman" w:hAnsi="Calibri" w:cs="Times New Roman"/>
                <w:color w:val="000000"/>
                <w:u w:val="single"/>
              </w:rPr>
              <w:t>Year</w:t>
            </w:r>
          </w:p>
        </w:tc>
        <w:tc>
          <w:tcPr>
            <w:tcW w:w="1033" w:type="dxa"/>
            <w:tcBorders>
              <w:top w:val="nil"/>
              <w:left w:val="nil"/>
              <w:bottom w:val="nil"/>
              <w:right w:val="nil"/>
            </w:tcBorders>
            <w:shd w:val="clear" w:color="auto" w:fill="auto"/>
            <w:noWrap/>
            <w:vAlign w:val="bottom"/>
            <w:hideMark/>
          </w:tcPr>
          <w:p w14:paraId="20F9F11F" w14:textId="77777777" w:rsidR="00C970E5" w:rsidRPr="00C970E5" w:rsidRDefault="00C970E5" w:rsidP="00C970E5">
            <w:pPr>
              <w:spacing w:after="0" w:line="240" w:lineRule="auto"/>
              <w:jc w:val="center"/>
              <w:rPr>
                <w:rFonts w:ascii="Calibri" w:eastAsia="Times New Roman" w:hAnsi="Calibri" w:cs="Times New Roman"/>
                <w:color w:val="000000"/>
                <w:u w:val="single"/>
              </w:rPr>
            </w:pPr>
            <w:r w:rsidRPr="00C970E5">
              <w:rPr>
                <w:rFonts w:ascii="Calibri" w:eastAsia="Times New Roman" w:hAnsi="Calibri" w:cs="Times New Roman"/>
                <w:color w:val="000000"/>
                <w:u w:val="single"/>
              </w:rPr>
              <w:t>Income</w:t>
            </w:r>
          </w:p>
        </w:tc>
        <w:tc>
          <w:tcPr>
            <w:tcW w:w="650" w:type="dxa"/>
            <w:tcBorders>
              <w:top w:val="nil"/>
              <w:left w:val="nil"/>
              <w:bottom w:val="nil"/>
              <w:right w:val="nil"/>
            </w:tcBorders>
            <w:shd w:val="clear" w:color="auto" w:fill="auto"/>
            <w:noWrap/>
            <w:vAlign w:val="bottom"/>
            <w:hideMark/>
          </w:tcPr>
          <w:p w14:paraId="2FA3E5E3" w14:textId="77777777" w:rsidR="00C970E5" w:rsidRPr="00C970E5" w:rsidRDefault="00C970E5" w:rsidP="00C970E5">
            <w:pPr>
              <w:spacing w:after="0" w:line="240" w:lineRule="auto"/>
              <w:jc w:val="center"/>
              <w:rPr>
                <w:rFonts w:ascii="Calibri" w:eastAsia="Times New Roman" w:hAnsi="Calibri" w:cs="Times New Roman"/>
                <w:color w:val="000000"/>
                <w:u w:val="single"/>
              </w:rPr>
            </w:pPr>
            <w:r w:rsidRPr="00C970E5">
              <w:rPr>
                <w:rFonts w:ascii="Calibri" w:eastAsia="Times New Roman" w:hAnsi="Calibri" w:cs="Times New Roman"/>
                <w:color w:val="000000"/>
                <w:u w:val="single"/>
              </w:rPr>
              <w:t>Death</w:t>
            </w:r>
          </w:p>
        </w:tc>
        <w:tc>
          <w:tcPr>
            <w:tcW w:w="360" w:type="dxa"/>
            <w:tcBorders>
              <w:top w:val="nil"/>
              <w:left w:val="nil"/>
              <w:bottom w:val="nil"/>
              <w:right w:val="nil"/>
            </w:tcBorders>
            <w:shd w:val="clear" w:color="auto" w:fill="auto"/>
            <w:noWrap/>
            <w:vAlign w:val="bottom"/>
            <w:hideMark/>
          </w:tcPr>
          <w:p w14:paraId="3DB71513" w14:textId="77777777" w:rsidR="00C970E5" w:rsidRPr="00C970E5" w:rsidRDefault="00C970E5" w:rsidP="00C970E5">
            <w:pPr>
              <w:spacing w:after="0" w:line="240" w:lineRule="auto"/>
              <w:jc w:val="center"/>
              <w:rPr>
                <w:rFonts w:ascii="Calibri" w:eastAsia="Times New Roman" w:hAnsi="Calibri" w:cs="Times New Roman"/>
                <w:color w:val="000000"/>
                <w:u w:val="single"/>
              </w:rPr>
            </w:pPr>
          </w:p>
        </w:tc>
        <w:tc>
          <w:tcPr>
            <w:tcW w:w="556" w:type="dxa"/>
            <w:tcBorders>
              <w:top w:val="nil"/>
              <w:left w:val="nil"/>
              <w:bottom w:val="nil"/>
              <w:right w:val="nil"/>
            </w:tcBorders>
            <w:shd w:val="clear" w:color="auto" w:fill="auto"/>
            <w:noWrap/>
            <w:vAlign w:val="bottom"/>
            <w:hideMark/>
          </w:tcPr>
          <w:p w14:paraId="33B04B0D" w14:textId="77777777" w:rsidR="00C970E5" w:rsidRPr="00C970E5" w:rsidRDefault="00C970E5" w:rsidP="00C970E5">
            <w:pPr>
              <w:spacing w:after="0" w:line="240" w:lineRule="auto"/>
              <w:jc w:val="center"/>
              <w:rPr>
                <w:rFonts w:ascii="Calibri" w:eastAsia="Times New Roman" w:hAnsi="Calibri" w:cs="Times New Roman"/>
                <w:color w:val="000000"/>
                <w:u w:val="single"/>
              </w:rPr>
            </w:pPr>
            <w:r w:rsidRPr="00C970E5">
              <w:rPr>
                <w:rFonts w:ascii="Calibri" w:eastAsia="Times New Roman" w:hAnsi="Calibri" w:cs="Times New Roman"/>
                <w:color w:val="000000"/>
                <w:u w:val="single"/>
              </w:rPr>
              <w:t>Year</w:t>
            </w:r>
          </w:p>
        </w:tc>
        <w:tc>
          <w:tcPr>
            <w:tcW w:w="1033" w:type="dxa"/>
            <w:tcBorders>
              <w:top w:val="nil"/>
              <w:left w:val="nil"/>
              <w:bottom w:val="nil"/>
              <w:right w:val="nil"/>
            </w:tcBorders>
            <w:shd w:val="clear" w:color="auto" w:fill="auto"/>
            <w:noWrap/>
            <w:vAlign w:val="bottom"/>
            <w:hideMark/>
          </w:tcPr>
          <w:p w14:paraId="0D3C00B3" w14:textId="77777777" w:rsidR="00C970E5" w:rsidRPr="00C970E5" w:rsidRDefault="00C970E5" w:rsidP="00C970E5">
            <w:pPr>
              <w:spacing w:after="0" w:line="240" w:lineRule="auto"/>
              <w:jc w:val="center"/>
              <w:rPr>
                <w:rFonts w:ascii="Calibri" w:eastAsia="Times New Roman" w:hAnsi="Calibri" w:cs="Times New Roman"/>
                <w:color w:val="000000"/>
                <w:u w:val="single"/>
              </w:rPr>
            </w:pPr>
            <w:r w:rsidRPr="00C970E5">
              <w:rPr>
                <w:rFonts w:ascii="Calibri" w:eastAsia="Times New Roman" w:hAnsi="Calibri" w:cs="Times New Roman"/>
                <w:color w:val="000000"/>
                <w:u w:val="single"/>
              </w:rPr>
              <w:t>Income</w:t>
            </w:r>
          </w:p>
        </w:tc>
        <w:tc>
          <w:tcPr>
            <w:tcW w:w="650" w:type="dxa"/>
            <w:tcBorders>
              <w:top w:val="nil"/>
              <w:left w:val="nil"/>
              <w:bottom w:val="nil"/>
              <w:right w:val="nil"/>
            </w:tcBorders>
            <w:shd w:val="clear" w:color="auto" w:fill="auto"/>
            <w:noWrap/>
            <w:vAlign w:val="bottom"/>
            <w:hideMark/>
          </w:tcPr>
          <w:p w14:paraId="51F397BC" w14:textId="77777777" w:rsidR="00C970E5" w:rsidRPr="00C970E5" w:rsidRDefault="00C970E5" w:rsidP="00C970E5">
            <w:pPr>
              <w:spacing w:after="0" w:line="240" w:lineRule="auto"/>
              <w:jc w:val="center"/>
              <w:rPr>
                <w:rFonts w:ascii="Calibri" w:eastAsia="Times New Roman" w:hAnsi="Calibri" w:cs="Times New Roman"/>
                <w:color w:val="000000"/>
                <w:u w:val="single"/>
              </w:rPr>
            </w:pPr>
            <w:r w:rsidRPr="00C970E5">
              <w:rPr>
                <w:rFonts w:ascii="Calibri" w:eastAsia="Times New Roman" w:hAnsi="Calibri" w:cs="Times New Roman"/>
                <w:color w:val="000000"/>
                <w:u w:val="single"/>
              </w:rPr>
              <w:t>Death</w:t>
            </w:r>
          </w:p>
        </w:tc>
      </w:tr>
      <w:tr w:rsidR="00C970E5" w:rsidRPr="00C970E5" w14:paraId="347E581E" w14:textId="77777777" w:rsidTr="00C970E5">
        <w:trPr>
          <w:trHeight w:val="300"/>
        </w:trPr>
        <w:tc>
          <w:tcPr>
            <w:tcW w:w="556" w:type="dxa"/>
            <w:tcBorders>
              <w:top w:val="nil"/>
              <w:left w:val="nil"/>
              <w:bottom w:val="nil"/>
              <w:right w:val="nil"/>
            </w:tcBorders>
            <w:shd w:val="clear" w:color="auto" w:fill="auto"/>
            <w:noWrap/>
            <w:vAlign w:val="bottom"/>
            <w:hideMark/>
          </w:tcPr>
          <w:p w14:paraId="6AD88802"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1974</w:t>
            </w:r>
          </w:p>
        </w:tc>
        <w:tc>
          <w:tcPr>
            <w:tcW w:w="1033" w:type="dxa"/>
            <w:tcBorders>
              <w:top w:val="nil"/>
              <w:left w:val="nil"/>
              <w:bottom w:val="nil"/>
              <w:right w:val="nil"/>
            </w:tcBorders>
            <w:shd w:val="clear" w:color="auto" w:fill="auto"/>
            <w:noWrap/>
            <w:vAlign w:val="bottom"/>
            <w:hideMark/>
          </w:tcPr>
          <w:p w14:paraId="0FE6B2C2"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23,426</w:t>
            </w:r>
            <w:proofErr w:type="gramEnd"/>
          </w:p>
        </w:tc>
        <w:tc>
          <w:tcPr>
            <w:tcW w:w="723" w:type="dxa"/>
            <w:tcBorders>
              <w:top w:val="nil"/>
              <w:left w:val="nil"/>
              <w:bottom w:val="nil"/>
              <w:right w:val="nil"/>
            </w:tcBorders>
            <w:shd w:val="clear" w:color="auto" w:fill="auto"/>
            <w:noWrap/>
            <w:vAlign w:val="bottom"/>
            <w:hideMark/>
          </w:tcPr>
          <w:p w14:paraId="20648409"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1151.8</w:t>
            </w:r>
          </w:p>
        </w:tc>
        <w:tc>
          <w:tcPr>
            <w:tcW w:w="360" w:type="dxa"/>
            <w:tcBorders>
              <w:top w:val="nil"/>
              <w:left w:val="nil"/>
              <w:bottom w:val="nil"/>
              <w:right w:val="nil"/>
            </w:tcBorders>
            <w:shd w:val="clear" w:color="auto" w:fill="auto"/>
            <w:noWrap/>
            <w:vAlign w:val="bottom"/>
            <w:hideMark/>
          </w:tcPr>
          <w:p w14:paraId="4B2A12A7"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281A7227"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1988</w:t>
            </w:r>
          </w:p>
        </w:tc>
        <w:tc>
          <w:tcPr>
            <w:tcW w:w="1033" w:type="dxa"/>
            <w:tcBorders>
              <w:top w:val="nil"/>
              <w:left w:val="nil"/>
              <w:bottom w:val="nil"/>
              <w:right w:val="nil"/>
            </w:tcBorders>
            <w:shd w:val="clear" w:color="auto" w:fill="auto"/>
            <w:noWrap/>
            <w:vAlign w:val="bottom"/>
            <w:hideMark/>
          </w:tcPr>
          <w:p w14:paraId="199A01B6"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25,240</w:t>
            </w:r>
            <w:proofErr w:type="gramEnd"/>
          </w:p>
        </w:tc>
        <w:tc>
          <w:tcPr>
            <w:tcW w:w="650" w:type="dxa"/>
            <w:tcBorders>
              <w:top w:val="nil"/>
              <w:left w:val="nil"/>
              <w:bottom w:val="nil"/>
              <w:right w:val="nil"/>
            </w:tcBorders>
            <w:shd w:val="clear" w:color="auto" w:fill="auto"/>
            <w:noWrap/>
            <w:vAlign w:val="bottom"/>
            <w:hideMark/>
          </w:tcPr>
          <w:p w14:paraId="444057CB"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975.1</w:t>
            </w:r>
          </w:p>
        </w:tc>
        <w:tc>
          <w:tcPr>
            <w:tcW w:w="360" w:type="dxa"/>
            <w:tcBorders>
              <w:top w:val="nil"/>
              <w:left w:val="nil"/>
              <w:bottom w:val="nil"/>
              <w:right w:val="nil"/>
            </w:tcBorders>
            <w:shd w:val="clear" w:color="auto" w:fill="auto"/>
            <w:noWrap/>
            <w:vAlign w:val="bottom"/>
            <w:hideMark/>
          </w:tcPr>
          <w:p w14:paraId="7374D4D2"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64156077"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2002</w:t>
            </w:r>
          </w:p>
        </w:tc>
        <w:tc>
          <w:tcPr>
            <w:tcW w:w="1033" w:type="dxa"/>
            <w:tcBorders>
              <w:top w:val="nil"/>
              <w:left w:val="nil"/>
              <w:bottom w:val="nil"/>
              <w:right w:val="nil"/>
            </w:tcBorders>
            <w:shd w:val="clear" w:color="auto" w:fill="auto"/>
            <w:noWrap/>
            <w:vAlign w:val="bottom"/>
            <w:hideMark/>
          </w:tcPr>
          <w:p w14:paraId="2322AFE4"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29,519</w:t>
            </w:r>
            <w:proofErr w:type="gramEnd"/>
          </w:p>
        </w:tc>
        <w:tc>
          <w:tcPr>
            <w:tcW w:w="650" w:type="dxa"/>
            <w:tcBorders>
              <w:top w:val="nil"/>
              <w:left w:val="nil"/>
              <w:bottom w:val="nil"/>
              <w:right w:val="nil"/>
            </w:tcBorders>
            <w:shd w:val="clear" w:color="auto" w:fill="auto"/>
            <w:noWrap/>
            <w:vAlign w:val="bottom"/>
            <w:hideMark/>
          </w:tcPr>
          <w:p w14:paraId="04C27E92"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855.9</w:t>
            </w:r>
          </w:p>
        </w:tc>
      </w:tr>
      <w:tr w:rsidR="00C970E5" w:rsidRPr="00C970E5" w14:paraId="5595F82D" w14:textId="77777777" w:rsidTr="00C970E5">
        <w:trPr>
          <w:trHeight w:val="300"/>
        </w:trPr>
        <w:tc>
          <w:tcPr>
            <w:tcW w:w="556" w:type="dxa"/>
            <w:tcBorders>
              <w:top w:val="nil"/>
              <w:left w:val="nil"/>
              <w:bottom w:val="nil"/>
              <w:right w:val="nil"/>
            </w:tcBorders>
            <w:shd w:val="clear" w:color="auto" w:fill="auto"/>
            <w:noWrap/>
            <w:vAlign w:val="bottom"/>
            <w:hideMark/>
          </w:tcPr>
          <w:p w14:paraId="6E074FC3"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1975</w:t>
            </w:r>
          </w:p>
        </w:tc>
        <w:tc>
          <w:tcPr>
            <w:tcW w:w="1033" w:type="dxa"/>
            <w:tcBorders>
              <w:top w:val="nil"/>
              <w:left w:val="nil"/>
              <w:bottom w:val="nil"/>
              <w:right w:val="nil"/>
            </w:tcBorders>
            <w:shd w:val="clear" w:color="auto" w:fill="auto"/>
            <w:noWrap/>
            <w:vAlign w:val="bottom"/>
            <w:hideMark/>
          </w:tcPr>
          <w:p w14:paraId="298BD604"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22,982</w:t>
            </w:r>
            <w:proofErr w:type="gramEnd"/>
          </w:p>
        </w:tc>
        <w:tc>
          <w:tcPr>
            <w:tcW w:w="723" w:type="dxa"/>
            <w:tcBorders>
              <w:top w:val="nil"/>
              <w:left w:val="nil"/>
              <w:bottom w:val="nil"/>
              <w:right w:val="nil"/>
            </w:tcBorders>
            <w:shd w:val="clear" w:color="auto" w:fill="auto"/>
            <w:noWrap/>
            <w:vAlign w:val="bottom"/>
            <w:hideMark/>
          </w:tcPr>
          <w:p w14:paraId="749E19C3"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1094.4</w:t>
            </w:r>
          </w:p>
        </w:tc>
        <w:tc>
          <w:tcPr>
            <w:tcW w:w="360" w:type="dxa"/>
            <w:tcBorders>
              <w:top w:val="nil"/>
              <w:left w:val="nil"/>
              <w:bottom w:val="nil"/>
              <w:right w:val="nil"/>
            </w:tcBorders>
            <w:shd w:val="clear" w:color="auto" w:fill="auto"/>
            <w:noWrap/>
            <w:vAlign w:val="bottom"/>
            <w:hideMark/>
          </w:tcPr>
          <w:p w14:paraId="704F4486"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2C04BE18"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1989</w:t>
            </w:r>
          </w:p>
        </w:tc>
        <w:tc>
          <w:tcPr>
            <w:tcW w:w="1033" w:type="dxa"/>
            <w:tcBorders>
              <w:top w:val="nil"/>
              <w:left w:val="nil"/>
              <w:bottom w:val="nil"/>
              <w:right w:val="nil"/>
            </w:tcBorders>
            <w:shd w:val="clear" w:color="auto" w:fill="auto"/>
            <w:noWrap/>
            <w:vAlign w:val="bottom"/>
            <w:hideMark/>
          </w:tcPr>
          <w:p w14:paraId="4CFD6A79"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25,905</w:t>
            </w:r>
            <w:proofErr w:type="gramEnd"/>
          </w:p>
        </w:tc>
        <w:tc>
          <w:tcPr>
            <w:tcW w:w="650" w:type="dxa"/>
            <w:tcBorders>
              <w:top w:val="nil"/>
              <w:left w:val="nil"/>
              <w:bottom w:val="nil"/>
              <w:right w:val="nil"/>
            </w:tcBorders>
            <w:shd w:val="clear" w:color="auto" w:fill="auto"/>
            <w:noWrap/>
            <w:vAlign w:val="bottom"/>
            <w:hideMark/>
          </w:tcPr>
          <w:p w14:paraId="30EA6FF0"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949.9</w:t>
            </w:r>
          </w:p>
        </w:tc>
        <w:tc>
          <w:tcPr>
            <w:tcW w:w="360" w:type="dxa"/>
            <w:tcBorders>
              <w:top w:val="nil"/>
              <w:left w:val="nil"/>
              <w:bottom w:val="nil"/>
              <w:right w:val="nil"/>
            </w:tcBorders>
            <w:shd w:val="clear" w:color="auto" w:fill="auto"/>
            <w:noWrap/>
            <w:vAlign w:val="bottom"/>
            <w:hideMark/>
          </w:tcPr>
          <w:p w14:paraId="2CD504B5"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03226847"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2003</w:t>
            </w:r>
          </w:p>
        </w:tc>
        <w:tc>
          <w:tcPr>
            <w:tcW w:w="1033" w:type="dxa"/>
            <w:tcBorders>
              <w:top w:val="nil"/>
              <w:left w:val="nil"/>
              <w:bottom w:val="nil"/>
              <w:right w:val="nil"/>
            </w:tcBorders>
            <w:shd w:val="clear" w:color="auto" w:fill="auto"/>
            <w:noWrap/>
            <w:vAlign w:val="bottom"/>
            <w:hideMark/>
          </w:tcPr>
          <w:p w14:paraId="5A071B12"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29,586</w:t>
            </w:r>
            <w:proofErr w:type="gramEnd"/>
          </w:p>
        </w:tc>
        <w:tc>
          <w:tcPr>
            <w:tcW w:w="650" w:type="dxa"/>
            <w:tcBorders>
              <w:top w:val="nil"/>
              <w:left w:val="nil"/>
              <w:bottom w:val="nil"/>
              <w:right w:val="nil"/>
            </w:tcBorders>
            <w:shd w:val="clear" w:color="auto" w:fill="auto"/>
            <w:noWrap/>
            <w:vAlign w:val="bottom"/>
            <w:hideMark/>
          </w:tcPr>
          <w:p w14:paraId="5DA672FB"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843.5</w:t>
            </w:r>
          </w:p>
        </w:tc>
      </w:tr>
      <w:tr w:rsidR="00C970E5" w:rsidRPr="00C970E5" w14:paraId="4A5B75F7" w14:textId="77777777" w:rsidTr="00C970E5">
        <w:trPr>
          <w:trHeight w:val="300"/>
        </w:trPr>
        <w:tc>
          <w:tcPr>
            <w:tcW w:w="556" w:type="dxa"/>
            <w:tcBorders>
              <w:top w:val="nil"/>
              <w:left w:val="nil"/>
              <w:bottom w:val="nil"/>
              <w:right w:val="nil"/>
            </w:tcBorders>
            <w:shd w:val="clear" w:color="auto" w:fill="auto"/>
            <w:noWrap/>
            <w:vAlign w:val="bottom"/>
            <w:hideMark/>
          </w:tcPr>
          <w:p w14:paraId="755EACE3"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1976</w:t>
            </w:r>
          </w:p>
        </w:tc>
        <w:tc>
          <w:tcPr>
            <w:tcW w:w="1033" w:type="dxa"/>
            <w:tcBorders>
              <w:top w:val="nil"/>
              <w:left w:val="nil"/>
              <w:bottom w:val="nil"/>
              <w:right w:val="nil"/>
            </w:tcBorders>
            <w:shd w:val="clear" w:color="auto" w:fill="auto"/>
            <w:noWrap/>
            <w:vAlign w:val="bottom"/>
            <w:hideMark/>
          </w:tcPr>
          <w:p w14:paraId="4C1B78CD"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23,028</w:t>
            </w:r>
            <w:proofErr w:type="gramEnd"/>
          </w:p>
        </w:tc>
        <w:tc>
          <w:tcPr>
            <w:tcW w:w="723" w:type="dxa"/>
            <w:tcBorders>
              <w:top w:val="nil"/>
              <w:left w:val="nil"/>
              <w:bottom w:val="nil"/>
              <w:right w:val="nil"/>
            </w:tcBorders>
            <w:shd w:val="clear" w:color="auto" w:fill="auto"/>
            <w:noWrap/>
            <w:vAlign w:val="bottom"/>
            <w:hideMark/>
          </w:tcPr>
          <w:p w14:paraId="54F61F85"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1084.1</w:t>
            </w:r>
          </w:p>
        </w:tc>
        <w:tc>
          <w:tcPr>
            <w:tcW w:w="360" w:type="dxa"/>
            <w:tcBorders>
              <w:top w:val="nil"/>
              <w:left w:val="nil"/>
              <w:bottom w:val="nil"/>
              <w:right w:val="nil"/>
            </w:tcBorders>
            <w:shd w:val="clear" w:color="auto" w:fill="auto"/>
            <w:noWrap/>
            <w:vAlign w:val="bottom"/>
            <w:hideMark/>
          </w:tcPr>
          <w:p w14:paraId="0124235D"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626D456E"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1990</w:t>
            </w:r>
          </w:p>
        </w:tc>
        <w:tc>
          <w:tcPr>
            <w:tcW w:w="1033" w:type="dxa"/>
            <w:tcBorders>
              <w:top w:val="nil"/>
              <w:left w:val="nil"/>
              <w:bottom w:val="nil"/>
              <w:right w:val="nil"/>
            </w:tcBorders>
            <w:shd w:val="clear" w:color="auto" w:fill="auto"/>
            <w:noWrap/>
            <w:vAlign w:val="bottom"/>
            <w:hideMark/>
          </w:tcPr>
          <w:p w14:paraId="150D71F8"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25,626</w:t>
            </w:r>
            <w:proofErr w:type="gramEnd"/>
          </w:p>
        </w:tc>
        <w:tc>
          <w:tcPr>
            <w:tcW w:w="650" w:type="dxa"/>
            <w:tcBorders>
              <w:top w:val="nil"/>
              <w:left w:val="nil"/>
              <w:bottom w:val="nil"/>
              <w:right w:val="nil"/>
            </w:tcBorders>
            <w:shd w:val="clear" w:color="auto" w:fill="auto"/>
            <w:noWrap/>
            <w:vAlign w:val="bottom"/>
            <w:hideMark/>
          </w:tcPr>
          <w:p w14:paraId="3FD9F057"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938.0</w:t>
            </w:r>
          </w:p>
        </w:tc>
        <w:tc>
          <w:tcPr>
            <w:tcW w:w="360" w:type="dxa"/>
            <w:tcBorders>
              <w:top w:val="nil"/>
              <w:left w:val="nil"/>
              <w:bottom w:val="nil"/>
              <w:right w:val="nil"/>
            </w:tcBorders>
            <w:shd w:val="clear" w:color="auto" w:fill="auto"/>
            <w:noWrap/>
            <w:vAlign w:val="bottom"/>
            <w:hideMark/>
          </w:tcPr>
          <w:p w14:paraId="26E60AC1"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62375D16"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2004</w:t>
            </w:r>
          </w:p>
        </w:tc>
        <w:tc>
          <w:tcPr>
            <w:tcW w:w="1033" w:type="dxa"/>
            <w:tcBorders>
              <w:top w:val="nil"/>
              <w:left w:val="nil"/>
              <w:bottom w:val="nil"/>
              <w:right w:val="nil"/>
            </w:tcBorders>
            <w:shd w:val="clear" w:color="auto" w:fill="auto"/>
            <w:noWrap/>
            <w:vAlign w:val="bottom"/>
            <w:hideMark/>
          </w:tcPr>
          <w:p w14:paraId="00FB0012"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29,496</w:t>
            </w:r>
            <w:proofErr w:type="gramEnd"/>
          </w:p>
        </w:tc>
        <w:tc>
          <w:tcPr>
            <w:tcW w:w="650" w:type="dxa"/>
            <w:tcBorders>
              <w:top w:val="nil"/>
              <w:left w:val="nil"/>
              <w:bottom w:val="nil"/>
              <w:right w:val="nil"/>
            </w:tcBorders>
            <w:shd w:val="clear" w:color="auto" w:fill="auto"/>
            <w:noWrap/>
            <w:vAlign w:val="bottom"/>
            <w:hideMark/>
          </w:tcPr>
          <w:p w14:paraId="383E554E"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813.7</w:t>
            </w:r>
          </w:p>
        </w:tc>
      </w:tr>
      <w:tr w:rsidR="00C970E5" w:rsidRPr="00C970E5" w14:paraId="7687A368" w14:textId="77777777" w:rsidTr="00C970E5">
        <w:trPr>
          <w:trHeight w:val="300"/>
        </w:trPr>
        <w:tc>
          <w:tcPr>
            <w:tcW w:w="556" w:type="dxa"/>
            <w:tcBorders>
              <w:top w:val="nil"/>
              <w:left w:val="nil"/>
              <w:bottom w:val="nil"/>
              <w:right w:val="nil"/>
            </w:tcBorders>
            <w:shd w:val="clear" w:color="auto" w:fill="auto"/>
            <w:noWrap/>
            <w:vAlign w:val="bottom"/>
            <w:hideMark/>
          </w:tcPr>
          <w:p w14:paraId="31C967DD"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1977</w:t>
            </w:r>
          </w:p>
        </w:tc>
        <w:tc>
          <w:tcPr>
            <w:tcW w:w="1033" w:type="dxa"/>
            <w:tcBorders>
              <w:top w:val="nil"/>
              <w:left w:val="nil"/>
              <w:bottom w:val="nil"/>
              <w:right w:val="nil"/>
            </w:tcBorders>
            <w:shd w:val="clear" w:color="auto" w:fill="auto"/>
            <w:noWrap/>
            <w:vAlign w:val="bottom"/>
            <w:hideMark/>
          </w:tcPr>
          <w:p w14:paraId="16A248AD"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23,202</w:t>
            </w:r>
            <w:proofErr w:type="gramEnd"/>
          </w:p>
        </w:tc>
        <w:tc>
          <w:tcPr>
            <w:tcW w:w="723" w:type="dxa"/>
            <w:tcBorders>
              <w:top w:val="nil"/>
              <w:left w:val="nil"/>
              <w:bottom w:val="nil"/>
              <w:right w:val="nil"/>
            </w:tcBorders>
            <w:shd w:val="clear" w:color="auto" w:fill="auto"/>
            <w:noWrap/>
            <w:vAlign w:val="bottom"/>
            <w:hideMark/>
          </w:tcPr>
          <w:p w14:paraId="6ACAE1F2"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1051.6</w:t>
            </w:r>
          </w:p>
        </w:tc>
        <w:tc>
          <w:tcPr>
            <w:tcW w:w="360" w:type="dxa"/>
            <w:tcBorders>
              <w:top w:val="nil"/>
              <w:left w:val="nil"/>
              <w:bottom w:val="nil"/>
              <w:right w:val="nil"/>
            </w:tcBorders>
            <w:shd w:val="clear" w:color="auto" w:fill="auto"/>
            <w:noWrap/>
            <w:vAlign w:val="bottom"/>
            <w:hideMark/>
          </w:tcPr>
          <w:p w14:paraId="044AFD99"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4BEF93A6"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1991</w:t>
            </w:r>
          </w:p>
        </w:tc>
        <w:tc>
          <w:tcPr>
            <w:tcW w:w="1033" w:type="dxa"/>
            <w:tcBorders>
              <w:top w:val="nil"/>
              <w:left w:val="nil"/>
              <w:bottom w:val="nil"/>
              <w:right w:val="nil"/>
            </w:tcBorders>
            <w:shd w:val="clear" w:color="auto" w:fill="auto"/>
            <w:noWrap/>
            <w:vAlign w:val="bottom"/>
            <w:hideMark/>
          </w:tcPr>
          <w:p w14:paraId="41002291"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25,251</w:t>
            </w:r>
            <w:proofErr w:type="gramEnd"/>
          </w:p>
        </w:tc>
        <w:tc>
          <w:tcPr>
            <w:tcW w:w="650" w:type="dxa"/>
            <w:tcBorders>
              <w:top w:val="nil"/>
              <w:left w:val="nil"/>
              <w:bottom w:val="nil"/>
              <w:right w:val="nil"/>
            </w:tcBorders>
            <w:shd w:val="clear" w:color="auto" w:fill="auto"/>
            <w:noWrap/>
            <w:vAlign w:val="bottom"/>
            <w:hideMark/>
          </w:tcPr>
          <w:p w14:paraId="3D3AF7A8"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921.9</w:t>
            </w:r>
          </w:p>
        </w:tc>
        <w:tc>
          <w:tcPr>
            <w:tcW w:w="360" w:type="dxa"/>
            <w:tcBorders>
              <w:top w:val="nil"/>
              <w:left w:val="nil"/>
              <w:bottom w:val="nil"/>
              <w:right w:val="nil"/>
            </w:tcBorders>
            <w:shd w:val="clear" w:color="auto" w:fill="auto"/>
            <w:noWrap/>
            <w:vAlign w:val="bottom"/>
            <w:hideMark/>
          </w:tcPr>
          <w:p w14:paraId="1A3BBFDA"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013BBD2E"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2005</w:t>
            </w:r>
          </w:p>
        </w:tc>
        <w:tc>
          <w:tcPr>
            <w:tcW w:w="1033" w:type="dxa"/>
            <w:tcBorders>
              <w:top w:val="nil"/>
              <w:left w:val="nil"/>
              <w:bottom w:val="nil"/>
              <w:right w:val="nil"/>
            </w:tcBorders>
            <w:shd w:val="clear" w:color="auto" w:fill="auto"/>
            <w:noWrap/>
            <w:vAlign w:val="bottom"/>
            <w:hideMark/>
          </w:tcPr>
          <w:p w14:paraId="6BD53CEA"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29,895</w:t>
            </w:r>
            <w:proofErr w:type="gramEnd"/>
          </w:p>
        </w:tc>
        <w:tc>
          <w:tcPr>
            <w:tcW w:w="650" w:type="dxa"/>
            <w:tcBorders>
              <w:top w:val="nil"/>
              <w:left w:val="nil"/>
              <w:bottom w:val="nil"/>
              <w:right w:val="nil"/>
            </w:tcBorders>
            <w:shd w:val="clear" w:color="auto" w:fill="auto"/>
            <w:noWrap/>
            <w:vAlign w:val="bottom"/>
            <w:hideMark/>
          </w:tcPr>
          <w:p w14:paraId="6E8EC77B"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815.0</w:t>
            </w:r>
          </w:p>
        </w:tc>
      </w:tr>
      <w:tr w:rsidR="00C970E5" w:rsidRPr="00C970E5" w14:paraId="4DFE2C4E" w14:textId="77777777" w:rsidTr="00C970E5">
        <w:trPr>
          <w:trHeight w:val="300"/>
        </w:trPr>
        <w:tc>
          <w:tcPr>
            <w:tcW w:w="556" w:type="dxa"/>
            <w:tcBorders>
              <w:top w:val="nil"/>
              <w:left w:val="nil"/>
              <w:bottom w:val="nil"/>
              <w:right w:val="nil"/>
            </w:tcBorders>
            <w:shd w:val="clear" w:color="auto" w:fill="auto"/>
            <w:noWrap/>
            <w:vAlign w:val="bottom"/>
            <w:hideMark/>
          </w:tcPr>
          <w:p w14:paraId="4C94B202"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1978</w:t>
            </w:r>
          </w:p>
        </w:tc>
        <w:tc>
          <w:tcPr>
            <w:tcW w:w="1033" w:type="dxa"/>
            <w:tcBorders>
              <w:top w:val="nil"/>
              <w:left w:val="nil"/>
              <w:bottom w:val="nil"/>
              <w:right w:val="nil"/>
            </w:tcBorders>
            <w:shd w:val="clear" w:color="auto" w:fill="auto"/>
            <w:noWrap/>
            <w:vAlign w:val="bottom"/>
            <w:hideMark/>
          </w:tcPr>
          <w:p w14:paraId="7F7DDFD9"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23,010</w:t>
            </w:r>
            <w:proofErr w:type="gramEnd"/>
          </w:p>
        </w:tc>
        <w:tc>
          <w:tcPr>
            <w:tcW w:w="723" w:type="dxa"/>
            <w:tcBorders>
              <w:top w:val="nil"/>
              <w:left w:val="nil"/>
              <w:bottom w:val="nil"/>
              <w:right w:val="nil"/>
            </w:tcBorders>
            <w:shd w:val="clear" w:color="auto" w:fill="auto"/>
            <w:noWrap/>
            <w:vAlign w:val="bottom"/>
            <w:hideMark/>
          </w:tcPr>
          <w:p w14:paraId="1B0181F8"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1043.7</w:t>
            </w:r>
          </w:p>
        </w:tc>
        <w:tc>
          <w:tcPr>
            <w:tcW w:w="360" w:type="dxa"/>
            <w:tcBorders>
              <w:top w:val="nil"/>
              <w:left w:val="nil"/>
              <w:bottom w:val="nil"/>
              <w:right w:val="nil"/>
            </w:tcBorders>
            <w:shd w:val="clear" w:color="auto" w:fill="auto"/>
            <w:noWrap/>
            <w:vAlign w:val="bottom"/>
            <w:hideMark/>
          </w:tcPr>
          <w:p w14:paraId="23E3BD92"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72EC3F89"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1992</w:t>
            </w:r>
          </w:p>
        </w:tc>
        <w:tc>
          <w:tcPr>
            <w:tcW w:w="1033" w:type="dxa"/>
            <w:tcBorders>
              <w:top w:val="nil"/>
              <w:left w:val="nil"/>
              <w:bottom w:val="nil"/>
              <w:right w:val="nil"/>
            </w:tcBorders>
            <w:shd w:val="clear" w:color="auto" w:fill="auto"/>
            <w:noWrap/>
            <w:vAlign w:val="bottom"/>
            <w:hideMark/>
          </w:tcPr>
          <w:p w14:paraId="6C4E5F21"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24,997</w:t>
            </w:r>
            <w:proofErr w:type="gramEnd"/>
          </w:p>
        </w:tc>
        <w:tc>
          <w:tcPr>
            <w:tcW w:w="650" w:type="dxa"/>
            <w:tcBorders>
              <w:top w:val="nil"/>
              <w:left w:val="nil"/>
              <w:bottom w:val="nil"/>
              <w:right w:val="nil"/>
            </w:tcBorders>
            <w:shd w:val="clear" w:color="auto" w:fill="auto"/>
            <w:noWrap/>
            <w:vAlign w:val="bottom"/>
            <w:hideMark/>
          </w:tcPr>
          <w:p w14:paraId="15A478A4"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905.3</w:t>
            </w:r>
          </w:p>
        </w:tc>
        <w:tc>
          <w:tcPr>
            <w:tcW w:w="360" w:type="dxa"/>
            <w:tcBorders>
              <w:top w:val="nil"/>
              <w:left w:val="nil"/>
              <w:bottom w:val="nil"/>
              <w:right w:val="nil"/>
            </w:tcBorders>
            <w:shd w:val="clear" w:color="auto" w:fill="auto"/>
            <w:noWrap/>
            <w:vAlign w:val="bottom"/>
            <w:hideMark/>
          </w:tcPr>
          <w:p w14:paraId="61B4E499"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73B2A42F"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2006</w:t>
            </w:r>
          </w:p>
        </w:tc>
        <w:tc>
          <w:tcPr>
            <w:tcW w:w="1033" w:type="dxa"/>
            <w:tcBorders>
              <w:top w:val="nil"/>
              <w:left w:val="nil"/>
              <w:bottom w:val="nil"/>
              <w:right w:val="nil"/>
            </w:tcBorders>
            <w:shd w:val="clear" w:color="auto" w:fill="auto"/>
            <w:noWrap/>
            <w:vAlign w:val="bottom"/>
            <w:hideMark/>
          </w:tcPr>
          <w:p w14:paraId="2751A0C7"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30,707</w:t>
            </w:r>
            <w:proofErr w:type="gramEnd"/>
          </w:p>
        </w:tc>
        <w:tc>
          <w:tcPr>
            <w:tcW w:w="650" w:type="dxa"/>
            <w:tcBorders>
              <w:top w:val="nil"/>
              <w:left w:val="nil"/>
              <w:bottom w:val="nil"/>
              <w:right w:val="nil"/>
            </w:tcBorders>
            <w:shd w:val="clear" w:color="auto" w:fill="auto"/>
            <w:noWrap/>
            <w:vAlign w:val="bottom"/>
            <w:hideMark/>
          </w:tcPr>
          <w:p w14:paraId="0191B5F5"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791.8</w:t>
            </w:r>
          </w:p>
        </w:tc>
      </w:tr>
      <w:tr w:rsidR="00C970E5" w:rsidRPr="00C970E5" w14:paraId="4EA0E013" w14:textId="77777777" w:rsidTr="00C970E5">
        <w:trPr>
          <w:trHeight w:val="300"/>
        </w:trPr>
        <w:tc>
          <w:tcPr>
            <w:tcW w:w="556" w:type="dxa"/>
            <w:tcBorders>
              <w:top w:val="nil"/>
              <w:left w:val="nil"/>
              <w:bottom w:val="nil"/>
              <w:right w:val="nil"/>
            </w:tcBorders>
            <w:shd w:val="clear" w:color="auto" w:fill="auto"/>
            <w:noWrap/>
            <w:vAlign w:val="bottom"/>
            <w:hideMark/>
          </w:tcPr>
          <w:p w14:paraId="2AF67DF0"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1979</w:t>
            </w:r>
          </w:p>
        </w:tc>
        <w:tc>
          <w:tcPr>
            <w:tcW w:w="1033" w:type="dxa"/>
            <w:tcBorders>
              <w:top w:val="nil"/>
              <w:left w:val="nil"/>
              <w:bottom w:val="nil"/>
              <w:right w:val="nil"/>
            </w:tcBorders>
            <w:shd w:val="clear" w:color="auto" w:fill="auto"/>
            <w:noWrap/>
            <w:vAlign w:val="bottom"/>
            <w:hideMark/>
          </w:tcPr>
          <w:p w14:paraId="4D4A17B5"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22,378</w:t>
            </w:r>
            <w:proofErr w:type="gramEnd"/>
          </w:p>
        </w:tc>
        <w:tc>
          <w:tcPr>
            <w:tcW w:w="723" w:type="dxa"/>
            <w:tcBorders>
              <w:top w:val="nil"/>
              <w:left w:val="nil"/>
              <w:bottom w:val="nil"/>
              <w:right w:val="nil"/>
            </w:tcBorders>
            <w:shd w:val="clear" w:color="auto" w:fill="auto"/>
            <w:noWrap/>
            <w:vAlign w:val="bottom"/>
            <w:hideMark/>
          </w:tcPr>
          <w:p w14:paraId="2E7C6B73"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1010.6</w:t>
            </w:r>
          </w:p>
        </w:tc>
        <w:tc>
          <w:tcPr>
            <w:tcW w:w="360" w:type="dxa"/>
            <w:tcBorders>
              <w:top w:val="nil"/>
              <w:left w:val="nil"/>
              <w:bottom w:val="nil"/>
              <w:right w:val="nil"/>
            </w:tcBorders>
            <w:shd w:val="clear" w:color="auto" w:fill="auto"/>
            <w:noWrap/>
            <w:vAlign w:val="bottom"/>
            <w:hideMark/>
          </w:tcPr>
          <w:p w14:paraId="7632D571"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173358DF"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1993</w:t>
            </w:r>
          </w:p>
        </w:tc>
        <w:tc>
          <w:tcPr>
            <w:tcW w:w="1033" w:type="dxa"/>
            <w:tcBorders>
              <w:top w:val="nil"/>
              <w:left w:val="nil"/>
              <w:bottom w:val="nil"/>
              <w:right w:val="nil"/>
            </w:tcBorders>
            <w:shd w:val="clear" w:color="auto" w:fill="auto"/>
            <w:noWrap/>
            <w:vAlign w:val="bottom"/>
            <w:hideMark/>
          </w:tcPr>
          <w:p w14:paraId="27E53090"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25,242</w:t>
            </w:r>
            <w:proofErr w:type="gramEnd"/>
          </w:p>
        </w:tc>
        <w:tc>
          <w:tcPr>
            <w:tcW w:w="650" w:type="dxa"/>
            <w:tcBorders>
              <w:top w:val="nil"/>
              <w:left w:val="nil"/>
              <w:bottom w:val="nil"/>
              <w:right w:val="nil"/>
            </w:tcBorders>
            <w:shd w:val="clear" w:color="auto" w:fill="auto"/>
            <w:noWrap/>
            <w:vAlign w:val="bottom"/>
            <w:hideMark/>
          </w:tcPr>
          <w:p w14:paraId="1E84DE14"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925.8</w:t>
            </w:r>
          </w:p>
        </w:tc>
        <w:tc>
          <w:tcPr>
            <w:tcW w:w="360" w:type="dxa"/>
            <w:tcBorders>
              <w:top w:val="nil"/>
              <w:left w:val="nil"/>
              <w:bottom w:val="nil"/>
              <w:right w:val="nil"/>
            </w:tcBorders>
            <w:shd w:val="clear" w:color="auto" w:fill="auto"/>
            <w:noWrap/>
            <w:vAlign w:val="bottom"/>
            <w:hideMark/>
          </w:tcPr>
          <w:p w14:paraId="6A486FF8"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77FC5A9A"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2007</w:t>
            </w:r>
          </w:p>
        </w:tc>
        <w:tc>
          <w:tcPr>
            <w:tcW w:w="1033" w:type="dxa"/>
            <w:tcBorders>
              <w:top w:val="nil"/>
              <w:left w:val="nil"/>
              <w:bottom w:val="nil"/>
              <w:right w:val="nil"/>
            </w:tcBorders>
            <w:shd w:val="clear" w:color="auto" w:fill="auto"/>
            <w:noWrap/>
            <w:vAlign w:val="bottom"/>
            <w:hideMark/>
          </w:tcPr>
          <w:p w14:paraId="272CBA29"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30,821</w:t>
            </w:r>
            <w:proofErr w:type="gramEnd"/>
          </w:p>
        </w:tc>
        <w:tc>
          <w:tcPr>
            <w:tcW w:w="650" w:type="dxa"/>
            <w:tcBorders>
              <w:top w:val="nil"/>
              <w:left w:val="nil"/>
              <w:bottom w:val="nil"/>
              <w:right w:val="nil"/>
            </w:tcBorders>
            <w:shd w:val="clear" w:color="auto" w:fill="auto"/>
            <w:noWrap/>
            <w:vAlign w:val="bottom"/>
            <w:hideMark/>
          </w:tcPr>
          <w:p w14:paraId="79EE863E"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775.3</w:t>
            </w:r>
          </w:p>
        </w:tc>
      </w:tr>
      <w:tr w:rsidR="00C970E5" w:rsidRPr="00C970E5" w14:paraId="2CE646C8" w14:textId="77777777" w:rsidTr="00C970E5">
        <w:trPr>
          <w:trHeight w:val="300"/>
        </w:trPr>
        <w:tc>
          <w:tcPr>
            <w:tcW w:w="556" w:type="dxa"/>
            <w:tcBorders>
              <w:top w:val="nil"/>
              <w:left w:val="nil"/>
              <w:bottom w:val="nil"/>
              <w:right w:val="nil"/>
            </w:tcBorders>
            <w:shd w:val="clear" w:color="auto" w:fill="auto"/>
            <w:noWrap/>
            <w:vAlign w:val="bottom"/>
            <w:hideMark/>
          </w:tcPr>
          <w:p w14:paraId="0CC113F2"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1980</w:t>
            </w:r>
          </w:p>
        </w:tc>
        <w:tc>
          <w:tcPr>
            <w:tcW w:w="1033" w:type="dxa"/>
            <w:tcBorders>
              <w:top w:val="nil"/>
              <w:left w:val="nil"/>
              <w:bottom w:val="nil"/>
              <w:right w:val="nil"/>
            </w:tcBorders>
            <w:shd w:val="clear" w:color="auto" w:fill="auto"/>
            <w:noWrap/>
            <w:vAlign w:val="bottom"/>
            <w:hideMark/>
          </w:tcPr>
          <w:p w14:paraId="6626D2A0"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22,038</w:t>
            </w:r>
            <w:proofErr w:type="gramEnd"/>
          </w:p>
        </w:tc>
        <w:tc>
          <w:tcPr>
            <w:tcW w:w="723" w:type="dxa"/>
            <w:tcBorders>
              <w:top w:val="nil"/>
              <w:left w:val="nil"/>
              <w:bottom w:val="nil"/>
              <w:right w:val="nil"/>
            </w:tcBorders>
            <w:shd w:val="clear" w:color="auto" w:fill="auto"/>
            <w:noWrap/>
            <w:vAlign w:val="bottom"/>
            <w:hideMark/>
          </w:tcPr>
          <w:p w14:paraId="7A6B284D"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1038.7</w:t>
            </w:r>
          </w:p>
        </w:tc>
        <w:tc>
          <w:tcPr>
            <w:tcW w:w="360" w:type="dxa"/>
            <w:tcBorders>
              <w:top w:val="nil"/>
              <w:left w:val="nil"/>
              <w:bottom w:val="nil"/>
              <w:right w:val="nil"/>
            </w:tcBorders>
            <w:shd w:val="clear" w:color="auto" w:fill="auto"/>
            <w:noWrap/>
            <w:vAlign w:val="bottom"/>
            <w:hideMark/>
          </w:tcPr>
          <w:p w14:paraId="7BF60C8D"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294C83B8"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1994</w:t>
            </w:r>
          </w:p>
        </w:tc>
        <w:tc>
          <w:tcPr>
            <w:tcW w:w="1033" w:type="dxa"/>
            <w:tcBorders>
              <w:top w:val="nil"/>
              <w:left w:val="nil"/>
              <w:bottom w:val="nil"/>
              <w:right w:val="nil"/>
            </w:tcBorders>
            <w:shd w:val="clear" w:color="auto" w:fill="auto"/>
            <w:noWrap/>
            <w:vAlign w:val="bottom"/>
            <w:hideMark/>
          </w:tcPr>
          <w:p w14:paraId="7766057A"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25,552</w:t>
            </w:r>
            <w:proofErr w:type="gramEnd"/>
          </w:p>
        </w:tc>
        <w:tc>
          <w:tcPr>
            <w:tcW w:w="650" w:type="dxa"/>
            <w:tcBorders>
              <w:top w:val="nil"/>
              <w:left w:val="nil"/>
              <w:bottom w:val="nil"/>
              <w:right w:val="nil"/>
            </w:tcBorders>
            <w:shd w:val="clear" w:color="auto" w:fill="auto"/>
            <w:noWrap/>
            <w:vAlign w:val="bottom"/>
            <w:hideMark/>
          </w:tcPr>
          <w:p w14:paraId="1FED1F25"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913.2</w:t>
            </w:r>
          </w:p>
        </w:tc>
        <w:tc>
          <w:tcPr>
            <w:tcW w:w="360" w:type="dxa"/>
            <w:tcBorders>
              <w:top w:val="nil"/>
              <w:left w:val="nil"/>
              <w:bottom w:val="nil"/>
              <w:right w:val="nil"/>
            </w:tcBorders>
            <w:shd w:val="clear" w:color="auto" w:fill="auto"/>
            <w:noWrap/>
            <w:vAlign w:val="bottom"/>
            <w:hideMark/>
          </w:tcPr>
          <w:p w14:paraId="66D091CD"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6A764AA0"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2008</w:t>
            </w:r>
          </w:p>
        </w:tc>
        <w:tc>
          <w:tcPr>
            <w:tcW w:w="1033" w:type="dxa"/>
            <w:tcBorders>
              <w:top w:val="nil"/>
              <w:left w:val="nil"/>
              <w:bottom w:val="nil"/>
              <w:right w:val="nil"/>
            </w:tcBorders>
            <w:shd w:val="clear" w:color="auto" w:fill="auto"/>
            <w:noWrap/>
            <w:vAlign w:val="bottom"/>
            <w:hideMark/>
          </w:tcPr>
          <w:p w14:paraId="5719BE34"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29,556</w:t>
            </w:r>
            <w:proofErr w:type="gramEnd"/>
          </w:p>
        </w:tc>
        <w:tc>
          <w:tcPr>
            <w:tcW w:w="650" w:type="dxa"/>
            <w:tcBorders>
              <w:top w:val="nil"/>
              <w:left w:val="nil"/>
              <w:bottom w:val="nil"/>
              <w:right w:val="nil"/>
            </w:tcBorders>
            <w:shd w:val="clear" w:color="auto" w:fill="auto"/>
            <w:noWrap/>
            <w:vAlign w:val="bottom"/>
            <w:hideMark/>
          </w:tcPr>
          <w:p w14:paraId="11A2C82E"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774.9</w:t>
            </w:r>
          </w:p>
        </w:tc>
      </w:tr>
      <w:tr w:rsidR="00C970E5" w:rsidRPr="00C970E5" w14:paraId="24AB0C5E" w14:textId="77777777" w:rsidTr="00C970E5">
        <w:trPr>
          <w:trHeight w:val="300"/>
        </w:trPr>
        <w:tc>
          <w:tcPr>
            <w:tcW w:w="556" w:type="dxa"/>
            <w:tcBorders>
              <w:top w:val="nil"/>
              <w:left w:val="nil"/>
              <w:bottom w:val="nil"/>
              <w:right w:val="nil"/>
            </w:tcBorders>
            <w:shd w:val="clear" w:color="auto" w:fill="auto"/>
            <w:noWrap/>
            <w:vAlign w:val="bottom"/>
            <w:hideMark/>
          </w:tcPr>
          <w:p w14:paraId="193637BB"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1981</w:t>
            </w:r>
          </w:p>
        </w:tc>
        <w:tc>
          <w:tcPr>
            <w:tcW w:w="1033" w:type="dxa"/>
            <w:tcBorders>
              <w:top w:val="nil"/>
              <w:left w:val="nil"/>
              <w:bottom w:val="nil"/>
              <w:right w:val="nil"/>
            </w:tcBorders>
            <w:shd w:val="clear" w:color="auto" w:fill="auto"/>
            <w:noWrap/>
            <w:vAlign w:val="bottom"/>
            <w:hideMark/>
          </w:tcPr>
          <w:p w14:paraId="5004C8F0"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21,627</w:t>
            </w:r>
            <w:proofErr w:type="gramEnd"/>
          </w:p>
        </w:tc>
        <w:tc>
          <w:tcPr>
            <w:tcW w:w="723" w:type="dxa"/>
            <w:tcBorders>
              <w:top w:val="nil"/>
              <w:left w:val="nil"/>
              <w:bottom w:val="nil"/>
              <w:right w:val="nil"/>
            </w:tcBorders>
            <w:shd w:val="clear" w:color="auto" w:fill="auto"/>
            <w:noWrap/>
            <w:vAlign w:val="bottom"/>
            <w:hideMark/>
          </w:tcPr>
          <w:p w14:paraId="629D8E61"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1007.0</w:t>
            </w:r>
          </w:p>
        </w:tc>
        <w:tc>
          <w:tcPr>
            <w:tcW w:w="360" w:type="dxa"/>
            <w:tcBorders>
              <w:top w:val="nil"/>
              <w:left w:val="nil"/>
              <w:bottom w:val="nil"/>
              <w:right w:val="nil"/>
            </w:tcBorders>
            <w:shd w:val="clear" w:color="auto" w:fill="auto"/>
            <w:noWrap/>
            <w:vAlign w:val="bottom"/>
            <w:hideMark/>
          </w:tcPr>
          <w:p w14:paraId="516C0E5B"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396FA136"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1995</w:t>
            </w:r>
          </w:p>
        </w:tc>
        <w:tc>
          <w:tcPr>
            <w:tcW w:w="1033" w:type="dxa"/>
            <w:tcBorders>
              <w:top w:val="nil"/>
              <w:left w:val="nil"/>
              <w:bottom w:val="nil"/>
              <w:right w:val="nil"/>
            </w:tcBorders>
            <w:shd w:val="clear" w:color="auto" w:fill="auto"/>
            <w:noWrap/>
            <w:vAlign w:val="bottom"/>
            <w:hideMark/>
          </w:tcPr>
          <w:p w14:paraId="0A885A87"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26,253</w:t>
            </w:r>
            <w:proofErr w:type="gramEnd"/>
          </w:p>
        </w:tc>
        <w:tc>
          <w:tcPr>
            <w:tcW w:w="650" w:type="dxa"/>
            <w:tcBorders>
              <w:top w:val="nil"/>
              <w:left w:val="nil"/>
              <w:bottom w:val="nil"/>
              <w:right w:val="nil"/>
            </w:tcBorders>
            <w:shd w:val="clear" w:color="auto" w:fill="auto"/>
            <w:noWrap/>
            <w:vAlign w:val="bottom"/>
            <w:hideMark/>
          </w:tcPr>
          <w:p w14:paraId="2C05B294"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909.5</w:t>
            </w:r>
          </w:p>
        </w:tc>
        <w:tc>
          <w:tcPr>
            <w:tcW w:w="360" w:type="dxa"/>
            <w:tcBorders>
              <w:top w:val="nil"/>
              <w:left w:val="nil"/>
              <w:bottom w:val="nil"/>
              <w:right w:val="nil"/>
            </w:tcBorders>
            <w:shd w:val="clear" w:color="auto" w:fill="auto"/>
            <w:noWrap/>
            <w:vAlign w:val="bottom"/>
            <w:hideMark/>
          </w:tcPr>
          <w:p w14:paraId="71A0A0D1"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3A4675F3"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2009</w:t>
            </w:r>
          </w:p>
        </w:tc>
        <w:tc>
          <w:tcPr>
            <w:tcW w:w="1033" w:type="dxa"/>
            <w:tcBorders>
              <w:top w:val="nil"/>
              <w:left w:val="nil"/>
              <w:bottom w:val="nil"/>
              <w:right w:val="nil"/>
            </w:tcBorders>
            <w:shd w:val="clear" w:color="auto" w:fill="auto"/>
            <w:noWrap/>
            <w:vAlign w:val="bottom"/>
            <w:hideMark/>
          </w:tcPr>
          <w:p w14:paraId="3C27C737"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29,235</w:t>
            </w:r>
            <w:proofErr w:type="gramEnd"/>
          </w:p>
        </w:tc>
        <w:tc>
          <w:tcPr>
            <w:tcW w:w="650" w:type="dxa"/>
            <w:tcBorders>
              <w:top w:val="nil"/>
              <w:left w:val="nil"/>
              <w:bottom w:val="nil"/>
              <w:right w:val="nil"/>
            </w:tcBorders>
            <w:shd w:val="clear" w:color="auto" w:fill="auto"/>
            <w:noWrap/>
            <w:vAlign w:val="bottom"/>
            <w:hideMark/>
          </w:tcPr>
          <w:p w14:paraId="5D125DF3"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749.6</w:t>
            </w:r>
          </w:p>
        </w:tc>
      </w:tr>
      <w:tr w:rsidR="00C970E5" w:rsidRPr="00C970E5" w14:paraId="663394F6" w14:textId="77777777" w:rsidTr="00C970E5">
        <w:trPr>
          <w:trHeight w:val="300"/>
        </w:trPr>
        <w:tc>
          <w:tcPr>
            <w:tcW w:w="556" w:type="dxa"/>
            <w:tcBorders>
              <w:top w:val="nil"/>
              <w:left w:val="nil"/>
              <w:bottom w:val="nil"/>
              <w:right w:val="nil"/>
            </w:tcBorders>
            <w:shd w:val="clear" w:color="auto" w:fill="auto"/>
            <w:noWrap/>
            <w:vAlign w:val="bottom"/>
            <w:hideMark/>
          </w:tcPr>
          <w:p w14:paraId="51064ADD"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1982</w:t>
            </w:r>
          </w:p>
        </w:tc>
        <w:tc>
          <w:tcPr>
            <w:tcW w:w="1033" w:type="dxa"/>
            <w:tcBorders>
              <w:top w:val="nil"/>
              <w:left w:val="nil"/>
              <w:bottom w:val="nil"/>
              <w:right w:val="nil"/>
            </w:tcBorders>
            <w:shd w:val="clear" w:color="auto" w:fill="auto"/>
            <w:noWrap/>
            <w:vAlign w:val="bottom"/>
            <w:hideMark/>
          </w:tcPr>
          <w:p w14:paraId="7972DC85"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21,856</w:t>
            </w:r>
            <w:proofErr w:type="gramEnd"/>
          </w:p>
        </w:tc>
        <w:tc>
          <w:tcPr>
            <w:tcW w:w="723" w:type="dxa"/>
            <w:tcBorders>
              <w:top w:val="nil"/>
              <w:left w:val="nil"/>
              <w:bottom w:val="nil"/>
              <w:right w:val="nil"/>
            </w:tcBorders>
            <w:shd w:val="clear" w:color="auto" w:fill="auto"/>
            <w:noWrap/>
            <w:vAlign w:val="bottom"/>
            <w:hideMark/>
          </w:tcPr>
          <w:p w14:paraId="4682CB29"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984.9</w:t>
            </w:r>
          </w:p>
        </w:tc>
        <w:tc>
          <w:tcPr>
            <w:tcW w:w="360" w:type="dxa"/>
            <w:tcBorders>
              <w:top w:val="nil"/>
              <w:left w:val="nil"/>
              <w:bottom w:val="nil"/>
              <w:right w:val="nil"/>
            </w:tcBorders>
            <w:shd w:val="clear" w:color="auto" w:fill="auto"/>
            <w:noWrap/>
            <w:vAlign w:val="bottom"/>
            <w:hideMark/>
          </w:tcPr>
          <w:p w14:paraId="22B8ACA7"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21C44475"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1996</w:t>
            </w:r>
          </w:p>
        </w:tc>
        <w:tc>
          <w:tcPr>
            <w:tcW w:w="1033" w:type="dxa"/>
            <w:tcBorders>
              <w:top w:val="nil"/>
              <w:left w:val="nil"/>
              <w:bottom w:val="nil"/>
              <w:right w:val="nil"/>
            </w:tcBorders>
            <w:shd w:val="clear" w:color="auto" w:fill="auto"/>
            <w:noWrap/>
            <w:vAlign w:val="bottom"/>
            <w:hideMark/>
          </w:tcPr>
          <w:p w14:paraId="0183026B"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26,810</w:t>
            </w:r>
            <w:proofErr w:type="gramEnd"/>
          </w:p>
        </w:tc>
        <w:tc>
          <w:tcPr>
            <w:tcW w:w="650" w:type="dxa"/>
            <w:tcBorders>
              <w:top w:val="nil"/>
              <w:left w:val="nil"/>
              <w:bottom w:val="nil"/>
              <w:right w:val="nil"/>
            </w:tcBorders>
            <w:shd w:val="clear" w:color="auto" w:fill="auto"/>
            <w:noWrap/>
            <w:vAlign w:val="bottom"/>
            <w:hideMark/>
          </w:tcPr>
          <w:p w14:paraId="1A00620B"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893.7</w:t>
            </w:r>
          </w:p>
        </w:tc>
        <w:tc>
          <w:tcPr>
            <w:tcW w:w="360" w:type="dxa"/>
            <w:tcBorders>
              <w:top w:val="nil"/>
              <w:left w:val="nil"/>
              <w:bottom w:val="nil"/>
              <w:right w:val="nil"/>
            </w:tcBorders>
            <w:shd w:val="clear" w:color="auto" w:fill="auto"/>
            <w:noWrap/>
            <w:vAlign w:val="bottom"/>
            <w:hideMark/>
          </w:tcPr>
          <w:p w14:paraId="1BBE090E"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646E20E2"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2010</w:t>
            </w:r>
          </w:p>
        </w:tc>
        <w:tc>
          <w:tcPr>
            <w:tcW w:w="1033" w:type="dxa"/>
            <w:tcBorders>
              <w:top w:val="nil"/>
              <w:left w:val="nil"/>
              <w:bottom w:val="nil"/>
              <w:right w:val="nil"/>
            </w:tcBorders>
            <w:shd w:val="clear" w:color="auto" w:fill="auto"/>
            <w:noWrap/>
            <w:vAlign w:val="bottom"/>
            <w:hideMark/>
          </w:tcPr>
          <w:p w14:paraId="6FF06889"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28,815</w:t>
            </w:r>
            <w:proofErr w:type="gramEnd"/>
          </w:p>
        </w:tc>
        <w:tc>
          <w:tcPr>
            <w:tcW w:w="650" w:type="dxa"/>
            <w:tcBorders>
              <w:top w:val="nil"/>
              <w:left w:val="nil"/>
              <w:bottom w:val="nil"/>
              <w:right w:val="nil"/>
            </w:tcBorders>
            <w:shd w:val="clear" w:color="auto" w:fill="auto"/>
            <w:noWrap/>
            <w:vAlign w:val="bottom"/>
            <w:hideMark/>
          </w:tcPr>
          <w:p w14:paraId="74E73D9D"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747.0</w:t>
            </w:r>
          </w:p>
        </w:tc>
      </w:tr>
      <w:tr w:rsidR="00C970E5" w:rsidRPr="00C970E5" w14:paraId="35D1863A" w14:textId="77777777" w:rsidTr="00C970E5">
        <w:trPr>
          <w:trHeight w:val="300"/>
        </w:trPr>
        <w:tc>
          <w:tcPr>
            <w:tcW w:w="556" w:type="dxa"/>
            <w:tcBorders>
              <w:top w:val="nil"/>
              <w:left w:val="nil"/>
              <w:bottom w:val="nil"/>
              <w:right w:val="nil"/>
            </w:tcBorders>
            <w:shd w:val="clear" w:color="auto" w:fill="auto"/>
            <w:noWrap/>
            <w:vAlign w:val="bottom"/>
            <w:hideMark/>
          </w:tcPr>
          <w:p w14:paraId="63E694FB"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1983</w:t>
            </w:r>
          </w:p>
        </w:tc>
        <w:tc>
          <w:tcPr>
            <w:tcW w:w="1033" w:type="dxa"/>
            <w:tcBorders>
              <w:top w:val="nil"/>
              <w:left w:val="nil"/>
              <w:bottom w:val="nil"/>
              <w:right w:val="nil"/>
            </w:tcBorders>
            <w:shd w:val="clear" w:color="auto" w:fill="auto"/>
            <w:noWrap/>
            <w:vAlign w:val="bottom"/>
            <w:hideMark/>
          </w:tcPr>
          <w:p w14:paraId="1FEE4571"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22,284</w:t>
            </w:r>
            <w:proofErr w:type="gramEnd"/>
          </w:p>
        </w:tc>
        <w:tc>
          <w:tcPr>
            <w:tcW w:w="723" w:type="dxa"/>
            <w:tcBorders>
              <w:top w:val="nil"/>
              <w:left w:val="nil"/>
              <w:bottom w:val="nil"/>
              <w:right w:val="nil"/>
            </w:tcBorders>
            <w:shd w:val="clear" w:color="auto" w:fill="auto"/>
            <w:noWrap/>
            <w:vAlign w:val="bottom"/>
            <w:hideMark/>
          </w:tcPr>
          <w:p w14:paraId="12EAB4E1"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990.0</w:t>
            </w:r>
          </w:p>
        </w:tc>
        <w:tc>
          <w:tcPr>
            <w:tcW w:w="360" w:type="dxa"/>
            <w:tcBorders>
              <w:top w:val="nil"/>
              <w:left w:val="nil"/>
              <w:bottom w:val="nil"/>
              <w:right w:val="nil"/>
            </w:tcBorders>
            <w:shd w:val="clear" w:color="auto" w:fill="auto"/>
            <w:noWrap/>
            <w:vAlign w:val="bottom"/>
            <w:hideMark/>
          </w:tcPr>
          <w:p w14:paraId="5129D163"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4C529EE7"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1997</w:t>
            </w:r>
          </w:p>
        </w:tc>
        <w:tc>
          <w:tcPr>
            <w:tcW w:w="1033" w:type="dxa"/>
            <w:tcBorders>
              <w:top w:val="nil"/>
              <w:left w:val="nil"/>
              <w:bottom w:val="nil"/>
              <w:right w:val="nil"/>
            </w:tcBorders>
            <w:shd w:val="clear" w:color="auto" w:fill="auto"/>
            <w:noWrap/>
            <w:vAlign w:val="bottom"/>
            <w:hideMark/>
          </w:tcPr>
          <w:p w14:paraId="18A6D8E4"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27,987</w:t>
            </w:r>
            <w:proofErr w:type="gramEnd"/>
          </w:p>
        </w:tc>
        <w:tc>
          <w:tcPr>
            <w:tcW w:w="650" w:type="dxa"/>
            <w:tcBorders>
              <w:top w:val="nil"/>
              <w:left w:val="nil"/>
              <w:bottom w:val="nil"/>
              <w:right w:val="nil"/>
            </w:tcBorders>
            <w:shd w:val="clear" w:color="auto" w:fill="auto"/>
            <w:noWrap/>
            <w:vAlign w:val="bottom"/>
            <w:hideMark/>
          </w:tcPr>
          <w:p w14:paraId="53DB558E"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877.7</w:t>
            </w:r>
          </w:p>
        </w:tc>
        <w:tc>
          <w:tcPr>
            <w:tcW w:w="360" w:type="dxa"/>
            <w:tcBorders>
              <w:top w:val="nil"/>
              <w:left w:val="nil"/>
              <w:bottom w:val="nil"/>
              <w:right w:val="nil"/>
            </w:tcBorders>
            <w:shd w:val="clear" w:color="auto" w:fill="auto"/>
            <w:noWrap/>
            <w:vAlign w:val="bottom"/>
            <w:hideMark/>
          </w:tcPr>
          <w:p w14:paraId="206E014E"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3734C336"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2011</w:t>
            </w:r>
          </w:p>
        </w:tc>
        <w:tc>
          <w:tcPr>
            <w:tcW w:w="1033" w:type="dxa"/>
            <w:tcBorders>
              <w:top w:val="nil"/>
              <w:left w:val="nil"/>
              <w:bottom w:val="nil"/>
              <w:right w:val="nil"/>
            </w:tcBorders>
            <w:shd w:val="clear" w:color="auto" w:fill="auto"/>
            <w:noWrap/>
            <w:vAlign w:val="bottom"/>
            <w:hideMark/>
          </w:tcPr>
          <w:p w14:paraId="7E31B918"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28,366</w:t>
            </w:r>
            <w:proofErr w:type="gramEnd"/>
          </w:p>
        </w:tc>
        <w:tc>
          <w:tcPr>
            <w:tcW w:w="650" w:type="dxa"/>
            <w:tcBorders>
              <w:top w:val="nil"/>
              <w:left w:val="nil"/>
              <w:bottom w:val="nil"/>
              <w:right w:val="nil"/>
            </w:tcBorders>
            <w:shd w:val="clear" w:color="auto" w:fill="auto"/>
            <w:noWrap/>
            <w:vAlign w:val="bottom"/>
            <w:hideMark/>
          </w:tcPr>
          <w:p w14:paraId="5496BCB0"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741.3</w:t>
            </w:r>
          </w:p>
        </w:tc>
      </w:tr>
      <w:tr w:rsidR="00C970E5" w:rsidRPr="00C970E5" w14:paraId="63485550" w14:textId="77777777" w:rsidTr="00C970E5">
        <w:trPr>
          <w:trHeight w:val="300"/>
        </w:trPr>
        <w:tc>
          <w:tcPr>
            <w:tcW w:w="556" w:type="dxa"/>
            <w:tcBorders>
              <w:top w:val="nil"/>
              <w:left w:val="nil"/>
              <w:bottom w:val="nil"/>
              <w:right w:val="nil"/>
            </w:tcBorders>
            <w:shd w:val="clear" w:color="auto" w:fill="auto"/>
            <w:noWrap/>
            <w:vAlign w:val="bottom"/>
            <w:hideMark/>
          </w:tcPr>
          <w:p w14:paraId="42173430"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1984</w:t>
            </w:r>
          </w:p>
        </w:tc>
        <w:tc>
          <w:tcPr>
            <w:tcW w:w="1033" w:type="dxa"/>
            <w:tcBorders>
              <w:top w:val="nil"/>
              <w:left w:val="nil"/>
              <w:bottom w:val="nil"/>
              <w:right w:val="nil"/>
            </w:tcBorders>
            <w:shd w:val="clear" w:color="auto" w:fill="auto"/>
            <w:noWrap/>
            <w:vAlign w:val="bottom"/>
            <w:hideMark/>
          </w:tcPr>
          <w:p w14:paraId="0F39FC78"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22,928</w:t>
            </w:r>
            <w:proofErr w:type="gramEnd"/>
          </w:p>
        </w:tc>
        <w:tc>
          <w:tcPr>
            <w:tcW w:w="723" w:type="dxa"/>
            <w:tcBorders>
              <w:top w:val="nil"/>
              <w:left w:val="nil"/>
              <w:bottom w:val="nil"/>
              <w:right w:val="nil"/>
            </w:tcBorders>
            <w:shd w:val="clear" w:color="auto" w:fill="auto"/>
            <w:noWrap/>
            <w:vAlign w:val="bottom"/>
            <w:hideMark/>
          </w:tcPr>
          <w:p w14:paraId="3E9731B4"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982.1</w:t>
            </w:r>
          </w:p>
        </w:tc>
        <w:tc>
          <w:tcPr>
            <w:tcW w:w="360" w:type="dxa"/>
            <w:tcBorders>
              <w:top w:val="nil"/>
              <w:left w:val="nil"/>
              <w:bottom w:val="nil"/>
              <w:right w:val="nil"/>
            </w:tcBorders>
            <w:shd w:val="clear" w:color="auto" w:fill="auto"/>
            <w:noWrap/>
            <w:vAlign w:val="bottom"/>
            <w:hideMark/>
          </w:tcPr>
          <w:p w14:paraId="495AA360"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353A83AD"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1998</w:t>
            </w:r>
          </w:p>
        </w:tc>
        <w:tc>
          <w:tcPr>
            <w:tcW w:w="1033" w:type="dxa"/>
            <w:tcBorders>
              <w:top w:val="nil"/>
              <w:left w:val="nil"/>
              <w:bottom w:val="nil"/>
              <w:right w:val="nil"/>
            </w:tcBorders>
            <w:shd w:val="clear" w:color="auto" w:fill="auto"/>
            <w:noWrap/>
            <w:vAlign w:val="bottom"/>
            <w:hideMark/>
          </w:tcPr>
          <w:p w14:paraId="20DA499C"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29,375</w:t>
            </w:r>
            <w:proofErr w:type="gramEnd"/>
          </w:p>
        </w:tc>
        <w:tc>
          <w:tcPr>
            <w:tcW w:w="650" w:type="dxa"/>
            <w:tcBorders>
              <w:top w:val="nil"/>
              <w:left w:val="nil"/>
              <w:bottom w:val="nil"/>
              <w:right w:val="nil"/>
            </w:tcBorders>
            <w:shd w:val="clear" w:color="auto" w:fill="auto"/>
            <w:noWrap/>
            <w:vAlign w:val="bottom"/>
            <w:hideMark/>
          </w:tcPr>
          <w:p w14:paraId="71469D44"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870.1</w:t>
            </w:r>
          </w:p>
        </w:tc>
        <w:tc>
          <w:tcPr>
            <w:tcW w:w="360" w:type="dxa"/>
            <w:tcBorders>
              <w:top w:val="nil"/>
              <w:left w:val="nil"/>
              <w:bottom w:val="nil"/>
              <w:right w:val="nil"/>
            </w:tcBorders>
            <w:shd w:val="clear" w:color="auto" w:fill="auto"/>
            <w:noWrap/>
            <w:vAlign w:val="bottom"/>
            <w:hideMark/>
          </w:tcPr>
          <w:p w14:paraId="3D0C315D"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17CE99C6"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2012</w:t>
            </w:r>
          </w:p>
        </w:tc>
        <w:tc>
          <w:tcPr>
            <w:tcW w:w="1033" w:type="dxa"/>
            <w:tcBorders>
              <w:top w:val="nil"/>
              <w:left w:val="nil"/>
              <w:bottom w:val="nil"/>
              <w:right w:val="nil"/>
            </w:tcBorders>
            <w:shd w:val="clear" w:color="auto" w:fill="auto"/>
            <w:noWrap/>
            <w:vAlign w:val="bottom"/>
            <w:hideMark/>
          </w:tcPr>
          <w:p w14:paraId="6BEE045D"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28,213</w:t>
            </w:r>
            <w:proofErr w:type="gramEnd"/>
          </w:p>
        </w:tc>
        <w:tc>
          <w:tcPr>
            <w:tcW w:w="650" w:type="dxa"/>
            <w:tcBorders>
              <w:top w:val="nil"/>
              <w:left w:val="nil"/>
              <w:bottom w:val="nil"/>
              <w:right w:val="nil"/>
            </w:tcBorders>
            <w:shd w:val="clear" w:color="auto" w:fill="auto"/>
            <w:noWrap/>
            <w:vAlign w:val="bottom"/>
            <w:hideMark/>
          </w:tcPr>
          <w:p w14:paraId="252A4FE9"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732.8</w:t>
            </w:r>
          </w:p>
        </w:tc>
      </w:tr>
      <w:tr w:rsidR="00C970E5" w:rsidRPr="00C970E5" w14:paraId="2AE1D385" w14:textId="77777777" w:rsidTr="00C970E5">
        <w:trPr>
          <w:trHeight w:val="300"/>
        </w:trPr>
        <w:tc>
          <w:tcPr>
            <w:tcW w:w="556" w:type="dxa"/>
            <w:tcBorders>
              <w:top w:val="nil"/>
              <w:left w:val="nil"/>
              <w:bottom w:val="nil"/>
              <w:right w:val="nil"/>
            </w:tcBorders>
            <w:shd w:val="clear" w:color="auto" w:fill="auto"/>
            <w:noWrap/>
            <w:vAlign w:val="bottom"/>
            <w:hideMark/>
          </w:tcPr>
          <w:p w14:paraId="68FDDCB0"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1985</w:t>
            </w:r>
          </w:p>
        </w:tc>
        <w:tc>
          <w:tcPr>
            <w:tcW w:w="1033" w:type="dxa"/>
            <w:tcBorders>
              <w:top w:val="nil"/>
              <w:left w:val="nil"/>
              <w:bottom w:val="nil"/>
              <w:right w:val="nil"/>
            </w:tcBorders>
            <w:shd w:val="clear" w:color="auto" w:fill="auto"/>
            <w:noWrap/>
            <w:vAlign w:val="bottom"/>
            <w:hideMark/>
          </w:tcPr>
          <w:p w14:paraId="6E084B17"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23,424</w:t>
            </w:r>
            <w:proofErr w:type="gramEnd"/>
          </w:p>
        </w:tc>
        <w:tc>
          <w:tcPr>
            <w:tcW w:w="723" w:type="dxa"/>
            <w:tcBorders>
              <w:top w:val="nil"/>
              <w:left w:val="nil"/>
              <w:bottom w:val="nil"/>
              <w:right w:val="nil"/>
            </w:tcBorders>
            <w:shd w:val="clear" w:color="auto" w:fill="auto"/>
            <w:noWrap/>
            <w:vAlign w:val="bottom"/>
            <w:hideMark/>
          </w:tcPr>
          <w:p w14:paraId="4F35948F"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987.8</w:t>
            </w:r>
          </w:p>
        </w:tc>
        <w:tc>
          <w:tcPr>
            <w:tcW w:w="360" w:type="dxa"/>
            <w:tcBorders>
              <w:top w:val="nil"/>
              <w:left w:val="nil"/>
              <w:bottom w:val="nil"/>
              <w:right w:val="nil"/>
            </w:tcBorders>
            <w:shd w:val="clear" w:color="auto" w:fill="auto"/>
            <w:noWrap/>
            <w:vAlign w:val="bottom"/>
            <w:hideMark/>
          </w:tcPr>
          <w:p w14:paraId="55911EAB"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3B527577"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1999</w:t>
            </w:r>
          </w:p>
        </w:tc>
        <w:tc>
          <w:tcPr>
            <w:tcW w:w="1033" w:type="dxa"/>
            <w:tcBorders>
              <w:top w:val="nil"/>
              <w:left w:val="nil"/>
              <w:bottom w:val="nil"/>
              <w:right w:val="nil"/>
            </w:tcBorders>
            <w:shd w:val="clear" w:color="auto" w:fill="auto"/>
            <w:noWrap/>
            <w:vAlign w:val="bottom"/>
            <w:hideMark/>
          </w:tcPr>
          <w:p w14:paraId="65712CEC"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29,673</w:t>
            </w:r>
            <w:proofErr w:type="gramEnd"/>
          </w:p>
        </w:tc>
        <w:tc>
          <w:tcPr>
            <w:tcW w:w="650" w:type="dxa"/>
            <w:tcBorders>
              <w:top w:val="nil"/>
              <w:left w:val="nil"/>
              <w:bottom w:val="nil"/>
              <w:right w:val="nil"/>
            </w:tcBorders>
            <w:shd w:val="clear" w:color="auto" w:fill="auto"/>
            <w:noWrap/>
            <w:vAlign w:val="bottom"/>
            <w:hideMark/>
          </w:tcPr>
          <w:p w14:paraId="41D539A5"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875.6</w:t>
            </w:r>
          </w:p>
        </w:tc>
        <w:tc>
          <w:tcPr>
            <w:tcW w:w="360" w:type="dxa"/>
            <w:tcBorders>
              <w:top w:val="nil"/>
              <w:left w:val="nil"/>
              <w:bottom w:val="nil"/>
              <w:right w:val="nil"/>
            </w:tcBorders>
            <w:shd w:val="clear" w:color="auto" w:fill="auto"/>
            <w:noWrap/>
            <w:vAlign w:val="bottom"/>
            <w:hideMark/>
          </w:tcPr>
          <w:p w14:paraId="2C11359A"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2B421370"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2013</w:t>
            </w:r>
          </w:p>
        </w:tc>
        <w:tc>
          <w:tcPr>
            <w:tcW w:w="1033" w:type="dxa"/>
            <w:tcBorders>
              <w:top w:val="nil"/>
              <w:left w:val="nil"/>
              <w:bottom w:val="nil"/>
              <w:right w:val="nil"/>
            </w:tcBorders>
            <w:shd w:val="clear" w:color="auto" w:fill="auto"/>
            <w:noWrap/>
            <w:vAlign w:val="bottom"/>
            <w:hideMark/>
          </w:tcPr>
          <w:p w14:paraId="20F075E6"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28,518</w:t>
            </w:r>
            <w:proofErr w:type="gramEnd"/>
          </w:p>
        </w:tc>
        <w:tc>
          <w:tcPr>
            <w:tcW w:w="650" w:type="dxa"/>
            <w:tcBorders>
              <w:top w:val="nil"/>
              <w:left w:val="nil"/>
              <w:bottom w:val="nil"/>
              <w:right w:val="nil"/>
            </w:tcBorders>
            <w:shd w:val="clear" w:color="auto" w:fill="auto"/>
            <w:noWrap/>
            <w:vAlign w:val="bottom"/>
            <w:hideMark/>
          </w:tcPr>
          <w:p w14:paraId="43E7B399"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731.9</w:t>
            </w:r>
          </w:p>
        </w:tc>
      </w:tr>
      <w:tr w:rsidR="00C970E5" w:rsidRPr="00C970E5" w14:paraId="4E37173C" w14:textId="77777777" w:rsidTr="00C970E5">
        <w:trPr>
          <w:trHeight w:val="300"/>
        </w:trPr>
        <w:tc>
          <w:tcPr>
            <w:tcW w:w="556" w:type="dxa"/>
            <w:tcBorders>
              <w:top w:val="nil"/>
              <w:left w:val="nil"/>
              <w:bottom w:val="nil"/>
              <w:right w:val="nil"/>
            </w:tcBorders>
            <w:shd w:val="clear" w:color="auto" w:fill="auto"/>
            <w:noWrap/>
            <w:vAlign w:val="bottom"/>
            <w:hideMark/>
          </w:tcPr>
          <w:p w14:paraId="347C4E1D"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1986</w:t>
            </w:r>
          </w:p>
        </w:tc>
        <w:tc>
          <w:tcPr>
            <w:tcW w:w="1033" w:type="dxa"/>
            <w:tcBorders>
              <w:top w:val="nil"/>
              <w:left w:val="nil"/>
              <w:bottom w:val="nil"/>
              <w:right w:val="nil"/>
            </w:tcBorders>
            <w:shd w:val="clear" w:color="auto" w:fill="auto"/>
            <w:noWrap/>
            <w:vAlign w:val="bottom"/>
            <w:hideMark/>
          </w:tcPr>
          <w:p w14:paraId="1FCD7C3D"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24,147</w:t>
            </w:r>
            <w:proofErr w:type="gramEnd"/>
          </w:p>
        </w:tc>
        <w:tc>
          <w:tcPr>
            <w:tcW w:w="723" w:type="dxa"/>
            <w:tcBorders>
              <w:top w:val="nil"/>
              <w:left w:val="nil"/>
              <w:bottom w:val="nil"/>
              <w:right w:val="nil"/>
            </w:tcBorders>
            <w:shd w:val="clear" w:color="auto" w:fill="auto"/>
            <w:noWrap/>
            <w:vAlign w:val="bottom"/>
            <w:hideMark/>
          </w:tcPr>
          <w:p w14:paraId="2923F180"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978.4</w:t>
            </w:r>
          </w:p>
        </w:tc>
        <w:tc>
          <w:tcPr>
            <w:tcW w:w="360" w:type="dxa"/>
            <w:tcBorders>
              <w:top w:val="nil"/>
              <w:left w:val="nil"/>
              <w:bottom w:val="nil"/>
              <w:right w:val="nil"/>
            </w:tcBorders>
            <w:shd w:val="clear" w:color="auto" w:fill="auto"/>
            <w:noWrap/>
            <w:vAlign w:val="bottom"/>
            <w:hideMark/>
          </w:tcPr>
          <w:p w14:paraId="62F47DF6"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589124A0"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2000</w:t>
            </w:r>
          </w:p>
        </w:tc>
        <w:tc>
          <w:tcPr>
            <w:tcW w:w="1033" w:type="dxa"/>
            <w:tcBorders>
              <w:top w:val="nil"/>
              <w:left w:val="nil"/>
              <w:bottom w:val="nil"/>
              <w:right w:val="nil"/>
            </w:tcBorders>
            <w:shd w:val="clear" w:color="auto" w:fill="auto"/>
            <w:noWrap/>
            <w:vAlign w:val="bottom"/>
            <w:hideMark/>
          </w:tcPr>
          <w:p w14:paraId="5336FB4B"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29,998</w:t>
            </w:r>
            <w:proofErr w:type="gramEnd"/>
          </w:p>
        </w:tc>
        <w:tc>
          <w:tcPr>
            <w:tcW w:w="650" w:type="dxa"/>
            <w:tcBorders>
              <w:top w:val="nil"/>
              <w:left w:val="nil"/>
              <w:bottom w:val="nil"/>
              <w:right w:val="nil"/>
            </w:tcBorders>
            <w:shd w:val="clear" w:color="auto" w:fill="auto"/>
            <w:noWrap/>
            <w:vAlign w:val="bottom"/>
            <w:hideMark/>
          </w:tcPr>
          <w:p w14:paraId="7F535F08"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869.0</w:t>
            </w:r>
          </w:p>
        </w:tc>
        <w:tc>
          <w:tcPr>
            <w:tcW w:w="360" w:type="dxa"/>
            <w:tcBorders>
              <w:top w:val="nil"/>
              <w:left w:val="nil"/>
              <w:bottom w:val="nil"/>
              <w:right w:val="nil"/>
            </w:tcBorders>
            <w:shd w:val="clear" w:color="auto" w:fill="auto"/>
            <w:noWrap/>
            <w:vAlign w:val="bottom"/>
            <w:hideMark/>
          </w:tcPr>
          <w:p w14:paraId="3C71C099"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72F68FCF"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2014</w:t>
            </w:r>
          </w:p>
        </w:tc>
        <w:tc>
          <w:tcPr>
            <w:tcW w:w="1033" w:type="dxa"/>
            <w:tcBorders>
              <w:top w:val="nil"/>
              <w:left w:val="nil"/>
              <w:bottom w:val="nil"/>
              <w:right w:val="nil"/>
            </w:tcBorders>
            <w:shd w:val="clear" w:color="auto" w:fill="auto"/>
            <w:noWrap/>
            <w:vAlign w:val="bottom"/>
            <w:hideMark/>
          </w:tcPr>
          <w:p w14:paraId="77F7FD6B"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29,154</w:t>
            </w:r>
            <w:proofErr w:type="gramEnd"/>
          </w:p>
        </w:tc>
        <w:tc>
          <w:tcPr>
            <w:tcW w:w="650" w:type="dxa"/>
            <w:tcBorders>
              <w:top w:val="nil"/>
              <w:left w:val="nil"/>
              <w:bottom w:val="nil"/>
              <w:right w:val="nil"/>
            </w:tcBorders>
            <w:shd w:val="clear" w:color="auto" w:fill="auto"/>
            <w:noWrap/>
            <w:vAlign w:val="bottom"/>
            <w:hideMark/>
          </w:tcPr>
          <w:p w14:paraId="7FC1F092"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724.6</w:t>
            </w:r>
          </w:p>
        </w:tc>
      </w:tr>
      <w:tr w:rsidR="00C970E5" w:rsidRPr="00C970E5" w14:paraId="5EBCB8BC" w14:textId="77777777" w:rsidTr="00C970E5">
        <w:trPr>
          <w:trHeight w:val="300"/>
        </w:trPr>
        <w:tc>
          <w:tcPr>
            <w:tcW w:w="556" w:type="dxa"/>
            <w:tcBorders>
              <w:top w:val="nil"/>
              <w:left w:val="nil"/>
              <w:bottom w:val="nil"/>
              <w:right w:val="nil"/>
            </w:tcBorders>
            <w:shd w:val="clear" w:color="auto" w:fill="auto"/>
            <w:noWrap/>
            <w:vAlign w:val="bottom"/>
            <w:hideMark/>
          </w:tcPr>
          <w:p w14:paraId="32833EED"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1987</w:t>
            </w:r>
          </w:p>
        </w:tc>
        <w:tc>
          <w:tcPr>
            <w:tcW w:w="1033" w:type="dxa"/>
            <w:tcBorders>
              <w:top w:val="nil"/>
              <w:left w:val="nil"/>
              <w:bottom w:val="nil"/>
              <w:right w:val="nil"/>
            </w:tcBorders>
            <w:shd w:val="clear" w:color="auto" w:fill="auto"/>
            <w:noWrap/>
            <w:vAlign w:val="bottom"/>
            <w:hideMark/>
          </w:tcPr>
          <w:p w14:paraId="7011D3AD"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24,470</w:t>
            </w:r>
            <w:proofErr w:type="gramEnd"/>
          </w:p>
        </w:tc>
        <w:tc>
          <w:tcPr>
            <w:tcW w:w="723" w:type="dxa"/>
            <w:tcBorders>
              <w:top w:val="nil"/>
              <w:left w:val="nil"/>
              <w:bottom w:val="nil"/>
              <w:right w:val="nil"/>
            </w:tcBorders>
            <w:shd w:val="clear" w:color="auto" w:fill="auto"/>
            <w:noWrap/>
            <w:vAlign w:val="bottom"/>
            <w:hideMark/>
          </w:tcPr>
          <w:p w14:paraId="76F27BEC"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969.6</w:t>
            </w:r>
          </w:p>
        </w:tc>
        <w:tc>
          <w:tcPr>
            <w:tcW w:w="360" w:type="dxa"/>
            <w:tcBorders>
              <w:top w:val="nil"/>
              <w:left w:val="nil"/>
              <w:bottom w:val="nil"/>
              <w:right w:val="nil"/>
            </w:tcBorders>
            <w:shd w:val="clear" w:color="auto" w:fill="auto"/>
            <w:noWrap/>
            <w:vAlign w:val="bottom"/>
            <w:hideMark/>
          </w:tcPr>
          <w:p w14:paraId="4F88F21D"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53BD133B"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2001</w:t>
            </w:r>
          </w:p>
        </w:tc>
        <w:tc>
          <w:tcPr>
            <w:tcW w:w="1033" w:type="dxa"/>
            <w:tcBorders>
              <w:top w:val="nil"/>
              <w:left w:val="nil"/>
              <w:bottom w:val="nil"/>
              <w:right w:val="nil"/>
            </w:tcBorders>
            <w:shd w:val="clear" w:color="auto" w:fill="auto"/>
            <w:noWrap/>
            <w:vAlign w:val="bottom"/>
            <w:hideMark/>
          </w:tcPr>
          <w:p w14:paraId="1797B054"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29,734</w:t>
            </w:r>
            <w:proofErr w:type="gramEnd"/>
          </w:p>
        </w:tc>
        <w:tc>
          <w:tcPr>
            <w:tcW w:w="650" w:type="dxa"/>
            <w:tcBorders>
              <w:top w:val="nil"/>
              <w:left w:val="nil"/>
              <w:bottom w:val="nil"/>
              <w:right w:val="nil"/>
            </w:tcBorders>
            <w:shd w:val="clear" w:color="auto" w:fill="auto"/>
            <w:noWrap/>
            <w:vAlign w:val="bottom"/>
            <w:hideMark/>
          </w:tcPr>
          <w:p w14:paraId="31543D97"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858.8</w:t>
            </w:r>
          </w:p>
        </w:tc>
        <w:tc>
          <w:tcPr>
            <w:tcW w:w="360" w:type="dxa"/>
            <w:tcBorders>
              <w:top w:val="nil"/>
              <w:left w:val="nil"/>
              <w:bottom w:val="nil"/>
              <w:right w:val="nil"/>
            </w:tcBorders>
            <w:shd w:val="clear" w:color="auto" w:fill="auto"/>
            <w:noWrap/>
            <w:vAlign w:val="bottom"/>
            <w:hideMark/>
          </w:tcPr>
          <w:p w14:paraId="07CB90BE" w14:textId="77777777" w:rsidR="00C970E5" w:rsidRPr="00C970E5" w:rsidRDefault="00C970E5" w:rsidP="00C970E5">
            <w:pPr>
              <w:spacing w:after="0" w:line="240" w:lineRule="auto"/>
              <w:jc w:val="center"/>
              <w:rPr>
                <w:rFonts w:ascii="Calibri" w:eastAsia="Times New Roman" w:hAnsi="Calibri" w:cs="Times New Roman"/>
                <w:color w:val="000000"/>
              </w:rPr>
            </w:pPr>
          </w:p>
        </w:tc>
        <w:tc>
          <w:tcPr>
            <w:tcW w:w="556" w:type="dxa"/>
            <w:tcBorders>
              <w:top w:val="nil"/>
              <w:left w:val="nil"/>
              <w:bottom w:val="nil"/>
              <w:right w:val="nil"/>
            </w:tcBorders>
            <w:shd w:val="clear" w:color="auto" w:fill="auto"/>
            <w:noWrap/>
            <w:vAlign w:val="bottom"/>
            <w:hideMark/>
          </w:tcPr>
          <w:p w14:paraId="277C760F"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2015</w:t>
            </w:r>
          </w:p>
        </w:tc>
        <w:tc>
          <w:tcPr>
            <w:tcW w:w="1033" w:type="dxa"/>
            <w:tcBorders>
              <w:top w:val="nil"/>
              <w:left w:val="nil"/>
              <w:bottom w:val="nil"/>
              <w:right w:val="nil"/>
            </w:tcBorders>
            <w:shd w:val="clear" w:color="auto" w:fill="auto"/>
            <w:noWrap/>
            <w:vAlign w:val="bottom"/>
            <w:hideMark/>
          </w:tcPr>
          <w:p w14:paraId="6CC9D74B" w14:textId="77777777" w:rsidR="00C970E5" w:rsidRPr="00C970E5" w:rsidRDefault="00C970E5" w:rsidP="00C970E5">
            <w:pPr>
              <w:spacing w:after="0" w:line="240" w:lineRule="auto"/>
              <w:jc w:val="center"/>
              <w:rPr>
                <w:rFonts w:ascii="Calibri" w:eastAsia="Times New Roman" w:hAnsi="Calibri" w:cs="Times New Roman"/>
                <w:color w:val="000000"/>
              </w:rPr>
            </w:pPr>
            <w:proofErr w:type="gramStart"/>
            <w:r w:rsidRPr="00C970E5">
              <w:rPr>
                <w:rFonts w:ascii="Calibri" w:eastAsia="Times New Roman" w:hAnsi="Calibri" w:cs="Times New Roman"/>
                <w:color w:val="000000"/>
              </w:rPr>
              <w:t>$  30,622</w:t>
            </w:r>
            <w:proofErr w:type="gramEnd"/>
          </w:p>
        </w:tc>
        <w:tc>
          <w:tcPr>
            <w:tcW w:w="650" w:type="dxa"/>
            <w:tcBorders>
              <w:top w:val="nil"/>
              <w:left w:val="nil"/>
              <w:bottom w:val="nil"/>
              <w:right w:val="nil"/>
            </w:tcBorders>
            <w:shd w:val="clear" w:color="auto" w:fill="auto"/>
            <w:noWrap/>
            <w:vAlign w:val="bottom"/>
            <w:hideMark/>
          </w:tcPr>
          <w:p w14:paraId="16553AC8" w14:textId="77777777" w:rsidR="00C970E5" w:rsidRPr="00C970E5" w:rsidRDefault="00C970E5" w:rsidP="00C970E5">
            <w:pPr>
              <w:spacing w:after="0" w:line="240" w:lineRule="auto"/>
              <w:jc w:val="center"/>
              <w:rPr>
                <w:rFonts w:ascii="Calibri" w:eastAsia="Times New Roman" w:hAnsi="Calibri" w:cs="Times New Roman"/>
                <w:color w:val="000000"/>
              </w:rPr>
            </w:pPr>
            <w:r w:rsidRPr="00C970E5">
              <w:rPr>
                <w:rFonts w:ascii="Calibri" w:eastAsia="Times New Roman" w:hAnsi="Calibri" w:cs="Times New Roman"/>
                <w:color w:val="000000"/>
              </w:rPr>
              <w:t>733.1</w:t>
            </w:r>
          </w:p>
        </w:tc>
      </w:tr>
    </w:tbl>
    <w:p w14:paraId="0907F957" w14:textId="77777777" w:rsidR="00C970E5" w:rsidRDefault="00C970E5" w:rsidP="00EB1AD4">
      <w:pPr>
        <w:spacing w:after="0"/>
        <w:rPr>
          <w:rFonts w:ascii="Times New Roman" w:hAnsi="Times New Roman" w:cs="Times New Roman"/>
          <w:sz w:val="24"/>
          <w:szCs w:val="24"/>
        </w:rPr>
      </w:pPr>
    </w:p>
    <w:p w14:paraId="11F52772" w14:textId="77777777" w:rsidR="00EB1AD4" w:rsidRDefault="00EB1AD4" w:rsidP="00EB1AD4">
      <w:pPr>
        <w:spacing w:after="0"/>
        <w:rPr>
          <w:rFonts w:ascii="Times New Roman" w:hAnsi="Times New Roman" w:cs="Times New Roman"/>
          <w:sz w:val="24"/>
          <w:szCs w:val="24"/>
        </w:rPr>
      </w:pPr>
      <w:r>
        <w:rPr>
          <w:rFonts w:ascii="Times New Roman" w:hAnsi="Times New Roman" w:cs="Times New Roman"/>
          <w:sz w:val="24"/>
          <w:szCs w:val="24"/>
        </w:rPr>
        <w:t xml:space="preserve">Inflation-adjusted personal income from </w:t>
      </w:r>
      <w:hyperlink r:id="rId15" w:history="1">
        <w:r w:rsidRPr="008D7D26">
          <w:rPr>
            <w:rStyle w:val="a3"/>
            <w:rFonts w:ascii="Times New Roman" w:hAnsi="Times New Roman" w:cs="Times New Roman"/>
            <w:sz w:val="24"/>
            <w:szCs w:val="24"/>
          </w:rPr>
          <w:t>https://fred.stlouisfed.org/series/MEPAINUSA672N</w:t>
        </w:r>
      </w:hyperlink>
    </w:p>
    <w:p w14:paraId="04F6F3AB" w14:textId="77777777" w:rsidR="00EB1AD4" w:rsidRDefault="00EB1AD4" w:rsidP="00EB1AD4">
      <w:pPr>
        <w:spacing w:after="0"/>
        <w:rPr>
          <w:rStyle w:val="a3"/>
          <w:rFonts w:ascii="Times New Roman" w:hAnsi="Times New Roman" w:cs="Times New Roman"/>
          <w:sz w:val="24"/>
          <w:szCs w:val="24"/>
        </w:rPr>
      </w:pPr>
      <w:r>
        <w:rPr>
          <w:rFonts w:ascii="Times New Roman" w:hAnsi="Times New Roman" w:cs="Times New Roman"/>
          <w:sz w:val="24"/>
          <w:szCs w:val="24"/>
        </w:rPr>
        <w:t xml:space="preserve">Age-adjusted death rates from </w:t>
      </w:r>
      <w:hyperlink r:id="rId16" w:history="1">
        <w:r w:rsidRPr="008D7D26">
          <w:rPr>
            <w:rStyle w:val="a3"/>
            <w:rFonts w:ascii="Times New Roman" w:hAnsi="Times New Roman" w:cs="Times New Roman"/>
            <w:sz w:val="24"/>
            <w:szCs w:val="24"/>
          </w:rPr>
          <w:t>https://blogs.cdc.gov/nchs-data-visualization/deaths-in-the-us/</w:t>
        </w:r>
      </w:hyperlink>
    </w:p>
    <w:p w14:paraId="10EEA3E4" w14:textId="77777777" w:rsidR="00F93269" w:rsidRDefault="00F93269">
      <w:pPr>
        <w:spacing w:after="160" w:line="259" w:lineRule="auto"/>
        <w:rPr>
          <w:rStyle w:val="a3"/>
          <w:rFonts w:ascii="Times New Roman" w:hAnsi="Times New Roman" w:cs="Times New Roman"/>
          <w:sz w:val="24"/>
          <w:szCs w:val="24"/>
        </w:rPr>
      </w:pPr>
      <w:r>
        <w:rPr>
          <w:rStyle w:val="a3"/>
          <w:rFonts w:ascii="Times New Roman" w:hAnsi="Times New Roman" w:cs="Times New Roman"/>
          <w:sz w:val="24"/>
          <w:szCs w:val="24"/>
        </w:rPr>
        <w:br w:type="page"/>
      </w:r>
    </w:p>
    <w:p w14:paraId="2E122138" w14:textId="77777777" w:rsidR="00F93269" w:rsidRDefault="00F93269" w:rsidP="00F93269">
      <w:pPr>
        <w:spacing w:after="0"/>
        <w:rPr>
          <w:rFonts w:ascii="Times New Roman" w:hAnsi="Times New Roman" w:cs="Times New Roman"/>
          <w:noProof/>
          <w:sz w:val="24"/>
          <w:szCs w:val="24"/>
        </w:rPr>
      </w:pPr>
      <w:r>
        <w:rPr>
          <w:rFonts w:ascii="Times New Roman" w:hAnsi="Times New Roman" w:cs="Times New Roman"/>
          <w:noProof/>
          <w:sz w:val="24"/>
          <w:szCs w:val="24"/>
        </w:rPr>
        <w:lastRenderedPageBreak/>
        <w:t>A company is deciding whether to open up a recreational marijuana dispensary.  The company believes that beer consumption is declining in the U.S., and that consumers will seek alternative forms of recreational amusement.  Data are available for per capita consumption in the United States (</w:t>
      </w:r>
      <w:hyperlink r:id="rId17" w:history="1">
        <w:r w:rsidRPr="008D7D26">
          <w:rPr>
            <w:rStyle w:val="a3"/>
            <w:rFonts w:ascii="Times New Roman" w:hAnsi="Times New Roman" w:cs="Times New Roman"/>
            <w:noProof/>
            <w:sz w:val="24"/>
            <w:szCs w:val="24"/>
          </w:rPr>
          <w:t>https://pubs.niaaa.nih.gov/publications/surveillance108/pcyr1970-2015.txt</w:t>
        </w:r>
      </w:hyperlink>
      <w:r>
        <w:rPr>
          <w:rFonts w:ascii="Times New Roman" w:hAnsi="Times New Roman" w:cs="Times New Roman"/>
          <w:noProof/>
          <w:sz w:val="24"/>
          <w:szCs w:val="24"/>
        </w:rPr>
        <w:t xml:space="preserve"> ) .  Summary data are given below:</w:t>
      </w:r>
    </w:p>
    <w:p w14:paraId="08912E73" w14:textId="77777777" w:rsidR="00F93269" w:rsidRDefault="00F93269" w:rsidP="00F93269">
      <w:pPr>
        <w:spacing w:after="0"/>
        <w:rPr>
          <w:rFonts w:ascii="Times New Roman" w:hAnsi="Times New Roman" w:cs="Times New Roman"/>
          <w:noProof/>
          <w:sz w:val="24"/>
          <w:szCs w:val="24"/>
        </w:rPr>
      </w:pPr>
    </w:p>
    <w:tbl>
      <w:tblPr>
        <w:tblStyle w:val="a4"/>
        <w:tblW w:w="0" w:type="auto"/>
        <w:tblLook w:val="04A0" w:firstRow="1" w:lastRow="0" w:firstColumn="1" w:lastColumn="0" w:noHBand="0" w:noVBand="1"/>
      </w:tblPr>
      <w:tblGrid>
        <w:gridCol w:w="2305"/>
        <w:gridCol w:w="1151"/>
        <w:gridCol w:w="1165"/>
        <w:gridCol w:w="1168"/>
        <w:gridCol w:w="1177"/>
        <w:gridCol w:w="1216"/>
        <w:gridCol w:w="1168"/>
      </w:tblGrid>
      <w:tr w:rsidR="00F93269" w14:paraId="71F70B80" w14:textId="77777777" w:rsidTr="0011167C">
        <w:tc>
          <w:tcPr>
            <w:tcW w:w="2336" w:type="dxa"/>
          </w:tcPr>
          <w:p w14:paraId="44AFA1BB" w14:textId="77777777" w:rsidR="00F93269" w:rsidRDefault="00F93269" w:rsidP="0011167C">
            <w:pPr>
              <w:spacing w:after="0"/>
              <w:rPr>
                <w:rFonts w:ascii="Times New Roman" w:hAnsi="Times New Roman" w:cs="Times New Roman"/>
                <w:noProof/>
                <w:sz w:val="24"/>
                <w:szCs w:val="24"/>
              </w:rPr>
            </w:pPr>
            <w:r>
              <w:rPr>
                <w:rFonts w:ascii="Times New Roman" w:hAnsi="Times New Roman" w:cs="Times New Roman"/>
                <w:noProof/>
                <w:sz w:val="24"/>
                <w:szCs w:val="24"/>
              </w:rPr>
              <w:t>Variable</w:t>
            </w:r>
          </w:p>
        </w:tc>
        <w:tc>
          <w:tcPr>
            <w:tcW w:w="1169" w:type="dxa"/>
          </w:tcPr>
          <w:p w14:paraId="20DC665E"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N</w:t>
            </w:r>
          </w:p>
        </w:tc>
        <w:tc>
          <w:tcPr>
            <w:tcW w:w="1169" w:type="dxa"/>
          </w:tcPr>
          <w:p w14:paraId="424FD90C"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Mean</w:t>
            </w:r>
          </w:p>
        </w:tc>
        <w:tc>
          <w:tcPr>
            <w:tcW w:w="1169" w:type="dxa"/>
          </w:tcPr>
          <w:p w14:paraId="0C468458"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SD</w:t>
            </w:r>
          </w:p>
        </w:tc>
        <w:tc>
          <w:tcPr>
            <w:tcW w:w="1169" w:type="dxa"/>
          </w:tcPr>
          <w:p w14:paraId="084FD56D"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Minimum</w:t>
            </w:r>
          </w:p>
        </w:tc>
        <w:tc>
          <w:tcPr>
            <w:tcW w:w="1169" w:type="dxa"/>
          </w:tcPr>
          <w:p w14:paraId="79BB6593"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Maximum</w:t>
            </w:r>
          </w:p>
        </w:tc>
        <w:tc>
          <w:tcPr>
            <w:tcW w:w="1169" w:type="dxa"/>
          </w:tcPr>
          <w:p w14:paraId="2534B456"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Corr w/ PERCAP</w:t>
            </w:r>
          </w:p>
        </w:tc>
      </w:tr>
      <w:tr w:rsidR="00F93269" w14:paraId="3754452B" w14:textId="77777777" w:rsidTr="0011167C">
        <w:tc>
          <w:tcPr>
            <w:tcW w:w="2336" w:type="dxa"/>
          </w:tcPr>
          <w:p w14:paraId="2D81198C" w14:textId="77777777" w:rsidR="00F93269" w:rsidRDefault="00F93269" w:rsidP="0011167C">
            <w:pPr>
              <w:spacing w:after="0"/>
              <w:rPr>
                <w:rFonts w:ascii="Times New Roman" w:hAnsi="Times New Roman" w:cs="Times New Roman"/>
                <w:noProof/>
                <w:sz w:val="24"/>
                <w:szCs w:val="24"/>
              </w:rPr>
            </w:pPr>
            <w:r>
              <w:rPr>
                <w:rFonts w:ascii="Times New Roman" w:hAnsi="Times New Roman" w:cs="Times New Roman"/>
                <w:noProof/>
                <w:sz w:val="24"/>
                <w:szCs w:val="24"/>
              </w:rPr>
              <w:t>YEAR</w:t>
            </w:r>
          </w:p>
        </w:tc>
        <w:tc>
          <w:tcPr>
            <w:tcW w:w="1169" w:type="dxa"/>
          </w:tcPr>
          <w:p w14:paraId="4CBDE700"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46</w:t>
            </w:r>
          </w:p>
        </w:tc>
        <w:tc>
          <w:tcPr>
            <w:tcW w:w="1169" w:type="dxa"/>
          </w:tcPr>
          <w:p w14:paraId="2C53CE5B"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1993</w:t>
            </w:r>
          </w:p>
        </w:tc>
        <w:tc>
          <w:tcPr>
            <w:tcW w:w="1169" w:type="dxa"/>
          </w:tcPr>
          <w:p w14:paraId="26204D5B"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13.42262</w:t>
            </w:r>
          </w:p>
        </w:tc>
        <w:tc>
          <w:tcPr>
            <w:tcW w:w="1169" w:type="dxa"/>
          </w:tcPr>
          <w:p w14:paraId="40445CCC"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1970</w:t>
            </w:r>
          </w:p>
        </w:tc>
        <w:tc>
          <w:tcPr>
            <w:tcW w:w="1169" w:type="dxa"/>
          </w:tcPr>
          <w:p w14:paraId="19A8D58E"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2015</w:t>
            </w:r>
          </w:p>
        </w:tc>
        <w:tc>
          <w:tcPr>
            <w:tcW w:w="1169" w:type="dxa"/>
          </w:tcPr>
          <w:p w14:paraId="7D155B16"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1.00000</w:t>
            </w:r>
          </w:p>
        </w:tc>
      </w:tr>
      <w:tr w:rsidR="00F93269" w14:paraId="03B93ACF" w14:textId="77777777" w:rsidTr="0011167C">
        <w:tc>
          <w:tcPr>
            <w:tcW w:w="2336" w:type="dxa"/>
          </w:tcPr>
          <w:p w14:paraId="36EE44EF" w14:textId="77777777" w:rsidR="00F93269" w:rsidRDefault="00F93269" w:rsidP="0011167C">
            <w:pPr>
              <w:spacing w:after="0"/>
              <w:rPr>
                <w:rFonts w:ascii="Times New Roman" w:hAnsi="Times New Roman" w:cs="Times New Roman"/>
                <w:noProof/>
                <w:sz w:val="24"/>
                <w:szCs w:val="24"/>
              </w:rPr>
            </w:pPr>
            <w:r>
              <w:rPr>
                <w:rFonts w:ascii="Times New Roman" w:hAnsi="Times New Roman" w:cs="Times New Roman"/>
                <w:noProof/>
                <w:sz w:val="24"/>
                <w:szCs w:val="24"/>
              </w:rPr>
              <w:t>PERCAP</w:t>
            </w:r>
          </w:p>
        </w:tc>
        <w:tc>
          <w:tcPr>
            <w:tcW w:w="1169" w:type="dxa"/>
          </w:tcPr>
          <w:p w14:paraId="6DD75525"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46</w:t>
            </w:r>
          </w:p>
        </w:tc>
        <w:tc>
          <w:tcPr>
            <w:tcW w:w="1169" w:type="dxa"/>
          </w:tcPr>
          <w:p w14:paraId="78EA61DA"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0.96757</w:t>
            </w:r>
          </w:p>
        </w:tc>
        <w:tc>
          <w:tcPr>
            <w:tcW w:w="1169" w:type="dxa"/>
          </w:tcPr>
          <w:p w14:paraId="52B8DA4F"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0.22766</w:t>
            </w:r>
          </w:p>
        </w:tc>
        <w:tc>
          <w:tcPr>
            <w:tcW w:w="1169" w:type="dxa"/>
          </w:tcPr>
          <w:p w14:paraId="189BFB1E"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0.70670</w:t>
            </w:r>
          </w:p>
        </w:tc>
        <w:tc>
          <w:tcPr>
            <w:tcW w:w="1169" w:type="dxa"/>
          </w:tcPr>
          <w:p w14:paraId="32FD6F63"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1.36810</w:t>
            </w:r>
          </w:p>
        </w:tc>
        <w:tc>
          <w:tcPr>
            <w:tcW w:w="1169" w:type="dxa"/>
          </w:tcPr>
          <w:p w14:paraId="3FA6F95D" w14:textId="77777777" w:rsidR="00F93269" w:rsidRDefault="00F93269" w:rsidP="0011167C">
            <w:pPr>
              <w:spacing w:after="0"/>
              <w:jc w:val="center"/>
              <w:rPr>
                <w:rFonts w:ascii="Times New Roman" w:hAnsi="Times New Roman" w:cs="Times New Roman"/>
                <w:noProof/>
                <w:sz w:val="24"/>
                <w:szCs w:val="24"/>
              </w:rPr>
            </w:pPr>
            <w:r>
              <w:rPr>
                <w:rFonts w:ascii="Times New Roman" w:hAnsi="Times New Roman" w:cs="Times New Roman"/>
                <w:noProof/>
                <w:sz w:val="24"/>
                <w:szCs w:val="24"/>
              </w:rPr>
              <w:t>–0.80817</w:t>
            </w:r>
          </w:p>
        </w:tc>
      </w:tr>
    </w:tbl>
    <w:p w14:paraId="7411B864" w14:textId="77777777" w:rsidR="00F93269" w:rsidRDefault="00F93269" w:rsidP="00F93269">
      <w:pPr>
        <w:spacing w:after="0"/>
        <w:rPr>
          <w:rFonts w:ascii="Times New Roman" w:hAnsi="Times New Roman" w:cs="Times New Roman"/>
          <w:noProof/>
          <w:sz w:val="24"/>
          <w:szCs w:val="24"/>
        </w:rPr>
      </w:pPr>
      <w:r>
        <w:rPr>
          <w:rFonts w:ascii="Times New Roman" w:hAnsi="Times New Roman" w:cs="Times New Roman"/>
          <w:noProof/>
          <w:sz w:val="24"/>
          <w:szCs w:val="24"/>
        </w:rPr>
        <w:t xml:space="preserve">“PERCAP” is per capita beer consumption (expressed as gallons of ethanol per person 21 or over in the United States) for a given year.  </w:t>
      </w:r>
    </w:p>
    <w:p w14:paraId="66DBC013" w14:textId="77777777" w:rsidR="00F93269" w:rsidRDefault="00F93269" w:rsidP="00F93269">
      <w:pPr>
        <w:spacing w:after="0"/>
        <w:rPr>
          <w:rFonts w:ascii="Times New Roman" w:hAnsi="Times New Roman" w:cs="Times New Roman"/>
          <w:noProof/>
          <w:sz w:val="24"/>
          <w:szCs w:val="24"/>
        </w:rPr>
      </w:pPr>
    </w:p>
    <w:p w14:paraId="17647A89" w14:textId="77777777" w:rsidR="00F93269" w:rsidRPr="00F93269" w:rsidRDefault="00F93269" w:rsidP="00F93269">
      <w:pPr>
        <w:pStyle w:val="a5"/>
        <w:numPr>
          <w:ilvl w:val="0"/>
          <w:numId w:val="39"/>
        </w:numPr>
        <w:spacing w:after="0"/>
        <w:rPr>
          <w:rFonts w:ascii="Times New Roman" w:hAnsi="Times New Roman" w:cs="Times New Roman"/>
          <w:noProof/>
          <w:sz w:val="24"/>
          <w:szCs w:val="24"/>
        </w:rPr>
      </w:pPr>
      <w:r w:rsidRPr="00F93269">
        <w:rPr>
          <w:rFonts w:ascii="Times New Roman" w:hAnsi="Times New Roman" w:cs="Times New Roman"/>
          <w:noProof/>
          <w:sz w:val="24"/>
          <w:szCs w:val="24"/>
        </w:rPr>
        <w:t>The observed correlation between year and per capita beer consumption was r = –0.80817.  Is the correlation “statistically significantly” negative?</w:t>
      </w:r>
    </w:p>
    <w:p w14:paraId="04BDA740" w14:textId="77777777" w:rsidR="00F93269" w:rsidRDefault="00F93269" w:rsidP="00F93269">
      <w:pPr>
        <w:pStyle w:val="a5"/>
        <w:spacing w:after="0"/>
        <w:ind w:left="360"/>
        <w:rPr>
          <w:rFonts w:ascii="Times New Roman" w:hAnsi="Times New Roman" w:cs="Times New Roman"/>
          <w:noProof/>
          <w:sz w:val="24"/>
          <w:szCs w:val="24"/>
        </w:rPr>
      </w:pPr>
    </w:p>
    <w:p w14:paraId="7AC5EEAE" w14:textId="77777777" w:rsidR="00F93269" w:rsidRDefault="00F93269" w:rsidP="00F93269">
      <w:pPr>
        <w:pStyle w:val="a5"/>
        <w:numPr>
          <w:ilvl w:val="0"/>
          <w:numId w:val="30"/>
        </w:numPr>
        <w:spacing w:after="0"/>
        <w:rPr>
          <w:rFonts w:ascii="Times New Roman" w:hAnsi="Times New Roman" w:cs="Times New Roman"/>
          <w:noProof/>
          <w:sz w:val="24"/>
          <w:szCs w:val="24"/>
        </w:rPr>
      </w:pPr>
      <w:r>
        <w:rPr>
          <w:rFonts w:ascii="Times New Roman" w:hAnsi="Times New Roman" w:cs="Times New Roman"/>
          <w:noProof/>
          <w:sz w:val="24"/>
          <w:szCs w:val="24"/>
        </w:rPr>
        <w:t>Not significant, T = –0.73</w:t>
      </w:r>
    </w:p>
    <w:p w14:paraId="16627E67" w14:textId="77777777" w:rsidR="00F93269" w:rsidRDefault="00F93269" w:rsidP="00F93269">
      <w:pPr>
        <w:pStyle w:val="a5"/>
        <w:numPr>
          <w:ilvl w:val="0"/>
          <w:numId w:val="30"/>
        </w:numPr>
        <w:spacing w:after="0"/>
        <w:rPr>
          <w:rFonts w:ascii="Times New Roman" w:hAnsi="Times New Roman" w:cs="Times New Roman"/>
          <w:noProof/>
          <w:sz w:val="24"/>
          <w:szCs w:val="24"/>
        </w:rPr>
      </w:pPr>
      <w:r>
        <w:rPr>
          <w:rFonts w:ascii="Times New Roman" w:hAnsi="Times New Roman" w:cs="Times New Roman"/>
          <w:noProof/>
          <w:sz w:val="24"/>
          <w:szCs w:val="24"/>
        </w:rPr>
        <w:t>Not significant, T = –1.37</w:t>
      </w:r>
    </w:p>
    <w:p w14:paraId="5B97EC30" w14:textId="77777777" w:rsidR="00F93269" w:rsidRDefault="00F93269" w:rsidP="00F93269">
      <w:pPr>
        <w:pStyle w:val="a5"/>
        <w:numPr>
          <w:ilvl w:val="0"/>
          <w:numId w:val="30"/>
        </w:numPr>
        <w:spacing w:after="0"/>
        <w:rPr>
          <w:rFonts w:ascii="Times New Roman" w:hAnsi="Times New Roman" w:cs="Times New Roman"/>
          <w:noProof/>
          <w:sz w:val="24"/>
          <w:szCs w:val="24"/>
        </w:rPr>
      </w:pPr>
      <w:r>
        <w:rPr>
          <w:rFonts w:ascii="Times New Roman" w:hAnsi="Times New Roman" w:cs="Times New Roman"/>
          <w:noProof/>
          <w:sz w:val="24"/>
          <w:szCs w:val="24"/>
        </w:rPr>
        <w:t>Statistically significant, T = –4.83</w:t>
      </w:r>
    </w:p>
    <w:p w14:paraId="6E4CE52C" w14:textId="77777777" w:rsidR="00F93269" w:rsidRPr="00F77509" w:rsidRDefault="00F93269" w:rsidP="00F93269">
      <w:pPr>
        <w:pStyle w:val="a5"/>
        <w:numPr>
          <w:ilvl w:val="0"/>
          <w:numId w:val="30"/>
        </w:numPr>
        <w:spacing w:after="0"/>
        <w:rPr>
          <w:rFonts w:ascii="Times New Roman" w:hAnsi="Times New Roman" w:cs="Times New Roman"/>
          <w:noProof/>
          <w:sz w:val="24"/>
          <w:szCs w:val="24"/>
          <w:highlight w:val="yellow"/>
        </w:rPr>
      </w:pPr>
      <w:r w:rsidRPr="00F77509">
        <w:rPr>
          <w:rFonts w:ascii="Times New Roman" w:hAnsi="Times New Roman" w:cs="Times New Roman"/>
          <w:noProof/>
          <w:sz w:val="24"/>
          <w:szCs w:val="24"/>
          <w:highlight w:val="yellow"/>
        </w:rPr>
        <w:t>Statistically significant, T = –9.10</w:t>
      </w:r>
    </w:p>
    <w:p w14:paraId="1700ACDE" w14:textId="77777777" w:rsidR="00F93269" w:rsidRDefault="00F93269" w:rsidP="00F93269">
      <w:pPr>
        <w:pStyle w:val="a5"/>
        <w:numPr>
          <w:ilvl w:val="0"/>
          <w:numId w:val="30"/>
        </w:numPr>
        <w:spacing w:after="0"/>
        <w:rPr>
          <w:rFonts w:ascii="Times New Roman" w:hAnsi="Times New Roman" w:cs="Times New Roman"/>
          <w:noProof/>
          <w:sz w:val="24"/>
          <w:szCs w:val="24"/>
        </w:rPr>
      </w:pPr>
      <w:r>
        <w:rPr>
          <w:rFonts w:ascii="Times New Roman" w:hAnsi="Times New Roman" w:cs="Times New Roman"/>
          <w:noProof/>
          <w:sz w:val="24"/>
          <w:szCs w:val="24"/>
        </w:rPr>
        <w:t>There is not enough information to determine statistical significance here</w:t>
      </w:r>
    </w:p>
    <w:p w14:paraId="0FF47913" w14:textId="77777777" w:rsidR="00F93269" w:rsidRDefault="00F93269" w:rsidP="00F93269">
      <w:pPr>
        <w:spacing w:after="0"/>
        <w:rPr>
          <w:rFonts w:ascii="Times New Roman" w:hAnsi="Times New Roman" w:cs="Times New Roman"/>
          <w:noProof/>
          <w:sz w:val="24"/>
          <w:szCs w:val="24"/>
        </w:rPr>
      </w:pPr>
    </w:p>
    <w:p w14:paraId="30D578C3" w14:textId="392E45F3" w:rsidR="00F93269" w:rsidRPr="00F93269" w:rsidRDefault="00F93269" w:rsidP="00F93269">
      <w:pPr>
        <w:pStyle w:val="a5"/>
        <w:numPr>
          <w:ilvl w:val="0"/>
          <w:numId w:val="39"/>
        </w:numPr>
        <w:spacing w:after="0"/>
        <w:rPr>
          <w:rFonts w:ascii="Times New Roman" w:hAnsi="Times New Roman" w:cs="Times New Roman"/>
          <w:noProof/>
          <w:sz w:val="24"/>
          <w:szCs w:val="24"/>
        </w:rPr>
      </w:pPr>
      <w:r w:rsidRPr="00F93269">
        <w:rPr>
          <w:rFonts w:ascii="Times New Roman" w:hAnsi="Times New Roman" w:cs="Times New Roman"/>
          <w:noProof/>
          <w:sz w:val="24"/>
          <w:szCs w:val="24"/>
        </w:rPr>
        <w:t>Fill in the blank:  “based on the model, we can be 95% confident that the average per capita beer consumption in 2016 will be less than ___.”</w:t>
      </w:r>
      <w:r w:rsidR="00922749">
        <w:rPr>
          <w:rFonts w:ascii="Times New Roman" w:hAnsi="Times New Roman" w:cs="Times New Roman"/>
          <w:noProof/>
          <w:sz w:val="24"/>
          <w:szCs w:val="24"/>
        </w:rPr>
        <w:br/>
      </w:r>
      <w:r w:rsidR="00922749">
        <w:rPr>
          <w:rFonts w:ascii="Times New Roman" w:hAnsi="Times New Roman" w:cs="Times New Roman"/>
          <w:noProof/>
          <w:sz w:val="24"/>
          <w:szCs w:val="24"/>
        </w:rPr>
        <w:br/>
        <w:t xml:space="preserve">   </w:t>
      </w:r>
    </w:p>
    <w:p w14:paraId="1D527700" w14:textId="77777777" w:rsidR="00922749" w:rsidRPr="00922749" w:rsidRDefault="00922749" w:rsidP="00922749">
      <w:pPr>
        <w:spacing w:after="0"/>
        <w:rPr>
          <w:rFonts w:ascii="Times New Roman" w:hAnsi="Times New Roman" w:cs="Times New Roman"/>
          <w:noProof/>
          <w:sz w:val="24"/>
          <w:szCs w:val="24"/>
        </w:rPr>
      </w:pPr>
      <w:r w:rsidRPr="00922749">
        <w:rPr>
          <w:rFonts w:ascii="Times New Roman" w:hAnsi="Times New Roman" w:cs="Times New Roman"/>
          <w:noProof/>
          <w:sz w:val="24"/>
          <w:szCs w:val="24"/>
        </w:rPr>
        <w:t xml:space="preserve">A. 0.585 </w:t>
      </w:r>
    </w:p>
    <w:p w14:paraId="7FABEEEC" w14:textId="77777777" w:rsidR="00922749" w:rsidRPr="00922749" w:rsidRDefault="00922749" w:rsidP="00922749">
      <w:pPr>
        <w:spacing w:after="0"/>
        <w:rPr>
          <w:rFonts w:ascii="Times New Roman" w:hAnsi="Times New Roman" w:cs="Times New Roman"/>
          <w:noProof/>
          <w:sz w:val="24"/>
          <w:szCs w:val="24"/>
        </w:rPr>
      </w:pPr>
      <w:r w:rsidRPr="00922749">
        <w:rPr>
          <w:rFonts w:ascii="Times New Roman" w:hAnsi="Times New Roman" w:cs="Times New Roman"/>
          <w:noProof/>
          <w:sz w:val="24"/>
          <w:szCs w:val="24"/>
        </w:rPr>
        <w:t xml:space="preserve">B. 0.720 </w:t>
      </w:r>
    </w:p>
    <w:p w14:paraId="01F9CF38" w14:textId="77777777" w:rsidR="00922749" w:rsidRPr="00922749" w:rsidRDefault="00922749" w:rsidP="00922749">
      <w:pPr>
        <w:spacing w:after="0"/>
        <w:rPr>
          <w:rFonts w:ascii="Times New Roman" w:hAnsi="Times New Roman" w:cs="Times New Roman"/>
          <w:noProof/>
          <w:sz w:val="24"/>
          <w:szCs w:val="24"/>
        </w:rPr>
      </w:pPr>
      <w:r w:rsidRPr="00922749">
        <w:rPr>
          <w:rFonts w:ascii="Times New Roman" w:hAnsi="Times New Roman" w:cs="Times New Roman"/>
          <w:noProof/>
          <w:sz w:val="24"/>
          <w:szCs w:val="24"/>
        </w:rPr>
        <w:t xml:space="preserve">C. 0.733 </w:t>
      </w:r>
    </w:p>
    <w:p w14:paraId="678F5801" w14:textId="77777777" w:rsidR="00922749" w:rsidRPr="00922749" w:rsidRDefault="00922749" w:rsidP="00922749">
      <w:pPr>
        <w:spacing w:after="0"/>
        <w:rPr>
          <w:rFonts w:ascii="Times New Roman" w:hAnsi="Times New Roman" w:cs="Times New Roman"/>
          <w:noProof/>
          <w:sz w:val="24"/>
          <w:szCs w:val="24"/>
        </w:rPr>
      </w:pPr>
      <w:bookmarkStart w:id="0" w:name="_GoBack"/>
      <w:bookmarkEnd w:id="0"/>
      <w:r w:rsidRPr="006C7051">
        <w:rPr>
          <w:rFonts w:ascii="Times New Roman" w:hAnsi="Times New Roman" w:cs="Times New Roman"/>
          <w:noProof/>
          <w:sz w:val="24"/>
          <w:szCs w:val="24"/>
          <w:highlight w:val="yellow"/>
        </w:rPr>
        <w:t>D. 0.937</w:t>
      </w:r>
      <w:r w:rsidRPr="00922749">
        <w:rPr>
          <w:rFonts w:ascii="Times New Roman" w:hAnsi="Times New Roman" w:cs="Times New Roman"/>
          <w:noProof/>
          <w:sz w:val="24"/>
          <w:szCs w:val="24"/>
        </w:rPr>
        <w:t xml:space="preserve"> </w:t>
      </w:r>
    </w:p>
    <w:p w14:paraId="0886A6C9" w14:textId="01301535" w:rsidR="00F93269" w:rsidRDefault="00922749" w:rsidP="00922749">
      <w:pPr>
        <w:spacing w:after="0"/>
        <w:rPr>
          <w:rFonts w:ascii="Times New Roman" w:hAnsi="Times New Roman" w:cs="Times New Roman"/>
          <w:noProof/>
          <w:sz w:val="24"/>
          <w:szCs w:val="24"/>
        </w:rPr>
      </w:pPr>
      <w:r w:rsidRPr="00922749">
        <w:rPr>
          <w:rFonts w:ascii="Times New Roman" w:hAnsi="Times New Roman" w:cs="Times New Roman"/>
          <w:noProof/>
          <w:sz w:val="24"/>
          <w:szCs w:val="24"/>
        </w:rPr>
        <w:t>E. 1.088</w:t>
      </w:r>
    </w:p>
    <w:p w14:paraId="1178BFAE" w14:textId="77777777" w:rsidR="00F93269" w:rsidRPr="00C970E5" w:rsidRDefault="00F93269" w:rsidP="00F93269">
      <w:pPr>
        <w:spacing w:after="0"/>
        <w:rPr>
          <w:rFonts w:ascii="Times New Roman" w:hAnsi="Times New Roman" w:cs="Times New Roman"/>
          <w:noProof/>
          <w:sz w:val="24"/>
          <w:szCs w:val="24"/>
        </w:rPr>
      </w:pPr>
    </w:p>
    <w:p w14:paraId="605E3E5E" w14:textId="77777777" w:rsidR="00F93269" w:rsidRDefault="00F93269" w:rsidP="00F93269">
      <w:pPr>
        <w:spacing w:after="160"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1A8B72EB" w14:textId="77777777" w:rsidR="00F93269" w:rsidRDefault="00F93269" w:rsidP="00F93269">
      <w:pPr>
        <w:spacing w:after="0"/>
        <w:rPr>
          <w:rFonts w:ascii="Times New Roman" w:hAnsi="Times New Roman" w:cs="Times New Roman"/>
          <w:noProof/>
          <w:sz w:val="24"/>
          <w:szCs w:val="24"/>
        </w:rPr>
      </w:pPr>
    </w:p>
    <w:p w14:paraId="72C461E2" w14:textId="77777777" w:rsidR="00F93269" w:rsidRDefault="00F93269" w:rsidP="00F93269">
      <w:pPr>
        <w:pStyle w:val="a5"/>
        <w:numPr>
          <w:ilvl w:val="0"/>
          <w:numId w:val="39"/>
        </w:numPr>
        <w:spacing w:after="0"/>
        <w:rPr>
          <w:rFonts w:ascii="Times New Roman" w:hAnsi="Times New Roman" w:cs="Times New Roman"/>
          <w:noProof/>
          <w:sz w:val="24"/>
          <w:szCs w:val="24"/>
        </w:rPr>
      </w:pPr>
      <w:r w:rsidRPr="00F93269">
        <w:rPr>
          <w:rFonts w:ascii="Times New Roman" w:hAnsi="Times New Roman" w:cs="Times New Roman"/>
          <w:noProof/>
          <w:sz w:val="24"/>
          <w:szCs w:val="24"/>
        </w:rPr>
        <w:t>The company calcualtes it will be profitable as long as per capita beer consumption stays under 0.8 gallons of ethanol per year; the profit function is</w:t>
      </w:r>
    </w:p>
    <w:p w14:paraId="28C2A56B" w14:textId="77777777" w:rsidR="00D42EE1" w:rsidRPr="00F93269" w:rsidRDefault="00D42EE1" w:rsidP="00D42EE1">
      <w:pPr>
        <w:pStyle w:val="a5"/>
        <w:spacing w:after="0"/>
        <w:ind w:left="360"/>
        <w:rPr>
          <w:rFonts w:ascii="Times New Roman" w:hAnsi="Times New Roman" w:cs="Times New Roman"/>
          <w:noProof/>
          <w:sz w:val="24"/>
          <w:szCs w:val="24"/>
        </w:rPr>
      </w:pPr>
    </w:p>
    <w:p w14:paraId="72EC0400" w14:textId="55EAB8DC" w:rsidR="00F93269" w:rsidRDefault="00D42EE1" w:rsidP="00F93269">
      <w:pPr>
        <w:spacing w:after="0"/>
        <w:rPr>
          <w:rFonts w:ascii="Times New Roman" w:hAnsi="Times New Roman" w:cs="Times New Roman"/>
          <w:noProof/>
          <w:sz w:val="24"/>
          <w:szCs w:val="24"/>
        </w:rPr>
      </w:pPr>
      <w:r w:rsidRPr="00D42EE1">
        <w:rPr>
          <w:rFonts w:ascii="Times New Roman" w:hAnsi="Times New Roman" w:cs="Times New Roman"/>
          <w:noProof/>
          <w:sz w:val="24"/>
          <w:szCs w:val="24"/>
        </w:rPr>
        <w:t>The profit function is profit = 60M*(0.8-per capita SPIRITS consumption). Do you recommend the company enter the recreational marijuana industry?</w:t>
      </w:r>
    </w:p>
    <w:p w14:paraId="4F05EF32" w14:textId="77777777" w:rsidR="00F93269" w:rsidRDefault="00F93269" w:rsidP="00F93269">
      <w:pPr>
        <w:spacing w:after="0"/>
        <w:rPr>
          <w:rFonts w:ascii="Times New Roman" w:hAnsi="Times New Roman" w:cs="Times New Roman"/>
          <w:noProof/>
          <w:sz w:val="24"/>
          <w:szCs w:val="24"/>
        </w:rPr>
      </w:pPr>
    </w:p>
    <w:p w14:paraId="31B624EF" w14:textId="77777777" w:rsidR="00F93269" w:rsidRDefault="00F93269" w:rsidP="00F93269">
      <w:pPr>
        <w:spacing w:after="0"/>
        <w:rPr>
          <w:rFonts w:ascii="Times New Roman" w:hAnsi="Times New Roman" w:cs="Times New Roman"/>
          <w:noProof/>
          <w:sz w:val="24"/>
          <w:szCs w:val="24"/>
        </w:rPr>
      </w:pPr>
      <w:r>
        <w:rPr>
          <w:rFonts w:ascii="Times New Roman" w:hAnsi="Times New Roman" w:cs="Times New Roman"/>
          <w:noProof/>
          <w:sz w:val="24"/>
          <w:szCs w:val="24"/>
        </w:rPr>
        <w:t>(The $48 million represent fixed costs per year.)  Do you recommend the company enter the recreational marijuana industry?</w:t>
      </w:r>
    </w:p>
    <w:p w14:paraId="2F1956DE" w14:textId="77777777" w:rsidR="00D42EE1" w:rsidRPr="00D42EE1" w:rsidRDefault="00D42EE1" w:rsidP="00D42EE1">
      <w:pPr>
        <w:spacing w:after="0"/>
        <w:ind w:left="720"/>
        <w:rPr>
          <w:rFonts w:ascii="Times New Roman" w:hAnsi="Times New Roman" w:cs="Times New Roman"/>
          <w:noProof/>
          <w:sz w:val="24"/>
          <w:szCs w:val="24"/>
        </w:rPr>
      </w:pPr>
    </w:p>
    <w:p w14:paraId="321BCE6C" w14:textId="77777777" w:rsidR="00D42EE1" w:rsidRPr="00D42EE1" w:rsidRDefault="00D42EE1" w:rsidP="00D42EE1">
      <w:pPr>
        <w:pBdr>
          <w:bottom w:val="single" w:sz="6" w:space="1" w:color="auto"/>
        </w:pBdr>
        <w:spacing w:after="0"/>
        <w:rPr>
          <w:rFonts w:ascii="Times New Roman" w:hAnsi="Times New Roman" w:cs="Times New Roman"/>
          <w:noProof/>
          <w:sz w:val="24"/>
          <w:szCs w:val="24"/>
        </w:rPr>
      </w:pPr>
      <w:r w:rsidRPr="006C7051">
        <w:rPr>
          <w:rFonts w:ascii="Times New Roman" w:hAnsi="Times New Roman" w:cs="Times New Roman"/>
          <w:noProof/>
          <w:sz w:val="24"/>
          <w:szCs w:val="24"/>
          <w:highlight w:val="yellow"/>
        </w:rPr>
        <w:t>A. Yes, because the company will be profitable from the start, and the trend for spirits consumption is statistically significantly negative.</w:t>
      </w:r>
    </w:p>
    <w:p w14:paraId="6FCAE391" w14:textId="77777777" w:rsidR="00D42EE1" w:rsidRPr="00D42EE1" w:rsidRDefault="00D42EE1" w:rsidP="00D42EE1">
      <w:pPr>
        <w:pBdr>
          <w:bottom w:val="single" w:sz="6" w:space="1" w:color="auto"/>
        </w:pBdr>
        <w:spacing w:after="0"/>
        <w:rPr>
          <w:rFonts w:ascii="Times New Roman" w:hAnsi="Times New Roman" w:cs="Times New Roman"/>
          <w:noProof/>
          <w:sz w:val="24"/>
          <w:szCs w:val="24"/>
        </w:rPr>
      </w:pPr>
      <w:r w:rsidRPr="00D42EE1">
        <w:rPr>
          <w:rFonts w:ascii="Times New Roman" w:hAnsi="Times New Roman" w:cs="Times New Roman"/>
          <w:noProof/>
          <w:sz w:val="24"/>
          <w:szCs w:val="24"/>
        </w:rPr>
        <w:t>B. Yes, because although the company will be unprofitable at the start, the trend for spirits consumption is statistically significantly negative and so the company will be profitable within three years.</w:t>
      </w:r>
    </w:p>
    <w:p w14:paraId="558925D0" w14:textId="77777777" w:rsidR="00D42EE1" w:rsidRPr="00D42EE1" w:rsidRDefault="00D42EE1" w:rsidP="00D42EE1">
      <w:pPr>
        <w:pBdr>
          <w:bottom w:val="single" w:sz="6" w:space="1" w:color="auto"/>
        </w:pBdr>
        <w:spacing w:after="0"/>
        <w:rPr>
          <w:rFonts w:ascii="Times New Roman" w:hAnsi="Times New Roman" w:cs="Times New Roman"/>
          <w:noProof/>
          <w:sz w:val="24"/>
          <w:szCs w:val="24"/>
        </w:rPr>
      </w:pPr>
      <w:r w:rsidRPr="00D42EE1">
        <w:rPr>
          <w:rFonts w:ascii="Times New Roman" w:hAnsi="Times New Roman" w:cs="Times New Roman"/>
          <w:noProof/>
          <w:sz w:val="24"/>
          <w:szCs w:val="24"/>
        </w:rPr>
        <w:t>C. Yes, because the company is profitable at the start, but the trend for spirits consumption is not statistically significant, so the company may be unprofitable after three years.</w:t>
      </w:r>
    </w:p>
    <w:p w14:paraId="097C8B63" w14:textId="77777777" w:rsidR="00D42EE1" w:rsidRPr="00D42EE1" w:rsidRDefault="00D42EE1" w:rsidP="00D42EE1">
      <w:pPr>
        <w:pBdr>
          <w:bottom w:val="single" w:sz="6" w:space="1" w:color="auto"/>
        </w:pBdr>
        <w:spacing w:after="0"/>
        <w:rPr>
          <w:rFonts w:ascii="Times New Roman" w:hAnsi="Times New Roman" w:cs="Times New Roman"/>
          <w:noProof/>
          <w:sz w:val="24"/>
          <w:szCs w:val="24"/>
        </w:rPr>
      </w:pPr>
      <w:r w:rsidRPr="00D42EE1">
        <w:rPr>
          <w:rFonts w:ascii="Times New Roman" w:hAnsi="Times New Roman" w:cs="Times New Roman"/>
          <w:noProof/>
          <w:sz w:val="24"/>
          <w:szCs w:val="24"/>
        </w:rPr>
        <w:t>D. No, because the company is not profitable at the start, and the the trend for spirits consumption is increasing.</w:t>
      </w:r>
    </w:p>
    <w:p w14:paraId="0EB14CB8" w14:textId="09FBFAE2" w:rsidR="00F93269" w:rsidRDefault="00D42EE1" w:rsidP="00D42EE1">
      <w:pPr>
        <w:pBdr>
          <w:bottom w:val="single" w:sz="6" w:space="1" w:color="auto"/>
        </w:pBdr>
        <w:spacing w:after="0"/>
        <w:rPr>
          <w:rFonts w:ascii="Times New Roman" w:hAnsi="Times New Roman" w:cs="Times New Roman"/>
          <w:noProof/>
          <w:sz w:val="24"/>
          <w:szCs w:val="24"/>
        </w:rPr>
      </w:pPr>
      <w:r w:rsidRPr="00D42EE1">
        <w:rPr>
          <w:rFonts w:ascii="Times New Roman" w:hAnsi="Times New Roman" w:cs="Times New Roman"/>
          <w:noProof/>
          <w:sz w:val="24"/>
          <w:szCs w:val="24"/>
        </w:rPr>
        <w:t>E. No, because the relationship between profit and per capita spirits consumption is not a causal relationship.</w:t>
      </w:r>
      <w:r>
        <w:rPr>
          <w:rFonts w:ascii="Times New Roman" w:hAnsi="Times New Roman" w:cs="Times New Roman"/>
          <w:noProof/>
          <w:sz w:val="24"/>
          <w:szCs w:val="24"/>
        </w:rPr>
        <w:br/>
      </w:r>
    </w:p>
    <w:p w14:paraId="42D8F26E" w14:textId="77777777" w:rsidR="00F93269" w:rsidRDefault="00F93269" w:rsidP="00F93269">
      <w:pPr>
        <w:spacing w:after="0"/>
        <w:rPr>
          <w:rFonts w:ascii="Times New Roman" w:hAnsi="Times New Roman" w:cs="Times New Roman"/>
          <w:noProof/>
          <w:sz w:val="24"/>
          <w:szCs w:val="24"/>
        </w:rPr>
      </w:pPr>
    </w:p>
    <w:p w14:paraId="17D939A9" w14:textId="77777777" w:rsidR="00F93269" w:rsidRDefault="00F93269" w:rsidP="00EB1AD4">
      <w:pPr>
        <w:spacing w:after="0"/>
        <w:rPr>
          <w:rFonts w:ascii="Times New Roman" w:hAnsi="Times New Roman" w:cs="Times New Roman"/>
          <w:sz w:val="24"/>
          <w:szCs w:val="24"/>
        </w:rPr>
      </w:pPr>
    </w:p>
    <w:p w14:paraId="0385B7C1" w14:textId="77777777" w:rsidR="00EB1AD4" w:rsidRDefault="00EB1AD4" w:rsidP="00EB1AD4">
      <w:pPr>
        <w:spacing w:after="0"/>
        <w:rPr>
          <w:rFonts w:ascii="Times New Roman" w:hAnsi="Times New Roman" w:cs="Times New Roman"/>
          <w:sz w:val="24"/>
          <w:szCs w:val="24"/>
        </w:rPr>
      </w:pPr>
    </w:p>
    <w:p w14:paraId="3BE712CC" w14:textId="77777777" w:rsidR="00EB1AD4" w:rsidRPr="00EB1AD4" w:rsidRDefault="00EB1AD4" w:rsidP="00EB1AD4">
      <w:pPr>
        <w:spacing w:after="0"/>
        <w:rPr>
          <w:rFonts w:ascii="Times New Roman" w:hAnsi="Times New Roman" w:cs="Times New Roman"/>
          <w:sz w:val="24"/>
          <w:szCs w:val="24"/>
        </w:rPr>
      </w:pPr>
    </w:p>
    <w:p w14:paraId="2AC8F1FB" w14:textId="77777777" w:rsidR="00EB1AD4" w:rsidRDefault="00EB1AD4" w:rsidP="00EB1AD4">
      <w:pPr>
        <w:spacing w:after="0"/>
        <w:rPr>
          <w:rFonts w:ascii="Times New Roman" w:hAnsi="Times New Roman" w:cs="Times New Roman"/>
          <w:sz w:val="24"/>
          <w:szCs w:val="24"/>
        </w:rPr>
      </w:pPr>
    </w:p>
    <w:p w14:paraId="79F7E3CD" w14:textId="77777777" w:rsidR="00EB1AD4" w:rsidRDefault="00EB1AD4" w:rsidP="00EB1AD4">
      <w:pPr>
        <w:spacing w:after="0"/>
        <w:jc w:val="center"/>
        <w:rPr>
          <w:rFonts w:ascii="Times New Roman" w:hAnsi="Times New Roman" w:cs="Times New Roman"/>
          <w:sz w:val="24"/>
          <w:szCs w:val="24"/>
        </w:rPr>
      </w:pPr>
    </w:p>
    <w:p w14:paraId="35EB2376" w14:textId="77777777" w:rsidR="00EB1AD4" w:rsidRPr="00EB1AD4" w:rsidRDefault="00EB1AD4" w:rsidP="00EB1AD4">
      <w:pPr>
        <w:spacing w:after="0"/>
        <w:rPr>
          <w:rFonts w:ascii="Times New Roman" w:hAnsi="Times New Roman" w:cs="Times New Roman"/>
          <w:sz w:val="24"/>
          <w:szCs w:val="24"/>
        </w:rPr>
      </w:pPr>
    </w:p>
    <w:sectPr w:rsidR="00EB1AD4" w:rsidRPr="00EB1AD4" w:rsidSect="005F66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8DCC1" w14:textId="77777777" w:rsidR="005E236F" w:rsidRDefault="005E236F" w:rsidP="005A1652">
      <w:pPr>
        <w:spacing w:after="0" w:line="240" w:lineRule="auto"/>
      </w:pPr>
      <w:r>
        <w:separator/>
      </w:r>
    </w:p>
  </w:endnote>
  <w:endnote w:type="continuationSeparator" w:id="0">
    <w:p w14:paraId="01C91D28" w14:textId="77777777" w:rsidR="005E236F" w:rsidRDefault="005E236F" w:rsidP="005A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4FF2B" w14:textId="77777777" w:rsidR="005E236F" w:rsidRDefault="005E236F" w:rsidP="005A1652">
      <w:pPr>
        <w:spacing w:after="0" w:line="240" w:lineRule="auto"/>
      </w:pPr>
      <w:r>
        <w:separator/>
      </w:r>
    </w:p>
  </w:footnote>
  <w:footnote w:type="continuationSeparator" w:id="0">
    <w:p w14:paraId="70B7C294" w14:textId="77777777" w:rsidR="005E236F" w:rsidRDefault="005E236F" w:rsidP="005A16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66A"/>
    <w:multiLevelType w:val="hybridMultilevel"/>
    <w:tmpl w:val="081A0CC6"/>
    <w:lvl w:ilvl="0" w:tplc="379E10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17133A"/>
    <w:multiLevelType w:val="hybridMultilevel"/>
    <w:tmpl w:val="AC4C4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A56C9"/>
    <w:multiLevelType w:val="hybridMultilevel"/>
    <w:tmpl w:val="1AF824AC"/>
    <w:lvl w:ilvl="0" w:tplc="75FE047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0050F"/>
    <w:multiLevelType w:val="hybridMultilevel"/>
    <w:tmpl w:val="9FFC09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6405C"/>
    <w:multiLevelType w:val="hybridMultilevel"/>
    <w:tmpl w:val="A8D44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F6208"/>
    <w:multiLevelType w:val="hybridMultilevel"/>
    <w:tmpl w:val="374609B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14D"/>
    <w:multiLevelType w:val="hybridMultilevel"/>
    <w:tmpl w:val="F476F044"/>
    <w:lvl w:ilvl="0" w:tplc="DBE0CF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233EDC"/>
    <w:multiLevelType w:val="hybridMultilevel"/>
    <w:tmpl w:val="7A3A6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E47AF"/>
    <w:multiLevelType w:val="hybridMultilevel"/>
    <w:tmpl w:val="9BE0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D4916"/>
    <w:multiLevelType w:val="hybridMultilevel"/>
    <w:tmpl w:val="3F367E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C219DC"/>
    <w:multiLevelType w:val="hybridMultilevel"/>
    <w:tmpl w:val="6734CA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B6151"/>
    <w:multiLevelType w:val="hybridMultilevel"/>
    <w:tmpl w:val="93941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1966A4"/>
    <w:multiLevelType w:val="hybridMultilevel"/>
    <w:tmpl w:val="82740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950533"/>
    <w:multiLevelType w:val="hybridMultilevel"/>
    <w:tmpl w:val="102819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DA08B0"/>
    <w:multiLevelType w:val="hybridMultilevel"/>
    <w:tmpl w:val="F398D536"/>
    <w:lvl w:ilvl="0" w:tplc="75FE047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177CC5"/>
    <w:multiLevelType w:val="hybridMultilevel"/>
    <w:tmpl w:val="F4924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4056C5"/>
    <w:multiLevelType w:val="hybridMultilevel"/>
    <w:tmpl w:val="A9824D96"/>
    <w:lvl w:ilvl="0" w:tplc="A2A2C2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14C7E"/>
    <w:multiLevelType w:val="hybridMultilevel"/>
    <w:tmpl w:val="DADA6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7670D4"/>
    <w:multiLevelType w:val="hybridMultilevel"/>
    <w:tmpl w:val="D49C1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9B2189"/>
    <w:multiLevelType w:val="hybridMultilevel"/>
    <w:tmpl w:val="9C5025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37352E1B"/>
    <w:multiLevelType w:val="hybridMultilevel"/>
    <w:tmpl w:val="2C30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B14199"/>
    <w:multiLevelType w:val="hybridMultilevel"/>
    <w:tmpl w:val="BE1E35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D0C51"/>
    <w:multiLevelType w:val="hybridMultilevel"/>
    <w:tmpl w:val="47BEC9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4466E3"/>
    <w:multiLevelType w:val="hybridMultilevel"/>
    <w:tmpl w:val="F8463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9E5F6E"/>
    <w:multiLevelType w:val="hybridMultilevel"/>
    <w:tmpl w:val="B4C479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98651A4"/>
    <w:multiLevelType w:val="hybridMultilevel"/>
    <w:tmpl w:val="48EE2674"/>
    <w:lvl w:ilvl="0" w:tplc="E8245ED4">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CC201C9"/>
    <w:multiLevelType w:val="hybridMultilevel"/>
    <w:tmpl w:val="BC325C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D42BE9"/>
    <w:multiLevelType w:val="hybridMultilevel"/>
    <w:tmpl w:val="33523968"/>
    <w:lvl w:ilvl="0" w:tplc="00CA8C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491636"/>
    <w:multiLevelType w:val="hybridMultilevel"/>
    <w:tmpl w:val="6F8022E6"/>
    <w:lvl w:ilvl="0" w:tplc="BD2CE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D986AEB"/>
    <w:multiLevelType w:val="hybridMultilevel"/>
    <w:tmpl w:val="1CE87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5753F1"/>
    <w:multiLevelType w:val="hybridMultilevel"/>
    <w:tmpl w:val="A224C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723124"/>
    <w:multiLevelType w:val="hybridMultilevel"/>
    <w:tmpl w:val="D4E87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98573D"/>
    <w:multiLevelType w:val="hybridMultilevel"/>
    <w:tmpl w:val="926A5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2D79D6"/>
    <w:multiLevelType w:val="hybridMultilevel"/>
    <w:tmpl w:val="A614F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905E7A"/>
    <w:multiLevelType w:val="hybridMultilevel"/>
    <w:tmpl w:val="CC0475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393F73"/>
    <w:multiLevelType w:val="hybridMultilevel"/>
    <w:tmpl w:val="BFC21BCA"/>
    <w:lvl w:ilvl="0" w:tplc="CD105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D05349"/>
    <w:multiLevelType w:val="hybridMultilevel"/>
    <w:tmpl w:val="49826600"/>
    <w:lvl w:ilvl="0" w:tplc="1A3A97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E0B325B"/>
    <w:multiLevelType w:val="hybridMultilevel"/>
    <w:tmpl w:val="E99CC3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F426A11"/>
    <w:multiLevelType w:val="hybridMultilevel"/>
    <w:tmpl w:val="D26615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9"/>
  </w:num>
  <w:num w:numId="3">
    <w:abstractNumId w:val="20"/>
  </w:num>
  <w:num w:numId="4">
    <w:abstractNumId w:val="35"/>
  </w:num>
  <w:num w:numId="5">
    <w:abstractNumId w:val="37"/>
  </w:num>
  <w:num w:numId="6">
    <w:abstractNumId w:val="6"/>
  </w:num>
  <w:num w:numId="7">
    <w:abstractNumId w:val="38"/>
  </w:num>
  <w:num w:numId="8">
    <w:abstractNumId w:val="27"/>
  </w:num>
  <w:num w:numId="9">
    <w:abstractNumId w:val="0"/>
  </w:num>
  <w:num w:numId="10">
    <w:abstractNumId w:val="13"/>
  </w:num>
  <w:num w:numId="11">
    <w:abstractNumId w:val="28"/>
  </w:num>
  <w:num w:numId="12">
    <w:abstractNumId w:val="16"/>
  </w:num>
  <w:num w:numId="13">
    <w:abstractNumId w:val="24"/>
  </w:num>
  <w:num w:numId="14">
    <w:abstractNumId w:val="29"/>
  </w:num>
  <w:num w:numId="15">
    <w:abstractNumId w:val="21"/>
  </w:num>
  <w:num w:numId="16">
    <w:abstractNumId w:val="7"/>
  </w:num>
  <w:num w:numId="17">
    <w:abstractNumId w:val="11"/>
  </w:num>
  <w:num w:numId="18">
    <w:abstractNumId w:val="26"/>
  </w:num>
  <w:num w:numId="19">
    <w:abstractNumId w:val="23"/>
  </w:num>
  <w:num w:numId="20">
    <w:abstractNumId w:val="8"/>
  </w:num>
  <w:num w:numId="21">
    <w:abstractNumId w:val="36"/>
  </w:num>
  <w:num w:numId="22">
    <w:abstractNumId w:val="30"/>
  </w:num>
  <w:num w:numId="23">
    <w:abstractNumId w:val="5"/>
  </w:num>
  <w:num w:numId="24">
    <w:abstractNumId w:val="18"/>
  </w:num>
  <w:num w:numId="25">
    <w:abstractNumId w:val="1"/>
  </w:num>
  <w:num w:numId="26">
    <w:abstractNumId w:val="15"/>
  </w:num>
  <w:num w:numId="27">
    <w:abstractNumId w:val="4"/>
  </w:num>
  <w:num w:numId="28">
    <w:abstractNumId w:val="33"/>
  </w:num>
  <w:num w:numId="29">
    <w:abstractNumId w:val="12"/>
  </w:num>
  <w:num w:numId="30">
    <w:abstractNumId w:val="17"/>
  </w:num>
  <w:num w:numId="31">
    <w:abstractNumId w:val="3"/>
  </w:num>
  <w:num w:numId="32">
    <w:abstractNumId w:val="22"/>
  </w:num>
  <w:num w:numId="33">
    <w:abstractNumId w:val="10"/>
  </w:num>
  <w:num w:numId="34">
    <w:abstractNumId w:val="31"/>
  </w:num>
  <w:num w:numId="35">
    <w:abstractNumId w:val="32"/>
  </w:num>
  <w:num w:numId="36">
    <w:abstractNumId w:val="14"/>
  </w:num>
  <w:num w:numId="37">
    <w:abstractNumId w:val="34"/>
  </w:num>
  <w:num w:numId="38">
    <w:abstractNumId w:val="9"/>
  </w:num>
  <w:num w:numId="39">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81"/>
    <w:rsid w:val="00021623"/>
    <w:rsid w:val="00024B7D"/>
    <w:rsid w:val="00045E66"/>
    <w:rsid w:val="000478A2"/>
    <w:rsid w:val="00054A5E"/>
    <w:rsid w:val="00061CF6"/>
    <w:rsid w:val="00062EB7"/>
    <w:rsid w:val="00064538"/>
    <w:rsid w:val="00071574"/>
    <w:rsid w:val="000928DB"/>
    <w:rsid w:val="000A2F4D"/>
    <w:rsid w:val="000C2335"/>
    <w:rsid w:val="00114975"/>
    <w:rsid w:val="00127E59"/>
    <w:rsid w:val="00130A82"/>
    <w:rsid w:val="00134B1D"/>
    <w:rsid w:val="00143D56"/>
    <w:rsid w:val="00152DDC"/>
    <w:rsid w:val="001674FA"/>
    <w:rsid w:val="00172277"/>
    <w:rsid w:val="00175AB6"/>
    <w:rsid w:val="001765D9"/>
    <w:rsid w:val="0018609F"/>
    <w:rsid w:val="00194A15"/>
    <w:rsid w:val="00196827"/>
    <w:rsid w:val="001A644A"/>
    <w:rsid w:val="001B40DF"/>
    <w:rsid w:val="001B7E15"/>
    <w:rsid w:val="001D79C3"/>
    <w:rsid w:val="001E0433"/>
    <w:rsid w:val="001E0794"/>
    <w:rsid w:val="001F1F54"/>
    <w:rsid w:val="00203D57"/>
    <w:rsid w:val="00206D04"/>
    <w:rsid w:val="00233955"/>
    <w:rsid w:val="00235EDF"/>
    <w:rsid w:val="00257D0B"/>
    <w:rsid w:val="0027050A"/>
    <w:rsid w:val="002A18EB"/>
    <w:rsid w:val="002A359A"/>
    <w:rsid w:val="002A3C5B"/>
    <w:rsid w:val="002B1281"/>
    <w:rsid w:val="002B2FB7"/>
    <w:rsid w:val="002C72B3"/>
    <w:rsid w:val="002D0F25"/>
    <w:rsid w:val="002D10DF"/>
    <w:rsid w:val="002D31A1"/>
    <w:rsid w:val="002D7734"/>
    <w:rsid w:val="002E0EFC"/>
    <w:rsid w:val="002E4D7A"/>
    <w:rsid w:val="002F7A3C"/>
    <w:rsid w:val="003031B7"/>
    <w:rsid w:val="00305F36"/>
    <w:rsid w:val="0030627C"/>
    <w:rsid w:val="003250E5"/>
    <w:rsid w:val="00332A71"/>
    <w:rsid w:val="00336383"/>
    <w:rsid w:val="003370EF"/>
    <w:rsid w:val="00337374"/>
    <w:rsid w:val="00363E2A"/>
    <w:rsid w:val="00380A31"/>
    <w:rsid w:val="00381088"/>
    <w:rsid w:val="00382FD1"/>
    <w:rsid w:val="003936E4"/>
    <w:rsid w:val="003A6976"/>
    <w:rsid w:val="003B3E63"/>
    <w:rsid w:val="003B52FC"/>
    <w:rsid w:val="00400AF7"/>
    <w:rsid w:val="00421886"/>
    <w:rsid w:val="00424747"/>
    <w:rsid w:val="00445DD4"/>
    <w:rsid w:val="004506E6"/>
    <w:rsid w:val="00455BF9"/>
    <w:rsid w:val="0045703F"/>
    <w:rsid w:val="00471B44"/>
    <w:rsid w:val="00485990"/>
    <w:rsid w:val="00491B4D"/>
    <w:rsid w:val="00496013"/>
    <w:rsid w:val="004972D3"/>
    <w:rsid w:val="004A360D"/>
    <w:rsid w:val="004A4805"/>
    <w:rsid w:val="004A4A2C"/>
    <w:rsid w:val="004B601D"/>
    <w:rsid w:val="004B7D5E"/>
    <w:rsid w:val="004D0F72"/>
    <w:rsid w:val="004D7749"/>
    <w:rsid w:val="004F0FE3"/>
    <w:rsid w:val="004F3D47"/>
    <w:rsid w:val="004F68FB"/>
    <w:rsid w:val="004F78A6"/>
    <w:rsid w:val="00500206"/>
    <w:rsid w:val="0052671C"/>
    <w:rsid w:val="00541C9C"/>
    <w:rsid w:val="00544BCF"/>
    <w:rsid w:val="00546C2A"/>
    <w:rsid w:val="00554711"/>
    <w:rsid w:val="00554EB2"/>
    <w:rsid w:val="00562F10"/>
    <w:rsid w:val="005632E0"/>
    <w:rsid w:val="00574B90"/>
    <w:rsid w:val="00576F16"/>
    <w:rsid w:val="00580698"/>
    <w:rsid w:val="00590456"/>
    <w:rsid w:val="005A1652"/>
    <w:rsid w:val="005A5E62"/>
    <w:rsid w:val="005B0558"/>
    <w:rsid w:val="005C1BE6"/>
    <w:rsid w:val="005C4620"/>
    <w:rsid w:val="005D5006"/>
    <w:rsid w:val="005E236F"/>
    <w:rsid w:val="005F5148"/>
    <w:rsid w:val="005F6671"/>
    <w:rsid w:val="00634311"/>
    <w:rsid w:val="00637C62"/>
    <w:rsid w:val="00651A4E"/>
    <w:rsid w:val="006632B0"/>
    <w:rsid w:val="00665297"/>
    <w:rsid w:val="006724E4"/>
    <w:rsid w:val="00684EA5"/>
    <w:rsid w:val="006A669E"/>
    <w:rsid w:val="006B261E"/>
    <w:rsid w:val="006C46DD"/>
    <w:rsid w:val="006C7051"/>
    <w:rsid w:val="006C72B9"/>
    <w:rsid w:val="006D2E35"/>
    <w:rsid w:val="006D4D78"/>
    <w:rsid w:val="006E6AF3"/>
    <w:rsid w:val="007031C9"/>
    <w:rsid w:val="00704556"/>
    <w:rsid w:val="00704A13"/>
    <w:rsid w:val="00712A7F"/>
    <w:rsid w:val="00714302"/>
    <w:rsid w:val="00726F19"/>
    <w:rsid w:val="00733078"/>
    <w:rsid w:val="00740567"/>
    <w:rsid w:val="00744B53"/>
    <w:rsid w:val="0074539E"/>
    <w:rsid w:val="00756D03"/>
    <w:rsid w:val="00765241"/>
    <w:rsid w:val="00772623"/>
    <w:rsid w:val="00774981"/>
    <w:rsid w:val="00781A37"/>
    <w:rsid w:val="007A2EAD"/>
    <w:rsid w:val="007A440D"/>
    <w:rsid w:val="007D0A5A"/>
    <w:rsid w:val="007D11C1"/>
    <w:rsid w:val="007D254B"/>
    <w:rsid w:val="007E62C3"/>
    <w:rsid w:val="007F25A0"/>
    <w:rsid w:val="007F279E"/>
    <w:rsid w:val="007F3699"/>
    <w:rsid w:val="008003DE"/>
    <w:rsid w:val="00861C12"/>
    <w:rsid w:val="00862649"/>
    <w:rsid w:val="008673F6"/>
    <w:rsid w:val="0086774F"/>
    <w:rsid w:val="0087257A"/>
    <w:rsid w:val="00876331"/>
    <w:rsid w:val="00876BF1"/>
    <w:rsid w:val="00885B6D"/>
    <w:rsid w:val="008C03A9"/>
    <w:rsid w:val="008C0D6C"/>
    <w:rsid w:val="008E2FA9"/>
    <w:rsid w:val="008F7B3D"/>
    <w:rsid w:val="00900780"/>
    <w:rsid w:val="0092071F"/>
    <w:rsid w:val="00922749"/>
    <w:rsid w:val="009266EB"/>
    <w:rsid w:val="009420BC"/>
    <w:rsid w:val="00970F13"/>
    <w:rsid w:val="009721A9"/>
    <w:rsid w:val="00974A53"/>
    <w:rsid w:val="00990162"/>
    <w:rsid w:val="0099610D"/>
    <w:rsid w:val="009A50BE"/>
    <w:rsid w:val="009A763D"/>
    <w:rsid w:val="009B1983"/>
    <w:rsid w:val="009C0839"/>
    <w:rsid w:val="009C0A0C"/>
    <w:rsid w:val="009E32DF"/>
    <w:rsid w:val="00A10256"/>
    <w:rsid w:val="00A12417"/>
    <w:rsid w:val="00A207F4"/>
    <w:rsid w:val="00A22602"/>
    <w:rsid w:val="00A23C7D"/>
    <w:rsid w:val="00A352E2"/>
    <w:rsid w:val="00A553E1"/>
    <w:rsid w:val="00A56CB4"/>
    <w:rsid w:val="00A650C2"/>
    <w:rsid w:val="00A72590"/>
    <w:rsid w:val="00A807E7"/>
    <w:rsid w:val="00A818ED"/>
    <w:rsid w:val="00A84C97"/>
    <w:rsid w:val="00A85B22"/>
    <w:rsid w:val="00A91117"/>
    <w:rsid w:val="00A94C05"/>
    <w:rsid w:val="00AC17AE"/>
    <w:rsid w:val="00AC32EE"/>
    <w:rsid w:val="00AC7E67"/>
    <w:rsid w:val="00AE1892"/>
    <w:rsid w:val="00B01868"/>
    <w:rsid w:val="00B13A31"/>
    <w:rsid w:val="00B5080B"/>
    <w:rsid w:val="00B53762"/>
    <w:rsid w:val="00B550E1"/>
    <w:rsid w:val="00B57FCD"/>
    <w:rsid w:val="00BA1BB5"/>
    <w:rsid w:val="00BA1C0D"/>
    <w:rsid w:val="00BA62BB"/>
    <w:rsid w:val="00BC481F"/>
    <w:rsid w:val="00BD652A"/>
    <w:rsid w:val="00BD7AD5"/>
    <w:rsid w:val="00BE0D4E"/>
    <w:rsid w:val="00BE2805"/>
    <w:rsid w:val="00BE6464"/>
    <w:rsid w:val="00C0374F"/>
    <w:rsid w:val="00C05AA0"/>
    <w:rsid w:val="00C231B4"/>
    <w:rsid w:val="00C35F30"/>
    <w:rsid w:val="00C41C5C"/>
    <w:rsid w:val="00C437BD"/>
    <w:rsid w:val="00C527DD"/>
    <w:rsid w:val="00C84176"/>
    <w:rsid w:val="00C94488"/>
    <w:rsid w:val="00C970E5"/>
    <w:rsid w:val="00CA05DF"/>
    <w:rsid w:val="00CA576F"/>
    <w:rsid w:val="00CA5E5A"/>
    <w:rsid w:val="00CB1C3A"/>
    <w:rsid w:val="00CB4BCA"/>
    <w:rsid w:val="00D13DE3"/>
    <w:rsid w:val="00D306AD"/>
    <w:rsid w:val="00D42EE1"/>
    <w:rsid w:val="00D45904"/>
    <w:rsid w:val="00D53099"/>
    <w:rsid w:val="00D53C20"/>
    <w:rsid w:val="00D60DDB"/>
    <w:rsid w:val="00D6564B"/>
    <w:rsid w:val="00D711DE"/>
    <w:rsid w:val="00D96245"/>
    <w:rsid w:val="00D970C2"/>
    <w:rsid w:val="00DA44A8"/>
    <w:rsid w:val="00DC04CA"/>
    <w:rsid w:val="00DC473B"/>
    <w:rsid w:val="00DC645A"/>
    <w:rsid w:val="00DE093A"/>
    <w:rsid w:val="00DE0ADC"/>
    <w:rsid w:val="00DE1547"/>
    <w:rsid w:val="00E01CE9"/>
    <w:rsid w:val="00E034D5"/>
    <w:rsid w:val="00E305D6"/>
    <w:rsid w:val="00E36E0F"/>
    <w:rsid w:val="00E5686C"/>
    <w:rsid w:val="00E90F6A"/>
    <w:rsid w:val="00E96948"/>
    <w:rsid w:val="00EA3F86"/>
    <w:rsid w:val="00EB1AD4"/>
    <w:rsid w:val="00EC0ADF"/>
    <w:rsid w:val="00EC136D"/>
    <w:rsid w:val="00EC150E"/>
    <w:rsid w:val="00EC1D6D"/>
    <w:rsid w:val="00EE3536"/>
    <w:rsid w:val="00EE793F"/>
    <w:rsid w:val="00F13FE2"/>
    <w:rsid w:val="00F25F91"/>
    <w:rsid w:val="00F262E5"/>
    <w:rsid w:val="00F34DA9"/>
    <w:rsid w:val="00F36C84"/>
    <w:rsid w:val="00F45D7A"/>
    <w:rsid w:val="00F46004"/>
    <w:rsid w:val="00F5056C"/>
    <w:rsid w:val="00F63D9C"/>
    <w:rsid w:val="00F77509"/>
    <w:rsid w:val="00F81F46"/>
    <w:rsid w:val="00F86E66"/>
    <w:rsid w:val="00F93269"/>
    <w:rsid w:val="00F93778"/>
    <w:rsid w:val="00FA6152"/>
    <w:rsid w:val="00FB16DA"/>
    <w:rsid w:val="00FC3655"/>
    <w:rsid w:val="00FC5257"/>
    <w:rsid w:val="00FC5AAE"/>
    <w:rsid w:val="00FE34A9"/>
    <w:rsid w:val="00FE47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718F"/>
  <w15:chartTrackingRefBased/>
  <w15:docId w15:val="{350EC64C-E9CF-4C3F-994B-69EAD57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7498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774981"/>
    <w:rPr>
      <w:color w:val="0000FF"/>
      <w:u w:val="single"/>
    </w:rPr>
  </w:style>
  <w:style w:type="table" w:styleId="a4">
    <w:name w:val="Table Grid"/>
    <w:basedOn w:val="a1"/>
    <w:uiPriority w:val="59"/>
    <w:rsid w:val="007749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74981"/>
    <w:pPr>
      <w:ind w:left="720"/>
      <w:contextualSpacing/>
    </w:pPr>
  </w:style>
  <w:style w:type="paragraph" w:styleId="a6">
    <w:name w:val="Balloon Text"/>
    <w:basedOn w:val="a"/>
    <w:link w:val="a7"/>
    <w:uiPriority w:val="99"/>
    <w:semiHidden/>
    <w:unhideWhenUsed/>
    <w:rsid w:val="00774981"/>
    <w:pPr>
      <w:spacing w:after="0" w:line="240" w:lineRule="auto"/>
    </w:pPr>
    <w:rPr>
      <w:rFonts w:ascii="Tahoma" w:hAnsi="Tahoma" w:cs="Tahoma"/>
      <w:sz w:val="16"/>
      <w:szCs w:val="16"/>
    </w:rPr>
  </w:style>
  <w:style w:type="character" w:customStyle="1" w:styleId="a7">
    <w:name w:val="註解方塊文字 字元"/>
    <w:basedOn w:val="a0"/>
    <w:link w:val="a6"/>
    <w:uiPriority w:val="99"/>
    <w:semiHidden/>
    <w:rsid w:val="00774981"/>
    <w:rPr>
      <w:rFonts w:ascii="Tahoma" w:hAnsi="Tahoma" w:cs="Tahoma"/>
      <w:sz w:val="16"/>
      <w:szCs w:val="16"/>
    </w:rPr>
  </w:style>
  <w:style w:type="character" w:styleId="a8">
    <w:name w:val="FollowedHyperlink"/>
    <w:basedOn w:val="a0"/>
    <w:uiPriority w:val="99"/>
    <w:semiHidden/>
    <w:unhideWhenUsed/>
    <w:rsid w:val="00774981"/>
    <w:rPr>
      <w:color w:val="800080"/>
      <w:u w:val="single"/>
    </w:rPr>
  </w:style>
  <w:style w:type="paragraph" w:customStyle="1" w:styleId="xl65">
    <w:name w:val="xl65"/>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66">
    <w:name w:val="xl66"/>
    <w:basedOn w:val="a"/>
    <w:rsid w:val="00774981"/>
    <w:pPr>
      <w:pBdr>
        <w:top w:val="single" w:sz="8" w:space="0" w:color="C1C1C1"/>
      </w:pBdr>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67">
    <w:name w:val="xl67"/>
    <w:basedOn w:val="a"/>
    <w:rsid w:val="00774981"/>
    <w:pPr>
      <w:spacing w:before="100" w:beforeAutospacing="1" w:after="100" w:afterAutospacing="1" w:line="240" w:lineRule="auto"/>
      <w:textAlignment w:val="top"/>
    </w:pPr>
    <w:rPr>
      <w:rFonts w:ascii="Arial" w:eastAsia="Times New Roman" w:hAnsi="Arial" w:cs="Arial"/>
      <w:color w:val="000000"/>
      <w:sz w:val="24"/>
      <w:szCs w:val="24"/>
    </w:rPr>
  </w:style>
  <w:style w:type="paragraph" w:styleId="Web">
    <w:name w:val="Normal (Web)"/>
    <w:basedOn w:val="a"/>
    <w:uiPriority w:val="99"/>
    <w:unhideWhenUsed/>
    <w:rsid w:val="0077498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ite"/>
    <w:basedOn w:val="a0"/>
    <w:uiPriority w:val="99"/>
    <w:semiHidden/>
    <w:unhideWhenUsed/>
    <w:rsid w:val="002D0F25"/>
    <w:rPr>
      <w:i/>
      <w:iCs/>
    </w:rPr>
  </w:style>
  <w:style w:type="table" w:styleId="a9">
    <w:name w:val="Grid Table Light"/>
    <w:basedOn w:val="a1"/>
    <w:uiPriority w:val="40"/>
    <w:rsid w:val="00BE0D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BE0D4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text">
    <w:name w:val="p-text"/>
    <w:basedOn w:val="a"/>
    <w:rsid w:val="00DA44A8"/>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header"/>
    <w:basedOn w:val="a"/>
    <w:link w:val="ab"/>
    <w:uiPriority w:val="99"/>
    <w:unhideWhenUsed/>
    <w:rsid w:val="005A1652"/>
    <w:pPr>
      <w:tabs>
        <w:tab w:val="center" w:pos="4680"/>
        <w:tab w:val="right" w:pos="9360"/>
      </w:tabs>
      <w:spacing w:after="0" w:line="240" w:lineRule="auto"/>
    </w:pPr>
  </w:style>
  <w:style w:type="character" w:customStyle="1" w:styleId="ab">
    <w:name w:val="頁首 字元"/>
    <w:basedOn w:val="a0"/>
    <w:link w:val="aa"/>
    <w:uiPriority w:val="99"/>
    <w:rsid w:val="005A1652"/>
  </w:style>
  <w:style w:type="paragraph" w:styleId="ac">
    <w:name w:val="footer"/>
    <w:basedOn w:val="a"/>
    <w:link w:val="ad"/>
    <w:uiPriority w:val="99"/>
    <w:unhideWhenUsed/>
    <w:rsid w:val="005A1652"/>
    <w:pPr>
      <w:tabs>
        <w:tab w:val="center" w:pos="4680"/>
        <w:tab w:val="right" w:pos="9360"/>
      </w:tabs>
      <w:spacing w:after="0" w:line="240" w:lineRule="auto"/>
    </w:pPr>
  </w:style>
  <w:style w:type="character" w:customStyle="1" w:styleId="ad">
    <w:name w:val="頁尾 字元"/>
    <w:basedOn w:val="a0"/>
    <w:link w:val="ac"/>
    <w:uiPriority w:val="99"/>
    <w:rsid w:val="005A1652"/>
  </w:style>
  <w:style w:type="character" w:styleId="ae">
    <w:name w:val="Emphasis"/>
    <w:basedOn w:val="a0"/>
    <w:uiPriority w:val="20"/>
    <w:qFormat/>
    <w:rsid w:val="00663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65559">
      <w:bodyDiv w:val="1"/>
      <w:marLeft w:val="0"/>
      <w:marRight w:val="0"/>
      <w:marTop w:val="0"/>
      <w:marBottom w:val="0"/>
      <w:divBdr>
        <w:top w:val="none" w:sz="0" w:space="0" w:color="auto"/>
        <w:left w:val="none" w:sz="0" w:space="0" w:color="auto"/>
        <w:bottom w:val="none" w:sz="0" w:space="0" w:color="auto"/>
        <w:right w:val="none" w:sz="0" w:space="0" w:color="auto"/>
      </w:divBdr>
    </w:div>
    <w:div w:id="65080237">
      <w:bodyDiv w:val="1"/>
      <w:marLeft w:val="0"/>
      <w:marRight w:val="0"/>
      <w:marTop w:val="0"/>
      <w:marBottom w:val="0"/>
      <w:divBdr>
        <w:top w:val="none" w:sz="0" w:space="0" w:color="auto"/>
        <w:left w:val="none" w:sz="0" w:space="0" w:color="auto"/>
        <w:bottom w:val="none" w:sz="0" w:space="0" w:color="auto"/>
        <w:right w:val="none" w:sz="0" w:space="0" w:color="auto"/>
      </w:divBdr>
    </w:div>
    <w:div w:id="102116746">
      <w:bodyDiv w:val="1"/>
      <w:marLeft w:val="0"/>
      <w:marRight w:val="0"/>
      <w:marTop w:val="0"/>
      <w:marBottom w:val="0"/>
      <w:divBdr>
        <w:top w:val="none" w:sz="0" w:space="0" w:color="auto"/>
        <w:left w:val="none" w:sz="0" w:space="0" w:color="auto"/>
        <w:bottom w:val="none" w:sz="0" w:space="0" w:color="auto"/>
        <w:right w:val="none" w:sz="0" w:space="0" w:color="auto"/>
      </w:divBdr>
    </w:div>
    <w:div w:id="138305520">
      <w:bodyDiv w:val="1"/>
      <w:marLeft w:val="0"/>
      <w:marRight w:val="0"/>
      <w:marTop w:val="0"/>
      <w:marBottom w:val="0"/>
      <w:divBdr>
        <w:top w:val="none" w:sz="0" w:space="0" w:color="auto"/>
        <w:left w:val="none" w:sz="0" w:space="0" w:color="auto"/>
        <w:bottom w:val="none" w:sz="0" w:space="0" w:color="auto"/>
        <w:right w:val="none" w:sz="0" w:space="0" w:color="auto"/>
      </w:divBdr>
    </w:div>
    <w:div w:id="160002911">
      <w:bodyDiv w:val="1"/>
      <w:marLeft w:val="0"/>
      <w:marRight w:val="0"/>
      <w:marTop w:val="0"/>
      <w:marBottom w:val="0"/>
      <w:divBdr>
        <w:top w:val="none" w:sz="0" w:space="0" w:color="auto"/>
        <w:left w:val="none" w:sz="0" w:space="0" w:color="auto"/>
        <w:bottom w:val="none" w:sz="0" w:space="0" w:color="auto"/>
        <w:right w:val="none" w:sz="0" w:space="0" w:color="auto"/>
      </w:divBdr>
    </w:div>
    <w:div w:id="179858726">
      <w:bodyDiv w:val="1"/>
      <w:marLeft w:val="0"/>
      <w:marRight w:val="0"/>
      <w:marTop w:val="0"/>
      <w:marBottom w:val="0"/>
      <w:divBdr>
        <w:top w:val="none" w:sz="0" w:space="0" w:color="auto"/>
        <w:left w:val="none" w:sz="0" w:space="0" w:color="auto"/>
        <w:bottom w:val="none" w:sz="0" w:space="0" w:color="auto"/>
        <w:right w:val="none" w:sz="0" w:space="0" w:color="auto"/>
      </w:divBdr>
    </w:div>
    <w:div w:id="351222022">
      <w:bodyDiv w:val="1"/>
      <w:marLeft w:val="0"/>
      <w:marRight w:val="0"/>
      <w:marTop w:val="0"/>
      <w:marBottom w:val="0"/>
      <w:divBdr>
        <w:top w:val="none" w:sz="0" w:space="0" w:color="auto"/>
        <w:left w:val="none" w:sz="0" w:space="0" w:color="auto"/>
        <w:bottom w:val="none" w:sz="0" w:space="0" w:color="auto"/>
        <w:right w:val="none" w:sz="0" w:space="0" w:color="auto"/>
      </w:divBdr>
    </w:div>
    <w:div w:id="364184162">
      <w:bodyDiv w:val="1"/>
      <w:marLeft w:val="0"/>
      <w:marRight w:val="0"/>
      <w:marTop w:val="0"/>
      <w:marBottom w:val="0"/>
      <w:divBdr>
        <w:top w:val="none" w:sz="0" w:space="0" w:color="auto"/>
        <w:left w:val="none" w:sz="0" w:space="0" w:color="auto"/>
        <w:bottom w:val="none" w:sz="0" w:space="0" w:color="auto"/>
        <w:right w:val="none" w:sz="0" w:space="0" w:color="auto"/>
      </w:divBdr>
    </w:div>
    <w:div w:id="384642242">
      <w:bodyDiv w:val="1"/>
      <w:marLeft w:val="0"/>
      <w:marRight w:val="0"/>
      <w:marTop w:val="0"/>
      <w:marBottom w:val="0"/>
      <w:divBdr>
        <w:top w:val="none" w:sz="0" w:space="0" w:color="auto"/>
        <w:left w:val="none" w:sz="0" w:space="0" w:color="auto"/>
        <w:bottom w:val="none" w:sz="0" w:space="0" w:color="auto"/>
        <w:right w:val="none" w:sz="0" w:space="0" w:color="auto"/>
      </w:divBdr>
    </w:div>
    <w:div w:id="432868349">
      <w:bodyDiv w:val="1"/>
      <w:marLeft w:val="0"/>
      <w:marRight w:val="0"/>
      <w:marTop w:val="0"/>
      <w:marBottom w:val="0"/>
      <w:divBdr>
        <w:top w:val="none" w:sz="0" w:space="0" w:color="auto"/>
        <w:left w:val="none" w:sz="0" w:space="0" w:color="auto"/>
        <w:bottom w:val="none" w:sz="0" w:space="0" w:color="auto"/>
        <w:right w:val="none" w:sz="0" w:space="0" w:color="auto"/>
      </w:divBdr>
    </w:div>
    <w:div w:id="467624862">
      <w:bodyDiv w:val="1"/>
      <w:marLeft w:val="0"/>
      <w:marRight w:val="0"/>
      <w:marTop w:val="0"/>
      <w:marBottom w:val="0"/>
      <w:divBdr>
        <w:top w:val="none" w:sz="0" w:space="0" w:color="auto"/>
        <w:left w:val="none" w:sz="0" w:space="0" w:color="auto"/>
        <w:bottom w:val="none" w:sz="0" w:space="0" w:color="auto"/>
        <w:right w:val="none" w:sz="0" w:space="0" w:color="auto"/>
      </w:divBdr>
    </w:div>
    <w:div w:id="486359620">
      <w:bodyDiv w:val="1"/>
      <w:marLeft w:val="0"/>
      <w:marRight w:val="0"/>
      <w:marTop w:val="0"/>
      <w:marBottom w:val="0"/>
      <w:divBdr>
        <w:top w:val="none" w:sz="0" w:space="0" w:color="auto"/>
        <w:left w:val="none" w:sz="0" w:space="0" w:color="auto"/>
        <w:bottom w:val="none" w:sz="0" w:space="0" w:color="auto"/>
        <w:right w:val="none" w:sz="0" w:space="0" w:color="auto"/>
      </w:divBdr>
    </w:div>
    <w:div w:id="504780322">
      <w:bodyDiv w:val="1"/>
      <w:marLeft w:val="0"/>
      <w:marRight w:val="0"/>
      <w:marTop w:val="0"/>
      <w:marBottom w:val="0"/>
      <w:divBdr>
        <w:top w:val="none" w:sz="0" w:space="0" w:color="auto"/>
        <w:left w:val="none" w:sz="0" w:space="0" w:color="auto"/>
        <w:bottom w:val="none" w:sz="0" w:space="0" w:color="auto"/>
        <w:right w:val="none" w:sz="0" w:space="0" w:color="auto"/>
      </w:divBdr>
    </w:div>
    <w:div w:id="534126096">
      <w:bodyDiv w:val="1"/>
      <w:marLeft w:val="0"/>
      <w:marRight w:val="0"/>
      <w:marTop w:val="0"/>
      <w:marBottom w:val="0"/>
      <w:divBdr>
        <w:top w:val="none" w:sz="0" w:space="0" w:color="auto"/>
        <w:left w:val="none" w:sz="0" w:space="0" w:color="auto"/>
        <w:bottom w:val="none" w:sz="0" w:space="0" w:color="auto"/>
        <w:right w:val="none" w:sz="0" w:space="0" w:color="auto"/>
      </w:divBdr>
    </w:div>
    <w:div w:id="544174734">
      <w:bodyDiv w:val="1"/>
      <w:marLeft w:val="0"/>
      <w:marRight w:val="0"/>
      <w:marTop w:val="0"/>
      <w:marBottom w:val="0"/>
      <w:divBdr>
        <w:top w:val="none" w:sz="0" w:space="0" w:color="auto"/>
        <w:left w:val="none" w:sz="0" w:space="0" w:color="auto"/>
        <w:bottom w:val="none" w:sz="0" w:space="0" w:color="auto"/>
        <w:right w:val="none" w:sz="0" w:space="0" w:color="auto"/>
      </w:divBdr>
    </w:div>
    <w:div w:id="552812494">
      <w:bodyDiv w:val="1"/>
      <w:marLeft w:val="0"/>
      <w:marRight w:val="0"/>
      <w:marTop w:val="0"/>
      <w:marBottom w:val="0"/>
      <w:divBdr>
        <w:top w:val="none" w:sz="0" w:space="0" w:color="auto"/>
        <w:left w:val="none" w:sz="0" w:space="0" w:color="auto"/>
        <w:bottom w:val="none" w:sz="0" w:space="0" w:color="auto"/>
        <w:right w:val="none" w:sz="0" w:space="0" w:color="auto"/>
      </w:divBdr>
    </w:div>
    <w:div w:id="600339566">
      <w:bodyDiv w:val="1"/>
      <w:marLeft w:val="0"/>
      <w:marRight w:val="0"/>
      <w:marTop w:val="0"/>
      <w:marBottom w:val="0"/>
      <w:divBdr>
        <w:top w:val="none" w:sz="0" w:space="0" w:color="auto"/>
        <w:left w:val="none" w:sz="0" w:space="0" w:color="auto"/>
        <w:bottom w:val="none" w:sz="0" w:space="0" w:color="auto"/>
        <w:right w:val="none" w:sz="0" w:space="0" w:color="auto"/>
      </w:divBdr>
    </w:div>
    <w:div w:id="625546489">
      <w:bodyDiv w:val="1"/>
      <w:marLeft w:val="0"/>
      <w:marRight w:val="0"/>
      <w:marTop w:val="0"/>
      <w:marBottom w:val="0"/>
      <w:divBdr>
        <w:top w:val="none" w:sz="0" w:space="0" w:color="auto"/>
        <w:left w:val="none" w:sz="0" w:space="0" w:color="auto"/>
        <w:bottom w:val="none" w:sz="0" w:space="0" w:color="auto"/>
        <w:right w:val="none" w:sz="0" w:space="0" w:color="auto"/>
      </w:divBdr>
    </w:div>
    <w:div w:id="668749316">
      <w:bodyDiv w:val="1"/>
      <w:marLeft w:val="0"/>
      <w:marRight w:val="0"/>
      <w:marTop w:val="0"/>
      <w:marBottom w:val="0"/>
      <w:divBdr>
        <w:top w:val="none" w:sz="0" w:space="0" w:color="auto"/>
        <w:left w:val="none" w:sz="0" w:space="0" w:color="auto"/>
        <w:bottom w:val="none" w:sz="0" w:space="0" w:color="auto"/>
        <w:right w:val="none" w:sz="0" w:space="0" w:color="auto"/>
      </w:divBdr>
    </w:div>
    <w:div w:id="673724187">
      <w:bodyDiv w:val="1"/>
      <w:marLeft w:val="0"/>
      <w:marRight w:val="0"/>
      <w:marTop w:val="0"/>
      <w:marBottom w:val="0"/>
      <w:divBdr>
        <w:top w:val="none" w:sz="0" w:space="0" w:color="auto"/>
        <w:left w:val="none" w:sz="0" w:space="0" w:color="auto"/>
        <w:bottom w:val="none" w:sz="0" w:space="0" w:color="auto"/>
        <w:right w:val="none" w:sz="0" w:space="0" w:color="auto"/>
      </w:divBdr>
    </w:div>
    <w:div w:id="675957460">
      <w:bodyDiv w:val="1"/>
      <w:marLeft w:val="0"/>
      <w:marRight w:val="0"/>
      <w:marTop w:val="0"/>
      <w:marBottom w:val="0"/>
      <w:divBdr>
        <w:top w:val="none" w:sz="0" w:space="0" w:color="auto"/>
        <w:left w:val="none" w:sz="0" w:space="0" w:color="auto"/>
        <w:bottom w:val="none" w:sz="0" w:space="0" w:color="auto"/>
        <w:right w:val="none" w:sz="0" w:space="0" w:color="auto"/>
      </w:divBdr>
    </w:div>
    <w:div w:id="685327351">
      <w:bodyDiv w:val="1"/>
      <w:marLeft w:val="0"/>
      <w:marRight w:val="0"/>
      <w:marTop w:val="0"/>
      <w:marBottom w:val="0"/>
      <w:divBdr>
        <w:top w:val="none" w:sz="0" w:space="0" w:color="auto"/>
        <w:left w:val="none" w:sz="0" w:space="0" w:color="auto"/>
        <w:bottom w:val="none" w:sz="0" w:space="0" w:color="auto"/>
        <w:right w:val="none" w:sz="0" w:space="0" w:color="auto"/>
      </w:divBdr>
    </w:div>
    <w:div w:id="742991690">
      <w:bodyDiv w:val="1"/>
      <w:marLeft w:val="0"/>
      <w:marRight w:val="0"/>
      <w:marTop w:val="0"/>
      <w:marBottom w:val="0"/>
      <w:divBdr>
        <w:top w:val="none" w:sz="0" w:space="0" w:color="auto"/>
        <w:left w:val="none" w:sz="0" w:space="0" w:color="auto"/>
        <w:bottom w:val="none" w:sz="0" w:space="0" w:color="auto"/>
        <w:right w:val="none" w:sz="0" w:space="0" w:color="auto"/>
      </w:divBdr>
    </w:div>
    <w:div w:id="805246083">
      <w:bodyDiv w:val="1"/>
      <w:marLeft w:val="0"/>
      <w:marRight w:val="0"/>
      <w:marTop w:val="0"/>
      <w:marBottom w:val="0"/>
      <w:divBdr>
        <w:top w:val="none" w:sz="0" w:space="0" w:color="auto"/>
        <w:left w:val="none" w:sz="0" w:space="0" w:color="auto"/>
        <w:bottom w:val="none" w:sz="0" w:space="0" w:color="auto"/>
        <w:right w:val="none" w:sz="0" w:space="0" w:color="auto"/>
      </w:divBdr>
    </w:div>
    <w:div w:id="813840592">
      <w:bodyDiv w:val="1"/>
      <w:marLeft w:val="0"/>
      <w:marRight w:val="0"/>
      <w:marTop w:val="0"/>
      <w:marBottom w:val="0"/>
      <w:divBdr>
        <w:top w:val="none" w:sz="0" w:space="0" w:color="auto"/>
        <w:left w:val="none" w:sz="0" w:space="0" w:color="auto"/>
        <w:bottom w:val="none" w:sz="0" w:space="0" w:color="auto"/>
        <w:right w:val="none" w:sz="0" w:space="0" w:color="auto"/>
      </w:divBdr>
    </w:div>
    <w:div w:id="857885333">
      <w:bodyDiv w:val="1"/>
      <w:marLeft w:val="0"/>
      <w:marRight w:val="0"/>
      <w:marTop w:val="0"/>
      <w:marBottom w:val="0"/>
      <w:divBdr>
        <w:top w:val="none" w:sz="0" w:space="0" w:color="auto"/>
        <w:left w:val="none" w:sz="0" w:space="0" w:color="auto"/>
        <w:bottom w:val="none" w:sz="0" w:space="0" w:color="auto"/>
        <w:right w:val="none" w:sz="0" w:space="0" w:color="auto"/>
      </w:divBdr>
    </w:div>
    <w:div w:id="983123798">
      <w:bodyDiv w:val="1"/>
      <w:marLeft w:val="0"/>
      <w:marRight w:val="0"/>
      <w:marTop w:val="0"/>
      <w:marBottom w:val="0"/>
      <w:divBdr>
        <w:top w:val="none" w:sz="0" w:space="0" w:color="auto"/>
        <w:left w:val="none" w:sz="0" w:space="0" w:color="auto"/>
        <w:bottom w:val="none" w:sz="0" w:space="0" w:color="auto"/>
        <w:right w:val="none" w:sz="0" w:space="0" w:color="auto"/>
      </w:divBdr>
      <w:divsChild>
        <w:div w:id="1058822603">
          <w:marLeft w:val="0"/>
          <w:marRight w:val="0"/>
          <w:marTop w:val="0"/>
          <w:marBottom w:val="0"/>
          <w:divBdr>
            <w:top w:val="none" w:sz="0" w:space="0" w:color="auto"/>
            <w:left w:val="none" w:sz="0" w:space="0" w:color="auto"/>
            <w:bottom w:val="none" w:sz="0" w:space="0" w:color="auto"/>
            <w:right w:val="none" w:sz="0" w:space="0" w:color="auto"/>
          </w:divBdr>
          <w:divsChild>
            <w:div w:id="1134251095">
              <w:marLeft w:val="0"/>
              <w:marRight w:val="0"/>
              <w:marTop w:val="0"/>
              <w:marBottom w:val="0"/>
              <w:divBdr>
                <w:top w:val="none" w:sz="0" w:space="0" w:color="auto"/>
                <w:left w:val="none" w:sz="0" w:space="0" w:color="auto"/>
                <w:bottom w:val="none" w:sz="0" w:space="0" w:color="auto"/>
                <w:right w:val="none" w:sz="0" w:space="0" w:color="auto"/>
              </w:divBdr>
            </w:div>
          </w:divsChild>
        </w:div>
        <w:div w:id="1941716367">
          <w:marLeft w:val="0"/>
          <w:marRight w:val="0"/>
          <w:marTop w:val="0"/>
          <w:marBottom w:val="0"/>
          <w:divBdr>
            <w:top w:val="none" w:sz="0" w:space="0" w:color="auto"/>
            <w:left w:val="none" w:sz="0" w:space="0" w:color="auto"/>
            <w:bottom w:val="none" w:sz="0" w:space="0" w:color="auto"/>
            <w:right w:val="none" w:sz="0" w:space="0" w:color="auto"/>
          </w:divBdr>
          <w:divsChild>
            <w:div w:id="1853259141">
              <w:marLeft w:val="0"/>
              <w:marRight w:val="0"/>
              <w:marTop w:val="0"/>
              <w:marBottom w:val="0"/>
              <w:divBdr>
                <w:top w:val="none" w:sz="0" w:space="0" w:color="auto"/>
                <w:left w:val="none" w:sz="0" w:space="0" w:color="auto"/>
                <w:bottom w:val="none" w:sz="0" w:space="0" w:color="auto"/>
                <w:right w:val="none" w:sz="0" w:space="0" w:color="auto"/>
              </w:divBdr>
            </w:div>
          </w:divsChild>
        </w:div>
        <w:div w:id="709493425">
          <w:marLeft w:val="0"/>
          <w:marRight w:val="0"/>
          <w:marTop w:val="0"/>
          <w:marBottom w:val="0"/>
          <w:divBdr>
            <w:top w:val="none" w:sz="0" w:space="0" w:color="auto"/>
            <w:left w:val="none" w:sz="0" w:space="0" w:color="auto"/>
            <w:bottom w:val="none" w:sz="0" w:space="0" w:color="auto"/>
            <w:right w:val="none" w:sz="0" w:space="0" w:color="auto"/>
          </w:divBdr>
          <w:divsChild>
            <w:div w:id="768543092">
              <w:marLeft w:val="0"/>
              <w:marRight w:val="0"/>
              <w:marTop w:val="0"/>
              <w:marBottom w:val="0"/>
              <w:divBdr>
                <w:top w:val="none" w:sz="0" w:space="0" w:color="auto"/>
                <w:left w:val="none" w:sz="0" w:space="0" w:color="auto"/>
                <w:bottom w:val="none" w:sz="0" w:space="0" w:color="auto"/>
                <w:right w:val="none" w:sz="0" w:space="0" w:color="auto"/>
              </w:divBdr>
            </w:div>
          </w:divsChild>
        </w:div>
        <w:div w:id="1973439258">
          <w:marLeft w:val="0"/>
          <w:marRight w:val="0"/>
          <w:marTop w:val="0"/>
          <w:marBottom w:val="0"/>
          <w:divBdr>
            <w:top w:val="none" w:sz="0" w:space="0" w:color="auto"/>
            <w:left w:val="none" w:sz="0" w:space="0" w:color="auto"/>
            <w:bottom w:val="none" w:sz="0" w:space="0" w:color="auto"/>
            <w:right w:val="none" w:sz="0" w:space="0" w:color="auto"/>
          </w:divBdr>
          <w:divsChild>
            <w:div w:id="1252162238">
              <w:marLeft w:val="0"/>
              <w:marRight w:val="0"/>
              <w:marTop w:val="0"/>
              <w:marBottom w:val="0"/>
              <w:divBdr>
                <w:top w:val="none" w:sz="0" w:space="0" w:color="auto"/>
                <w:left w:val="none" w:sz="0" w:space="0" w:color="auto"/>
                <w:bottom w:val="none" w:sz="0" w:space="0" w:color="auto"/>
                <w:right w:val="none" w:sz="0" w:space="0" w:color="auto"/>
              </w:divBdr>
            </w:div>
          </w:divsChild>
        </w:div>
        <w:div w:id="846559635">
          <w:marLeft w:val="0"/>
          <w:marRight w:val="0"/>
          <w:marTop w:val="0"/>
          <w:marBottom w:val="0"/>
          <w:divBdr>
            <w:top w:val="none" w:sz="0" w:space="0" w:color="auto"/>
            <w:left w:val="none" w:sz="0" w:space="0" w:color="auto"/>
            <w:bottom w:val="none" w:sz="0" w:space="0" w:color="auto"/>
            <w:right w:val="none" w:sz="0" w:space="0" w:color="auto"/>
          </w:divBdr>
          <w:divsChild>
            <w:div w:id="13351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292">
      <w:bodyDiv w:val="1"/>
      <w:marLeft w:val="0"/>
      <w:marRight w:val="0"/>
      <w:marTop w:val="0"/>
      <w:marBottom w:val="0"/>
      <w:divBdr>
        <w:top w:val="none" w:sz="0" w:space="0" w:color="auto"/>
        <w:left w:val="none" w:sz="0" w:space="0" w:color="auto"/>
        <w:bottom w:val="none" w:sz="0" w:space="0" w:color="auto"/>
        <w:right w:val="none" w:sz="0" w:space="0" w:color="auto"/>
      </w:divBdr>
    </w:div>
    <w:div w:id="1041520866">
      <w:bodyDiv w:val="1"/>
      <w:marLeft w:val="0"/>
      <w:marRight w:val="0"/>
      <w:marTop w:val="0"/>
      <w:marBottom w:val="0"/>
      <w:divBdr>
        <w:top w:val="none" w:sz="0" w:space="0" w:color="auto"/>
        <w:left w:val="none" w:sz="0" w:space="0" w:color="auto"/>
        <w:bottom w:val="none" w:sz="0" w:space="0" w:color="auto"/>
        <w:right w:val="none" w:sz="0" w:space="0" w:color="auto"/>
      </w:divBdr>
    </w:div>
    <w:div w:id="1049498183">
      <w:bodyDiv w:val="1"/>
      <w:marLeft w:val="0"/>
      <w:marRight w:val="0"/>
      <w:marTop w:val="0"/>
      <w:marBottom w:val="0"/>
      <w:divBdr>
        <w:top w:val="none" w:sz="0" w:space="0" w:color="auto"/>
        <w:left w:val="none" w:sz="0" w:space="0" w:color="auto"/>
        <w:bottom w:val="none" w:sz="0" w:space="0" w:color="auto"/>
        <w:right w:val="none" w:sz="0" w:space="0" w:color="auto"/>
      </w:divBdr>
    </w:div>
    <w:div w:id="1065026716">
      <w:bodyDiv w:val="1"/>
      <w:marLeft w:val="0"/>
      <w:marRight w:val="0"/>
      <w:marTop w:val="0"/>
      <w:marBottom w:val="0"/>
      <w:divBdr>
        <w:top w:val="none" w:sz="0" w:space="0" w:color="auto"/>
        <w:left w:val="none" w:sz="0" w:space="0" w:color="auto"/>
        <w:bottom w:val="none" w:sz="0" w:space="0" w:color="auto"/>
        <w:right w:val="none" w:sz="0" w:space="0" w:color="auto"/>
      </w:divBdr>
    </w:div>
    <w:div w:id="1085230422">
      <w:bodyDiv w:val="1"/>
      <w:marLeft w:val="0"/>
      <w:marRight w:val="0"/>
      <w:marTop w:val="0"/>
      <w:marBottom w:val="0"/>
      <w:divBdr>
        <w:top w:val="none" w:sz="0" w:space="0" w:color="auto"/>
        <w:left w:val="none" w:sz="0" w:space="0" w:color="auto"/>
        <w:bottom w:val="none" w:sz="0" w:space="0" w:color="auto"/>
        <w:right w:val="none" w:sz="0" w:space="0" w:color="auto"/>
      </w:divBdr>
    </w:div>
    <w:div w:id="1093286078">
      <w:bodyDiv w:val="1"/>
      <w:marLeft w:val="0"/>
      <w:marRight w:val="0"/>
      <w:marTop w:val="0"/>
      <w:marBottom w:val="0"/>
      <w:divBdr>
        <w:top w:val="none" w:sz="0" w:space="0" w:color="auto"/>
        <w:left w:val="none" w:sz="0" w:space="0" w:color="auto"/>
        <w:bottom w:val="none" w:sz="0" w:space="0" w:color="auto"/>
        <w:right w:val="none" w:sz="0" w:space="0" w:color="auto"/>
      </w:divBdr>
    </w:div>
    <w:div w:id="1132553320">
      <w:bodyDiv w:val="1"/>
      <w:marLeft w:val="0"/>
      <w:marRight w:val="0"/>
      <w:marTop w:val="0"/>
      <w:marBottom w:val="0"/>
      <w:divBdr>
        <w:top w:val="none" w:sz="0" w:space="0" w:color="auto"/>
        <w:left w:val="none" w:sz="0" w:space="0" w:color="auto"/>
        <w:bottom w:val="none" w:sz="0" w:space="0" w:color="auto"/>
        <w:right w:val="none" w:sz="0" w:space="0" w:color="auto"/>
      </w:divBdr>
    </w:div>
    <w:div w:id="1197548026">
      <w:bodyDiv w:val="1"/>
      <w:marLeft w:val="0"/>
      <w:marRight w:val="0"/>
      <w:marTop w:val="0"/>
      <w:marBottom w:val="0"/>
      <w:divBdr>
        <w:top w:val="none" w:sz="0" w:space="0" w:color="auto"/>
        <w:left w:val="none" w:sz="0" w:space="0" w:color="auto"/>
        <w:bottom w:val="none" w:sz="0" w:space="0" w:color="auto"/>
        <w:right w:val="none" w:sz="0" w:space="0" w:color="auto"/>
      </w:divBdr>
    </w:div>
    <w:div w:id="1315722015">
      <w:bodyDiv w:val="1"/>
      <w:marLeft w:val="0"/>
      <w:marRight w:val="0"/>
      <w:marTop w:val="0"/>
      <w:marBottom w:val="0"/>
      <w:divBdr>
        <w:top w:val="none" w:sz="0" w:space="0" w:color="auto"/>
        <w:left w:val="none" w:sz="0" w:space="0" w:color="auto"/>
        <w:bottom w:val="none" w:sz="0" w:space="0" w:color="auto"/>
        <w:right w:val="none" w:sz="0" w:space="0" w:color="auto"/>
      </w:divBdr>
    </w:div>
    <w:div w:id="1348215122">
      <w:bodyDiv w:val="1"/>
      <w:marLeft w:val="0"/>
      <w:marRight w:val="0"/>
      <w:marTop w:val="0"/>
      <w:marBottom w:val="0"/>
      <w:divBdr>
        <w:top w:val="none" w:sz="0" w:space="0" w:color="auto"/>
        <w:left w:val="none" w:sz="0" w:space="0" w:color="auto"/>
        <w:bottom w:val="none" w:sz="0" w:space="0" w:color="auto"/>
        <w:right w:val="none" w:sz="0" w:space="0" w:color="auto"/>
      </w:divBdr>
    </w:div>
    <w:div w:id="1382703483">
      <w:bodyDiv w:val="1"/>
      <w:marLeft w:val="0"/>
      <w:marRight w:val="0"/>
      <w:marTop w:val="0"/>
      <w:marBottom w:val="0"/>
      <w:divBdr>
        <w:top w:val="none" w:sz="0" w:space="0" w:color="auto"/>
        <w:left w:val="none" w:sz="0" w:space="0" w:color="auto"/>
        <w:bottom w:val="none" w:sz="0" w:space="0" w:color="auto"/>
        <w:right w:val="none" w:sz="0" w:space="0" w:color="auto"/>
      </w:divBdr>
    </w:div>
    <w:div w:id="1426073885">
      <w:bodyDiv w:val="1"/>
      <w:marLeft w:val="0"/>
      <w:marRight w:val="0"/>
      <w:marTop w:val="0"/>
      <w:marBottom w:val="0"/>
      <w:divBdr>
        <w:top w:val="none" w:sz="0" w:space="0" w:color="auto"/>
        <w:left w:val="none" w:sz="0" w:space="0" w:color="auto"/>
        <w:bottom w:val="none" w:sz="0" w:space="0" w:color="auto"/>
        <w:right w:val="none" w:sz="0" w:space="0" w:color="auto"/>
      </w:divBdr>
    </w:div>
    <w:div w:id="1455052084">
      <w:bodyDiv w:val="1"/>
      <w:marLeft w:val="0"/>
      <w:marRight w:val="0"/>
      <w:marTop w:val="0"/>
      <w:marBottom w:val="0"/>
      <w:divBdr>
        <w:top w:val="none" w:sz="0" w:space="0" w:color="auto"/>
        <w:left w:val="none" w:sz="0" w:space="0" w:color="auto"/>
        <w:bottom w:val="none" w:sz="0" w:space="0" w:color="auto"/>
        <w:right w:val="none" w:sz="0" w:space="0" w:color="auto"/>
      </w:divBdr>
    </w:div>
    <w:div w:id="1500273568">
      <w:bodyDiv w:val="1"/>
      <w:marLeft w:val="0"/>
      <w:marRight w:val="0"/>
      <w:marTop w:val="0"/>
      <w:marBottom w:val="0"/>
      <w:divBdr>
        <w:top w:val="none" w:sz="0" w:space="0" w:color="auto"/>
        <w:left w:val="none" w:sz="0" w:space="0" w:color="auto"/>
        <w:bottom w:val="none" w:sz="0" w:space="0" w:color="auto"/>
        <w:right w:val="none" w:sz="0" w:space="0" w:color="auto"/>
      </w:divBdr>
      <w:divsChild>
        <w:div w:id="834340923">
          <w:marLeft w:val="547"/>
          <w:marRight w:val="0"/>
          <w:marTop w:val="115"/>
          <w:marBottom w:val="0"/>
          <w:divBdr>
            <w:top w:val="none" w:sz="0" w:space="0" w:color="auto"/>
            <w:left w:val="none" w:sz="0" w:space="0" w:color="auto"/>
            <w:bottom w:val="none" w:sz="0" w:space="0" w:color="auto"/>
            <w:right w:val="none" w:sz="0" w:space="0" w:color="auto"/>
          </w:divBdr>
        </w:div>
      </w:divsChild>
    </w:div>
    <w:div w:id="1524587876">
      <w:bodyDiv w:val="1"/>
      <w:marLeft w:val="0"/>
      <w:marRight w:val="0"/>
      <w:marTop w:val="0"/>
      <w:marBottom w:val="0"/>
      <w:divBdr>
        <w:top w:val="none" w:sz="0" w:space="0" w:color="auto"/>
        <w:left w:val="none" w:sz="0" w:space="0" w:color="auto"/>
        <w:bottom w:val="none" w:sz="0" w:space="0" w:color="auto"/>
        <w:right w:val="none" w:sz="0" w:space="0" w:color="auto"/>
      </w:divBdr>
    </w:div>
    <w:div w:id="1546795289">
      <w:bodyDiv w:val="1"/>
      <w:marLeft w:val="0"/>
      <w:marRight w:val="0"/>
      <w:marTop w:val="0"/>
      <w:marBottom w:val="0"/>
      <w:divBdr>
        <w:top w:val="none" w:sz="0" w:space="0" w:color="auto"/>
        <w:left w:val="none" w:sz="0" w:space="0" w:color="auto"/>
        <w:bottom w:val="none" w:sz="0" w:space="0" w:color="auto"/>
        <w:right w:val="none" w:sz="0" w:space="0" w:color="auto"/>
      </w:divBdr>
    </w:div>
    <w:div w:id="1555851464">
      <w:bodyDiv w:val="1"/>
      <w:marLeft w:val="0"/>
      <w:marRight w:val="0"/>
      <w:marTop w:val="0"/>
      <w:marBottom w:val="0"/>
      <w:divBdr>
        <w:top w:val="none" w:sz="0" w:space="0" w:color="auto"/>
        <w:left w:val="none" w:sz="0" w:space="0" w:color="auto"/>
        <w:bottom w:val="none" w:sz="0" w:space="0" w:color="auto"/>
        <w:right w:val="none" w:sz="0" w:space="0" w:color="auto"/>
      </w:divBdr>
    </w:div>
    <w:div w:id="1581646068">
      <w:bodyDiv w:val="1"/>
      <w:marLeft w:val="0"/>
      <w:marRight w:val="0"/>
      <w:marTop w:val="0"/>
      <w:marBottom w:val="0"/>
      <w:divBdr>
        <w:top w:val="none" w:sz="0" w:space="0" w:color="auto"/>
        <w:left w:val="none" w:sz="0" w:space="0" w:color="auto"/>
        <w:bottom w:val="none" w:sz="0" w:space="0" w:color="auto"/>
        <w:right w:val="none" w:sz="0" w:space="0" w:color="auto"/>
      </w:divBdr>
    </w:div>
    <w:div w:id="1625386676">
      <w:bodyDiv w:val="1"/>
      <w:marLeft w:val="0"/>
      <w:marRight w:val="0"/>
      <w:marTop w:val="0"/>
      <w:marBottom w:val="0"/>
      <w:divBdr>
        <w:top w:val="none" w:sz="0" w:space="0" w:color="auto"/>
        <w:left w:val="none" w:sz="0" w:space="0" w:color="auto"/>
        <w:bottom w:val="none" w:sz="0" w:space="0" w:color="auto"/>
        <w:right w:val="none" w:sz="0" w:space="0" w:color="auto"/>
      </w:divBdr>
    </w:div>
    <w:div w:id="1704205991">
      <w:bodyDiv w:val="1"/>
      <w:marLeft w:val="0"/>
      <w:marRight w:val="0"/>
      <w:marTop w:val="0"/>
      <w:marBottom w:val="0"/>
      <w:divBdr>
        <w:top w:val="none" w:sz="0" w:space="0" w:color="auto"/>
        <w:left w:val="none" w:sz="0" w:space="0" w:color="auto"/>
        <w:bottom w:val="none" w:sz="0" w:space="0" w:color="auto"/>
        <w:right w:val="none" w:sz="0" w:space="0" w:color="auto"/>
      </w:divBdr>
    </w:div>
    <w:div w:id="1706365175">
      <w:bodyDiv w:val="1"/>
      <w:marLeft w:val="0"/>
      <w:marRight w:val="0"/>
      <w:marTop w:val="0"/>
      <w:marBottom w:val="0"/>
      <w:divBdr>
        <w:top w:val="none" w:sz="0" w:space="0" w:color="auto"/>
        <w:left w:val="none" w:sz="0" w:space="0" w:color="auto"/>
        <w:bottom w:val="none" w:sz="0" w:space="0" w:color="auto"/>
        <w:right w:val="none" w:sz="0" w:space="0" w:color="auto"/>
      </w:divBdr>
    </w:div>
    <w:div w:id="1764835423">
      <w:bodyDiv w:val="1"/>
      <w:marLeft w:val="0"/>
      <w:marRight w:val="0"/>
      <w:marTop w:val="0"/>
      <w:marBottom w:val="0"/>
      <w:divBdr>
        <w:top w:val="none" w:sz="0" w:space="0" w:color="auto"/>
        <w:left w:val="none" w:sz="0" w:space="0" w:color="auto"/>
        <w:bottom w:val="none" w:sz="0" w:space="0" w:color="auto"/>
        <w:right w:val="none" w:sz="0" w:space="0" w:color="auto"/>
      </w:divBdr>
    </w:div>
    <w:div w:id="1785685532">
      <w:bodyDiv w:val="1"/>
      <w:marLeft w:val="0"/>
      <w:marRight w:val="0"/>
      <w:marTop w:val="0"/>
      <w:marBottom w:val="0"/>
      <w:divBdr>
        <w:top w:val="none" w:sz="0" w:space="0" w:color="auto"/>
        <w:left w:val="none" w:sz="0" w:space="0" w:color="auto"/>
        <w:bottom w:val="none" w:sz="0" w:space="0" w:color="auto"/>
        <w:right w:val="none" w:sz="0" w:space="0" w:color="auto"/>
      </w:divBdr>
    </w:div>
    <w:div w:id="1796408847">
      <w:bodyDiv w:val="1"/>
      <w:marLeft w:val="0"/>
      <w:marRight w:val="0"/>
      <w:marTop w:val="0"/>
      <w:marBottom w:val="0"/>
      <w:divBdr>
        <w:top w:val="none" w:sz="0" w:space="0" w:color="auto"/>
        <w:left w:val="none" w:sz="0" w:space="0" w:color="auto"/>
        <w:bottom w:val="none" w:sz="0" w:space="0" w:color="auto"/>
        <w:right w:val="none" w:sz="0" w:space="0" w:color="auto"/>
      </w:divBdr>
    </w:div>
    <w:div w:id="1832017603">
      <w:bodyDiv w:val="1"/>
      <w:marLeft w:val="0"/>
      <w:marRight w:val="0"/>
      <w:marTop w:val="0"/>
      <w:marBottom w:val="0"/>
      <w:divBdr>
        <w:top w:val="none" w:sz="0" w:space="0" w:color="auto"/>
        <w:left w:val="none" w:sz="0" w:space="0" w:color="auto"/>
        <w:bottom w:val="none" w:sz="0" w:space="0" w:color="auto"/>
        <w:right w:val="none" w:sz="0" w:space="0" w:color="auto"/>
      </w:divBdr>
    </w:div>
    <w:div w:id="1900283217">
      <w:bodyDiv w:val="1"/>
      <w:marLeft w:val="0"/>
      <w:marRight w:val="0"/>
      <w:marTop w:val="0"/>
      <w:marBottom w:val="0"/>
      <w:divBdr>
        <w:top w:val="none" w:sz="0" w:space="0" w:color="auto"/>
        <w:left w:val="none" w:sz="0" w:space="0" w:color="auto"/>
        <w:bottom w:val="none" w:sz="0" w:space="0" w:color="auto"/>
        <w:right w:val="none" w:sz="0" w:space="0" w:color="auto"/>
      </w:divBdr>
    </w:div>
    <w:div w:id="1914898103">
      <w:bodyDiv w:val="1"/>
      <w:marLeft w:val="0"/>
      <w:marRight w:val="0"/>
      <w:marTop w:val="0"/>
      <w:marBottom w:val="0"/>
      <w:divBdr>
        <w:top w:val="none" w:sz="0" w:space="0" w:color="auto"/>
        <w:left w:val="none" w:sz="0" w:space="0" w:color="auto"/>
        <w:bottom w:val="none" w:sz="0" w:space="0" w:color="auto"/>
        <w:right w:val="none" w:sz="0" w:space="0" w:color="auto"/>
      </w:divBdr>
    </w:div>
    <w:div w:id="1915966642">
      <w:bodyDiv w:val="1"/>
      <w:marLeft w:val="0"/>
      <w:marRight w:val="0"/>
      <w:marTop w:val="0"/>
      <w:marBottom w:val="0"/>
      <w:divBdr>
        <w:top w:val="none" w:sz="0" w:space="0" w:color="auto"/>
        <w:left w:val="none" w:sz="0" w:space="0" w:color="auto"/>
        <w:bottom w:val="none" w:sz="0" w:space="0" w:color="auto"/>
        <w:right w:val="none" w:sz="0" w:space="0" w:color="auto"/>
      </w:divBdr>
    </w:div>
    <w:div w:id="1942102315">
      <w:bodyDiv w:val="1"/>
      <w:marLeft w:val="0"/>
      <w:marRight w:val="0"/>
      <w:marTop w:val="0"/>
      <w:marBottom w:val="0"/>
      <w:divBdr>
        <w:top w:val="none" w:sz="0" w:space="0" w:color="auto"/>
        <w:left w:val="none" w:sz="0" w:space="0" w:color="auto"/>
        <w:bottom w:val="none" w:sz="0" w:space="0" w:color="auto"/>
        <w:right w:val="none" w:sz="0" w:space="0" w:color="auto"/>
      </w:divBdr>
    </w:div>
    <w:div w:id="1992177984">
      <w:bodyDiv w:val="1"/>
      <w:marLeft w:val="0"/>
      <w:marRight w:val="0"/>
      <w:marTop w:val="0"/>
      <w:marBottom w:val="0"/>
      <w:divBdr>
        <w:top w:val="none" w:sz="0" w:space="0" w:color="auto"/>
        <w:left w:val="none" w:sz="0" w:space="0" w:color="auto"/>
        <w:bottom w:val="none" w:sz="0" w:space="0" w:color="auto"/>
        <w:right w:val="none" w:sz="0" w:space="0" w:color="auto"/>
      </w:divBdr>
    </w:div>
    <w:div w:id="2077312243">
      <w:bodyDiv w:val="1"/>
      <w:marLeft w:val="0"/>
      <w:marRight w:val="0"/>
      <w:marTop w:val="0"/>
      <w:marBottom w:val="0"/>
      <w:divBdr>
        <w:top w:val="none" w:sz="0" w:space="0" w:color="auto"/>
        <w:left w:val="none" w:sz="0" w:space="0" w:color="auto"/>
        <w:bottom w:val="none" w:sz="0" w:space="0" w:color="auto"/>
        <w:right w:val="none" w:sz="0" w:space="0" w:color="auto"/>
      </w:divBdr>
    </w:div>
    <w:div w:id="2143962621">
      <w:bodyDiv w:val="1"/>
      <w:marLeft w:val="0"/>
      <w:marRight w:val="0"/>
      <w:marTop w:val="0"/>
      <w:marBottom w:val="0"/>
      <w:divBdr>
        <w:top w:val="none" w:sz="0" w:space="0" w:color="auto"/>
        <w:left w:val="none" w:sz="0" w:space="0" w:color="auto"/>
        <w:bottom w:val="none" w:sz="0" w:space="0" w:color="auto"/>
        <w:right w:val="none" w:sz="0" w:space="0" w:color="auto"/>
      </w:divBdr>
    </w:div>
    <w:div w:id="214430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factcheck.org/2017/10/tax-hike-benefit-middle-class/" TargetMode="External"/><Relationship Id="rId13" Type="http://schemas.openxmlformats.org/officeDocument/2006/relationships/image" Target="media/image3.png"/><Relationship Id="rId14" Type="http://schemas.openxmlformats.org/officeDocument/2006/relationships/hyperlink" Target="http://www.factcheck.org/2017/10/tax-hike-benefit-middle-class/" TargetMode="External"/><Relationship Id="rId15" Type="http://schemas.openxmlformats.org/officeDocument/2006/relationships/hyperlink" Target="https://fred.stlouisfed.org/series/MEPAINUSA672N" TargetMode="External"/><Relationship Id="rId16" Type="http://schemas.openxmlformats.org/officeDocument/2006/relationships/hyperlink" Target="https://blogs.cdc.gov/nchs-data-visualization/deaths-in-the-us/" TargetMode="External"/><Relationship Id="rId17" Type="http://schemas.openxmlformats.org/officeDocument/2006/relationships/hyperlink" Target="https://pubs.niaaa.nih.gov/publications/surveillance108/pcyr1970-2015.tx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ony_statman@yahoo.com" TargetMode="External"/><Relationship Id="rId9" Type="http://schemas.openxmlformats.org/officeDocument/2006/relationships/hyperlink" Target="https://www.ncbi.nlm.nih.gov/pubmed/1410704"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290C-77BF-744D-8FA4-5FB382AE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1503</Words>
  <Characters>8572</Characters>
  <Application>Microsoft Macintosh Word</Application>
  <DocSecurity>0</DocSecurity>
  <Lines>71</Lines>
  <Paragraphs>20</Paragraphs>
  <ScaleCrop>false</ScaleCrop>
  <HeadingPairs>
    <vt:vector size="2" baseType="variant">
      <vt:variant>
        <vt:lpstr>標題</vt:lpstr>
      </vt:variant>
      <vt:variant>
        <vt:i4>1</vt:i4>
      </vt:variant>
    </vt:vector>
  </HeadingPairs>
  <TitlesOfParts>
    <vt:vector size="1" baseType="lpstr">
      <vt:lpstr/>
    </vt:vector>
  </TitlesOfParts>
  <Company>The Boeing Company</Company>
  <LinksUpToDate>false</LinksUpToDate>
  <CharactersWithSpaces>10055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Tony H</dc:creator>
  <cp:keywords/>
  <dc:description/>
  <cp:lastModifiedBy>Chiang, Po-Nien</cp:lastModifiedBy>
  <cp:revision>10</cp:revision>
  <cp:lastPrinted>2017-09-29T23:06:00Z</cp:lastPrinted>
  <dcterms:created xsi:type="dcterms:W3CDTF">2017-11-14T01:59:00Z</dcterms:created>
  <dcterms:modified xsi:type="dcterms:W3CDTF">2017-11-22T00:18:00Z</dcterms:modified>
</cp:coreProperties>
</file>