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733531" w14:textId="77777777" w:rsidR="00E23126" w:rsidRDefault="00813AA9" w:rsidP="001B0F88">
      <w:pPr>
        <w:spacing w:after="0"/>
        <w:rPr>
          <w:rFonts w:ascii="Arial" w:hAnsi="Arial" w:cs="Arial"/>
          <w:sz w:val="20"/>
          <w:szCs w:val="20"/>
        </w:rPr>
      </w:pPr>
      <w:r>
        <w:rPr>
          <w:rFonts w:ascii="Arial" w:hAnsi="Arial" w:cs="Arial"/>
          <w:b/>
          <w:sz w:val="20"/>
          <w:szCs w:val="20"/>
        </w:rPr>
        <w:t xml:space="preserve">SAMPLE FINAL EXAM.  </w:t>
      </w:r>
      <w:r>
        <w:rPr>
          <w:rFonts w:ascii="Arial" w:hAnsi="Arial" w:cs="Arial"/>
          <w:sz w:val="20"/>
          <w:szCs w:val="20"/>
        </w:rPr>
        <w:t xml:space="preserve">There are </w:t>
      </w:r>
      <w:r w:rsidR="00A10F03">
        <w:rPr>
          <w:rFonts w:ascii="Arial" w:hAnsi="Arial" w:cs="Arial"/>
          <w:sz w:val="20"/>
          <w:szCs w:val="20"/>
        </w:rPr>
        <w:t>40</w:t>
      </w:r>
      <w:r>
        <w:rPr>
          <w:rFonts w:ascii="Arial" w:hAnsi="Arial" w:cs="Arial"/>
          <w:sz w:val="20"/>
          <w:szCs w:val="20"/>
        </w:rPr>
        <w:t xml:space="preserve"> questions.  You should be able to answer these questions within </w:t>
      </w:r>
      <w:r w:rsidR="00A10F03">
        <w:rPr>
          <w:rFonts w:ascii="Arial" w:hAnsi="Arial" w:cs="Arial"/>
          <w:sz w:val="20"/>
          <w:szCs w:val="20"/>
        </w:rPr>
        <w:t>three</w:t>
      </w:r>
      <w:r>
        <w:rPr>
          <w:rFonts w:ascii="Arial" w:hAnsi="Arial" w:cs="Arial"/>
          <w:sz w:val="20"/>
          <w:szCs w:val="20"/>
        </w:rPr>
        <w:t xml:space="preserve"> hours; ideally, you can complete the exam within </w:t>
      </w:r>
      <w:r w:rsidR="00A10F03">
        <w:rPr>
          <w:rFonts w:ascii="Arial" w:hAnsi="Arial" w:cs="Arial"/>
          <w:sz w:val="20"/>
          <w:szCs w:val="20"/>
        </w:rPr>
        <w:t>two hours</w:t>
      </w:r>
      <w:r>
        <w:rPr>
          <w:rFonts w:ascii="Arial" w:hAnsi="Arial" w:cs="Arial"/>
          <w:sz w:val="20"/>
          <w:szCs w:val="20"/>
        </w:rPr>
        <w:t>.  Good luck.</w:t>
      </w:r>
    </w:p>
    <w:p w14:paraId="0ACC66F4" w14:textId="77777777" w:rsidR="00813AA9" w:rsidRDefault="00813AA9" w:rsidP="001B0F88">
      <w:pPr>
        <w:spacing w:after="0"/>
        <w:rPr>
          <w:rFonts w:ascii="Arial" w:hAnsi="Arial" w:cs="Arial"/>
          <w:sz w:val="20"/>
          <w:szCs w:val="20"/>
        </w:rPr>
      </w:pPr>
    </w:p>
    <w:p w14:paraId="5E96636C" w14:textId="77777777" w:rsidR="00813AA9" w:rsidRPr="00813AA9" w:rsidRDefault="00813AA9" w:rsidP="001B0F88">
      <w:pPr>
        <w:spacing w:after="0"/>
        <w:rPr>
          <w:rFonts w:ascii="Arial" w:hAnsi="Arial" w:cs="Arial"/>
          <w:sz w:val="20"/>
          <w:szCs w:val="20"/>
        </w:rPr>
      </w:pPr>
    </w:p>
    <w:p w14:paraId="4A711CB2"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t xml:space="preserve">One simple model for the performance of the S&amp;P500, based on the 607 weeks from 9/17/2001 to 5/6/2013 (see </w:t>
      </w:r>
      <w:hyperlink r:id="rId6" w:history="1">
        <w:r w:rsidRPr="00766730">
          <w:rPr>
            <w:rStyle w:val="a4"/>
            <w:rFonts w:ascii="Arial" w:hAnsi="Arial" w:cs="Arial"/>
            <w:sz w:val="20"/>
            <w:szCs w:val="20"/>
          </w:rPr>
          <w:t>http://finance.yahoo.com</w:t>
        </w:r>
      </w:hyperlink>
      <w:r w:rsidRPr="00766730">
        <w:rPr>
          <w:rFonts w:ascii="Arial" w:hAnsi="Arial" w:cs="Arial"/>
          <w:sz w:val="20"/>
          <w:szCs w:val="20"/>
        </w:rPr>
        <w:t xml:space="preserve"> ), is as follows:  each week, there is a 44% chance the market decreases by 1.9%, a 32% chance the market increases by 0.7%, and a 24% chance the market increases by 3.0%.   Suppose this describes a probability distribution for the behavior for the S&amp;P500 for foreseeable future.  Assume further that the changes from week to week are independent of each other.  Assume there are 52 weeks per year.</w:t>
      </w:r>
    </w:p>
    <w:p w14:paraId="7066B92B" w14:textId="77777777" w:rsidR="00E23126" w:rsidRPr="00766730" w:rsidRDefault="00E23126" w:rsidP="001B0F88">
      <w:pPr>
        <w:spacing w:after="0"/>
        <w:rPr>
          <w:rFonts w:ascii="Arial" w:hAnsi="Arial" w:cs="Arial"/>
          <w:sz w:val="20"/>
          <w:szCs w:val="20"/>
        </w:rPr>
      </w:pPr>
    </w:p>
    <w:p w14:paraId="2FDAA507" w14:textId="77777777" w:rsidR="00E23126" w:rsidRPr="00766730" w:rsidRDefault="00E23126" w:rsidP="001B0F88">
      <w:pPr>
        <w:spacing w:after="0"/>
        <w:rPr>
          <w:rFonts w:ascii="Arial" w:hAnsi="Arial" w:cs="Arial"/>
          <w:sz w:val="20"/>
          <w:szCs w:val="20"/>
        </w:rPr>
      </w:pPr>
    </w:p>
    <w:p w14:paraId="71F9C180"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 xml:space="preserve"> An investor buys an index fund for the S&amp;P500 at $100,000.  She uses a “rebalancing” strategy:  at the end of each week, she will buy or sell shares so that the balance at the start of the next week is always $100,000.  (Assume there are no transaction costs.)  Based on the “rebalancing” strategy, what is the chance her net gain after five years will exceed $60,000?</w:t>
      </w:r>
    </w:p>
    <w:p w14:paraId="1581420A" w14:textId="77777777" w:rsidR="00E23126" w:rsidRPr="00766730" w:rsidRDefault="00E23126" w:rsidP="001B0F88">
      <w:pPr>
        <w:spacing w:after="0"/>
        <w:rPr>
          <w:rFonts w:ascii="Arial" w:hAnsi="Arial" w:cs="Arial"/>
          <w:sz w:val="20"/>
          <w:szCs w:val="20"/>
        </w:rPr>
      </w:pPr>
    </w:p>
    <w:tbl>
      <w:tblPr>
        <w:tblW w:w="0" w:type="auto"/>
        <w:tblLook w:val="04A0" w:firstRow="1" w:lastRow="0" w:firstColumn="1" w:lastColumn="0" w:noHBand="0" w:noVBand="1"/>
      </w:tblPr>
      <w:tblGrid>
        <w:gridCol w:w="1871"/>
        <w:gridCol w:w="1871"/>
        <w:gridCol w:w="1871"/>
        <w:gridCol w:w="1866"/>
        <w:gridCol w:w="1881"/>
      </w:tblGrid>
      <w:tr w:rsidR="00E23126" w:rsidRPr="00766730" w14:paraId="22D15EB7" w14:textId="77777777" w:rsidTr="00FE3738">
        <w:trPr>
          <w:trHeight w:val="181"/>
        </w:trPr>
        <w:tc>
          <w:tcPr>
            <w:tcW w:w="1915" w:type="dxa"/>
          </w:tcPr>
          <w:p w14:paraId="1ACF3AE6" w14:textId="77777777" w:rsidR="00E23126" w:rsidRPr="00766730" w:rsidRDefault="00E23126" w:rsidP="001B40BA">
            <w:pPr>
              <w:pStyle w:val="a5"/>
              <w:numPr>
                <w:ilvl w:val="0"/>
                <w:numId w:val="67"/>
              </w:numPr>
              <w:spacing w:after="0" w:line="240" w:lineRule="auto"/>
              <w:rPr>
                <w:rFonts w:ascii="Arial" w:hAnsi="Arial" w:cs="Arial"/>
                <w:sz w:val="20"/>
                <w:szCs w:val="20"/>
              </w:rPr>
            </w:pPr>
            <w:r w:rsidRPr="00766730">
              <w:rPr>
                <w:rFonts w:ascii="Arial" w:hAnsi="Arial" w:cs="Arial"/>
                <w:sz w:val="20"/>
                <w:szCs w:val="20"/>
              </w:rPr>
              <w:t>0.3%</w:t>
            </w:r>
          </w:p>
        </w:tc>
        <w:tc>
          <w:tcPr>
            <w:tcW w:w="1915" w:type="dxa"/>
          </w:tcPr>
          <w:p w14:paraId="1B13450D" w14:textId="77777777" w:rsidR="00E23126" w:rsidRPr="00766730" w:rsidRDefault="00E23126" w:rsidP="001B40BA">
            <w:pPr>
              <w:pStyle w:val="a5"/>
              <w:numPr>
                <w:ilvl w:val="0"/>
                <w:numId w:val="67"/>
              </w:numPr>
              <w:spacing w:after="0" w:line="240" w:lineRule="auto"/>
              <w:rPr>
                <w:rFonts w:ascii="Arial" w:hAnsi="Arial" w:cs="Arial"/>
                <w:sz w:val="20"/>
                <w:szCs w:val="20"/>
              </w:rPr>
            </w:pPr>
            <w:r w:rsidRPr="00766730">
              <w:rPr>
                <w:rFonts w:ascii="Arial" w:hAnsi="Arial" w:cs="Arial"/>
                <w:sz w:val="20"/>
                <w:szCs w:val="20"/>
              </w:rPr>
              <w:t>1.1%</w:t>
            </w:r>
          </w:p>
        </w:tc>
        <w:tc>
          <w:tcPr>
            <w:tcW w:w="1915" w:type="dxa"/>
          </w:tcPr>
          <w:p w14:paraId="4D4CBFBD" w14:textId="77777777" w:rsidR="00E23126" w:rsidRPr="00766730" w:rsidRDefault="00E23126" w:rsidP="001B40BA">
            <w:pPr>
              <w:pStyle w:val="a5"/>
              <w:numPr>
                <w:ilvl w:val="0"/>
                <w:numId w:val="67"/>
              </w:numPr>
              <w:spacing w:after="0" w:line="240" w:lineRule="auto"/>
              <w:rPr>
                <w:rFonts w:ascii="Arial" w:hAnsi="Arial" w:cs="Arial"/>
                <w:sz w:val="20"/>
                <w:szCs w:val="20"/>
              </w:rPr>
            </w:pPr>
            <w:r w:rsidRPr="00766730">
              <w:rPr>
                <w:rFonts w:ascii="Arial" w:hAnsi="Arial" w:cs="Arial"/>
                <w:sz w:val="20"/>
                <w:szCs w:val="20"/>
              </w:rPr>
              <w:t>2.3%</w:t>
            </w:r>
          </w:p>
        </w:tc>
        <w:tc>
          <w:tcPr>
            <w:tcW w:w="1915" w:type="dxa"/>
          </w:tcPr>
          <w:p w14:paraId="1464A276" w14:textId="77777777" w:rsidR="00E23126" w:rsidRPr="00813AA9" w:rsidRDefault="00E23126" w:rsidP="001B40BA">
            <w:pPr>
              <w:pStyle w:val="a5"/>
              <w:numPr>
                <w:ilvl w:val="0"/>
                <w:numId w:val="67"/>
              </w:numPr>
              <w:spacing w:after="0" w:line="240" w:lineRule="auto"/>
              <w:rPr>
                <w:rFonts w:ascii="Arial" w:hAnsi="Arial" w:cs="Arial"/>
                <w:sz w:val="20"/>
                <w:szCs w:val="20"/>
              </w:rPr>
            </w:pPr>
            <w:r w:rsidRPr="00FE3738">
              <w:rPr>
                <w:rFonts w:ascii="Arial" w:hAnsi="Arial" w:cs="Arial"/>
                <w:sz w:val="20"/>
                <w:szCs w:val="20"/>
                <w:highlight w:val="yellow"/>
              </w:rPr>
              <w:t>16%</w:t>
            </w:r>
          </w:p>
        </w:tc>
        <w:tc>
          <w:tcPr>
            <w:tcW w:w="1916" w:type="dxa"/>
          </w:tcPr>
          <w:p w14:paraId="73B93273" w14:textId="77777777" w:rsidR="00E23126" w:rsidRPr="00766730" w:rsidRDefault="00E23126" w:rsidP="001B40BA">
            <w:pPr>
              <w:pStyle w:val="a5"/>
              <w:numPr>
                <w:ilvl w:val="0"/>
                <w:numId w:val="67"/>
              </w:numPr>
              <w:spacing w:after="0" w:line="240" w:lineRule="auto"/>
              <w:rPr>
                <w:rFonts w:ascii="Arial" w:hAnsi="Arial" w:cs="Arial"/>
                <w:sz w:val="20"/>
                <w:szCs w:val="20"/>
              </w:rPr>
            </w:pPr>
            <w:r w:rsidRPr="00766730">
              <w:rPr>
                <w:rFonts w:ascii="Arial" w:hAnsi="Arial" w:cs="Arial"/>
                <w:sz w:val="20"/>
                <w:szCs w:val="20"/>
              </w:rPr>
              <w:t>47.5%</w:t>
            </w:r>
          </w:p>
        </w:tc>
      </w:tr>
    </w:tbl>
    <w:p w14:paraId="552B4C8D" w14:textId="77777777" w:rsidR="00E23126" w:rsidRPr="00766730" w:rsidRDefault="00E23126" w:rsidP="001B0F88">
      <w:pPr>
        <w:pStyle w:val="a5"/>
        <w:spacing w:after="0" w:line="240" w:lineRule="auto"/>
        <w:ind w:left="0"/>
        <w:rPr>
          <w:rFonts w:ascii="Comic Sans MS" w:hAnsi="Comic Sans MS" w:cs="Arial"/>
          <w:b/>
          <w:sz w:val="20"/>
          <w:szCs w:val="20"/>
        </w:rPr>
      </w:pPr>
    </w:p>
    <w:p w14:paraId="79248E4B"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This is a question about sums of random variables.  Each week, given that the gains / losses are applied to a $100,000 balance, the possible net changes are X = { -1900 with probability 0.44, +700 with probability 0.32, and +3000 with probability </w:t>
      </w:r>
      <w:proofErr w:type="gramStart"/>
      <w:r w:rsidRPr="00E92D05">
        <w:rPr>
          <w:rFonts w:ascii="Comic Sans MS" w:hAnsi="Comic Sans MS" w:cs="Arial"/>
          <w:b/>
          <w:color w:val="FF0000"/>
          <w:sz w:val="20"/>
          <w:szCs w:val="20"/>
        </w:rPr>
        <w:t>0.24 }</w:t>
      </w:r>
      <w:proofErr w:type="gramEnd"/>
      <w:r w:rsidRPr="00E92D05">
        <w:rPr>
          <w:rFonts w:ascii="Comic Sans MS" w:hAnsi="Comic Sans MS" w:cs="Arial"/>
          <w:b/>
          <w:color w:val="FF0000"/>
          <w:sz w:val="20"/>
          <w:szCs w:val="20"/>
        </w:rPr>
        <w:t xml:space="preserve">.  </w:t>
      </w:r>
    </w:p>
    <w:p w14:paraId="0A73C19E" w14:textId="77777777" w:rsidR="00E23126" w:rsidRPr="00E92D05" w:rsidRDefault="00E23126" w:rsidP="001B0F88">
      <w:pPr>
        <w:pStyle w:val="a5"/>
        <w:spacing w:after="0" w:line="240" w:lineRule="auto"/>
        <w:ind w:left="0"/>
        <w:rPr>
          <w:rFonts w:ascii="Comic Sans MS" w:hAnsi="Comic Sans MS" w:cs="Arial"/>
          <w:b/>
          <w:color w:val="FF0000"/>
          <w:sz w:val="20"/>
          <w:szCs w:val="20"/>
        </w:rPr>
      </w:pPr>
    </w:p>
    <w:p w14:paraId="15D7934E"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E(X) = sum of x*p = $108 / week</w:t>
      </w:r>
    </w:p>
    <w:p w14:paraId="0A3AE710"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SE(X) = </w:t>
      </w:r>
      <w:proofErr w:type="spellStart"/>
      <w:proofErr w:type="gramStart"/>
      <w:r w:rsidRPr="00E92D05">
        <w:rPr>
          <w:rFonts w:ascii="Comic Sans MS" w:hAnsi="Comic Sans MS" w:cs="Arial"/>
          <w:b/>
          <w:color w:val="FF0000"/>
          <w:sz w:val="20"/>
          <w:szCs w:val="20"/>
        </w:rPr>
        <w:t>sqrt</w:t>
      </w:r>
      <w:proofErr w:type="spellEnd"/>
      <w:r w:rsidRPr="00E92D05">
        <w:rPr>
          <w:rFonts w:ascii="Comic Sans MS" w:hAnsi="Comic Sans MS" w:cs="Arial"/>
          <w:b/>
          <w:color w:val="FF0000"/>
          <w:sz w:val="20"/>
          <w:szCs w:val="20"/>
        </w:rPr>
        <w:t>(</w:t>
      </w:r>
      <w:proofErr w:type="gramEnd"/>
      <w:r w:rsidRPr="00E92D05">
        <w:rPr>
          <w:rFonts w:ascii="Comic Sans MS" w:hAnsi="Comic Sans MS" w:cs="Arial"/>
          <w:b/>
          <w:color w:val="FF0000"/>
          <w:sz w:val="20"/>
          <w:szCs w:val="20"/>
        </w:rPr>
        <w:t>sum of (x – E(X))</w:t>
      </w:r>
      <w:r w:rsidRPr="00E92D05">
        <w:rPr>
          <w:rFonts w:ascii="Comic Sans MS" w:hAnsi="Comic Sans MS" w:cs="Arial"/>
          <w:b/>
          <w:color w:val="FF0000"/>
          <w:sz w:val="20"/>
          <w:szCs w:val="20"/>
          <w:vertAlign w:val="superscript"/>
        </w:rPr>
        <w:t>2</w:t>
      </w:r>
      <w:r w:rsidRPr="00E92D05">
        <w:rPr>
          <w:rFonts w:ascii="Comic Sans MS" w:hAnsi="Comic Sans MS" w:cs="Arial"/>
          <w:b/>
          <w:color w:val="FF0000"/>
          <w:sz w:val="20"/>
          <w:szCs w:val="20"/>
        </w:rPr>
        <w:t xml:space="preserve"> p) = $1973.205 / week</w:t>
      </w:r>
    </w:p>
    <w:p w14:paraId="10BF0E7B" w14:textId="77777777" w:rsidR="00E23126" w:rsidRPr="00E92D05" w:rsidRDefault="00E23126" w:rsidP="001B0F88">
      <w:pPr>
        <w:pStyle w:val="a5"/>
        <w:spacing w:after="0" w:line="240" w:lineRule="auto"/>
        <w:ind w:left="0"/>
        <w:rPr>
          <w:rFonts w:ascii="Comic Sans MS" w:hAnsi="Comic Sans MS" w:cs="Arial"/>
          <w:b/>
          <w:color w:val="FF0000"/>
          <w:sz w:val="20"/>
          <w:szCs w:val="20"/>
        </w:rPr>
      </w:pPr>
    </w:p>
    <w:p w14:paraId="0C9B4AF8"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Given five years = 52*5 = 260 weeks, E(sum) = n E(X) = $28,080 with standard error SE(sum) = </w:t>
      </w:r>
      <w:proofErr w:type="spellStart"/>
      <w:r w:rsidRPr="00E92D05">
        <w:rPr>
          <w:rFonts w:ascii="Comic Sans MS" w:hAnsi="Comic Sans MS" w:cs="Arial"/>
          <w:b/>
          <w:color w:val="FF0000"/>
          <w:sz w:val="20"/>
          <w:szCs w:val="20"/>
        </w:rPr>
        <w:t>sqrt</w:t>
      </w:r>
      <w:proofErr w:type="spellEnd"/>
      <w:r w:rsidRPr="00E92D05">
        <w:rPr>
          <w:rFonts w:ascii="Comic Sans MS" w:hAnsi="Comic Sans MS" w:cs="Arial"/>
          <w:b/>
          <w:color w:val="FF0000"/>
          <w:sz w:val="20"/>
          <w:szCs w:val="20"/>
        </w:rPr>
        <w:t>(n)*SE(X) = $31,817</w:t>
      </w:r>
    </w:p>
    <w:p w14:paraId="3C97CE1B" w14:textId="77777777" w:rsidR="00E23126" w:rsidRPr="00E92D05" w:rsidRDefault="00E23126" w:rsidP="001B0F88">
      <w:pPr>
        <w:pStyle w:val="a5"/>
        <w:spacing w:after="0" w:line="240" w:lineRule="auto"/>
        <w:ind w:left="0"/>
        <w:rPr>
          <w:rFonts w:ascii="Comic Sans MS" w:hAnsi="Comic Sans MS" w:cs="Arial"/>
          <w:b/>
          <w:color w:val="FF0000"/>
          <w:sz w:val="20"/>
          <w:szCs w:val="20"/>
        </w:rPr>
      </w:pPr>
    </w:p>
    <w:p w14:paraId="26CABCA0" w14:textId="77777777" w:rsidR="00E23126" w:rsidRPr="00E92D05" w:rsidRDefault="00E23126" w:rsidP="001B0F88">
      <w:pPr>
        <w:pStyle w:val="a5"/>
        <w:spacing w:after="0" w:line="240" w:lineRule="auto"/>
        <w:ind w:left="0"/>
        <w:rPr>
          <w:rFonts w:ascii="Comic Sans MS" w:hAnsi="Comic Sans MS" w:cs="Arial"/>
          <w:b/>
          <w:color w:val="FF0000"/>
          <w:sz w:val="20"/>
          <w:szCs w:val="20"/>
        </w:rPr>
      </w:pPr>
      <w:proofErr w:type="gramStart"/>
      <w:r w:rsidRPr="00E92D05">
        <w:rPr>
          <w:rFonts w:ascii="Comic Sans MS" w:hAnsi="Comic Sans MS" w:cs="Arial"/>
          <w:b/>
          <w:color w:val="FF0000"/>
          <w:sz w:val="20"/>
          <w:szCs w:val="20"/>
        </w:rPr>
        <w:t>Because  n</w:t>
      </w:r>
      <w:proofErr w:type="gramEnd"/>
      <w:r w:rsidRPr="00E92D05">
        <w:rPr>
          <w:rFonts w:ascii="Comic Sans MS" w:hAnsi="Comic Sans MS" w:cs="Arial"/>
          <w:b/>
          <w:color w:val="FF0000"/>
          <w:sz w:val="20"/>
          <w:szCs w:val="20"/>
        </w:rPr>
        <w:t xml:space="preserve">  is large and changes are independent from week to week, we can use the normal curve.  The chance that the net change exceeds $60,000 is the same as exceeding Z = (60,000 – 28,080) / 31,817 = 1.003, which has a 15.8% chance</w:t>
      </w:r>
    </w:p>
    <w:p w14:paraId="4AB2FF4C" w14:textId="77777777" w:rsidR="00E23126" w:rsidRPr="00E92D05" w:rsidRDefault="00E23126" w:rsidP="001B0F88">
      <w:pPr>
        <w:pStyle w:val="a5"/>
        <w:spacing w:after="0"/>
        <w:ind w:left="0"/>
        <w:rPr>
          <w:rFonts w:ascii="Arial" w:hAnsi="Arial" w:cs="Arial"/>
          <w:color w:val="FF0000"/>
          <w:sz w:val="20"/>
          <w:szCs w:val="20"/>
        </w:rPr>
      </w:pPr>
    </w:p>
    <w:p w14:paraId="4FF8D0CA" w14:textId="77777777" w:rsidR="00E23126" w:rsidRPr="00E92D05" w:rsidRDefault="00E23126" w:rsidP="001B0F88">
      <w:pPr>
        <w:spacing w:after="0"/>
        <w:rPr>
          <w:rFonts w:ascii="Arial" w:hAnsi="Arial" w:cs="Arial"/>
          <w:color w:val="FF0000"/>
          <w:sz w:val="20"/>
          <w:szCs w:val="20"/>
        </w:rPr>
      </w:pPr>
      <w:r w:rsidRPr="00E92D05">
        <w:rPr>
          <w:rFonts w:ascii="Arial" w:hAnsi="Arial" w:cs="Arial"/>
          <w:color w:val="FF0000"/>
          <w:sz w:val="20"/>
          <w:szCs w:val="20"/>
        </w:rPr>
        <w:br w:type="page"/>
      </w:r>
    </w:p>
    <w:p w14:paraId="176EA87B" w14:textId="77777777" w:rsidR="00E23126" w:rsidRPr="00766730" w:rsidRDefault="00E23126" w:rsidP="001B0F88">
      <w:pPr>
        <w:pStyle w:val="a5"/>
        <w:spacing w:after="0"/>
        <w:ind w:left="0"/>
        <w:rPr>
          <w:rFonts w:ascii="Arial" w:hAnsi="Arial" w:cs="Arial"/>
          <w:sz w:val="20"/>
          <w:szCs w:val="20"/>
        </w:rPr>
      </w:pPr>
    </w:p>
    <w:p w14:paraId="0B423B06"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An investor buys an index fund for the S&amp;P500 at $100,000.  She uses a “rebalancing” strategy:  at the end of each week, she will buy or sell shares so that the balance at the start of the next week is always $100,000.  (Assume there are no transaction costs.)  Based on the “rebalancing” strategy, how many weeks will it be until she has a 90% chance that her net gain will exceed $60,000?</w:t>
      </w:r>
    </w:p>
    <w:p w14:paraId="06DEFB79" w14:textId="77777777" w:rsidR="00E23126" w:rsidRPr="00766730" w:rsidRDefault="00E23126" w:rsidP="001B0F88">
      <w:pPr>
        <w:pStyle w:val="a5"/>
        <w:spacing w:after="0"/>
        <w:ind w:left="0"/>
        <w:rPr>
          <w:rFonts w:ascii="Arial" w:hAnsi="Arial" w:cs="Arial"/>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4FAA2556" w14:textId="77777777" w:rsidTr="005C5FEF">
        <w:tc>
          <w:tcPr>
            <w:tcW w:w="1915" w:type="dxa"/>
          </w:tcPr>
          <w:p w14:paraId="3361FD77" w14:textId="77777777" w:rsidR="00E23126" w:rsidRPr="00766730" w:rsidRDefault="00E23126" w:rsidP="001B40BA">
            <w:pPr>
              <w:pStyle w:val="a5"/>
              <w:numPr>
                <w:ilvl w:val="0"/>
                <w:numId w:val="68"/>
              </w:numPr>
              <w:spacing w:after="0" w:line="240" w:lineRule="auto"/>
              <w:rPr>
                <w:rFonts w:ascii="Arial" w:hAnsi="Arial" w:cs="Arial"/>
                <w:sz w:val="20"/>
                <w:szCs w:val="20"/>
              </w:rPr>
            </w:pPr>
            <w:r w:rsidRPr="00766730">
              <w:rPr>
                <w:rFonts w:ascii="Arial" w:hAnsi="Arial" w:cs="Arial"/>
                <w:sz w:val="20"/>
                <w:szCs w:val="20"/>
              </w:rPr>
              <w:t>20 years</w:t>
            </w:r>
          </w:p>
        </w:tc>
        <w:tc>
          <w:tcPr>
            <w:tcW w:w="1915" w:type="dxa"/>
          </w:tcPr>
          <w:p w14:paraId="51459406" w14:textId="77777777" w:rsidR="00E23126" w:rsidRPr="00813AA9" w:rsidRDefault="00E23126" w:rsidP="001B40BA">
            <w:pPr>
              <w:pStyle w:val="a5"/>
              <w:numPr>
                <w:ilvl w:val="0"/>
                <w:numId w:val="68"/>
              </w:numPr>
              <w:spacing w:after="0" w:line="240" w:lineRule="auto"/>
              <w:rPr>
                <w:rFonts w:ascii="Arial" w:hAnsi="Arial" w:cs="Arial"/>
                <w:sz w:val="20"/>
                <w:szCs w:val="20"/>
              </w:rPr>
            </w:pPr>
            <w:r w:rsidRPr="00813AA9">
              <w:rPr>
                <w:rFonts w:ascii="Arial" w:hAnsi="Arial" w:cs="Arial"/>
                <w:sz w:val="20"/>
                <w:szCs w:val="20"/>
              </w:rPr>
              <w:t>54 years</w:t>
            </w:r>
          </w:p>
        </w:tc>
        <w:tc>
          <w:tcPr>
            <w:tcW w:w="1915" w:type="dxa"/>
          </w:tcPr>
          <w:p w14:paraId="754C8331" w14:textId="77777777" w:rsidR="00E23126" w:rsidRPr="00813AA9" w:rsidRDefault="00E23126" w:rsidP="001B40BA">
            <w:pPr>
              <w:pStyle w:val="a5"/>
              <w:numPr>
                <w:ilvl w:val="0"/>
                <w:numId w:val="68"/>
              </w:numPr>
              <w:spacing w:after="0" w:line="240" w:lineRule="auto"/>
              <w:rPr>
                <w:rFonts w:ascii="Arial" w:hAnsi="Arial" w:cs="Arial"/>
                <w:sz w:val="20"/>
                <w:szCs w:val="20"/>
              </w:rPr>
            </w:pPr>
            <w:r w:rsidRPr="00A70FB4">
              <w:rPr>
                <w:rFonts w:ascii="Arial" w:hAnsi="Arial" w:cs="Arial"/>
                <w:sz w:val="20"/>
                <w:szCs w:val="20"/>
                <w:highlight w:val="yellow"/>
              </w:rPr>
              <w:t>28 years</w:t>
            </w:r>
          </w:p>
        </w:tc>
        <w:tc>
          <w:tcPr>
            <w:tcW w:w="1915" w:type="dxa"/>
          </w:tcPr>
          <w:p w14:paraId="1351E6EA" w14:textId="77777777" w:rsidR="00E23126" w:rsidRPr="00766730" w:rsidRDefault="00E23126" w:rsidP="001B40BA">
            <w:pPr>
              <w:pStyle w:val="a5"/>
              <w:numPr>
                <w:ilvl w:val="0"/>
                <w:numId w:val="68"/>
              </w:numPr>
              <w:spacing w:after="0" w:line="240" w:lineRule="auto"/>
              <w:rPr>
                <w:rFonts w:ascii="Arial" w:hAnsi="Arial" w:cs="Arial"/>
                <w:sz w:val="20"/>
                <w:szCs w:val="20"/>
              </w:rPr>
            </w:pPr>
            <w:r w:rsidRPr="00766730">
              <w:rPr>
                <w:rFonts w:ascii="Arial" w:hAnsi="Arial" w:cs="Arial"/>
                <w:sz w:val="20"/>
                <w:szCs w:val="20"/>
              </w:rPr>
              <w:t>11 years</w:t>
            </w:r>
          </w:p>
        </w:tc>
        <w:tc>
          <w:tcPr>
            <w:tcW w:w="1916" w:type="dxa"/>
          </w:tcPr>
          <w:p w14:paraId="48145914" w14:textId="77777777" w:rsidR="00E23126" w:rsidRPr="00766730" w:rsidRDefault="00E23126" w:rsidP="001B40BA">
            <w:pPr>
              <w:pStyle w:val="a5"/>
              <w:numPr>
                <w:ilvl w:val="0"/>
                <w:numId w:val="68"/>
              </w:numPr>
              <w:spacing w:after="0" w:line="240" w:lineRule="auto"/>
              <w:rPr>
                <w:rFonts w:ascii="Arial" w:hAnsi="Arial" w:cs="Arial"/>
                <w:sz w:val="20"/>
                <w:szCs w:val="20"/>
              </w:rPr>
            </w:pPr>
            <w:r w:rsidRPr="00766730">
              <w:rPr>
                <w:rFonts w:ascii="Arial" w:hAnsi="Arial" w:cs="Arial"/>
                <w:sz w:val="20"/>
                <w:szCs w:val="20"/>
              </w:rPr>
              <w:t>35 years</w:t>
            </w:r>
          </w:p>
        </w:tc>
      </w:tr>
    </w:tbl>
    <w:p w14:paraId="4D67429C" w14:textId="77777777" w:rsidR="00E23126" w:rsidRPr="00766730" w:rsidRDefault="00E23126" w:rsidP="001B0F88">
      <w:pPr>
        <w:pStyle w:val="a5"/>
        <w:spacing w:after="0"/>
        <w:ind w:left="0"/>
        <w:rPr>
          <w:rFonts w:ascii="Arial" w:hAnsi="Arial" w:cs="Arial"/>
          <w:sz w:val="20"/>
          <w:szCs w:val="20"/>
        </w:rPr>
      </w:pPr>
    </w:p>
    <w:p w14:paraId="0D7349DE" w14:textId="77777777" w:rsidR="00E23126" w:rsidRPr="00E92D05" w:rsidRDefault="00E23126" w:rsidP="001B0F88">
      <w:pPr>
        <w:pStyle w:val="a5"/>
        <w:spacing w:after="0" w:line="240" w:lineRule="auto"/>
        <w:ind w:left="0"/>
        <w:rPr>
          <w:rFonts w:ascii="Comic Sans MS" w:hAnsi="Comic Sans MS" w:cs="Arial"/>
          <w:b/>
          <w:color w:val="FF0000"/>
          <w:sz w:val="20"/>
          <w:szCs w:val="20"/>
        </w:rPr>
      </w:pPr>
    </w:p>
    <w:p w14:paraId="1AE59268"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From above, E(X) = sum of x*p = $108 / week</w:t>
      </w:r>
    </w:p>
    <w:p w14:paraId="742E6191"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SE(X) = </w:t>
      </w:r>
      <w:proofErr w:type="spellStart"/>
      <w:proofErr w:type="gramStart"/>
      <w:r w:rsidRPr="00E92D05">
        <w:rPr>
          <w:rFonts w:ascii="Comic Sans MS" w:hAnsi="Comic Sans MS" w:cs="Arial"/>
          <w:b/>
          <w:color w:val="FF0000"/>
          <w:sz w:val="20"/>
          <w:szCs w:val="20"/>
        </w:rPr>
        <w:t>sqrt</w:t>
      </w:r>
      <w:proofErr w:type="spellEnd"/>
      <w:r w:rsidRPr="00E92D05">
        <w:rPr>
          <w:rFonts w:ascii="Comic Sans MS" w:hAnsi="Comic Sans MS" w:cs="Arial"/>
          <w:b/>
          <w:color w:val="FF0000"/>
          <w:sz w:val="20"/>
          <w:szCs w:val="20"/>
        </w:rPr>
        <w:t>(</w:t>
      </w:r>
      <w:proofErr w:type="gramEnd"/>
      <w:r w:rsidRPr="00E92D05">
        <w:rPr>
          <w:rFonts w:ascii="Comic Sans MS" w:hAnsi="Comic Sans MS" w:cs="Arial"/>
          <w:b/>
          <w:color w:val="FF0000"/>
          <w:sz w:val="20"/>
          <w:szCs w:val="20"/>
        </w:rPr>
        <w:t>sum of (x – E(X))</w:t>
      </w:r>
      <w:r w:rsidRPr="00E92D05">
        <w:rPr>
          <w:rFonts w:ascii="Comic Sans MS" w:hAnsi="Comic Sans MS" w:cs="Arial"/>
          <w:b/>
          <w:color w:val="FF0000"/>
          <w:sz w:val="20"/>
          <w:szCs w:val="20"/>
          <w:vertAlign w:val="superscript"/>
        </w:rPr>
        <w:t>2</w:t>
      </w:r>
      <w:r w:rsidRPr="00E92D05">
        <w:rPr>
          <w:rFonts w:ascii="Comic Sans MS" w:hAnsi="Comic Sans MS" w:cs="Arial"/>
          <w:b/>
          <w:color w:val="FF0000"/>
          <w:sz w:val="20"/>
          <w:szCs w:val="20"/>
        </w:rPr>
        <w:t xml:space="preserve"> p) = $1973.205 / week</w:t>
      </w:r>
    </w:p>
    <w:p w14:paraId="3261E3F3" w14:textId="77777777" w:rsidR="00E23126" w:rsidRPr="00E92D05" w:rsidRDefault="00E23126" w:rsidP="001B0F88">
      <w:pPr>
        <w:pStyle w:val="a5"/>
        <w:spacing w:after="0" w:line="240" w:lineRule="auto"/>
        <w:ind w:left="0"/>
        <w:rPr>
          <w:rFonts w:ascii="Comic Sans MS" w:hAnsi="Comic Sans MS" w:cs="Arial"/>
          <w:b/>
          <w:color w:val="FF0000"/>
          <w:sz w:val="20"/>
          <w:szCs w:val="20"/>
        </w:rPr>
      </w:pPr>
    </w:p>
    <w:p w14:paraId="7072A6E2" w14:textId="77777777" w:rsidR="00E23126" w:rsidRPr="00E92D05" w:rsidRDefault="00E23126"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Given 28 years = 52*28 = 1456 weeks, E(sum) = n E(X) = $157,248 with standard error SE(sum) = </w:t>
      </w:r>
      <w:proofErr w:type="spellStart"/>
      <w:r w:rsidRPr="00E92D05">
        <w:rPr>
          <w:rFonts w:ascii="Comic Sans MS" w:hAnsi="Comic Sans MS" w:cs="Arial"/>
          <w:b/>
          <w:color w:val="FF0000"/>
          <w:sz w:val="20"/>
          <w:szCs w:val="20"/>
        </w:rPr>
        <w:t>sqrt</w:t>
      </w:r>
      <w:proofErr w:type="spellEnd"/>
      <w:r w:rsidRPr="00E92D05">
        <w:rPr>
          <w:rFonts w:ascii="Comic Sans MS" w:hAnsi="Comic Sans MS" w:cs="Arial"/>
          <w:b/>
          <w:color w:val="FF0000"/>
          <w:sz w:val="20"/>
          <w:szCs w:val="20"/>
        </w:rPr>
        <w:t>(n)*SE(X) = $75,293.  The chance that the net change exceeds $60,000 is the same as exceeding Z = (60,000 – 157,248) / 75,293 = -1.2916, which is the 90% chance desired in the question.</w:t>
      </w:r>
    </w:p>
    <w:p w14:paraId="7979227C" w14:textId="77777777" w:rsidR="00E23126" w:rsidRPr="00E92D05" w:rsidRDefault="00E23126" w:rsidP="001B0F88">
      <w:pPr>
        <w:pStyle w:val="a5"/>
        <w:spacing w:after="0"/>
        <w:ind w:left="0"/>
        <w:rPr>
          <w:rFonts w:ascii="Arial" w:hAnsi="Arial" w:cs="Arial"/>
          <w:color w:val="FF0000"/>
          <w:sz w:val="20"/>
          <w:szCs w:val="20"/>
        </w:rPr>
      </w:pPr>
    </w:p>
    <w:p w14:paraId="372CEEF3" w14:textId="77777777" w:rsidR="00E23126" w:rsidRPr="00E92D05" w:rsidRDefault="00E23126" w:rsidP="001B0F88">
      <w:pPr>
        <w:pStyle w:val="a5"/>
        <w:spacing w:after="0"/>
        <w:ind w:left="0"/>
        <w:rPr>
          <w:rFonts w:ascii="Arial" w:hAnsi="Arial" w:cs="Arial"/>
          <w:color w:val="FF0000"/>
          <w:sz w:val="20"/>
          <w:szCs w:val="20"/>
        </w:rPr>
      </w:pPr>
    </w:p>
    <w:p w14:paraId="51D7BC83" w14:textId="77777777" w:rsidR="00E23126" w:rsidRPr="00E92D05" w:rsidRDefault="00E23126" w:rsidP="001B0F88">
      <w:pPr>
        <w:pStyle w:val="a5"/>
        <w:spacing w:after="0" w:line="240" w:lineRule="auto"/>
        <w:ind w:left="0"/>
        <w:rPr>
          <w:rFonts w:ascii="Arial" w:hAnsi="Arial" w:cs="Arial"/>
          <w:color w:val="FF0000"/>
          <w:sz w:val="20"/>
          <w:szCs w:val="20"/>
        </w:rPr>
      </w:pPr>
      <w:r w:rsidRPr="00E92D05">
        <w:rPr>
          <w:rFonts w:ascii="Arial" w:hAnsi="Arial" w:cs="Arial"/>
          <w:color w:val="FF0000"/>
          <w:sz w:val="20"/>
          <w:szCs w:val="20"/>
        </w:rPr>
        <w:br w:type="page"/>
      </w:r>
    </w:p>
    <w:p w14:paraId="5C67DE6E" w14:textId="77777777" w:rsidR="00A10F03" w:rsidRPr="00766730" w:rsidRDefault="00A10F03" w:rsidP="00A10F03">
      <w:pPr>
        <w:widowControl w:val="0"/>
        <w:tabs>
          <w:tab w:val="right" w:pos="547"/>
        </w:tabs>
        <w:adjustRightInd w:val="0"/>
        <w:spacing w:after="0"/>
        <w:rPr>
          <w:sz w:val="20"/>
          <w:szCs w:val="20"/>
        </w:rPr>
      </w:pPr>
      <w:r w:rsidRPr="00766730">
        <w:rPr>
          <w:i/>
          <w:iCs/>
          <w:sz w:val="20"/>
          <w:szCs w:val="20"/>
        </w:rPr>
        <w:lastRenderedPageBreak/>
        <w:t>Use the following information to answer the next three questions</w:t>
      </w:r>
      <w:r w:rsidRPr="00766730">
        <w:rPr>
          <w:sz w:val="20"/>
          <w:szCs w:val="20"/>
        </w:rPr>
        <w:t xml:space="preserve">.  A sample of 400 households was asked for their reaction to the Burger King ad that featured the band Coq </w:t>
      </w:r>
      <w:proofErr w:type="spellStart"/>
      <w:r w:rsidRPr="00766730">
        <w:rPr>
          <w:sz w:val="20"/>
          <w:szCs w:val="20"/>
        </w:rPr>
        <w:t>Roq</w:t>
      </w:r>
      <w:proofErr w:type="spellEnd"/>
      <w:r w:rsidRPr="00766730">
        <w:rPr>
          <w:sz w:val="20"/>
          <w:szCs w:val="20"/>
        </w:rPr>
        <w:t>.  Fifty-two (52) percent of the respondents reported a favorable reaction.</w:t>
      </w:r>
    </w:p>
    <w:p w14:paraId="17CD10EF" w14:textId="77777777" w:rsidR="00A10F03" w:rsidRDefault="00A10F03" w:rsidP="00A10F03">
      <w:pPr>
        <w:widowControl w:val="0"/>
        <w:tabs>
          <w:tab w:val="right" w:pos="547"/>
        </w:tabs>
        <w:adjustRightInd w:val="0"/>
        <w:spacing w:after="0" w:line="240" w:lineRule="auto"/>
        <w:rPr>
          <w:sz w:val="20"/>
          <w:szCs w:val="20"/>
        </w:rPr>
      </w:pPr>
    </w:p>
    <w:p w14:paraId="310F54AD" w14:textId="77777777" w:rsidR="00A10F03" w:rsidRPr="00766730" w:rsidRDefault="00A10F03" w:rsidP="00AC535F">
      <w:pPr>
        <w:widowControl w:val="0"/>
        <w:numPr>
          <w:ilvl w:val="0"/>
          <w:numId w:val="66"/>
        </w:numPr>
        <w:tabs>
          <w:tab w:val="right" w:pos="547"/>
        </w:tabs>
        <w:adjustRightInd w:val="0"/>
        <w:spacing w:after="0" w:line="240" w:lineRule="auto"/>
        <w:ind w:left="0"/>
        <w:rPr>
          <w:sz w:val="20"/>
          <w:szCs w:val="20"/>
        </w:rPr>
      </w:pPr>
      <w:r w:rsidRPr="00766730">
        <w:rPr>
          <w:sz w:val="20"/>
          <w:szCs w:val="20"/>
        </w:rPr>
        <w:t xml:space="preserve">Set up the appropriate hypotheses that attempt to provide evidence supporting the claim that at least 50% of the households have a favorable reaction. </w:t>
      </w:r>
    </w:p>
    <w:p w14:paraId="34303F00"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p>
    <w:p w14:paraId="39EDA7C9"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r w:rsidRPr="00766730">
        <w:rPr>
          <w:sz w:val="20"/>
          <w:szCs w:val="20"/>
        </w:rPr>
        <w:tab/>
        <w:t>A) H</w:t>
      </w:r>
      <w:r w:rsidRPr="00766730">
        <w:rPr>
          <w:sz w:val="20"/>
          <w:szCs w:val="20"/>
          <w:vertAlign w:val="subscript"/>
        </w:rPr>
        <w:t>0</w:t>
      </w:r>
      <w:r w:rsidRPr="00766730">
        <w:rPr>
          <w:sz w:val="20"/>
          <w:szCs w:val="20"/>
        </w:rPr>
        <w:t xml:space="preserve">:  p </w:t>
      </w:r>
      <w:r w:rsidRPr="00766730">
        <w:rPr>
          <w:sz w:val="20"/>
          <w:szCs w:val="20"/>
          <w:u w:val="single"/>
        </w:rPr>
        <w:t>&lt;</w:t>
      </w:r>
      <w:r w:rsidRPr="00766730">
        <w:rPr>
          <w:sz w:val="20"/>
          <w:szCs w:val="20"/>
        </w:rPr>
        <w:t>0.52 vs H</w:t>
      </w:r>
      <w:r w:rsidRPr="00766730">
        <w:rPr>
          <w:sz w:val="20"/>
          <w:szCs w:val="20"/>
          <w:vertAlign w:val="subscript"/>
        </w:rPr>
        <w:t>A</w:t>
      </w:r>
      <w:r w:rsidRPr="00766730">
        <w:rPr>
          <w:sz w:val="20"/>
          <w:szCs w:val="20"/>
        </w:rPr>
        <w:t>: p &gt; 0.52</w:t>
      </w:r>
      <w:r w:rsidRPr="00766730">
        <w:rPr>
          <w:sz w:val="20"/>
          <w:szCs w:val="20"/>
        </w:rPr>
        <w:tab/>
        <w:t>B) H</w:t>
      </w:r>
      <w:r w:rsidRPr="00766730">
        <w:rPr>
          <w:sz w:val="20"/>
          <w:szCs w:val="20"/>
          <w:vertAlign w:val="subscript"/>
        </w:rPr>
        <w:t>0</w:t>
      </w:r>
      <w:r w:rsidRPr="00766730">
        <w:rPr>
          <w:sz w:val="20"/>
          <w:szCs w:val="20"/>
        </w:rPr>
        <w:t xml:space="preserve">: p </w:t>
      </w:r>
      <w:r w:rsidRPr="00766730">
        <w:rPr>
          <w:sz w:val="20"/>
          <w:szCs w:val="20"/>
          <w:u w:val="single"/>
        </w:rPr>
        <w:t>&gt;</w:t>
      </w:r>
      <w:r w:rsidRPr="00766730">
        <w:rPr>
          <w:sz w:val="20"/>
          <w:szCs w:val="20"/>
        </w:rPr>
        <w:t xml:space="preserve"> 0.50 vs H</w:t>
      </w:r>
      <w:r w:rsidRPr="00766730">
        <w:rPr>
          <w:sz w:val="20"/>
          <w:szCs w:val="20"/>
          <w:vertAlign w:val="subscript"/>
        </w:rPr>
        <w:t>A</w:t>
      </w:r>
      <w:r w:rsidRPr="00766730">
        <w:rPr>
          <w:sz w:val="20"/>
          <w:szCs w:val="20"/>
        </w:rPr>
        <w:t>:  p &lt; 0.50</w:t>
      </w:r>
      <w:r w:rsidRPr="00766730">
        <w:rPr>
          <w:sz w:val="20"/>
          <w:szCs w:val="20"/>
        </w:rPr>
        <w:tab/>
      </w:r>
      <w:r w:rsidRPr="000F73F9">
        <w:rPr>
          <w:bCs/>
          <w:sz w:val="20"/>
          <w:szCs w:val="20"/>
          <w:highlight w:val="yellow"/>
        </w:rPr>
        <w:t>C) H</w:t>
      </w:r>
      <w:r w:rsidRPr="000F73F9">
        <w:rPr>
          <w:bCs/>
          <w:sz w:val="20"/>
          <w:szCs w:val="20"/>
          <w:highlight w:val="yellow"/>
          <w:vertAlign w:val="subscript"/>
        </w:rPr>
        <w:t>0</w:t>
      </w:r>
      <w:r w:rsidRPr="000F73F9">
        <w:rPr>
          <w:bCs/>
          <w:sz w:val="20"/>
          <w:szCs w:val="20"/>
          <w:highlight w:val="yellow"/>
        </w:rPr>
        <w:t xml:space="preserve">: p </w:t>
      </w:r>
      <w:r w:rsidRPr="000F73F9">
        <w:rPr>
          <w:bCs/>
          <w:sz w:val="20"/>
          <w:szCs w:val="20"/>
          <w:highlight w:val="yellow"/>
          <w:u w:val="single"/>
        </w:rPr>
        <w:t>&lt;</w:t>
      </w:r>
      <w:r w:rsidRPr="000F73F9">
        <w:rPr>
          <w:bCs/>
          <w:sz w:val="20"/>
          <w:szCs w:val="20"/>
          <w:highlight w:val="yellow"/>
        </w:rPr>
        <w:t xml:space="preserve"> 0.50 vs H</w:t>
      </w:r>
      <w:r w:rsidRPr="000F73F9">
        <w:rPr>
          <w:bCs/>
          <w:sz w:val="20"/>
          <w:szCs w:val="20"/>
          <w:highlight w:val="yellow"/>
          <w:vertAlign w:val="subscript"/>
        </w:rPr>
        <w:t>A</w:t>
      </w:r>
      <w:r w:rsidRPr="000F73F9">
        <w:rPr>
          <w:bCs/>
          <w:sz w:val="20"/>
          <w:szCs w:val="20"/>
          <w:highlight w:val="yellow"/>
        </w:rPr>
        <w:t>: p &gt; 0.50</w:t>
      </w:r>
    </w:p>
    <w:p w14:paraId="6D4A9A1E"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r w:rsidRPr="00766730">
        <w:rPr>
          <w:sz w:val="20"/>
          <w:szCs w:val="20"/>
        </w:rPr>
        <w:tab/>
        <w:t>D) H</w:t>
      </w:r>
      <w:r w:rsidRPr="00766730">
        <w:rPr>
          <w:sz w:val="20"/>
          <w:szCs w:val="20"/>
          <w:vertAlign w:val="subscript"/>
        </w:rPr>
        <w:t>0</w:t>
      </w:r>
      <w:r w:rsidRPr="00766730">
        <w:rPr>
          <w:sz w:val="20"/>
          <w:szCs w:val="20"/>
        </w:rPr>
        <w:t>:  p = 0.50 vs H</w:t>
      </w:r>
      <w:r w:rsidRPr="00766730">
        <w:rPr>
          <w:sz w:val="20"/>
          <w:szCs w:val="20"/>
          <w:vertAlign w:val="subscript"/>
        </w:rPr>
        <w:t>A</w:t>
      </w:r>
      <w:r w:rsidRPr="00766730">
        <w:rPr>
          <w:sz w:val="20"/>
          <w:szCs w:val="20"/>
        </w:rPr>
        <w:t>: p</w:t>
      </w:r>
      <w:r w:rsidRPr="00766730">
        <w:rPr>
          <w:position w:val="-4"/>
          <w:sz w:val="20"/>
          <w:szCs w:val="20"/>
        </w:rPr>
        <w:object w:dxaOrig="220" w:dyaOrig="220" w14:anchorId="68BA9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ole="">
            <v:imagedata r:id="rId7" o:title=""/>
          </v:shape>
          <o:OLEObject Type="Embed" ProgID="Equation.3" ShapeID="_x0000_i1025" DrawAspect="Content" ObjectID="_1574554868" r:id="rId8"/>
        </w:object>
      </w:r>
      <w:r w:rsidRPr="00766730">
        <w:rPr>
          <w:sz w:val="20"/>
          <w:szCs w:val="20"/>
        </w:rPr>
        <w:t>0.50</w:t>
      </w:r>
      <w:r w:rsidRPr="00766730">
        <w:rPr>
          <w:sz w:val="20"/>
          <w:szCs w:val="20"/>
        </w:rPr>
        <w:tab/>
        <w:t>E) H</w:t>
      </w:r>
      <w:r w:rsidRPr="00766730">
        <w:rPr>
          <w:sz w:val="20"/>
          <w:szCs w:val="20"/>
          <w:vertAlign w:val="subscript"/>
        </w:rPr>
        <w:t>0</w:t>
      </w:r>
      <w:r w:rsidRPr="00766730">
        <w:rPr>
          <w:sz w:val="20"/>
          <w:szCs w:val="20"/>
        </w:rPr>
        <w:t>:  p</w:t>
      </w:r>
      <w:r w:rsidRPr="00766730">
        <w:rPr>
          <w:position w:val="-4"/>
          <w:sz w:val="20"/>
          <w:szCs w:val="20"/>
        </w:rPr>
        <w:object w:dxaOrig="220" w:dyaOrig="220" w14:anchorId="599E913F">
          <v:shape id="_x0000_i1026" type="#_x0000_t75" style="width:11.4pt;height:11.4pt" o:ole="">
            <v:imagedata r:id="rId9" o:title=""/>
          </v:shape>
          <o:OLEObject Type="Embed" ProgID="Equation.3" ShapeID="_x0000_i1026" DrawAspect="Content" ObjectID="_1574554869" r:id="rId10"/>
        </w:object>
      </w:r>
      <w:r w:rsidRPr="00766730">
        <w:rPr>
          <w:sz w:val="20"/>
          <w:szCs w:val="20"/>
        </w:rPr>
        <w:t>0.50 vs H</w:t>
      </w:r>
      <w:r w:rsidRPr="00766730">
        <w:rPr>
          <w:sz w:val="20"/>
          <w:szCs w:val="20"/>
          <w:vertAlign w:val="subscript"/>
        </w:rPr>
        <w:t>A</w:t>
      </w:r>
      <w:r w:rsidRPr="00766730">
        <w:rPr>
          <w:sz w:val="20"/>
          <w:szCs w:val="20"/>
        </w:rPr>
        <w:t>: p = 0.50</w:t>
      </w:r>
    </w:p>
    <w:p w14:paraId="62075168" w14:textId="77777777" w:rsidR="00A10F03" w:rsidRPr="00E92D05" w:rsidRDefault="00A10F03" w:rsidP="00A10F03">
      <w:pPr>
        <w:widowControl w:val="0"/>
        <w:tabs>
          <w:tab w:val="right" w:pos="547"/>
        </w:tabs>
        <w:adjustRightInd w:val="0"/>
        <w:spacing w:after="0"/>
        <w:rPr>
          <w:color w:val="FF0000"/>
          <w:sz w:val="20"/>
          <w:szCs w:val="20"/>
        </w:rPr>
      </w:pPr>
    </w:p>
    <w:p w14:paraId="4DCADAD2" w14:textId="77777777" w:rsidR="00A10F03" w:rsidRPr="00E92D05" w:rsidRDefault="00A10F03" w:rsidP="00A10F03">
      <w:pPr>
        <w:widowControl w:val="0"/>
        <w:tabs>
          <w:tab w:val="right" w:pos="547"/>
        </w:tabs>
        <w:adjustRightInd w:val="0"/>
        <w:spacing w:after="0"/>
        <w:rPr>
          <w:b/>
          <w:color w:val="FF0000"/>
          <w:sz w:val="20"/>
          <w:szCs w:val="20"/>
        </w:rPr>
      </w:pPr>
      <w:r w:rsidRPr="00E92D05">
        <w:rPr>
          <w:b/>
          <w:color w:val="FF0000"/>
          <w:sz w:val="20"/>
          <w:szCs w:val="20"/>
        </w:rPr>
        <w:t>Answer is C</w:t>
      </w:r>
    </w:p>
    <w:p w14:paraId="7A399489" w14:textId="77777777" w:rsidR="00A10F03" w:rsidRPr="00766730" w:rsidRDefault="00A10F03" w:rsidP="00A10F03">
      <w:pPr>
        <w:widowControl w:val="0"/>
        <w:tabs>
          <w:tab w:val="right" w:pos="547"/>
        </w:tabs>
        <w:adjustRightInd w:val="0"/>
        <w:spacing w:after="0"/>
        <w:rPr>
          <w:sz w:val="20"/>
          <w:szCs w:val="20"/>
        </w:rPr>
      </w:pPr>
    </w:p>
    <w:p w14:paraId="0E043B57" w14:textId="77777777" w:rsidR="00A10F03" w:rsidRPr="00766730" w:rsidRDefault="00A10F03" w:rsidP="00A10F03">
      <w:pPr>
        <w:widowControl w:val="0"/>
        <w:numPr>
          <w:ilvl w:val="0"/>
          <w:numId w:val="66"/>
        </w:numPr>
        <w:tabs>
          <w:tab w:val="right" w:pos="547"/>
        </w:tabs>
        <w:adjustRightInd w:val="0"/>
        <w:spacing w:after="0" w:line="240" w:lineRule="auto"/>
        <w:ind w:left="0"/>
        <w:rPr>
          <w:sz w:val="20"/>
          <w:szCs w:val="20"/>
        </w:rPr>
      </w:pPr>
      <w:r w:rsidRPr="00766730">
        <w:rPr>
          <w:sz w:val="20"/>
          <w:szCs w:val="20"/>
        </w:rPr>
        <w:t>Calculate the appropriate test statistic to test the hypotheses.</w:t>
      </w:r>
    </w:p>
    <w:p w14:paraId="53653DEA"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r w:rsidRPr="00766730">
        <w:rPr>
          <w:sz w:val="20"/>
          <w:szCs w:val="20"/>
        </w:rPr>
        <w:tab/>
      </w:r>
    </w:p>
    <w:p w14:paraId="6E051485" w14:textId="77777777" w:rsidR="00A10F03" w:rsidRPr="00766730" w:rsidRDefault="00A10F03" w:rsidP="00A10F03">
      <w:pPr>
        <w:widowControl w:val="0"/>
        <w:tabs>
          <w:tab w:val="right" w:pos="547"/>
        </w:tabs>
        <w:adjustRightInd w:val="0"/>
        <w:spacing w:after="0"/>
        <w:rPr>
          <w:sz w:val="20"/>
          <w:szCs w:val="20"/>
        </w:rPr>
      </w:pPr>
      <w:r w:rsidRPr="00766730">
        <w:rPr>
          <w:b/>
          <w:bCs/>
          <w:color w:val="FF0000"/>
          <w:sz w:val="20"/>
          <w:szCs w:val="20"/>
        </w:rPr>
        <w:tab/>
      </w:r>
      <w:r w:rsidRPr="00766730">
        <w:rPr>
          <w:b/>
          <w:bCs/>
          <w:color w:val="FF0000"/>
          <w:sz w:val="20"/>
          <w:szCs w:val="20"/>
        </w:rPr>
        <w:tab/>
      </w:r>
      <w:r w:rsidRPr="001875DF">
        <w:rPr>
          <w:bCs/>
          <w:sz w:val="20"/>
          <w:szCs w:val="20"/>
          <w:highlight w:val="yellow"/>
        </w:rPr>
        <w:t>A) 0.80</w:t>
      </w:r>
      <w:r w:rsidRPr="009A3F68">
        <w:rPr>
          <w:sz w:val="20"/>
          <w:szCs w:val="20"/>
        </w:rPr>
        <w:tab/>
      </w:r>
      <w:r w:rsidRPr="009A3F68">
        <w:rPr>
          <w:sz w:val="20"/>
          <w:szCs w:val="20"/>
        </w:rPr>
        <w:tab/>
      </w:r>
      <w:r w:rsidRPr="00766730">
        <w:rPr>
          <w:sz w:val="20"/>
          <w:szCs w:val="20"/>
        </w:rPr>
        <w:t>B) 1.60</w:t>
      </w:r>
      <w:r w:rsidRPr="00766730">
        <w:rPr>
          <w:sz w:val="20"/>
          <w:szCs w:val="20"/>
        </w:rPr>
        <w:tab/>
      </w:r>
      <w:r w:rsidRPr="00766730">
        <w:rPr>
          <w:sz w:val="20"/>
          <w:szCs w:val="20"/>
        </w:rPr>
        <w:tab/>
        <w:t>C) 8.00</w:t>
      </w:r>
      <w:r w:rsidRPr="00766730">
        <w:rPr>
          <w:sz w:val="20"/>
          <w:szCs w:val="20"/>
        </w:rPr>
        <w:tab/>
      </w:r>
      <w:r w:rsidRPr="00766730">
        <w:rPr>
          <w:sz w:val="20"/>
          <w:szCs w:val="20"/>
        </w:rPr>
        <w:tab/>
        <w:t>D) –1.60</w:t>
      </w:r>
      <w:r w:rsidRPr="00766730">
        <w:rPr>
          <w:sz w:val="20"/>
          <w:szCs w:val="20"/>
        </w:rPr>
        <w:tab/>
      </w:r>
      <w:r w:rsidRPr="00766730">
        <w:rPr>
          <w:sz w:val="20"/>
          <w:szCs w:val="20"/>
        </w:rPr>
        <w:tab/>
        <w:t>E) –0.80</w:t>
      </w:r>
    </w:p>
    <w:p w14:paraId="53F11C57" w14:textId="77777777" w:rsidR="00A10F03" w:rsidRPr="00E92D05" w:rsidRDefault="00A10F03" w:rsidP="00A10F03">
      <w:pPr>
        <w:widowControl w:val="0"/>
        <w:tabs>
          <w:tab w:val="right" w:pos="547"/>
        </w:tabs>
        <w:adjustRightInd w:val="0"/>
        <w:spacing w:after="0"/>
        <w:rPr>
          <w:color w:val="FF0000"/>
          <w:sz w:val="20"/>
          <w:szCs w:val="20"/>
        </w:rPr>
      </w:pPr>
    </w:p>
    <w:p w14:paraId="63D91057" w14:textId="77777777" w:rsidR="00A10F03" w:rsidRPr="00E92D05" w:rsidRDefault="00A10F03" w:rsidP="00A10F03">
      <w:pPr>
        <w:widowControl w:val="0"/>
        <w:tabs>
          <w:tab w:val="right" w:pos="547"/>
        </w:tabs>
        <w:adjustRightInd w:val="0"/>
        <w:spacing w:after="0"/>
        <w:rPr>
          <w:b/>
          <w:color w:val="FF0000"/>
          <w:sz w:val="20"/>
          <w:szCs w:val="20"/>
        </w:rPr>
      </w:pPr>
      <w:r w:rsidRPr="00E92D05">
        <w:rPr>
          <w:b/>
          <w:color w:val="FF0000"/>
          <w:sz w:val="20"/>
          <w:szCs w:val="20"/>
        </w:rPr>
        <w:t>Answer is A</w:t>
      </w:r>
    </w:p>
    <w:p w14:paraId="1954D889" w14:textId="77777777" w:rsidR="00A10F03" w:rsidRPr="00C4202C" w:rsidRDefault="00A10F03" w:rsidP="00A10F03">
      <w:pPr>
        <w:widowControl w:val="0"/>
        <w:tabs>
          <w:tab w:val="right" w:pos="547"/>
        </w:tabs>
        <w:adjustRightInd w:val="0"/>
        <w:spacing w:after="0"/>
        <w:rPr>
          <w:color w:val="FF0000"/>
          <w:sz w:val="20"/>
          <w:szCs w:val="20"/>
        </w:rPr>
      </w:pPr>
    </w:p>
    <w:p w14:paraId="6703CE11" w14:textId="77777777" w:rsidR="00A10F03" w:rsidRPr="00766730" w:rsidRDefault="00A10F03" w:rsidP="00A10F03">
      <w:pPr>
        <w:widowControl w:val="0"/>
        <w:numPr>
          <w:ilvl w:val="0"/>
          <w:numId w:val="66"/>
        </w:numPr>
        <w:tabs>
          <w:tab w:val="right" w:pos="547"/>
        </w:tabs>
        <w:adjustRightInd w:val="0"/>
        <w:spacing w:after="0" w:line="240" w:lineRule="auto"/>
        <w:ind w:left="0"/>
        <w:rPr>
          <w:sz w:val="20"/>
          <w:szCs w:val="20"/>
        </w:rPr>
      </w:pPr>
      <w:r w:rsidRPr="00766730">
        <w:rPr>
          <w:sz w:val="20"/>
          <w:szCs w:val="20"/>
        </w:rPr>
        <w:t>Calculate the p-value associated with the test statistic.</w:t>
      </w:r>
    </w:p>
    <w:p w14:paraId="18055B43"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r w:rsidRPr="00766730">
        <w:rPr>
          <w:sz w:val="20"/>
          <w:szCs w:val="20"/>
        </w:rPr>
        <w:tab/>
      </w:r>
    </w:p>
    <w:p w14:paraId="208AE133" w14:textId="77777777" w:rsidR="00A10F03" w:rsidRPr="00766730" w:rsidRDefault="00A10F03" w:rsidP="00A10F03">
      <w:pPr>
        <w:widowControl w:val="0"/>
        <w:tabs>
          <w:tab w:val="right" w:pos="547"/>
        </w:tabs>
        <w:adjustRightInd w:val="0"/>
        <w:spacing w:after="0"/>
        <w:rPr>
          <w:sz w:val="20"/>
          <w:szCs w:val="20"/>
        </w:rPr>
      </w:pPr>
      <w:r w:rsidRPr="00766730">
        <w:rPr>
          <w:sz w:val="20"/>
          <w:szCs w:val="20"/>
        </w:rPr>
        <w:tab/>
      </w:r>
      <w:r w:rsidRPr="00766730">
        <w:rPr>
          <w:sz w:val="20"/>
          <w:szCs w:val="20"/>
        </w:rPr>
        <w:tab/>
        <w:t>A) 0.0001</w:t>
      </w:r>
      <w:r w:rsidRPr="00766730">
        <w:rPr>
          <w:sz w:val="20"/>
          <w:szCs w:val="20"/>
        </w:rPr>
        <w:tab/>
        <w:t>B) 0.2000</w:t>
      </w:r>
      <w:r w:rsidRPr="00766730">
        <w:rPr>
          <w:sz w:val="20"/>
          <w:szCs w:val="20"/>
        </w:rPr>
        <w:tab/>
      </w:r>
      <w:r w:rsidRPr="00F24B55">
        <w:rPr>
          <w:bCs/>
          <w:color w:val="FF0000"/>
          <w:sz w:val="20"/>
          <w:szCs w:val="20"/>
        </w:rPr>
        <w:t>C) 0.2119</w:t>
      </w:r>
      <w:r w:rsidRPr="00766730">
        <w:rPr>
          <w:sz w:val="20"/>
          <w:szCs w:val="20"/>
        </w:rPr>
        <w:tab/>
        <w:t>D) 0.2881</w:t>
      </w:r>
      <w:r w:rsidRPr="00766730">
        <w:rPr>
          <w:sz w:val="20"/>
          <w:szCs w:val="20"/>
        </w:rPr>
        <w:tab/>
      </w:r>
      <w:r w:rsidRPr="00F24B55">
        <w:rPr>
          <w:sz w:val="20"/>
          <w:szCs w:val="20"/>
          <w:highlight w:val="yellow"/>
        </w:rPr>
        <w:t>E) 0.4238</w:t>
      </w:r>
    </w:p>
    <w:p w14:paraId="0AEE1C6D" w14:textId="77777777" w:rsidR="00A10F03" w:rsidRPr="00F24B55" w:rsidRDefault="00A10F03" w:rsidP="00A10F03">
      <w:pPr>
        <w:widowControl w:val="0"/>
        <w:pBdr>
          <w:bottom w:val="single" w:sz="6" w:space="1" w:color="auto"/>
        </w:pBdr>
        <w:tabs>
          <w:tab w:val="right" w:pos="547"/>
        </w:tabs>
        <w:adjustRightInd w:val="0"/>
        <w:spacing w:after="0"/>
        <w:rPr>
          <w:color w:val="FF0000"/>
          <w:sz w:val="20"/>
          <w:szCs w:val="20"/>
        </w:rPr>
      </w:pPr>
    </w:p>
    <w:p w14:paraId="6BC52C3B" w14:textId="77777777" w:rsidR="00A10F03" w:rsidRPr="00F24B55" w:rsidRDefault="00A10F03" w:rsidP="00A10F03">
      <w:pPr>
        <w:widowControl w:val="0"/>
        <w:pBdr>
          <w:bottom w:val="single" w:sz="6" w:space="1" w:color="auto"/>
        </w:pBdr>
        <w:tabs>
          <w:tab w:val="right" w:pos="547"/>
        </w:tabs>
        <w:adjustRightInd w:val="0"/>
        <w:spacing w:after="0"/>
        <w:rPr>
          <w:b/>
          <w:color w:val="FF0000"/>
          <w:sz w:val="20"/>
          <w:szCs w:val="20"/>
        </w:rPr>
      </w:pPr>
      <w:r w:rsidRPr="00F24B55">
        <w:rPr>
          <w:b/>
          <w:color w:val="FF0000"/>
          <w:sz w:val="20"/>
          <w:szCs w:val="20"/>
        </w:rPr>
        <w:t>Answer is C</w:t>
      </w:r>
    </w:p>
    <w:p w14:paraId="063EBAD7" w14:textId="77777777" w:rsidR="00A10F03" w:rsidRPr="00766730" w:rsidRDefault="00A10F03" w:rsidP="00A10F03">
      <w:pPr>
        <w:widowControl w:val="0"/>
        <w:pBdr>
          <w:bottom w:val="single" w:sz="6" w:space="1" w:color="auto"/>
        </w:pBdr>
        <w:tabs>
          <w:tab w:val="right" w:pos="547"/>
        </w:tabs>
        <w:adjustRightInd w:val="0"/>
        <w:spacing w:after="0"/>
        <w:rPr>
          <w:sz w:val="20"/>
          <w:szCs w:val="20"/>
        </w:rPr>
      </w:pPr>
    </w:p>
    <w:p w14:paraId="2F9270B2" w14:textId="77777777" w:rsidR="00E23126" w:rsidRPr="00766730" w:rsidRDefault="00A10F03" w:rsidP="001B0F88">
      <w:pPr>
        <w:spacing w:after="0"/>
        <w:rPr>
          <w:rFonts w:ascii="Arial" w:hAnsi="Arial" w:cs="Arial"/>
          <w:sz w:val="20"/>
          <w:szCs w:val="20"/>
        </w:rPr>
      </w:pPr>
      <w:r>
        <w:rPr>
          <w:rFonts w:ascii="Arial" w:hAnsi="Arial" w:cs="Arial"/>
          <w:sz w:val="20"/>
          <w:szCs w:val="20"/>
        </w:rPr>
        <w:br w:type="page"/>
      </w:r>
      <w:r w:rsidR="00E23126" w:rsidRPr="00766730">
        <w:rPr>
          <w:rFonts w:ascii="Arial" w:hAnsi="Arial" w:cs="Arial"/>
          <w:sz w:val="20"/>
          <w:szCs w:val="20"/>
        </w:rPr>
        <w:lastRenderedPageBreak/>
        <w:t>Data are available for 252 houses sold in Manhattan Beach.  A researcher records three variables</w:t>
      </w:r>
    </w:p>
    <w:p w14:paraId="1FFA250C" w14:textId="77777777" w:rsidR="00E23126" w:rsidRPr="00766730" w:rsidRDefault="00E23126" w:rsidP="001B0F88">
      <w:pPr>
        <w:spacing w:after="0"/>
        <w:rPr>
          <w:rFonts w:ascii="Arial" w:hAnsi="Arial" w:cs="Arial"/>
          <w:sz w:val="20"/>
          <w:szCs w:val="20"/>
        </w:rPr>
      </w:pPr>
    </w:p>
    <w:p w14:paraId="5A6C02AB"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tab/>
        <w:t>LOGPRICE</w:t>
      </w:r>
      <w:r w:rsidRPr="00766730">
        <w:rPr>
          <w:rFonts w:ascii="Arial" w:hAnsi="Arial" w:cs="Arial"/>
          <w:sz w:val="20"/>
          <w:szCs w:val="20"/>
        </w:rPr>
        <w:tab/>
        <w:t>natural logarithm of selling price of house</w:t>
      </w:r>
    </w:p>
    <w:p w14:paraId="7CAF34A2"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tab/>
        <w:t>SQFT</w:t>
      </w:r>
      <w:r w:rsidRPr="00766730">
        <w:rPr>
          <w:rFonts w:ascii="Arial" w:hAnsi="Arial" w:cs="Arial"/>
          <w:sz w:val="20"/>
          <w:szCs w:val="20"/>
        </w:rPr>
        <w:tab/>
      </w:r>
      <w:r w:rsidRPr="00766730">
        <w:rPr>
          <w:rFonts w:ascii="Arial" w:hAnsi="Arial" w:cs="Arial"/>
          <w:sz w:val="20"/>
          <w:szCs w:val="20"/>
        </w:rPr>
        <w:tab/>
        <w:t>square footage of house</w:t>
      </w:r>
    </w:p>
    <w:p w14:paraId="688314DF"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tab/>
        <w:t>STREET</w:t>
      </w:r>
      <w:r w:rsidRPr="00766730">
        <w:rPr>
          <w:rFonts w:ascii="Arial" w:hAnsi="Arial" w:cs="Arial"/>
          <w:sz w:val="20"/>
          <w:szCs w:val="20"/>
        </w:rPr>
        <w:tab/>
        <w:t>indicator variable, equal to 1 if address is on a street, 0 otherwise</w:t>
      </w:r>
    </w:p>
    <w:p w14:paraId="07C4B01E" w14:textId="77777777" w:rsidR="00E23126" w:rsidRPr="00766730" w:rsidRDefault="00E23126" w:rsidP="001B0F88">
      <w:pPr>
        <w:spacing w:after="0"/>
        <w:rPr>
          <w:rFonts w:ascii="Arial" w:hAnsi="Arial" w:cs="Arial"/>
          <w:sz w:val="20"/>
          <w:szCs w:val="20"/>
        </w:rPr>
      </w:pPr>
    </w:p>
    <w:p w14:paraId="1FA5211A"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t xml:space="preserve">The researcher performs a multiple regression; the computer output is below.  </w:t>
      </w:r>
    </w:p>
    <w:p w14:paraId="1CF3B0BF" w14:textId="77777777" w:rsidR="00E23126" w:rsidRPr="00766730" w:rsidRDefault="00E23126" w:rsidP="001B0F88">
      <w:pPr>
        <w:spacing w:after="0"/>
        <w:rPr>
          <w:rFonts w:ascii="Arial" w:hAnsi="Arial" w:cs="Arial"/>
          <w:sz w:val="20"/>
          <w:szCs w:val="20"/>
        </w:rPr>
      </w:pPr>
    </w:p>
    <w:p w14:paraId="4BD0621B" w14:textId="77777777" w:rsidR="00E23126" w:rsidRPr="00766730" w:rsidRDefault="00B14528" w:rsidP="001B0F88">
      <w:pPr>
        <w:spacing w:after="0"/>
        <w:jc w:val="center"/>
        <w:rPr>
          <w:rFonts w:ascii="Arial" w:hAnsi="Arial" w:cs="Arial"/>
          <w:sz w:val="20"/>
          <w:szCs w:val="20"/>
        </w:rPr>
      </w:pPr>
      <w:r w:rsidRPr="00766730">
        <w:rPr>
          <w:rFonts w:ascii="Arial" w:hAnsi="Arial" w:cs="Arial"/>
          <w:noProof/>
          <w:sz w:val="20"/>
          <w:szCs w:val="20"/>
          <w:lang w:eastAsia="zh-TW"/>
        </w:rPr>
        <w:drawing>
          <wp:inline distT="0" distB="0" distL="0" distR="0" wp14:anchorId="3336F302" wp14:editId="5E155463">
            <wp:extent cx="5943600" cy="2257425"/>
            <wp:effectExtent l="0" t="0" r="0" b="9525"/>
            <wp:docPr id="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14509408" w14:textId="77777777" w:rsidR="00E23126" w:rsidRPr="00766730" w:rsidRDefault="00E23126" w:rsidP="001B0F88">
      <w:pPr>
        <w:spacing w:after="0"/>
        <w:jc w:val="center"/>
        <w:rPr>
          <w:rFonts w:ascii="Arial" w:hAnsi="Arial" w:cs="Arial"/>
          <w:sz w:val="20"/>
          <w:szCs w:val="20"/>
        </w:rPr>
      </w:pPr>
    </w:p>
    <w:p w14:paraId="724BB1CC"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 xml:space="preserve"> The researcher wonders whether the slope for using SQFT to predict LOGPRICE is the same for houses on streets as it is for houses that are not on streets.  Which of the following statements is/are true?</w:t>
      </w:r>
    </w:p>
    <w:p w14:paraId="5CF0D678" w14:textId="77777777" w:rsidR="00E23126" w:rsidRPr="00766730" w:rsidRDefault="00E23126" w:rsidP="001B0F88">
      <w:pPr>
        <w:pStyle w:val="a5"/>
        <w:spacing w:after="0"/>
        <w:ind w:left="0"/>
        <w:rPr>
          <w:rFonts w:ascii="Arial" w:hAnsi="Arial" w:cs="Arial"/>
          <w:sz w:val="20"/>
          <w:szCs w:val="20"/>
        </w:rPr>
      </w:pPr>
    </w:p>
    <w:p w14:paraId="1E60A112" w14:textId="77777777" w:rsidR="00E23126" w:rsidRPr="00766730" w:rsidRDefault="00E23126" w:rsidP="001B40BA">
      <w:pPr>
        <w:pStyle w:val="a5"/>
        <w:numPr>
          <w:ilvl w:val="0"/>
          <w:numId w:val="2"/>
        </w:numPr>
        <w:spacing w:after="0"/>
        <w:ind w:left="0"/>
        <w:rPr>
          <w:rFonts w:ascii="Arial" w:hAnsi="Arial" w:cs="Arial"/>
          <w:sz w:val="20"/>
          <w:szCs w:val="20"/>
        </w:rPr>
      </w:pPr>
      <w:r w:rsidRPr="00766730">
        <w:rPr>
          <w:rFonts w:ascii="Arial" w:hAnsi="Arial" w:cs="Arial"/>
          <w:sz w:val="20"/>
          <w:szCs w:val="20"/>
        </w:rPr>
        <w:t>In the data, the slope for SQFT is the same for houses on streets as it is for houses not on streets</w:t>
      </w:r>
    </w:p>
    <w:p w14:paraId="7C100375" w14:textId="77777777" w:rsidR="00E23126" w:rsidRPr="00766730" w:rsidRDefault="00E23126" w:rsidP="001B40BA">
      <w:pPr>
        <w:pStyle w:val="a5"/>
        <w:numPr>
          <w:ilvl w:val="0"/>
          <w:numId w:val="2"/>
        </w:numPr>
        <w:spacing w:after="0"/>
        <w:ind w:left="0"/>
        <w:rPr>
          <w:rFonts w:ascii="Arial" w:hAnsi="Arial" w:cs="Arial"/>
          <w:sz w:val="20"/>
          <w:szCs w:val="20"/>
        </w:rPr>
      </w:pPr>
      <w:r w:rsidRPr="00766730">
        <w:rPr>
          <w:rFonts w:ascii="Arial" w:hAnsi="Arial" w:cs="Arial"/>
          <w:sz w:val="20"/>
          <w:szCs w:val="20"/>
        </w:rPr>
        <w:t>The model assumes the slope for using SQFT to predict LOGPRICE is the same for houses on streets as it is for houses not on streets</w:t>
      </w:r>
    </w:p>
    <w:p w14:paraId="0D618A21" w14:textId="77777777" w:rsidR="00E23126" w:rsidRPr="00766730" w:rsidRDefault="00E23126" w:rsidP="001B40BA">
      <w:pPr>
        <w:pStyle w:val="a5"/>
        <w:numPr>
          <w:ilvl w:val="0"/>
          <w:numId w:val="2"/>
        </w:numPr>
        <w:spacing w:after="0"/>
        <w:ind w:left="0"/>
        <w:rPr>
          <w:rFonts w:ascii="Arial" w:hAnsi="Arial" w:cs="Arial"/>
          <w:sz w:val="20"/>
          <w:szCs w:val="20"/>
        </w:rPr>
      </w:pPr>
      <w:r w:rsidRPr="00766730">
        <w:rPr>
          <w:rFonts w:ascii="Arial" w:hAnsi="Arial" w:cs="Arial"/>
          <w:sz w:val="20"/>
          <w:szCs w:val="20"/>
        </w:rPr>
        <w:t>The F test shows the slope for SQFT is the same for houses on streets as it is for houses not on streets</w:t>
      </w:r>
    </w:p>
    <w:p w14:paraId="71FCD9BE" w14:textId="77777777" w:rsidR="00E23126" w:rsidRPr="00766730" w:rsidRDefault="00E23126" w:rsidP="001B0F88">
      <w:pPr>
        <w:pStyle w:val="a5"/>
        <w:spacing w:after="0"/>
        <w:ind w:left="0"/>
        <w:rPr>
          <w:rFonts w:ascii="Arial" w:hAnsi="Arial" w:cs="Arial"/>
          <w:sz w:val="20"/>
          <w:szCs w:val="20"/>
        </w:rPr>
      </w:pPr>
    </w:p>
    <w:tbl>
      <w:tblPr>
        <w:tblW w:w="0" w:type="auto"/>
        <w:tblLook w:val="04A0" w:firstRow="1" w:lastRow="0" w:firstColumn="1" w:lastColumn="0" w:noHBand="0" w:noVBand="1"/>
      </w:tblPr>
      <w:tblGrid>
        <w:gridCol w:w="1873"/>
        <w:gridCol w:w="1872"/>
        <w:gridCol w:w="1872"/>
        <w:gridCol w:w="1871"/>
        <w:gridCol w:w="1872"/>
      </w:tblGrid>
      <w:tr w:rsidR="00E23126" w:rsidRPr="00766730" w14:paraId="016F074C" w14:textId="77777777" w:rsidTr="005F77F2">
        <w:trPr>
          <w:trHeight w:val="265"/>
        </w:trPr>
        <w:tc>
          <w:tcPr>
            <w:tcW w:w="1915" w:type="dxa"/>
          </w:tcPr>
          <w:p w14:paraId="0C3A525A" w14:textId="77777777" w:rsidR="00E23126" w:rsidRPr="00766730" w:rsidRDefault="00E23126" w:rsidP="001B0F88">
            <w:pPr>
              <w:spacing w:after="0" w:line="240" w:lineRule="auto"/>
              <w:jc w:val="center"/>
              <w:rPr>
                <w:rFonts w:ascii="Arial" w:hAnsi="Arial" w:cs="Arial"/>
                <w:sz w:val="20"/>
                <w:szCs w:val="20"/>
              </w:rPr>
            </w:pPr>
            <w:r w:rsidRPr="00D37080">
              <w:rPr>
                <w:rFonts w:ascii="Arial" w:hAnsi="Arial" w:cs="Arial"/>
                <w:sz w:val="20"/>
                <w:szCs w:val="20"/>
                <w:highlight w:val="yellow"/>
              </w:rPr>
              <w:t>A)   (i) onl</w:t>
            </w:r>
            <w:r w:rsidRPr="00766730">
              <w:rPr>
                <w:rFonts w:ascii="Arial" w:hAnsi="Arial" w:cs="Arial"/>
                <w:sz w:val="20"/>
                <w:szCs w:val="20"/>
              </w:rPr>
              <w:t>y</w:t>
            </w:r>
          </w:p>
        </w:tc>
        <w:tc>
          <w:tcPr>
            <w:tcW w:w="1915" w:type="dxa"/>
          </w:tcPr>
          <w:p w14:paraId="3475F1C8" w14:textId="77777777" w:rsidR="00E23126" w:rsidRPr="00F258D4" w:rsidRDefault="00E23126" w:rsidP="001B0F88">
            <w:pPr>
              <w:spacing w:after="0" w:line="240" w:lineRule="auto"/>
              <w:jc w:val="center"/>
              <w:rPr>
                <w:rFonts w:ascii="Arial" w:hAnsi="Arial" w:cs="Arial"/>
                <w:sz w:val="20"/>
                <w:szCs w:val="20"/>
              </w:rPr>
            </w:pPr>
            <w:r w:rsidRPr="005F77F2">
              <w:rPr>
                <w:rFonts w:ascii="Arial" w:hAnsi="Arial" w:cs="Arial"/>
                <w:color w:val="FF0000"/>
                <w:sz w:val="20"/>
                <w:szCs w:val="20"/>
              </w:rPr>
              <w:t>B)  (ii) only</w:t>
            </w:r>
          </w:p>
        </w:tc>
        <w:tc>
          <w:tcPr>
            <w:tcW w:w="1915" w:type="dxa"/>
          </w:tcPr>
          <w:p w14:paraId="2BC94A24"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C)  (iii) only</w:t>
            </w:r>
          </w:p>
        </w:tc>
        <w:tc>
          <w:tcPr>
            <w:tcW w:w="1915" w:type="dxa"/>
          </w:tcPr>
          <w:p w14:paraId="642E21AA"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D)  (ii) and (iii)</w:t>
            </w:r>
          </w:p>
        </w:tc>
        <w:tc>
          <w:tcPr>
            <w:tcW w:w="1916" w:type="dxa"/>
          </w:tcPr>
          <w:p w14:paraId="58CE67C0"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E)  (i) and (iii)</w:t>
            </w:r>
          </w:p>
        </w:tc>
      </w:tr>
    </w:tbl>
    <w:p w14:paraId="1B779A38" w14:textId="77777777" w:rsidR="00E23126" w:rsidRPr="005F77F2" w:rsidRDefault="00E23126" w:rsidP="001B0F88">
      <w:pPr>
        <w:spacing w:after="0"/>
        <w:rPr>
          <w:rFonts w:ascii="Arial" w:hAnsi="Arial" w:cs="Arial"/>
          <w:color w:val="FF0000"/>
          <w:sz w:val="20"/>
          <w:szCs w:val="20"/>
        </w:rPr>
      </w:pPr>
    </w:p>
    <w:p w14:paraId="5664253E" w14:textId="77777777" w:rsidR="00E23126" w:rsidRPr="005F77F2" w:rsidRDefault="00F258D4" w:rsidP="001B0F88">
      <w:pPr>
        <w:spacing w:after="0"/>
        <w:rPr>
          <w:rFonts w:ascii="Arial" w:hAnsi="Arial" w:cs="Arial"/>
          <w:b/>
          <w:color w:val="FF0000"/>
          <w:sz w:val="20"/>
          <w:szCs w:val="20"/>
        </w:rPr>
      </w:pPr>
      <w:r w:rsidRPr="005F77F2">
        <w:rPr>
          <w:rFonts w:ascii="Arial" w:hAnsi="Arial" w:cs="Arial"/>
          <w:b/>
          <w:color w:val="FF0000"/>
          <w:sz w:val="20"/>
          <w:szCs w:val="20"/>
        </w:rPr>
        <w:t xml:space="preserve">Answer is B, (ii) only </w:t>
      </w:r>
    </w:p>
    <w:p w14:paraId="5AF5AB21" w14:textId="77777777" w:rsidR="00E23126" w:rsidRPr="005F77F2" w:rsidRDefault="00E23126" w:rsidP="001B0F88">
      <w:pPr>
        <w:spacing w:after="0"/>
        <w:rPr>
          <w:rFonts w:ascii="Arial" w:hAnsi="Arial" w:cs="Arial"/>
          <w:color w:val="FF0000"/>
          <w:sz w:val="20"/>
          <w:szCs w:val="20"/>
        </w:rPr>
      </w:pPr>
    </w:p>
    <w:p w14:paraId="1DB2ECDA"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A researcher wants to create a model for employment that assumes that men and women have different initial salaries, but that every year of experience is associated with the same percentage increase in salary.  If the response variable is SALARY, and the covariates are YEAR (years of experience) and FEMALE (1 if employee is female, 0 otherwise), what is the appropriate model?</w:t>
      </w:r>
    </w:p>
    <w:p w14:paraId="74353531" w14:textId="77777777" w:rsidR="00E23126" w:rsidRPr="00766730" w:rsidRDefault="00E23126" w:rsidP="001B0F88">
      <w:pPr>
        <w:pStyle w:val="a5"/>
        <w:spacing w:after="0"/>
        <w:ind w:left="0"/>
        <w:rPr>
          <w:rFonts w:ascii="Arial" w:hAnsi="Arial" w:cs="Arial"/>
          <w:sz w:val="20"/>
          <w:szCs w:val="20"/>
        </w:rPr>
      </w:pPr>
    </w:p>
    <w:p w14:paraId="38469C60" w14:textId="77777777" w:rsidR="00E23126" w:rsidRPr="00511842" w:rsidRDefault="00E23126" w:rsidP="001B40BA">
      <w:pPr>
        <w:pStyle w:val="a5"/>
        <w:numPr>
          <w:ilvl w:val="1"/>
          <w:numId w:val="1"/>
        </w:numPr>
        <w:spacing w:after="0"/>
        <w:ind w:left="0"/>
        <w:rPr>
          <w:rFonts w:ascii="Arial" w:hAnsi="Arial" w:cs="Arial"/>
          <w:sz w:val="20"/>
          <w:szCs w:val="20"/>
          <w:highlight w:val="yellow"/>
        </w:rPr>
      </w:pPr>
      <w:r w:rsidRPr="00511842">
        <w:rPr>
          <w:rFonts w:ascii="Arial" w:hAnsi="Arial" w:cs="Arial"/>
          <w:sz w:val="20"/>
          <w:szCs w:val="20"/>
          <w:highlight w:val="yellow"/>
        </w:rPr>
        <w:t>SALARY = b</w:t>
      </w:r>
      <w:r w:rsidRPr="00511842">
        <w:rPr>
          <w:rFonts w:ascii="Arial" w:hAnsi="Arial" w:cs="Arial"/>
          <w:sz w:val="20"/>
          <w:szCs w:val="20"/>
          <w:highlight w:val="yellow"/>
          <w:vertAlign w:val="subscript"/>
        </w:rPr>
        <w:t>0</w:t>
      </w:r>
      <w:r w:rsidRPr="00511842">
        <w:rPr>
          <w:rFonts w:ascii="Arial" w:hAnsi="Arial" w:cs="Arial"/>
          <w:sz w:val="20"/>
          <w:szCs w:val="20"/>
          <w:highlight w:val="yellow"/>
        </w:rPr>
        <w:t xml:space="preserve"> + b</w:t>
      </w:r>
      <w:r w:rsidRPr="00511842">
        <w:rPr>
          <w:rFonts w:ascii="Arial" w:hAnsi="Arial" w:cs="Arial"/>
          <w:sz w:val="20"/>
          <w:szCs w:val="20"/>
          <w:highlight w:val="yellow"/>
          <w:vertAlign w:val="subscript"/>
        </w:rPr>
        <w:t>1</w:t>
      </w:r>
      <w:r w:rsidRPr="00511842">
        <w:rPr>
          <w:rFonts w:ascii="Arial" w:hAnsi="Arial" w:cs="Arial"/>
          <w:sz w:val="20"/>
          <w:szCs w:val="20"/>
          <w:highlight w:val="yellow"/>
        </w:rPr>
        <w:t xml:space="preserve"> YEAR + b</w:t>
      </w:r>
      <w:r w:rsidRPr="00511842">
        <w:rPr>
          <w:rFonts w:ascii="Arial" w:hAnsi="Arial" w:cs="Arial"/>
          <w:sz w:val="20"/>
          <w:szCs w:val="20"/>
          <w:highlight w:val="yellow"/>
          <w:vertAlign w:val="subscript"/>
        </w:rPr>
        <w:t>2</w:t>
      </w:r>
      <w:r w:rsidRPr="00511842">
        <w:rPr>
          <w:rFonts w:ascii="Arial" w:hAnsi="Arial" w:cs="Arial"/>
          <w:sz w:val="20"/>
          <w:szCs w:val="20"/>
          <w:highlight w:val="yellow"/>
        </w:rPr>
        <w:t xml:space="preserve"> FEMALE</w:t>
      </w:r>
    </w:p>
    <w:p w14:paraId="07E9E738" w14:textId="77777777" w:rsidR="00E23126" w:rsidRPr="00766730" w:rsidRDefault="00E23126" w:rsidP="001B40BA">
      <w:pPr>
        <w:pStyle w:val="a5"/>
        <w:numPr>
          <w:ilvl w:val="1"/>
          <w:numId w:val="1"/>
        </w:numPr>
        <w:spacing w:after="0"/>
        <w:ind w:left="0"/>
        <w:rPr>
          <w:rFonts w:ascii="Arial" w:hAnsi="Arial" w:cs="Arial"/>
          <w:sz w:val="20"/>
          <w:szCs w:val="20"/>
        </w:rPr>
      </w:pPr>
      <w:r w:rsidRPr="00766730">
        <w:rPr>
          <w:rFonts w:ascii="Arial" w:hAnsi="Arial" w:cs="Arial"/>
          <w:sz w:val="20"/>
          <w:szCs w:val="20"/>
        </w:rPr>
        <w:t>ln(SALARY) = b</w:t>
      </w:r>
      <w:r w:rsidRPr="00766730">
        <w:rPr>
          <w:rFonts w:ascii="Arial" w:hAnsi="Arial" w:cs="Arial"/>
          <w:sz w:val="20"/>
          <w:szCs w:val="20"/>
          <w:vertAlign w:val="subscript"/>
        </w:rPr>
        <w:t>0</w:t>
      </w:r>
      <w:r w:rsidRPr="00766730">
        <w:rPr>
          <w:rFonts w:ascii="Arial" w:hAnsi="Arial" w:cs="Arial"/>
          <w:sz w:val="20"/>
          <w:szCs w:val="20"/>
        </w:rPr>
        <w:t xml:space="preserve"> + b</w:t>
      </w:r>
      <w:r w:rsidRPr="00766730">
        <w:rPr>
          <w:rFonts w:ascii="Arial" w:hAnsi="Arial" w:cs="Arial"/>
          <w:sz w:val="20"/>
          <w:szCs w:val="20"/>
          <w:vertAlign w:val="subscript"/>
        </w:rPr>
        <w:t>1</w:t>
      </w:r>
      <w:r w:rsidRPr="00766730">
        <w:rPr>
          <w:rFonts w:ascii="Arial" w:hAnsi="Arial" w:cs="Arial"/>
          <w:sz w:val="20"/>
          <w:szCs w:val="20"/>
        </w:rPr>
        <w:t xml:space="preserve"> YEAR + b</w:t>
      </w:r>
      <w:r w:rsidRPr="00766730">
        <w:rPr>
          <w:rFonts w:ascii="Arial" w:hAnsi="Arial" w:cs="Arial"/>
          <w:sz w:val="20"/>
          <w:szCs w:val="20"/>
          <w:vertAlign w:val="subscript"/>
        </w:rPr>
        <w:t>2</w:t>
      </w:r>
      <w:r w:rsidRPr="00766730">
        <w:rPr>
          <w:rFonts w:ascii="Arial" w:hAnsi="Arial" w:cs="Arial"/>
          <w:sz w:val="20"/>
          <w:szCs w:val="20"/>
        </w:rPr>
        <w:t xml:space="preserve"> YEAR*FEMALE</w:t>
      </w:r>
    </w:p>
    <w:p w14:paraId="335808BD" w14:textId="77777777" w:rsidR="00E23126" w:rsidRPr="005F77F2" w:rsidRDefault="00E23126" w:rsidP="001B40BA">
      <w:pPr>
        <w:pStyle w:val="a5"/>
        <w:numPr>
          <w:ilvl w:val="1"/>
          <w:numId w:val="1"/>
        </w:numPr>
        <w:spacing w:after="0"/>
        <w:ind w:left="0"/>
        <w:rPr>
          <w:rFonts w:ascii="Arial" w:hAnsi="Arial" w:cs="Arial"/>
          <w:color w:val="FF0000"/>
          <w:sz w:val="20"/>
          <w:szCs w:val="20"/>
        </w:rPr>
      </w:pPr>
      <w:r w:rsidRPr="005F77F2">
        <w:rPr>
          <w:rFonts w:ascii="Arial" w:hAnsi="Arial" w:cs="Arial"/>
          <w:color w:val="FF0000"/>
          <w:sz w:val="20"/>
          <w:szCs w:val="20"/>
        </w:rPr>
        <w:t>ln(SALARY) = b</w:t>
      </w:r>
      <w:r w:rsidRPr="005F77F2">
        <w:rPr>
          <w:rFonts w:ascii="Arial" w:hAnsi="Arial" w:cs="Arial"/>
          <w:color w:val="FF0000"/>
          <w:sz w:val="20"/>
          <w:szCs w:val="20"/>
          <w:vertAlign w:val="subscript"/>
        </w:rPr>
        <w:t>0</w:t>
      </w:r>
      <w:r w:rsidRPr="005F77F2">
        <w:rPr>
          <w:rFonts w:ascii="Arial" w:hAnsi="Arial" w:cs="Arial"/>
          <w:color w:val="FF0000"/>
          <w:sz w:val="20"/>
          <w:szCs w:val="20"/>
        </w:rPr>
        <w:t xml:space="preserve"> + b</w:t>
      </w:r>
      <w:r w:rsidRPr="005F77F2">
        <w:rPr>
          <w:rFonts w:ascii="Arial" w:hAnsi="Arial" w:cs="Arial"/>
          <w:color w:val="FF0000"/>
          <w:sz w:val="20"/>
          <w:szCs w:val="20"/>
          <w:vertAlign w:val="subscript"/>
        </w:rPr>
        <w:t>1</w:t>
      </w:r>
      <w:r w:rsidRPr="005F77F2">
        <w:rPr>
          <w:rFonts w:ascii="Arial" w:hAnsi="Arial" w:cs="Arial"/>
          <w:color w:val="FF0000"/>
          <w:sz w:val="20"/>
          <w:szCs w:val="20"/>
        </w:rPr>
        <w:t xml:space="preserve"> YEAR + b</w:t>
      </w:r>
      <w:r w:rsidRPr="005F77F2">
        <w:rPr>
          <w:rFonts w:ascii="Arial" w:hAnsi="Arial" w:cs="Arial"/>
          <w:color w:val="FF0000"/>
          <w:sz w:val="20"/>
          <w:szCs w:val="20"/>
          <w:vertAlign w:val="subscript"/>
        </w:rPr>
        <w:t>2</w:t>
      </w:r>
      <w:r w:rsidRPr="005F77F2">
        <w:rPr>
          <w:rFonts w:ascii="Arial" w:hAnsi="Arial" w:cs="Arial"/>
          <w:color w:val="FF0000"/>
          <w:sz w:val="20"/>
          <w:szCs w:val="20"/>
        </w:rPr>
        <w:t xml:space="preserve"> FEMALE</w:t>
      </w:r>
    </w:p>
    <w:p w14:paraId="535419BE" w14:textId="77777777" w:rsidR="00E23126" w:rsidRPr="00766730" w:rsidRDefault="00E23126" w:rsidP="001B40BA">
      <w:pPr>
        <w:pStyle w:val="a5"/>
        <w:numPr>
          <w:ilvl w:val="1"/>
          <w:numId w:val="1"/>
        </w:numPr>
        <w:spacing w:after="0"/>
        <w:ind w:left="0"/>
        <w:rPr>
          <w:rFonts w:ascii="Arial" w:hAnsi="Arial" w:cs="Arial"/>
          <w:sz w:val="20"/>
          <w:szCs w:val="20"/>
        </w:rPr>
      </w:pPr>
      <w:r w:rsidRPr="00766730">
        <w:rPr>
          <w:rFonts w:ascii="Arial" w:hAnsi="Arial" w:cs="Arial"/>
          <w:sz w:val="20"/>
          <w:szCs w:val="20"/>
        </w:rPr>
        <w:t>SALARY = b</w:t>
      </w:r>
      <w:r w:rsidRPr="00766730">
        <w:rPr>
          <w:rFonts w:ascii="Arial" w:hAnsi="Arial" w:cs="Arial"/>
          <w:sz w:val="20"/>
          <w:szCs w:val="20"/>
          <w:vertAlign w:val="subscript"/>
        </w:rPr>
        <w:t>0</w:t>
      </w:r>
      <w:r w:rsidRPr="00766730">
        <w:rPr>
          <w:rFonts w:ascii="Arial" w:hAnsi="Arial" w:cs="Arial"/>
          <w:sz w:val="20"/>
          <w:szCs w:val="20"/>
        </w:rPr>
        <w:t xml:space="preserve"> + b</w:t>
      </w:r>
      <w:r w:rsidRPr="00766730">
        <w:rPr>
          <w:rFonts w:ascii="Arial" w:hAnsi="Arial" w:cs="Arial"/>
          <w:sz w:val="20"/>
          <w:szCs w:val="20"/>
          <w:vertAlign w:val="subscript"/>
        </w:rPr>
        <w:t>1</w:t>
      </w:r>
      <w:r w:rsidRPr="00766730">
        <w:rPr>
          <w:rFonts w:ascii="Arial" w:hAnsi="Arial" w:cs="Arial"/>
          <w:sz w:val="20"/>
          <w:szCs w:val="20"/>
        </w:rPr>
        <w:t xml:space="preserve"> YEAR + b</w:t>
      </w:r>
      <w:r w:rsidRPr="00766730">
        <w:rPr>
          <w:rFonts w:ascii="Arial" w:hAnsi="Arial" w:cs="Arial"/>
          <w:sz w:val="20"/>
          <w:szCs w:val="20"/>
          <w:vertAlign w:val="subscript"/>
        </w:rPr>
        <w:t>2</w:t>
      </w:r>
      <w:r w:rsidRPr="00766730">
        <w:rPr>
          <w:rFonts w:ascii="Arial" w:hAnsi="Arial" w:cs="Arial"/>
          <w:sz w:val="20"/>
          <w:szCs w:val="20"/>
        </w:rPr>
        <w:t xml:space="preserve"> YEAR*FEMALE</w:t>
      </w:r>
    </w:p>
    <w:p w14:paraId="5C6C7B1E" w14:textId="77777777" w:rsidR="00F258D4" w:rsidRDefault="00E23126" w:rsidP="001B40BA">
      <w:pPr>
        <w:pStyle w:val="a5"/>
        <w:numPr>
          <w:ilvl w:val="1"/>
          <w:numId w:val="1"/>
        </w:numPr>
        <w:spacing w:after="0"/>
        <w:ind w:left="0"/>
        <w:rPr>
          <w:rFonts w:ascii="Arial" w:hAnsi="Arial" w:cs="Arial"/>
          <w:sz w:val="20"/>
          <w:szCs w:val="20"/>
        </w:rPr>
      </w:pPr>
      <w:r w:rsidRPr="00766730">
        <w:rPr>
          <w:rFonts w:ascii="Arial" w:hAnsi="Arial" w:cs="Arial"/>
          <w:sz w:val="20"/>
          <w:szCs w:val="20"/>
        </w:rPr>
        <w:t>ln(SALARY) = b</w:t>
      </w:r>
      <w:r w:rsidRPr="00766730">
        <w:rPr>
          <w:rFonts w:ascii="Arial" w:hAnsi="Arial" w:cs="Arial"/>
          <w:sz w:val="20"/>
          <w:szCs w:val="20"/>
          <w:vertAlign w:val="subscript"/>
        </w:rPr>
        <w:t>0</w:t>
      </w:r>
      <w:r w:rsidRPr="00766730">
        <w:rPr>
          <w:rFonts w:ascii="Arial" w:hAnsi="Arial" w:cs="Arial"/>
          <w:sz w:val="20"/>
          <w:szCs w:val="20"/>
        </w:rPr>
        <w:t xml:space="preserve"> + b</w:t>
      </w:r>
      <w:r w:rsidRPr="00766730">
        <w:rPr>
          <w:rFonts w:ascii="Arial" w:hAnsi="Arial" w:cs="Arial"/>
          <w:sz w:val="20"/>
          <w:szCs w:val="20"/>
          <w:vertAlign w:val="subscript"/>
        </w:rPr>
        <w:t>1</w:t>
      </w:r>
      <w:r w:rsidRPr="00766730">
        <w:rPr>
          <w:rFonts w:ascii="Arial" w:hAnsi="Arial" w:cs="Arial"/>
          <w:sz w:val="20"/>
          <w:szCs w:val="20"/>
        </w:rPr>
        <w:t xml:space="preserve"> YEAR + b</w:t>
      </w:r>
      <w:r w:rsidRPr="00766730">
        <w:rPr>
          <w:rFonts w:ascii="Arial" w:hAnsi="Arial" w:cs="Arial"/>
          <w:sz w:val="20"/>
          <w:szCs w:val="20"/>
          <w:vertAlign w:val="subscript"/>
        </w:rPr>
        <w:t>2</w:t>
      </w:r>
      <w:r w:rsidRPr="00766730">
        <w:rPr>
          <w:rFonts w:ascii="Arial" w:hAnsi="Arial" w:cs="Arial"/>
          <w:sz w:val="20"/>
          <w:szCs w:val="20"/>
        </w:rPr>
        <w:t xml:space="preserve"> FEMALE + b</w:t>
      </w:r>
      <w:r w:rsidRPr="00766730">
        <w:rPr>
          <w:rFonts w:ascii="Arial" w:hAnsi="Arial" w:cs="Arial"/>
          <w:sz w:val="20"/>
          <w:szCs w:val="20"/>
          <w:vertAlign w:val="subscript"/>
        </w:rPr>
        <w:t>3</w:t>
      </w:r>
      <w:r w:rsidRPr="00766730">
        <w:rPr>
          <w:rFonts w:ascii="Arial" w:hAnsi="Arial" w:cs="Arial"/>
          <w:sz w:val="20"/>
          <w:szCs w:val="20"/>
        </w:rPr>
        <w:t xml:space="preserve"> YEAR*FEMALE</w:t>
      </w:r>
    </w:p>
    <w:p w14:paraId="48BC19B8" w14:textId="77777777" w:rsidR="00F258D4" w:rsidRPr="005F77F2" w:rsidRDefault="00F258D4" w:rsidP="00F258D4">
      <w:pPr>
        <w:pStyle w:val="a5"/>
        <w:spacing w:after="0"/>
        <w:ind w:left="0"/>
        <w:rPr>
          <w:rFonts w:ascii="Arial" w:hAnsi="Arial" w:cs="Arial"/>
          <w:color w:val="FF0000"/>
          <w:sz w:val="20"/>
          <w:szCs w:val="20"/>
        </w:rPr>
      </w:pPr>
    </w:p>
    <w:p w14:paraId="7333904A" w14:textId="77777777" w:rsidR="00F258D4" w:rsidRPr="005F77F2" w:rsidRDefault="00F258D4" w:rsidP="00F258D4">
      <w:pPr>
        <w:pStyle w:val="a5"/>
        <w:spacing w:after="0"/>
        <w:ind w:left="0"/>
        <w:rPr>
          <w:rFonts w:ascii="Arial" w:hAnsi="Arial" w:cs="Arial"/>
          <w:b/>
          <w:color w:val="FF0000"/>
          <w:sz w:val="20"/>
          <w:szCs w:val="20"/>
        </w:rPr>
      </w:pPr>
      <w:r w:rsidRPr="005F77F2">
        <w:rPr>
          <w:rFonts w:ascii="Arial" w:hAnsi="Arial" w:cs="Arial"/>
          <w:b/>
          <w:color w:val="FF0000"/>
          <w:sz w:val="20"/>
          <w:szCs w:val="20"/>
        </w:rPr>
        <w:t>Answer is C.</w:t>
      </w:r>
    </w:p>
    <w:p w14:paraId="1C336F08" w14:textId="77777777" w:rsidR="00E23126" w:rsidRPr="00766730" w:rsidRDefault="00E23126" w:rsidP="001B0F88">
      <w:pPr>
        <w:pStyle w:val="a5"/>
        <w:spacing w:after="0"/>
        <w:ind w:left="0"/>
        <w:rPr>
          <w:rFonts w:ascii="Arial" w:hAnsi="Arial" w:cs="Arial"/>
          <w:sz w:val="20"/>
          <w:szCs w:val="20"/>
        </w:rPr>
      </w:pPr>
      <w:r w:rsidRPr="005F77F2">
        <w:rPr>
          <w:rFonts w:ascii="Arial" w:hAnsi="Arial" w:cs="Arial"/>
          <w:color w:val="FF0000"/>
          <w:sz w:val="20"/>
          <w:szCs w:val="20"/>
        </w:rPr>
        <w:br w:type="page"/>
      </w:r>
      <w:r w:rsidRPr="00766730">
        <w:rPr>
          <w:rFonts w:ascii="Arial" w:hAnsi="Arial" w:cs="Arial"/>
          <w:sz w:val="20"/>
          <w:szCs w:val="20"/>
        </w:rPr>
        <w:lastRenderedPageBreak/>
        <w:t xml:space="preserve">On March 24, 2013, CBS News asked the equivalent of a simple random sample of 1181 adults nationwide, “Do you think it should be legal or not legal for same-sex couples to marry?”  (see </w:t>
      </w:r>
      <w:hyperlink r:id="rId12" w:history="1">
        <w:r w:rsidRPr="00766730">
          <w:rPr>
            <w:rStyle w:val="a4"/>
            <w:rFonts w:ascii="Arial" w:hAnsi="Arial" w:cs="Arial"/>
            <w:sz w:val="20"/>
            <w:szCs w:val="20"/>
          </w:rPr>
          <w:t>http://www.pollingreport.com/civil.htm</w:t>
        </w:r>
      </w:hyperlink>
      <w:r w:rsidRPr="00766730">
        <w:rPr>
          <w:rFonts w:ascii="Arial" w:hAnsi="Arial" w:cs="Arial"/>
          <w:sz w:val="20"/>
          <w:szCs w:val="20"/>
        </w:rPr>
        <w:t xml:space="preserve"> )  The poll broke down the results by age:  among n=318 adults who were “18-29”, 72.96% said “legal”; among n=259 adults who were “30-44”, 59.07% said “legal”; among n=270 adults who were “45-64”, 45.93% said “legal”; and among the n=334 who were “65 and older”, 35.03% said legal.</w:t>
      </w:r>
    </w:p>
    <w:p w14:paraId="7C373B07" w14:textId="77777777" w:rsidR="00E23126" w:rsidRPr="00766730" w:rsidRDefault="00E23126" w:rsidP="001B0F88">
      <w:pPr>
        <w:spacing w:after="0"/>
        <w:rPr>
          <w:rFonts w:ascii="Arial" w:hAnsi="Arial" w:cs="Arial"/>
          <w:sz w:val="20"/>
          <w:szCs w:val="20"/>
        </w:rPr>
      </w:pPr>
    </w:p>
    <w:p w14:paraId="6DE0736D"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Is there statistically significant evidence that the percentage of all adults think it should be legal for same-sex couples to marry is at least 50%?  Compute the appropriate (one-sided) p-value.</w:t>
      </w:r>
    </w:p>
    <w:p w14:paraId="56B90E6A" w14:textId="77777777" w:rsidR="00E23126" w:rsidRPr="00766730" w:rsidRDefault="00E23126" w:rsidP="001B0F88">
      <w:pPr>
        <w:pStyle w:val="a5"/>
        <w:spacing w:after="0"/>
        <w:ind w:left="0"/>
        <w:rPr>
          <w:rFonts w:ascii="Arial" w:hAnsi="Arial" w:cs="Arial"/>
          <w:sz w:val="20"/>
          <w:szCs w:val="20"/>
        </w:rPr>
      </w:pPr>
    </w:p>
    <w:tbl>
      <w:tblPr>
        <w:tblW w:w="0" w:type="auto"/>
        <w:tblLook w:val="04A0" w:firstRow="1" w:lastRow="0" w:firstColumn="1" w:lastColumn="0" w:noHBand="0" w:noVBand="1"/>
      </w:tblPr>
      <w:tblGrid>
        <w:gridCol w:w="1877"/>
        <w:gridCol w:w="1865"/>
        <w:gridCol w:w="1876"/>
        <w:gridCol w:w="1876"/>
        <w:gridCol w:w="1866"/>
      </w:tblGrid>
      <w:tr w:rsidR="00E23126" w:rsidRPr="00766730" w14:paraId="56A48D84" w14:textId="77777777" w:rsidTr="00D37080">
        <w:trPr>
          <w:trHeight w:val="182"/>
        </w:trPr>
        <w:tc>
          <w:tcPr>
            <w:tcW w:w="1915" w:type="dxa"/>
          </w:tcPr>
          <w:p w14:paraId="146ACF0E" w14:textId="77777777" w:rsidR="00E23126" w:rsidRPr="00F258D4" w:rsidRDefault="00E23126" w:rsidP="001B40BA">
            <w:pPr>
              <w:pStyle w:val="a5"/>
              <w:numPr>
                <w:ilvl w:val="0"/>
                <w:numId w:val="69"/>
              </w:numPr>
              <w:spacing w:after="0" w:line="240" w:lineRule="auto"/>
              <w:rPr>
                <w:rFonts w:ascii="Arial" w:hAnsi="Arial" w:cs="Arial"/>
                <w:sz w:val="20"/>
                <w:szCs w:val="20"/>
              </w:rPr>
            </w:pPr>
            <w:r w:rsidRPr="00F258D4">
              <w:rPr>
                <w:rFonts w:ascii="Arial" w:hAnsi="Arial" w:cs="Arial"/>
                <w:sz w:val="20"/>
                <w:szCs w:val="20"/>
              </w:rPr>
              <w:t>p = 1.35%</w:t>
            </w:r>
          </w:p>
        </w:tc>
        <w:tc>
          <w:tcPr>
            <w:tcW w:w="1915" w:type="dxa"/>
          </w:tcPr>
          <w:p w14:paraId="6095F7B1" w14:textId="77777777" w:rsidR="00E23126" w:rsidRPr="00F258D4" w:rsidRDefault="00E23126" w:rsidP="001B40BA">
            <w:pPr>
              <w:pStyle w:val="a5"/>
              <w:numPr>
                <w:ilvl w:val="0"/>
                <w:numId w:val="69"/>
              </w:numPr>
              <w:spacing w:after="0" w:line="240" w:lineRule="auto"/>
              <w:rPr>
                <w:rFonts w:ascii="Arial" w:hAnsi="Arial" w:cs="Arial"/>
                <w:sz w:val="20"/>
                <w:szCs w:val="20"/>
              </w:rPr>
            </w:pPr>
            <w:r w:rsidRPr="00D37080">
              <w:rPr>
                <w:rFonts w:ascii="Arial" w:hAnsi="Arial" w:cs="Arial"/>
                <w:sz w:val="20"/>
                <w:szCs w:val="20"/>
                <w:highlight w:val="yellow"/>
              </w:rPr>
              <w:t>p = 2.1%</w:t>
            </w:r>
          </w:p>
        </w:tc>
        <w:tc>
          <w:tcPr>
            <w:tcW w:w="1915" w:type="dxa"/>
          </w:tcPr>
          <w:p w14:paraId="744C3690" w14:textId="77777777" w:rsidR="00E23126" w:rsidRPr="00F258D4" w:rsidRDefault="00E23126" w:rsidP="001B40BA">
            <w:pPr>
              <w:pStyle w:val="a5"/>
              <w:numPr>
                <w:ilvl w:val="0"/>
                <w:numId w:val="69"/>
              </w:numPr>
              <w:spacing w:after="0" w:line="240" w:lineRule="auto"/>
              <w:rPr>
                <w:rFonts w:ascii="Arial" w:hAnsi="Arial" w:cs="Arial"/>
                <w:sz w:val="20"/>
                <w:szCs w:val="20"/>
              </w:rPr>
            </w:pPr>
            <w:r w:rsidRPr="00F258D4">
              <w:rPr>
                <w:rFonts w:ascii="Arial" w:hAnsi="Arial" w:cs="Arial"/>
                <w:sz w:val="20"/>
                <w:szCs w:val="20"/>
              </w:rPr>
              <w:t>p = 13.4%</w:t>
            </w:r>
          </w:p>
        </w:tc>
        <w:tc>
          <w:tcPr>
            <w:tcW w:w="1915" w:type="dxa"/>
          </w:tcPr>
          <w:p w14:paraId="2AD6166B" w14:textId="77777777" w:rsidR="00E23126" w:rsidRPr="00F258D4" w:rsidRDefault="00E23126" w:rsidP="001B40BA">
            <w:pPr>
              <w:pStyle w:val="a5"/>
              <w:numPr>
                <w:ilvl w:val="0"/>
                <w:numId w:val="69"/>
              </w:numPr>
              <w:spacing w:after="0" w:line="240" w:lineRule="auto"/>
              <w:rPr>
                <w:rFonts w:ascii="Arial" w:hAnsi="Arial" w:cs="Arial"/>
                <w:sz w:val="20"/>
                <w:szCs w:val="20"/>
              </w:rPr>
            </w:pPr>
            <w:r w:rsidRPr="00F258D4">
              <w:rPr>
                <w:rFonts w:ascii="Arial" w:hAnsi="Arial" w:cs="Arial"/>
                <w:sz w:val="20"/>
                <w:szCs w:val="20"/>
              </w:rPr>
              <w:t>p = 14.7%</w:t>
            </w:r>
          </w:p>
        </w:tc>
        <w:tc>
          <w:tcPr>
            <w:tcW w:w="1916" w:type="dxa"/>
          </w:tcPr>
          <w:p w14:paraId="7226D41F" w14:textId="77777777" w:rsidR="00E23126" w:rsidRPr="00F258D4" w:rsidRDefault="00E23126" w:rsidP="001B40BA">
            <w:pPr>
              <w:pStyle w:val="a5"/>
              <w:numPr>
                <w:ilvl w:val="0"/>
                <w:numId w:val="69"/>
              </w:numPr>
              <w:spacing w:after="0" w:line="240" w:lineRule="auto"/>
              <w:rPr>
                <w:rFonts w:ascii="Arial" w:hAnsi="Arial" w:cs="Arial"/>
                <w:sz w:val="20"/>
                <w:szCs w:val="20"/>
              </w:rPr>
            </w:pPr>
            <w:r w:rsidRPr="00F258D4">
              <w:rPr>
                <w:rFonts w:ascii="Arial" w:hAnsi="Arial" w:cs="Arial"/>
                <w:sz w:val="20"/>
                <w:szCs w:val="20"/>
              </w:rPr>
              <w:t>p = 4.2%</w:t>
            </w:r>
          </w:p>
        </w:tc>
      </w:tr>
    </w:tbl>
    <w:p w14:paraId="01D5DC4B" w14:textId="77777777" w:rsidR="00E23126" w:rsidRPr="005F77F2" w:rsidRDefault="00E23126" w:rsidP="001B0F88">
      <w:pPr>
        <w:pStyle w:val="a5"/>
        <w:spacing w:after="0" w:line="240" w:lineRule="auto"/>
        <w:ind w:left="0"/>
        <w:rPr>
          <w:rFonts w:ascii="Comic Sans MS" w:hAnsi="Comic Sans MS" w:cs="Arial"/>
          <w:b/>
          <w:color w:val="FF0000"/>
          <w:sz w:val="20"/>
          <w:szCs w:val="20"/>
        </w:rPr>
      </w:pPr>
    </w:p>
    <w:p w14:paraId="0470ECD6" w14:textId="77777777" w:rsidR="00E23126" w:rsidRPr="005F77F2" w:rsidRDefault="00F258D4" w:rsidP="001B0F88">
      <w:pPr>
        <w:pStyle w:val="a5"/>
        <w:spacing w:after="0"/>
        <w:ind w:left="0"/>
        <w:rPr>
          <w:rFonts w:ascii="Comic Sans MS" w:hAnsi="Comic Sans MS" w:cs="Arial"/>
          <w:b/>
          <w:color w:val="FF0000"/>
          <w:sz w:val="20"/>
          <w:szCs w:val="20"/>
        </w:rPr>
      </w:pPr>
      <w:r w:rsidRPr="005F77F2">
        <w:rPr>
          <w:rFonts w:ascii="Comic Sans MS" w:hAnsi="Comic Sans MS" w:cs="Arial"/>
          <w:b/>
          <w:color w:val="FF0000"/>
          <w:sz w:val="20"/>
          <w:szCs w:val="20"/>
        </w:rPr>
        <w:t xml:space="preserve">Answer is B.  </w:t>
      </w:r>
      <w:r w:rsidR="00E23126" w:rsidRPr="005F77F2">
        <w:rPr>
          <w:rFonts w:ascii="Comic Sans MS" w:hAnsi="Comic Sans MS" w:cs="Arial"/>
          <w:b/>
          <w:color w:val="FF0000"/>
          <w:sz w:val="20"/>
          <w:szCs w:val="20"/>
        </w:rPr>
        <w:t>This is a test for a single proportion …</w:t>
      </w:r>
    </w:p>
    <w:p w14:paraId="7B3A7B13" w14:textId="77777777" w:rsidR="00E23126" w:rsidRPr="005F77F2" w:rsidRDefault="00E23126" w:rsidP="001B0F88">
      <w:pPr>
        <w:pStyle w:val="a5"/>
        <w:spacing w:after="0"/>
        <w:ind w:left="0"/>
        <w:rPr>
          <w:rFonts w:ascii="Comic Sans MS" w:hAnsi="Comic Sans MS" w:cs="Arial"/>
          <w:b/>
          <w:color w:val="FF0000"/>
          <w:sz w:val="20"/>
          <w:szCs w:val="20"/>
        </w:rPr>
      </w:pPr>
      <w:proofErr w:type="spellStart"/>
      <w:r w:rsidRPr="005F77F2">
        <w:rPr>
          <w:rFonts w:ascii="Comic Sans MS" w:hAnsi="Comic Sans MS" w:cs="Arial"/>
          <w:b/>
          <w:color w:val="FF0000"/>
          <w:sz w:val="20"/>
          <w:szCs w:val="20"/>
        </w:rPr>
        <w:t>p</w:t>
      </w:r>
      <w:r w:rsidRPr="005F77F2">
        <w:rPr>
          <w:rFonts w:ascii="Comic Sans MS" w:hAnsi="Comic Sans MS" w:cs="Arial"/>
          <w:b/>
          <w:color w:val="FF0000"/>
          <w:sz w:val="20"/>
          <w:szCs w:val="20"/>
          <w:vertAlign w:val="subscript"/>
        </w:rPr>
        <w:t>overall</w:t>
      </w:r>
      <w:proofErr w:type="spellEnd"/>
      <w:r w:rsidRPr="005F77F2">
        <w:rPr>
          <w:rFonts w:ascii="Comic Sans MS" w:hAnsi="Comic Sans MS" w:cs="Arial"/>
          <w:b/>
          <w:color w:val="FF0000"/>
          <w:sz w:val="20"/>
          <w:szCs w:val="20"/>
        </w:rPr>
        <w:t xml:space="preserve"> = (318*0.7296+259*0.5907+270*0.4593+334*0.3503)/1181 = 0.53</w:t>
      </w:r>
    </w:p>
    <w:p w14:paraId="0D90749E" w14:textId="77777777" w:rsidR="00E23126" w:rsidRPr="005F77F2" w:rsidRDefault="00E23126" w:rsidP="001B0F88">
      <w:pPr>
        <w:pStyle w:val="a5"/>
        <w:spacing w:after="0"/>
        <w:ind w:left="0"/>
        <w:rPr>
          <w:rFonts w:ascii="Comic Sans MS" w:hAnsi="Comic Sans MS" w:cs="Arial"/>
          <w:b/>
          <w:color w:val="FF0000"/>
          <w:sz w:val="20"/>
          <w:szCs w:val="20"/>
        </w:rPr>
      </w:pPr>
      <w:proofErr w:type="spellStart"/>
      <w:r w:rsidRPr="005F77F2">
        <w:rPr>
          <w:rFonts w:ascii="Comic Sans MS" w:hAnsi="Comic Sans MS" w:cs="Arial"/>
          <w:b/>
          <w:color w:val="FF0000"/>
          <w:sz w:val="20"/>
          <w:szCs w:val="20"/>
        </w:rPr>
        <w:t>Approx</w:t>
      </w:r>
      <w:proofErr w:type="spellEnd"/>
      <w:r w:rsidRPr="005F77F2">
        <w:rPr>
          <w:rFonts w:ascii="Comic Sans MS" w:hAnsi="Comic Sans MS" w:cs="Arial"/>
          <w:b/>
          <w:color w:val="FF0000"/>
          <w:sz w:val="20"/>
          <w:szCs w:val="20"/>
        </w:rPr>
        <w:t xml:space="preserve"> SE(</w:t>
      </w:r>
      <w:proofErr w:type="spellStart"/>
      <w:r w:rsidRPr="005F77F2">
        <w:rPr>
          <w:rFonts w:ascii="Comic Sans MS" w:hAnsi="Comic Sans MS" w:cs="Arial"/>
          <w:b/>
          <w:color w:val="FF0000"/>
          <w:sz w:val="20"/>
          <w:szCs w:val="20"/>
        </w:rPr>
        <w:t>p</w:t>
      </w:r>
      <w:r w:rsidRPr="005F77F2">
        <w:rPr>
          <w:rFonts w:ascii="Comic Sans MS" w:hAnsi="Comic Sans MS" w:cs="Arial"/>
          <w:b/>
          <w:color w:val="FF0000"/>
          <w:sz w:val="20"/>
          <w:szCs w:val="20"/>
          <w:vertAlign w:val="subscript"/>
        </w:rPr>
        <w:t>overall</w:t>
      </w:r>
      <w:proofErr w:type="spellEnd"/>
      <w:r w:rsidR="00F258D4" w:rsidRPr="005F77F2">
        <w:rPr>
          <w:rFonts w:ascii="Comic Sans MS" w:hAnsi="Comic Sans MS" w:cs="Arial"/>
          <w:b/>
          <w:color w:val="FF0000"/>
          <w:sz w:val="20"/>
          <w:szCs w:val="20"/>
        </w:rPr>
        <w:t xml:space="preserve">) = </w:t>
      </w:r>
      <w:proofErr w:type="spellStart"/>
      <w:proofErr w:type="gramStart"/>
      <w:r w:rsidR="00F258D4" w:rsidRPr="005F77F2">
        <w:rPr>
          <w:rFonts w:ascii="Comic Sans MS" w:hAnsi="Comic Sans MS" w:cs="Arial"/>
          <w:b/>
          <w:color w:val="FF0000"/>
          <w:sz w:val="20"/>
          <w:szCs w:val="20"/>
        </w:rPr>
        <w:t>sqrt</w:t>
      </w:r>
      <w:proofErr w:type="spellEnd"/>
      <w:r w:rsidR="00F258D4" w:rsidRPr="005F77F2">
        <w:rPr>
          <w:rFonts w:ascii="Comic Sans MS" w:hAnsi="Comic Sans MS" w:cs="Arial"/>
          <w:b/>
          <w:color w:val="FF0000"/>
          <w:sz w:val="20"/>
          <w:szCs w:val="20"/>
        </w:rPr>
        <w:t>[</w:t>
      </w:r>
      <w:proofErr w:type="gramEnd"/>
      <w:r w:rsidR="00F258D4" w:rsidRPr="005F77F2">
        <w:rPr>
          <w:rFonts w:ascii="Comic Sans MS" w:hAnsi="Comic Sans MS" w:cs="Arial"/>
          <w:b/>
          <w:color w:val="FF0000"/>
          <w:sz w:val="20"/>
          <w:szCs w:val="20"/>
        </w:rPr>
        <w:t xml:space="preserve"> 0.53*0.47 / 1181 ] </w:t>
      </w:r>
    </w:p>
    <w:p w14:paraId="79D68B2A" w14:textId="77777777" w:rsidR="00F258D4" w:rsidRPr="005F77F2" w:rsidRDefault="00F258D4" w:rsidP="001B0F88">
      <w:pPr>
        <w:pStyle w:val="a5"/>
        <w:spacing w:after="0"/>
        <w:ind w:left="0"/>
        <w:rPr>
          <w:rFonts w:ascii="Comic Sans MS" w:hAnsi="Comic Sans MS" w:cs="Arial"/>
          <w:b/>
          <w:color w:val="FF0000"/>
          <w:sz w:val="20"/>
          <w:szCs w:val="20"/>
        </w:rPr>
      </w:pPr>
    </w:p>
    <w:p w14:paraId="36A5CC2F" w14:textId="77777777" w:rsidR="00E23126" w:rsidRPr="005F77F2" w:rsidRDefault="00E23126" w:rsidP="001B0F88">
      <w:pPr>
        <w:pStyle w:val="a5"/>
        <w:spacing w:after="0"/>
        <w:ind w:left="0"/>
        <w:rPr>
          <w:rFonts w:ascii="Arial" w:hAnsi="Arial" w:cs="Arial"/>
          <w:color w:val="FF0000"/>
          <w:sz w:val="20"/>
          <w:szCs w:val="20"/>
        </w:rPr>
      </w:pPr>
    </w:p>
    <w:p w14:paraId="1196FFB8" w14:textId="77777777" w:rsidR="00E23126" w:rsidRPr="005F77F2" w:rsidRDefault="00E23126" w:rsidP="001B0F88">
      <w:pPr>
        <w:pStyle w:val="a5"/>
        <w:spacing w:after="0"/>
        <w:ind w:left="0"/>
        <w:rPr>
          <w:rFonts w:ascii="Arial" w:hAnsi="Arial" w:cs="Arial"/>
          <w:color w:val="FF0000"/>
          <w:sz w:val="20"/>
          <w:szCs w:val="20"/>
        </w:rPr>
      </w:pPr>
    </w:p>
    <w:p w14:paraId="68DCE4BF" w14:textId="77777777" w:rsidR="00E23126" w:rsidRPr="00766730" w:rsidRDefault="00E23126" w:rsidP="001B0F88">
      <w:pPr>
        <w:pStyle w:val="a5"/>
        <w:spacing w:after="0"/>
        <w:ind w:left="0"/>
        <w:rPr>
          <w:rFonts w:ascii="Arial" w:hAnsi="Arial" w:cs="Arial"/>
          <w:sz w:val="20"/>
          <w:szCs w:val="20"/>
        </w:rPr>
      </w:pPr>
    </w:p>
    <w:p w14:paraId="7D406859" w14:textId="77777777" w:rsidR="00E23126" w:rsidRPr="00766730" w:rsidRDefault="00E23126" w:rsidP="001B0F88">
      <w:pPr>
        <w:pStyle w:val="a5"/>
        <w:spacing w:after="0"/>
        <w:ind w:left="0"/>
        <w:rPr>
          <w:rFonts w:ascii="Arial" w:hAnsi="Arial" w:cs="Arial"/>
          <w:sz w:val="20"/>
          <w:szCs w:val="20"/>
        </w:rPr>
      </w:pPr>
    </w:p>
    <w:p w14:paraId="2AF00CEE"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b/>
          <w:sz w:val="20"/>
          <w:szCs w:val="20"/>
        </w:rPr>
        <w:t xml:space="preserve"> </w:t>
      </w:r>
      <w:r w:rsidRPr="00766730">
        <w:rPr>
          <w:rFonts w:ascii="Arial" w:hAnsi="Arial" w:cs="Arial"/>
          <w:sz w:val="20"/>
          <w:szCs w:val="20"/>
        </w:rPr>
        <w:t>Is there a statistically significant difference in the percent who say “legal” by age group?</w:t>
      </w:r>
    </w:p>
    <w:p w14:paraId="562CBDD5" w14:textId="77777777" w:rsidR="00E23126" w:rsidRPr="00766730" w:rsidRDefault="00E23126" w:rsidP="001B0F88">
      <w:pPr>
        <w:pStyle w:val="a5"/>
        <w:spacing w:after="0"/>
        <w:ind w:left="0"/>
        <w:rPr>
          <w:rFonts w:ascii="Arial" w:hAnsi="Arial" w:cs="Arial"/>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472B38B7" w14:textId="77777777" w:rsidTr="005C5FEF">
        <w:tc>
          <w:tcPr>
            <w:tcW w:w="1915" w:type="dxa"/>
          </w:tcPr>
          <w:p w14:paraId="0D7B7723" w14:textId="77777777" w:rsidR="00E23126" w:rsidRPr="00F258D4" w:rsidRDefault="00E23126" w:rsidP="001B0F88">
            <w:pPr>
              <w:spacing w:after="0" w:line="240" w:lineRule="auto"/>
              <w:rPr>
                <w:rFonts w:ascii="Arial" w:hAnsi="Arial" w:cs="Arial"/>
                <w:sz w:val="20"/>
                <w:szCs w:val="20"/>
              </w:rPr>
            </w:pPr>
            <w:r w:rsidRPr="00D502AF">
              <w:rPr>
                <w:rFonts w:ascii="Arial" w:hAnsi="Arial" w:cs="Arial"/>
                <w:sz w:val="20"/>
                <w:szCs w:val="20"/>
                <w:highlight w:val="yellow"/>
              </w:rPr>
              <w:t>A)  C = 48.6,</w:t>
            </w:r>
            <w:r w:rsidRPr="00F258D4">
              <w:rPr>
                <w:rFonts w:ascii="Arial" w:hAnsi="Arial" w:cs="Arial"/>
                <w:sz w:val="20"/>
                <w:szCs w:val="20"/>
              </w:rPr>
              <w:t xml:space="preserve"> compare to </w:t>
            </w:r>
            <w:r w:rsidRPr="00F258D4">
              <w:rPr>
                <w:rFonts w:ascii="Symbol" w:hAnsi="Symbol" w:cs="Arial"/>
                <w:sz w:val="20"/>
                <w:szCs w:val="20"/>
              </w:rPr>
              <w:t></w:t>
            </w:r>
            <w:r w:rsidRPr="00F258D4">
              <w:rPr>
                <w:rFonts w:ascii="Arial" w:hAnsi="Arial" w:cs="Arial"/>
                <w:sz w:val="20"/>
                <w:szCs w:val="20"/>
                <w:vertAlign w:val="superscript"/>
              </w:rPr>
              <w:t>2</w:t>
            </w:r>
            <w:r w:rsidRPr="00F258D4">
              <w:rPr>
                <w:rFonts w:ascii="Arial" w:hAnsi="Arial" w:cs="Arial"/>
                <w:sz w:val="20"/>
                <w:szCs w:val="20"/>
                <w:vertAlign w:val="subscript"/>
              </w:rPr>
              <w:t xml:space="preserve">3 </w:t>
            </w:r>
            <w:proofErr w:type="spellStart"/>
            <w:r w:rsidRPr="00F258D4">
              <w:rPr>
                <w:rFonts w:ascii="Arial" w:hAnsi="Arial" w:cs="Arial"/>
                <w:sz w:val="20"/>
                <w:szCs w:val="20"/>
                <w:vertAlign w:val="subscript"/>
              </w:rPr>
              <w:t>df</w:t>
            </w:r>
            <w:proofErr w:type="spellEnd"/>
          </w:p>
        </w:tc>
        <w:tc>
          <w:tcPr>
            <w:tcW w:w="1915" w:type="dxa"/>
          </w:tcPr>
          <w:p w14:paraId="54963CA0" w14:textId="77777777" w:rsidR="00E23126" w:rsidRPr="005F77F2" w:rsidRDefault="00E23126" w:rsidP="001B0F88">
            <w:pPr>
              <w:spacing w:after="0" w:line="240" w:lineRule="auto"/>
              <w:rPr>
                <w:rFonts w:ascii="Arial" w:hAnsi="Arial" w:cs="Arial"/>
                <w:color w:val="FF0000"/>
                <w:sz w:val="20"/>
                <w:szCs w:val="20"/>
              </w:rPr>
            </w:pPr>
            <w:r w:rsidRPr="005F77F2">
              <w:rPr>
                <w:rFonts w:ascii="Arial" w:hAnsi="Arial" w:cs="Arial"/>
                <w:color w:val="FF0000"/>
                <w:sz w:val="20"/>
                <w:szCs w:val="20"/>
              </w:rPr>
              <w:t xml:space="preserve">B)  C = 103.4, compare to </w:t>
            </w:r>
            <w:r w:rsidRPr="005F77F2">
              <w:rPr>
                <w:rFonts w:ascii="Symbol" w:hAnsi="Symbol" w:cs="Arial"/>
                <w:color w:val="FF0000"/>
                <w:sz w:val="20"/>
                <w:szCs w:val="20"/>
              </w:rPr>
              <w:t></w:t>
            </w:r>
            <w:r w:rsidRPr="005F77F2">
              <w:rPr>
                <w:rFonts w:ascii="Arial" w:hAnsi="Arial" w:cs="Arial"/>
                <w:color w:val="FF0000"/>
                <w:sz w:val="20"/>
                <w:szCs w:val="20"/>
                <w:vertAlign w:val="superscript"/>
              </w:rPr>
              <w:t>2</w:t>
            </w:r>
            <w:r w:rsidRPr="005F77F2">
              <w:rPr>
                <w:rFonts w:ascii="Arial" w:hAnsi="Arial" w:cs="Arial"/>
                <w:color w:val="FF0000"/>
                <w:sz w:val="20"/>
                <w:szCs w:val="20"/>
                <w:vertAlign w:val="subscript"/>
              </w:rPr>
              <w:t xml:space="preserve">3 </w:t>
            </w:r>
            <w:proofErr w:type="spellStart"/>
            <w:r w:rsidRPr="005F77F2">
              <w:rPr>
                <w:rFonts w:ascii="Arial" w:hAnsi="Arial" w:cs="Arial"/>
                <w:color w:val="FF0000"/>
                <w:sz w:val="20"/>
                <w:szCs w:val="20"/>
                <w:vertAlign w:val="subscript"/>
              </w:rPr>
              <w:t>df</w:t>
            </w:r>
            <w:proofErr w:type="spellEnd"/>
          </w:p>
        </w:tc>
        <w:tc>
          <w:tcPr>
            <w:tcW w:w="1915" w:type="dxa"/>
          </w:tcPr>
          <w:p w14:paraId="22A0A7D5" w14:textId="77777777" w:rsidR="00E23126" w:rsidRPr="00F258D4" w:rsidRDefault="00E23126" w:rsidP="001B0F88">
            <w:pPr>
              <w:spacing w:after="0" w:line="240" w:lineRule="auto"/>
              <w:rPr>
                <w:rFonts w:ascii="Arial" w:hAnsi="Arial" w:cs="Arial"/>
                <w:sz w:val="20"/>
                <w:szCs w:val="20"/>
              </w:rPr>
            </w:pPr>
            <w:r w:rsidRPr="00F258D4">
              <w:rPr>
                <w:rFonts w:ascii="Arial" w:hAnsi="Arial" w:cs="Arial"/>
                <w:sz w:val="20"/>
                <w:szCs w:val="20"/>
              </w:rPr>
              <w:t xml:space="preserve">C)  C = 52.7, compare to </w:t>
            </w:r>
            <w:r w:rsidRPr="00F258D4">
              <w:rPr>
                <w:rFonts w:ascii="Symbol" w:hAnsi="Symbol" w:cs="Arial"/>
                <w:sz w:val="20"/>
                <w:szCs w:val="20"/>
              </w:rPr>
              <w:t></w:t>
            </w:r>
            <w:r w:rsidRPr="00F258D4">
              <w:rPr>
                <w:rFonts w:ascii="Arial" w:hAnsi="Arial" w:cs="Arial"/>
                <w:sz w:val="20"/>
                <w:szCs w:val="20"/>
                <w:vertAlign w:val="superscript"/>
              </w:rPr>
              <w:t>2</w:t>
            </w:r>
            <w:r w:rsidRPr="00F258D4">
              <w:rPr>
                <w:rFonts w:ascii="Arial" w:hAnsi="Arial" w:cs="Arial"/>
                <w:sz w:val="20"/>
                <w:szCs w:val="20"/>
                <w:vertAlign w:val="subscript"/>
              </w:rPr>
              <w:t xml:space="preserve">3 </w:t>
            </w:r>
            <w:proofErr w:type="spellStart"/>
            <w:r w:rsidRPr="00F258D4">
              <w:rPr>
                <w:rFonts w:ascii="Arial" w:hAnsi="Arial" w:cs="Arial"/>
                <w:sz w:val="20"/>
                <w:szCs w:val="20"/>
                <w:vertAlign w:val="subscript"/>
              </w:rPr>
              <w:t>df</w:t>
            </w:r>
            <w:proofErr w:type="spellEnd"/>
          </w:p>
        </w:tc>
        <w:tc>
          <w:tcPr>
            <w:tcW w:w="1915" w:type="dxa"/>
          </w:tcPr>
          <w:p w14:paraId="08536AD4" w14:textId="77777777" w:rsidR="00E23126" w:rsidRPr="00F258D4" w:rsidRDefault="00E23126" w:rsidP="001B0F88">
            <w:pPr>
              <w:spacing w:after="0" w:line="240" w:lineRule="auto"/>
              <w:rPr>
                <w:rFonts w:ascii="Arial" w:hAnsi="Arial" w:cs="Arial"/>
                <w:sz w:val="20"/>
                <w:szCs w:val="20"/>
              </w:rPr>
            </w:pPr>
            <w:r w:rsidRPr="00F258D4">
              <w:rPr>
                <w:rFonts w:ascii="Arial" w:hAnsi="Arial" w:cs="Arial"/>
                <w:sz w:val="20"/>
                <w:szCs w:val="20"/>
              </w:rPr>
              <w:t xml:space="preserve">D)  C = 121.0, compare to </w:t>
            </w:r>
            <w:r w:rsidRPr="00F258D4">
              <w:rPr>
                <w:rFonts w:ascii="Symbol" w:hAnsi="Symbol" w:cs="Arial"/>
                <w:sz w:val="20"/>
                <w:szCs w:val="20"/>
              </w:rPr>
              <w:t></w:t>
            </w:r>
            <w:r w:rsidRPr="00F258D4">
              <w:rPr>
                <w:rFonts w:ascii="Arial" w:hAnsi="Arial" w:cs="Arial"/>
                <w:sz w:val="20"/>
                <w:szCs w:val="20"/>
                <w:vertAlign w:val="superscript"/>
              </w:rPr>
              <w:t>2</w:t>
            </w:r>
            <w:r w:rsidRPr="00F258D4">
              <w:rPr>
                <w:rFonts w:ascii="Arial" w:hAnsi="Arial" w:cs="Arial"/>
                <w:sz w:val="20"/>
                <w:szCs w:val="20"/>
                <w:vertAlign w:val="subscript"/>
              </w:rPr>
              <w:t xml:space="preserve">3 </w:t>
            </w:r>
            <w:proofErr w:type="spellStart"/>
            <w:r w:rsidRPr="00F258D4">
              <w:rPr>
                <w:rFonts w:ascii="Arial" w:hAnsi="Arial" w:cs="Arial"/>
                <w:sz w:val="20"/>
                <w:szCs w:val="20"/>
                <w:vertAlign w:val="subscript"/>
              </w:rPr>
              <w:t>df</w:t>
            </w:r>
            <w:proofErr w:type="spellEnd"/>
          </w:p>
        </w:tc>
        <w:tc>
          <w:tcPr>
            <w:tcW w:w="1916" w:type="dxa"/>
          </w:tcPr>
          <w:p w14:paraId="0335EF55" w14:textId="77777777" w:rsidR="00E23126" w:rsidRPr="00F258D4" w:rsidRDefault="00E23126" w:rsidP="001B0F88">
            <w:pPr>
              <w:spacing w:after="0" w:line="240" w:lineRule="auto"/>
              <w:rPr>
                <w:rFonts w:ascii="Arial" w:hAnsi="Arial" w:cs="Arial"/>
                <w:sz w:val="20"/>
                <w:szCs w:val="20"/>
              </w:rPr>
            </w:pPr>
            <w:r w:rsidRPr="00F258D4">
              <w:rPr>
                <w:rFonts w:ascii="Arial" w:hAnsi="Arial" w:cs="Arial"/>
                <w:sz w:val="20"/>
                <w:szCs w:val="20"/>
              </w:rPr>
              <w:t xml:space="preserve">E)  C = 121.0, compare to </w:t>
            </w:r>
            <w:r w:rsidRPr="00F258D4">
              <w:rPr>
                <w:rFonts w:ascii="Symbol" w:hAnsi="Symbol" w:cs="Arial"/>
                <w:sz w:val="20"/>
                <w:szCs w:val="20"/>
              </w:rPr>
              <w:t></w:t>
            </w:r>
            <w:r w:rsidRPr="00F258D4">
              <w:rPr>
                <w:rFonts w:ascii="Arial" w:hAnsi="Arial" w:cs="Arial"/>
                <w:sz w:val="20"/>
                <w:szCs w:val="20"/>
                <w:vertAlign w:val="superscript"/>
              </w:rPr>
              <w:t>2</w:t>
            </w:r>
            <w:r w:rsidRPr="00F258D4">
              <w:rPr>
                <w:rFonts w:ascii="Arial" w:hAnsi="Arial" w:cs="Arial"/>
                <w:sz w:val="20"/>
                <w:szCs w:val="20"/>
                <w:vertAlign w:val="subscript"/>
              </w:rPr>
              <w:t xml:space="preserve">1 </w:t>
            </w:r>
            <w:proofErr w:type="spellStart"/>
            <w:r w:rsidRPr="00F258D4">
              <w:rPr>
                <w:rFonts w:ascii="Arial" w:hAnsi="Arial" w:cs="Arial"/>
                <w:sz w:val="20"/>
                <w:szCs w:val="20"/>
                <w:vertAlign w:val="subscript"/>
              </w:rPr>
              <w:t>df</w:t>
            </w:r>
            <w:proofErr w:type="spellEnd"/>
          </w:p>
        </w:tc>
      </w:tr>
    </w:tbl>
    <w:p w14:paraId="602B9E18" w14:textId="77777777" w:rsidR="00E23126" w:rsidRPr="005F77F2" w:rsidRDefault="00E23126" w:rsidP="001B0F88">
      <w:pPr>
        <w:pStyle w:val="a5"/>
        <w:spacing w:after="0" w:line="240" w:lineRule="auto"/>
        <w:ind w:left="0"/>
        <w:rPr>
          <w:rFonts w:ascii="Comic Sans MS" w:hAnsi="Comic Sans MS" w:cs="Arial"/>
          <w:b/>
          <w:color w:val="FF0000"/>
          <w:sz w:val="20"/>
          <w:szCs w:val="20"/>
        </w:rPr>
      </w:pPr>
    </w:p>
    <w:p w14:paraId="045CF8DB" w14:textId="77777777" w:rsidR="00E23126" w:rsidRPr="005F77F2" w:rsidRDefault="00F258D4" w:rsidP="001B0F88">
      <w:pPr>
        <w:pStyle w:val="a5"/>
        <w:spacing w:after="0"/>
        <w:ind w:left="0"/>
        <w:rPr>
          <w:rFonts w:ascii="Arial" w:hAnsi="Arial" w:cs="Arial"/>
          <w:color w:val="FF0000"/>
          <w:sz w:val="20"/>
          <w:szCs w:val="20"/>
        </w:rPr>
      </w:pPr>
      <w:r w:rsidRPr="005F77F2">
        <w:rPr>
          <w:rFonts w:ascii="Comic Sans MS" w:hAnsi="Comic Sans MS" w:cs="Arial"/>
          <w:b/>
          <w:color w:val="FF0000"/>
          <w:sz w:val="20"/>
          <w:szCs w:val="20"/>
        </w:rPr>
        <w:t xml:space="preserve">Answer is B.  </w:t>
      </w:r>
      <w:r w:rsidR="00E23126" w:rsidRPr="005F77F2">
        <w:rPr>
          <w:rFonts w:ascii="Comic Sans MS" w:hAnsi="Comic Sans MS" w:cs="Arial"/>
          <w:b/>
          <w:color w:val="FF0000"/>
          <w:sz w:val="20"/>
          <w:szCs w:val="20"/>
        </w:rPr>
        <w:t>This is a chi-square test of independence …</w:t>
      </w:r>
    </w:p>
    <w:p w14:paraId="7DC39FE1" w14:textId="77777777" w:rsidR="00E23126" w:rsidRPr="005F77F2" w:rsidRDefault="00E23126" w:rsidP="001B0F88">
      <w:pPr>
        <w:pStyle w:val="a5"/>
        <w:spacing w:after="0"/>
        <w:ind w:left="0"/>
        <w:rPr>
          <w:rFonts w:ascii="Arial" w:hAnsi="Arial" w:cs="Arial"/>
          <w:color w:val="FF0000"/>
          <w:sz w:val="20"/>
          <w:szCs w:val="20"/>
        </w:rPr>
      </w:pPr>
    </w:p>
    <w:p w14:paraId="54D96F07" w14:textId="77777777" w:rsidR="00E23126" w:rsidRPr="005F77F2" w:rsidRDefault="00E23126" w:rsidP="001B0F88">
      <w:pPr>
        <w:spacing w:after="0"/>
        <w:rPr>
          <w:rFonts w:ascii="Arial" w:hAnsi="Arial" w:cs="Arial"/>
          <w:color w:val="FF0000"/>
          <w:sz w:val="20"/>
          <w:szCs w:val="20"/>
        </w:rPr>
      </w:pPr>
    </w:p>
    <w:p w14:paraId="348535C9"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What is a 95% confidence interval for the percentage of adults nationwide who are 18 to 29?</w:t>
      </w:r>
    </w:p>
    <w:p w14:paraId="756D3C7A" w14:textId="77777777" w:rsidR="00E23126" w:rsidRPr="00766730" w:rsidRDefault="00E23126" w:rsidP="001B0F88">
      <w:pPr>
        <w:spacing w:after="0"/>
        <w:rPr>
          <w:rFonts w:ascii="Arial" w:hAnsi="Arial" w:cs="Arial"/>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116D5487" w14:textId="77777777" w:rsidTr="005C5FEF">
        <w:tc>
          <w:tcPr>
            <w:tcW w:w="1915" w:type="dxa"/>
          </w:tcPr>
          <w:p w14:paraId="7AB61A10"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A) 68.1%</w:t>
            </w:r>
          </w:p>
          <w:p w14:paraId="3712E0DB"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to 77.8%</w:t>
            </w:r>
          </w:p>
        </w:tc>
        <w:tc>
          <w:tcPr>
            <w:tcW w:w="1915" w:type="dxa"/>
          </w:tcPr>
          <w:p w14:paraId="6A4913F0"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B) 22.2%</w:t>
            </w:r>
          </w:p>
          <w:p w14:paraId="108ECAFD"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to 31.9%</w:t>
            </w:r>
          </w:p>
        </w:tc>
        <w:tc>
          <w:tcPr>
            <w:tcW w:w="1915" w:type="dxa"/>
          </w:tcPr>
          <w:p w14:paraId="510DF57F"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C) 47.7%</w:t>
            </w:r>
          </w:p>
          <w:p w14:paraId="1F8FDBB6"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to 58.6%</w:t>
            </w:r>
          </w:p>
        </w:tc>
        <w:tc>
          <w:tcPr>
            <w:tcW w:w="1915" w:type="dxa"/>
          </w:tcPr>
          <w:p w14:paraId="6CEC8F09"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D) 23.6%</w:t>
            </w:r>
          </w:p>
          <w:p w14:paraId="4A3835C5"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to 30.3%</w:t>
            </w:r>
          </w:p>
        </w:tc>
        <w:tc>
          <w:tcPr>
            <w:tcW w:w="1916" w:type="dxa"/>
          </w:tcPr>
          <w:p w14:paraId="697396D0" w14:textId="77777777" w:rsidR="00E23126" w:rsidRPr="00F258D4" w:rsidRDefault="00E23126" w:rsidP="001B0F88">
            <w:pPr>
              <w:spacing w:after="0" w:line="240" w:lineRule="auto"/>
              <w:jc w:val="center"/>
              <w:rPr>
                <w:rFonts w:ascii="Arial" w:hAnsi="Arial" w:cs="Arial"/>
                <w:sz w:val="20"/>
                <w:szCs w:val="20"/>
              </w:rPr>
            </w:pPr>
            <w:r w:rsidRPr="00022B32">
              <w:rPr>
                <w:rFonts w:ascii="Arial" w:hAnsi="Arial" w:cs="Arial"/>
                <w:sz w:val="20"/>
                <w:szCs w:val="20"/>
                <w:highlight w:val="yellow"/>
              </w:rPr>
              <w:t>E) 24.4%</w:t>
            </w:r>
          </w:p>
          <w:p w14:paraId="126D9803"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to 29.5%</w:t>
            </w:r>
          </w:p>
        </w:tc>
      </w:tr>
    </w:tbl>
    <w:p w14:paraId="2A5083AE" w14:textId="77777777" w:rsidR="00E23126" w:rsidRPr="005F77F2" w:rsidRDefault="00E23126" w:rsidP="001B0F88">
      <w:pPr>
        <w:pStyle w:val="a5"/>
        <w:spacing w:after="0" w:line="240" w:lineRule="auto"/>
        <w:ind w:left="0"/>
        <w:rPr>
          <w:rFonts w:ascii="Comic Sans MS" w:hAnsi="Comic Sans MS" w:cs="Arial"/>
          <w:b/>
          <w:color w:val="FF0000"/>
          <w:sz w:val="20"/>
          <w:szCs w:val="20"/>
        </w:rPr>
      </w:pPr>
    </w:p>
    <w:p w14:paraId="6DD86C5F" w14:textId="77777777" w:rsidR="00E23126" w:rsidRPr="005F77F2" w:rsidRDefault="00F258D4" w:rsidP="001B0F88">
      <w:pPr>
        <w:pStyle w:val="a5"/>
        <w:spacing w:after="0" w:line="240" w:lineRule="auto"/>
        <w:ind w:left="0"/>
        <w:rPr>
          <w:rFonts w:ascii="Comic Sans MS" w:hAnsi="Comic Sans MS" w:cs="Arial"/>
          <w:b/>
          <w:color w:val="FF0000"/>
          <w:sz w:val="20"/>
          <w:szCs w:val="20"/>
        </w:rPr>
      </w:pPr>
      <w:r w:rsidRPr="005F77F2">
        <w:rPr>
          <w:rFonts w:ascii="Comic Sans MS" w:hAnsi="Comic Sans MS" w:cs="Arial"/>
          <w:b/>
          <w:color w:val="FF0000"/>
          <w:sz w:val="20"/>
          <w:szCs w:val="20"/>
        </w:rPr>
        <w:t>Answer is E, b</w:t>
      </w:r>
      <w:r w:rsidR="00E23126" w:rsidRPr="005F77F2">
        <w:rPr>
          <w:rFonts w:ascii="Comic Sans MS" w:hAnsi="Comic Sans MS" w:cs="Arial"/>
          <w:b/>
          <w:color w:val="FF0000"/>
          <w:sz w:val="20"/>
          <w:szCs w:val="20"/>
        </w:rPr>
        <w:t>ased on 318 out of 1181 …</w:t>
      </w:r>
    </w:p>
    <w:p w14:paraId="22C26143" w14:textId="77777777" w:rsidR="00E23126" w:rsidRPr="005F77F2" w:rsidRDefault="00E23126" w:rsidP="001B0F88">
      <w:pPr>
        <w:spacing w:after="0"/>
        <w:rPr>
          <w:rFonts w:ascii="Arial" w:hAnsi="Arial" w:cs="Arial"/>
          <w:color w:val="FF0000"/>
          <w:sz w:val="20"/>
          <w:szCs w:val="20"/>
        </w:rPr>
      </w:pPr>
    </w:p>
    <w:p w14:paraId="161A1EC9" w14:textId="77777777" w:rsidR="00E23126" w:rsidRPr="005F77F2" w:rsidRDefault="00E23126" w:rsidP="001B0F88">
      <w:pPr>
        <w:spacing w:after="0"/>
        <w:rPr>
          <w:rFonts w:ascii="Arial" w:hAnsi="Arial" w:cs="Arial"/>
          <w:color w:val="FF0000"/>
          <w:sz w:val="20"/>
          <w:szCs w:val="20"/>
        </w:rPr>
      </w:pPr>
      <w:r w:rsidRPr="005F77F2">
        <w:rPr>
          <w:rFonts w:ascii="Arial" w:hAnsi="Arial" w:cs="Arial"/>
          <w:color w:val="FF0000"/>
          <w:sz w:val="20"/>
          <w:szCs w:val="20"/>
        </w:rPr>
        <w:br w:type="page"/>
      </w:r>
    </w:p>
    <w:p w14:paraId="031BB786" w14:textId="77777777" w:rsidR="00E23126" w:rsidRPr="00766730" w:rsidRDefault="00E23126" w:rsidP="001B0F88">
      <w:pPr>
        <w:spacing w:after="0"/>
        <w:rPr>
          <w:rFonts w:ascii="Arial" w:hAnsi="Arial" w:cs="Arial"/>
          <w:sz w:val="20"/>
          <w:szCs w:val="20"/>
        </w:rPr>
      </w:pPr>
      <w:r w:rsidRPr="00766730">
        <w:rPr>
          <w:rFonts w:ascii="Arial" w:hAnsi="Arial" w:cs="Arial"/>
          <w:sz w:val="20"/>
          <w:szCs w:val="20"/>
        </w:rPr>
        <w:lastRenderedPageBreak/>
        <w:t>In the Spring 2013 semester of BUAD 310, grades on exam 1 were normally distributed with an average of 67 and a standard deviation of 18, and grades on exam 2 were normally distributed with an average of 59 and a standard deviation of 16.  The correlation between exam grades was r = 0.60.</w:t>
      </w:r>
    </w:p>
    <w:p w14:paraId="595C537D" w14:textId="77777777" w:rsidR="00E23126" w:rsidRPr="00766730" w:rsidRDefault="00E23126" w:rsidP="001B0F88">
      <w:pPr>
        <w:spacing w:after="0"/>
        <w:rPr>
          <w:rFonts w:ascii="Arial" w:hAnsi="Arial" w:cs="Arial"/>
          <w:sz w:val="20"/>
          <w:szCs w:val="20"/>
        </w:rPr>
      </w:pPr>
    </w:p>
    <w:p w14:paraId="45FBCB03"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 xml:space="preserve"> Based on the above data, what is the chance that the average of the two exam scores for a randomly chosen student will exceed 70.0?</w:t>
      </w:r>
    </w:p>
    <w:p w14:paraId="67A81272" w14:textId="77777777" w:rsidR="00E23126" w:rsidRPr="00766730" w:rsidRDefault="00E23126" w:rsidP="001B0F88">
      <w:pPr>
        <w:pStyle w:val="a5"/>
        <w:spacing w:after="0"/>
        <w:ind w:left="0"/>
        <w:rPr>
          <w:rFonts w:ascii="Arial" w:hAnsi="Arial" w:cs="Arial"/>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03A0DFEE" w14:textId="77777777" w:rsidTr="005C5FEF">
        <w:tc>
          <w:tcPr>
            <w:tcW w:w="1915" w:type="dxa"/>
          </w:tcPr>
          <w:p w14:paraId="35D88FE2"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A) 35.9%</w:t>
            </w:r>
          </w:p>
        </w:tc>
        <w:tc>
          <w:tcPr>
            <w:tcW w:w="1915" w:type="dxa"/>
          </w:tcPr>
          <w:p w14:paraId="50149D3A" w14:textId="77777777" w:rsidR="00E23126" w:rsidRPr="00F258D4" w:rsidRDefault="00E23126" w:rsidP="001B0F88">
            <w:pPr>
              <w:spacing w:after="0" w:line="240" w:lineRule="auto"/>
              <w:jc w:val="center"/>
              <w:rPr>
                <w:rFonts w:ascii="Arial" w:hAnsi="Arial" w:cs="Arial"/>
                <w:sz w:val="20"/>
                <w:szCs w:val="20"/>
              </w:rPr>
            </w:pPr>
            <w:r w:rsidRPr="008E5B45">
              <w:rPr>
                <w:rFonts w:ascii="Arial" w:hAnsi="Arial" w:cs="Arial"/>
                <w:sz w:val="20"/>
                <w:szCs w:val="20"/>
                <w:highlight w:val="yellow"/>
              </w:rPr>
              <w:t>B) 32.3%</w:t>
            </w:r>
          </w:p>
        </w:tc>
        <w:tc>
          <w:tcPr>
            <w:tcW w:w="1915" w:type="dxa"/>
          </w:tcPr>
          <w:p w14:paraId="41E0A8E4"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C) 28.1%</w:t>
            </w:r>
          </w:p>
        </w:tc>
        <w:tc>
          <w:tcPr>
            <w:tcW w:w="1915" w:type="dxa"/>
          </w:tcPr>
          <w:p w14:paraId="62BBFF1A" w14:textId="77777777" w:rsidR="00E23126" w:rsidRPr="00766730" w:rsidRDefault="00E23126" w:rsidP="001B0F88">
            <w:pPr>
              <w:spacing w:after="0" w:line="240" w:lineRule="auto"/>
              <w:jc w:val="center"/>
              <w:rPr>
                <w:rFonts w:ascii="Arial" w:hAnsi="Arial" w:cs="Arial"/>
                <w:sz w:val="20"/>
                <w:szCs w:val="20"/>
              </w:rPr>
            </w:pPr>
            <w:r w:rsidRPr="008E5B45">
              <w:rPr>
                <w:rFonts w:ascii="Arial" w:hAnsi="Arial" w:cs="Arial"/>
                <w:sz w:val="20"/>
                <w:szCs w:val="20"/>
              </w:rPr>
              <w:t>D) 34.0%</w:t>
            </w:r>
          </w:p>
        </w:tc>
        <w:tc>
          <w:tcPr>
            <w:tcW w:w="1916" w:type="dxa"/>
          </w:tcPr>
          <w:p w14:paraId="61368533"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E) 18.0%</w:t>
            </w:r>
          </w:p>
        </w:tc>
      </w:tr>
    </w:tbl>
    <w:p w14:paraId="4DBB5E3D" w14:textId="77777777" w:rsidR="00E23126" w:rsidRPr="005F77F2" w:rsidRDefault="00E23126" w:rsidP="001B0F88">
      <w:pPr>
        <w:pStyle w:val="a5"/>
        <w:spacing w:after="0"/>
        <w:ind w:left="0"/>
        <w:rPr>
          <w:rFonts w:ascii="Arial" w:hAnsi="Arial" w:cs="Arial"/>
          <w:color w:val="FF0000"/>
          <w:sz w:val="20"/>
          <w:szCs w:val="20"/>
        </w:rPr>
      </w:pPr>
    </w:p>
    <w:p w14:paraId="281B2D84" w14:textId="77777777" w:rsidR="00E23126" w:rsidRPr="005F77F2" w:rsidRDefault="00F258D4" w:rsidP="001B0F88">
      <w:pPr>
        <w:pStyle w:val="a5"/>
        <w:spacing w:after="0" w:line="240" w:lineRule="auto"/>
        <w:ind w:left="0"/>
        <w:rPr>
          <w:rFonts w:ascii="Comic Sans MS" w:hAnsi="Comic Sans MS" w:cs="Arial"/>
          <w:b/>
          <w:color w:val="FF0000"/>
          <w:sz w:val="20"/>
          <w:szCs w:val="20"/>
        </w:rPr>
      </w:pPr>
      <w:r w:rsidRPr="005F77F2">
        <w:rPr>
          <w:rFonts w:ascii="Comic Sans MS" w:hAnsi="Comic Sans MS" w:cs="Arial"/>
          <w:b/>
          <w:color w:val="FF0000"/>
          <w:sz w:val="20"/>
          <w:szCs w:val="20"/>
        </w:rPr>
        <w:t xml:space="preserve">Answer is B.  </w:t>
      </w:r>
      <w:r w:rsidR="00E23126" w:rsidRPr="005F77F2">
        <w:rPr>
          <w:rFonts w:ascii="Comic Sans MS" w:hAnsi="Comic Sans MS" w:cs="Arial"/>
          <w:b/>
          <w:color w:val="FF0000"/>
          <w:sz w:val="20"/>
          <w:szCs w:val="20"/>
        </w:rPr>
        <w:t>This is a “sum of two correlated random variables” question …</w:t>
      </w:r>
    </w:p>
    <w:p w14:paraId="35ADF540" w14:textId="77777777" w:rsidR="00E23126" w:rsidRPr="005F77F2" w:rsidRDefault="00E23126" w:rsidP="001B0F88">
      <w:pPr>
        <w:pStyle w:val="a5"/>
        <w:spacing w:after="0" w:line="240" w:lineRule="auto"/>
        <w:ind w:left="0"/>
        <w:rPr>
          <w:rFonts w:ascii="Comic Sans MS" w:hAnsi="Comic Sans MS" w:cs="Arial"/>
          <w:b/>
          <w:color w:val="FF0000"/>
          <w:sz w:val="20"/>
          <w:szCs w:val="20"/>
        </w:rPr>
      </w:pPr>
    </w:p>
    <w:p w14:paraId="6DA658FC" w14:textId="77777777" w:rsidR="00E23126" w:rsidRPr="005F77F2" w:rsidRDefault="00E23126" w:rsidP="001B0F88">
      <w:pPr>
        <w:pStyle w:val="a5"/>
        <w:spacing w:after="0" w:line="240" w:lineRule="auto"/>
        <w:ind w:left="0"/>
        <w:rPr>
          <w:rFonts w:ascii="Comic Sans MS" w:hAnsi="Comic Sans MS" w:cs="Arial"/>
          <w:b/>
          <w:color w:val="FF0000"/>
          <w:sz w:val="20"/>
          <w:szCs w:val="20"/>
        </w:rPr>
      </w:pPr>
      <w:r w:rsidRPr="005F77F2">
        <w:rPr>
          <w:rFonts w:ascii="Comic Sans MS" w:hAnsi="Comic Sans MS" w:cs="Arial"/>
          <w:b/>
          <w:color w:val="FF0000"/>
          <w:sz w:val="20"/>
          <w:szCs w:val="20"/>
        </w:rPr>
        <w:t>Weighted sum = (</w:t>
      </w:r>
      <w:proofErr w:type="gramStart"/>
      <w:r w:rsidRPr="005F77F2">
        <w:rPr>
          <w:rFonts w:ascii="Comic Sans MS" w:hAnsi="Comic Sans MS" w:cs="Arial"/>
          <w:b/>
          <w:color w:val="FF0000"/>
          <w:sz w:val="20"/>
          <w:szCs w:val="20"/>
        </w:rPr>
        <w:t>0.5)(</w:t>
      </w:r>
      <w:proofErr w:type="gramEnd"/>
      <w:r w:rsidRPr="005F77F2">
        <w:rPr>
          <w:rFonts w:ascii="Comic Sans MS" w:hAnsi="Comic Sans MS" w:cs="Arial"/>
          <w:b/>
          <w:color w:val="FF0000"/>
          <w:sz w:val="20"/>
          <w:szCs w:val="20"/>
        </w:rPr>
        <w:t>67) + (0.5)(59) = 63</w:t>
      </w:r>
    </w:p>
    <w:p w14:paraId="21B0B95B" w14:textId="77777777" w:rsidR="00E23126" w:rsidRPr="005F77F2" w:rsidRDefault="00E23126" w:rsidP="001B0F88">
      <w:pPr>
        <w:pStyle w:val="a5"/>
        <w:spacing w:after="0" w:line="240" w:lineRule="auto"/>
        <w:ind w:left="0"/>
        <w:rPr>
          <w:rFonts w:ascii="Comic Sans MS" w:hAnsi="Comic Sans MS" w:cs="Arial"/>
          <w:b/>
          <w:color w:val="FF0000"/>
          <w:sz w:val="20"/>
          <w:szCs w:val="20"/>
        </w:rPr>
      </w:pPr>
      <w:r w:rsidRPr="005F77F2">
        <w:rPr>
          <w:rFonts w:ascii="Comic Sans MS" w:hAnsi="Comic Sans MS" w:cs="Arial"/>
          <w:b/>
          <w:color w:val="FF0000"/>
          <w:sz w:val="20"/>
          <w:szCs w:val="20"/>
        </w:rPr>
        <w:t>SE for sum = 15.2118</w:t>
      </w:r>
    </w:p>
    <w:p w14:paraId="13C38AA3" w14:textId="77777777" w:rsidR="00E23126" w:rsidRPr="005F77F2" w:rsidRDefault="00E23126" w:rsidP="001B0F88">
      <w:pPr>
        <w:pStyle w:val="a5"/>
        <w:spacing w:after="0" w:line="240" w:lineRule="auto"/>
        <w:ind w:left="0"/>
        <w:rPr>
          <w:rFonts w:ascii="Arial" w:hAnsi="Arial" w:cs="Arial"/>
          <w:color w:val="FF0000"/>
          <w:sz w:val="20"/>
          <w:szCs w:val="20"/>
        </w:rPr>
      </w:pPr>
      <w:proofErr w:type="gramStart"/>
      <w:r w:rsidRPr="005F77F2">
        <w:rPr>
          <w:rFonts w:ascii="Comic Sans MS" w:hAnsi="Comic Sans MS" w:cs="Arial"/>
          <w:b/>
          <w:color w:val="FF0000"/>
          <w:sz w:val="20"/>
          <w:szCs w:val="20"/>
        </w:rPr>
        <w:t>P(</w:t>
      </w:r>
      <w:proofErr w:type="gramEnd"/>
      <w:r w:rsidRPr="005F77F2">
        <w:rPr>
          <w:rFonts w:ascii="Comic Sans MS" w:hAnsi="Comic Sans MS" w:cs="Arial"/>
          <w:b/>
          <w:color w:val="FF0000"/>
          <w:sz w:val="20"/>
          <w:szCs w:val="20"/>
        </w:rPr>
        <w:t>sum &gt; 70.0) = P(Z &gt; [70.0 – 638] / 15.2118) = P(Z &gt; 0.46) = 0.323</w:t>
      </w:r>
    </w:p>
    <w:p w14:paraId="4FAA59FE" w14:textId="77777777" w:rsidR="00E23126" w:rsidRPr="005F77F2" w:rsidRDefault="00E23126" w:rsidP="001B0F88">
      <w:pPr>
        <w:pStyle w:val="a5"/>
        <w:spacing w:after="0"/>
        <w:ind w:left="0"/>
        <w:rPr>
          <w:rFonts w:ascii="Arial" w:hAnsi="Arial" w:cs="Arial"/>
          <w:color w:val="FF0000"/>
          <w:sz w:val="20"/>
          <w:szCs w:val="20"/>
        </w:rPr>
      </w:pPr>
    </w:p>
    <w:p w14:paraId="554B49C0" w14:textId="77777777" w:rsidR="00E23126" w:rsidRPr="00766730" w:rsidRDefault="00E23126" w:rsidP="001B0F88">
      <w:pPr>
        <w:pStyle w:val="a5"/>
        <w:spacing w:after="0"/>
        <w:ind w:left="0"/>
        <w:rPr>
          <w:rFonts w:ascii="Arial" w:hAnsi="Arial" w:cs="Arial"/>
          <w:sz w:val="20"/>
          <w:szCs w:val="20"/>
        </w:rPr>
      </w:pPr>
    </w:p>
    <w:p w14:paraId="44593AD8" w14:textId="77777777" w:rsidR="00E23126" w:rsidRPr="00766730" w:rsidRDefault="00E23126" w:rsidP="001B40BA">
      <w:pPr>
        <w:pStyle w:val="a5"/>
        <w:numPr>
          <w:ilvl w:val="0"/>
          <w:numId w:val="66"/>
        </w:numPr>
        <w:spacing w:after="0"/>
        <w:ind w:left="0"/>
        <w:rPr>
          <w:rFonts w:ascii="Arial" w:hAnsi="Arial" w:cs="Arial"/>
          <w:sz w:val="20"/>
          <w:szCs w:val="20"/>
        </w:rPr>
      </w:pPr>
      <w:r w:rsidRPr="00766730">
        <w:rPr>
          <w:rFonts w:ascii="Arial" w:hAnsi="Arial" w:cs="Arial"/>
          <w:sz w:val="20"/>
          <w:szCs w:val="20"/>
        </w:rPr>
        <w:t>Suppose a student scored 59.0 on exam 1.  What is the estimated chance that the student scored 67.0 or more on exam 2? Choose the answer closest to correct.</w:t>
      </w:r>
    </w:p>
    <w:p w14:paraId="2E33401E" w14:textId="77777777" w:rsidR="00E23126" w:rsidRPr="00766730" w:rsidRDefault="00E23126" w:rsidP="001B0F88">
      <w:pPr>
        <w:spacing w:after="0"/>
        <w:rPr>
          <w:rFonts w:ascii="Arial" w:hAnsi="Arial" w:cs="Arial"/>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0A86CC2A" w14:textId="77777777" w:rsidTr="00CF6816">
        <w:trPr>
          <w:trHeight w:val="195"/>
        </w:trPr>
        <w:tc>
          <w:tcPr>
            <w:tcW w:w="1915" w:type="dxa"/>
          </w:tcPr>
          <w:p w14:paraId="7F2F9BF5" w14:textId="77777777" w:rsidR="00E23126" w:rsidRPr="00F258D4" w:rsidRDefault="00E23126" w:rsidP="001B0F88">
            <w:pPr>
              <w:spacing w:after="0" w:line="240" w:lineRule="auto"/>
              <w:jc w:val="center"/>
              <w:rPr>
                <w:rFonts w:ascii="Arial" w:hAnsi="Arial" w:cs="Arial"/>
                <w:sz w:val="20"/>
                <w:szCs w:val="20"/>
              </w:rPr>
            </w:pPr>
            <w:r w:rsidRPr="00E92D05">
              <w:rPr>
                <w:rFonts w:ascii="Arial" w:hAnsi="Arial" w:cs="Arial"/>
                <w:color w:val="FF0000"/>
                <w:sz w:val="20"/>
                <w:szCs w:val="20"/>
              </w:rPr>
              <w:t>A) 30%</w:t>
            </w:r>
          </w:p>
        </w:tc>
        <w:tc>
          <w:tcPr>
            <w:tcW w:w="1915" w:type="dxa"/>
          </w:tcPr>
          <w:p w14:paraId="607EF6C5"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B) 10%</w:t>
            </w:r>
          </w:p>
        </w:tc>
        <w:tc>
          <w:tcPr>
            <w:tcW w:w="1915" w:type="dxa"/>
          </w:tcPr>
          <w:p w14:paraId="01CDCBA5"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C) 20%</w:t>
            </w:r>
          </w:p>
        </w:tc>
        <w:tc>
          <w:tcPr>
            <w:tcW w:w="1915" w:type="dxa"/>
          </w:tcPr>
          <w:p w14:paraId="4F0A37E1"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D) 40%</w:t>
            </w:r>
          </w:p>
        </w:tc>
        <w:tc>
          <w:tcPr>
            <w:tcW w:w="1916" w:type="dxa"/>
          </w:tcPr>
          <w:p w14:paraId="560EA2C2"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E) 50%</w:t>
            </w:r>
          </w:p>
        </w:tc>
      </w:tr>
    </w:tbl>
    <w:p w14:paraId="70531902" w14:textId="77777777" w:rsidR="00E23126" w:rsidRPr="00E92D05" w:rsidRDefault="00E23126" w:rsidP="001B0F88">
      <w:pPr>
        <w:pStyle w:val="a5"/>
        <w:spacing w:after="0"/>
        <w:ind w:left="0"/>
        <w:rPr>
          <w:rFonts w:ascii="Arial" w:hAnsi="Arial" w:cs="Arial"/>
          <w:color w:val="FF0000"/>
          <w:sz w:val="20"/>
          <w:szCs w:val="20"/>
        </w:rPr>
      </w:pPr>
    </w:p>
    <w:p w14:paraId="3EF352F2" w14:textId="77777777" w:rsidR="00E23126" w:rsidRPr="00E92D05" w:rsidRDefault="00F258D4" w:rsidP="001B0F88">
      <w:pPr>
        <w:pStyle w:val="a5"/>
        <w:spacing w:after="0" w:line="240" w:lineRule="auto"/>
        <w:ind w:left="0"/>
        <w:rPr>
          <w:rFonts w:ascii="Comic Sans MS" w:hAnsi="Comic Sans MS" w:cs="Arial"/>
          <w:b/>
          <w:color w:val="FF0000"/>
          <w:sz w:val="20"/>
          <w:szCs w:val="20"/>
        </w:rPr>
      </w:pPr>
      <w:r w:rsidRPr="00E92D05">
        <w:rPr>
          <w:rFonts w:ascii="Comic Sans MS" w:hAnsi="Comic Sans MS" w:cs="Arial"/>
          <w:b/>
          <w:color w:val="FF0000"/>
          <w:sz w:val="20"/>
          <w:szCs w:val="20"/>
        </w:rPr>
        <w:t xml:space="preserve">Answer is A.  </w:t>
      </w:r>
      <w:r w:rsidR="00E23126" w:rsidRPr="00E92D05">
        <w:rPr>
          <w:rFonts w:ascii="Comic Sans MS" w:hAnsi="Comic Sans MS" w:cs="Arial"/>
          <w:b/>
          <w:color w:val="FF0000"/>
          <w:sz w:val="20"/>
          <w:szCs w:val="20"/>
        </w:rPr>
        <w:t>This is a regression question (using exam 1 to predict exam 2)</w:t>
      </w:r>
    </w:p>
    <w:p w14:paraId="17C1D313" w14:textId="77777777" w:rsidR="00E23126" w:rsidRPr="00CF6816" w:rsidRDefault="00E23126" w:rsidP="001B0F88">
      <w:pPr>
        <w:pStyle w:val="a5"/>
        <w:spacing w:after="0" w:line="240" w:lineRule="auto"/>
        <w:ind w:left="0"/>
        <w:rPr>
          <w:rFonts w:ascii="Comic Sans MS" w:hAnsi="Comic Sans MS" w:cs="Arial"/>
          <w:b/>
          <w:color w:val="FF0000"/>
          <w:sz w:val="20"/>
          <w:szCs w:val="20"/>
        </w:rPr>
      </w:pPr>
    </w:p>
    <w:p w14:paraId="01CB4C7C" w14:textId="77777777" w:rsidR="00E23126" w:rsidRPr="00CF6816" w:rsidRDefault="00E23126" w:rsidP="001B0F88">
      <w:pPr>
        <w:pStyle w:val="a5"/>
        <w:spacing w:after="0"/>
        <w:ind w:left="0"/>
        <w:rPr>
          <w:rFonts w:ascii="Arial" w:hAnsi="Arial" w:cs="Arial"/>
          <w:color w:val="FF0000"/>
          <w:sz w:val="20"/>
          <w:szCs w:val="20"/>
        </w:rPr>
      </w:pPr>
    </w:p>
    <w:p w14:paraId="6F41D695" w14:textId="77777777" w:rsidR="00E23126" w:rsidRPr="00CF6816" w:rsidRDefault="00E23126" w:rsidP="001B0F88">
      <w:pPr>
        <w:pStyle w:val="a5"/>
        <w:spacing w:after="0"/>
        <w:ind w:left="0"/>
        <w:rPr>
          <w:rFonts w:ascii="Arial" w:hAnsi="Arial" w:cs="Arial"/>
          <w:color w:val="FF0000"/>
          <w:sz w:val="20"/>
          <w:szCs w:val="20"/>
        </w:rPr>
      </w:pPr>
      <w:bookmarkStart w:id="0" w:name="_GoBack"/>
      <w:bookmarkEnd w:id="0"/>
    </w:p>
    <w:p w14:paraId="4BD21268" w14:textId="77777777" w:rsidR="00E23126" w:rsidRPr="00766730" w:rsidRDefault="00E23126" w:rsidP="001B0F88">
      <w:pPr>
        <w:spacing w:after="0"/>
        <w:rPr>
          <w:rFonts w:ascii="Arial" w:hAnsi="Arial" w:cs="Arial"/>
          <w:sz w:val="20"/>
          <w:szCs w:val="20"/>
        </w:rPr>
      </w:pPr>
    </w:p>
    <w:p w14:paraId="55190F80" w14:textId="77777777" w:rsidR="00E23126" w:rsidRDefault="00E23126" w:rsidP="001B40BA">
      <w:pPr>
        <w:pStyle w:val="a5"/>
        <w:numPr>
          <w:ilvl w:val="0"/>
          <w:numId w:val="66"/>
        </w:numPr>
        <w:spacing w:after="0"/>
        <w:ind w:left="0"/>
        <w:rPr>
          <w:rFonts w:ascii="Arial" w:hAnsi="Arial" w:cs="Arial"/>
          <w:sz w:val="20"/>
          <w:szCs w:val="20"/>
        </w:rPr>
      </w:pPr>
      <w:r w:rsidRPr="00F258D4">
        <w:rPr>
          <w:rFonts w:ascii="Arial" w:hAnsi="Arial" w:cs="Arial"/>
          <w:sz w:val="20"/>
          <w:szCs w:val="20"/>
        </w:rPr>
        <w:t xml:space="preserve">Suppose that the final grade in the class is based on the weighted average of three exam scores:  score on exam 1 (30% of grade), score on exam 2 (30% of grade), and score on the final exam (40% of grade).  Suppose the final has an average of 65 and a standard deviation of 16.  Suppose that the correlation between final exam score and score on exam 1 is 0.50, and suppose likewise that the correlation between final exam score and score on exam 2 is also 0.50.  What is the chance that a randomly chosen student will have a final grade that exceeds 50.0, the minimum score to get a “C” in BUAD 310?  </w:t>
      </w:r>
    </w:p>
    <w:p w14:paraId="3D7474AC" w14:textId="77777777" w:rsidR="00F258D4" w:rsidRPr="00F258D4" w:rsidRDefault="00F258D4" w:rsidP="00AC535F">
      <w:pPr>
        <w:pStyle w:val="a5"/>
        <w:spacing w:after="0"/>
        <w:ind w:left="0"/>
        <w:rPr>
          <w:rFonts w:ascii="Arial" w:hAnsi="Arial" w:cs="Arial"/>
          <w:sz w:val="20"/>
          <w:szCs w:val="20"/>
        </w:rPr>
      </w:pPr>
    </w:p>
    <w:tbl>
      <w:tblPr>
        <w:tblW w:w="0" w:type="auto"/>
        <w:jc w:val="center"/>
        <w:tblLook w:val="04A0" w:firstRow="1" w:lastRow="0" w:firstColumn="1" w:lastColumn="0" w:noHBand="0" w:noVBand="1"/>
      </w:tblPr>
      <w:tblGrid>
        <w:gridCol w:w="1871"/>
        <w:gridCol w:w="1872"/>
        <w:gridCol w:w="1872"/>
        <w:gridCol w:w="1872"/>
        <w:gridCol w:w="1873"/>
      </w:tblGrid>
      <w:tr w:rsidR="00E23126" w:rsidRPr="00766730" w14:paraId="5CAC5FE2" w14:textId="77777777" w:rsidTr="005C5FEF">
        <w:trPr>
          <w:jc w:val="center"/>
        </w:trPr>
        <w:tc>
          <w:tcPr>
            <w:tcW w:w="1915" w:type="dxa"/>
          </w:tcPr>
          <w:p w14:paraId="37ACB5CA" w14:textId="77777777" w:rsidR="00E23126" w:rsidRPr="00F258D4" w:rsidRDefault="00E23126" w:rsidP="001B0F88">
            <w:pPr>
              <w:spacing w:after="0" w:line="240" w:lineRule="auto"/>
              <w:jc w:val="center"/>
              <w:rPr>
                <w:rFonts w:ascii="Arial" w:hAnsi="Arial" w:cs="Arial"/>
                <w:sz w:val="20"/>
                <w:szCs w:val="20"/>
              </w:rPr>
            </w:pPr>
            <w:r w:rsidRPr="00CF6816">
              <w:rPr>
                <w:rFonts w:ascii="Arial" w:hAnsi="Arial" w:cs="Arial"/>
                <w:color w:val="FF0000"/>
                <w:sz w:val="20"/>
                <w:szCs w:val="20"/>
              </w:rPr>
              <w:t>A) 84.2%</w:t>
            </w:r>
          </w:p>
        </w:tc>
        <w:tc>
          <w:tcPr>
            <w:tcW w:w="1915" w:type="dxa"/>
          </w:tcPr>
          <w:p w14:paraId="77C6CEE9" w14:textId="77777777" w:rsidR="00E23126" w:rsidRPr="00F258D4" w:rsidRDefault="00E23126" w:rsidP="001B0F88">
            <w:pPr>
              <w:spacing w:after="0" w:line="240" w:lineRule="auto"/>
              <w:jc w:val="center"/>
              <w:rPr>
                <w:rFonts w:ascii="Arial" w:hAnsi="Arial" w:cs="Arial"/>
                <w:sz w:val="20"/>
                <w:szCs w:val="20"/>
              </w:rPr>
            </w:pPr>
            <w:r w:rsidRPr="00F258D4">
              <w:rPr>
                <w:rFonts w:ascii="Arial" w:hAnsi="Arial" w:cs="Arial"/>
                <w:sz w:val="20"/>
                <w:szCs w:val="20"/>
              </w:rPr>
              <w:t>B) 86.4%</w:t>
            </w:r>
          </w:p>
        </w:tc>
        <w:tc>
          <w:tcPr>
            <w:tcW w:w="1915" w:type="dxa"/>
          </w:tcPr>
          <w:p w14:paraId="20FCBA41"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C) 89.2%</w:t>
            </w:r>
          </w:p>
        </w:tc>
        <w:tc>
          <w:tcPr>
            <w:tcW w:w="1915" w:type="dxa"/>
          </w:tcPr>
          <w:p w14:paraId="1A8221F6"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D) 92.4%</w:t>
            </w:r>
          </w:p>
        </w:tc>
        <w:tc>
          <w:tcPr>
            <w:tcW w:w="1916" w:type="dxa"/>
          </w:tcPr>
          <w:p w14:paraId="0D5DA5C0" w14:textId="77777777" w:rsidR="00E23126" w:rsidRPr="00766730" w:rsidRDefault="00E23126" w:rsidP="001B0F88">
            <w:pPr>
              <w:spacing w:after="0" w:line="240" w:lineRule="auto"/>
              <w:jc w:val="center"/>
              <w:rPr>
                <w:rFonts w:ascii="Arial" w:hAnsi="Arial" w:cs="Arial"/>
                <w:sz w:val="20"/>
                <w:szCs w:val="20"/>
              </w:rPr>
            </w:pPr>
            <w:r w:rsidRPr="00766730">
              <w:rPr>
                <w:rFonts w:ascii="Arial" w:hAnsi="Arial" w:cs="Arial"/>
                <w:sz w:val="20"/>
                <w:szCs w:val="20"/>
              </w:rPr>
              <w:t>E) 96.4%</w:t>
            </w:r>
          </w:p>
        </w:tc>
      </w:tr>
    </w:tbl>
    <w:p w14:paraId="5BE75696" w14:textId="77777777" w:rsidR="00E23126" w:rsidRPr="00766730" w:rsidRDefault="00E23126" w:rsidP="001B0F88">
      <w:pPr>
        <w:pStyle w:val="a5"/>
        <w:spacing w:after="0" w:line="240" w:lineRule="auto"/>
        <w:ind w:left="0"/>
        <w:rPr>
          <w:rFonts w:ascii="Comic Sans MS" w:hAnsi="Comic Sans MS" w:cs="Arial"/>
          <w:b/>
          <w:sz w:val="20"/>
          <w:szCs w:val="20"/>
        </w:rPr>
      </w:pPr>
    </w:p>
    <w:p w14:paraId="54F1B180" w14:textId="77777777" w:rsidR="00E23126" w:rsidRPr="00F840E1" w:rsidRDefault="00F258D4" w:rsidP="001B0F88">
      <w:pPr>
        <w:pStyle w:val="a5"/>
        <w:spacing w:after="0" w:line="240" w:lineRule="auto"/>
        <w:ind w:left="0"/>
        <w:rPr>
          <w:rFonts w:ascii="Comic Sans MS" w:hAnsi="Comic Sans MS" w:cs="Arial"/>
          <w:b/>
          <w:color w:val="FF0000"/>
          <w:sz w:val="20"/>
          <w:szCs w:val="20"/>
        </w:rPr>
      </w:pPr>
      <w:r w:rsidRPr="00F840E1">
        <w:rPr>
          <w:rFonts w:ascii="Comic Sans MS" w:hAnsi="Comic Sans MS" w:cs="Arial"/>
          <w:b/>
          <w:color w:val="FF0000"/>
          <w:sz w:val="20"/>
          <w:szCs w:val="20"/>
        </w:rPr>
        <w:t xml:space="preserve">Answer is A.  </w:t>
      </w:r>
      <w:r w:rsidR="00E23126" w:rsidRPr="00F840E1">
        <w:rPr>
          <w:rFonts w:ascii="Comic Sans MS" w:hAnsi="Comic Sans MS" w:cs="Arial"/>
          <w:b/>
          <w:color w:val="FF0000"/>
          <w:sz w:val="20"/>
          <w:szCs w:val="20"/>
        </w:rPr>
        <w:t>This is a “weighted sum of THREE correlated random variables” question</w:t>
      </w:r>
    </w:p>
    <w:p w14:paraId="573362C0" w14:textId="77777777" w:rsidR="00E23126" w:rsidRPr="00F840E1" w:rsidRDefault="00E23126" w:rsidP="001B0F88">
      <w:pPr>
        <w:pStyle w:val="a5"/>
        <w:spacing w:after="0" w:line="240" w:lineRule="auto"/>
        <w:ind w:left="0"/>
        <w:rPr>
          <w:rFonts w:ascii="Comic Sans MS" w:hAnsi="Comic Sans MS" w:cs="Arial"/>
          <w:b/>
          <w:color w:val="FF0000"/>
          <w:sz w:val="20"/>
          <w:szCs w:val="20"/>
        </w:rPr>
      </w:pPr>
    </w:p>
    <w:p w14:paraId="69604520" w14:textId="77777777" w:rsidR="00E23126" w:rsidRPr="00F840E1" w:rsidRDefault="00E23126" w:rsidP="001B0F88">
      <w:pPr>
        <w:pStyle w:val="a5"/>
        <w:spacing w:after="0" w:line="240" w:lineRule="auto"/>
        <w:ind w:left="0"/>
        <w:rPr>
          <w:rFonts w:ascii="Comic Sans MS" w:hAnsi="Comic Sans MS" w:cs="Arial"/>
          <w:b/>
          <w:color w:val="FF0000"/>
          <w:sz w:val="20"/>
          <w:szCs w:val="20"/>
        </w:rPr>
      </w:pPr>
      <w:r w:rsidRPr="00F840E1">
        <w:rPr>
          <w:rFonts w:ascii="Comic Sans MS" w:hAnsi="Comic Sans MS" w:cs="Arial"/>
          <w:b/>
          <w:color w:val="FF0000"/>
          <w:sz w:val="20"/>
          <w:szCs w:val="20"/>
        </w:rPr>
        <w:t>Weighted sum = (</w:t>
      </w:r>
      <w:proofErr w:type="gramStart"/>
      <w:r w:rsidRPr="00F840E1">
        <w:rPr>
          <w:rFonts w:ascii="Comic Sans MS" w:hAnsi="Comic Sans MS" w:cs="Arial"/>
          <w:b/>
          <w:color w:val="FF0000"/>
          <w:sz w:val="20"/>
          <w:szCs w:val="20"/>
        </w:rPr>
        <w:t>0.3)(</w:t>
      </w:r>
      <w:proofErr w:type="gramEnd"/>
      <w:r w:rsidRPr="00F840E1">
        <w:rPr>
          <w:rFonts w:ascii="Comic Sans MS" w:hAnsi="Comic Sans MS" w:cs="Arial"/>
          <w:b/>
          <w:color w:val="FF0000"/>
          <w:sz w:val="20"/>
          <w:szCs w:val="20"/>
        </w:rPr>
        <w:t>67) + (0.3)(59) + (0.4)(65) = 63.8</w:t>
      </w:r>
    </w:p>
    <w:p w14:paraId="2D48D39D" w14:textId="77777777" w:rsidR="00E23126" w:rsidRPr="00F840E1" w:rsidRDefault="00E23126" w:rsidP="001B0F88">
      <w:pPr>
        <w:pStyle w:val="a5"/>
        <w:spacing w:after="0" w:line="240" w:lineRule="auto"/>
        <w:ind w:left="0"/>
        <w:rPr>
          <w:rFonts w:ascii="Comic Sans MS" w:hAnsi="Comic Sans MS" w:cs="Arial"/>
          <w:b/>
          <w:color w:val="FF0000"/>
          <w:sz w:val="20"/>
          <w:szCs w:val="20"/>
        </w:rPr>
      </w:pPr>
      <w:r w:rsidRPr="00F840E1">
        <w:rPr>
          <w:rFonts w:ascii="Comic Sans MS" w:hAnsi="Comic Sans MS" w:cs="Arial"/>
          <w:b/>
          <w:color w:val="FF0000"/>
          <w:sz w:val="20"/>
          <w:szCs w:val="20"/>
        </w:rPr>
        <w:t>SE for sum = 13.7675</w:t>
      </w:r>
    </w:p>
    <w:p w14:paraId="5DEAF298" w14:textId="77777777" w:rsidR="00E23126" w:rsidRPr="001B40BA" w:rsidRDefault="00E23126" w:rsidP="001B0F88">
      <w:pPr>
        <w:pStyle w:val="a5"/>
        <w:spacing w:after="0" w:line="240" w:lineRule="auto"/>
        <w:ind w:left="0"/>
        <w:rPr>
          <w:rFonts w:ascii="Comic Sans MS" w:hAnsi="Comic Sans MS" w:cs="Arial"/>
          <w:b/>
          <w:color w:val="FFFFFF"/>
          <w:sz w:val="20"/>
          <w:szCs w:val="20"/>
        </w:rPr>
      </w:pPr>
      <w:proofErr w:type="gramStart"/>
      <w:r w:rsidRPr="00F840E1">
        <w:rPr>
          <w:rFonts w:ascii="Comic Sans MS" w:hAnsi="Comic Sans MS" w:cs="Arial"/>
          <w:b/>
          <w:color w:val="FF0000"/>
          <w:sz w:val="20"/>
          <w:szCs w:val="20"/>
        </w:rPr>
        <w:t>P(</w:t>
      </w:r>
      <w:proofErr w:type="gramEnd"/>
      <w:r w:rsidRPr="00F840E1">
        <w:rPr>
          <w:rFonts w:ascii="Comic Sans MS" w:hAnsi="Comic Sans MS" w:cs="Arial"/>
          <w:b/>
          <w:color w:val="FF0000"/>
          <w:sz w:val="20"/>
          <w:szCs w:val="20"/>
        </w:rPr>
        <w:t>sum &gt; 50.</w:t>
      </w:r>
      <w:r w:rsidRPr="001B40BA">
        <w:rPr>
          <w:rFonts w:ascii="Comic Sans MS" w:hAnsi="Comic Sans MS" w:cs="Arial"/>
          <w:b/>
          <w:color w:val="FFFFFF"/>
          <w:sz w:val="20"/>
          <w:szCs w:val="20"/>
        </w:rPr>
        <w:t>0) = P(Z &gt; [50.0 – 63.8] / 13.7675) = P(Z &gt; -1) = 0.842</w:t>
      </w:r>
    </w:p>
    <w:p w14:paraId="196992C7" w14:textId="77777777" w:rsidR="00766730" w:rsidRPr="00766730" w:rsidRDefault="00766730" w:rsidP="001B0F88">
      <w:pPr>
        <w:widowControl w:val="0"/>
        <w:tabs>
          <w:tab w:val="right" w:pos="547"/>
        </w:tabs>
        <w:autoSpaceDE w:val="0"/>
        <w:autoSpaceDN w:val="0"/>
        <w:adjustRightInd w:val="0"/>
        <w:spacing w:after="0"/>
        <w:jc w:val="both"/>
        <w:rPr>
          <w:sz w:val="20"/>
          <w:szCs w:val="20"/>
        </w:rPr>
      </w:pPr>
      <w:r w:rsidRPr="00766730">
        <w:rPr>
          <w:sz w:val="20"/>
          <w:szCs w:val="20"/>
        </w:rPr>
        <w:t>________________________________________________________________________________</w:t>
      </w:r>
    </w:p>
    <w:p w14:paraId="0230A2CE" w14:textId="77777777" w:rsidR="00E23126" w:rsidRPr="00766730" w:rsidRDefault="00E23126" w:rsidP="001B0F88">
      <w:pPr>
        <w:spacing w:after="0" w:line="240" w:lineRule="auto"/>
        <w:rPr>
          <w:b/>
          <w:i/>
          <w:sz w:val="20"/>
          <w:szCs w:val="20"/>
        </w:rPr>
      </w:pPr>
      <w:r>
        <w:rPr>
          <w:rFonts w:eastAsia="SimSun"/>
          <w:sz w:val="20"/>
          <w:szCs w:val="20"/>
        </w:rPr>
        <w:br w:type="page"/>
      </w:r>
      <w:r w:rsidRPr="00766730">
        <w:rPr>
          <w:b/>
          <w:i/>
          <w:sz w:val="20"/>
          <w:szCs w:val="20"/>
        </w:rPr>
        <w:lastRenderedPageBreak/>
        <w:t xml:space="preserve">Use the following to answer </w:t>
      </w:r>
      <w:r>
        <w:rPr>
          <w:b/>
          <w:i/>
          <w:sz w:val="20"/>
          <w:szCs w:val="20"/>
        </w:rPr>
        <w:t>the next five questions:</w:t>
      </w:r>
    </w:p>
    <w:p w14:paraId="1EE26964" w14:textId="77777777" w:rsidR="00E23126" w:rsidRPr="00766730" w:rsidRDefault="00E23126" w:rsidP="001B0F88">
      <w:pPr>
        <w:spacing w:after="0" w:line="240" w:lineRule="auto"/>
        <w:rPr>
          <w:sz w:val="20"/>
          <w:szCs w:val="20"/>
        </w:rPr>
      </w:pPr>
    </w:p>
    <w:p w14:paraId="6EF1EFC7" w14:textId="77777777" w:rsidR="00E23126" w:rsidRPr="00766730" w:rsidRDefault="00E23126" w:rsidP="001B0F88">
      <w:pPr>
        <w:spacing w:after="0" w:line="240" w:lineRule="auto"/>
        <w:rPr>
          <w:sz w:val="20"/>
          <w:szCs w:val="20"/>
        </w:rPr>
      </w:pPr>
      <w:r w:rsidRPr="00766730">
        <w:rPr>
          <w:sz w:val="20"/>
          <w:szCs w:val="20"/>
        </w:rPr>
        <w:t>Data were collected on 140 houses sold in the Rancho Palos Verdes area in California.  For each house, four variables were measured:</w:t>
      </w:r>
    </w:p>
    <w:tbl>
      <w:tblPr>
        <w:tblW w:w="0" w:type="auto"/>
        <w:tblLayout w:type="fixed"/>
        <w:tblLook w:val="0000" w:firstRow="0" w:lastRow="0" w:firstColumn="0" w:lastColumn="0" w:noHBand="0" w:noVBand="0"/>
      </w:tblPr>
      <w:tblGrid>
        <w:gridCol w:w="1188"/>
        <w:gridCol w:w="2700"/>
        <w:gridCol w:w="1440"/>
        <w:gridCol w:w="1440"/>
        <w:gridCol w:w="2031"/>
      </w:tblGrid>
      <w:tr w:rsidR="00E23126" w:rsidRPr="00766730" w14:paraId="69C612F2" w14:textId="77777777" w:rsidTr="005C5FEF">
        <w:tc>
          <w:tcPr>
            <w:tcW w:w="1188" w:type="dxa"/>
            <w:tcBorders>
              <w:top w:val="single" w:sz="6" w:space="0" w:color="auto"/>
              <w:left w:val="nil"/>
              <w:bottom w:val="single" w:sz="6" w:space="0" w:color="auto"/>
              <w:right w:val="nil"/>
            </w:tcBorders>
          </w:tcPr>
          <w:p w14:paraId="52889CF4" w14:textId="77777777" w:rsidR="00E23126" w:rsidRPr="00766730" w:rsidRDefault="00E23126" w:rsidP="001B0F88">
            <w:pPr>
              <w:spacing w:after="0" w:line="240" w:lineRule="auto"/>
              <w:rPr>
                <w:sz w:val="20"/>
                <w:szCs w:val="20"/>
              </w:rPr>
            </w:pPr>
            <w:r w:rsidRPr="00766730">
              <w:rPr>
                <w:sz w:val="20"/>
                <w:szCs w:val="20"/>
              </w:rPr>
              <w:t>Variable</w:t>
            </w:r>
          </w:p>
        </w:tc>
        <w:tc>
          <w:tcPr>
            <w:tcW w:w="2700" w:type="dxa"/>
            <w:tcBorders>
              <w:top w:val="single" w:sz="6" w:space="0" w:color="auto"/>
              <w:left w:val="nil"/>
              <w:bottom w:val="single" w:sz="6" w:space="0" w:color="auto"/>
              <w:right w:val="nil"/>
            </w:tcBorders>
          </w:tcPr>
          <w:p w14:paraId="5DFA19A0" w14:textId="77777777" w:rsidR="00E23126" w:rsidRPr="00766730" w:rsidRDefault="00E23126" w:rsidP="001B0F88">
            <w:pPr>
              <w:spacing w:after="0" w:line="240" w:lineRule="auto"/>
              <w:rPr>
                <w:sz w:val="20"/>
                <w:szCs w:val="20"/>
              </w:rPr>
            </w:pPr>
            <w:r w:rsidRPr="00766730">
              <w:rPr>
                <w:sz w:val="20"/>
                <w:szCs w:val="20"/>
              </w:rPr>
              <w:t>Description</w:t>
            </w:r>
          </w:p>
        </w:tc>
        <w:tc>
          <w:tcPr>
            <w:tcW w:w="1440" w:type="dxa"/>
            <w:tcBorders>
              <w:top w:val="single" w:sz="6" w:space="0" w:color="auto"/>
              <w:left w:val="nil"/>
              <w:bottom w:val="single" w:sz="6" w:space="0" w:color="auto"/>
              <w:right w:val="nil"/>
            </w:tcBorders>
          </w:tcPr>
          <w:p w14:paraId="5EB5F8EC" w14:textId="77777777" w:rsidR="00E23126" w:rsidRPr="00766730" w:rsidRDefault="00E23126" w:rsidP="001B0F88">
            <w:pPr>
              <w:spacing w:after="0" w:line="240" w:lineRule="auto"/>
              <w:jc w:val="right"/>
              <w:rPr>
                <w:sz w:val="20"/>
                <w:szCs w:val="20"/>
              </w:rPr>
            </w:pPr>
            <w:r w:rsidRPr="00766730">
              <w:rPr>
                <w:sz w:val="20"/>
                <w:szCs w:val="20"/>
              </w:rPr>
              <w:t xml:space="preserve">Correlation </w:t>
            </w:r>
          </w:p>
          <w:p w14:paraId="061B61DC" w14:textId="77777777" w:rsidR="00E23126" w:rsidRPr="00766730" w:rsidRDefault="00E23126" w:rsidP="001B0F88">
            <w:pPr>
              <w:spacing w:after="0" w:line="240" w:lineRule="auto"/>
              <w:jc w:val="right"/>
              <w:rPr>
                <w:sz w:val="20"/>
                <w:szCs w:val="20"/>
              </w:rPr>
            </w:pPr>
            <w:r w:rsidRPr="00766730">
              <w:rPr>
                <w:sz w:val="20"/>
                <w:szCs w:val="20"/>
              </w:rPr>
              <w:t>with PRICE</w:t>
            </w:r>
          </w:p>
        </w:tc>
        <w:tc>
          <w:tcPr>
            <w:tcW w:w="1440" w:type="dxa"/>
            <w:tcBorders>
              <w:top w:val="single" w:sz="6" w:space="0" w:color="auto"/>
              <w:left w:val="nil"/>
              <w:bottom w:val="single" w:sz="6" w:space="0" w:color="auto"/>
              <w:right w:val="nil"/>
            </w:tcBorders>
          </w:tcPr>
          <w:p w14:paraId="6385EC84" w14:textId="77777777" w:rsidR="00E23126" w:rsidRPr="00766730" w:rsidRDefault="00E23126" w:rsidP="001B0F88">
            <w:pPr>
              <w:spacing w:after="0" w:line="240" w:lineRule="auto"/>
              <w:jc w:val="right"/>
              <w:rPr>
                <w:sz w:val="20"/>
                <w:szCs w:val="20"/>
              </w:rPr>
            </w:pPr>
            <w:r w:rsidRPr="00766730">
              <w:rPr>
                <w:sz w:val="20"/>
                <w:szCs w:val="20"/>
              </w:rPr>
              <w:t>Average</w:t>
            </w:r>
          </w:p>
        </w:tc>
        <w:tc>
          <w:tcPr>
            <w:tcW w:w="2031" w:type="dxa"/>
            <w:tcBorders>
              <w:top w:val="single" w:sz="6" w:space="0" w:color="auto"/>
              <w:left w:val="nil"/>
              <w:bottom w:val="single" w:sz="6" w:space="0" w:color="auto"/>
              <w:right w:val="nil"/>
            </w:tcBorders>
          </w:tcPr>
          <w:p w14:paraId="23CF7B9E" w14:textId="77777777" w:rsidR="00E23126" w:rsidRPr="00766730" w:rsidRDefault="00E23126" w:rsidP="001B0F88">
            <w:pPr>
              <w:spacing w:after="0" w:line="240" w:lineRule="auto"/>
              <w:jc w:val="center"/>
              <w:rPr>
                <w:sz w:val="20"/>
                <w:szCs w:val="20"/>
              </w:rPr>
            </w:pPr>
            <w:r w:rsidRPr="00766730">
              <w:rPr>
                <w:sz w:val="20"/>
                <w:szCs w:val="20"/>
              </w:rPr>
              <w:t>SD</w:t>
            </w:r>
          </w:p>
        </w:tc>
      </w:tr>
      <w:tr w:rsidR="00E23126" w:rsidRPr="00766730" w14:paraId="57A265C0" w14:textId="77777777" w:rsidTr="005C5FEF">
        <w:tc>
          <w:tcPr>
            <w:tcW w:w="1188" w:type="dxa"/>
            <w:tcBorders>
              <w:top w:val="nil"/>
              <w:left w:val="nil"/>
              <w:bottom w:val="nil"/>
              <w:right w:val="nil"/>
            </w:tcBorders>
          </w:tcPr>
          <w:p w14:paraId="6ED1B0BE" w14:textId="77777777" w:rsidR="00E23126" w:rsidRPr="00766730" w:rsidRDefault="00E23126" w:rsidP="001B0F88">
            <w:pPr>
              <w:spacing w:after="0" w:line="240" w:lineRule="auto"/>
              <w:rPr>
                <w:sz w:val="20"/>
                <w:szCs w:val="20"/>
              </w:rPr>
            </w:pPr>
            <w:r w:rsidRPr="00766730">
              <w:rPr>
                <w:sz w:val="20"/>
                <w:szCs w:val="20"/>
              </w:rPr>
              <w:t>PRICE</w:t>
            </w:r>
          </w:p>
        </w:tc>
        <w:tc>
          <w:tcPr>
            <w:tcW w:w="2700" w:type="dxa"/>
            <w:tcBorders>
              <w:top w:val="nil"/>
              <w:left w:val="nil"/>
              <w:bottom w:val="nil"/>
              <w:right w:val="nil"/>
            </w:tcBorders>
          </w:tcPr>
          <w:p w14:paraId="7D765943" w14:textId="77777777" w:rsidR="00E23126" w:rsidRPr="00766730" w:rsidRDefault="00E23126" w:rsidP="001B0F88">
            <w:pPr>
              <w:spacing w:after="0" w:line="240" w:lineRule="auto"/>
              <w:rPr>
                <w:sz w:val="20"/>
                <w:szCs w:val="20"/>
              </w:rPr>
            </w:pPr>
            <w:r w:rsidRPr="00766730">
              <w:rPr>
                <w:sz w:val="20"/>
                <w:szCs w:val="20"/>
              </w:rPr>
              <w:t>Selling price of house</w:t>
            </w:r>
          </w:p>
        </w:tc>
        <w:tc>
          <w:tcPr>
            <w:tcW w:w="1440" w:type="dxa"/>
            <w:tcBorders>
              <w:top w:val="nil"/>
              <w:left w:val="nil"/>
              <w:bottom w:val="nil"/>
              <w:right w:val="nil"/>
            </w:tcBorders>
          </w:tcPr>
          <w:p w14:paraId="404B6370" w14:textId="77777777" w:rsidR="00E23126" w:rsidRPr="00766730" w:rsidRDefault="00E23126" w:rsidP="001B0F88">
            <w:pPr>
              <w:spacing w:after="0" w:line="240" w:lineRule="auto"/>
              <w:jc w:val="right"/>
              <w:rPr>
                <w:sz w:val="20"/>
                <w:szCs w:val="20"/>
              </w:rPr>
            </w:pPr>
            <w:r w:rsidRPr="00766730">
              <w:rPr>
                <w:sz w:val="20"/>
                <w:szCs w:val="20"/>
              </w:rPr>
              <w:t xml:space="preserve">  1.000</w:t>
            </w:r>
          </w:p>
        </w:tc>
        <w:tc>
          <w:tcPr>
            <w:tcW w:w="1440" w:type="dxa"/>
            <w:tcBorders>
              <w:top w:val="nil"/>
              <w:left w:val="nil"/>
              <w:bottom w:val="nil"/>
              <w:right w:val="nil"/>
            </w:tcBorders>
          </w:tcPr>
          <w:p w14:paraId="2732A285" w14:textId="77777777" w:rsidR="00E23126" w:rsidRPr="00766730" w:rsidRDefault="00E23126" w:rsidP="001B0F88">
            <w:pPr>
              <w:spacing w:after="0" w:line="240" w:lineRule="auto"/>
              <w:jc w:val="right"/>
              <w:rPr>
                <w:sz w:val="20"/>
                <w:szCs w:val="20"/>
              </w:rPr>
            </w:pPr>
            <w:r w:rsidRPr="00766730">
              <w:rPr>
                <w:sz w:val="20"/>
                <w:szCs w:val="20"/>
              </w:rPr>
              <w:t>1,682,595</w:t>
            </w:r>
          </w:p>
        </w:tc>
        <w:tc>
          <w:tcPr>
            <w:tcW w:w="2031" w:type="dxa"/>
            <w:tcBorders>
              <w:top w:val="nil"/>
              <w:left w:val="nil"/>
              <w:bottom w:val="nil"/>
              <w:right w:val="nil"/>
            </w:tcBorders>
          </w:tcPr>
          <w:p w14:paraId="5C919232" w14:textId="77777777" w:rsidR="00E23126" w:rsidRPr="00766730" w:rsidRDefault="00E23126" w:rsidP="001B0F88">
            <w:pPr>
              <w:spacing w:after="0" w:line="240" w:lineRule="auto"/>
              <w:jc w:val="right"/>
              <w:rPr>
                <w:sz w:val="20"/>
                <w:szCs w:val="20"/>
              </w:rPr>
            </w:pPr>
            <w:r w:rsidRPr="00766730">
              <w:rPr>
                <w:sz w:val="20"/>
                <w:szCs w:val="20"/>
              </w:rPr>
              <w:t>652,005</w:t>
            </w:r>
          </w:p>
        </w:tc>
      </w:tr>
      <w:tr w:rsidR="00E23126" w:rsidRPr="00766730" w14:paraId="6AE1F210" w14:textId="77777777" w:rsidTr="005C5FEF">
        <w:tc>
          <w:tcPr>
            <w:tcW w:w="1188" w:type="dxa"/>
            <w:tcBorders>
              <w:top w:val="nil"/>
              <w:left w:val="nil"/>
              <w:bottom w:val="nil"/>
              <w:right w:val="nil"/>
            </w:tcBorders>
          </w:tcPr>
          <w:p w14:paraId="0C264B93" w14:textId="77777777" w:rsidR="00E23126" w:rsidRPr="00766730" w:rsidRDefault="00E23126" w:rsidP="001B0F88">
            <w:pPr>
              <w:spacing w:after="0" w:line="240" w:lineRule="auto"/>
              <w:rPr>
                <w:sz w:val="20"/>
                <w:szCs w:val="20"/>
              </w:rPr>
            </w:pPr>
            <w:r w:rsidRPr="00766730">
              <w:rPr>
                <w:sz w:val="20"/>
                <w:szCs w:val="20"/>
              </w:rPr>
              <w:t>SQFT</w:t>
            </w:r>
          </w:p>
        </w:tc>
        <w:tc>
          <w:tcPr>
            <w:tcW w:w="2700" w:type="dxa"/>
            <w:tcBorders>
              <w:top w:val="nil"/>
              <w:left w:val="nil"/>
              <w:bottom w:val="nil"/>
              <w:right w:val="nil"/>
            </w:tcBorders>
          </w:tcPr>
          <w:p w14:paraId="342DEB31" w14:textId="77777777" w:rsidR="00E23126" w:rsidRPr="00766730" w:rsidRDefault="00E23126" w:rsidP="001B0F88">
            <w:pPr>
              <w:spacing w:after="0" w:line="240" w:lineRule="auto"/>
              <w:rPr>
                <w:sz w:val="20"/>
                <w:szCs w:val="20"/>
              </w:rPr>
            </w:pPr>
            <w:r w:rsidRPr="00766730">
              <w:rPr>
                <w:sz w:val="20"/>
                <w:szCs w:val="20"/>
              </w:rPr>
              <w:t>Square footage of house</w:t>
            </w:r>
          </w:p>
        </w:tc>
        <w:tc>
          <w:tcPr>
            <w:tcW w:w="1440" w:type="dxa"/>
            <w:tcBorders>
              <w:top w:val="nil"/>
              <w:left w:val="nil"/>
              <w:bottom w:val="nil"/>
              <w:right w:val="nil"/>
            </w:tcBorders>
          </w:tcPr>
          <w:p w14:paraId="60A497C2" w14:textId="77777777" w:rsidR="00E23126" w:rsidRPr="00766730" w:rsidRDefault="00E23126" w:rsidP="001B0F88">
            <w:pPr>
              <w:spacing w:after="0" w:line="240" w:lineRule="auto"/>
              <w:jc w:val="right"/>
              <w:rPr>
                <w:sz w:val="20"/>
                <w:szCs w:val="20"/>
              </w:rPr>
            </w:pPr>
            <w:r w:rsidRPr="00766730">
              <w:rPr>
                <w:sz w:val="20"/>
                <w:szCs w:val="20"/>
              </w:rPr>
              <w:t>0.877</w:t>
            </w:r>
          </w:p>
        </w:tc>
        <w:tc>
          <w:tcPr>
            <w:tcW w:w="1440" w:type="dxa"/>
            <w:tcBorders>
              <w:top w:val="nil"/>
              <w:left w:val="nil"/>
              <w:bottom w:val="nil"/>
              <w:right w:val="nil"/>
            </w:tcBorders>
          </w:tcPr>
          <w:p w14:paraId="255EC8F7" w14:textId="77777777" w:rsidR="00E23126" w:rsidRPr="00766730" w:rsidRDefault="00E23126" w:rsidP="001B0F88">
            <w:pPr>
              <w:spacing w:after="0" w:line="240" w:lineRule="auto"/>
              <w:jc w:val="right"/>
              <w:rPr>
                <w:sz w:val="20"/>
                <w:szCs w:val="20"/>
              </w:rPr>
            </w:pPr>
            <w:r w:rsidRPr="00766730">
              <w:rPr>
                <w:sz w:val="20"/>
                <w:szCs w:val="20"/>
              </w:rPr>
              <w:t>2687</w:t>
            </w:r>
          </w:p>
        </w:tc>
        <w:tc>
          <w:tcPr>
            <w:tcW w:w="2031" w:type="dxa"/>
            <w:tcBorders>
              <w:top w:val="nil"/>
              <w:left w:val="nil"/>
              <w:bottom w:val="nil"/>
              <w:right w:val="nil"/>
            </w:tcBorders>
          </w:tcPr>
          <w:p w14:paraId="40507D41" w14:textId="77777777" w:rsidR="00E23126" w:rsidRPr="00766730" w:rsidRDefault="00E23126" w:rsidP="001B0F88">
            <w:pPr>
              <w:spacing w:after="0" w:line="240" w:lineRule="auto"/>
              <w:jc w:val="right"/>
              <w:rPr>
                <w:sz w:val="20"/>
                <w:szCs w:val="20"/>
              </w:rPr>
            </w:pPr>
            <w:r w:rsidRPr="00766730">
              <w:rPr>
                <w:sz w:val="20"/>
                <w:szCs w:val="20"/>
              </w:rPr>
              <w:t>1018</w:t>
            </w:r>
          </w:p>
        </w:tc>
      </w:tr>
      <w:tr w:rsidR="00E23126" w:rsidRPr="00766730" w14:paraId="2B3D0113" w14:textId="77777777" w:rsidTr="005C5FEF">
        <w:tc>
          <w:tcPr>
            <w:tcW w:w="1188" w:type="dxa"/>
            <w:tcBorders>
              <w:top w:val="nil"/>
              <w:left w:val="nil"/>
              <w:bottom w:val="nil"/>
              <w:right w:val="nil"/>
            </w:tcBorders>
          </w:tcPr>
          <w:p w14:paraId="79104CA4" w14:textId="77777777" w:rsidR="00E23126" w:rsidRPr="00766730" w:rsidRDefault="00E23126" w:rsidP="001B0F88">
            <w:pPr>
              <w:spacing w:after="0" w:line="240" w:lineRule="auto"/>
              <w:rPr>
                <w:sz w:val="20"/>
                <w:szCs w:val="20"/>
              </w:rPr>
            </w:pPr>
            <w:r w:rsidRPr="00766730">
              <w:rPr>
                <w:sz w:val="20"/>
                <w:szCs w:val="20"/>
              </w:rPr>
              <w:t>BR</w:t>
            </w:r>
          </w:p>
        </w:tc>
        <w:tc>
          <w:tcPr>
            <w:tcW w:w="2700" w:type="dxa"/>
            <w:tcBorders>
              <w:top w:val="nil"/>
              <w:left w:val="nil"/>
              <w:bottom w:val="nil"/>
              <w:right w:val="nil"/>
            </w:tcBorders>
          </w:tcPr>
          <w:p w14:paraId="01592119" w14:textId="77777777" w:rsidR="00E23126" w:rsidRPr="00766730" w:rsidRDefault="00E23126" w:rsidP="001B0F88">
            <w:pPr>
              <w:spacing w:after="0" w:line="240" w:lineRule="auto"/>
              <w:rPr>
                <w:sz w:val="20"/>
                <w:szCs w:val="20"/>
                <w:lang w:val="fr-FR"/>
              </w:rPr>
            </w:pPr>
            <w:r w:rsidRPr="00766730">
              <w:rPr>
                <w:sz w:val="20"/>
                <w:szCs w:val="20"/>
                <w:lang w:val="fr-FR"/>
              </w:rPr>
              <w:t xml:space="preserve"># of </w:t>
            </w:r>
            <w:proofErr w:type="spellStart"/>
            <w:r w:rsidRPr="00766730">
              <w:rPr>
                <w:sz w:val="20"/>
                <w:szCs w:val="20"/>
                <w:lang w:val="fr-FR"/>
              </w:rPr>
              <w:t>bedrooms</w:t>
            </w:r>
            <w:proofErr w:type="spellEnd"/>
            <w:r w:rsidRPr="00766730">
              <w:rPr>
                <w:sz w:val="20"/>
                <w:szCs w:val="20"/>
                <w:lang w:val="fr-FR"/>
              </w:rPr>
              <w:t xml:space="preserve"> in house</w:t>
            </w:r>
          </w:p>
        </w:tc>
        <w:tc>
          <w:tcPr>
            <w:tcW w:w="1440" w:type="dxa"/>
            <w:tcBorders>
              <w:top w:val="nil"/>
              <w:left w:val="nil"/>
              <w:bottom w:val="nil"/>
              <w:right w:val="nil"/>
            </w:tcBorders>
          </w:tcPr>
          <w:p w14:paraId="535776C0" w14:textId="77777777" w:rsidR="00E23126" w:rsidRPr="00766730" w:rsidRDefault="00E23126" w:rsidP="001B0F88">
            <w:pPr>
              <w:spacing w:after="0" w:line="240" w:lineRule="auto"/>
              <w:jc w:val="right"/>
              <w:rPr>
                <w:sz w:val="20"/>
                <w:szCs w:val="20"/>
              </w:rPr>
            </w:pPr>
            <w:r w:rsidRPr="00766730">
              <w:rPr>
                <w:sz w:val="20"/>
                <w:szCs w:val="20"/>
              </w:rPr>
              <w:t>0.798</w:t>
            </w:r>
          </w:p>
        </w:tc>
        <w:tc>
          <w:tcPr>
            <w:tcW w:w="1440" w:type="dxa"/>
            <w:tcBorders>
              <w:top w:val="nil"/>
              <w:left w:val="nil"/>
              <w:bottom w:val="nil"/>
              <w:right w:val="nil"/>
            </w:tcBorders>
          </w:tcPr>
          <w:p w14:paraId="5D738635" w14:textId="77777777" w:rsidR="00E23126" w:rsidRPr="00766730" w:rsidRDefault="00E23126" w:rsidP="001B0F88">
            <w:pPr>
              <w:spacing w:after="0" w:line="240" w:lineRule="auto"/>
              <w:jc w:val="right"/>
              <w:rPr>
                <w:sz w:val="20"/>
                <w:szCs w:val="20"/>
              </w:rPr>
            </w:pPr>
            <w:r w:rsidRPr="00766730">
              <w:rPr>
                <w:sz w:val="20"/>
                <w:szCs w:val="20"/>
              </w:rPr>
              <w:t>3.67</w:t>
            </w:r>
          </w:p>
        </w:tc>
        <w:tc>
          <w:tcPr>
            <w:tcW w:w="2031" w:type="dxa"/>
            <w:tcBorders>
              <w:top w:val="nil"/>
              <w:left w:val="nil"/>
              <w:bottom w:val="nil"/>
              <w:right w:val="nil"/>
            </w:tcBorders>
          </w:tcPr>
          <w:p w14:paraId="33F0781F" w14:textId="77777777" w:rsidR="00E23126" w:rsidRPr="00766730" w:rsidRDefault="00E23126" w:rsidP="001B0F88">
            <w:pPr>
              <w:spacing w:after="0" w:line="240" w:lineRule="auto"/>
              <w:jc w:val="right"/>
              <w:rPr>
                <w:sz w:val="20"/>
                <w:szCs w:val="20"/>
              </w:rPr>
            </w:pPr>
            <w:r w:rsidRPr="00766730">
              <w:rPr>
                <w:sz w:val="20"/>
                <w:szCs w:val="20"/>
              </w:rPr>
              <w:t>0.869</w:t>
            </w:r>
          </w:p>
        </w:tc>
      </w:tr>
      <w:tr w:rsidR="00E23126" w:rsidRPr="00766730" w14:paraId="42C99028" w14:textId="77777777" w:rsidTr="005C5FEF">
        <w:tc>
          <w:tcPr>
            <w:tcW w:w="1188" w:type="dxa"/>
            <w:tcBorders>
              <w:top w:val="nil"/>
              <w:left w:val="nil"/>
              <w:bottom w:val="single" w:sz="6" w:space="0" w:color="auto"/>
              <w:right w:val="nil"/>
            </w:tcBorders>
          </w:tcPr>
          <w:p w14:paraId="5E5EF823" w14:textId="77777777" w:rsidR="00E23126" w:rsidRPr="00766730" w:rsidRDefault="00E23126" w:rsidP="001B0F88">
            <w:pPr>
              <w:spacing w:after="0" w:line="240" w:lineRule="auto"/>
              <w:rPr>
                <w:sz w:val="20"/>
                <w:szCs w:val="20"/>
              </w:rPr>
            </w:pPr>
            <w:r w:rsidRPr="00766730">
              <w:rPr>
                <w:sz w:val="20"/>
                <w:szCs w:val="20"/>
              </w:rPr>
              <w:t>BA</w:t>
            </w:r>
          </w:p>
        </w:tc>
        <w:tc>
          <w:tcPr>
            <w:tcW w:w="2700" w:type="dxa"/>
            <w:tcBorders>
              <w:top w:val="nil"/>
              <w:left w:val="nil"/>
              <w:bottom w:val="single" w:sz="6" w:space="0" w:color="auto"/>
              <w:right w:val="nil"/>
            </w:tcBorders>
          </w:tcPr>
          <w:p w14:paraId="7C62466E" w14:textId="77777777" w:rsidR="00E23126" w:rsidRPr="00766730" w:rsidRDefault="00E23126" w:rsidP="001B0F88">
            <w:pPr>
              <w:spacing w:after="0" w:line="240" w:lineRule="auto"/>
              <w:rPr>
                <w:sz w:val="20"/>
                <w:szCs w:val="20"/>
              </w:rPr>
            </w:pPr>
            <w:r w:rsidRPr="00766730">
              <w:rPr>
                <w:sz w:val="20"/>
                <w:szCs w:val="20"/>
              </w:rPr>
              <w:t># of bathrooms in house</w:t>
            </w:r>
          </w:p>
        </w:tc>
        <w:tc>
          <w:tcPr>
            <w:tcW w:w="1440" w:type="dxa"/>
            <w:tcBorders>
              <w:top w:val="nil"/>
              <w:left w:val="nil"/>
              <w:bottom w:val="single" w:sz="6" w:space="0" w:color="auto"/>
              <w:right w:val="nil"/>
            </w:tcBorders>
          </w:tcPr>
          <w:p w14:paraId="6134E37E" w14:textId="77777777" w:rsidR="00E23126" w:rsidRPr="00766730" w:rsidRDefault="00E23126" w:rsidP="001B0F88">
            <w:pPr>
              <w:spacing w:after="0" w:line="240" w:lineRule="auto"/>
              <w:jc w:val="right"/>
              <w:rPr>
                <w:sz w:val="20"/>
                <w:szCs w:val="20"/>
              </w:rPr>
            </w:pPr>
            <w:r w:rsidRPr="00766730">
              <w:rPr>
                <w:sz w:val="20"/>
                <w:szCs w:val="20"/>
              </w:rPr>
              <w:t>0.644</w:t>
            </w:r>
          </w:p>
        </w:tc>
        <w:tc>
          <w:tcPr>
            <w:tcW w:w="1440" w:type="dxa"/>
            <w:tcBorders>
              <w:top w:val="nil"/>
              <w:left w:val="nil"/>
              <w:bottom w:val="single" w:sz="6" w:space="0" w:color="auto"/>
              <w:right w:val="nil"/>
            </w:tcBorders>
          </w:tcPr>
          <w:p w14:paraId="45084A97" w14:textId="77777777" w:rsidR="00E23126" w:rsidRPr="00766730" w:rsidRDefault="00E23126" w:rsidP="001B0F88">
            <w:pPr>
              <w:spacing w:after="0" w:line="240" w:lineRule="auto"/>
              <w:jc w:val="right"/>
              <w:rPr>
                <w:sz w:val="20"/>
                <w:szCs w:val="20"/>
              </w:rPr>
            </w:pPr>
            <w:r w:rsidRPr="00766730">
              <w:rPr>
                <w:sz w:val="20"/>
                <w:szCs w:val="20"/>
              </w:rPr>
              <w:t>2.95</w:t>
            </w:r>
          </w:p>
        </w:tc>
        <w:tc>
          <w:tcPr>
            <w:tcW w:w="2031" w:type="dxa"/>
            <w:tcBorders>
              <w:top w:val="nil"/>
              <w:left w:val="nil"/>
              <w:bottom w:val="single" w:sz="6" w:space="0" w:color="auto"/>
              <w:right w:val="nil"/>
            </w:tcBorders>
          </w:tcPr>
          <w:p w14:paraId="6A225952" w14:textId="77777777" w:rsidR="00E23126" w:rsidRPr="00766730" w:rsidRDefault="00E23126" w:rsidP="001B0F88">
            <w:pPr>
              <w:spacing w:after="0" w:line="240" w:lineRule="auto"/>
              <w:jc w:val="right"/>
              <w:rPr>
                <w:sz w:val="20"/>
                <w:szCs w:val="20"/>
              </w:rPr>
            </w:pPr>
            <w:r w:rsidRPr="00766730">
              <w:rPr>
                <w:sz w:val="20"/>
                <w:szCs w:val="20"/>
              </w:rPr>
              <w:t>1.026</w:t>
            </w:r>
          </w:p>
        </w:tc>
      </w:tr>
    </w:tbl>
    <w:p w14:paraId="49AC218D" w14:textId="77777777" w:rsidR="00E23126" w:rsidRPr="00766730" w:rsidRDefault="00E23126" w:rsidP="001B0F88">
      <w:pPr>
        <w:spacing w:after="0" w:line="240" w:lineRule="auto"/>
        <w:rPr>
          <w:sz w:val="20"/>
          <w:szCs w:val="20"/>
        </w:rPr>
      </w:pPr>
    </w:p>
    <w:p w14:paraId="6B9001F3" w14:textId="77777777" w:rsidR="00E23126" w:rsidRPr="00766730" w:rsidRDefault="00E23126" w:rsidP="001B0F88">
      <w:pPr>
        <w:spacing w:after="0" w:line="240" w:lineRule="auto"/>
        <w:rPr>
          <w:sz w:val="20"/>
          <w:szCs w:val="20"/>
        </w:rPr>
      </w:pPr>
      <w:r w:rsidRPr="00766730">
        <w:rPr>
          <w:sz w:val="20"/>
          <w:szCs w:val="20"/>
        </w:rPr>
        <w:t>The regression equation for predicting PRICE from the three variables was (with standard errors reported in parentheses under the estimated coefficients):</w:t>
      </w:r>
    </w:p>
    <w:p w14:paraId="0EA7BE6B" w14:textId="77777777" w:rsidR="00E23126" w:rsidRPr="00766730" w:rsidRDefault="00E23126" w:rsidP="001B0F88">
      <w:pPr>
        <w:spacing w:after="0" w:line="240" w:lineRule="auto"/>
        <w:rPr>
          <w:sz w:val="20"/>
          <w:szCs w:val="20"/>
        </w:rPr>
      </w:pPr>
    </w:p>
    <w:p w14:paraId="5440BB27" w14:textId="77777777" w:rsidR="00E23126" w:rsidRPr="00766730" w:rsidRDefault="00E23126" w:rsidP="001B0F88">
      <w:pPr>
        <w:spacing w:after="0" w:line="240" w:lineRule="auto"/>
        <w:jc w:val="center"/>
        <w:rPr>
          <w:sz w:val="20"/>
          <w:szCs w:val="20"/>
        </w:rPr>
      </w:pPr>
      <w:r w:rsidRPr="00766730">
        <w:rPr>
          <w:sz w:val="20"/>
          <w:szCs w:val="20"/>
        </w:rPr>
        <w:t>Predicted price = 648170 + 496.645 SQFT + 162,389 BA – 212,074 BR</w:t>
      </w:r>
    </w:p>
    <w:p w14:paraId="5258AE6B" w14:textId="77777777" w:rsidR="00E23126" w:rsidRPr="00766730" w:rsidRDefault="00E23126" w:rsidP="001B0F88">
      <w:pPr>
        <w:spacing w:after="0" w:line="240" w:lineRule="auto"/>
        <w:rPr>
          <w:sz w:val="20"/>
          <w:szCs w:val="20"/>
        </w:rPr>
      </w:pPr>
      <w:r w:rsidRPr="00766730">
        <w:rPr>
          <w:sz w:val="20"/>
          <w:szCs w:val="20"/>
        </w:rPr>
        <w:t xml:space="preserve">                                          </w:t>
      </w:r>
      <w:r w:rsidR="00B14528">
        <w:rPr>
          <w:sz w:val="20"/>
          <w:szCs w:val="20"/>
        </w:rPr>
        <w:tab/>
      </w:r>
      <w:r w:rsidR="00B14528">
        <w:rPr>
          <w:sz w:val="20"/>
          <w:szCs w:val="20"/>
        </w:rPr>
        <w:tab/>
        <w:t xml:space="preserve">        </w:t>
      </w:r>
      <w:r w:rsidRPr="00766730">
        <w:rPr>
          <w:sz w:val="20"/>
          <w:szCs w:val="20"/>
        </w:rPr>
        <w:t xml:space="preserve"> (152303)   (67.375)              (60,956)          (63,616)</w:t>
      </w:r>
    </w:p>
    <w:p w14:paraId="2F282440" w14:textId="77777777" w:rsidR="00E23126" w:rsidRPr="00766730" w:rsidRDefault="00E23126" w:rsidP="001B0F88">
      <w:pPr>
        <w:spacing w:after="0" w:line="240" w:lineRule="auto"/>
        <w:rPr>
          <w:sz w:val="20"/>
          <w:szCs w:val="20"/>
        </w:rPr>
      </w:pPr>
    </w:p>
    <w:p w14:paraId="32037BE0" w14:textId="77777777" w:rsidR="00E23126" w:rsidRPr="00766730" w:rsidRDefault="00E23126" w:rsidP="001B0F88">
      <w:pPr>
        <w:spacing w:after="0" w:line="240" w:lineRule="auto"/>
        <w:rPr>
          <w:sz w:val="20"/>
          <w:szCs w:val="20"/>
        </w:rPr>
      </w:pPr>
      <w:r w:rsidRPr="00766730">
        <w:rPr>
          <w:sz w:val="20"/>
          <w:szCs w:val="20"/>
        </w:rPr>
        <w:t>The model fit the data reasonably well, with R</w:t>
      </w:r>
      <w:r w:rsidRPr="00766730">
        <w:rPr>
          <w:sz w:val="20"/>
          <w:szCs w:val="20"/>
          <w:vertAlign w:val="superscript"/>
        </w:rPr>
        <w:t>2</w:t>
      </w:r>
      <w:r w:rsidRPr="00766730">
        <w:rPr>
          <w:sz w:val="20"/>
          <w:szCs w:val="20"/>
        </w:rPr>
        <w:t xml:space="preserve"> = 63.1%.  The standard error of regression was $400,476.</w:t>
      </w:r>
    </w:p>
    <w:p w14:paraId="4AB404EF" w14:textId="77777777" w:rsidR="00E23126" w:rsidRPr="00766730" w:rsidRDefault="00E23126" w:rsidP="001B0F88">
      <w:pPr>
        <w:spacing w:after="0" w:line="240" w:lineRule="auto"/>
        <w:rPr>
          <w:sz w:val="20"/>
          <w:szCs w:val="20"/>
        </w:rPr>
      </w:pPr>
    </w:p>
    <w:p w14:paraId="772E2661"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Is the model as a whole statistically significant?  Choose the answer closest to correct.</w:t>
      </w:r>
    </w:p>
    <w:p w14:paraId="4083441C" w14:textId="77777777" w:rsidR="00E23126" w:rsidRPr="00766730" w:rsidRDefault="00E23126" w:rsidP="001B0F88">
      <w:pPr>
        <w:spacing w:after="0" w:line="240" w:lineRule="auto"/>
        <w:rPr>
          <w:sz w:val="20"/>
          <w:szCs w:val="20"/>
        </w:rPr>
      </w:pPr>
      <w:r w:rsidRPr="00766730">
        <w:rPr>
          <w:sz w:val="20"/>
          <w:szCs w:val="20"/>
        </w:rPr>
        <w:t xml:space="preserve"> </w:t>
      </w:r>
      <w:r w:rsidRPr="00766730">
        <w:rPr>
          <w:sz w:val="20"/>
          <w:szCs w:val="20"/>
        </w:rPr>
        <w:tab/>
        <w:t>A)  No, because F = 1.709</w:t>
      </w:r>
    </w:p>
    <w:p w14:paraId="06D8BD2B" w14:textId="77777777" w:rsidR="00E23126" w:rsidRPr="00766730" w:rsidRDefault="00E23126" w:rsidP="001B0F88">
      <w:pPr>
        <w:spacing w:after="0" w:line="240" w:lineRule="auto"/>
        <w:rPr>
          <w:sz w:val="20"/>
          <w:szCs w:val="20"/>
        </w:rPr>
      </w:pPr>
      <w:r w:rsidRPr="00766730">
        <w:rPr>
          <w:sz w:val="20"/>
          <w:szCs w:val="20"/>
        </w:rPr>
        <w:tab/>
        <w:t>B)  No, because standard error of regression is so large</w:t>
      </w:r>
    </w:p>
    <w:p w14:paraId="43DDC9AD" w14:textId="77777777" w:rsidR="00E23126" w:rsidRPr="00766730" w:rsidRDefault="00E23126" w:rsidP="001B0F88">
      <w:pPr>
        <w:spacing w:after="0" w:line="240" w:lineRule="auto"/>
        <w:rPr>
          <w:sz w:val="20"/>
          <w:szCs w:val="20"/>
        </w:rPr>
      </w:pPr>
      <w:r w:rsidRPr="00766730">
        <w:rPr>
          <w:sz w:val="20"/>
          <w:szCs w:val="20"/>
        </w:rPr>
        <w:tab/>
        <w:t>C)  Yes, because number of predictors is less than five</w:t>
      </w:r>
    </w:p>
    <w:p w14:paraId="2E8ECE63" w14:textId="77777777" w:rsidR="00E23126" w:rsidRPr="00766730" w:rsidRDefault="00E23126" w:rsidP="001B0F88">
      <w:pPr>
        <w:spacing w:after="0" w:line="240" w:lineRule="auto"/>
        <w:rPr>
          <w:sz w:val="20"/>
          <w:szCs w:val="20"/>
        </w:rPr>
      </w:pPr>
      <w:r w:rsidRPr="00766730">
        <w:rPr>
          <w:sz w:val="20"/>
          <w:szCs w:val="20"/>
        </w:rPr>
        <w:tab/>
        <w:t>D)  Yes, because T = 4.26</w:t>
      </w:r>
    </w:p>
    <w:p w14:paraId="37906BF4" w14:textId="77777777" w:rsidR="00E23126" w:rsidRPr="00F258D4" w:rsidRDefault="00E23126" w:rsidP="001B0F88">
      <w:pPr>
        <w:spacing w:after="0" w:line="240" w:lineRule="auto"/>
        <w:rPr>
          <w:bCs/>
          <w:sz w:val="20"/>
          <w:szCs w:val="20"/>
        </w:rPr>
      </w:pPr>
      <w:r w:rsidRPr="00766730">
        <w:rPr>
          <w:bCs/>
          <w:sz w:val="20"/>
          <w:szCs w:val="20"/>
        </w:rPr>
        <w:tab/>
      </w:r>
      <w:r w:rsidRPr="00F258D4">
        <w:rPr>
          <w:bCs/>
          <w:sz w:val="20"/>
          <w:szCs w:val="20"/>
        </w:rPr>
        <w:t>E</w:t>
      </w:r>
      <w:r w:rsidRPr="00A07B23">
        <w:rPr>
          <w:bCs/>
          <w:sz w:val="20"/>
          <w:szCs w:val="20"/>
          <w:highlight w:val="yellow"/>
        </w:rPr>
        <w:t>)  Yes, because F = 77.5</w:t>
      </w:r>
    </w:p>
    <w:p w14:paraId="3A8A4E20" w14:textId="77777777" w:rsidR="00E23126" w:rsidRPr="005C55F8" w:rsidRDefault="00E23126" w:rsidP="001B0F88">
      <w:pPr>
        <w:spacing w:after="0" w:line="240" w:lineRule="auto"/>
        <w:rPr>
          <w:color w:val="FF0000"/>
          <w:sz w:val="20"/>
          <w:szCs w:val="20"/>
        </w:rPr>
      </w:pPr>
    </w:p>
    <w:p w14:paraId="66E3FD56" w14:textId="77777777" w:rsidR="00F258D4" w:rsidRPr="005C55F8" w:rsidRDefault="00F258D4" w:rsidP="001B0F88">
      <w:pPr>
        <w:spacing w:after="0" w:line="240" w:lineRule="auto"/>
        <w:rPr>
          <w:b/>
          <w:color w:val="FF0000"/>
          <w:sz w:val="20"/>
          <w:szCs w:val="20"/>
        </w:rPr>
      </w:pPr>
      <w:r w:rsidRPr="005C55F8">
        <w:rPr>
          <w:b/>
          <w:color w:val="FF0000"/>
          <w:sz w:val="20"/>
          <w:szCs w:val="20"/>
        </w:rPr>
        <w:t xml:space="preserve">Answer is E; solve for F by starting with the fact that </w:t>
      </w:r>
      <w:proofErr w:type="spellStart"/>
      <w:r w:rsidRPr="005C55F8">
        <w:rPr>
          <w:b/>
          <w:color w:val="FF0000"/>
          <w:sz w:val="20"/>
          <w:szCs w:val="20"/>
        </w:rPr>
        <w:t>SS</w:t>
      </w:r>
      <w:r w:rsidRPr="005C55F8">
        <w:rPr>
          <w:b/>
          <w:color w:val="FF0000"/>
          <w:sz w:val="20"/>
          <w:szCs w:val="20"/>
          <w:vertAlign w:val="subscript"/>
        </w:rPr>
        <w:t>model</w:t>
      </w:r>
      <w:proofErr w:type="spellEnd"/>
      <w:r w:rsidRPr="005C55F8">
        <w:rPr>
          <w:b/>
          <w:color w:val="FF0000"/>
          <w:sz w:val="20"/>
          <w:szCs w:val="20"/>
        </w:rPr>
        <w:t xml:space="preserve"> = R</w:t>
      </w:r>
      <w:r w:rsidRPr="005C55F8">
        <w:rPr>
          <w:b/>
          <w:color w:val="FF0000"/>
          <w:sz w:val="20"/>
          <w:szCs w:val="20"/>
          <w:vertAlign w:val="superscript"/>
        </w:rPr>
        <w:t>2</w:t>
      </w:r>
      <w:r w:rsidRPr="005C55F8">
        <w:rPr>
          <w:b/>
          <w:color w:val="FF0000"/>
          <w:sz w:val="20"/>
          <w:szCs w:val="20"/>
        </w:rPr>
        <w:t xml:space="preserve"> </w:t>
      </w:r>
      <w:proofErr w:type="spellStart"/>
      <w:r w:rsidRPr="005C55F8">
        <w:rPr>
          <w:b/>
          <w:color w:val="FF0000"/>
          <w:sz w:val="20"/>
          <w:szCs w:val="20"/>
        </w:rPr>
        <w:t>SS</w:t>
      </w:r>
      <w:r w:rsidRPr="005C55F8">
        <w:rPr>
          <w:b/>
          <w:color w:val="FF0000"/>
          <w:sz w:val="20"/>
          <w:szCs w:val="20"/>
          <w:vertAlign w:val="subscript"/>
        </w:rPr>
        <w:t>total</w:t>
      </w:r>
      <w:proofErr w:type="spellEnd"/>
      <w:r w:rsidRPr="005C55F8">
        <w:rPr>
          <w:b/>
          <w:color w:val="FF0000"/>
          <w:sz w:val="20"/>
          <w:szCs w:val="20"/>
        </w:rPr>
        <w:t xml:space="preserve"> and </w:t>
      </w:r>
      <w:proofErr w:type="spellStart"/>
      <w:r w:rsidRPr="005C55F8">
        <w:rPr>
          <w:b/>
          <w:color w:val="FF0000"/>
          <w:sz w:val="20"/>
          <w:szCs w:val="20"/>
        </w:rPr>
        <w:t>SS</w:t>
      </w:r>
      <w:r w:rsidRPr="005C55F8">
        <w:rPr>
          <w:b/>
          <w:color w:val="FF0000"/>
          <w:sz w:val="20"/>
          <w:szCs w:val="20"/>
          <w:vertAlign w:val="subscript"/>
        </w:rPr>
        <w:t>residual</w:t>
      </w:r>
      <w:proofErr w:type="spellEnd"/>
      <w:r w:rsidRPr="005C55F8">
        <w:rPr>
          <w:b/>
          <w:color w:val="FF0000"/>
          <w:sz w:val="20"/>
          <w:szCs w:val="20"/>
        </w:rPr>
        <w:t xml:space="preserve"> = (1 – R</w:t>
      </w:r>
      <w:proofErr w:type="gramStart"/>
      <w:r w:rsidRPr="005C55F8">
        <w:rPr>
          <w:b/>
          <w:color w:val="FF0000"/>
          <w:sz w:val="20"/>
          <w:szCs w:val="20"/>
          <w:vertAlign w:val="superscript"/>
        </w:rPr>
        <w:t>2</w:t>
      </w:r>
      <w:r w:rsidRPr="005C55F8">
        <w:rPr>
          <w:b/>
          <w:color w:val="FF0000"/>
          <w:sz w:val="20"/>
          <w:szCs w:val="20"/>
        </w:rPr>
        <w:t>)</w:t>
      </w:r>
      <w:proofErr w:type="spellStart"/>
      <w:r w:rsidRPr="005C55F8">
        <w:rPr>
          <w:b/>
          <w:color w:val="FF0000"/>
          <w:sz w:val="20"/>
          <w:szCs w:val="20"/>
        </w:rPr>
        <w:t>SS</w:t>
      </w:r>
      <w:r w:rsidRPr="005C55F8">
        <w:rPr>
          <w:b/>
          <w:color w:val="FF0000"/>
          <w:sz w:val="20"/>
          <w:szCs w:val="20"/>
          <w:vertAlign w:val="subscript"/>
        </w:rPr>
        <w:t>total</w:t>
      </w:r>
      <w:proofErr w:type="spellEnd"/>
      <w:proofErr w:type="gramEnd"/>
      <w:r w:rsidRPr="005C55F8">
        <w:rPr>
          <w:b/>
          <w:color w:val="FF0000"/>
          <w:sz w:val="20"/>
          <w:szCs w:val="20"/>
        </w:rPr>
        <w:t>, and that k=3 predictors and n=140 (so (n-1)-k = 136)</w:t>
      </w:r>
    </w:p>
    <w:p w14:paraId="537AB2AB" w14:textId="77777777" w:rsidR="00E23126" w:rsidRPr="00766730" w:rsidRDefault="00E23126" w:rsidP="001B0F88">
      <w:pPr>
        <w:spacing w:after="0" w:line="240" w:lineRule="auto"/>
        <w:rPr>
          <w:sz w:val="20"/>
          <w:szCs w:val="20"/>
        </w:rPr>
      </w:pPr>
    </w:p>
    <w:p w14:paraId="25252F93"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What is the most reasonable next step to do, given the above model?</w:t>
      </w:r>
    </w:p>
    <w:p w14:paraId="1E9EF1FF" w14:textId="77777777" w:rsidR="00E23126" w:rsidRPr="00766730" w:rsidRDefault="00E23126" w:rsidP="001B0F88">
      <w:pPr>
        <w:spacing w:after="0" w:line="240" w:lineRule="auto"/>
        <w:rPr>
          <w:sz w:val="20"/>
          <w:szCs w:val="20"/>
        </w:rPr>
      </w:pPr>
      <w:r w:rsidRPr="00766730">
        <w:rPr>
          <w:sz w:val="20"/>
          <w:szCs w:val="20"/>
        </w:rPr>
        <w:tab/>
        <w:t>A)  Drop the Intercept from the model, since it has the largest SE (152303)</w:t>
      </w:r>
    </w:p>
    <w:p w14:paraId="52B68413" w14:textId="77777777" w:rsidR="00E23126" w:rsidRPr="00766730" w:rsidRDefault="00E23126" w:rsidP="001B0F88">
      <w:pPr>
        <w:spacing w:after="0" w:line="240" w:lineRule="auto"/>
        <w:rPr>
          <w:sz w:val="20"/>
          <w:szCs w:val="20"/>
        </w:rPr>
      </w:pPr>
      <w:r w:rsidRPr="00766730">
        <w:rPr>
          <w:sz w:val="20"/>
          <w:szCs w:val="20"/>
        </w:rPr>
        <w:tab/>
        <w:t>B)  Drop SQFT from the model, since it has the smallest coefficient</w:t>
      </w:r>
    </w:p>
    <w:p w14:paraId="3EF5AED6" w14:textId="77777777" w:rsidR="00E23126" w:rsidRPr="00766730" w:rsidRDefault="00E23126" w:rsidP="001B0F88">
      <w:pPr>
        <w:spacing w:after="0" w:line="240" w:lineRule="auto"/>
        <w:rPr>
          <w:sz w:val="20"/>
          <w:szCs w:val="20"/>
        </w:rPr>
      </w:pPr>
      <w:r w:rsidRPr="00766730">
        <w:rPr>
          <w:sz w:val="20"/>
          <w:szCs w:val="20"/>
        </w:rPr>
        <w:tab/>
      </w:r>
      <w:r w:rsidRPr="00010FD2">
        <w:rPr>
          <w:sz w:val="20"/>
          <w:szCs w:val="20"/>
          <w:highlight w:val="yellow"/>
        </w:rPr>
        <w:t>C)  Drop BR from the model, since the coefficient is not statistically significant</w:t>
      </w:r>
    </w:p>
    <w:p w14:paraId="72410ABA" w14:textId="77777777" w:rsidR="00E23126" w:rsidRPr="00766730" w:rsidRDefault="00E23126" w:rsidP="001B0F88">
      <w:pPr>
        <w:spacing w:after="0" w:line="240" w:lineRule="auto"/>
        <w:rPr>
          <w:sz w:val="20"/>
          <w:szCs w:val="20"/>
        </w:rPr>
      </w:pPr>
      <w:r w:rsidRPr="00766730">
        <w:rPr>
          <w:sz w:val="20"/>
          <w:szCs w:val="20"/>
        </w:rPr>
        <w:tab/>
        <w:t>D)  Drop BA from the model, since the coefficient has a negative slope</w:t>
      </w:r>
    </w:p>
    <w:p w14:paraId="44456A3F" w14:textId="77777777" w:rsidR="00E23126" w:rsidRPr="00F258D4" w:rsidRDefault="00E23126" w:rsidP="001B0F88">
      <w:pPr>
        <w:spacing w:after="0" w:line="240" w:lineRule="auto"/>
        <w:rPr>
          <w:bCs/>
          <w:sz w:val="20"/>
          <w:szCs w:val="20"/>
        </w:rPr>
      </w:pPr>
      <w:r w:rsidRPr="00010FD2">
        <w:rPr>
          <w:bCs/>
          <w:color w:val="FF0000"/>
          <w:sz w:val="20"/>
          <w:szCs w:val="20"/>
        </w:rPr>
        <w:tab/>
        <w:t>E)  Do nothing, the model is fine as it is</w:t>
      </w:r>
    </w:p>
    <w:p w14:paraId="3609C349" w14:textId="77777777" w:rsidR="00F258D4" w:rsidRPr="00010FD2" w:rsidRDefault="00F258D4" w:rsidP="001B0F88">
      <w:pPr>
        <w:spacing w:after="0" w:line="240" w:lineRule="auto"/>
        <w:rPr>
          <w:bCs/>
          <w:color w:val="FF0000"/>
          <w:sz w:val="20"/>
          <w:szCs w:val="20"/>
        </w:rPr>
      </w:pPr>
    </w:p>
    <w:p w14:paraId="2F959D8A" w14:textId="77777777" w:rsidR="00F258D4" w:rsidRPr="00010FD2" w:rsidRDefault="00F258D4" w:rsidP="001B0F88">
      <w:pPr>
        <w:spacing w:after="0" w:line="240" w:lineRule="auto"/>
        <w:rPr>
          <w:b/>
          <w:bCs/>
          <w:color w:val="FF0000"/>
          <w:sz w:val="20"/>
          <w:szCs w:val="20"/>
        </w:rPr>
      </w:pPr>
      <w:r w:rsidRPr="00010FD2">
        <w:rPr>
          <w:b/>
          <w:bCs/>
          <w:color w:val="FF0000"/>
          <w:sz w:val="20"/>
          <w:szCs w:val="20"/>
        </w:rPr>
        <w:t>Answer is E</w:t>
      </w:r>
    </w:p>
    <w:p w14:paraId="19C97EB1" w14:textId="77777777" w:rsidR="00E23126" w:rsidRPr="00010FD2" w:rsidRDefault="00E23126" w:rsidP="001B0F88">
      <w:pPr>
        <w:spacing w:after="0" w:line="240" w:lineRule="auto"/>
        <w:rPr>
          <w:color w:val="FF0000"/>
          <w:sz w:val="20"/>
          <w:szCs w:val="20"/>
        </w:rPr>
      </w:pPr>
      <w:r w:rsidRPr="00010FD2">
        <w:rPr>
          <w:color w:val="FF0000"/>
          <w:sz w:val="20"/>
          <w:szCs w:val="20"/>
        </w:rPr>
        <w:br w:type="page"/>
      </w:r>
    </w:p>
    <w:p w14:paraId="620E11AF"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lastRenderedPageBreak/>
        <w:t>What is the adjusted R</w:t>
      </w:r>
      <w:r w:rsidRPr="00766730">
        <w:rPr>
          <w:sz w:val="20"/>
          <w:szCs w:val="20"/>
          <w:vertAlign w:val="superscript"/>
        </w:rPr>
        <w:t>2</w:t>
      </w:r>
      <w:r w:rsidRPr="00766730">
        <w:rPr>
          <w:sz w:val="20"/>
          <w:szCs w:val="20"/>
        </w:rPr>
        <w:t xml:space="preserve"> for the model?  Choose the answer that is closest to correct.</w:t>
      </w:r>
    </w:p>
    <w:p w14:paraId="50C9480E" w14:textId="77777777" w:rsidR="00E23126" w:rsidRPr="00766730" w:rsidRDefault="00E23126" w:rsidP="001B0F88">
      <w:pPr>
        <w:spacing w:after="0" w:line="240" w:lineRule="auto"/>
        <w:ind w:firstLine="720"/>
        <w:rPr>
          <w:sz w:val="20"/>
          <w:szCs w:val="20"/>
        </w:rPr>
      </w:pPr>
    </w:p>
    <w:tbl>
      <w:tblPr>
        <w:tblW w:w="0" w:type="auto"/>
        <w:tblLook w:val="01E0" w:firstRow="1" w:lastRow="1" w:firstColumn="1" w:lastColumn="1" w:noHBand="0" w:noVBand="0"/>
      </w:tblPr>
      <w:tblGrid>
        <w:gridCol w:w="1871"/>
        <w:gridCol w:w="1872"/>
        <w:gridCol w:w="1872"/>
        <w:gridCol w:w="1872"/>
        <w:gridCol w:w="1873"/>
      </w:tblGrid>
      <w:tr w:rsidR="00E23126" w:rsidRPr="00766730" w14:paraId="0D27025B" w14:textId="77777777" w:rsidTr="005C5FEF">
        <w:tc>
          <w:tcPr>
            <w:tcW w:w="1915" w:type="dxa"/>
          </w:tcPr>
          <w:p w14:paraId="54DE26FD" w14:textId="77777777" w:rsidR="00E23126" w:rsidRPr="00766730" w:rsidRDefault="00E23126" w:rsidP="001B0F88">
            <w:pPr>
              <w:spacing w:after="0" w:line="240" w:lineRule="auto"/>
              <w:jc w:val="center"/>
              <w:rPr>
                <w:sz w:val="20"/>
                <w:szCs w:val="20"/>
              </w:rPr>
            </w:pPr>
            <w:r w:rsidRPr="00766730">
              <w:rPr>
                <w:sz w:val="20"/>
                <w:szCs w:val="20"/>
              </w:rPr>
              <w:t>A)  58.7%</w:t>
            </w:r>
          </w:p>
        </w:tc>
        <w:tc>
          <w:tcPr>
            <w:tcW w:w="1915" w:type="dxa"/>
          </w:tcPr>
          <w:p w14:paraId="698A92F2" w14:textId="77777777" w:rsidR="00E23126" w:rsidRPr="00F258D4" w:rsidRDefault="00E23126" w:rsidP="001B0F88">
            <w:pPr>
              <w:spacing w:after="0" w:line="240" w:lineRule="auto"/>
              <w:jc w:val="center"/>
              <w:rPr>
                <w:sz w:val="20"/>
                <w:szCs w:val="20"/>
              </w:rPr>
            </w:pPr>
            <w:r w:rsidRPr="00A351FB">
              <w:rPr>
                <w:sz w:val="20"/>
                <w:szCs w:val="20"/>
                <w:highlight w:val="yellow"/>
              </w:rPr>
              <w:t>B)  38.8%</w:t>
            </w:r>
          </w:p>
        </w:tc>
        <w:tc>
          <w:tcPr>
            <w:tcW w:w="1915" w:type="dxa"/>
          </w:tcPr>
          <w:p w14:paraId="0434425B" w14:textId="77777777" w:rsidR="00E23126" w:rsidRPr="00F258D4" w:rsidRDefault="00E23126" w:rsidP="001B0F88">
            <w:pPr>
              <w:spacing w:after="0" w:line="240" w:lineRule="auto"/>
              <w:jc w:val="center"/>
              <w:rPr>
                <w:sz w:val="20"/>
                <w:szCs w:val="20"/>
              </w:rPr>
            </w:pPr>
            <w:r w:rsidRPr="00F258D4">
              <w:rPr>
                <w:sz w:val="20"/>
                <w:szCs w:val="20"/>
              </w:rPr>
              <w:t>C)  62.3%</w:t>
            </w:r>
          </w:p>
        </w:tc>
        <w:tc>
          <w:tcPr>
            <w:tcW w:w="1915" w:type="dxa"/>
          </w:tcPr>
          <w:p w14:paraId="63E25ADF" w14:textId="77777777" w:rsidR="00E23126" w:rsidRPr="00F258D4" w:rsidRDefault="00E23126" w:rsidP="001B0F88">
            <w:pPr>
              <w:spacing w:after="0" w:line="240" w:lineRule="auto"/>
              <w:jc w:val="center"/>
              <w:rPr>
                <w:sz w:val="20"/>
                <w:szCs w:val="20"/>
              </w:rPr>
            </w:pPr>
            <w:r w:rsidRPr="00F258D4">
              <w:rPr>
                <w:sz w:val="20"/>
                <w:szCs w:val="20"/>
              </w:rPr>
              <w:t>D)  78.9%</w:t>
            </w:r>
          </w:p>
        </w:tc>
        <w:tc>
          <w:tcPr>
            <w:tcW w:w="1916" w:type="dxa"/>
          </w:tcPr>
          <w:p w14:paraId="7DC51797" w14:textId="77777777" w:rsidR="00E23126" w:rsidRPr="00766730" w:rsidRDefault="00E23126" w:rsidP="001B0F88">
            <w:pPr>
              <w:spacing w:after="0" w:line="240" w:lineRule="auto"/>
              <w:jc w:val="center"/>
              <w:rPr>
                <w:sz w:val="20"/>
                <w:szCs w:val="20"/>
              </w:rPr>
            </w:pPr>
            <w:r w:rsidRPr="00766730">
              <w:rPr>
                <w:sz w:val="20"/>
                <w:szCs w:val="20"/>
              </w:rPr>
              <w:t>E)  79.4%</w:t>
            </w:r>
          </w:p>
        </w:tc>
      </w:tr>
    </w:tbl>
    <w:p w14:paraId="2C921256" w14:textId="77777777" w:rsidR="00E23126" w:rsidRPr="00A351FB" w:rsidRDefault="00E23126" w:rsidP="001B0F88">
      <w:pPr>
        <w:spacing w:after="0" w:line="240" w:lineRule="auto"/>
        <w:rPr>
          <w:color w:val="FF0000"/>
          <w:sz w:val="20"/>
          <w:szCs w:val="20"/>
        </w:rPr>
      </w:pPr>
    </w:p>
    <w:p w14:paraId="7AD62656" w14:textId="77777777" w:rsidR="00E23126" w:rsidRPr="00A351FB" w:rsidRDefault="00F258D4" w:rsidP="001B0F88">
      <w:pPr>
        <w:spacing w:after="0" w:line="240" w:lineRule="auto"/>
        <w:rPr>
          <w:b/>
          <w:color w:val="FF0000"/>
          <w:sz w:val="20"/>
          <w:szCs w:val="20"/>
        </w:rPr>
      </w:pPr>
      <w:r w:rsidRPr="00A351FB">
        <w:rPr>
          <w:b/>
          <w:color w:val="FF0000"/>
          <w:sz w:val="20"/>
          <w:szCs w:val="20"/>
        </w:rPr>
        <w:t>Answer is C.  Recall adjusted R</w:t>
      </w:r>
      <w:r w:rsidRPr="00A351FB">
        <w:rPr>
          <w:b/>
          <w:color w:val="FF0000"/>
          <w:sz w:val="20"/>
          <w:szCs w:val="20"/>
          <w:vertAlign w:val="superscript"/>
        </w:rPr>
        <w:t>2</w:t>
      </w:r>
      <w:r w:rsidRPr="00A351FB">
        <w:rPr>
          <w:b/>
          <w:color w:val="FF0000"/>
          <w:sz w:val="20"/>
          <w:szCs w:val="20"/>
        </w:rPr>
        <w:t xml:space="preserve"> = 1 – (SE</w:t>
      </w:r>
      <w:r w:rsidRPr="00A351FB">
        <w:rPr>
          <w:b/>
          <w:color w:val="FF0000"/>
          <w:sz w:val="20"/>
          <w:szCs w:val="20"/>
          <w:vertAlign w:val="subscript"/>
        </w:rPr>
        <w:t>Y|X</w:t>
      </w:r>
      <w:r w:rsidRPr="00A351FB">
        <w:rPr>
          <w:b/>
          <w:color w:val="FF0000"/>
          <w:sz w:val="20"/>
          <w:szCs w:val="20"/>
        </w:rPr>
        <w:t xml:space="preserve"> / SD(Y))</w:t>
      </w:r>
      <w:r w:rsidRPr="00A351FB">
        <w:rPr>
          <w:b/>
          <w:color w:val="FF0000"/>
          <w:sz w:val="20"/>
          <w:szCs w:val="20"/>
          <w:vertAlign w:val="superscript"/>
        </w:rPr>
        <w:t>2</w:t>
      </w:r>
    </w:p>
    <w:p w14:paraId="04899AD2" w14:textId="77777777" w:rsidR="00F258D4" w:rsidRPr="00F258D4" w:rsidRDefault="00F258D4" w:rsidP="001B0F88">
      <w:pPr>
        <w:spacing w:after="0" w:line="240" w:lineRule="auto"/>
        <w:rPr>
          <w:sz w:val="20"/>
          <w:szCs w:val="20"/>
        </w:rPr>
      </w:pPr>
    </w:p>
    <w:p w14:paraId="2E051B38"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Which of the following statements, if any, is/are correct?</w:t>
      </w:r>
    </w:p>
    <w:p w14:paraId="14F1FE46" w14:textId="77777777" w:rsidR="00E23126" w:rsidRPr="00766730" w:rsidRDefault="00E23126" w:rsidP="001B0F88">
      <w:pPr>
        <w:spacing w:after="0" w:line="240" w:lineRule="auto"/>
        <w:rPr>
          <w:sz w:val="20"/>
          <w:szCs w:val="20"/>
        </w:rPr>
      </w:pPr>
    </w:p>
    <w:p w14:paraId="22B48F7C" w14:textId="77777777" w:rsidR="00E23126" w:rsidRPr="00766730" w:rsidRDefault="00E23126" w:rsidP="001B0F88">
      <w:pPr>
        <w:spacing w:after="0" w:line="240" w:lineRule="auto"/>
        <w:rPr>
          <w:sz w:val="20"/>
          <w:szCs w:val="20"/>
        </w:rPr>
      </w:pPr>
      <w:r w:rsidRPr="00766730">
        <w:rPr>
          <w:sz w:val="20"/>
          <w:szCs w:val="20"/>
        </w:rPr>
        <w:tab/>
        <w:t>i)  Converting a bedroom to a bathroom increases selling price by $374,463</w:t>
      </w:r>
    </w:p>
    <w:p w14:paraId="03F1498A" w14:textId="77777777" w:rsidR="00E23126" w:rsidRPr="00766730" w:rsidRDefault="00E23126" w:rsidP="001B0F88">
      <w:pPr>
        <w:spacing w:after="0" w:line="240" w:lineRule="auto"/>
        <w:rPr>
          <w:sz w:val="20"/>
          <w:szCs w:val="20"/>
        </w:rPr>
      </w:pPr>
      <w:r w:rsidRPr="00766730">
        <w:rPr>
          <w:sz w:val="20"/>
          <w:szCs w:val="20"/>
        </w:rPr>
        <w:tab/>
        <w:t xml:space="preserve">ii)  Among houses with the same square footage and the same number of </w:t>
      </w:r>
    </w:p>
    <w:p w14:paraId="5A9EDD2B" w14:textId="77777777" w:rsidR="00E23126" w:rsidRPr="00766730" w:rsidRDefault="00E23126" w:rsidP="001B0F88">
      <w:pPr>
        <w:spacing w:after="0" w:line="240" w:lineRule="auto"/>
        <w:ind w:firstLine="720"/>
        <w:rPr>
          <w:sz w:val="20"/>
          <w:szCs w:val="20"/>
        </w:rPr>
      </w:pPr>
      <w:r w:rsidRPr="00766730">
        <w:rPr>
          <w:sz w:val="20"/>
          <w:szCs w:val="20"/>
        </w:rPr>
        <w:t xml:space="preserve">      bathrooms, houses with more bedrooms sold for less </w:t>
      </w:r>
    </w:p>
    <w:p w14:paraId="1B9790A4" w14:textId="77777777" w:rsidR="00E23126" w:rsidRPr="00766730" w:rsidRDefault="00E23126" w:rsidP="001B0F88">
      <w:pPr>
        <w:spacing w:after="0" w:line="240" w:lineRule="auto"/>
        <w:ind w:firstLine="720"/>
        <w:rPr>
          <w:sz w:val="20"/>
          <w:szCs w:val="20"/>
        </w:rPr>
      </w:pPr>
      <w:r w:rsidRPr="00766730">
        <w:rPr>
          <w:sz w:val="20"/>
          <w:szCs w:val="20"/>
        </w:rPr>
        <w:t xml:space="preserve">iii)  The coefficient for bedrooms is not statistically significant </w:t>
      </w:r>
    </w:p>
    <w:p w14:paraId="2094AB23" w14:textId="77777777" w:rsidR="00E23126" w:rsidRPr="00766730" w:rsidRDefault="00E23126" w:rsidP="001B0F88">
      <w:pPr>
        <w:spacing w:after="0" w:line="240" w:lineRule="auto"/>
        <w:rPr>
          <w:sz w:val="20"/>
          <w:szCs w:val="20"/>
        </w:rPr>
      </w:pPr>
    </w:p>
    <w:p w14:paraId="0276231A" w14:textId="77777777" w:rsidR="00E23126" w:rsidRPr="00766730" w:rsidRDefault="00E23126" w:rsidP="001B0F88">
      <w:pPr>
        <w:spacing w:after="0" w:line="240" w:lineRule="auto"/>
        <w:rPr>
          <w:sz w:val="20"/>
          <w:szCs w:val="20"/>
        </w:rPr>
      </w:pPr>
      <w:r w:rsidRPr="00766730">
        <w:rPr>
          <w:sz w:val="20"/>
          <w:szCs w:val="20"/>
        </w:rPr>
        <w:tab/>
        <w:t>A)  Only (i) is correct</w:t>
      </w:r>
    </w:p>
    <w:p w14:paraId="092D5791" w14:textId="77777777" w:rsidR="00E23126" w:rsidRPr="00F258D4" w:rsidRDefault="00E23126" w:rsidP="001B0F88">
      <w:pPr>
        <w:spacing w:after="0" w:line="240" w:lineRule="auto"/>
        <w:rPr>
          <w:bCs/>
          <w:sz w:val="20"/>
          <w:szCs w:val="20"/>
        </w:rPr>
      </w:pPr>
      <w:r w:rsidRPr="00F258D4">
        <w:rPr>
          <w:bCs/>
          <w:sz w:val="20"/>
          <w:szCs w:val="20"/>
        </w:rPr>
        <w:tab/>
      </w:r>
      <w:r w:rsidRPr="00C06F31">
        <w:rPr>
          <w:bCs/>
          <w:sz w:val="20"/>
          <w:szCs w:val="20"/>
          <w:highlight w:val="yellow"/>
        </w:rPr>
        <w:t>B)  Only (ii) is correct</w:t>
      </w:r>
    </w:p>
    <w:p w14:paraId="2B851538" w14:textId="77777777" w:rsidR="00E23126" w:rsidRPr="00766730" w:rsidRDefault="00E23126" w:rsidP="001B0F88">
      <w:pPr>
        <w:spacing w:after="0" w:line="240" w:lineRule="auto"/>
        <w:rPr>
          <w:sz w:val="20"/>
          <w:szCs w:val="20"/>
        </w:rPr>
      </w:pPr>
      <w:r w:rsidRPr="00766730">
        <w:rPr>
          <w:sz w:val="20"/>
          <w:szCs w:val="20"/>
        </w:rPr>
        <w:tab/>
        <w:t>C)  Only (iii) is correct</w:t>
      </w:r>
    </w:p>
    <w:p w14:paraId="2B8BD103" w14:textId="77777777" w:rsidR="00E23126" w:rsidRPr="00766730" w:rsidRDefault="00E23126" w:rsidP="001B0F88">
      <w:pPr>
        <w:spacing w:after="0" w:line="240" w:lineRule="auto"/>
        <w:rPr>
          <w:sz w:val="20"/>
          <w:szCs w:val="20"/>
        </w:rPr>
      </w:pPr>
      <w:r w:rsidRPr="00766730">
        <w:rPr>
          <w:sz w:val="20"/>
          <w:szCs w:val="20"/>
        </w:rPr>
        <w:tab/>
        <w:t>D)  Both (i) and (ii) are correct</w:t>
      </w:r>
    </w:p>
    <w:p w14:paraId="2DDE3C37" w14:textId="77777777" w:rsidR="00E23126" w:rsidRDefault="00E23126" w:rsidP="001B0F88">
      <w:pPr>
        <w:spacing w:after="0" w:line="240" w:lineRule="auto"/>
        <w:rPr>
          <w:sz w:val="20"/>
          <w:szCs w:val="20"/>
        </w:rPr>
      </w:pPr>
      <w:r w:rsidRPr="00766730">
        <w:rPr>
          <w:sz w:val="20"/>
          <w:szCs w:val="20"/>
        </w:rPr>
        <w:tab/>
        <w:t>E)  All three statements are correct</w:t>
      </w:r>
    </w:p>
    <w:p w14:paraId="41B8DD30" w14:textId="77777777" w:rsidR="00F258D4" w:rsidRPr="001B40BA" w:rsidRDefault="00F258D4" w:rsidP="001B0F88">
      <w:pPr>
        <w:spacing w:after="0" w:line="240" w:lineRule="auto"/>
        <w:rPr>
          <w:b/>
          <w:color w:val="FFFFFF"/>
          <w:sz w:val="20"/>
          <w:szCs w:val="20"/>
        </w:rPr>
      </w:pPr>
    </w:p>
    <w:p w14:paraId="6C0A5C67" w14:textId="77777777" w:rsidR="00F258D4" w:rsidRPr="001B40BA" w:rsidRDefault="00F258D4" w:rsidP="001B0F88">
      <w:pPr>
        <w:spacing w:after="0" w:line="240" w:lineRule="auto"/>
        <w:rPr>
          <w:b/>
          <w:color w:val="FFFFFF"/>
          <w:sz w:val="20"/>
          <w:szCs w:val="20"/>
        </w:rPr>
      </w:pPr>
      <w:r w:rsidRPr="001B40BA">
        <w:rPr>
          <w:b/>
          <w:color w:val="FFFFFF"/>
          <w:sz w:val="20"/>
          <w:szCs w:val="20"/>
        </w:rPr>
        <w:t>An</w:t>
      </w:r>
      <w:r w:rsidRPr="00C06F31">
        <w:rPr>
          <w:b/>
          <w:color w:val="FF0000"/>
          <w:sz w:val="20"/>
          <w:szCs w:val="20"/>
        </w:rPr>
        <w:t>swer is B</w:t>
      </w:r>
    </w:p>
    <w:p w14:paraId="6487DB65" w14:textId="77777777" w:rsidR="00E23126" w:rsidRPr="00766730" w:rsidRDefault="00E23126" w:rsidP="001B0F88">
      <w:pPr>
        <w:spacing w:after="0"/>
        <w:rPr>
          <w:sz w:val="20"/>
          <w:szCs w:val="20"/>
        </w:rPr>
      </w:pPr>
      <w:r>
        <w:rPr>
          <w:sz w:val="20"/>
          <w:szCs w:val="20"/>
        </w:rPr>
        <w:br w:type="page"/>
      </w:r>
      <w:r>
        <w:rPr>
          <w:sz w:val="20"/>
          <w:szCs w:val="20"/>
        </w:rPr>
        <w:lastRenderedPageBreak/>
        <w:t>Thirty-one</w:t>
      </w:r>
      <w:r w:rsidRPr="00766730">
        <w:rPr>
          <w:sz w:val="20"/>
          <w:szCs w:val="20"/>
        </w:rPr>
        <w:t xml:space="preserve"> students from BUAD 310 were asked two questions:  what score they expected to get on the final (expressed as a percentage), and what the class average would be (also expressed as a percentage).  The results are given below:</w:t>
      </w:r>
    </w:p>
    <w:p w14:paraId="4AF894D2" w14:textId="77777777" w:rsidR="00E23126" w:rsidRPr="00766730" w:rsidRDefault="00E23126" w:rsidP="001B0F88">
      <w:pPr>
        <w:spacing w:after="0"/>
        <w:rPr>
          <w:sz w:val="20"/>
          <w:szCs w:val="20"/>
        </w:rPr>
      </w:pPr>
    </w:p>
    <w:p w14:paraId="3D72220B" w14:textId="77777777" w:rsidR="00E23126" w:rsidRPr="00766730" w:rsidRDefault="00E23126" w:rsidP="001B0F88">
      <w:pPr>
        <w:spacing w:after="0"/>
        <w:rPr>
          <w:sz w:val="20"/>
          <w:szCs w:val="20"/>
        </w:rPr>
      </w:pPr>
      <w:r w:rsidRPr="00766730">
        <w:rPr>
          <w:sz w:val="20"/>
          <w:szCs w:val="20"/>
        </w:rPr>
        <w:tab/>
        <w:t>Estimated score for self:</w:t>
      </w:r>
      <w:r w:rsidRPr="00766730">
        <w:rPr>
          <w:sz w:val="20"/>
          <w:szCs w:val="20"/>
        </w:rPr>
        <w:tab/>
        <w:t>average = 86.2%, SD = 8.9%</w:t>
      </w:r>
    </w:p>
    <w:p w14:paraId="5E90CD19" w14:textId="77777777" w:rsidR="00E23126" w:rsidRPr="00766730" w:rsidRDefault="00E23126" w:rsidP="001B0F88">
      <w:pPr>
        <w:spacing w:after="0"/>
        <w:rPr>
          <w:sz w:val="20"/>
          <w:szCs w:val="20"/>
        </w:rPr>
      </w:pPr>
      <w:r w:rsidRPr="00766730">
        <w:rPr>
          <w:sz w:val="20"/>
          <w:szCs w:val="20"/>
        </w:rPr>
        <w:tab/>
        <w:t>Estimated score for class:</w:t>
      </w:r>
      <w:r w:rsidRPr="00766730">
        <w:rPr>
          <w:sz w:val="20"/>
          <w:szCs w:val="20"/>
        </w:rPr>
        <w:tab/>
        <w:t>average = 72.6%, SD = 9.1%</w:t>
      </w:r>
    </w:p>
    <w:p w14:paraId="74190E66" w14:textId="77777777" w:rsidR="00E23126" w:rsidRPr="00766730" w:rsidRDefault="00E23126" w:rsidP="001B0F88">
      <w:pPr>
        <w:spacing w:after="0"/>
        <w:rPr>
          <w:sz w:val="20"/>
          <w:szCs w:val="20"/>
        </w:rPr>
      </w:pPr>
      <w:r w:rsidRPr="00766730">
        <w:rPr>
          <w:sz w:val="20"/>
          <w:szCs w:val="20"/>
        </w:rPr>
        <w:tab/>
        <w:t>Correlation between “self score” and “class average score”:  r = 0.4579</w:t>
      </w:r>
    </w:p>
    <w:p w14:paraId="004A427D" w14:textId="77777777" w:rsidR="00E23126" w:rsidRPr="00766730" w:rsidRDefault="00E23126" w:rsidP="001B0F88">
      <w:pPr>
        <w:spacing w:after="0"/>
        <w:rPr>
          <w:sz w:val="20"/>
          <w:szCs w:val="20"/>
        </w:rPr>
      </w:pPr>
    </w:p>
    <w:p w14:paraId="3BE56A63" w14:textId="77777777" w:rsidR="00E23126" w:rsidRPr="00766730" w:rsidRDefault="00E23126" w:rsidP="001B0F88">
      <w:pPr>
        <w:spacing w:after="0"/>
        <w:rPr>
          <w:sz w:val="20"/>
          <w:szCs w:val="20"/>
        </w:rPr>
      </w:pPr>
      <w:r w:rsidRPr="00766730">
        <w:rPr>
          <w:sz w:val="20"/>
          <w:szCs w:val="20"/>
        </w:rPr>
        <w:t>Both “predicted score for self” and “predicted score for class” were close to normally distributed.</w:t>
      </w:r>
    </w:p>
    <w:p w14:paraId="6B2F1B8D" w14:textId="77777777" w:rsidR="00E23126" w:rsidRPr="00766730" w:rsidRDefault="00E23126" w:rsidP="001B0F88">
      <w:pPr>
        <w:spacing w:after="0"/>
        <w:rPr>
          <w:sz w:val="20"/>
          <w:szCs w:val="20"/>
        </w:rPr>
      </w:pPr>
    </w:p>
    <w:p w14:paraId="0940D24F"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 xml:space="preserve"> Based on the data, what percentage of students predicted a higher score for themselves than they did for the class?  Choose the answer that is closest to correct.</w:t>
      </w:r>
    </w:p>
    <w:p w14:paraId="16D0CB56" w14:textId="77777777" w:rsidR="00E23126" w:rsidRPr="00766730" w:rsidRDefault="00E23126" w:rsidP="001B0F88">
      <w:pPr>
        <w:spacing w:after="0"/>
        <w:jc w:val="right"/>
        <w:rPr>
          <w:sz w:val="20"/>
          <w:szCs w:val="20"/>
        </w:rPr>
      </w:pPr>
    </w:p>
    <w:tbl>
      <w:tblPr>
        <w:tblW w:w="0" w:type="auto"/>
        <w:tblLook w:val="04A0" w:firstRow="1" w:lastRow="0" w:firstColumn="1" w:lastColumn="0" w:noHBand="0" w:noVBand="1"/>
      </w:tblPr>
      <w:tblGrid>
        <w:gridCol w:w="1871"/>
        <w:gridCol w:w="1872"/>
        <w:gridCol w:w="1872"/>
        <w:gridCol w:w="1872"/>
        <w:gridCol w:w="1873"/>
      </w:tblGrid>
      <w:tr w:rsidR="00E23126" w:rsidRPr="00766730" w14:paraId="763940BA" w14:textId="77777777" w:rsidTr="005C5FEF">
        <w:tc>
          <w:tcPr>
            <w:tcW w:w="1915" w:type="dxa"/>
          </w:tcPr>
          <w:p w14:paraId="63156347" w14:textId="77777777" w:rsidR="00E23126" w:rsidRPr="00766730" w:rsidRDefault="00E23126" w:rsidP="001B0F88">
            <w:pPr>
              <w:spacing w:after="0"/>
              <w:jc w:val="right"/>
              <w:rPr>
                <w:sz w:val="20"/>
                <w:szCs w:val="20"/>
              </w:rPr>
            </w:pPr>
            <w:r w:rsidRPr="00766730">
              <w:rPr>
                <w:sz w:val="20"/>
                <w:szCs w:val="20"/>
              </w:rPr>
              <w:t>A) 88.5%</w:t>
            </w:r>
          </w:p>
        </w:tc>
        <w:tc>
          <w:tcPr>
            <w:tcW w:w="1915" w:type="dxa"/>
          </w:tcPr>
          <w:p w14:paraId="468E8E1C" w14:textId="77777777" w:rsidR="00E23126" w:rsidRPr="00F258D4" w:rsidRDefault="00E23126" w:rsidP="001B0F88">
            <w:pPr>
              <w:spacing w:after="0"/>
              <w:jc w:val="right"/>
              <w:rPr>
                <w:sz w:val="20"/>
                <w:szCs w:val="20"/>
              </w:rPr>
            </w:pPr>
            <w:r w:rsidRPr="00546BA0">
              <w:rPr>
                <w:sz w:val="20"/>
                <w:szCs w:val="20"/>
                <w:highlight w:val="yellow"/>
              </w:rPr>
              <w:t>B) 92.7%</w:t>
            </w:r>
          </w:p>
        </w:tc>
        <w:tc>
          <w:tcPr>
            <w:tcW w:w="1915" w:type="dxa"/>
          </w:tcPr>
          <w:p w14:paraId="65EE908D" w14:textId="77777777" w:rsidR="00E23126" w:rsidRPr="00F258D4" w:rsidRDefault="00E23126" w:rsidP="001B0F88">
            <w:pPr>
              <w:spacing w:after="0"/>
              <w:jc w:val="right"/>
              <w:rPr>
                <w:sz w:val="20"/>
                <w:szCs w:val="20"/>
              </w:rPr>
            </w:pPr>
            <w:r w:rsidRPr="00F258D4">
              <w:rPr>
                <w:sz w:val="20"/>
                <w:szCs w:val="20"/>
              </w:rPr>
              <w:t>C) 91.0%</w:t>
            </w:r>
          </w:p>
        </w:tc>
        <w:tc>
          <w:tcPr>
            <w:tcW w:w="1915" w:type="dxa"/>
          </w:tcPr>
          <w:p w14:paraId="0C2C5CE6" w14:textId="77777777" w:rsidR="00E23126" w:rsidRPr="00766730" w:rsidRDefault="00E23126" w:rsidP="001B0F88">
            <w:pPr>
              <w:spacing w:after="0"/>
              <w:jc w:val="right"/>
              <w:rPr>
                <w:sz w:val="20"/>
                <w:szCs w:val="20"/>
              </w:rPr>
            </w:pPr>
            <w:r w:rsidRPr="00766730">
              <w:rPr>
                <w:sz w:val="20"/>
                <w:szCs w:val="20"/>
              </w:rPr>
              <w:t>D) 81.2%</w:t>
            </w:r>
          </w:p>
        </w:tc>
        <w:tc>
          <w:tcPr>
            <w:tcW w:w="1916" w:type="dxa"/>
          </w:tcPr>
          <w:p w14:paraId="1CF497B5" w14:textId="77777777" w:rsidR="00E23126" w:rsidRPr="00766730" w:rsidRDefault="00E23126" w:rsidP="001B0F88">
            <w:pPr>
              <w:spacing w:after="0"/>
              <w:jc w:val="right"/>
              <w:rPr>
                <w:sz w:val="20"/>
                <w:szCs w:val="20"/>
              </w:rPr>
            </w:pPr>
            <w:r w:rsidRPr="00766730">
              <w:rPr>
                <w:sz w:val="20"/>
                <w:szCs w:val="20"/>
              </w:rPr>
              <w:t>E) More than 99.9%</w:t>
            </w:r>
          </w:p>
          <w:p w14:paraId="6E6CBE69" w14:textId="77777777" w:rsidR="00E23126" w:rsidRPr="00766730" w:rsidRDefault="00E23126" w:rsidP="001B0F88">
            <w:pPr>
              <w:spacing w:after="0"/>
              <w:jc w:val="right"/>
              <w:rPr>
                <w:sz w:val="20"/>
                <w:szCs w:val="20"/>
              </w:rPr>
            </w:pPr>
          </w:p>
          <w:p w14:paraId="5CD1C32B" w14:textId="77777777" w:rsidR="00E23126" w:rsidRPr="00766730" w:rsidRDefault="00E23126" w:rsidP="001B0F88">
            <w:pPr>
              <w:spacing w:after="0"/>
              <w:jc w:val="right"/>
              <w:rPr>
                <w:sz w:val="20"/>
                <w:szCs w:val="20"/>
              </w:rPr>
            </w:pPr>
          </w:p>
        </w:tc>
      </w:tr>
    </w:tbl>
    <w:p w14:paraId="0D75264B" w14:textId="77777777" w:rsidR="00F258D4" w:rsidRPr="00A2297C" w:rsidRDefault="00F258D4" w:rsidP="001B0F88">
      <w:pPr>
        <w:pStyle w:val="a5"/>
        <w:spacing w:after="0"/>
        <w:ind w:left="0"/>
        <w:rPr>
          <w:b/>
          <w:color w:val="FF0000"/>
          <w:sz w:val="20"/>
          <w:szCs w:val="20"/>
        </w:rPr>
      </w:pPr>
      <w:r w:rsidRPr="00A2297C">
        <w:rPr>
          <w:b/>
          <w:color w:val="FF0000"/>
          <w:sz w:val="20"/>
          <w:szCs w:val="20"/>
        </w:rPr>
        <w:t>Answer is B</w:t>
      </w:r>
    </w:p>
    <w:p w14:paraId="624AD580" w14:textId="77777777" w:rsidR="00E23126" w:rsidRPr="00A2297C" w:rsidRDefault="00E23126" w:rsidP="001B0F88">
      <w:pPr>
        <w:pStyle w:val="a5"/>
        <w:spacing w:after="0"/>
        <w:ind w:left="0"/>
        <w:rPr>
          <w:b/>
          <w:color w:val="FF0000"/>
          <w:sz w:val="20"/>
          <w:szCs w:val="20"/>
        </w:rPr>
      </w:pPr>
      <w:r w:rsidRPr="00A2297C">
        <w:rPr>
          <w:b/>
          <w:color w:val="FF0000"/>
          <w:sz w:val="20"/>
          <w:szCs w:val="20"/>
        </w:rPr>
        <w:t>X = predicted score for self</w:t>
      </w:r>
    </w:p>
    <w:p w14:paraId="6BED6990" w14:textId="77777777" w:rsidR="00E23126" w:rsidRPr="00A2297C" w:rsidRDefault="00E23126" w:rsidP="001B0F88">
      <w:pPr>
        <w:pStyle w:val="a5"/>
        <w:spacing w:after="0"/>
        <w:ind w:left="0"/>
        <w:rPr>
          <w:b/>
          <w:color w:val="FF0000"/>
          <w:sz w:val="20"/>
          <w:szCs w:val="20"/>
        </w:rPr>
      </w:pPr>
      <w:r w:rsidRPr="00A2297C">
        <w:rPr>
          <w:b/>
          <w:color w:val="FF0000"/>
          <w:sz w:val="20"/>
          <w:szCs w:val="20"/>
        </w:rPr>
        <w:t>Y = predicted score for class</w:t>
      </w:r>
    </w:p>
    <w:p w14:paraId="0DF79FE5" w14:textId="77777777" w:rsidR="00E23126" w:rsidRPr="00A2297C" w:rsidRDefault="00E23126" w:rsidP="001B0F88">
      <w:pPr>
        <w:pStyle w:val="a5"/>
        <w:spacing w:after="0"/>
        <w:ind w:left="0"/>
        <w:rPr>
          <w:b/>
          <w:color w:val="FF0000"/>
          <w:sz w:val="20"/>
          <w:szCs w:val="20"/>
        </w:rPr>
      </w:pPr>
      <w:r w:rsidRPr="00A2297C">
        <w:rPr>
          <w:b/>
          <w:color w:val="FF0000"/>
          <w:sz w:val="20"/>
          <w:szCs w:val="20"/>
        </w:rPr>
        <w:t>E(X – Y) = 86.2 – 72.6 = 13.6</w:t>
      </w:r>
    </w:p>
    <w:p w14:paraId="6FBDBAED" w14:textId="77777777" w:rsidR="00E23126" w:rsidRPr="00A2297C" w:rsidRDefault="00E23126" w:rsidP="001B0F88">
      <w:pPr>
        <w:pStyle w:val="a5"/>
        <w:spacing w:after="0"/>
        <w:ind w:left="0"/>
        <w:rPr>
          <w:b/>
          <w:color w:val="FF0000"/>
          <w:sz w:val="20"/>
          <w:szCs w:val="20"/>
        </w:rPr>
      </w:pPr>
      <w:proofErr w:type="gramStart"/>
      <w:r w:rsidRPr="00A2297C">
        <w:rPr>
          <w:b/>
          <w:color w:val="FF0000"/>
          <w:sz w:val="20"/>
          <w:szCs w:val="20"/>
        </w:rPr>
        <w:t>SE(</w:t>
      </w:r>
      <w:proofErr w:type="gramEnd"/>
      <w:r w:rsidRPr="00A2297C">
        <w:rPr>
          <w:b/>
          <w:color w:val="FF0000"/>
          <w:sz w:val="20"/>
          <w:szCs w:val="20"/>
        </w:rPr>
        <w:t xml:space="preserve">X – Y) = </w:t>
      </w:r>
      <w:proofErr w:type="spellStart"/>
      <w:r w:rsidRPr="00A2297C">
        <w:rPr>
          <w:b/>
          <w:color w:val="FF0000"/>
          <w:sz w:val="20"/>
          <w:szCs w:val="20"/>
        </w:rPr>
        <w:t>sqrt</w:t>
      </w:r>
      <w:proofErr w:type="spellEnd"/>
      <w:r w:rsidRPr="00A2297C">
        <w:rPr>
          <w:b/>
          <w:color w:val="FF0000"/>
          <w:sz w:val="20"/>
          <w:szCs w:val="20"/>
        </w:rPr>
        <w:t>(8.9^2 – 2(0.4579)(8.9)(9.1) + 9.1^2) = 9.3728</w:t>
      </w:r>
    </w:p>
    <w:p w14:paraId="5CB912C7" w14:textId="77777777" w:rsidR="00E23126" w:rsidRPr="00A2297C" w:rsidRDefault="00E23126" w:rsidP="001B0F88">
      <w:pPr>
        <w:pStyle w:val="a5"/>
        <w:spacing w:after="0"/>
        <w:ind w:left="0"/>
        <w:rPr>
          <w:b/>
          <w:color w:val="FF0000"/>
          <w:sz w:val="20"/>
          <w:szCs w:val="20"/>
        </w:rPr>
      </w:pPr>
      <w:proofErr w:type="gramStart"/>
      <w:r w:rsidRPr="00A2297C">
        <w:rPr>
          <w:b/>
          <w:color w:val="FF0000"/>
          <w:sz w:val="20"/>
          <w:szCs w:val="20"/>
        </w:rPr>
        <w:t>P(</w:t>
      </w:r>
      <w:proofErr w:type="gramEnd"/>
      <w:r w:rsidRPr="00A2297C">
        <w:rPr>
          <w:b/>
          <w:color w:val="FF0000"/>
          <w:sz w:val="20"/>
          <w:szCs w:val="20"/>
        </w:rPr>
        <w:t>X – Y &gt; 0) = P(Z &gt; 1.45) = 0.9266</w:t>
      </w:r>
    </w:p>
    <w:p w14:paraId="43123FB9" w14:textId="77777777" w:rsidR="00E23126" w:rsidRPr="00766730" w:rsidRDefault="00E23126" w:rsidP="001B0F88">
      <w:pPr>
        <w:pStyle w:val="a5"/>
        <w:spacing w:after="0"/>
        <w:ind w:left="0"/>
        <w:rPr>
          <w:sz w:val="20"/>
          <w:szCs w:val="20"/>
        </w:rPr>
      </w:pPr>
    </w:p>
    <w:p w14:paraId="2E237779"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Data were collected for daily return for Bank of America (BAC) for the 2676 trading days from 9/17/2001 to 5/1/2012.  The returns had an average of 0.0306%, and 7.78% of the days had returns greater than 3.0%.  If daily returns for BAC followed a normal distribution, what percentage of days would have daily returns greater than 4.0%?  Choose the answer closest to correct.</w:t>
      </w:r>
    </w:p>
    <w:p w14:paraId="21AB1994" w14:textId="77777777" w:rsidR="00E23126" w:rsidRPr="00766730" w:rsidRDefault="00E23126" w:rsidP="001B0F88">
      <w:pPr>
        <w:spacing w:after="0"/>
        <w:rPr>
          <w:sz w:val="20"/>
          <w:szCs w:val="20"/>
        </w:rPr>
      </w:pPr>
    </w:p>
    <w:p w14:paraId="3C00F438" w14:textId="77777777" w:rsidR="00E23126" w:rsidRPr="00766730" w:rsidRDefault="00E23126" w:rsidP="001B40BA">
      <w:pPr>
        <w:numPr>
          <w:ilvl w:val="0"/>
          <w:numId w:val="50"/>
        </w:numPr>
        <w:spacing w:after="0" w:line="240" w:lineRule="auto"/>
        <w:ind w:left="0"/>
        <w:rPr>
          <w:sz w:val="20"/>
          <w:szCs w:val="20"/>
        </w:rPr>
      </w:pPr>
      <w:r w:rsidRPr="00766730">
        <w:rPr>
          <w:sz w:val="20"/>
          <w:szCs w:val="20"/>
        </w:rPr>
        <w:t xml:space="preserve"> 1%</w:t>
      </w:r>
      <w:r w:rsidRPr="00766730">
        <w:rPr>
          <w:sz w:val="20"/>
          <w:szCs w:val="20"/>
        </w:rPr>
        <w:tab/>
      </w:r>
      <w:r w:rsidRPr="00766730">
        <w:rPr>
          <w:sz w:val="20"/>
          <w:szCs w:val="20"/>
        </w:rPr>
        <w:tab/>
        <w:t>B) 2%</w:t>
      </w:r>
      <w:r w:rsidRPr="00766730">
        <w:rPr>
          <w:sz w:val="20"/>
          <w:szCs w:val="20"/>
        </w:rPr>
        <w:tab/>
      </w:r>
      <w:r w:rsidRPr="00F258D4">
        <w:rPr>
          <w:sz w:val="20"/>
          <w:szCs w:val="20"/>
        </w:rPr>
        <w:tab/>
      </w:r>
      <w:r w:rsidRPr="009C17DC">
        <w:rPr>
          <w:sz w:val="20"/>
          <w:szCs w:val="20"/>
          <w:highlight w:val="yellow"/>
        </w:rPr>
        <w:t>C) 3%</w:t>
      </w:r>
      <w:r w:rsidRPr="00F258D4">
        <w:rPr>
          <w:sz w:val="20"/>
          <w:szCs w:val="20"/>
        </w:rPr>
        <w:tab/>
      </w:r>
      <w:r w:rsidRPr="00766730">
        <w:rPr>
          <w:sz w:val="20"/>
          <w:szCs w:val="20"/>
        </w:rPr>
        <w:tab/>
        <w:t>D) 4%</w:t>
      </w:r>
      <w:r w:rsidRPr="00766730">
        <w:rPr>
          <w:sz w:val="20"/>
          <w:szCs w:val="20"/>
        </w:rPr>
        <w:tab/>
      </w:r>
      <w:r w:rsidRPr="00766730">
        <w:rPr>
          <w:sz w:val="20"/>
          <w:szCs w:val="20"/>
        </w:rPr>
        <w:tab/>
        <w:t>E) 5%</w:t>
      </w:r>
    </w:p>
    <w:p w14:paraId="0BA5DDB1" w14:textId="77777777" w:rsidR="00E23126" w:rsidRPr="009C17DC" w:rsidRDefault="00E23126" w:rsidP="001B0F88">
      <w:pPr>
        <w:spacing w:after="0"/>
        <w:rPr>
          <w:color w:val="FF0000"/>
          <w:sz w:val="20"/>
          <w:szCs w:val="20"/>
        </w:rPr>
      </w:pPr>
    </w:p>
    <w:p w14:paraId="75367E81" w14:textId="77777777" w:rsidR="00F258D4" w:rsidRPr="009C17DC" w:rsidRDefault="00F258D4" w:rsidP="001B0F88">
      <w:pPr>
        <w:spacing w:after="0"/>
        <w:rPr>
          <w:b/>
          <w:color w:val="FF0000"/>
          <w:sz w:val="20"/>
          <w:szCs w:val="20"/>
        </w:rPr>
      </w:pPr>
      <w:r w:rsidRPr="009C17DC">
        <w:rPr>
          <w:b/>
          <w:color w:val="FF0000"/>
          <w:sz w:val="20"/>
          <w:szCs w:val="20"/>
        </w:rPr>
        <w:t>Answer is C</w:t>
      </w:r>
    </w:p>
    <w:p w14:paraId="46A00556" w14:textId="77777777" w:rsidR="00E23126" w:rsidRPr="009C17DC" w:rsidRDefault="00E23126" w:rsidP="001B0F88">
      <w:pPr>
        <w:spacing w:after="0"/>
        <w:rPr>
          <w:b/>
          <w:color w:val="FF0000"/>
          <w:sz w:val="20"/>
          <w:szCs w:val="20"/>
        </w:rPr>
      </w:pPr>
      <w:r w:rsidRPr="009C17DC">
        <w:rPr>
          <w:b/>
          <w:color w:val="FF0000"/>
          <w:sz w:val="20"/>
          <w:szCs w:val="20"/>
        </w:rPr>
        <w:t>Average = 0.0306%</w:t>
      </w:r>
    </w:p>
    <w:p w14:paraId="03F9926E" w14:textId="77777777" w:rsidR="00E23126" w:rsidRPr="009C17DC" w:rsidRDefault="00E23126" w:rsidP="001B0F88">
      <w:pPr>
        <w:spacing w:after="0"/>
        <w:rPr>
          <w:b/>
          <w:color w:val="FF0000"/>
          <w:sz w:val="20"/>
          <w:szCs w:val="20"/>
        </w:rPr>
      </w:pPr>
      <w:r w:rsidRPr="009C17DC">
        <w:rPr>
          <w:b/>
          <w:color w:val="FF0000"/>
          <w:sz w:val="20"/>
          <w:szCs w:val="20"/>
        </w:rPr>
        <w:t xml:space="preserve">7.78% had returns &gt; 3% </w:t>
      </w:r>
      <w:r w:rsidRPr="009C17DC">
        <w:rPr>
          <w:b/>
          <w:color w:val="FF0000"/>
          <w:sz w:val="20"/>
          <w:szCs w:val="20"/>
        </w:rPr>
        <w:sym w:font="Wingdings" w:char="F0E0"/>
      </w:r>
      <w:r w:rsidRPr="009C17DC">
        <w:rPr>
          <w:b/>
          <w:color w:val="FF0000"/>
          <w:sz w:val="20"/>
          <w:szCs w:val="20"/>
        </w:rPr>
        <w:t xml:space="preserve"> 3% is 1.42 SD’s above average </w:t>
      </w:r>
      <w:r w:rsidRPr="009C17DC">
        <w:rPr>
          <w:b/>
          <w:color w:val="FF0000"/>
          <w:sz w:val="20"/>
          <w:szCs w:val="20"/>
        </w:rPr>
        <w:sym w:font="Wingdings" w:char="F0E0"/>
      </w:r>
      <w:r w:rsidRPr="009C17DC">
        <w:rPr>
          <w:b/>
          <w:color w:val="FF0000"/>
          <w:sz w:val="20"/>
          <w:szCs w:val="20"/>
        </w:rPr>
        <w:t xml:space="preserve"> 3% is 1.42 SD’s above 0.0306% </w:t>
      </w:r>
      <w:r w:rsidRPr="009C17DC">
        <w:rPr>
          <w:b/>
          <w:color w:val="FF0000"/>
          <w:sz w:val="20"/>
          <w:szCs w:val="20"/>
        </w:rPr>
        <w:sym w:font="Wingdings" w:char="F0E0"/>
      </w:r>
      <w:r w:rsidRPr="009C17DC">
        <w:rPr>
          <w:b/>
          <w:color w:val="FF0000"/>
          <w:sz w:val="20"/>
          <w:szCs w:val="20"/>
        </w:rPr>
        <w:t xml:space="preserve"> SD = 2.0911%</w:t>
      </w:r>
    </w:p>
    <w:p w14:paraId="187345CD" w14:textId="77777777" w:rsidR="00E23126" w:rsidRPr="009C17DC" w:rsidRDefault="00E23126" w:rsidP="001B0F88">
      <w:pPr>
        <w:spacing w:after="0"/>
        <w:rPr>
          <w:b/>
          <w:color w:val="FF0000"/>
          <w:sz w:val="20"/>
          <w:szCs w:val="20"/>
        </w:rPr>
      </w:pPr>
      <w:proofErr w:type="gramStart"/>
      <w:r w:rsidRPr="009C17DC">
        <w:rPr>
          <w:b/>
          <w:color w:val="FF0000"/>
          <w:sz w:val="20"/>
          <w:szCs w:val="20"/>
        </w:rPr>
        <w:t>P(</w:t>
      </w:r>
      <w:proofErr w:type="gramEnd"/>
      <w:r w:rsidRPr="009C17DC">
        <w:rPr>
          <w:b/>
          <w:color w:val="FF0000"/>
          <w:sz w:val="20"/>
          <w:szCs w:val="20"/>
        </w:rPr>
        <w:t>return &gt; 4%) = P(Z &gt; (4 – 0.0306)/2.0911) = P(Z &gt; 1.898) = 0.0288 ~ 3%</w:t>
      </w:r>
    </w:p>
    <w:p w14:paraId="19499A06" w14:textId="77777777" w:rsidR="00E23126" w:rsidRPr="00766730" w:rsidRDefault="00E23126" w:rsidP="001B0F88">
      <w:pPr>
        <w:spacing w:after="0"/>
        <w:rPr>
          <w:sz w:val="20"/>
          <w:szCs w:val="20"/>
        </w:rPr>
      </w:pPr>
    </w:p>
    <w:p w14:paraId="37A695C6" w14:textId="77777777" w:rsidR="00E23126" w:rsidRPr="00766730" w:rsidRDefault="00E23126" w:rsidP="001B40BA">
      <w:pPr>
        <w:pStyle w:val="a5"/>
        <w:numPr>
          <w:ilvl w:val="0"/>
          <w:numId w:val="66"/>
        </w:numPr>
        <w:spacing w:after="0" w:line="240" w:lineRule="auto"/>
        <w:ind w:left="0"/>
        <w:rPr>
          <w:sz w:val="20"/>
          <w:szCs w:val="20"/>
        </w:rPr>
      </w:pPr>
      <w:r w:rsidRPr="00766730">
        <w:rPr>
          <w:sz w:val="20"/>
          <w:szCs w:val="20"/>
        </w:rPr>
        <w:t>Data were collected for daily return for Apple (AAPL) for the 2676 trading days from 9/17/2001 to 5/1/2012.  A total of 16.6% of the days had returns greater than 2.2%, and 3.0% of the days had returns greater than 5.0%.  If returns for AAPL followed a normal distribution, what is the mean for daily return for AAPL?  Choose the answer that is closest to correct.</w:t>
      </w:r>
    </w:p>
    <w:p w14:paraId="0CCC8C3F" w14:textId="77777777" w:rsidR="00E23126" w:rsidRPr="00766730" w:rsidRDefault="00E23126" w:rsidP="001B0F88">
      <w:pPr>
        <w:spacing w:after="0"/>
        <w:rPr>
          <w:sz w:val="20"/>
          <w:szCs w:val="20"/>
        </w:rPr>
      </w:pPr>
    </w:p>
    <w:p w14:paraId="1E2D1306" w14:textId="77777777" w:rsidR="00E23126" w:rsidRPr="00766730" w:rsidRDefault="00E23126" w:rsidP="001B40BA">
      <w:pPr>
        <w:numPr>
          <w:ilvl w:val="0"/>
          <w:numId w:val="51"/>
        </w:numPr>
        <w:spacing w:after="0" w:line="240" w:lineRule="auto"/>
        <w:ind w:left="0"/>
        <w:rPr>
          <w:sz w:val="20"/>
          <w:szCs w:val="20"/>
        </w:rPr>
      </w:pPr>
      <w:r w:rsidRPr="00766730">
        <w:rPr>
          <w:sz w:val="20"/>
          <w:szCs w:val="20"/>
        </w:rPr>
        <w:t xml:space="preserve"> 3.07%</w:t>
      </w:r>
      <w:r w:rsidRPr="00766730">
        <w:rPr>
          <w:sz w:val="20"/>
          <w:szCs w:val="20"/>
        </w:rPr>
        <w:tab/>
        <w:t>B) 0.78%</w:t>
      </w:r>
      <w:r w:rsidRPr="00766730">
        <w:rPr>
          <w:sz w:val="20"/>
          <w:szCs w:val="20"/>
        </w:rPr>
        <w:tab/>
      </w:r>
      <w:r w:rsidRPr="00766730">
        <w:rPr>
          <w:sz w:val="20"/>
          <w:szCs w:val="20"/>
        </w:rPr>
        <w:tab/>
        <w:t>C) 1.88%</w:t>
      </w:r>
      <w:r w:rsidRPr="00766730">
        <w:rPr>
          <w:sz w:val="20"/>
          <w:szCs w:val="20"/>
        </w:rPr>
        <w:tab/>
      </w:r>
      <w:r w:rsidRPr="00766730">
        <w:rPr>
          <w:sz w:val="20"/>
          <w:szCs w:val="20"/>
        </w:rPr>
        <w:tab/>
        <w:t>D) –0.97%</w:t>
      </w:r>
      <w:r w:rsidRPr="00766730">
        <w:rPr>
          <w:sz w:val="20"/>
          <w:szCs w:val="20"/>
        </w:rPr>
        <w:tab/>
      </w:r>
      <w:r w:rsidRPr="009721A9">
        <w:rPr>
          <w:sz w:val="20"/>
          <w:szCs w:val="20"/>
          <w:highlight w:val="yellow"/>
        </w:rPr>
        <w:t>E) –0.78%</w:t>
      </w:r>
      <w:r w:rsidRPr="00766730">
        <w:rPr>
          <w:sz w:val="20"/>
          <w:szCs w:val="20"/>
        </w:rPr>
        <w:t xml:space="preserve"> </w:t>
      </w:r>
    </w:p>
    <w:p w14:paraId="423F8141" w14:textId="77777777" w:rsidR="00E23126" w:rsidRPr="009721A9" w:rsidRDefault="00E23126" w:rsidP="001B0F88">
      <w:pPr>
        <w:spacing w:after="0"/>
        <w:rPr>
          <w:color w:val="FF0000"/>
          <w:sz w:val="20"/>
          <w:szCs w:val="20"/>
        </w:rPr>
      </w:pPr>
    </w:p>
    <w:p w14:paraId="194E7DAC" w14:textId="77777777" w:rsidR="00F258D4" w:rsidRPr="009721A9" w:rsidRDefault="00F258D4" w:rsidP="001B0F88">
      <w:pPr>
        <w:spacing w:after="0"/>
        <w:rPr>
          <w:b/>
          <w:color w:val="FF0000"/>
          <w:sz w:val="20"/>
          <w:szCs w:val="20"/>
        </w:rPr>
      </w:pPr>
      <w:r w:rsidRPr="009721A9">
        <w:rPr>
          <w:b/>
          <w:color w:val="FF0000"/>
          <w:sz w:val="20"/>
          <w:szCs w:val="20"/>
        </w:rPr>
        <w:t>Answer is E</w:t>
      </w:r>
    </w:p>
    <w:p w14:paraId="7337E7E7" w14:textId="77777777" w:rsidR="00E23126" w:rsidRPr="009721A9" w:rsidRDefault="00E23126" w:rsidP="001B0F88">
      <w:pPr>
        <w:spacing w:after="0"/>
        <w:rPr>
          <w:b/>
          <w:color w:val="FF0000"/>
          <w:sz w:val="20"/>
          <w:szCs w:val="20"/>
        </w:rPr>
      </w:pPr>
      <w:r w:rsidRPr="009721A9">
        <w:rPr>
          <w:b/>
          <w:color w:val="FF0000"/>
          <w:sz w:val="20"/>
          <w:szCs w:val="20"/>
        </w:rPr>
        <w:t xml:space="preserve">16.6% of days had returns &gt; 2.2% </w:t>
      </w:r>
      <w:r w:rsidRPr="009721A9">
        <w:rPr>
          <w:b/>
          <w:color w:val="FF0000"/>
          <w:sz w:val="20"/>
          <w:szCs w:val="20"/>
        </w:rPr>
        <w:sym w:font="Wingdings" w:char="F0E0"/>
      </w:r>
      <w:r w:rsidRPr="009721A9">
        <w:rPr>
          <w:b/>
          <w:color w:val="FF0000"/>
          <w:sz w:val="20"/>
          <w:szCs w:val="20"/>
        </w:rPr>
        <w:t xml:space="preserve"> 2.2% is 0.97 SD’s above average</w:t>
      </w:r>
    </w:p>
    <w:p w14:paraId="42C88081" w14:textId="77777777" w:rsidR="00E23126" w:rsidRPr="009721A9" w:rsidRDefault="00E23126" w:rsidP="001B0F88">
      <w:pPr>
        <w:spacing w:after="0"/>
        <w:rPr>
          <w:b/>
          <w:color w:val="FF0000"/>
          <w:sz w:val="20"/>
          <w:szCs w:val="20"/>
        </w:rPr>
      </w:pPr>
      <w:r w:rsidRPr="009721A9">
        <w:rPr>
          <w:b/>
          <w:color w:val="FF0000"/>
          <w:sz w:val="20"/>
          <w:szCs w:val="20"/>
        </w:rPr>
        <w:t xml:space="preserve">3.0% of days had returns &gt; 5.0% </w:t>
      </w:r>
      <w:r w:rsidRPr="009721A9">
        <w:rPr>
          <w:b/>
          <w:color w:val="FF0000"/>
          <w:sz w:val="20"/>
          <w:szCs w:val="20"/>
        </w:rPr>
        <w:sym w:font="Wingdings" w:char="F0E0"/>
      </w:r>
      <w:r w:rsidRPr="009721A9">
        <w:rPr>
          <w:b/>
          <w:color w:val="FF0000"/>
          <w:sz w:val="20"/>
          <w:szCs w:val="20"/>
        </w:rPr>
        <w:t xml:space="preserve"> 5.0% is 1.88 SD’s above average</w:t>
      </w:r>
    </w:p>
    <w:p w14:paraId="20F6AACF" w14:textId="77777777" w:rsidR="00E23126" w:rsidRPr="009721A9" w:rsidRDefault="00E23126" w:rsidP="001B0F88">
      <w:pPr>
        <w:spacing w:after="0"/>
        <w:rPr>
          <w:b/>
          <w:color w:val="FF0000"/>
          <w:sz w:val="20"/>
          <w:szCs w:val="20"/>
        </w:rPr>
      </w:pPr>
      <w:r w:rsidRPr="009721A9">
        <w:rPr>
          <w:b/>
          <w:color w:val="FF0000"/>
          <w:sz w:val="20"/>
          <w:szCs w:val="20"/>
        </w:rPr>
        <w:t xml:space="preserve">2.2 = </w:t>
      </w:r>
      <w:r w:rsidRPr="009721A9">
        <w:rPr>
          <w:rFonts w:ascii="Symbol" w:hAnsi="Symbol"/>
          <w:b/>
          <w:color w:val="FF0000"/>
          <w:sz w:val="20"/>
          <w:szCs w:val="20"/>
        </w:rPr>
        <w:t></w:t>
      </w:r>
      <w:r w:rsidRPr="009721A9">
        <w:rPr>
          <w:b/>
          <w:color w:val="FF0000"/>
          <w:sz w:val="20"/>
          <w:szCs w:val="20"/>
        </w:rPr>
        <w:t xml:space="preserve"> + 0.97 </w:t>
      </w:r>
      <w:r w:rsidRPr="009721A9">
        <w:rPr>
          <w:rFonts w:ascii="Symbol" w:hAnsi="Symbol"/>
          <w:b/>
          <w:color w:val="FF0000"/>
          <w:sz w:val="20"/>
          <w:szCs w:val="20"/>
        </w:rPr>
        <w:t></w:t>
      </w:r>
      <w:r w:rsidRPr="009721A9">
        <w:rPr>
          <w:rFonts w:ascii="Symbol" w:hAnsi="Symbol"/>
          <w:b/>
          <w:color w:val="FF0000"/>
          <w:sz w:val="20"/>
          <w:szCs w:val="20"/>
        </w:rPr>
        <w:t></w:t>
      </w:r>
      <w:r w:rsidRPr="009721A9">
        <w:rPr>
          <w:rFonts w:ascii="Symbol" w:hAnsi="Symbol"/>
          <w:b/>
          <w:color w:val="FF0000"/>
          <w:sz w:val="20"/>
          <w:szCs w:val="20"/>
        </w:rPr>
        <w:t></w:t>
      </w:r>
      <w:r w:rsidRPr="009721A9">
        <w:rPr>
          <w:b/>
          <w:color w:val="FF0000"/>
          <w:sz w:val="20"/>
          <w:szCs w:val="20"/>
        </w:rPr>
        <w:t xml:space="preserve">5.0 = </w:t>
      </w:r>
      <w:r w:rsidRPr="009721A9">
        <w:rPr>
          <w:rFonts w:ascii="Symbol" w:hAnsi="Symbol"/>
          <w:b/>
          <w:color w:val="FF0000"/>
          <w:sz w:val="20"/>
          <w:szCs w:val="20"/>
        </w:rPr>
        <w:t></w:t>
      </w:r>
      <w:r w:rsidRPr="009721A9">
        <w:rPr>
          <w:b/>
          <w:color w:val="FF0000"/>
          <w:sz w:val="20"/>
          <w:szCs w:val="20"/>
        </w:rPr>
        <w:t xml:space="preserve"> + 1.88 </w:t>
      </w:r>
      <w:r w:rsidRPr="009721A9">
        <w:rPr>
          <w:rFonts w:ascii="Symbol" w:hAnsi="Symbol"/>
          <w:b/>
          <w:color w:val="FF0000"/>
          <w:sz w:val="20"/>
          <w:szCs w:val="20"/>
        </w:rPr>
        <w:t></w:t>
      </w:r>
      <w:r w:rsidRPr="009721A9">
        <w:rPr>
          <w:b/>
          <w:color w:val="FF0000"/>
          <w:sz w:val="20"/>
          <w:szCs w:val="20"/>
        </w:rPr>
        <w:t xml:space="preserve"> </w:t>
      </w:r>
      <w:r w:rsidRPr="009721A9">
        <w:rPr>
          <w:b/>
          <w:color w:val="FF0000"/>
          <w:sz w:val="20"/>
          <w:szCs w:val="20"/>
        </w:rPr>
        <w:sym w:font="Wingdings" w:char="F0E0"/>
      </w:r>
      <w:r w:rsidRPr="009721A9">
        <w:rPr>
          <w:b/>
          <w:color w:val="FF0000"/>
          <w:sz w:val="20"/>
          <w:szCs w:val="20"/>
        </w:rPr>
        <w:t xml:space="preserve"> </w:t>
      </w:r>
      <w:r w:rsidRPr="009721A9">
        <w:rPr>
          <w:rFonts w:ascii="Symbol" w:hAnsi="Symbol"/>
          <w:b/>
          <w:color w:val="FF0000"/>
          <w:sz w:val="20"/>
          <w:szCs w:val="20"/>
        </w:rPr>
        <w:t></w:t>
      </w:r>
      <w:r w:rsidRPr="009721A9">
        <w:rPr>
          <w:b/>
          <w:color w:val="FF0000"/>
          <w:sz w:val="20"/>
          <w:szCs w:val="20"/>
        </w:rPr>
        <w:t xml:space="preserve"> = 3.0746, </w:t>
      </w:r>
      <w:r w:rsidRPr="009721A9">
        <w:rPr>
          <w:rFonts w:ascii="Symbol" w:hAnsi="Symbol"/>
          <w:b/>
          <w:color w:val="FF0000"/>
          <w:sz w:val="20"/>
          <w:szCs w:val="20"/>
        </w:rPr>
        <w:t></w:t>
      </w:r>
      <w:r w:rsidRPr="009721A9">
        <w:rPr>
          <w:b/>
          <w:color w:val="FF0000"/>
          <w:sz w:val="20"/>
          <w:szCs w:val="20"/>
        </w:rPr>
        <w:t xml:space="preserve"> = </w:t>
      </w:r>
      <w:r w:rsidRPr="009721A9">
        <w:rPr>
          <w:rFonts w:ascii="Symbol" w:hAnsi="Symbol"/>
          <w:b/>
          <w:color w:val="FF0000"/>
          <w:sz w:val="20"/>
          <w:szCs w:val="20"/>
        </w:rPr>
        <w:t></w:t>
      </w:r>
      <w:r w:rsidRPr="009721A9">
        <w:rPr>
          <w:b/>
          <w:color w:val="FF0000"/>
          <w:sz w:val="20"/>
          <w:szCs w:val="20"/>
        </w:rPr>
        <w:t>0.7826</w:t>
      </w:r>
    </w:p>
    <w:p w14:paraId="320387CA" w14:textId="77777777" w:rsidR="00766730" w:rsidRPr="00766730" w:rsidRDefault="00E23126" w:rsidP="001B0F88">
      <w:pPr>
        <w:widowControl w:val="0"/>
        <w:tabs>
          <w:tab w:val="right" w:pos="547"/>
        </w:tabs>
        <w:autoSpaceDE w:val="0"/>
        <w:autoSpaceDN w:val="0"/>
        <w:adjustRightInd w:val="0"/>
        <w:spacing w:after="0"/>
        <w:jc w:val="both"/>
        <w:rPr>
          <w:rFonts w:eastAsia="SimSun"/>
          <w:sz w:val="20"/>
          <w:szCs w:val="20"/>
        </w:rPr>
      </w:pPr>
      <w:r w:rsidRPr="00766730">
        <w:rPr>
          <w:sz w:val="20"/>
          <w:szCs w:val="20"/>
        </w:rPr>
        <w:br w:type="page"/>
      </w:r>
      <w:r w:rsidR="00766730" w:rsidRPr="00766730">
        <w:rPr>
          <w:rFonts w:eastAsia="SimSun"/>
          <w:sz w:val="20"/>
          <w:szCs w:val="20"/>
        </w:rPr>
        <w:lastRenderedPageBreak/>
        <w:t xml:space="preserve">Use the following Minitab output for predicting the </w:t>
      </w:r>
      <w:r w:rsidR="00766730" w:rsidRPr="00766730">
        <w:rPr>
          <w:rFonts w:eastAsia="SimSun"/>
          <w:i/>
          <w:sz w:val="20"/>
          <w:szCs w:val="20"/>
        </w:rPr>
        <w:t>natural logarithm</w:t>
      </w:r>
      <w:r w:rsidR="00766730" w:rsidRPr="00766730">
        <w:rPr>
          <w:rFonts w:eastAsia="SimSun"/>
          <w:sz w:val="20"/>
          <w:szCs w:val="20"/>
        </w:rPr>
        <w:t xml:space="preserve"> of the sales (</w:t>
      </w:r>
      <w:proofErr w:type="spellStart"/>
      <w:r w:rsidR="00766730" w:rsidRPr="00766730">
        <w:rPr>
          <w:rFonts w:eastAsia="SimSun"/>
          <w:i/>
          <w:sz w:val="20"/>
          <w:szCs w:val="20"/>
        </w:rPr>
        <w:t>LnSales</w:t>
      </w:r>
      <w:proofErr w:type="spellEnd"/>
      <w:r w:rsidR="00766730" w:rsidRPr="00766730">
        <w:rPr>
          <w:rFonts w:eastAsia="SimSun"/>
          <w:sz w:val="20"/>
          <w:szCs w:val="20"/>
        </w:rPr>
        <w:t xml:space="preserve"> in the following) for a sales representative to answer </w:t>
      </w:r>
      <w:r>
        <w:rPr>
          <w:rFonts w:eastAsia="SimSun"/>
          <w:sz w:val="20"/>
          <w:szCs w:val="20"/>
        </w:rPr>
        <w:t>the next eight questions.</w:t>
      </w:r>
    </w:p>
    <w:p w14:paraId="4C7D19E3" w14:textId="77777777" w:rsidR="00766730" w:rsidRPr="00766730" w:rsidRDefault="00766730" w:rsidP="001B0F88">
      <w:pPr>
        <w:widowControl w:val="0"/>
        <w:tabs>
          <w:tab w:val="right" w:pos="547"/>
        </w:tabs>
        <w:autoSpaceDE w:val="0"/>
        <w:autoSpaceDN w:val="0"/>
        <w:adjustRightInd w:val="0"/>
        <w:spacing w:after="0"/>
        <w:rPr>
          <w:sz w:val="20"/>
          <w:szCs w:val="20"/>
        </w:rPr>
      </w:pPr>
    </w:p>
    <w:p w14:paraId="7656FA92"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The regression equation is</w:t>
      </w:r>
    </w:p>
    <w:p w14:paraId="01D79C78"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r w:rsidRPr="00766730">
        <w:rPr>
          <w:rFonts w:ascii="Courier New" w:hAnsi="Courier New" w:cs="Courier New"/>
          <w:sz w:val="20"/>
          <w:szCs w:val="20"/>
        </w:rPr>
        <w:t>LnSales</w:t>
      </w:r>
      <w:proofErr w:type="spellEnd"/>
      <w:r w:rsidRPr="00766730">
        <w:rPr>
          <w:rFonts w:ascii="Courier New" w:hAnsi="Courier New" w:cs="Courier New"/>
          <w:sz w:val="20"/>
          <w:szCs w:val="20"/>
        </w:rPr>
        <w:t xml:space="preserve"> = 6.76 + 0.0177 </w:t>
      </w:r>
      <w:proofErr w:type="spellStart"/>
      <w:r w:rsidRPr="00766730">
        <w:rPr>
          <w:rFonts w:ascii="Courier New" w:hAnsi="Courier New" w:cs="Courier New"/>
          <w:sz w:val="20"/>
          <w:szCs w:val="20"/>
        </w:rPr>
        <w:t>YrsExperience</w:t>
      </w:r>
      <w:proofErr w:type="spellEnd"/>
      <w:r w:rsidRPr="00766730">
        <w:rPr>
          <w:rFonts w:ascii="Courier New" w:hAnsi="Courier New" w:cs="Courier New"/>
          <w:sz w:val="20"/>
          <w:szCs w:val="20"/>
        </w:rPr>
        <w:t xml:space="preserve"> + 0.0275 </w:t>
      </w:r>
      <w:proofErr w:type="spellStart"/>
      <w:r w:rsidRPr="00766730">
        <w:rPr>
          <w:rFonts w:ascii="Courier New" w:hAnsi="Courier New" w:cs="Courier New"/>
          <w:sz w:val="20"/>
          <w:szCs w:val="20"/>
        </w:rPr>
        <w:t>MktPotential</w:t>
      </w:r>
      <w:proofErr w:type="spellEnd"/>
      <w:r w:rsidRPr="00766730">
        <w:rPr>
          <w:rFonts w:ascii="Courier New" w:hAnsi="Courier New" w:cs="Courier New"/>
          <w:sz w:val="20"/>
          <w:szCs w:val="20"/>
        </w:rPr>
        <w:t xml:space="preserve"> + 0.0820 </w:t>
      </w:r>
      <w:proofErr w:type="spellStart"/>
      <w:r w:rsidRPr="00766730">
        <w:rPr>
          <w:rFonts w:ascii="Courier New" w:hAnsi="Courier New" w:cs="Courier New"/>
          <w:sz w:val="20"/>
          <w:szCs w:val="20"/>
        </w:rPr>
        <w:t>MktShare</w:t>
      </w:r>
      <w:proofErr w:type="spellEnd"/>
    </w:p>
    <w:p w14:paraId="479A4A96"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052C2FAB"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Predictor          </w:t>
      </w:r>
      <w:proofErr w:type="spellStart"/>
      <w:r w:rsidRPr="00766730">
        <w:rPr>
          <w:rFonts w:ascii="Courier New" w:hAnsi="Courier New" w:cs="Courier New"/>
          <w:sz w:val="20"/>
          <w:szCs w:val="20"/>
        </w:rPr>
        <w:t>Coef</w:t>
      </w:r>
      <w:proofErr w:type="spellEnd"/>
      <w:r w:rsidRPr="00766730">
        <w:rPr>
          <w:rFonts w:ascii="Courier New" w:hAnsi="Courier New" w:cs="Courier New"/>
          <w:sz w:val="20"/>
          <w:szCs w:val="20"/>
        </w:rPr>
        <w:t xml:space="preserve">   SE </w:t>
      </w:r>
      <w:proofErr w:type="spellStart"/>
      <w:r w:rsidRPr="00766730">
        <w:rPr>
          <w:rFonts w:ascii="Courier New" w:hAnsi="Courier New" w:cs="Courier New"/>
          <w:sz w:val="20"/>
          <w:szCs w:val="20"/>
        </w:rPr>
        <w:t>Coef</w:t>
      </w:r>
      <w:proofErr w:type="spellEnd"/>
      <w:r w:rsidRPr="00766730">
        <w:rPr>
          <w:rFonts w:ascii="Courier New" w:hAnsi="Courier New" w:cs="Courier New"/>
          <w:sz w:val="20"/>
          <w:szCs w:val="20"/>
        </w:rPr>
        <w:t xml:space="preserve">      T      P    VIF</w:t>
      </w:r>
    </w:p>
    <w:p w14:paraId="0B2D6F11"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Constant         6.7631    0.1474    </w:t>
      </w:r>
    </w:p>
    <w:p w14:paraId="690A9EA3"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proofErr w:type="gramStart"/>
      <w:r w:rsidRPr="00766730">
        <w:rPr>
          <w:rFonts w:ascii="Courier New" w:hAnsi="Courier New" w:cs="Courier New"/>
          <w:sz w:val="20"/>
          <w:szCs w:val="20"/>
        </w:rPr>
        <w:t>YrsExperience</w:t>
      </w:r>
      <w:proofErr w:type="spellEnd"/>
      <w:r w:rsidRPr="00766730">
        <w:rPr>
          <w:rFonts w:ascii="Courier New" w:hAnsi="Courier New" w:cs="Courier New"/>
          <w:sz w:val="20"/>
          <w:szCs w:val="20"/>
        </w:rPr>
        <w:t xml:space="preserve">  0.017680</w:t>
      </w:r>
      <w:proofErr w:type="gramEnd"/>
      <w:r w:rsidRPr="00766730">
        <w:rPr>
          <w:rFonts w:ascii="Courier New" w:hAnsi="Courier New" w:cs="Courier New"/>
          <w:sz w:val="20"/>
          <w:szCs w:val="20"/>
        </w:rPr>
        <w:t xml:space="preserve">  0.004931                1.400</w:t>
      </w:r>
    </w:p>
    <w:p w14:paraId="5774CDA6"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r w:rsidRPr="00766730">
        <w:rPr>
          <w:rFonts w:ascii="Courier New" w:hAnsi="Courier New" w:cs="Courier New"/>
          <w:sz w:val="20"/>
          <w:szCs w:val="20"/>
        </w:rPr>
        <w:t>MktPotential</w:t>
      </w:r>
      <w:proofErr w:type="spellEnd"/>
      <w:r w:rsidRPr="00766730">
        <w:rPr>
          <w:rFonts w:ascii="Courier New" w:hAnsi="Courier New" w:cs="Courier New"/>
          <w:sz w:val="20"/>
          <w:szCs w:val="20"/>
        </w:rPr>
        <w:t xml:space="preserve">   </w:t>
      </w:r>
      <w:proofErr w:type="gramStart"/>
      <w:r w:rsidRPr="00766730">
        <w:rPr>
          <w:rFonts w:ascii="Courier New" w:hAnsi="Courier New" w:cs="Courier New"/>
          <w:sz w:val="20"/>
          <w:szCs w:val="20"/>
        </w:rPr>
        <w:t>0.027537  0.005053</w:t>
      </w:r>
      <w:proofErr w:type="gramEnd"/>
      <w:r w:rsidRPr="00766730">
        <w:rPr>
          <w:rFonts w:ascii="Courier New" w:hAnsi="Courier New" w:cs="Courier New"/>
          <w:sz w:val="20"/>
          <w:szCs w:val="20"/>
        </w:rPr>
        <w:t xml:space="preserve">                1.405</w:t>
      </w:r>
    </w:p>
    <w:p w14:paraId="37022B80"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r w:rsidRPr="00766730">
        <w:rPr>
          <w:rFonts w:ascii="Courier New" w:hAnsi="Courier New" w:cs="Courier New"/>
          <w:sz w:val="20"/>
          <w:szCs w:val="20"/>
        </w:rPr>
        <w:t>MktShare</w:t>
      </w:r>
      <w:proofErr w:type="spellEnd"/>
      <w:r w:rsidRPr="00766730">
        <w:rPr>
          <w:rFonts w:ascii="Courier New" w:hAnsi="Courier New" w:cs="Courier New"/>
          <w:sz w:val="20"/>
          <w:szCs w:val="20"/>
        </w:rPr>
        <w:t xml:space="preserve">        0.08196   0.01396                1.036</w:t>
      </w:r>
    </w:p>
    <w:p w14:paraId="694BB14D"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17DDD514"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S = 0.167571   R-</w:t>
      </w:r>
      <w:proofErr w:type="spellStart"/>
      <w:r w:rsidRPr="00766730">
        <w:rPr>
          <w:rFonts w:ascii="Courier New" w:hAnsi="Courier New" w:cs="Courier New"/>
          <w:sz w:val="20"/>
          <w:szCs w:val="20"/>
        </w:rPr>
        <w:t>Sq</w:t>
      </w:r>
      <w:proofErr w:type="spellEnd"/>
      <w:r w:rsidRPr="00766730">
        <w:rPr>
          <w:rFonts w:ascii="Courier New" w:hAnsi="Courier New" w:cs="Courier New"/>
          <w:sz w:val="20"/>
          <w:szCs w:val="20"/>
        </w:rPr>
        <w:t xml:space="preserve"> =       R-</w:t>
      </w:r>
      <w:proofErr w:type="spellStart"/>
      <w:r w:rsidRPr="00766730">
        <w:rPr>
          <w:rFonts w:ascii="Courier New" w:hAnsi="Courier New" w:cs="Courier New"/>
          <w:sz w:val="20"/>
          <w:szCs w:val="20"/>
        </w:rPr>
        <w:t>Sq</w:t>
      </w:r>
      <w:proofErr w:type="spellEnd"/>
      <w:r w:rsidRPr="00766730">
        <w:rPr>
          <w:rFonts w:ascii="Courier New" w:hAnsi="Courier New" w:cs="Courier New"/>
          <w:sz w:val="20"/>
          <w:szCs w:val="20"/>
        </w:rPr>
        <w:t>(</w:t>
      </w:r>
      <w:proofErr w:type="spellStart"/>
      <w:r w:rsidRPr="00766730">
        <w:rPr>
          <w:rFonts w:ascii="Courier New" w:hAnsi="Courier New" w:cs="Courier New"/>
          <w:sz w:val="20"/>
          <w:szCs w:val="20"/>
        </w:rPr>
        <w:t>adj</w:t>
      </w:r>
      <w:proofErr w:type="spellEnd"/>
      <w:r w:rsidRPr="00766730">
        <w:rPr>
          <w:rFonts w:ascii="Courier New" w:hAnsi="Courier New" w:cs="Courier New"/>
          <w:sz w:val="20"/>
          <w:szCs w:val="20"/>
        </w:rPr>
        <w:t>) = 79.1%</w:t>
      </w:r>
    </w:p>
    <w:p w14:paraId="34442EA4"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36BE2345"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Analysis of Variance</w:t>
      </w:r>
    </w:p>
    <w:p w14:paraId="375BD1CD"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588C871A"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Source          DF      SS      MS      F      P</w:t>
      </w:r>
    </w:p>
    <w:p w14:paraId="2227E449"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Regression          3.3783                 0.000</w:t>
      </w:r>
    </w:p>
    <w:p w14:paraId="6F6D9750"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Residual </w:t>
      </w:r>
      <w:proofErr w:type="gramStart"/>
      <w:r w:rsidRPr="00766730">
        <w:rPr>
          <w:rFonts w:ascii="Courier New" w:hAnsi="Courier New" w:cs="Courier New"/>
          <w:sz w:val="20"/>
          <w:szCs w:val="20"/>
        </w:rPr>
        <w:t>Error  28</w:t>
      </w:r>
      <w:proofErr w:type="gramEnd"/>
      <w:r w:rsidRPr="00766730">
        <w:rPr>
          <w:rFonts w:ascii="Courier New" w:hAnsi="Courier New" w:cs="Courier New"/>
          <w:sz w:val="20"/>
          <w:szCs w:val="20"/>
        </w:rPr>
        <w:t xml:space="preserve">           </w:t>
      </w:r>
    </w:p>
    <w:p w14:paraId="5A52CD40"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Total               </w:t>
      </w:r>
    </w:p>
    <w:p w14:paraId="3598ED63"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46D7C056"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New</w:t>
      </w:r>
    </w:p>
    <w:p w14:paraId="5DFA871F"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r w:rsidRPr="00766730">
        <w:rPr>
          <w:rFonts w:ascii="Courier New" w:hAnsi="Courier New" w:cs="Courier New"/>
          <w:sz w:val="20"/>
          <w:szCs w:val="20"/>
        </w:rPr>
        <w:t>Obs</w:t>
      </w:r>
      <w:proofErr w:type="spellEnd"/>
      <w:r w:rsidRPr="00766730">
        <w:rPr>
          <w:rFonts w:ascii="Courier New" w:hAnsi="Courier New" w:cs="Courier New"/>
          <w:sz w:val="20"/>
          <w:szCs w:val="20"/>
        </w:rPr>
        <w:t xml:space="preserve">     </w:t>
      </w:r>
      <w:proofErr w:type="gramStart"/>
      <w:r w:rsidRPr="00766730">
        <w:rPr>
          <w:rFonts w:ascii="Courier New" w:hAnsi="Courier New" w:cs="Courier New"/>
          <w:sz w:val="20"/>
          <w:szCs w:val="20"/>
        </w:rPr>
        <w:t>Fit  SE</w:t>
      </w:r>
      <w:proofErr w:type="gramEnd"/>
      <w:r w:rsidRPr="00766730">
        <w:rPr>
          <w:rFonts w:ascii="Courier New" w:hAnsi="Courier New" w:cs="Courier New"/>
          <w:sz w:val="20"/>
          <w:szCs w:val="20"/>
        </w:rPr>
        <w:t xml:space="preserve"> Fit       95% CI            95% PI</w:t>
      </w:r>
    </w:p>
    <w:p w14:paraId="6F1E8EF8"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  </w:t>
      </w:r>
      <w:proofErr w:type="gramStart"/>
      <w:r w:rsidRPr="00766730">
        <w:rPr>
          <w:rFonts w:ascii="Courier New" w:hAnsi="Courier New" w:cs="Courier New"/>
          <w:sz w:val="20"/>
          <w:szCs w:val="20"/>
        </w:rPr>
        <w:t>1  8.2636</w:t>
      </w:r>
      <w:proofErr w:type="gramEnd"/>
      <w:r w:rsidRPr="00766730">
        <w:rPr>
          <w:rFonts w:ascii="Courier New" w:hAnsi="Courier New" w:cs="Courier New"/>
          <w:sz w:val="20"/>
          <w:szCs w:val="20"/>
        </w:rPr>
        <w:t xml:space="preserve">  0.0386  (8.1846, 8.3426)  (7.9113, 8.6158)</w:t>
      </w:r>
    </w:p>
    <w:p w14:paraId="025FB0B7"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
    <w:p w14:paraId="2C0B1042"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New</w:t>
      </w:r>
    </w:p>
    <w:p w14:paraId="3F7B7B29"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proofErr w:type="spellStart"/>
      <w:proofErr w:type="gramStart"/>
      <w:r w:rsidRPr="00766730">
        <w:rPr>
          <w:rFonts w:ascii="Courier New" w:hAnsi="Courier New" w:cs="Courier New"/>
          <w:sz w:val="20"/>
          <w:szCs w:val="20"/>
        </w:rPr>
        <w:t>Obs</w:t>
      </w:r>
      <w:proofErr w:type="spellEnd"/>
      <w:r w:rsidRPr="00766730">
        <w:rPr>
          <w:rFonts w:ascii="Courier New" w:hAnsi="Courier New" w:cs="Courier New"/>
          <w:sz w:val="20"/>
          <w:szCs w:val="20"/>
        </w:rPr>
        <w:t xml:space="preserve">  </w:t>
      </w:r>
      <w:proofErr w:type="spellStart"/>
      <w:r w:rsidRPr="00766730">
        <w:rPr>
          <w:rFonts w:ascii="Courier New" w:hAnsi="Courier New" w:cs="Courier New"/>
          <w:sz w:val="20"/>
          <w:szCs w:val="20"/>
        </w:rPr>
        <w:t>YrsExperience</w:t>
      </w:r>
      <w:proofErr w:type="spellEnd"/>
      <w:proofErr w:type="gramEnd"/>
      <w:r w:rsidRPr="00766730">
        <w:rPr>
          <w:rFonts w:ascii="Courier New" w:hAnsi="Courier New" w:cs="Courier New"/>
          <w:sz w:val="20"/>
          <w:szCs w:val="20"/>
        </w:rPr>
        <w:t xml:space="preserve">  </w:t>
      </w:r>
      <w:proofErr w:type="spellStart"/>
      <w:r w:rsidRPr="00766730">
        <w:rPr>
          <w:rFonts w:ascii="Courier New" w:hAnsi="Courier New" w:cs="Courier New"/>
          <w:sz w:val="20"/>
          <w:szCs w:val="20"/>
        </w:rPr>
        <w:t>MktPotential</w:t>
      </w:r>
      <w:proofErr w:type="spellEnd"/>
      <w:r w:rsidRPr="00766730">
        <w:rPr>
          <w:rFonts w:ascii="Courier New" w:hAnsi="Courier New" w:cs="Courier New"/>
          <w:sz w:val="20"/>
          <w:szCs w:val="20"/>
        </w:rPr>
        <w:t xml:space="preserve">  </w:t>
      </w:r>
      <w:proofErr w:type="spellStart"/>
      <w:r w:rsidRPr="00766730">
        <w:rPr>
          <w:rFonts w:ascii="Courier New" w:hAnsi="Courier New" w:cs="Courier New"/>
          <w:sz w:val="20"/>
          <w:szCs w:val="20"/>
        </w:rPr>
        <w:t>MktShare</w:t>
      </w:r>
      <w:proofErr w:type="spellEnd"/>
    </w:p>
    <w:p w14:paraId="7F30B3CD" w14:textId="77777777" w:rsidR="00766730" w:rsidRPr="00766730" w:rsidRDefault="00766730" w:rsidP="001B0F88">
      <w:pPr>
        <w:pBdr>
          <w:top w:val="single" w:sz="6" w:space="4" w:color="000000"/>
          <w:left w:val="single" w:sz="6" w:space="7" w:color="000000"/>
          <w:bottom w:val="single" w:sz="6" w:space="4" w:color="000000"/>
          <w:right w:val="single" w:sz="6" w:space="7" w:color="000000"/>
        </w:pBdr>
        <w:shd w:val="solid" w:color="FFFFFF" w:fill="FFFFFF"/>
        <w:adjustRightInd w:val="0"/>
        <w:spacing w:after="0"/>
        <w:rPr>
          <w:rFonts w:ascii="Courier New" w:hAnsi="Courier New" w:cs="Courier New"/>
          <w:sz w:val="20"/>
          <w:szCs w:val="20"/>
        </w:rPr>
      </w:pPr>
      <w:r w:rsidRPr="00766730">
        <w:rPr>
          <w:rFonts w:ascii="Courier New" w:hAnsi="Courier New" w:cs="Courier New"/>
          <w:sz w:val="20"/>
          <w:szCs w:val="20"/>
        </w:rPr>
        <w:t xml:space="preserve">  1             12            20         9</w:t>
      </w:r>
    </w:p>
    <w:p w14:paraId="0A6EAC7F" w14:textId="77777777" w:rsidR="00766730" w:rsidRPr="00766730" w:rsidRDefault="00766730" w:rsidP="001B0F88">
      <w:pPr>
        <w:spacing w:after="0"/>
        <w:rPr>
          <w:sz w:val="20"/>
          <w:szCs w:val="20"/>
        </w:rPr>
      </w:pPr>
    </w:p>
    <w:p w14:paraId="52DC42B3" w14:textId="77777777" w:rsidR="00E23126" w:rsidRDefault="00E23126" w:rsidP="001B0F88">
      <w:pPr>
        <w:widowControl w:val="0"/>
        <w:tabs>
          <w:tab w:val="right" w:pos="547"/>
        </w:tabs>
        <w:autoSpaceDE w:val="0"/>
        <w:autoSpaceDN w:val="0"/>
        <w:adjustRightInd w:val="0"/>
        <w:spacing w:after="0" w:line="240" w:lineRule="auto"/>
        <w:jc w:val="both"/>
        <w:rPr>
          <w:sz w:val="20"/>
          <w:szCs w:val="20"/>
        </w:rPr>
      </w:pPr>
    </w:p>
    <w:p w14:paraId="66F7C091"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What range would you give with 95% confidence for the sales of an individual sales representative with </w:t>
      </w:r>
      <w:proofErr w:type="spellStart"/>
      <w:r w:rsidRPr="00766730">
        <w:rPr>
          <w:i/>
          <w:sz w:val="20"/>
          <w:szCs w:val="20"/>
        </w:rPr>
        <w:t>YrsExperience</w:t>
      </w:r>
      <w:proofErr w:type="spellEnd"/>
      <w:r w:rsidRPr="00766730">
        <w:rPr>
          <w:sz w:val="20"/>
          <w:szCs w:val="20"/>
        </w:rPr>
        <w:t xml:space="preserve"> = 12, </w:t>
      </w:r>
      <w:proofErr w:type="spellStart"/>
      <w:r w:rsidRPr="00766730">
        <w:rPr>
          <w:i/>
          <w:sz w:val="20"/>
          <w:szCs w:val="20"/>
        </w:rPr>
        <w:t>MktPotential</w:t>
      </w:r>
      <w:proofErr w:type="spellEnd"/>
      <w:r w:rsidRPr="00766730">
        <w:rPr>
          <w:sz w:val="20"/>
          <w:szCs w:val="20"/>
        </w:rPr>
        <w:t xml:space="preserve"> = 20, and </w:t>
      </w:r>
      <w:proofErr w:type="spellStart"/>
      <w:r w:rsidRPr="00766730">
        <w:rPr>
          <w:i/>
          <w:sz w:val="20"/>
          <w:szCs w:val="20"/>
        </w:rPr>
        <w:t>MktShare</w:t>
      </w:r>
      <w:proofErr w:type="spellEnd"/>
      <w:r w:rsidRPr="00766730">
        <w:rPr>
          <w:sz w:val="20"/>
          <w:szCs w:val="20"/>
        </w:rPr>
        <w:t xml:space="preserve"> = 9?</w:t>
      </w:r>
    </w:p>
    <w:p w14:paraId="49A357F6" w14:textId="77777777" w:rsidR="00766730" w:rsidRPr="00766730" w:rsidRDefault="00766730" w:rsidP="001B0F88">
      <w:pPr>
        <w:widowControl w:val="0"/>
        <w:tabs>
          <w:tab w:val="left" w:pos="720"/>
        </w:tabs>
        <w:autoSpaceDE w:val="0"/>
        <w:autoSpaceDN w:val="0"/>
        <w:adjustRightInd w:val="0"/>
        <w:spacing w:after="0"/>
        <w:rPr>
          <w:sz w:val="20"/>
          <w:szCs w:val="20"/>
        </w:rPr>
      </w:pPr>
    </w:p>
    <w:p w14:paraId="1A7257AE" w14:textId="77777777" w:rsidR="00766730" w:rsidRPr="00766730" w:rsidRDefault="00766730" w:rsidP="001B40BA">
      <w:pPr>
        <w:widowControl w:val="0"/>
        <w:numPr>
          <w:ilvl w:val="2"/>
          <w:numId w:val="4"/>
        </w:numPr>
        <w:tabs>
          <w:tab w:val="left" w:pos="900"/>
          <w:tab w:val="num" w:pos="1152"/>
          <w:tab w:val="num" w:pos="1242"/>
        </w:tabs>
        <w:autoSpaceDE w:val="0"/>
        <w:autoSpaceDN w:val="0"/>
        <w:adjustRightInd w:val="0"/>
        <w:spacing w:after="0" w:line="240" w:lineRule="auto"/>
        <w:ind w:left="0"/>
        <w:rPr>
          <w:sz w:val="20"/>
          <w:szCs w:val="20"/>
        </w:rPr>
      </w:pPr>
      <w:r w:rsidRPr="00766730">
        <w:rPr>
          <w:sz w:val="20"/>
          <w:szCs w:val="20"/>
        </w:rPr>
        <w:t>[7.9113, 8.6158]</w:t>
      </w:r>
    </w:p>
    <w:p w14:paraId="2F9A637C" w14:textId="77777777" w:rsidR="00766730" w:rsidRPr="00766730" w:rsidRDefault="00766730" w:rsidP="001B40BA">
      <w:pPr>
        <w:widowControl w:val="0"/>
        <w:numPr>
          <w:ilvl w:val="2"/>
          <w:numId w:val="4"/>
        </w:numPr>
        <w:tabs>
          <w:tab w:val="left" w:pos="900"/>
          <w:tab w:val="num" w:pos="1152"/>
          <w:tab w:val="num" w:pos="1242"/>
        </w:tabs>
        <w:autoSpaceDE w:val="0"/>
        <w:autoSpaceDN w:val="0"/>
        <w:adjustRightInd w:val="0"/>
        <w:spacing w:after="0" w:line="240" w:lineRule="auto"/>
        <w:ind w:left="0"/>
        <w:rPr>
          <w:sz w:val="20"/>
          <w:szCs w:val="20"/>
        </w:rPr>
      </w:pPr>
      <w:r w:rsidRPr="00766730">
        <w:rPr>
          <w:sz w:val="20"/>
          <w:szCs w:val="20"/>
        </w:rPr>
        <w:t>[3585.3, 4199.0]</w:t>
      </w:r>
    </w:p>
    <w:p w14:paraId="50E76B81" w14:textId="77777777" w:rsidR="00766730" w:rsidRPr="00766730" w:rsidRDefault="00766730" w:rsidP="001B40BA">
      <w:pPr>
        <w:widowControl w:val="0"/>
        <w:numPr>
          <w:ilvl w:val="2"/>
          <w:numId w:val="4"/>
        </w:numPr>
        <w:tabs>
          <w:tab w:val="left" w:pos="900"/>
          <w:tab w:val="num" w:pos="1152"/>
          <w:tab w:val="num" w:pos="1242"/>
        </w:tabs>
        <w:autoSpaceDE w:val="0"/>
        <w:autoSpaceDN w:val="0"/>
        <w:adjustRightInd w:val="0"/>
        <w:spacing w:after="0" w:line="240" w:lineRule="auto"/>
        <w:ind w:left="0"/>
        <w:rPr>
          <w:sz w:val="20"/>
          <w:szCs w:val="20"/>
        </w:rPr>
      </w:pPr>
      <w:r w:rsidRPr="00766730">
        <w:rPr>
          <w:sz w:val="20"/>
          <w:szCs w:val="20"/>
        </w:rPr>
        <w:t xml:space="preserve"> [8.1846, 8.3426]</w:t>
      </w:r>
    </w:p>
    <w:p w14:paraId="59141D70" w14:textId="77777777" w:rsidR="00766730" w:rsidRPr="00856945" w:rsidRDefault="00766730" w:rsidP="001B40BA">
      <w:pPr>
        <w:widowControl w:val="0"/>
        <w:numPr>
          <w:ilvl w:val="2"/>
          <w:numId w:val="4"/>
        </w:numPr>
        <w:tabs>
          <w:tab w:val="left" w:pos="900"/>
          <w:tab w:val="num" w:pos="1152"/>
          <w:tab w:val="num" w:pos="1242"/>
        </w:tabs>
        <w:autoSpaceDE w:val="0"/>
        <w:autoSpaceDN w:val="0"/>
        <w:adjustRightInd w:val="0"/>
        <w:spacing w:after="0" w:line="240" w:lineRule="auto"/>
        <w:ind w:left="0"/>
        <w:rPr>
          <w:bCs/>
          <w:sz w:val="20"/>
          <w:szCs w:val="20"/>
          <w:highlight w:val="yellow"/>
        </w:rPr>
      </w:pPr>
      <w:r w:rsidRPr="00766730">
        <w:rPr>
          <w:bCs/>
          <w:sz w:val="20"/>
          <w:szCs w:val="20"/>
        </w:rPr>
        <w:t xml:space="preserve"> </w:t>
      </w:r>
      <w:r w:rsidRPr="00856945">
        <w:rPr>
          <w:bCs/>
          <w:sz w:val="20"/>
          <w:szCs w:val="20"/>
          <w:highlight w:val="yellow"/>
        </w:rPr>
        <w:t>[2727.9, 5518.2]</w:t>
      </w:r>
    </w:p>
    <w:p w14:paraId="73BA28E7" w14:textId="77777777" w:rsidR="00766730" w:rsidRPr="00766730" w:rsidRDefault="00766730" w:rsidP="001B40BA">
      <w:pPr>
        <w:widowControl w:val="0"/>
        <w:numPr>
          <w:ilvl w:val="2"/>
          <w:numId w:val="4"/>
        </w:numPr>
        <w:tabs>
          <w:tab w:val="left" w:pos="900"/>
          <w:tab w:val="num" w:pos="1152"/>
          <w:tab w:val="num" w:pos="1242"/>
        </w:tabs>
        <w:autoSpaceDE w:val="0"/>
        <w:autoSpaceDN w:val="0"/>
        <w:adjustRightInd w:val="0"/>
        <w:spacing w:after="0" w:line="240" w:lineRule="auto"/>
        <w:ind w:left="0"/>
        <w:rPr>
          <w:sz w:val="20"/>
          <w:szCs w:val="20"/>
        </w:rPr>
      </w:pPr>
      <w:r w:rsidRPr="00766730">
        <w:rPr>
          <w:sz w:val="20"/>
          <w:szCs w:val="20"/>
        </w:rPr>
        <w:t xml:space="preserve"> [62.5887, 74.2320]</w:t>
      </w:r>
    </w:p>
    <w:p w14:paraId="47C0103E" w14:textId="77777777" w:rsidR="00766730" w:rsidRPr="00856945" w:rsidRDefault="00766730" w:rsidP="001B0F88">
      <w:pPr>
        <w:spacing w:after="0"/>
        <w:rPr>
          <w:color w:val="FF0000"/>
          <w:sz w:val="20"/>
          <w:szCs w:val="20"/>
        </w:rPr>
      </w:pPr>
    </w:p>
    <w:p w14:paraId="2E3BEAC6" w14:textId="77777777" w:rsidR="00766730" w:rsidRPr="00856945" w:rsidRDefault="00766730" w:rsidP="001B0F88">
      <w:pPr>
        <w:spacing w:after="0"/>
        <w:rPr>
          <w:rFonts w:ascii="Comic Sans MS" w:hAnsi="Comic Sans MS"/>
          <w:color w:val="FF0000"/>
          <w:sz w:val="20"/>
          <w:szCs w:val="20"/>
          <w:vertAlign w:val="superscript"/>
        </w:rPr>
      </w:pPr>
      <w:r w:rsidRPr="00856945">
        <w:rPr>
          <w:rFonts w:ascii="Comic Sans MS" w:hAnsi="Comic Sans MS"/>
          <w:color w:val="FF0000"/>
          <w:sz w:val="20"/>
          <w:szCs w:val="20"/>
        </w:rPr>
        <w:t>Since we want individual sales representative, we want the 95% prediction interval.  Note the 95% prediction interval (PI) for NATURAL LOGARITHM of sales is 7.9113 to 8.6158; therefore, a 95% prediction interval for sales is e</w:t>
      </w:r>
      <w:r w:rsidRPr="00856945">
        <w:rPr>
          <w:rFonts w:ascii="Comic Sans MS" w:hAnsi="Comic Sans MS"/>
          <w:color w:val="FF0000"/>
          <w:sz w:val="20"/>
          <w:szCs w:val="20"/>
          <w:vertAlign w:val="superscript"/>
        </w:rPr>
        <w:t>7.9113</w:t>
      </w:r>
      <w:r w:rsidRPr="00856945">
        <w:rPr>
          <w:rFonts w:ascii="Comic Sans MS" w:hAnsi="Comic Sans MS"/>
          <w:color w:val="FF0000"/>
          <w:sz w:val="20"/>
          <w:szCs w:val="20"/>
        </w:rPr>
        <w:t xml:space="preserve"> = 2727.93 to e</w:t>
      </w:r>
      <w:r w:rsidRPr="00856945">
        <w:rPr>
          <w:rFonts w:ascii="Comic Sans MS" w:hAnsi="Comic Sans MS"/>
          <w:color w:val="FF0000"/>
          <w:sz w:val="20"/>
          <w:szCs w:val="20"/>
          <w:vertAlign w:val="superscript"/>
        </w:rPr>
        <w:t>8.6158</w:t>
      </w:r>
      <w:r w:rsidRPr="00856945">
        <w:rPr>
          <w:rFonts w:ascii="Comic Sans MS" w:hAnsi="Comic Sans MS"/>
          <w:color w:val="FF0000"/>
          <w:sz w:val="20"/>
          <w:szCs w:val="20"/>
        </w:rPr>
        <w:t xml:space="preserve"> = 5518.16; therefore, the correct answer is (D)</w:t>
      </w:r>
    </w:p>
    <w:p w14:paraId="4BAA7603" w14:textId="77777777" w:rsidR="00766730" w:rsidRPr="00856945" w:rsidRDefault="00766730" w:rsidP="001B0F88">
      <w:pPr>
        <w:spacing w:after="0"/>
        <w:rPr>
          <w:color w:val="FF0000"/>
          <w:sz w:val="20"/>
          <w:szCs w:val="20"/>
        </w:rPr>
      </w:pPr>
    </w:p>
    <w:p w14:paraId="657E20E3" w14:textId="77777777" w:rsidR="00766730" w:rsidRPr="00856945" w:rsidRDefault="00766730" w:rsidP="001B0F88">
      <w:pPr>
        <w:spacing w:after="0"/>
        <w:rPr>
          <w:color w:val="FF0000"/>
          <w:sz w:val="20"/>
          <w:szCs w:val="20"/>
        </w:rPr>
      </w:pPr>
    </w:p>
    <w:p w14:paraId="32C08F77"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What percentage of variation in </w:t>
      </w:r>
      <w:proofErr w:type="spellStart"/>
      <w:r w:rsidRPr="00766730">
        <w:rPr>
          <w:i/>
          <w:sz w:val="20"/>
          <w:szCs w:val="20"/>
        </w:rPr>
        <w:t>LnSales</w:t>
      </w:r>
      <w:proofErr w:type="spellEnd"/>
      <w:r w:rsidRPr="00766730">
        <w:rPr>
          <w:sz w:val="20"/>
          <w:szCs w:val="20"/>
        </w:rPr>
        <w:t xml:space="preserve"> is explained by the independent variables </w:t>
      </w:r>
      <w:proofErr w:type="spellStart"/>
      <w:r w:rsidRPr="00766730">
        <w:rPr>
          <w:i/>
          <w:sz w:val="20"/>
          <w:szCs w:val="20"/>
        </w:rPr>
        <w:t>YrsExperience</w:t>
      </w:r>
      <w:proofErr w:type="spellEnd"/>
      <w:r w:rsidRPr="00766730">
        <w:rPr>
          <w:sz w:val="20"/>
          <w:szCs w:val="20"/>
        </w:rPr>
        <w:t xml:space="preserve">, </w:t>
      </w:r>
      <w:proofErr w:type="spellStart"/>
      <w:r w:rsidRPr="00766730">
        <w:rPr>
          <w:i/>
          <w:sz w:val="20"/>
          <w:szCs w:val="20"/>
        </w:rPr>
        <w:t>MktPotential</w:t>
      </w:r>
      <w:proofErr w:type="spellEnd"/>
      <w:r w:rsidRPr="00766730">
        <w:rPr>
          <w:sz w:val="20"/>
          <w:szCs w:val="20"/>
        </w:rPr>
        <w:t xml:space="preserve">, and </w:t>
      </w:r>
      <w:proofErr w:type="spellStart"/>
      <w:r w:rsidRPr="00766730">
        <w:rPr>
          <w:i/>
          <w:sz w:val="20"/>
          <w:szCs w:val="20"/>
        </w:rPr>
        <w:t>MktShare</w:t>
      </w:r>
      <w:proofErr w:type="spellEnd"/>
      <w:r w:rsidRPr="00766730">
        <w:rPr>
          <w:sz w:val="20"/>
          <w:szCs w:val="20"/>
        </w:rPr>
        <w:t>?</w:t>
      </w:r>
    </w:p>
    <w:p w14:paraId="204C8A65" w14:textId="77777777" w:rsidR="00766730" w:rsidRPr="00766730" w:rsidRDefault="00766730" w:rsidP="001B0F88">
      <w:pPr>
        <w:widowControl w:val="0"/>
        <w:tabs>
          <w:tab w:val="left" w:pos="720"/>
        </w:tabs>
        <w:autoSpaceDE w:val="0"/>
        <w:autoSpaceDN w:val="0"/>
        <w:adjustRightInd w:val="0"/>
        <w:spacing w:after="0"/>
        <w:rPr>
          <w:sz w:val="20"/>
          <w:szCs w:val="20"/>
        </w:rPr>
      </w:pPr>
    </w:p>
    <w:p w14:paraId="33660714" w14:textId="77777777" w:rsidR="00766730" w:rsidRPr="00766730" w:rsidRDefault="00766730" w:rsidP="001B40BA">
      <w:pPr>
        <w:widowControl w:val="0"/>
        <w:numPr>
          <w:ilvl w:val="2"/>
          <w:numId w:val="70"/>
        </w:numPr>
        <w:tabs>
          <w:tab w:val="left" w:pos="900"/>
        </w:tabs>
        <w:autoSpaceDE w:val="0"/>
        <w:autoSpaceDN w:val="0"/>
        <w:adjustRightInd w:val="0"/>
        <w:spacing w:after="0" w:line="240" w:lineRule="auto"/>
        <w:rPr>
          <w:sz w:val="20"/>
          <w:szCs w:val="20"/>
        </w:rPr>
      </w:pPr>
      <w:r w:rsidRPr="00766730">
        <w:rPr>
          <w:sz w:val="20"/>
          <w:szCs w:val="20"/>
        </w:rPr>
        <w:t>88.9%</w:t>
      </w:r>
    </w:p>
    <w:p w14:paraId="6C2A618E" w14:textId="77777777" w:rsidR="00766730" w:rsidRPr="004A63A0" w:rsidRDefault="00766730" w:rsidP="001B40BA">
      <w:pPr>
        <w:widowControl w:val="0"/>
        <w:numPr>
          <w:ilvl w:val="2"/>
          <w:numId w:val="70"/>
        </w:numPr>
        <w:tabs>
          <w:tab w:val="left" w:pos="900"/>
        </w:tabs>
        <w:autoSpaceDE w:val="0"/>
        <w:autoSpaceDN w:val="0"/>
        <w:adjustRightInd w:val="0"/>
        <w:spacing w:after="0" w:line="240" w:lineRule="auto"/>
        <w:rPr>
          <w:bCs/>
          <w:sz w:val="20"/>
          <w:szCs w:val="20"/>
          <w:highlight w:val="yellow"/>
        </w:rPr>
      </w:pPr>
      <w:r w:rsidRPr="004A63A0">
        <w:rPr>
          <w:bCs/>
          <w:sz w:val="20"/>
          <w:szCs w:val="20"/>
          <w:highlight w:val="yellow"/>
        </w:rPr>
        <w:t>81.1%</w:t>
      </w:r>
    </w:p>
    <w:p w14:paraId="30ED75E1" w14:textId="77777777" w:rsidR="00766730" w:rsidRPr="00766730" w:rsidRDefault="00766730" w:rsidP="001B40BA">
      <w:pPr>
        <w:widowControl w:val="0"/>
        <w:numPr>
          <w:ilvl w:val="2"/>
          <w:numId w:val="70"/>
        </w:numPr>
        <w:tabs>
          <w:tab w:val="left" w:pos="900"/>
        </w:tabs>
        <w:autoSpaceDE w:val="0"/>
        <w:autoSpaceDN w:val="0"/>
        <w:adjustRightInd w:val="0"/>
        <w:spacing w:after="0" w:line="240" w:lineRule="auto"/>
        <w:rPr>
          <w:sz w:val="20"/>
          <w:szCs w:val="20"/>
        </w:rPr>
      </w:pPr>
      <w:r w:rsidRPr="00766730">
        <w:rPr>
          <w:sz w:val="20"/>
          <w:szCs w:val="20"/>
        </w:rPr>
        <w:t>16.8%</w:t>
      </w:r>
    </w:p>
    <w:p w14:paraId="20D004CB" w14:textId="77777777" w:rsidR="00766730" w:rsidRPr="00766730" w:rsidRDefault="00766730" w:rsidP="001B40BA">
      <w:pPr>
        <w:widowControl w:val="0"/>
        <w:numPr>
          <w:ilvl w:val="2"/>
          <w:numId w:val="70"/>
        </w:numPr>
        <w:tabs>
          <w:tab w:val="left" w:pos="900"/>
        </w:tabs>
        <w:autoSpaceDE w:val="0"/>
        <w:autoSpaceDN w:val="0"/>
        <w:adjustRightInd w:val="0"/>
        <w:spacing w:after="0" w:line="240" w:lineRule="auto"/>
        <w:rPr>
          <w:sz w:val="20"/>
          <w:szCs w:val="20"/>
        </w:rPr>
      </w:pPr>
      <w:r w:rsidRPr="00766730">
        <w:rPr>
          <w:sz w:val="20"/>
          <w:szCs w:val="20"/>
        </w:rPr>
        <w:t>90.1%</w:t>
      </w:r>
    </w:p>
    <w:p w14:paraId="6754A13B" w14:textId="77777777" w:rsidR="00766730" w:rsidRPr="00766730" w:rsidRDefault="00766730" w:rsidP="001B40BA">
      <w:pPr>
        <w:widowControl w:val="0"/>
        <w:numPr>
          <w:ilvl w:val="2"/>
          <w:numId w:val="70"/>
        </w:numPr>
        <w:tabs>
          <w:tab w:val="left" w:pos="900"/>
        </w:tabs>
        <w:autoSpaceDE w:val="0"/>
        <w:autoSpaceDN w:val="0"/>
        <w:adjustRightInd w:val="0"/>
        <w:spacing w:after="0" w:line="240" w:lineRule="auto"/>
        <w:rPr>
          <w:sz w:val="20"/>
          <w:szCs w:val="20"/>
        </w:rPr>
      </w:pPr>
      <w:r w:rsidRPr="00766730">
        <w:rPr>
          <w:sz w:val="20"/>
          <w:szCs w:val="20"/>
        </w:rPr>
        <w:t>79.1%</w:t>
      </w:r>
    </w:p>
    <w:p w14:paraId="34BA4B32" w14:textId="77777777" w:rsidR="00766730" w:rsidRPr="004A63A0" w:rsidRDefault="00766730" w:rsidP="001B0F88">
      <w:pPr>
        <w:spacing w:after="0"/>
        <w:rPr>
          <w:rFonts w:ascii="Comic Sans MS" w:hAnsi="Comic Sans MS"/>
          <w:color w:val="FF0000"/>
          <w:sz w:val="20"/>
          <w:szCs w:val="20"/>
        </w:rPr>
      </w:pPr>
    </w:p>
    <w:p w14:paraId="69E3932E" w14:textId="77777777" w:rsidR="00766730" w:rsidRPr="004A63A0" w:rsidRDefault="00766730" w:rsidP="001B0F88">
      <w:pPr>
        <w:spacing w:after="0"/>
        <w:rPr>
          <w:rFonts w:ascii="Comic Sans MS" w:hAnsi="Comic Sans MS"/>
          <w:color w:val="FF0000"/>
          <w:sz w:val="20"/>
          <w:szCs w:val="20"/>
        </w:rPr>
      </w:pPr>
      <w:r w:rsidRPr="004A63A0">
        <w:rPr>
          <w:rFonts w:ascii="Comic Sans MS" w:hAnsi="Comic Sans MS"/>
          <w:color w:val="FF0000"/>
          <w:sz w:val="20"/>
          <w:szCs w:val="20"/>
        </w:rPr>
        <w:t>“Percentage of variation explained” means unadjusted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Intuitively, we know that unadjusted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 is always larger than adjusted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typically by a little bit; this implies the correct answer will be (B).</w:t>
      </w:r>
    </w:p>
    <w:p w14:paraId="5A9239A1" w14:textId="77777777" w:rsidR="00766730" w:rsidRPr="004A63A0" w:rsidRDefault="00766730" w:rsidP="001B0F88">
      <w:pPr>
        <w:spacing w:after="0"/>
        <w:rPr>
          <w:rFonts w:ascii="Comic Sans MS" w:hAnsi="Comic Sans MS"/>
          <w:color w:val="FF0000"/>
          <w:sz w:val="20"/>
          <w:szCs w:val="20"/>
        </w:rPr>
      </w:pPr>
      <w:r w:rsidRPr="004A63A0">
        <w:rPr>
          <w:rFonts w:ascii="Comic Sans MS" w:hAnsi="Comic Sans MS"/>
          <w:color w:val="FF0000"/>
          <w:sz w:val="20"/>
          <w:szCs w:val="20"/>
        </w:rPr>
        <w:t xml:space="preserve">The formal answer:  we know s = </w:t>
      </w:r>
      <w:proofErr w:type="spellStart"/>
      <w:proofErr w:type="gramStart"/>
      <w:r w:rsidRPr="004A63A0">
        <w:rPr>
          <w:rFonts w:ascii="Comic Sans MS" w:hAnsi="Comic Sans MS"/>
          <w:color w:val="FF0000"/>
          <w:sz w:val="20"/>
          <w:szCs w:val="20"/>
        </w:rPr>
        <w:t>sqrt</w:t>
      </w:r>
      <w:proofErr w:type="spellEnd"/>
      <w:r w:rsidRPr="004A63A0">
        <w:rPr>
          <w:rFonts w:ascii="Comic Sans MS" w:hAnsi="Comic Sans MS"/>
          <w:color w:val="FF0000"/>
          <w:sz w:val="20"/>
          <w:szCs w:val="20"/>
        </w:rPr>
        <w:t>( (</w:t>
      </w:r>
      <w:proofErr w:type="gramEnd"/>
      <w:r w:rsidRPr="004A63A0">
        <w:rPr>
          <w:rFonts w:ascii="Comic Sans MS" w:hAnsi="Comic Sans MS"/>
          <w:color w:val="FF0000"/>
          <w:sz w:val="20"/>
          <w:szCs w:val="20"/>
        </w:rPr>
        <w:t>1-R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)TSS / (n – k – 1)) = 0.167571 </w:t>
      </w:r>
      <w:r w:rsidRPr="004A63A0">
        <w:rPr>
          <w:rFonts w:ascii="Comic Sans MS" w:hAnsi="Comic Sans MS"/>
          <w:color w:val="FF0000"/>
          <w:sz w:val="20"/>
          <w:szCs w:val="20"/>
        </w:rPr>
        <w:sym w:font="Wingdings" w:char="F0E0"/>
      </w:r>
      <w:r w:rsidRPr="004A63A0">
        <w:rPr>
          <w:rFonts w:ascii="Comic Sans MS" w:hAnsi="Comic Sans MS"/>
          <w:color w:val="FF0000"/>
          <w:sz w:val="20"/>
          <w:szCs w:val="20"/>
        </w:rPr>
        <w:t xml:space="preserve"> (1 –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)TSS = 0.7862.  We know </w:t>
      </w:r>
      <w:proofErr w:type="spellStart"/>
      <w:r w:rsidRPr="004A63A0">
        <w:rPr>
          <w:rFonts w:ascii="Comic Sans MS" w:hAnsi="Comic Sans MS"/>
          <w:color w:val="FF0000"/>
          <w:sz w:val="20"/>
          <w:szCs w:val="20"/>
        </w:rPr>
        <w:t>SS</w:t>
      </w:r>
      <w:r w:rsidRPr="004A63A0">
        <w:rPr>
          <w:rFonts w:ascii="Comic Sans MS" w:hAnsi="Comic Sans MS"/>
          <w:color w:val="FF0000"/>
          <w:sz w:val="20"/>
          <w:szCs w:val="20"/>
          <w:vertAlign w:val="subscript"/>
        </w:rPr>
        <w:t>model</w:t>
      </w:r>
      <w:proofErr w:type="spellEnd"/>
      <w:r w:rsidRPr="004A63A0">
        <w:rPr>
          <w:rFonts w:ascii="Comic Sans MS" w:hAnsi="Comic Sans MS"/>
          <w:color w:val="FF0000"/>
          <w:sz w:val="20"/>
          <w:szCs w:val="20"/>
        </w:rPr>
        <w:t xml:space="preserve"> =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 TSS = 3.3783, so TSS = 3.3783 + 0.7862 = 4.1645.  This implies SD(Y) = </w:t>
      </w:r>
      <w:proofErr w:type="spellStart"/>
      <w:proofErr w:type="gramStart"/>
      <w:r w:rsidRPr="004A63A0">
        <w:rPr>
          <w:rFonts w:ascii="Comic Sans MS" w:hAnsi="Comic Sans MS"/>
          <w:color w:val="FF0000"/>
          <w:sz w:val="20"/>
          <w:szCs w:val="20"/>
        </w:rPr>
        <w:t>sqrt</w:t>
      </w:r>
      <w:proofErr w:type="spellEnd"/>
      <w:r w:rsidRPr="004A63A0">
        <w:rPr>
          <w:rFonts w:ascii="Comic Sans MS" w:hAnsi="Comic Sans MS"/>
          <w:color w:val="FF0000"/>
          <w:sz w:val="20"/>
          <w:szCs w:val="20"/>
        </w:rPr>
        <w:t>(</w:t>
      </w:r>
      <w:proofErr w:type="gramEnd"/>
      <w:r w:rsidRPr="004A63A0">
        <w:rPr>
          <w:rFonts w:ascii="Comic Sans MS" w:hAnsi="Comic Sans MS"/>
          <w:color w:val="FF0000"/>
          <w:sz w:val="20"/>
          <w:szCs w:val="20"/>
        </w:rPr>
        <w:t>4.1645 / 31) = 0.3665.  We can check our work:  based on our calculations, adjusted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 = 1 – (0.167571</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 (0.3665</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 0.79098, which matches the 79.1% reported in the computer output.  Now, R</w:t>
      </w:r>
      <w:r w:rsidRPr="004A63A0">
        <w:rPr>
          <w:rFonts w:ascii="Comic Sans MS" w:hAnsi="Comic Sans MS"/>
          <w:color w:val="FF0000"/>
          <w:sz w:val="20"/>
          <w:szCs w:val="20"/>
          <w:vertAlign w:val="superscript"/>
        </w:rPr>
        <w:t>2</w:t>
      </w:r>
      <w:r w:rsidRPr="004A63A0">
        <w:rPr>
          <w:rFonts w:ascii="Comic Sans MS" w:hAnsi="Comic Sans MS"/>
          <w:color w:val="FF0000"/>
          <w:sz w:val="20"/>
          <w:szCs w:val="20"/>
        </w:rPr>
        <w:t xml:space="preserve"> = </w:t>
      </w:r>
      <w:proofErr w:type="spellStart"/>
      <w:r w:rsidRPr="004A63A0">
        <w:rPr>
          <w:rFonts w:ascii="Comic Sans MS" w:hAnsi="Comic Sans MS"/>
          <w:color w:val="FF0000"/>
          <w:sz w:val="20"/>
          <w:szCs w:val="20"/>
        </w:rPr>
        <w:t>SS</w:t>
      </w:r>
      <w:r w:rsidRPr="004A63A0">
        <w:rPr>
          <w:rFonts w:ascii="Comic Sans MS" w:hAnsi="Comic Sans MS"/>
          <w:color w:val="FF0000"/>
          <w:sz w:val="20"/>
          <w:szCs w:val="20"/>
          <w:vertAlign w:val="subscript"/>
        </w:rPr>
        <w:t>model</w:t>
      </w:r>
      <w:proofErr w:type="spellEnd"/>
      <w:r w:rsidRPr="004A63A0">
        <w:rPr>
          <w:rFonts w:ascii="Comic Sans MS" w:hAnsi="Comic Sans MS"/>
          <w:color w:val="FF0000"/>
          <w:sz w:val="20"/>
          <w:szCs w:val="20"/>
        </w:rPr>
        <w:t xml:space="preserve"> / TSS = 3.3783 / 4.1645 = 0.8112, or 81.12%.  The correct answer is (B) </w:t>
      </w:r>
    </w:p>
    <w:p w14:paraId="36B9C13C" w14:textId="77777777" w:rsidR="00766730" w:rsidRPr="004A63A0" w:rsidRDefault="00766730" w:rsidP="001B0F88">
      <w:pPr>
        <w:spacing w:after="0"/>
        <w:rPr>
          <w:color w:val="FF0000"/>
          <w:sz w:val="20"/>
          <w:szCs w:val="20"/>
        </w:rPr>
      </w:pPr>
    </w:p>
    <w:p w14:paraId="0F36FC48"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What are the null and alternative hypotheses for the test of the significance of the independent variable </w:t>
      </w:r>
      <w:proofErr w:type="spellStart"/>
      <w:r w:rsidRPr="00766730">
        <w:rPr>
          <w:i/>
          <w:sz w:val="20"/>
          <w:szCs w:val="20"/>
        </w:rPr>
        <w:t>MktPotential</w:t>
      </w:r>
      <w:proofErr w:type="spellEnd"/>
      <w:r w:rsidRPr="00766730">
        <w:rPr>
          <w:sz w:val="20"/>
          <w:szCs w:val="20"/>
        </w:rPr>
        <w:t xml:space="preserve"> (</w:t>
      </w:r>
      <w:r w:rsidRPr="00766730">
        <w:rPr>
          <w:i/>
          <w:sz w:val="20"/>
          <w:szCs w:val="20"/>
        </w:rPr>
        <w:t>X</w:t>
      </w:r>
      <w:r w:rsidRPr="00766730">
        <w:rPr>
          <w:sz w:val="20"/>
          <w:szCs w:val="20"/>
          <w:vertAlign w:val="subscript"/>
        </w:rPr>
        <w:t>2</w:t>
      </w:r>
      <w:r w:rsidRPr="00766730">
        <w:rPr>
          <w:sz w:val="20"/>
          <w:szCs w:val="20"/>
        </w:rPr>
        <w:t>) in the linear regression model?</w:t>
      </w:r>
    </w:p>
    <w:p w14:paraId="4B7915B2" w14:textId="77777777" w:rsidR="00766730" w:rsidRPr="00766730" w:rsidRDefault="00766730" w:rsidP="001B0F88">
      <w:pPr>
        <w:widowControl w:val="0"/>
        <w:tabs>
          <w:tab w:val="left" w:pos="720"/>
        </w:tabs>
        <w:autoSpaceDE w:val="0"/>
        <w:autoSpaceDN w:val="0"/>
        <w:adjustRightInd w:val="0"/>
        <w:spacing w:after="0"/>
        <w:rPr>
          <w:sz w:val="20"/>
          <w:szCs w:val="20"/>
        </w:rPr>
      </w:pPr>
    </w:p>
    <w:p w14:paraId="7F4228B3" w14:textId="77777777" w:rsidR="00766730" w:rsidRPr="00766730" w:rsidRDefault="00766730" w:rsidP="001B40BA">
      <w:pPr>
        <w:widowControl w:val="0"/>
        <w:numPr>
          <w:ilvl w:val="2"/>
          <w:numId w:val="71"/>
        </w:numPr>
        <w:tabs>
          <w:tab w:val="left" w:pos="900"/>
        </w:tabs>
        <w:autoSpaceDE w:val="0"/>
        <w:autoSpaceDN w:val="0"/>
        <w:adjustRightInd w:val="0"/>
        <w:spacing w:after="0" w:line="240" w:lineRule="auto"/>
        <w:rPr>
          <w:sz w:val="20"/>
          <w:szCs w:val="20"/>
        </w:rPr>
      </w:pPr>
      <w:r w:rsidRPr="00766730">
        <w:rPr>
          <w:sz w:val="20"/>
          <w:szCs w:val="20"/>
        </w:rPr>
        <w:t>H</w:t>
      </w:r>
      <w:r w:rsidRPr="00766730">
        <w:rPr>
          <w:sz w:val="20"/>
          <w:szCs w:val="20"/>
          <w:vertAlign w:val="subscript"/>
        </w:rPr>
        <w:t>0</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w:t>
      </w:r>
      <w:proofErr w:type="gramStart"/>
      <w:r w:rsidRPr="00766730">
        <w:rPr>
          <w:sz w:val="20"/>
          <w:szCs w:val="20"/>
        </w:rPr>
        <w:t>0  vs.</w:t>
      </w:r>
      <w:proofErr w:type="gramEnd"/>
      <w:r w:rsidRPr="00766730">
        <w:rPr>
          <w:sz w:val="20"/>
          <w:szCs w:val="20"/>
        </w:rPr>
        <w:t xml:space="preserve">  H</w:t>
      </w:r>
      <w:r w:rsidRPr="00766730">
        <w:rPr>
          <w:sz w:val="20"/>
          <w:szCs w:val="20"/>
          <w:vertAlign w:val="subscript"/>
        </w:rPr>
        <w:t>a</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0</w:t>
      </w:r>
    </w:p>
    <w:p w14:paraId="28204F78" w14:textId="77777777" w:rsidR="00766730" w:rsidRPr="00766730" w:rsidRDefault="00766730" w:rsidP="001B40BA">
      <w:pPr>
        <w:widowControl w:val="0"/>
        <w:numPr>
          <w:ilvl w:val="2"/>
          <w:numId w:val="71"/>
        </w:numPr>
        <w:tabs>
          <w:tab w:val="left" w:pos="900"/>
        </w:tabs>
        <w:autoSpaceDE w:val="0"/>
        <w:autoSpaceDN w:val="0"/>
        <w:adjustRightInd w:val="0"/>
        <w:spacing w:after="0" w:line="240" w:lineRule="auto"/>
        <w:rPr>
          <w:sz w:val="20"/>
          <w:szCs w:val="20"/>
        </w:rPr>
      </w:pPr>
      <w:r w:rsidRPr="00766730">
        <w:rPr>
          <w:sz w:val="20"/>
          <w:szCs w:val="20"/>
        </w:rPr>
        <w:t>H</w:t>
      </w:r>
      <w:r w:rsidRPr="00766730">
        <w:rPr>
          <w:sz w:val="20"/>
          <w:szCs w:val="20"/>
          <w:vertAlign w:val="subscript"/>
        </w:rPr>
        <w:t>0</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w:t>
      </w:r>
      <w:r w:rsidRPr="00766730">
        <w:rPr>
          <w:rFonts w:ascii="Arial" w:hAnsi="Arial" w:cs="Arial"/>
          <w:sz w:val="20"/>
          <w:szCs w:val="20"/>
        </w:rPr>
        <w:t>β</w:t>
      </w:r>
      <w:r w:rsidRPr="00766730">
        <w:rPr>
          <w:sz w:val="20"/>
          <w:szCs w:val="20"/>
          <w:vertAlign w:val="subscript"/>
        </w:rPr>
        <w:t>2</w:t>
      </w:r>
      <w:r w:rsidRPr="00766730">
        <w:rPr>
          <w:sz w:val="20"/>
          <w:szCs w:val="20"/>
        </w:rPr>
        <w:t xml:space="preserve"> =</w:t>
      </w:r>
      <w:r w:rsidRPr="00766730">
        <w:rPr>
          <w:rFonts w:ascii="Arial" w:hAnsi="Arial" w:cs="Arial"/>
          <w:sz w:val="20"/>
          <w:szCs w:val="20"/>
        </w:rPr>
        <w:t xml:space="preserve"> β</w:t>
      </w:r>
      <w:r w:rsidRPr="00766730">
        <w:rPr>
          <w:sz w:val="20"/>
          <w:szCs w:val="20"/>
          <w:vertAlign w:val="subscript"/>
        </w:rPr>
        <w:t>3</w:t>
      </w:r>
      <w:r w:rsidRPr="00766730">
        <w:rPr>
          <w:sz w:val="20"/>
          <w:szCs w:val="20"/>
        </w:rPr>
        <w:t xml:space="preserve"> = </w:t>
      </w:r>
      <w:proofErr w:type="gramStart"/>
      <w:r w:rsidRPr="00766730">
        <w:rPr>
          <w:sz w:val="20"/>
          <w:szCs w:val="20"/>
        </w:rPr>
        <w:t>0  vs.</w:t>
      </w:r>
      <w:proofErr w:type="gramEnd"/>
      <w:r w:rsidRPr="00766730">
        <w:rPr>
          <w:sz w:val="20"/>
          <w:szCs w:val="20"/>
        </w:rPr>
        <w:t xml:space="preserve">  H</w:t>
      </w:r>
      <w:r w:rsidRPr="00766730">
        <w:rPr>
          <w:sz w:val="20"/>
          <w:szCs w:val="20"/>
          <w:vertAlign w:val="subscript"/>
        </w:rPr>
        <w:t>a</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0, </w:t>
      </w:r>
      <w:r w:rsidRPr="00766730">
        <w:rPr>
          <w:rFonts w:ascii="Arial" w:hAnsi="Arial" w:cs="Arial"/>
          <w:sz w:val="20"/>
          <w:szCs w:val="20"/>
        </w:rPr>
        <w:t>β</w:t>
      </w:r>
      <w:r w:rsidRPr="00766730">
        <w:rPr>
          <w:sz w:val="20"/>
          <w:szCs w:val="20"/>
          <w:vertAlign w:val="subscript"/>
        </w:rPr>
        <w:t>2</w:t>
      </w:r>
      <w:r w:rsidRPr="00766730">
        <w:rPr>
          <w:sz w:val="20"/>
          <w:szCs w:val="20"/>
        </w:rPr>
        <w:t xml:space="preserve"> ≠ 0, and </w:t>
      </w:r>
      <w:r w:rsidRPr="00766730">
        <w:rPr>
          <w:rFonts w:ascii="Arial" w:hAnsi="Arial" w:cs="Arial"/>
          <w:sz w:val="20"/>
          <w:szCs w:val="20"/>
        </w:rPr>
        <w:t>β</w:t>
      </w:r>
      <w:r w:rsidRPr="00766730">
        <w:rPr>
          <w:sz w:val="20"/>
          <w:szCs w:val="20"/>
          <w:vertAlign w:val="subscript"/>
        </w:rPr>
        <w:t>3</w:t>
      </w:r>
      <w:r w:rsidRPr="00766730">
        <w:rPr>
          <w:sz w:val="20"/>
          <w:szCs w:val="20"/>
        </w:rPr>
        <w:t xml:space="preserve"> ≠ 0</w:t>
      </w:r>
    </w:p>
    <w:p w14:paraId="7A956C8E" w14:textId="77777777" w:rsidR="00766730" w:rsidRPr="00766730" w:rsidRDefault="00766730" w:rsidP="001B40BA">
      <w:pPr>
        <w:widowControl w:val="0"/>
        <w:numPr>
          <w:ilvl w:val="2"/>
          <w:numId w:val="71"/>
        </w:numPr>
        <w:tabs>
          <w:tab w:val="left" w:pos="900"/>
        </w:tabs>
        <w:autoSpaceDE w:val="0"/>
        <w:autoSpaceDN w:val="0"/>
        <w:adjustRightInd w:val="0"/>
        <w:spacing w:after="0" w:line="240" w:lineRule="auto"/>
        <w:rPr>
          <w:sz w:val="20"/>
          <w:szCs w:val="20"/>
        </w:rPr>
      </w:pPr>
      <w:r w:rsidRPr="00766730">
        <w:rPr>
          <w:sz w:val="20"/>
          <w:szCs w:val="20"/>
        </w:rPr>
        <w:t>H</w:t>
      </w:r>
      <w:r w:rsidRPr="00766730">
        <w:rPr>
          <w:sz w:val="20"/>
          <w:szCs w:val="20"/>
          <w:vertAlign w:val="subscript"/>
        </w:rPr>
        <w:t>0</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w:t>
      </w:r>
      <w:r w:rsidRPr="00766730">
        <w:rPr>
          <w:rFonts w:ascii="Arial" w:hAnsi="Arial" w:cs="Arial"/>
          <w:sz w:val="20"/>
          <w:szCs w:val="20"/>
        </w:rPr>
        <w:t>β</w:t>
      </w:r>
      <w:r w:rsidRPr="00766730">
        <w:rPr>
          <w:sz w:val="20"/>
          <w:szCs w:val="20"/>
          <w:vertAlign w:val="subscript"/>
        </w:rPr>
        <w:t>2</w:t>
      </w:r>
      <w:r w:rsidRPr="00766730">
        <w:rPr>
          <w:sz w:val="20"/>
          <w:szCs w:val="20"/>
        </w:rPr>
        <w:t xml:space="preserve"> =</w:t>
      </w:r>
      <w:r w:rsidRPr="00766730">
        <w:rPr>
          <w:rFonts w:ascii="Arial" w:hAnsi="Arial" w:cs="Arial"/>
          <w:sz w:val="20"/>
          <w:szCs w:val="20"/>
        </w:rPr>
        <w:t xml:space="preserve"> β</w:t>
      </w:r>
      <w:r w:rsidRPr="00766730">
        <w:rPr>
          <w:sz w:val="20"/>
          <w:szCs w:val="20"/>
          <w:vertAlign w:val="subscript"/>
        </w:rPr>
        <w:t>3</w:t>
      </w:r>
      <w:r w:rsidRPr="00766730">
        <w:rPr>
          <w:sz w:val="20"/>
          <w:szCs w:val="20"/>
        </w:rPr>
        <w:t xml:space="preserve"> = </w:t>
      </w:r>
      <w:proofErr w:type="gramStart"/>
      <w:r w:rsidRPr="00766730">
        <w:rPr>
          <w:sz w:val="20"/>
          <w:szCs w:val="20"/>
        </w:rPr>
        <w:t>0  vs.</w:t>
      </w:r>
      <w:proofErr w:type="gramEnd"/>
      <w:r w:rsidRPr="00766730">
        <w:rPr>
          <w:sz w:val="20"/>
          <w:szCs w:val="20"/>
        </w:rPr>
        <w:t xml:space="preserve">  H</w:t>
      </w:r>
      <w:r w:rsidRPr="00766730">
        <w:rPr>
          <w:sz w:val="20"/>
          <w:szCs w:val="20"/>
          <w:vertAlign w:val="subscript"/>
        </w:rPr>
        <w:t>a</w:t>
      </w:r>
      <w:r w:rsidRPr="00766730">
        <w:rPr>
          <w:sz w:val="20"/>
          <w:szCs w:val="20"/>
        </w:rPr>
        <w:t xml:space="preserve">: at least one </w:t>
      </w:r>
      <w:r w:rsidRPr="00766730">
        <w:rPr>
          <w:rFonts w:ascii="Arial" w:hAnsi="Arial" w:cs="Arial"/>
          <w:sz w:val="20"/>
          <w:szCs w:val="20"/>
        </w:rPr>
        <w:t>β</w:t>
      </w:r>
      <w:r w:rsidRPr="00766730">
        <w:rPr>
          <w:i/>
          <w:sz w:val="20"/>
          <w:szCs w:val="20"/>
          <w:vertAlign w:val="subscript"/>
        </w:rPr>
        <w:t>j</w:t>
      </w:r>
      <w:r w:rsidRPr="00766730">
        <w:rPr>
          <w:sz w:val="20"/>
          <w:szCs w:val="20"/>
        </w:rPr>
        <w:t xml:space="preserve"> ≠ 0</w:t>
      </w:r>
    </w:p>
    <w:p w14:paraId="51728C1B" w14:textId="77777777" w:rsidR="00766730" w:rsidRPr="004A63A0" w:rsidRDefault="00766730" w:rsidP="001B40BA">
      <w:pPr>
        <w:widowControl w:val="0"/>
        <w:numPr>
          <w:ilvl w:val="2"/>
          <w:numId w:val="71"/>
        </w:numPr>
        <w:tabs>
          <w:tab w:val="left" w:pos="900"/>
        </w:tabs>
        <w:autoSpaceDE w:val="0"/>
        <w:autoSpaceDN w:val="0"/>
        <w:adjustRightInd w:val="0"/>
        <w:spacing w:after="0" w:line="240" w:lineRule="auto"/>
        <w:rPr>
          <w:bCs/>
          <w:sz w:val="20"/>
          <w:szCs w:val="20"/>
          <w:highlight w:val="yellow"/>
        </w:rPr>
      </w:pPr>
      <w:r w:rsidRPr="004A63A0">
        <w:rPr>
          <w:bCs/>
          <w:sz w:val="20"/>
          <w:szCs w:val="20"/>
          <w:highlight w:val="yellow"/>
        </w:rPr>
        <w:t>H</w:t>
      </w:r>
      <w:r w:rsidRPr="004A63A0">
        <w:rPr>
          <w:bCs/>
          <w:sz w:val="20"/>
          <w:szCs w:val="20"/>
          <w:highlight w:val="yellow"/>
          <w:vertAlign w:val="subscript"/>
        </w:rPr>
        <w:t>0</w:t>
      </w:r>
      <w:r w:rsidRPr="004A63A0">
        <w:rPr>
          <w:bCs/>
          <w:sz w:val="20"/>
          <w:szCs w:val="20"/>
          <w:highlight w:val="yellow"/>
        </w:rPr>
        <w:t xml:space="preserve">: </w:t>
      </w:r>
      <w:r w:rsidRPr="004A63A0">
        <w:rPr>
          <w:rFonts w:ascii="Arial" w:hAnsi="Arial" w:cs="Arial"/>
          <w:bCs/>
          <w:sz w:val="20"/>
          <w:szCs w:val="20"/>
          <w:highlight w:val="yellow"/>
        </w:rPr>
        <w:t>β</w:t>
      </w:r>
      <w:r w:rsidRPr="004A63A0">
        <w:rPr>
          <w:bCs/>
          <w:sz w:val="20"/>
          <w:szCs w:val="20"/>
          <w:highlight w:val="yellow"/>
          <w:vertAlign w:val="subscript"/>
        </w:rPr>
        <w:t>2</w:t>
      </w:r>
      <w:r w:rsidRPr="004A63A0">
        <w:rPr>
          <w:bCs/>
          <w:sz w:val="20"/>
          <w:szCs w:val="20"/>
          <w:highlight w:val="yellow"/>
        </w:rPr>
        <w:t xml:space="preserve"> = </w:t>
      </w:r>
      <w:proofErr w:type="gramStart"/>
      <w:r w:rsidRPr="004A63A0">
        <w:rPr>
          <w:bCs/>
          <w:sz w:val="20"/>
          <w:szCs w:val="20"/>
          <w:highlight w:val="yellow"/>
        </w:rPr>
        <w:t>0  vs.</w:t>
      </w:r>
      <w:proofErr w:type="gramEnd"/>
      <w:r w:rsidRPr="004A63A0">
        <w:rPr>
          <w:bCs/>
          <w:sz w:val="20"/>
          <w:szCs w:val="20"/>
          <w:highlight w:val="yellow"/>
        </w:rPr>
        <w:t xml:space="preserve">  H</w:t>
      </w:r>
      <w:r w:rsidRPr="004A63A0">
        <w:rPr>
          <w:bCs/>
          <w:sz w:val="20"/>
          <w:szCs w:val="20"/>
          <w:highlight w:val="yellow"/>
          <w:vertAlign w:val="subscript"/>
        </w:rPr>
        <w:t>a</w:t>
      </w:r>
      <w:r w:rsidRPr="004A63A0">
        <w:rPr>
          <w:bCs/>
          <w:sz w:val="20"/>
          <w:szCs w:val="20"/>
          <w:highlight w:val="yellow"/>
        </w:rPr>
        <w:t xml:space="preserve">: </w:t>
      </w:r>
      <w:r w:rsidRPr="004A63A0">
        <w:rPr>
          <w:rFonts w:ascii="Arial" w:hAnsi="Arial" w:cs="Arial"/>
          <w:bCs/>
          <w:sz w:val="20"/>
          <w:szCs w:val="20"/>
          <w:highlight w:val="yellow"/>
        </w:rPr>
        <w:t>β</w:t>
      </w:r>
      <w:r w:rsidRPr="004A63A0">
        <w:rPr>
          <w:bCs/>
          <w:sz w:val="20"/>
          <w:szCs w:val="20"/>
          <w:highlight w:val="yellow"/>
          <w:vertAlign w:val="subscript"/>
        </w:rPr>
        <w:t>2</w:t>
      </w:r>
      <w:r w:rsidRPr="004A63A0">
        <w:rPr>
          <w:bCs/>
          <w:sz w:val="20"/>
          <w:szCs w:val="20"/>
          <w:highlight w:val="yellow"/>
        </w:rPr>
        <w:t xml:space="preserve"> ≠ 0</w:t>
      </w:r>
    </w:p>
    <w:p w14:paraId="3275BFDA" w14:textId="77777777" w:rsidR="00766730" w:rsidRPr="00766730" w:rsidRDefault="00766730" w:rsidP="001B40BA">
      <w:pPr>
        <w:widowControl w:val="0"/>
        <w:numPr>
          <w:ilvl w:val="2"/>
          <w:numId w:val="71"/>
        </w:numPr>
        <w:tabs>
          <w:tab w:val="left" w:pos="900"/>
        </w:tabs>
        <w:autoSpaceDE w:val="0"/>
        <w:autoSpaceDN w:val="0"/>
        <w:adjustRightInd w:val="0"/>
        <w:spacing w:after="0" w:line="240" w:lineRule="auto"/>
        <w:rPr>
          <w:sz w:val="20"/>
          <w:szCs w:val="20"/>
        </w:rPr>
      </w:pPr>
      <w:r w:rsidRPr="00766730">
        <w:rPr>
          <w:sz w:val="20"/>
          <w:szCs w:val="20"/>
        </w:rPr>
        <w:t>H</w:t>
      </w:r>
      <w:r w:rsidRPr="00766730">
        <w:rPr>
          <w:sz w:val="20"/>
          <w:szCs w:val="20"/>
          <w:vertAlign w:val="subscript"/>
        </w:rPr>
        <w:t>0</w:t>
      </w:r>
      <w:r w:rsidRPr="00766730">
        <w:rPr>
          <w:sz w:val="20"/>
          <w:szCs w:val="20"/>
        </w:rPr>
        <w:t xml:space="preserve">: </w:t>
      </w:r>
      <w:r w:rsidRPr="00766730">
        <w:rPr>
          <w:rFonts w:ascii="Arial" w:hAnsi="Arial" w:cs="Arial"/>
          <w:sz w:val="20"/>
          <w:szCs w:val="20"/>
        </w:rPr>
        <w:t>β</w:t>
      </w:r>
      <w:r w:rsidRPr="00766730">
        <w:rPr>
          <w:sz w:val="20"/>
          <w:szCs w:val="20"/>
          <w:vertAlign w:val="subscript"/>
        </w:rPr>
        <w:t>2</w:t>
      </w:r>
      <w:r w:rsidRPr="00766730">
        <w:rPr>
          <w:sz w:val="20"/>
          <w:szCs w:val="20"/>
        </w:rPr>
        <w:t xml:space="preserve"> ≠ </w:t>
      </w:r>
      <w:proofErr w:type="gramStart"/>
      <w:r w:rsidRPr="00766730">
        <w:rPr>
          <w:sz w:val="20"/>
          <w:szCs w:val="20"/>
        </w:rPr>
        <w:t>0  vs.</w:t>
      </w:r>
      <w:proofErr w:type="gramEnd"/>
      <w:r w:rsidRPr="00766730">
        <w:rPr>
          <w:sz w:val="20"/>
          <w:szCs w:val="20"/>
        </w:rPr>
        <w:t xml:space="preserve">  H</w:t>
      </w:r>
      <w:r w:rsidRPr="00766730">
        <w:rPr>
          <w:sz w:val="20"/>
          <w:szCs w:val="20"/>
          <w:vertAlign w:val="subscript"/>
        </w:rPr>
        <w:t>a</w:t>
      </w:r>
      <w:r w:rsidRPr="00766730">
        <w:rPr>
          <w:sz w:val="20"/>
          <w:szCs w:val="20"/>
        </w:rPr>
        <w:t xml:space="preserve">: </w:t>
      </w:r>
      <w:r w:rsidRPr="00766730">
        <w:rPr>
          <w:rFonts w:ascii="Arial" w:hAnsi="Arial" w:cs="Arial"/>
          <w:sz w:val="20"/>
          <w:szCs w:val="20"/>
        </w:rPr>
        <w:t>β</w:t>
      </w:r>
      <w:r w:rsidRPr="00766730">
        <w:rPr>
          <w:sz w:val="20"/>
          <w:szCs w:val="20"/>
          <w:vertAlign w:val="subscript"/>
        </w:rPr>
        <w:t>2</w:t>
      </w:r>
      <w:r w:rsidRPr="00766730">
        <w:rPr>
          <w:sz w:val="20"/>
          <w:szCs w:val="20"/>
        </w:rPr>
        <w:t xml:space="preserve"> = 0</w:t>
      </w:r>
    </w:p>
    <w:p w14:paraId="6A4DD214" w14:textId="77777777" w:rsidR="00766730" w:rsidRPr="004A63A0" w:rsidRDefault="00766730" w:rsidP="001B0F88">
      <w:pPr>
        <w:spacing w:after="0"/>
        <w:rPr>
          <w:rFonts w:ascii="Comic Sans MS" w:hAnsi="Comic Sans MS"/>
          <w:color w:val="FF0000"/>
          <w:sz w:val="20"/>
          <w:szCs w:val="20"/>
        </w:rPr>
      </w:pPr>
    </w:p>
    <w:p w14:paraId="468138D5" w14:textId="77777777" w:rsidR="00766730" w:rsidRPr="004A63A0" w:rsidRDefault="00F258D4" w:rsidP="001B0F88">
      <w:pPr>
        <w:spacing w:after="0"/>
        <w:rPr>
          <w:rFonts w:ascii="Comic Sans MS" w:hAnsi="Comic Sans MS"/>
          <w:color w:val="FF0000"/>
          <w:sz w:val="20"/>
          <w:szCs w:val="20"/>
        </w:rPr>
      </w:pPr>
      <w:r w:rsidRPr="004A63A0">
        <w:rPr>
          <w:rFonts w:ascii="Comic Sans MS" w:hAnsi="Comic Sans MS"/>
          <w:color w:val="FF0000"/>
          <w:sz w:val="20"/>
          <w:szCs w:val="20"/>
        </w:rPr>
        <w:t xml:space="preserve">Answer is D.  </w:t>
      </w:r>
      <w:r w:rsidR="00766730" w:rsidRPr="004A63A0">
        <w:rPr>
          <w:rFonts w:ascii="Comic Sans MS" w:hAnsi="Comic Sans MS"/>
          <w:color w:val="FF0000"/>
          <w:sz w:val="20"/>
          <w:szCs w:val="20"/>
        </w:rPr>
        <w:t xml:space="preserve">The null hypothesis is that, given the other independent variables in the model, the independent variable </w:t>
      </w:r>
      <w:proofErr w:type="spellStart"/>
      <w:r w:rsidR="00766730" w:rsidRPr="004A63A0">
        <w:rPr>
          <w:rFonts w:ascii="Comic Sans MS" w:hAnsi="Comic Sans MS"/>
          <w:i/>
          <w:color w:val="FF0000"/>
          <w:sz w:val="20"/>
          <w:szCs w:val="20"/>
        </w:rPr>
        <w:t>MktPotential</w:t>
      </w:r>
      <w:proofErr w:type="spellEnd"/>
      <w:r w:rsidR="00766730" w:rsidRPr="004A63A0">
        <w:rPr>
          <w:rFonts w:ascii="Comic Sans MS" w:hAnsi="Comic Sans MS"/>
          <w:color w:val="FF0000"/>
          <w:sz w:val="20"/>
          <w:szCs w:val="20"/>
        </w:rPr>
        <w:t xml:space="preserve"> is uncorrelated with the Y variable.  Since </w:t>
      </w:r>
      <w:proofErr w:type="spellStart"/>
      <w:r w:rsidR="00766730" w:rsidRPr="004A63A0">
        <w:rPr>
          <w:rFonts w:ascii="Comic Sans MS" w:hAnsi="Comic Sans MS"/>
          <w:i/>
          <w:color w:val="FF0000"/>
          <w:sz w:val="20"/>
          <w:szCs w:val="20"/>
        </w:rPr>
        <w:t>MktPotential</w:t>
      </w:r>
      <w:proofErr w:type="spellEnd"/>
      <w:r w:rsidR="00766730" w:rsidRPr="004A63A0">
        <w:rPr>
          <w:rFonts w:ascii="Comic Sans MS" w:hAnsi="Comic Sans MS"/>
          <w:color w:val="FF0000"/>
          <w:sz w:val="20"/>
          <w:szCs w:val="20"/>
        </w:rPr>
        <w:t xml:space="preserve"> is the second variable in the multiple regression model, its population coefficient is </w:t>
      </w:r>
      <w:r w:rsidR="00766730" w:rsidRPr="004A63A0">
        <w:rPr>
          <w:rFonts w:ascii="Symbol" w:hAnsi="Symbol"/>
          <w:color w:val="FF0000"/>
          <w:sz w:val="20"/>
          <w:szCs w:val="20"/>
        </w:rPr>
        <w:t></w:t>
      </w:r>
      <w:r w:rsidR="00766730" w:rsidRPr="004A63A0">
        <w:rPr>
          <w:rFonts w:ascii="Comic Sans MS" w:hAnsi="Comic Sans MS"/>
          <w:color w:val="FF0000"/>
          <w:sz w:val="20"/>
          <w:szCs w:val="20"/>
          <w:vertAlign w:val="subscript"/>
        </w:rPr>
        <w:t>2</w:t>
      </w:r>
      <w:r w:rsidR="00766730" w:rsidRPr="004A63A0">
        <w:rPr>
          <w:rFonts w:ascii="Comic Sans MS" w:hAnsi="Comic Sans MS"/>
          <w:color w:val="FF0000"/>
          <w:sz w:val="20"/>
          <w:szCs w:val="20"/>
        </w:rPr>
        <w:t>.</w:t>
      </w:r>
    </w:p>
    <w:p w14:paraId="666E2EF9" w14:textId="77777777" w:rsidR="00766730" w:rsidRPr="004A63A0" w:rsidRDefault="00766730" w:rsidP="001B0F88">
      <w:pPr>
        <w:spacing w:after="0"/>
        <w:rPr>
          <w:rFonts w:ascii="Comic Sans MS" w:hAnsi="Comic Sans MS"/>
          <w:color w:val="FF0000"/>
          <w:sz w:val="20"/>
          <w:szCs w:val="20"/>
        </w:rPr>
      </w:pPr>
    </w:p>
    <w:p w14:paraId="2C0D005E" w14:textId="77777777" w:rsidR="00766730" w:rsidRPr="004A63A0" w:rsidRDefault="00766730" w:rsidP="001B0F88">
      <w:pPr>
        <w:spacing w:after="0"/>
        <w:rPr>
          <w:color w:val="FF0000"/>
          <w:sz w:val="20"/>
          <w:szCs w:val="20"/>
        </w:rPr>
      </w:pPr>
    </w:p>
    <w:p w14:paraId="09D3DDEF"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The value of the total variation is</w:t>
      </w:r>
    </w:p>
    <w:p w14:paraId="1FF5CDC0" w14:textId="77777777" w:rsidR="00766730" w:rsidRPr="00766730" w:rsidRDefault="00766730" w:rsidP="001B0F88">
      <w:pPr>
        <w:widowControl w:val="0"/>
        <w:tabs>
          <w:tab w:val="left" w:pos="720"/>
        </w:tabs>
        <w:autoSpaceDE w:val="0"/>
        <w:autoSpaceDN w:val="0"/>
        <w:adjustRightInd w:val="0"/>
        <w:spacing w:after="0"/>
        <w:rPr>
          <w:sz w:val="20"/>
          <w:szCs w:val="20"/>
        </w:rPr>
      </w:pPr>
    </w:p>
    <w:p w14:paraId="33E313DF" w14:textId="77777777" w:rsidR="00766730" w:rsidRPr="00766730" w:rsidRDefault="00766730" w:rsidP="001B40BA">
      <w:pPr>
        <w:widowControl w:val="0"/>
        <w:numPr>
          <w:ilvl w:val="2"/>
          <w:numId w:val="72"/>
        </w:numPr>
        <w:tabs>
          <w:tab w:val="left" w:pos="900"/>
        </w:tabs>
        <w:autoSpaceDE w:val="0"/>
        <w:autoSpaceDN w:val="0"/>
        <w:adjustRightInd w:val="0"/>
        <w:spacing w:after="0" w:line="240" w:lineRule="auto"/>
        <w:rPr>
          <w:sz w:val="20"/>
          <w:szCs w:val="20"/>
        </w:rPr>
      </w:pPr>
      <w:r w:rsidRPr="00766730">
        <w:rPr>
          <w:sz w:val="20"/>
          <w:szCs w:val="20"/>
        </w:rPr>
        <w:t>0.1676</w:t>
      </w:r>
    </w:p>
    <w:p w14:paraId="297E12AD" w14:textId="77777777" w:rsidR="00766730" w:rsidRPr="00766730" w:rsidRDefault="00766730" w:rsidP="001B40BA">
      <w:pPr>
        <w:widowControl w:val="0"/>
        <w:numPr>
          <w:ilvl w:val="2"/>
          <w:numId w:val="72"/>
        </w:numPr>
        <w:tabs>
          <w:tab w:val="left" w:pos="900"/>
        </w:tabs>
        <w:autoSpaceDE w:val="0"/>
        <w:autoSpaceDN w:val="0"/>
        <w:adjustRightInd w:val="0"/>
        <w:spacing w:after="0" w:line="240" w:lineRule="auto"/>
        <w:rPr>
          <w:sz w:val="20"/>
          <w:szCs w:val="20"/>
        </w:rPr>
      </w:pPr>
      <w:r w:rsidRPr="00766730">
        <w:rPr>
          <w:sz w:val="20"/>
          <w:szCs w:val="20"/>
        </w:rPr>
        <w:t>3.3783</w:t>
      </w:r>
    </w:p>
    <w:p w14:paraId="649F4752" w14:textId="77777777" w:rsidR="00766730" w:rsidRPr="004A63A0" w:rsidRDefault="00766730" w:rsidP="001B40BA">
      <w:pPr>
        <w:widowControl w:val="0"/>
        <w:numPr>
          <w:ilvl w:val="2"/>
          <w:numId w:val="72"/>
        </w:numPr>
        <w:tabs>
          <w:tab w:val="left" w:pos="900"/>
        </w:tabs>
        <w:autoSpaceDE w:val="0"/>
        <w:autoSpaceDN w:val="0"/>
        <w:adjustRightInd w:val="0"/>
        <w:spacing w:after="0" w:line="240" w:lineRule="auto"/>
        <w:rPr>
          <w:bCs/>
          <w:sz w:val="20"/>
          <w:szCs w:val="20"/>
          <w:highlight w:val="yellow"/>
        </w:rPr>
      </w:pPr>
      <w:r w:rsidRPr="004A63A0">
        <w:rPr>
          <w:bCs/>
          <w:sz w:val="20"/>
          <w:szCs w:val="20"/>
          <w:highlight w:val="yellow"/>
        </w:rPr>
        <w:t>4.1646</w:t>
      </w:r>
    </w:p>
    <w:p w14:paraId="4D7FF1C6" w14:textId="77777777" w:rsidR="00766730" w:rsidRPr="00766730" w:rsidRDefault="00766730" w:rsidP="001B40BA">
      <w:pPr>
        <w:widowControl w:val="0"/>
        <w:numPr>
          <w:ilvl w:val="2"/>
          <w:numId w:val="72"/>
        </w:numPr>
        <w:tabs>
          <w:tab w:val="left" w:pos="900"/>
        </w:tabs>
        <w:autoSpaceDE w:val="0"/>
        <w:autoSpaceDN w:val="0"/>
        <w:adjustRightInd w:val="0"/>
        <w:spacing w:after="0" w:line="240" w:lineRule="auto"/>
        <w:rPr>
          <w:sz w:val="20"/>
          <w:szCs w:val="20"/>
        </w:rPr>
      </w:pPr>
      <w:r w:rsidRPr="00766730">
        <w:rPr>
          <w:sz w:val="20"/>
          <w:szCs w:val="20"/>
        </w:rPr>
        <w:t>28</w:t>
      </w:r>
    </w:p>
    <w:p w14:paraId="406B22BB" w14:textId="77777777" w:rsidR="00766730" w:rsidRPr="00766730" w:rsidRDefault="00766730" w:rsidP="001B40BA">
      <w:pPr>
        <w:widowControl w:val="0"/>
        <w:numPr>
          <w:ilvl w:val="2"/>
          <w:numId w:val="72"/>
        </w:numPr>
        <w:tabs>
          <w:tab w:val="left" w:pos="900"/>
        </w:tabs>
        <w:autoSpaceDE w:val="0"/>
        <w:autoSpaceDN w:val="0"/>
        <w:adjustRightInd w:val="0"/>
        <w:spacing w:after="0" w:line="240" w:lineRule="auto"/>
        <w:rPr>
          <w:sz w:val="20"/>
          <w:szCs w:val="20"/>
        </w:rPr>
      </w:pPr>
      <w:r w:rsidRPr="00766730">
        <w:rPr>
          <w:sz w:val="20"/>
          <w:szCs w:val="20"/>
        </w:rPr>
        <w:t>0.7862</w:t>
      </w:r>
    </w:p>
    <w:p w14:paraId="692025B1" w14:textId="77777777" w:rsidR="00766730" w:rsidRPr="004A63A0" w:rsidRDefault="00766730" w:rsidP="001B0F88">
      <w:pPr>
        <w:spacing w:after="0"/>
        <w:rPr>
          <w:rFonts w:ascii="Comic Sans MS" w:hAnsi="Comic Sans MS"/>
          <w:color w:val="FF0000"/>
          <w:sz w:val="20"/>
          <w:szCs w:val="20"/>
        </w:rPr>
      </w:pPr>
    </w:p>
    <w:p w14:paraId="1152D544" w14:textId="77777777" w:rsidR="00766730" w:rsidRPr="004A63A0" w:rsidRDefault="00766730" w:rsidP="001B0F88">
      <w:pPr>
        <w:spacing w:after="0"/>
        <w:rPr>
          <w:rFonts w:ascii="Comic Sans MS" w:hAnsi="Comic Sans MS"/>
          <w:color w:val="FF0000"/>
          <w:sz w:val="20"/>
          <w:szCs w:val="20"/>
        </w:rPr>
      </w:pPr>
      <w:r w:rsidRPr="004A63A0">
        <w:rPr>
          <w:rFonts w:ascii="Comic Sans MS" w:hAnsi="Comic Sans MS"/>
          <w:color w:val="FF0000"/>
          <w:sz w:val="20"/>
          <w:szCs w:val="20"/>
        </w:rPr>
        <w:t>See above.  Total variation is TSS = 3.3783 + 0.7862 = 4.1645.  The correct answer is (C)</w:t>
      </w:r>
    </w:p>
    <w:p w14:paraId="31CC3CA3" w14:textId="77777777" w:rsidR="00766730" w:rsidRPr="004A63A0" w:rsidRDefault="00766730" w:rsidP="001B0F88">
      <w:pPr>
        <w:spacing w:after="0"/>
        <w:rPr>
          <w:rFonts w:ascii="Comic Sans MS" w:hAnsi="Comic Sans MS"/>
          <w:color w:val="FF0000"/>
          <w:sz w:val="20"/>
          <w:szCs w:val="20"/>
        </w:rPr>
      </w:pPr>
    </w:p>
    <w:p w14:paraId="033F1621" w14:textId="77777777" w:rsidR="00766730" w:rsidRPr="00766730" w:rsidRDefault="00766730" w:rsidP="001B0F88">
      <w:pPr>
        <w:spacing w:after="0"/>
        <w:rPr>
          <w:sz w:val="20"/>
          <w:szCs w:val="20"/>
        </w:rPr>
      </w:pPr>
    </w:p>
    <w:p w14:paraId="2640AC75"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The value of the </w:t>
      </w:r>
      <w:r w:rsidRPr="00766730">
        <w:rPr>
          <w:i/>
          <w:sz w:val="20"/>
          <w:szCs w:val="20"/>
        </w:rPr>
        <w:t>F</w:t>
      </w:r>
      <w:r w:rsidRPr="00766730">
        <w:rPr>
          <w:sz w:val="20"/>
          <w:szCs w:val="20"/>
        </w:rPr>
        <w:t>-statistic is</w:t>
      </w:r>
    </w:p>
    <w:p w14:paraId="1A24CE63" w14:textId="77777777" w:rsidR="00766730" w:rsidRPr="00766730" w:rsidRDefault="00766730" w:rsidP="001B0F88">
      <w:pPr>
        <w:widowControl w:val="0"/>
        <w:tabs>
          <w:tab w:val="left" w:pos="720"/>
        </w:tabs>
        <w:autoSpaceDE w:val="0"/>
        <w:autoSpaceDN w:val="0"/>
        <w:adjustRightInd w:val="0"/>
        <w:spacing w:after="0"/>
        <w:rPr>
          <w:sz w:val="20"/>
          <w:szCs w:val="20"/>
        </w:rPr>
      </w:pPr>
    </w:p>
    <w:p w14:paraId="110E7A31" w14:textId="77777777" w:rsidR="00766730" w:rsidRPr="00766730" w:rsidRDefault="00766730" w:rsidP="001B40BA">
      <w:pPr>
        <w:widowControl w:val="0"/>
        <w:numPr>
          <w:ilvl w:val="2"/>
          <w:numId w:val="73"/>
        </w:numPr>
        <w:tabs>
          <w:tab w:val="left" w:pos="900"/>
        </w:tabs>
        <w:autoSpaceDE w:val="0"/>
        <w:autoSpaceDN w:val="0"/>
        <w:adjustRightInd w:val="0"/>
        <w:spacing w:after="0" w:line="240" w:lineRule="auto"/>
        <w:rPr>
          <w:sz w:val="20"/>
          <w:szCs w:val="20"/>
        </w:rPr>
      </w:pPr>
      <w:r w:rsidRPr="00766730">
        <w:rPr>
          <w:sz w:val="20"/>
          <w:szCs w:val="20"/>
        </w:rPr>
        <w:t>4.2970</w:t>
      </w:r>
    </w:p>
    <w:p w14:paraId="7372758D" w14:textId="77777777" w:rsidR="00766730" w:rsidRPr="00DC70B0" w:rsidRDefault="00766730" w:rsidP="001B40BA">
      <w:pPr>
        <w:widowControl w:val="0"/>
        <w:numPr>
          <w:ilvl w:val="2"/>
          <w:numId w:val="73"/>
        </w:numPr>
        <w:tabs>
          <w:tab w:val="left" w:pos="900"/>
        </w:tabs>
        <w:autoSpaceDE w:val="0"/>
        <w:autoSpaceDN w:val="0"/>
        <w:adjustRightInd w:val="0"/>
        <w:spacing w:after="0" w:line="240" w:lineRule="auto"/>
        <w:rPr>
          <w:bCs/>
          <w:sz w:val="20"/>
          <w:szCs w:val="20"/>
          <w:highlight w:val="yellow"/>
        </w:rPr>
      </w:pPr>
      <w:r w:rsidRPr="00DC70B0">
        <w:rPr>
          <w:bCs/>
          <w:sz w:val="20"/>
          <w:szCs w:val="20"/>
          <w:highlight w:val="yellow"/>
        </w:rPr>
        <w:t>40.10</w:t>
      </w:r>
    </w:p>
    <w:p w14:paraId="09149491" w14:textId="77777777" w:rsidR="00766730" w:rsidRPr="00766730" w:rsidRDefault="00766730" w:rsidP="001B40BA">
      <w:pPr>
        <w:widowControl w:val="0"/>
        <w:numPr>
          <w:ilvl w:val="2"/>
          <w:numId w:val="73"/>
        </w:numPr>
        <w:tabs>
          <w:tab w:val="left" w:pos="900"/>
        </w:tabs>
        <w:autoSpaceDE w:val="0"/>
        <w:autoSpaceDN w:val="0"/>
        <w:adjustRightInd w:val="0"/>
        <w:spacing w:after="0" w:line="240" w:lineRule="auto"/>
        <w:rPr>
          <w:sz w:val="20"/>
          <w:szCs w:val="20"/>
        </w:rPr>
      </w:pPr>
      <w:r w:rsidRPr="00766730">
        <w:rPr>
          <w:sz w:val="20"/>
          <w:szCs w:val="20"/>
        </w:rPr>
        <w:t>1.1261</w:t>
      </w:r>
    </w:p>
    <w:p w14:paraId="75943957" w14:textId="77777777" w:rsidR="00766730" w:rsidRPr="00766730" w:rsidRDefault="00766730" w:rsidP="001B40BA">
      <w:pPr>
        <w:widowControl w:val="0"/>
        <w:numPr>
          <w:ilvl w:val="2"/>
          <w:numId w:val="73"/>
        </w:numPr>
        <w:tabs>
          <w:tab w:val="left" w:pos="900"/>
        </w:tabs>
        <w:autoSpaceDE w:val="0"/>
        <w:autoSpaceDN w:val="0"/>
        <w:adjustRightInd w:val="0"/>
        <w:spacing w:after="0" w:line="240" w:lineRule="auto"/>
        <w:rPr>
          <w:sz w:val="20"/>
          <w:szCs w:val="20"/>
        </w:rPr>
      </w:pPr>
      <w:r w:rsidRPr="00766730">
        <w:rPr>
          <w:sz w:val="20"/>
          <w:szCs w:val="20"/>
        </w:rPr>
        <w:t>5.2971</w:t>
      </w:r>
    </w:p>
    <w:p w14:paraId="5268C76C" w14:textId="77777777" w:rsidR="00766730" w:rsidRPr="00766730" w:rsidRDefault="00766730" w:rsidP="001B40BA">
      <w:pPr>
        <w:widowControl w:val="0"/>
        <w:numPr>
          <w:ilvl w:val="2"/>
          <w:numId w:val="73"/>
        </w:numPr>
        <w:tabs>
          <w:tab w:val="left" w:pos="900"/>
        </w:tabs>
        <w:autoSpaceDE w:val="0"/>
        <w:autoSpaceDN w:val="0"/>
        <w:adjustRightInd w:val="0"/>
        <w:spacing w:after="0" w:line="240" w:lineRule="auto"/>
        <w:rPr>
          <w:sz w:val="20"/>
          <w:szCs w:val="20"/>
        </w:rPr>
      </w:pPr>
      <w:r w:rsidRPr="00766730">
        <w:rPr>
          <w:sz w:val="20"/>
          <w:szCs w:val="20"/>
        </w:rPr>
        <w:t>0.0250</w:t>
      </w:r>
    </w:p>
    <w:p w14:paraId="18B76E27" w14:textId="77777777" w:rsidR="00766730" w:rsidRPr="00DC70B0" w:rsidRDefault="00766730" w:rsidP="001B0F88">
      <w:pPr>
        <w:spacing w:after="0"/>
        <w:rPr>
          <w:rFonts w:ascii="Comic Sans MS" w:hAnsi="Comic Sans MS"/>
          <w:color w:val="FF0000"/>
          <w:sz w:val="20"/>
          <w:szCs w:val="20"/>
        </w:rPr>
      </w:pPr>
    </w:p>
    <w:p w14:paraId="50098191" w14:textId="77777777" w:rsidR="00766730" w:rsidRPr="00DC70B0" w:rsidRDefault="00766730" w:rsidP="001B0F88">
      <w:pPr>
        <w:spacing w:after="0"/>
        <w:rPr>
          <w:rFonts w:ascii="Comic Sans MS" w:hAnsi="Comic Sans MS"/>
          <w:color w:val="FF0000"/>
          <w:sz w:val="20"/>
          <w:szCs w:val="20"/>
        </w:rPr>
      </w:pPr>
      <w:r w:rsidRPr="00DC70B0">
        <w:rPr>
          <w:rFonts w:ascii="Comic Sans MS" w:hAnsi="Comic Sans MS"/>
          <w:color w:val="FF0000"/>
          <w:sz w:val="20"/>
          <w:szCs w:val="20"/>
        </w:rPr>
        <w:t>Here, F = (</w:t>
      </w:r>
      <w:proofErr w:type="spellStart"/>
      <w:r w:rsidRPr="00DC70B0">
        <w:rPr>
          <w:rFonts w:ascii="Comic Sans MS" w:hAnsi="Comic Sans MS"/>
          <w:color w:val="FF0000"/>
          <w:sz w:val="20"/>
          <w:szCs w:val="20"/>
        </w:rPr>
        <w:t>SS</w:t>
      </w:r>
      <w:r w:rsidRPr="00DC70B0">
        <w:rPr>
          <w:rFonts w:ascii="Comic Sans MS" w:hAnsi="Comic Sans MS"/>
          <w:color w:val="FF0000"/>
          <w:sz w:val="20"/>
          <w:szCs w:val="20"/>
          <w:vertAlign w:val="subscript"/>
        </w:rPr>
        <w:t>model</w:t>
      </w:r>
      <w:proofErr w:type="spellEnd"/>
      <w:r w:rsidRPr="00DC70B0">
        <w:rPr>
          <w:rFonts w:ascii="Comic Sans MS" w:hAnsi="Comic Sans MS"/>
          <w:color w:val="FF0000"/>
          <w:sz w:val="20"/>
          <w:szCs w:val="20"/>
        </w:rPr>
        <w:t xml:space="preserve"> / k) / (</w:t>
      </w:r>
      <w:proofErr w:type="spellStart"/>
      <w:r w:rsidRPr="00DC70B0">
        <w:rPr>
          <w:rFonts w:ascii="Comic Sans MS" w:hAnsi="Comic Sans MS"/>
          <w:color w:val="FF0000"/>
          <w:sz w:val="20"/>
          <w:szCs w:val="20"/>
        </w:rPr>
        <w:t>SS</w:t>
      </w:r>
      <w:r w:rsidRPr="00DC70B0">
        <w:rPr>
          <w:rFonts w:ascii="Comic Sans MS" w:hAnsi="Comic Sans MS"/>
          <w:color w:val="FF0000"/>
          <w:sz w:val="20"/>
          <w:szCs w:val="20"/>
          <w:vertAlign w:val="subscript"/>
        </w:rPr>
        <w:t>error</w:t>
      </w:r>
      <w:proofErr w:type="spellEnd"/>
      <w:r w:rsidRPr="00DC70B0">
        <w:rPr>
          <w:rFonts w:ascii="Comic Sans MS" w:hAnsi="Comic Sans MS"/>
          <w:color w:val="FF0000"/>
          <w:sz w:val="20"/>
          <w:szCs w:val="20"/>
        </w:rPr>
        <w:t xml:space="preserve"> / (n – k – 1)) = (3.3783 / 3) / (0.7862 / 28) = 40.10; answer is (B)</w:t>
      </w:r>
    </w:p>
    <w:p w14:paraId="17BC88BF" w14:textId="77777777" w:rsidR="00766730" w:rsidRPr="00DC70B0" w:rsidRDefault="00766730" w:rsidP="001B0F88">
      <w:pPr>
        <w:spacing w:after="0"/>
        <w:rPr>
          <w:rFonts w:ascii="Comic Sans MS" w:hAnsi="Comic Sans MS"/>
          <w:color w:val="FF0000"/>
          <w:sz w:val="20"/>
          <w:szCs w:val="20"/>
        </w:rPr>
      </w:pPr>
    </w:p>
    <w:p w14:paraId="36D6BE89" w14:textId="77777777" w:rsidR="00766730" w:rsidRPr="00766730" w:rsidRDefault="00766730" w:rsidP="001B0F88">
      <w:pPr>
        <w:spacing w:after="0"/>
        <w:rPr>
          <w:sz w:val="20"/>
          <w:szCs w:val="20"/>
        </w:rPr>
      </w:pPr>
    </w:p>
    <w:p w14:paraId="67585B9E"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The margin of error of the 99% confidence interval </w:t>
      </w:r>
      <w:r w:rsidR="00F258D4">
        <w:rPr>
          <w:sz w:val="20"/>
          <w:szCs w:val="20"/>
        </w:rPr>
        <w:t xml:space="preserve">(i.e., the “plus or minus” number for the confidence interval) </w:t>
      </w:r>
      <w:r w:rsidRPr="00766730">
        <w:rPr>
          <w:sz w:val="20"/>
          <w:szCs w:val="20"/>
        </w:rPr>
        <w:t xml:space="preserve">for the slope of the independent variable </w:t>
      </w:r>
      <w:proofErr w:type="spellStart"/>
      <w:r w:rsidRPr="00766730">
        <w:rPr>
          <w:i/>
          <w:sz w:val="20"/>
          <w:szCs w:val="20"/>
        </w:rPr>
        <w:t>MktShare</w:t>
      </w:r>
      <w:proofErr w:type="spellEnd"/>
      <w:r w:rsidRPr="00766730">
        <w:rPr>
          <w:sz w:val="20"/>
          <w:szCs w:val="20"/>
        </w:rPr>
        <w:t xml:space="preserve"> is</w:t>
      </w:r>
    </w:p>
    <w:p w14:paraId="43BFB209" w14:textId="77777777" w:rsidR="00766730" w:rsidRPr="00766730" w:rsidRDefault="00766730" w:rsidP="001B0F88">
      <w:pPr>
        <w:widowControl w:val="0"/>
        <w:tabs>
          <w:tab w:val="left" w:pos="720"/>
        </w:tabs>
        <w:autoSpaceDE w:val="0"/>
        <w:autoSpaceDN w:val="0"/>
        <w:adjustRightInd w:val="0"/>
        <w:spacing w:after="0"/>
        <w:rPr>
          <w:sz w:val="20"/>
          <w:szCs w:val="20"/>
        </w:rPr>
      </w:pPr>
    </w:p>
    <w:p w14:paraId="2C1DE3DB" w14:textId="77777777" w:rsidR="00766730" w:rsidRPr="00766730" w:rsidRDefault="00766730" w:rsidP="001B40BA">
      <w:pPr>
        <w:widowControl w:val="0"/>
        <w:numPr>
          <w:ilvl w:val="2"/>
          <w:numId w:val="74"/>
        </w:numPr>
        <w:tabs>
          <w:tab w:val="left" w:pos="900"/>
        </w:tabs>
        <w:autoSpaceDE w:val="0"/>
        <w:autoSpaceDN w:val="0"/>
        <w:adjustRightInd w:val="0"/>
        <w:spacing w:after="0" w:line="240" w:lineRule="auto"/>
        <w:rPr>
          <w:sz w:val="20"/>
          <w:szCs w:val="20"/>
        </w:rPr>
      </w:pPr>
      <w:r w:rsidRPr="00766730">
        <w:rPr>
          <w:sz w:val="20"/>
          <w:szCs w:val="20"/>
        </w:rPr>
        <w:t>0.028590</w:t>
      </w:r>
    </w:p>
    <w:p w14:paraId="11BB0135" w14:textId="77777777" w:rsidR="00766730" w:rsidRPr="00766730" w:rsidRDefault="00766730" w:rsidP="001B40BA">
      <w:pPr>
        <w:widowControl w:val="0"/>
        <w:numPr>
          <w:ilvl w:val="2"/>
          <w:numId w:val="74"/>
        </w:numPr>
        <w:tabs>
          <w:tab w:val="left" w:pos="900"/>
        </w:tabs>
        <w:autoSpaceDE w:val="0"/>
        <w:autoSpaceDN w:val="0"/>
        <w:adjustRightInd w:val="0"/>
        <w:spacing w:after="0" w:line="240" w:lineRule="auto"/>
        <w:rPr>
          <w:sz w:val="20"/>
          <w:szCs w:val="20"/>
        </w:rPr>
      </w:pPr>
      <w:r w:rsidRPr="00766730">
        <w:rPr>
          <w:sz w:val="20"/>
          <w:szCs w:val="20"/>
        </w:rPr>
        <w:t>0.013961</w:t>
      </w:r>
    </w:p>
    <w:p w14:paraId="4E2A0E04" w14:textId="77777777" w:rsidR="00766730" w:rsidRPr="004D1814" w:rsidRDefault="00766730" w:rsidP="001B40BA">
      <w:pPr>
        <w:widowControl w:val="0"/>
        <w:numPr>
          <w:ilvl w:val="2"/>
          <w:numId w:val="74"/>
        </w:numPr>
        <w:tabs>
          <w:tab w:val="left" w:pos="900"/>
        </w:tabs>
        <w:autoSpaceDE w:val="0"/>
        <w:autoSpaceDN w:val="0"/>
        <w:adjustRightInd w:val="0"/>
        <w:spacing w:after="0" w:line="240" w:lineRule="auto"/>
        <w:rPr>
          <w:bCs/>
          <w:sz w:val="20"/>
          <w:szCs w:val="20"/>
          <w:highlight w:val="yellow"/>
        </w:rPr>
      </w:pPr>
      <w:r w:rsidRPr="004D1814">
        <w:rPr>
          <w:bCs/>
          <w:sz w:val="20"/>
          <w:szCs w:val="20"/>
          <w:highlight w:val="yellow"/>
        </w:rPr>
        <w:t>0.038571</w:t>
      </w:r>
    </w:p>
    <w:p w14:paraId="3E689F65" w14:textId="77777777" w:rsidR="00766730" w:rsidRPr="00766730" w:rsidRDefault="00766730" w:rsidP="001B40BA">
      <w:pPr>
        <w:widowControl w:val="0"/>
        <w:numPr>
          <w:ilvl w:val="2"/>
          <w:numId w:val="74"/>
        </w:numPr>
        <w:tabs>
          <w:tab w:val="left" w:pos="900"/>
        </w:tabs>
        <w:autoSpaceDE w:val="0"/>
        <w:autoSpaceDN w:val="0"/>
        <w:adjustRightInd w:val="0"/>
        <w:spacing w:after="0" w:line="240" w:lineRule="auto"/>
        <w:rPr>
          <w:sz w:val="20"/>
          <w:szCs w:val="20"/>
        </w:rPr>
      </w:pPr>
      <w:r w:rsidRPr="00766730">
        <w:rPr>
          <w:sz w:val="20"/>
          <w:szCs w:val="20"/>
        </w:rPr>
        <w:t>0.407266</w:t>
      </w:r>
    </w:p>
    <w:p w14:paraId="4EB7CDC4" w14:textId="77777777" w:rsidR="00766730" w:rsidRPr="00766730" w:rsidRDefault="00766730" w:rsidP="001B40BA">
      <w:pPr>
        <w:widowControl w:val="0"/>
        <w:numPr>
          <w:ilvl w:val="2"/>
          <w:numId w:val="74"/>
        </w:numPr>
        <w:tabs>
          <w:tab w:val="left" w:pos="900"/>
        </w:tabs>
        <w:autoSpaceDE w:val="0"/>
        <w:autoSpaceDN w:val="0"/>
        <w:adjustRightInd w:val="0"/>
        <w:spacing w:after="0" w:line="240" w:lineRule="auto"/>
        <w:rPr>
          <w:sz w:val="20"/>
          <w:szCs w:val="20"/>
        </w:rPr>
      </w:pPr>
      <w:r w:rsidRPr="00766730">
        <w:rPr>
          <w:sz w:val="20"/>
          <w:szCs w:val="20"/>
        </w:rPr>
        <w:t>0.013624</w:t>
      </w:r>
    </w:p>
    <w:p w14:paraId="7C5DBD81" w14:textId="77777777" w:rsidR="00766730" w:rsidRPr="004D1814" w:rsidRDefault="00766730" w:rsidP="001B0F88">
      <w:pPr>
        <w:spacing w:after="0"/>
        <w:rPr>
          <w:color w:val="FF0000"/>
          <w:sz w:val="20"/>
          <w:szCs w:val="20"/>
        </w:rPr>
      </w:pPr>
    </w:p>
    <w:p w14:paraId="333BEDE2" w14:textId="77777777" w:rsidR="00766730" w:rsidRPr="004D1814" w:rsidRDefault="00766730" w:rsidP="001B0F88">
      <w:pPr>
        <w:spacing w:after="0"/>
        <w:rPr>
          <w:rFonts w:ascii="Comic Sans MS" w:hAnsi="Comic Sans MS"/>
          <w:color w:val="FF0000"/>
          <w:sz w:val="20"/>
          <w:szCs w:val="20"/>
        </w:rPr>
      </w:pPr>
      <w:r w:rsidRPr="004D1814">
        <w:rPr>
          <w:rFonts w:ascii="Comic Sans MS" w:hAnsi="Comic Sans MS"/>
          <w:color w:val="FF0000"/>
          <w:sz w:val="20"/>
          <w:szCs w:val="20"/>
        </w:rPr>
        <w:t>For 99% confidence, use T</w:t>
      </w:r>
      <w:r w:rsidRPr="004D1814">
        <w:rPr>
          <w:rFonts w:ascii="Comic Sans MS" w:hAnsi="Comic Sans MS"/>
          <w:color w:val="FF0000"/>
          <w:sz w:val="20"/>
          <w:szCs w:val="20"/>
          <w:vertAlign w:val="subscript"/>
        </w:rPr>
        <w:t>28</w:t>
      </w:r>
      <w:r w:rsidRPr="004D1814">
        <w:rPr>
          <w:rFonts w:ascii="Comic Sans MS" w:hAnsi="Comic Sans MS"/>
          <w:color w:val="FF0000"/>
          <w:sz w:val="20"/>
          <w:szCs w:val="20"/>
        </w:rPr>
        <w:t xml:space="preserve"> = 2.763.  Now, MOE = T * SE = 2.763 * 0.01396 = 0.03857.  Answer is (C)</w:t>
      </w:r>
    </w:p>
    <w:p w14:paraId="1D21BFDC" w14:textId="77777777" w:rsidR="00766730" w:rsidRPr="004D1814" w:rsidRDefault="00766730" w:rsidP="001B0F88">
      <w:pPr>
        <w:spacing w:after="0"/>
        <w:rPr>
          <w:color w:val="FF0000"/>
          <w:sz w:val="20"/>
          <w:szCs w:val="20"/>
        </w:rPr>
      </w:pPr>
    </w:p>
    <w:p w14:paraId="32CA1CB6"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The sample evidence indicates that the population regression equation does not go through the origin at the 0.001 level of significance.</w:t>
      </w:r>
    </w:p>
    <w:p w14:paraId="0EBC3807" w14:textId="77777777" w:rsidR="00766730" w:rsidRPr="00766730" w:rsidRDefault="00766730" w:rsidP="001B0F88">
      <w:pPr>
        <w:widowControl w:val="0"/>
        <w:tabs>
          <w:tab w:val="left" w:pos="720"/>
        </w:tabs>
        <w:autoSpaceDE w:val="0"/>
        <w:autoSpaceDN w:val="0"/>
        <w:adjustRightInd w:val="0"/>
        <w:spacing w:after="0"/>
        <w:rPr>
          <w:sz w:val="20"/>
          <w:szCs w:val="20"/>
        </w:rPr>
      </w:pPr>
    </w:p>
    <w:p w14:paraId="65BE2A13" w14:textId="77777777" w:rsidR="00766730" w:rsidRPr="006F0DA3" w:rsidRDefault="00766730" w:rsidP="001B40BA">
      <w:pPr>
        <w:widowControl w:val="0"/>
        <w:numPr>
          <w:ilvl w:val="2"/>
          <w:numId w:val="75"/>
        </w:numPr>
        <w:tabs>
          <w:tab w:val="left" w:pos="900"/>
        </w:tabs>
        <w:autoSpaceDE w:val="0"/>
        <w:autoSpaceDN w:val="0"/>
        <w:adjustRightInd w:val="0"/>
        <w:spacing w:after="0" w:line="240" w:lineRule="auto"/>
        <w:rPr>
          <w:bCs/>
          <w:sz w:val="20"/>
          <w:szCs w:val="20"/>
          <w:highlight w:val="yellow"/>
        </w:rPr>
      </w:pPr>
      <w:r w:rsidRPr="006F0DA3">
        <w:rPr>
          <w:bCs/>
          <w:sz w:val="20"/>
          <w:szCs w:val="20"/>
          <w:highlight w:val="yellow"/>
        </w:rPr>
        <w:t>True</w:t>
      </w:r>
    </w:p>
    <w:p w14:paraId="4B610A52" w14:textId="77777777" w:rsidR="00766730" w:rsidRPr="00766730" w:rsidRDefault="00766730" w:rsidP="001B40BA">
      <w:pPr>
        <w:widowControl w:val="0"/>
        <w:numPr>
          <w:ilvl w:val="2"/>
          <w:numId w:val="75"/>
        </w:numPr>
        <w:tabs>
          <w:tab w:val="left" w:pos="900"/>
        </w:tabs>
        <w:autoSpaceDE w:val="0"/>
        <w:autoSpaceDN w:val="0"/>
        <w:adjustRightInd w:val="0"/>
        <w:spacing w:after="0" w:line="240" w:lineRule="auto"/>
        <w:rPr>
          <w:sz w:val="20"/>
          <w:szCs w:val="20"/>
        </w:rPr>
      </w:pPr>
      <w:r w:rsidRPr="00766730">
        <w:rPr>
          <w:sz w:val="20"/>
          <w:szCs w:val="20"/>
        </w:rPr>
        <w:t>False</w:t>
      </w:r>
    </w:p>
    <w:p w14:paraId="64D5C973" w14:textId="77777777" w:rsidR="00766730" w:rsidRPr="00766730" w:rsidRDefault="00766730" w:rsidP="001B40BA">
      <w:pPr>
        <w:widowControl w:val="0"/>
        <w:numPr>
          <w:ilvl w:val="2"/>
          <w:numId w:val="75"/>
        </w:numPr>
        <w:tabs>
          <w:tab w:val="left" w:pos="900"/>
        </w:tabs>
        <w:autoSpaceDE w:val="0"/>
        <w:autoSpaceDN w:val="0"/>
        <w:adjustRightInd w:val="0"/>
        <w:spacing w:after="0" w:line="240" w:lineRule="auto"/>
        <w:rPr>
          <w:sz w:val="20"/>
          <w:szCs w:val="20"/>
        </w:rPr>
      </w:pPr>
      <w:r w:rsidRPr="00766730">
        <w:rPr>
          <w:sz w:val="20"/>
          <w:szCs w:val="20"/>
        </w:rPr>
        <w:t>Not sure</w:t>
      </w:r>
    </w:p>
    <w:p w14:paraId="789E1C90" w14:textId="77777777" w:rsidR="00766730" w:rsidRPr="006F0DA3" w:rsidRDefault="00766730" w:rsidP="001B0F88">
      <w:pPr>
        <w:spacing w:after="0"/>
        <w:rPr>
          <w:color w:val="FF0000"/>
          <w:sz w:val="20"/>
          <w:szCs w:val="20"/>
        </w:rPr>
      </w:pPr>
    </w:p>
    <w:p w14:paraId="64BAADB5" w14:textId="77777777" w:rsidR="00766730" w:rsidRPr="006F0DA3" w:rsidRDefault="00766730" w:rsidP="001B0F88">
      <w:pPr>
        <w:widowControl w:val="0"/>
        <w:tabs>
          <w:tab w:val="left" w:pos="900"/>
          <w:tab w:val="num" w:pos="1242"/>
        </w:tabs>
        <w:autoSpaceDE w:val="0"/>
        <w:autoSpaceDN w:val="0"/>
        <w:adjustRightInd w:val="0"/>
        <w:spacing w:after="0"/>
        <w:rPr>
          <w:color w:val="FF0000"/>
          <w:sz w:val="20"/>
          <w:szCs w:val="20"/>
        </w:rPr>
      </w:pPr>
      <w:r w:rsidRPr="006F0DA3">
        <w:rPr>
          <w:rFonts w:ascii="Comic Sans MS" w:hAnsi="Comic Sans MS"/>
          <w:color w:val="FF0000"/>
          <w:sz w:val="20"/>
          <w:szCs w:val="20"/>
        </w:rPr>
        <w:t xml:space="preserve">The statement is TRUE; this is a question about the intercept, whether </w:t>
      </w:r>
      <w:r w:rsidRPr="006F0DA3">
        <w:rPr>
          <w:rFonts w:ascii="Symbol" w:hAnsi="Symbol"/>
          <w:color w:val="FF0000"/>
          <w:sz w:val="20"/>
          <w:szCs w:val="20"/>
        </w:rPr>
        <w:t></w:t>
      </w:r>
      <w:r w:rsidRPr="006F0DA3">
        <w:rPr>
          <w:rFonts w:ascii="Comic Sans MS" w:hAnsi="Comic Sans MS"/>
          <w:color w:val="FF0000"/>
          <w:sz w:val="20"/>
          <w:szCs w:val="20"/>
          <w:vertAlign w:val="subscript"/>
        </w:rPr>
        <w:t>0</w:t>
      </w:r>
      <w:r w:rsidRPr="006F0DA3">
        <w:rPr>
          <w:rFonts w:ascii="Comic Sans MS" w:hAnsi="Comic Sans MS"/>
          <w:color w:val="FF0000"/>
          <w:sz w:val="20"/>
          <w:szCs w:val="20"/>
        </w:rPr>
        <w:t xml:space="preserve"> = 0.  When testing the null hypothesis b</w:t>
      </w:r>
      <w:r w:rsidRPr="006F0DA3">
        <w:rPr>
          <w:rFonts w:ascii="Comic Sans MS" w:hAnsi="Comic Sans MS"/>
          <w:color w:val="FF0000"/>
          <w:sz w:val="20"/>
          <w:szCs w:val="20"/>
          <w:vertAlign w:val="subscript"/>
        </w:rPr>
        <w:t>0</w:t>
      </w:r>
      <w:r w:rsidRPr="006F0DA3">
        <w:rPr>
          <w:rFonts w:ascii="Comic Sans MS" w:hAnsi="Comic Sans MS"/>
          <w:color w:val="FF0000"/>
          <w:sz w:val="20"/>
          <w:szCs w:val="20"/>
        </w:rPr>
        <w:t xml:space="preserve"> = 0, the corresponding T-value is (b</w:t>
      </w:r>
      <w:r w:rsidRPr="006F0DA3">
        <w:rPr>
          <w:rFonts w:ascii="Comic Sans MS" w:hAnsi="Comic Sans MS"/>
          <w:color w:val="FF0000"/>
          <w:sz w:val="20"/>
          <w:szCs w:val="20"/>
          <w:vertAlign w:val="subscript"/>
        </w:rPr>
        <w:t>0</w:t>
      </w:r>
      <w:r w:rsidRPr="006F0DA3">
        <w:rPr>
          <w:rFonts w:ascii="Comic Sans MS" w:hAnsi="Comic Sans MS"/>
          <w:color w:val="FF0000"/>
          <w:sz w:val="20"/>
          <w:szCs w:val="20"/>
        </w:rPr>
        <w:t xml:space="preserve"> - </w:t>
      </w:r>
      <w:r w:rsidRPr="006F0DA3">
        <w:rPr>
          <w:rFonts w:ascii="Symbol" w:hAnsi="Symbol"/>
          <w:color w:val="FF0000"/>
          <w:sz w:val="20"/>
          <w:szCs w:val="20"/>
        </w:rPr>
        <w:t></w:t>
      </w:r>
      <w:r w:rsidRPr="006F0DA3">
        <w:rPr>
          <w:rFonts w:ascii="Comic Sans MS" w:hAnsi="Comic Sans MS"/>
          <w:color w:val="FF0000"/>
          <w:sz w:val="20"/>
          <w:szCs w:val="20"/>
          <w:vertAlign w:val="subscript"/>
        </w:rPr>
        <w:t>0</w:t>
      </w:r>
      <w:r w:rsidRPr="006F0DA3">
        <w:rPr>
          <w:rFonts w:ascii="Comic Sans MS" w:hAnsi="Comic Sans MS"/>
          <w:color w:val="FF0000"/>
          <w:sz w:val="20"/>
          <w:szCs w:val="20"/>
        </w:rPr>
        <w:t>) / SE(b</w:t>
      </w:r>
      <w:r w:rsidRPr="006F0DA3">
        <w:rPr>
          <w:rFonts w:ascii="Comic Sans MS" w:hAnsi="Comic Sans MS"/>
          <w:color w:val="FF0000"/>
          <w:sz w:val="20"/>
          <w:szCs w:val="20"/>
          <w:vertAlign w:val="subscript"/>
        </w:rPr>
        <w:t>0</w:t>
      </w:r>
      <w:r w:rsidRPr="006F0DA3">
        <w:rPr>
          <w:rFonts w:ascii="Comic Sans MS" w:hAnsi="Comic Sans MS"/>
          <w:color w:val="FF0000"/>
          <w:sz w:val="20"/>
          <w:szCs w:val="20"/>
        </w:rPr>
        <w:t>) = (6.7631 – 0) / 0.1474 = 45.88; the chance of getting a T-value of 45.88 is almost zero (p = 3.39 x 10</w:t>
      </w:r>
      <w:r w:rsidRPr="006F0DA3">
        <w:rPr>
          <w:rFonts w:ascii="Comic Sans MS" w:hAnsi="Comic Sans MS"/>
          <w:color w:val="FF0000"/>
          <w:sz w:val="20"/>
          <w:szCs w:val="20"/>
          <w:vertAlign w:val="superscript"/>
        </w:rPr>
        <w:t>–28</w:t>
      </w:r>
      <w:r w:rsidRPr="006F0DA3">
        <w:rPr>
          <w:rFonts w:ascii="Comic Sans MS" w:hAnsi="Comic Sans MS"/>
          <w:color w:val="FF0000"/>
          <w:sz w:val="20"/>
          <w:szCs w:val="20"/>
        </w:rPr>
        <w:t>).  Answer is thus (A)</w:t>
      </w:r>
    </w:p>
    <w:p w14:paraId="68A6DA15" w14:textId="77777777" w:rsidR="00766730" w:rsidRPr="006F0DA3" w:rsidRDefault="00766730" w:rsidP="001B0F88">
      <w:pPr>
        <w:widowControl w:val="0"/>
        <w:tabs>
          <w:tab w:val="left" w:pos="900"/>
          <w:tab w:val="num" w:pos="1152"/>
          <w:tab w:val="num" w:pos="1242"/>
        </w:tabs>
        <w:autoSpaceDE w:val="0"/>
        <w:autoSpaceDN w:val="0"/>
        <w:adjustRightInd w:val="0"/>
        <w:spacing w:after="0"/>
        <w:rPr>
          <w:color w:val="FF0000"/>
          <w:sz w:val="20"/>
          <w:szCs w:val="20"/>
        </w:rPr>
      </w:pPr>
    </w:p>
    <w:p w14:paraId="640955F5" w14:textId="77777777" w:rsidR="00766730" w:rsidRPr="00766730" w:rsidRDefault="00766730" w:rsidP="001B0F88">
      <w:pPr>
        <w:spacing w:after="0"/>
        <w:rPr>
          <w:sz w:val="20"/>
          <w:szCs w:val="20"/>
        </w:rPr>
      </w:pPr>
    </w:p>
    <w:p w14:paraId="55337B48"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Suppose you are testing H</w:t>
      </w:r>
      <w:r w:rsidRPr="00766730">
        <w:rPr>
          <w:sz w:val="20"/>
          <w:szCs w:val="20"/>
          <w:vertAlign w:val="subscript"/>
        </w:rPr>
        <w:t>0</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 0.03 vs. H</w:t>
      </w:r>
      <w:r w:rsidRPr="00766730">
        <w:rPr>
          <w:sz w:val="20"/>
          <w:szCs w:val="20"/>
          <w:vertAlign w:val="subscript"/>
        </w:rPr>
        <w:t>a</w:t>
      </w:r>
      <w:r w:rsidRPr="00766730">
        <w:rPr>
          <w:sz w:val="20"/>
          <w:szCs w:val="20"/>
        </w:rPr>
        <w:t xml:space="preserve">: </w:t>
      </w:r>
      <w:r w:rsidRPr="00766730">
        <w:rPr>
          <w:rFonts w:ascii="Arial" w:hAnsi="Arial" w:cs="Arial"/>
          <w:sz w:val="20"/>
          <w:szCs w:val="20"/>
        </w:rPr>
        <w:t>β</w:t>
      </w:r>
      <w:r w:rsidRPr="00766730">
        <w:rPr>
          <w:sz w:val="20"/>
          <w:szCs w:val="20"/>
          <w:vertAlign w:val="subscript"/>
        </w:rPr>
        <w:t>1</w:t>
      </w:r>
      <w:r w:rsidRPr="00766730">
        <w:rPr>
          <w:sz w:val="20"/>
          <w:szCs w:val="20"/>
        </w:rPr>
        <w:t xml:space="preserve"> &lt; 0.03. What should be your decision?</w:t>
      </w:r>
    </w:p>
    <w:p w14:paraId="330D6CD9" w14:textId="77777777" w:rsidR="00766730" w:rsidRPr="00766730" w:rsidRDefault="00766730" w:rsidP="001B0F88">
      <w:pPr>
        <w:widowControl w:val="0"/>
        <w:tabs>
          <w:tab w:val="left" w:pos="720"/>
        </w:tabs>
        <w:autoSpaceDE w:val="0"/>
        <w:autoSpaceDN w:val="0"/>
        <w:adjustRightInd w:val="0"/>
        <w:spacing w:after="0"/>
        <w:rPr>
          <w:sz w:val="20"/>
          <w:szCs w:val="20"/>
        </w:rPr>
      </w:pPr>
    </w:p>
    <w:p w14:paraId="251585B1" w14:textId="77777777" w:rsidR="00766730" w:rsidRPr="00766730" w:rsidRDefault="00766730" w:rsidP="001B40BA">
      <w:pPr>
        <w:widowControl w:val="0"/>
        <w:numPr>
          <w:ilvl w:val="2"/>
          <w:numId w:val="76"/>
        </w:numPr>
        <w:tabs>
          <w:tab w:val="left" w:pos="900"/>
        </w:tabs>
        <w:autoSpaceDE w:val="0"/>
        <w:autoSpaceDN w:val="0"/>
        <w:adjustRightInd w:val="0"/>
        <w:spacing w:after="0" w:line="240" w:lineRule="auto"/>
        <w:rPr>
          <w:sz w:val="20"/>
          <w:szCs w:val="20"/>
        </w:rPr>
      </w:pPr>
      <w:r w:rsidRPr="00766730">
        <w:rPr>
          <w:sz w:val="20"/>
          <w:szCs w:val="20"/>
        </w:rPr>
        <w:t>Reject H</w:t>
      </w:r>
      <w:r w:rsidRPr="00766730">
        <w:rPr>
          <w:sz w:val="20"/>
          <w:szCs w:val="20"/>
          <w:vertAlign w:val="subscript"/>
        </w:rPr>
        <w:t>0</w:t>
      </w:r>
      <w:r w:rsidRPr="00766730">
        <w:rPr>
          <w:sz w:val="20"/>
          <w:szCs w:val="20"/>
        </w:rPr>
        <w:t xml:space="preserve"> at the 0.005 level</w:t>
      </w:r>
    </w:p>
    <w:p w14:paraId="45B6AE5E" w14:textId="77777777" w:rsidR="00766730" w:rsidRPr="00AC1B25" w:rsidRDefault="00766730" w:rsidP="001B40BA">
      <w:pPr>
        <w:widowControl w:val="0"/>
        <w:numPr>
          <w:ilvl w:val="2"/>
          <w:numId w:val="76"/>
        </w:numPr>
        <w:tabs>
          <w:tab w:val="left" w:pos="900"/>
        </w:tabs>
        <w:autoSpaceDE w:val="0"/>
        <w:autoSpaceDN w:val="0"/>
        <w:adjustRightInd w:val="0"/>
        <w:spacing w:after="0" w:line="240" w:lineRule="auto"/>
        <w:rPr>
          <w:bCs/>
          <w:color w:val="FF0000"/>
          <w:sz w:val="20"/>
          <w:szCs w:val="20"/>
        </w:rPr>
      </w:pPr>
      <w:r w:rsidRPr="00AC1B25">
        <w:rPr>
          <w:bCs/>
          <w:color w:val="FF0000"/>
          <w:sz w:val="20"/>
          <w:szCs w:val="20"/>
        </w:rPr>
        <w:t>Reject H</w:t>
      </w:r>
      <w:r w:rsidRPr="00AC1B25">
        <w:rPr>
          <w:bCs/>
          <w:color w:val="FF0000"/>
          <w:sz w:val="20"/>
          <w:szCs w:val="20"/>
          <w:vertAlign w:val="subscript"/>
        </w:rPr>
        <w:t>0</w:t>
      </w:r>
      <w:r w:rsidRPr="00AC1B25">
        <w:rPr>
          <w:bCs/>
          <w:color w:val="FF0000"/>
          <w:sz w:val="20"/>
          <w:szCs w:val="20"/>
        </w:rPr>
        <w:t xml:space="preserve"> at the 0.01 level but not at the 0.005 level</w:t>
      </w:r>
    </w:p>
    <w:p w14:paraId="0C4C288A" w14:textId="77777777" w:rsidR="00766730" w:rsidRPr="00AC1B25" w:rsidRDefault="00766730" w:rsidP="001B40BA">
      <w:pPr>
        <w:widowControl w:val="0"/>
        <w:numPr>
          <w:ilvl w:val="2"/>
          <w:numId w:val="76"/>
        </w:numPr>
        <w:tabs>
          <w:tab w:val="left" w:pos="900"/>
        </w:tabs>
        <w:autoSpaceDE w:val="0"/>
        <w:autoSpaceDN w:val="0"/>
        <w:adjustRightInd w:val="0"/>
        <w:spacing w:after="0" w:line="240" w:lineRule="auto"/>
        <w:rPr>
          <w:sz w:val="20"/>
          <w:szCs w:val="20"/>
          <w:highlight w:val="yellow"/>
        </w:rPr>
      </w:pPr>
      <w:r w:rsidRPr="00AC1B25">
        <w:rPr>
          <w:sz w:val="20"/>
          <w:szCs w:val="20"/>
          <w:highlight w:val="yellow"/>
        </w:rPr>
        <w:t>Reject H</w:t>
      </w:r>
      <w:r w:rsidRPr="00AC1B25">
        <w:rPr>
          <w:sz w:val="20"/>
          <w:szCs w:val="20"/>
          <w:highlight w:val="yellow"/>
          <w:vertAlign w:val="subscript"/>
        </w:rPr>
        <w:t>0</w:t>
      </w:r>
      <w:r w:rsidRPr="00AC1B25">
        <w:rPr>
          <w:sz w:val="20"/>
          <w:szCs w:val="20"/>
          <w:highlight w:val="yellow"/>
        </w:rPr>
        <w:t xml:space="preserve"> at the 0.05 level but not at the 0.01 level</w:t>
      </w:r>
    </w:p>
    <w:p w14:paraId="60BBE82F" w14:textId="77777777" w:rsidR="00766730" w:rsidRPr="00766730" w:rsidRDefault="00766730" w:rsidP="001B40BA">
      <w:pPr>
        <w:widowControl w:val="0"/>
        <w:numPr>
          <w:ilvl w:val="2"/>
          <w:numId w:val="76"/>
        </w:numPr>
        <w:tabs>
          <w:tab w:val="left" w:pos="900"/>
        </w:tabs>
        <w:autoSpaceDE w:val="0"/>
        <w:autoSpaceDN w:val="0"/>
        <w:adjustRightInd w:val="0"/>
        <w:spacing w:after="0" w:line="240" w:lineRule="auto"/>
        <w:rPr>
          <w:sz w:val="20"/>
          <w:szCs w:val="20"/>
        </w:rPr>
      </w:pPr>
      <w:r w:rsidRPr="00766730">
        <w:rPr>
          <w:sz w:val="20"/>
          <w:szCs w:val="20"/>
        </w:rPr>
        <w:t>Reject H</w:t>
      </w:r>
      <w:r w:rsidRPr="00766730">
        <w:rPr>
          <w:sz w:val="20"/>
          <w:szCs w:val="20"/>
          <w:vertAlign w:val="subscript"/>
        </w:rPr>
        <w:t>0</w:t>
      </w:r>
      <w:r w:rsidRPr="00766730">
        <w:rPr>
          <w:sz w:val="20"/>
          <w:szCs w:val="20"/>
        </w:rPr>
        <w:t xml:space="preserve"> at the 0.1 level but not at the 0.05 level</w:t>
      </w:r>
    </w:p>
    <w:p w14:paraId="23C739CE" w14:textId="77777777" w:rsidR="00766730" w:rsidRPr="00766730" w:rsidRDefault="00766730" w:rsidP="001B40BA">
      <w:pPr>
        <w:widowControl w:val="0"/>
        <w:numPr>
          <w:ilvl w:val="2"/>
          <w:numId w:val="76"/>
        </w:numPr>
        <w:tabs>
          <w:tab w:val="left" w:pos="900"/>
        </w:tabs>
        <w:autoSpaceDE w:val="0"/>
        <w:autoSpaceDN w:val="0"/>
        <w:adjustRightInd w:val="0"/>
        <w:spacing w:after="0" w:line="240" w:lineRule="auto"/>
        <w:rPr>
          <w:sz w:val="20"/>
          <w:szCs w:val="20"/>
        </w:rPr>
      </w:pPr>
      <w:r w:rsidRPr="00766730">
        <w:rPr>
          <w:sz w:val="20"/>
          <w:szCs w:val="20"/>
        </w:rPr>
        <w:t>Do not reject H</w:t>
      </w:r>
      <w:r w:rsidRPr="00766730">
        <w:rPr>
          <w:sz w:val="20"/>
          <w:szCs w:val="20"/>
          <w:vertAlign w:val="subscript"/>
        </w:rPr>
        <w:t>0</w:t>
      </w:r>
      <w:r w:rsidRPr="00766730">
        <w:rPr>
          <w:sz w:val="20"/>
          <w:szCs w:val="20"/>
        </w:rPr>
        <w:t xml:space="preserve"> at the 0.1 level</w:t>
      </w:r>
    </w:p>
    <w:p w14:paraId="2D014870" w14:textId="77777777" w:rsidR="00766730" w:rsidRPr="001B40BA" w:rsidRDefault="00766730" w:rsidP="001B0F88">
      <w:pPr>
        <w:spacing w:after="0"/>
        <w:rPr>
          <w:color w:val="FFFFFF"/>
          <w:sz w:val="20"/>
          <w:szCs w:val="20"/>
        </w:rPr>
      </w:pPr>
    </w:p>
    <w:p w14:paraId="2544B7CC" w14:textId="77777777" w:rsidR="00766730" w:rsidRPr="00AC1B25" w:rsidRDefault="00766730" w:rsidP="001B0F88">
      <w:pPr>
        <w:widowControl w:val="0"/>
        <w:tabs>
          <w:tab w:val="left" w:pos="900"/>
          <w:tab w:val="num" w:pos="1242"/>
        </w:tabs>
        <w:autoSpaceDE w:val="0"/>
        <w:autoSpaceDN w:val="0"/>
        <w:adjustRightInd w:val="0"/>
        <w:spacing w:after="0"/>
        <w:rPr>
          <w:color w:val="FF0000"/>
          <w:sz w:val="20"/>
          <w:szCs w:val="20"/>
        </w:rPr>
      </w:pPr>
      <w:r w:rsidRPr="00AC1B25">
        <w:rPr>
          <w:rFonts w:ascii="Comic Sans MS" w:hAnsi="Comic Sans MS"/>
          <w:color w:val="FF0000"/>
          <w:sz w:val="20"/>
          <w:szCs w:val="20"/>
        </w:rPr>
        <w:t>When testing the null hypothesis b</w:t>
      </w:r>
      <w:r w:rsidRPr="00AC1B25">
        <w:rPr>
          <w:rFonts w:ascii="Comic Sans MS" w:hAnsi="Comic Sans MS"/>
          <w:color w:val="FF0000"/>
          <w:sz w:val="20"/>
          <w:szCs w:val="20"/>
          <w:vertAlign w:val="subscript"/>
        </w:rPr>
        <w:t>1</w:t>
      </w:r>
      <w:r w:rsidRPr="00AC1B25">
        <w:rPr>
          <w:rFonts w:ascii="Comic Sans MS" w:hAnsi="Comic Sans MS"/>
          <w:color w:val="FF0000"/>
          <w:sz w:val="20"/>
          <w:szCs w:val="20"/>
        </w:rPr>
        <w:t xml:space="preserve"> = 0.03, the corresponding T-value is (b</w:t>
      </w:r>
      <w:r w:rsidRPr="00AC1B25">
        <w:rPr>
          <w:rFonts w:ascii="Comic Sans MS" w:hAnsi="Comic Sans MS"/>
          <w:color w:val="FF0000"/>
          <w:sz w:val="20"/>
          <w:szCs w:val="20"/>
          <w:vertAlign w:val="subscript"/>
        </w:rPr>
        <w:t>1</w:t>
      </w:r>
      <w:r w:rsidRPr="00AC1B25">
        <w:rPr>
          <w:rFonts w:ascii="Comic Sans MS" w:hAnsi="Comic Sans MS"/>
          <w:color w:val="FF0000"/>
          <w:sz w:val="20"/>
          <w:szCs w:val="20"/>
        </w:rPr>
        <w:t xml:space="preserve"> - </w:t>
      </w:r>
      <w:r w:rsidRPr="00AC1B25">
        <w:rPr>
          <w:rFonts w:ascii="Symbol" w:hAnsi="Symbol"/>
          <w:color w:val="FF0000"/>
          <w:sz w:val="20"/>
          <w:szCs w:val="20"/>
        </w:rPr>
        <w:t></w:t>
      </w:r>
      <w:r w:rsidRPr="00AC1B25">
        <w:rPr>
          <w:rFonts w:ascii="Comic Sans MS" w:hAnsi="Comic Sans MS"/>
          <w:color w:val="FF0000"/>
          <w:sz w:val="20"/>
          <w:szCs w:val="20"/>
          <w:vertAlign w:val="subscript"/>
        </w:rPr>
        <w:t>1</w:t>
      </w:r>
      <w:r w:rsidRPr="00AC1B25">
        <w:rPr>
          <w:rFonts w:ascii="Comic Sans MS" w:hAnsi="Comic Sans MS"/>
          <w:color w:val="FF0000"/>
          <w:sz w:val="20"/>
          <w:szCs w:val="20"/>
        </w:rPr>
        <w:t>) / SE(b</w:t>
      </w:r>
      <w:r w:rsidRPr="00AC1B25">
        <w:rPr>
          <w:rFonts w:ascii="Comic Sans MS" w:hAnsi="Comic Sans MS"/>
          <w:color w:val="FF0000"/>
          <w:sz w:val="20"/>
          <w:szCs w:val="20"/>
          <w:vertAlign w:val="subscript"/>
        </w:rPr>
        <w:t>1</w:t>
      </w:r>
      <w:r w:rsidRPr="00AC1B25">
        <w:rPr>
          <w:rFonts w:ascii="Comic Sans MS" w:hAnsi="Comic Sans MS"/>
          <w:color w:val="FF0000"/>
          <w:sz w:val="20"/>
          <w:szCs w:val="20"/>
        </w:rPr>
        <w:t>) = (0.01768 – 0.03) / 0.004931 = -2.498; the chance of getting a T-value of -2.498 is between 0.005 and 0.01 (actual p-value = 0.0093).  Answer is thus (B)</w:t>
      </w:r>
    </w:p>
    <w:p w14:paraId="584BCF0C" w14:textId="77777777" w:rsidR="00766730" w:rsidRPr="00AC1B25" w:rsidRDefault="00766730" w:rsidP="001B0F88">
      <w:pPr>
        <w:pStyle w:val="ae"/>
        <w:rPr>
          <w:color w:val="FF0000"/>
          <w:sz w:val="20"/>
        </w:rPr>
      </w:pPr>
    </w:p>
    <w:p w14:paraId="6F52D334" w14:textId="77777777" w:rsidR="00766730" w:rsidRPr="00766730" w:rsidRDefault="00766730" w:rsidP="001B0F88">
      <w:pPr>
        <w:pStyle w:val="ae"/>
        <w:rPr>
          <w:sz w:val="20"/>
        </w:rPr>
      </w:pPr>
    </w:p>
    <w:p w14:paraId="577D558B" w14:textId="77777777" w:rsidR="00766730" w:rsidRPr="00766730" w:rsidRDefault="00766730" w:rsidP="001B0F88">
      <w:pPr>
        <w:pStyle w:val="ac"/>
        <w:tabs>
          <w:tab w:val="right" w:pos="0"/>
        </w:tabs>
        <w:jc w:val="both"/>
        <w:rPr>
          <w:rFonts w:ascii="Times New Roman" w:hAnsi="Times New Roman"/>
          <w:b/>
          <w:lang w:val="en-US"/>
        </w:rPr>
      </w:pPr>
    </w:p>
    <w:p w14:paraId="7E47A5CF"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color w:val="000000"/>
          <w:sz w:val="20"/>
          <w:szCs w:val="20"/>
        </w:rPr>
        <w:t>To better predict the salary using a multiple linear regression model, we would like to include education level, which has the following categories: less than high school, high school graduate, some college, bachelor’s degree, master’s degree, and Ph.D. What will be the effect on the model?</w:t>
      </w:r>
    </w:p>
    <w:p w14:paraId="1DB1011E" w14:textId="77777777" w:rsidR="00766730" w:rsidRPr="00766730" w:rsidRDefault="00766730" w:rsidP="001B0F88">
      <w:pPr>
        <w:widowControl w:val="0"/>
        <w:tabs>
          <w:tab w:val="left" w:pos="720"/>
        </w:tabs>
        <w:autoSpaceDE w:val="0"/>
        <w:autoSpaceDN w:val="0"/>
        <w:adjustRightInd w:val="0"/>
        <w:spacing w:after="0"/>
        <w:rPr>
          <w:sz w:val="20"/>
          <w:szCs w:val="20"/>
        </w:rPr>
      </w:pPr>
    </w:p>
    <w:p w14:paraId="2A84ACBF" w14:textId="77777777" w:rsidR="00766730" w:rsidRPr="00766730" w:rsidRDefault="00766730" w:rsidP="001B40BA">
      <w:pPr>
        <w:widowControl w:val="0"/>
        <w:numPr>
          <w:ilvl w:val="2"/>
          <w:numId w:val="77"/>
        </w:numPr>
        <w:tabs>
          <w:tab w:val="left" w:pos="900"/>
        </w:tabs>
        <w:autoSpaceDE w:val="0"/>
        <w:autoSpaceDN w:val="0"/>
        <w:adjustRightInd w:val="0"/>
        <w:spacing w:after="0" w:line="240" w:lineRule="auto"/>
        <w:rPr>
          <w:sz w:val="20"/>
          <w:szCs w:val="20"/>
        </w:rPr>
      </w:pPr>
      <w:r w:rsidRPr="00766730">
        <w:rPr>
          <w:sz w:val="20"/>
          <w:szCs w:val="20"/>
        </w:rPr>
        <w:t>Two more independent variables will be included</w:t>
      </w:r>
    </w:p>
    <w:p w14:paraId="3EE3F4DA" w14:textId="77777777" w:rsidR="00766730" w:rsidRPr="00766730" w:rsidRDefault="00766730" w:rsidP="001B40BA">
      <w:pPr>
        <w:widowControl w:val="0"/>
        <w:numPr>
          <w:ilvl w:val="2"/>
          <w:numId w:val="77"/>
        </w:numPr>
        <w:tabs>
          <w:tab w:val="left" w:pos="900"/>
        </w:tabs>
        <w:autoSpaceDE w:val="0"/>
        <w:autoSpaceDN w:val="0"/>
        <w:adjustRightInd w:val="0"/>
        <w:spacing w:after="0" w:line="240" w:lineRule="auto"/>
        <w:rPr>
          <w:sz w:val="20"/>
          <w:szCs w:val="20"/>
        </w:rPr>
      </w:pPr>
      <w:r w:rsidRPr="00766730">
        <w:rPr>
          <w:sz w:val="20"/>
          <w:szCs w:val="20"/>
        </w:rPr>
        <w:t>Three more independent variables will be included</w:t>
      </w:r>
    </w:p>
    <w:p w14:paraId="4A352463" w14:textId="77777777" w:rsidR="00766730" w:rsidRPr="00766730" w:rsidRDefault="00766730" w:rsidP="001B40BA">
      <w:pPr>
        <w:widowControl w:val="0"/>
        <w:numPr>
          <w:ilvl w:val="2"/>
          <w:numId w:val="77"/>
        </w:numPr>
        <w:tabs>
          <w:tab w:val="left" w:pos="900"/>
        </w:tabs>
        <w:autoSpaceDE w:val="0"/>
        <w:autoSpaceDN w:val="0"/>
        <w:adjustRightInd w:val="0"/>
        <w:spacing w:after="0" w:line="240" w:lineRule="auto"/>
        <w:rPr>
          <w:sz w:val="20"/>
          <w:szCs w:val="20"/>
        </w:rPr>
      </w:pPr>
      <w:r w:rsidRPr="00766730">
        <w:rPr>
          <w:sz w:val="20"/>
          <w:szCs w:val="20"/>
        </w:rPr>
        <w:lastRenderedPageBreak/>
        <w:t>Four more independent variables will be included</w:t>
      </w:r>
    </w:p>
    <w:p w14:paraId="73C1D7F5" w14:textId="77777777" w:rsidR="00766730" w:rsidRPr="00766730" w:rsidRDefault="00766730" w:rsidP="001B40BA">
      <w:pPr>
        <w:widowControl w:val="0"/>
        <w:numPr>
          <w:ilvl w:val="2"/>
          <w:numId w:val="77"/>
        </w:numPr>
        <w:tabs>
          <w:tab w:val="left" w:pos="900"/>
        </w:tabs>
        <w:autoSpaceDE w:val="0"/>
        <w:autoSpaceDN w:val="0"/>
        <w:adjustRightInd w:val="0"/>
        <w:spacing w:after="0" w:line="240" w:lineRule="auto"/>
        <w:rPr>
          <w:bCs/>
          <w:sz w:val="20"/>
          <w:szCs w:val="20"/>
        </w:rPr>
      </w:pPr>
      <w:r w:rsidRPr="008D40D6">
        <w:rPr>
          <w:bCs/>
          <w:color w:val="FF0000"/>
          <w:sz w:val="20"/>
          <w:szCs w:val="20"/>
        </w:rPr>
        <w:t>Five more independent variables will be included</w:t>
      </w:r>
    </w:p>
    <w:p w14:paraId="6E86C4B7" w14:textId="77777777" w:rsidR="00766730" w:rsidRPr="008D40D6" w:rsidRDefault="00766730" w:rsidP="001B40BA">
      <w:pPr>
        <w:widowControl w:val="0"/>
        <w:numPr>
          <w:ilvl w:val="2"/>
          <w:numId w:val="77"/>
        </w:numPr>
        <w:tabs>
          <w:tab w:val="left" w:pos="900"/>
        </w:tabs>
        <w:autoSpaceDE w:val="0"/>
        <w:autoSpaceDN w:val="0"/>
        <w:adjustRightInd w:val="0"/>
        <w:spacing w:after="0" w:line="240" w:lineRule="auto"/>
        <w:rPr>
          <w:sz w:val="20"/>
          <w:szCs w:val="20"/>
          <w:highlight w:val="yellow"/>
        </w:rPr>
      </w:pPr>
      <w:r w:rsidRPr="008D40D6">
        <w:rPr>
          <w:sz w:val="20"/>
          <w:szCs w:val="20"/>
          <w:highlight w:val="yellow"/>
        </w:rPr>
        <w:t>Six more independent variables will be included</w:t>
      </w:r>
    </w:p>
    <w:p w14:paraId="4335A448" w14:textId="77777777" w:rsidR="00766730" w:rsidRPr="008D40D6" w:rsidRDefault="00766730" w:rsidP="001B0F88">
      <w:pPr>
        <w:spacing w:after="0"/>
        <w:rPr>
          <w:color w:val="FF0000"/>
          <w:sz w:val="20"/>
          <w:szCs w:val="20"/>
        </w:rPr>
      </w:pPr>
    </w:p>
    <w:p w14:paraId="7BEC251C" w14:textId="77777777" w:rsidR="00766730" w:rsidRPr="008D40D6" w:rsidRDefault="00766730" w:rsidP="001B0F88">
      <w:pPr>
        <w:widowControl w:val="0"/>
        <w:tabs>
          <w:tab w:val="left" w:pos="900"/>
          <w:tab w:val="num" w:pos="1242"/>
        </w:tabs>
        <w:autoSpaceDE w:val="0"/>
        <w:autoSpaceDN w:val="0"/>
        <w:adjustRightInd w:val="0"/>
        <w:spacing w:after="0"/>
        <w:rPr>
          <w:color w:val="FF0000"/>
          <w:sz w:val="20"/>
          <w:szCs w:val="20"/>
        </w:rPr>
      </w:pPr>
      <w:r w:rsidRPr="008D40D6">
        <w:rPr>
          <w:rFonts w:ascii="Comic Sans MS" w:hAnsi="Comic Sans MS"/>
          <w:color w:val="FF0000"/>
          <w:sz w:val="20"/>
          <w:szCs w:val="20"/>
        </w:rPr>
        <w:t xml:space="preserve">“Education level” is a categorical (ordinal) variable with k = 6 categories, so it can be summarized with k – 1 = 5 categories (e.g., </w:t>
      </w:r>
      <w:proofErr w:type="spellStart"/>
      <w:r w:rsidRPr="008D40D6">
        <w:rPr>
          <w:rFonts w:ascii="Comic Sans MS" w:hAnsi="Comic Sans MS"/>
          <w:color w:val="FF0000"/>
          <w:sz w:val="20"/>
          <w:szCs w:val="20"/>
        </w:rPr>
        <w:t>I</w:t>
      </w:r>
      <w:r w:rsidRPr="008D40D6">
        <w:rPr>
          <w:rFonts w:ascii="Comic Sans MS" w:hAnsi="Comic Sans MS"/>
          <w:color w:val="FF0000"/>
          <w:sz w:val="20"/>
          <w:szCs w:val="20"/>
          <w:vertAlign w:val="subscript"/>
        </w:rPr>
        <w:t>less</w:t>
      </w:r>
      <w:proofErr w:type="spellEnd"/>
      <w:r w:rsidRPr="008D40D6">
        <w:rPr>
          <w:rFonts w:ascii="Comic Sans MS" w:hAnsi="Comic Sans MS"/>
          <w:color w:val="FF0000"/>
          <w:sz w:val="20"/>
          <w:szCs w:val="20"/>
          <w:vertAlign w:val="subscript"/>
        </w:rPr>
        <w:t xml:space="preserve"> than high school</w:t>
      </w:r>
      <w:r w:rsidRPr="008D40D6">
        <w:rPr>
          <w:rFonts w:ascii="Comic Sans MS" w:hAnsi="Comic Sans MS"/>
          <w:color w:val="FF0000"/>
          <w:sz w:val="20"/>
          <w:szCs w:val="20"/>
        </w:rPr>
        <w:t xml:space="preserve">, </w:t>
      </w:r>
      <w:proofErr w:type="spellStart"/>
      <w:r w:rsidRPr="008D40D6">
        <w:rPr>
          <w:rFonts w:ascii="Comic Sans MS" w:hAnsi="Comic Sans MS"/>
          <w:color w:val="FF0000"/>
          <w:sz w:val="20"/>
          <w:szCs w:val="20"/>
        </w:rPr>
        <w:t>I</w:t>
      </w:r>
      <w:r w:rsidRPr="008D40D6">
        <w:rPr>
          <w:rFonts w:ascii="Comic Sans MS" w:hAnsi="Comic Sans MS"/>
          <w:color w:val="FF0000"/>
          <w:sz w:val="20"/>
          <w:szCs w:val="20"/>
          <w:vertAlign w:val="subscript"/>
        </w:rPr>
        <w:t>high</w:t>
      </w:r>
      <w:proofErr w:type="spellEnd"/>
      <w:r w:rsidRPr="008D40D6">
        <w:rPr>
          <w:rFonts w:ascii="Comic Sans MS" w:hAnsi="Comic Sans MS"/>
          <w:color w:val="FF0000"/>
          <w:sz w:val="20"/>
          <w:szCs w:val="20"/>
          <w:vertAlign w:val="subscript"/>
        </w:rPr>
        <w:t xml:space="preserve"> school grad</w:t>
      </w:r>
      <w:r w:rsidRPr="008D40D6">
        <w:rPr>
          <w:rFonts w:ascii="Comic Sans MS" w:hAnsi="Comic Sans MS"/>
          <w:color w:val="FF0000"/>
          <w:sz w:val="20"/>
          <w:szCs w:val="20"/>
        </w:rPr>
        <w:t xml:space="preserve">, </w:t>
      </w:r>
      <w:proofErr w:type="spellStart"/>
      <w:r w:rsidRPr="008D40D6">
        <w:rPr>
          <w:rFonts w:ascii="Comic Sans MS" w:hAnsi="Comic Sans MS"/>
          <w:color w:val="FF0000"/>
          <w:sz w:val="20"/>
          <w:szCs w:val="20"/>
        </w:rPr>
        <w:t>I</w:t>
      </w:r>
      <w:r w:rsidRPr="008D40D6">
        <w:rPr>
          <w:rFonts w:ascii="Comic Sans MS" w:hAnsi="Comic Sans MS"/>
          <w:color w:val="FF0000"/>
          <w:sz w:val="20"/>
          <w:szCs w:val="20"/>
          <w:vertAlign w:val="subscript"/>
        </w:rPr>
        <w:t>some</w:t>
      </w:r>
      <w:proofErr w:type="spellEnd"/>
      <w:r w:rsidRPr="008D40D6">
        <w:rPr>
          <w:rFonts w:ascii="Comic Sans MS" w:hAnsi="Comic Sans MS"/>
          <w:color w:val="FF0000"/>
          <w:sz w:val="20"/>
          <w:szCs w:val="20"/>
          <w:vertAlign w:val="subscript"/>
        </w:rPr>
        <w:t xml:space="preserve"> college</w:t>
      </w:r>
      <w:r w:rsidRPr="008D40D6">
        <w:rPr>
          <w:rFonts w:ascii="Comic Sans MS" w:hAnsi="Comic Sans MS"/>
          <w:color w:val="FF0000"/>
          <w:sz w:val="20"/>
          <w:szCs w:val="20"/>
        </w:rPr>
        <w:t xml:space="preserve">, </w:t>
      </w:r>
      <w:proofErr w:type="spellStart"/>
      <w:r w:rsidRPr="008D40D6">
        <w:rPr>
          <w:rFonts w:ascii="Comic Sans MS" w:hAnsi="Comic Sans MS"/>
          <w:color w:val="FF0000"/>
          <w:sz w:val="20"/>
          <w:szCs w:val="20"/>
        </w:rPr>
        <w:t>I</w:t>
      </w:r>
      <w:r w:rsidRPr="008D40D6">
        <w:rPr>
          <w:rFonts w:ascii="Comic Sans MS" w:hAnsi="Comic Sans MS"/>
          <w:color w:val="FF0000"/>
          <w:sz w:val="20"/>
          <w:szCs w:val="20"/>
          <w:vertAlign w:val="subscript"/>
        </w:rPr>
        <w:t>bachelor’s</w:t>
      </w:r>
      <w:proofErr w:type="spellEnd"/>
      <w:r w:rsidRPr="008D40D6">
        <w:rPr>
          <w:rFonts w:ascii="Comic Sans MS" w:hAnsi="Comic Sans MS"/>
          <w:color w:val="FF0000"/>
          <w:sz w:val="20"/>
          <w:szCs w:val="20"/>
        </w:rPr>
        <w:t xml:space="preserve">, </w:t>
      </w:r>
      <w:proofErr w:type="spellStart"/>
      <w:r w:rsidRPr="008D40D6">
        <w:rPr>
          <w:rFonts w:ascii="Comic Sans MS" w:hAnsi="Comic Sans MS"/>
          <w:color w:val="FF0000"/>
          <w:sz w:val="20"/>
          <w:szCs w:val="20"/>
        </w:rPr>
        <w:t>I</w:t>
      </w:r>
      <w:r w:rsidRPr="008D40D6">
        <w:rPr>
          <w:rFonts w:ascii="Comic Sans MS" w:hAnsi="Comic Sans MS"/>
          <w:color w:val="FF0000"/>
          <w:sz w:val="20"/>
          <w:szCs w:val="20"/>
          <w:vertAlign w:val="subscript"/>
        </w:rPr>
        <w:t>master’s</w:t>
      </w:r>
      <w:proofErr w:type="spellEnd"/>
      <w:r w:rsidRPr="008D40D6">
        <w:rPr>
          <w:rFonts w:ascii="Comic Sans MS" w:hAnsi="Comic Sans MS"/>
          <w:color w:val="FF0000"/>
          <w:sz w:val="20"/>
          <w:szCs w:val="20"/>
        </w:rPr>
        <w:t>).  Answer is (D)</w:t>
      </w:r>
    </w:p>
    <w:p w14:paraId="2D58A3E6" w14:textId="77777777" w:rsidR="00766730" w:rsidRPr="00766730" w:rsidRDefault="00766730" w:rsidP="001B0F88">
      <w:pPr>
        <w:spacing w:after="0"/>
        <w:rPr>
          <w:sz w:val="20"/>
          <w:szCs w:val="20"/>
        </w:rPr>
      </w:pPr>
    </w:p>
    <w:p w14:paraId="3C948ACB" w14:textId="77777777" w:rsidR="00766730" w:rsidRPr="00766730" w:rsidRDefault="00766730" w:rsidP="001B40BA">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Suppose all the points on the scatterplot of Y versus X lie exactly on a line with a negative slope.  Also suppose that the standard deviation of the Y values is twice as large as the standard deviation of the X values.  Then the slope of the least squares regression line</w:t>
      </w:r>
    </w:p>
    <w:p w14:paraId="299D583A" w14:textId="77777777" w:rsidR="00766730" w:rsidRPr="008D40D6" w:rsidRDefault="00766730" w:rsidP="001B40BA">
      <w:pPr>
        <w:widowControl w:val="0"/>
        <w:numPr>
          <w:ilvl w:val="1"/>
          <w:numId w:val="3"/>
        </w:numPr>
        <w:tabs>
          <w:tab w:val="left" w:pos="720"/>
        </w:tabs>
        <w:autoSpaceDE w:val="0"/>
        <w:autoSpaceDN w:val="0"/>
        <w:adjustRightInd w:val="0"/>
        <w:spacing w:after="0" w:line="240" w:lineRule="auto"/>
        <w:ind w:left="0"/>
        <w:rPr>
          <w:rFonts w:ascii="Tms Rmn" w:hAnsi="Tms Rmn" w:cs="Tms Rmn"/>
          <w:bCs/>
          <w:sz w:val="20"/>
          <w:szCs w:val="20"/>
          <w:highlight w:val="yellow"/>
        </w:rPr>
      </w:pPr>
      <w:r w:rsidRPr="008D40D6">
        <w:rPr>
          <w:bCs/>
          <w:sz w:val="20"/>
          <w:szCs w:val="20"/>
          <w:highlight w:val="yellow"/>
        </w:rPr>
        <w:t>equals -2</w:t>
      </w:r>
    </w:p>
    <w:p w14:paraId="144E71AE" w14:textId="77777777" w:rsidR="00766730" w:rsidRPr="00766730" w:rsidRDefault="00766730" w:rsidP="001B40BA">
      <w:pPr>
        <w:widowControl w:val="0"/>
        <w:numPr>
          <w:ilvl w:val="1"/>
          <w:numId w:val="3"/>
        </w:numPr>
        <w:tabs>
          <w:tab w:val="left" w:pos="720"/>
        </w:tabs>
        <w:autoSpaceDE w:val="0"/>
        <w:autoSpaceDN w:val="0"/>
        <w:adjustRightInd w:val="0"/>
        <w:spacing w:after="0" w:line="240" w:lineRule="auto"/>
        <w:ind w:left="0"/>
        <w:rPr>
          <w:rFonts w:ascii="Tms Rmn" w:hAnsi="Tms Rmn" w:cs="Tms Rmn"/>
          <w:sz w:val="20"/>
          <w:szCs w:val="20"/>
        </w:rPr>
      </w:pPr>
      <w:r w:rsidRPr="00766730">
        <w:rPr>
          <w:sz w:val="20"/>
          <w:szCs w:val="20"/>
        </w:rPr>
        <w:t>equals 0.5</w:t>
      </w:r>
    </w:p>
    <w:p w14:paraId="206BD410" w14:textId="77777777" w:rsidR="00766730" w:rsidRPr="00766730" w:rsidRDefault="00766730" w:rsidP="001B40BA">
      <w:pPr>
        <w:widowControl w:val="0"/>
        <w:numPr>
          <w:ilvl w:val="1"/>
          <w:numId w:val="3"/>
        </w:numPr>
        <w:tabs>
          <w:tab w:val="left" w:pos="720"/>
        </w:tabs>
        <w:autoSpaceDE w:val="0"/>
        <w:autoSpaceDN w:val="0"/>
        <w:adjustRightInd w:val="0"/>
        <w:spacing w:after="0" w:line="240" w:lineRule="auto"/>
        <w:ind w:left="0"/>
        <w:rPr>
          <w:rFonts w:ascii="Tms Rmn" w:hAnsi="Tms Rmn" w:cs="Tms Rmn"/>
          <w:sz w:val="20"/>
          <w:szCs w:val="20"/>
        </w:rPr>
      </w:pPr>
      <w:r w:rsidRPr="00766730">
        <w:rPr>
          <w:sz w:val="20"/>
          <w:szCs w:val="20"/>
        </w:rPr>
        <w:t>is negative, but more information is needed to find the exact value</w:t>
      </w:r>
    </w:p>
    <w:p w14:paraId="63B337F6" w14:textId="77777777" w:rsidR="00766730" w:rsidRPr="00766730" w:rsidRDefault="00766730" w:rsidP="001B40BA">
      <w:pPr>
        <w:widowControl w:val="0"/>
        <w:numPr>
          <w:ilvl w:val="1"/>
          <w:numId w:val="3"/>
        </w:numPr>
        <w:tabs>
          <w:tab w:val="left" w:pos="720"/>
        </w:tabs>
        <w:autoSpaceDE w:val="0"/>
        <w:autoSpaceDN w:val="0"/>
        <w:adjustRightInd w:val="0"/>
        <w:spacing w:after="0" w:line="240" w:lineRule="auto"/>
        <w:ind w:left="0"/>
        <w:rPr>
          <w:rFonts w:ascii="Tms Rmn" w:hAnsi="Tms Rmn" w:cs="Tms Rmn"/>
          <w:sz w:val="20"/>
          <w:szCs w:val="20"/>
        </w:rPr>
      </w:pPr>
      <w:r w:rsidRPr="00766730">
        <w:rPr>
          <w:sz w:val="20"/>
          <w:szCs w:val="20"/>
        </w:rPr>
        <w:t>is positive, but more information is needed to find the exact value</w:t>
      </w:r>
    </w:p>
    <w:p w14:paraId="6D76C383" w14:textId="77777777" w:rsidR="001B40BA" w:rsidRDefault="00766730" w:rsidP="001B40BA">
      <w:pPr>
        <w:widowControl w:val="0"/>
        <w:numPr>
          <w:ilvl w:val="1"/>
          <w:numId w:val="3"/>
        </w:numPr>
        <w:tabs>
          <w:tab w:val="left" w:pos="720"/>
        </w:tabs>
        <w:autoSpaceDE w:val="0"/>
        <w:autoSpaceDN w:val="0"/>
        <w:adjustRightInd w:val="0"/>
        <w:spacing w:after="0" w:line="240" w:lineRule="auto"/>
        <w:ind w:left="0"/>
        <w:rPr>
          <w:rFonts w:ascii="Tms Rmn" w:hAnsi="Tms Rmn" w:cs="Tms Rmn"/>
          <w:sz w:val="20"/>
          <w:szCs w:val="20"/>
        </w:rPr>
      </w:pPr>
      <w:r w:rsidRPr="00766730">
        <w:rPr>
          <w:sz w:val="20"/>
          <w:szCs w:val="20"/>
        </w:rPr>
        <w:t>None of the above</w:t>
      </w:r>
    </w:p>
    <w:p w14:paraId="00376F0E" w14:textId="77777777" w:rsidR="001B40BA" w:rsidRPr="008D40D6" w:rsidRDefault="001B40BA" w:rsidP="001B40BA">
      <w:pPr>
        <w:widowControl w:val="0"/>
        <w:tabs>
          <w:tab w:val="left" w:pos="720"/>
        </w:tabs>
        <w:autoSpaceDE w:val="0"/>
        <w:autoSpaceDN w:val="0"/>
        <w:adjustRightInd w:val="0"/>
        <w:spacing w:after="0" w:line="240" w:lineRule="auto"/>
        <w:rPr>
          <w:rFonts w:ascii="Tms Rmn" w:hAnsi="Tms Rmn" w:cs="Tms Rmn"/>
          <w:color w:val="FF0000"/>
          <w:sz w:val="20"/>
          <w:szCs w:val="20"/>
        </w:rPr>
      </w:pPr>
    </w:p>
    <w:p w14:paraId="69AC264E" w14:textId="77777777" w:rsidR="001B40BA" w:rsidRPr="008D40D6" w:rsidRDefault="001B40BA" w:rsidP="001B40BA">
      <w:pPr>
        <w:widowControl w:val="0"/>
        <w:tabs>
          <w:tab w:val="left" w:pos="720"/>
        </w:tabs>
        <w:autoSpaceDE w:val="0"/>
        <w:autoSpaceDN w:val="0"/>
        <w:adjustRightInd w:val="0"/>
        <w:spacing w:after="0" w:line="240" w:lineRule="auto"/>
        <w:rPr>
          <w:rFonts w:ascii="Tms Rmn" w:hAnsi="Tms Rmn" w:cs="Tms Rmn"/>
          <w:b/>
          <w:color w:val="FF0000"/>
          <w:sz w:val="20"/>
          <w:szCs w:val="20"/>
        </w:rPr>
      </w:pPr>
      <w:r w:rsidRPr="008D40D6">
        <w:rPr>
          <w:rFonts w:ascii="Tms Rmn" w:hAnsi="Tms Rmn" w:cs="Tms Rmn"/>
          <w:b/>
          <w:color w:val="FF0000"/>
          <w:sz w:val="20"/>
          <w:szCs w:val="20"/>
        </w:rPr>
        <w:t>Answer is A.  Slope of line = r*SD(Y) / SD(X)</w:t>
      </w:r>
    </w:p>
    <w:p w14:paraId="0C465D5A" w14:textId="77777777" w:rsidR="00766730" w:rsidRPr="00766730" w:rsidRDefault="00766730" w:rsidP="001B0F88">
      <w:pPr>
        <w:pStyle w:val="ae"/>
        <w:rPr>
          <w:sz w:val="20"/>
        </w:rPr>
      </w:pPr>
    </w:p>
    <w:p w14:paraId="0277ED7C" w14:textId="77777777" w:rsidR="00766730" w:rsidRPr="00766730" w:rsidRDefault="00766730" w:rsidP="001B40BA">
      <w:pPr>
        <w:pStyle w:val="a5"/>
        <w:numPr>
          <w:ilvl w:val="0"/>
          <w:numId w:val="66"/>
        </w:numPr>
        <w:spacing w:after="0" w:line="240" w:lineRule="auto"/>
        <w:ind w:left="0"/>
        <w:jc w:val="both"/>
        <w:rPr>
          <w:sz w:val="20"/>
          <w:szCs w:val="20"/>
        </w:rPr>
      </w:pPr>
      <w:r w:rsidRPr="00766730">
        <w:rPr>
          <w:sz w:val="20"/>
          <w:szCs w:val="20"/>
        </w:rPr>
        <w:t>According to a recent survey, about 33% of Americans polled said that they would likely purchase reusable cloth bags for groceries in order to reduce plastic waste.  Suppose 45 shoppers are interviewed a local supermarket. What is the probability that more than 12 shoppers will say that they are likely to purchase reusable for groceries?</w:t>
      </w:r>
    </w:p>
    <w:p w14:paraId="4DDE72D5" w14:textId="77777777" w:rsidR="00766730" w:rsidRPr="00766730" w:rsidRDefault="00766730" w:rsidP="001B0F88">
      <w:pPr>
        <w:spacing w:after="0"/>
        <w:rPr>
          <w:sz w:val="20"/>
          <w:szCs w:val="20"/>
        </w:rPr>
      </w:pPr>
    </w:p>
    <w:p w14:paraId="69E8257A" w14:textId="77777777" w:rsidR="00766730" w:rsidRPr="00766730" w:rsidRDefault="00766730" w:rsidP="001B40BA">
      <w:pPr>
        <w:pStyle w:val="a5"/>
        <w:numPr>
          <w:ilvl w:val="0"/>
          <w:numId w:val="13"/>
        </w:numPr>
        <w:spacing w:after="0" w:line="240" w:lineRule="auto"/>
        <w:ind w:left="0"/>
        <w:rPr>
          <w:sz w:val="20"/>
          <w:szCs w:val="20"/>
        </w:rPr>
      </w:pPr>
      <w:r w:rsidRPr="00766730">
        <w:rPr>
          <w:sz w:val="20"/>
          <w:szCs w:val="20"/>
        </w:rPr>
        <w:t>-0.90</w:t>
      </w:r>
    </w:p>
    <w:p w14:paraId="09F2B0D6" w14:textId="77777777" w:rsidR="00766730" w:rsidRPr="00766730" w:rsidRDefault="00766730" w:rsidP="001B40BA">
      <w:pPr>
        <w:pStyle w:val="a5"/>
        <w:numPr>
          <w:ilvl w:val="0"/>
          <w:numId w:val="13"/>
        </w:numPr>
        <w:spacing w:after="0" w:line="240" w:lineRule="auto"/>
        <w:ind w:left="0"/>
        <w:rPr>
          <w:sz w:val="20"/>
          <w:szCs w:val="20"/>
        </w:rPr>
      </w:pPr>
      <w:r w:rsidRPr="00766730">
        <w:rPr>
          <w:sz w:val="20"/>
          <w:szCs w:val="20"/>
        </w:rPr>
        <w:t>0.90</w:t>
      </w:r>
    </w:p>
    <w:p w14:paraId="3E76AA5B" w14:textId="77777777" w:rsidR="00766730" w:rsidRPr="00766730" w:rsidRDefault="00766730" w:rsidP="001B40BA">
      <w:pPr>
        <w:pStyle w:val="a5"/>
        <w:numPr>
          <w:ilvl w:val="0"/>
          <w:numId w:val="13"/>
        </w:numPr>
        <w:spacing w:after="0" w:line="240" w:lineRule="auto"/>
        <w:ind w:left="0"/>
        <w:rPr>
          <w:sz w:val="20"/>
          <w:szCs w:val="20"/>
        </w:rPr>
      </w:pPr>
      <w:r w:rsidRPr="00766730">
        <w:rPr>
          <w:sz w:val="20"/>
          <w:szCs w:val="20"/>
        </w:rPr>
        <w:t>0.267</w:t>
      </w:r>
    </w:p>
    <w:p w14:paraId="697229C4" w14:textId="77777777" w:rsidR="00766730" w:rsidRPr="00F028AB" w:rsidRDefault="00766730" w:rsidP="001B40BA">
      <w:pPr>
        <w:pStyle w:val="a5"/>
        <w:numPr>
          <w:ilvl w:val="0"/>
          <w:numId w:val="13"/>
        </w:numPr>
        <w:spacing w:after="0" w:line="240" w:lineRule="auto"/>
        <w:ind w:left="0"/>
        <w:rPr>
          <w:bCs/>
          <w:sz w:val="20"/>
          <w:szCs w:val="20"/>
          <w:highlight w:val="yellow"/>
        </w:rPr>
      </w:pPr>
      <w:r w:rsidRPr="00F028AB">
        <w:rPr>
          <w:bCs/>
          <w:sz w:val="20"/>
          <w:szCs w:val="20"/>
          <w:highlight w:val="yellow"/>
        </w:rPr>
        <w:t>0.816</w:t>
      </w:r>
    </w:p>
    <w:p w14:paraId="5BB933B2" w14:textId="77777777" w:rsidR="00766730" w:rsidRPr="00766730" w:rsidRDefault="00766730" w:rsidP="001B40BA">
      <w:pPr>
        <w:pStyle w:val="a5"/>
        <w:numPr>
          <w:ilvl w:val="0"/>
          <w:numId w:val="13"/>
        </w:numPr>
        <w:spacing w:after="0" w:line="240" w:lineRule="auto"/>
        <w:ind w:left="0"/>
        <w:rPr>
          <w:sz w:val="20"/>
          <w:szCs w:val="20"/>
        </w:rPr>
      </w:pPr>
      <w:r w:rsidRPr="00766730">
        <w:rPr>
          <w:sz w:val="20"/>
          <w:szCs w:val="20"/>
        </w:rPr>
        <w:t>0.184</w:t>
      </w:r>
    </w:p>
    <w:p w14:paraId="6B01184A" w14:textId="77777777" w:rsidR="00766730" w:rsidRPr="00F028AB" w:rsidRDefault="00766730" w:rsidP="001B0F88">
      <w:pPr>
        <w:spacing w:after="0"/>
        <w:rPr>
          <w:color w:val="FF0000"/>
          <w:sz w:val="20"/>
          <w:szCs w:val="20"/>
        </w:rPr>
      </w:pPr>
    </w:p>
    <w:p w14:paraId="240DCCEA" w14:textId="77777777" w:rsidR="001B40BA" w:rsidRPr="00F028AB" w:rsidRDefault="001B40BA" w:rsidP="001B0F88">
      <w:pPr>
        <w:spacing w:after="0"/>
        <w:rPr>
          <w:b/>
          <w:color w:val="FF0000"/>
          <w:sz w:val="20"/>
          <w:szCs w:val="20"/>
        </w:rPr>
      </w:pPr>
      <w:r w:rsidRPr="00F028AB">
        <w:rPr>
          <w:b/>
          <w:color w:val="FF0000"/>
          <w:sz w:val="20"/>
          <w:szCs w:val="20"/>
        </w:rPr>
        <w:t>Answer is D; use binomial distribution</w:t>
      </w:r>
    </w:p>
    <w:p w14:paraId="407AF491" w14:textId="77777777" w:rsidR="00766730" w:rsidRPr="00766730" w:rsidRDefault="00766730" w:rsidP="001B0F88">
      <w:pPr>
        <w:spacing w:after="0"/>
        <w:jc w:val="both"/>
        <w:rPr>
          <w:sz w:val="20"/>
          <w:szCs w:val="20"/>
        </w:rPr>
      </w:pPr>
      <w:r w:rsidRPr="00F028AB">
        <w:rPr>
          <w:color w:val="FF0000"/>
          <w:sz w:val="20"/>
          <w:szCs w:val="20"/>
        </w:rPr>
        <w:br w:type="page"/>
      </w:r>
      <w:r w:rsidRPr="00766730">
        <w:rPr>
          <w:sz w:val="20"/>
          <w:szCs w:val="20"/>
        </w:rPr>
        <w:lastRenderedPageBreak/>
        <w:t xml:space="preserve">Use the following information to answer </w:t>
      </w:r>
      <w:r w:rsidR="001B40BA">
        <w:rPr>
          <w:sz w:val="20"/>
          <w:szCs w:val="20"/>
        </w:rPr>
        <w:t>the next questions</w:t>
      </w:r>
    </w:p>
    <w:p w14:paraId="4805240F" w14:textId="77777777" w:rsidR="00766730" w:rsidRPr="00766730" w:rsidRDefault="00766730" w:rsidP="001B0F88">
      <w:pPr>
        <w:spacing w:after="0"/>
        <w:rPr>
          <w:sz w:val="20"/>
          <w:szCs w:val="20"/>
        </w:rPr>
      </w:pPr>
    </w:p>
    <w:p w14:paraId="084534EF" w14:textId="77777777" w:rsidR="00766730" w:rsidRPr="00766730" w:rsidRDefault="00766730" w:rsidP="001B0F88">
      <w:pPr>
        <w:spacing w:after="0"/>
        <w:jc w:val="both"/>
        <w:rPr>
          <w:sz w:val="20"/>
          <w:szCs w:val="20"/>
        </w:rPr>
      </w:pPr>
      <w:r w:rsidRPr="00766730">
        <w:rPr>
          <w:sz w:val="20"/>
          <w:szCs w:val="20"/>
        </w:rPr>
        <w:t xml:space="preserve">Below is a histogram and the five number salary for salaries (in $) for a sample of U.S. marketing managers.  </w:t>
      </w:r>
    </w:p>
    <w:p w14:paraId="620C745D" w14:textId="77777777" w:rsidR="00766730" w:rsidRPr="00766730" w:rsidRDefault="00766730" w:rsidP="001B0F88">
      <w:pPr>
        <w:spacing w:after="0"/>
        <w:rPr>
          <w:sz w:val="20"/>
          <w:szCs w:val="20"/>
        </w:rPr>
      </w:pPr>
    </w:p>
    <w:p w14:paraId="12D8EED3" w14:textId="77777777" w:rsidR="00766730" w:rsidRPr="00766730" w:rsidRDefault="00766730" w:rsidP="001B0F88">
      <w:pPr>
        <w:spacing w:after="0"/>
        <w:jc w:val="center"/>
        <w:rPr>
          <w:sz w:val="20"/>
          <w:szCs w:val="20"/>
        </w:rPr>
      </w:pPr>
      <w:r w:rsidRPr="00766730">
        <w:rPr>
          <w:sz w:val="20"/>
          <w:szCs w:val="20"/>
        </w:rPr>
        <w:object w:dxaOrig="8640" w:dyaOrig="5760" w14:anchorId="735350CC">
          <v:shape id="_x0000_i1027" type="#_x0000_t75" style="width:237.4pt;height:158.25pt" o:ole="">
            <v:imagedata r:id="rId13" o:title=""/>
          </v:shape>
          <o:OLEObject Type="Embed" ProgID="MtbGraph.Document.15" ShapeID="_x0000_i1027" DrawAspect="Content" ObjectID="_1574554870" r:id="rId14"/>
        </w:object>
      </w:r>
    </w:p>
    <w:p w14:paraId="274EE2BB" w14:textId="77777777" w:rsidR="00766730" w:rsidRPr="00766730" w:rsidRDefault="00766730" w:rsidP="001B0F88">
      <w:pPr>
        <w:spacing w:after="0"/>
        <w:rPr>
          <w:sz w:val="20"/>
          <w:szCs w:val="20"/>
        </w:rPr>
      </w:pPr>
    </w:p>
    <w:p w14:paraId="185CDDC1" w14:textId="77777777" w:rsidR="00766730" w:rsidRPr="00766730" w:rsidRDefault="00766730" w:rsidP="001B0F88">
      <w:pPr>
        <w:spacing w:after="0"/>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140"/>
        <w:gridCol w:w="1140"/>
        <w:gridCol w:w="1140"/>
        <w:gridCol w:w="1140"/>
        <w:gridCol w:w="1140"/>
      </w:tblGrid>
      <w:tr w:rsidR="00766730" w:rsidRPr="00766730" w14:paraId="536592D0" w14:textId="77777777" w:rsidTr="00661142">
        <w:trPr>
          <w:jc w:val="center"/>
        </w:trPr>
        <w:tc>
          <w:tcPr>
            <w:tcW w:w="1140" w:type="dxa"/>
            <w:vAlign w:val="center"/>
          </w:tcPr>
          <w:p w14:paraId="3DB3E2F8"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Min</w:t>
            </w:r>
          </w:p>
        </w:tc>
        <w:tc>
          <w:tcPr>
            <w:tcW w:w="1140" w:type="dxa"/>
            <w:vAlign w:val="center"/>
          </w:tcPr>
          <w:p w14:paraId="3917243A"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Q1</w:t>
            </w:r>
          </w:p>
        </w:tc>
        <w:tc>
          <w:tcPr>
            <w:tcW w:w="1140" w:type="dxa"/>
            <w:vAlign w:val="center"/>
          </w:tcPr>
          <w:p w14:paraId="47D5A0A2"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Median</w:t>
            </w:r>
          </w:p>
        </w:tc>
        <w:tc>
          <w:tcPr>
            <w:tcW w:w="1140" w:type="dxa"/>
            <w:vAlign w:val="center"/>
          </w:tcPr>
          <w:p w14:paraId="69803F57"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Q3</w:t>
            </w:r>
          </w:p>
        </w:tc>
        <w:tc>
          <w:tcPr>
            <w:tcW w:w="1140" w:type="dxa"/>
            <w:vAlign w:val="center"/>
          </w:tcPr>
          <w:p w14:paraId="780ADA4C"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Max</w:t>
            </w:r>
          </w:p>
        </w:tc>
      </w:tr>
      <w:tr w:rsidR="00766730" w:rsidRPr="00766730" w14:paraId="7191D073" w14:textId="77777777" w:rsidTr="00661142">
        <w:trPr>
          <w:jc w:val="center"/>
        </w:trPr>
        <w:tc>
          <w:tcPr>
            <w:tcW w:w="1140" w:type="dxa"/>
            <w:vAlign w:val="center"/>
          </w:tcPr>
          <w:p w14:paraId="7ABE237B"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46,360</w:t>
            </w:r>
          </w:p>
        </w:tc>
        <w:tc>
          <w:tcPr>
            <w:tcW w:w="1140" w:type="dxa"/>
            <w:vAlign w:val="center"/>
          </w:tcPr>
          <w:p w14:paraId="6B64116E"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69,693</w:t>
            </w:r>
          </w:p>
        </w:tc>
        <w:tc>
          <w:tcPr>
            <w:tcW w:w="1140" w:type="dxa"/>
            <w:vAlign w:val="center"/>
          </w:tcPr>
          <w:p w14:paraId="78FD8A97"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77,020</w:t>
            </w:r>
          </w:p>
        </w:tc>
        <w:tc>
          <w:tcPr>
            <w:tcW w:w="1140" w:type="dxa"/>
            <w:vAlign w:val="center"/>
          </w:tcPr>
          <w:p w14:paraId="31BAB6C5"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91,750</w:t>
            </w:r>
          </w:p>
        </w:tc>
        <w:tc>
          <w:tcPr>
            <w:tcW w:w="1140" w:type="dxa"/>
            <w:vAlign w:val="center"/>
          </w:tcPr>
          <w:p w14:paraId="63027D67" w14:textId="77777777" w:rsidR="00766730" w:rsidRPr="00766730" w:rsidRDefault="00766730" w:rsidP="001B0F88">
            <w:pPr>
              <w:tabs>
                <w:tab w:val="center" w:pos="4320"/>
                <w:tab w:val="right" w:pos="8640"/>
              </w:tabs>
              <w:spacing w:after="0"/>
              <w:jc w:val="center"/>
              <w:rPr>
                <w:sz w:val="20"/>
                <w:szCs w:val="20"/>
              </w:rPr>
            </w:pPr>
            <w:r w:rsidRPr="00766730">
              <w:rPr>
                <w:sz w:val="20"/>
                <w:szCs w:val="20"/>
              </w:rPr>
              <w:t>129,420</w:t>
            </w:r>
          </w:p>
        </w:tc>
      </w:tr>
    </w:tbl>
    <w:p w14:paraId="01F6CB89" w14:textId="77777777" w:rsidR="00766730" w:rsidRPr="00766730" w:rsidRDefault="00766730" w:rsidP="001B0F88">
      <w:pPr>
        <w:spacing w:after="0"/>
        <w:rPr>
          <w:sz w:val="20"/>
          <w:szCs w:val="20"/>
        </w:rPr>
      </w:pPr>
    </w:p>
    <w:p w14:paraId="73EAEEB4" w14:textId="77777777" w:rsidR="00766730" w:rsidRPr="00766730" w:rsidRDefault="00766730" w:rsidP="001B40BA">
      <w:pPr>
        <w:numPr>
          <w:ilvl w:val="0"/>
          <w:numId w:val="66"/>
        </w:numPr>
        <w:spacing w:after="0" w:line="240" w:lineRule="auto"/>
        <w:ind w:left="0"/>
        <w:jc w:val="both"/>
        <w:rPr>
          <w:sz w:val="20"/>
          <w:szCs w:val="20"/>
        </w:rPr>
      </w:pPr>
      <w:r w:rsidRPr="00766730">
        <w:rPr>
          <w:sz w:val="20"/>
          <w:szCs w:val="20"/>
        </w:rPr>
        <w:t xml:space="preserve">The shape of this distribution is </w:t>
      </w:r>
    </w:p>
    <w:p w14:paraId="16D4687B" w14:textId="77777777" w:rsidR="00766730" w:rsidRPr="00766730" w:rsidRDefault="00766730" w:rsidP="001B0F88">
      <w:pPr>
        <w:spacing w:after="0"/>
        <w:rPr>
          <w:sz w:val="20"/>
          <w:szCs w:val="20"/>
        </w:rPr>
      </w:pPr>
    </w:p>
    <w:p w14:paraId="6DB8EF41" w14:textId="77777777" w:rsidR="00766730" w:rsidRPr="00766730" w:rsidRDefault="00766730" w:rsidP="001B40BA">
      <w:pPr>
        <w:pStyle w:val="a5"/>
        <w:numPr>
          <w:ilvl w:val="0"/>
          <w:numId w:val="5"/>
        </w:numPr>
        <w:spacing w:after="0" w:line="240" w:lineRule="auto"/>
        <w:ind w:left="0"/>
        <w:rPr>
          <w:sz w:val="20"/>
          <w:szCs w:val="20"/>
        </w:rPr>
      </w:pPr>
      <w:r w:rsidRPr="00766730">
        <w:rPr>
          <w:sz w:val="20"/>
          <w:szCs w:val="20"/>
        </w:rPr>
        <w:t>symmetric</w:t>
      </w:r>
    </w:p>
    <w:p w14:paraId="6ABF6FC5" w14:textId="77777777" w:rsidR="00766730" w:rsidRPr="00766730" w:rsidRDefault="00766730" w:rsidP="001B40BA">
      <w:pPr>
        <w:pStyle w:val="a5"/>
        <w:numPr>
          <w:ilvl w:val="0"/>
          <w:numId w:val="5"/>
        </w:numPr>
        <w:spacing w:after="0" w:line="240" w:lineRule="auto"/>
        <w:ind w:left="0"/>
        <w:rPr>
          <w:sz w:val="20"/>
          <w:szCs w:val="20"/>
        </w:rPr>
      </w:pPr>
      <w:r w:rsidRPr="00766730">
        <w:rPr>
          <w:sz w:val="20"/>
          <w:szCs w:val="20"/>
        </w:rPr>
        <w:t>bimodal</w:t>
      </w:r>
    </w:p>
    <w:p w14:paraId="4D2FCCC8" w14:textId="77777777" w:rsidR="00766730" w:rsidRPr="000F0439" w:rsidRDefault="00766730" w:rsidP="001B40BA">
      <w:pPr>
        <w:pStyle w:val="a5"/>
        <w:numPr>
          <w:ilvl w:val="0"/>
          <w:numId w:val="5"/>
        </w:numPr>
        <w:spacing w:after="0" w:line="240" w:lineRule="auto"/>
        <w:ind w:left="0"/>
        <w:rPr>
          <w:bCs/>
          <w:sz w:val="20"/>
          <w:szCs w:val="20"/>
          <w:highlight w:val="yellow"/>
        </w:rPr>
      </w:pPr>
      <w:r w:rsidRPr="000F0439">
        <w:rPr>
          <w:bCs/>
          <w:sz w:val="20"/>
          <w:szCs w:val="20"/>
          <w:highlight w:val="yellow"/>
        </w:rPr>
        <w:t>right skewed</w:t>
      </w:r>
    </w:p>
    <w:p w14:paraId="3DCFE3EE" w14:textId="77777777" w:rsidR="00766730" w:rsidRPr="00766730" w:rsidRDefault="00766730" w:rsidP="001B40BA">
      <w:pPr>
        <w:pStyle w:val="a5"/>
        <w:numPr>
          <w:ilvl w:val="0"/>
          <w:numId w:val="5"/>
        </w:numPr>
        <w:spacing w:after="0" w:line="240" w:lineRule="auto"/>
        <w:ind w:left="0"/>
        <w:rPr>
          <w:sz w:val="20"/>
          <w:szCs w:val="20"/>
        </w:rPr>
      </w:pPr>
      <w:r w:rsidRPr="00766730">
        <w:rPr>
          <w:sz w:val="20"/>
          <w:szCs w:val="20"/>
        </w:rPr>
        <w:t>left skewed</w:t>
      </w:r>
    </w:p>
    <w:p w14:paraId="6B68020B" w14:textId="77777777" w:rsidR="001B40BA" w:rsidRDefault="00766730" w:rsidP="001B40BA">
      <w:pPr>
        <w:pStyle w:val="a5"/>
        <w:numPr>
          <w:ilvl w:val="0"/>
          <w:numId w:val="5"/>
        </w:numPr>
        <w:spacing w:after="0" w:line="240" w:lineRule="auto"/>
        <w:ind w:left="0"/>
        <w:rPr>
          <w:sz w:val="20"/>
          <w:szCs w:val="20"/>
        </w:rPr>
      </w:pPr>
      <w:r w:rsidRPr="00766730">
        <w:rPr>
          <w:sz w:val="20"/>
          <w:szCs w:val="20"/>
        </w:rPr>
        <w:t>normal</w:t>
      </w:r>
    </w:p>
    <w:p w14:paraId="10233F02" w14:textId="77777777" w:rsidR="001B40BA" w:rsidRPr="00544539" w:rsidRDefault="001B40BA" w:rsidP="001B40BA">
      <w:pPr>
        <w:pStyle w:val="a5"/>
        <w:spacing w:after="0" w:line="240" w:lineRule="auto"/>
        <w:ind w:left="0"/>
        <w:rPr>
          <w:color w:val="FF0000"/>
          <w:sz w:val="20"/>
          <w:szCs w:val="20"/>
        </w:rPr>
      </w:pPr>
    </w:p>
    <w:p w14:paraId="3334EF7E" w14:textId="77777777" w:rsidR="001B40BA" w:rsidRPr="00544539" w:rsidRDefault="001B40BA" w:rsidP="001B40BA">
      <w:pPr>
        <w:pStyle w:val="a5"/>
        <w:spacing w:after="0" w:line="240" w:lineRule="auto"/>
        <w:ind w:left="0"/>
        <w:rPr>
          <w:b/>
          <w:color w:val="FF0000"/>
          <w:sz w:val="20"/>
          <w:szCs w:val="20"/>
        </w:rPr>
      </w:pPr>
      <w:r w:rsidRPr="00544539">
        <w:rPr>
          <w:b/>
          <w:color w:val="FF0000"/>
          <w:sz w:val="20"/>
          <w:szCs w:val="20"/>
        </w:rPr>
        <w:t>Answer is C.</w:t>
      </w:r>
    </w:p>
    <w:p w14:paraId="10D47E5B" w14:textId="77777777" w:rsidR="001B40BA" w:rsidRPr="00544539" w:rsidRDefault="001B40BA" w:rsidP="001B40BA">
      <w:pPr>
        <w:pStyle w:val="a5"/>
        <w:spacing w:after="0" w:line="240" w:lineRule="auto"/>
        <w:ind w:left="0"/>
        <w:rPr>
          <w:color w:val="FF0000"/>
          <w:sz w:val="20"/>
          <w:szCs w:val="20"/>
        </w:rPr>
      </w:pPr>
    </w:p>
    <w:p w14:paraId="43002AC5" w14:textId="77777777" w:rsidR="00766730" w:rsidRPr="00766730" w:rsidRDefault="00766730" w:rsidP="001B40BA">
      <w:pPr>
        <w:numPr>
          <w:ilvl w:val="0"/>
          <w:numId w:val="66"/>
        </w:numPr>
        <w:spacing w:after="0" w:line="240" w:lineRule="auto"/>
        <w:ind w:left="0"/>
        <w:jc w:val="both"/>
        <w:rPr>
          <w:sz w:val="20"/>
          <w:szCs w:val="20"/>
        </w:rPr>
      </w:pPr>
      <w:r w:rsidRPr="00766730">
        <w:rPr>
          <w:sz w:val="20"/>
          <w:szCs w:val="20"/>
        </w:rPr>
        <w:t>The most appropriate measure of central tendency for these data (if one wants to understand the salaries for about half of the managers) is the</w:t>
      </w:r>
    </w:p>
    <w:p w14:paraId="7875ACDE" w14:textId="77777777" w:rsidR="00766730" w:rsidRPr="00766730" w:rsidRDefault="00766730" w:rsidP="001B0F88">
      <w:pPr>
        <w:spacing w:after="0"/>
        <w:rPr>
          <w:sz w:val="20"/>
          <w:szCs w:val="20"/>
        </w:rPr>
      </w:pPr>
    </w:p>
    <w:p w14:paraId="5575B0AA" w14:textId="77777777" w:rsidR="00766730" w:rsidRPr="000F0439" w:rsidRDefault="00766730" w:rsidP="001B40BA">
      <w:pPr>
        <w:pStyle w:val="a5"/>
        <w:numPr>
          <w:ilvl w:val="0"/>
          <w:numId w:val="6"/>
        </w:numPr>
        <w:spacing w:after="0" w:line="240" w:lineRule="auto"/>
        <w:ind w:left="0"/>
        <w:rPr>
          <w:bCs/>
          <w:sz w:val="20"/>
          <w:szCs w:val="20"/>
          <w:highlight w:val="yellow"/>
        </w:rPr>
      </w:pPr>
      <w:r w:rsidRPr="000F0439">
        <w:rPr>
          <w:bCs/>
          <w:sz w:val="20"/>
          <w:szCs w:val="20"/>
          <w:highlight w:val="yellow"/>
        </w:rPr>
        <w:t>median</w:t>
      </w:r>
    </w:p>
    <w:p w14:paraId="1F0758E1" w14:textId="77777777" w:rsidR="00766730" w:rsidRPr="00766730" w:rsidRDefault="00766730" w:rsidP="001B40BA">
      <w:pPr>
        <w:pStyle w:val="a5"/>
        <w:numPr>
          <w:ilvl w:val="0"/>
          <w:numId w:val="6"/>
        </w:numPr>
        <w:spacing w:after="0" w:line="240" w:lineRule="auto"/>
        <w:ind w:left="0"/>
        <w:rPr>
          <w:sz w:val="20"/>
          <w:szCs w:val="20"/>
        </w:rPr>
      </w:pPr>
      <w:r w:rsidRPr="00766730">
        <w:rPr>
          <w:sz w:val="20"/>
          <w:szCs w:val="20"/>
        </w:rPr>
        <w:t>mean</w:t>
      </w:r>
    </w:p>
    <w:p w14:paraId="77E97186" w14:textId="77777777" w:rsidR="00766730" w:rsidRPr="00766730" w:rsidRDefault="00766730" w:rsidP="001B40BA">
      <w:pPr>
        <w:pStyle w:val="a5"/>
        <w:numPr>
          <w:ilvl w:val="0"/>
          <w:numId w:val="6"/>
        </w:numPr>
        <w:spacing w:after="0" w:line="240" w:lineRule="auto"/>
        <w:ind w:left="0"/>
        <w:rPr>
          <w:sz w:val="20"/>
          <w:szCs w:val="20"/>
        </w:rPr>
      </w:pPr>
      <w:r w:rsidRPr="00766730">
        <w:rPr>
          <w:sz w:val="20"/>
          <w:szCs w:val="20"/>
        </w:rPr>
        <w:t>mode</w:t>
      </w:r>
    </w:p>
    <w:p w14:paraId="51B50DF3" w14:textId="77777777" w:rsidR="00766730" w:rsidRPr="00766730" w:rsidRDefault="00766730" w:rsidP="001B40BA">
      <w:pPr>
        <w:pStyle w:val="a5"/>
        <w:numPr>
          <w:ilvl w:val="0"/>
          <w:numId w:val="6"/>
        </w:numPr>
        <w:spacing w:after="0" w:line="240" w:lineRule="auto"/>
        <w:ind w:left="0"/>
        <w:rPr>
          <w:sz w:val="20"/>
          <w:szCs w:val="20"/>
        </w:rPr>
      </w:pPr>
      <w:r w:rsidRPr="00766730">
        <w:rPr>
          <w:sz w:val="20"/>
          <w:szCs w:val="20"/>
        </w:rPr>
        <w:t>range</w:t>
      </w:r>
    </w:p>
    <w:p w14:paraId="29E50F40" w14:textId="77777777" w:rsidR="00766730" w:rsidRDefault="00766730" w:rsidP="001B40BA">
      <w:pPr>
        <w:pStyle w:val="a5"/>
        <w:numPr>
          <w:ilvl w:val="0"/>
          <w:numId w:val="6"/>
        </w:numPr>
        <w:spacing w:after="0" w:line="240" w:lineRule="auto"/>
        <w:ind w:left="0"/>
        <w:rPr>
          <w:sz w:val="20"/>
          <w:szCs w:val="20"/>
        </w:rPr>
      </w:pPr>
      <w:r w:rsidRPr="00766730">
        <w:rPr>
          <w:sz w:val="20"/>
          <w:szCs w:val="20"/>
        </w:rPr>
        <w:t>standard deviation</w:t>
      </w:r>
    </w:p>
    <w:p w14:paraId="5386DA46" w14:textId="77777777" w:rsidR="001B40BA" w:rsidRPr="00544539" w:rsidRDefault="001B40BA" w:rsidP="001B40BA">
      <w:pPr>
        <w:pStyle w:val="a5"/>
        <w:spacing w:after="0" w:line="240" w:lineRule="auto"/>
        <w:ind w:left="0"/>
        <w:rPr>
          <w:color w:val="FF0000"/>
          <w:sz w:val="20"/>
          <w:szCs w:val="20"/>
        </w:rPr>
      </w:pPr>
    </w:p>
    <w:p w14:paraId="777088F7" w14:textId="77777777" w:rsidR="001B40BA" w:rsidRPr="00544539" w:rsidRDefault="001B40BA" w:rsidP="001B40BA">
      <w:pPr>
        <w:pStyle w:val="a5"/>
        <w:spacing w:after="0" w:line="240" w:lineRule="auto"/>
        <w:ind w:left="0"/>
        <w:rPr>
          <w:b/>
          <w:color w:val="FF0000"/>
          <w:sz w:val="20"/>
          <w:szCs w:val="20"/>
        </w:rPr>
      </w:pPr>
      <w:r w:rsidRPr="00544539">
        <w:rPr>
          <w:b/>
          <w:color w:val="FF0000"/>
          <w:sz w:val="20"/>
          <w:szCs w:val="20"/>
        </w:rPr>
        <w:t>Answer is A.  The median is the dividing line between the top 50% and the bottom 50%.</w:t>
      </w:r>
    </w:p>
    <w:p w14:paraId="33436E42" w14:textId="77777777" w:rsidR="00766730" w:rsidRPr="00544539" w:rsidRDefault="00766730" w:rsidP="001B0F88">
      <w:pPr>
        <w:spacing w:after="0"/>
        <w:rPr>
          <w:color w:val="FF0000"/>
          <w:sz w:val="20"/>
          <w:szCs w:val="20"/>
        </w:rPr>
      </w:pPr>
      <w:r w:rsidRPr="00544539">
        <w:rPr>
          <w:color w:val="FF0000"/>
          <w:sz w:val="20"/>
          <w:szCs w:val="20"/>
        </w:rPr>
        <w:br w:type="page"/>
      </w:r>
    </w:p>
    <w:p w14:paraId="3CE99DA3" w14:textId="77777777" w:rsidR="00766730" w:rsidRPr="00766730" w:rsidRDefault="00766730" w:rsidP="001B40BA">
      <w:pPr>
        <w:numPr>
          <w:ilvl w:val="0"/>
          <w:numId w:val="66"/>
        </w:numPr>
        <w:spacing w:after="0" w:line="240" w:lineRule="auto"/>
        <w:ind w:left="0"/>
        <w:jc w:val="both"/>
        <w:rPr>
          <w:sz w:val="20"/>
          <w:szCs w:val="20"/>
        </w:rPr>
      </w:pPr>
      <w:r w:rsidRPr="00766730">
        <w:rPr>
          <w:sz w:val="20"/>
          <w:szCs w:val="20"/>
        </w:rPr>
        <w:lastRenderedPageBreak/>
        <w:t>The IQR for these data is</w:t>
      </w:r>
    </w:p>
    <w:p w14:paraId="695150E0" w14:textId="77777777" w:rsidR="00766730" w:rsidRPr="00766730" w:rsidRDefault="00766730" w:rsidP="001B0F88">
      <w:pPr>
        <w:spacing w:after="0"/>
        <w:rPr>
          <w:sz w:val="20"/>
          <w:szCs w:val="20"/>
        </w:rPr>
      </w:pPr>
    </w:p>
    <w:p w14:paraId="6F989955" w14:textId="77777777" w:rsidR="00766730" w:rsidRPr="00766730" w:rsidRDefault="00766730" w:rsidP="001B40BA">
      <w:pPr>
        <w:pStyle w:val="a5"/>
        <w:numPr>
          <w:ilvl w:val="0"/>
          <w:numId w:val="7"/>
        </w:numPr>
        <w:spacing w:after="0" w:line="240" w:lineRule="auto"/>
        <w:ind w:left="0"/>
        <w:rPr>
          <w:sz w:val="20"/>
          <w:szCs w:val="20"/>
        </w:rPr>
      </w:pPr>
      <w:r w:rsidRPr="00766730">
        <w:rPr>
          <w:sz w:val="20"/>
          <w:szCs w:val="20"/>
        </w:rPr>
        <w:t>$83,060</w:t>
      </w:r>
    </w:p>
    <w:p w14:paraId="4C3F4AAA" w14:textId="77777777" w:rsidR="00766730" w:rsidRPr="000F0439" w:rsidRDefault="00766730" w:rsidP="001B40BA">
      <w:pPr>
        <w:pStyle w:val="a5"/>
        <w:numPr>
          <w:ilvl w:val="0"/>
          <w:numId w:val="7"/>
        </w:numPr>
        <w:spacing w:after="0" w:line="240" w:lineRule="auto"/>
        <w:ind w:left="0"/>
        <w:rPr>
          <w:bCs/>
          <w:sz w:val="20"/>
          <w:szCs w:val="20"/>
          <w:highlight w:val="yellow"/>
        </w:rPr>
      </w:pPr>
      <w:r w:rsidRPr="000F0439">
        <w:rPr>
          <w:bCs/>
          <w:sz w:val="20"/>
          <w:szCs w:val="20"/>
          <w:highlight w:val="yellow"/>
        </w:rPr>
        <w:t>$22,057</w:t>
      </w:r>
    </w:p>
    <w:p w14:paraId="33202E1B" w14:textId="77777777" w:rsidR="00766730" w:rsidRPr="00766730" w:rsidRDefault="00766730" w:rsidP="001B40BA">
      <w:pPr>
        <w:pStyle w:val="a5"/>
        <w:numPr>
          <w:ilvl w:val="0"/>
          <w:numId w:val="7"/>
        </w:numPr>
        <w:spacing w:after="0" w:line="240" w:lineRule="auto"/>
        <w:ind w:left="0"/>
        <w:rPr>
          <w:sz w:val="20"/>
          <w:szCs w:val="20"/>
        </w:rPr>
      </w:pPr>
      <w:r w:rsidRPr="00766730">
        <w:rPr>
          <w:sz w:val="20"/>
          <w:szCs w:val="20"/>
        </w:rPr>
        <w:t>$69,693</w:t>
      </w:r>
    </w:p>
    <w:p w14:paraId="74958D2F" w14:textId="77777777" w:rsidR="00766730" w:rsidRPr="00766730" w:rsidRDefault="00766730" w:rsidP="001B40BA">
      <w:pPr>
        <w:pStyle w:val="a5"/>
        <w:numPr>
          <w:ilvl w:val="0"/>
          <w:numId w:val="7"/>
        </w:numPr>
        <w:spacing w:after="0" w:line="240" w:lineRule="auto"/>
        <w:ind w:left="0"/>
        <w:rPr>
          <w:sz w:val="20"/>
          <w:szCs w:val="20"/>
        </w:rPr>
      </w:pPr>
      <w:r w:rsidRPr="00766730">
        <w:rPr>
          <w:sz w:val="20"/>
          <w:szCs w:val="20"/>
        </w:rPr>
        <w:t>$77,020</w:t>
      </w:r>
    </w:p>
    <w:p w14:paraId="285639F0" w14:textId="77777777" w:rsidR="00766730" w:rsidRDefault="00766730" w:rsidP="001B40BA">
      <w:pPr>
        <w:pStyle w:val="a5"/>
        <w:numPr>
          <w:ilvl w:val="0"/>
          <w:numId w:val="7"/>
        </w:numPr>
        <w:spacing w:after="0" w:line="240" w:lineRule="auto"/>
        <w:ind w:left="0"/>
        <w:rPr>
          <w:sz w:val="20"/>
          <w:szCs w:val="20"/>
        </w:rPr>
      </w:pPr>
      <w:r w:rsidRPr="00766730">
        <w:rPr>
          <w:sz w:val="20"/>
          <w:szCs w:val="20"/>
        </w:rPr>
        <w:t>$14,566</w:t>
      </w:r>
    </w:p>
    <w:p w14:paraId="0EF97B64" w14:textId="77777777" w:rsidR="001B40BA" w:rsidRPr="00544539" w:rsidRDefault="001B40BA" w:rsidP="001B40BA">
      <w:pPr>
        <w:pStyle w:val="a5"/>
        <w:spacing w:after="0" w:line="240" w:lineRule="auto"/>
        <w:ind w:left="0"/>
        <w:rPr>
          <w:color w:val="FF0000"/>
          <w:sz w:val="20"/>
          <w:szCs w:val="20"/>
        </w:rPr>
      </w:pPr>
    </w:p>
    <w:p w14:paraId="13FF5E95" w14:textId="77777777" w:rsidR="001B40BA" w:rsidRPr="001B40BA" w:rsidRDefault="001B40BA" w:rsidP="001B40BA">
      <w:pPr>
        <w:pStyle w:val="a5"/>
        <w:spacing w:after="0" w:line="240" w:lineRule="auto"/>
        <w:ind w:left="0"/>
        <w:rPr>
          <w:b/>
          <w:color w:val="FFFFFF"/>
          <w:sz w:val="20"/>
          <w:szCs w:val="20"/>
        </w:rPr>
      </w:pPr>
      <w:r w:rsidRPr="00544539">
        <w:rPr>
          <w:b/>
          <w:color w:val="FF0000"/>
          <w:sz w:val="20"/>
          <w:szCs w:val="20"/>
        </w:rPr>
        <w:t>Answer is B.</w:t>
      </w:r>
    </w:p>
    <w:p w14:paraId="46DC36E5" w14:textId="77777777" w:rsidR="00766730" w:rsidRPr="00766730" w:rsidRDefault="00766730" w:rsidP="001B0F88">
      <w:pPr>
        <w:spacing w:after="0"/>
        <w:rPr>
          <w:sz w:val="20"/>
          <w:szCs w:val="20"/>
        </w:rPr>
      </w:pPr>
    </w:p>
    <w:p w14:paraId="0932D4F3" w14:textId="77777777" w:rsidR="00766730" w:rsidRPr="00766730" w:rsidRDefault="00766730" w:rsidP="001B40BA">
      <w:pPr>
        <w:numPr>
          <w:ilvl w:val="0"/>
          <w:numId w:val="66"/>
        </w:numPr>
        <w:spacing w:after="0" w:line="240" w:lineRule="auto"/>
        <w:ind w:left="0"/>
        <w:jc w:val="both"/>
        <w:rPr>
          <w:sz w:val="20"/>
          <w:szCs w:val="20"/>
        </w:rPr>
      </w:pPr>
      <w:r w:rsidRPr="00766730">
        <w:rPr>
          <w:sz w:val="20"/>
          <w:szCs w:val="20"/>
        </w:rPr>
        <w:t xml:space="preserve"> Suppose the marketing manager who was earning $129,420 got a raise and is now earning $140,000.  Which of the following statement is true?</w:t>
      </w:r>
    </w:p>
    <w:p w14:paraId="7E201503" w14:textId="77777777" w:rsidR="00766730" w:rsidRPr="00766730" w:rsidRDefault="00766730" w:rsidP="001B0F88">
      <w:pPr>
        <w:spacing w:after="0"/>
        <w:rPr>
          <w:sz w:val="20"/>
          <w:szCs w:val="20"/>
        </w:rPr>
      </w:pPr>
    </w:p>
    <w:p w14:paraId="2FD310C6" w14:textId="77777777" w:rsidR="00766730" w:rsidRPr="00766730" w:rsidRDefault="00766730" w:rsidP="001B40BA">
      <w:pPr>
        <w:pStyle w:val="a5"/>
        <w:numPr>
          <w:ilvl w:val="0"/>
          <w:numId w:val="8"/>
        </w:numPr>
        <w:spacing w:after="0" w:line="240" w:lineRule="auto"/>
        <w:ind w:left="0"/>
        <w:rPr>
          <w:sz w:val="20"/>
          <w:szCs w:val="20"/>
        </w:rPr>
      </w:pPr>
      <w:r w:rsidRPr="00766730">
        <w:rPr>
          <w:sz w:val="20"/>
          <w:szCs w:val="20"/>
        </w:rPr>
        <w:t>The mean would increase.</w:t>
      </w:r>
    </w:p>
    <w:p w14:paraId="4F3738FF" w14:textId="77777777" w:rsidR="00766730" w:rsidRPr="00766730" w:rsidRDefault="00766730" w:rsidP="001B40BA">
      <w:pPr>
        <w:pStyle w:val="a5"/>
        <w:numPr>
          <w:ilvl w:val="0"/>
          <w:numId w:val="8"/>
        </w:numPr>
        <w:spacing w:after="0" w:line="240" w:lineRule="auto"/>
        <w:ind w:left="0"/>
        <w:rPr>
          <w:sz w:val="20"/>
          <w:szCs w:val="20"/>
        </w:rPr>
      </w:pPr>
      <w:r w:rsidRPr="00766730">
        <w:rPr>
          <w:sz w:val="20"/>
          <w:szCs w:val="20"/>
        </w:rPr>
        <w:t>The median would increase.</w:t>
      </w:r>
    </w:p>
    <w:p w14:paraId="149269E7" w14:textId="77777777" w:rsidR="00766730" w:rsidRPr="00766730" w:rsidRDefault="00766730" w:rsidP="001B40BA">
      <w:pPr>
        <w:pStyle w:val="a5"/>
        <w:numPr>
          <w:ilvl w:val="0"/>
          <w:numId w:val="8"/>
        </w:numPr>
        <w:spacing w:after="0" w:line="240" w:lineRule="auto"/>
        <w:ind w:left="0"/>
        <w:rPr>
          <w:sz w:val="20"/>
          <w:szCs w:val="20"/>
        </w:rPr>
      </w:pPr>
      <w:r w:rsidRPr="00766730">
        <w:rPr>
          <w:sz w:val="20"/>
          <w:szCs w:val="20"/>
        </w:rPr>
        <w:t>The range would increase.</w:t>
      </w:r>
    </w:p>
    <w:p w14:paraId="4FF57F89" w14:textId="77777777" w:rsidR="00766730" w:rsidRPr="000F0439" w:rsidRDefault="00766730" w:rsidP="001B40BA">
      <w:pPr>
        <w:pStyle w:val="a5"/>
        <w:numPr>
          <w:ilvl w:val="0"/>
          <w:numId w:val="8"/>
        </w:numPr>
        <w:spacing w:after="0" w:line="240" w:lineRule="auto"/>
        <w:ind w:left="0"/>
        <w:rPr>
          <w:bCs/>
          <w:sz w:val="20"/>
          <w:szCs w:val="20"/>
          <w:highlight w:val="yellow"/>
        </w:rPr>
      </w:pPr>
      <w:r w:rsidRPr="000F0439">
        <w:rPr>
          <w:bCs/>
          <w:sz w:val="20"/>
          <w:szCs w:val="20"/>
          <w:highlight w:val="yellow"/>
        </w:rPr>
        <w:t>Both A and C.</w:t>
      </w:r>
    </w:p>
    <w:p w14:paraId="182A8297" w14:textId="77777777" w:rsidR="00766730" w:rsidRDefault="00766730" w:rsidP="001B40BA">
      <w:pPr>
        <w:pStyle w:val="a5"/>
        <w:numPr>
          <w:ilvl w:val="0"/>
          <w:numId w:val="8"/>
        </w:numPr>
        <w:spacing w:after="0" w:line="240" w:lineRule="auto"/>
        <w:ind w:left="0"/>
        <w:rPr>
          <w:sz w:val="20"/>
          <w:szCs w:val="20"/>
        </w:rPr>
      </w:pPr>
      <w:r w:rsidRPr="00766730">
        <w:rPr>
          <w:sz w:val="20"/>
          <w:szCs w:val="20"/>
        </w:rPr>
        <w:t>All of the above.</w:t>
      </w:r>
    </w:p>
    <w:p w14:paraId="31E089D6" w14:textId="77777777" w:rsidR="001B40BA" w:rsidRPr="00544539" w:rsidRDefault="001B40BA" w:rsidP="001B40BA">
      <w:pPr>
        <w:pStyle w:val="a5"/>
        <w:spacing w:after="0" w:line="240" w:lineRule="auto"/>
        <w:ind w:left="0"/>
        <w:rPr>
          <w:color w:val="FF0000"/>
          <w:sz w:val="20"/>
          <w:szCs w:val="20"/>
        </w:rPr>
      </w:pPr>
    </w:p>
    <w:p w14:paraId="0E14AC50" w14:textId="77777777" w:rsidR="001B40BA" w:rsidRPr="00544539" w:rsidRDefault="001B40BA" w:rsidP="001B40BA">
      <w:pPr>
        <w:pStyle w:val="a5"/>
        <w:spacing w:after="0" w:line="240" w:lineRule="auto"/>
        <w:ind w:left="0"/>
        <w:rPr>
          <w:b/>
          <w:color w:val="FF0000"/>
          <w:sz w:val="20"/>
          <w:szCs w:val="20"/>
        </w:rPr>
      </w:pPr>
      <w:r w:rsidRPr="00544539">
        <w:rPr>
          <w:b/>
          <w:color w:val="FF0000"/>
          <w:sz w:val="20"/>
          <w:szCs w:val="20"/>
        </w:rPr>
        <w:t>Answer is D.</w:t>
      </w:r>
    </w:p>
    <w:p w14:paraId="4A233D2C" w14:textId="77777777" w:rsidR="00A10F03" w:rsidRPr="00766730" w:rsidRDefault="00A10F03" w:rsidP="00AC535F">
      <w:pPr>
        <w:widowControl w:val="0"/>
        <w:numPr>
          <w:ilvl w:val="0"/>
          <w:numId w:val="66"/>
        </w:numPr>
        <w:tabs>
          <w:tab w:val="right" w:pos="547"/>
        </w:tabs>
        <w:autoSpaceDE w:val="0"/>
        <w:autoSpaceDN w:val="0"/>
        <w:adjustRightInd w:val="0"/>
        <w:spacing w:after="0" w:line="240" w:lineRule="auto"/>
        <w:ind w:left="0"/>
        <w:rPr>
          <w:rFonts w:ascii="Tms Rmn" w:hAnsi="Tms Rmn" w:cs="Tms Rmn"/>
          <w:sz w:val="20"/>
          <w:szCs w:val="20"/>
        </w:rPr>
      </w:pPr>
      <w:r w:rsidRPr="00766730">
        <w:rPr>
          <w:sz w:val="20"/>
          <w:szCs w:val="20"/>
        </w:rPr>
        <w:t xml:space="preserve">The table below shows who survived the sinking of the Titanic based on whether they were crew members or passengers booked in first-, second-, or third-class staterooms.  To test the hypothesis that the chances of surviving were independent of the status on the ship, we first need to calculate the expected counts under the null hypothesis.  What is the expected count for the members of the crew that would </w:t>
      </w:r>
      <w:r w:rsidRPr="00766730">
        <w:rPr>
          <w:sz w:val="20"/>
          <w:szCs w:val="20"/>
          <w:u w:val="single"/>
        </w:rPr>
        <w:t>not</w:t>
      </w:r>
      <w:r w:rsidRPr="00766730">
        <w:rPr>
          <w:sz w:val="20"/>
          <w:szCs w:val="20"/>
        </w:rPr>
        <w:t xml:space="preserve"> survive the sinking?</w:t>
      </w:r>
    </w:p>
    <w:p w14:paraId="44EE9F18" w14:textId="77777777" w:rsidR="00A10F03" w:rsidRPr="00766730" w:rsidRDefault="00A10F03" w:rsidP="00A10F03">
      <w:pPr>
        <w:widowControl w:val="0"/>
        <w:tabs>
          <w:tab w:val="right" w:pos="547"/>
        </w:tabs>
        <w:autoSpaceDE w:val="0"/>
        <w:autoSpaceDN w:val="0"/>
        <w:adjustRightInd w:val="0"/>
        <w:spacing w:after="0"/>
        <w:rPr>
          <w:sz w:val="20"/>
          <w:szCs w:val="20"/>
        </w:rPr>
      </w:pPr>
    </w:p>
    <w:tbl>
      <w:tblPr>
        <w:tblW w:w="0" w:type="auto"/>
        <w:tblBorders>
          <w:top w:val="single" w:sz="12" w:space="0" w:color="000000"/>
          <w:bottom w:val="single" w:sz="12" w:space="0" w:color="000000"/>
        </w:tblBorders>
        <w:tblLook w:val="04A0" w:firstRow="1" w:lastRow="0" w:firstColumn="1" w:lastColumn="0" w:noHBand="0" w:noVBand="1"/>
      </w:tblPr>
      <w:tblGrid>
        <w:gridCol w:w="1869"/>
        <w:gridCol w:w="1869"/>
        <w:gridCol w:w="1864"/>
        <w:gridCol w:w="1887"/>
        <w:gridCol w:w="1871"/>
      </w:tblGrid>
      <w:tr w:rsidR="00A10F03" w:rsidRPr="00766730" w14:paraId="40295FBB" w14:textId="77777777" w:rsidTr="00A10F03">
        <w:tc>
          <w:tcPr>
            <w:tcW w:w="2030" w:type="dxa"/>
            <w:tcBorders>
              <w:bottom w:val="single" w:sz="6" w:space="0" w:color="000000"/>
              <w:right w:val="single" w:sz="6" w:space="0" w:color="000000"/>
            </w:tcBorders>
            <w:shd w:val="clear" w:color="auto" w:fill="auto"/>
          </w:tcPr>
          <w:p w14:paraId="115A3AF5" w14:textId="77777777" w:rsidR="00A10F03" w:rsidRPr="00766730" w:rsidRDefault="00A10F03" w:rsidP="00A10F03">
            <w:pPr>
              <w:widowControl w:val="0"/>
              <w:tabs>
                <w:tab w:val="right" w:pos="547"/>
              </w:tabs>
              <w:autoSpaceDE w:val="0"/>
              <w:autoSpaceDN w:val="0"/>
              <w:adjustRightInd w:val="0"/>
              <w:spacing w:after="0"/>
              <w:rPr>
                <w:rFonts w:ascii="Tms Rmn" w:hAnsi="Tms Rmn" w:cs="Tms Rmn"/>
                <w:i/>
                <w:iCs/>
                <w:sz w:val="20"/>
                <w:szCs w:val="20"/>
              </w:rPr>
            </w:pPr>
          </w:p>
        </w:tc>
        <w:tc>
          <w:tcPr>
            <w:tcW w:w="2030" w:type="dxa"/>
            <w:tcBorders>
              <w:bottom w:val="single" w:sz="6" w:space="0" w:color="000000"/>
            </w:tcBorders>
            <w:shd w:val="clear" w:color="auto" w:fill="auto"/>
          </w:tcPr>
          <w:p w14:paraId="4D94774F" w14:textId="77777777" w:rsidR="00A10F03" w:rsidRPr="00766730" w:rsidRDefault="00A10F03" w:rsidP="00A10F03">
            <w:pPr>
              <w:widowControl w:val="0"/>
              <w:tabs>
                <w:tab w:val="right" w:pos="547"/>
              </w:tabs>
              <w:autoSpaceDE w:val="0"/>
              <w:autoSpaceDN w:val="0"/>
              <w:adjustRightInd w:val="0"/>
              <w:spacing w:after="0"/>
              <w:rPr>
                <w:rFonts w:ascii="Tms Rmn" w:hAnsi="Tms Rmn" w:cs="Tms Rmn"/>
                <w:i/>
                <w:iCs/>
                <w:sz w:val="20"/>
                <w:szCs w:val="20"/>
              </w:rPr>
            </w:pPr>
            <w:r w:rsidRPr="00766730">
              <w:rPr>
                <w:rFonts w:ascii="Tms Rmn" w:hAnsi="Tms Rmn" w:cs="Tms Rmn"/>
                <w:i/>
                <w:iCs/>
                <w:sz w:val="20"/>
                <w:szCs w:val="20"/>
              </w:rPr>
              <w:t>Crew</w:t>
            </w:r>
          </w:p>
        </w:tc>
        <w:tc>
          <w:tcPr>
            <w:tcW w:w="2030" w:type="dxa"/>
            <w:tcBorders>
              <w:bottom w:val="single" w:sz="6" w:space="0" w:color="000000"/>
            </w:tcBorders>
            <w:shd w:val="clear" w:color="auto" w:fill="auto"/>
          </w:tcPr>
          <w:p w14:paraId="53B1F547" w14:textId="77777777" w:rsidR="00A10F03" w:rsidRPr="00766730" w:rsidRDefault="00A10F03" w:rsidP="00A10F03">
            <w:pPr>
              <w:widowControl w:val="0"/>
              <w:tabs>
                <w:tab w:val="right" w:pos="547"/>
              </w:tabs>
              <w:autoSpaceDE w:val="0"/>
              <w:autoSpaceDN w:val="0"/>
              <w:adjustRightInd w:val="0"/>
              <w:spacing w:after="0"/>
              <w:rPr>
                <w:rFonts w:ascii="Tms Rmn" w:hAnsi="Tms Rmn" w:cs="Tms Rmn"/>
                <w:i/>
                <w:iCs/>
                <w:sz w:val="20"/>
                <w:szCs w:val="20"/>
              </w:rPr>
            </w:pPr>
            <w:r w:rsidRPr="00766730">
              <w:rPr>
                <w:rFonts w:ascii="Tms Rmn" w:hAnsi="Tms Rmn" w:cs="Tms Rmn"/>
                <w:i/>
                <w:iCs/>
                <w:sz w:val="20"/>
                <w:szCs w:val="20"/>
              </w:rPr>
              <w:t>First</w:t>
            </w:r>
          </w:p>
        </w:tc>
        <w:tc>
          <w:tcPr>
            <w:tcW w:w="2031" w:type="dxa"/>
            <w:tcBorders>
              <w:bottom w:val="single" w:sz="6" w:space="0" w:color="000000"/>
            </w:tcBorders>
            <w:shd w:val="clear" w:color="auto" w:fill="auto"/>
          </w:tcPr>
          <w:p w14:paraId="6D1B8DFD" w14:textId="77777777" w:rsidR="00A10F03" w:rsidRPr="00766730" w:rsidRDefault="00A10F03" w:rsidP="00A10F03">
            <w:pPr>
              <w:widowControl w:val="0"/>
              <w:tabs>
                <w:tab w:val="right" w:pos="547"/>
              </w:tabs>
              <w:autoSpaceDE w:val="0"/>
              <w:autoSpaceDN w:val="0"/>
              <w:adjustRightInd w:val="0"/>
              <w:spacing w:after="0"/>
              <w:rPr>
                <w:rFonts w:ascii="Tms Rmn" w:hAnsi="Tms Rmn" w:cs="Tms Rmn"/>
                <w:i/>
                <w:iCs/>
                <w:sz w:val="20"/>
                <w:szCs w:val="20"/>
              </w:rPr>
            </w:pPr>
            <w:r w:rsidRPr="00766730">
              <w:rPr>
                <w:rFonts w:ascii="Tms Rmn" w:hAnsi="Tms Rmn" w:cs="Tms Rmn"/>
                <w:i/>
                <w:iCs/>
                <w:sz w:val="20"/>
                <w:szCs w:val="20"/>
              </w:rPr>
              <w:t>Second</w:t>
            </w:r>
          </w:p>
        </w:tc>
        <w:tc>
          <w:tcPr>
            <w:tcW w:w="2031" w:type="dxa"/>
            <w:tcBorders>
              <w:bottom w:val="single" w:sz="6" w:space="0" w:color="000000"/>
            </w:tcBorders>
            <w:shd w:val="clear" w:color="auto" w:fill="auto"/>
          </w:tcPr>
          <w:p w14:paraId="55232403" w14:textId="77777777" w:rsidR="00A10F03" w:rsidRPr="00766730" w:rsidRDefault="00A10F03" w:rsidP="00A10F03">
            <w:pPr>
              <w:widowControl w:val="0"/>
              <w:tabs>
                <w:tab w:val="right" w:pos="547"/>
              </w:tabs>
              <w:autoSpaceDE w:val="0"/>
              <w:autoSpaceDN w:val="0"/>
              <w:adjustRightInd w:val="0"/>
              <w:spacing w:after="0"/>
              <w:rPr>
                <w:rFonts w:ascii="Tms Rmn" w:hAnsi="Tms Rmn" w:cs="Tms Rmn"/>
                <w:i/>
                <w:iCs/>
                <w:sz w:val="20"/>
                <w:szCs w:val="20"/>
              </w:rPr>
            </w:pPr>
            <w:r w:rsidRPr="00766730">
              <w:rPr>
                <w:rFonts w:ascii="Tms Rmn" w:hAnsi="Tms Rmn" w:cs="Tms Rmn"/>
                <w:i/>
                <w:iCs/>
                <w:sz w:val="20"/>
                <w:szCs w:val="20"/>
              </w:rPr>
              <w:t>Third</w:t>
            </w:r>
          </w:p>
        </w:tc>
      </w:tr>
      <w:tr w:rsidR="00A10F03" w:rsidRPr="00766730" w14:paraId="60F8DD04" w14:textId="77777777" w:rsidTr="00A10F03">
        <w:tc>
          <w:tcPr>
            <w:tcW w:w="2030" w:type="dxa"/>
            <w:tcBorders>
              <w:right w:val="single" w:sz="6" w:space="0" w:color="000000"/>
            </w:tcBorders>
            <w:shd w:val="clear" w:color="auto" w:fill="auto"/>
          </w:tcPr>
          <w:p w14:paraId="0E4A5E35"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Alive</w:t>
            </w:r>
          </w:p>
        </w:tc>
        <w:tc>
          <w:tcPr>
            <w:tcW w:w="2030" w:type="dxa"/>
            <w:shd w:val="clear" w:color="auto" w:fill="auto"/>
          </w:tcPr>
          <w:p w14:paraId="560CBF7D"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212</w:t>
            </w:r>
          </w:p>
        </w:tc>
        <w:tc>
          <w:tcPr>
            <w:tcW w:w="2030" w:type="dxa"/>
            <w:shd w:val="clear" w:color="auto" w:fill="auto"/>
          </w:tcPr>
          <w:p w14:paraId="421B0D01"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202</w:t>
            </w:r>
          </w:p>
        </w:tc>
        <w:tc>
          <w:tcPr>
            <w:tcW w:w="2031" w:type="dxa"/>
            <w:shd w:val="clear" w:color="auto" w:fill="auto"/>
          </w:tcPr>
          <w:p w14:paraId="22CEBD1A"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118</w:t>
            </w:r>
          </w:p>
        </w:tc>
        <w:tc>
          <w:tcPr>
            <w:tcW w:w="2031" w:type="dxa"/>
            <w:shd w:val="clear" w:color="auto" w:fill="auto"/>
          </w:tcPr>
          <w:p w14:paraId="70394AD6"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178</w:t>
            </w:r>
          </w:p>
        </w:tc>
      </w:tr>
      <w:tr w:rsidR="00A10F03" w:rsidRPr="00766730" w14:paraId="28AA0E86" w14:textId="77777777" w:rsidTr="00A10F03">
        <w:tc>
          <w:tcPr>
            <w:tcW w:w="2030" w:type="dxa"/>
            <w:tcBorders>
              <w:right w:val="single" w:sz="6" w:space="0" w:color="000000"/>
            </w:tcBorders>
            <w:shd w:val="clear" w:color="auto" w:fill="auto"/>
          </w:tcPr>
          <w:p w14:paraId="4643C43C"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Dead</w:t>
            </w:r>
          </w:p>
        </w:tc>
        <w:tc>
          <w:tcPr>
            <w:tcW w:w="2030" w:type="dxa"/>
            <w:shd w:val="clear" w:color="auto" w:fill="auto"/>
          </w:tcPr>
          <w:p w14:paraId="30CC0D36"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673</w:t>
            </w:r>
          </w:p>
        </w:tc>
        <w:tc>
          <w:tcPr>
            <w:tcW w:w="2030" w:type="dxa"/>
            <w:shd w:val="clear" w:color="auto" w:fill="auto"/>
          </w:tcPr>
          <w:p w14:paraId="1F239B2C"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123</w:t>
            </w:r>
          </w:p>
        </w:tc>
        <w:tc>
          <w:tcPr>
            <w:tcW w:w="2031" w:type="dxa"/>
            <w:shd w:val="clear" w:color="auto" w:fill="auto"/>
          </w:tcPr>
          <w:p w14:paraId="3404B68F"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167</w:t>
            </w:r>
          </w:p>
        </w:tc>
        <w:tc>
          <w:tcPr>
            <w:tcW w:w="2031" w:type="dxa"/>
            <w:shd w:val="clear" w:color="auto" w:fill="auto"/>
          </w:tcPr>
          <w:p w14:paraId="33DC620B"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r w:rsidRPr="00766730">
              <w:rPr>
                <w:rFonts w:ascii="Tms Rmn" w:hAnsi="Tms Rmn" w:cs="Tms Rmn"/>
                <w:sz w:val="20"/>
                <w:szCs w:val="20"/>
              </w:rPr>
              <w:t>528</w:t>
            </w:r>
          </w:p>
        </w:tc>
      </w:tr>
    </w:tbl>
    <w:p w14:paraId="1EFBEBF2" w14:textId="77777777" w:rsidR="00A10F03" w:rsidRPr="00766730" w:rsidRDefault="00A10F03" w:rsidP="00A10F03">
      <w:pPr>
        <w:widowControl w:val="0"/>
        <w:tabs>
          <w:tab w:val="right" w:pos="547"/>
        </w:tabs>
        <w:autoSpaceDE w:val="0"/>
        <w:autoSpaceDN w:val="0"/>
        <w:adjustRightInd w:val="0"/>
        <w:spacing w:after="0"/>
        <w:rPr>
          <w:rFonts w:ascii="Tms Rmn" w:hAnsi="Tms Rmn" w:cs="Tms Rmn"/>
          <w:sz w:val="20"/>
          <w:szCs w:val="20"/>
        </w:rPr>
      </w:pPr>
    </w:p>
    <w:p w14:paraId="41975E68" w14:textId="77777777" w:rsidR="00A10F03" w:rsidRPr="00544539" w:rsidRDefault="00A10F03" w:rsidP="00A10F03">
      <w:pPr>
        <w:widowControl w:val="0"/>
        <w:numPr>
          <w:ilvl w:val="1"/>
          <w:numId w:val="79"/>
        </w:numPr>
        <w:tabs>
          <w:tab w:val="left" w:pos="720"/>
        </w:tabs>
        <w:autoSpaceDE w:val="0"/>
        <w:autoSpaceDN w:val="0"/>
        <w:adjustRightInd w:val="0"/>
        <w:spacing w:after="0" w:line="240" w:lineRule="auto"/>
        <w:rPr>
          <w:bCs/>
          <w:sz w:val="20"/>
          <w:szCs w:val="20"/>
          <w:highlight w:val="yellow"/>
        </w:rPr>
      </w:pPr>
      <w:r w:rsidRPr="00544539">
        <w:rPr>
          <w:bCs/>
          <w:sz w:val="20"/>
          <w:szCs w:val="20"/>
          <w:highlight w:val="yellow"/>
        </w:rPr>
        <w:t>599.52</w:t>
      </w:r>
    </w:p>
    <w:p w14:paraId="670D9E29" w14:textId="77777777" w:rsidR="00A10F03" w:rsidRPr="00766730" w:rsidRDefault="00A10F03" w:rsidP="00A10F03">
      <w:pPr>
        <w:widowControl w:val="0"/>
        <w:numPr>
          <w:ilvl w:val="1"/>
          <w:numId w:val="79"/>
        </w:numPr>
        <w:tabs>
          <w:tab w:val="left" w:pos="720"/>
        </w:tabs>
        <w:autoSpaceDE w:val="0"/>
        <w:autoSpaceDN w:val="0"/>
        <w:adjustRightInd w:val="0"/>
        <w:spacing w:after="0" w:line="240" w:lineRule="auto"/>
        <w:rPr>
          <w:sz w:val="20"/>
          <w:szCs w:val="20"/>
        </w:rPr>
      </w:pPr>
      <w:r w:rsidRPr="00766730">
        <w:rPr>
          <w:sz w:val="20"/>
          <w:szCs w:val="20"/>
        </w:rPr>
        <w:t>600</w:t>
      </w:r>
    </w:p>
    <w:p w14:paraId="107977B2" w14:textId="77777777" w:rsidR="00A10F03" w:rsidRPr="00766730" w:rsidRDefault="00A10F03" w:rsidP="00A10F03">
      <w:pPr>
        <w:widowControl w:val="0"/>
        <w:numPr>
          <w:ilvl w:val="1"/>
          <w:numId w:val="79"/>
        </w:numPr>
        <w:tabs>
          <w:tab w:val="left" w:pos="720"/>
        </w:tabs>
        <w:autoSpaceDE w:val="0"/>
        <w:autoSpaceDN w:val="0"/>
        <w:adjustRightInd w:val="0"/>
        <w:spacing w:after="0" w:line="240" w:lineRule="auto"/>
        <w:rPr>
          <w:sz w:val="20"/>
          <w:szCs w:val="20"/>
        </w:rPr>
      </w:pPr>
      <w:r w:rsidRPr="00766730">
        <w:rPr>
          <w:sz w:val="20"/>
          <w:szCs w:val="20"/>
        </w:rPr>
        <w:t>212</w:t>
      </w:r>
    </w:p>
    <w:p w14:paraId="1EF19140" w14:textId="77777777" w:rsidR="00A10F03" w:rsidRPr="00766730" w:rsidRDefault="00A10F03" w:rsidP="00A10F03">
      <w:pPr>
        <w:widowControl w:val="0"/>
        <w:numPr>
          <w:ilvl w:val="1"/>
          <w:numId w:val="79"/>
        </w:numPr>
        <w:tabs>
          <w:tab w:val="left" w:pos="720"/>
        </w:tabs>
        <w:autoSpaceDE w:val="0"/>
        <w:autoSpaceDN w:val="0"/>
        <w:adjustRightInd w:val="0"/>
        <w:spacing w:after="0" w:line="240" w:lineRule="auto"/>
        <w:rPr>
          <w:sz w:val="20"/>
          <w:szCs w:val="20"/>
        </w:rPr>
      </w:pPr>
      <w:r w:rsidRPr="00766730">
        <w:rPr>
          <w:sz w:val="20"/>
          <w:szCs w:val="20"/>
        </w:rPr>
        <w:t>673</w:t>
      </w:r>
    </w:p>
    <w:p w14:paraId="345E16D2" w14:textId="77777777" w:rsidR="00A10F03" w:rsidRDefault="00A10F03" w:rsidP="00A10F03">
      <w:pPr>
        <w:widowControl w:val="0"/>
        <w:numPr>
          <w:ilvl w:val="1"/>
          <w:numId w:val="79"/>
        </w:numPr>
        <w:tabs>
          <w:tab w:val="left" w:pos="720"/>
        </w:tabs>
        <w:autoSpaceDE w:val="0"/>
        <w:autoSpaceDN w:val="0"/>
        <w:adjustRightInd w:val="0"/>
        <w:spacing w:after="0" w:line="240" w:lineRule="auto"/>
        <w:rPr>
          <w:sz w:val="20"/>
          <w:szCs w:val="20"/>
        </w:rPr>
      </w:pPr>
      <w:r w:rsidRPr="00766730">
        <w:rPr>
          <w:sz w:val="20"/>
          <w:szCs w:val="20"/>
        </w:rPr>
        <w:t>285.48</w:t>
      </w:r>
    </w:p>
    <w:p w14:paraId="189E5693" w14:textId="77777777" w:rsidR="00A10F03" w:rsidRPr="00544539" w:rsidRDefault="00A10F03" w:rsidP="00A10F03">
      <w:pPr>
        <w:widowControl w:val="0"/>
        <w:tabs>
          <w:tab w:val="left" w:pos="720"/>
        </w:tabs>
        <w:autoSpaceDE w:val="0"/>
        <w:autoSpaceDN w:val="0"/>
        <w:adjustRightInd w:val="0"/>
        <w:spacing w:after="0" w:line="240" w:lineRule="auto"/>
        <w:rPr>
          <w:b/>
          <w:color w:val="FF0000"/>
          <w:sz w:val="20"/>
          <w:szCs w:val="20"/>
        </w:rPr>
      </w:pPr>
    </w:p>
    <w:p w14:paraId="0D6C088B" w14:textId="77777777" w:rsidR="00A10F03" w:rsidRPr="00544539" w:rsidRDefault="00A10F03" w:rsidP="00A10F03">
      <w:pPr>
        <w:widowControl w:val="0"/>
        <w:tabs>
          <w:tab w:val="left" w:pos="720"/>
        </w:tabs>
        <w:autoSpaceDE w:val="0"/>
        <w:autoSpaceDN w:val="0"/>
        <w:adjustRightInd w:val="0"/>
        <w:spacing w:after="0" w:line="240" w:lineRule="auto"/>
        <w:rPr>
          <w:b/>
          <w:color w:val="FF0000"/>
          <w:sz w:val="20"/>
          <w:szCs w:val="20"/>
        </w:rPr>
      </w:pPr>
      <w:r w:rsidRPr="00544539">
        <w:rPr>
          <w:b/>
          <w:color w:val="FF0000"/>
          <w:sz w:val="20"/>
          <w:szCs w:val="20"/>
        </w:rPr>
        <w:t>Answer is A.</w:t>
      </w:r>
    </w:p>
    <w:p w14:paraId="04906663" w14:textId="77777777" w:rsidR="00A10F03" w:rsidRPr="00766730" w:rsidRDefault="00A10F03" w:rsidP="00A10F03">
      <w:pPr>
        <w:widowControl w:val="0"/>
        <w:tabs>
          <w:tab w:val="right" w:pos="547"/>
        </w:tabs>
        <w:autoSpaceDE w:val="0"/>
        <w:autoSpaceDN w:val="0"/>
        <w:adjustRightInd w:val="0"/>
        <w:spacing w:after="0"/>
        <w:rPr>
          <w:sz w:val="20"/>
          <w:szCs w:val="20"/>
        </w:rPr>
      </w:pPr>
    </w:p>
    <w:p w14:paraId="32B485AF" w14:textId="77777777" w:rsidR="00A10F03" w:rsidRPr="00766730" w:rsidRDefault="00A10F03" w:rsidP="00A10F03">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The internal auditing staff of a local manufacturing company performs a sample audit each quarter to estimate the proportion of accounts that are current.  Determine the sample size needed in order to be 95% confident that the sample proportion of the current customer accounts is within 0.015 of the true proportion of all current accounts for this company. </w:t>
      </w:r>
    </w:p>
    <w:p w14:paraId="52795A5F" w14:textId="77777777" w:rsidR="00A10F03" w:rsidRPr="00766730" w:rsidRDefault="00A10F03" w:rsidP="00A10F03">
      <w:pPr>
        <w:widowControl w:val="0"/>
        <w:tabs>
          <w:tab w:val="right" w:pos="547"/>
        </w:tabs>
        <w:autoSpaceDE w:val="0"/>
        <w:autoSpaceDN w:val="0"/>
        <w:adjustRightInd w:val="0"/>
        <w:spacing w:after="0"/>
        <w:rPr>
          <w:sz w:val="20"/>
          <w:szCs w:val="20"/>
        </w:rPr>
      </w:pPr>
    </w:p>
    <w:p w14:paraId="148CD983" w14:textId="77777777" w:rsidR="00A10F03" w:rsidRPr="00766730" w:rsidRDefault="00A10F03" w:rsidP="00A10F03">
      <w:pPr>
        <w:widowControl w:val="0"/>
        <w:numPr>
          <w:ilvl w:val="1"/>
          <w:numId w:val="80"/>
        </w:numPr>
        <w:tabs>
          <w:tab w:val="right" w:pos="547"/>
        </w:tabs>
        <w:autoSpaceDE w:val="0"/>
        <w:autoSpaceDN w:val="0"/>
        <w:adjustRightInd w:val="0"/>
        <w:spacing w:after="0" w:line="240" w:lineRule="auto"/>
        <w:rPr>
          <w:rFonts w:ascii="Tms Rmn" w:hAnsi="Tms Rmn" w:cs="Tms Rmn"/>
          <w:sz w:val="20"/>
          <w:szCs w:val="20"/>
        </w:rPr>
      </w:pPr>
      <w:r w:rsidRPr="00766730">
        <w:rPr>
          <w:rFonts w:ascii="Tms Rmn" w:hAnsi="Tms Rmn" w:cs="Tms Rmn"/>
          <w:sz w:val="20"/>
          <w:szCs w:val="20"/>
        </w:rPr>
        <w:t>4,268</w:t>
      </w:r>
    </w:p>
    <w:p w14:paraId="7A8138C0" w14:textId="77777777" w:rsidR="00A10F03" w:rsidRPr="00FE3583" w:rsidRDefault="00A10F03" w:rsidP="00A10F03">
      <w:pPr>
        <w:widowControl w:val="0"/>
        <w:numPr>
          <w:ilvl w:val="1"/>
          <w:numId w:val="80"/>
        </w:numPr>
        <w:tabs>
          <w:tab w:val="right" w:pos="547"/>
        </w:tabs>
        <w:autoSpaceDE w:val="0"/>
        <w:autoSpaceDN w:val="0"/>
        <w:adjustRightInd w:val="0"/>
        <w:spacing w:after="0" w:line="240" w:lineRule="auto"/>
        <w:rPr>
          <w:rFonts w:ascii="Tms Rmn" w:hAnsi="Tms Rmn" w:cs="Tms Rmn"/>
          <w:bCs/>
          <w:sz w:val="20"/>
          <w:szCs w:val="20"/>
          <w:highlight w:val="yellow"/>
        </w:rPr>
      </w:pPr>
      <w:r w:rsidRPr="00FE3583">
        <w:rPr>
          <w:rFonts w:ascii="Tms Rmn" w:hAnsi="Tms Rmn" w:cs="Tms Rmn"/>
          <w:bCs/>
          <w:sz w:val="20"/>
          <w:szCs w:val="20"/>
          <w:highlight w:val="yellow"/>
        </w:rPr>
        <w:t>4,269</w:t>
      </w:r>
    </w:p>
    <w:p w14:paraId="4A6B0680" w14:textId="77777777" w:rsidR="00A10F03" w:rsidRPr="00766730" w:rsidRDefault="00A10F03" w:rsidP="00A10F03">
      <w:pPr>
        <w:widowControl w:val="0"/>
        <w:numPr>
          <w:ilvl w:val="1"/>
          <w:numId w:val="80"/>
        </w:numPr>
        <w:tabs>
          <w:tab w:val="right" w:pos="547"/>
        </w:tabs>
        <w:autoSpaceDE w:val="0"/>
        <w:autoSpaceDN w:val="0"/>
        <w:adjustRightInd w:val="0"/>
        <w:spacing w:after="0" w:line="240" w:lineRule="auto"/>
        <w:rPr>
          <w:rFonts w:ascii="Tms Rmn" w:hAnsi="Tms Rmn" w:cs="Tms Rmn"/>
          <w:sz w:val="20"/>
          <w:szCs w:val="20"/>
        </w:rPr>
      </w:pPr>
      <w:r w:rsidRPr="00766730">
        <w:rPr>
          <w:rFonts w:ascii="Tms Rmn" w:hAnsi="Tms Rmn" w:cs="Tms Rmn"/>
          <w:sz w:val="20"/>
          <w:szCs w:val="20"/>
        </w:rPr>
        <w:t>3,007</w:t>
      </w:r>
    </w:p>
    <w:p w14:paraId="06E533F2" w14:textId="77777777" w:rsidR="00A10F03" w:rsidRPr="00766730" w:rsidRDefault="00A10F03" w:rsidP="00A10F03">
      <w:pPr>
        <w:widowControl w:val="0"/>
        <w:numPr>
          <w:ilvl w:val="1"/>
          <w:numId w:val="80"/>
        </w:numPr>
        <w:tabs>
          <w:tab w:val="right" w:pos="547"/>
        </w:tabs>
        <w:autoSpaceDE w:val="0"/>
        <w:autoSpaceDN w:val="0"/>
        <w:adjustRightInd w:val="0"/>
        <w:spacing w:after="0" w:line="240" w:lineRule="auto"/>
        <w:rPr>
          <w:rFonts w:ascii="Tms Rmn" w:hAnsi="Tms Rmn" w:cs="Tms Rmn"/>
          <w:sz w:val="20"/>
          <w:szCs w:val="20"/>
        </w:rPr>
      </w:pPr>
      <w:r w:rsidRPr="00766730">
        <w:rPr>
          <w:rFonts w:ascii="Tms Rmn" w:hAnsi="Tms Rmn" w:cs="Tms Rmn"/>
          <w:sz w:val="20"/>
          <w:szCs w:val="20"/>
        </w:rPr>
        <w:t>3,006</w:t>
      </w:r>
    </w:p>
    <w:p w14:paraId="22067D6B" w14:textId="77777777" w:rsidR="00A10F03" w:rsidRDefault="00A10F03" w:rsidP="00A10F03">
      <w:pPr>
        <w:widowControl w:val="0"/>
        <w:numPr>
          <w:ilvl w:val="1"/>
          <w:numId w:val="80"/>
        </w:numPr>
        <w:tabs>
          <w:tab w:val="right" w:pos="547"/>
        </w:tabs>
        <w:autoSpaceDE w:val="0"/>
        <w:autoSpaceDN w:val="0"/>
        <w:adjustRightInd w:val="0"/>
        <w:spacing w:after="0" w:line="240" w:lineRule="auto"/>
        <w:rPr>
          <w:rFonts w:ascii="Tms Rmn" w:hAnsi="Tms Rmn" w:cs="Tms Rmn"/>
          <w:sz w:val="20"/>
          <w:szCs w:val="20"/>
        </w:rPr>
      </w:pPr>
      <w:r w:rsidRPr="00766730">
        <w:rPr>
          <w:sz w:val="20"/>
          <w:szCs w:val="20"/>
        </w:rPr>
        <w:t>1,068</w:t>
      </w:r>
    </w:p>
    <w:p w14:paraId="6E0635AE" w14:textId="77777777" w:rsidR="00A10F03" w:rsidRPr="00A86E2F" w:rsidRDefault="00A10F03" w:rsidP="00A10F03">
      <w:pPr>
        <w:widowControl w:val="0"/>
        <w:tabs>
          <w:tab w:val="right" w:pos="547"/>
        </w:tabs>
        <w:autoSpaceDE w:val="0"/>
        <w:autoSpaceDN w:val="0"/>
        <w:adjustRightInd w:val="0"/>
        <w:spacing w:after="0" w:line="240" w:lineRule="auto"/>
        <w:ind w:left="720"/>
        <w:rPr>
          <w:rFonts w:ascii="Tms Rmn" w:hAnsi="Tms Rmn" w:cs="Tms Rmn"/>
          <w:color w:val="FF0000"/>
          <w:sz w:val="20"/>
          <w:szCs w:val="20"/>
        </w:rPr>
      </w:pPr>
    </w:p>
    <w:p w14:paraId="7F463CCF" w14:textId="77777777" w:rsidR="00A10F03" w:rsidRPr="00A86E2F" w:rsidRDefault="00A10F03" w:rsidP="00A10F03">
      <w:pPr>
        <w:widowControl w:val="0"/>
        <w:tabs>
          <w:tab w:val="right" w:pos="547"/>
        </w:tabs>
        <w:autoSpaceDE w:val="0"/>
        <w:autoSpaceDN w:val="0"/>
        <w:adjustRightInd w:val="0"/>
        <w:spacing w:after="0" w:line="240" w:lineRule="auto"/>
        <w:rPr>
          <w:rFonts w:ascii="Tms Rmn" w:hAnsi="Tms Rmn" w:cs="Tms Rmn"/>
          <w:b/>
          <w:color w:val="FF0000"/>
          <w:sz w:val="20"/>
          <w:szCs w:val="20"/>
        </w:rPr>
      </w:pPr>
      <w:r w:rsidRPr="00A86E2F">
        <w:rPr>
          <w:rFonts w:ascii="Tms Rmn" w:hAnsi="Tms Rmn" w:cs="Tms Rmn"/>
          <w:b/>
          <w:color w:val="FF0000"/>
          <w:sz w:val="20"/>
          <w:szCs w:val="20"/>
        </w:rPr>
        <w:t>Answer is B (you need to round up to get the 95% confidence level)</w:t>
      </w:r>
    </w:p>
    <w:p w14:paraId="4497C0EB" w14:textId="77777777" w:rsidR="00A10F03" w:rsidRPr="00A86E2F" w:rsidRDefault="00A10F03" w:rsidP="00A10F03">
      <w:pPr>
        <w:widowControl w:val="0"/>
        <w:tabs>
          <w:tab w:val="right" w:pos="547"/>
        </w:tabs>
        <w:autoSpaceDE w:val="0"/>
        <w:autoSpaceDN w:val="0"/>
        <w:adjustRightInd w:val="0"/>
        <w:spacing w:after="0"/>
        <w:rPr>
          <w:color w:val="FF0000"/>
          <w:sz w:val="20"/>
          <w:szCs w:val="20"/>
        </w:rPr>
      </w:pPr>
    </w:p>
    <w:p w14:paraId="0CD0CA9F" w14:textId="77777777" w:rsidR="00A10F03" w:rsidRPr="00766730" w:rsidRDefault="00A10F03" w:rsidP="00A10F03">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color w:val="FF0000"/>
          <w:sz w:val="20"/>
          <w:szCs w:val="20"/>
        </w:rPr>
        <w:lastRenderedPageBreak/>
        <w:t xml:space="preserve">   </w:t>
      </w:r>
      <w:r w:rsidRPr="00766730">
        <w:rPr>
          <w:sz w:val="20"/>
          <w:szCs w:val="20"/>
        </w:rPr>
        <w:t>Suppose you obtain a simple random sample of 50 working LA residents, and you want to test whether the distribution of job satisfaction level (high, medium, and low) stays the same across age groups (younger than 25, 25-45, and 45+).  Which distribution will you use to find the p-value of the test?</w:t>
      </w:r>
    </w:p>
    <w:p w14:paraId="40F9E1AC" w14:textId="77777777" w:rsidR="00A10F03" w:rsidRPr="00766730" w:rsidRDefault="00A10F03" w:rsidP="00A10F03">
      <w:pPr>
        <w:widowControl w:val="0"/>
        <w:tabs>
          <w:tab w:val="right" w:pos="547"/>
        </w:tabs>
        <w:autoSpaceDE w:val="0"/>
        <w:autoSpaceDN w:val="0"/>
        <w:adjustRightInd w:val="0"/>
        <w:spacing w:after="0"/>
        <w:rPr>
          <w:sz w:val="20"/>
          <w:szCs w:val="20"/>
        </w:rPr>
      </w:pPr>
    </w:p>
    <w:p w14:paraId="4D5347E5" w14:textId="77777777" w:rsidR="00A10F03" w:rsidRPr="00766730" w:rsidRDefault="00A10F03" w:rsidP="00A10F03">
      <w:pPr>
        <w:widowControl w:val="0"/>
        <w:numPr>
          <w:ilvl w:val="1"/>
          <w:numId w:val="81"/>
        </w:numPr>
        <w:tabs>
          <w:tab w:val="right" w:pos="547"/>
        </w:tabs>
        <w:autoSpaceDE w:val="0"/>
        <w:autoSpaceDN w:val="0"/>
        <w:adjustRightInd w:val="0"/>
        <w:spacing w:after="0" w:line="240" w:lineRule="auto"/>
        <w:rPr>
          <w:rFonts w:ascii="Tms Rmn" w:hAnsi="Tms Rmn" w:cs="Tms Rmn"/>
          <w:sz w:val="20"/>
          <w:szCs w:val="20"/>
        </w:rPr>
      </w:pPr>
      <w:r w:rsidRPr="00766730">
        <w:rPr>
          <w:sz w:val="20"/>
          <w:szCs w:val="20"/>
        </w:rPr>
        <w:t>standard normal</w:t>
      </w:r>
    </w:p>
    <w:p w14:paraId="0EF9EFD1" w14:textId="77777777" w:rsidR="00A10F03" w:rsidRPr="00766730" w:rsidRDefault="00A10F03" w:rsidP="00A10F03">
      <w:pPr>
        <w:widowControl w:val="0"/>
        <w:numPr>
          <w:ilvl w:val="1"/>
          <w:numId w:val="81"/>
        </w:numPr>
        <w:tabs>
          <w:tab w:val="right" w:pos="547"/>
        </w:tabs>
        <w:autoSpaceDE w:val="0"/>
        <w:autoSpaceDN w:val="0"/>
        <w:adjustRightInd w:val="0"/>
        <w:spacing w:after="0" w:line="240" w:lineRule="auto"/>
        <w:rPr>
          <w:rFonts w:ascii="Tms Rmn" w:hAnsi="Tms Rmn" w:cs="Tms Rmn"/>
          <w:sz w:val="20"/>
          <w:szCs w:val="20"/>
        </w:rPr>
      </w:pPr>
      <w:r w:rsidRPr="00766730">
        <w:rPr>
          <w:sz w:val="20"/>
          <w:szCs w:val="20"/>
        </w:rPr>
        <w:t xml:space="preserve">t-distribution with 2 </w:t>
      </w:r>
      <w:proofErr w:type="spellStart"/>
      <w:r w:rsidRPr="00766730">
        <w:rPr>
          <w:sz w:val="20"/>
          <w:szCs w:val="20"/>
        </w:rPr>
        <w:t>df</w:t>
      </w:r>
      <w:proofErr w:type="spellEnd"/>
    </w:p>
    <w:p w14:paraId="2571CD50" w14:textId="77777777" w:rsidR="00A10F03" w:rsidRPr="00766730" w:rsidRDefault="00A10F03" w:rsidP="00A10F03">
      <w:pPr>
        <w:widowControl w:val="0"/>
        <w:numPr>
          <w:ilvl w:val="1"/>
          <w:numId w:val="81"/>
        </w:numPr>
        <w:tabs>
          <w:tab w:val="right" w:pos="547"/>
        </w:tabs>
        <w:autoSpaceDE w:val="0"/>
        <w:autoSpaceDN w:val="0"/>
        <w:adjustRightInd w:val="0"/>
        <w:spacing w:after="0" w:line="240" w:lineRule="auto"/>
        <w:rPr>
          <w:rFonts w:ascii="Tms Rmn" w:hAnsi="Tms Rmn" w:cs="Tms Rmn"/>
          <w:sz w:val="20"/>
          <w:szCs w:val="20"/>
        </w:rPr>
      </w:pPr>
      <w:r w:rsidRPr="00766730">
        <w:rPr>
          <w:sz w:val="20"/>
          <w:szCs w:val="20"/>
        </w:rPr>
        <w:t xml:space="preserve">t-distribution with 49 </w:t>
      </w:r>
      <w:proofErr w:type="spellStart"/>
      <w:r w:rsidRPr="00766730">
        <w:rPr>
          <w:sz w:val="20"/>
          <w:szCs w:val="20"/>
        </w:rPr>
        <w:t>df</w:t>
      </w:r>
      <w:proofErr w:type="spellEnd"/>
    </w:p>
    <w:p w14:paraId="19DE4C3C" w14:textId="77777777" w:rsidR="00A10F03" w:rsidRPr="00766730" w:rsidRDefault="00A10F03" w:rsidP="00A10F03">
      <w:pPr>
        <w:widowControl w:val="0"/>
        <w:numPr>
          <w:ilvl w:val="1"/>
          <w:numId w:val="81"/>
        </w:numPr>
        <w:tabs>
          <w:tab w:val="right" w:pos="547"/>
        </w:tabs>
        <w:autoSpaceDE w:val="0"/>
        <w:autoSpaceDN w:val="0"/>
        <w:adjustRightInd w:val="0"/>
        <w:spacing w:after="0" w:line="240" w:lineRule="auto"/>
        <w:rPr>
          <w:rFonts w:ascii="Tms Rmn" w:hAnsi="Tms Rmn" w:cs="Tms Rmn"/>
          <w:sz w:val="20"/>
          <w:szCs w:val="20"/>
        </w:rPr>
      </w:pPr>
      <w:r w:rsidRPr="00766730">
        <w:rPr>
          <w:sz w:val="20"/>
          <w:szCs w:val="20"/>
        </w:rPr>
        <w:t xml:space="preserve">chi-square distribution with 2 </w:t>
      </w:r>
      <w:proofErr w:type="spellStart"/>
      <w:r w:rsidRPr="00766730">
        <w:rPr>
          <w:sz w:val="20"/>
          <w:szCs w:val="20"/>
        </w:rPr>
        <w:t>df</w:t>
      </w:r>
      <w:proofErr w:type="spellEnd"/>
    </w:p>
    <w:p w14:paraId="001F48EE" w14:textId="77777777" w:rsidR="00A10F03" w:rsidRPr="00FE3583" w:rsidRDefault="00A10F03" w:rsidP="00A10F03">
      <w:pPr>
        <w:widowControl w:val="0"/>
        <w:numPr>
          <w:ilvl w:val="1"/>
          <w:numId w:val="81"/>
        </w:numPr>
        <w:tabs>
          <w:tab w:val="right" w:pos="547"/>
        </w:tabs>
        <w:autoSpaceDE w:val="0"/>
        <w:autoSpaceDN w:val="0"/>
        <w:adjustRightInd w:val="0"/>
        <w:spacing w:after="0" w:line="240" w:lineRule="auto"/>
        <w:rPr>
          <w:rFonts w:ascii="Tms Rmn" w:hAnsi="Tms Rmn" w:cs="Tms Rmn"/>
          <w:bCs/>
          <w:sz w:val="20"/>
          <w:szCs w:val="20"/>
          <w:highlight w:val="yellow"/>
        </w:rPr>
      </w:pPr>
      <w:r w:rsidRPr="00FE3583">
        <w:rPr>
          <w:rFonts w:ascii="Tms Rmn" w:hAnsi="Tms Rmn" w:cs="Tms Rmn"/>
          <w:bCs/>
          <w:sz w:val="20"/>
          <w:szCs w:val="20"/>
          <w:highlight w:val="yellow"/>
        </w:rPr>
        <w:t xml:space="preserve">chi-square distribution with 4 </w:t>
      </w:r>
      <w:proofErr w:type="spellStart"/>
      <w:r w:rsidRPr="00FE3583">
        <w:rPr>
          <w:rFonts w:ascii="Tms Rmn" w:hAnsi="Tms Rmn" w:cs="Tms Rmn"/>
          <w:bCs/>
          <w:sz w:val="20"/>
          <w:szCs w:val="20"/>
          <w:highlight w:val="yellow"/>
        </w:rPr>
        <w:t>df</w:t>
      </w:r>
      <w:proofErr w:type="spellEnd"/>
    </w:p>
    <w:p w14:paraId="4B3D8F9A" w14:textId="77777777" w:rsidR="00A10F03" w:rsidRPr="00FE3583" w:rsidRDefault="00A10F03" w:rsidP="00A10F03">
      <w:pPr>
        <w:widowControl w:val="0"/>
        <w:tabs>
          <w:tab w:val="left" w:pos="720"/>
        </w:tabs>
        <w:autoSpaceDE w:val="0"/>
        <w:autoSpaceDN w:val="0"/>
        <w:adjustRightInd w:val="0"/>
        <w:spacing w:after="0"/>
        <w:rPr>
          <w:b/>
          <w:color w:val="FF0000"/>
          <w:sz w:val="20"/>
          <w:szCs w:val="20"/>
        </w:rPr>
      </w:pPr>
    </w:p>
    <w:p w14:paraId="13BAE92E" w14:textId="77777777" w:rsidR="00A10F03" w:rsidRPr="00FE3583" w:rsidRDefault="00A10F03" w:rsidP="00A10F03">
      <w:pPr>
        <w:widowControl w:val="0"/>
        <w:tabs>
          <w:tab w:val="left" w:pos="720"/>
        </w:tabs>
        <w:autoSpaceDE w:val="0"/>
        <w:autoSpaceDN w:val="0"/>
        <w:adjustRightInd w:val="0"/>
        <w:spacing w:after="0"/>
        <w:rPr>
          <w:b/>
          <w:color w:val="FF0000"/>
          <w:sz w:val="20"/>
          <w:szCs w:val="20"/>
        </w:rPr>
      </w:pPr>
      <w:r w:rsidRPr="00FE3583">
        <w:rPr>
          <w:b/>
          <w:color w:val="FF0000"/>
          <w:sz w:val="20"/>
          <w:szCs w:val="20"/>
        </w:rPr>
        <w:t>Answer is E</w:t>
      </w:r>
    </w:p>
    <w:p w14:paraId="04905099" w14:textId="77777777" w:rsidR="00A10F03" w:rsidRPr="00766730" w:rsidRDefault="00A10F03" w:rsidP="00A10F03">
      <w:pPr>
        <w:widowControl w:val="0"/>
        <w:tabs>
          <w:tab w:val="left" w:pos="720"/>
        </w:tabs>
        <w:autoSpaceDE w:val="0"/>
        <w:autoSpaceDN w:val="0"/>
        <w:adjustRightInd w:val="0"/>
        <w:spacing w:after="0"/>
        <w:rPr>
          <w:sz w:val="20"/>
          <w:szCs w:val="20"/>
        </w:rPr>
      </w:pPr>
    </w:p>
    <w:p w14:paraId="2F70AA9E" w14:textId="77777777" w:rsidR="00A10F03" w:rsidRPr="00766730" w:rsidRDefault="00A10F03" w:rsidP="00A10F03">
      <w:pPr>
        <w:widowControl w:val="0"/>
        <w:numPr>
          <w:ilvl w:val="0"/>
          <w:numId w:val="66"/>
        </w:numPr>
        <w:tabs>
          <w:tab w:val="right" w:pos="547"/>
        </w:tabs>
        <w:autoSpaceDE w:val="0"/>
        <w:autoSpaceDN w:val="0"/>
        <w:adjustRightInd w:val="0"/>
        <w:spacing w:after="0" w:line="240" w:lineRule="auto"/>
        <w:ind w:left="0"/>
        <w:jc w:val="both"/>
        <w:rPr>
          <w:sz w:val="20"/>
          <w:szCs w:val="20"/>
        </w:rPr>
      </w:pPr>
      <w:r w:rsidRPr="00766730">
        <w:rPr>
          <w:sz w:val="20"/>
          <w:szCs w:val="20"/>
        </w:rPr>
        <w:t xml:space="preserve">  Which of the following is true?</w:t>
      </w:r>
    </w:p>
    <w:p w14:paraId="104E293F" w14:textId="77777777" w:rsidR="00A10F03" w:rsidRPr="00766730" w:rsidRDefault="00A10F03" w:rsidP="00A10F03">
      <w:pPr>
        <w:widowControl w:val="0"/>
        <w:tabs>
          <w:tab w:val="right" w:pos="547"/>
        </w:tabs>
        <w:autoSpaceDE w:val="0"/>
        <w:autoSpaceDN w:val="0"/>
        <w:adjustRightInd w:val="0"/>
        <w:spacing w:after="0"/>
        <w:rPr>
          <w:sz w:val="20"/>
          <w:szCs w:val="20"/>
        </w:rPr>
      </w:pPr>
    </w:p>
    <w:p w14:paraId="2191120E" w14:textId="77777777" w:rsidR="00A10F03" w:rsidRPr="00FE3583" w:rsidRDefault="00A10F03" w:rsidP="00A10F03">
      <w:pPr>
        <w:widowControl w:val="0"/>
        <w:numPr>
          <w:ilvl w:val="1"/>
          <w:numId w:val="82"/>
        </w:numPr>
        <w:tabs>
          <w:tab w:val="left" w:pos="720"/>
        </w:tabs>
        <w:autoSpaceDE w:val="0"/>
        <w:autoSpaceDN w:val="0"/>
        <w:adjustRightInd w:val="0"/>
        <w:spacing w:after="0" w:line="240" w:lineRule="auto"/>
        <w:rPr>
          <w:rFonts w:ascii="Tms Rmn" w:hAnsi="Tms Rmn" w:cs="Tms Rmn"/>
          <w:bCs/>
          <w:sz w:val="20"/>
          <w:szCs w:val="20"/>
          <w:highlight w:val="yellow"/>
        </w:rPr>
      </w:pPr>
      <w:r w:rsidRPr="00FE3583">
        <w:rPr>
          <w:bCs/>
          <w:sz w:val="20"/>
          <w:szCs w:val="20"/>
          <w:highlight w:val="yellow"/>
        </w:rPr>
        <w:t xml:space="preserve">Confidence intervals are wider for 88% confidence level than for 84% confidence level. </w:t>
      </w:r>
    </w:p>
    <w:p w14:paraId="556E7774" w14:textId="77777777" w:rsidR="00A10F03" w:rsidRPr="009D5E6B" w:rsidRDefault="00A10F03" w:rsidP="00A10F03">
      <w:pPr>
        <w:widowControl w:val="0"/>
        <w:numPr>
          <w:ilvl w:val="1"/>
          <w:numId w:val="82"/>
        </w:numPr>
        <w:tabs>
          <w:tab w:val="left" w:pos="720"/>
        </w:tabs>
        <w:autoSpaceDE w:val="0"/>
        <w:autoSpaceDN w:val="0"/>
        <w:adjustRightInd w:val="0"/>
        <w:spacing w:after="0" w:line="240" w:lineRule="auto"/>
        <w:rPr>
          <w:rFonts w:ascii="Tms Rmn" w:hAnsi="Tms Rmn" w:cs="Tms Rmn"/>
          <w:sz w:val="20"/>
          <w:szCs w:val="20"/>
        </w:rPr>
      </w:pPr>
      <w:r w:rsidRPr="009D5E6B">
        <w:rPr>
          <w:sz w:val="20"/>
          <w:szCs w:val="20"/>
        </w:rPr>
        <w:t xml:space="preserve">All chi-square distributions have the mean of zero. </w:t>
      </w:r>
    </w:p>
    <w:p w14:paraId="09E98B37" w14:textId="77777777" w:rsidR="00A10F03" w:rsidRPr="009D5E6B" w:rsidRDefault="00A10F03" w:rsidP="00A10F03">
      <w:pPr>
        <w:widowControl w:val="0"/>
        <w:numPr>
          <w:ilvl w:val="1"/>
          <w:numId w:val="82"/>
        </w:numPr>
        <w:tabs>
          <w:tab w:val="left" w:pos="720"/>
        </w:tabs>
        <w:autoSpaceDE w:val="0"/>
        <w:autoSpaceDN w:val="0"/>
        <w:adjustRightInd w:val="0"/>
        <w:spacing w:after="0" w:line="240" w:lineRule="auto"/>
        <w:rPr>
          <w:rFonts w:ascii="Tms Rmn" w:hAnsi="Tms Rmn" w:cs="Tms Rmn"/>
          <w:sz w:val="20"/>
          <w:szCs w:val="20"/>
        </w:rPr>
      </w:pPr>
      <w:r w:rsidRPr="009D5E6B">
        <w:rPr>
          <w:sz w:val="20"/>
          <w:szCs w:val="20"/>
        </w:rPr>
        <w:t>All t distributions are skewed to the right.</w:t>
      </w:r>
    </w:p>
    <w:p w14:paraId="5F8E69F0" w14:textId="77777777" w:rsidR="00A10F03" w:rsidRPr="009D5E6B" w:rsidRDefault="00A10F03" w:rsidP="00A10F03">
      <w:pPr>
        <w:widowControl w:val="0"/>
        <w:numPr>
          <w:ilvl w:val="1"/>
          <w:numId w:val="82"/>
        </w:numPr>
        <w:tabs>
          <w:tab w:val="left" w:pos="720"/>
        </w:tabs>
        <w:autoSpaceDE w:val="0"/>
        <w:autoSpaceDN w:val="0"/>
        <w:adjustRightInd w:val="0"/>
        <w:spacing w:after="0" w:line="240" w:lineRule="auto"/>
        <w:rPr>
          <w:rFonts w:ascii="Tms Rmn" w:hAnsi="Tms Rmn" w:cs="Tms Rmn"/>
          <w:sz w:val="20"/>
          <w:szCs w:val="20"/>
        </w:rPr>
      </w:pPr>
      <w:r w:rsidRPr="009D5E6B">
        <w:rPr>
          <w:sz w:val="20"/>
          <w:szCs w:val="20"/>
        </w:rPr>
        <w:t>All of the above</w:t>
      </w:r>
    </w:p>
    <w:p w14:paraId="7582F56D" w14:textId="77777777" w:rsidR="00A10F03" w:rsidRPr="009D5E6B" w:rsidRDefault="00A10F03" w:rsidP="00A10F03">
      <w:pPr>
        <w:widowControl w:val="0"/>
        <w:numPr>
          <w:ilvl w:val="1"/>
          <w:numId w:val="82"/>
        </w:numPr>
        <w:tabs>
          <w:tab w:val="left" w:pos="720"/>
        </w:tabs>
        <w:autoSpaceDE w:val="0"/>
        <w:autoSpaceDN w:val="0"/>
        <w:adjustRightInd w:val="0"/>
        <w:spacing w:after="0" w:line="240" w:lineRule="auto"/>
        <w:rPr>
          <w:sz w:val="20"/>
          <w:szCs w:val="20"/>
        </w:rPr>
      </w:pPr>
      <w:r w:rsidRPr="009D5E6B">
        <w:rPr>
          <w:sz w:val="20"/>
          <w:szCs w:val="20"/>
        </w:rPr>
        <w:t>None of the above</w:t>
      </w:r>
    </w:p>
    <w:p w14:paraId="3C0E3D40" w14:textId="77777777" w:rsidR="00A10F03" w:rsidRPr="00FE3583" w:rsidRDefault="00A10F03" w:rsidP="00A10F03">
      <w:pPr>
        <w:widowControl w:val="0"/>
        <w:autoSpaceDE w:val="0"/>
        <w:autoSpaceDN w:val="0"/>
        <w:adjustRightInd w:val="0"/>
        <w:spacing w:after="0"/>
        <w:rPr>
          <w:b/>
          <w:color w:val="FF0000"/>
          <w:sz w:val="20"/>
          <w:szCs w:val="20"/>
        </w:rPr>
      </w:pPr>
    </w:p>
    <w:p w14:paraId="09509466" w14:textId="77777777" w:rsidR="00A10F03" w:rsidRPr="00FE3583" w:rsidRDefault="00A10F03" w:rsidP="00A10F03">
      <w:pPr>
        <w:widowControl w:val="0"/>
        <w:autoSpaceDE w:val="0"/>
        <w:autoSpaceDN w:val="0"/>
        <w:adjustRightInd w:val="0"/>
        <w:spacing w:after="0"/>
        <w:rPr>
          <w:b/>
          <w:color w:val="FF0000"/>
          <w:sz w:val="20"/>
          <w:szCs w:val="20"/>
        </w:rPr>
      </w:pPr>
      <w:r w:rsidRPr="00FE3583">
        <w:rPr>
          <w:b/>
          <w:color w:val="FF0000"/>
          <w:sz w:val="20"/>
          <w:szCs w:val="20"/>
        </w:rPr>
        <w:t>Answer is A</w:t>
      </w:r>
    </w:p>
    <w:p w14:paraId="7359BFDA" w14:textId="77777777" w:rsidR="00AC535F" w:rsidRDefault="00AC535F" w:rsidP="00AC535F">
      <w:pPr>
        <w:pStyle w:val="a5"/>
        <w:spacing w:after="0" w:line="240" w:lineRule="auto"/>
        <w:ind w:left="0"/>
        <w:rPr>
          <w:sz w:val="20"/>
          <w:szCs w:val="20"/>
        </w:rPr>
      </w:pPr>
    </w:p>
    <w:p w14:paraId="5522143E" w14:textId="77777777" w:rsidR="00AC535F" w:rsidRPr="00766730" w:rsidRDefault="00AC535F" w:rsidP="00AC535F">
      <w:pPr>
        <w:pStyle w:val="a5"/>
        <w:numPr>
          <w:ilvl w:val="0"/>
          <w:numId w:val="66"/>
        </w:numPr>
        <w:spacing w:after="0" w:line="240" w:lineRule="auto"/>
        <w:ind w:left="0"/>
        <w:rPr>
          <w:sz w:val="20"/>
          <w:szCs w:val="20"/>
        </w:rPr>
      </w:pPr>
      <w:r w:rsidRPr="00766730">
        <w:rPr>
          <w:sz w:val="20"/>
          <w:szCs w:val="20"/>
        </w:rPr>
        <w:t>Life insurance.  According to the current Commissioners’ Standard Ordinary  mortality table, adopted by stats insurance regulators in December 2002, a 25-year-old man has these probabilities of dying during the next five years:</w:t>
      </w:r>
    </w:p>
    <w:p w14:paraId="176F66B8" w14:textId="77777777" w:rsidR="00AC535F" w:rsidRPr="00766730" w:rsidRDefault="00AC535F" w:rsidP="00AC535F">
      <w:pPr>
        <w:pStyle w:val="a5"/>
        <w:spacing w:after="0" w:line="240" w:lineRule="auto"/>
        <w:ind w:left="0"/>
        <w:rPr>
          <w:sz w:val="20"/>
          <w:szCs w:val="20"/>
        </w:rPr>
      </w:pPr>
    </w:p>
    <w:tbl>
      <w:tblPr>
        <w:tblW w:w="6173" w:type="dxa"/>
        <w:jc w:val="center"/>
        <w:tblLook w:val="00A0" w:firstRow="1" w:lastRow="0" w:firstColumn="1" w:lastColumn="0" w:noHBand="0" w:noVBand="0"/>
      </w:tblPr>
      <w:tblGrid>
        <w:gridCol w:w="1365"/>
        <w:gridCol w:w="875"/>
        <w:gridCol w:w="960"/>
        <w:gridCol w:w="960"/>
        <w:gridCol w:w="1053"/>
        <w:gridCol w:w="960"/>
      </w:tblGrid>
      <w:tr w:rsidR="00AC535F" w:rsidRPr="00766730" w14:paraId="35B8DD7D" w14:textId="77777777" w:rsidTr="00A70FB4">
        <w:trPr>
          <w:trHeight w:val="300"/>
          <w:jc w:val="center"/>
        </w:trPr>
        <w:tc>
          <w:tcPr>
            <w:tcW w:w="1365" w:type="dxa"/>
            <w:tcBorders>
              <w:top w:val="single" w:sz="4" w:space="0" w:color="auto"/>
              <w:left w:val="single" w:sz="4" w:space="0" w:color="auto"/>
              <w:bottom w:val="single" w:sz="4" w:space="0" w:color="auto"/>
              <w:right w:val="single" w:sz="4" w:space="0" w:color="auto"/>
            </w:tcBorders>
            <w:noWrap/>
            <w:vAlign w:val="bottom"/>
          </w:tcPr>
          <w:p w14:paraId="27C44C4E" w14:textId="77777777" w:rsidR="00AC535F" w:rsidRPr="00766730" w:rsidRDefault="00AC535F" w:rsidP="00A70FB4">
            <w:pPr>
              <w:spacing w:after="0" w:line="240" w:lineRule="auto"/>
              <w:rPr>
                <w:rFonts w:cs="Calibri"/>
                <w:color w:val="000000"/>
                <w:sz w:val="20"/>
                <w:szCs w:val="20"/>
              </w:rPr>
            </w:pPr>
            <w:r w:rsidRPr="00766730">
              <w:rPr>
                <w:rFonts w:cs="Calibri"/>
                <w:color w:val="000000"/>
                <w:sz w:val="20"/>
                <w:szCs w:val="20"/>
              </w:rPr>
              <w:t>Age at death</w:t>
            </w:r>
          </w:p>
        </w:tc>
        <w:tc>
          <w:tcPr>
            <w:tcW w:w="875" w:type="dxa"/>
            <w:tcBorders>
              <w:top w:val="single" w:sz="4" w:space="0" w:color="auto"/>
              <w:left w:val="nil"/>
              <w:bottom w:val="single" w:sz="4" w:space="0" w:color="auto"/>
              <w:right w:val="single" w:sz="4" w:space="0" w:color="auto"/>
            </w:tcBorders>
            <w:noWrap/>
            <w:vAlign w:val="bottom"/>
          </w:tcPr>
          <w:p w14:paraId="30B00D4D"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25</w:t>
            </w:r>
          </w:p>
        </w:tc>
        <w:tc>
          <w:tcPr>
            <w:tcW w:w="960" w:type="dxa"/>
            <w:tcBorders>
              <w:top w:val="single" w:sz="4" w:space="0" w:color="auto"/>
              <w:left w:val="nil"/>
              <w:bottom w:val="single" w:sz="4" w:space="0" w:color="auto"/>
              <w:right w:val="single" w:sz="4" w:space="0" w:color="auto"/>
            </w:tcBorders>
            <w:noWrap/>
            <w:vAlign w:val="bottom"/>
          </w:tcPr>
          <w:p w14:paraId="6CFB08F4"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26</w:t>
            </w:r>
          </w:p>
        </w:tc>
        <w:tc>
          <w:tcPr>
            <w:tcW w:w="960" w:type="dxa"/>
            <w:tcBorders>
              <w:top w:val="single" w:sz="4" w:space="0" w:color="auto"/>
              <w:left w:val="nil"/>
              <w:bottom w:val="single" w:sz="4" w:space="0" w:color="auto"/>
              <w:right w:val="single" w:sz="4" w:space="0" w:color="auto"/>
            </w:tcBorders>
            <w:noWrap/>
            <w:vAlign w:val="bottom"/>
          </w:tcPr>
          <w:p w14:paraId="75936B81"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27</w:t>
            </w:r>
          </w:p>
        </w:tc>
        <w:tc>
          <w:tcPr>
            <w:tcW w:w="1053" w:type="dxa"/>
            <w:tcBorders>
              <w:top w:val="single" w:sz="4" w:space="0" w:color="auto"/>
              <w:left w:val="nil"/>
              <w:bottom w:val="single" w:sz="4" w:space="0" w:color="auto"/>
              <w:right w:val="single" w:sz="4" w:space="0" w:color="auto"/>
            </w:tcBorders>
            <w:noWrap/>
            <w:vAlign w:val="bottom"/>
          </w:tcPr>
          <w:p w14:paraId="33901F3D"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28</w:t>
            </w:r>
          </w:p>
        </w:tc>
        <w:tc>
          <w:tcPr>
            <w:tcW w:w="960" w:type="dxa"/>
            <w:tcBorders>
              <w:top w:val="single" w:sz="4" w:space="0" w:color="auto"/>
              <w:left w:val="nil"/>
              <w:bottom w:val="single" w:sz="4" w:space="0" w:color="auto"/>
              <w:right w:val="single" w:sz="4" w:space="0" w:color="auto"/>
            </w:tcBorders>
            <w:noWrap/>
            <w:vAlign w:val="bottom"/>
          </w:tcPr>
          <w:p w14:paraId="3B0B25E0"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29</w:t>
            </w:r>
          </w:p>
        </w:tc>
      </w:tr>
      <w:tr w:rsidR="00AC535F" w:rsidRPr="00766730" w14:paraId="3499B29D" w14:textId="77777777" w:rsidTr="00A70FB4">
        <w:trPr>
          <w:trHeight w:val="300"/>
          <w:jc w:val="center"/>
        </w:trPr>
        <w:tc>
          <w:tcPr>
            <w:tcW w:w="1365" w:type="dxa"/>
            <w:tcBorders>
              <w:top w:val="nil"/>
              <w:left w:val="single" w:sz="4" w:space="0" w:color="auto"/>
              <w:bottom w:val="single" w:sz="4" w:space="0" w:color="auto"/>
              <w:right w:val="single" w:sz="4" w:space="0" w:color="auto"/>
            </w:tcBorders>
            <w:noWrap/>
            <w:vAlign w:val="bottom"/>
          </w:tcPr>
          <w:p w14:paraId="1015D975" w14:textId="77777777" w:rsidR="00AC535F" w:rsidRPr="00766730" w:rsidRDefault="00AC535F" w:rsidP="00A70FB4">
            <w:pPr>
              <w:spacing w:after="0" w:line="240" w:lineRule="auto"/>
              <w:rPr>
                <w:rFonts w:cs="Calibri"/>
                <w:color w:val="000000"/>
                <w:sz w:val="20"/>
                <w:szCs w:val="20"/>
              </w:rPr>
            </w:pPr>
            <w:r w:rsidRPr="00766730">
              <w:rPr>
                <w:rFonts w:cs="Calibri"/>
                <w:color w:val="000000"/>
                <w:sz w:val="20"/>
                <w:szCs w:val="20"/>
              </w:rPr>
              <w:t xml:space="preserve">Probability </w:t>
            </w:r>
          </w:p>
        </w:tc>
        <w:tc>
          <w:tcPr>
            <w:tcW w:w="875" w:type="dxa"/>
            <w:tcBorders>
              <w:top w:val="nil"/>
              <w:left w:val="nil"/>
              <w:bottom w:val="single" w:sz="4" w:space="0" w:color="auto"/>
              <w:right w:val="single" w:sz="4" w:space="0" w:color="auto"/>
            </w:tcBorders>
            <w:noWrap/>
            <w:vAlign w:val="bottom"/>
          </w:tcPr>
          <w:p w14:paraId="31441733"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0.00039</w:t>
            </w:r>
          </w:p>
        </w:tc>
        <w:tc>
          <w:tcPr>
            <w:tcW w:w="960" w:type="dxa"/>
            <w:tcBorders>
              <w:top w:val="nil"/>
              <w:left w:val="nil"/>
              <w:bottom w:val="single" w:sz="4" w:space="0" w:color="auto"/>
              <w:right w:val="single" w:sz="4" w:space="0" w:color="auto"/>
            </w:tcBorders>
            <w:noWrap/>
            <w:vAlign w:val="bottom"/>
          </w:tcPr>
          <w:p w14:paraId="1C3AD420"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0.00044</w:t>
            </w:r>
          </w:p>
        </w:tc>
        <w:tc>
          <w:tcPr>
            <w:tcW w:w="960" w:type="dxa"/>
            <w:tcBorders>
              <w:top w:val="nil"/>
              <w:left w:val="nil"/>
              <w:bottom w:val="single" w:sz="4" w:space="0" w:color="auto"/>
              <w:right w:val="single" w:sz="4" w:space="0" w:color="auto"/>
            </w:tcBorders>
            <w:noWrap/>
            <w:vAlign w:val="bottom"/>
          </w:tcPr>
          <w:p w14:paraId="17E885E0"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0.00051</w:t>
            </w:r>
          </w:p>
        </w:tc>
        <w:tc>
          <w:tcPr>
            <w:tcW w:w="1053" w:type="dxa"/>
            <w:tcBorders>
              <w:top w:val="nil"/>
              <w:left w:val="nil"/>
              <w:bottom w:val="single" w:sz="4" w:space="0" w:color="auto"/>
              <w:right w:val="single" w:sz="4" w:space="0" w:color="auto"/>
            </w:tcBorders>
            <w:noWrap/>
            <w:vAlign w:val="bottom"/>
          </w:tcPr>
          <w:p w14:paraId="4E64A955"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0.00057</w:t>
            </w:r>
          </w:p>
        </w:tc>
        <w:tc>
          <w:tcPr>
            <w:tcW w:w="960" w:type="dxa"/>
            <w:tcBorders>
              <w:top w:val="nil"/>
              <w:left w:val="nil"/>
              <w:bottom w:val="single" w:sz="4" w:space="0" w:color="auto"/>
              <w:right w:val="single" w:sz="4" w:space="0" w:color="auto"/>
            </w:tcBorders>
            <w:noWrap/>
            <w:vAlign w:val="bottom"/>
          </w:tcPr>
          <w:p w14:paraId="06C0FC3F" w14:textId="77777777" w:rsidR="00AC535F" w:rsidRPr="00766730" w:rsidRDefault="00AC535F" w:rsidP="00A70FB4">
            <w:pPr>
              <w:spacing w:after="0" w:line="240" w:lineRule="auto"/>
              <w:jc w:val="right"/>
              <w:rPr>
                <w:rFonts w:cs="Calibri"/>
                <w:color w:val="000000"/>
                <w:sz w:val="20"/>
                <w:szCs w:val="20"/>
              </w:rPr>
            </w:pPr>
            <w:r w:rsidRPr="00766730">
              <w:rPr>
                <w:rFonts w:cs="Calibri"/>
                <w:color w:val="000000"/>
                <w:sz w:val="20"/>
                <w:szCs w:val="20"/>
              </w:rPr>
              <w:t>0.0006</w:t>
            </w:r>
          </w:p>
        </w:tc>
      </w:tr>
    </w:tbl>
    <w:p w14:paraId="0765ED95" w14:textId="77777777" w:rsidR="00AC535F" w:rsidRPr="00766730" w:rsidRDefault="00AC535F" w:rsidP="00AC535F">
      <w:pPr>
        <w:spacing w:after="0" w:line="240" w:lineRule="auto"/>
        <w:rPr>
          <w:sz w:val="20"/>
          <w:szCs w:val="20"/>
        </w:rPr>
      </w:pPr>
      <w:r w:rsidRPr="00766730">
        <w:rPr>
          <w:sz w:val="20"/>
          <w:szCs w:val="20"/>
        </w:rPr>
        <w:tab/>
      </w:r>
      <w:r w:rsidRPr="00766730">
        <w:rPr>
          <w:sz w:val="20"/>
          <w:szCs w:val="20"/>
        </w:rPr>
        <w:tab/>
      </w:r>
    </w:p>
    <w:p w14:paraId="6C58179C" w14:textId="77777777" w:rsidR="00AC535F" w:rsidRDefault="00AC535F" w:rsidP="00AC535F">
      <w:pPr>
        <w:pStyle w:val="a5"/>
        <w:spacing w:after="0" w:line="240" w:lineRule="auto"/>
        <w:ind w:left="0"/>
        <w:rPr>
          <w:sz w:val="20"/>
          <w:szCs w:val="20"/>
        </w:rPr>
      </w:pPr>
      <w:r w:rsidRPr="00766730">
        <w:rPr>
          <w:sz w:val="20"/>
          <w:szCs w:val="20"/>
        </w:rPr>
        <w:t>An online insurance site offers a term insurance policy that will pay $100,000 if a 25-year-old man dies within the next 5 years. The cost is $175 per year</w:t>
      </w:r>
      <w:r w:rsidR="0081030E">
        <w:rPr>
          <w:sz w:val="20"/>
          <w:szCs w:val="20"/>
        </w:rPr>
        <w:t>, due on the individual’s birthday</w:t>
      </w:r>
      <w:r w:rsidRPr="00766730">
        <w:rPr>
          <w:sz w:val="20"/>
          <w:szCs w:val="20"/>
        </w:rPr>
        <w:t>. So the insurance company will take in $875 from this policy if the man does not die within five years. If he does die, the company must pay $100,000</w:t>
      </w:r>
      <w:r w:rsidR="0081030E">
        <w:rPr>
          <w:sz w:val="20"/>
          <w:szCs w:val="20"/>
        </w:rPr>
        <w:t>; so if the individual dies the day after his 25</w:t>
      </w:r>
      <w:r w:rsidR="0081030E" w:rsidRPr="0081030E">
        <w:rPr>
          <w:sz w:val="20"/>
          <w:szCs w:val="20"/>
          <w:vertAlign w:val="superscript"/>
        </w:rPr>
        <w:t>th</w:t>
      </w:r>
      <w:r w:rsidR="0081030E">
        <w:rPr>
          <w:sz w:val="20"/>
          <w:szCs w:val="20"/>
        </w:rPr>
        <w:t xml:space="preserve"> birthday, the company will have a net loss of $99,825 ($175 payment less $100,000 payment).</w:t>
      </w:r>
    </w:p>
    <w:p w14:paraId="0A8EBB81" w14:textId="77777777" w:rsidR="00AC535F" w:rsidRPr="00766730" w:rsidRDefault="00AC535F" w:rsidP="00AC535F">
      <w:pPr>
        <w:spacing w:after="0" w:line="240" w:lineRule="auto"/>
        <w:rPr>
          <w:sz w:val="20"/>
          <w:szCs w:val="20"/>
        </w:rPr>
      </w:pPr>
    </w:p>
    <w:p w14:paraId="20BBF2D8" w14:textId="77777777" w:rsidR="00AC535F" w:rsidRPr="00766730" w:rsidRDefault="00AC535F" w:rsidP="00AC535F">
      <w:pPr>
        <w:spacing w:after="0" w:line="240" w:lineRule="auto"/>
        <w:rPr>
          <w:sz w:val="20"/>
          <w:szCs w:val="20"/>
        </w:rPr>
      </w:pPr>
      <w:r w:rsidRPr="00766730">
        <w:rPr>
          <w:sz w:val="20"/>
          <w:szCs w:val="20"/>
        </w:rPr>
        <w:t xml:space="preserve">What is the insurance company’s mean cash intake (= INCOME – LOSS) </w:t>
      </w:r>
      <w:r w:rsidR="0081030E">
        <w:rPr>
          <w:sz w:val="20"/>
          <w:szCs w:val="20"/>
        </w:rPr>
        <w:t xml:space="preserve">and standard deviation </w:t>
      </w:r>
      <w:r w:rsidRPr="00766730">
        <w:rPr>
          <w:sz w:val="20"/>
          <w:szCs w:val="20"/>
        </w:rPr>
        <w:t>from such policies?</w:t>
      </w:r>
    </w:p>
    <w:p w14:paraId="65601E09" w14:textId="77777777" w:rsidR="00AC535F" w:rsidRPr="00766730" w:rsidRDefault="00AC535F" w:rsidP="00AC535F">
      <w:pPr>
        <w:spacing w:after="0" w:line="240" w:lineRule="auto"/>
        <w:ind w:firstLine="720"/>
        <w:rPr>
          <w:sz w:val="20"/>
          <w:szCs w:val="20"/>
        </w:rPr>
      </w:pPr>
    </w:p>
    <w:tbl>
      <w:tblPr>
        <w:tblW w:w="0" w:type="auto"/>
        <w:tblLook w:val="01E0" w:firstRow="1" w:lastRow="1" w:firstColumn="1" w:lastColumn="1" w:noHBand="0" w:noVBand="0"/>
      </w:tblPr>
      <w:tblGrid>
        <w:gridCol w:w="1875"/>
        <w:gridCol w:w="1874"/>
        <w:gridCol w:w="1866"/>
        <w:gridCol w:w="1874"/>
        <w:gridCol w:w="1871"/>
      </w:tblGrid>
      <w:tr w:rsidR="0081030E" w:rsidRPr="00766730" w14:paraId="7BC93332" w14:textId="77777777" w:rsidTr="00A70FB4">
        <w:tc>
          <w:tcPr>
            <w:tcW w:w="1915" w:type="dxa"/>
          </w:tcPr>
          <w:p w14:paraId="336D29BE" w14:textId="77777777" w:rsidR="00AC535F" w:rsidRPr="00766730" w:rsidRDefault="00AC535F" w:rsidP="0081030E">
            <w:pPr>
              <w:spacing w:after="0" w:line="240" w:lineRule="auto"/>
              <w:jc w:val="center"/>
              <w:rPr>
                <w:sz w:val="20"/>
                <w:szCs w:val="20"/>
              </w:rPr>
            </w:pPr>
            <w:r w:rsidRPr="00766730">
              <w:rPr>
                <w:sz w:val="20"/>
                <w:szCs w:val="20"/>
              </w:rPr>
              <w:t xml:space="preserve">A) </w:t>
            </w:r>
            <w:r w:rsidR="0081030E">
              <w:rPr>
                <w:rFonts w:cs="Calibri"/>
                <w:sz w:val="20"/>
                <w:szCs w:val="20"/>
              </w:rPr>
              <w:t>mean = $175.49, SD = $8343.48</w:t>
            </w:r>
          </w:p>
        </w:tc>
        <w:tc>
          <w:tcPr>
            <w:tcW w:w="1915" w:type="dxa"/>
          </w:tcPr>
          <w:p w14:paraId="7DE73C21" w14:textId="77777777" w:rsidR="00AC535F" w:rsidRPr="00766730" w:rsidRDefault="0081030E" w:rsidP="0081030E">
            <w:pPr>
              <w:spacing w:after="0" w:line="240" w:lineRule="auto"/>
              <w:jc w:val="center"/>
              <w:rPr>
                <w:sz w:val="20"/>
                <w:szCs w:val="20"/>
              </w:rPr>
            </w:pPr>
            <w:r>
              <w:rPr>
                <w:rFonts w:cs="Calibri"/>
                <w:sz w:val="20"/>
                <w:szCs w:val="20"/>
              </w:rPr>
              <w:t>B)  mean = $448.22, SD = $5019</w:t>
            </w:r>
          </w:p>
        </w:tc>
        <w:tc>
          <w:tcPr>
            <w:tcW w:w="1915" w:type="dxa"/>
          </w:tcPr>
          <w:p w14:paraId="2AFAC396" w14:textId="77777777" w:rsidR="00AC535F" w:rsidRPr="00766730" w:rsidRDefault="00AC535F" w:rsidP="0081030E">
            <w:pPr>
              <w:spacing w:after="0" w:line="240" w:lineRule="auto"/>
              <w:jc w:val="center"/>
              <w:rPr>
                <w:sz w:val="20"/>
                <w:szCs w:val="20"/>
              </w:rPr>
            </w:pPr>
            <w:r w:rsidRPr="00766730">
              <w:rPr>
                <w:sz w:val="20"/>
                <w:szCs w:val="20"/>
              </w:rPr>
              <w:t xml:space="preserve">C) </w:t>
            </w:r>
            <w:r w:rsidR="0081030E">
              <w:rPr>
                <w:sz w:val="20"/>
                <w:szCs w:val="20"/>
              </w:rPr>
              <w:t xml:space="preserve">mean = $0.49,  SD = $8343 </w:t>
            </w:r>
          </w:p>
        </w:tc>
        <w:tc>
          <w:tcPr>
            <w:tcW w:w="1915" w:type="dxa"/>
          </w:tcPr>
          <w:p w14:paraId="712E263C" w14:textId="77777777" w:rsidR="00AC535F" w:rsidRPr="00766730" w:rsidRDefault="00AC535F" w:rsidP="00A70FB4">
            <w:pPr>
              <w:spacing w:after="0" w:line="240" w:lineRule="auto"/>
              <w:jc w:val="center"/>
              <w:rPr>
                <w:color w:val="FF0000"/>
                <w:sz w:val="20"/>
                <w:szCs w:val="20"/>
              </w:rPr>
            </w:pPr>
            <w:r w:rsidRPr="0081030E">
              <w:rPr>
                <w:sz w:val="20"/>
                <w:szCs w:val="20"/>
              </w:rPr>
              <w:t xml:space="preserve">D) </w:t>
            </w:r>
            <w:r w:rsidR="0081030E">
              <w:rPr>
                <w:sz w:val="20"/>
                <w:szCs w:val="20"/>
              </w:rPr>
              <w:t xml:space="preserve">mean = </w:t>
            </w:r>
            <w:r w:rsidRPr="0081030E">
              <w:rPr>
                <w:sz w:val="20"/>
                <w:szCs w:val="20"/>
              </w:rPr>
              <w:t>$623.22</w:t>
            </w:r>
            <w:r w:rsidR="0081030E">
              <w:rPr>
                <w:sz w:val="20"/>
                <w:szCs w:val="20"/>
              </w:rPr>
              <w:t>, SD = $5019</w:t>
            </w:r>
          </w:p>
        </w:tc>
        <w:tc>
          <w:tcPr>
            <w:tcW w:w="1916" w:type="dxa"/>
          </w:tcPr>
          <w:p w14:paraId="127DB659" w14:textId="77777777" w:rsidR="00AC535F" w:rsidRPr="00766730" w:rsidRDefault="00AC535F" w:rsidP="0081030E">
            <w:pPr>
              <w:spacing w:after="0" w:line="240" w:lineRule="auto"/>
              <w:jc w:val="center"/>
              <w:rPr>
                <w:sz w:val="20"/>
                <w:szCs w:val="20"/>
              </w:rPr>
            </w:pPr>
            <w:r w:rsidRPr="00766730">
              <w:rPr>
                <w:sz w:val="20"/>
                <w:szCs w:val="20"/>
              </w:rPr>
              <w:t xml:space="preserve">E)  </w:t>
            </w:r>
            <w:r w:rsidR="0081030E">
              <w:rPr>
                <w:sz w:val="20"/>
                <w:szCs w:val="20"/>
              </w:rPr>
              <w:t>mean = -$75.03, SD = $4984</w:t>
            </w:r>
          </w:p>
        </w:tc>
      </w:tr>
    </w:tbl>
    <w:p w14:paraId="70BDEE36" w14:textId="77777777" w:rsidR="00AC535F" w:rsidRPr="00766730" w:rsidRDefault="00AC535F" w:rsidP="00AC535F">
      <w:pPr>
        <w:spacing w:after="0" w:line="240" w:lineRule="auto"/>
        <w:rPr>
          <w:sz w:val="20"/>
          <w:szCs w:val="20"/>
        </w:rPr>
      </w:pPr>
    </w:p>
    <w:p w14:paraId="416880EF" w14:textId="77777777" w:rsidR="00A10F03" w:rsidRPr="00856945" w:rsidRDefault="00A10F03" w:rsidP="00A10F03">
      <w:pPr>
        <w:widowControl w:val="0"/>
        <w:autoSpaceDE w:val="0"/>
        <w:autoSpaceDN w:val="0"/>
        <w:adjustRightInd w:val="0"/>
        <w:spacing w:after="0"/>
        <w:rPr>
          <w:color w:val="FF0000"/>
          <w:sz w:val="20"/>
          <w:szCs w:val="20"/>
        </w:rPr>
      </w:pPr>
    </w:p>
    <w:p w14:paraId="61271947" w14:textId="77777777" w:rsidR="00AC535F" w:rsidRPr="00856945" w:rsidRDefault="00AC535F" w:rsidP="00AC535F">
      <w:pPr>
        <w:pStyle w:val="a5"/>
        <w:spacing w:after="0" w:line="240" w:lineRule="auto"/>
        <w:ind w:left="0"/>
        <w:rPr>
          <w:b/>
          <w:color w:val="FF0000"/>
          <w:sz w:val="20"/>
          <w:szCs w:val="20"/>
        </w:rPr>
      </w:pPr>
      <w:r w:rsidRPr="00856945">
        <w:rPr>
          <w:b/>
          <w:color w:val="FF0000"/>
          <w:sz w:val="20"/>
          <w:szCs w:val="20"/>
        </w:rPr>
        <w:t>Answer</w:t>
      </w:r>
      <w:r w:rsidR="0081030E" w:rsidRPr="00856945">
        <w:rPr>
          <w:b/>
          <w:color w:val="FF0000"/>
          <w:sz w:val="20"/>
          <w:szCs w:val="20"/>
        </w:rPr>
        <w:t xml:space="preserve"> is D</w:t>
      </w:r>
      <w:r w:rsidRPr="00856945">
        <w:rPr>
          <w:b/>
          <w:color w:val="FF0000"/>
          <w:sz w:val="20"/>
          <w:szCs w:val="20"/>
        </w:rPr>
        <w:t>.  The loss depends on how many premiums were paid by the individual</w:t>
      </w:r>
      <w:r w:rsidR="0081030E" w:rsidRPr="00856945">
        <w:rPr>
          <w:b/>
          <w:color w:val="FF0000"/>
          <w:sz w:val="20"/>
          <w:szCs w:val="20"/>
        </w:rPr>
        <w:t>.  If the individual survives, the insurance company earns $875; otherwise, the payouts are</w:t>
      </w:r>
      <w:r w:rsidRPr="00856945">
        <w:rPr>
          <w:b/>
          <w:color w:val="FF0000"/>
          <w:sz w:val="20"/>
          <w:szCs w:val="20"/>
        </w:rPr>
        <w:t xml:space="preserve"> as follows:</w:t>
      </w:r>
    </w:p>
    <w:p w14:paraId="3401AB6F" w14:textId="77777777" w:rsidR="00AC535F" w:rsidRPr="00856945" w:rsidRDefault="00AC535F" w:rsidP="00AC535F">
      <w:pPr>
        <w:pStyle w:val="a5"/>
        <w:spacing w:after="0" w:line="240" w:lineRule="auto"/>
        <w:ind w:left="0"/>
        <w:rPr>
          <w:color w:val="FF0000"/>
          <w:sz w:val="20"/>
          <w:szCs w:val="20"/>
        </w:rPr>
      </w:pPr>
    </w:p>
    <w:tbl>
      <w:tblPr>
        <w:tblW w:w="6380" w:type="dxa"/>
        <w:jc w:val="center"/>
        <w:tblLook w:val="00A0" w:firstRow="1" w:lastRow="0" w:firstColumn="1" w:lastColumn="0" w:noHBand="0" w:noVBand="0"/>
      </w:tblPr>
      <w:tblGrid>
        <w:gridCol w:w="1455"/>
        <w:gridCol w:w="1085"/>
        <w:gridCol w:w="960"/>
        <w:gridCol w:w="960"/>
        <w:gridCol w:w="960"/>
        <w:gridCol w:w="960"/>
      </w:tblGrid>
      <w:tr w:rsidR="009652BB" w:rsidRPr="00856945" w14:paraId="6DE21871" w14:textId="77777777" w:rsidTr="009652BB">
        <w:trPr>
          <w:trHeight w:val="300"/>
          <w:jc w:val="center"/>
        </w:trPr>
        <w:tc>
          <w:tcPr>
            <w:tcW w:w="1455" w:type="dxa"/>
            <w:noWrap/>
            <w:vAlign w:val="bottom"/>
          </w:tcPr>
          <w:p w14:paraId="3F1A97B8" w14:textId="77777777" w:rsidR="00AC535F" w:rsidRPr="00856945" w:rsidRDefault="00AC535F" w:rsidP="00A70FB4">
            <w:pPr>
              <w:spacing w:after="0" w:line="240" w:lineRule="auto"/>
              <w:rPr>
                <w:rFonts w:cs="Calibri"/>
                <w:color w:val="FF0000"/>
                <w:sz w:val="20"/>
                <w:szCs w:val="20"/>
              </w:rPr>
            </w:pPr>
            <w:r w:rsidRPr="00856945">
              <w:rPr>
                <w:rFonts w:cs="Calibri"/>
                <w:color w:val="FF0000"/>
                <w:sz w:val="20"/>
                <w:szCs w:val="20"/>
              </w:rPr>
              <w:t>Age at death</w:t>
            </w:r>
          </w:p>
        </w:tc>
        <w:tc>
          <w:tcPr>
            <w:tcW w:w="1085" w:type="dxa"/>
            <w:noWrap/>
            <w:vAlign w:val="bottom"/>
          </w:tcPr>
          <w:p w14:paraId="7A3B31E0" w14:textId="77777777" w:rsidR="00AC535F" w:rsidRPr="00856945" w:rsidRDefault="00AC535F" w:rsidP="00A70FB4">
            <w:pPr>
              <w:spacing w:after="0" w:line="240" w:lineRule="auto"/>
              <w:jc w:val="right"/>
              <w:rPr>
                <w:rFonts w:cs="Calibri"/>
                <w:color w:val="FF0000"/>
                <w:sz w:val="20"/>
                <w:szCs w:val="20"/>
              </w:rPr>
            </w:pPr>
            <w:r w:rsidRPr="00856945">
              <w:rPr>
                <w:rFonts w:cs="Calibri"/>
                <w:color w:val="FF0000"/>
                <w:sz w:val="20"/>
                <w:szCs w:val="20"/>
              </w:rPr>
              <w:t>25</w:t>
            </w:r>
          </w:p>
        </w:tc>
        <w:tc>
          <w:tcPr>
            <w:tcW w:w="960" w:type="dxa"/>
            <w:noWrap/>
            <w:vAlign w:val="bottom"/>
          </w:tcPr>
          <w:p w14:paraId="4BF55BE1" w14:textId="77777777" w:rsidR="00AC535F" w:rsidRPr="00856945" w:rsidRDefault="00AC535F" w:rsidP="00A70FB4">
            <w:pPr>
              <w:spacing w:after="0" w:line="240" w:lineRule="auto"/>
              <w:jc w:val="right"/>
              <w:rPr>
                <w:rFonts w:cs="Calibri"/>
                <w:color w:val="FF0000"/>
                <w:sz w:val="20"/>
                <w:szCs w:val="20"/>
              </w:rPr>
            </w:pPr>
            <w:r w:rsidRPr="00856945">
              <w:rPr>
                <w:rFonts w:cs="Calibri"/>
                <w:color w:val="FF0000"/>
                <w:sz w:val="20"/>
                <w:szCs w:val="20"/>
              </w:rPr>
              <w:t>26</w:t>
            </w:r>
          </w:p>
        </w:tc>
        <w:tc>
          <w:tcPr>
            <w:tcW w:w="960" w:type="dxa"/>
            <w:noWrap/>
            <w:vAlign w:val="bottom"/>
          </w:tcPr>
          <w:p w14:paraId="1ED2AA2C" w14:textId="77777777" w:rsidR="00AC535F" w:rsidRPr="00856945" w:rsidRDefault="00AC535F" w:rsidP="00A70FB4">
            <w:pPr>
              <w:spacing w:after="0" w:line="240" w:lineRule="auto"/>
              <w:jc w:val="right"/>
              <w:rPr>
                <w:rFonts w:cs="Calibri"/>
                <w:color w:val="FF0000"/>
                <w:sz w:val="20"/>
                <w:szCs w:val="20"/>
              </w:rPr>
            </w:pPr>
            <w:r w:rsidRPr="00856945">
              <w:rPr>
                <w:rFonts w:cs="Calibri"/>
                <w:color w:val="FF0000"/>
                <w:sz w:val="20"/>
                <w:szCs w:val="20"/>
              </w:rPr>
              <w:t>27</w:t>
            </w:r>
          </w:p>
        </w:tc>
        <w:tc>
          <w:tcPr>
            <w:tcW w:w="960" w:type="dxa"/>
            <w:noWrap/>
            <w:vAlign w:val="bottom"/>
          </w:tcPr>
          <w:p w14:paraId="12D70EE3" w14:textId="77777777" w:rsidR="00AC535F" w:rsidRPr="00856945" w:rsidRDefault="00AC535F" w:rsidP="00A70FB4">
            <w:pPr>
              <w:spacing w:after="0" w:line="240" w:lineRule="auto"/>
              <w:jc w:val="right"/>
              <w:rPr>
                <w:rFonts w:cs="Calibri"/>
                <w:color w:val="FF0000"/>
                <w:sz w:val="20"/>
                <w:szCs w:val="20"/>
              </w:rPr>
            </w:pPr>
            <w:r w:rsidRPr="00856945">
              <w:rPr>
                <w:rFonts w:cs="Calibri"/>
                <w:color w:val="FF0000"/>
                <w:sz w:val="20"/>
                <w:szCs w:val="20"/>
              </w:rPr>
              <w:t>28</w:t>
            </w:r>
          </w:p>
        </w:tc>
        <w:tc>
          <w:tcPr>
            <w:tcW w:w="960" w:type="dxa"/>
            <w:noWrap/>
            <w:vAlign w:val="bottom"/>
          </w:tcPr>
          <w:p w14:paraId="5F62D715" w14:textId="77777777" w:rsidR="00AC535F" w:rsidRPr="00856945" w:rsidRDefault="00AC535F" w:rsidP="00A70FB4">
            <w:pPr>
              <w:spacing w:after="0" w:line="240" w:lineRule="auto"/>
              <w:jc w:val="right"/>
              <w:rPr>
                <w:rFonts w:cs="Calibri"/>
                <w:color w:val="FF0000"/>
                <w:sz w:val="20"/>
                <w:szCs w:val="20"/>
              </w:rPr>
            </w:pPr>
            <w:r w:rsidRPr="00856945">
              <w:rPr>
                <w:rFonts w:cs="Calibri"/>
                <w:color w:val="FF0000"/>
                <w:sz w:val="20"/>
                <w:szCs w:val="20"/>
              </w:rPr>
              <w:t>29</w:t>
            </w:r>
          </w:p>
        </w:tc>
      </w:tr>
      <w:tr w:rsidR="009652BB" w:rsidRPr="00856945" w14:paraId="38028331" w14:textId="77777777" w:rsidTr="009652BB">
        <w:trPr>
          <w:trHeight w:val="300"/>
          <w:jc w:val="center"/>
        </w:trPr>
        <w:tc>
          <w:tcPr>
            <w:tcW w:w="1455" w:type="dxa"/>
            <w:noWrap/>
            <w:vAlign w:val="bottom"/>
          </w:tcPr>
          <w:p w14:paraId="15D0A2C3" w14:textId="77777777" w:rsidR="00AC535F" w:rsidRPr="00856945" w:rsidRDefault="00AC535F" w:rsidP="00A70FB4">
            <w:pPr>
              <w:spacing w:after="0" w:line="240" w:lineRule="auto"/>
              <w:rPr>
                <w:rFonts w:cs="Calibri"/>
                <w:color w:val="FF0000"/>
                <w:sz w:val="20"/>
                <w:szCs w:val="20"/>
              </w:rPr>
            </w:pPr>
            <w:r w:rsidRPr="00856945">
              <w:rPr>
                <w:rFonts w:cs="Calibri"/>
                <w:color w:val="FF0000"/>
                <w:sz w:val="20"/>
                <w:szCs w:val="20"/>
              </w:rPr>
              <w:t>Loss</w:t>
            </w:r>
          </w:p>
        </w:tc>
        <w:tc>
          <w:tcPr>
            <w:tcW w:w="1085" w:type="dxa"/>
            <w:noWrap/>
            <w:vAlign w:val="bottom"/>
          </w:tcPr>
          <w:p w14:paraId="0000C220" w14:textId="77777777" w:rsidR="00AC535F" w:rsidRPr="00856945" w:rsidRDefault="0081030E" w:rsidP="00A70FB4">
            <w:pPr>
              <w:spacing w:after="0" w:line="240" w:lineRule="auto"/>
              <w:jc w:val="right"/>
              <w:rPr>
                <w:rFonts w:cs="Calibri"/>
                <w:color w:val="FF0000"/>
                <w:sz w:val="20"/>
                <w:szCs w:val="20"/>
              </w:rPr>
            </w:pPr>
            <w:r w:rsidRPr="00856945">
              <w:rPr>
                <w:rFonts w:cs="Calibri"/>
                <w:color w:val="FF0000"/>
                <w:sz w:val="20"/>
                <w:szCs w:val="20"/>
              </w:rPr>
              <w:t>-</w:t>
            </w:r>
            <w:r w:rsidR="00AC535F" w:rsidRPr="00856945">
              <w:rPr>
                <w:rFonts w:cs="Calibri"/>
                <w:color w:val="FF0000"/>
                <w:sz w:val="20"/>
                <w:szCs w:val="20"/>
              </w:rPr>
              <w:t xml:space="preserve">$99,825 </w:t>
            </w:r>
          </w:p>
        </w:tc>
        <w:tc>
          <w:tcPr>
            <w:tcW w:w="960" w:type="dxa"/>
            <w:noWrap/>
            <w:vAlign w:val="bottom"/>
          </w:tcPr>
          <w:p w14:paraId="3823EA57" w14:textId="77777777" w:rsidR="00AC535F" w:rsidRPr="00856945" w:rsidRDefault="0081030E" w:rsidP="00A70FB4">
            <w:pPr>
              <w:spacing w:after="0" w:line="240" w:lineRule="auto"/>
              <w:jc w:val="right"/>
              <w:rPr>
                <w:rFonts w:cs="Calibri"/>
                <w:color w:val="FF0000"/>
                <w:sz w:val="20"/>
                <w:szCs w:val="20"/>
              </w:rPr>
            </w:pPr>
            <w:r w:rsidRPr="00856945">
              <w:rPr>
                <w:rFonts w:cs="Calibri"/>
                <w:color w:val="FF0000"/>
                <w:sz w:val="20"/>
                <w:szCs w:val="20"/>
              </w:rPr>
              <w:t>-</w:t>
            </w:r>
            <w:r w:rsidR="00AC535F" w:rsidRPr="00856945">
              <w:rPr>
                <w:rFonts w:cs="Calibri"/>
                <w:color w:val="FF0000"/>
                <w:sz w:val="20"/>
                <w:szCs w:val="20"/>
              </w:rPr>
              <w:t xml:space="preserve">$99,650 </w:t>
            </w:r>
          </w:p>
        </w:tc>
        <w:tc>
          <w:tcPr>
            <w:tcW w:w="960" w:type="dxa"/>
            <w:noWrap/>
            <w:vAlign w:val="bottom"/>
          </w:tcPr>
          <w:p w14:paraId="54E1E598" w14:textId="77777777" w:rsidR="00AC535F" w:rsidRPr="00856945" w:rsidRDefault="0081030E" w:rsidP="00A70FB4">
            <w:pPr>
              <w:spacing w:after="0" w:line="240" w:lineRule="auto"/>
              <w:jc w:val="right"/>
              <w:rPr>
                <w:rFonts w:cs="Calibri"/>
                <w:color w:val="FF0000"/>
                <w:sz w:val="20"/>
                <w:szCs w:val="20"/>
              </w:rPr>
            </w:pPr>
            <w:r w:rsidRPr="00856945">
              <w:rPr>
                <w:rFonts w:cs="Calibri"/>
                <w:color w:val="FF0000"/>
                <w:sz w:val="20"/>
                <w:szCs w:val="20"/>
              </w:rPr>
              <w:t>-</w:t>
            </w:r>
            <w:r w:rsidR="00AC535F" w:rsidRPr="00856945">
              <w:rPr>
                <w:rFonts w:cs="Calibri"/>
                <w:color w:val="FF0000"/>
                <w:sz w:val="20"/>
                <w:szCs w:val="20"/>
              </w:rPr>
              <w:t xml:space="preserve">$99,475 </w:t>
            </w:r>
          </w:p>
        </w:tc>
        <w:tc>
          <w:tcPr>
            <w:tcW w:w="960" w:type="dxa"/>
            <w:noWrap/>
            <w:vAlign w:val="bottom"/>
          </w:tcPr>
          <w:p w14:paraId="7931E59C" w14:textId="77777777" w:rsidR="00AC535F" w:rsidRPr="00856945" w:rsidRDefault="0081030E" w:rsidP="00A70FB4">
            <w:pPr>
              <w:spacing w:after="0" w:line="240" w:lineRule="auto"/>
              <w:jc w:val="right"/>
              <w:rPr>
                <w:rFonts w:cs="Calibri"/>
                <w:color w:val="FF0000"/>
                <w:sz w:val="20"/>
                <w:szCs w:val="20"/>
              </w:rPr>
            </w:pPr>
            <w:r w:rsidRPr="00856945">
              <w:rPr>
                <w:rFonts w:cs="Calibri"/>
                <w:color w:val="FF0000"/>
                <w:sz w:val="20"/>
                <w:szCs w:val="20"/>
              </w:rPr>
              <w:t>-</w:t>
            </w:r>
            <w:r w:rsidR="00AC535F" w:rsidRPr="00856945">
              <w:rPr>
                <w:rFonts w:cs="Calibri"/>
                <w:color w:val="FF0000"/>
                <w:sz w:val="20"/>
                <w:szCs w:val="20"/>
              </w:rPr>
              <w:t xml:space="preserve">$99,300 </w:t>
            </w:r>
          </w:p>
        </w:tc>
        <w:tc>
          <w:tcPr>
            <w:tcW w:w="960" w:type="dxa"/>
            <w:noWrap/>
            <w:vAlign w:val="bottom"/>
          </w:tcPr>
          <w:p w14:paraId="0A42995F" w14:textId="77777777" w:rsidR="00AC535F" w:rsidRPr="00856945" w:rsidRDefault="0081030E" w:rsidP="00A70FB4">
            <w:pPr>
              <w:spacing w:after="0" w:line="240" w:lineRule="auto"/>
              <w:jc w:val="right"/>
              <w:rPr>
                <w:rFonts w:cs="Calibri"/>
                <w:color w:val="FF0000"/>
                <w:sz w:val="20"/>
                <w:szCs w:val="20"/>
              </w:rPr>
            </w:pPr>
            <w:r w:rsidRPr="00856945">
              <w:rPr>
                <w:rFonts w:cs="Calibri"/>
                <w:color w:val="FF0000"/>
                <w:sz w:val="20"/>
                <w:szCs w:val="20"/>
              </w:rPr>
              <w:t>-</w:t>
            </w:r>
            <w:r w:rsidR="00AC535F" w:rsidRPr="00856945">
              <w:rPr>
                <w:rFonts w:cs="Calibri"/>
                <w:color w:val="FF0000"/>
                <w:sz w:val="20"/>
                <w:szCs w:val="20"/>
              </w:rPr>
              <w:t xml:space="preserve">$99,125 </w:t>
            </w:r>
          </w:p>
        </w:tc>
      </w:tr>
    </w:tbl>
    <w:p w14:paraId="536FB2AF" w14:textId="77777777" w:rsidR="00766730" w:rsidRPr="00856945" w:rsidRDefault="00766730" w:rsidP="001B0F88">
      <w:pPr>
        <w:spacing w:after="0"/>
        <w:rPr>
          <w:color w:val="FF0000"/>
          <w:sz w:val="20"/>
          <w:szCs w:val="20"/>
        </w:rPr>
      </w:pPr>
    </w:p>
    <w:p w14:paraId="7F26D324" w14:textId="77777777" w:rsidR="0081030E" w:rsidRPr="009652BB" w:rsidRDefault="0081030E" w:rsidP="001B0F88">
      <w:pPr>
        <w:spacing w:after="0"/>
        <w:rPr>
          <w:b/>
          <w:color w:val="FFFFFF" w:themeColor="background1"/>
          <w:sz w:val="20"/>
          <w:szCs w:val="20"/>
        </w:rPr>
      </w:pPr>
      <w:r w:rsidRPr="00856945">
        <w:rPr>
          <w:b/>
          <w:color w:val="FF0000"/>
          <w:sz w:val="20"/>
          <w:szCs w:val="20"/>
        </w:rPr>
        <w:t xml:space="preserve">Now compute expected value (the mean) as “sum of (outcome*probability) = 0.00039*(-99825) + 0.00044*(-99650) + … + (0.00060)*(-99125) + 0.99*(875)” = $623.22.  Compute </w:t>
      </w:r>
      <w:proofErr w:type="gramStart"/>
      <w:r w:rsidRPr="00856945">
        <w:rPr>
          <w:b/>
          <w:color w:val="FF0000"/>
          <w:sz w:val="20"/>
          <w:szCs w:val="20"/>
        </w:rPr>
        <w:t>SE  as</w:t>
      </w:r>
      <w:proofErr w:type="gramEnd"/>
      <w:r w:rsidRPr="00856945">
        <w:rPr>
          <w:b/>
          <w:color w:val="FF0000"/>
          <w:sz w:val="20"/>
          <w:szCs w:val="20"/>
        </w:rPr>
        <w:t xml:space="preserve"> “square root of [sum of (outcome – mean)</w:t>
      </w:r>
      <w:r w:rsidRPr="00856945">
        <w:rPr>
          <w:b/>
          <w:color w:val="FF0000"/>
          <w:sz w:val="20"/>
          <w:szCs w:val="20"/>
          <w:vertAlign w:val="superscript"/>
        </w:rPr>
        <w:t>2</w:t>
      </w:r>
      <w:r w:rsidRPr="00856945">
        <w:rPr>
          <w:b/>
          <w:color w:val="FF0000"/>
          <w:sz w:val="20"/>
          <w:szCs w:val="20"/>
        </w:rPr>
        <w:t>(probability) ] “ = 5019.3</w:t>
      </w:r>
      <w:r w:rsidRPr="009652BB">
        <w:rPr>
          <w:b/>
          <w:color w:val="FFFFFF" w:themeColor="background1"/>
          <w:sz w:val="20"/>
          <w:szCs w:val="20"/>
        </w:rPr>
        <w:t>08</w:t>
      </w:r>
    </w:p>
    <w:p w14:paraId="0F7EF7AE" w14:textId="77777777" w:rsidR="001B0F88" w:rsidRDefault="001B40BA" w:rsidP="00813AA9">
      <w:pPr>
        <w:spacing w:after="0"/>
      </w:pPr>
      <w:r w:rsidRPr="001B40BA">
        <w:rPr>
          <w:b/>
          <w:sz w:val="20"/>
          <w:szCs w:val="20"/>
        </w:rPr>
        <w:lastRenderedPageBreak/>
        <w:t xml:space="preserve">END </w:t>
      </w:r>
      <w:r w:rsidR="00813AA9">
        <w:rPr>
          <w:b/>
          <w:sz w:val="20"/>
          <w:szCs w:val="20"/>
        </w:rPr>
        <w:t xml:space="preserve">SAMPLE </w:t>
      </w:r>
      <w:r w:rsidR="00B14528">
        <w:rPr>
          <w:b/>
          <w:sz w:val="20"/>
          <w:szCs w:val="20"/>
        </w:rPr>
        <w:t xml:space="preserve">FINAL </w:t>
      </w:r>
      <w:r w:rsidR="00813AA9">
        <w:rPr>
          <w:b/>
          <w:sz w:val="20"/>
          <w:szCs w:val="20"/>
        </w:rPr>
        <w:t>EXAM</w:t>
      </w:r>
    </w:p>
    <w:p w14:paraId="14F07B65" w14:textId="77777777" w:rsidR="00766730" w:rsidRPr="00766730" w:rsidRDefault="00766730" w:rsidP="001B0F88">
      <w:pPr>
        <w:pStyle w:val="a5"/>
        <w:spacing w:after="0" w:line="240" w:lineRule="auto"/>
        <w:ind w:left="0"/>
        <w:rPr>
          <w:rFonts w:ascii="Arial" w:hAnsi="Arial" w:cs="Arial"/>
          <w:sz w:val="20"/>
          <w:szCs w:val="20"/>
        </w:rPr>
      </w:pPr>
    </w:p>
    <w:sectPr w:rsidR="00766730" w:rsidRPr="00766730" w:rsidSect="00607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7140F"/>
    <w:multiLevelType w:val="hybridMultilevel"/>
    <w:tmpl w:val="6B1447C0"/>
    <w:lvl w:ilvl="0" w:tplc="9E48F766">
      <w:start w:val="1"/>
      <w:numFmt w:val="decimal"/>
      <w:lvlText w:val="%1."/>
      <w:lvlJc w:val="left"/>
      <w:pPr>
        <w:tabs>
          <w:tab w:val="num" w:pos="360"/>
        </w:tabs>
        <w:ind w:left="360" w:hanging="360"/>
      </w:pPr>
      <w:rPr>
        <w:rFonts w:ascii="Garamond" w:hAnsi="Garamond" w:hint="default"/>
        <w:b w:val="0"/>
        <w:i w:val="0"/>
        <w:sz w:val="24"/>
      </w:rPr>
    </w:lvl>
    <w:lvl w:ilvl="1" w:tplc="1E0E44CE">
      <w:start w:val="1"/>
      <w:numFmt w:val="upperLetter"/>
      <w:lvlText w:val="%2)"/>
      <w:lvlJc w:val="left"/>
      <w:pPr>
        <w:tabs>
          <w:tab w:val="num" w:pos="720"/>
        </w:tabs>
        <w:ind w:left="720" w:hanging="360"/>
      </w:pPr>
      <w:rPr>
        <w:rFonts w:ascii="Garamond" w:hAnsi="Garamond" w:hint="default"/>
        <w:b w:val="0"/>
        <w:i w:val="0"/>
        <w:sz w:val="24"/>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15849C5"/>
    <w:multiLevelType w:val="hybridMultilevel"/>
    <w:tmpl w:val="9376ACE4"/>
    <w:lvl w:ilvl="0" w:tplc="61FEEA8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FE6EBD"/>
    <w:multiLevelType w:val="hybridMultilevel"/>
    <w:tmpl w:val="AA309BC4"/>
    <w:lvl w:ilvl="0" w:tplc="0796540C">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8534B"/>
    <w:multiLevelType w:val="hybridMultilevel"/>
    <w:tmpl w:val="31AACF06"/>
    <w:lvl w:ilvl="0" w:tplc="61FEEA8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7F20638"/>
    <w:multiLevelType w:val="hybridMultilevel"/>
    <w:tmpl w:val="92A68E78"/>
    <w:lvl w:ilvl="0" w:tplc="1BD403C4">
      <w:start w:val="1"/>
      <w:numFmt w:val="lowerRoman"/>
      <w:lvlText w:val="%1)"/>
      <w:lvlJc w:val="left"/>
      <w:pPr>
        <w:tabs>
          <w:tab w:val="num" w:pos="1440"/>
        </w:tabs>
        <w:ind w:left="1440" w:hanging="720"/>
      </w:pPr>
      <w:rPr>
        <w:rFonts w:hint="default"/>
      </w:rPr>
    </w:lvl>
    <w:lvl w:ilvl="1" w:tplc="21E6E514">
      <w:start w:val="2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088627D7"/>
    <w:multiLevelType w:val="hybridMultilevel"/>
    <w:tmpl w:val="2D043CB2"/>
    <w:lvl w:ilvl="0" w:tplc="DF60FB2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BA6448"/>
    <w:multiLevelType w:val="hybridMultilevel"/>
    <w:tmpl w:val="D7940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D542AE"/>
    <w:multiLevelType w:val="hybridMultilevel"/>
    <w:tmpl w:val="5C8A7976"/>
    <w:lvl w:ilvl="0" w:tplc="18CA6CD0">
      <w:start w:val="1"/>
      <w:numFmt w:val="decimal"/>
      <w:lvlText w:val="%1."/>
      <w:lvlJc w:val="left"/>
      <w:pPr>
        <w:tabs>
          <w:tab w:val="num" w:pos="720"/>
        </w:tabs>
        <w:ind w:left="720" w:hanging="360"/>
      </w:pPr>
      <w:rPr>
        <w:i w:val="0"/>
      </w:rPr>
    </w:lvl>
    <w:lvl w:ilvl="1" w:tplc="CB96BA06">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2504C47"/>
    <w:multiLevelType w:val="hybridMultilevel"/>
    <w:tmpl w:val="EF507354"/>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2724F68"/>
    <w:multiLevelType w:val="hybridMultilevel"/>
    <w:tmpl w:val="9B4EA88C"/>
    <w:lvl w:ilvl="0" w:tplc="B18E47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4DA2D38"/>
    <w:multiLevelType w:val="hybridMultilevel"/>
    <w:tmpl w:val="FB323E44"/>
    <w:lvl w:ilvl="0" w:tplc="EE1A0F8A">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6213C7"/>
    <w:multiLevelType w:val="hybridMultilevel"/>
    <w:tmpl w:val="3E106C08"/>
    <w:lvl w:ilvl="0" w:tplc="54DCF1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8186540"/>
    <w:multiLevelType w:val="hybridMultilevel"/>
    <w:tmpl w:val="B0927016"/>
    <w:lvl w:ilvl="0" w:tplc="61FEEA80">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2A315554"/>
    <w:multiLevelType w:val="hybridMultilevel"/>
    <w:tmpl w:val="84DEBE1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03512"/>
    <w:multiLevelType w:val="hybridMultilevel"/>
    <w:tmpl w:val="D5D4E26C"/>
    <w:lvl w:ilvl="0" w:tplc="319C8740">
      <w:start w:val="1"/>
      <w:numFmt w:val="upperLetter"/>
      <w:lvlText w:val="%1)"/>
      <w:lvlJc w:val="left"/>
      <w:pPr>
        <w:tabs>
          <w:tab w:val="num" w:pos="720"/>
        </w:tabs>
        <w:ind w:left="720" w:hanging="360"/>
      </w:pPr>
      <w:rPr>
        <w:rFonts w:ascii="Times New Roman" w:hAnsi="Times New Roman" w:cs="Times New Roman" w:hint="default"/>
        <w:color w:val="0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nsid w:val="2B95381B"/>
    <w:multiLevelType w:val="hybridMultilevel"/>
    <w:tmpl w:val="26D6425A"/>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6">
    <w:nsid w:val="30804E4D"/>
    <w:multiLevelType w:val="hybridMultilevel"/>
    <w:tmpl w:val="2DEE5F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000184"/>
    <w:multiLevelType w:val="hybridMultilevel"/>
    <w:tmpl w:val="E1B0C79C"/>
    <w:lvl w:ilvl="0" w:tplc="7A0EF566">
      <w:start w:val="1"/>
      <w:numFmt w:val="decimal"/>
      <w:lvlText w:val="%1."/>
      <w:lvlJc w:val="left"/>
      <w:pPr>
        <w:ind w:left="360" w:hanging="360"/>
      </w:pPr>
      <w:rPr>
        <w:rFonts w:cs="Times New Roman" w:hint="default"/>
        <w:b w:val="0"/>
        <w:bCs w:val="0"/>
        <w:i w:val="0"/>
        <w:iCs w:val="0"/>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31D5705E"/>
    <w:multiLevelType w:val="hybridMultilevel"/>
    <w:tmpl w:val="2AF09C62"/>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DA435D"/>
    <w:multiLevelType w:val="hybridMultilevel"/>
    <w:tmpl w:val="67963C7A"/>
    <w:lvl w:ilvl="0" w:tplc="04090015">
      <w:start w:val="1"/>
      <w:numFmt w:val="upperLetter"/>
      <w:lvlText w:val="%1."/>
      <w:lvlJc w:val="left"/>
      <w:pPr>
        <w:ind w:left="1440" w:hanging="360"/>
      </w:pPr>
    </w:lvl>
    <w:lvl w:ilvl="1" w:tplc="04090015">
      <w:start w:val="1"/>
      <w:numFmt w:val="upperLetter"/>
      <w:lvlText w:val="%2."/>
      <w:lvlJc w:val="left"/>
      <w:pPr>
        <w:ind w:left="2160" w:hanging="360"/>
      </w:pPr>
    </w:lvl>
    <w:lvl w:ilvl="2" w:tplc="7C043462">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2703E74"/>
    <w:multiLevelType w:val="hybridMultilevel"/>
    <w:tmpl w:val="C764E7A0"/>
    <w:lvl w:ilvl="0" w:tplc="7A0EF566">
      <w:start w:val="1"/>
      <w:numFmt w:val="decimal"/>
      <w:lvlText w:val="%1."/>
      <w:lvlJc w:val="left"/>
      <w:pPr>
        <w:ind w:left="360" w:hanging="360"/>
      </w:pPr>
      <w:rPr>
        <w:rFonts w:cs="Times New Roman" w:hint="default"/>
        <w:b w:val="0"/>
        <w:bCs w:val="0"/>
        <w:i w:val="0"/>
        <w:iCs w:val="0"/>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33685C66"/>
    <w:multiLevelType w:val="hybridMultilevel"/>
    <w:tmpl w:val="6C6C0B8A"/>
    <w:lvl w:ilvl="0" w:tplc="83561A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4BA0088"/>
    <w:multiLevelType w:val="hybridMultilevel"/>
    <w:tmpl w:val="AFF4981C"/>
    <w:lvl w:ilvl="0" w:tplc="61FEEA80">
      <w:start w:val="1"/>
      <w:numFmt w:val="upperLetter"/>
      <w:lvlText w:val="%1)"/>
      <w:lvlJc w:val="left"/>
      <w:pPr>
        <w:ind w:left="720" w:hanging="360"/>
      </w:pPr>
      <w:rPr>
        <w:rFonts w:cs="Times New Roman" w:hint="default"/>
      </w:rPr>
    </w:lvl>
    <w:lvl w:ilvl="1" w:tplc="04090015">
      <w:start w:val="1"/>
      <w:numFmt w:val="upp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5D55AFD"/>
    <w:multiLevelType w:val="hybridMultilevel"/>
    <w:tmpl w:val="EAA44F9C"/>
    <w:lvl w:ilvl="0" w:tplc="6934544C">
      <w:start w:val="2"/>
      <w:numFmt w:val="decimal"/>
      <w:lvlText w:val="%1."/>
      <w:lvlJc w:val="left"/>
      <w:pPr>
        <w:ind w:left="360" w:hanging="360"/>
      </w:pPr>
      <w:rPr>
        <w:rFonts w:hint="default"/>
        <w:color w:val="000000"/>
      </w:rPr>
    </w:lvl>
    <w:lvl w:ilvl="1" w:tplc="848433A0">
      <w:start w:val="1"/>
      <w:numFmt w:val="upperLetter"/>
      <w:lvlText w:val="%2)"/>
      <w:lvlJc w:val="left"/>
      <w:pPr>
        <w:ind w:left="720" w:hanging="360"/>
      </w:pPr>
      <w:rPr>
        <w:rFonts w:hint="default"/>
      </w:r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nsid w:val="39523828"/>
    <w:multiLevelType w:val="hybridMultilevel"/>
    <w:tmpl w:val="48AC6560"/>
    <w:lvl w:ilvl="0" w:tplc="992E0C70">
      <w:start w:val="1"/>
      <w:numFmt w:val="upperLetter"/>
      <w:lvlText w:val="%1)"/>
      <w:lvlJc w:val="left"/>
      <w:pPr>
        <w:tabs>
          <w:tab w:val="num" w:pos="864"/>
        </w:tabs>
        <w:ind w:left="792"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39D57282"/>
    <w:multiLevelType w:val="hybridMultilevel"/>
    <w:tmpl w:val="3C2E01D4"/>
    <w:lvl w:ilvl="0" w:tplc="169A51F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3A6F7B14"/>
    <w:multiLevelType w:val="hybridMultilevel"/>
    <w:tmpl w:val="11E4C2D2"/>
    <w:lvl w:ilvl="0" w:tplc="1BD403C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B2419A0"/>
    <w:multiLevelType w:val="hybridMultilevel"/>
    <w:tmpl w:val="DB40A67A"/>
    <w:lvl w:ilvl="0" w:tplc="0796540C">
      <w:start w:val="1"/>
      <w:numFmt w:val="upp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D7F7E01"/>
    <w:multiLevelType w:val="hybridMultilevel"/>
    <w:tmpl w:val="74520F50"/>
    <w:lvl w:ilvl="0" w:tplc="EE1A0F8A">
      <w:start w:val="1"/>
      <w:numFmt w:val="upperLetter"/>
      <w:lvlText w:val="%1)"/>
      <w:lvlJc w:val="left"/>
      <w:pPr>
        <w:ind w:left="990" w:hanging="360"/>
      </w:pPr>
      <w:rPr>
        <w:rFonts w:hint="default"/>
        <w:sz w:val="24"/>
        <w:szCs w:val="24"/>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3EEB7CD5"/>
    <w:multiLevelType w:val="hybridMultilevel"/>
    <w:tmpl w:val="9F04CB20"/>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3FE909B4"/>
    <w:multiLevelType w:val="hybridMultilevel"/>
    <w:tmpl w:val="DB40A67A"/>
    <w:lvl w:ilvl="0" w:tplc="0796540C">
      <w:start w:val="1"/>
      <w:numFmt w:val="upp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2AE58D5"/>
    <w:multiLevelType w:val="hybridMultilevel"/>
    <w:tmpl w:val="DDF8191E"/>
    <w:lvl w:ilvl="0" w:tplc="04EAF1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3C92F35"/>
    <w:multiLevelType w:val="hybridMultilevel"/>
    <w:tmpl w:val="4B1E30BC"/>
    <w:lvl w:ilvl="0" w:tplc="EE1A0F8A">
      <w:start w:val="1"/>
      <w:numFmt w:val="upp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473D23B2"/>
    <w:multiLevelType w:val="hybridMultilevel"/>
    <w:tmpl w:val="11A0A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D80C70"/>
    <w:multiLevelType w:val="hybridMultilevel"/>
    <w:tmpl w:val="B7B65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2E69F1"/>
    <w:multiLevelType w:val="hybridMultilevel"/>
    <w:tmpl w:val="6C92A358"/>
    <w:lvl w:ilvl="0" w:tplc="81D4116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4F646EC4"/>
    <w:multiLevelType w:val="hybridMultilevel"/>
    <w:tmpl w:val="AF7A8F6A"/>
    <w:lvl w:ilvl="0" w:tplc="EE1A0F8A">
      <w:start w:val="1"/>
      <w:numFmt w:val="upperLetter"/>
      <w:lvlText w:val="%1)"/>
      <w:lvlJc w:val="left"/>
      <w:pPr>
        <w:ind w:left="990" w:hanging="360"/>
      </w:pPr>
      <w:rPr>
        <w:rFonts w:hint="default"/>
        <w:sz w:val="24"/>
        <w:szCs w:val="24"/>
      </w:rPr>
    </w:lvl>
    <w:lvl w:ilvl="1" w:tplc="04090019">
      <w:start w:val="1"/>
      <w:numFmt w:val="lowerLetter"/>
      <w:lvlText w:val="%2."/>
      <w:lvlJc w:val="left"/>
      <w:pPr>
        <w:ind w:left="1710" w:hanging="360"/>
      </w:pPr>
    </w:lvl>
    <w:lvl w:ilvl="2" w:tplc="04090015">
      <w:start w:val="1"/>
      <w:numFmt w:val="upperLetter"/>
      <w:lvlText w:val="%3."/>
      <w:lvlJc w:val="lef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7">
    <w:nsid w:val="4FAD5928"/>
    <w:multiLevelType w:val="hybridMultilevel"/>
    <w:tmpl w:val="C396F6CC"/>
    <w:lvl w:ilvl="0" w:tplc="61FEEA80">
      <w:start w:val="1"/>
      <w:numFmt w:val="upperLetter"/>
      <w:lvlText w:val="%1)"/>
      <w:lvlJc w:val="left"/>
      <w:pPr>
        <w:ind w:left="720" w:hanging="360"/>
      </w:pPr>
      <w:rPr>
        <w:rFonts w:cs="Times New Roman" w:hint="default"/>
      </w:rPr>
    </w:lvl>
    <w:lvl w:ilvl="1" w:tplc="B0EC0458">
      <w:start w:val="1"/>
      <w:numFmt w:val="lowerRoman"/>
      <w:lvlText w:val="%2."/>
      <w:lvlJc w:val="left"/>
      <w:pPr>
        <w:tabs>
          <w:tab w:val="num" w:pos="2520"/>
        </w:tabs>
        <w:ind w:left="2520" w:hanging="720"/>
      </w:pPr>
      <w:rPr>
        <w:rFonts w:hint="default"/>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8">
    <w:nsid w:val="4FF959CC"/>
    <w:multiLevelType w:val="hybridMultilevel"/>
    <w:tmpl w:val="AA309BC4"/>
    <w:lvl w:ilvl="0" w:tplc="0796540C">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07E483A"/>
    <w:multiLevelType w:val="hybridMultilevel"/>
    <w:tmpl w:val="BDFC0858"/>
    <w:lvl w:ilvl="0" w:tplc="7A0EF566">
      <w:start w:val="1"/>
      <w:numFmt w:val="decimal"/>
      <w:lvlText w:val="%1."/>
      <w:lvlJc w:val="left"/>
      <w:pPr>
        <w:ind w:left="360" w:hanging="360"/>
      </w:pPr>
      <w:rPr>
        <w:rFonts w:cs="Times New Roman" w:hint="default"/>
        <w:b w:val="0"/>
        <w:bCs w:val="0"/>
        <w:i w:val="0"/>
        <w:iCs w:val="0"/>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nsid w:val="50A753D6"/>
    <w:multiLevelType w:val="hybridMultilevel"/>
    <w:tmpl w:val="080ACBC2"/>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1">
    <w:nsid w:val="51A02142"/>
    <w:multiLevelType w:val="hybridMultilevel"/>
    <w:tmpl w:val="01242FB2"/>
    <w:lvl w:ilvl="0" w:tplc="58F05E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2461C3E"/>
    <w:multiLevelType w:val="hybridMultilevel"/>
    <w:tmpl w:val="B71637E4"/>
    <w:lvl w:ilvl="0" w:tplc="EE1A0F8A">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4B27CF"/>
    <w:multiLevelType w:val="hybridMultilevel"/>
    <w:tmpl w:val="88B2A50C"/>
    <w:lvl w:ilvl="0" w:tplc="6C3E17B0">
      <w:start w:val="1"/>
      <w:numFmt w:val="decimal"/>
      <w:lvlText w:val="%1."/>
      <w:lvlJc w:val="left"/>
      <w:pPr>
        <w:tabs>
          <w:tab w:val="num" w:pos="360"/>
        </w:tabs>
        <w:ind w:left="360" w:hanging="360"/>
      </w:pPr>
      <w:rPr>
        <w:rFonts w:hint="default"/>
        <w:b/>
      </w:rPr>
    </w:lvl>
    <w:lvl w:ilvl="1" w:tplc="EE1A0F8A">
      <w:start w:val="1"/>
      <w:numFmt w:val="upperLetter"/>
      <w:lvlText w:val="%2)"/>
      <w:lvlJc w:val="left"/>
      <w:pPr>
        <w:tabs>
          <w:tab w:val="num" w:pos="720"/>
        </w:tabs>
        <w:ind w:left="720" w:hanging="360"/>
      </w:pPr>
      <w:rPr>
        <w:rFonts w:hint="default"/>
        <w:sz w:val="24"/>
        <w:szCs w:val="24"/>
      </w:rPr>
    </w:lvl>
    <w:lvl w:ilvl="2" w:tplc="EE1A0F8A">
      <w:start w:val="1"/>
      <w:numFmt w:val="upperLetter"/>
      <w:lvlText w:val="%3)"/>
      <w:lvlJc w:val="left"/>
      <w:pPr>
        <w:tabs>
          <w:tab w:val="num" w:pos="972"/>
        </w:tabs>
        <w:ind w:left="900" w:hanging="360"/>
      </w:pPr>
      <w:rPr>
        <w:rFonts w:hint="default"/>
        <w:sz w:val="24"/>
        <w:szCs w:val="24"/>
      </w:rPr>
    </w:lvl>
    <w:lvl w:ilvl="3" w:tplc="0409000F">
      <w:start w:val="1"/>
      <w:numFmt w:val="decimal"/>
      <w:lvlText w:val="%4."/>
      <w:lvlJc w:val="left"/>
      <w:pPr>
        <w:tabs>
          <w:tab w:val="num" w:pos="1800"/>
        </w:tabs>
        <w:ind w:left="1800" w:hanging="360"/>
      </w:pPr>
      <w:rPr>
        <w:rFonts w:hint="default"/>
      </w:rPr>
    </w:lvl>
    <w:lvl w:ilvl="4" w:tplc="0188F9A8">
      <w:start w:val="1"/>
      <w:numFmt w:val="lowerRoman"/>
      <w:lvlText w:val="(%5)"/>
      <w:lvlJc w:val="left"/>
      <w:pPr>
        <w:ind w:left="2880" w:hanging="720"/>
      </w:pPr>
      <w:rPr>
        <w:rFonts w:hint="default"/>
      </w:r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44">
    <w:nsid w:val="537C0D36"/>
    <w:multiLevelType w:val="hybridMultilevel"/>
    <w:tmpl w:val="DB40A67A"/>
    <w:lvl w:ilvl="0" w:tplc="0796540C">
      <w:start w:val="1"/>
      <w:numFmt w:val="upp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54632077"/>
    <w:multiLevelType w:val="hybridMultilevel"/>
    <w:tmpl w:val="73DACE22"/>
    <w:lvl w:ilvl="0" w:tplc="0409001B">
      <w:start w:val="1"/>
      <w:numFmt w:val="lowerRoman"/>
      <w:lvlText w:val="%1."/>
      <w:lvlJc w:val="right"/>
      <w:pPr>
        <w:ind w:left="720" w:hanging="360"/>
      </w:pPr>
      <w:rPr>
        <w:rFonts w:hint="default"/>
      </w:rPr>
    </w:lvl>
    <w:lvl w:ilvl="1" w:tplc="0409001B">
      <w:start w:val="1"/>
      <w:numFmt w:val="lowerRoman"/>
      <w:lvlText w:val="%2."/>
      <w:lvlJc w:val="right"/>
      <w:pPr>
        <w:ind w:left="1440" w:hanging="360"/>
      </w:pPr>
    </w:lvl>
    <w:lvl w:ilvl="2" w:tplc="5F26BE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5EA43BD"/>
    <w:multiLevelType w:val="hybridMultilevel"/>
    <w:tmpl w:val="7BD2C816"/>
    <w:lvl w:ilvl="0" w:tplc="989064A2">
      <w:start w:val="3"/>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nsid w:val="56245D09"/>
    <w:multiLevelType w:val="hybridMultilevel"/>
    <w:tmpl w:val="E5FEC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68F78C3"/>
    <w:multiLevelType w:val="hybridMultilevel"/>
    <w:tmpl w:val="E662F158"/>
    <w:lvl w:ilvl="0" w:tplc="DCB490D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nsid w:val="59320924"/>
    <w:multiLevelType w:val="hybridMultilevel"/>
    <w:tmpl w:val="6EC2A5B4"/>
    <w:lvl w:ilvl="0" w:tplc="61FEEA80">
      <w:start w:val="1"/>
      <w:numFmt w:val="upperLetter"/>
      <w:lvlText w:val="%1)"/>
      <w:lvlJc w:val="left"/>
      <w:pPr>
        <w:ind w:left="720" w:hanging="360"/>
      </w:pPr>
      <w:rPr>
        <w:rFonts w:cs="Times New Roman" w:hint="default"/>
      </w:rPr>
    </w:lvl>
    <w:lvl w:ilvl="1" w:tplc="04090015">
      <w:start w:val="1"/>
      <w:numFmt w:val="upp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0">
    <w:nsid w:val="593E7ABC"/>
    <w:multiLevelType w:val="hybridMultilevel"/>
    <w:tmpl w:val="2B407C3A"/>
    <w:lvl w:ilvl="0" w:tplc="491E73C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594C7C85"/>
    <w:multiLevelType w:val="hybridMultilevel"/>
    <w:tmpl w:val="ABCAD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D00018"/>
    <w:multiLevelType w:val="hybridMultilevel"/>
    <w:tmpl w:val="80360602"/>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3">
    <w:nsid w:val="5D9F6251"/>
    <w:multiLevelType w:val="hybridMultilevel"/>
    <w:tmpl w:val="F418E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F434581"/>
    <w:multiLevelType w:val="hybridMultilevel"/>
    <w:tmpl w:val="37CAD1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FFA52E0"/>
    <w:multiLevelType w:val="hybridMultilevel"/>
    <w:tmpl w:val="EEFCF850"/>
    <w:lvl w:ilvl="0" w:tplc="BFA47BC0">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nsid w:val="62186C61"/>
    <w:multiLevelType w:val="hybridMultilevel"/>
    <w:tmpl w:val="1BC22656"/>
    <w:lvl w:ilvl="0" w:tplc="1FE6253E">
      <w:start w:val="1"/>
      <w:numFmt w:val="decimal"/>
      <w:lvlText w:val="%1."/>
      <w:lvlJc w:val="left"/>
      <w:pPr>
        <w:tabs>
          <w:tab w:val="num" w:pos="720"/>
        </w:tabs>
        <w:ind w:left="720" w:hanging="360"/>
      </w:pPr>
      <w:rPr>
        <w:rFonts w:ascii="Times New Roman" w:hAnsi="Times New Roman" w:cs="Times New Roman" w:hint="default"/>
        <w:i w:val="0"/>
        <w:color w:val="000000"/>
      </w:rPr>
    </w:lvl>
    <w:lvl w:ilvl="1" w:tplc="319C8740">
      <w:start w:val="1"/>
      <w:numFmt w:val="upperLetter"/>
      <w:lvlText w:val="%2)"/>
      <w:lvlJc w:val="left"/>
      <w:pPr>
        <w:tabs>
          <w:tab w:val="num" w:pos="720"/>
        </w:tabs>
        <w:ind w:left="720" w:hanging="360"/>
      </w:pPr>
      <w:rPr>
        <w:rFonts w:ascii="Times New Roman" w:hAnsi="Times New Roman" w:cs="Times New Roman" w:hint="default"/>
        <w:color w:val="00000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2D30951"/>
    <w:multiLevelType w:val="hybridMultilevel"/>
    <w:tmpl w:val="1B40AF2E"/>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8">
    <w:nsid w:val="63712D5F"/>
    <w:multiLevelType w:val="hybridMultilevel"/>
    <w:tmpl w:val="C488256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3ED4E7F"/>
    <w:multiLevelType w:val="hybridMultilevel"/>
    <w:tmpl w:val="2514C2BE"/>
    <w:lvl w:ilvl="0" w:tplc="F626AB9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64960855"/>
    <w:multiLevelType w:val="hybridMultilevel"/>
    <w:tmpl w:val="DB40A67A"/>
    <w:lvl w:ilvl="0" w:tplc="0796540C">
      <w:start w:val="1"/>
      <w:numFmt w:val="upp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64CE09AF"/>
    <w:multiLevelType w:val="hybridMultilevel"/>
    <w:tmpl w:val="6C686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68B10FC0"/>
    <w:multiLevelType w:val="hybridMultilevel"/>
    <w:tmpl w:val="F9CA58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8D45494"/>
    <w:multiLevelType w:val="hybridMultilevel"/>
    <w:tmpl w:val="18AE50F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8EE3D3A"/>
    <w:multiLevelType w:val="hybridMultilevel"/>
    <w:tmpl w:val="3AC85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9CE5EC9"/>
    <w:multiLevelType w:val="hybridMultilevel"/>
    <w:tmpl w:val="FB34A302"/>
    <w:lvl w:ilvl="0" w:tplc="EE1A0F8A">
      <w:start w:val="1"/>
      <w:numFmt w:val="upperLetter"/>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A017510"/>
    <w:multiLevelType w:val="hybridMultilevel"/>
    <w:tmpl w:val="DB40A67A"/>
    <w:lvl w:ilvl="0" w:tplc="0796540C">
      <w:start w:val="1"/>
      <w:numFmt w:val="upp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AED50FA"/>
    <w:multiLevelType w:val="hybridMultilevel"/>
    <w:tmpl w:val="AC4C4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F030694"/>
    <w:multiLevelType w:val="hybridMultilevel"/>
    <w:tmpl w:val="61D0F91E"/>
    <w:lvl w:ilvl="0" w:tplc="EAE4E0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6FD636E3"/>
    <w:multiLevelType w:val="hybridMultilevel"/>
    <w:tmpl w:val="AA309BC4"/>
    <w:lvl w:ilvl="0" w:tplc="0796540C">
      <w:start w:val="1"/>
      <w:numFmt w:val="upperLetter"/>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02D398C"/>
    <w:multiLevelType w:val="hybridMultilevel"/>
    <w:tmpl w:val="977623CC"/>
    <w:lvl w:ilvl="0" w:tplc="EE1A0F8A">
      <w:start w:val="1"/>
      <w:numFmt w:val="upperLetter"/>
      <w:lvlText w:val="%1)"/>
      <w:lvlJc w:val="left"/>
      <w:pPr>
        <w:ind w:left="990" w:hanging="360"/>
      </w:pPr>
      <w:rPr>
        <w:rFonts w:hint="default"/>
        <w:sz w:val="24"/>
        <w:szCs w:val="24"/>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1">
    <w:nsid w:val="73321468"/>
    <w:multiLevelType w:val="hybridMultilevel"/>
    <w:tmpl w:val="5850871C"/>
    <w:lvl w:ilvl="0" w:tplc="EE1A0F8A">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76DB07BB"/>
    <w:multiLevelType w:val="hybridMultilevel"/>
    <w:tmpl w:val="8780DAA0"/>
    <w:lvl w:ilvl="0" w:tplc="0409000F">
      <w:start w:val="1"/>
      <w:numFmt w:val="decimal"/>
      <w:lvlText w:val="%1."/>
      <w:lvlJc w:val="left"/>
      <w:pPr>
        <w:ind w:left="720" w:hanging="360"/>
      </w:pPr>
      <w:rPr>
        <w:rFonts w:hint="default"/>
      </w:rPr>
    </w:lvl>
    <w:lvl w:ilvl="1" w:tplc="58F05E88">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969729D"/>
    <w:multiLevelType w:val="hybridMultilevel"/>
    <w:tmpl w:val="625E3546"/>
    <w:lvl w:ilvl="0" w:tplc="61FEEA80">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4">
    <w:nsid w:val="7A47517C"/>
    <w:multiLevelType w:val="hybridMultilevel"/>
    <w:tmpl w:val="7346DEEA"/>
    <w:lvl w:ilvl="0" w:tplc="EE1A0F8A">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7A7820E7"/>
    <w:multiLevelType w:val="hybridMultilevel"/>
    <w:tmpl w:val="56B831A6"/>
    <w:lvl w:ilvl="0" w:tplc="512C579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6">
    <w:nsid w:val="7B7F0BCF"/>
    <w:multiLevelType w:val="hybridMultilevel"/>
    <w:tmpl w:val="1500FC60"/>
    <w:lvl w:ilvl="0" w:tplc="FCE0BE8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7">
    <w:nsid w:val="7B827397"/>
    <w:multiLevelType w:val="hybridMultilevel"/>
    <w:tmpl w:val="6C6E53A2"/>
    <w:lvl w:ilvl="0" w:tplc="61FEEA80">
      <w:start w:val="1"/>
      <w:numFmt w:val="upperLetter"/>
      <w:lvlText w:val="%1)"/>
      <w:lvlJc w:val="left"/>
      <w:pPr>
        <w:ind w:left="720" w:hanging="360"/>
      </w:pPr>
      <w:rPr>
        <w:rFonts w:cs="Times New Roman" w:hint="default"/>
      </w:rPr>
    </w:lvl>
    <w:lvl w:ilvl="1" w:tplc="04090015">
      <w:start w:val="1"/>
      <w:numFmt w:val="upp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8">
    <w:nsid w:val="7CD2691A"/>
    <w:multiLevelType w:val="hybridMultilevel"/>
    <w:tmpl w:val="C642547A"/>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9">
    <w:nsid w:val="7CD67DE0"/>
    <w:multiLevelType w:val="hybridMultilevel"/>
    <w:tmpl w:val="B9B4BE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D0909B6"/>
    <w:multiLevelType w:val="hybridMultilevel"/>
    <w:tmpl w:val="6A2EF1A0"/>
    <w:lvl w:ilvl="0" w:tplc="0409000F">
      <w:start w:val="1"/>
      <w:numFmt w:val="decimal"/>
      <w:lvlText w:val="%1."/>
      <w:lvlJc w:val="left"/>
      <w:pPr>
        <w:ind w:left="360" w:hanging="360"/>
      </w:pPr>
      <w:rPr>
        <w:rFonts w:cs="Times New Roman" w:hint="default"/>
      </w:rPr>
    </w:lvl>
    <w:lvl w:ilvl="1" w:tplc="61FEEA80">
      <w:start w:val="1"/>
      <w:numFmt w:val="upperLetter"/>
      <w:lvlText w:val="%2)"/>
      <w:lvlJc w:val="left"/>
      <w:pPr>
        <w:ind w:left="1080" w:hanging="360"/>
      </w:pPr>
      <w:rPr>
        <w:rFonts w:cs="Times New Roman"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1">
    <w:nsid w:val="7D6304C7"/>
    <w:multiLevelType w:val="hybridMultilevel"/>
    <w:tmpl w:val="29B2F316"/>
    <w:lvl w:ilvl="0" w:tplc="EE1A0F8A">
      <w:start w:val="1"/>
      <w:numFmt w:val="upperLetter"/>
      <w:lvlText w:val="%1)"/>
      <w:lvlJc w:val="left"/>
      <w:pPr>
        <w:ind w:left="990" w:hanging="360"/>
      </w:pPr>
      <w:rPr>
        <w:rFonts w:hint="default"/>
        <w:sz w:val="24"/>
        <w:szCs w:val="24"/>
      </w:r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19"/>
  </w:num>
  <w:num w:numId="2">
    <w:abstractNumId w:val="45"/>
  </w:num>
  <w:num w:numId="3">
    <w:abstractNumId w:val="7"/>
  </w:num>
  <w:num w:numId="4">
    <w:abstractNumId w:val="43"/>
  </w:num>
  <w:num w:numId="5">
    <w:abstractNumId w:val="36"/>
  </w:num>
  <w:num w:numId="6">
    <w:abstractNumId w:val="70"/>
  </w:num>
  <w:num w:numId="7">
    <w:abstractNumId w:val="81"/>
  </w:num>
  <w:num w:numId="8">
    <w:abstractNumId w:val="28"/>
  </w:num>
  <w:num w:numId="9">
    <w:abstractNumId w:val="65"/>
  </w:num>
  <w:num w:numId="10">
    <w:abstractNumId w:val="42"/>
  </w:num>
  <w:num w:numId="11">
    <w:abstractNumId w:val="71"/>
  </w:num>
  <w:num w:numId="12">
    <w:abstractNumId w:val="10"/>
  </w:num>
  <w:num w:numId="13">
    <w:abstractNumId w:val="32"/>
  </w:num>
  <w:num w:numId="14">
    <w:abstractNumId w:val="56"/>
  </w:num>
  <w:num w:numId="15">
    <w:abstractNumId w:val="14"/>
  </w:num>
  <w:num w:numId="16">
    <w:abstractNumId w:val="74"/>
  </w:num>
  <w:num w:numId="17">
    <w:abstractNumId w:val="5"/>
  </w:num>
  <w:num w:numId="18">
    <w:abstractNumId w:val="0"/>
  </w:num>
  <w:num w:numId="19">
    <w:abstractNumId w:val="46"/>
  </w:num>
  <w:num w:numId="20">
    <w:abstractNumId w:val="4"/>
  </w:num>
  <w:num w:numId="21">
    <w:abstractNumId w:val="26"/>
  </w:num>
  <w:num w:numId="22">
    <w:abstractNumId w:val="24"/>
  </w:num>
  <w:num w:numId="23">
    <w:abstractNumId w:val="49"/>
  </w:num>
  <w:num w:numId="24">
    <w:abstractNumId w:val="77"/>
  </w:num>
  <w:num w:numId="25">
    <w:abstractNumId w:val="22"/>
  </w:num>
  <w:num w:numId="26">
    <w:abstractNumId w:val="37"/>
  </w:num>
  <w:num w:numId="27">
    <w:abstractNumId w:val="29"/>
  </w:num>
  <w:num w:numId="28">
    <w:abstractNumId w:val="57"/>
  </w:num>
  <w:num w:numId="29">
    <w:abstractNumId w:val="15"/>
  </w:num>
  <w:num w:numId="30">
    <w:abstractNumId w:val="40"/>
  </w:num>
  <w:num w:numId="31">
    <w:abstractNumId w:val="78"/>
  </w:num>
  <w:num w:numId="32">
    <w:abstractNumId w:val="52"/>
  </w:num>
  <w:num w:numId="33">
    <w:abstractNumId w:val="8"/>
  </w:num>
  <w:num w:numId="34">
    <w:abstractNumId w:val="80"/>
  </w:num>
  <w:num w:numId="35">
    <w:abstractNumId w:val="3"/>
  </w:num>
  <w:num w:numId="36">
    <w:abstractNumId w:val="73"/>
  </w:num>
  <w:num w:numId="37">
    <w:abstractNumId w:val="1"/>
  </w:num>
  <w:num w:numId="38">
    <w:abstractNumId w:val="20"/>
  </w:num>
  <w:num w:numId="39">
    <w:abstractNumId w:val="39"/>
  </w:num>
  <w:num w:numId="40">
    <w:abstractNumId w:val="17"/>
  </w:num>
  <w:num w:numId="41">
    <w:abstractNumId w:val="12"/>
  </w:num>
  <w:num w:numId="42">
    <w:abstractNumId w:val="72"/>
  </w:num>
  <w:num w:numId="43">
    <w:abstractNumId w:val="41"/>
  </w:num>
  <w:num w:numId="44">
    <w:abstractNumId w:val="9"/>
  </w:num>
  <w:num w:numId="45">
    <w:abstractNumId w:val="31"/>
  </w:num>
  <w:num w:numId="46">
    <w:abstractNumId w:val="75"/>
  </w:num>
  <w:num w:numId="47">
    <w:abstractNumId w:val="44"/>
  </w:num>
  <w:num w:numId="48">
    <w:abstractNumId w:val="66"/>
  </w:num>
  <w:num w:numId="49">
    <w:abstractNumId w:val="23"/>
  </w:num>
  <w:num w:numId="50">
    <w:abstractNumId w:val="35"/>
  </w:num>
  <w:num w:numId="51">
    <w:abstractNumId w:val="68"/>
  </w:num>
  <w:num w:numId="52">
    <w:abstractNumId w:val="76"/>
  </w:num>
  <w:num w:numId="53">
    <w:abstractNumId w:val="25"/>
  </w:num>
  <w:num w:numId="54">
    <w:abstractNumId w:val="59"/>
  </w:num>
  <w:num w:numId="55">
    <w:abstractNumId w:val="21"/>
  </w:num>
  <w:num w:numId="56">
    <w:abstractNumId w:val="30"/>
  </w:num>
  <w:num w:numId="57">
    <w:abstractNumId w:val="60"/>
  </w:num>
  <w:num w:numId="58">
    <w:abstractNumId w:val="27"/>
  </w:num>
  <w:num w:numId="59">
    <w:abstractNumId w:val="69"/>
  </w:num>
  <w:num w:numId="60">
    <w:abstractNumId w:val="2"/>
  </w:num>
  <w:num w:numId="61">
    <w:abstractNumId w:val="38"/>
  </w:num>
  <w:num w:numId="62">
    <w:abstractNumId w:val="11"/>
  </w:num>
  <w:num w:numId="63">
    <w:abstractNumId w:val="50"/>
  </w:num>
  <w:num w:numId="64">
    <w:abstractNumId w:val="48"/>
  </w:num>
  <w:num w:numId="65">
    <w:abstractNumId w:val="55"/>
  </w:num>
  <w:num w:numId="66">
    <w:abstractNumId w:val="33"/>
  </w:num>
  <w:num w:numId="67">
    <w:abstractNumId w:val="61"/>
  </w:num>
  <w:num w:numId="68">
    <w:abstractNumId w:val="6"/>
  </w:num>
  <w:num w:numId="69">
    <w:abstractNumId w:val="79"/>
  </w:num>
  <w:num w:numId="70">
    <w:abstractNumId w:val="62"/>
  </w:num>
  <w:num w:numId="71">
    <w:abstractNumId w:val="34"/>
  </w:num>
  <w:num w:numId="72">
    <w:abstractNumId w:val="53"/>
  </w:num>
  <w:num w:numId="73">
    <w:abstractNumId w:val="47"/>
  </w:num>
  <w:num w:numId="74">
    <w:abstractNumId w:val="51"/>
  </w:num>
  <w:num w:numId="75">
    <w:abstractNumId w:val="54"/>
  </w:num>
  <w:num w:numId="76">
    <w:abstractNumId w:val="64"/>
  </w:num>
  <w:num w:numId="77">
    <w:abstractNumId w:val="67"/>
  </w:num>
  <w:num w:numId="78">
    <w:abstractNumId w:val="16"/>
  </w:num>
  <w:num w:numId="79">
    <w:abstractNumId w:val="58"/>
  </w:num>
  <w:num w:numId="80">
    <w:abstractNumId w:val="63"/>
  </w:num>
  <w:num w:numId="81">
    <w:abstractNumId w:val="13"/>
  </w:num>
  <w:num w:numId="82">
    <w:abstractNumId w:val="18"/>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D8F"/>
    <w:rsid w:val="000033C7"/>
    <w:rsid w:val="00010FD2"/>
    <w:rsid w:val="00022B32"/>
    <w:rsid w:val="0002371B"/>
    <w:rsid w:val="00025644"/>
    <w:rsid w:val="0003079E"/>
    <w:rsid w:val="00037050"/>
    <w:rsid w:val="00080149"/>
    <w:rsid w:val="0008726D"/>
    <w:rsid w:val="000934C9"/>
    <w:rsid w:val="000C094A"/>
    <w:rsid w:val="000C2674"/>
    <w:rsid w:val="000E155C"/>
    <w:rsid w:val="000F0439"/>
    <w:rsid w:val="000F0AED"/>
    <w:rsid w:val="000F22CE"/>
    <w:rsid w:val="000F2958"/>
    <w:rsid w:val="000F73F9"/>
    <w:rsid w:val="00124F9C"/>
    <w:rsid w:val="00125175"/>
    <w:rsid w:val="00133AE0"/>
    <w:rsid w:val="00164009"/>
    <w:rsid w:val="001649D7"/>
    <w:rsid w:val="00177363"/>
    <w:rsid w:val="0018381E"/>
    <w:rsid w:val="00186D85"/>
    <w:rsid w:val="00186FE0"/>
    <w:rsid w:val="001875DF"/>
    <w:rsid w:val="001B0BD1"/>
    <w:rsid w:val="001B0F88"/>
    <w:rsid w:val="001B40BA"/>
    <w:rsid w:val="001D176E"/>
    <w:rsid w:val="001E4957"/>
    <w:rsid w:val="001F1F04"/>
    <w:rsid w:val="00205681"/>
    <w:rsid w:val="002149D0"/>
    <w:rsid w:val="002160D8"/>
    <w:rsid w:val="00230191"/>
    <w:rsid w:val="00243070"/>
    <w:rsid w:val="0027764F"/>
    <w:rsid w:val="00281CAB"/>
    <w:rsid w:val="002848A2"/>
    <w:rsid w:val="002A4D51"/>
    <w:rsid w:val="002D222C"/>
    <w:rsid w:val="002D2E68"/>
    <w:rsid w:val="002D3753"/>
    <w:rsid w:val="002E0D28"/>
    <w:rsid w:val="002E2611"/>
    <w:rsid w:val="002E7E8F"/>
    <w:rsid w:val="00302E96"/>
    <w:rsid w:val="00304F75"/>
    <w:rsid w:val="0032093E"/>
    <w:rsid w:val="00343C76"/>
    <w:rsid w:val="00361349"/>
    <w:rsid w:val="0036362A"/>
    <w:rsid w:val="00384EA9"/>
    <w:rsid w:val="003955DD"/>
    <w:rsid w:val="003B37F1"/>
    <w:rsid w:val="003C5E1F"/>
    <w:rsid w:val="003E4300"/>
    <w:rsid w:val="003E5567"/>
    <w:rsid w:val="00414966"/>
    <w:rsid w:val="004213E9"/>
    <w:rsid w:val="00434091"/>
    <w:rsid w:val="00437BB7"/>
    <w:rsid w:val="00452B90"/>
    <w:rsid w:val="00452EE2"/>
    <w:rsid w:val="004552A3"/>
    <w:rsid w:val="004572F5"/>
    <w:rsid w:val="0047297C"/>
    <w:rsid w:val="0047338F"/>
    <w:rsid w:val="00480710"/>
    <w:rsid w:val="00486561"/>
    <w:rsid w:val="00494687"/>
    <w:rsid w:val="004A63A0"/>
    <w:rsid w:val="004B2FAB"/>
    <w:rsid w:val="004C0E6A"/>
    <w:rsid w:val="004C43A2"/>
    <w:rsid w:val="004D1814"/>
    <w:rsid w:val="004D3D2E"/>
    <w:rsid w:val="004E1673"/>
    <w:rsid w:val="004E7BEE"/>
    <w:rsid w:val="004F2640"/>
    <w:rsid w:val="004F34C7"/>
    <w:rsid w:val="00500539"/>
    <w:rsid w:val="00502ADC"/>
    <w:rsid w:val="0050705A"/>
    <w:rsid w:val="00511842"/>
    <w:rsid w:val="0051191C"/>
    <w:rsid w:val="00511A5A"/>
    <w:rsid w:val="00517C25"/>
    <w:rsid w:val="0052357C"/>
    <w:rsid w:val="00530547"/>
    <w:rsid w:val="00530B9A"/>
    <w:rsid w:val="00531DD0"/>
    <w:rsid w:val="005340D4"/>
    <w:rsid w:val="00542FD8"/>
    <w:rsid w:val="00544539"/>
    <w:rsid w:val="00546BA0"/>
    <w:rsid w:val="00571920"/>
    <w:rsid w:val="00580F71"/>
    <w:rsid w:val="00583A65"/>
    <w:rsid w:val="00584987"/>
    <w:rsid w:val="00585CBC"/>
    <w:rsid w:val="00597E6C"/>
    <w:rsid w:val="005A6801"/>
    <w:rsid w:val="005C1EA7"/>
    <w:rsid w:val="005C55F8"/>
    <w:rsid w:val="005C5FEF"/>
    <w:rsid w:val="005E6BDA"/>
    <w:rsid w:val="005F77F2"/>
    <w:rsid w:val="00607D03"/>
    <w:rsid w:val="00610111"/>
    <w:rsid w:val="00610F18"/>
    <w:rsid w:val="0061339C"/>
    <w:rsid w:val="00620FA5"/>
    <w:rsid w:val="00633FD8"/>
    <w:rsid w:val="0063778C"/>
    <w:rsid w:val="00645198"/>
    <w:rsid w:val="006451DD"/>
    <w:rsid w:val="00647C9E"/>
    <w:rsid w:val="00656B5E"/>
    <w:rsid w:val="00661142"/>
    <w:rsid w:val="00661168"/>
    <w:rsid w:val="00663DBA"/>
    <w:rsid w:val="00667417"/>
    <w:rsid w:val="00677CC0"/>
    <w:rsid w:val="00693CA3"/>
    <w:rsid w:val="006A07FB"/>
    <w:rsid w:val="006B16AA"/>
    <w:rsid w:val="006C1317"/>
    <w:rsid w:val="006C5A23"/>
    <w:rsid w:val="006E24AF"/>
    <w:rsid w:val="006F0DA3"/>
    <w:rsid w:val="006F6729"/>
    <w:rsid w:val="0070250C"/>
    <w:rsid w:val="00722E05"/>
    <w:rsid w:val="007316B4"/>
    <w:rsid w:val="007364E2"/>
    <w:rsid w:val="00736D21"/>
    <w:rsid w:val="00745975"/>
    <w:rsid w:val="00754636"/>
    <w:rsid w:val="007629C6"/>
    <w:rsid w:val="00766730"/>
    <w:rsid w:val="00770C0D"/>
    <w:rsid w:val="007858A5"/>
    <w:rsid w:val="00785AE0"/>
    <w:rsid w:val="007A46DA"/>
    <w:rsid w:val="007B3F2E"/>
    <w:rsid w:val="007C7DF7"/>
    <w:rsid w:val="0081030E"/>
    <w:rsid w:val="008118BB"/>
    <w:rsid w:val="00813AA9"/>
    <w:rsid w:val="00824EA3"/>
    <w:rsid w:val="00831B7C"/>
    <w:rsid w:val="00855E3C"/>
    <w:rsid w:val="00856945"/>
    <w:rsid w:val="0086333E"/>
    <w:rsid w:val="00864D18"/>
    <w:rsid w:val="00874EE6"/>
    <w:rsid w:val="00887421"/>
    <w:rsid w:val="0089336A"/>
    <w:rsid w:val="008C6CCA"/>
    <w:rsid w:val="008D40D6"/>
    <w:rsid w:val="008E1EA9"/>
    <w:rsid w:val="008E5B45"/>
    <w:rsid w:val="008F36F7"/>
    <w:rsid w:val="0091350B"/>
    <w:rsid w:val="0092577D"/>
    <w:rsid w:val="009261C5"/>
    <w:rsid w:val="009406B5"/>
    <w:rsid w:val="00945CDF"/>
    <w:rsid w:val="0096358A"/>
    <w:rsid w:val="009652BB"/>
    <w:rsid w:val="00971FFD"/>
    <w:rsid w:val="009721A9"/>
    <w:rsid w:val="009763DD"/>
    <w:rsid w:val="00981F14"/>
    <w:rsid w:val="00995FEA"/>
    <w:rsid w:val="009A1A0A"/>
    <w:rsid w:val="009C03C9"/>
    <w:rsid w:val="009C17DC"/>
    <w:rsid w:val="009D7B8B"/>
    <w:rsid w:val="009E2250"/>
    <w:rsid w:val="00A07B23"/>
    <w:rsid w:val="00A10F03"/>
    <w:rsid w:val="00A21F3C"/>
    <w:rsid w:val="00A223D0"/>
    <w:rsid w:val="00A2297C"/>
    <w:rsid w:val="00A351FB"/>
    <w:rsid w:val="00A51A59"/>
    <w:rsid w:val="00A574A9"/>
    <w:rsid w:val="00A61371"/>
    <w:rsid w:val="00A70FB4"/>
    <w:rsid w:val="00A75E4C"/>
    <w:rsid w:val="00A810F3"/>
    <w:rsid w:val="00A86E2F"/>
    <w:rsid w:val="00A93232"/>
    <w:rsid w:val="00A94564"/>
    <w:rsid w:val="00A95B91"/>
    <w:rsid w:val="00AA381F"/>
    <w:rsid w:val="00AB2A48"/>
    <w:rsid w:val="00AC1B25"/>
    <w:rsid w:val="00AC535F"/>
    <w:rsid w:val="00AD2749"/>
    <w:rsid w:val="00AD421C"/>
    <w:rsid w:val="00AF3B14"/>
    <w:rsid w:val="00B03BF4"/>
    <w:rsid w:val="00B14528"/>
    <w:rsid w:val="00B20D40"/>
    <w:rsid w:val="00B25A08"/>
    <w:rsid w:val="00B4225B"/>
    <w:rsid w:val="00B700E6"/>
    <w:rsid w:val="00B7055A"/>
    <w:rsid w:val="00B77193"/>
    <w:rsid w:val="00B775D7"/>
    <w:rsid w:val="00BA3734"/>
    <w:rsid w:val="00BA49EC"/>
    <w:rsid w:val="00BA76AB"/>
    <w:rsid w:val="00BA7FA3"/>
    <w:rsid w:val="00BB2F75"/>
    <w:rsid w:val="00BB7580"/>
    <w:rsid w:val="00BC6C40"/>
    <w:rsid w:val="00BD3FB3"/>
    <w:rsid w:val="00BE31A6"/>
    <w:rsid w:val="00BF3F61"/>
    <w:rsid w:val="00C020D2"/>
    <w:rsid w:val="00C06AAF"/>
    <w:rsid w:val="00C06F31"/>
    <w:rsid w:val="00C35449"/>
    <w:rsid w:val="00C400F3"/>
    <w:rsid w:val="00C4202C"/>
    <w:rsid w:val="00C44EAC"/>
    <w:rsid w:val="00C46CA3"/>
    <w:rsid w:val="00C50121"/>
    <w:rsid w:val="00C54AF5"/>
    <w:rsid w:val="00C553D7"/>
    <w:rsid w:val="00C55A2D"/>
    <w:rsid w:val="00C625DA"/>
    <w:rsid w:val="00C941D5"/>
    <w:rsid w:val="00C952B9"/>
    <w:rsid w:val="00C97F47"/>
    <w:rsid w:val="00CA62B7"/>
    <w:rsid w:val="00CB7F99"/>
    <w:rsid w:val="00CD14D9"/>
    <w:rsid w:val="00CD1814"/>
    <w:rsid w:val="00CD7291"/>
    <w:rsid w:val="00CF4489"/>
    <w:rsid w:val="00CF44E5"/>
    <w:rsid w:val="00CF59C2"/>
    <w:rsid w:val="00CF6816"/>
    <w:rsid w:val="00CF69AA"/>
    <w:rsid w:val="00D004E2"/>
    <w:rsid w:val="00D03F47"/>
    <w:rsid w:val="00D1171D"/>
    <w:rsid w:val="00D17015"/>
    <w:rsid w:val="00D23FDD"/>
    <w:rsid w:val="00D27D8F"/>
    <w:rsid w:val="00D37080"/>
    <w:rsid w:val="00D37208"/>
    <w:rsid w:val="00D4229F"/>
    <w:rsid w:val="00D45556"/>
    <w:rsid w:val="00D502AF"/>
    <w:rsid w:val="00D63AC6"/>
    <w:rsid w:val="00D826F7"/>
    <w:rsid w:val="00D870CD"/>
    <w:rsid w:val="00D9025A"/>
    <w:rsid w:val="00DC011D"/>
    <w:rsid w:val="00DC12F6"/>
    <w:rsid w:val="00DC70B0"/>
    <w:rsid w:val="00E00CD4"/>
    <w:rsid w:val="00E031C9"/>
    <w:rsid w:val="00E06C0F"/>
    <w:rsid w:val="00E10B80"/>
    <w:rsid w:val="00E11503"/>
    <w:rsid w:val="00E208D0"/>
    <w:rsid w:val="00E229D0"/>
    <w:rsid w:val="00E23126"/>
    <w:rsid w:val="00E23B91"/>
    <w:rsid w:val="00E368A2"/>
    <w:rsid w:val="00E5238E"/>
    <w:rsid w:val="00E54D22"/>
    <w:rsid w:val="00E75C77"/>
    <w:rsid w:val="00E765B1"/>
    <w:rsid w:val="00E92D05"/>
    <w:rsid w:val="00EB62CD"/>
    <w:rsid w:val="00ED0AB6"/>
    <w:rsid w:val="00ED2B55"/>
    <w:rsid w:val="00ED3495"/>
    <w:rsid w:val="00EE2B64"/>
    <w:rsid w:val="00EF041B"/>
    <w:rsid w:val="00EF0A51"/>
    <w:rsid w:val="00EF4DB2"/>
    <w:rsid w:val="00EF63FB"/>
    <w:rsid w:val="00F028AB"/>
    <w:rsid w:val="00F069E7"/>
    <w:rsid w:val="00F10865"/>
    <w:rsid w:val="00F13F12"/>
    <w:rsid w:val="00F21257"/>
    <w:rsid w:val="00F24B55"/>
    <w:rsid w:val="00F258D4"/>
    <w:rsid w:val="00F32630"/>
    <w:rsid w:val="00F55EF7"/>
    <w:rsid w:val="00F673B9"/>
    <w:rsid w:val="00F7431A"/>
    <w:rsid w:val="00F758D9"/>
    <w:rsid w:val="00F840E1"/>
    <w:rsid w:val="00F863DA"/>
    <w:rsid w:val="00F86497"/>
    <w:rsid w:val="00F94027"/>
    <w:rsid w:val="00F95AEA"/>
    <w:rsid w:val="00FB31C4"/>
    <w:rsid w:val="00FC29AC"/>
    <w:rsid w:val="00FD2A4B"/>
    <w:rsid w:val="00FD5070"/>
    <w:rsid w:val="00FE3234"/>
    <w:rsid w:val="00FE3583"/>
    <w:rsid w:val="00FE37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9089"/>
  <w15:chartTrackingRefBased/>
  <w15:docId w15:val="{69D765FE-D8D4-49FC-A633-3C26407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07D03"/>
    <w:pPr>
      <w:spacing w:after="200" w:line="276" w:lineRule="auto"/>
    </w:pPr>
    <w:rPr>
      <w:sz w:val="22"/>
      <w:szCs w:val="22"/>
    </w:rPr>
  </w:style>
  <w:style w:type="paragraph" w:styleId="1">
    <w:name w:val="heading 1"/>
    <w:next w:val="a0"/>
    <w:link w:val="10"/>
    <w:qFormat/>
    <w:rsid w:val="00766730"/>
    <w:pPr>
      <w:keepNext/>
      <w:spacing w:before="120" w:after="120"/>
      <w:outlineLvl w:val="0"/>
    </w:pPr>
    <w:rPr>
      <w:rFonts w:ascii="Arial" w:eastAsia="Times New Roman" w:hAnsi="Arial"/>
      <w:b/>
      <w:kern w:val="28"/>
      <w:sz w:val="24"/>
      <w:u w:val="single"/>
    </w:rPr>
  </w:style>
  <w:style w:type="paragraph" w:styleId="2">
    <w:name w:val="heading 2"/>
    <w:next w:val="a0"/>
    <w:link w:val="20"/>
    <w:qFormat/>
    <w:rsid w:val="00766730"/>
    <w:pPr>
      <w:keepNext/>
      <w:tabs>
        <w:tab w:val="left" w:pos="360"/>
      </w:tabs>
      <w:spacing w:before="60" w:after="120"/>
      <w:outlineLvl w:val="1"/>
    </w:pPr>
    <w:rPr>
      <w:rFonts w:ascii="Times New Roman" w:eastAsia="Times New Roman" w:hAnsi="Times New Roman"/>
      <w:b/>
      <w:sz w:val="22"/>
    </w:rPr>
  </w:style>
  <w:style w:type="paragraph" w:styleId="5">
    <w:name w:val="heading 5"/>
    <w:basedOn w:val="a"/>
    <w:next w:val="a"/>
    <w:link w:val="50"/>
    <w:uiPriority w:val="9"/>
    <w:semiHidden/>
    <w:unhideWhenUsed/>
    <w:qFormat/>
    <w:rsid w:val="00766730"/>
    <w:pPr>
      <w:spacing w:before="240" w:after="60"/>
      <w:outlineLvl w:val="4"/>
    </w:pPr>
    <w:rPr>
      <w:rFonts w:eastAsia="Times New Roman"/>
      <w:b/>
      <w:bCs/>
      <w:i/>
      <w:i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unhideWhenUsed/>
    <w:rsid w:val="00D27D8F"/>
    <w:rPr>
      <w:color w:val="0000FF"/>
      <w:u w:val="single"/>
    </w:rPr>
  </w:style>
  <w:style w:type="paragraph" w:styleId="a5">
    <w:name w:val="List Paragraph"/>
    <w:basedOn w:val="a"/>
    <w:uiPriority w:val="34"/>
    <w:qFormat/>
    <w:rsid w:val="00542FD8"/>
    <w:pPr>
      <w:ind w:left="720"/>
      <w:contextualSpacing/>
    </w:pPr>
  </w:style>
  <w:style w:type="paragraph" w:styleId="a6">
    <w:name w:val="Balloon Text"/>
    <w:basedOn w:val="a"/>
    <w:link w:val="a7"/>
    <w:uiPriority w:val="99"/>
    <w:semiHidden/>
    <w:unhideWhenUsed/>
    <w:rsid w:val="00A21F3C"/>
    <w:pPr>
      <w:spacing w:after="0" w:line="240" w:lineRule="auto"/>
    </w:pPr>
    <w:rPr>
      <w:rFonts w:ascii="Tahoma" w:hAnsi="Tahoma" w:cs="Tahoma"/>
      <w:sz w:val="16"/>
      <w:szCs w:val="16"/>
    </w:rPr>
  </w:style>
  <w:style w:type="character" w:customStyle="1" w:styleId="a7">
    <w:name w:val="註解方塊文字 字元"/>
    <w:link w:val="a6"/>
    <w:uiPriority w:val="99"/>
    <w:semiHidden/>
    <w:rsid w:val="00A21F3C"/>
    <w:rPr>
      <w:rFonts w:ascii="Tahoma" w:hAnsi="Tahoma" w:cs="Tahoma"/>
      <w:sz w:val="16"/>
      <w:szCs w:val="16"/>
    </w:rPr>
  </w:style>
  <w:style w:type="table" w:styleId="a8">
    <w:name w:val="Table Grid"/>
    <w:basedOn w:val="a2"/>
    <w:rsid w:val="00CF4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a1"/>
    <w:rsid w:val="0047297C"/>
  </w:style>
  <w:style w:type="paragraph" w:styleId="Web">
    <w:name w:val="Normal (Web)"/>
    <w:basedOn w:val="a"/>
    <w:uiPriority w:val="99"/>
    <w:unhideWhenUsed/>
    <w:rsid w:val="0047297C"/>
    <w:pPr>
      <w:spacing w:before="100" w:beforeAutospacing="1" w:after="100" w:afterAutospacing="1" w:line="240" w:lineRule="auto"/>
    </w:pPr>
    <w:rPr>
      <w:rFonts w:ascii="Times New Roman" w:eastAsia="Times New Roman" w:hAnsi="Times New Roman"/>
      <w:sz w:val="24"/>
      <w:szCs w:val="24"/>
    </w:rPr>
  </w:style>
  <w:style w:type="table" w:customStyle="1" w:styleId="LightShading1">
    <w:name w:val="Light Shading1"/>
    <w:basedOn w:val="a2"/>
    <w:uiPriority w:val="60"/>
    <w:rsid w:val="00C44EA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a9">
    <w:name w:val="Emphasis"/>
    <w:uiPriority w:val="20"/>
    <w:qFormat/>
    <w:rsid w:val="00486561"/>
    <w:rPr>
      <w:i/>
      <w:iCs/>
    </w:rPr>
  </w:style>
  <w:style w:type="character" w:styleId="aa">
    <w:name w:val="Strong"/>
    <w:uiPriority w:val="22"/>
    <w:qFormat/>
    <w:rsid w:val="00D45556"/>
    <w:rPr>
      <w:b/>
      <w:bCs/>
    </w:rPr>
  </w:style>
  <w:style w:type="character" w:customStyle="1" w:styleId="10">
    <w:name w:val="標題 1 字元"/>
    <w:link w:val="1"/>
    <w:rsid w:val="00766730"/>
    <w:rPr>
      <w:rFonts w:ascii="Arial" w:eastAsia="Times New Roman" w:hAnsi="Arial"/>
      <w:b/>
      <w:kern w:val="28"/>
      <w:sz w:val="24"/>
      <w:u w:val="single"/>
      <w:lang w:val="en-US" w:eastAsia="en-US" w:bidi="ar-SA"/>
    </w:rPr>
  </w:style>
  <w:style w:type="character" w:customStyle="1" w:styleId="20">
    <w:name w:val="標題 2 字元"/>
    <w:link w:val="2"/>
    <w:rsid w:val="00766730"/>
    <w:rPr>
      <w:rFonts w:ascii="Times New Roman" w:eastAsia="Times New Roman" w:hAnsi="Times New Roman"/>
      <w:b/>
      <w:sz w:val="22"/>
      <w:lang w:val="en-US" w:eastAsia="en-US" w:bidi="ar-SA"/>
    </w:rPr>
  </w:style>
  <w:style w:type="paragraph" w:styleId="a0">
    <w:name w:val="Body Text"/>
    <w:link w:val="ab"/>
    <w:rsid w:val="00766730"/>
    <w:pPr>
      <w:spacing w:after="240"/>
      <w:jc w:val="both"/>
    </w:pPr>
    <w:rPr>
      <w:rFonts w:ascii="Times New Roman" w:eastAsia="Times New Roman" w:hAnsi="Times New Roman"/>
      <w:sz w:val="22"/>
    </w:rPr>
  </w:style>
  <w:style w:type="character" w:customStyle="1" w:styleId="ab">
    <w:name w:val="本文 字元"/>
    <w:link w:val="a0"/>
    <w:rsid w:val="00766730"/>
    <w:rPr>
      <w:rFonts w:ascii="Times New Roman" w:eastAsia="Times New Roman" w:hAnsi="Times New Roman"/>
      <w:sz w:val="22"/>
      <w:lang w:val="en-US" w:eastAsia="en-US" w:bidi="ar-SA"/>
    </w:rPr>
  </w:style>
  <w:style w:type="paragraph" w:styleId="ac">
    <w:name w:val="Plain Text"/>
    <w:basedOn w:val="a"/>
    <w:link w:val="ad"/>
    <w:rsid w:val="00766730"/>
    <w:pPr>
      <w:spacing w:after="0" w:line="240" w:lineRule="auto"/>
    </w:pPr>
    <w:rPr>
      <w:rFonts w:ascii="Courier New" w:eastAsia="Times New Roman" w:hAnsi="Courier New"/>
      <w:sz w:val="20"/>
      <w:szCs w:val="20"/>
      <w:lang w:val="x-none" w:eastAsia="x-none"/>
    </w:rPr>
  </w:style>
  <w:style w:type="character" w:customStyle="1" w:styleId="ad">
    <w:name w:val="純文字 字元"/>
    <w:link w:val="ac"/>
    <w:rsid w:val="00766730"/>
    <w:rPr>
      <w:rFonts w:ascii="Courier New" w:eastAsia="Times New Roman" w:hAnsi="Courier New"/>
      <w:lang w:val="x-none" w:eastAsia="x-none"/>
    </w:rPr>
  </w:style>
  <w:style w:type="paragraph" w:styleId="ae">
    <w:name w:val="No Spacing"/>
    <w:uiPriority w:val="1"/>
    <w:qFormat/>
    <w:rsid w:val="00766730"/>
    <w:rPr>
      <w:rFonts w:ascii="Times New Roman" w:eastAsia="Times New Roman" w:hAnsi="Times New Roman"/>
      <w:sz w:val="22"/>
    </w:rPr>
  </w:style>
  <w:style w:type="character" w:customStyle="1" w:styleId="50">
    <w:name w:val="標題 5 字元"/>
    <w:link w:val="5"/>
    <w:uiPriority w:val="9"/>
    <w:semiHidden/>
    <w:rsid w:val="00766730"/>
    <w:rPr>
      <w:rFonts w:ascii="Calibri" w:eastAsia="Times New Roman" w:hAnsi="Calibri" w:cs="Times New Roman"/>
      <w:b/>
      <w:bCs/>
      <w:i/>
      <w:iCs/>
      <w:sz w:val="26"/>
      <w:szCs w:val="26"/>
    </w:rPr>
  </w:style>
  <w:style w:type="paragraph" w:customStyle="1" w:styleId="Default">
    <w:name w:val="Default"/>
    <w:rsid w:val="00766730"/>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5660">
      <w:bodyDiv w:val="1"/>
      <w:marLeft w:val="0"/>
      <w:marRight w:val="0"/>
      <w:marTop w:val="0"/>
      <w:marBottom w:val="0"/>
      <w:divBdr>
        <w:top w:val="none" w:sz="0" w:space="0" w:color="auto"/>
        <w:left w:val="none" w:sz="0" w:space="0" w:color="auto"/>
        <w:bottom w:val="none" w:sz="0" w:space="0" w:color="auto"/>
        <w:right w:val="none" w:sz="0" w:space="0" w:color="auto"/>
      </w:divBdr>
    </w:div>
    <w:div w:id="236669967">
      <w:bodyDiv w:val="1"/>
      <w:marLeft w:val="0"/>
      <w:marRight w:val="0"/>
      <w:marTop w:val="0"/>
      <w:marBottom w:val="0"/>
      <w:divBdr>
        <w:top w:val="none" w:sz="0" w:space="0" w:color="auto"/>
        <w:left w:val="none" w:sz="0" w:space="0" w:color="auto"/>
        <w:bottom w:val="none" w:sz="0" w:space="0" w:color="auto"/>
        <w:right w:val="none" w:sz="0" w:space="0" w:color="auto"/>
      </w:divBdr>
    </w:div>
    <w:div w:id="266621847">
      <w:bodyDiv w:val="1"/>
      <w:marLeft w:val="0"/>
      <w:marRight w:val="0"/>
      <w:marTop w:val="0"/>
      <w:marBottom w:val="0"/>
      <w:divBdr>
        <w:top w:val="none" w:sz="0" w:space="0" w:color="auto"/>
        <w:left w:val="none" w:sz="0" w:space="0" w:color="auto"/>
        <w:bottom w:val="none" w:sz="0" w:space="0" w:color="auto"/>
        <w:right w:val="none" w:sz="0" w:space="0" w:color="auto"/>
      </w:divBdr>
    </w:div>
    <w:div w:id="362629786">
      <w:bodyDiv w:val="1"/>
      <w:marLeft w:val="0"/>
      <w:marRight w:val="0"/>
      <w:marTop w:val="0"/>
      <w:marBottom w:val="0"/>
      <w:divBdr>
        <w:top w:val="none" w:sz="0" w:space="0" w:color="auto"/>
        <w:left w:val="none" w:sz="0" w:space="0" w:color="auto"/>
        <w:bottom w:val="none" w:sz="0" w:space="0" w:color="auto"/>
        <w:right w:val="none" w:sz="0" w:space="0" w:color="auto"/>
      </w:divBdr>
    </w:div>
    <w:div w:id="399980681">
      <w:bodyDiv w:val="1"/>
      <w:marLeft w:val="0"/>
      <w:marRight w:val="0"/>
      <w:marTop w:val="0"/>
      <w:marBottom w:val="0"/>
      <w:divBdr>
        <w:top w:val="none" w:sz="0" w:space="0" w:color="auto"/>
        <w:left w:val="none" w:sz="0" w:space="0" w:color="auto"/>
        <w:bottom w:val="none" w:sz="0" w:space="0" w:color="auto"/>
        <w:right w:val="none" w:sz="0" w:space="0" w:color="auto"/>
      </w:divBdr>
    </w:div>
    <w:div w:id="496922720">
      <w:bodyDiv w:val="1"/>
      <w:marLeft w:val="0"/>
      <w:marRight w:val="0"/>
      <w:marTop w:val="0"/>
      <w:marBottom w:val="0"/>
      <w:divBdr>
        <w:top w:val="none" w:sz="0" w:space="0" w:color="auto"/>
        <w:left w:val="none" w:sz="0" w:space="0" w:color="auto"/>
        <w:bottom w:val="none" w:sz="0" w:space="0" w:color="auto"/>
        <w:right w:val="none" w:sz="0" w:space="0" w:color="auto"/>
      </w:divBdr>
    </w:div>
    <w:div w:id="533924925">
      <w:bodyDiv w:val="1"/>
      <w:marLeft w:val="0"/>
      <w:marRight w:val="0"/>
      <w:marTop w:val="0"/>
      <w:marBottom w:val="0"/>
      <w:divBdr>
        <w:top w:val="none" w:sz="0" w:space="0" w:color="auto"/>
        <w:left w:val="none" w:sz="0" w:space="0" w:color="auto"/>
        <w:bottom w:val="none" w:sz="0" w:space="0" w:color="auto"/>
        <w:right w:val="none" w:sz="0" w:space="0" w:color="auto"/>
      </w:divBdr>
    </w:div>
    <w:div w:id="534578921">
      <w:bodyDiv w:val="1"/>
      <w:marLeft w:val="0"/>
      <w:marRight w:val="0"/>
      <w:marTop w:val="0"/>
      <w:marBottom w:val="0"/>
      <w:divBdr>
        <w:top w:val="none" w:sz="0" w:space="0" w:color="auto"/>
        <w:left w:val="none" w:sz="0" w:space="0" w:color="auto"/>
        <w:bottom w:val="none" w:sz="0" w:space="0" w:color="auto"/>
        <w:right w:val="none" w:sz="0" w:space="0" w:color="auto"/>
      </w:divBdr>
    </w:div>
    <w:div w:id="587274422">
      <w:bodyDiv w:val="1"/>
      <w:marLeft w:val="0"/>
      <w:marRight w:val="0"/>
      <w:marTop w:val="0"/>
      <w:marBottom w:val="0"/>
      <w:divBdr>
        <w:top w:val="none" w:sz="0" w:space="0" w:color="auto"/>
        <w:left w:val="none" w:sz="0" w:space="0" w:color="auto"/>
        <w:bottom w:val="none" w:sz="0" w:space="0" w:color="auto"/>
        <w:right w:val="none" w:sz="0" w:space="0" w:color="auto"/>
      </w:divBdr>
    </w:div>
    <w:div w:id="670717105">
      <w:bodyDiv w:val="1"/>
      <w:marLeft w:val="0"/>
      <w:marRight w:val="0"/>
      <w:marTop w:val="0"/>
      <w:marBottom w:val="0"/>
      <w:divBdr>
        <w:top w:val="none" w:sz="0" w:space="0" w:color="auto"/>
        <w:left w:val="none" w:sz="0" w:space="0" w:color="auto"/>
        <w:bottom w:val="none" w:sz="0" w:space="0" w:color="auto"/>
        <w:right w:val="none" w:sz="0" w:space="0" w:color="auto"/>
      </w:divBdr>
    </w:div>
    <w:div w:id="704644474">
      <w:bodyDiv w:val="1"/>
      <w:marLeft w:val="0"/>
      <w:marRight w:val="0"/>
      <w:marTop w:val="0"/>
      <w:marBottom w:val="0"/>
      <w:divBdr>
        <w:top w:val="none" w:sz="0" w:space="0" w:color="auto"/>
        <w:left w:val="none" w:sz="0" w:space="0" w:color="auto"/>
        <w:bottom w:val="none" w:sz="0" w:space="0" w:color="auto"/>
        <w:right w:val="none" w:sz="0" w:space="0" w:color="auto"/>
      </w:divBdr>
    </w:div>
    <w:div w:id="815147447">
      <w:bodyDiv w:val="1"/>
      <w:marLeft w:val="0"/>
      <w:marRight w:val="0"/>
      <w:marTop w:val="0"/>
      <w:marBottom w:val="0"/>
      <w:divBdr>
        <w:top w:val="none" w:sz="0" w:space="0" w:color="auto"/>
        <w:left w:val="none" w:sz="0" w:space="0" w:color="auto"/>
        <w:bottom w:val="none" w:sz="0" w:space="0" w:color="auto"/>
        <w:right w:val="none" w:sz="0" w:space="0" w:color="auto"/>
      </w:divBdr>
    </w:div>
    <w:div w:id="858855658">
      <w:bodyDiv w:val="1"/>
      <w:marLeft w:val="0"/>
      <w:marRight w:val="0"/>
      <w:marTop w:val="0"/>
      <w:marBottom w:val="0"/>
      <w:divBdr>
        <w:top w:val="none" w:sz="0" w:space="0" w:color="auto"/>
        <w:left w:val="none" w:sz="0" w:space="0" w:color="auto"/>
        <w:bottom w:val="none" w:sz="0" w:space="0" w:color="auto"/>
        <w:right w:val="none" w:sz="0" w:space="0" w:color="auto"/>
      </w:divBdr>
    </w:div>
    <w:div w:id="901017847">
      <w:bodyDiv w:val="1"/>
      <w:marLeft w:val="0"/>
      <w:marRight w:val="0"/>
      <w:marTop w:val="0"/>
      <w:marBottom w:val="0"/>
      <w:divBdr>
        <w:top w:val="none" w:sz="0" w:space="0" w:color="auto"/>
        <w:left w:val="none" w:sz="0" w:space="0" w:color="auto"/>
        <w:bottom w:val="none" w:sz="0" w:space="0" w:color="auto"/>
        <w:right w:val="none" w:sz="0" w:space="0" w:color="auto"/>
      </w:divBdr>
    </w:div>
    <w:div w:id="914362438">
      <w:bodyDiv w:val="1"/>
      <w:marLeft w:val="0"/>
      <w:marRight w:val="0"/>
      <w:marTop w:val="0"/>
      <w:marBottom w:val="0"/>
      <w:divBdr>
        <w:top w:val="none" w:sz="0" w:space="0" w:color="auto"/>
        <w:left w:val="none" w:sz="0" w:space="0" w:color="auto"/>
        <w:bottom w:val="none" w:sz="0" w:space="0" w:color="auto"/>
        <w:right w:val="none" w:sz="0" w:space="0" w:color="auto"/>
      </w:divBdr>
    </w:div>
    <w:div w:id="1046875394">
      <w:bodyDiv w:val="1"/>
      <w:marLeft w:val="0"/>
      <w:marRight w:val="0"/>
      <w:marTop w:val="0"/>
      <w:marBottom w:val="0"/>
      <w:divBdr>
        <w:top w:val="none" w:sz="0" w:space="0" w:color="auto"/>
        <w:left w:val="none" w:sz="0" w:space="0" w:color="auto"/>
        <w:bottom w:val="none" w:sz="0" w:space="0" w:color="auto"/>
        <w:right w:val="none" w:sz="0" w:space="0" w:color="auto"/>
      </w:divBdr>
    </w:div>
    <w:div w:id="1422607762">
      <w:bodyDiv w:val="1"/>
      <w:marLeft w:val="0"/>
      <w:marRight w:val="0"/>
      <w:marTop w:val="0"/>
      <w:marBottom w:val="0"/>
      <w:divBdr>
        <w:top w:val="none" w:sz="0" w:space="0" w:color="auto"/>
        <w:left w:val="none" w:sz="0" w:space="0" w:color="auto"/>
        <w:bottom w:val="none" w:sz="0" w:space="0" w:color="auto"/>
        <w:right w:val="none" w:sz="0" w:space="0" w:color="auto"/>
      </w:divBdr>
    </w:div>
    <w:div w:id="1524637127">
      <w:bodyDiv w:val="1"/>
      <w:marLeft w:val="0"/>
      <w:marRight w:val="0"/>
      <w:marTop w:val="0"/>
      <w:marBottom w:val="0"/>
      <w:divBdr>
        <w:top w:val="none" w:sz="0" w:space="0" w:color="auto"/>
        <w:left w:val="none" w:sz="0" w:space="0" w:color="auto"/>
        <w:bottom w:val="none" w:sz="0" w:space="0" w:color="auto"/>
        <w:right w:val="none" w:sz="0" w:space="0" w:color="auto"/>
      </w:divBdr>
    </w:div>
    <w:div w:id="1555502489">
      <w:bodyDiv w:val="1"/>
      <w:marLeft w:val="0"/>
      <w:marRight w:val="0"/>
      <w:marTop w:val="0"/>
      <w:marBottom w:val="0"/>
      <w:divBdr>
        <w:top w:val="none" w:sz="0" w:space="0" w:color="auto"/>
        <w:left w:val="none" w:sz="0" w:space="0" w:color="auto"/>
        <w:bottom w:val="none" w:sz="0" w:space="0" w:color="auto"/>
        <w:right w:val="none" w:sz="0" w:space="0" w:color="auto"/>
      </w:divBdr>
    </w:div>
    <w:div w:id="1676423547">
      <w:bodyDiv w:val="1"/>
      <w:marLeft w:val="0"/>
      <w:marRight w:val="0"/>
      <w:marTop w:val="0"/>
      <w:marBottom w:val="0"/>
      <w:divBdr>
        <w:top w:val="none" w:sz="0" w:space="0" w:color="auto"/>
        <w:left w:val="none" w:sz="0" w:space="0" w:color="auto"/>
        <w:bottom w:val="none" w:sz="0" w:space="0" w:color="auto"/>
        <w:right w:val="none" w:sz="0" w:space="0" w:color="auto"/>
      </w:divBdr>
    </w:div>
    <w:div w:id="17839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ww.pollingreport.com/civil.htm" TargetMode="External"/><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inance.yahoo.com" TargetMode="External"/><Relationship Id="rId7" Type="http://schemas.openxmlformats.org/officeDocument/2006/relationships/image" Target="media/image1.wmf"/><Relationship Id="rId8" Type="http://schemas.openxmlformats.org/officeDocument/2006/relationships/oleObject" Target="embeddings/oleObject1.bin"/><Relationship Id="rId9" Type="http://schemas.openxmlformats.org/officeDocument/2006/relationships/image" Target="media/image2.wmf"/><Relationship Id="rId10"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11A7C0-A7A4-7149-8F0F-BDA84E6F2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17</Pages>
  <Words>3570</Words>
  <Characters>20351</Characters>
  <Application>Microsoft Macintosh Word</Application>
  <DocSecurity>0</DocSecurity>
  <Lines>169</Lines>
  <Paragraphs>47</Paragraphs>
  <ScaleCrop>false</ScaleCrop>
  <HeadingPairs>
    <vt:vector size="2" baseType="variant">
      <vt:variant>
        <vt:lpstr>標題</vt:lpstr>
      </vt:variant>
      <vt:variant>
        <vt:i4>1</vt:i4>
      </vt:variant>
    </vt:vector>
  </HeadingPairs>
  <TitlesOfParts>
    <vt:vector size="1" baseType="lpstr">
      <vt:lpstr/>
    </vt:vector>
  </TitlesOfParts>
  <Company>The Boeing Company</Company>
  <LinksUpToDate>false</LinksUpToDate>
  <CharactersWithSpaces>23874</CharactersWithSpaces>
  <SharedDoc>false</SharedDoc>
  <HLinks>
    <vt:vector size="12" baseType="variant">
      <vt:variant>
        <vt:i4>3473529</vt:i4>
      </vt:variant>
      <vt:variant>
        <vt:i4>9</vt:i4>
      </vt:variant>
      <vt:variant>
        <vt:i4>0</vt:i4>
      </vt:variant>
      <vt:variant>
        <vt:i4>5</vt:i4>
      </vt:variant>
      <vt:variant>
        <vt:lpwstr>http://www.pollingreport.com/civil.htm</vt:lpwstr>
      </vt:variant>
      <vt:variant>
        <vt:lpwstr/>
      </vt:variant>
      <vt:variant>
        <vt:i4>5767171</vt:i4>
      </vt:variant>
      <vt:variant>
        <vt:i4>0</vt:i4>
      </vt:variant>
      <vt:variant>
        <vt:i4>0</vt:i4>
      </vt:variant>
      <vt:variant>
        <vt:i4>5</vt:i4>
      </vt:variant>
      <vt:variant>
        <vt:lpwstr>http://finance.yahoo.com/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nt425b</dc:creator>
  <cp:keywords/>
  <cp:lastModifiedBy>Chiang, Po-Nien</cp:lastModifiedBy>
  <cp:revision>9</cp:revision>
  <cp:lastPrinted>2013-05-14T23:32:00Z</cp:lastPrinted>
  <dcterms:created xsi:type="dcterms:W3CDTF">2017-12-01T16:14:00Z</dcterms:created>
  <dcterms:modified xsi:type="dcterms:W3CDTF">2017-12-12T11:34:00Z</dcterms:modified>
</cp:coreProperties>
</file>