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FF9" w:rsidRPr="00E300E7" w:rsidRDefault="00407FF9" w:rsidP="00407FF9">
      <w:pPr>
        <w:pStyle w:val="ColorfulList-Accent11"/>
        <w:spacing w:after="0"/>
        <w:ind w:left="0"/>
        <w:jc w:val="center"/>
        <w:outlineLvl w:val="0"/>
        <w:rPr>
          <w:rFonts w:ascii="Century Gothic" w:hAnsi="Century Gothic"/>
          <w:b/>
          <w:sz w:val="24"/>
          <w:szCs w:val="24"/>
        </w:rPr>
      </w:pPr>
      <w:r w:rsidRPr="00E300E7">
        <w:rPr>
          <w:rFonts w:ascii="Century Gothic" w:hAnsi="Century Gothic"/>
          <w:b/>
          <w:sz w:val="24"/>
          <w:szCs w:val="24"/>
        </w:rPr>
        <w:t>Ministry of Health, Uganda</w:t>
      </w:r>
    </w:p>
    <w:p w:rsidR="00407FF9" w:rsidRPr="00E300E7" w:rsidRDefault="00407FF9" w:rsidP="00407FF9">
      <w:pPr>
        <w:pStyle w:val="ColorfulList-Accent11"/>
        <w:spacing w:after="0"/>
        <w:ind w:left="0"/>
        <w:jc w:val="center"/>
        <w:rPr>
          <w:rFonts w:ascii="Century Gothic" w:hAnsi="Century Gothic"/>
          <w:b/>
          <w:sz w:val="24"/>
          <w:szCs w:val="24"/>
        </w:rPr>
      </w:pPr>
      <w:r w:rsidRPr="00E300E7">
        <w:rPr>
          <w:rFonts w:ascii="Century Gothic" w:hAnsi="Century Gothic"/>
          <w:b/>
          <w:sz w:val="24"/>
          <w:szCs w:val="24"/>
        </w:rPr>
        <w:t xml:space="preserve">Uganda National Health Laboratory Services </w:t>
      </w:r>
    </w:p>
    <w:p w:rsidR="00407FF9" w:rsidRPr="00E300E7" w:rsidRDefault="00407FF9" w:rsidP="00407FF9">
      <w:pPr>
        <w:pStyle w:val="ColorfulList-Accent11"/>
        <w:spacing w:after="0" w:line="240" w:lineRule="auto"/>
        <w:ind w:left="0"/>
        <w:jc w:val="center"/>
        <w:rPr>
          <w:rFonts w:ascii="Century Gothic" w:hAnsi="Century Gothic"/>
          <w:b/>
          <w:sz w:val="26"/>
          <w:szCs w:val="26"/>
        </w:rPr>
      </w:pPr>
      <w:r w:rsidRPr="00E300E7">
        <w:rPr>
          <w:rFonts w:ascii="Century Gothic" w:hAnsi="Century Gothic"/>
          <w:b/>
          <w:sz w:val="26"/>
          <w:szCs w:val="26"/>
        </w:rPr>
        <w:t>Central Public Health Laboratories</w:t>
      </w:r>
    </w:p>
    <w:p w:rsidR="00407FF9" w:rsidRDefault="00407FF9" w:rsidP="00407FF9">
      <w:pPr>
        <w:pStyle w:val="ColorfulList-Accent11"/>
        <w:spacing w:after="0"/>
        <w:ind w:left="0"/>
        <w:jc w:val="center"/>
        <w:rPr>
          <w:rFonts w:ascii="Century Gothic" w:hAnsi="Century Gothic"/>
          <w:b/>
        </w:rPr>
      </w:pPr>
    </w:p>
    <w:p w:rsidR="00407FF9" w:rsidRDefault="00407FF9" w:rsidP="00407FF9">
      <w:pPr>
        <w:pStyle w:val="ColorfulList-Accent11"/>
        <w:spacing w:after="0" w:line="240" w:lineRule="auto"/>
        <w:ind w:left="0"/>
        <w:jc w:val="center"/>
        <w:rPr>
          <w:rFonts w:ascii="Century Gothic" w:hAnsi="Century Gothic"/>
          <w:b/>
          <w:sz w:val="28"/>
          <w:szCs w:val="28"/>
        </w:rPr>
      </w:pPr>
      <w:r w:rsidRPr="002730E2">
        <w:rPr>
          <w:rFonts w:ascii="Century Gothic" w:hAnsi="Century Gothic"/>
          <w:b/>
          <w:sz w:val="28"/>
          <w:szCs w:val="28"/>
        </w:rPr>
        <w:t xml:space="preserve">Minutes </w:t>
      </w:r>
      <w:r>
        <w:rPr>
          <w:rFonts w:ascii="Century Gothic" w:hAnsi="Century Gothic"/>
          <w:b/>
          <w:sz w:val="28"/>
          <w:szCs w:val="28"/>
        </w:rPr>
        <w:t>for</w:t>
      </w:r>
      <w:r w:rsidRPr="002730E2">
        <w:rPr>
          <w:rFonts w:ascii="Century Gothic" w:hAnsi="Century Gothic"/>
          <w:b/>
          <w:sz w:val="28"/>
          <w:szCs w:val="28"/>
        </w:rPr>
        <w:t xml:space="preserve"> </w:t>
      </w:r>
      <w:r>
        <w:rPr>
          <w:rFonts w:ascii="Century Gothic" w:hAnsi="Century Gothic"/>
          <w:b/>
          <w:sz w:val="28"/>
          <w:szCs w:val="28"/>
        </w:rPr>
        <w:t xml:space="preserve">the Meeting of the Launch of the </w:t>
      </w:r>
      <w:proofErr w:type="spellStart"/>
      <w:r>
        <w:rPr>
          <w:rFonts w:ascii="Century Gothic" w:hAnsi="Century Gothic"/>
          <w:b/>
          <w:sz w:val="28"/>
          <w:szCs w:val="28"/>
        </w:rPr>
        <w:t>Hydroxyurea</w:t>
      </w:r>
      <w:proofErr w:type="spellEnd"/>
      <w:r>
        <w:rPr>
          <w:rFonts w:ascii="Century Gothic" w:hAnsi="Century Gothic"/>
          <w:b/>
          <w:sz w:val="28"/>
          <w:szCs w:val="28"/>
        </w:rPr>
        <w:t xml:space="preserve"> study</w:t>
      </w:r>
    </w:p>
    <w:p w:rsidR="00407FF9" w:rsidRPr="002730E2" w:rsidRDefault="00407FF9" w:rsidP="00407FF9">
      <w:pPr>
        <w:pStyle w:val="ColorfulList-Accent11"/>
        <w:spacing w:after="0" w:line="240" w:lineRule="auto"/>
        <w:ind w:left="0"/>
        <w:jc w:val="center"/>
        <w:rPr>
          <w:rFonts w:ascii="Century Gothic" w:hAnsi="Century Gothic"/>
          <w:b/>
          <w:sz w:val="28"/>
          <w:szCs w:val="28"/>
        </w:rPr>
      </w:pPr>
    </w:p>
    <w:p w:rsidR="00407FF9" w:rsidRPr="007D7C2A" w:rsidRDefault="00407FF9" w:rsidP="00407FF9">
      <w:pPr>
        <w:pStyle w:val="ColorfulList-Accent11"/>
        <w:spacing w:after="240" w:line="360" w:lineRule="auto"/>
        <w:ind w:left="0"/>
        <w:jc w:val="center"/>
        <w:outlineLvl w:val="0"/>
        <w:rPr>
          <w:rFonts w:ascii="Century Gothic" w:hAnsi="Century Gothic"/>
          <w:b/>
          <w:i/>
          <w:sz w:val="20"/>
          <w:szCs w:val="20"/>
        </w:rPr>
      </w:pPr>
      <w:r w:rsidRPr="000F5224">
        <w:rPr>
          <w:rFonts w:ascii="Century Gothic" w:hAnsi="Century Gothic"/>
          <w:b/>
          <w:i/>
          <w:sz w:val="20"/>
          <w:szCs w:val="20"/>
        </w:rPr>
        <w:t xml:space="preserve">Held </w:t>
      </w:r>
      <w:r>
        <w:rPr>
          <w:rFonts w:ascii="Century Gothic" w:hAnsi="Century Gothic"/>
          <w:b/>
          <w:i/>
          <w:sz w:val="20"/>
          <w:szCs w:val="20"/>
        </w:rPr>
        <w:t>Monday, 22</w:t>
      </w:r>
      <w:r w:rsidRPr="0095776D">
        <w:rPr>
          <w:rFonts w:ascii="Century Gothic" w:hAnsi="Century Gothic"/>
          <w:b/>
          <w:i/>
          <w:sz w:val="20"/>
          <w:szCs w:val="20"/>
          <w:vertAlign w:val="superscript"/>
        </w:rPr>
        <w:t>th</w:t>
      </w:r>
      <w:r>
        <w:rPr>
          <w:rFonts w:ascii="Century Gothic" w:hAnsi="Century Gothic"/>
          <w:b/>
          <w:i/>
          <w:sz w:val="20"/>
          <w:szCs w:val="20"/>
        </w:rPr>
        <w:t xml:space="preserve"> January 2018, at UNHLS Executive Boardroom, at 12:30</w:t>
      </w:r>
    </w:p>
    <w:p w:rsidR="00407FF9" w:rsidRDefault="00407FF9" w:rsidP="00407FF9">
      <w:pPr>
        <w:pStyle w:val="ColorfulList-Accent11"/>
        <w:spacing w:before="240" w:after="120" w:line="240" w:lineRule="auto"/>
        <w:ind w:left="0"/>
        <w:jc w:val="both"/>
        <w:outlineLvl w:val="0"/>
        <w:rPr>
          <w:rFonts w:ascii="Century Gothic" w:hAnsi="Century Gothic"/>
          <w:b/>
        </w:rPr>
      </w:pPr>
    </w:p>
    <w:p w:rsidR="00407FF9" w:rsidRPr="007124BD" w:rsidRDefault="00407FF9" w:rsidP="00407FF9">
      <w:pPr>
        <w:pStyle w:val="ColorfulList-Accent11"/>
        <w:spacing w:after="0"/>
        <w:ind w:left="0"/>
        <w:jc w:val="both"/>
        <w:outlineLvl w:val="0"/>
        <w:rPr>
          <w:rFonts w:ascii="Century Gothic" w:hAnsi="Century Gothic"/>
          <w:b/>
        </w:rPr>
      </w:pPr>
      <w:r w:rsidRPr="00A067C6">
        <w:rPr>
          <w:rFonts w:ascii="Century Gothic" w:hAnsi="Century Gothic"/>
          <w:b/>
        </w:rPr>
        <w:t>A</w:t>
      </w:r>
      <w:r w:rsidRPr="007124BD">
        <w:rPr>
          <w:rFonts w:ascii="Century Gothic" w:hAnsi="Century Gothic"/>
          <w:b/>
        </w:rPr>
        <w:t>genda</w:t>
      </w:r>
    </w:p>
    <w:p w:rsidR="00407FF9" w:rsidRPr="007124BD" w:rsidRDefault="00407FF9" w:rsidP="00407FF9">
      <w:pPr>
        <w:pStyle w:val="ColorfulList-Accent11"/>
        <w:spacing w:after="0"/>
        <w:ind w:left="0"/>
        <w:jc w:val="both"/>
        <w:outlineLvl w:val="0"/>
        <w:rPr>
          <w:rFonts w:ascii="Century Gothic" w:hAnsi="Century Gothic"/>
          <w:b/>
        </w:rPr>
      </w:pPr>
    </w:p>
    <w:p w:rsidR="00407FF9" w:rsidRDefault="00407FF9" w:rsidP="00407FF9">
      <w:pPr>
        <w:pStyle w:val="ColorfulList-Accent11"/>
        <w:numPr>
          <w:ilvl w:val="0"/>
          <w:numId w:val="1"/>
        </w:numPr>
        <w:spacing w:after="0"/>
        <w:jc w:val="both"/>
        <w:outlineLvl w:val="0"/>
        <w:rPr>
          <w:rFonts w:ascii="Century Gothic" w:hAnsi="Century Gothic"/>
        </w:rPr>
      </w:pPr>
      <w:r>
        <w:rPr>
          <w:rFonts w:ascii="Century Gothic" w:hAnsi="Century Gothic"/>
        </w:rPr>
        <w:t xml:space="preserve">Prayer, </w:t>
      </w:r>
    </w:p>
    <w:p w:rsidR="00407FF9" w:rsidRPr="007124BD" w:rsidRDefault="00407FF9" w:rsidP="00407FF9">
      <w:pPr>
        <w:pStyle w:val="ColorfulList-Accent11"/>
        <w:numPr>
          <w:ilvl w:val="0"/>
          <w:numId w:val="1"/>
        </w:numPr>
        <w:spacing w:after="0"/>
        <w:jc w:val="both"/>
        <w:outlineLvl w:val="0"/>
        <w:rPr>
          <w:rFonts w:ascii="Century Gothic" w:hAnsi="Century Gothic"/>
        </w:rPr>
      </w:pPr>
      <w:r>
        <w:rPr>
          <w:rFonts w:ascii="Century Gothic" w:hAnsi="Century Gothic"/>
        </w:rPr>
        <w:t>Introductions</w:t>
      </w:r>
    </w:p>
    <w:p w:rsidR="00407FF9" w:rsidRPr="007124BD" w:rsidRDefault="00407FF9" w:rsidP="00407FF9">
      <w:pPr>
        <w:pStyle w:val="ColorfulList-Accent11"/>
        <w:numPr>
          <w:ilvl w:val="0"/>
          <w:numId w:val="1"/>
        </w:numPr>
        <w:spacing w:after="0"/>
        <w:jc w:val="both"/>
        <w:outlineLvl w:val="0"/>
        <w:rPr>
          <w:rFonts w:ascii="Century Gothic" w:hAnsi="Century Gothic"/>
        </w:rPr>
      </w:pPr>
      <w:r w:rsidRPr="007124BD">
        <w:rPr>
          <w:rFonts w:ascii="Century Gothic" w:hAnsi="Century Gothic"/>
        </w:rPr>
        <w:t xml:space="preserve">Welcome Remarks by ED, UNHLS – Dr. Susan </w:t>
      </w:r>
      <w:proofErr w:type="spellStart"/>
      <w:r w:rsidRPr="007124BD">
        <w:rPr>
          <w:rFonts w:ascii="Century Gothic" w:hAnsi="Century Gothic"/>
        </w:rPr>
        <w:t>Nabadda</w:t>
      </w:r>
      <w:proofErr w:type="spellEnd"/>
      <w:r w:rsidRPr="007124BD">
        <w:rPr>
          <w:rFonts w:ascii="Century Gothic" w:hAnsi="Century Gothic"/>
        </w:rPr>
        <w:t xml:space="preserve"> </w:t>
      </w:r>
    </w:p>
    <w:p w:rsidR="00407FF9" w:rsidRPr="007124BD" w:rsidRDefault="00407FF9" w:rsidP="00407FF9">
      <w:pPr>
        <w:pStyle w:val="ColorfulList-Accent11"/>
        <w:numPr>
          <w:ilvl w:val="0"/>
          <w:numId w:val="1"/>
        </w:numPr>
        <w:spacing w:after="0"/>
        <w:jc w:val="both"/>
        <w:outlineLvl w:val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Communication from Dr </w:t>
      </w:r>
      <w:proofErr w:type="spellStart"/>
      <w:r>
        <w:rPr>
          <w:rFonts w:ascii="Century Gothic" w:hAnsi="Century Gothic"/>
        </w:rPr>
        <w:t>Opoka</w:t>
      </w:r>
      <w:proofErr w:type="spellEnd"/>
      <w:r>
        <w:rPr>
          <w:rFonts w:ascii="Century Gothic" w:hAnsi="Century Gothic"/>
        </w:rPr>
        <w:t xml:space="preserve"> Bob</w:t>
      </w:r>
    </w:p>
    <w:p w:rsidR="00407FF9" w:rsidRPr="007124BD" w:rsidRDefault="00407FF9" w:rsidP="00407FF9">
      <w:pPr>
        <w:pStyle w:val="ColorfulList-Accent11"/>
        <w:numPr>
          <w:ilvl w:val="0"/>
          <w:numId w:val="1"/>
        </w:numPr>
        <w:spacing w:after="0"/>
        <w:jc w:val="both"/>
        <w:outlineLvl w:val="0"/>
        <w:rPr>
          <w:rFonts w:ascii="Century Gothic" w:hAnsi="Century Gothic"/>
        </w:rPr>
      </w:pPr>
      <w:r>
        <w:rPr>
          <w:rFonts w:ascii="Century Gothic" w:hAnsi="Century Gothic"/>
        </w:rPr>
        <w:t>Open Discussion</w:t>
      </w:r>
    </w:p>
    <w:p w:rsidR="00407FF9" w:rsidRDefault="00407FF9" w:rsidP="00407FF9">
      <w:pPr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6.    AOB</w:t>
      </w:r>
    </w:p>
    <w:p w:rsidR="00407FF9" w:rsidRPr="007124BD" w:rsidRDefault="00407FF9" w:rsidP="00407FF9">
      <w:pPr>
        <w:spacing w:after="0" w:line="276" w:lineRule="auto"/>
        <w:rPr>
          <w:rFonts w:ascii="Century Gothic" w:hAnsi="Century Gothic"/>
        </w:rPr>
      </w:pPr>
    </w:p>
    <w:p w:rsidR="00407FF9" w:rsidRPr="007124BD" w:rsidRDefault="00407FF9" w:rsidP="00407FF9">
      <w:pPr>
        <w:spacing w:after="0" w:line="276" w:lineRule="auto"/>
        <w:rPr>
          <w:rFonts w:ascii="Century Gothic" w:hAnsi="Century Gothic"/>
          <w:b/>
        </w:rPr>
      </w:pPr>
      <w:r w:rsidRPr="007124BD">
        <w:rPr>
          <w:rFonts w:ascii="Century Gothic" w:hAnsi="Century Gothic"/>
          <w:b/>
        </w:rPr>
        <w:t>MIN 1:  PRAYER AND INTRODUCTIONS</w:t>
      </w:r>
    </w:p>
    <w:p w:rsidR="00407FF9" w:rsidRPr="007124BD" w:rsidRDefault="00407FF9" w:rsidP="00407FF9">
      <w:pPr>
        <w:spacing w:after="0" w:line="276" w:lineRule="auto"/>
        <w:rPr>
          <w:rFonts w:ascii="Century Gothic" w:hAnsi="Century Gothic"/>
          <w:i/>
        </w:rPr>
      </w:pPr>
      <w:r w:rsidRPr="007124BD">
        <w:rPr>
          <w:rFonts w:ascii="Century Gothic" w:hAnsi="Century Gothic"/>
        </w:rPr>
        <w:t xml:space="preserve">The meeting was called to order at </w:t>
      </w:r>
      <w:r>
        <w:rPr>
          <w:rFonts w:ascii="Century Gothic" w:hAnsi="Century Gothic"/>
        </w:rPr>
        <w:t>12</w:t>
      </w:r>
      <w:r w:rsidRPr="007124BD">
        <w:rPr>
          <w:rFonts w:ascii="Century Gothic" w:hAnsi="Century Gothic"/>
        </w:rPr>
        <w:t>:</w:t>
      </w:r>
      <w:r>
        <w:rPr>
          <w:rFonts w:ascii="Century Gothic" w:hAnsi="Century Gothic"/>
        </w:rPr>
        <w:t>Dr. Nanyeenya Nicholas, followed by self-introductions (see attendance list attached), led 45 pm. Prayer</w:t>
      </w:r>
      <w:r w:rsidRPr="007124BD">
        <w:rPr>
          <w:rFonts w:ascii="Century Gothic" w:hAnsi="Century Gothic"/>
          <w:i/>
        </w:rPr>
        <w:t>.</w:t>
      </w:r>
    </w:p>
    <w:p w:rsidR="00407FF9" w:rsidRPr="007124BD" w:rsidRDefault="00407FF9" w:rsidP="00407FF9">
      <w:pPr>
        <w:spacing w:after="0" w:line="276" w:lineRule="auto"/>
        <w:rPr>
          <w:rFonts w:ascii="Century Gothic" w:hAnsi="Century Gothic"/>
          <w:b/>
        </w:rPr>
      </w:pPr>
    </w:p>
    <w:p w:rsidR="00407FF9" w:rsidRPr="007124BD" w:rsidRDefault="00407FF9" w:rsidP="00407FF9">
      <w:pPr>
        <w:spacing w:after="0" w:line="276" w:lineRule="auto"/>
        <w:rPr>
          <w:rFonts w:ascii="Century Gothic" w:hAnsi="Century Gothic"/>
          <w:b/>
        </w:rPr>
      </w:pPr>
      <w:r w:rsidRPr="007124BD">
        <w:rPr>
          <w:rFonts w:ascii="Century Gothic" w:hAnsi="Century Gothic"/>
          <w:b/>
        </w:rPr>
        <w:t xml:space="preserve">MIN 2: WELCOME REMARKS - </w:t>
      </w:r>
      <w:r w:rsidRPr="007124BD">
        <w:rPr>
          <w:rFonts w:ascii="Century Gothic" w:hAnsi="Century Gothic"/>
        </w:rPr>
        <w:t>Dr. Susan Nabadda, Executive Director UNHLS</w:t>
      </w:r>
    </w:p>
    <w:p w:rsidR="00407FF9" w:rsidRPr="007124BD" w:rsidRDefault="00407FF9" w:rsidP="00407FF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entury Gothic" w:hAnsi="Century Gothic"/>
        </w:rPr>
      </w:pPr>
      <w:r w:rsidRPr="007124BD">
        <w:rPr>
          <w:rFonts w:ascii="Century Gothic" w:hAnsi="Century Gothic"/>
        </w:rPr>
        <w:t>Welcomed</w:t>
      </w:r>
      <w:r>
        <w:rPr>
          <w:rFonts w:ascii="Century Gothic" w:hAnsi="Century Gothic"/>
        </w:rPr>
        <w:t xml:space="preserve"> </w:t>
      </w:r>
      <w:r w:rsidRPr="007124BD">
        <w:rPr>
          <w:rFonts w:ascii="Century Gothic" w:hAnsi="Century Gothic"/>
        </w:rPr>
        <w:t>all members</w:t>
      </w:r>
    </w:p>
    <w:p w:rsidR="00407FF9" w:rsidRPr="007124BD" w:rsidRDefault="00407FF9" w:rsidP="00407FF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entury Gothic" w:hAnsi="Century Gothic"/>
        </w:rPr>
      </w:pPr>
      <w:r w:rsidRPr="007124BD">
        <w:rPr>
          <w:rFonts w:ascii="Century Gothic" w:hAnsi="Century Gothic"/>
        </w:rPr>
        <w:t xml:space="preserve">Informed members </w:t>
      </w:r>
      <w:r>
        <w:rPr>
          <w:rFonts w:ascii="Century Gothic" w:hAnsi="Century Gothic"/>
        </w:rPr>
        <w:t>about the request made by the Hon. Minister that there was need to launch the HU study</w:t>
      </w:r>
    </w:p>
    <w:p w:rsidR="00407FF9" w:rsidRPr="007124BD" w:rsidRDefault="00407FF9" w:rsidP="00407FF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Welcomed Dr. Opoka to give a brief about the study and what he expects the event to be like.</w:t>
      </w:r>
    </w:p>
    <w:p w:rsidR="00407FF9" w:rsidRPr="007124BD" w:rsidRDefault="00407FF9" w:rsidP="00407FF9">
      <w:pPr>
        <w:spacing w:after="0" w:line="276" w:lineRule="auto"/>
        <w:jc w:val="both"/>
        <w:rPr>
          <w:rFonts w:ascii="Century Gothic" w:hAnsi="Century Gothic"/>
          <w:b/>
        </w:rPr>
      </w:pPr>
    </w:p>
    <w:p w:rsidR="00407FF9" w:rsidRPr="00F5335E" w:rsidRDefault="00407FF9" w:rsidP="00407FF9">
      <w:pPr>
        <w:spacing w:after="0" w:line="276" w:lineRule="auto"/>
        <w:rPr>
          <w:rFonts w:ascii="Century Gothic" w:hAnsi="Century Gothic"/>
          <w:b/>
        </w:rPr>
      </w:pPr>
      <w:r w:rsidRPr="007124BD">
        <w:rPr>
          <w:rFonts w:ascii="Century Gothic" w:hAnsi="Century Gothic"/>
          <w:b/>
        </w:rPr>
        <w:t xml:space="preserve">MIN 4: </w:t>
      </w:r>
      <w:r>
        <w:rPr>
          <w:rFonts w:ascii="Century Gothic" w:hAnsi="Century Gothic"/>
          <w:b/>
        </w:rPr>
        <w:t xml:space="preserve">Dr Opoka </w:t>
      </w:r>
    </w:p>
    <w:p w:rsidR="00407FF9" w:rsidRPr="007124BD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</w:p>
    <w:p w:rsidR="00407FF9" w:rsidRPr="007124BD" w:rsidRDefault="00407FF9" w:rsidP="00407FF9">
      <w:pPr>
        <w:pStyle w:val="ListParagraph"/>
        <w:numPr>
          <w:ilvl w:val="0"/>
          <w:numId w:val="2"/>
        </w:numPr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Explained that the HU study was a success in a malaria endemic place and that the study was completed and published. What is needed now was to be launched in Uganda publically. Once The </w:t>
      </w:r>
      <w:proofErr w:type="spellStart"/>
      <w:r>
        <w:rPr>
          <w:rFonts w:ascii="Century Gothic" w:hAnsi="Century Gothic"/>
        </w:rPr>
        <w:t>MoH</w:t>
      </w:r>
      <w:proofErr w:type="spellEnd"/>
      <w:r>
        <w:rPr>
          <w:rFonts w:ascii="Century Gothic" w:hAnsi="Century Gothic"/>
        </w:rPr>
        <w:t xml:space="preserve"> does this, it can then be put on the essential drug list.</w:t>
      </w:r>
    </w:p>
    <w:p w:rsidR="00407FF9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</w:p>
    <w:p w:rsidR="00407FF9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There was open discussion on how this event will be like and several suggestions were made from the different members.</w:t>
      </w:r>
    </w:p>
    <w:p w:rsidR="00407FF9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It was suggested that there will be two meetings. The inner scientific meeting, and the outside meeting for the community</w:t>
      </w:r>
    </w:p>
    <w:p w:rsidR="00407FF9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On the issue of who should attend the inner (scientific) meeting; these are the suggested people.  The team that carried out the study, Researchers, Regional Referral Directors, Parliamentary Health Committee, DHO Committee, Presidents/Chairpersons for specialised groups like The President of the Association of </w:t>
      </w:r>
      <w:proofErr w:type="spellStart"/>
      <w:r>
        <w:rPr>
          <w:rFonts w:ascii="Century Gothic" w:hAnsi="Century Gothic"/>
        </w:rPr>
        <w:t>Peadtricians</w:t>
      </w:r>
      <w:proofErr w:type="spellEnd"/>
      <w:r>
        <w:rPr>
          <w:rFonts w:ascii="Century Gothic" w:hAnsi="Century Gothic"/>
        </w:rPr>
        <w:t xml:space="preserve">, Private Hospital Association, </w:t>
      </w:r>
      <w:r>
        <w:rPr>
          <w:rFonts w:ascii="Century Gothic" w:hAnsi="Century Gothic"/>
        </w:rPr>
        <w:lastRenderedPageBreak/>
        <w:t xml:space="preserve">Pharmaceutical society, Ministers of Health from Buganda, and </w:t>
      </w:r>
      <w:proofErr w:type="spellStart"/>
      <w:r>
        <w:rPr>
          <w:rFonts w:ascii="Century Gothic" w:hAnsi="Century Gothic"/>
        </w:rPr>
        <w:t>Busoga</w:t>
      </w:r>
      <w:proofErr w:type="spellEnd"/>
      <w:r>
        <w:rPr>
          <w:rFonts w:ascii="Century Gothic" w:hAnsi="Century Gothic"/>
        </w:rPr>
        <w:t xml:space="preserve">  Kingdoms, Heads of </w:t>
      </w:r>
      <w:proofErr w:type="spellStart"/>
      <w:r>
        <w:rPr>
          <w:rFonts w:ascii="Century Gothic" w:hAnsi="Century Gothic"/>
        </w:rPr>
        <w:t>Nsambya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Lubaga</w:t>
      </w:r>
      <w:proofErr w:type="spellEnd"/>
      <w:r>
        <w:rPr>
          <w:rFonts w:ascii="Century Gothic" w:hAnsi="Century Gothic"/>
        </w:rPr>
        <w:t xml:space="preserve">, and </w:t>
      </w:r>
      <w:proofErr w:type="spellStart"/>
      <w:r>
        <w:rPr>
          <w:rFonts w:ascii="Century Gothic" w:hAnsi="Century Gothic"/>
        </w:rPr>
        <w:t>Mengo</w:t>
      </w:r>
      <w:proofErr w:type="spellEnd"/>
      <w:r>
        <w:rPr>
          <w:rFonts w:ascii="Century Gothic" w:hAnsi="Century Gothic"/>
        </w:rPr>
        <w:t xml:space="preserve"> hospitals, NDA, NMS, WHO and heads of the Medical schools ( Makerere, </w:t>
      </w:r>
      <w:proofErr w:type="spellStart"/>
      <w:r>
        <w:rPr>
          <w:rFonts w:ascii="Century Gothic" w:hAnsi="Century Gothic"/>
        </w:rPr>
        <w:t>Mulago</w:t>
      </w:r>
      <w:proofErr w:type="spellEnd"/>
      <w:r>
        <w:rPr>
          <w:rFonts w:ascii="Century Gothic" w:hAnsi="Century Gothic"/>
        </w:rPr>
        <w:t xml:space="preserve">, Mbarara, </w:t>
      </w:r>
      <w:proofErr w:type="spellStart"/>
      <w:r>
        <w:rPr>
          <w:rFonts w:ascii="Century Gothic" w:hAnsi="Century Gothic"/>
        </w:rPr>
        <w:t>Busitema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Kabale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Nkozi</w:t>
      </w:r>
      <w:proofErr w:type="spellEnd"/>
      <w:r>
        <w:rPr>
          <w:rFonts w:ascii="Century Gothic" w:hAnsi="Century Gothic"/>
        </w:rPr>
        <w:t xml:space="preserve"> and </w:t>
      </w:r>
      <w:proofErr w:type="spellStart"/>
      <w:r>
        <w:rPr>
          <w:rFonts w:ascii="Century Gothic" w:hAnsi="Century Gothic"/>
        </w:rPr>
        <w:t>Ggulu</w:t>
      </w:r>
      <w:proofErr w:type="spellEnd"/>
      <w:r>
        <w:rPr>
          <w:rFonts w:ascii="Century Gothic" w:hAnsi="Century Gothic"/>
        </w:rPr>
        <w:t>.</w:t>
      </w:r>
    </w:p>
    <w:p w:rsidR="00407FF9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For the community, it was suggested that, those who participated in the study be called and these will give testimonies.</w:t>
      </w:r>
    </w:p>
    <w:p w:rsidR="00407FF9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Other people who directly affected with sickle cell too, and these can be invited through media and through the Civil society organisations of sickle cell.</w:t>
      </w:r>
    </w:p>
    <w:p w:rsidR="00407FF9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</w:p>
    <w:p w:rsidR="00407FF9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  <w:r w:rsidRPr="008C3E65">
        <w:rPr>
          <w:rFonts w:ascii="Century Gothic" w:hAnsi="Century Gothic"/>
          <w:b/>
        </w:rPr>
        <w:t>Venue</w:t>
      </w:r>
      <w:r>
        <w:rPr>
          <w:rFonts w:ascii="Century Gothic" w:hAnsi="Century Gothic"/>
        </w:rPr>
        <w:t>;</w:t>
      </w:r>
      <w:r>
        <w:rPr>
          <w:rFonts w:ascii="Century Gothic" w:hAnsi="Century Gothic"/>
        </w:rPr>
        <w:tab/>
        <w:t xml:space="preserve">several suggestions were made, Makerere University( but with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this venue, Mr </w:t>
      </w:r>
      <w:proofErr w:type="spellStart"/>
      <w:r>
        <w:rPr>
          <w:rFonts w:ascii="Century Gothic" w:hAnsi="Century Gothic"/>
        </w:rPr>
        <w:t>Kiyaga</w:t>
      </w:r>
      <w:proofErr w:type="spellEnd"/>
      <w:r>
        <w:rPr>
          <w:rFonts w:ascii="Century Gothic" w:hAnsi="Century Gothic"/>
        </w:rPr>
        <w:t xml:space="preserve"> told us of the challenges they faced with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the University during the launch of the US3 survey), UNHLS, this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was also suggested but another idea was brought that we try to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get a mutual place like a hotel. Ms Tracy </w:t>
      </w:r>
      <w:proofErr w:type="spellStart"/>
      <w:r>
        <w:rPr>
          <w:rFonts w:ascii="Century Gothic" w:hAnsi="Century Gothic"/>
        </w:rPr>
        <w:t>Nagawa</w:t>
      </w:r>
      <w:proofErr w:type="spellEnd"/>
      <w:r>
        <w:rPr>
          <w:rFonts w:ascii="Century Gothic" w:hAnsi="Century Gothic"/>
        </w:rPr>
        <w:t xml:space="preserve"> of Uganda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Sickle Cell Rescue Foundation promised to talk to BMK about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getting a place at Hotel Africana. She promised to get back to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us by Wednesday.</w:t>
      </w:r>
    </w:p>
    <w:p w:rsidR="00407FF9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</w:p>
    <w:p w:rsidR="00407FF9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  <w:r w:rsidRPr="0090468F">
        <w:rPr>
          <w:rFonts w:ascii="Century Gothic" w:hAnsi="Century Gothic"/>
          <w:b/>
        </w:rPr>
        <w:t>Media</w:t>
      </w:r>
      <w:r w:rsidRPr="0090468F"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;</w:t>
      </w:r>
      <w:r>
        <w:rPr>
          <w:rFonts w:ascii="Century Gothic" w:hAnsi="Century Gothic"/>
        </w:rPr>
        <w:tab/>
        <w:t xml:space="preserve">It was suggested that there will be a media brief/ press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conference and as it was suggested that as much as possible,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we should try to avoid undesignated persons answering the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media. The Hon Minister, Mr </w:t>
      </w:r>
      <w:proofErr w:type="spellStart"/>
      <w:r>
        <w:rPr>
          <w:rFonts w:ascii="Century Gothic" w:hAnsi="Century Gothic"/>
        </w:rPr>
        <w:t>Kiyaga</w:t>
      </w:r>
      <w:proofErr w:type="spellEnd"/>
      <w:r>
        <w:rPr>
          <w:rFonts w:ascii="Century Gothic" w:hAnsi="Century Gothic"/>
        </w:rPr>
        <w:t xml:space="preserve"> the National Coordinator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and Dr Opoka will be the only persons to handle the media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questions. We will let our PRO (</w:t>
      </w:r>
      <w:proofErr w:type="spellStart"/>
      <w:r>
        <w:rPr>
          <w:rFonts w:ascii="Century Gothic" w:hAnsi="Century Gothic"/>
        </w:rPr>
        <w:t>MoH</w:t>
      </w:r>
      <w:proofErr w:type="spellEnd"/>
      <w:r>
        <w:rPr>
          <w:rFonts w:ascii="Century Gothic" w:hAnsi="Century Gothic"/>
        </w:rPr>
        <w:t xml:space="preserve">) to liaise with the media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housed and call the media.</w:t>
      </w:r>
    </w:p>
    <w:p w:rsidR="00407FF9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Date;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22/Feb/2017 was suggested</w:t>
      </w:r>
    </w:p>
    <w:p w:rsidR="00407FF9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</w:p>
    <w:p w:rsidR="00407FF9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Time;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9am - 12 noon for the scientific meeting and the community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one can go on until evening</w:t>
      </w:r>
    </w:p>
    <w:p w:rsidR="00407FF9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</w:p>
    <w:p w:rsidR="00407FF9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Other Activities to be carried out, general screening, parents / patients advice on management and home care, testimonies, linkages to management and care centres.</w:t>
      </w:r>
    </w:p>
    <w:p w:rsidR="00407FF9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</w:p>
    <w:p w:rsidR="00407FF9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Action points.</w:t>
      </w:r>
      <w:r>
        <w:rPr>
          <w:rFonts w:ascii="Century Gothic" w:hAnsi="Century Gothic"/>
        </w:rPr>
        <w:tab/>
        <w:t xml:space="preserve">1.  Evelyn and Dr Nicholas to sit and come up with the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invitation list.</w:t>
      </w:r>
    </w:p>
    <w:p w:rsidR="00407FF9" w:rsidRPr="007124BD" w:rsidRDefault="00407FF9" w:rsidP="00407FF9">
      <w:pPr>
        <w:pStyle w:val="ListParagraph"/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2.  Follow up with the Hon Minister and discuss with the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about the proposed date of the launch.</w:t>
      </w:r>
    </w:p>
    <w:p w:rsidR="00407FF9" w:rsidRPr="007124BD" w:rsidRDefault="00407FF9" w:rsidP="00407FF9">
      <w:pPr>
        <w:spacing w:after="0" w:line="276" w:lineRule="auto"/>
        <w:ind w:left="360"/>
        <w:rPr>
          <w:rFonts w:ascii="Century Gothic" w:hAnsi="Century Gothic"/>
          <w:b/>
        </w:rPr>
      </w:pPr>
      <w:r w:rsidRPr="007124BD">
        <w:rPr>
          <w:rFonts w:ascii="Century Gothic" w:hAnsi="Century Gothic"/>
          <w:b/>
        </w:rPr>
        <w:t>CLOSURE</w:t>
      </w:r>
    </w:p>
    <w:p w:rsidR="00407FF9" w:rsidRPr="007124BD" w:rsidRDefault="00407FF9" w:rsidP="00407FF9">
      <w:pPr>
        <w:spacing w:after="0" w:line="276" w:lineRule="auto"/>
        <w:ind w:left="360"/>
        <w:rPr>
          <w:rFonts w:ascii="Century Gothic" w:hAnsi="Century Gothic"/>
        </w:rPr>
      </w:pPr>
      <w:r w:rsidRPr="007124BD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>ED</w:t>
      </w:r>
      <w:r w:rsidRPr="007124BD">
        <w:rPr>
          <w:rFonts w:ascii="Century Gothic" w:hAnsi="Century Gothic"/>
        </w:rPr>
        <w:t xml:space="preserve"> once again thanked </w:t>
      </w:r>
      <w:r>
        <w:rPr>
          <w:rFonts w:ascii="Century Gothic" w:hAnsi="Century Gothic"/>
        </w:rPr>
        <w:t>all the members</w:t>
      </w:r>
      <w:r w:rsidRPr="007124BD">
        <w:rPr>
          <w:rFonts w:ascii="Century Gothic" w:hAnsi="Century Gothic"/>
        </w:rPr>
        <w:t xml:space="preserve"> for coming and </w:t>
      </w:r>
      <w:r>
        <w:rPr>
          <w:rFonts w:ascii="Century Gothic" w:hAnsi="Century Gothic"/>
        </w:rPr>
        <w:t>the next meeting will be on the 30th/ Jan/ 2018 at Noon.</w:t>
      </w:r>
    </w:p>
    <w:p w:rsidR="00407FF9" w:rsidRPr="007124BD" w:rsidRDefault="00407FF9" w:rsidP="00407FF9">
      <w:pPr>
        <w:spacing w:after="0" w:line="276" w:lineRule="auto"/>
        <w:ind w:left="360"/>
        <w:rPr>
          <w:rFonts w:ascii="Century Gothic" w:hAnsi="Century Gothic"/>
        </w:rPr>
      </w:pPr>
    </w:p>
    <w:p w:rsidR="00407FF9" w:rsidRPr="007124BD" w:rsidRDefault="00407FF9" w:rsidP="00407FF9">
      <w:pPr>
        <w:spacing w:after="0" w:line="276" w:lineRule="auto"/>
        <w:ind w:left="360"/>
        <w:rPr>
          <w:rFonts w:ascii="Century Gothic" w:hAnsi="Century Gothic"/>
          <w:b/>
        </w:rPr>
      </w:pPr>
      <w:r w:rsidRPr="007124BD">
        <w:rPr>
          <w:rFonts w:ascii="Century Gothic" w:hAnsi="Century Gothic"/>
          <w:b/>
        </w:rPr>
        <w:t>Secretary</w:t>
      </w:r>
      <w:r w:rsidRPr="007124BD">
        <w:rPr>
          <w:rFonts w:ascii="Century Gothic" w:hAnsi="Century Gothic"/>
          <w:b/>
        </w:rPr>
        <w:tab/>
      </w:r>
      <w:r w:rsidRPr="007124BD">
        <w:rPr>
          <w:rFonts w:ascii="Century Gothic" w:hAnsi="Century Gothic"/>
          <w:b/>
        </w:rPr>
        <w:tab/>
      </w:r>
      <w:r w:rsidRPr="007124BD">
        <w:rPr>
          <w:rFonts w:ascii="Century Gothic" w:hAnsi="Century Gothic"/>
          <w:b/>
        </w:rPr>
        <w:tab/>
      </w:r>
      <w:r w:rsidRPr="007124BD">
        <w:rPr>
          <w:rFonts w:ascii="Century Gothic" w:hAnsi="Century Gothic"/>
          <w:b/>
        </w:rPr>
        <w:tab/>
        <w:t>Chairperson</w:t>
      </w:r>
    </w:p>
    <w:p w:rsidR="00407FF9" w:rsidRPr="007124BD" w:rsidRDefault="00407FF9" w:rsidP="00407FF9">
      <w:pPr>
        <w:spacing w:after="0" w:line="276" w:lineRule="auto"/>
        <w:ind w:left="360"/>
        <w:rPr>
          <w:rFonts w:ascii="Century Gothic" w:hAnsi="Century Gothic"/>
          <w:b/>
        </w:rPr>
      </w:pPr>
      <w:r w:rsidRPr="007124BD">
        <w:rPr>
          <w:rFonts w:ascii="Century Gothic" w:hAnsi="Century Gothic"/>
          <w:b/>
        </w:rPr>
        <w:t>Dat</w:t>
      </w:r>
      <w:r>
        <w:rPr>
          <w:rFonts w:ascii="Century Gothic" w:hAnsi="Century Gothic"/>
          <w:b/>
        </w:rPr>
        <w:t>e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 w:rsidRPr="007124BD">
        <w:rPr>
          <w:rFonts w:ascii="Century Gothic" w:hAnsi="Century Gothic"/>
          <w:b/>
        </w:rPr>
        <w:t>Date</w:t>
      </w:r>
    </w:p>
    <w:p w:rsidR="00407FF9" w:rsidRDefault="00407FF9" w:rsidP="00407FF9">
      <w:pPr>
        <w:ind w:left="360"/>
        <w:rPr>
          <w:rFonts w:ascii="Century Gothic" w:hAnsi="Century Gothic"/>
          <w:sz w:val="24"/>
          <w:szCs w:val="24"/>
        </w:rPr>
      </w:pPr>
    </w:p>
    <w:p w:rsidR="00EA0EED" w:rsidRDefault="00EA0EED"/>
    <w:sectPr w:rsidR="00EA0EED" w:rsidSect="00EA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370B"/>
    <w:multiLevelType w:val="hybridMultilevel"/>
    <w:tmpl w:val="0E1459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8A302C"/>
    <w:multiLevelType w:val="hybridMultilevel"/>
    <w:tmpl w:val="05A4DCB2"/>
    <w:lvl w:ilvl="0" w:tplc="94702A96">
      <w:start w:val="15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E4E8B"/>
    <w:multiLevelType w:val="hybridMultilevel"/>
    <w:tmpl w:val="C0B8CFD4"/>
    <w:lvl w:ilvl="0" w:tplc="BC78E368">
      <w:start w:val="15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407FF9"/>
    <w:rsid w:val="003162FC"/>
    <w:rsid w:val="00407FF9"/>
    <w:rsid w:val="00CA1382"/>
    <w:rsid w:val="00D82589"/>
    <w:rsid w:val="00EA0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FF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aliases w:val="bullets"/>
    <w:basedOn w:val="Normal"/>
    <w:uiPriority w:val="34"/>
    <w:qFormat/>
    <w:rsid w:val="00407FF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407F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3202</Characters>
  <Application>Microsoft Office Word</Application>
  <DocSecurity>0</DocSecurity>
  <Lines>26</Lines>
  <Paragraphs>7</Paragraphs>
  <ScaleCrop>false</ScaleCrop>
  <Company>Microsoft</Company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</dc:creator>
  <cp:lastModifiedBy>UNHLS-ADMIN</cp:lastModifiedBy>
  <cp:revision>2</cp:revision>
  <dcterms:created xsi:type="dcterms:W3CDTF">2018-01-24T16:14:00Z</dcterms:created>
  <dcterms:modified xsi:type="dcterms:W3CDTF">2018-01-24T16:14:00Z</dcterms:modified>
</cp:coreProperties>
</file>