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108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88"/>
        <w:gridCol w:w="2699"/>
      </w:tblGrid>
      <w:tr>
        <w:trPr/>
        <w:tc>
          <w:tcPr>
            <w:tcW w:w="8388" w:type="dxa"/>
            <w:tcBorders/>
            <w:vAlign w:val="center"/>
          </w:tcPr>
          <w:p>
            <w:pPr>
              <w:pStyle w:val="Normal"/>
              <w:spacing w:before="0" w:after="60"/>
              <w:rPr/>
            </w:pPr>
            <w:r>
              <w:rPr>
                <w:rFonts w:eastAsia="Arial" w:cs="Arial"/>
                <w:b/>
                <w:bCs/>
                <w:color w:val="1E3A5F"/>
                <w:sz w:val="52"/>
                <w:szCs w:val="52"/>
              </w:rPr>
              <w:t>PONMUDI M R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Arial" w:cs="Arial"/>
                <w:i/>
                <w:iCs/>
                <w:color w:val="444444"/>
                <w:sz w:val="22"/>
                <w:szCs w:val="22"/>
              </w:rPr>
              <w:t>Electronics &amp; Communication Engineering</w:t>
            </w:r>
          </w:p>
          <w:p>
            <w:pPr>
              <w:pStyle w:val="Normal"/>
              <w:spacing w:before="0" w:after="40"/>
              <w:rPr/>
            </w:pPr>
            <w:r>
              <w:rPr>
                <w:sz w:val="18"/>
                <w:szCs w:val="18"/>
              </w:rPr>
              <w:t xml:space="preserve">📞 </w:t>
            </w:r>
            <w:r>
              <w:rPr>
                <w:rFonts w:eastAsia="Arial" w:cs="Arial"/>
                <w:sz w:val="19"/>
                <w:szCs w:val="19"/>
              </w:rPr>
              <w:t>+91 9790566940</w:t>
            </w:r>
            <w:r>
              <w:rPr>
                <w:sz w:val="18"/>
                <w:szCs w:val="18"/>
              </w:rPr>
              <w:t xml:space="preserve">   |   📧 </w:t>
            </w:r>
            <w:r>
              <w:rPr>
                <w:rFonts w:eastAsia="Arial" w:cs="Arial"/>
                <w:sz w:val="19"/>
                <w:szCs w:val="19"/>
              </w:rPr>
              <w:t>ponmudimr.ec25@bitsathy.ac.in</w:t>
            </w:r>
          </w:p>
          <w:p>
            <w:pPr>
              <w:pStyle w:val="Normal"/>
              <w:rPr/>
            </w:pPr>
            <w:r>
              <w:rPr>
                <w:sz w:val="18"/>
                <w:szCs w:val="18"/>
              </w:rPr>
              <w:t xml:space="preserve">🔗 </w:t>
            </w:r>
            <w:hyperlink r:id="rId2">
              <w:r>
                <w:rPr>
                  <w:rStyle w:val="ListLabel10"/>
                  <w:rFonts w:eastAsia="Arial" w:cs="Arial"/>
                  <w:color w:val="1E40AF"/>
                  <w:sz w:val="19"/>
                  <w:szCs w:val="19"/>
                  <w:u w:val="single"/>
                </w:rPr>
                <w:t>LinkedIn</w:t>
              </w:r>
            </w:hyperlink>
            <w:r>
              <w:rPr>
                <w:sz w:val="18"/>
                <w:szCs w:val="18"/>
              </w:rPr>
              <w:t xml:space="preserve">   |   💻 </w:t>
            </w:r>
            <w:hyperlink r:id="rId3">
              <w:r>
                <w:rPr>
                  <w:rStyle w:val="ListLabel10"/>
                  <w:rFonts w:eastAsia="Arial" w:cs="Arial"/>
                  <w:color w:val="1E40AF"/>
                  <w:sz w:val="19"/>
                  <w:szCs w:val="19"/>
                  <w:u w:val="single"/>
                </w:rPr>
                <w:t>GitHub</w:t>
              </w:r>
            </w:hyperlink>
          </w:p>
        </w:tc>
        <w:tc>
          <w:tcPr>
            <w:tcW w:w="2699" w:type="dxa"/>
            <w:tcBorders/>
            <w:vAlign w:val="center"/>
          </w:tcPr>
          <w:p>
            <w:pPr>
              <w:pStyle w:val="Normal"/>
              <w:jc w:val="right"/>
              <w:rPr/>
            </w:pPr>
            <w:r>
              <w:rPr/>
              <w:drawing>
                <wp:inline distT="0" distB="0" distL="0" distR="0">
                  <wp:extent cx="1000125" cy="1238250"/>
                  <wp:effectExtent l="0" t="0" r="0" b="0"/>
                  <wp:docPr id="1" name="profile_photo" descr="Ponmudi M R&#10;Professional pho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rofile_photo" descr="Ponmudi M R&#10;Professional phot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0125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pBdr>
          <w:bottom w:val="single" w:sz="12" w:space="0" w:color="1E40AF"/>
        </w:pBdr>
        <w:spacing w:before="260" w:after="100"/>
        <w:rPr/>
      </w:pPr>
      <w:r>
        <w:rPr>
          <w:rFonts w:eastAsia="Arial" w:cs="Arial"/>
          <w:b/>
          <w:bCs/>
          <w:color w:val="1E3A5F"/>
          <w:sz w:val="22"/>
          <w:szCs w:val="22"/>
        </w:rPr>
        <w:t>CAREER OBJECTIVE</w:t>
      </w:r>
    </w:p>
    <w:p>
      <w:pPr>
        <w:pStyle w:val="Normal"/>
        <w:spacing w:before="70" w:after="100"/>
        <w:rPr/>
      </w:pPr>
      <w:r>
        <w:rPr>
          <w:rFonts w:eastAsia="Arial" w:cs="Arial"/>
          <w:sz w:val="20"/>
          <w:szCs w:val="20"/>
        </w:rPr>
        <w:t>Motivated ECE undergraduate seeking internships and research opportunities in embedded systems, RF communication, and IoT. Eager to apply hands-on project experience and technical problem-solving skills to contribute to innovative engineering solutions at technology-driven organizations.</w:t>
      </w:r>
    </w:p>
    <w:p>
      <w:pPr>
        <w:pStyle w:val="Normal"/>
        <w:pBdr>
          <w:bottom w:val="single" w:sz="12" w:space="0" w:color="1E40AF"/>
        </w:pBdr>
        <w:spacing w:before="260" w:after="100"/>
        <w:rPr/>
      </w:pPr>
      <w:r>
        <w:rPr>
          <w:rFonts w:eastAsia="Arial" w:cs="Arial"/>
          <w:b/>
          <w:bCs/>
          <w:color w:val="1E3A5F"/>
          <w:sz w:val="22"/>
          <w:szCs w:val="22"/>
        </w:rPr>
        <w:t>EDUCATION</w:t>
      </w:r>
    </w:p>
    <w:p>
      <w:pPr>
        <w:pStyle w:val="Normal"/>
        <w:tabs>
          <w:tab w:val="clear" w:pos="720"/>
          <w:tab w:val="right" w:pos="10080" w:leader="none"/>
        </w:tabs>
        <w:spacing w:before="120" w:after="40"/>
        <w:rPr/>
      </w:pPr>
      <w:r>
        <w:rPr>
          <w:rFonts w:eastAsia="Arial" w:cs="Arial"/>
          <w:b/>
          <w:bCs/>
          <w:sz w:val="21"/>
          <w:szCs w:val="21"/>
        </w:rPr>
        <w:t>B.E. in Electronics &amp; Communication Engineering</w:t>
      </w:r>
      <w:r>
        <w:rPr>
          <w:rFonts w:eastAsia="Arial" w:cs="Arial"/>
          <w:i/>
          <w:iCs/>
          <w:color w:val="555555"/>
          <w:sz w:val="20"/>
          <w:szCs w:val="20"/>
        </w:rPr>
        <w:t xml:space="preserve">  |  Bannari Amman Institute of Technology</w:t>
      </w:r>
      <w:r>
        <w:rPr>
          <w:rFonts w:eastAsia="Arial" w:cs="Arial"/>
          <w:color w:val="666666"/>
          <w:sz w:val="19"/>
          <w:szCs w:val="19"/>
        </w:rPr>
        <w:tab/>
        <w:t>2025 – 2029</w:t>
      </w:r>
    </w:p>
    <w:p>
      <w:pPr>
        <w:pStyle w:val="Normal"/>
        <w:spacing w:before="30" w:after="70"/>
        <w:ind w:left="288"/>
        <w:rPr/>
      </w:pPr>
      <w:r>
        <w:rPr>
          <w:rFonts w:eastAsia="Arial" w:cs="Arial"/>
          <w:color w:val="555555"/>
          <w:sz w:val="19"/>
          <w:szCs w:val="19"/>
        </w:rPr>
        <w:t>Sathyamangalam, Tamil Nadu</w:t>
      </w:r>
    </w:p>
    <w:p>
      <w:pPr>
        <w:pStyle w:val="Normal"/>
        <w:tabs>
          <w:tab w:val="clear" w:pos="720"/>
          <w:tab w:val="right" w:pos="10080" w:leader="none"/>
        </w:tabs>
        <w:spacing w:before="120" w:after="40"/>
        <w:rPr/>
      </w:pPr>
      <w:r>
        <w:rPr>
          <w:rFonts w:eastAsia="Arial" w:cs="Arial"/>
          <w:b/>
          <w:bCs/>
          <w:sz w:val="21"/>
          <w:szCs w:val="21"/>
        </w:rPr>
        <w:t>Higher Secondary (Class XII)</w:t>
      </w:r>
      <w:r>
        <w:rPr>
          <w:rFonts w:eastAsia="Arial" w:cs="Arial"/>
          <w:i/>
          <w:iCs/>
          <w:color w:val="555555"/>
          <w:sz w:val="20"/>
          <w:szCs w:val="20"/>
        </w:rPr>
        <w:t xml:space="preserve">  |  CBSE Board</w:t>
      </w:r>
      <w:r>
        <w:rPr>
          <w:rFonts w:eastAsia="Arial" w:cs="Arial"/>
          <w:color w:val="666666"/>
          <w:sz w:val="19"/>
          <w:szCs w:val="19"/>
        </w:rPr>
        <w:tab/>
        <w:t>Completed</w:t>
      </w:r>
    </w:p>
    <w:p>
      <w:pPr>
        <w:pStyle w:val="Normal"/>
        <w:spacing w:before="30" w:after="70"/>
        <w:ind w:left="288"/>
        <w:rPr/>
      </w:pPr>
      <w:r>
        <w:rPr>
          <w:rFonts w:eastAsia="Arial" w:cs="Arial"/>
          <w:color w:val="555555"/>
          <w:sz w:val="19"/>
          <w:szCs w:val="19"/>
        </w:rPr>
        <w:t>Tamil Nadu, India</w:t>
      </w:r>
    </w:p>
    <w:p>
      <w:pPr>
        <w:pStyle w:val="Normal"/>
        <w:pBdr>
          <w:bottom w:val="single" w:sz="12" w:space="0" w:color="1E40AF"/>
        </w:pBdr>
        <w:spacing w:before="260" w:after="100"/>
        <w:rPr/>
      </w:pPr>
      <w:r>
        <w:rPr>
          <w:rFonts w:eastAsia="Arial" w:cs="Arial"/>
          <w:b/>
          <w:bCs/>
          <w:color w:val="1E3A5F"/>
          <w:sz w:val="22"/>
          <w:szCs w:val="22"/>
        </w:rPr>
        <w:t>TECHNICAL PROJECTS</w:t>
      </w:r>
    </w:p>
    <w:p>
      <w:pPr>
        <w:pStyle w:val="Normal"/>
        <w:tabs>
          <w:tab w:val="clear" w:pos="720"/>
          <w:tab w:val="right" w:pos="10080" w:leader="none"/>
        </w:tabs>
        <w:spacing w:before="120" w:after="40"/>
        <w:rPr/>
      </w:pPr>
      <w:r>
        <w:rPr>
          <w:rFonts w:eastAsia="Arial" w:cs="Arial"/>
          <w:b/>
          <w:bCs/>
          <w:sz w:val="21"/>
          <w:szCs w:val="21"/>
        </w:rPr>
        <w:t>RF-Based Disaster Communication &amp; Tracking System</w:t>
      </w:r>
      <w:r>
        <w:rPr>
          <w:rFonts w:eastAsia="Arial" w:cs="Arial"/>
          <w:i/>
          <w:iCs/>
          <w:color w:val="555555"/>
          <w:sz w:val="20"/>
          <w:szCs w:val="20"/>
        </w:rPr>
        <w:t xml:space="preserve">  |  LoRa + ESP32</w:t>
      </w:r>
      <w:r>
        <w:rPr>
          <w:rFonts w:eastAsia="Arial" w:cs="Arial"/>
          <w:color w:val="666666"/>
          <w:sz w:val="19"/>
          <w:szCs w:val="19"/>
        </w:rPr>
        <w:tab/>
        <w:t>2025</w:t>
      </w:r>
    </w:p>
    <w:p>
      <w:pPr>
        <w:pStyle w:val="Normal"/>
        <w:spacing w:before="50" w:after="50"/>
        <w:ind w:hanging="144" w:left="288"/>
        <w:rPr/>
      </w:pPr>
      <w:r>
        <w:rPr>
          <w:rFonts w:eastAsia="Arial" w:cs="Arial"/>
          <w:color w:val="1E40AF"/>
          <w:sz w:val="20"/>
          <w:szCs w:val="20"/>
        </w:rPr>
        <w:t xml:space="preserve">▸ </w:t>
      </w:r>
      <w:r>
        <w:rPr>
          <w:rFonts w:eastAsia="Arial" w:cs="Arial"/>
          <w:sz w:val="20"/>
          <w:szCs w:val="20"/>
        </w:rPr>
        <w:t>Engineered an off-grid RF communication system enabling data transmission in network-denied environments such as disaster zones and remote areas</w:t>
      </w:r>
    </w:p>
    <w:p>
      <w:pPr>
        <w:pStyle w:val="Normal"/>
        <w:spacing w:before="50" w:after="50"/>
        <w:ind w:hanging="144" w:left="288"/>
        <w:rPr/>
      </w:pPr>
      <w:r>
        <w:rPr>
          <w:rFonts w:eastAsia="Arial" w:cs="Arial"/>
          <w:color w:val="1E40AF"/>
          <w:sz w:val="20"/>
          <w:szCs w:val="20"/>
        </w:rPr>
        <w:t xml:space="preserve">▸ </w:t>
      </w:r>
      <w:r>
        <w:rPr>
          <w:rFonts w:eastAsia="Arial" w:cs="Arial"/>
          <w:sz w:val="20"/>
          <w:szCs w:val="20"/>
        </w:rPr>
        <w:t>Implemented LoRa (Long Range) protocol with ESP32 microcontroller for low-power, long-distance wireless communication up to 15+ km range</w:t>
      </w:r>
    </w:p>
    <w:p>
      <w:pPr>
        <w:pStyle w:val="Normal"/>
        <w:spacing w:before="50" w:after="50"/>
        <w:ind w:hanging="144" w:left="288"/>
        <w:rPr/>
      </w:pPr>
      <w:r>
        <w:rPr>
          <w:rFonts w:eastAsia="Arial" w:cs="Arial"/>
          <w:color w:val="1E40AF"/>
          <w:sz w:val="20"/>
          <w:szCs w:val="20"/>
        </w:rPr>
        <w:t xml:space="preserve">▸ </w:t>
      </w:r>
      <w:r>
        <w:rPr>
          <w:rFonts w:eastAsia="Arial" w:cs="Arial"/>
          <w:sz w:val="20"/>
          <w:szCs w:val="20"/>
        </w:rPr>
        <w:t>Integrated GPS tracking module for real-time location monitoring and emergency beacon functionality</w:t>
      </w:r>
    </w:p>
    <w:p>
      <w:pPr>
        <w:pStyle w:val="Normal"/>
        <w:spacing w:before="50" w:after="50"/>
        <w:ind w:hanging="144" w:left="288"/>
        <w:rPr/>
      </w:pPr>
      <w:r>
        <w:rPr>
          <w:rFonts w:eastAsia="Arial" w:cs="Arial"/>
          <w:color w:val="1E40AF"/>
          <w:sz w:val="20"/>
          <w:szCs w:val="20"/>
        </w:rPr>
        <w:t xml:space="preserve">▸ </w:t>
      </w:r>
      <w:r>
        <w:rPr>
          <w:rFonts w:eastAsia="Arial" w:cs="Arial"/>
          <w:sz w:val="20"/>
          <w:szCs w:val="20"/>
        </w:rPr>
        <w:t>Awarded 1st Prize at NHIDE 2026 National Innovation Hackathon – recognized for technical innovation and practical implementation</w:t>
      </w:r>
    </w:p>
    <w:p>
      <w:pPr>
        <w:pStyle w:val="Normal"/>
        <w:tabs>
          <w:tab w:val="clear" w:pos="720"/>
          <w:tab w:val="right" w:pos="10080" w:leader="none"/>
        </w:tabs>
        <w:spacing w:before="120" w:after="40"/>
        <w:rPr/>
      </w:pPr>
      <w:r>
        <w:rPr>
          <w:rFonts w:eastAsia="Arial" w:cs="Arial"/>
          <w:b/>
          <w:bCs/>
          <w:sz w:val="21"/>
          <w:szCs w:val="21"/>
        </w:rPr>
        <w:t>Smart Fabric Length Measurement System</w:t>
      </w:r>
      <w:r>
        <w:rPr>
          <w:rFonts w:eastAsia="Arial" w:cs="Arial"/>
          <w:i/>
          <w:iCs/>
          <w:color w:val="555555"/>
          <w:sz w:val="20"/>
          <w:szCs w:val="20"/>
        </w:rPr>
        <w:t xml:space="preserve">  |  Industrial IoT Solution</w:t>
      </w:r>
      <w:r>
        <w:rPr>
          <w:rFonts w:eastAsia="Arial" w:cs="Arial"/>
          <w:color w:val="666666"/>
          <w:sz w:val="19"/>
          <w:szCs w:val="19"/>
        </w:rPr>
        <w:tab/>
        <w:t>In Progress</w:t>
      </w:r>
    </w:p>
    <w:p>
      <w:pPr>
        <w:pStyle w:val="Normal"/>
        <w:spacing w:before="50" w:after="50"/>
        <w:ind w:hanging="144" w:left="288"/>
        <w:rPr/>
      </w:pPr>
      <w:r>
        <w:rPr>
          <w:rFonts w:eastAsia="Arial" w:cs="Arial"/>
          <w:color w:val="1E40AF"/>
          <w:sz w:val="20"/>
          <w:szCs w:val="20"/>
        </w:rPr>
        <w:t xml:space="preserve">▸ </w:t>
      </w:r>
      <w:r>
        <w:rPr>
          <w:rFonts w:eastAsia="Arial" w:cs="Arial"/>
          <w:sz w:val="20"/>
          <w:szCs w:val="20"/>
        </w:rPr>
        <w:t>Developing sensor-based automation system to measure fabric length in powerloom operations with high precision</w:t>
      </w:r>
    </w:p>
    <w:p>
      <w:pPr>
        <w:pStyle w:val="Normal"/>
        <w:spacing w:before="50" w:after="50"/>
        <w:ind w:hanging="144" w:left="288"/>
        <w:rPr/>
      </w:pPr>
      <w:r>
        <w:rPr>
          <w:rFonts w:eastAsia="Arial" w:cs="Arial"/>
          <w:color w:val="1E40AF"/>
          <w:sz w:val="20"/>
          <w:szCs w:val="20"/>
        </w:rPr>
        <w:t xml:space="preserve">▸ </w:t>
      </w:r>
      <w:r>
        <w:rPr>
          <w:rFonts w:eastAsia="Arial" w:cs="Arial"/>
          <w:sz w:val="20"/>
          <w:szCs w:val="20"/>
        </w:rPr>
        <w:t>Designing embedded solution using rotary encoders and microcontrollers to reduce manual measurement errors by up to 95%</w:t>
      </w:r>
    </w:p>
    <w:p>
      <w:pPr>
        <w:pStyle w:val="Normal"/>
        <w:spacing w:before="50" w:after="50"/>
        <w:ind w:hanging="144" w:left="288"/>
        <w:rPr/>
      </w:pPr>
      <w:r>
        <w:rPr>
          <w:rFonts w:eastAsia="Arial" w:cs="Arial"/>
          <w:color w:val="1E40AF"/>
          <w:sz w:val="20"/>
          <w:szCs w:val="20"/>
        </w:rPr>
        <w:t xml:space="preserve">▸ </w:t>
      </w:r>
      <w:r>
        <w:rPr>
          <w:rFonts w:eastAsia="Arial" w:cs="Arial"/>
          <w:sz w:val="20"/>
          <w:szCs w:val="20"/>
        </w:rPr>
        <w:t>Implementing real-time display and data logging for production monitoring and inventory management</w:t>
      </w:r>
    </w:p>
    <w:p>
      <w:pPr>
        <w:pStyle w:val="Normal"/>
        <w:pBdr>
          <w:bottom w:val="single" w:sz="12" w:space="0" w:color="1E40AF"/>
        </w:pBdr>
        <w:spacing w:before="260" w:after="100"/>
        <w:rPr/>
      </w:pPr>
      <w:r>
        <w:rPr>
          <w:rFonts w:eastAsia="Arial" w:cs="Arial"/>
          <w:b/>
          <w:bCs/>
          <w:color w:val="1E3A5F"/>
          <w:sz w:val="22"/>
          <w:szCs w:val="22"/>
        </w:rPr>
        <w:t>TECHNICAL SKILLS</w:t>
      </w:r>
    </w:p>
    <w:p>
      <w:pPr>
        <w:pStyle w:val="Normal"/>
        <w:spacing w:before="50" w:after="50"/>
        <w:rPr/>
      </w:pPr>
      <w:r>
        <w:rPr>
          <w:rFonts w:eastAsia="Arial" w:cs="Arial"/>
          <w:b/>
          <w:bCs/>
          <w:color w:val="1E3A5F"/>
          <w:sz w:val="20"/>
          <w:szCs w:val="20"/>
        </w:rPr>
        <w:t xml:space="preserve">Embedded Systems: </w:t>
      </w:r>
      <w:r>
        <w:rPr>
          <w:rFonts w:eastAsia="Arial" w:cs="Arial"/>
          <w:sz w:val="20"/>
          <w:szCs w:val="20"/>
        </w:rPr>
        <w:t>ESP32, Arduino, LoRa Modules, Sensor Integration, UART/SPI/I2C Protocols</w:t>
      </w:r>
    </w:p>
    <w:p>
      <w:pPr>
        <w:pStyle w:val="Normal"/>
        <w:spacing w:before="50" w:after="50"/>
        <w:rPr/>
      </w:pPr>
      <w:r>
        <w:rPr>
          <w:rFonts w:eastAsia="Arial" w:cs="Arial"/>
          <w:b/>
          <w:bCs/>
          <w:color w:val="1E3A5F"/>
          <w:sz w:val="20"/>
          <w:szCs w:val="20"/>
        </w:rPr>
        <w:t xml:space="preserve">RF &amp; Communication: </w:t>
      </w:r>
      <w:r>
        <w:rPr>
          <w:rFonts w:eastAsia="Arial" w:cs="Arial"/>
          <w:sz w:val="20"/>
          <w:szCs w:val="20"/>
        </w:rPr>
        <w:t>LoRa Protocol, RF Circuit Design, Antenna Basics, Wireless Communication Systems</w:t>
      </w:r>
    </w:p>
    <w:p>
      <w:pPr>
        <w:pStyle w:val="Normal"/>
        <w:spacing w:before="50" w:after="50"/>
        <w:rPr/>
      </w:pPr>
      <w:r>
        <w:rPr>
          <w:rFonts w:eastAsia="Arial" w:cs="Arial"/>
          <w:b/>
          <w:bCs/>
          <w:color w:val="1E3A5F"/>
          <w:sz w:val="20"/>
          <w:szCs w:val="20"/>
        </w:rPr>
        <w:t xml:space="preserve">Hardware Design: </w:t>
      </w:r>
      <w:r>
        <w:rPr>
          <w:rFonts w:eastAsia="Arial" w:cs="Arial"/>
          <w:sz w:val="20"/>
          <w:szCs w:val="20"/>
        </w:rPr>
        <w:t>PCB Basics, Circuit Prototyping, Signal Conditioning, Power Management</w:t>
      </w:r>
    </w:p>
    <w:p>
      <w:pPr>
        <w:pStyle w:val="Normal"/>
        <w:spacing w:before="50" w:after="50"/>
        <w:rPr/>
      </w:pPr>
      <w:r>
        <w:rPr>
          <w:rFonts w:eastAsia="Arial" w:cs="Arial"/>
          <w:b/>
          <w:bCs/>
          <w:color w:val="1E3A5F"/>
          <w:sz w:val="20"/>
          <w:szCs w:val="20"/>
        </w:rPr>
        <w:t xml:space="preserve">Software &amp; Tools: </w:t>
      </w:r>
      <w:r>
        <w:rPr>
          <w:rFonts w:eastAsia="Arial" w:cs="Arial"/>
          <w:sz w:val="20"/>
          <w:szCs w:val="20"/>
        </w:rPr>
        <w:t>Embedded C, Linux (Ubuntu), Git/GitHub, Basic Networking, System Troubleshooting</w:t>
      </w:r>
    </w:p>
    <w:p>
      <w:pPr>
        <w:pStyle w:val="Normal"/>
        <w:spacing w:before="50" w:after="50"/>
        <w:rPr/>
      </w:pPr>
      <w:r>
        <w:rPr>
          <w:rFonts w:eastAsia="Arial" w:cs="Arial"/>
          <w:b/>
          <w:bCs/>
          <w:color w:val="1E3A5F"/>
          <w:sz w:val="20"/>
          <w:szCs w:val="20"/>
        </w:rPr>
        <w:t xml:space="preserve">Domains: </w:t>
      </w:r>
      <w:r>
        <w:rPr>
          <w:rFonts w:eastAsia="Arial" w:cs="Arial"/>
          <w:sz w:val="20"/>
          <w:szCs w:val="20"/>
        </w:rPr>
        <w:t>IoT Systems, Automation, Disaster Management Tech, Industrial Electronics</w:t>
      </w:r>
    </w:p>
    <w:p>
      <w:pPr>
        <w:pStyle w:val="Normal"/>
        <w:pBdr>
          <w:bottom w:val="single" w:sz="12" w:space="0" w:color="1E40AF"/>
        </w:pBdr>
        <w:spacing w:before="260" w:after="100"/>
        <w:rPr/>
      </w:pPr>
      <w:r>
        <w:rPr>
          <w:rFonts w:eastAsia="Arial" w:cs="Arial"/>
          <w:b/>
          <w:bCs/>
          <w:color w:val="1E3A5F"/>
          <w:sz w:val="22"/>
          <w:szCs w:val="22"/>
        </w:rPr>
        <w:t>ACHIEVEMENTS &amp; LEADERSHIP</w:t>
      </w:r>
    </w:p>
    <w:p>
      <w:pPr>
        <w:pStyle w:val="Normal"/>
        <w:spacing w:before="50" w:after="50"/>
        <w:ind w:hanging="144" w:left="288"/>
        <w:rPr/>
      </w:pPr>
      <w:r>
        <w:rPr>
          <w:rFonts w:eastAsia="Arial" w:cs="Arial"/>
          <w:color w:val="1E40AF"/>
          <w:sz w:val="20"/>
          <w:szCs w:val="20"/>
        </w:rPr>
        <w:t xml:space="preserve">▸ </w:t>
      </w:r>
      <w:r>
        <w:rPr>
          <w:rFonts w:eastAsia="Arial" w:cs="Arial"/>
          <w:sz w:val="20"/>
          <w:szCs w:val="20"/>
        </w:rPr>
        <w:t xml:space="preserve">🏆 </w:t>
      </w:r>
      <w:r>
        <w:rPr>
          <w:rFonts w:eastAsia="Arial" w:cs="Arial"/>
          <w:sz w:val="20"/>
          <w:szCs w:val="20"/>
        </w:rPr>
        <w:t>1st Prize – NHIDE 2026 National Hardware &amp; Innovation Design Expo</w:t>
      </w:r>
    </w:p>
    <w:p>
      <w:pPr>
        <w:pStyle w:val="Normal"/>
        <w:spacing w:before="50" w:after="50"/>
        <w:ind w:hanging="144" w:left="288"/>
        <w:rPr/>
      </w:pPr>
      <w:r>
        <w:rPr>
          <w:rFonts w:eastAsia="Arial" w:cs="Arial"/>
          <w:color w:val="1E40AF"/>
          <w:sz w:val="20"/>
          <w:szCs w:val="20"/>
        </w:rPr>
        <w:t xml:space="preserve">▸ </w:t>
      </w:r>
      <w:r>
        <w:rPr>
          <w:rFonts w:eastAsia="Arial" w:cs="Arial"/>
          <w:sz w:val="20"/>
          <w:szCs w:val="20"/>
        </w:rPr>
        <w:t xml:space="preserve">👥 </w:t>
      </w:r>
      <w:r>
        <w:rPr>
          <w:rFonts w:eastAsia="Arial" w:cs="Arial"/>
          <w:sz w:val="20"/>
          <w:szCs w:val="20"/>
        </w:rPr>
        <w:t xml:space="preserve">Team Lead </w:t>
      </w:r>
    </w:p>
    <w:p>
      <w:pPr>
        <w:pStyle w:val="Normal"/>
        <w:spacing w:before="50" w:after="50"/>
        <w:ind w:hanging="144" w:left="288"/>
        <w:rPr/>
      </w:pPr>
      <w:r>
        <w:rPr>
          <w:rFonts w:eastAsia="Arial" w:cs="Arial"/>
          <w:color w:val="1E40AF"/>
          <w:sz w:val="20"/>
          <w:szCs w:val="20"/>
        </w:rPr>
        <w:t xml:space="preserve">▸ </w:t>
      </w:r>
      <w:r>
        <w:rPr>
          <w:rFonts w:eastAsia="Arial" w:cs="Arial"/>
          <w:sz w:val="20"/>
          <w:szCs w:val="20"/>
        </w:rPr>
        <w:t xml:space="preserve">🎯 </w:t>
      </w:r>
      <w:r>
        <w:rPr>
          <w:rFonts w:eastAsia="Arial" w:cs="Arial"/>
          <w:sz w:val="20"/>
          <w:szCs w:val="20"/>
        </w:rPr>
        <w:t>Active Member – IEEE Student Branch, BIT-IECC, and AViNYA Innovation Club</w:t>
      </w:r>
    </w:p>
    <w:p>
      <w:pPr>
        <w:pStyle w:val="Normal"/>
        <w:spacing w:before="50" w:after="50"/>
        <w:ind w:hanging="144" w:left="288"/>
        <w:rPr/>
      </w:pPr>
      <w:r>
        <w:rPr>
          <w:rFonts w:eastAsia="Arial" w:cs="Arial"/>
          <w:color w:val="1E40AF"/>
          <w:sz w:val="20"/>
          <w:szCs w:val="20"/>
        </w:rPr>
        <w:t xml:space="preserve">▸ </w:t>
      </w:r>
      <w:r>
        <w:rPr>
          <w:rFonts w:eastAsia="Arial" w:cs="Arial"/>
          <w:sz w:val="20"/>
          <w:szCs w:val="20"/>
        </w:rPr>
        <w:t xml:space="preserve">💡 </w:t>
      </w:r>
      <w:r>
        <w:rPr>
          <w:rFonts w:eastAsia="Arial" w:cs="Arial"/>
          <w:sz w:val="20"/>
          <w:szCs w:val="20"/>
        </w:rPr>
        <w:t>Hackathon Participant – Multiple innovation challenges demonstrating rapid prototyping and teamwork</w:t>
      </w:r>
    </w:p>
    <w:p>
      <w:pPr>
        <w:pStyle w:val="Normal"/>
        <w:pBdr>
          <w:bottom w:val="single" w:sz="12" w:space="0" w:color="1E40AF"/>
        </w:pBdr>
        <w:spacing w:before="260" w:after="100"/>
        <w:rPr/>
      </w:pPr>
      <w:r>
        <w:rPr>
          <w:rFonts w:eastAsia="Arial" w:cs="Arial"/>
          <w:b/>
          <w:bCs/>
          <w:color w:val="1E3A5F"/>
          <w:sz w:val="22"/>
          <w:szCs w:val="22"/>
        </w:rPr>
        <w:t>AREAS OF INTEREST</w:t>
      </w:r>
    </w:p>
    <w:p>
      <w:pPr>
        <w:pStyle w:val="Normal"/>
        <w:spacing w:before="70" w:after="60"/>
        <w:rPr/>
      </w:pPr>
      <w:r>
        <w:rPr>
          <w:rFonts w:eastAsia="Arial" w:cs="Arial"/>
          <w:sz w:val="20"/>
          <w:szCs w:val="20"/>
        </w:rPr>
        <w:t>Embedded Systems Design  •  RF &amp; Wireless Communication  •  IoT &amp; Automation  •  Defense Technology  •  Innovation &amp; Startups</w:t>
      </w:r>
    </w:p>
    <w:sectPr>
      <w:type w:val="nextPage"/>
      <w:pgSz w:w="12240" w:h="15840"/>
      <w:pgMar w:left="576" w:right="576" w:gutter="0" w:header="0" w:top="576" w:footer="0" w:bottom="576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mrponmudi/" TargetMode="External"/><Relationship Id="rId3" Type="http://schemas.openxmlformats.org/officeDocument/2006/relationships/hyperlink" Target="https://github.com/ponmudimr" TargetMode="External"/><Relationship Id="rId4" Type="http://schemas.openxmlformats.org/officeDocument/2006/relationships/image" Target="media/image1.jpe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1</Pages>
  <Words>356</Words>
  <Characters>2303</Characters>
  <CharactersWithSpaces>2654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2026-03-30T17:27:48Z</dcterms:created>
  <dc:creator>Un-named</dc:creator>
  <dc:description/>
  <dc:language>en-US</dc:language>
  <cp:lastModifiedBy/>
  <dcterms:modified xsi:type="dcterms:W3CDTF">2026-06-16T20:42:12Z</dcterms:modified>
  <cp:revision>2</cp:revision>
  <dc:subject/>
  <dc:title/>
</cp:coreProperties>
</file>