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4335"/>
        <w:tblGridChange w:id="0">
          <w:tblGrid>
            <w:gridCol w:w="4725"/>
            <w:gridCol w:w="4335"/>
          </w:tblGrid>
        </w:tblGridChange>
      </w:tblGrid>
      <w:tr>
        <w:trPr>
          <w:cantSplit w:val="0"/>
          <w:trHeight w:val="433.55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rHeight w:val="373.55468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SWTID-2026-9769</w:t>
            </w:r>
          </w:p>
        </w:tc>
      </w:tr>
      <w:tr>
        <w:trPr>
          <w:cantSplit w:val="0"/>
          <w:trHeight w:val="37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- StudyBuddy</w:t>
            </w:r>
          </w:p>
        </w:tc>
      </w:tr>
      <w:tr>
        <w:trPr>
          <w:cantSplit w:val="0"/>
          <w:trHeight w:val="418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Students face difficulties in understanding complex topics, finding study materials, and preparing for examinations.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    AI-StudyBuddy is an AI-based study assistant that helps students understand topics, clarify doubts, and improve their learning experience.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  The project uses Artificial Intelligence to provide quick and interactive academic support to students through a single platform.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  The project helps students save time, understand difficult concepts, and improve their self-learning skills.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    The project can generate revenue through premium subscriptions, while providing basic study assistance free of cost.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 The project can be expanded by adding more subjects, languages, personalized study plans, and advanced AI features.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7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aUoe3ZXZR0SOP+huPdI+cZJmg==">CgMxLjA4AHIhMU95ekJCR290c1d4d09xem1TbW8wNXozNkZnOWFlMmlh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2026-09-27T10:37:00Z</dcterms:created>
</cp:coreProperties>
</file>