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Design Phase</w:t>
      </w:r>
    </w:p>
    <w:p w:rsidR="00000000" w:rsidDel="00000000" w:rsidP="00000000" w:rsidRDefault="00000000" w:rsidRPr="00000000" w14:paraId="00000002">
      <w:pPr>
        <w:spacing w:after="280" w:before="28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Solution Architecture</w:t>
      </w:r>
    </w:p>
    <w:tbl>
      <w:tblPr>
        <w:tblStyle w:val="Table1"/>
        <w:tblW w:w="9006.0" w:type="dxa"/>
        <w:jc w:val="left"/>
        <w:tblLayout w:type="fixed"/>
        <w:tblLook w:val="0400"/>
      </w:tblPr>
      <w:tblGrid>
        <w:gridCol w:w="4423"/>
        <w:gridCol w:w="4583"/>
        <w:tblGridChange w:id="0">
          <w:tblGrid>
            <w:gridCol w:w="4423"/>
            <w:gridCol w:w="458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September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SWTID-2026-9769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StudyBuddy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Marks</w:t>
            </w:r>
          </w:p>
        </w:tc>
      </w:tr>
    </w:tbl>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80" w:before="28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Solution Architecture Diagram</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Architecture diagram details the system structure, cloud integration blocks, and data processing routes for your </w:t>
      </w:r>
      <w:r w:rsidDel="00000000" w:rsidR="00000000" w:rsidRPr="00000000">
        <w:rPr>
          <w:rFonts w:ascii="Times New Roman" w:cs="Times New Roman" w:eastAsia="Times New Roman" w:hAnsi="Times New Roman"/>
          <w:b w:val="1"/>
          <w:bCs w:val="1"/>
          <w:sz w:val="24"/>
          <w:szCs w:val="24"/>
          <w:rtl w:val="0"/>
        </w:rPr>
        <w:t xml:space="preserve">pure AI-augmented backend project</w:t>
      </w:r>
      <w:r w:rsidDel="00000000" w:rsidR="00000000" w:rsidRPr="00000000">
        <w:rPr>
          <w:rFonts w:ascii="Times New Roman" w:cs="Times New Roman" w:eastAsia="Times New Roman" w:hAnsi="Times New Roman"/>
          <w:sz w:val="24"/>
          <w:szCs w:val="24"/>
          <w:rtl w:val="0"/>
        </w:rPr>
        <w:t xml:space="preserve">. It shows how client REST requests transit through security shields and file storage configurations, interact with the core Express runtime logic, and exchange structural information with the cloud persistence layer and Google Gemini AI service.</w:t>
      </w:r>
    </w:p>
    <w:p w:rsidR="00000000" w:rsidDel="00000000" w:rsidP="00000000" w:rsidRDefault="00000000" w:rsidRPr="00000000" w14:paraId="0000000E">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0F">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0">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SOLUTION ARCHITECTURE MAP 🚀                                      |</w:t>
      </w:r>
    </w:p>
    <w:p w:rsidR="00000000" w:rsidDel="00000000" w:rsidP="00000000" w:rsidRDefault="00000000" w:rsidRPr="00000000" w14:paraId="00000011">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2">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3">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REST Client / Postman ]</w:t>
      </w:r>
    </w:p>
    <w:p w:rsidR="00000000" w:rsidDel="00000000" w:rsidP="00000000" w:rsidRDefault="00000000" w:rsidRPr="00000000" w14:paraId="00000014">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5">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Request Path: e.g., POST /api/materials/6a3f738ab4b7/flashcards</w:t>
      </w:r>
    </w:p>
    <w:p w:rsidR="00000000" w:rsidDel="00000000" w:rsidP="00000000" w:rsidRDefault="00000000" w:rsidRPr="00000000" w14:paraId="00000016">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Payload: Multi-part Form Data (File Buffer) or raw JSON String</w:t>
      </w:r>
    </w:p>
    <w:p w:rsidR="00000000" w:rsidDel="00000000" w:rsidP="00000000" w:rsidRDefault="00000000" w:rsidRPr="00000000" w14:paraId="00000017">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w:t>
      </w:r>
    </w:p>
    <w:p w:rsidR="00000000" w:rsidDel="00000000" w:rsidP="00000000" w:rsidRDefault="00000000" w:rsidRPr="00000000" w14:paraId="00000018">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9">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A">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NODE.JS RUNTIME APIGATEWAY ENVIRONMENT (Express.js Framework)                                    |</w:t>
      </w:r>
    </w:p>
    <w:p w:rsidR="00000000" w:rsidDel="00000000" w:rsidP="00000000" w:rsidRDefault="00000000" w:rsidRPr="00000000" w14:paraId="0000001B">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1C">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1D">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JWT &amp; RBAC AUTHORIZATION MIDDLEWARE LAYER                                                   |  |</w:t>
      </w:r>
    </w:p>
    <w:p w:rsidR="00000000" w:rsidDel="00000000" w:rsidP="00000000" w:rsidRDefault="00000000" w:rsidRPr="00000000" w14:paraId="0000001E">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Extracts "Bearer &lt;token&gt;" -&gt; decodes payload -&gt; queries user permissions in MongoDB         |  |</w:t>
      </w:r>
    </w:p>
    <w:p w:rsidR="00000000" w:rsidDel="00000000" w:rsidP="00000000" w:rsidRDefault="00000000" w:rsidRPr="00000000" w14:paraId="0000001F">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0">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1">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Passed Authenticated Session Metrics                        |</w:t>
      </w:r>
    </w:p>
    <w:p w:rsidR="00000000" w:rsidDel="00000000" w:rsidP="00000000" w:rsidRDefault="00000000" w:rsidRPr="00000000" w14:paraId="00000022">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                                                             |</w:t>
      </w:r>
    </w:p>
    <w:p w:rsidR="00000000" w:rsidDel="00000000" w:rsidP="00000000" w:rsidRDefault="00000000" w:rsidRPr="00000000" w14:paraId="00000023">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4">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FILE SYSTEM INTAKE ENGINE (Multer Middleware Configuration)                                  |  |</w:t>
      </w:r>
    </w:p>
    <w:p w:rsidR="00000000" w:rsidDel="00000000" w:rsidP="00000000" w:rsidRDefault="00000000" w:rsidRPr="00000000" w14:paraId="00000025">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Validates size parameters (&lt;5MB) and strictly checks file formats (.txt, .md, .pdf)       |  |</w:t>
      </w:r>
    </w:p>
    <w:p w:rsidR="00000000" w:rsidDel="00000000" w:rsidP="00000000" w:rsidRDefault="00000000" w:rsidRPr="00000000" w14:paraId="00000026">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7">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8">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Parsed Raw Text String Context Payload                      |</w:t>
      </w:r>
    </w:p>
    <w:p w:rsidR="00000000" w:rsidDel="00000000" w:rsidP="00000000" w:rsidRDefault="00000000" w:rsidRPr="00000000" w14:paraId="00000029">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                                                             |</w:t>
      </w:r>
    </w:p>
    <w:p w:rsidR="00000000" w:rsidDel="00000000" w:rsidP="00000000" w:rsidRDefault="00000000" w:rsidRPr="00000000" w14:paraId="0000002A">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B">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sdt>
        <w:sdtPr>
          <w:id w:val="1190554378"/>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sdt>
        <w:sdtPr>
          <w:id w:val="-1946770194"/>
          <w:tag w:val="goog_rdk_1"/>
        </w:sdtPr>
        <w:sdtContent>
          <w:r w:rsidDel="00000000" w:rsidR="00000000" w:rsidRPr="00000000">
            <w:rPr>
              <w:rFonts w:ascii="Andika" w:cs="Andika" w:eastAsia="Andika" w:hAnsi="Andika"/>
              <w:sz w:val="20"/>
              <w:szCs w:val="20"/>
              <w:rtl w:val="0"/>
            </w:rPr>
            <w:t xml:space="preserve">️ CORE APPLICATION CONTROLLERS (Business Logic Layer)                                         |  |</w:t>
          </w:r>
        </w:sdtContent>
      </w:sdt>
    </w:p>
    <w:p w:rsidR="00000000" w:rsidDel="00000000" w:rsidP="00000000" w:rsidRDefault="00000000" w:rsidRPr="00000000" w14:paraId="0000002C">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materialController.js        - adminController.js          - authController.js            |  |</w:t>
      </w:r>
    </w:p>
    <w:p w:rsidR="00000000" w:rsidDel="00000000" w:rsidP="00000000" w:rsidRDefault="00000000" w:rsidRPr="00000000" w14:paraId="0000002D">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2E">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F">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31">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Asynchronous Database|                  (B) Outbound AI|                        </w:t>
      </w:r>
    </w:p>
    <w:p w:rsidR="00000000" w:rsidDel="00000000" w:rsidP="00000000" w:rsidRDefault="00000000" w:rsidRPr="00000000" w14:paraId="00000032">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&amp; Storage Loop |                      Engine Link|                        </w:t>
      </w:r>
    </w:p>
    <w:p w:rsidR="00000000" w:rsidDel="00000000" w:rsidP="00000000" w:rsidRDefault="00000000" w:rsidRPr="00000000" w14:paraId="00000033">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                                 v                        </w:t>
      </w:r>
    </w:p>
    <w:p w:rsidR="00000000" w:rsidDel="00000000" w:rsidP="00000000" w:rsidRDefault="00000000" w:rsidRPr="00000000" w14:paraId="00000034">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35">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6">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CLOUD DATABASE LAYER  |      | 🔵 GOOGLE GEMINI AI      |                  </w:t>
      </w:r>
    </w:p>
    <w:p w:rsidR="00000000" w:rsidDel="00000000" w:rsidP="00000000" w:rsidRDefault="00000000" w:rsidRPr="00000000" w14:paraId="00000037">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(MongoDB Atlas Cloud) |      |    CLOUD ENGINE          |                  </w:t>
      </w:r>
    </w:p>
    <w:p w:rsidR="00000000" w:rsidDel="00000000" w:rsidP="00000000" w:rsidRDefault="00000000" w:rsidRPr="00000000" w14:paraId="00000038">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Persistent Schemas  |      |    - gemini-2.5-flash    |                  </w:t>
      </w:r>
    </w:p>
    <w:p w:rsidR="00000000" w:rsidDel="00000000" w:rsidP="00000000" w:rsidRDefault="00000000" w:rsidRPr="00000000" w14:paraId="00000039">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Aggregated Collections|    |    - Prompt Orchestration|                  </w:t>
      </w:r>
    </w:p>
    <w:p w:rsidR="00000000" w:rsidDel="00000000" w:rsidP="00000000" w:rsidRDefault="00000000" w:rsidRPr="00000000" w14:paraId="0000003A">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3B">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03D">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Confirmed DB Record             | Return Structured JSON </w:t>
      </w:r>
    </w:p>
    <w:p w:rsidR="00000000" w:rsidDel="00000000" w:rsidP="00000000" w:rsidRDefault="00000000" w:rsidRPr="00000000" w14:paraId="0000003E">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Acknowledgment                  | Active Recall Payload  </w:t>
      </w:r>
    </w:p>
    <w:p w:rsidR="00000000" w:rsidDel="00000000" w:rsidP="00000000" w:rsidRDefault="00000000" w:rsidRPr="00000000" w14:paraId="0000003F">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40">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41">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                                         </w:t>
      </w:r>
    </w:p>
    <w:p w:rsidR="00000000" w:rsidDel="00000000" w:rsidP="00000000" w:rsidRDefault="00000000" w:rsidRPr="00000000" w14:paraId="00000042">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43">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4">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sdt>
        <w:sdtPr>
          <w:id w:val="1277129810"/>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ourier New" w:cs="Courier New" w:eastAsia="Courier New" w:hAnsi="Courier New"/>
          <w:sz w:val="20"/>
          <w:szCs w:val="20"/>
          <w:rtl w:val="0"/>
        </w:rPr>
        <w:t xml:space="preserve"> JSON RESPONSE COMPILATION NODE     |                  </w:t>
      </w:r>
    </w:p>
    <w:p w:rsidR="00000000" w:rsidDel="00000000" w:rsidP="00000000" w:rsidRDefault="00000000" w:rsidRPr="00000000" w14:paraId="00000045">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46">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047">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HTTP 200 OK / 201 Created Status Codes  </w:t>
      </w:r>
    </w:p>
    <w:p w:rsidR="00000000" w:rsidDel="00000000" w:rsidP="00000000" w:rsidRDefault="00000000" w:rsidRPr="00000000" w14:paraId="00000048">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Yields clean structural output arrays   </w:t>
      </w:r>
    </w:p>
    <w:p w:rsidR="00000000" w:rsidDel="00000000" w:rsidP="00000000" w:rsidRDefault="00000000" w:rsidRPr="00000000" w14:paraId="00000049">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                                         </w:t>
      </w:r>
    </w:p>
    <w:p w:rsidR="00000000" w:rsidDel="00000000" w:rsidP="00000000" w:rsidRDefault="00000000" w:rsidRPr="00000000" w14:paraId="0000004A">
      <w:pPr>
        <w:shd w:fill="f4f6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REST Client / Postman ]</w:t>
      </w:r>
    </w:p>
    <w:p w:rsidR="00000000" w:rsidDel="00000000" w:rsidP="00000000" w:rsidRDefault="00000000" w:rsidRPr="00000000" w14:paraId="0000004B">
      <w:pPr>
        <w:spacing w:after="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80" w:before="28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Solution Architecture Detailed Pipeline</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integration architecture is structured around two distinct operational data paths to optimize performance and prevent process hanging:</w:t>
      </w:r>
    </w:p>
    <w:p w:rsidR="00000000" w:rsidDel="00000000" w:rsidP="00000000" w:rsidRDefault="00000000" w:rsidRPr="00000000" w14:paraId="0000004E">
      <w:pPr>
        <w:spacing w:after="280" w:before="280" w:line="360" w:lineRule="auto"/>
        <w:rPr>
          <w:rFonts w:ascii="Times New Roman" w:cs="Times New Roman" w:eastAsia="Times New Roman" w:hAnsi="Times New Roman"/>
          <w:b w:val="1"/>
          <w:bCs w:val="1"/>
          <w:sz w:val="30"/>
          <w:szCs w:val="30"/>
        </w:rPr>
      </w:pPr>
      <w:r w:rsidDel="00000000" w:rsidR="00000000" w:rsidRPr="00000000">
        <w:rPr>
          <w:rFonts w:ascii="MS Gothic" w:cs="MS Gothic" w:eastAsia="MS Gothic" w:hAnsi="MS Gothic"/>
          <w:b w:val="1"/>
          <w:bCs w:val="1"/>
          <w:sz w:val="30"/>
          <w:szCs w:val="30"/>
          <w:rtl w:val="0"/>
        </w:rPr>
        <w:t xml:space="preserve">➡</w:t>
      </w:r>
      <w:sdt>
        <w:sdtPr>
          <w:id w:val="-393166015"/>
          <w:tag w:val="goog_rdk_3"/>
        </w:sdtPr>
        <w:sdtContent>
          <w:r w:rsidDel="00000000" w:rsidR="00000000" w:rsidRPr="00000000">
            <w:rPr>
              <w:rFonts w:ascii="Andika" w:cs="Andika" w:eastAsia="Andika" w:hAnsi="Andika"/>
              <w:b w:val="1"/>
              <w:bCs w:val="1"/>
              <w:sz w:val="30"/>
              <w:szCs w:val="30"/>
              <w:rtl w:val="0"/>
            </w:rPr>
            <w:t xml:space="preserve">️ Path A: Document Ingestion, Verification &amp; Local Storage Loop</w:t>
          </w:r>
        </w:sdtContent>
      </w:sdt>
    </w:p>
    <w:p w:rsidR="00000000" w:rsidDel="00000000" w:rsidP="00000000" w:rsidRDefault="00000000" w:rsidRPr="00000000" w14:paraId="0000004F">
      <w:pPr>
        <w:numPr>
          <w:ilvl w:val="0"/>
          <w:numId w:val="1"/>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Submission:</w:t>
      </w:r>
      <w:r w:rsidDel="00000000" w:rsidR="00000000" w:rsidRPr="00000000">
        <w:rPr>
          <w:rFonts w:ascii="Times New Roman" w:cs="Times New Roman" w:eastAsia="Times New Roman" w:hAnsi="Times New Roman"/>
          <w:sz w:val="24"/>
          <w:szCs w:val="24"/>
          <w:rtl w:val="0"/>
        </w:rPr>
        <w:t xml:space="preserve"> The client development suite (e.g., Postman) targets the platform routes, piping binary files or raw context buffers to the Express server gateway.</w:t>
      </w:r>
    </w:p>
    <w:p w:rsidR="00000000" w:rsidDel="00000000" w:rsidP="00000000" w:rsidRDefault="00000000" w:rsidRPr="00000000" w14:paraId="00000050">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Interception:</w:t>
      </w:r>
      <w:r w:rsidDel="00000000" w:rsidR="00000000" w:rsidRPr="00000000">
        <w:rPr>
          <w:rFonts w:ascii="Times New Roman" w:cs="Times New Roman" w:eastAsia="Times New Roman" w:hAnsi="Times New Roman"/>
          <w:sz w:val="24"/>
          <w:szCs w:val="24"/>
          <w:rtl w:val="0"/>
        </w:rPr>
        <w:t xml:space="preserve"> The custom verification shield </w:t>
      </w:r>
      <w:r w:rsidDel="00000000" w:rsidR="00000000" w:rsidRPr="00000000">
        <w:rPr>
          <w:rFonts w:ascii="Courier New" w:cs="Courier New" w:eastAsia="Courier New" w:hAnsi="Courier New"/>
          <w:sz w:val="20"/>
          <w:szCs w:val="20"/>
          <w:shd w:fill="f4f6f7" w:val="clear"/>
          <w:rtl w:val="0"/>
        </w:rPr>
        <w:t xml:space="preserve">auth.js</w:t>
      </w:r>
      <w:r w:rsidDel="00000000" w:rsidR="00000000" w:rsidRPr="00000000">
        <w:rPr>
          <w:rFonts w:ascii="Times New Roman" w:cs="Times New Roman" w:eastAsia="Times New Roman" w:hAnsi="Times New Roman"/>
          <w:sz w:val="24"/>
          <w:szCs w:val="24"/>
          <w:rtl w:val="0"/>
        </w:rPr>
        <w:t xml:space="preserve"> captures inbound headers, checks token authenticity, and isolates security keys.</w:t>
      </w:r>
    </w:p>
    <w:p w:rsidR="00000000" w:rsidDel="00000000" w:rsidP="00000000" w:rsidRDefault="00000000" w:rsidRPr="00000000" w14:paraId="00000051">
      <w:pPr>
        <w:numPr>
          <w:ilvl w:val="0"/>
          <w:numId w:val="1"/>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Mongoose Mapping:</w:t>
      </w:r>
      <w:r w:rsidDel="00000000" w:rsidR="00000000" w:rsidRPr="00000000">
        <w:rPr>
          <w:rFonts w:ascii="Times New Roman" w:cs="Times New Roman" w:eastAsia="Times New Roman" w:hAnsi="Times New Roman"/>
          <w:sz w:val="24"/>
          <w:szCs w:val="24"/>
          <w:rtl w:val="0"/>
        </w:rPr>
        <w:t xml:space="preserve"> If validated, the file upload module handles binary parsing, strips out the raw text array, models it using the Mongoose configuration layout, and saves it inside </w:t>
      </w:r>
      <w:r w:rsidDel="00000000" w:rsidR="00000000" w:rsidRPr="00000000">
        <w:rPr>
          <w:rFonts w:ascii="Times New Roman" w:cs="Times New Roman" w:eastAsia="Times New Roman" w:hAnsi="Times New Roman"/>
          <w:b w:val="1"/>
          <w:bCs w:val="1"/>
          <w:sz w:val="24"/>
          <w:szCs w:val="24"/>
          <w:rtl w:val="0"/>
        </w:rPr>
        <w:t xml:space="preserve">MongoDB Atlas (D1/D2 Collections)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280" w:before="280" w:line="360" w:lineRule="auto"/>
        <w:rPr>
          <w:rFonts w:ascii="MS Gothic" w:cs="MS Gothic" w:eastAsia="MS Gothic" w:hAnsi="MS Gothic"/>
          <w:b w:val="1"/>
          <w:bCs w:val="1"/>
          <w:sz w:val="30"/>
          <w:szCs w:val="30"/>
        </w:rPr>
      </w:pPr>
      <w:r w:rsidDel="00000000" w:rsidR="00000000" w:rsidRPr="00000000">
        <w:rPr>
          <w:rtl w:val="0"/>
        </w:rPr>
      </w:r>
    </w:p>
    <w:p w:rsidR="00000000" w:rsidDel="00000000" w:rsidP="00000000" w:rsidRDefault="00000000" w:rsidRPr="00000000" w14:paraId="00000053">
      <w:pPr>
        <w:spacing w:after="280" w:before="280" w:line="360" w:lineRule="auto"/>
        <w:rPr>
          <w:rFonts w:ascii="MS Gothic" w:cs="MS Gothic" w:eastAsia="MS Gothic" w:hAnsi="MS Gothic"/>
          <w:b w:val="1"/>
          <w:bCs w:val="1"/>
          <w:sz w:val="30"/>
          <w:szCs w:val="30"/>
        </w:rPr>
      </w:pPr>
      <w:r w:rsidDel="00000000" w:rsidR="00000000" w:rsidRPr="00000000">
        <w:rPr>
          <w:rtl w:val="0"/>
        </w:rPr>
      </w:r>
    </w:p>
    <w:p w:rsidR="00000000" w:rsidDel="00000000" w:rsidP="00000000" w:rsidRDefault="00000000" w:rsidRPr="00000000" w14:paraId="00000054">
      <w:pPr>
        <w:spacing w:after="280" w:before="280" w:line="360" w:lineRule="auto"/>
        <w:rPr>
          <w:rFonts w:ascii="Times New Roman" w:cs="Times New Roman" w:eastAsia="Times New Roman" w:hAnsi="Times New Roman"/>
          <w:b w:val="1"/>
          <w:bCs w:val="1"/>
          <w:sz w:val="30"/>
          <w:szCs w:val="30"/>
        </w:rPr>
      </w:pPr>
      <w:r w:rsidDel="00000000" w:rsidR="00000000" w:rsidRPr="00000000">
        <w:rPr>
          <w:rFonts w:ascii="MS Gothic" w:cs="MS Gothic" w:eastAsia="MS Gothic" w:hAnsi="MS Gothic"/>
          <w:b w:val="1"/>
          <w:bCs w:val="1"/>
          <w:sz w:val="30"/>
          <w:szCs w:val="30"/>
          <w:rtl w:val="0"/>
        </w:rPr>
        <w:t xml:space="preserve">➡</w:t>
      </w:r>
      <w:sdt>
        <w:sdtPr>
          <w:id w:val="-668633447"/>
          <w:tag w:val="goog_rdk_4"/>
        </w:sdtPr>
        <w:sdtContent>
          <w:r w:rsidDel="00000000" w:rsidR="00000000" w:rsidRPr="00000000">
            <w:rPr>
              <w:rFonts w:ascii="Andika" w:cs="Andika" w:eastAsia="Andika" w:hAnsi="Andika"/>
              <w:b w:val="1"/>
              <w:bCs w:val="1"/>
              <w:sz w:val="30"/>
              <w:szCs w:val="30"/>
              <w:rtl w:val="0"/>
            </w:rPr>
            <w:t xml:space="preserve">️ Path B: Asynchronous Gemini AI Prompt Orchestration &amp; JSON Output Remap</w:t>
          </w:r>
        </w:sdtContent>
      </w:sdt>
    </w:p>
    <w:p w:rsidR="00000000" w:rsidDel="00000000" w:rsidP="00000000" w:rsidRDefault="00000000" w:rsidRPr="00000000" w14:paraId="00000055">
      <w:pPr>
        <w:numPr>
          <w:ilvl w:val="0"/>
          <w:numId w:val="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Extraction:</w:t>
      </w:r>
      <w:r w:rsidDel="00000000" w:rsidR="00000000" w:rsidRPr="00000000">
        <w:rPr>
          <w:rFonts w:ascii="Times New Roman" w:cs="Times New Roman" w:eastAsia="Times New Roman" w:hAnsi="Times New Roman"/>
          <w:sz w:val="24"/>
          <w:szCs w:val="24"/>
          <w:rtl w:val="0"/>
        </w:rPr>
        <w:t xml:space="preserve"> The application controllers extract historical text context blocks from MongoDB based on requested parameters and formulate system prompt structures.</w:t>
      </w:r>
    </w:p>
    <w:p w:rsidR="00000000" w:rsidDel="00000000" w:rsidP="00000000" w:rsidRDefault="00000000" w:rsidRPr="00000000" w14:paraId="00000056">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Downstream Pipeline Execution: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Courier New" w:cs="Courier New" w:eastAsia="Courier New" w:hAnsi="Courier New"/>
          <w:sz w:val="20"/>
          <w:szCs w:val="20"/>
          <w:shd w:fill="f4f6f7" w:val="clear"/>
          <w:rtl w:val="0"/>
        </w:rPr>
        <w:t xml:space="preserve">@google/generative-ai</w:t>
      </w:r>
      <w:r w:rsidDel="00000000" w:rsidR="00000000" w:rsidRPr="00000000">
        <w:rPr>
          <w:rFonts w:ascii="Times New Roman" w:cs="Times New Roman" w:eastAsia="Times New Roman" w:hAnsi="Times New Roman"/>
          <w:sz w:val="24"/>
          <w:szCs w:val="24"/>
          <w:rtl w:val="0"/>
        </w:rPr>
        <w:t xml:space="preserve"> library triggers a secure network request to the </w:t>
      </w:r>
      <w:r w:rsidDel="00000000" w:rsidR="00000000" w:rsidRPr="00000000">
        <w:rPr>
          <w:rFonts w:ascii="Times New Roman" w:cs="Times New Roman" w:eastAsia="Times New Roman" w:hAnsi="Times New Roman"/>
          <w:b w:val="1"/>
          <w:bCs w:val="1"/>
          <w:sz w:val="24"/>
          <w:szCs w:val="24"/>
          <w:rtl w:val="0"/>
        </w:rPr>
        <w:t xml:space="preserve">Google Gemini 2.5 Flash Cloud engine</w:t>
      </w:r>
      <w:r w:rsidDel="00000000" w:rsidR="00000000" w:rsidRPr="00000000">
        <w:rPr>
          <w:rFonts w:ascii="Times New Roman" w:cs="Times New Roman" w:eastAsia="Times New Roman" w:hAnsi="Times New Roman"/>
          <w:sz w:val="24"/>
          <w:szCs w:val="24"/>
          <w:rtl w:val="0"/>
        </w:rPr>
        <w:t xml:space="preserve">, passing the document context payload along with structural instructions.</w:t>
      </w:r>
    </w:p>
    <w:p w:rsidR="00000000" w:rsidDel="00000000" w:rsidP="00000000" w:rsidRDefault="00000000" w:rsidRPr="00000000" w14:paraId="00000057">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Remapping:</w:t>
      </w:r>
      <w:r w:rsidDel="00000000" w:rsidR="00000000" w:rsidRPr="00000000">
        <w:rPr>
          <w:rFonts w:ascii="Times New Roman" w:cs="Times New Roman" w:eastAsia="Times New Roman" w:hAnsi="Times New Roman"/>
          <w:sz w:val="24"/>
          <w:szCs w:val="24"/>
          <w:rtl w:val="0"/>
        </w:rPr>
        <w:t xml:space="preserve"> The generative engine processes the text block and returns clean arrays (such as flashcard question/answer arrays or multiple-choice components).</w:t>
      </w:r>
    </w:p>
    <w:p w:rsidR="00000000" w:rsidDel="00000000" w:rsidP="00000000" w:rsidRDefault="00000000" w:rsidRPr="00000000" w14:paraId="00000058">
      <w:pPr>
        <w:numPr>
          <w:ilvl w:val="0"/>
          <w:numId w:val="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Delivery Flush:</w:t>
      </w:r>
      <w:r w:rsidDel="00000000" w:rsidR="00000000" w:rsidRPr="00000000">
        <w:rPr>
          <w:rFonts w:ascii="Times New Roman" w:cs="Times New Roman" w:eastAsia="Times New Roman" w:hAnsi="Times New Roman"/>
          <w:sz w:val="24"/>
          <w:szCs w:val="24"/>
          <w:rtl w:val="0"/>
        </w:rPr>
        <w:t xml:space="preserve"> The core response layer structures the returning objects into clean, standardized JSON bodies and streams them back to the client interface alongside definitive HTTP tracking codes.</w:t>
      </w:r>
    </w:p>
    <w:p w:rsidR="00000000" w:rsidDel="00000000" w:rsidP="00000000" w:rsidRDefault="00000000" w:rsidRPr="00000000" w14:paraId="0000005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A">
      <w:pPr>
        <w:spacing w:line="3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Verdana"/>
  <w:font w:name="Arial Unicode MS"/>
  <w:font w:name="MS Gothic"/>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8A74CD"/>
    <w:rPr>
      <w:rFonts w:ascii="Times New Roman" w:cs="Times New Roman" w:eastAsia="Times New Roman" w:hAnsi="Times New Roman"/>
      <w:b w:val="1"/>
      <w:bCs w:val="1"/>
      <w:kern w:val="0"/>
      <w:sz w:val="36"/>
      <w:szCs w:val="36"/>
    </w:rPr>
  </w:style>
  <w:style w:type="character" w:styleId="Emphasis">
    <w:name w:val="Emphasis"/>
    <w:basedOn w:val="DefaultParagraphFont"/>
    <w:uiPriority w:val="20"/>
    <w:qFormat w:val="1"/>
    <w:rsid w:val="008A74CD"/>
    <w:rPr>
      <w:i w:val="1"/>
      <w:iCs w:val="1"/>
    </w:rPr>
  </w:style>
  <w:style w:type="paragraph" w:styleId="HTMLPreformatted">
    <w:name w:val="HTML Preformatted"/>
    <w:basedOn w:val="Normal"/>
    <w:link w:val="HTMLPreformattedChar"/>
    <w:uiPriority w:val="99"/>
    <w:semiHidden w:val="1"/>
    <w:unhideWhenUsed w:val="1"/>
    <w:rsid w:val="008A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8A74CD"/>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8A74CD"/>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gVkuYd5U62383ofRHRsBrfB/Jg==">CgMxLjAaJgoBMBIhCh8IB0IbCgdWZXJkYW5hEhBBcmlhbCBVbmljb2RlIE1TGiAKATESGwoZCAdCFQoLQ291cmllciBOZXcSBkFuZGlrYRomCgEyEiEKHwgHQhsKB1ZlcmRhbmESEEFyaWFsIFVuaWNvZGUgTVMaJAoBMxIfCh0IB0IZCg9UaW1lcyBOZXcgUm9tYW4SBkFuZGlrYRokCgE0Eh8KHQgHQhkKD1RpbWVzIE5ldyBSb21hbhIGQW5kaWthOAByITFPMkVFdi1QSm91TFNIOUliSjFxaFlnM1pXY2g2Y3JP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2026-09-27T10:47:00Z</dcterms:created>
  <dc:creator>ADMIN</dc:creator>
</cp:coreProperties>
</file>