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3.png" ContentType="image/png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агентство связи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образовательное учреждение высшего профессионального образования «Санкт–Петербургский государственный университет телекоммуникаций им. профессора М. А. Бонч–Бруевича»</w:t>
        <w:br/>
        <w:t>Кафедра безопасности информационных систем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before="2030" w:after="0"/>
        <w:ind w:right="14" w:hanging="0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Отчёт по лабораторной работе №</w:t>
      </w:r>
      <w:r>
        <w:rPr>
          <w:rFonts w:cs="Times New Roman" w:ascii="Times New Roman" w:hAnsi="Times New Roman"/>
          <w:b/>
          <w:sz w:val="28"/>
          <w:szCs w:val="28"/>
        </w:rPr>
        <w:t>2</w:t>
      </w:r>
      <w:r>
        <w:rPr>
          <w:rFonts w:cs="Times New Roman" w:ascii="Times New Roman" w:hAnsi="Times New Roman"/>
          <w:b/>
          <w:sz w:val="28"/>
          <w:szCs w:val="28"/>
        </w:rPr>
        <w:br/>
        <w:t>«Криптоанализ шифров п</w:t>
      </w:r>
      <w:r>
        <w:rPr>
          <w:rFonts w:cs="Times New Roman" w:ascii="Times New Roman" w:hAnsi="Times New Roman"/>
          <w:b/>
          <w:sz w:val="28"/>
          <w:szCs w:val="28"/>
        </w:rPr>
        <w:t>ростой замены</w:t>
      </w:r>
      <w:r>
        <w:rPr>
          <w:rFonts w:cs="Times New Roman" w:ascii="Times New Roman" w:hAnsi="Times New Roman"/>
          <w:b/>
          <w:sz w:val="28"/>
          <w:szCs w:val="28"/>
        </w:rPr>
        <w:t>»                                                                        17 вариант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ИСТ–833</w:t>
        <w:br/>
        <w:t>Пономарев Е.И</w:t>
        <w:br/>
        <w:t>Принял:  Буйневич М.В.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851" w:right="851" w:header="0" w:top="1134" w:footer="0" w:bottom="630" w:gutter="0"/>
          <w:pgNumType w:start="1" w:fmt="decimal"/>
          <w:formProt w:val="false"/>
          <w:textDirection w:val="lrTb"/>
          <w:docGrid w:type="default" w:linePitch="326" w:charSpace="0"/>
        </w:sectPr>
        <w:pStyle w:val="Normal"/>
        <w:widowControl w:val="false"/>
        <w:spacing w:before="2400" w:after="0"/>
        <w:ind w:right="14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Санкт–Петербург</w:t>
        <w:br/>
        <w:t>2020</w:t>
      </w:r>
      <w:bookmarkStart w:id="0" w:name="_Hlk27910615"/>
      <w:bookmarkEnd w:id="0"/>
    </w:p>
    <w:p>
      <w:pPr>
        <w:pStyle w:val="Normal"/>
        <w:spacing w:lineRule="auto" w:line="276" w:before="120" w:after="0"/>
        <w:ind w:firstLine="567"/>
        <w:jc w:val="both"/>
        <w:rPr/>
      </w:pPr>
      <w:r>
        <w:rPr>
          <w:rFonts w:cs="Times New Roman" w:ascii="Times New Roman" w:hAnsi="Times New Roman"/>
          <w:b/>
          <w:sz w:val="28"/>
        </w:rPr>
        <w:t xml:space="preserve">Цель работы: </w:t>
      </w:r>
      <w:r>
        <w:rPr>
          <w:rFonts w:cs="Times New Roman" w:ascii="Times New Roman" w:hAnsi="Times New Roman"/>
          <w:sz w:val="28"/>
        </w:rPr>
        <w:t xml:space="preserve">разобраться в шифрах </w:t>
      </w:r>
      <w:r>
        <w:rPr>
          <w:rFonts w:cs="Times New Roman" w:ascii="Times New Roman" w:hAnsi="Times New Roman"/>
          <w:sz w:val="28"/>
        </w:rPr>
        <w:t>простой замены</w:t>
      </w:r>
    </w:p>
    <w:p>
      <w:pPr>
        <w:pStyle w:val="Normal"/>
        <w:spacing w:lineRule="auto" w:line="276" w:before="120" w:after="0"/>
        <w:ind w:firstLine="567"/>
        <w:jc w:val="both"/>
        <w:rPr/>
      </w:pPr>
      <w:r>
        <w:rPr>
          <w:rFonts w:cs="Times New Roman" w:ascii="Times New Roman" w:hAnsi="Times New Roman"/>
          <w:b/>
          <w:sz w:val="28"/>
        </w:rPr>
        <w:t xml:space="preserve">Задание: </w:t>
      </w:r>
      <w:r>
        <w:rPr>
          <w:rFonts w:cs="Times New Roman" w:ascii="Times New Roman" w:hAnsi="Times New Roman"/>
          <w:sz w:val="28"/>
        </w:rPr>
        <w:t>Дешифровать криптограмм</w:t>
      </w:r>
      <w:r>
        <w:rPr>
          <w:rFonts w:cs="Times New Roman" w:ascii="Times New Roman" w:hAnsi="Times New Roman"/>
          <w:sz w:val="28"/>
        </w:rPr>
        <w:t>у</w:t>
      </w:r>
      <w:r>
        <w:rPr>
          <w:rFonts w:cs="Times New Roman" w:ascii="Times New Roman" w:hAnsi="Times New Roman"/>
          <w:sz w:val="28"/>
        </w:rPr>
        <w:t>, полученн</w:t>
      </w:r>
      <w:r>
        <w:rPr>
          <w:rFonts w:cs="Times New Roman" w:ascii="Times New Roman" w:hAnsi="Times New Roman"/>
          <w:sz w:val="28"/>
        </w:rPr>
        <w:t>ую</w:t>
      </w:r>
      <w:r>
        <w:rPr>
          <w:rFonts w:cs="Times New Roman" w:ascii="Times New Roman" w:hAnsi="Times New Roman"/>
          <w:sz w:val="28"/>
        </w:rPr>
        <w:t xml:space="preserve"> методами </w:t>
      </w:r>
      <w:r>
        <w:rPr>
          <w:rFonts w:cs="Times New Roman" w:ascii="Times New Roman" w:hAnsi="Times New Roman"/>
          <w:sz w:val="28"/>
        </w:rPr>
        <w:t>простой замены</w:t>
      </w:r>
      <w:r>
        <w:rPr>
          <w:rFonts w:cs="Times New Roman" w:ascii="Times New Roman" w:hAnsi="Times New Roman"/>
          <w:sz w:val="28"/>
        </w:rPr>
        <w:t xml:space="preserve">. </w:t>
      </w:r>
      <w:r>
        <w:rPr>
          <w:rFonts w:cs="Times New Roman" w:ascii="Times New Roman" w:hAnsi="Times New Roman"/>
          <w:sz w:val="28"/>
        </w:rPr>
        <w:t>В тексте программы сохранены пробелы и знаки пунктуации</w:t>
      </w:r>
    </w:p>
    <w:p>
      <w:pPr>
        <w:pStyle w:val="Normal"/>
        <w:spacing w:lineRule="auto" w:line="276" w:before="120" w:after="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76" w:before="120" w:after="0"/>
        <w:ind w:firstLine="567"/>
        <w:jc w:val="both"/>
        <w:rPr/>
      </w:pPr>
      <w:r>
        <w:rPr/>
      </w:r>
      <w:bookmarkStart w:id="1" w:name="_MON_1643798825"/>
      <w:bookmarkStart w:id="2" w:name="_MON_1643798825"/>
      <w:bookmarkEnd w:id="2"/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  <w:bookmarkStart w:id="3" w:name="_MON_1643798793"/>
      <w:bookmarkStart w:id="4" w:name="_MON_1643798793"/>
      <w:bookmarkEnd w:id="4"/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</w:rPr>
        <w:t>Зашифрованное сообщение</w:t>
      </w:r>
      <w:r>
        <w:rPr>
          <w:rFonts w:cs="Times New Roman" w:ascii="Times New Roman" w:hAnsi="Times New Roman"/>
          <w:b/>
          <w:bCs/>
          <w:sz w:val="28"/>
          <w:lang w:val="en-US"/>
        </w:rPr>
        <w:t>: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1462405</wp:posOffset>
            </wp:positionH>
            <wp:positionV relativeFrom="paragraph">
              <wp:posOffset>170815</wp:posOffset>
            </wp:positionV>
            <wp:extent cx="2190750" cy="24549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3832" t="26495" r="29281" b="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0"/>
        <w:ind w:firstLine="567"/>
        <w:rPr/>
      </w:pPr>
      <w:r>
        <w:rPr>
          <w:rFonts w:cs="Times New Roman" w:ascii="Times New Roman" w:hAnsi="Times New Roman"/>
          <w:sz w:val="28"/>
        </w:rPr>
        <w:t>\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</w:p>
    <w:p>
      <w:pPr>
        <w:pStyle w:val="Normal"/>
        <w:spacing w:before="120" w:after="0"/>
        <w:ind w:firstLine="567"/>
        <w:rPr>
          <w:b/>
          <w:b/>
          <w:bCs/>
        </w:rPr>
      </w:pPr>
      <w:r>
        <w:rPr>
          <w:rFonts w:cs="Times New Roman" w:ascii="Times New Roman" w:hAnsi="Times New Roman"/>
          <w:b/>
          <w:bCs/>
          <w:sz w:val="28"/>
        </w:rPr>
        <w:t>Дешифрованное сообщение: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Тогда ивашка , который был по натуре мальчиком добрым, подумал: вот идет человек, который очень свободно мог хлестнуть меня крапивой. Но он пожалел меня. Дай-ка теперь  я его пожалею и верну ему молодость, чтобы он не кашлял, не хромал и не дышал так тяжко .Вот с какими хорошими мыслями подошел к старику благородный ивашка и прямо объяснил ему, в чем дело.Старик сурово поблагодарил ивашку, но уйти с караула на болото отказался, потому что были еще на свете такие люди, которые очень просто могли бы за это время колхозный сад от фруктов очистить.И старик приказал ивашке , чтобы тот сам выволок камень из болота в гору, а он потом придет туда ненадолго и чем-нибудь скоренько по камню стукнет. Очень огорчил ивашку такой поворот дела, но рассердить старика отказом он не решился. На следующее утро, захватив крепкий мешок и холщовые рукавицы, чтобы не обжечь о камень руки, отправился ивашка на болото.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259715</wp:posOffset>
            </wp:positionH>
            <wp:positionV relativeFrom="paragraph">
              <wp:posOffset>55880</wp:posOffset>
            </wp:positionV>
            <wp:extent cx="5703570" cy="318389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8773" t="22180" r="3328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0"/>
        <w:ind w:firstLine="567"/>
        <w:rPr>
          <w:rFonts w:ascii="TimesnewromanCambria" w:hAnsi="TimesnewromanCambria"/>
          <w:b/>
          <w:b/>
          <w:bCs/>
        </w:rPr>
      </w:pPr>
      <w:r>
        <w:rPr>
          <w:rFonts w:ascii="TimesnewromanCambria" w:hAnsi="TimesnewromanCambria"/>
          <w:b/>
          <w:bCs/>
        </w:rPr>
        <w:t>Ключ: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2105660</wp:posOffset>
            </wp:positionH>
            <wp:positionV relativeFrom="paragraph">
              <wp:posOffset>139700</wp:posOffset>
            </wp:positionV>
            <wp:extent cx="814705" cy="31184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0931" t="19573" r="70635" b="2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0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GoBack"/>
      <w:bookmarkStart w:id="6" w:name="_GoBack"/>
      <w:bookmarkEnd w:id="6"/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120" w:after="0"/>
        <w:ind w:firstLine="567"/>
        <w:rPr/>
      </w:pPr>
      <w:r>
        <w:rPr/>
      </w:r>
    </w:p>
    <w:sectPr>
      <w:headerReference w:type="default" r:id="rId5"/>
      <w:type w:val="nextPage"/>
      <w:pgSz w:w="11906" w:h="16838"/>
      <w:pgMar w:left="1701" w:right="851" w:header="720" w:top="1134" w:footer="0" w:bottom="1134" w:gutter="0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TimesnewromanCambria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8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isplayBackgroundShape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color w:val="000000"/>
        <w:szCs w:val="24"/>
        <w:lang w:val="ru-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mbria" w:hAnsi="Cambria" w:eastAsia="Cambria" w:cs="Cambria"/>
      <w:color w:val="000000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qFormat/>
    <w:pPr>
      <w:keepNext w:val="true"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"/>
    <w:qFormat/>
    <w:pPr>
      <w:keepNext w:val="true"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"/>
    <w:qFormat/>
    <w:pPr>
      <w:keepNext w:val="true"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"/>
    <w:qFormat/>
    <w:pPr>
      <w:keepNext w:val="true"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Normal"/>
    <w:qFormat/>
    <w:pPr>
      <w:keepNext w:val="true"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Normal"/>
    <w:qFormat/>
    <w:pPr>
      <w:keepNext w:val="true"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a6"/>
    <w:uiPriority w:val="99"/>
    <w:semiHidden/>
    <w:qFormat/>
    <w:rsid w:val="00866198"/>
    <w:rPr>
      <w:rFonts w:ascii="Tahoma" w:hAnsi="Tahoma" w:cs="Tahoma"/>
      <w:sz w:val="16"/>
      <w:szCs w:val="16"/>
    </w:rPr>
  </w:style>
  <w:style w:type="character" w:styleId="Style9" w:customStyle="1">
    <w:name w:val="Верхний колонтитул Знак"/>
    <w:basedOn w:val="DefaultParagraphFont"/>
    <w:link w:val="a8"/>
    <w:uiPriority w:val="99"/>
    <w:qFormat/>
    <w:rsid w:val="00835472"/>
    <w:rPr/>
  </w:style>
  <w:style w:type="character" w:styleId="Style10" w:customStyle="1">
    <w:name w:val="Нижний колонтитул Знак"/>
    <w:basedOn w:val="DefaultParagraphFont"/>
    <w:link w:val="aa"/>
    <w:uiPriority w:val="99"/>
    <w:qFormat/>
    <w:rsid w:val="00835472"/>
    <w:rPr/>
  </w:style>
  <w:style w:type="character" w:styleId="PlaceholderText">
    <w:name w:val="Placeholder Text"/>
    <w:basedOn w:val="DefaultParagraphFont"/>
    <w:uiPriority w:val="99"/>
    <w:semiHidden/>
    <w:qFormat/>
    <w:rsid w:val="006700da"/>
    <w:rPr>
      <w:color w:val="808080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ohit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Title"/>
    <w:basedOn w:val="Normal"/>
    <w:qFormat/>
    <w:pPr>
      <w:keepNext w:val="true"/>
      <w:keepLines/>
      <w:spacing w:before="480" w:after="120"/>
      <w:contextualSpacing/>
    </w:pPr>
    <w:rPr>
      <w:b/>
      <w:sz w:val="72"/>
      <w:szCs w:val="72"/>
    </w:rPr>
  </w:style>
  <w:style w:type="paragraph" w:styleId="Style17">
    <w:name w:val="Subtitle"/>
    <w:basedOn w:val="Normal"/>
    <w:qFormat/>
    <w:pPr>
      <w:keepNext w:val="true"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a7"/>
    <w:uiPriority w:val="99"/>
    <w:semiHidden/>
    <w:unhideWhenUsed/>
    <w:qFormat/>
    <w:rsid w:val="00866198"/>
    <w:pPr/>
    <w:rPr>
      <w:rFonts w:ascii="Tahoma" w:hAnsi="Tahoma" w:cs="Tahoma"/>
      <w:sz w:val="16"/>
      <w:szCs w:val="16"/>
    </w:rPr>
  </w:style>
  <w:style w:type="paragraph" w:styleId="Style18">
    <w:name w:val="Header"/>
    <w:basedOn w:val="Normal"/>
    <w:link w:val="a9"/>
    <w:uiPriority w:val="99"/>
    <w:unhideWhenUsed/>
    <w:rsid w:val="00835472"/>
    <w:pPr>
      <w:tabs>
        <w:tab w:val="center" w:pos="4677" w:leader="none"/>
        <w:tab w:val="right" w:pos="9355" w:leader="none"/>
      </w:tabs>
    </w:pPr>
    <w:rPr/>
  </w:style>
  <w:style w:type="paragraph" w:styleId="Style19">
    <w:name w:val="Footer"/>
    <w:basedOn w:val="Normal"/>
    <w:link w:val="ab"/>
    <w:uiPriority w:val="99"/>
    <w:unhideWhenUsed/>
    <w:rsid w:val="00835472"/>
    <w:pPr>
      <w:tabs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961e49"/>
    <w:pPr>
      <w:spacing w:before="0" w:after="0"/>
      <w:ind w:left="720" w:hanging="0"/>
      <w:contextualSpacing/>
    </w:pPr>
    <w:rPr/>
  </w:style>
  <w:style w:type="paragraph" w:styleId="Caption">
    <w:name w:val="caption"/>
    <w:basedOn w:val="Normal"/>
    <w:uiPriority w:val="35"/>
    <w:unhideWhenUsed/>
    <w:qFormat/>
    <w:rsid w:val="002867cd"/>
    <w:pPr>
      <w:spacing w:before="0" w:after="200"/>
    </w:pPr>
    <w:rPr>
      <w:b/>
      <w:bCs/>
      <w:color w:val="4F81BD" w:themeColor="accent1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F515A-8BCF-4C77-8CF8-48854B1B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Application>LibreOffice/6.0.7.3$Linux_X86_64 LibreOffice_project/00m0$Build-3</Application>
  <Pages>4</Pages>
  <Words>226</Words>
  <Characters>1354</Characters>
  <CharactersWithSpaces>1637</CharactersWithSpaces>
  <Paragraphs>12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2019-12-22T14:34:00Z</dcterms:created>
  <dc:creator>Ducky</dc:creator>
  <dc:description/>
  <dc:language>ru-RU</dc:language>
  <cp:lastModifiedBy/>
  <dcterms:modified xsi:type="dcterms:W3CDTF">2020-03-02T00:10:58Z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