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ВОПРОС 5 . ОТ ЧЕГО ЗАВИСИТ ВЕРОЯТНОСТЬ ОБНАРУЖЕНИЯ ОбъЕКТА ПРИ ИСПОЛЬЗОВАНИИ ПРИЗНАКОВЫХ СТРУКТУР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ФОРМАЛЬНО</w:t>
      </w:r>
    </w:p>
    <w:p>
      <w:pPr>
        <w:pStyle w:val="Normal"/>
        <w:bidi w:val="0"/>
        <w:jc w:val="left"/>
        <w:rPr/>
      </w:pPr>
      <w:r>
        <w:rPr/>
        <w:t xml:space="preserve">Основу процесса обнаружения составляет процедура идентификации — отождествление путем сравнения текущих признаковых структур, формируемых в процессе поиска, с эталонной признаковой структурой объекта разведки. 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увеличение вероятности обнаружения и распознавания объектов за счет расширения их текущих признаковых структур;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НЕФОРМАЛЬНО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Вероятность обнаружения зависит от количества элементов признаковых структур и степени сравнения эталонной признаковой структуры и признаковый структуры обьекта.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68</Words>
  <Characters>535</Characters>
  <CharactersWithSpaces>600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2020-10-14T17:14:06Z</dcterms:created>
  <dc:creator/>
  <dc:description/>
  <dc:language>ru-RU</dc:language>
  <cp:lastModifiedBy/>
  <dcterms:modified xsi:type="dcterms:W3CDTF">2020-10-14T17:18:02Z</dcterms:modified>
  <cp:revision>1</cp:revision>
  <dc:subject/>
  <dc:title/>
</cp:coreProperties>
</file>