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3FE67" w14:textId="77777777" w:rsidR="00095254" w:rsidRDefault="003F4E80">
      <w:pPr>
        <w:jc w:val="center"/>
        <w:rPr>
          <w:b/>
          <w:bCs/>
        </w:rPr>
      </w:pPr>
      <w:r>
        <w:rPr>
          <w:b/>
          <w:bCs/>
        </w:rPr>
        <w:t>ПономаревЕИ.ИСТ831</w:t>
      </w:r>
    </w:p>
    <w:p w14:paraId="3BB396E6" w14:textId="77777777" w:rsidR="00095254" w:rsidRDefault="00095254">
      <w:pPr>
        <w:jc w:val="center"/>
        <w:rPr>
          <w:b/>
          <w:bCs/>
        </w:rPr>
      </w:pPr>
    </w:p>
    <w:p w14:paraId="73B0DB74" w14:textId="77777777" w:rsidR="00095254" w:rsidRDefault="00095254">
      <w:pPr>
        <w:jc w:val="center"/>
        <w:rPr>
          <w:b/>
          <w:bCs/>
        </w:rPr>
      </w:pPr>
    </w:p>
    <w:p w14:paraId="62DFF28A" w14:textId="77777777" w:rsidR="00095254" w:rsidRDefault="00095254">
      <w:pPr>
        <w:jc w:val="center"/>
        <w:rPr>
          <w:b/>
          <w:bCs/>
        </w:rPr>
      </w:pPr>
    </w:p>
    <w:p w14:paraId="44688CA5" w14:textId="77777777" w:rsidR="00095254" w:rsidRDefault="003F4E80">
      <w:pPr>
        <w:rPr>
          <w:b/>
          <w:bCs/>
        </w:rPr>
      </w:pPr>
      <w:r>
        <w:rPr>
          <w:b/>
          <w:bCs/>
        </w:rPr>
        <w:t xml:space="preserve">Сравнительная таблица параметров 3 диктофонов на выбор </w:t>
      </w:r>
    </w:p>
    <w:p w14:paraId="79E88116" w14:textId="77777777" w:rsidR="00095254" w:rsidRDefault="00095254">
      <w:pPr>
        <w:rPr>
          <w:b/>
          <w:bCs/>
        </w:rPr>
      </w:pPr>
    </w:p>
    <w:p w14:paraId="67AD1F74" w14:textId="77777777" w:rsidR="00095254" w:rsidRDefault="00095254">
      <w:pPr>
        <w:rPr>
          <w:b/>
          <w:bCs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6"/>
        <w:gridCol w:w="2783"/>
        <w:gridCol w:w="2409"/>
        <w:gridCol w:w="2410"/>
      </w:tblGrid>
      <w:tr w:rsidR="00095254" w14:paraId="08F8D814" w14:textId="77777777"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9C85B8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Параметр\Наименование</w:t>
            </w: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C2E937" w14:textId="77777777" w:rsidR="00095254" w:rsidRDefault="003F4E80">
            <w:pPr>
              <w:pStyle w:val="a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Tascam</w:t>
            </w:r>
            <w:proofErr w:type="spellEnd"/>
            <w:r>
              <w:rPr>
                <w:szCs w:val="28"/>
              </w:rPr>
              <w:t xml:space="preserve"> DR-44WL</w:t>
            </w:r>
          </w:p>
          <w:p w14:paraId="3279C91C" w14:textId="77777777" w:rsidR="00095254" w:rsidRDefault="00095254">
            <w:pPr>
              <w:pStyle w:val="aa"/>
              <w:jc w:val="center"/>
              <w:rPr>
                <w:szCs w:val="28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2500C1" w14:textId="77777777" w:rsidR="00095254" w:rsidRDefault="003F4E80">
            <w:pPr>
              <w:pStyle w:val="a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Zoom</w:t>
            </w:r>
            <w:proofErr w:type="spellEnd"/>
            <w:r>
              <w:rPr>
                <w:szCs w:val="28"/>
              </w:rPr>
              <w:t xml:space="preserve"> H4n </w:t>
            </w:r>
            <w:proofErr w:type="spellStart"/>
            <w:r>
              <w:rPr>
                <w:szCs w:val="28"/>
              </w:rPr>
              <w:t>Pro</w:t>
            </w:r>
            <w:proofErr w:type="spellEnd"/>
            <w:r>
              <w:rPr>
                <w:szCs w:val="28"/>
              </w:rPr>
              <w:t>/BLK</w:t>
            </w:r>
          </w:p>
          <w:p w14:paraId="779AADD3" w14:textId="77777777" w:rsidR="00095254" w:rsidRDefault="00095254">
            <w:pPr>
              <w:pStyle w:val="aa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B5CF6" w14:textId="77777777" w:rsidR="00095254" w:rsidRDefault="003F4E80">
            <w:pPr>
              <w:pStyle w:val="a1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Olympus</w:t>
            </w:r>
            <w:proofErr w:type="spellEnd"/>
            <w:r>
              <w:rPr>
                <w:szCs w:val="28"/>
              </w:rPr>
              <w:t xml:space="preserve"> LS-P4</w:t>
            </w:r>
          </w:p>
          <w:p w14:paraId="42F9ECA9" w14:textId="77777777" w:rsidR="00095254" w:rsidRDefault="00095254">
            <w:pPr>
              <w:pStyle w:val="aa"/>
              <w:jc w:val="center"/>
              <w:rPr>
                <w:szCs w:val="28"/>
              </w:rPr>
            </w:pPr>
          </w:p>
        </w:tc>
      </w:tr>
      <w:tr w:rsidR="00095254" w14:paraId="766217F9" w14:textId="77777777"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</w:tcPr>
          <w:p w14:paraId="4D863215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Мощность, мВт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 w14:paraId="303C4006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270EB57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1352F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</w:tr>
      <w:tr w:rsidR="00095254" w14:paraId="1ED609C8" w14:textId="77777777"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</w:tcPr>
          <w:p w14:paraId="2C3EABBC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Встроенная память, ГБ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 w14:paraId="7B4F23EF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Отсутствует(</w:t>
            </w:r>
            <w:proofErr w:type="gramEnd"/>
            <w:r>
              <w:rPr>
                <w:szCs w:val="28"/>
              </w:rPr>
              <w:t>только внешняя)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6228375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Отсутствует(</w:t>
            </w:r>
            <w:proofErr w:type="gramEnd"/>
            <w:r>
              <w:rPr>
                <w:szCs w:val="28"/>
              </w:rPr>
              <w:t>только внешняя)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9EE42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095254" w14:paraId="58ACCAFA" w14:textId="77777777"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</w:tcPr>
          <w:p w14:paraId="14421327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Продолжительность работы, ч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 w14:paraId="45E57C4F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12,5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FDEC4EF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5BD51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095254" w14:paraId="1FE0B9A3" w14:textId="77777777"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</w:tcPr>
          <w:p w14:paraId="77F3D114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Длина,мм</w:t>
            </w:r>
            <w:proofErr w:type="spellEnd"/>
            <w:proofErr w:type="gramEnd"/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 w14:paraId="5FA8DA8F" w14:textId="77777777" w:rsidR="00095254" w:rsidRDefault="003F4E80">
            <w:pPr>
              <w:pStyle w:val="aa"/>
              <w:widowControl/>
              <w:jc w:val="center"/>
              <w:rPr>
                <w:szCs w:val="28"/>
              </w:rPr>
            </w:pPr>
            <w:r>
              <w:rPr>
                <w:color w:val="333333"/>
                <w:szCs w:val="28"/>
              </w:rPr>
              <w:t>162.2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BD5882C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157,2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5F339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108,9</w:t>
            </w:r>
          </w:p>
        </w:tc>
      </w:tr>
      <w:tr w:rsidR="00095254" w14:paraId="353A6F44" w14:textId="77777777"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</w:tcPr>
          <w:p w14:paraId="0B3E534C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Ширина, мм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 w14:paraId="710E3D1C" w14:textId="77777777" w:rsidR="00095254" w:rsidRDefault="003F4E80">
            <w:pPr>
              <w:pStyle w:val="aa"/>
              <w:widowControl/>
              <w:jc w:val="center"/>
              <w:rPr>
                <w:szCs w:val="28"/>
              </w:rPr>
            </w:pPr>
            <w:r>
              <w:rPr>
                <w:color w:val="333333"/>
                <w:szCs w:val="28"/>
              </w:rPr>
              <w:t>79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A4B4558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73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029A5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39,6</w:t>
            </w:r>
          </w:p>
        </w:tc>
      </w:tr>
      <w:tr w:rsidR="00095254" w14:paraId="0A65750C" w14:textId="77777777"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</w:tcPr>
          <w:p w14:paraId="1DCB52C1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Толщина, мм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 w14:paraId="1C3281CB" w14:textId="77777777" w:rsidR="00095254" w:rsidRDefault="003F4E80">
            <w:pPr>
              <w:pStyle w:val="aa"/>
              <w:widowControl/>
              <w:jc w:val="center"/>
              <w:rPr>
                <w:szCs w:val="28"/>
              </w:rPr>
            </w:pPr>
            <w:r>
              <w:rPr>
                <w:color w:val="333333"/>
                <w:szCs w:val="28"/>
              </w:rPr>
              <w:t>42.5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8AA0DC1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E8A1F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14,4</w:t>
            </w:r>
          </w:p>
        </w:tc>
      </w:tr>
      <w:tr w:rsidR="00095254" w14:paraId="5CD4CED9" w14:textId="77777777"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</w:tcPr>
          <w:p w14:paraId="71480028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Цена, р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</w:tcBorders>
          </w:tcPr>
          <w:p w14:paraId="723B0493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28 999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D2B79F4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25 999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7DE6" w14:textId="77777777" w:rsidR="00095254" w:rsidRDefault="003F4E80">
            <w:pPr>
              <w:pStyle w:val="aa"/>
              <w:jc w:val="center"/>
              <w:rPr>
                <w:szCs w:val="28"/>
              </w:rPr>
            </w:pPr>
            <w:r>
              <w:rPr>
                <w:szCs w:val="28"/>
              </w:rPr>
              <w:t>17 999</w:t>
            </w:r>
          </w:p>
        </w:tc>
      </w:tr>
    </w:tbl>
    <w:p w14:paraId="6B10430E" w14:textId="77777777" w:rsidR="00095254" w:rsidRDefault="00095254"/>
    <w:p w14:paraId="69E96353" w14:textId="77777777" w:rsidR="00095254" w:rsidRDefault="00095254"/>
    <w:p w14:paraId="39944F14" w14:textId="77777777" w:rsidR="00095254" w:rsidRDefault="00095254"/>
    <w:p w14:paraId="09AA89A3" w14:textId="77777777" w:rsidR="00095254" w:rsidRDefault="003F4E80">
      <w:pPr>
        <w:rPr>
          <w:b/>
          <w:bCs/>
        </w:rPr>
      </w:pPr>
      <w:r>
        <w:rPr>
          <w:b/>
          <w:bCs/>
        </w:rPr>
        <w:t xml:space="preserve">Пример нелинейного локатора и его описание </w:t>
      </w:r>
    </w:p>
    <w:p w14:paraId="6E6EDDBF" w14:textId="77777777" w:rsidR="00095254" w:rsidRDefault="00095254">
      <w:pPr>
        <w:rPr>
          <w:b/>
          <w:bCs/>
        </w:rPr>
      </w:pPr>
    </w:p>
    <w:p w14:paraId="2E3DD6AF" w14:textId="77777777" w:rsidR="00095254" w:rsidRDefault="003F4E80">
      <w:r>
        <w:t xml:space="preserve">Приборы, относящиеся к </w:t>
      </w:r>
      <w:r>
        <w:rPr>
          <w:rStyle w:val="a6"/>
        </w:rPr>
        <w:t xml:space="preserve">нелинейным локаторам, </w:t>
      </w:r>
      <w:r>
        <w:t xml:space="preserve">представляет собой прибор, предназначенный для поиска полупроводниковых устройств (специальных технических средств для негласного получения информации, "жучков", "закладок", сотового телефона, </w:t>
      </w:r>
      <w:proofErr w:type="spellStart"/>
      <w:r>
        <w:t>СИМ-карт</w:t>
      </w:r>
      <w:proofErr w:type="spellEnd"/>
      <w:r>
        <w:t xml:space="preserve"> и т. п.)</w:t>
      </w:r>
    </w:p>
    <w:p w14:paraId="1561B970" w14:textId="77777777" w:rsidR="00095254" w:rsidRDefault="00095254"/>
    <w:p w14:paraId="6113CA90" w14:textId="77777777" w:rsidR="00095254" w:rsidRDefault="00095254">
      <w:pPr>
        <w:rPr>
          <w:b/>
          <w:bCs/>
        </w:rPr>
      </w:pPr>
    </w:p>
    <w:p w14:paraId="4F4EDE16" w14:textId="77777777" w:rsidR="00095254" w:rsidRDefault="003F4E80">
      <w:pPr>
        <w:pStyle w:val="a1"/>
      </w:pPr>
      <w:r>
        <w:t>ЛОРНЕТ СТАР 24С</w:t>
      </w:r>
    </w:p>
    <w:p w14:paraId="1FAAE1CA" w14:textId="77777777" w:rsidR="00095254" w:rsidRDefault="00095254">
      <w:pPr>
        <w:pStyle w:val="a1"/>
      </w:pPr>
    </w:p>
    <w:p w14:paraId="79A4B628" w14:textId="77777777" w:rsidR="00095254" w:rsidRDefault="003F4E80">
      <w:pPr>
        <w:pStyle w:val="a1"/>
      </w:pPr>
      <w:r>
        <w:t>Пример изображения нелинейного локатора ЛОРНЕТ СТАР 24С приведен на рисунке 1.</w:t>
      </w:r>
    </w:p>
    <w:p w14:paraId="3EED0A14" w14:textId="77777777" w:rsidR="00095254" w:rsidRDefault="00095254">
      <w:pPr>
        <w:pStyle w:val="a1"/>
      </w:pPr>
    </w:p>
    <w:p w14:paraId="26A86A53" w14:textId="77777777" w:rsidR="00095254" w:rsidRDefault="003F4E80">
      <w:pPr>
        <w:pStyle w:val="a1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6C3DEF48" wp14:editId="1F118B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32131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3A974" w14:textId="77777777" w:rsidR="00095254" w:rsidRDefault="003F4E80">
      <w:pPr>
        <w:jc w:val="center"/>
      </w:pPr>
      <w:r>
        <w:t>Рисунок 1 — ЛОРНЕТ СТАР 24С.</w:t>
      </w:r>
    </w:p>
    <w:p w14:paraId="75887C90" w14:textId="77777777" w:rsidR="00095254" w:rsidRDefault="00095254">
      <w:pPr>
        <w:rPr>
          <w:b/>
          <w:bCs/>
        </w:rPr>
      </w:pPr>
    </w:p>
    <w:p w14:paraId="101F8DB6" w14:textId="77777777" w:rsidR="00095254" w:rsidRDefault="00095254">
      <w:pPr>
        <w:rPr>
          <w:b/>
          <w:bCs/>
        </w:rPr>
      </w:pPr>
    </w:p>
    <w:p w14:paraId="258C3A16" w14:textId="77777777" w:rsidR="00095254" w:rsidRDefault="00095254">
      <w:pPr>
        <w:rPr>
          <w:b/>
          <w:bCs/>
        </w:rPr>
      </w:pPr>
    </w:p>
    <w:p w14:paraId="0F9D35F6" w14:textId="77777777" w:rsidR="00095254" w:rsidRDefault="003F4E80">
      <w:pPr>
        <w:pStyle w:val="a1"/>
        <w:numPr>
          <w:ilvl w:val="0"/>
          <w:numId w:val="2"/>
        </w:numPr>
        <w:tabs>
          <w:tab w:val="left" w:pos="707"/>
        </w:tabs>
      </w:pPr>
      <w:r>
        <w:t>Нелинейный локатор для обнаружения не активных прослушивающих устройств в строительных конструкциях (</w:t>
      </w:r>
      <w:proofErr w:type="spellStart"/>
      <w:r>
        <w:t>запотолочном</w:t>
      </w:r>
      <w:proofErr w:type="spellEnd"/>
      <w:r>
        <w:t xml:space="preserve"> пространстве, стенах) и предметах мебели и интерьера.</w:t>
      </w:r>
    </w:p>
    <w:p w14:paraId="1D2BDB49" w14:textId="77777777" w:rsidR="00095254" w:rsidRDefault="003F4E80">
      <w:pPr>
        <w:pStyle w:val="a1"/>
        <w:numPr>
          <w:ilvl w:val="0"/>
          <w:numId w:val="2"/>
        </w:numPr>
        <w:tabs>
          <w:tab w:val="left" w:pos="707"/>
        </w:tabs>
      </w:pPr>
      <w:r>
        <w:t>Единственный в мире многофункциональный нелинейный локатор со встроенным анализатором спектра 2-ой и 3-ей гармоник и сменными антенными модулями на 3 частотных диапазона: 800, 2400 и 3600МГц. </w:t>
      </w:r>
    </w:p>
    <w:p w14:paraId="36884CD9" w14:textId="77777777" w:rsidR="00095254" w:rsidRDefault="003F4E80">
      <w:pPr>
        <w:pStyle w:val="a1"/>
        <w:numPr>
          <w:ilvl w:val="0"/>
          <w:numId w:val="2"/>
        </w:numPr>
        <w:tabs>
          <w:tab w:val="left" w:pos="707"/>
        </w:tabs>
      </w:pPr>
      <w:r>
        <w:t>Сочетание возможностей работы в поглощающих средах с высокой влажностью, обнаружения малогабаритных (менее 1см2) полупроводниковых элементов и дистанционного обнаружения с пространственной селекцией цели</w:t>
      </w:r>
    </w:p>
    <w:p w14:paraId="25F8E5B1" w14:textId="77777777" w:rsidR="00095254" w:rsidRDefault="003F4E80">
      <w:pPr>
        <w:pStyle w:val="a1"/>
        <w:numPr>
          <w:ilvl w:val="0"/>
          <w:numId w:val="2"/>
        </w:numPr>
        <w:tabs>
          <w:tab w:val="left" w:pos="707"/>
        </w:tabs>
      </w:pPr>
      <w:r>
        <w:t xml:space="preserve">Встроенный анализатор спектра 2-ой и 3-ей гармоник </w:t>
      </w:r>
      <w:proofErr w:type="spellStart"/>
      <w:proofErr w:type="gramStart"/>
      <w:r>
        <w:t>по-зволяет</w:t>
      </w:r>
      <w:proofErr w:type="spellEnd"/>
      <w:proofErr w:type="gramEnd"/>
      <w:r>
        <w:t xml:space="preserve"> существенно повысить эффективность </w:t>
      </w:r>
      <w:proofErr w:type="spellStart"/>
      <w:r>
        <w:t>идентифика-ции</w:t>
      </w:r>
      <w:proofErr w:type="spellEnd"/>
      <w:r>
        <w:t xml:space="preserve"> полупроводниковых элементов (только для 2400МГц)</w:t>
      </w:r>
    </w:p>
    <w:p w14:paraId="58908E5E" w14:textId="77777777" w:rsidR="00095254" w:rsidRDefault="003F4E80">
      <w:pPr>
        <w:pStyle w:val="a1"/>
        <w:numPr>
          <w:ilvl w:val="0"/>
          <w:numId w:val="2"/>
        </w:numPr>
        <w:tabs>
          <w:tab w:val="left" w:pos="707"/>
        </w:tabs>
      </w:pPr>
      <w:r>
        <w:t>Универсальный блок управления со сменными антенными модулями и телескопической штангой, легко превращающей прибор из поискового в досмотровой и обратно</w:t>
      </w:r>
    </w:p>
    <w:p w14:paraId="3CB28889" w14:textId="77777777" w:rsidR="00095254" w:rsidRDefault="003F4E80">
      <w:pPr>
        <w:pStyle w:val="a1"/>
        <w:numPr>
          <w:ilvl w:val="0"/>
          <w:numId w:val="2"/>
        </w:numPr>
        <w:tabs>
          <w:tab w:val="left" w:pos="707"/>
        </w:tabs>
      </w:pPr>
      <w:r>
        <w:t>Лорнет оснащен автоматической системой защиты от сосредоточенных помех по критерию минимума шумов в тракте приемника 2-й гармоники</w:t>
      </w:r>
    </w:p>
    <w:p w14:paraId="282CC830" w14:textId="77777777" w:rsidR="00095254" w:rsidRDefault="00095254">
      <w:pPr>
        <w:pStyle w:val="a1"/>
      </w:pPr>
    </w:p>
    <w:p w14:paraId="590899CD" w14:textId="77777777" w:rsidR="00095254" w:rsidRDefault="003F4E80">
      <w:pPr>
        <w:pStyle w:val="a1"/>
        <w:rPr>
          <w:b/>
          <w:bCs/>
        </w:rPr>
      </w:pPr>
      <w:r>
        <w:rPr>
          <w:b/>
          <w:bCs/>
        </w:rPr>
        <w:t>Пример прибора для обнаружения диктофона с помощью электромагнитного излучения, его описание.</w:t>
      </w:r>
    </w:p>
    <w:p w14:paraId="3A012870" w14:textId="77777777" w:rsidR="00095254" w:rsidRDefault="00095254">
      <w:pPr>
        <w:pStyle w:val="a1"/>
        <w:rPr>
          <w:b/>
          <w:bCs/>
        </w:rPr>
      </w:pPr>
    </w:p>
    <w:p w14:paraId="597917CB" w14:textId="77777777" w:rsidR="00095254" w:rsidRDefault="00095254">
      <w:pPr>
        <w:pStyle w:val="a1"/>
        <w:rPr>
          <w:b/>
          <w:bCs/>
        </w:rPr>
      </w:pPr>
    </w:p>
    <w:p w14:paraId="1592AF0D" w14:textId="77777777" w:rsidR="00095254" w:rsidRDefault="003F4E80">
      <w:pPr>
        <w:pStyle w:val="a1"/>
      </w:pPr>
      <w:r>
        <w:t>Устройство оперативного контроля ST 041 предназначено для использования службами безопасности при проведении досмотровых мероприятий. Позволяет уверенно обнаруживать технические средства разведки, спрятанные в одежде посетителя, при проведении явного досмотрового контроля.</w:t>
      </w:r>
    </w:p>
    <w:p w14:paraId="37523334" w14:textId="77777777" w:rsidR="00095254" w:rsidRDefault="003F4E80">
      <w:pPr>
        <w:pStyle w:val="a1"/>
      </w:pPr>
      <w:r>
        <w:t>ST 041 имеет два независимых канала обнаружения:</w:t>
      </w:r>
    </w:p>
    <w:p w14:paraId="6783358B" w14:textId="77777777" w:rsidR="00095254" w:rsidRDefault="003F4E80">
      <w:pPr>
        <w:pStyle w:val="a1"/>
        <w:numPr>
          <w:ilvl w:val="0"/>
          <w:numId w:val="3"/>
        </w:numPr>
        <w:tabs>
          <w:tab w:val="left" w:pos="707"/>
        </w:tabs>
      </w:pPr>
      <w:r>
        <w:t xml:space="preserve">канал обнаружения работающих радиопередающих устройств (скрыто носимых </w:t>
      </w:r>
      <w:proofErr w:type="spellStart"/>
      <w:r>
        <w:t>радиозакладок</w:t>
      </w:r>
      <w:proofErr w:type="spellEnd"/>
      <w:r>
        <w:t>, радиостанций, радиотелефонов и других устройств съема информации и передачи по радиоканалу);</w:t>
      </w:r>
    </w:p>
    <w:p w14:paraId="2FAA05AA" w14:textId="77777777" w:rsidR="00095254" w:rsidRDefault="003F4E80">
      <w:pPr>
        <w:pStyle w:val="a1"/>
        <w:numPr>
          <w:ilvl w:val="0"/>
          <w:numId w:val="3"/>
        </w:numPr>
        <w:tabs>
          <w:tab w:val="left" w:pos="707"/>
        </w:tabs>
      </w:pPr>
      <w:r>
        <w:t>канал обнаружения аудио и видеозаписывающей аппаратуры (аналоговых и цифровых диктофонов, миниатюрных видеокамер).</w:t>
      </w:r>
    </w:p>
    <w:p w14:paraId="28A82160" w14:textId="77777777" w:rsidR="00095254" w:rsidRDefault="003F4E80">
      <w:pPr>
        <w:pStyle w:val="a1"/>
      </w:pPr>
      <w:r>
        <w:t xml:space="preserve">ST 041 не имеет дополнительных регулировок. При работе с устройством обеспечивается автоматическая адаптация к окружающей электромагнитной обстановке. В состояние "выключено" устройство переходит автоматически по истечении 2 минут после последнего нажатия на кнопку (в данном режиме устройство практически не потребляет энергии). Для удобства работы с ST 041 в комплекте поставляется чехол с </w:t>
      </w:r>
      <w:proofErr w:type="spellStart"/>
      <w:r>
        <w:t>клипсой</w:t>
      </w:r>
      <w:proofErr w:type="spellEnd"/>
      <w:r>
        <w:t xml:space="preserve"> под поясной ремень.</w:t>
      </w:r>
    </w:p>
    <w:p w14:paraId="551538D0" w14:textId="77777777" w:rsidR="00095254" w:rsidRDefault="003F4E80">
      <w:pPr>
        <w:pStyle w:val="a1"/>
      </w:pPr>
      <w:r>
        <w:t xml:space="preserve">ST 041 может быть использован также в качестве: </w:t>
      </w:r>
    </w:p>
    <w:p w14:paraId="2A3174B5" w14:textId="77777777" w:rsidR="00095254" w:rsidRDefault="003F4E80">
      <w:pPr>
        <w:pStyle w:val="a1"/>
        <w:numPr>
          <w:ilvl w:val="0"/>
          <w:numId w:val="4"/>
        </w:numPr>
      </w:pPr>
      <w:r>
        <w:t>детектора поля для обнаружения и локализации радиопередающих устройств при проведении поисковых мероприятий;</w:t>
      </w:r>
    </w:p>
    <w:p w14:paraId="465701DF" w14:textId="77777777" w:rsidR="00095254" w:rsidRDefault="003F4E80">
      <w:pPr>
        <w:pStyle w:val="a1"/>
        <w:numPr>
          <w:ilvl w:val="0"/>
          <w:numId w:val="4"/>
        </w:numPr>
      </w:pPr>
      <w:r>
        <w:t>обнаружителя скрытно установленных видеокамер в предметах интерьера;</w:t>
      </w:r>
    </w:p>
    <w:p w14:paraId="12EF91BF" w14:textId="77777777" w:rsidR="00095254" w:rsidRDefault="003F4E80">
      <w:pPr>
        <w:pStyle w:val="a1"/>
        <w:numPr>
          <w:ilvl w:val="0"/>
          <w:numId w:val="4"/>
        </w:numPr>
      </w:pPr>
      <w:r>
        <w:t>обнаружителя скрытой проводки при включенном потребителе энергии.</w:t>
      </w:r>
    </w:p>
    <w:p w14:paraId="0BB6F5AD" w14:textId="77777777" w:rsidR="00095254" w:rsidRDefault="003F4E80">
      <w:pPr>
        <w:pStyle w:val="a1"/>
        <w:numPr>
          <w:ilvl w:val="0"/>
          <w:numId w:val="4"/>
        </w:numPr>
      </w:pPr>
      <w:r>
        <w:t xml:space="preserve">обнаружителя телефонов сотовой связи, пейджеров и </w:t>
      </w:r>
      <w:proofErr w:type="gramStart"/>
      <w:r>
        <w:t>других электронных устройств</w:t>
      </w:r>
      <w:proofErr w:type="gramEnd"/>
      <w:r>
        <w:t xml:space="preserve"> находящихся в режиме ожидания ("спящем" режиме).</w:t>
      </w:r>
    </w:p>
    <w:p w14:paraId="04FBA48D" w14:textId="77777777" w:rsidR="00095254" w:rsidRDefault="00095254">
      <w:pPr>
        <w:pStyle w:val="a1"/>
      </w:pPr>
    </w:p>
    <w:p w14:paraId="44E45943" w14:textId="77777777" w:rsidR="00095254" w:rsidRDefault="00095254">
      <w:pPr>
        <w:pStyle w:val="a1"/>
      </w:pPr>
    </w:p>
    <w:p w14:paraId="07414758" w14:textId="77777777" w:rsidR="00095254" w:rsidRDefault="00095254">
      <w:pPr>
        <w:pStyle w:val="a1"/>
        <w:rPr>
          <w:b/>
          <w:bCs/>
        </w:rPr>
      </w:pPr>
    </w:p>
    <w:p w14:paraId="6E5AB2F0" w14:textId="77777777" w:rsidR="00095254" w:rsidRDefault="00095254">
      <w:pPr>
        <w:pStyle w:val="a1"/>
        <w:rPr>
          <w:b/>
          <w:bCs/>
        </w:rPr>
      </w:pPr>
    </w:p>
    <w:p w14:paraId="288F9554" w14:textId="77777777" w:rsidR="00095254" w:rsidRDefault="003F4E80">
      <w:pPr>
        <w:pStyle w:val="a1"/>
        <w:rPr>
          <w:b/>
          <w:bCs/>
        </w:rPr>
      </w:pPr>
      <w:r>
        <w:rPr>
          <w:b/>
          <w:bCs/>
        </w:rPr>
        <w:t>Характеристики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95254" w14:paraId="3C1A3FBC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07FF9" w14:textId="77777777" w:rsidR="00095254" w:rsidRDefault="003F4E80" w:rsidP="001C5B12">
            <w:pPr>
              <w:pStyle w:val="aa"/>
              <w:jc w:val="center"/>
            </w:pPr>
            <w:r>
              <w:t>Общие</w:t>
            </w:r>
          </w:p>
        </w:tc>
      </w:tr>
      <w:tr w:rsidR="00095254" w14:paraId="7FC3696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560BE5B0" w14:textId="77777777" w:rsidR="00095254" w:rsidRDefault="003F4E80">
            <w:pPr>
              <w:pStyle w:val="aa"/>
            </w:pPr>
            <w:r>
              <w:t xml:space="preserve">Число каналов обнаружения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77B56" w14:textId="77777777" w:rsidR="00095254" w:rsidRDefault="003F4E80">
            <w:pPr>
              <w:pStyle w:val="aa"/>
            </w:pPr>
            <w:r>
              <w:t>2</w:t>
            </w:r>
          </w:p>
        </w:tc>
      </w:tr>
      <w:tr w:rsidR="00095254" w14:paraId="1C0838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6AEB7F6" w14:textId="77777777" w:rsidR="00095254" w:rsidRDefault="003F4E80">
            <w:pPr>
              <w:pStyle w:val="aa"/>
            </w:pPr>
            <w:r>
              <w:t xml:space="preserve">Индикация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40672" w14:textId="77777777" w:rsidR="00095254" w:rsidRDefault="003F4E80">
            <w:pPr>
              <w:pStyle w:val="aa"/>
            </w:pPr>
            <w:r>
              <w:t xml:space="preserve">световая, звуковая </w:t>
            </w:r>
          </w:p>
        </w:tc>
      </w:tr>
      <w:tr w:rsidR="00095254" w14:paraId="6B86234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26A897E" w14:textId="77777777" w:rsidR="00095254" w:rsidRDefault="003F4E80">
            <w:pPr>
              <w:pStyle w:val="aa"/>
            </w:pPr>
            <w:r>
              <w:t xml:space="preserve">Время непрерывной работы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967F6" w14:textId="77777777" w:rsidR="00095254" w:rsidRDefault="003F4E80">
            <w:pPr>
              <w:pStyle w:val="aa"/>
            </w:pPr>
            <w:r>
              <w:br/>
              <w:t xml:space="preserve">не менее 30 часов </w:t>
            </w:r>
          </w:p>
        </w:tc>
      </w:tr>
      <w:tr w:rsidR="00095254" w14:paraId="54D48DC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1403721F" w14:textId="77777777" w:rsidR="00095254" w:rsidRDefault="003F4E80">
            <w:pPr>
              <w:pStyle w:val="aa"/>
            </w:pPr>
            <w:r>
              <w:t xml:space="preserve">Питание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DCC54" w14:textId="77777777" w:rsidR="00095254" w:rsidRDefault="003F4E80">
            <w:pPr>
              <w:pStyle w:val="aa"/>
            </w:pPr>
            <w:r>
              <w:t xml:space="preserve">3 В (две батареи типа ААА) </w:t>
            </w:r>
          </w:p>
        </w:tc>
      </w:tr>
      <w:tr w:rsidR="00095254" w14:paraId="3DA6053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794FEE45" w14:textId="77777777" w:rsidR="00095254" w:rsidRDefault="003F4E80">
            <w:pPr>
              <w:pStyle w:val="aa"/>
            </w:pPr>
            <w:r>
              <w:t xml:space="preserve">Габариты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4CB40" w14:textId="77777777" w:rsidR="00095254" w:rsidRDefault="003F4E80">
            <w:pPr>
              <w:pStyle w:val="aa"/>
            </w:pPr>
            <w:r>
              <w:t xml:space="preserve">200х58х22 мм </w:t>
            </w:r>
          </w:p>
        </w:tc>
      </w:tr>
      <w:tr w:rsidR="00095254" w14:paraId="386FF01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25237E01" w14:textId="77777777" w:rsidR="00095254" w:rsidRDefault="003F4E80">
            <w:pPr>
              <w:pStyle w:val="aa"/>
            </w:pPr>
            <w:r>
              <w:t xml:space="preserve">Масса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5B079" w14:textId="77777777" w:rsidR="00095254" w:rsidRDefault="003F4E80">
            <w:pPr>
              <w:pStyle w:val="aa"/>
            </w:pPr>
            <w:r>
              <w:t xml:space="preserve">0.26 кг </w:t>
            </w:r>
          </w:p>
        </w:tc>
      </w:tr>
      <w:tr w:rsidR="00095254" w14:paraId="3DABDFD0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99B69" w14:textId="76361E5F" w:rsidR="00095254" w:rsidRDefault="003F4E80" w:rsidP="001C5B12">
            <w:pPr>
              <w:pStyle w:val="aa"/>
              <w:jc w:val="center"/>
            </w:pPr>
            <w:r>
              <w:t>Дальность обнаружения</w:t>
            </w:r>
          </w:p>
        </w:tc>
      </w:tr>
      <w:tr w:rsidR="00095254" w14:paraId="7D8FF68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5B61225" w14:textId="77777777" w:rsidR="00095254" w:rsidRDefault="003F4E80">
            <w:pPr>
              <w:pStyle w:val="aa"/>
            </w:pPr>
            <w:r>
              <w:t xml:space="preserve">Сотовые телефоны, радиостанции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2D847" w14:textId="21C3ACA4" w:rsidR="00095254" w:rsidRDefault="003F4E80">
            <w:pPr>
              <w:pStyle w:val="aa"/>
            </w:pPr>
            <w:proofErr w:type="gramStart"/>
            <w:r w:rsidRPr="003F4E80">
              <w:t>&lt; 50</w:t>
            </w:r>
            <w:proofErr w:type="gramEnd"/>
            <w:r w:rsidRPr="003F4E80">
              <w:t xml:space="preserve"> см</w:t>
            </w:r>
          </w:p>
        </w:tc>
      </w:tr>
      <w:tr w:rsidR="00095254" w14:paraId="760319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16F197F9" w14:textId="77777777" w:rsidR="00095254" w:rsidRDefault="003F4E80">
            <w:pPr>
              <w:pStyle w:val="aa"/>
            </w:pPr>
            <w:r>
              <w:t xml:space="preserve">Миниатюрные радиопередающие устройства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FF9E8" w14:textId="77777777" w:rsidR="00095254" w:rsidRDefault="003F4E80">
            <w:pPr>
              <w:pStyle w:val="aa"/>
            </w:pPr>
            <w:r>
              <w:br/>
            </w:r>
            <w:proofErr w:type="gramStart"/>
            <w:r>
              <w:t>&lt; 30</w:t>
            </w:r>
            <w:proofErr w:type="gramEnd"/>
            <w:r>
              <w:t xml:space="preserve"> см </w:t>
            </w:r>
          </w:p>
        </w:tc>
      </w:tr>
      <w:tr w:rsidR="00095254" w14:paraId="6DDD359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7006F22A" w14:textId="77777777" w:rsidR="00095254" w:rsidRDefault="003F4E80">
            <w:pPr>
              <w:pStyle w:val="aa"/>
            </w:pPr>
            <w:r>
              <w:t xml:space="preserve">Диктофоны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51757" w14:textId="77777777" w:rsidR="00095254" w:rsidRDefault="003F4E80">
            <w:pPr>
              <w:pStyle w:val="aa"/>
            </w:pPr>
            <w:proofErr w:type="gramStart"/>
            <w:r>
              <w:t>&lt; 20</w:t>
            </w:r>
            <w:proofErr w:type="gramEnd"/>
            <w:r>
              <w:t xml:space="preserve"> см </w:t>
            </w:r>
          </w:p>
        </w:tc>
      </w:tr>
    </w:tbl>
    <w:p w14:paraId="5A5E3C58" w14:textId="77777777" w:rsidR="00095254" w:rsidRDefault="00095254">
      <w:pPr>
        <w:pStyle w:val="a1"/>
      </w:pPr>
    </w:p>
    <w:sectPr w:rsidR="000952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E158A"/>
    <w:multiLevelType w:val="multilevel"/>
    <w:tmpl w:val="1EE2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FC69BB"/>
    <w:multiLevelType w:val="multilevel"/>
    <w:tmpl w:val="142640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2975D93"/>
    <w:multiLevelType w:val="multilevel"/>
    <w:tmpl w:val="3728535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6D3F58ED"/>
    <w:multiLevelType w:val="multilevel"/>
    <w:tmpl w:val="7728A584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54"/>
    <w:rsid w:val="00095254"/>
    <w:rsid w:val="001C5B12"/>
    <w:rsid w:val="003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6554"/>
  <w15:docId w15:val="{8C26F032-D5ED-4DA6-8B60-E97B5052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eastAsia="Microsoft YaHei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sz w:val="24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NAVALNY</cp:lastModifiedBy>
  <cp:revision>5</cp:revision>
  <dcterms:created xsi:type="dcterms:W3CDTF">2020-12-22T21:40:00Z</dcterms:created>
  <dcterms:modified xsi:type="dcterms:W3CDTF">2020-12-22T19:11:00Z</dcterms:modified>
  <dc:language>ru-RU</dc:language>
</cp:coreProperties>
</file>