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8E3" w:rsidRDefault="00FD68E3" w:rsidP="00FD68E3">
      <w:pPr>
        <w:pStyle w:val="Default"/>
      </w:pPr>
      <w:r>
        <w:t xml:space="preserve">                                        </w:t>
      </w:r>
    </w:p>
    <w:p w:rsidR="00FD68E3" w:rsidRDefault="00FD68E3" w:rsidP="00FD68E3">
      <w:pPr>
        <w:pStyle w:val="Default"/>
        <w:rPr>
          <w:sz w:val="23"/>
          <w:szCs w:val="23"/>
        </w:rPr>
      </w:pPr>
      <w:r>
        <w:t xml:space="preserve">                                                          </w:t>
      </w:r>
      <w:r>
        <w:rPr>
          <w:b/>
          <w:bCs/>
          <w:sz w:val="23"/>
          <w:szCs w:val="23"/>
        </w:rPr>
        <w:t xml:space="preserve">Project Design Phase-I </w:t>
      </w:r>
    </w:p>
    <w:p w:rsidR="002B6008" w:rsidRDefault="00FD68E3" w:rsidP="00FD68E3">
      <w:pPr>
        <w:rPr>
          <w:b/>
          <w:bCs/>
          <w:sz w:val="23"/>
          <w:szCs w:val="23"/>
        </w:rPr>
      </w:pPr>
      <w:r>
        <w:rPr>
          <w:b/>
          <w:bCs/>
          <w:sz w:val="23"/>
          <w:szCs w:val="23"/>
        </w:rPr>
        <w:t xml:space="preserve">                                                         Proposed Solution Template</w:t>
      </w:r>
    </w:p>
    <w:tbl>
      <w:tblPr>
        <w:tblStyle w:val="TableGrid"/>
        <w:tblW w:w="0" w:type="auto"/>
        <w:tblLook w:val="04A0"/>
      </w:tblPr>
      <w:tblGrid>
        <w:gridCol w:w="4788"/>
        <w:gridCol w:w="4788"/>
      </w:tblGrid>
      <w:tr w:rsidR="00AB6044" w:rsidTr="00AB6044">
        <w:tc>
          <w:tcPr>
            <w:tcW w:w="4788" w:type="dxa"/>
          </w:tcPr>
          <w:p w:rsidR="00AB6044" w:rsidRPr="00AB6044" w:rsidRDefault="00AB6044" w:rsidP="00FD68E3">
            <w:pPr>
              <w:rPr>
                <w:bCs/>
                <w:sz w:val="23"/>
                <w:szCs w:val="23"/>
              </w:rPr>
            </w:pPr>
            <w:r>
              <w:rPr>
                <w:bCs/>
                <w:sz w:val="23"/>
                <w:szCs w:val="23"/>
              </w:rPr>
              <w:t>Date</w:t>
            </w:r>
          </w:p>
        </w:tc>
        <w:tc>
          <w:tcPr>
            <w:tcW w:w="4788" w:type="dxa"/>
          </w:tcPr>
          <w:p w:rsidR="00AB6044" w:rsidRPr="00AB6044" w:rsidRDefault="00AB6044" w:rsidP="00FD68E3">
            <w:pPr>
              <w:rPr>
                <w:bCs/>
                <w:sz w:val="23"/>
                <w:szCs w:val="23"/>
              </w:rPr>
            </w:pPr>
            <w:r>
              <w:rPr>
                <w:bCs/>
                <w:sz w:val="23"/>
                <w:szCs w:val="23"/>
              </w:rPr>
              <w:t>23 S</w:t>
            </w:r>
            <w:r w:rsidRPr="00AB6044">
              <w:rPr>
                <w:bCs/>
                <w:sz w:val="23"/>
                <w:szCs w:val="23"/>
              </w:rPr>
              <w:t>eptember 2022</w:t>
            </w:r>
          </w:p>
        </w:tc>
      </w:tr>
      <w:tr w:rsidR="00AB6044" w:rsidTr="00AB6044">
        <w:tc>
          <w:tcPr>
            <w:tcW w:w="4788" w:type="dxa"/>
          </w:tcPr>
          <w:p w:rsidR="00AB6044" w:rsidRPr="00AB6044" w:rsidRDefault="00AB6044" w:rsidP="00FD68E3">
            <w:pPr>
              <w:rPr>
                <w:bCs/>
                <w:sz w:val="23"/>
                <w:szCs w:val="23"/>
              </w:rPr>
            </w:pPr>
            <w:r>
              <w:rPr>
                <w:bCs/>
                <w:sz w:val="23"/>
                <w:szCs w:val="23"/>
              </w:rPr>
              <w:t>Team ID</w:t>
            </w:r>
          </w:p>
        </w:tc>
        <w:tc>
          <w:tcPr>
            <w:tcW w:w="4788" w:type="dxa"/>
          </w:tcPr>
          <w:p w:rsidR="00AB6044" w:rsidRPr="002A53BF" w:rsidRDefault="002A53BF" w:rsidP="00FD68E3">
            <w:pPr>
              <w:rPr>
                <w:bCs/>
                <w:sz w:val="23"/>
                <w:szCs w:val="23"/>
              </w:rPr>
            </w:pPr>
            <w:r>
              <w:rPr>
                <w:bCs/>
                <w:sz w:val="23"/>
                <w:szCs w:val="23"/>
              </w:rPr>
              <w:t>PNT2022TMID50083</w:t>
            </w:r>
          </w:p>
        </w:tc>
      </w:tr>
      <w:tr w:rsidR="00AB6044" w:rsidTr="00AB6044">
        <w:tc>
          <w:tcPr>
            <w:tcW w:w="4788" w:type="dxa"/>
          </w:tcPr>
          <w:p w:rsidR="00AB6044" w:rsidRPr="00AB6044" w:rsidRDefault="00AB6044" w:rsidP="00FD68E3">
            <w:pPr>
              <w:rPr>
                <w:bCs/>
                <w:sz w:val="23"/>
                <w:szCs w:val="23"/>
              </w:rPr>
            </w:pPr>
            <w:r>
              <w:rPr>
                <w:bCs/>
                <w:sz w:val="23"/>
                <w:szCs w:val="23"/>
              </w:rPr>
              <w:t>Project Name</w:t>
            </w:r>
          </w:p>
        </w:tc>
        <w:tc>
          <w:tcPr>
            <w:tcW w:w="4788" w:type="dxa"/>
          </w:tcPr>
          <w:p w:rsidR="00AB6044" w:rsidRPr="00AB6044" w:rsidRDefault="00AB6044" w:rsidP="00FD68E3">
            <w:pPr>
              <w:rPr>
                <w:bCs/>
                <w:sz w:val="23"/>
                <w:szCs w:val="23"/>
              </w:rPr>
            </w:pPr>
            <w:r w:rsidRPr="00AB6044">
              <w:rPr>
                <w:bCs/>
                <w:sz w:val="23"/>
                <w:szCs w:val="23"/>
              </w:rPr>
              <w:t>Project-Road Safety</w:t>
            </w:r>
          </w:p>
        </w:tc>
      </w:tr>
      <w:tr w:rsidR="00AB6044" w:rsidTr="00AB6044">
        <w:tc>
          <w:tcPr>
            <w:tcW w:w="4788" w:type="dxa"/>
          </w:tcPr>
          <w:p w:rsidR="00AB6044" w:rsidRPr="00AB6044" w:rsidRDefault="00AB6044" w:rsidP="00FD68E3">
            <w:pPr>
              <w:rPr>
                <w:bCs/>
                <w:sz w:val="23"/>
                <w:szCs w:val="23"/>
              </w:rPr>
            </w:pPr>
            <w:r>
              <w:rPr>
                <w:bCs/>
                <w:sz w:val="23"/>
                <w:szCs w:val="23"/>
              </w:rPr>
              <w:t>Maximum Mar</w:t>
            </w:r>
            <w:r w:rsidRPr="00AB6044">
              <w:rPr>
                <w:bCs/>
                <w:sz w:val="23"/>
                <w:szCs w:val="23"/>
              </w:rPr>
              <w:t>k</w:t>
            </w:r>
            <w:r>
              <w:rPr>
                <w:bCs/>
                <w:sz w:val="23"/>
                <w:szCs w:val="23"/>
              </w:rPr>
              <w:t>s</w:t>
            </w:r>
          </w:p>
        </w:tc>
        <w:tc>
          <w:tcPr>
            <w:tcW w:w="4788" w:type="dxa"/>
          </w:tcPr>
          <w:p w:rsidR="00AB6044" w:rsidRPr="00AB6044" w:rsidRDefault="00AB6044" w:rsidP="00FD68E3">
            <w:pPr>
              <w:rPr>
                <w:bCs/>
                <w:sz w:val="23"/>
                <w:szCs w:val="23"/>
              </w:rPr>
            </w:pPr>
            <w:r>
              <w:rPr>
                <w:bCs/>
                <w:sz w:val="23"/>
                <w:szCs w:val="23"/>
              </w:rPr>
              <w:t>2 Mar</w:t>
            </w:r>
            <w:r w:rsidRPr="00AB6044">
              <w:rPr>
                <w:bCs/>
                <w:sz w:val="23"/>
                <w:szCs w:val="23"/>
              </w:rPr>
              <w:t>k</w:t>
            </w:r>
            <w:r>
              <w:rPr>
                <w:bCs/>
                <w:sz w:val="23"/>
                <w:szCs w:val="23"/>
              </w:rPr>
              <w:t>s</w:t>
            </w:r>
          </w:p>
        </w:tc>
      </w:tr>
    </w:tbl>
    <w:p w:rsidR="00576F9D" w:rsidRDefault="00576F9D" w:rsidP="00AB6044">
      <w:pPr>
        <w:rPr>
          <w:b/>
          <w:bCs/>
          <w:sz w:val="23"/>
          <w:szCs w:val="23"/>
        </w:rPr>
      </w:pPr>
    </w:p>
    <w:p w:rsidR="00AB6044" w:rsidRDefault="00AB6044" w:rsidP="00AB6044">
      <w:pPr>
        <w:rPr>
          <w:b/>
          <w:bCs/>
        </w:rPr>
      </w:pPr>
      <w:r>
        <w:t xml:space="preserve"> </w:t>
      </w:r>
      <w:r>
        <w:rPr>
          <w:b/>
          <w:bCs/>
        </w:rPr>
        <w:t>Proposed Solution Template:</w:t>
      </w:r>
    </w:p>
    <w:p w:rsidR="00AB6044" w:rsidRDefault="00AB6044" w:rsidP="00AB6044">
      <w:pPr>
        <w:pStyle w:val="Default"/>
        <w:rPr>
          <w:sz w:val="22"/>
          <w:szCs w:val="22"/>
        </w:rPr>
      </w:pPr>
      <w:r>
        <w:rPr>
          <w:b/>
          <w:bCs/>
        </w:rPr>
        <w:t xml:space="preserve">              </w:t>
      </w:r>
      <w:r>
        <w:t xml:space="preserve"> </w:t>
      </w:r>
      <w:r>
        <w:rPr>
          <w:sz w:val="22"/>
          <w:szCs w:val="22"/>
        </w:rPr>
        <w:t>Project team shall fill the following information in proposed solution template.</w:t>
      </w:r>
    </w:p>
    <w:p w:rsidR="00F31488" w:rsidRDefault="00F31488" w:rsidP="00AB6044">
      <w:pPr>
        <w:pStyle w:val="Default"/>
        <w:rPr>
          <w:sz w:val="22"/>
          <w:szCs w:val="22"/>
        </w:rPr>
      </w:pPr>
    </w:p>
    <w:tbl>
      <w:tblPr>
        <w:tblStyle w:val="TableGrid"/>
        <w:tblW w:w="0" w:type="auto"/>
        <w:tblLook w:val="04A0"/>
      </w:tblPr>
      <w:tblGrid>
        <w:gridCol w:w="738"/>
        <w:gridCol w:w="3960"/>
        <w:gridCol w:w="4878"/>
      </w:tblGrid>
      <w:tr w:rsidR="00AB6044" w:rsidTr="006D31A3">
        <w:tc>
          <w:tcPr>
            <w:tcW w:w="738" w:type="dxa"/>
          </w:tcPr>
          <w:p w:rsidR="00AB6044" w:rsidRPr="00AB6044" w:rsidRDefault="00AB6044" w:rsidP="00AB6044">
            <w:pPr>
              <w:pStyle w:val="Default"/>
              <w:rPr>
                <w:b/>
              </w:rPr>
            </w:pPr>
            <w:r>
              <w:rPr>
                <w:b/>
              </w:rPr>
              <w:t>S.No</w:t>
            </w:r>
          </w:p>
        </w:tc>
        <w:tc>
          <w:tcPr>
            <w:tcW w:w="3960" w:type="dxa"/>
          </w:tcPr>
          <w:p w:rsidR="00AB6044" w:rsidRPr="00AB6044" w:rsidRDefault="00AB6044" w:rsidP="00AB6044">
            <w:pPr>
              <w:pStyle w:val="Default"/>
              <w:rPr>
                <w:b/>
              </w:rPr>
            </w:pPr>
            <w:r>
              <w:rPr>
                <w:b/>
              </w:rPr>
              <w:t>Parameter</w:t>
            </w:r>
          </w:p>
        </w:tc>
        <w:tc>
          <w:tcPr>
            <w:tcW w:w="4878" w:type="dxa"/>
          </w:tcPr>
          <w:p w:rsidR="00AB6044" w:rsidRPr="00AB6044" w:rsidRDefault="00AB6044" w:rsidP="00AB6044">
            <w:pPr>
              <w:pStyle w:val="Default"/>
              <w:rPr>
                <w:b/>
              </w:rPr>
            </w:pPr>
            <w:r>
              <w:rPr>
                <w:b/>
              </w:rPr>
              <w:t>Description</w:t>
            </w:r>
          </w:p>
        </w:tc>
      </w:tr>
      <w:tr w:rsidR="00AB6044" w:rsidTr="006D31A3">
        <w:tc>
          <w:tcPr>
            <w:tcW w:w="738" w:type="dxa"/>
          </w:tcPr>
          <w:p w:rsidR="00AB6044" w:rsidRDefault="006D31A3" w:rsidP="00AB6044">
            <w:pPr>
              <w:pStyle w:val="Default"/>
            </w:pPr>
            <w:r>
              <w:t xml:space="preserve">   1.</w:t>
            </w:r>
          </w:p>
        </w:tc>
        <w:tc>
          <w:tcPr>
            <w:tcW w:w="3960" w:type="dxa"/>
          </w:tcPr>
          <w:p w:rsidR="00AB6044" w:rsidRDefault="006D31A3" w:rsidP="00AB6044">
            <w:pPr>
              <w:pStyle w:val="Default"/>
            </w:pPr>
            <w:r>
              <w:t>Problem statemen</w:t>
            </w:r>
            <w:r w:rsidR="002A53BF">
              <w:t>t/Problem defined</w:t>
            </w:r>
          </w:p>
        </w:tc>
        <w:tc>
          <w:tcPr>
            <w:tcW w:w="4878" w:type="dxa"/>
          </w:tcPr>
          <w:p w:rsidR="003E2B6B" w:rsidRDefault="003E2B6B" w:rsidP="003E2B6B">
            <w:pPr>
              <w:autoSpaceDE w:val="0"/>
              <w:autoSpaceDN w:val="0"/>
              <w:adjustRightInd w:val="0"/>
              <w:rPr>
                <w:rFonts w:ascii="CMR10" w:hAnsi="CMR10" w:cs="CMR10"/>
                <w:sz w:val="20"/>
                <w:szCs w:val="20"/>
              </w:rPr>
            </w:pPr>
            <w:r>
              <w:rPr>
                <w:rFonts w:ascii="CMR10" w:hAnsi="CMR10" w:cs="CMR10"/>
                <w:sz w:val="20"/>
                <w:szCs w:val="20"/>
              </w:rPr>
              <w:t>The early effects to prevent road accidents and to ensure road safety includes the use of speed</w:t>
            </w:r>
          </w:p>
          <w:p w:rsidR="00AB6044" w:rsidRPr="002A53BF" w:rsidRDefault="003E2B6B" w:rsidP="002A53BF">
            <w:pPr>
              <w:autoSpaceDE w:val="0"/>
              <w:autoSpaceDN w:val="0"/>
              <w:adjustRightInd w:val="0"/>
              <w:rPr>
                <w:rFonts w:ascii="CMR10" w:hAnsi="CMR10" w:cs="CMR10"/>
                <w:sz w:val="20"/>
                <w:szCs w:val="20"/>
              </w:rPr>
            </w:pPr>
            <w:r>
              <w:rPr>
                <w:rFonts w:ascii="CMR10" w:hAnsi="CMR10" w:cs="CMR10"/>
                <w:sz w:val="20"/>
                <w:szCs w:val="20"/>
              </w:rPr>
              <w:t>detection devices, CCTVs ,speed limiters and emergency accident units .Old approaches emphasize the concept of problem-solving in Road safety, but it is more correct to recognize that Road</w:t>
            </w:r>
            <w:r w:rsidR="002A53BF">
              <w:rPr>
                <w:rFonts w:ascii="CMR10" w:hAnsi="CMR10" w:cs="CMR10"/>
                <w:sz w:val="20"/>
                <w:szCs w:val="20"/>
              </w:rPr>
              <w:t xml:space="preserve"> </w:t>
            </w:r>
            <w:r>
              <w:rPr>
                <w:rFonts w:ascii="CMR10" w:hAnsi="CMR10" w:cs="CMR10"/>
                <w:sz w:val="20"/>
                <w:szCs w:val="20"/>
              </w:rPr>
              <w:t>safety activities doesn't solve problems.</w:t>
            </w:r>
          </w:p>
        </w:tc>
      </w:tr>
      <w:tr w:rsidR="00AB6044" w:rsidTr="006D31A3">
        <w:tc>
          <w:tcPr>
            <w:tcW w:w="738" w:type="dxa"/>
          </w:tcPr>
          <w:p w:rsidR="00AB6044" w:rsidRDefault="006D31A3" w:rsidP="00AB6044">
            <w:pPr>
              <w:pStyle w:val="Default"/>
            </w:pPr>
            <w:r>
              <w:t xml:space="preserve">   2.</w:t>
            </w:r>
          </w:p>
        </w:tc>
        <w:tc>
          <w:tcPr>
            <w:tcW w:w="3960" w:type="dxa"/>
          </w:tcPr>
          <w:p w:rsidR="00AB6044" w:rsidRDefault="003E2B6B" w:rsidP="00AB6044">
            <w:pPr>
              <w:pStyle w:val="Default"/>
            </w:pPr>
            <w:r>
              <w:t>Objectives</w:t>
            </w:r>
          </w:p>
        </w:tc>
        <w:tc>
          <w:tcPr>
            <w:tcW w:w="4878" w:type="dxa"/>
          </w:tcPr>
          <w:p w:rsidR="003E2B6B" w:rsidRDefault="003E2B6B" w:rsidP="003E2B6B">
            <w:pPr>
              <w:autoSpaceDE w:val="0"/>
              <w:autoSpaceDN w:val="0"/>
              <w:adjustRightInd w:val="0"/>
              <w:rPr>
                <w:rFonts w:ascii="CMR10" w:hAnsi="CMR10" w:cs="CMR10"/>
                <w:sz w:val="20"/>
                <w:szCs w:val="20"/>
              </w:rPr>
            </w:pPr>
            <w:r>
              <w:rPr>
                <w:rFonts w:ascii="CMR10" w:hAnsi="CMR10" w:cs="CMR10"/>
                <w:sz w:val="20"/>
                <w:szCs w:val="20"/>
              </w:rPr>
              <w:t>The main objective of the proposed system is to operate the vehicles in a safe speed at critical</w:t>
            </w:r>
          </w:p>
          <w:p w:rsidR="00AB6044" w:rsidRDefault="003E2B6B" w:rsidP="003E2B6B">
            <w:pPr>
              <w:pStyle w:val="Default"/>
            </w:pPr>
            <w:r>
              <w:rPr>
                <w:rFonts w:ascii="CMR10" w:hAnsi="CMR10" w:cs="CMR10"/>
                <w:sz w:val="20"/>
                <w:szCs w:val="20"/>
              </w:rPr>
              <w:t>Zones minimizing the possible risk of unwitting accidents and casualties.</w:t>
            </w:r>
          </w:p>
        </w:tc>
      </w:tr>
      <w:tr w:rsidR="00AB6044" w:rsidTr="006D31A3">
        <w:tc>
          <w:tcPr>
            <w:tcW w:w="738" w:type="dxa"/>
          </w:tcPr>
          <w:p w:rsidR="00AB6044" w:rsidRDefault="006D31A3" w:rsidP="00AB6044">
            <w:pPr>
              <w:pStyle w:val="Default"/>
            </w:pPr>
            <w:r>
              <w:t xml:space="preserve">   3.</w:t>
            </w:r>
          </w:p>
        </w:tc>
        <w:tc>
          <w:tcPr>
            <w:tcW w:w="3960" w:type="dxa"/>
          </w:tcPr>
          <w:p w:rsidR="00AB6044" w:rsidRDefault="003E2B6B" w:rsidP="00AB6044">
            <w:pPr>
              <w:pStyle w:val="Default"/>
            </w:pPr>
            <w:r>
              <w:t>Motivation</w:t>
            </w:r>
          </w:p>
        </w:tc>
        <w:tc>
          <w:tcPr>
            <w:tcW w:w="4878" w:type="dxa"/>
          </w:tcPr>
          <w:p w:rsidR="00AB6044" w:rsidRPr="002A53BF" w:rsidRDefault="003E2B6B" w:rsidP="002A53BF">
            <w:pPr>
              <w:autoSpaceDE w:val="0"/>
              <w:autoSpaceDN w:val="0"/>
              <w:adjustRightInd w:val="0"/>
              <w:rPr>
                <w:rFonts w:ascii="CMR10" w:hAnsi="CMR10" w:cs="CMR10"/>
                <w:sz w:val="20"/>
                <w:szCs w:val="20"/>
              </w:rPr>
            </w:pPr>
            <w:r>
              <w:rPr>
                <w:rFonts w:ascii="CMR10" w:hAnsi="CMR10" w:cs="CMR10"/>
                <w:sz w:val="20"/>
                <w:szCs w:val="20"/>
              </w:rPr>
              <w:t>This project paves a system to alert the driver about the speed limits in specific areas and reduce</w:t>
            </w:r>
            <w:r w:rsidR="002A53BF">
              <w:rPr>
                <w:rFonts w:ascii="CMR10" w:hAnsi="CMR10" w:cs="CMR10"/>
                <w:sz w:val="20"/>
                <w:szCs w:val="20"/>
              </w:rPr>
              <w:t xml:space="preserve"> </w:t>
            </w:r>
            <w:r>
              <w:rPr>
                <w:rFonts w:ascii="CMR10" w:hAnsi="CMR10" w:cs="CMR10"/>
                <w:sz w:val="20"/>
                <w:szCs w:val="20"/>
              </w:rPr>
              <w:t>the speed of the vehicles in sensitive public zones without any interference of the drivers where</w:t>
            </w:r>
            <w:r w:rsidR="002A53BF">
              <w:rPr>
                <w:rFonts w:ascii="CMR10" w:hAnsi="CMR10" w:cs="CMR10"/>
                <w:sz w:val="20"/>
                <w:szCs w:val="20"/>
              </w:rPr>
              <w:t xml:space="preserve"> </w:t>
            </w:r>
            <w:r>
              <w:rPr>
                <w:rFonts w:ascii="CMR10" w:hAnsi="CMR10" w:cs="CMR10"/>
                <w:sz w:val="20"/>
                <w:szCs w:val="20"/>
              </w:rPr>
              <w:t>controls are taken automatically by the use of a wireless local area network.</w:t>
            </w:r>
          </w:p>
        </w:tc>
      </w:tr>
      <w:tr w:rsidR="00AB6044" w:rsidTr="006D31A3">
        <w:tc>
          <w:tcPr>
            <w:tcW w:w="738" w:type="dxa"/>
          </w:tcPr>
          <w:p w:rsidR="00AB6044" w:rsidRDefault="006D31A3" w:rsidP="00AB6044">
            <w:pPr>
              <w:pStyle w:val="Default"/>
            </w:pPr>
            <w:r>
              <w:t xml:space="preserve">   4.</w:t>
            </w:r>
          </w:p>
        </w:tc>
        <w:tc>
          <w:tcPr>
            <w:tcW w:w="3960" w:type="dxa"/>
          </w:tcPr>
          <w:p w:rsidR="00AB6044" w:rsidRDefault="003E2B6B" w:rsidP="00AB6044">
            <w:pPr>
              <w:pStyle w:val="Default"/>
            </w:pPr>
            <w:r>
              <w:t>Overcome of the problem</w:t>
            </w:r>
          </w:p>
        </w:tc>
        <w:tc>
          <w:tcPr>
            <w:tcW w:w="4878" w:type="dxa"/>
          </w:tcPr>
          <w:p w:rsidR="003E2B6B" w:rsidRDefault="003E2B6B" w:rsidP="003E2B6B">
            <w:pPr>
              <w:autoSpaceDE w:val="0"/>
              <w:autoSpaceDN w:val="0"/>
              <w:adjustRightInd w:val="0"/>
              <w:rPr>
                <w:rFonts w:ascii="CMR10" w:hAnsi="CMR10" w:cs="CMR10"/>
                <w:sz w:val="20"/>
                <w:szCs w:val="20"/>
              </w:rPr>
            </w:pPr>
            <w:r>
              <w:rPr>
                <w:rFonts w:ascii="CMSY10" w:hAnsi="CMSY10" w:cs="CMSY10"/>
                <w:sz w:val="20"/>
                <w:szCs w:val="20"/>
              </w:rPr>
              <w:t xml:space="preserve">_ </w:t>
            </w:r>
            <w:r>
              <w:rPr>
                <w:rFonts w:ascii="CMR10" w:hAnsi="CMR10" w:cs="CMR10"/>
                <w:sz w:val="20"/>
                <w:szCs w:val="20"/>
              </w:rPr>
              <w:t>Over Speed</w:t>
            </w:r>
          </w:p>
          <w:p w:rsidR="003E2B6B" w:rsidRDefault="003E2B6B" w:rsidP="003E2B6B">
            <w:pPr>
              <w:autoSpaceDE w:val="0"/>
              <w:autoSpaceDN w:val="0"/>
              <w:adjustRightInd w:val="0"/>
              <w:rPr>
                <w:rFonts w:ascii="CMR10" w:hAnsi="CMR10" w:cs="CMR10"/>
                <w:sz w:val="20"/>
                <w:szCs w:val="20"/>
              </w:rPr>
            </w:pPr>
            <w:r>
              <w:rPr>
                <w:rFonts w:ascii="CMSY10" w:hAnsi="CMSY10" w:cs="CMSY10"/>
                <w:sz w:val="20"/>
                <w:szCs w:val="20"/>
              </w:rPr>
              <w:t xml:space="preserve">_ </w:t>
            </w:r>
            <w:r>
              <w:rPr>
                <w:rFonts w:ascii="CMR10" w:hAnsi="CMR10" w:cs="CMR10"/>
                <w:sz w:val="20"/>
                <w:szCs w:val="20"/>
              </w:rPr>
              <w:t>Exact location of the accid</w:t>
            </w:r>
            <w:r w:rsidR="002A53BF">
              <w:rPr>
                <w:rFonts w:ascii="CMR10" w:hAnsi="CMR10" w:cs="CMR10"/>
                <w:sz w:val="20"/>
                <w:szCs w:val="20"/>
              </w:rPr>
              <w:t>ent occurred</w:t>
            </w:r>
          </w:p>
          <w:p w:rsidR="00AB6044" w:rsidRDefault="003E2B6B" w:rsidP="003E2B6B">
            <w:pPr>
              <w:pStyle w:val="Default"/>
            </w:pPr>
            <w:r>
              <w:rPr>
                <w:rFonts w:ascii="CMSY10" w:hAnsi="CMSY10" w:cs="CMSY10"/>
                <w:sz w:val="20"/>
                <w:szCs w:val="20"/>
              </w:rPr>
              <w:t xml:space="preserve">_ </w:t>
            </w:r>
            <w:r>
              <w:rPr>
                <w:rFonts w:ascii="CMR10" w:hAnsi="CMR10" w:cs="CMR10"/>
                <w:sz w:val="20"/>
                <w:szCs w:val="20"/>
              </w:rPr>
              <w:t>Heavy traffic congestion</w:t>
            </w:r>
          </w:p>
        </w:tc>
      </w:tr>
      <w:tr w:rsidR="00AB6044" w:rsidTr="006D31A3">
        <w:tc>
          <w:tcPr>
            <w:tcW w:w="738" w:type="dxa"/>
          </w:tcPr>
          <w:p w:rsidR="00AB6044" w:rsidRDefault="006D31A3" w:rsidP="00AB6044">
            <w:pPr>
              <w:pStyle w:val="Default"/>
            </w:pPr>
            <w:r>
              <w:t xml:space="preserve">   5.</w:t>
            </w:r>
          </w:p>
        </w:tc>
        <w:tc>
          <w:tcPr>
            <w:tcW w:w="3960" w:type="dxa"/>
          </w:tcPr>
          <w:p w:rsidR="00AB6044" w:rsidRDefault="002A53BF" w:rsidP="00AB6044">
            <w:pPr>
              <w:pStyle w:val="Default"/>
            </w:pPr>
            <w:r>
              <w:t>User interfaces</w:t>
            </w:r>
          </w:p>
        </w:tc>
        <w:tc>
          <w:tcPr>
            <w:tcW w:w="4878" w:type="dxa"/>
          </w:tcPr>
          <w:p w:rsidR="00AB6044" w:rsidRPr="003E2B6B" w:rsidRDefault="003E2B6B" w:rsidP="003E2B6B">
            <w:pPr>
              <w:autoSpaceDE w:val="0"/>
              <w:autoSpaceDN w:val="0"/>
              <w:adjustRightInd w:val="0"/>
              <w:rPr>
                <w:rFonts w:ascii="CMR10" w:hAnsi="CMR10" w:cs="CMR10"/>
                <w:sz w:val="20"/>
                <w:szCs w:val="20"/>
              </w:rPr>
            </w:pPr>
            <w:r>
              <w:rPr>
                <w:rFonts w:ascii="CMR10" w:hAnsi="CMR10" w:cs="CMR10"/>
                <w:sz w:val="20"/>
                <w:szCs w:val="20"/>
              </w:rPr>
              <w:t>Once accident occurs, piezoelectric sensors in vehicle unit get activated and send the information</w:t>
            </w:r>
            <w:r w:rsidR="0089432F">
              <w:rPr>
                <w:rFonts w:ascii="CMR10" w:hAnsi="CMR10" w:cs="CMR10"/>
                <w:sz w:val="20"/>
                <w:szCs w:val="20"/>
              </w:rPr>
              <w:t xml:space="preserve"> </w:t>
            </w:r>
            <w:r>
              <w:rPr>
                <w:rFonts w:ascii="CMR10" w:hAnsi="CMR10" w:cs="CMR10"/>
                <w:sz w:val="20"/>
                <w:szCs w:val="20"/>
              </w:rPr>
              <w:t>along with GPS locat</w:t>
            </w:r>
            <w:r w:rsidR="002A53BF">
              <w:rPr>
                <w:rFonts w:ascii="CMR10" w:hAnsi="CMR10" w:cs="CMR10"/>
                <w:sz w:val="20"/>
                <w:szCs w:val="20"/>
              </w:rPr>
              <w:t>ion to control room through IOT</w:t>
            </w:r>
            <w:r w:rsidR="005D6A28">
              <w:rPr>
                <w:rFonts w:ascii="CMR10" w:hAnsi="CMR10" w:cs="CMR10"/>
                <w:sz w:val="20"/>
                <w:szCs w:val="20"/>
              </w:rPr>
              <w:t xml:space="preserve"> </w:t>
            </w:r>
            <w:r w:rsidR="002A53BF">
              <w:rPr>
                <w:rFonts w:ascii="CMR10" w:hAnsi="CMR10" w:cs="CMR10"/>
                <w:sz w:val="20"/>
                <w:szCs w:val="20"/>
              </w:rPr>
              <w:t xml:space="preserve">communication </w:t>
            </w:r>
            <w:r>
              <w:rPr>
                <w:rFonts w:ascii="CMR10" w:hAnsi="CMR10" w:cs="CMR10"/>
                <w:sz w:val="20"/>
                <w:szCs w:val="20"/>
              </w:rPr>
              <w:t>alert message will be displayed in</w:t>
            </w:r>
            <w:r w:rsidR="002A53BF">
              <w:rPr>
                <w:rFonts w:ascii="CMR10" w:hAnsi="CMR10" w:cs="CMR10"/>
                <w:sz w:val="20"/>
                <w:szCs w:val="20"/>
              </w:rPr>
              <w:t xml:space="preserve"> </w:t>
            </w:r>
            <w:r>
              <w:rPr>
                <w:rFonts w:ascii="CMR10" w:hAnsi="CMR10" w:cs="CMR10"/>
                <w:sz w:val="20"/>
                <w:szCs w:val="20"/>
              </w:rPr>
              <w:t>the LCD unit at the vehicle</w:t>
            </w:r>
            <w:r w:rsidR="002A53BF">
              <w:rPr>
                <w:rFonts w:ascii="CMR10" w:hAnsi="CMR10" w:cs="CMR10"/>
                <w:sz w:val="20"/>
                <w:szCs w:val="20"/>
              </w:rPr>
              <w:t>.</w:t>
            </w:r>
          </w:p>
        </w:tc>
      </w:tr>
      <w:tr w:rsidR="00AB6044" w:rsidTr="006D31A3">
        <w:tc>
          <w:tcPr>
            <w:tcW w:w="738" w:type="dxa"/>
          </w:tcPr>
          <w:p w:rsidR="00AB6044" w:rsidRDefault="006D31A3" w:rsidP="00AB6044">
            <w:pPr>
              <w:pStyle w:val="Default"/>
            </w:pPr>
            <w:r>
              <w:t xml:space="preserve">   6.</w:t>
            </w:r>
          </w:p>
        </w:tc>
        <w:tc>
          <w:tcPr>
            <w:tcW w:w="3960" w:type="dxa"/>
          </w:tcPr>
          <w:p w:rsidR="00AB6044" w:rsidRDefault="002A53BF" w:rsidP="00AB6044">
            <w:pPr>
              <w:pStyle w:val="Default"/>
            </w:pPr>
            <w:r>
              <w:t>Conclusion</w:t>
            </w:r>
          </w:p>
        </w:tc>
        <w:tc>
          <w:tcPr>
            <w:tcW w:w="4878" w:type="dxa"/>
          </w:tcPr>
          <w:p w:rsidR="00AB6044" w:rsidRPr="002A53BF" w:rsidRDefault="002A53BF" w:rsidP="002A53BF">
            <w:pPr>
              <w:autoSpaceDE w:val="0"/>
              <w:autoSpaceDN w:val="0"/>
              <w:adjustRightInd w:val="0"/>
              <w:rPr>
                <w:rFonts w:ascii="CMR10" w:hAnsi="CMR10" w:cs="CMR10"/>
                <w:sz w:val="20"/>
                <w:szCs w:val="20"/>
              </w:rPr>
            </w:pPr>
            <w:r>
              <w:rPr>
                <w:rFonts w:ascii="CMR10" w:hAnsi="CMR10" w:cs="CMR10"/>
                <w:sz w:val="20"/>
                <w:szCs w:val="20"/>
              </w:rPr>
              <w:t>We have presented a system, to alert the driver about the speed limits in specific areas and reduce the speed of the vehicles in sensitive public zones without any interference of the drivers where controls are taken automatically by the use of a wireless local area network.</w:t>
            </w:r>
          </w:p>
        </w:tc>
      </w:tr>
    </w:tbl>
    <w:p w:rsidR="00AB6044" w:rsidRPr="00FD68E3" w:rsidRDefault="00AB6044" w:rsidP="00AB6044">
      <w:pPr>
        <w:pStyle w:val="Default"/>
      </w:pPr>
    </w:p>
    <w:sectPr w:rsidR="00AB6044" w:rsidRPr="00FD68E3" w:rsidSect="00E70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B6008"/>
    <w:rsid w:val="002A53BF"/>
    <w:rsid w:val="002B6008"/>
    <w:rsid w:val="003E2B6B"/>
    <w:rsid w:val="00576F9D"/>
    <w:rsid w:val="005D6A28"/>
    <w:rsid w:val="006D31A3"/>
    <w:rsid w:val="0089432F"/>
    <w:rsid w:val="008A5C5E"/>
    <w:rsid w:val="00AB6044"/>
    <w:rsid w:val="00D44AD1"/>
    <w:rsid w:val="00E704D9"/>
    <w:rsid w:val="00F31488"/>
    <w:rsid w:val="00FD6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0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60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2B60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FD68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35DC1-0B2D-4ED5-B1C4-199EFBE2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10</cp:revision>
  <dcterms:created xsi:type="dcterms:W3CDTF">2022-10-02T08:18:00Z</dcterms:created>
  <dcterms:modified xsi:type="dcterms:W3CDTF">2022-10-02T09:58:00Z</dcterms:modified>
</cp:coreProperties>
</file>