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CF5" w:rsidRPr="003A3CF5" w:rsidRDefault="003A3CF5" w:rsidP="003A3CF5">
      <w:pPr>
        <w:rPr>
          <w:sz w:val="40"/>
          <w:szCs w:val="40"/>
        </w:rPr>
      </w:pPr>
      <w:proofErr w:type="spellStart"/>
      <w:r w:rsidRPr="003A3CF5">
        <w:rPr>
          <w:sz w:val="40"/>
          <w:szCs w:val="40"/>
        </w:rPr>
        <w:t>LegalEase</w:t>
      </w:r>
      <w:proofErr w:type="spellEnd"/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AI-Powered Legal Document Generator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>
        <w:rPr>
          <w:sz w:val="40"/>
          <w:szCs w:val="40"/>
        </w:rPr>
        <w:t xml:space="preserve">Phase 3: </w:t>
      </w:r>
      <w:r w:rsidRPr="003A3CF5">
        <w:rPr>
          <w:sz w:val="40"/>
          <w:szCs w:val="40"/>
        </w:rPr>
        <w:t>PROJECT DESIGN PHASE</w:t>
      </w:r>
    </w:p>
    <w:p w:rsidR="003A3CF5" w:rsidRPr="003A3CF5" w:rsidRDefault="003A3CF5" w:rsidP="003A3CF5">
      <w:pPr>
        <w:rPr>
          <w:sz w:val="40"/>
          <w:szCs w:val="40"/>
        </w:rPr>
      </w:pPr>
      <w:r>
        <w:rPr>
          <w:sz w:val="40"/>
          <w:szCs w:val="40"/>
        </w:rPr>
        <w:t>File 3: UI security and file design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1. FRONTEND UI DESIGN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The interface should contain:</w:t>
      </w:r>
      <w:bookmarkStart w:id="0" w:name="_GoBack"/>
      <w:bookmarkEnd w:id="0"/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Application title.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Project description.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Document Type input.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Parties input.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Terms &amp; Conditions input.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Effective Date input.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Generate Document button.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Generated document preview.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Editable text area.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lastRenderedPageBreak/>
        <w:t xml:space="preserve">• TXT </w:t>
      </w:r>
      <w:proofErr w:type="gramStart"/>
      <w:r w:rsidRPr="003A3CF5">
        <w:rPr>
          <w:sz w:val="40"/>
          <w:szCs w:val="40"/>
        </w:rPr>
        <w:t>download</w:t>
      </w:r>
      <w:proofErr w:type="gramEnd"/>
      <w:r w:rsidRPr="003A3CF5">
        <w:rPr>
          <w:sz w:val="40"/>
          <w:szCs w:val="40"/>
        </w:rPr>
        <w:t>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 xml:space="preserve">• DOCX </w:t>
      </w:r>
      <w:proofErr w:type="gramStart"/>
      <w:r w:rsidRPr="003A3CF5">
        <w:rPr>
          <w:sz w:val="40"/>
          <w:szCs w:val="40"/>
        </w:rPr>
        <w:t>download</w:t>
      </w:r>
      <w:proofErr w:type="gramEnd"/>
      <w:r w:rsidRPr="003A3CF5">
        <w:rPr>
          <w:sz w:val="40"/>
          <w:szCs w:val="40"/>
        </w:rPr>
        <w:t>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 xml:space="preserve">• PDF </w:t>
      </w:r>
      <w:proofErr w:type="gramStart"/>
      <w:r w:rsidRPr="003A3CF5">
        <w:rPr>
          <w:sz w:val="40"/>
          <w:szCs w:val="40"/>
        </w:rPr>
        <w:t>download</w:t>
      </w:r>
      <w:proofErr w:type="gramEnd"/>
      <w:r w:rsidRPr="003A3CF5">
        <w:rPr>
          <w:sz w:val="40"/>
          <w:szCs w:val="40"/>
        </w:rPr>
        <w:t>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Configuration/sidebar information.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2. SECURITY DESIGN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The system should follow these security practices: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Store Gemini API key in environment variables.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Do not expose API credentials in the frontend.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Validate user input before sending it to the AI service.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Use HTTPS when deploying publicly.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Use authentication for public deployment where required.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Apply rate limiting for public deployment.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• Treat generated legal documents as potentially sensitive content.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3. FILE AND MODULE DESIGN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File/Module              Purpose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proofErr w:type="gramStart"/>
      <w:r w:rsidRPr="003A3CF5">
        <w:rPr>
          <w:sz w:val="40"/>
          <w:szCs w:val="40"/>
        </w:rPr>
        <w:t>frontend/app.py</w:t>
      </w:r>
      <w:proofErr w:type="gramEnd"/>
      <w:r w:rsidRPr="003A3CF5">
        <w:rPr>
          <w:sz w:val="40"/>
          <w:szCs w:val="40"/>
        </w:rPr>
        <w:t xml:space="preserve">          </w:t>
      </w:r>
      <w:proofErr w:type="spellStart"/>
      <w:r w:rsidRPr="003A3CF5">
        <w:rPr>
          <w:sz w:val="40"/>
          <w:szCs w:val="40"/>
        </w:rPr>
        <w:t>Streamlit</w:t>
      </w:r>
      <w:proofErr w:type="spellEnd"/>
      <w:r w:rsidRPr="003A3CF5">
        <w:rPr>
          <w:sz w:val="40"/>
          <w:szCs w:val="40"/>
        </w:rPr>
        <w:t xml:space="preserve"> user interface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proofErr w:type="gramStart"/>
      <w:r w:rsidRPr="003A3CF5">
        <w:rPr>
          <w:sz w:val="40"/>
          <w:szCs w:val="40"/>
        </w:rPr>
        <w:t>backend/main.py</w:t>
      </w:r>
      <w:proofErr w:type="gramEnd"/>
      <w:r w:rsidRPr="003A3CF5">
        <w:rPr>
          <w:sz w:val="40"/>
          <w:szCs w:val="40"/>
        </w:rPr>
        <w:t xml:space="preserve">          </w:t>
      </w:r>
      <w:proofErr w:type="spellStart"/>
      <w:r w:rsidRPr="003A3CF5">
        <w:rPr>
          <w:sz w:val="40"/>
          <w:szCs w:val="40"/>
        </w:rPr>
        <w:t>FastAPI</w:t>
      </w:r>
      <w:proofErr w:type="spellEnd"/>
      <w:r w:rsidRPr="003A3CF5">
        <w:rPr>
          <w:sz w:val="40"/>
          <w:szCs w:val="40"/>
        </w:rPr>
        <w:t xml:space="preserve"> application setup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proofErr w:type="gramStart"/>
      <w:r w:rsidRPr="003A3CF5">
        <w:rPr>
          <w:sz w:val="40"/>
          <w:szCs w:val="40"/>
        </w:rPr>
        <w:t>backend/routes.py</w:t>
      </w:r>
      <w:proofErr w:type="gramEnd"/>
      <w:r w:rsidRPr="003A3CF5">
        <w:rPr>
          <w:sz w:val="40"/>
          <w:szCs w:val="40"/>
        </w:rPr>
        <w:t xml:space="preserve">        API endpoints and request handling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proofErr w:type="gramStart"/>
      <w:r w:rsidRPr="003A3CF5">
        <w:rPr>
          <w:sz w:val="40"/>
          <w:szCs w:val="40"/>
        </w:rPr>
        <w:t>backend/models.py</w:t>
      </w:r>
      <w:proofErr w:type="gramEnd"/>
      <w:r w:rsidRPr="003A3CF5">
        <w:rPr>
          <w:sz w:val="40"/>
          <w:szCs w:val="40"/>
        </w:rPr>
        <w:t xml:space="preserve">        Request/response validation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proofErr w:type="gramStart"/>
      <w:r w:rsidRPr="003A3CF5">
        <w:rPr>
          <w:sz w:val="40"/>
          <w:szCs w:val="40"/>
        </w:rPr>
        <w:t>ai_core/gemini_generator.py</w:t>
      </w:r>
      <w:proofErr w:type="gramEnd"/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 xml:space="preserve">                          Gemini prompt and generation logic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proofErr w:type="gramStart"/>
      <w:r w:rsidRPr="003A3CF5">
        <w:rPr>
          <w:sz w:val="40"/>
          <w:szCs w:val="40"/>
        </w:rPr>
        <w:t>utils/text_utils.py</w:t>
      </w:r>
      <w:proofErr w:type="gramEnd"/>
      <w:r w:rsidRPr="003A3CF5">
        <w:rPr>
          <w:sz w:val="40"/>
          <w:szCs w:val="40"/>
        </w:rPr>
        <w:t xml:space="preserve">      Text sanitization and formatting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proofErr w:type="gramStart"/>
      <w:r w:rsidRPr="003A3CF5">
        <w:rPr>
          <w:sz w:val="40"/>
          <w:szCs w:val="40"/>
        </w:rPr>
        <w:t>utils/exporters.py</w:t>
      </w:r>
      <w:proofErr w:type="gramEnd"/>
      <w:r w:rsidRPr="003A3CF5">
        <w:rPr>
          <w:sz w:val="40"/>
          <w:szCs w:val="40"/>
        </w:rPr>
        <w:t xml:space="preserve">       TXT, DOCX, PDF and preview formatting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.</w:t>
      </w:r>
      <w:proofErr w:type="spellStart"/>
      <w:r w:rsidRPr="003A3CF5">
        <w:rPr>
          <w:sz w:val="40"/>
          <w:szCs w:val="40"/>
        </w:rPr>
        <w:t>env</w:t>
      </w:r>
      <w:proofErr w:type="spellEnd"/>
      <w:r w:rsidRPr="003A3CF5">
        <w:rPr>
          <w:sz w:val="40"/>
          <w:szCs w:val="40"/>
        </w:rPr>
        <w:t xml:space="preserve">                     Local configuration and API credentials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4. DESIGN OUTCOME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The final design separates:</w:t>
      </w:r>
    </w:p>
    <w:p w:rsidR="003A3CF5" w:rsidRPr="003A3CF5" w:rsidRDefault="003A3CF5" w:rsidP="003A3CF5">
      <w:pPr>
        <w:rPr>
          <w:sz w:val="40"/>
          <w:szCs w:val="40"/>
        </w:rPr>
      </w:pP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Presentation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 xml:space="preserve">      ↓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API Processing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 xml:space="preserve">      ↓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AI Generation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 xml:space="preserve">      ↓</w:t>
      </w:r>
    </w:p>
    <w:p w:rsidR="003A3CF5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t>Document Export</w:t>
      </w:r>
    </w:p>
    <w:p w:rsidR="003A3CF5" w:rsidRPr="003A3CF5" w:rsidRDefault="003A3CF5" w:rsidP="003A3CF5">
      <w:pPr>
        <w:rPr>
          <w:sz w:val="40"/>
          <w:szCs w:val="40"/>
        </w:rPr>
      </w:pPr>
    </w:p>
    <w:p w:rsidR="006B45DC" w:rsidRPr="003A3CF5" w:rsidRDefault="003A3CF5" w:rsidP="003A3CF5">
      <w:pPr>
        <w:rPr>
          <w:sz w:val="40"/>
          <w:szCs w:val="40"/>
        </w:rPr>
      </w:pPr>
      <w:r w:rsidRPr="003A3CF5">
        <w:rPr>
          <w:sz w:val="40"/>
          <w:szCs w:val="40"/>
        </w:rPr>
        <w:lastRenderedPageBreak/>
        <w:t>This modular structure supports easier development, testing, maintenance and future expansion.</w:t>
      </w:r>
    </w:p>
    <w:sectPr w:rsidR="006B45DC" w:rsidRPr="003A3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CF5"/>
    <w:rsid w:val="003A3CF5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2026-09-30T10:17:00Z</dcterms:created>
  <dcterms:modified xsi:type="dcterms:W3CDTF">2026-09-30T10:19:00Z</dcterms:modified>
</cp:coreProperties>
</file>