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  <w:gridCol w:w="300"/>
      </w:tblGrid>
      <w:tr w:rsidR="006D2DA3" w:rsidTr="006D2DA3">
        <w:trPr>
          <w:trHeight w:val="399"/>
        </w:trPr>
        <w:tc>
          <w:tcPr>
            <w:tcW w:w="10314" w:type="dxa"/>
          </w:tcPr>
          <w:p w:rsidR="006D2DA3" w:rsidRDefault="006D2DA3">
            <w:pPr>
              <w:jc w:val="left"/>
              <w:rPr>
                <w:rFonts w:ascii="Tahoma" w:eastAsia="SimSun" w:hAnsi="Tahoma" w:cs="Tahoma"/>
                <w:b/>
                <w:bCs/>
                <w:color w:val="000000"/>
                <w:sz w:val="32"/>
                <w:szCs w:val="32"/>
                <w:lang w:val="en-PH"/>
              </w:rPr>
            </w:pPr>
            <w:r>
              <w:rPr>
                <w:rFonts w:ascii="Tahoma" w:eastAsia="SimSun" w:hAnsi="Tahoma" w:cs="Tahoma"/>
                <w:b/>
                <w:bCs/>
                <w:color w:val="000000"/>
                <w:sz w:val="32"/>
                <w:szCs w:val="32"/>
                <w:lang w:val="en-PH"/>
              </w:rPr>
              <w:t>Back-end Java Developer Exam – Evaluation Guide</w:t>
            </w:r>
          </w:p>
        </w:tc>
        <w:tc>
          <w:tcPr>
            <w:tcW w:w="300" w:type="dxa"/>
          </w:tcPr>
          <w:p w:rsidR="006D2DA3" w:rsidRDefault="006D2DA3">
            <w:pPr>
              <w:jc w:val="left"/>
              <w:rPr>
                <w:rFonts w:ascii="Tahoma" w:eastAsia="SimSun" w:hAnsi="Tahoma" w:cs="Tahoma"/>
                <w:b/>
                <w:bCs/>
                <w:color w:val="000000"/>
                <w:sz w:val="28"/>
                <w:szCs w:val="28"/>
                <w:lang w:val="en-PH"/>
              </w:rPr>
            </w:pPr>
          </w:p>
        </w:tc>
      </w:tr>
    </w:tbl>
    <w:p w:rsidR="00C94B0B" w:rsidRDefault="00C94B0B">
      <w:pPr>
        <w:pBdr>
          <w:bottom w:val="single" w:sz="6" w:space="1" w:color="auto"/>
        </w:pBdr>
        <w:jc w:val="both"/>
        <w:rPr>
          <w:rFonts w:ascii="Tahoma" w:eastAsia="SimSun" w:hAnsi="Tahoma" w:cs="Tahoma"/>
          <w:color w:val="000000"/>
        </w:rPr>
      </w:pPr>
    </w:p>
    <w:p w:rsidR="000F173C" w:rsidRDefault="000F173C">
      <w:pPr>
        <w:jc w:val="both"/>
        <w:rPr>
          <w:rFonts w:ascii="Tahoma" w:eastAsia="SimSun" w:hAnsi="Tahoma" w:cs="Tahoma"/>
          <w:color w:val="000000"/>
        </w:rPr>
      </w:pPr>
    </w:p>
    <w:p w:rsidR="000E1B14" w:rsidRDefault="001326FB">
      <w:pPr>
        <w:jc w:val="both"/>
        <w:rPr>
          <w:rFonts w:ascii="Tahoma" w:eastAsia="SimSun" w:hAnsi="Tahoma" w:cs="Tahoma"/>
          <w:color w:val="000000"/>
        </w:rPr>
      </w:pPr>
      <w:r>
        <w:rPr>
          <w:rFonts w:ascii="Tahoma" w:eastAsia="SimSun" w:hAnsi="Tahoma" w:cs="Tahoma"/>
          <w:color w:val="000000"/>
        </w:rPr>
        <w:t>This document will be used as</w:t>
      </w:r>
      <w:r w:rsidR="002B56AA">
        <w:rPr>
          <w:rFonts w:ascii="Tahoma" w:eastAsia="SimSun" w:hAnsi="Tahoma" w:cs="Tahoma"/>
          <w:color w:val="000000"/>
        </w:rPr>
        <w:t xml:space="preserve"> a guide </w:t>
      </w:r>
      <w:r w:rsidR="00D00252">
        <w:rPr>
          <w:rFonts w:ascii="Tahoma" w:eastAsia="SimSun" w:hAnsi="Tahoma" w:cs="Tahoma"/>
          <w:color w:val="000000"/>
        </w:rPr>
        <w:t xml:space="preserve">to evaluate </w:t>
      </w:r>
      <w:r w:rsidR="002B56AA">
        <w:rPr>
          <w:rFonts w:ascii="Tahoma" w:eastAsia="SimSun" w:hAnsi="Tahoma" w:cs="Tahoma"/>
          <w:color w:val="000000"/>
        </w:rPr>
        <w:t>the Java developer programming exam</w:t>
      </w:r>
      <w:r w:rsidR="00220002">
        <w:rPr>
          <w:rFonts w:ascii="Tahoma" w:eastAsia="SimSun" w:hAnsi="Tahoma" w:cs="Tahoma"/>
          <w:color w:val="000000"/>
        </w:rPr>
        <w:t xml:space="preserve"> output</w:t>
      </w:r>
      <w:r w:rsidR="002B56AA">
        <w:rPr>
          <w:rFonts w:ascii="Tahoma" w:eastAsia="SimSun" w:hAnsi="Tahoma" w:cs="Tahoma"/>
          <w:color w:val="000000"/>
        </w:rPr>
        <w:t>. The</w:t>
      </w:r>
      <w:r w:rsidR="00F209BD">
        <w:rPr>
          <w:rFonts w:ascii="Tahoma" w:eastAsia="SimSun" w:hAnsi="Tahoma" w:cs="Tahoma"/>
          <w:color w:val="000000"/>
        </w:rPr>
        <w:t xml:space="preserve"> examiner may wish </w:t>
      </w:r>
      <w:r w:rsidR="002B56AA">
        <w:rPr>
          <w:rFonts w:ascii="Tahoma" w:eastAsia="SimSun" w:hAnsi="Tahoma" w:cs="Tahoma"/>
          <w:color w:val="000000"/>
        </w:rPr>
        <w:t xml:space="preserve">to fail </w:t>
      </w:r>
      <w:r w:rsidR="00D00252">
        <w:rPr>
          <w:rFonts w:ascii="Tahoma" w:eastAsia="SimSun" w:hAnsi="Tahoma" w:cs="Tahoma"/>
          <w:color w:val="000000"/>
        </w:rPr>
        <w:t xml:space="preserve">immediately </w:t>
      </w:r>
      <w:r w:rsidR="002B56AA">
        <w:rPr>
          <w:rFonts w:ascii="Tahoma" w:eastAsia="SimSun" w:hAnsi="Tahoma" w:cs="Tahoma"/>
          <w:color w:val="000000"/>
        </w:rPr>
        <w:t xml:space="preserve">the submitted output if </w:t>
      </w:r>
      <w:r w:rsidR="00E87A61">
        <w:rPr>
          <w:rFonts w:ascii="Tahoma" w:eastAsia="SimSun" w:hAnsi="Tahoma" w:cs="Tahoma"/>
          <w:color w:val="000000"/>
        </w:rPr>
        <w:t xml:space="preserve">any of </w:t>
      </w:r>
      <w:r w:rsidR="002B56AA">
        <w:rPr>
          <w:rFonts w:ascii="Tahoma" w:eastAsia="SimSun" w:hAnsi="Tahoma" w:cs="Tahoma"/>
          <w:color w:val="000000"/>
        </w:rPr>
        <w:t>the following issues occur:</w:t>
      </w:r>
    </w:p>
    <w:p w:rsidR="002B56AA" w:rsidRDefault="002B56AA" w:rsidP="002B56AA">
      <w:pPr>
        <w:pStyle w:val="ListParagraph"/>
        <w:numPr>
          <w:ilvl w:val="0"/>
          <w:numId w:val="10"/>
        </w:numPr>
        <w:jc w:val="both"/>
        <w:rPr>
          <w:rFonts w:ascii="Tahoma" w:eastAsia="SimSun" w:hAnsi="Tahoma" w:cs="Tahoma"/>
          <w:color w:val="000000"/>
        </w:rPr>
      </w:pPr>
      <w:r>
        <w:rPr>
          <w:rFonts w:ascii="Tahoma" w:eastAsia="SimSun" w:hAnsi="Tahoma" w:cs="Tahoma"/>
          <w:color w:val="000000"/>
        </w:rPr>
        <w:t>Cannot build the project due to unknown or unresolvable issues</w:t>
      </w:r>
    </w:p>
    <w:p w:rsidR="002B56AA" w:rsidRDefault="002B56AA" w:rsidP="002B56AA">
      <w:pPr>
        <w:pStyle w:val="ListParagraph"/>
        <w:numPr>
          <w:ilvl w:val="0"/>
          <w:numId w:val="10"/>
        </w:numPr>
        <w:jc w:val="both"/>
        <w:rPr>
          <w:rFonts w:ascii="Tahoma" w:eastAsia="SimSun" w:hAnsi="Tahoma" w:cs="Tahoma"/>
          <w:color w:val="000000"/>
        </w:rPr>
      </w:pPr>
      <w:r>
        <w:rPr>
          <w:rFonts w:ascii="Tahoma" w:eastAsia="SimSun" w:hAnsi="Tahoma" w:cs="Tahoma"/>
          <w:color w:val="000000"/>
        </w:rPr>
        <w:t>Cannot run/deploy the project to the target web/application server</w:t>
      </w:r>
    </w:p>
    <w:p w:rsidR="002B56AA" w:rsidRDefault="001B616D" w:rsidP="002B56AA">
      <w:pPr>
        <w:pStyle w:val="ListParagraph"/>
        <w:numPr>
          <w:ilvl w:val="0"/>
          <w:numId w:val="10"/>
        </w:numPr>
        <w:jc w:val="both"/>
        <w:rPr>
          <w:rFonts w:ascii="Tahoma" w:eastAsia="SimSun" w:hAnsi="Tahoma" w:cs="Tahoma"/>
          <w:color w:val="000000"/>
        </w:rPr>
      </w:pPr>
      <w:r>
        <w:rPr>
          <w:rFonts w:ascii="Tahoma" w:eastAsia="SimSun" w:hAnsi="Tahoma" w:cs="Tahoma"/>
          <w:color w:val="000000"/>
        </w:rPr>
        <w:t xml:space="preserve">The examiner cannot login </w:t>
      </w:r>
      <w:r w:rsidR="00CB373D">
        <w:rPr>
          <w:rFonts w:ascii="Tahoma" w:eastAsia="SimSun" w:hAnsi="Tahoma" w:cs="Tahoma"/>
          <w:color w:val="000000"/>
        </w:rPr>
        <w:t xml:space="preserve">to </w:t>
      </w:r>
      <w:r>
        <w:rPr>
          <w:rFonts w:ascii="Tahoma" w:eastAsia="SimSun" w:hAnsi="Tahoma" w:cs="Tahoma"/>
          <w:color w:val="000000"/>
        </w:rPr>
        <w:t xml:space="preserve">the web application using the default accounts </w:t>
      </w:r>
      <w:r w:rsidRPr="001B616D">
        <w:rPr>
          <w:rFonts w:ascii="Tahoma" w:eastAsia="SimSun" w:hAnsi="Tahoma" w:cs="Tahoma"/>
          <w:b/>
          <w:color w:val="000000"/>
        </w:rPr>
        <w:t>admin</w:t>
      </w:r>
      <w:r>
        <w:rPr>
          <w:rFonts w:ascii="Tahoma" w:eastAsia="SimSun" w:hAnsi="Tahoma" w:cs="Tahoma"/>
          <w:color w:val="000000"/>
        </w:rPr>
        <w:t xml:space="preserve"> and </w:t>
      </w:r>
      <w:r w:rsidRPr="001B616D">
        <w:rPr>
          <w:rFonts w:ascii="Tahoma" w:eastAsia="SimSun" w:hAnsi="Tahoma" w:cs="Tahoma"/>
          <w:b/>
          <w:color w:val="000000"/>
        </w:rPr>
        <w:t>user</w:t>
      </w:r>
      <w:r>
        <w:rPr>
          <w:rFonts w:ascii="Tahoma" w:eastAsia="SimSun" w:hAnsi="Tahoma" w:cs="Tahoma"/>
          <w:color w:val="000000"/>
        </w:rPr>
        <w:t xml:space="preserve"> as specified in the exam document</w:t>
      </w:r>
    </w:p>
    <w:p w:rsidR="007440B4" w:rsidRPr="007440B4" w:rsidRDefault="00C40729" w:rsidP="007440B4">
      <w:pPr>
        <w:jc w:val="both"/>
        <w:rPr>
          <w:rFonts w:ascii="Tahoma" w:eastAsia="SimSun" w:hAnsi="Tahoma" w:cs="Tahoma"/>
          <w:color w:val="000000"/>
        </w:rPr>
      </w:pPr>
      <w:r w:rsidRPr="00C40729">
        <w:rPr>
          <w:rFonts w:ascii="Tahoma" w:eastAsia="SimSun" w:hAnsi="Tahoma" w:cs="Tahoma"/>
          <w:b/>
          <w:color w:val="000000"/>
        </w:rPr>
        <w:t>Passing Rate:</w:t>
      </w:r>
      <w:r>
        <w:rPr>
          <w:rFonts w:ascii="Tahoma" w:eastAsia="SimSun" w:hAnsi="Tahoma" w:cs="Tahoma"/>
          <w:color w:val="000000"/>
        </w:rPr>
        <w:t xml:space="preserve"> 75%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774"/>
        <w:gridCol w:w="1578"/>
      </w:tblGrid>
      <w:tr w:rsidR="008F065C" w:rsidRPr="002C5303" w:rsidTr="000B6A94">
        <w:tc>
          <w:tcPr>
            <w:tcW w:w="9104" w:type="dxa"/>
            <w:gridSpan w:val="2"/>
          </w:tcPr>
          <w:p w:rsidR="008F065C" w:rsidRPr="002C5303" w:rsidRDefault="008F065C" w:rsidP="00977E05">
            <w:pPr>
              <w:jc w:val="center"/>
              <w:rPr>
                <w:rFonts w:ascii="Tahoma" w:eastAsia="SimSun" w:hAnsi="Tahoma" w:cs="Tahoma"/>
                <w:b/>
                <w:color w:val="000000"/>
              </w:rPr>
            </w:pPr>
            <w:r w:rsidRPr="002C5303">
              <w:rPr>
                <w:rFonts w:ascii="Tahoma" w:eastAsia="SimSun" w:hAnsi="Tahoma" w:cs="Tahoma"/>
                <w:b/>
                <w:color w:val="000000"/>
              </w:rPr>
              <w:t>Criteria</w:t>
            </w:r>
          </w:p>
        </w:tc>
        <w:tc>
          <w:tcPr>
            <w:tcW w:w="1578" w:type="dxa"/>
          </w:tcPr>
          <w:p w:rsidR="008F065C" w:rsidRPr="002C5303" w:rsidRDefault="008F065C" w:rsidP="00977E05">
            <w:pPr>
              <w:jc w:val="center"/>
              <w:rPr>
                <w:rFonts w:ascii="Tahoma" w:eastAsia="SimSun" w:hAnsi="Tahoma" w:cs="Tahoma"/>
                <w:b/>
                <w:color w:val="000000"/>
              </w:rPr>
            </w:pPr>
            <w:r w:rsidRPr="002C5303">
              <w:rPr>
                <w:rFonts w:ascii="Tahoma" w:eastAsia="SimSun" w:hAnsi="Tahoma" w:cs="Tahoma"/>
                <w:b/>
                <w:color w:val="000000"/>
              </w:rPr>
              <w:t>Percentage</w:t>
            </w:r>
          </w:p>
        </w:tc>
      </w:tr>
      <w:tr w:rsidR="008F065C" w:rsidTr="000B6A94">
        <w:tc>
          <w:tcPr>
            <w:tcW w:w="9104" w:type="dxa"/>
            <w:gridSpan w:val="2"/>
          </w:tcPr>
          <w:p w:rsidR="008F065C" w:rsidRPr="007F17D5" w:rsidRDefault="008F065C" w:rsidP="00F94681">
            <w:pPr>
              <w:jc w:val="left"/>
              <w:rPr>
                <w:rFonts w:ascii="Tahoma" w:eastAsia="SimSun" w:hAnsi="Tahoma" w:cs="Tahoma"/>
                <w:b/>
                <w:color w:val="000000"/>
              </w:rPr>
            </w:pPr>
            <w:r w:rsidRPr="007F17D5">
              <w:rPr>
                <w:rFonts w:ascii="Tahoma" w:eastAsia="SimSun" w:hAnsi="Tahoma" w:cs="Tahoma"/>
                <w:b/>
                <w:color w:val="000000"/>
              </w:rPr>
              <w:t xml:space="preserve">Source Code </w:t>
            </w:r>
            <w:r>
              <w:rPr>
                <w:rFonts w:ascii="Tahoma" w:eastAsia="SimSun" w:hAnsi="Tahoma" w:cs="Tahoma"/>
                <w:b/>
                <w:color w:val="000000"/>
              </w:rPr>
              <w:t>Over Time</w:t>
            </w:r>
          </w:p>
          <w:p w:rsidR="00F94681" w:rsidRPr="00F94681" w:rsidRDefault="008F065C" w:rsidP="00F94681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Tahoma" w:eastAsia="SimSun" w:hAnsi="Tahoma" w:cs="Tahoma"/>
                <w:color w:val="00000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The examiner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will evaluate t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he quality of the code written</w:t>
            </w:r>
          </w:p>
          <w:p w:rsidR="008F065C" w:rsidRPr="00F94681" w:rsidRDefault="008F065C" w:rsidP="00F94681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Tahoma" w:eastAsia="SimSun" w:hAnsi="Tahoma" w:cs="Tahoma"/>
                <w:color w:val="000000"/>
              </w:rPr>
            </w:pPr>
            <w:r w:rsidRPr="00F94681">
              <w:rPr>
                <w:rFonts w:ascii="Arial" w:hAnsi="Arial" w:cs="Arial"/>
                <w:color w:val="000000"/>
                <w:shd w:val="clear" w:color="auto" w:fill="FFFFFF"/>
              </w:rPr>
              <w:t>T</w:t>
            </w:r>
            <w:r w:rsidRPr="00F94681">
              <w:rPr>
                <w:rFonts w:ascii="Arial" w:hAnsi="Arial" w:cs="Arial"/>
                <w:color w:val="000000"/>
                <w:shd w:val="clear" w:color="auto" w:fill="FFFFFF"/>
              </w:rPr>
              <w:t>his evaluation will also consider how much tim</w:t>
            </w:r>
            <w:r w:rsidRPr="00F94681">
              <w:rPr>
                <w:rFonts w:ascii="Arial" w:hAnsi="Arial" w:cs="Arial"/>
                <w:color w:val="000000"/>
                <w:shd w:val="clear" w:color="auto" w:fill="FFFFFF"/>
              </w:rPr>
              <w:t>e was taken to finish the exam</w:t>
            </w:r>
          </w:p>
        </w:tc>
        <w:tc>
          <w:tcPr>
            <w:tcW w:w="1578" w:type="dxa"/>
          </w:tcPr>
          <w:p w:rsidR="008F065C" w:rsidRDefault="008F065C" w:rsidP="00977E05">
            <w:pPr>
              <w:jc w:val="center"/>
              <w:rPr>
                <w:rFonts w:ascii="Tahoma" w:eastAsia="SimSun" w:hAnsi="Tahoma" w:cs="Tahoma"/>
                <w:color w:val="000000"/>
              </w:rPr>
            </w:pPr>
            <w:r>
              <w:rPr>
                <w:rFonts w:ascii="Tahoma" w:eastAsia="SimSun" w:hAnsi="Tahoma" w:cs="Tahoma"/>
                <w:color w:val="000000"/>
              </w:rPr>
              <w:t>20%</w:t>
            </w:r>
          </w:p>
        </w:tc>
      </w:tr>
      <w:tr w:rsidR="008F065C" w:rsidTr="000B6A94">
        <w:tc>
          <w:tcPr>
            <w:tcW w:w="9104" w:type="dxa"/>
            <w:gridSpan w:val="2"/>
          </w:tcPr>
          <w:p w:rsidR="008F065C" w:rsidRPr="007F17D5" w:rsidRDefault="008F065C" w:rsidP="00F94681">
            <w:pPr>
              <w:jc w:val="left"/>
              <w:rPr>
                <w:rFonts w:ascii="Tahoma" w:eastAsia="SimSun" w:hAnsi="Tahoma" w:cs="Tahoma"/>
                <w:b/>
                <w:color w:val="000000"/>
              </w:rPr>
            </w:pPr>
            <w:r w:rsidRPr="007F17D5">
              <w:rPr>
                <w:rFonts w:ascii="Tahoma" w:eastAsia="SimSun" w:hAnsi="Tahoma" w:cs="Tahoma"/>
                <w:b/>
                <w:color w:val="000000"/>
              </w:rPr>
              <w:t>Data Model</w:t>
            </w:r>
          </w:p>
          <w:p w:rsidR="00F94681" w:rsidRDefault="008F065C" w:rsidP="00F94681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Tahoma" w:eastAsia="SimSun" w:hAnsi="Tahoma" w:cs="Tahoma"/>
                <w:color w:val="000000"/>
              </w:rPr>
            </w:pPr>
            <w:r>
              <w:rPr>
                <w:rFonts w:ascii="Tahoma" w:eastAsia="SimSun" w:hAnsi="Tahoma" w:cs="Tahoma"/>
                <w:color w:val="000000"/>
              </w:rPr>
              <w:t>Model relationship design and mapping</w:t>
            </w:r>
          </w:p>
          <w:p w:rsidR="008F065C" w:rsidRPr="00F94681" w:rsidRDefault="008F065C" w:rsidP="00F94681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Tahoma" w:eastAsia="SimSun" w:hAnsi="Tahoma" w:cs="Tahoma"/>
                <w:color w:val="000000"/>
              </w:rPr>
            </w:pPr>
            <w:r w:rsidRPr="00F94681">
              <w:rPr>
                <w:rFonts w:ascii="Tahoma" w:eastAsia="SimSun" w:hAnsi="Tahoma" w:cs="Tahoma"/>
                <w:color w:val="000000"/>
              </w:rPr>
              <w:t>Collection Lazy loading</w:t>
            </w:r>
          </w:p>
        </w:tc>
        <w:tc>
          <w:tcPr>
            <w:tcW w:w="1578" w:type="dxa"/>
          </w:tcPr>
          <w:p w:rsidR="008F065C" w:rsidRDefault="008F065C" w:rsidP="00977E05">
            <w:pPr>
              <w:jc w:val="center"/>
              <w:rPr>
                <w:rFonts w:ascii="Tahoma" w:eastAsia="SimSun" w:hAnsi="Tahoma" w:cs="Tahoma"/>
                <w:color w:val="000000"/>
              </w:rPr>
            </w:pPr>
            <w:r>
              <w:rPr>
                <w:rFonts w:ascii="Tahoma" w:eastAsia="SimSun" w:hAnsi="Tahoma" w:cs="Tahoma"/>
                <w:color w:val="000000"/>
              </w:rPr>
              <w:t>15%</w:t>
            </w:r>
          </w:p>
        </w:tc>
      </w:tr>
      <w:tr w:rsidR="008F065C" w:rsidTr="000B6A94">
        <w:tc>
          <w:tcPr>
            <w:tcW w:w="9104" w:type="dxa"/>
            <w:gridSpan w:val="2"/>
          </w:tcPr>
          <w:p w:rsidR="008F065C" w:rsidRPr="007F17D5" w:rsidRDefault="008F065C" w:rsidP="00F94681">
            <w:pPr>
              <w:jc w:val="left"/>
              <w:rPr>
                <w:rFonts w:ascii="Tahoma" w:eastAsia="SimSun" w:hAnsi="Tahoma" w:cs="Tahoma"/>
                <w:b/>
                <w:color w:val="000000"/>
              </w:rPr>
            </w:pPr>
            <w:r w:rsidRPr="007F17D5">
              <w:rPr>
                <w:rFonts w:ascii="Tahoma" w:eastAsia="SimSun" w:hAnsi="Tahoma" w:cs="Tahoma"/>
                <w:b/>
                <w:color w:val="000000"/>
              </w:rPr>
              <w:t>Logic Segregation</w:t>
            </w:r>
          </w:p>
          <w:p w:rsidR="008F065C" w:rsidRDefault="008F065C" w:rsidP="00F94681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Tahoma" w:eastAsia="SimSun" w:hAnsi="Tahoma" w:cs="Tahoma"/>
                <w:color w:val="000000"/>
              </w:rPr>
            </w:pPr>
            <w:r>
              <w:rPr>
                <w:rFonts w:ascii="Tahoma" w:eastAsia="SimSun" w:hAnsi="Tahoma" w:cs="Tahoma"/>
                <w:color w:val="000000"/>
              </w:rPr>
              <w:t>Controllers should only handle HTTP request/response related logic</w:t>
            </w:r>
          </w:p>
          <w:p w:rsidR="00F94681" w:rsidRDefault="008F065C" w:rsidP="00F94681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Tahoma" w:eastAsia="SimSun" w:hAnsi="Tahoma" w:cs="Tahoma"/>
                <w:color w:val="000000"/>
              </w:rPr>
            </w:pPr>
            <w:r>
              <w:rPr>
                <w:rFonts w:ascii="Tahoma" w:eastAsia="SimSun" w:hAnsi="Tahoma" w:cs="Tahoma"/>
                <w:color w:val="000000"/>
              </w:rPr>
              <w:t>Business logic should be separated from POJO models</w:t>
            </w:r>
          </w:p>
          <w:p w:rsidR="008F065C" w:rsidRPr="00F94681" w:rsidRDefault="008F065C" w:rsidP="00F94681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Tahoma" w:eastAsia="SimSun" w:hAnsi="Tahoma" w:cs="Tahoma"/>
                <w:color w:val="000000"/>
              </w:rPr>
            </w:pPr>
            <w:r w:rsidRPr="00F94681">
              <w:rPr>
                <w:rFonts w:ascii="Tahoma" w:eastAsia="SimSun" w:hAnsi="Tahoma" w:cs="Tahoma"/>
                <w:color w:val="000000"/>
              </w:rPr>
              <w:t>Utility methods should be on utility classes</w:t>
            </w:r>
          </w:p>
        </w:tc>
        <w:tc>
          <w:tcPr>
            <w:tcW w:w="1578" w:type="dxa"/>
          </w:tcPr>
          <w:p w:rsidR="008F065C" w:rsidRDefault="008F065C" w:rsidP="00977E05">
            <w:pPr>
              <w:jc w:val="center"/>
              <w:rPr>
                <w:rFonts w:ascii="Tahoma" w:eastAsia="SimSun" w:hAnsi="Tahoma" w:cs="Tahoma"/>
                <w:color w:val="000000"/>
              </w:rPr>
            </w:pPr>
            <w:r>
              <w:rPr>
                <w:rFonts w:ascii="Tahoma" w:eastAsia="SimSun" w:hAnsi="Tahoma" w:cs="Tahoma"/>
                <w:color w:val="000000"/>
              </w:rPr>
              <w:t>15%</w:t>
            </w:r>
          </w:p>
        </w:tc>
      </w:tr>
      <w:tr w:rsidR="008F065C" w:rsidTr="000B6A94">
        <w:tc>
          <w:tcPr>
            <w:tcW w:w="9104" w:type="dxa"/>
            <w:gridSpan w:val="2"/>
          </w:tcPr>
          <w:p w:rsidR="008F065C" w:rsidRPr="007F17D5" w:rsidRDefault="008F065C" w:rsidP="00F94681">
            <w:pPr>
              <w:jc w:val="left"/>
              <w:rPr>
                <w:rFonts w:ascii="Tahoma" w:eastAsia="SimSun" w:hAnsi="Tahoma" w:cs="Tahoma"/>
                <w:b/>
                <w:color w:val="000000"/>
              </w:rPr>
            </w:pPr>
            <w:r w:rsidRPr="007F17D5">
              <w:rPr>
                <w:rFonts w:ascii="Tahoma" w:eastAsia="SimSun" w:hAnsi="Tahoma" w:cs="Tahoma"/>
                <w:b/>
                <w:color w:val="000000"/>
              </w:rPr>
              <w:t>Velocity/Templating Engine</w:t>
            </w:r>
          </w:p>
          <w:p w:rsidR="008F065C" w:rsidRDefault="008F065C" w:rsidP="00F94681">
            <w:pPr>
              <w:jc w:val="left"/>
              <w:rPr>
                <w:rFonts w:ascii="Tahoma" w:eastAsia="SimSun" w:hAnsi="Tahoma" w:cs="Tahoma"/>
                <w:color w:val="000000"/>
              </w:rPr>
            </w:pPr>
            <w:r>
              <w:rPr>
                <w:rFonts w:ascii="Tahoma" w:eastAsia="SimSun" w:hAnsi="Tahoma" w:cs="Tahoma"/>
                <w:color w:val="000000"/>
              </w:rPr>
              <w:t>Use of templating engine for the view</w:t>
            </w:r>
          </w:p>
        </w:tc>
        <w:tc>
          <w:tcPr>
            <w:tcW w:w="1578" w:type="dxa"/>
          </w:tcPr>
          <w:p w:rsidR="008F065C" w:rsidRDefault="008F065C" w:rsidP="00977E05">
            <w:pPr>
              <w:jc w:val="center"/>
              <w:rPr>
                <w:rFonts w:ascii="Tahoma" w:eastAsia="SimSun" w:hAnsi="Tahoma" w:cs="Tahoma"/>
                <w:color w:val="000000"/>
              </w:rPr>
            </w:pPr>
            <w:r>
              <w:rPr>
                <w:rFonts w:ascii="Tahoma" w:eastAsia="SimSun" w:hAnsi="Tahoma" w:cs="Tahoma"/>
                <w:color w:val="000000"/>
              </w:rPr>
              <w:t>10%</w:t>
            </w:r>
          </w:p>
        </w:tc>
      </w:tr>
      <w:tr w:rsidR="008F065C" w:rsidRPr="007F17D5" w:rsidTr="000B6A94">
        <w:tc>
          <w:tcPr>
            <w:tcW w:w="9104" w:type="dxa"/>
            <w:gridSpan w:val="2"/>
          </w:tcPr>
          <w:p w:rsidR="008F065C" w:rsidRDefault="0014209E" w:rsidP="00F94681">
            <w:pPr>
              <w:jc w:val="left"/>
              <w:rPr>
                <w:rFonts w:ascii="Tahoma" w:eastAsia="SimSun" w:hAnsi="Tahoma" w:cs="Tahoma"/>
                <w:color w:val="000000"/>
              </w:rPr>
            </w:pPr>
            <w:r>
              <w:rPr>
                <w:rFonts w:ascii="Tahoma" w:eastAsia="SimSun" w:hAnsi="Tahoma" w:cs="Tahoma"/>
                <w:b/>
                <w:color w:val="000000"/>
              </w:rPr>
              <w:t>Functionality</w:t>
            </w:r>
          </w:p>
        </w:tc>
        <w:tc>
          <w:tcPr>
            <w:tcW w:w="1578" w:type="dxa"/>
          </w:tcPr>
          <w:p w:rsidR="008F065C" w:rsidRPr="00312F33" w:rsidRDefault="008F065C" w:rsidP="00977E05">
            <w:pPr>
              <w:jc w:val="center"/>
              <w:rPr>
                <w:rFonts w:ascii="Tahoma" w:eastAsia="SimSun" w:hAnsi="Tahoma" w:cs="Tahoma"/>
                <w:color w:val="000000"/>
              </w:rPr>
            </w:pPr>
            <w:r>
              <w:rPr>
                <w:rFonts w:ascii="Tahoma" w:eastAsia="SimSun" w:hAnsi="Tahoma" w:cs="Tahoma"/>
                <w:color w:val="000000"/>
              </w:rPr>
              <w:t>4</w:t>
            </w:r>
            <w:r w:rsidRPr="00312F33">
              <w:rPr>
                <w:rFonts w:ascii="Tahoma" w:eastAsia="SimSun" w:hAnsi="Tahoma" w:cs="Tahoma"/>
                <w:color w:val="000000"/>
              </w:rPr>
              <w:t>0%</w:t>
            </w:r>
          </w:p>
        </w:tc>
      </w:tr>
      <w:tr w:rsidR="00A050E6" w:rsidTr="000B6A94">
        <w:tc>
          <w:tcPr>
            <w:tcW w:w="9104" w:type="dxa"/>
            <w:gridSpan w:val="2"/>
          </w:tcPr>
          <w:p w:rsidR="00A050E6" w:rsidRDefault="00A050E6" w:rsidP="00F94681">
            <w:pPr>
              <w:jc w:val="left"/>
              <w:rPr>
                <w:rFonts w:ascii="Tahoma" w:eastAsia="SimSun" w:hAnsi="Tahoma" w:cs="Tahoma"/>
                <w:color w:val="000000"/>
              </w:rPr>
            </w:pPr>
            <w:r w:rsidRPr="00016D44">
              <w:rPr>
                <w:rFonts w:ascii="Tahoma" w:eastAsia="SimSun" w:hAnsi="Tahoma" w:cs="Tahoma"/>
                <w:color w:val="000000"/>
              </w:rPr>
              <w:t>Admin User</w:t>
            </w:r>
          </w:p>
        </w:tc>
        <w:tc>
          <w:tcPr>
            <w:tcW w:w="1578" w:type="dxa"/>
          </w:tcPr>
          <w:p w:rsidR="00A050E6" w:rsidRDefault="00A050E6" w:rsidP="007440B4">
            <w:pPr>
              <w:jc w:val="center"/>
              <w:rPr>
                <w:rFonts w:ascii="Tahoma" w:eastAsia="SimSun" w:hAnsi="Tahoma" w:cs="Tahoma"/>
                <w:color w:val="000000"/>
              </w:rPr>
            </w:pPr>
          </w:p>
        </w:tc>
      </w:tr>
      <w:tr w:rsidR="007440B4" w:rsidTr="000B6A94">
        <w:tc>
          <w:tcPr>
            <w:tcW w:w="8330" w:type="dxa"/>
          </w:tcPr>
          <w:p w:rsidR="007440B4" w:rsidRDefault="007440B4" w:rsidP="00F94681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Tahoma" w:eastAsia="SimSun" w:hAnsi="Tahoma" w:cs="Tahoma"/>
                <w:color w:val="000000"/>
              </w:rPr>
            </w:pPr>
            <w:r>
              <w:rPr>
                <w:rFonts w:ascii="Tahoma" w:eastAsia="SimSun" w:hAnsi="Tahoma" w:cs="Tahoma"/>
                <w:color w:val="000000"/>
              </w:rPr>
              <w:t>Employees page should display all required information</w:t>
            </w:r>
          </w:p>
          <w:p w:rsidR="007440B4" w:rsidRPr="007F17D5" w:rsidRDefault="007440B4" w:rsidP="00F94681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Tahoma" w:eastAsia="SimSun" w:hAnsi="Tahoma" w:cs="Tahoma"/>
                <w:color w:val="000000"/>
              </w:rPr>
            </w:pPr>
            <w:r>
              <w:rPr>
                <w:rFonts w:ascii="Tahoma" w:eastAsia="SimSun" w:hAnsi="Tahoma" w:cs="Tahoma"/>
                <w:color w:val="000000"/>
              </w:rPr>
              <w:t>“age” and “</w:t>
            </w:r>
            <w:r w:rsidRPr="00464EDA">
              <w:rPr>
                <w:rFonts w:ascii="Tahoma" w:eastAsia="SimSun" w:hAnsi="Tahoma" w:cs="Tahoma"/>
                <w:color w:val="000000"/>
              </w:rPr>
              <w:t># of Years in the Company</w:t>
            </w:r>
            <w:r>
              <w:rPr>
                <w:rFonts w:ascii="Tahoma" w:eastAsia="SimSun" w:hAnsi="Tahoma" w:cs="Tahoma"/>
                <w:color w:val="000000"/>
              </w:rPr>
              <w:t>” should be computed correctly</w:t>
            </w:r>
          </w:p>
        </w:tc>
        <w:tc>
          <w:tcPr>
            <w:tcW w:w="774" w:type="dxa"/>
          </w:tcPr>
          <w:p w:rsidR="007440B4" w:rsidRPr="00B31366" w:rsidRDefault="007440B4" w:rsidP="007440B4">
            <w:pPr>
              <w:jc w:val="center"/>
              <w:rPr>
                <w:rFonts w:ascii="Tahoma" w:eastAsia="SimSun" w:hAnsi="Tahoma" w:cs="Tahoma"/>
                <w:i/>
                <w:color w:val="000000"/>
              </w:rPr>
            </w:pPr>
            <w:r w:rsidRPr="00B31366">
              <w:rPr>
                <w:rFonts w:ascii="Tahoma" w:eastAsia="SimSun" w:hAnsi="Tahoma" w:cs="Tahoma"/>
                <w:i/>
                <w:color w:val="000000"/>
              </w:rPr>
              <w:t>5%</w:t>
            </w:r>
          </w:p>
        </w:tc>
        <w:tc>
          <w:tcPr>
            <w:tcW w:w="1578" w:type="dxa"/>
          </w:tcPr>
          <w:p w:rsidR="007440B4" w:rsidRDefault="007440B4" w:rsidP="007440B4">
            <w:pPr>
              <w:jc w:val="center"/>
              <w:rPr>
                <w:rFonts w:ascii="Tahoma" w:eastAsia="SimSun" w:hAnsi="Tahoma" w:cs="Tahoma"/>
                <w:color w:val="000000"/>
              </w:rPr>
            </w:pPr>
          </w:p>
        </w:tc>
      </w:tr>
      <w:tr w:rsidR="007440B4" w:rsidTr="000B6A94">
        <w:tc>
          <w:tcPr>
            <w:tcW w:w="8330" w:type="dxa"/>
          </w:tcPr>
          <w:p w:rsidR="007440B4" w:rsidRDefault="007440B4" w:rsidP="00F94681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Tahoma" w:eastAsia="SimSun" w:hAnsi="Tahoma" w:cs="Tahoma"/>
                <w:color w:val="000000"/>
              </w:rPr>
            </w:pPr>
            <w:r w:rsidRPr="00464EDA">
              <w:rPr>
                <w:rFonts w:ascii="Tahoma" w:eastAsia="SimSun" w:hAnsi="Tahoma" w:cs="Tahoma"/>
                <w:color w:val="000000"/>
              </w:rPr>
              <w:t>Employee Info Page</w:t>
            </w:r>
            <w:r>
              <w:rPr>
                <w:rFonts w:ascii="Tahoma" w:eastAsia="SimSun" w:hAnsi="Tahoma" w:cs="Tahoma"/>
                <w:color w:val="000000"/>
              </w:rPr>
              <w:t xml:space="preserve"> should save all the input values correctly to the DB</w:t>
            </w:r>
          </w:p>
        </w:tc>
        <w:tc>
          <w:tcPr>
            <w:tcW w:w="774" w:type="dxa"/>
          </w:tcPr>
          <w:p w:rsidR="007440B4" w:rsidRPr="00B31366" w:rsidRDefault="007440B4" w:rsidP="007440B4">
            <w:pPr>
              <w:jc w:val="center"/>
              <w:rPr>
                <w:rFonts w:ascii="Tahoma" w:eastAsia="SimSun" w:hAnsi="Tahoma" w:cs="Tahoma"/>
                <w:i/>
                <w:color w:val="000000"/>
              </w:rPr>
            </w:pPr>
            <w:r w:rsidRPr="00B31366">
              <w:rPr>
                <w:rFonts w:ascii="Tahoma" w:eastAsia="SimSun" w:hAnsi="Tahoma" w:cs="Tahoma"/>
                <w:i/>
                <w:color w:val="000000"/>
              </w:rPr>
              <w:t>5%</w:t>
            </w:r>
          </w:p>
        </w:tc>
        <w:tc>
          <w:tcPr>
            <w:tcW w:w="1578" w:type="dxa"/>
          </w:tcPr>
          <w:p w:rsidR="007440B4" w:rsidRDefault="007440B4" w:rsidP="007440B4">
            <w:pPr>
              <w:jc w:val="center"/>
              <w:rPr>
                <w:rFonts w:ascii="Tahoma" w:eastAsia="SimSun" w:hAnsi="Tahoma" w:cs="Tahoma"/>
                <w:color w:val="000000"/>
              </w:rPr>
            </w:pPr>
          </w:p>
        </w:tc>
      </w:tr>
      <w:tr w:rsidR="007440B4" w:rsidTr="000B6A94">
        <w:tc>
          <w:tcPr>
            <w:tcW w:w="8330" w:type="dxa"/>
          </w:tcPr>
          <w:p w:rsidR="007440B4" w:rsidRDefault="007440B4" w:rsidP="00F94681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Tahoma" w:eastAsia="SimSun" w:hAnsi="Tahoma" w:cs="Tahoma"/>
                <w:color w:val="000000"/>
              </w:rPr>
            </w:pPr>
            <w:r w:rsidRPr="00464EDA">
              <w:rPr>
                <w:rFonts w:ascii="Tahoma" w:eastAsia="SimSun" w:hAnsi="Tahoma" w:cs="Tahoma"/>
                <w:color w:val="000000"/>
              </w:rPr>
              <w:t>Employee Info Page</w:t>
            </w:r>
            <w:r>
              <w:rPr>
                <w:rFonts w:ascii="Tahoma" w:eastAsia="SimSun" w:hAnsi="Tahoma" w:cs="Tahoma"/>
                <w:color w:val="000000"/>
              </w:rPr>
              <w:t xml:space="preserve"> – date fields should be validated and formatted correctly</w:t>
            </w:r>
          </w:p>
        </w:tc>
        <w:tc>
          <w:tcPr>
            <w:tcW w:w="774" w:type="dxa"/>
          </w:tcPr>
          <w:p w:rsidR="007440B4" w:rsidRPr="00B31366" w:rsidRDefault="007440B4" w:rsidP="007440B4">
            <w:pPr>
              <w:jc w:val="center"/>
              <w:rPr>
                <w:rFonts w:ascii="Tahoma" w:eastAsia="SimSun" w:hAnsi="Tahoma" w:cs="Tahoma"/>
                <w:i/>
                <w:color w:val="000000"/>
              </w:rPr>
            </w:pPr>
            <w:r w:rsidRPr="00B31366">
              <w:rPr>
                <w:rFonts w:ascii="Tahoma" w:eastAsia="SimSun" w:hAnsi="Tahoma" w:cs="Tahoma"/>
                <w:i/>
                <w:color w:val="000000"/>
              </w:rPr>
              <w:t>5%</w:t>
            </w:r>
          </w:p>
        </w:tc>
        <w:tc>
          <w:tcPr>
            <w:tcW w:w="1578" w:type="dxa"/>
          </w:tcPr>
          <w:p w:rsidR="007440B4" w:rsidRDefault="007440B4" w:rsidP="007440B4">
            <w:pPr>
              <w:jc w:val="center"/>
              <w:rPr>
                <w:rFonts w:ascii="Tahoma" w:eastAsia="SimSun" w:hAnsi="Tahoma" w:cs="Tahoma"/>
                <w:color w:val="000000"/>
              </w:rPr>
            </w:pPr>
          </w:p>
        </w:tc>
      </w:tr>
      <w:tr w:rsidR="007440B4" w:rsidTr="000B6A94">
        <w:tc>
          <w:tcPr>
            <w:tcW w:w="8330" w:type="dxa"/>
          </w:tcPr>
          <w:p w:rsidR="007440B4" w:rsidRPr="00464EDA" w:rsidRDefault="007440B4" w:rsidP="00F94681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Tahoma" w:eastAsia="SimSun" w:hAnsi="Tahoma" w:cs="Tahoma"/>
                <w:color w:val="000000"/>
              </w:rPr>
            </w:pPr>
            <w:r w:rsidRPr="00464EDA">
              <w:rPr>
                <w:rFonts w:ascii="Tahoma" w:eastAsia="SimSun" w:hAnsi="Tahoma" w:cs="Tahoma"/>
                <w:color w:val="000000"/>
              </w:rPr>
              <w:t>Employee Info Page</w:t>
            </w:r>
            <w:r>
              <w:rPr>
                <w:rFonts w:ascii="Tahoma" w:eastAsia="SimSun" w:hAnsi="Tahoma" w:cs="Tahoma"/>
                <w:color w:val="000000"/>
              </w:rPr>
              <w:t xml:space="preserve"> – max characters defined in the DB should be validated when saving/updating the record</w:t>
            </w:r>
          </w:p>
        </w:tc>
        <w:tc>
          <w:tcPr>
            <w:tcW w:w="774" w:type="dxa"/>
          </w:tcPr>
          <w:p w:rsidR="007440B4" w:rsidRPr="00B31366" w:rsidRDefault="007440B4" w:rsidP="007440B4">
            <w:pPr>
              <w:jc w:val="center"/>
              <w:rPr>
                <w:rFonts w:ascii="Tahoma" w:eastAsia="SimSun" w:hAnsi="Tahoma" w:cs="Tahoma"/>
                <w:i/>
                <w:color w:val="000000"/>
              </w:rPr>
            </w:pPr>
            <w:r w:rsidRPr="00B31366">
              <w:rPr>
                <w:rFonts w:ascii="Tahoma" w:eastAsia="SimSun" w:hAnsi="Tahoma" w:cs="Tahoma"/>
                <w:i/>
                <w:color w:val="000000"/>
              </w:rPr>
              <w:t>5%</w:t>
            </w:r>
          </w:p>
        </w:tc>
        <w:tc>
          <w:tcPr>
            <w:tcW w:w="1578" w:type="dxa"/>
          </w:tcPr>
          <w:p w:rsidR="007440B4" w:rsidRDefault="007440B4" w:rsidP="007440B4">
            <w:pPr>
              <w:jc w:val="center"/>
              <w:rPr>
                <w:rFonts w:ascii="Tahoma" w:eastAsia="SimSun" w:hAnsi="Tahoma" w:cs="Tahoma"/>
                <w:color w:val="000000"/>
              </w:rPr>
            </w:pPr>
          </w:p>
        </w:tc>
      </w:tr>
      <w:tr w:rsidR="007440B4" w:rsidTr="000B6A94">
        <w:tc>
          <w:tcPr>
            <w:tcW w:w="8330" w:type="dxa"/>
          </w:tcPr>
          <w:p w:rsidR="007440B4" w:rsidRPr="00464EDA" w:rsidRDefault="007440B4" w:rsidP="00F94681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Tahoma" w:eastAsia="SimSun" w:hAnsi="Tahoma" w:cs="Tahoma"/>
                <w:color w:val="000000"/>
              </w:rPr>
            </w:pPr>
            <w:r w:rsidRPr="00464EDA">
              <w:rPr>
                <w:rFonts w:ascii="Tahoma" w:eastAsia="SimSun" w:hAnsi="Tahoma" w:cs="Tahoma"/>
                <w:color w:val="000000"/>
              </w:rPr>
              <w:t>Employee Info Page</w:t>
            </w:r>
            <w:r>
              <w:rPr>
                <w:rFonts w:ascii="Tahoma" w:eastAsia="SimSun" w:hAnsi="Tahoma" w:cs="Tahoma"/>
                <w:color w:val="000000"/>
              </w:rPr>
              <w:t xml:space="preserve"> – can add/edit/remove contact info and should be reflected on the DB correctly</w:t>
            </w:r>
          </w:p>
        </w:tc>
        <w:tc>
          <w:tcPr>
            <w:tcW w:w="774" w:type="dxa"/>
          </w:tcPr>
          <w:p w:rsidR="007440B4" w:rsidRPr="00B31366" w:rsidRDefault="007440B4" w:rsidP="007440B4">
            <w:pPr>
              <w:jc w:val="center"/>
              <w:rPr>
                <w:rFonts w:ascii="Tahoma" w:eastAsia="SimSun" w:hAnsi="Tahoma" w:cs="Tahoma"/>
                <w:i/>
                <w:color w:val="000000"/>
              </w:rPr>
            </w:pPr>
            <w:r w:rsidRPr="00B31366">
              <w:rPr>
                <w:rFonts w:ascii="Tahoma" w:eastAsia="SimSun" w:hAnsi="Tahoma" w:cs="Tahoma"/>
                <w:i/>
                <w:color w:val="000000"/>
              </w:rPr>
              <w:t>5%</w:t>
            </w:r>
          </w:p>
        </w:tc>
        <w:tc>
          <w:tcPr>
            <w:tcW w:w="1578" w:type="dxa"/>
          </w:tcPr>
          <w:p w:rsidR="007440B4" w:rsidRDefault="007440B4" w:rsidP="007440B4">
            <w:pPr>
              <w:jc w:val="center"/>
              <w:rPr>
                <w:rFonts w:ascii="Tahoma" w:eastAsia="SimSun" w:hAnsi="Tahoma" w:cs="Tahoma"/>
                <w:color w:val="000000"/>
              </w:rPr>
            </w:pPr>
          </w:p>
        </w:tc>
      </w:tr>
      <w:tr w:rsidR="007440B4" w:rsidTr="000B6A94">
        <w:tc>
          <w:tcPr>
            <w:tcW w:w="8330" w:type="dxa"/>
          </w:tcPr>
          <w:p w:rsidR="007440B4" w:rsidRPr="00464EDA" w:rsidRDefault="007440B4" w:rsidP="00F94681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Tahoma" w:eastAsia="SimSun" w:hAnsi="Tahoma" w:cs="Tahoma"/>
                <w:color w:val="000000"/>
              </w:rPr>
            </w:pPr>
            <w:r w:rsidRPr="00464EDA">
              <w:rPr>
                <w:rFonts w:ascii="Tahoma" w:eastAsia="SimSun" w:hAnsi="Tahoma" w:cs="Tahoma"/>
                <w:color w:val="000000"/>
              </w:rPr>
              <w:t>Employee Info Page</w:t>
            </w:r>
            <w:r>
              <w:rPr>
                <w:rFonts w:ascii="Tahoma" w:eastAsia="SimSun" w:hAnsi="Tahoma" w:cs="Tahoma"/>
                <w:color w:val="000000"/>
              </w:rPr>
              <w:t xml:space="preserve"> – can add/edit/remove address info and should be reflected on the DB correctly</w:t>
            </w:r>
          </w:p>
        </w:tc>
        <w:tc>
          <w:tcPr>
            <w:tcW w:w="774" w:type="dxa"/>
          </w:tcPr>
          <w:p w:rsidR="007440B4" w:rsidRPr="00B31366" w:rsidRDefault="007440B4" w:rsidP="007440B4">
            <w:pPr>
              <w:jc w:val="center"/>
              <w:rPr>
                <w:rFonts w:ascii="Tahoma" w:eastAsia="SimSun" w:hAnsi="Tahoma" w:cs="Tahoma"/>
                <w:i/>
                <w:color w:val="000000"/>
              </w:rPr>
            </w:pPr>
            <w:r w:rsidRPr="00B31366">
              <w:rPr>
                <w:rFonts w:ascii="Tahoma" w:eastAsia="SimSun" w:hAnsi="Tahoma" w:cs="Tahoma"/>
                <w:i/>
                <w:color w:val="000000"/>
              </w:rPr>
              <w:t>5%</w:t>
            </w:r>
          </w:p>
        </w:tc>
        <w:tc>
          <w:tcPr>
            <w:tcW w:w="1578" w:type="dxa"/>
          </w:tcPr>
          <w:p w:rsidR="007440B4" w:rsidRDefault="007440B4" w:rsidP="007440B4">
            <w:pPr>
              <w:jc w:val="center"/>
              <w:rPr>
                <w:rFonts w:ascii="Tahoma" w:eastAsia="SimSun" w:hAnsi="Tahoma" w:cs="Tahoma"/>
                <w:color w:val="000000"/>
              </w:rPr>
            </w:pPr>
          </w:p>
        </w:tc>
      </w:tr>
      <w:tr w:rsidR="00A050E6" w:rsidTr="000B6A94">
        <w:tc>
          <w:tcPr>
            <w:tcW w:w="9104" w:type="dxa"/>
            <w:gridSpan w:val="2"/>
          </w:tcPr>
          <w:p w:rsidR="00A050E6" w:rsidRDefault="00A050E6" w:rsidP="00F94681">
            <w:pPr>
              <w:jc w:val="left"/>
              <w:rPr>
                <w:rFonts w:ascii="Tahoma" w:eastAsia="SimSun" w:hAnsi="Tahoma" w:cs="Tahoma"/>
                <w:color w:val="000000"/>
              </w:rPr>
            </w:pPr>
            <w:r>
              <w:rPr>
                <w:rFonts w:ascii="Tahoma" w:eastAsia="SimSun" w:hAnsi="Tahoma" w:cs="Tahoma"/>
                <w:color w:val="000000"/>
              </w:rPr>
              <w:t>Standard User</w:t>
            </w:r>
          </w:p>
        </w:tc>
        <w:tc>
          <w:tcPr>
            <w:tcW w:w="1578" w:type="dxa"/>
          </w:tcPr>
          <w:p w:rsidR="00A050E6" w:rsidRDefault="00A050E6" w:rsidP="007440B4">
            <w:pPr>
              <w:jc w:val="center"/>
              <w:rPr>
                <w:rFonts w:ascii="Tahoma" w:eastAsia="SimSun" w:hAnsi="Tahoma" w:cs="Tahoma"/>
                <w:color w:val="000000"/>
              </w:rPr>
            </w:pPr>
          </w:p>
        </w:tc>
      </w:tr>
      <w:tr w:rsidR="007440B4" w:rsidTr="000B6A94">
        <w:tc>
          <w:tcPr>
            <w:tcW w:w="8330" w:type="dxa"/>
          </w:tcPr>
          <w:p w:rsidR="007440B4" w:rsidRPr="00016D44" w:rsidRDefault="007440B4" w:rsidP="00F94681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Tahoma" w:eastAsia="SimSun" w:hAnsi="Tahoma" w:cs="Tahoma"/>
                <w:color w:val="000000"/>
              </w:rPr>
            </w:pPr>
            <w:r>
              <w:rPr>
                <w:rFonts w:ascii="Tahoma" w:eastAsia="SimSun" w:hAnsi="Tahoma" w:cs="Tahoma"/>
                <w:color w:val="000000"/>
              </w:rPr>
              <w:t>Standard user cannot edit any employee info</w:t>
            </w:r>
          </w:p>
        </w:tc>
        <w:tc>
          <w:tcPr>
            <w:tcW w:w="774" w:type="dxa"/>
          </w:tcPr>
          <w:p w:rsidR="007440B4" w:rsidRPr="00B31366" w:rsidRDefault="007440B4" w:rsidP="007440B4">
            <w:pPr>
              <w:jc w:val="center"/>
              <w:rPr>
                <w:rFonts w:ascii="Tahoma" w:eastAsia="SimSun" w:hAnsi="Tahoma" w:cs="Tahoma"/>
                <w:i/>
                <w:color w:val="000000"/>
              </w:rPr>
            </w:pPr>
            <w:r w:rsidRPr="00B31366">
              <w:rPr>
                <w:rFonts w:ascii="Tahoma" w:eastAsia="SimSun" w:hAnsi="Tahoma" w:cs="Tahoma"/>
                <w:i/>
                <w:color w:val="000000"/>
              </w:rPr>
              <w:t>5%</w:t>
            </w:r>
          </w:p>
        </w:tc>
        <w:tc>
          <w:tcPr>
            <w:tcW w:w="1578" w:type="dxa"/>
          </w:tcPr>
          <w:p w:rsidR="007440B4" w:rsidRDefault="007440B4" w:rsidP="007440B4">
            <w:pPr>
              <w:jc w:val="center"/>
              <w:rPr>
                <w:rFonts w:ascii="Tahoma" w:eastAsia="SimSun" w:hAnsi="Tahoma" w:cs="Tahoma"/>
                <w:color w:val="000000"/>
              </w:rPr>
            </w:pPr>
          </w:p>
        </w:tc>
      </w:tr>
      <w:tr w:rsidR="00A050E6" w:rsidTr="000B6A94">
        <w:tc>
          <w:tcPr>
            <w:tcW w:w="9104" w:type="dxa"/>
            <w:gridSpan w:val="2"/>
          </w:tcPr>
          <w:p w:rsidR="00A050E6" w:rsidRDefault="00A050E6" w:rsidP="00F94681">
            <w:pPr>
              <w:jc w:val="left"/>
              <w:rPr>
                <w:rFonts w:ascii="Tahoma" w:eastAsia="SimSun" w:hAnsi="Tahoma" w:cs="Tahoma"/>
                <w:color w:val="000000"/>
              </w:rPr>
            </w:pPr>
            <w:r>
              <w:rPr>
                <w:rFonts w:ascii="Tahoma" w:eastAsia="SimSun" w:hAnsi="Tahoma" w:cs="Tahoma"/>
                <w:color w:val="000000"/>
              </w:rPr>
              <w:t>No User</w:t>
            </w:r>
          </w:p>
        </w:tc>
        <w:tc>
          <w:tcPr>
            <w:tcW w:w="1578" w:type="dxa"/>
          </w:tcPr>
          <w:p w:rsidR="00A050E6" w:rsidRDefault="00A050E6" w:rsidP="007440B4">
            <w:pPr>
              <w:jc w:val="center"/>
              <w:rPr>
                <w:rFonts w:ascii="Tahoma" w:eastAsia="SimSun" w:hAnsi="Tahoma" w:cs="Tahoma"/>
                <w:color w:val="000000"/>
              </w:rPr>
            </w:pPr>
          </w:p>
        </w:tc>
      </w:tr>
      <w:tr w:rsidR="007440B4" w:rsidTr="000B6A94">
        <w:tc>
          <w:tcPr>
            <w:tcW w:w="8330" w:type="dxa"/>
          </w:tcPr>
          <w:p w:rsidR="007440B4" w:rsidRPr="00016D44" w:rsidRDefault="007440B4" w:rsidP="00F94681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Tahoma" w:eastAsia="SimSun" w:hAnsi="Tahoma" w:cs="Tahoma"/>
                <w:color w:val="000000"/>
              </w:rPr>
            </w:pPr>
            <w:r>
              <w:rPr>
                <w:rFonts w:ascii="Tahoma" w:eastAsia="SimSun" w:hAnsi="Tahoma" w:cs="Tahoma"/>
                <w:color w:val="000000"/>
              </w:rPr>
              <w:t>All secured page routes should not be accessible when no user is logged in</w:t>
            </w:r>
          </w:p>
        </w:tc>
        <w:tc>
          <w:tcPr>
            <w:tcW w:w="774" w:type="dxa"/>
          </w:tcPr>
          <w:p w:rsidR="007440B4" w:rsidRPr="00B31366" w:rsidRDefault="007440B4" w:rsidP="007440B4">
            <w:pPr>
              <w:jc w:val="center"/>
              <w:rPr>
                <w:rFonts w:ascii="Tahoma" w:eastAsia="SimSun" w:hAnsi="Tahoma" w:cs="Tahoma"/>
                <w:i/>
                <w:color w:val="000000"/>
              </w:rPr>
            </w:pPr>
            <w:r w:rsidRPr="00B31366">
              <w:rPr>
                <w:rFonts w:ascii="Tahoma" w:eastAsia="SimSun" w:hAnsi="Tahoma" w:cs="Tahoma"/>
                <w:i/>
                <w:color w:val="000000"/>
              </w:rPr>
              <w:t>5%</w:t>
            </w:r>
          </w:p>
        </w:tc>
        <w:tc>
          <w:tcPr>
            <w:tcW w:w="1578" w:type="dxa"/>
          </w:tcPr>
          <w:p w:rsidR="007440B4" w:rsidRDefault="007440B4" w:rsidP="007440B4">
            <w:pPr>
              <w:jc w:val="center"/>
              <w:rPr>
                <w:rFonts w:ascii="Tahoma" w:eastAsia="SimSun" w:hAnsi="Tahoma" w:cs="Tahoma"/>
                <w:color w:val="000000"/>
              </w:rPr>
            </w:pPr>
          </w:p>
        </w:tc>
      </w:tr>
    </w:tbl>
    <w:p w:rsidR="00C9090B" w:rsidRDefault="00C9090B">
      <w:pPr>
        <w:jc w:val="both"/>
        <w:rPr>
          <w:rFonts w:ascii="Tahoma" w:eastAsia="SimSun" w:hAnsi="Tahoma" w:cs="Tahoma"/>
          <w:color w:val="000000"/>
        </w:rPr>
      </w:pPr>
    </w:p>
    <w:p w:rsidR="00DB0F15" w:rsidRPr="00DB0F15" w:rsidRDefault="00DB0F15">
      <w:pPr>
        <w:jc w:val="both"/>
        <w:rPr>
          <w:rFonts w:ascii="Tahoma" w:eastAsia="SimSun" w:hAnsi="Tahoma" w:cs="Tahoma"/>
          <w:b/>
          <w:color w:val="000000"/>
        </w:rPr>
      </w:pPr>
      <w:r w:rsidRPr="00DB0F15">
        <w:rPr>
          <w:rFonts w:ascii="Tahoma" w:eastAsia="SimSun" w:hAnsi="Tahoma" w:cs="Tahoma"/>
          <w:b/>
          <w:color w:val="000000"/>
        </w:rPr>
        <w:lastRenderedPageBreak/>
        <w:t>Bonus Points: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2"/>
        <w:gridCol w:w="1360"/>
      </w:tblGrid>
      <w:tr w:rsidR="003C12CE" w:rsidRPr="00C87A8D" w:rsidTr="0023334E">
        <w:tc>
          <w:tcPr>
            <w:tcW w:w="9322" w:type="dxa"/>
          </w:tcPr>
          <w:p w:rsidR="003C12CE" w:rsidRPr="00C87A8D" w:rsidRDefault="00C87A8D" w:rsidP="00C87A8D">
            <w:pPr>
              <w:jc w:val="center"/>
              <w:rPr>
                <w:rFonts w:ascii="Tahoma" w:eastAsia="SimSun" w:hAnsi="Tahoma" w:cs="Tahoma"/>
                <w:b/>
                <w:color w:val="000000"/>
              </w:rPr>
            </w:pPr>
            <w:r w:rsidRPr="00C87A8D">
              <w:rPr>
                <w:rFonts w:ascii="Tahoma" w:eastAsia="SimSun" w:hAnsi="Tahoma" w:cs="Tahoma"/>
                <w:b/>
                <w:color w:val="000000"/>
              </w:rPr>
              <w:t>Criteria</w:t>
            </w:r>
          </w:p>
        </w:tc>
        <w:tc>
          <w:tcPr>
            <w:tcW w:w="1360" w:type="dxa"/>
          </w:tcPr>
          <w:p w:rsidR="003C12CE" w:rsidRPr="00C87A8D" w:rsidRDefault="00C87A8D" w:rsidP="00C87A8D">
            <w:pPr>
              <w:jc w:val="center"/>
              <w:rPr>
                <w:rFonts w:ascii="Tahoma" w:eastAsia="SimSun" w:hAnsi="Tahoma" w:cs="Tahoma"/>
                <w:b/>
                <w:color w:val="000000"/>
              </w:rPr>
            </w:pPr>
            <w:r w:rsidRPr="00C87A8D">
              <w:rPr>
                <w:rFonts w:ascii="Tahoma" w:eastAsia="SimSun" w:hAnsi="Tahoma" w:cs="Tahoma"/>
                <w:b/>
                <w:color w:val="000000"/>
              </w:rPr>
              <w:t>Points</w:t>
            </w:r>
          </w:p>
        </w:tc>
      </w:tr>
      <w:tr w:rsidR="00C87A8D" w:rsidTr="0023334E">
        <w:tc>
          <w:tcPr>
            <w:tcW w:w="9322" w:type="dxa"/>
          </w:tcPr>
          <w:p w:rsidR="00C87A8D" w:rsidRDefault="00C87A8D" w:rsidP="00C87A8D">
            <w:pPr>
              <w:rPr>
                <w:rFonts w:ascii="Tahoma" w:eastAsia="SimSun" w:hAnsi="Tahoma" w:cs="Tahoma"/>
                <w:color w:val="000000"/>
              </w:rPr>
            </w:pPr>
            <w:r>
              <w:rPr>
                <w:rFonts w:ascii="Tahoma" w:eastAsia="SimSun" w:hAnsi="Tahoma" w:cs="Tahoma"/>
                <w:color w:val="000000"/>
              </w:rPr>
              <w:t>Front-end Skills</w:t>
            </w:r>
          </w:p>
          <w:p w:rsidR="00C87A8D" w:rsidRPr="003C12CE" w:rsidRDefault="00C87A8D" w:rsidP="00C87A8D">
            <w:pPr>
              <w:pStyle w:val="ListParagraph"/>
              <w:numPr>
                <w:ilvl w:val="0"/>
                <w:numId w:val="8"/>
              </w:numPr>
              <w:rPr>
                <w:rFonts w:ascii="Tahoma" w:eastAsia="SimSun" w:hAnsi="Tahoma" w:cs="Tahoma"/>
                <w:color w:val="000000"/>
              </w:rPr>
            </w:pPr>
            <w:r>
              <w:rPr>
                <w:rFonts w:ascii="Tahoma" w:eastAsia="SimSun" w:hAnsi="Tahoma" w:cs="Tahoma"/>
                <w:color w:val="000000"/>
              </w:rPr>
              <w:t>The examinee has incorporated JS codes/libraries to dynamically render the view</w:t>
            </w:r>
          </w:p>
        </w:tc>
        <w:tc>
          <w:tcPr>
            <w:tcW w:w="1360" w:type="dxa"/>
          </w:tcPr>
          <w:p w:rsidR="00C87A8D" w:rsidRDefault="00C87A8D" w:rsidP="00C87A8D">
            <w:pPr>
              <w:jc w:val="center"/>
              <w:rPr>
                <w:rFonts w:ascii="Tahoma" w:eastAsia="SimSun" w:hAnsi="Tahoma" w:cs="Tahoma"/>
                <w:color w:val="000000"/>
              </w:rPr>
            </w:pPr>
            <w:r>
              <w:rPr>
                <w:rFonts w:ascii="Tahoma" w:eastAsia="SimSun" w:hAnsi="Tahoma" w:cs="Tahoma"/>
                <w:color w:val="000000"/>
              </w:rPr>
              <w:t>+2</w:t>
            </w:r>
          </w:p>
        </w:tc>
        <w:bookmarkStart w:id="0" w:name="_GoBack"/>
        <w:bookmarkEnd w:id="0"/>
      </w:tr>
      <w:tr w:rsidR="00C87A8D" w:rsidTr="0023334E">
        <w:tc>
          <w:tcPr>
            <w:tcW w:w="9322" w:type="dxa"/>
          </w:tcPr>
          <w:p w:rsidR="00C87A8D" w:rsidRDefault="00C87A8D" w:rsidP="00C87A8D">
            <w:pPr>
              <w:rPr>
                <w:rFonts w:ascii="Tahoma" w:eastAsia="SimSun" w:hAnsi="Tahoma" w:cs="Tahoma"/>
                <w:color w:val="000000"/>
              </w:rPr>
            </w:pPr>
            <w:r>
              <w:rPr>
                <w:rFonts w:ascii="Tahoma" w:eastAsia="SimSun" w:hAnsi="Tahoma" w:cs="Tahoma"/>
                <w:color w:val="000000"/>
              </w:rPr>
              <w:t>DB Migration</w:t>
            </w:r>
          </w:p>
          <w:p w:rsidR="00C87A8D" w:rsidRPr="003C12CE" w:rsidRDefault="00C87A8D" w:rsidP="00C87A8D">
            <w:pPr>
              <w:pStyle w:val="ListParagraph"/>
              <w:numPr>
                <w:ilvl w:val="0"/>
                <w:numId w:val="8"/>
              </w:numPr>
              <w:rPr>
                <w:rFonts w:ascii="Tahoma" w:eastAsia="SimSun" w:hAnsi="Tahoma" w:cs="Tahoma"/>
                <w:color w:val="000000"/>
              </w:rPr>
            </w:pPr>
            <w:r>
              <w:rPr>
                <w:rFonts w:ascii="Tahoma" w:eastAsia="SimSun" w:hAnsi="Tahoma" w:cs="Tahoma"/>
                <w:color w:val="000000"/>
              </w:rPr>
              <w:t>The examinee has incorporated automatic loading of the migration script for the default data of the web app either during deployment or build process</w:t>
            </w:r>
          </w:p>
        </w:tc>
        <w:tc>
          <w:tcPr>
            <w:tcW w:w="1360" w:type="dxa"/>
          </w:tcPr>
          <w:p w:rsidR="00C87A8D" w:rsidRDefault="00C87A8D" w:rsidP="00C87A8D">
            <w:pPr>
              <w:jc w:val="center"/>
              <w:rPr>
                <w:rFonts w:ascii="Tahoma" w:eastAsia="SimSun" w:hAnsi="Tahoma" w:cs="Tahoma"/>
                <w:color w:val="000000"/>
              </w:rPr>
            </w:pPr>
            <w:r>
              <w:rPr>
                <w:rFonts w:ascii="Tahoma" w:eastAsia="SimSun" w:hAnsi="Tahoma" w:cs="Tahoma"/>
                <w:color w:val="000000"/>
              </w:rPr>
              <w:t>+2</w:t>
            </w:r>
          </w:p>
        </w:tc>
      </w:tr>
    </w:tbl>
    <w:p w:rsidR="00DB0F15" w:rsidRDefault="00DB0F15">
      <w:pPr>
        <w:jc w:val="both"/>
        <w:rPr>
          <w:rFonts w:ascii="Tahoma" w:eastAsia="SimSun" w:hAnsi="Tahoma" w:cs="Tahoma"/>
          <w:color w:val="000000"/>
        </w:rPr>
      </w:pPr>
    </w:p>
    <w:sectPr w:rsidR="00DB0F1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10377"/>
    <w:multiLevelType w:val="hybridMultilevel"/>
    <w:tmpl w:val="984C222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C4FDF"/>
    <w:multiLevelType w:val="hybridMultilevel"/>
    <w:tmpl w:val="8C34290C"/>
    <w:lvl w:ilvl="0" w:tplc="ADFC440A">
      <w:start w:val="123"/>
      <w:numFmt w:val="bullet"/>
      <w:lvlText w:val="-"/>
      <w:lvlJc w:val="left"/>
      <w:pPr>
        <w:ind w:left="720" w:hanging="360"/>
      </w:pPr>
      <w:rPr>
        <w:rFonts w:ascii="Tahoma" w:eastAsia="SimSun" w:hAnsi="Tahoma" w:cs="Tahoma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C577E"/>
    <w:multiLevelType w:val="hybridMultilevel"/>
    <w:tmpl w:val="ED30DC0E"/>
    <w:lvl w:ilvl="0" w:tplc="78D027F2">
      <w:start w:val="123"/>
      <w:numFmt w:val="bullet"/>
      <w:lvlText w:val="-"/>
      <w:lvlJc w:val="left"/>
      <w:pPr>
        <w:ind w:left="720" w:hanging="360"/>
      </w:pPr>
      <w:rPr>
        <w:rFonts w:ascii="Tahoma" w:eastAsia="SimSun" w:hAnsi="Tahoma" w:cs="Tahoma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4672B"/>
    <w:multiLevelType w:val="hybridMultilevel"/>
    <w:tmpl w:val="3D5A106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13D10"/>
    <w:multiLevelType w:val="hybridMultilevel"/>
    <w:tmpl w:val="C5BC4B82"/>
    <w:lvl w:ilvl="0" w:tplc="FB30E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D31ED3"/>
    <w:multiLevelType w:val="hybridMultilevel"/>
    <w:tmpl w:val="52088D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E34FE"/>
    <w:multiLevelType w:val="hybridMultilevel"/>
    <w:tmpl w:val="BA26BC9C"/>
    <w:lvl w:ilvl="0" w:tplc="2A02E1FA">
      <w:numFmt w:val="bullet"/>
      <w:lvlText w:val="-"/>
      <w:lvlJc w:val="left"/>
      <w:pPr>
        <w:ind w:left="720" w:hanging="360"/>
      </w:pPr>
      <w:rPr>
        <w:rFonts w:ascii="Tahoma" w:eastAsia="SimSun" w:hAnsi="Tahoma" w:cs="Tahoma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92D4B"/>
    <w:multiLevelType w:val="hybridMultilevel"/>
    <w:tmpl w:val="08946C8C"/>
    <w:lvl w:ilvl="0" w:tplc="88CED9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942C8"/>
    <w:multiLevelType w:val="hybridMultilevel"/>
    <w:tmpl w:val="D82464C8"/>
    <w:lvl w:ilvl="0" w:tplc="9DCADEE6">
      <w:numFmt w:val="bullet"/>
      <w:lvlText w:val="-"/>
      <w:lvlJc w:val="left"/>
      <w:pPr>
        <w:ind w:left="720" w:hanging="360"/>
      </w:pPr>
      <w:rPr>
        <w:rFonts w:ascii="Tahoma" w:eastAsia="SimSun" w:hAnsi="Tahoma" w:cs="Tahoma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523B6"/>
    <w:multiLevelType w:val="hybridMultilevel"/>
    <w:tmpl w:val="D862C9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15236D"/>
    <w:rsid w:val="00016D44"/>
    <w:rsid w:val="000234AB"/>
    <w:rsid w:val="00032659"/>
    <w:rsid w:val="000858F4"/>
    <w:rsid w:val="00092870"/>
    <w:rsid w:val="00092AB9"/>
    <w:rsid w:val="00094660"/>
    <w:rsid w:val="000961E8"/>
    <w:rsid w:val="000B6A94"/>
    <w:rsid w:val="000C5977"/>
    <w:rsid w:val="000E1B14"/>
    <w:rsid w:val="000F173C"/>
    <w:rsid w:val="0013133E"/>
    <w:rsid w:val="00131D13"/>
    <w:rsid w:val="001326FB"/>
    <w:rsid w:val="00136B4D"/>
    <w:rsid w:val="0014209E"/>
    <w:rsid w:val="001A0256"/>
    <w:rsid w:val="001A5019"/>
    <w:rsid w:val="001B616D"/>
    <w:rsid w:val="001C7752"/>
    <w:rsid w:val="001F1054"/>
    <w:rsid w:val="00220002"/>
    <w:rsid w:val="0023334E"/>
    <w:rsid w:val="002B56AA"/>
    <w:rsid w:val="002C5303"/>
    <w:rsid w:val="002E04F0"/>
    <w:rsid w:val="002F0547"/>
    <w:rsid w:val="00312F33"/>
    <w:rsid w:val="003255DF"/>
    <w:rsid w:val="00353F9F"/>
    <w:rsid w:val="00356292"/>
    <w:rsid w:val="003A080D"/>
    <w:rsid w:val="003C12CE"/>
    <w:rsid w:val="00400A8D"/>
    <w:rsid w:val="00404D3C"/>
    <w:rsid w:val="00464EDA"/>
    <w:rsid w:val="00490465"/>
    <w:rsid w:val="004B0DB9"/>
    <w:rsid w:val="00520024"/>
    <w:rsid w:val="0052075C"/>
    <w:rsid w:val="00521F8C"/>
    <w:rsid w:val="00530C48"/>
    <w:rsid w:val="00536AFD"/>
    <w:rsid w:val="0054729A"/>
    <w:rsid w:val="005960B2"/>
    <w:rsid w:val="005A4A81"/>
    <w:rsid w:val="00615B94"/>
    <w:rsid w:val="00617447"/>
    <w:rsid w:val="00663826"/>
    <w:rsid w:val="00694AB5"/>
    <w:rsid w:val="006C5604"/>
    <w:rsid w:val="006D2DA3"/>
    <w:rsid w:val="006D54DF"/>
    <w:rsid w:val="006F184B"/>
    <w:rsid w:val="00706B92"/>
    <w:rsid w:val="00712384"/>
    <w:rsid w:val="00727B4E"/>
    <w:rsid w:val="007440B4"/>
    <w:rsid w:val="007B0C05"/>
    <w:rsid w:val="007C1C01"/>
    <w:rsid w:val="007F17D5"/>
    <w:rsid w:val="008017B7"/>
    <w:rsid w:val="0081712F"/>
    <w:rsid w:val="0082258B"/>
    <w:rsid w:val="008370FB"/>
    <w:rsid w:val="00850A2B"/>
    <w:rsid w:val="00866FB7"/>
    <w:rsid w:val="0087156C"/>
    <w:rsid w:val="00875539"/>
    <w:rsid w:val="008E1C89"/>
    <w:rsid w:val="008F065C"/>
    <w:rsid w:val="008F564F"/>
    <w:rsid w:val="009056D4"/>
    <w:rsid w:val="00921BAC"/>
    <w:rsid w:val="009300D7"/>
    <w:rsid w:val="00977E05"/>
    <w:rsid w:val="009A4765"/>
    <w:rsid w:val="009B3CF5"/>
    <w:rsid w:val="009D6DCD"/>
    <w:rsid w:val="00A050E6"/>
    <w:rsid w:val="00A1097B"/>
    <w:rsid w:val="00A22D60"/>
    <w:rsid w:val="00B022ED"/>
    <w:rsid w:val="00B032A9"/>
    <w:rsid w:val="00B03D0B"/>
    <w:rsid w:val="00B15148"/>
    <w:rsid w:val="00B31366"/>
    <w:rsid w:val="00B5103E"/>
    <w:rsid w:val="00B63406"/>
    <w:rsid w:val="00B84254"/>
    <w:rsid w:val="00BC73D2"/>
    <w:rsid w:val="00BE1FB8"/>
    <w:rsid w:val="00C055CB"/>
    <w:rsid w:val="00C13C7B"/>
    <w:rsid w:val="00C362D7"/>
    <w:rsid w:val="00C40729"/>
    <w:rsid w:val="00C45CF9"/>
    <w:rsid w:val="00C661AD"/>
    <w:rsid w:val="00C7308E"/>
    <w:rsid w:val="00C87A8D"/>
    <w:rsid w:val="00C87F28"/>
    <w:rsid w:val="00C9090B"/>
    <w:rsid w:val="00C94B0B"/>
    <w:rsid w:val="00CB373D"/>
    <w:rsid w:val="00CD763A"/>
    <w:rsid w:val="00CD7D01"/>
    <w:rsid w:val="00D00252"/>
    <w:rsid w:val="00D2575E"/>
    <w:rsid w:val="00D31CBB"/>
    <w:rsid w:val="00D503AE"/>
    <w:rsid w:val="00D617ED"/>
    <w:rsid w:val="00D84A7E"/>
    <w:rsid w:val="00DB0F15"/>
    <w:rsid w:val="00E005A4"/>
    <w:rsid w:val="00E67D06"/>
    <w:rsid w:val="00E703A0"/>
    <w:rsid w:val="00E87A61"/>
    <w:rsid w:val="00EA1AB2"/>
    <w:rsid w:val="00EA5D59"/>
    <w:rsid w:val="00EB6335"/>
    <w:rsid w:val="00ED2E68"/>
    <w:rsid w:val="00EE2857"/>
    <w:rsid w:val="00F209BD"/>
    <w:rsid w:val="00F23464"/>
    <w:rsid w:val="00F57232"/>
    <w:rsid w:val="00F74A69"/>
    <w:rsid w:val="00F81B55"/>
    <w:rsid w:val="00F820A9"/>
    <w:rsid w:val="00F859D9"/>
    <w:rsid w:val="00F94681"/>
    <w:rsid w:val="00FF450B"/>
    <w:rsid w:val="00FF4779"/>
    <w:rsid w:val="01131CFF"/>
    <w:rsid w:val="019E5F89"/>
    <w:rsid w:val="01F93D78"/>
    <w:rsid w:val="02D76BF6"/>
    <w:rsid w:val="03511185"/>
    <w:rsid w:val="03E25633"/>
    <w:rsid w:val="040B7186"/>
    <w:rsid w:val="04360FD3"/>
    <w:rsid w:val="04B230EC"/>
    <w:rsid w:val="055A1A26"/>
    <w:rsid w:val="05B903A3"/>
    <w:rsid w:val="062A3180"/>
    <w:rsid w:val="062A58A1"/>
    <w:rsid w:val="065577B4"/>
    <w:rsid w:val="06BF78B1"/>
    <w:rsid w:val="077B3A78"/>
    <w:rsid w:val="07B55922"/>
    <w:rsid w:val="07EE58C6"/>
    <w:rsid w:val="08085007"/>
    <w:rsid w:val="08B76B67"/>
    <w:rsid w:val="08D92CB9"/>
    <w:rsid w:val="097E7CA5"/>
    <w:rsid w:val="0A20761E"/>
    <w:rsid w:val="0FC73166"/>
    <w:rsid w:val="0FE45FEA"/>
    <w:rsid w:val="10C954E5"/>
    <w:rsid w:val="10CF22B4"/>
    <w:rsid w:val="117447EC"/>
    <w:rsid w:val="11C412E6"/>
    <w:rsid w:val="121B11DD"/>
    <w:rsid w:val="12A660F5"/>
    <w:rsid w:val="12D80D69"/>
    <w:rsid w:val="13BD2D21"/>
    <w:rsid w:val="13CB1E53"/>
    <w:rsid w:val="144C7394"/>
    <w:rsid w:val="14577B70"/>
    <w:rsid w:val="15850976"/>
    <w:rsid w:val="16510F0C"/>
    <w:rsid w:val="177B2778"/>
    <w:rsid w:val="17CC7447"/>
    <w:rsid w:val="18921F03"/>
    <w:rsid w:val="18C507FE"/>
    <w:rsid w:val="191C0A56"/>
    <w:rsid w:val="1C133BE3"/>
    <w:rsid w:val="1C336250"/>
    <w:rsid w:val="1C3C653E"/>
    <w:rsid w:val="1C5B413B"/>
    <w:rsid w:val="1C692A55"/>
    <w:rsid w:val="1CAD780C"/>
    <w:rsid w:val="1D0D3401"/>
    <w:rsid w:val="1D34345C"/>
    <w:rsid w:val="1DD51CF2"/>
    <w:rsid w:val="1DEA2228"/>
    <w:rsid w:val="1E1C4961"/>
    <w:rsid w:val="1EAC2F6E"/>
    <w:rsid w:val="1EAD46BF"/>
    <w:rsid w:val="1F7A164E"/>
    <w:rsid w:val="1FBB0B65"/>
    <w:rsid w:val="1FFE0D06"/>
    <w:rsid w:val="20572D3A"/>
    <w:rsid w:val="209B30E3"/>
    <w:rsid w:val="213640EE"/>
    <w:rsid w:val="217643F4"/>
    <w:rsid w:val="2227242F"/>
    <w:rsid w:val="225507AF"/>
    <w:rsid w:val="22BF6C7C"/>
    <w:rsid w:val="232704B5"/>
    <w:rsid w:val="235E68DB"/>
    <w:rsid w:val="23C931B2"/>
    <w:rsid w:val="240C29AA"/>
    <w:rsid w:val="259845B8"/>
    <w:rsid w:val="25C85A95"/>
    <w:rsid w:val="26020A7A"/>
    <w:rsid w:val="26303847"/>
    <w:rsid w:val="268B5BDA"/>
    <w:rsid w:val="26F92028"/>
    <w:rsid w:val="27151242"/>
    <w:rsid w:val="271836A1"/>
    <w:rsid w:val="274C6926"/>
    <w:rsid w:val="2835406B"/>
    <w:rsid w:val="2879608A"/>
    <w:rsid w:val="28CF326E"/>
    <w:rsid w:val="29962E52"/>
    <w:rsid w:val="2A252A80"/>
    <w:rsid w:val="2A3E5075"/>
    <w:rsid w:val="2A440EB7"/>
    <w:rsid w:val="2B5C0D96"/>
    <w:rsid w:val="2B7D0B1E"/>
    <w:rsid w:val="2B981016"/>
    <w:rsid w:val="2BBD6BFC"/>
    <w:rsid w:val="2D673110"/>
    <w:rsid w:val="2DAB0AF1"/>
    <w:rsid w:val="2E5373A7"/>
    <w:rsid w:val="2E797750"/>
    <w:rsid w:val="2EBD243F"/>
    <w:rsid w:val="302156BC"/>
    <w:rsid w:val="30CC0ABB"/>
    <w:rsid w:val="31750CEB"/>
    <w:rsid w:val="3215236D"/>
    <w:rsid w:val="32D518BC"/>
    <w:rsid w:val="336A505B"/>
    <w:rsid w:val="34030E7D"/>
    <w:rsid w:val="34033188"/>
    <w:rsid w:val="341E52E9"/>
    <w:rsid w:val="34CC1518"/>
    <w:rsid w:val="355C1E4E"/>
    <w:rsid w:val="35AF44F9"/>
    <w:rsid w:val="35B200D9"/>
    <w:rsid w:val="35B76220"/>
    <w:rsid w:val="36502E00"/>
    <w:rsid w:val="368153CF"/>
    <w:rsid w:val="37330FC0"/>
    <w:rsid w:val="37350388"/>
    <w:rsid w:val="374D3D0E"/>
    <w:rsid w:val="37FF2526"/>
    <w:rsid w:val="38354BAF"/>
    <w:rsid w:val="38926DBA"/>
    <w:rsid w:val="38A54200"/>
    <w:rsid w:val="38B93005"/>
    <w:rsid w:val="3971676B"/>
    <w:rsid w:val="3ACD371F"/>
    <w:rsid w:val="3AF954D9"/>
    <w:rsid w:val="3B3B60DA"/>
    <w:rsid w:val="3BE54526"/>
    <w:rsid w:val="3D3474DE"/>
    <w:rsid w:val="3DDA19B6"/>
    <w:rsid w:val="3DF41952"/>
    <w:rsid w:val="3E3D78F7"/>
    <w:rsid w:val="3E986984"/>
    <w:rsid w:val="3F173C8F"/>
    <w:rsid w:val="3F7244C2"/>
    <w:rsid w:val="408F6865"/>
    <w:rsid w:val="40EF73A5"/>
    <w:rsid w:val="410C3C1C"/>
    <w:rsid w:val="41506C40"/>
    <w:rsid w:val="41641FF0"/>
    <w:rsid w:val="42275644"/>
    <w:rsid w:val="426D6805"/>
    <w:rsid w:val="42BD4B30"/>
    <w:rsid w:val="430956B5"/>
    <w:rsid w:val="43654558"/>
    <w:rsid w:val="43A92D03"/>
    <w:rsid w:val="43DE7003"/>
    <w:rsid w:val="4437732E"/>
    <w:rsid w:val="445F3B5A"/>
    <w:rsid w:val="44942961"/>
    <w:rsid w:val="45033A48"/>
    <w:rsid w:val="450801F3"/>
    <w:rsid w:val="456E4C9D"/>
    <w:rsid w:val="479D787B"/>
    <w:rsid w:val="47FD5F48"/>
    <w:rsid w:val="486C652F"/>
    <w:rsid w:val="48AD3D00"/>
    <w:rsid w:val="48C702CC"/>
    <w:rsid w:val="4A8C0554"/>
    <w:rsid w:val="4AD85A49"/>
    <w:rsid w:val="4B060461"/>
    <w:rsid w:val="4BF52EFC"/>
    <w:rsid w:val="4DA7694F"/>
    <w:rsid w:val="4F3373CA"/>
    <w:rsid w:val="4F38652B"/>
    <w:rsid w:val="50F3650F"/>
    <w:rsid w:val="50F42466"/>
    <w:rsid w:val="5147080E"/>
    <w:rsid w:val="52130037"/>
    <w:rsid w:val="52E51EA4"/>
    <w:rsid w:val="53574782"/>
    <w:rsid w:val="53C7779D"/>
    <w:rsid w:val="55E57F01"/>
    <w:rsid w:val="563241CF"/>
    <w:rsid w:val="58712A47"/>
    <w:rsid w:val="58EB6AEB"/>
    <w:rsid w:val="5AA1135F"/>
    <w:rsid w:val="5AC26DD2"/>
    <w:rsid w:val="5AFF4FDD"/>
    <w:rsid w:val="5CA33D32"/>
    <w:rsid w:val="5CE27F75"/>
    <w:rsid w:val="5D6A20B0"/>
    <w:rsid w:val="5E2857E8"/>
    <w:rsid w:val="5E86544C"/>
    <w:rsid w:val="5EF46422"/>
    <w:rsid w:val="60CF712A"/>
    <w:rsid w:val="61AB6B7E"/>
    <w:rsid w:val="62B71689"/>
    <w:rsid w:val="62E24DDD"/>
    <w:rsid w:val="63F16C58"/>
    <w:rsid w:val="63F4788E"/>
    <w:rsid w:val="64010C8F"/>
    <w:rsid w:val="66045887"/>
    <w:rsid w:val="664D1C6D"/>
    <w:rsid w:val="66805F89"/>
    <w:rsid w:val="66EB2B90"/>
    <w:rsid w:val="66EE267F"/>
    <w:rsid w:val="6752203A"/>
    <w:rsid w:val="67DF4C9D"/>
    <w:rsid w:val="68237FEB"/>
    <w:rsid w:val="683A1C10"/>
    <w:rsid w:val="68930409"/>
    <w:rsid w:val="68A41CE2"/>
    <w:rsid w:val="68FA20DE"/>
    <w:rsid w:val="69AD603C"/>
    <w:rsid w:val="69FE7CB9"/>
    <w:rsid w:val="6A4E0219"/>
    <w:rsid w:val="6AEA1285"/>
    <w:rsid w:val="6B6708BA"/>
    <w:rsid w:val="6BEC71FE"/>
    <w:rsid w:val="6C072AC3"/>
    <w:rsid w:val="6D1F6789"/>
    <w:rsid w:val="6D396494"/>
    <w:rsid w:val="6DBA5E98"/>
    <w:rsid w:val="6DC56064"/>
    <w:rsid w:val="6EA1273D"/>
    <w:rsid w:val="71D5609E"/>
    <w:rsid w:val="72A710CB"/>
    <w:rsid w:val="72DF3220"/>
    <w:rsid w:val="737E45FD"/>
    <w:rsid w:val="73964673"/>
    <w:rsid w:val="73EA760B"/>
    <w:rsid w:val="74283A02"/>
    <w:rsid w:val="749F77BF"/>
    <w:rsid w:val="7502452A"/>
    <w:rsid w:val="768A0C09"/>
    <w:rsid w:val="772041C2"/>
    <w:rsid w:val="77547AF1"/>
    <w:rsid w:val="78434AAB"/>
    <w:rsid w:val="7A653F27"/>
    <w:rsid w:val="7AC010AC"/>
    <w:rsid w:val="7AE47AAB"/>
    <w:rsid w:val="7B0022F6"/>
    <w:rsid w:val="7B683067"/>
    <w:rsid w:val="7BC74E4E"/>
    <w:rsid w:val="7BFF4B87"/>
    <w:rsid w:val="7BFF6B20"/>
    <w:rsid w:val="7C364177"/>
    <w:rsid w:val="7D0A778D"/>
    <w:rsid w:val="7E86619A"/>
    <w:rsid w:val="7EC117C4"/>
    <w:rsid w:val="7F02105E"/>
    <w:rsid w:val="7F5C09B6"/>
    <w:rsid w:val="7FDD6B15"/>
    <w:rsid w:val="7FE47D07"/>
    <w:rsid w:val="7FF0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E5436"/>
  <w15:docId w15:val="{DD311F17-F35D-4712-AFF9-816B01C9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875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AB5221-1872-4E89-8055-C164546EE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Jody</dc:creator>
  <cp:lastModifiedBy>LegalMatch</cp:lastModifiedBy>
  <cp:revision>126</cp:revision>
  <dcterms:created xsi:type="dcterms:W3CDTF">2017-03-31T02:12:00Z</dcterms:created>
  <dcterms:modified xsi:type="dcterms:W3CDTF">2017-05-17T07:58:00Z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