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6002C" w14:textId="77777777" w:rsidR="005D1B56" w:rsidRDefault="00FE7F51" w:rsidP="00FA3EA2">
      <w:pPr>
        <w:rPr>
          <w:b/>
          <w:bCs/>
          <w:sz w:val="40"/>
          <w:szCs w:val="40"/>
        </w:rPr>
      </w:pPr>
      <w:r w:rsidRPr="00FE7F51">
        <w:rPr>
          <w:b/>
          <w:bCs/>
          <w:sz w:val="40"/>
          <w:szCs w:val="40"/>
        </w:rPr>
        <w:t>Relatório de atividades</w:t>
      </w:r>
    </w:p>
    <w:p w14:paraId="6E71988F" w14:textId="77777777" w:rsidR="00365BFD" w:rsidRDefault="00365BFD" w:rsidP="00FE7F5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PIL AEROPORTO SJK</w:t>
      </w:r>
    </w:p>
    <w:p w14:paraId="16F69A77" w14:textId="77777777" w:rsidR="006B7DDA" w:rsidRPr="006B7DDA" w:rsidRDefault="006B7DDA" w:rsidP="006B7DDA">
      <w:pPr>
        <w:rPr>
          <w:sz w:val="36"/>
          <w:szCs w:val="36"/>
        </w:rPr>
      </w:pPr>
      <w:r w:rsidRPr="006B7DDA">
        <w:rPr>
          <w:sz w:val="36"/>
          <w:szCs w:val="36"/>
        </w:rPr>
        <w:t>Objetivo:</w:t>
      </w:r>
    </w:p>
    <w:p w14:paraId="6CCA07C1" w14:textId="322FEDA1" w:rsidR="00AD5617" w:rsidRPr="00FA3EA2" w:rsidRDefault="00775959" w:rsidP="00DA27A6">
      <w:pPr>
        <w:rPr>
          <w:sz w:val="24"/>
          <w:szCs w:val="24"/>
        </w:rPr>
      </w:pPr>
      <w:r w:rsidRPr="00775959">
        <w:rPr>
          <w:sz w:val="24"/>
          <w:szCs w:val="24"/>
        </w:rPr>
        <w:t>O objetivo deste projeto é estimular empresas dos municípios do RMVALE e Litoral Norte, que realizam importações e exportações de mercadorias pelos aeroportos de Guarulhos e Viracopos, a utilizarem o aeroporto de São José dos Campos como um ponto estratégico de distribuição e recebimento de suas mercadorias</w:t>
      </w:r>
      <w:r>
        <w:rPr>
          <w:sz w:val="24"/>
          <w:szCs w:val="24"/>
        </w:rPr>
        <w:t>, p</w:t>
      </w:r>
      <w:r w:rsidRPr="00775959">
        <w:rPr>
          <w:sz w:val="24"/>
          <w:szCs w:val="24"/>
        </w:rPr>
        <w:t xml:space="preserve">ara viabilizar essa iniciativa, </w:t>
      </w:r>
      <w:r>
        <w:rPr>
          <w:sz w:val="24"/>
          <w:szCs w:val="24"/>
        </w:rPr>
        <w:t xml:space="preserve">vamos </w:t>
      </w:r>
      <w:r w:rsidRPr="00775959">
        <w:rPr>
          <w:sz w:val="24"/>
          <w:szCs w:val="24"/>
        </w:rPr>
        <w:t>apresentar um mapeamento abrangente de todas as cargas que podem ser transportadas diretamente do aeroporto de São José dos Campos</w:t>
      </w:r>
      <w:r>
        <w:rPr>
          <w:sz w:val="24"/>
          <w:szCs w:val="24"/>
        </w:rPr>
        <w:t>, p</w:t>
      </w:r>
      <w:r w:rsidRPr="00775959">
        <w:rPr>
          <w:sz w:val="24"/>
          <w:szCs w:val="24"/>
        </w:rPr>
        <w:t xml:space="preserve">ara isso, coletaremos dados por meio da plataforma </w:t>
      </w:r>
      <w:proofErr w:type="spellStart"/>
      <w:r w:rsidRPr="00775959">
        <w:rPr>
          <w:sz w:val="24"/>
          <w:szCs w:val="24"/>
        </w:rPr>
        <w:t>Comex</w:t>
      </w:r>
      <w:proofErr w:type="spellEnd"/>
      <w:r w:rsidRPr="00775959">
        <w:rPr>
          <w:sz w:val="24"/>
          <w:szCs w:val="24"/>
        </w:rPr>
        <w:t xml:space="preserve"> </w:t>
      </w:r>
      <w:proofErr w:type="spellStart"/>
      <w:r w:rsidRPr="00775959">
        <w:rPr>
          <w:sz w:val="24"/>
          <w:szCs w:val="24"/>
        </w:rPr>
        <w:t>Stat</w:t>
      </w:r>
      <w:proofErr w:type="spellEnd"/>
      <w:r w:rsidRPr="00775959">
        <w:rPr>
          <w:sz w:val="24"/>
          <w:szCs w:val="24"/>
        </w:rPr>
        <w:t xml:space="preserve"> e realizaremos uma filtragem das mercadorias que podem ser redirecionadas para este aeroporto. Assim, conseguiremos identificar quais mercadorias são importadas e exportadas especificamente na região do Vale do Paraíba e Litoral Norte pelo modal aeroviário, evidenciando a possibilidade de margens de lucro e benefícios econômicos superiores, conforme os dados apresentados.</w:t>
      </w:r>
      <w:bookmarkStart w:id="0" w:name="_GoBack"/>
      <w:bookmarkEnd w:id="0"/>
    </w:p>
    <w:p w14:paraId="4C65EE1F" w14:textId="77777777" w:rsidR="00861C87" w:rsidRDefault="00861C87" w:rsidP="00365BFD">
      <w:pPr>
        <w:rPr>
          <w:sz w:val="24"/>
          <w:szCs w:val="24"/>
        </w:rPr>
      </w:pPr>
    </w:p>
    <w:p w14:paraId="1DF3E159" w14:textId="77777777" w:rsidR="00861C87" w:rsidRPr="00365BFD" w:rsidRDefault="00861C87" w:rsidP="00365BFD">
      <w:pPr>
        <w:rPr>
          <w:sz w:val="24"/>
          <w:szCs w:val="24"/>
        </w:rPr>
      </w:pPr>
    </w:p>
    <w:sectPr w:rsidR="00861C87" w:rsidRPr="00365BF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13AAF" w14:textId="77777777" w:rsidR="00292944" w:rsidRDefault="00292944" w:rsidP="00FE7F51">
      <w:pPr>
        <w:spacing w:after="0" w:line="240" w:lineRule="auto"/>
      </w:pPr>
      <w:r>
        <w:separator/>
      </w:r>
    </w:p>
  </w:endnote>
  <w:endnote w:type="continuationSeparator" w:id="0">
    <w:p w14:paraId="2D7091DF" w14:textId="77777777" w:rsidR="00292944" w:rsidRDefault="00292944" w:rsidP="00FE7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94288" w14:textId="77777777" w:rsidR="00292944" w:rsidRDefault="00292944" w:rsidP="00FE7F51">
      <w:pPr>
        <w:spacing w:after="0" w:line="240" w:lineRule="auto"/>
      </w:pPr>
      <w:r>
        <w:separator/>
      </w:r>
    </w:p>
  </w:footnote>
  <w:footnote w:type="continuationSeparator" w:id="0">
    <w:p w14:paraId="6E3AF28B" w14:textId="77777777" w:rsidR="00292944" w:rsidRDefault="00292944" w:rsidP="00FE7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C871F" w14:textId="77777777" w:rsidR="00FE7F51" w:rsidRDefault="00FE7F51">
    <w:pPr>
      <w:pStyle w:val="Cabealho"/>
    </w:pPr>
    <w:r>
      <w:rPr>
        <w:noProof/>
      </w:rPr>
      <w:drawing>
        <wp:inline distT="0" distB="0" distL="0" distR="0" wp14:anchorId="188620B4" wp14:editId="6CA15C39">
          <wp:extent cx="1007848" cy="552450"/>
          <wp:effectExtent l="0" t="0" r="1905" b="0"/>
          <wp:docPr id="658329245" name="Imagem 2" descr="Fatec SJ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atec SJ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5564" cy="5566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noProof/>
      </w:rPr>
      <w:drawing>
        <wp:inline distT="0" distB="0" distL="0" distR="0" wp14:anchorId="055BF7D0" wp14:editId="343E98D7">
          <wp:extent cx="1123693" cy="701040"/>
          <wp:effectExtent l="0" t="0" r="635" b="3810"/>
          <wp:docPr id="419007948" name="Imagem 3" descr="Identidade Visual | Centro Paula Souz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dentidade Visual | Centro Paula Souz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06" cy="707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  <w:r>
      <w:rPr>
        <w:noProof/>
      </w:rPr>
      <w:drawing>
        <wp:inline distT="0" distB="0" distL="0" distR="0" wp14:anchorId="607A455F" wp14:editId="4DC44279">
          <wp:extent cx="1256665" cy="617220"/>
          <wp:effectExtent l="0" t="0" r="635" b="0"/>
          <wp:docPr id="1666981469" name="Imagem 4" descr="Desenvolvimento Econômi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esenvolvimento Econômico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6665" cy="617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C67DE"/>
    <w:multiLevelType w:val="multilevel"/>
    <w:tmpl w:val="14C2C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51"/>
    <w:rsid w:val="000133B4"/>
    <w:rsid w:val="001004F6"/>
    <w:rsid w:val="00292944"/>
    <w:rsid w:val="00365BFD"/>
    <w:rsid w:val="003A593D"/>
    <w:rsid w:val="005D1B56"/>
    <w:rsid w:val="006B7DDA"/>
    <w:rsid w:val="00775959"/>
    <w:rsid w:val="007C69ED"/>
    <w:rsid w:val="00861C87"/>
    <w:rsid w:val="00956156"/>
    <w:rsid w:val="00AD5617"/>
    <w:rsid w:val="00C04129"/>
    <w:rsid w:val="00D0177F"/>
    <w:rsid w:val="00DA27A6"/>
    <w:rsid w:val="00E33648"/>
    <w:rsid w:val="00F50C3F"/>
    <w:rsid w:val="00F574A3"/>
    <w:rsid w:val="00FA3EA2"/>
    <w:rsid w:val="00FE31A2"/>
    <w:rsid w:val="00FE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7B9D5"/>
  <w15:chartTrackingRefBased/>
  <w15:docId w15:val="{59724891-4FDA-408C-8FFA-043377EB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7F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7F51"/>
  </w:style>
  <w:style w:type="paragraph" w:styleId="Rodap">
    <w:name w:val="footer"/>
    <w:basedOn w:val="Normal"/>
    <w:link w:val="RodapChar"/>
    <w:uiPriority w:val="99"/>
    <w:unhideWhenUsed/>
    <w:rsid w:val="00FE7F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7F51"/>
  </w:style>
  <w:style w:type="character" w:styleId="Hyperlink">
    <w:name w:val="Hyperlink"/>
    <w:basedOn w:val="Fontepargpadro"/>
    <w:uiPriority w:val="99"/>
    <w:unhideWhenUsed/>
    <w:rsid w:val="00365BF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5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Manoele Moraes Rosas</dc:creator>
  <cp:keywords/>
  <dc:description/>
  <cp:lastModifiedBy>Fatec</cp:lastModifiedBy>
  <cp:revision>3</cp:revision>
  <dcterms:created xsi:type="dcterms:W3CDTF">2024-09-19T19:31:00Z</dcterms:created>
  <dcterms:modified xsi:type="dcterms:W3CDTF">2024-09-23T12:26:00Z</dcterms:modified>
</cp:coreProperties>
</file>