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9D092" w14:textId="77777777" w:rsidR="00E01586" w:rsidRPr="00E01586" w:rsidRDefault="00E01586" w:rsidP="00E01586">
      <w:r w:rsidRPr="00E01586">
        <w:t xml:space="preserve">### **Proposta de Modelo de Negócios e Precificação – Plataforma </w:t>
      </w:r>
      <w:proofErr w:type="spellStart"/>
      <w:r w:rsidRPr="00E01586">
        <w:t>Startt</w:t>
      </w:r>
      <w:proofErr w:type="spellEnd"/>
      <w:r w:rsidRPr="00E01586">
        <w:t>**</w:t>
      </w:r>
    </w:p>
    <w:p w14:paraId="6BB374FC" w14:textId="77777777" w:rsidR="00E01586" w:rsidRPr="00E01586" w:rsidRDefault="00E01586" w:rsidP="00E01586"/>
    <w:p w14:paraId="5E9BE2CD" w14:textId="77777777" w:rsidR="00E01586" w:rsidRPr="00E01586" w:rsidRDefault="00E01586" w:rsidP="00E01586">
      <w:r w:rsidRPr="00E01586">
        <w:t>#### **1. Sumário Executivo**</w:t>
      </w:r>
    </w:p>
    <w:p w14:paraId="1D58CB09" w14:textId="77777777" w:rsidR="00E01586" w:rsidRPr="00E01586" w:rsidRDefault="00E01586" w:rsidP="00E01586"/>
    <w:p w14:paraId="7271D5B5" w14:textId="77777777" w:rsidR="00E01586" w:rsidRPr="00E01586" w:rsidRDefault="00E01586" w:rsidP="00E01586">
      <w:r w:rsidRPr="00E01586">
        <w:t xml:space="preserve">Este documento detalha um modelo de negócios e precificação para a plataforma </w:t>
      </w:r>
      <w:proofErr w:type="spellStart"/>
      <w:r w:rsidRPr="00E01586">
        <w:t>Startt</w:t>
      </w:r>
      <w:proofErr w:type="spellEnd"/>
      <w:r w:rsidRPr="00E01586">
        <w:t>, projetado para maximizar a lucratividade, incentivar a aquisição de clientes e estabelecer um forte diferencial competitivo. O modelo se baseia em uma estratégia de "dois produtos", uma estrutura de pacotes com desconto por volume e uma apresentação de valor clara para o cliente final. A análise financeira demonstra margens de lucro brutas saudáveis, variando de 53% a 71%, validando a sustentabilidade do modelo.</w:t>
      </w:r>
    </w:p>
    <w:p w14:paraId="14207EDC" w14:textId="77777777" w:rsidR="00E01586" w:rsidRPr="00E01586" w:rsidRDefault="00E01586" w:rsidP="00E01586"/>
    <w:p w14:paraId="3DAF8C5F" w14:textId="77777777" w:rsidR="00E01586" w:rsidRPr="00E01586" w:rsidRDefault="00E01586" w:rsidP="00E01586">
      <w:r w:rsidRPr="00E01586">
        <w:t>#### **2. A Estratégia Central: Dois Produtos, Um Ecossistema**</w:t>
      </w:r>
    </w:p>
    <w:p w14:paraId="12A8F92C" w14:textId="77777777" w:rsidR="00E01586" w:rsidRPr="00E01586" w:rsidRDefault="00E01586" w:rsidP="00E01586"/>
    <w:p w14:paraId="776BCC98" w14:textId="77777777" w:rsidR="00E01586" w:rsidRPr="00E01586" w:rsidRDefault="00E01586" w:rsidP="00E01586">
      <w:r w:rsidRPr="00E01586">
        <w:t>O pilar do nosso modelo é o posicionamento de nossos dois tipos de locução como serviços complementares, e não concorrentes, cada um com uma proposta de valor clara.</w:t>
      </w:r>
    </w:p>
    <w:p w14:paraId="7D94EB96" w14:textId="77777777" w:rsidR="00E01586" w:rsidRPr="00E01586" w:rsidRDefault="00E01586" w:rsidP="00E01586"/>
    <w:p w14:paraId="551EC9CF" w14:textId="77777777" w:rsidR="00E01586" w:rsidRPr="00E01586" w:rsidRDefault="00E01586" w:rsidP="00E01586">
      <w:r w:rsidRPr="00E01586">
        <w:t>* **Locução Humana (O Serviço Premium):**</w:t>
      </w:r>
    </w:p>
    <w:p w14:paraId="1930EED5" w14:textId="77777777" w:rsidR="00E01586" w:rsidRPr="00E01586" w:rsidRDefault="00E01586" w:rsidP="00E01586">
      <w:r w:rsidRPr="00E01586">
        <w:t>    * **Valor:** Arte, emoção, direção criativa, exclusividade e qualidade de estúdio. É o nosso produto de alta margem e principal atrativo.</w:t>
      </w:r>
    </w:p>
    <w:p w14:paraId="054712B0" w14:textId="77777777" w:rsidR="00E01586" w:rsidRPr="00E01586" w:rsidRDefault="00E01586" w:rsidP="00E01586">
      <w:r w:rsidRPr="00E01586">
        <w:t>    * **Unidade de Venda:** **1 Crédito de Gravação** (equivalente a 1 bloco de até 40 segundos de áudio finalizado).</w:t>
      </w:r>
    </w:p>
    <w:p w14:paraId="12A48AFC" w14:textId="77777777" w:rsidR="00E01586" w:rsidRPr="00E01586" w:rsidRDefault="00E01586" w:rsidP="00E01586"/>
    <w:p w14:paraId="4D749CFE" w14:textId="77777777" w:rsidR="00E01586" w:rsidRPr="00E01586" w:rsidRDefault="00E01586" w:rsidP="00E01586">
      <w:r w:rsidRPr="00E01586">
        <w:t>* **Locução por IA (A Ferramenta de Utilidade):**</w:t>
      </w:r>
    </w:p>
    <w:p w14:paraId="0DB7A600" w14:textId="77777777" w:rsidR="00E01586" w:rsidRPr="00E01586" w:rsidRDefault="00E01586" w:rsidP="00E01586">
      <w:r w:rsidRPr="00E01586">
        <w:t>    * **Valor:** Velocidade, volume, consistência e baixo custo. Ideal para testes, rascunhos, vídeos internos e projetos que não exigem uma performance artística.</w:t>
      </w:r>
    </w:p>
    <w:p w14:paraId="59680CCA" w14:textId="77777777" w:rsidR="00E01586" w:rsidRPr="00E01586" w:rsidRDefault="00E01586" w:rsidP="00E01586">
      <w:r w:rsidRPr="00E01586">
        <w:t>    * **Unidade de Venda:** **1 Crédito de IA** (equivalente a 1 caractere), refletindo o consumo direto da API.</w:t>
      </w:r>
    </w:p>
    <w:p w14:paraId="07BF8378" w14:textId="77777777" w:rsidR="00E01586" w:rsidRPr="00E01586" w:rsidRDefault="00E01586" w:rsidP="00E01586"/>
    <w:p w14:paraId="59233D27" w14:textId="77777777" w:rsidR="00E01586" w:rsidRPr="00E01586" w:rsidRDefault="00E01586" w:rsidP="00E01586">
      <w:r w:rsidRPr="00E01586">
        <w:lastRenderedPageBreak/>
        <w:t>Esta separação nos permite cobrar um preço premium pelo serviço humano, enquanto usamos a IA como um bônus tecnológico de alto valor percebido para tornar nossos pacotes irresistíveis.</w:t>
      </w:r>
    </w:p>
    <w:p w14:paraId="37EDE19A" w14:textId="77777777" w:rsidR="00E01586" w:rsidRPr="00E01586" w:rsidRDefault="00E01586" w:rsidP="00E01586"/>
    <w:p w14:paraId="3BF4A205" w14:textId="77777777" w:rsidR="00E01586" w:rsidRPr="00E01586" w:rsidRDefault="00E01586" w:rsidP="00E01586">
      <w:r w:rsidRPr="00E01586">
        <w:t>#### **3. O Modelo de Precificação: Desconto por Volume e Valor Agregado**</w:t>
      </w:r>
    </w:p>
    <w:p w14:paraId="32F861D3" w14:textId="77777777" w:rsidR="00E01586" w:rsidRPr="00E01586" w:rsidRDefault="00E01586" w:rsidP="00E01586"/>
    <w:p w14:paraId="7DCDA47B" w14:textId="77777777" w:rsidR="00E01586" w:rsidRPr="00E01586" w:rsidRDefault="00E01586" w:rsidP="00E01586">
      <w:r w:rsidRPr="00E01586">
        <w:t>Nossa estratégia de preços é projetada para recompensar clientes que compram mais, incentivando o upgrade para pacotes de maior valor.</w:t>
      </w:r>
    </w:p>
    <w:p w14:paraId="552BF1CD" w14:textId="77777777" w:rsidR="00E01586" w:rsidRPr="00E01586" w:rsidRDefault="00E01586" w:rsidP="00E01586"/>
    <w:p w14:paraId="11E82DB3" w14:textId="77777777" w:rsidR="00E01586" w:rsidRPr="00E01586" w:rsidRDefault="00E01586" w:rsidP="00E01586">
      <w:r w:rsidRPr="00E01586">
        <w:t>* **Ancoragem de Valor:** Os pacotes são nomeados e precificados com base no número de **Créditos de Gravação Humana**.</w:t>
      </w:r>
    </w:p>
    <w:p w14:paraId="132DF8E8" w14:textId="77777777" w:rsidR="00E01586" w:rsidRPr="00E01586" w:rsidRDefault="00E01586" w:rsidP="00E01586">
      <w:r w:rsidRPr="00E01586">
        <w:t>* **Desconto por Volume:** O preço unitário por Crédito de Gravação **diminui** progressivamente nos pacotes maiores, criando um incentivo financeiro claro para o upgrade.</w:t>
      </w:r>
    </w:p>
    <w:p w14:paraId="65B29DB1" w14:textId="77777777" w:rsidR="00E01586" w:rsidRPr="00E01586" w:rsidRDefault="00E01586" w:rsidP="00E01586">
      <w:r w:rsidRPr="00E01586">
        <w:t>* **Bônus de IA:** Os Créditos de IA são incluídos em quantidades generosas e crescentes, funcionando como o principal agregador de valor e diferencial competitivo.</w:t>
      </w:r>
    </w:p>
    <w:p w14:paraId="10587F19" w14:textId="77777777" w:rsidR="00E01586" w:rsidRPr="00E01586" w:rsidRDefault="00E01586" w:rsidP="00E01586"/>
    <w:p w14:paraId="2E1095DC" w14:textId="77777777" w:rsidR="00E01586" w:rsidRPr="00E01586" w:rsidRDefault="00E01586" w:rsidP="00E01586">
      <w:r w:rsidRPr="00E01586">
        <w:t>#### **4. Estrutura de Pacotes e Análise Financeira**</w:t>
      </w:r>
    </w:p>
    <w:p w14:paraId="4D51E01A" w14:textId="77777777" w:rsidR="00E01586" w:rsidRPr="00E01586" w:rsidRDefault="00E01586" w:rsidP="00E01586"/>
    <w:p w14:paraId="590F34B6" w14:textId="77777777" w:rsidR="00E01586" w:rsidRPr="00E01586" w:rsidRDefault="00E01586" w:rsidP="00E01586">
      <w:r w:rsidRPr="00E01586">
        <w:t>A tabela abaixo detalha a estrutura de preços final, baseada em um custo médio de **R$ 6,00 por Crédito de Gravação** e **R$ 0,57 por 1.000 Créditos IA**.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4"/>
        <w:gridCol w:w="2215"/>
        <w:gridCol w:w="1882"/>
        <w:gridCol w:w="1303"/>
        <w:gridCol w:w="1974"/>
      </w:tblGrid>
      <w:tr w:rsidR="00256682" w:rsidRPr="00256682" w14:paraId="42022BF6" w14:textId="77777777" w:rsidTr="002566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AFDAB" w14:textId="77777777" w:rsidR="00256682" w:rsidRPr="00256682" w:rsidRDefault="00256682" w:rsidP="00256682">
            <w:r w:rsidRPr="00256682">
              <w:t>Nome do Pacote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263DC" w14:textId="77777777" w:rsidR="00256682" w:rsidRPr="00256682" w:rsidRDefault="00256682" w:rsidP="00256682">
            <w:r w:rsidRPr="00256682">
              <w:t>Ideal Para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DC77D" w14:textId="77777777" w:rsidR="00256682" w:rsidRPr="00256682" w:rsidRDefault="00256682" w:rsidP="00256682">
            <w:r w:rsidRPr="00256682">
              <w:t>Créditos de Gravação (Humano)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AD4B6" w14:textId="77777777" w:rsidR="00256682" w:rsidRPr="00256682" w:rsidRDefault="00256682" w:rsidP="00256682">
            <w:r w:rsidRPr="00256682">
              <w:t>Créditos IA (Bônus)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F1CD6" w14:textId="77777777" w:rsidR="00256682" w:rsidRPr="00256682" w:rsidRDefault="00256682" w:rsidP="00256682">
            <w:r w:rsidRPr="00256682">
              <w:t>Preço Final (Validade de 30 dias)</w:t>
            </w:r>
          </w:p>
        </w:tc>
      </w:tr>
      <w:tr w:rsidR="00256682" w:rsidRPr="00256682" w14:paraId="13A58FD0" w14:textId="77777777" w:rsidTr="002566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D5D9F" w14:textId="77777777" w:rsidR="00256682" w:rsidRPr="00256682" w:rsidRDefault="00256682" w:rsidP="00256682">
            <w:proofErr w:type="spellStart"/>
            <w:r w:rsidRPr="00256682">
              <w:t>Startt</w:t>
            </w:r>
            <w:proofErr w:type="spellEnd"/>
            <w:r w:rsidRPr="00256682">
              <w:t xml:space="preserve"> 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D941F" w14:textId="77777777" w:rsidR="00256682" w:rsidRPr="00256682" w:rsidRDefault="00256682" w:rsidP="00256682">
            <w:r w:rsidRPr="00256682">
              <w:t>Pequenos negócios e projetos pontuais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850AA" w14:textId="77777777" w:rsidR="00256682" w:rsidRPr="00256682" w:rsidRDefault="00256682" w:rsidP="00256682">
            <w:r w:rsidRPr="00256682"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B56B6" w14:textId="77777777" w:rsidR="00256682" w:rsidRPr="00256682" w:rsidRDefault="00256682" w:rsidP="00256682">
            <w:r w:rsidRPr="00256682">
              <w:t>20.000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A4C7F" w14:textId="77777777" w:rsidR="00256682" w:rsidRPr="00256682" w:rsidRDefault="00256682" w:rsidP="00256682">
            <w:r w:rsidRPr="00256682">
              <w:t>R$250,00</w:t>
            </w:r>
          </w:p>
        </w:tc>
      </w:tr>
      <w:tr w:rsidR="00256682" w:rsidRPr="00256682" w14:paraId="25841A6C" w14:textId="77777777" w:rsidTr="002566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AD2B6" w14:textId="77777777" w:rsidR="00256682" w:rsidRPr="00256682" w:rsidRDefault="00256682" w:rsidP="00256682">
            <w:proofErr w:type="spellStart"/>
            <w:r w:rsidRPr="00256682">
              <w:t>Startt</w:t>
            </w:r>
            <w:proofErr w:type="spellEnd"/>
            <w:r w:rsidRPr="00256682">
              <w:t xml:space="preserve"> 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27A24" w14:textId="77777777" w:rsidR="00256682" w:rsidRPr="00256682" w:rsidRDefault="00256682" w:rsidP="00256682">
            <w:r w:rsidRPr="00256682">
              <w:t>Produtores de conteúdo e uso regular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491BE" w14:textId="77777777" w:rsidR="00256682" w:rsidRPr="00256682" w:rsidRDefault="00256682" w:rsidP="00256682">
            <w:r w:rsidRPr="00256682"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7F7A0" w14:textId="77777777" w:rsidR="00256682" w:rsidRPr="00256682" w:rsidRDefault="00256682" w:rsidP="00256682">
            <w:r w:rsidRPr="00256682">
              <w:t>50.000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3612E" w14:textId="77777777" w:rsidR="00256682" w:rsidRPr="00256682" w:rsidRDefault="00256682" w:rsidP="00256682">
            <w:r w:rsidRPr="00256682">
              <w:t>R$450,00</w:t>
            </w:r>
          </w:p>
        </w:tc>
      </w:tr>
      <w:tr w:rsidR="00256682" w:rsidRPr="00256682" w14:paraId="7C25ABA1" w14:textId="77777777" w:rsidTr="002566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66CB0" w14:textId="77777777" w:rsidR="00256682" w:rsidRPr="00256682" w:rsidRDefault="00256682" w:rsidP="00256682">
            <w:proofErr w:type="spellStart"/>
            <w:r w:rsidRPr="00256682">
              <w:t>Startt</w:t>
            </w:r>
            <w:proofErr w:type="spellEnd"/>
            <w:r w:rsidRPr="00256682">
              <w:t xml:space="preserve">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47268" w14:textId="77777777" w:rsidR="00256682" w:rsidRPr="00256682" w:rsidRDefault="00256682" w:rsidP="00256682">
            <w:r w:rsidRPr="00256682">
              <w:t>Agências e pequenas empresas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5CAC8" w14:textId="77777777" w:rsidR="00256682" w:rsidRPr="00256682" w:rsidRDefault="00256682" w:rsidP="00256682">
            <w:r w:rsidRPr="00256682"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15409" w14:textId="77777777" w:rsidR="00256682" w:rsidRPr="00256682" w:rsidRDefault="00256682" w:rsidP="00256682">
            <w:r w:rsidRPr="00256682">
              <w:t>120.000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1E75C" w14:textId="77777777" w:rsidR="00256682" w:rsidRPr="00256682" w:rsidRDefault="00256682" w:rsidP="00256682">
            <w:r w:rsidRPr="00256682">
              <w:t>R$637,50</w:t>
            </w:r>
          </w:p>
        </w:tc>
      </w:tr>
      <w:tr w:rsidR="00256682" w:rsidRPr="00256682" w14:paraId="20EB4813" w14:textId="77777777" w:rsidTr="002566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63F51" w14:textId="77777777" w:rsidR="00256682" w:rsidRPr="00256682" w:rsidRDefault="00256682" w:rsidP="00256682">
            <w:proofErr w:type="spellStart"/>
            <w:r w:rsidRPr="00256682">
              <w:lastRenderedPageBreak/>
              <w:t>Startt</w:t>
            </w:r>
            <w:proofErr w:type="spellEnd"/>
            <w:r w:rsidRPr="00256682">
              <w:t xml:space="preserve"> 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7DBC5" w14:textId="77777777" w:rsidR="00256682" w:rsidRPr="00256682" w:rsidRDefault="00256682" w:rsidP="00256682">
            <w:r w:rsidRPr="00256682">
              <w:t>Alto volume e uso intensivo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6EA23" w14:textId="77777777" w:rsidR="00256682" w:rsidRPr="00256682" w:rsidRDefault="00256682" w:rsidP="00256682">
            <w:r w:rsidRPr="00256682"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F104D3" w14:textId="77777777" w:rsidR="00256682" w:rsidRPr="00256682" w:rsidRDefault="00256682" w:rsidP="00256682">
            <w:r w:rsidRPr="00256682">
              <w:t>300.000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2F0C2" w14:textId="77777777" w:rsidR="00256682" w:rsidRPr="00256682" w:rsidRDefault="00256682" w:rsidP="00256682">
            <w:r w:rsidRPr="00256682">
              <w:t>R$1.000,00</w:t>
            </w:r>
          </w:p>
        </w:tc>
      </w:tr>
    </w:tbl>
    <w:p w14:paraId="221CC384" w14:textId="77777777" w:rsidR="00E01586" w:rsidRDefault="00E01586" w:rsidP="00E01586"/>
    <w:p w14:paraId="4DE526D4" w14:textId="77777777" w:rsidR="00256682" w:rsidRDefault="00256682" w:rsidP="00E01586"/>
    <w:p w14:paraId="707AF7A6" w14:textId="77777777" w:rsidR="00256682" w:rsidRPr="00256682" w:rsidRDefault="00256682" w:rsidP="00256682">
      <w:pPr>
        <w:rPr>
          <w:b/>
          <w:bCs/>
        </w:rPr>
      </w:pPr>
      <w:r w:rsidRPr="00256682">
        <w:rPr>
          <w:b/>
          <w:bCs/>
        </w:rPr>
        <w:t>Análise Financeira dos Pacotes (Versão para Gestão Interna)</w:t>
      </w:r>
    </w:p>
    <w:p w14:paraId="5444BEDE" w14:textId="77777777" w:rsidR="00256682" w:rsidRPr="00256682" w:rsidRDefault="00256682" w:rsidP="00256682">
      <w:r w:rsidRPr="00256682">
        <w:rPr>
          <w:b/>
          <w:bCs/>
        </w:rPr>
        <w:t>Premissas:</w:t>
      </w:r>
    </w:p>
    <w:p w14:paraId="6C5B2130" w14:textId="77777777" w:rsidR="00256682" w:rsidRPr="00256682" w:rsidRDefault="00256682" w:rsidP="00256682">
      <w:pPr>
        <w:numPr>
          <w:ilvl w:val="0"/>
          <w:numId w:val="1"/>
        </w:numPr>
      </w:pPr>
      <w:r w:rsidRPr="00256682">
        <w:t xml:space="preserve">Custo médio por Crédito de Gravação: </w:t>
      </w:r>
      <w:r w:rsidRPr="00256682">
        <w:rPr>
          <w:b/>
          <w:bCs/>
        </w:rPr>
        <w:t>R$ 6,00</w:t>
      </w:r>
    </w:p>
    <w:p w14:paraId="7F15323C" w14:textId="77777777" w:rsidR="00256682" w:rsidRPr="00256682" w:rsidRDefault="00256682" w:rsidP="00256682">
      <w:pPr>
        <w:numPr>
          <w:ilvl w:val="0"/>
          <w:numId w:val="1"/>
        </w:numPr>
      </w:pPr>
      <w:r w:rsidRPr="00256682">
        <w:t xml:space="preserve">Preço de venda por Crédito de Gravação: </w:t>
      </w:r>
      <w:r w:rsidRPr="00256682">
        <w:rPr>
          <w:b/>
          <w:bCs/>
        </w:rPr>
        <w:t>R$ 25,00</w:t>
      </w:r>
      <w:r w:rsidRPr="00256682">
        <w:t xml:space="preserve"> (com descontos por volume)</w:t>
      </w:r>
    </w:p>
    <w:p w14:paraId="6B35151D" w14:textId="77777777" w:rsidR="00256682" w:rsidRPr="00256682" w:rsidRDefault="00256682" w:rsidP="00256682">
      <w:pPr>
        <w:numPr>
          <w:ilvl w:val="0"/>
          <w:numId w:val="1"/>
        </w:numPr>
      </w:pPr>
      <w:r w:rsidRPr="00256682">
        <w:t xml:space="preserve">Custo por 1.000 Créditos IA: </w:t>
      </w:r>
      <w:r w:rsidRPr="00256682">
        <w:rPr>
          <w:b/>
          <w:bCs/>
        </w:rPr>
        <w:t>R$ 0,57</w:t>
      </w:r>
    </w:p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"/>
        <w:gridCol w:w="844"/>
        <w:gridCol w:w="1004"/>
        <w:gridCol w:w="1004"/>
        <w:gridCol w:w="929"/>
        <w:gridCol w:w="789"/>
        <w:gridCol w:w="783"/>
        <w:gridCol w:w="895"/>
        <w:gridCol w:w="800"/>
        <w:gridCol w:w="1915"/>
      </w:tblGrid>
      <w:tr w:rsidR="00256682" w:rsidRPr="00256682" w14:paraId="32410342" w14:textId="77777777" w:rsidTr="002566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33539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r w:rsidRPr="00256682">
              <w:rPr>
                <w:sz w:val="18"/>
                <w:szCs w:val="18"/>
              </w:rPr>
              <w:t>Nome do Pacote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D930A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r w:rsidRPr="00256682">
              <w:rPr>
                <w:sz w:val="18"/>
                <w:szCs w:val="18"/>
              </w:rPr>
              <w:t>Créditos Gravação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EBD7B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r w:rsidRPr="00256682">
              <w:rPr>
                <w:sz w:val="18"/>
                <w:szCs w:val="18"/>
              </w:rPr>
              <w:t>Preço Unitário (Gravação)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7B8CC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r w:rsidRPr="00256682">
              <w:rPr>
                <w:sz w:val="18"/>
                <w:szCs w:val="18"/>
              </w:rPr>
              <w:t>Preço Final do Pacote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97541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r w:rsidRPr="00256682">
              <w:rPr>
                <w:sz w:val="18"/>
                <w:szCs w:val="18"/>
              </w:rPr>
              <w:t>Custo (Gravação)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3FDEE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r w:rsidRPr="00256682">
              <w:rPr>
                <w:sz w:val="18"/>
                <w:szCs w:val="18"/>
              </w:rPr>
              <w:t>Créditos IA (Bônus)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15999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r w:rsidRPr="00256682">
              <w:rPr>
                <w:sz w:val="18"/>
                <w:szCs w:val="18"/>
              </w:rPr>
              <w:t>Custo (IA)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6F6A7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r w:rsidRPr="00256682">
              <w:rPr>
                <w:sz w:val="18"/>
                <w:szCs w:val="18"/>
              </w:rPr>
              <w:t>Custo Total (para você)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16E16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r w:rsidRPr="00256682">
              <w:rPr>
                <w:sz w:val="18"/>
                <w:szCs w:val="18"/>
              </w:rPr>
              <w:t>Lucro Bruto</w:t>
            </w: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920EE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r w:rsidRPr="00256682">
              <w:rPr>
                <w:sz w:val="18"/>
                <w:szCs w:val="18"/>
              </w:rPr>
              <w:t>Margem Bruta</w:t>
            </w:r>
          </w:p>
        </w:tc>
      </w:tr>
      <w:tr w:rsidR="00256682" w:rsidRPr="00256682" w14:paraId="14DFC46F" w14:textId="77777777" w:rsidTr="002566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6C8AE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proofErr w:type="spellStart"/>
            <w:r w:rsidRPr="00256682">
              <w:rPr>
                <w:sz w:val="18"/>
                <w:szCs w:val="18"/>
              </w:rPr>
              <w:t>Startt</w:t>
            </w:r>
            <w:proofErr w:type="spellEnd"/>
            <w:r w:rsidRPr="00256682">
              <w:rPr>
                <w:sz w:val="18"/>
                <w:szCs w:val="18"/>
              </w:rPr>
              <w:t xml:space="preserve"> 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D7C8D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r w:rsidRPr="00256682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FEFB1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r w:rsidRPr="00256682">
              <w:rPr>
                <w:sz w:val="18"/>
                <w:szCs w:val="18"/>
              </w:rPr>
              <w:t>R$25,00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B01D5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r w:rsidRPr="00256682">
              <w:rPr>
                <w:sz w:val="18"/>
                <w:szCs w:val="18"/>
              </w:rPr>
              <w:t>R$250,00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224DC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r w:rsidRPr="00256682">
              <w:rPr>
                <w:sz w:val="18"/>
                <w:szCs w:val="18"/>
              </w:rPr>
              <w:t>R$60,00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CE370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r w:rsidRPr="00256682">
              <w:rPr>
                <w:sz w:val="18"/>
                <w:szCs w:val="18"/>
              </w:rPr>
              <w:t>20.000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E1F85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r w:rsidRPr="00256682">
              <w:rPr>
                <w:sz w:val="18"/>
                <w:szCs w:val="18"/>
              </w:rPr>
              <w:t>R$11,40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C175F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r w:rsidRPr="00256682">
              <w:rPr>
                <w:sz w:val="18"/>
                <w:szCs w:val="18"/>
              </w:rPr>
              <w:t>R$71,40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95A20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r w:rsidRPr="00256682">
              <w:rPr>
                <w:sz w:val="18"/>
                <w:szCs w:val="18"/>
              </w:rPr>
              <w:t>R$178,60</w:t>
            </w: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34375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r w:rsidRPr="00256682">
              <w:rPr>
                <w:sz w:val="18"/>
                <w:szCs w:val="18"/>
              </w:rPr>
              <w:t>71%</w:t>
            </w:r>
          </w:p>
        </w:tc>
      </w:tr>
      <w:tr w:rsidR="00256682" w:rsidRPr="00256682" w14:paraId="4244B386" w14:textId="77777777" w:rsidTr="002566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FA380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proofErr w:type="spellStart"/>
            <w:r w:rsidRPr="00256682">
              <w:rPr>
                <w:sz w:val="18"/>
                <w:szCs w:val="18"/>
              </w:rPr>
              <w:t>Startt</w:t>
            </w:r>
            <w:proofErr w:type="spellEnd"/>
            <w:r w:rsidRPr="00256682">
              <w:rPr>
                <w:sz w:val="18"/>
                <w:szCs w:val="18"/>
              </w:rPr>
              <w:t xml:space="preserve"> 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042CA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r w:rsidRPr="00256682"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EF854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r w:rsidRPr="00256682">
              <w:rPr>
                <w:sz w:val="18"/>
                <w:szCs w:val="18"/>
              </w:rPr>
              <w:t>R$ 22,50 (-10%)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98A28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r w:rsidRPr="00256682">
              <w:rPr>
                <w:sz w:val="18"/>
                <w:szCs w:val="18"/>
              </w:rPr>
              <w:t>R$450,00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5D9A1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r w:rsidRPr="00256682">
              <w:rPr>
                <w:sz w:val="18"/>
                <w:szCs w:val="18"/>
              </w:rPr>
              <w:t>R$120,00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AB8B4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r w:rsidRPr="00256682">
              <w:rPr>
                <w:sz w:val="18"/>
                <w:szCs w:val="18"/>
              </w:rPr>
              <w:t>50.000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C823E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r w:rsidRPr="00256682">
              <w:rPr>
                <w:sz w:val="18"/>
                <w:szCs w:val="18"/>
              </w:rPr>
              <w:t>R$28,50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D6EDA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r w:rsidRPr="00256682">
              <w:rPr>
                <w:sz w:val="18"/>
                <w:szCs w:val="18"/>
              </w:rPr>
              <w:t>R$148,50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24B02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r w:rsidRPr="00256682">
              <w:rPr>
                <w:sz w:val="18"/>
                <w:szCs w:val="18"/>
              </w:rPr>
              <w:t>R$301,50</w:t>
            </w: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44CD7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r w:rsidRPr="00256682">
              <w:rPr>
                <w:sz w:val="18"/>
                <w:szCs w:val="18"/>
              </w:rPr>
              <w:t>67%</w:t>
            </w:r>
          </w:p>
        </w:tc>
      </w:tr>
      <w:tr w:rsidR="00256682" w:rsidRPr="00256682" w14:paraId="7A64323A" w14:textId="77777777" w:rsidTr="002566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7FDFC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proofErr w:type="spellStart"/>
            <w:r w:rsidRPr="00256682">
              <w:rPr>
                <w:sz w:val="18"/>
                <w:szCs w:val="18"/>
              </w:rPr>
              <w:t>Startt</w:t>
            </w:r>
            <w:proofErr w:type="spellEnd"/>
            <w:r w:rsidRPr="00256682">
              <w:rPr>
                <w:sz w:val="18"/>
                <w:szCs w:val="18"/>
              </w:rPr>
              <w:t xml:space="preserve">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79260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r w:rsidRPr="00256682">
              <w:rPr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740F2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r w:rsidRPr="00256682">
              <w:rPr>
                <w:sz w:val="18"/>
                <w:szCs w:val="18"/>
              </w:rPr>
              <w:t>R$ 21,25 (-15%)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3561B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r w:rsidRPr="00256682">
              <w:rPr>
                <w:sz w:val="18"/>
                <w:szCs w:val="18"/>
              </w:rPr>
              <w:t>R$637,50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B53F9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r w:rsidRPr="00256682">
              <w:rPr>
                <w:sz w:val="18"/>
                <w:szCs w:val="18"/>
              </w:rPr>
              <w:t>R$180,00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17590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r w:rsidRPr="00256682">
              <w:rPr>
                <w:sz w:val="18"/>
                <w:szCs w:val="18"/>
              </w:rPr>
              <w:t>120.000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7E3C2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r w:rsidRPr="00256682">
              <w:rPr>
                <w:sz w:val="18"/>
                <w:szCs w:val="18"/>
              </w:rPr>
              <w:t>R$68,40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9907F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r w:rsidRPr="00256682">
              <w:rPr>
                <w:sz w:val="18"/>
                <w:szCs w:val="18"/>
              </w:rPr>
              <w:t>R$248,40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93E44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r w:rsidRPr="00256682">
              <w:rPr>
                <w:sz w:val="18"/>
                <w:szCs w:val="18"/>
              </w:rPr>
              <w:t>R$389,10</w:t>
            </w: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68048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r w:rsidRPr="00256682">
              <w:rPr>
                <w:sz w:val="18"/>
                <w:szCs w:val="18"/>
              </w:rPr>
              <w:t>61%</w:t>
            </w:r>
          </w:p>
        </w:tc>
      </w:tr>
      <w:tr w:rsidR="00256682" w:rsidRPr="00256682" w14:paraId="027CC44A" w14:textId="77777777" w:rsidTr="002566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7E6BC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proofErr w:type="spellStart"/>
            <w:r w:rsidRPr="00256682">
              <w:rPr>
                <w:sz w:val="18"/>
                <w:szCs w:val="18"/>
              </w:rPr>
              <w:t>Startt</w:t>
            </w:r>
            <w:proofErr w:type="spellEnd"/>
            <w:r w:rsidRPr="00256682">
              <w:rPr>
                <w:sz w:val="18"/>
                <w:szCs w:val="18"/>
              </w:rPr>
              <w:t xml:space="preserve"> 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BAA51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r w:rsidRPr="00256682">
              <w:rPr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1AE2F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r w:rsidRPr="00256682">
              <w:rPr>
                <w:sz w:val="18"/>
                <w:szCs w:val="18"/>
              </w:rPr>
              <w:t>R$ 20,00 (-20%)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402DD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r w:rsidRPr="00256682">
              <w:rPr>
                <w:sz w:val="18"/>
                <w:szCs w:val="18"/>
              </w:rPr>
              <w:t>R$1.000,00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E9E32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r w:rsidRPr="00256682">
              <w:rPr>
                <w:sz w:val="18"/>
                <w:szCs w:val="18"/>
              </w:rPr>
              <w:t>R$300,00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7A9B3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r w:rsidRPr="00256682">
              <w:rPr>
                <w:sz w:val="18"/>
                <w:szCs w:val="18"/>
              </w:rPr>
              <w:t>300.000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60115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r w:rsidRPr="00256682">
              <w:rPr>
                <w:sz w:val="18"/>
                <w:szCs w:val="18"/>
              </w:rPr>
              <w:t>R$171,00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4604B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r w:rsidRPr="00256682">
              <w:rPr>
                <w:sz w:val="18"/>
                <w:szCs w:val="18"/>
              </w:rPr>
              <w:t>R$471,00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ED2AB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r w:rsidRPr="00256682">
              <w:rPr>
                <w:sz w:val="18"/>
                <w:szCs w:val="18"/>
              </w:rPr>
              <w:t>R$529,00</w:t>
            </w: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4D785" w14:textId="77777777" w:rsidR="00256682" w:rsidRPr="00256682" w:rsidRDefault="00256682" w:rsidP="00256682">
            <w:pPr>
              <w:rPr>
                <w:sz w:val="18"/>
                <w:szCs w:val="18"/>
              </w:rPr>
            </w:pPr>
            <w:r w:rsidRPr="00256682">
              <w:rPr>
                <w:sz w:val="18"/>
                <w:szCs w:val="18"/>
              </w:rPr>
              <w:t>53%</w:t>
            </w:r>
          </w:p>
        </w:tc>
      </w:tr>
    </w:tbl>
    <w:p w14:paraId="484610F3" w14:textId="77777777" w:rsidR="00256682" w:rsidRDefault="00256682" w:rsidP="00E01586"/>
    <w:p w14:paraId="333267F8" w14:textId="77777777" w:rsidR="00256682" w:rsidRPr="00E01586" w:rsidRDefault="00256682" w:rsidP="00E01586"/>
    <w:p w14:paraId="4485634A" w14:textId="77777777" w:rsidR="00E01586" w:rsidRPr="00E01586" w:rsidRDefault="00E01586" w:rsidP="00E01586">
      <w:r w:rsidRPr="00E01586">
        <w:t>#### **5. Estratégia de Apresentação ao Cliente**</w:t>
      </w:r>
    </w:p>
    <w:p w14:paraId="4C3EDA89" w14:textId="77777777" w:rsidR="00E01586" w:rsidRPr="00E01586" w:rsidRDefault="00E01586" w:rsidP="00E01586"/>
    <w:p w14:paraId="22528CA4" w14:textId="77777777" w:rsidR="00E01586" w:rsidRPr="00E01586" w:rsidRDefault="00E01586" w:rsidP="00E01586">
      <w:r w:rsidRPr="00E01586">
        <w:t xml:space="preserve">A comunicação ao cliente nunca deve </w:t>
      </w:r>
      <w:proofErr w:type="spellStart"/>
      <w:r w:rsidRPr="00E01586">
        <w:t>itemizar</w:t>
      </w:r>
      <w:proofErr w:type="spellEnd"/>
      <w:r w:rsidRPr="00E01586">
        <w:t xml:space="preserve"> os custos. Usaremos a estratégia de **"</w:t>
      </w:r>
      <w:proofErr w:type="spellStart"/>
      <w:r w:rsidRPr="00E01586">
        <w:t>Value</w:t>
      </w:r>
      <w:proofErr w:type="spellEnd"/>
      <w:r w:rsidRPr="00E01586">
        <w:t xml:space="preserve"> </w:t>
      </w:r>
      <w:proofErr w:type="spellStart"/>
      <w:r w:rsidRPr="00E01586">
        <w:t>Bundling</w:t>
      </w:r>
      <w:proofErr w:type="spellEnd"/>
      <w:r w:rsidRPr="00E01586">
        <w:t>"** (Pacote de Valor), apresentando um preço único e uma lista clara de benefícios.</w:t>
      </w:r>
    </w:p>
    <w:p w14:paraId="53EA455F" w14:textId="77777777" w:rsidR="00E01586" w:rsidRPr="00E01586" w:rsidRDefault="00E01586" w:rsidP="00E01586"/>
    <w:p w14:paraId="5D742686" w14:textId="77777777" w:rsidR="00E01586" w:rsidRPr="00E01586" w:rsidRDefault="00E01586" w:rsidP="00E01586">
      <w:r w:rsidRPr="00E01586">
        <w:t>**Exemplo de Apresentação do Pacote "</w:t>
      </w:r>
      <w:proofErr w:type="spellStart"/>
      <w:r w:rsidRPr="00E01586">
        <w:t>Startt</w:t>
      </w:r>
      <w:proofErr w:type="spellEnd"/>
      <w:r w:rsidRPr="00E01586">
        <w:t xml:space="preserve"> 10":**</w:t>
      </w:r>
    </w:p>
    <w:p w14:paraId="4BF6DACA" w14:textId="77777777" w:rsidR="00E01586" w:rsidRPr="00E01586" w:rsidRDefault="00E01586" w:rsidP="00E01586"/>
    <w:p w14:paraId="583457BD" w14:textId="77777777" w:rsidR="00E01586" w:rsidRPr="00E01586" w:rsidRDefault="00E01586" w:rsidP="00E01586">
      <w:r w:rsidRPr="00E01586">
        <w:t xml:space="preserve">&gt; ### **Pacote </w:t>
      </w:r>
      <w:proofErr w:type="spellStart"/>
      <w:r w:rsidRPr="00E01586">
        <w:t>Startt</w:t>
      </w:r>
      <w:proofErr w:type="spellEnd"/>
      <w:r w:rsidRPr="00E01586">
        <w:t xml:space="preserve"> 10**</w:t>
      </w:r>
    </w:p>
    <w:p w14:paraId="6B16DE20" w14:textId="77777777" w:rsidR="00E01586" w:rsidRPr="00E01586" w:rsidRDefault="00E01586" w:rsidP="00E01586">
      <w:r w:rsidRPr="00E01586">
        <w:t>&gt;</w:t>
      </w:r>
    </w:p>
    <w:p w14:paraId="6754641D" w14:textId="77777777" w:rsidR="00E01586" w:rsidRPr="00E01586" w:rsidRDefault="00E01586" w:rsidP="00E01586">
      <w:r w:rsidRPr="00E01586">
        <w:lastRenderedPageBreak/>
        <w:t>&gt; ## **R$ 250,00**</w:t>
      </w:r>
    </w:p>
    <w:p w14:paraId="2B919B5B" w14:textId="77777777" w:rsidR="00E01586" w:rsidRPr="00E01586" w:rsidRDefault="00E01586" w:rsidP="00E01586">
      <w:r w:rsidRPr="00E01586">
        <w:t>&gt;</w:t>
      </w:r>
    </w:p>
    <w:p w14:paraId="0C01BE57" w14:textId="77777777" w:rsidR="00E01586" w:rsidRPr="00E01586" w:rsidRDefault="00E01586" w:rsidP="00E01586">
      <w:r w:rsidRPr="00E01586">
        <w:t>&gt; ---</w:t>
      </w:r>
    </w:p>
    <w:p w14:paraId="39EFBFA3" w14:textId="77777777" w:rsidR="00E01586" w:rsidRPr="00E01586" w:rsidRDefault="00E01586" w:rsidP="00E01586">
      <w:r w:rsidRPr="00E01586">
        <w:t xml:space="preserve">&gt; </w:t>
      </w:r>
      <w:r w:rsidRPr="00E01586">
        <w:rPr>
          <w:rFonts w:ascii="Segoe UI Emoji" w:hAnsi="Segoe UI Emoji" w:cs="Segoe UI Emoji"/>
        </w:rPr>
        <w:t>✅</w:t>
      </w:r>
      <w:r w:rsidRPr="00E01586">
        <w:t xml:space="preserve"> **10 Créditos de Gravação Humana**</w:t>
      </w:r>
    </w:p>
    <w:p w14:paraId="3D979440" w14:textId="77777777" w:rsidR="00E01586" w:rsidRPr="00E01586" w:rsidRDefault="00E01586" w:rsidP="00E01586">
      <w:r w:rsidRPr="00E01586">
        <w:t>&gt;</w:t>
      </w:r>
    </w:p>
    <w:p w14:paraId="7B1F3263" w14:textId="77777777" w:rsidR="00E01586" w:rsidRPr="00E01586" w:rsidRDefault="00E01586" w:rsidP="00E01586">
      <w:r w:rsidRPr="00E01586">
        <w:t xml:space="preserve">&gt; </w:t>
      </w:r>
      <w:r w:rsidRPr="00E01586">
        <w:rPr>
          <w:rFonts w:ascii="Segoe UI Emoji" w:hAnsi="Segoe UI Emoji" w:cs="Segoe UI Emoji"/>
        </w:rPr>
        <w:t>🎁</w:t>
      </w:r>
      <w:r w:rsidRPr="00E01586">
        <w:t xml:space="preserve"> **BÔNUS: 20.000 Créditos para Gravação com IA**</w:t>
      </w:r>
    </w:p>
    <w:p w14:paraId="76DD09AE" w14:textId="77777777" w:rsidR="00E01586" w:rsidRPr="00E01586" w:rsidRDefault="00E01586" w:rsidP="00E01586">
      <w:r w:rsidRPr="00E01586">
        <w:t>&gt;</w:t>
      </w:r>
    </w:p>
    <w:p w14:paraId="18C95305" w14:textId="77777777" w:rsidR="00E01586" w:rsidRPr="00E01586" w:rsidRDefault="00E01586" w:rsidP="00E01586">
      <w:r w:rsidRPr="00E01586">
        <w:t xml:space="preserve">&gt; </w:t>
      </w:r>
      <w:r w:rsidRPr="00E01586">
        <w:rPr>
          <w:rFonts w:ascii="Segoe UI Symbol" w:hAnsi="Segoe UI Symbol" w:cs="Segoe UI Symbol"/>
        </w:rPr>
        <w:t>✓</w:t>
      </w:r>
      <w:r w:rsidRPr="00E01586">
        <w:t xml:space="preserve"> Validade de 30 dias para todos os cr</w:t>
      </w:r>
      <w:r w:rsidRPr="00E01586">
        <w:rPr>
          <w:rFonts w:ascii="Calibri" w:hAnsi="Calibri" w:cs="Calibri"/>
        </w:rPr>
        <w:t>é</w:t>
      </w:r>
      <w:r w:rsidRPr="00E01586">
        <w:t>ditos</w:t>
      </w:r>
    </w:p>
    <w:p w14:paraId="7E82B590" w14:textId="77777777" w:rsidR="00E01586" w:rsidRPr="00E01586" w:rsidRDefault="00E01586" w:rsidP="00E01586">
      <w:r w:rsidRPr="00E01586">
        <w:t>&gt;</w:t>
      </w:r>
    </w:p>
    <w:p w14:paraId="777C51D7" w14:textId="77777777" w:rsidR="00E01586" w:rsidRPr="00E01586" w:rsidRDefault="00E01586" w:rsidP="00E01586">
      <w:r w:rsidRPr="00E01586">
        <w:t xml:space="preserve">&gt; </w:t>
      </w:r>
      <w:r w:rsidRPr="00E01586">
        <w:rPr>
          <w:rFonts w:ascii="Segoe UI Symbol" w:hAnsi="Segoe UI Symbol" w:cs="Segoe UI Symbol"/>
        </w:rPr>
        <w:t>✓</w:t>
      </w:r>
      <w:r w:rsidRPr="00E01586">
        <w:t xml:space="preserve"> Acesso a todos os locutores permitidos</w:t>
      </w:r>
    </w:p>
    <w:p w14:paraId="775CA11C" w14:textId="77777777" w:rsidR="00E01586" w:rsidRPr="00E01586" w:rsidRDefault="00E01586" w:rsidP="00E01586">
      <w:r w:rsidRPr="00E01586">
        <w:t>&gt;</w:t>
      </w:r>
    </w:p>
    <w:p w14:paraId="379DA0B0" w14:textId="77777777" w:rsidR="00E01586" w:rsidRPr="00E01586" w:rsidRDefault="00E01586" w:rsidP="00E01586">
      <w:r w:rsidRPr="00E01586">
        <w:t xml:space="preserve">&gt; </w:t>
      </w:r>
      <w:proofErr w:type="gramStart"/>
      <w:r w:rsidRPr="00E01586">
        <w:t>[ *</w:t>
      </w:r>
      <w:proofErr w:type="gramEnd"/>
      <w:r w:rsidRPr="00E01586">
        <w:t>*Contratar Pacote*</w:t>
      </w:r>
      <w:proofErr w:type="gramStart"/>
      <w:r w:rsidRPr="00E01586">
        <w:t>* ]</w:t>
      </w:r>
      <w:proofErr w:type="gramEnd"/>
    </w:p>
    <w:p w14:paraId="352A60F8" w14:textId="77777777" w:rsidR="00E01586" w:rsidRPr="00E01586" w:rsidRDefault="00E01586" w:rsidP="00E01586"/>
    <w:p w14:paraId="35D6EC8D" w14:textId="77777777" w:rsidR="00E01586" w:rsidRPr="00E01586" w:rsidRDefault="00E01586" w:rsidP="00E01586">
      <w:r w:rsidRPr="00E01586">
        <w:t>Esta abordagem foca no valor total entregue, evita negociações e posiciona a IA como um benefício claro do pacote, não um item opcional.</w:t>
      </w:r>
    </w:p>
    <w:p w14:paraId="113DAAA0" w14:textId="77777777" w:rsidR="00E01586" w:rsidRPr="00E01586" w:rsidRDefault="00E01586" w:rsidP="00E01586"/>
    <w:p w14:paraId="05C787F5" w14:textId="77777777" w:rsidR="00E01586" w:rsidRPr="00E01586" w:rsidRDefault="00E01586" w:rsidP="00E01586">
      <w:r w:rsidRPr="00E01586">
        <w:t>#### **6. Regras de Negócio e Próximos Passos**</w:t>
      </w:r>
    </w:p>
    <w:p w14:paraId="52B76E96" w14:textId="77777777" w:rsidR="00E01586" w:rsidRPr="00E01586" w:rsidRDefault="00E01586" w:rsidP="00E01586"/>
    <w:p w14:paraId="621A4D40" w14:textId="77777777" w:rsidR="00E01586" w:rsidRPr="00E01586" w:rsidRDefault="00E01586" w:rsidP="00E01586">
      <w:r w:rsidRPr="00E01586">
        <w:t>* **Validade dos Créditos:** A regra de negócio definida é de **30 dias corridos, não acumulativos**. Para mitigar a insatisfação do cliente, é crucial implementar (1) **transparência total** na página de compra e (2) **notificações automáticas** por e-mail sobre a expiração dos créditos.</w:t>
      </w:r>
    </w:p>
    <w:p w14:paraId="26128B82" w14:textId="77777777" w:rsidR="00E01586" w:rsidRPr="00E01586" w:rsidRDefault="00E01586" w:rsidP="00E01586">
      <w:r w:rsidRPr="00E01586">
        <w:t>* **Aquisição de Clientes:** Recomenda-se a futura implementação de um **"Plano de Boas-Vindas"** que ofereça uma pequena cota de Créditos IA gratuitos (</w:t>
      </w:r>
      <w:proofErr w:type="spellStart"/>
      <w:r w:rsidRPr="00E01586">
        <w:t>ex</w:t>
      </w:r>
      <w:proofErr w:type="spellEnd"/>
      <w:r w:rsidRPr="00E01586">
        <w:t>: 2.000) para novos cadastros. É uma ferramenta de aquisição de baixo custo e alto impacto.</w:t>
      </w:r>
    </w:p>
    <w:p w14:paraId="307ECC59" w14:textId="77777777" w:rsidR="00E01586" w:rsidRPr="00E01586" w:rsidRDefault="00E01586" w:rsidP="00E01586"/>
    <w:p w14:paraId="0B724F2C" w14:textId="77777777" w:rsidR="00E01586" w:rsidRPr="00E01586" w:rsidRDefault="00E01586" w:rsidP="00E01586">
      <w:r w:rsidRPr="00E01586">
        <w:t>#### **7. Conclusão Estratégica**</w:t>
      </w:r>
    </w:p>
    <w:p w14:paraId="3B54007C" w14:textId="77777777" w:rsidR="00E01586" w:rsidRPr="00E01586" w:rsidRDefault="00E01586" w:rsidP="00E01586"/>
    <w:p w14:paraId="20A3630D" w14:textId="77777777" w:rsidR="00E01586" w:rsidRPr="00E01586" w:rsidRDefault="00E01586" w:rsidP="00E01586">
      <w:r w:rsidRPr="00E01586">
        <w:t xml:space="preserve">O modelo de negócios aqui apresentado é financeiramente robusto, psicologicamente persuasivo e estrategicamente sólido. Ele fornece um caminho claro para o mercado, </w:t>
      </w:r>
      <w:r w:rsidRPr="00E01586">
        <w:lastRenderedPageBreak/>
        <w:t>equilibrando a lucratividade com uma estratégia de preços competitiva e uma forte proposta de valor para o cliente.</w:t>
      </w:r>
    </w:p>
    <w:p w14:paraId="371BA092" w14:textId="77777777" w:rsidR="00E01586" w:rsidRPr="00E01586" w:rsidRDefault="00E01586" w:rsidP="00E01586"/>
    <w:sectPr w:rsidR="00E01586" w:rsidRPr="00E01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5B7336"/>
    <w:multiLevelType w:val="multilevel"/>
    <w:tmpl w:val="447A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838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86"/>
    <w:rsid w:val="00256682"/>
    <w:rsid w:val="00AD4E8C"/>
    <w:rsid w:val="00E01586"/>
    <w:rsid w:val="00F8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E53EC"/>
  <w15:chartTrackingRefBased/>
  <w15:docId w15:val="{DCDBEC49-5C54-4E86-B72F-07256C4D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1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1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015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1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15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1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1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1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1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15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01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015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0158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158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15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15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15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15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01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1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1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01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01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015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015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0158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015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0158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015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820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da Pontocom Audio</dc:creator>
  <cp:keywords/>
  <dc:description/>
  <cp:lastModifiedBy>Junior da Pontocom Audio</cp:lastModifiedBy>
  <cp:revision>2</cp:revision>
  <dcterms:created xsi:type="dcterms:W3CDTF">2025-07-04T02:11:00Z</dcterms:created>
  <dcterms:modified xsi:type="dcterms:W3CDTF">2025-07-04T02:14:00Z</dcterms:modified>
</cp:coreProperties>
</file>