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12"/>
        <w:gridCol w:w="2290"/>
        <w:gridCol w:w="292"/>
        <w:gridCol w:w="293"/>
        <w:gridCol w:w="288"/>
        <w:gridCol w:w="1387"/>
        <w:gridCol w:w="1580"/>
        <w:gridCol w:w="2620"/>
        <w:gridCol w:w="3135"/>
        <w:gridCol w:w="1661"/>
        <w:gridCol w:w="2309"/>
      </w:tblGrid>
      <w:tr>
        <w:trPr>
          <w:trHeight w:val="192" w:hRule="exact"/>
        </w:trPr>
        <w:tc>
          <w:tcPr>
            <w:tcW w:w="2626" w:type="auto"/>
            <w:gridSpan w:val="2"/>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90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33"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8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6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8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69"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6" w:type="auto"/>
            <w:gridSpan w:val="1"/>
            <w:tcBorders>
              <w:top w:val="single" w:sz="9" w:color="000000"/>
              <w:left w:val="single" w:sz="9" w:color="000000"/>
              <w:bottom w:val="single" w:sz="9" w:color="000000"/>
              <w:right w:val="none" w:sz="0" w:color="020000"/>
            </w:tcBorders>
            <w:textDirection w:val="lrTb"/>
            <w:vAlign w:val="bottom"/>
          </w:tcPr>
          <w:p>
            <w:pPr>
              <w:pageBreakBefore w:val="false"/>
              <w:spacing w:line="160" w:before="716" w:after="21"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2626" w:type="auto"/>
            <w:gridSpan w:val="1"/>
            <w:tcBorders>
              <w:top w:val="single" w:sz="9" w:color="000000"/>
              <w:left w:val="none" w:sz="0" w:color="020000"/>
              <w:bottom w:val="single" w:sz="9" w:color="000000"/>
              <w:right w:val="single" w:sz="9" w:color="000000"/>
            </w:tcBorders>
            <w:textDirection w:val="lrTb"/>
            <w:vAlign w:val="top"/>
          </w:tcPr>
          <w:p>
            <w:pPr>
              <w:pageBreakBefore w:val="false"/>
              <w:spacing w:line="451" w:before="0" w:after="0" w:lineRule="exact"/>
              <w:ind w:left="0" w:right="1696" w:firstLine="0"/>
              <w:jc w:val="right"/>
              <w:textAlignment w:val="baseline"/>
              <w:rPr>
                <w:rFonts w:hAnsi="DejaVu Sans" w:eastAsia="DejaVu Sans" w:ascii="DejaVu Sans"/>
                <w:b w:val="true"/>
                <w:color w:val="000000"/>
                <w:spacing w:val="0"/>
                <w:w w:val="100"/>
                <w:sz w:val="12"/>
                <w:vertAlign w:val="subscript"/>
                <w:lang w:val="en-US"/>
              </w:rPr>
            </w:pPr>
            <w:r>
              <w:rPr>
                <w:rFonts w:hAnsi="DejaVu Sans Light" w:eastAsia="DejaVu Sans Light" w:ascii="DejaVu Sans Light"/>
                <w:sz w:val="14"/>
              </w:rPr>
              <w:t xml:space="preserve">ワオ</w:t>
            </w:r>
          </w:p>
          <w:p>
            <w:pPr>
              <w:pageBreakBefore w:val="false"/>
              <w:spacing w:line="240" w:before="0" w:after="0" w:lineRule="auto"/>
              <w:ind w:left="0" w:right="616"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9" w:after="307" w:lineRule="exact"/>
              <w:ind w:left="0" w:right="346"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8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6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29"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8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7" w:before="331"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302"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244" w:hRule="exact"/>
        </w:trPr>
        <w:tc>
          <w:tcPr>
            <w:tcW w:w="336" w:type="auto"/>
            <w:gridSpan w:val="1"/>
            <w:tcBorders>
              <w:top w:val="single" w:sz="9" w:color="000000"/>
              <w:left w:val="single" w:sz="9" w:color="000000"/>
              <w:bottom w:val="single" w:sz="9" w:color="000000"/>
              <w:right w:val="none" w:sz="0" w:color="020000"/>
            </w:tcBorders>
            <w:textDirection w:val="lrTb"/>
            <w:vAlign w:val="center"/>
          </w:tcPr>
          <w:p>
            <w:pPr>
              <w:pageBreakBefore w:val="false"/>
              <w:spacing w:line="160" w:before="67" w:after="3"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2と</w:t>
            </w:r>
          </w:p>
        </w:tc>
        <w:tc>
          <w:tcPr>
            <w:tcW w:w="2626" w:type="auto"/>
            <w:gridSpan w:val="1"/>
            <w:tcBorders>
              <w:top w:val="single" w:sz="9" w:color="000000"/>
              <w:left w:val="none" w:sz="0" w:color="02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918"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67" w:after="38" w:lineRule="exact"/>
              <w:ind w:left="33" w:right="0" w:firstLine="0"/>
              <w:jc w:val="lef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Bと</w:t>
            </w:r>
          </w:p>
        </w:tc>
        <w:tc>
          <w:tcPr>
            <w:tcW w:w="321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67" w:after="38" w:lineRule="exact"/>
              <w:ind w:left="0" w:right="0"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Cと</w:t>
            </w:r>
          </w:p>
        </w:tc>
        <w:tc>
          <w:tcPr>
            <w:tcW w:w="3499"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67" w:after="38" w:lineRule="exact"/>
              <w:ind w:left="0" w:right="0"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Dと</w:t>
            </w:r>
          </w:p>
        </w:tc>
        <w:tc>
          <w:tcPr>
            <w:tcW w:w="13882" w:type="auto"/>
            <w:gridSpan w:val="5"/>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78" w:hRule="exact"/>
        </w:trPr>
        <w:tc>
          <w:tcPr>
            <w:tcW w:w="336" w:type="auto"/>
            <w:gridSpan w:val="1"/>
            <w:tcBorders>
              <w:top w:val="single" w:sz="9" w:color="000000"/>
              <w:left w:val="single" w:sz="9" w:color="000000"/>
              <w:bottom w:val="single" w:sz="9" w:color="000000"/>
              <w:right w:val="none" w:sz="0" w:color="020000"/>
            </w:tcBorders>
            <w:textDirection w:val="lrTb"/>
            <w:vAlign w:val="center"/>
          </w:tcPr>
          <w:p>
            <w:pPr>
              <w:pageBreakBefore w:val="false"/>
              <w:spacing w:line="160" w:before="0" w:after="2"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3と</w:t>
            </w:r>
          </w:p>
        </w:tc>
        <w:tc>
          <w:tcPr>
            <w:tcW w:w="2626" w:type="auto"/>
            <w:gridSpan w:val="1"/>
            <w:tcBorders>
              <w:top w:val="single" w:sz="9" w:color="000000"/>
              <w:left w:val="none" w:sz="0" w:color="020000"/>
              <w:bottom w:val="single" w:sz="9" w:color="000000"/>
              <w:right w:val="single" w:sz="9" w:color="000000"/>
            </w:tcBorders>
            <w:shd w:val="clear" w:color="FF9900" w:fill="FF9900"/>
            <w:textDirection w:val="lrTb"/>
            <w:vAlign w:val="center"/>
          </w:tcPr>
          <w:p>
            <w:pPr>
              <w:pageBreakBefore w:val="false"/>
              <w:tabs>
                <w:tab w:leader="none" w:val="left" w:pos="288"/>
              </w:tabs>
              <w:spacing w:line="130" w:before="0" w:after="19" w:lineRule="exact"/>
              <w:ind w:left="0" w:right="616" w:firstLine="0"/>
              <w:jc w:val="right"/>
              <w:textAlignment w:val="baseline"/>
              <w:rPr>
                <w:rFonts w:hAnsi="DejaVu Sans" w:eastAsia="DejaVu Sans" w:ascii="DejaVu Sans"/>
                <w:b w:val="true"/>
                <w:color w:val="000000"/>
                <w:spacing w:val="-15"/>
                <w:w w:val="100"/>
                <w:sz w:val="12"/>
                <w:vertAlign w:val="baseline"/>
                <w:lang w:val="en-US"/>
              </w:rPr>
            </w:pPr>
            <w:r>
              <w:rPr>
                <w:rFonts w:hAnsi="DejaVu Sans" w:eastAsia="DejaVu Sans" w:ascii="DejaVu Sans"/>
                <w:sz w:val="12"/>
              </w:rPr>
              <w:t xml:space="preserve">すべて(仕入先および購買担当サイド)</w:t>
            </w:r>
          </w:p>
        </w:tc>
        <w:tc>
          <w:tcPr>
            <w:tcW w:w="2918"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69" w:before="0" w:after="0" w:lineRule="exact"/>
              <w:ind w:left="10" w:right="0"/>
              <w:jc w:val="center"/>
              <w:textAlignment w:val="baseline"/>
            </w:pPr>
            <w:r>
              <w:drawing>
                <wp:inline>
                  <wp:extent cx="167640" cy="94615"/>
                  <wp:docPr name="Picture" id="1"/>
                  <a:graphic>
                    <a:graphicData uri="http://schemas.openxmlformats.org/drawingml/2006/picture">
                      <pic:pic>
                        <pic:nvPicPr>
                          <pic:cNvPr name="Picture" id="1"/>
                          <pic:cNvPicPr preferRelativeResize="false"/>
                        </pic:nvPicPr>
                        <pic:blipFill>
                          <a:blip r:embed="prId1"/>
                          <a:stretch>
                            <a:fillRect/>
                          </a:stretch>
                        </pic:blipFill>
                        <pic:spPr>
                          <a:xfrm>
                            <a:off x="0" y="0"/>
                            <a:ext cx="167640" cy="94615"/>
                          </a:xfrm>
                          <a:prstGeom prst="rect"/>
                        </pic:spPr>
                      </pic:pic>
                    </a:graphicData>
                  </a:graphic>
                </wp:inline>
              </w:drawing>
            </w:r>
          </w:p>
        </w:tc>
        <w:tc>
          <w:tcPr>
            <w:tcW w:w="13882" w:type="auto"/>
            <w:gridSpan w:val="5"/>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166" w:hRule="exact"/>
        </w:trPr>
        <w:tc>
          <w:tcPr>
            <w:tcW w:w="336" w:type="auto"/>
            <w:gridSpan w:val="1"/>
            <w:tcBorders>
              <w:top w:val="single" w:sz="9" w:color="000000"/>
              <w:left w:val="single" w:sz="9" w:color="000000"/>
              <w:bottom w:val="single" w:sz="9" w:color="000000"/>
              <w:right w:val="none" w:sz="0" w:color="020000"/>
            </w:tcBorders>
            <w:textDirection w:val="lrTb"/>
            <w:vAlign w:val="bottom"/>
          </w:tcPr>
          <w:p>
            <w:pPr>
              <w:pageBreakBefore w:val="false"/>
              <w:spacing w:line="160" w:before="999" w:after="2"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4と</w:t>
            </w:r>
          </w:p>
        </w:tc>
        <w:tc>
          <w:tcPr>
            <w:tcW w:w="2626"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1022" w:lineRule="exact"/>
              <w:ind w:left="20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0-一般</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22"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22"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22"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878"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ITシステムに関する一般的なリスク</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878"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一般的な商用優良セキュリティ基準をサポートする</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302"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ビジネス・システムのセキュリティ、継続性、整合性のためのグッド・プラクティスに基づいて、認められた標準を実装する。これらの慣行は、健全なコントロールの枠組みを提供するために、認められた優良事例の要件に沿って適用され、監査されなければならない。</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878" w:lineRule="exact"/>
              <w:ind w:left="36" w:right="108" w:firstLine="0"/>
              <w:jc w:val="both"/>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組織の規模と性質を考慮して、適切な(一般的なIT)管理が実施されるべきである。</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.1について</w:t>
            </w:r>
          </w:p>
          <w:p>
            <w:pPr>
              <w:pageBreakBefore w:val="false"/>
              <w:spacing w:line="125" w:before="19" w:after="878"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7.3.7</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5" w:hRule="exact"/>
        </w:trPr>
        <w:tc>
          <w:tcPr>
            <w:tcW w:w="336" w:type="auto"/>
            <w:gridSpan w:val="1"/>
            <w:tcBorders>
              <w:top w:val="single" w:sz="9" w:color="000000"/>
              <w:left w:val="single" w:sz="9" w:color="000000"/>
              <w:bottom w:val="single" w:sz="9" w:color="000000"/>
              <w:right w:val="none" w:sz="0" w:color="020000"/>
            </w:tcBorders>
            <w:textDirection w:val="lrTb"/>
            <w:vAlign w:val="bottom"/>
          </w:tcPr>
          <w:p>
            <w:pPr>
              <w:pageBreakBefore w:val="false"/>
              <w:spacing w:line="182" w:before="893"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5と</w:t>
            </w:r>
          </w:p>
        </w:tc>
        <w:tc>
          <w:tcPr>
            <w:tcW w:w="2626"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935" w:lineRule="exact"/>
              <w:ind w:left="20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0-一般</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35"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35"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35"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359"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サービスプロバイダには、サプライヤと購入者の両方に対する責任があり、利益相反の可能性があります。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647"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各当事者の責任は明確に示されなければならない。</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71" w:lineRule="exact"/>
              <w:ind w:left="36"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供給者と購入者の要求事項を実施するプロセスは、別々の監査記録、別々の保管庫、別々の管理管理パラメータにより明確に分離可能であり、別々の管理役割の下で運営されなければならない。分離は手続き的でなければならず、物理的または論理的であってもよい。</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791" w:lineRule="exact"/>
              <w:ind w:left="36" w:right="648"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誰の代理機能が実装されているかを明確に文書化する</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5" w:hRule="exact"/>
        </w:trPr>
        <w:tc>
          <w:tcPr>
            <w:tcW w:w="336" w:type="auto"/>
            <w:gridSpan w:val="1"/>
            <w:tcBorders>
              <w:top w:val="single" w:sz="9" w:color="000000"/>
              <w:left w:val="single" w:sz="9" w:color="000000"/>
              <w:bottom w:val="single" w:sz="9" w:color="000000"/>
              <w:right w:val="none" w:sz="0" w:color="020000"/>
            </w:tcBorders>
            <w:textDirection w:val="lrTb"/>
            <w:vAlign w:val="bottom"/>
          </w:tcPr>
          <w:p>
            <w:pPr>
              <w:pageBreakBefore w:val="false"/>
              <w:spacing w:line="160" w:before="918" w:after="7"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6と</w:t>
            </w:r>
          </w:p>
        </w:tc>
        <w:tc>
          <w:tcPr>
            <w:tcW w:w="2626"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946" w:lineRule="exact"/>
              <w:ind w:left="20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0-一般</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6"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6"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514" w:lineRule="exact"/>
              <w:ind w:left="36"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適用されるプロセスおよび手順は文書化されていないため、監査できません。</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658"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プロセスと手順の文書化が行われるべきである。</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82" w:lineRule="exact"/>
              <w:ind w:left="36"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保存期間中にすべてのE-Invoiceについて、企業環境内でどのプロセスが有効であったかを監査人が理解できるように、日付参照のあるバージョン管理システムを含むドキュメント管理のグッドプラクティスを使用して、プロセスとシステムのドキュメントを維持する必要があります。</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6" w:type="auto"/>
            <w:gridSpan w:val="1"/>
            <w:tcBorders>
              <w:top w:val="single" w:sz="9" w:color="000000"/>
              <w:left w:val="single" w:sz="9" w:color="000000"/>
              <w:bottom w:val="single" w:sz="9" w:color="000000"/>
              <w:right w:val="none" w:sz="0" w:color="020000"/>
            </w:tcBorders>
            <w:textDirection w:val="lrTb"/>
            <w:vAlign w:val="bottom"/>
          </w:tcPr>
          <w:p>
            <w:pPr>
              <w:pageBreakBefore w:val="false"/>
              <w:spacing w:line="158" w:before="605"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7と</w:t>
            </w:r>
          </w:p>
        </w:tc>
        <w:tc>
          <w:tcPr>
            <w:tcW w:w="2626"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624" w:lineRule="exact"/>
              <w:ind w:left="20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A-取引先オンボード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4"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4"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4"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92"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取引先は事前の識別と承認なしに電子請求システムを使用します。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336"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貿易相手国は、適切な貿易相手国の特定及び通関を確保しなければならない。</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92" w:lineRule="exact"/>
              <w:ind w:left="36" w:right="288"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取引先はお互いを受け入れ、知っていなければなりません。識別及び通関は、例えば、商業登記簿及び/又は商業的に入手可能な裏付けデータを通じて行うことができる。</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336" w:lineRule="exact"/>
              <w:ind w:left="36" w:right="10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DUNSルックアップ、取引登録簿または商工会議所などのチェック-これらのプロセスは、取引先のためにサービスプロバイダによって実行することができます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461" w:hRule="exact"/>
        </w:trPr>
        <w:tc>
          <w:tcPr>
            <w:tcW w:w="336" w:type="auto"/>
            <w:gridSpan w:val="1"/>
            <w:tcBorders>
              <w:top w:val="single" w:sz="9" w:color="000000"/>
              <w:left w:val="single" w:sz="9" w:color="000000"/>
              <w:bottom w:val="single" w:sz="9" w:color="000000"/>
              <w:right w:val="none" w:sz="0" w:color="020000"/>
            </w:tcBorders>
            <w:textDirection w:val="lrTb"/>
            <w:vAlign w:val="bottom"/>
          </w:tcPr>
          <w:p>
            <w:pPr>
              <w:pageBreakBefore w:val="false"/>
              <w:spacing w:line="153" w:before="298"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8と</w:t>
            </w:r>
          </w:p>
        </w:tc>
        <w:tc>
          <w:tcPr>
            <w:tcW w:w="2626"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312" w:lineRule="exact"/>
              <w:ind w:left="20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A-取引先オンボード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312"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312"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312"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24"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電子請求書は、それを受け入れない取引先に送信されます。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24" w:lineRule="exact"/>
              <w:ind w:left="0" w:right="252"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E-Invoicesの送信および受信の決定は監査可能です。</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168" w:lineRule="exact"/>
              <w:ind w:left="36" w:right="36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合意されたルール (例:。一般条件)</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2294" w:hRule="exact"/>
        </w:trPr>
        <w:tc>
          <w:tcPr>
            <w:tcW w:w="336" w:type="auto"/>
            <w:gridSpan w:val="1"/>
            <w:tcBorders>
              <w:top w:val="single" w:sz="9" w:color="000000"/>
              <w:left w:val="single" w:sz="9" w:color="000000"/>
              <w:bottom w:val="single" w:sz="9" w:color="000000"/>
              <w:right w:val="none" w:sz="0" w:color="020000"/>
            </w:tcBorders>
            <w:textDirection w:val="lrTb"/>
            <w:vAlign w:val="bottom"/>
          </w:tcPr>
          <w:p>
            <w:pPr>
              <w:pageBreakBefore w:val="false"/>
              <w:spacing w:line="160" w:before="2131" w:after="3"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9と</w:t>
            </w:r>
          </w:p>
        </w:tc>
        <w:tc>
          <w:tcPr>
            <w:tcW w:w="2626"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2150" w:lineRule="exact"/>
              <w:ind w:left="20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A-取引先オンボード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2150"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2150"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2150"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78" w:lineRule="exact"/>
              <w:ind w:left="36"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取引先は、税金、データの使用と機密性、サービス提供者と変更管理の責任、および両当事者の変更管理など、権利と責任を規制する十分な契約なしに、電子請求システムにアクセスできます。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710" w:lineRule="exact"/>
              <w:ind w:left="36" w:right="36"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貿易相手国は、貿易相手国のシステムへのアクセスを提供する前に、他の貿易相手国が包括的かつ執行可能な協定に署名することを確保すべきである。税金関連部品をサービス・プロバイダに外注する場合は、明示的な合意が必要です。</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862" w:lineRule="exact"/>
              <w:ind w:left="36"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オンボーディング段階の結果として合意が成立していることを確認するためのプロセスがある。</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2150" w:lineRule="exact"/>
              <w:ind w:left="29"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[この目的のためのモデル協定を策定すべきである]</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397" w:hRule="exact"/>
        </w:trPr>
        <w:tc>
          <w:tcPr>
            <w:tcW w:w="336" w:type="auto"/>
            <w:gridSpan w:val="1"/>
            <w:tcBorders>
              <w:top w:val="single" w:sz="9" w:color="000000"/>
              <w:left w:val="single" w:sz="9" w:color="000000"/>
              <w:bottom w:val="single" w:sz="9" w:color="000000"/>
              <w:right w:val="none" w:sz="0" w:color="020000"/>
            </w:tcBorders>
            <w:textDirection w:val="lrTb"/>
            <w:vAlign w:val="bottom"/>
          </w:tcPr>
          <w:p>
            <w:pPr>
              <w:pageBreakBefore w:val="false"/>
              <w:spacing w:line="160" w:before="1234" w:after="2"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10と</w:t>
            </w:r>
          </w:p>
        </w:tc>
        <w:tc>
          <w:tcPr>
            <w:tcW w:w="2626"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1252" w:lineRule="exact"/>
              <w:ind w:left="20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A-取引先オンボード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52"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52"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52"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76" w:lineRule="exact"/>
              <w:ind w:left="36"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取引先には、主要な担当者に対する十分な研修なしに電子請求システムへのアクセスが与えられる。</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88"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取引先/サービス提供者は、問題となっている取引先が、エラーおよび例外処理のプロセスを含む必要なシステム活動を実行するように訓練されていることを確実にすべきである。</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76" w:lineRule="exact"/>
              <w:ind w:left="36"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取引先/サービス提供者は、取引先が関連スタッフを効果的に訓練できるように、文書またはその他の適切な学習ツールを利用可能にしなければならない。最低限の技能レベルは、主要な職員によって検証可能に得られなければならない。</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820" w:lineRule="exact"/>
              <w:ind w:left="36"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オンラインドキュメントとツールチップ、多言語サポートにより、テストアカウントと本番アカウントを明確に区別してユーザーIDをマークできます(本番アカウントにテスト・アカウント・メッセージを送信できない)。</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41" w:hRule="exact"/>
        </w:trPr>
        <w:tc>
          <w:tcPr>
            <w:tcW w:w="336" w:type="auto"/>
            <w:gridSpan w:val="1"/>
            <w:tcBorders>
              <w:top w:val="single" w:sz="9" w:color="000000"/>
              <w:left w:val="single" w:sz="9" w:color="000000"/>
              <w:bottom w:val="single" w:sz="9" w:color="000000"/>
              <w:right w:val="none" w:sz="0" w:color="020000"/>
            </w:tcBorders>
            <w:textDirection w:val="lrTb"/>
            <w:vAlign w:val="bottom"/>
          </w:tcPr>
          <w:p>
            <w:pPr>
              <w:pageBreakBefore w:val="false"/>
              <w:spacing w:line="160" w:before="764" w:after="11"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11と</w:t>
            </w:r>
          </w:p>
        </w:tc>
        <w:tc>
          <w:tcPr>
            <w:tcW w:w="2626"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791" w:lineRule="exact"/>
              <w:ind w:left="20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A-取引先オンボード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91"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91"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91" w:lineRule="exact"/>
              <w:ind w:left="0" w:right="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15" w:lineRule="exact"/>
              <w:ind w:left="36" w:right="36"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脆弱性を残す当事者間の情報交換のセキュリティの一貫性のない適用。</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71" w:lineRule="exact"/>
              <w:ind w:left="36" w:right="10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E-インボイスの交換に関与する当事者間で採用されるセキュリティメカニズムは、識別されたリスクに一貫した方法で対処しなければならない。</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59" w:lineRule="exact"/>
              <w:ind w:left="36" w:right="10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電子請求書の交換に関与する当事者は、情報交換に対する特定された脅威に対処するために適用されるセキュリティメカニズムまたは管理について合意するものとする。</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61" w:lineRule="exact"/>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5"/>
          <w:w w:val="100"/>
          <w:sz w:val="14"/>
          <w:vertAlign w:val="baseline"/>
          <w:lang w:val="en-US"/>
        </w:rPr>
      </w:pPr>
      <w:r>
        <w:rPr>
          <w:rFonts w:hAnsi="DejaVu Sans Light" w:eastAsia="DejaVu Sans Light" w:ascii="DejaVu Sans Light"/>
          <w:sz w:val="14"/>
        </w:rPr>
        <w:t xml:space="preserve">1/12個</w:t>
      </w:r>
    </w:p>
    <w:p>
      <w:pPr>
        <w:sectPr>
          <w:type w:val="nextPage"/>
          <w:pgSz w:w="16838" w:orient="landscape" w:h="11909"/>
          <w:pgMar w:bottom="124" w:left="259" w:footer="720" w:top="340" w:right="364" w:header="720"/>
          <w:titlePg w:val="false"/>
          <w:textDirection w:val="lrTb"/>
        </w:sectPr>
      </w:pPr>
    </w:p>
    <w:p>
      <w:pPr>
        <w:pageBreakBefore w:val="false"/>
        <w:spacing w:line="161" w:before="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299"/>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965"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6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263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451" w:before="0" w:after="0" w:lineRule="exact"/>
              <w:ind w:left="0" w:right="1685" w:firstLine="0"/>
              <w:jc w:val="right"/>
              <w:textAlignment w:val="baseline"/>
              <w:rPr>
                <w:rFonts w:hAnsi="DejaVu Sans" w:eastAsia="DejaVu Sans" w:ascii="DejaVu Sans"/>
                <w:b w:val="true"/>
                <w:color w:val="000000"/>
                <w:spacing w:val="0"/>
                <w:w w:val="100"/>
                <w:sz w:val="12"/>
                <w:vertAlign w:val="subscript"/>
                <w:lang w:val="en-US"/>
              </w:rPr>
            </w:pPr>
            <w:r>
              <w:rPr>
                <w:rFonts w:hAnsi="DejaVu Sans Light" w:eastAsia="DejaVu Sans Light" w:ascii="DejaVu Sans Light"/>
                <w:sz w:val="14"/>
              </w:rPr>
              <w:t xml:space="preserve">ワオ</w:t>
            </w:r>
          </w:p>
          <w:p>
            <w:pPr>
              <w:pageBreakBefore w:val="false"/>
              <w:spacing w:line="240" w:before="0" w:after="0" w:lineRule="auto"/>
              <w:ind w:left="0" w:right="605"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9" w:after="307" w:lineRule="exact"/>
              <w:ind w:left="0" w:right="335"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24"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7" w:before="331"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302"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926"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8" w:before="763"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782"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A-取引先オンボード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62" w:lineRule="exact"/>
              <w:ind w:left="36" w:right="108"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取引先は、事前に合意された基準に基づいて通信のテストに成功することなく、e-請求システムへのアクセスを与えられます。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06"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e-請求システムへの貿易相手国のアクセスの適切な技術的機能は、生産前に確保されるべきである。</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638" w:lineRule="exact"/>
              <w:ind w:left="0" w:right="108" w:firstLine="0"/>
              <w:jc w:val="both"/>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取引先・サービス提供者のテスト計画とテスト結果は、両者の合意が必要です。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94" w:lineRule="exact"/>
              <w:ind w:left="0" w:right="14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オンラインテストと厳格な管理;分離テスト・生産勘定;テストE請求書を作成するセルフ・サービス機能。</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610"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13と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628"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A-取引先オンボード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8"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40"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EDI E-Invoicesは、交換契約なしでバイヤーに発行されます。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52" w:lineRule="exact"/>
              <w:ind w:left="0"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EDI E-Invoiceを送受信する場合は、交換契約が必要です。それ以外の場合、E-Invoiceは有効ではありません(付加価値税法)。</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84" w:lineRule="exact"/>
              <w:ind w:left="0" w:right="28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EDI E-Invoicesの送信を開始する手順で、このリスクに対処してください。</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8" w:lineRule="exact"/>
              <w:ind w:left="2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モデル契約</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8"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7.2.1.1</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85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232" w:before="605" w:after="1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14と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705"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A-取引先オンボード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0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561"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取引先は異なるEDI構造を使用</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29"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貿易相手国のEDI構造の適切な技術的機能は、生産の前に確保されるべきである。</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561" w:lineRule="exact"/>
              <w:ind w:left="0" w:right="21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取引先のテスト計画およびテスト結果が合意されるものとします。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17" w:lineRule="exact"/>
              <w:ind w:left="0" w:right="14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オンラインテスターと厳密なコントロール;分離テスト・生産勘定;テストE請求書を作成するセルフ・サービス機能。</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73"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3"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15と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center"/>
          </w:tcPr>
          <w:p>
            <w:pPr>
              <w:pageBreakBefore w:val="false"/>
              <w:spacing w:line="125" w:before="0" w:after="14" w:lineRule="exact"/>
              <w:ind w:left="248" w:right="0" w:firstLine="0"/>
              <w:jc w:val="lef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仕入先サイド</w:t>
            </w:r>
          </w:p>
        </w:tc>
        <w:tc>
          <w:tcPr>
            <w:tcW w:w="2918"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5"/>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61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16と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623"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1-請求書データの準備</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4" w:before="0" w:after="335"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請求書を必要とする供給に対して請求書データが準備されていない場合</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47" w:lineRule="exact"/>
              <w:ind w:left="0"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VAT目的でE-Invoiceを発行する義務があるすべてのサプライ品について、E-Invoiceが発行されることを保証する必要があります。</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479" w:lineRule="exact"/>
              <w:ind w:left="0" w:right="25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アプリケーション監査と内部統制活動。供給から請求済供給までの監査証跡。</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191" w:lineRule="exact"/>
              <w:ind w:left="0" w:right="32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システムは、発注ごとの請求書残高+仕入先のERP (エンタープライズリソースプランニング)システム管理を示します。未履行受注および未請求搬送のレポート</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31"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63"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17と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786"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1-請求書データの準備</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4" w:before="0" w:after="498" w:lineRule="exact"/>
              <w:ind w:left="0" w:right="0" w:firstLine="0"/>
              <w:jc w:val="center"/>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供給がE-請求済であるが、GL/VAT申告に報告されていない場合</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66" w:lineRule="exact"/>
              <w:ind w:left="0"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E-請求書の準備と支払の受入との間で職務を分離することで、供給から報告済収益までの監査証跡が可能になります。</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354" w:lineRule="exact"/>
              <w:ind w:left="0"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職務分掌は会社の規模に適合しなければならない。論理的なアクセス制御は、適切な職務分離にマップされる必要があります。これは、エンドツーエンドの監査証跡によって証明されます。</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354" w:lineRule="exact"/>
              <w:ind w:left="36"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定義されたユーザー・ロールのユーザー名およびパスワードへのマッピング (ロールに適したデータおよび機能へのアクセス権を付与);ロールに不適切なデータや機能へのアクセスを防止します。</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8" w:before="605"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18と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624"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1-請求書データの準備</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2" w:before="0" w:after="336" w:lineRule="exact"/>
              <w:ind w:left="36" w:right="216"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権限のないユーザーは、請求書データを追加、変更、または削除できます。</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192"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供給者は、電子請求書の内容に対する許可されていない変更を防止するための措置を講じなければならない。</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192" w:lineRule="exact"/>
              <w:ind w:left="0"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職務分掌は会社の規模に適合しなければならない。論理的なアクセス制御は、適切な職務分離にマップされる必要があります。これは、エンドツーエンドの監査証跡によって証明されます。</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192" w:lineRule="exact"/>
              <w:ind w:left="36"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定義されたユーザー・ロールのユーザー名およびパスワードへのマッピング (ロールに適したデータおよび機能へのアクセス権を付与);ロールに不適切なデータや機能へのアクセスを防止します。</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4"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3" w:before="917"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19と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931"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1-請求書データの準備</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3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3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3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2" w:before="0" w:after="643"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請求書データには、すべての必須情報が含まれているわけではありません。</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643" w:lineRule="exact"/>
              <w:ind w:left="0"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請求書データには、少なくとも準拠法で規定されたデータが含まれている必要があります。</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3" w:before="0" w:after="67" w:lineRule="exact"/>
              <w:ind w:left="0"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コントロールは、E-Invoice作成前に必要なデータをチェックするために使用され(取引先がクラスCコントロールを使用している場合は、作成の最後のステップとして電子署名)、制約は条件付きフィールドに使用され、E-Invoiceにすべての必須データが表示されるようにします。データフィールドの完成は、アプリケーションで保証されなければなりません。</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499" w:lineRule="exact"/>
              <w:ind w:left="0"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オンラインおよび[XML/EDI]構文コントロールは、必要なデータを検証します。バイヤーVAT IDなどの条件付きフィールドは、範囲と形式のチェックに基づいて検証され、必要に応じて検証アルゴリズムも含まれます。</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20"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452"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20と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479"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1-請求書データの準備</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2" w:before="0" w:after="335"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請求書データが時間通りに作成されていません。</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191"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電子請求書の発行は、適用法によって定められた期間内でなければならない。</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335" w:lineRule="exact"/>
              <w:ind w:left="0" w:right="252"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アプリケーション監査と内部統制活動。サービスから請求書回転率までの監査証跡。</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1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451"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21と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479"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1-請求書データの準備</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2" w:before="0" w:after="47" w:lineRule="exact"/>
              <w:ind w:left="0" w:right="108" w:firstLine="0"/>
              <w:jc w:val="both"/>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データセットを準備する責任者は、イベント後に識別できません。</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47" w:lineRule="exact"/>
              <w:ind w:left="0"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個人は、各電子請求書に対応可能である必要があります(手動か自動か)。</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25" w:before="0" w:after="479" w:lineRule="exact"/>
              <w:ind w:left="25" w:right="0" w:firstLine="0"/>
              <w:jc w:val="lef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責任者を識別する監査証跡。</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47"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ユーザーのID (またはプロセス)を含む、アプリケーションまたはDBMS (データベース管理システム)でのアクセスとアクティビティの監査ログの保持。責任者を記録する</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26"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764"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22と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782"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1-請求書データの準備</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3" w:before="0" w:after="206"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請求書データが変更され、ソース取引データと請求書データの間の監査証跡が中断されます。</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494"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請求書データは、常にソース取引データと一致している必要があります。</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1" w:before="0" w:after="638" w:lineRule="exact"/>
              <w:ind w:left="0" w:right="36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出願の技術的設計は,これを保証しなければならない。;データ・フローは明確でなければなりません。</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494" w:lineRule="exact"/>
              <w:ind w:left="0" w:right="28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ERP (エンタープライズリソースプランニング)システムでは、見積、受注、搬送、E-Invoice、またはその他のビジネス文書が相互参照されます。</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9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922"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23と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0" w:lineRule="exact"/>
              <w:ind w:left="21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1-請求書データの準備</w:t>
            </w:r>
          </w:p>
          <w:p>
            <w:pPr>
              <w:pageBreakBefore w:val="false"/>
              <w:spacing w:line="125" w:before="168" w:after="652" w:lineRule="exact"/>
              <w:ind w:left="216" w:right="0" w:firstLine="0"/>
              <w:jc w:val="left"/>
              <w:textAlignment w:val="baseline"/>
              <w:rPr>
                <w:rFonts w:hAnsi="DejaVu Sans" w:eastAsia="DejaVu Sans" w:ascii="DejaVu Sans"/>
                <w:b w:val="true"/>
                <w:color w:val="000000"/>
                <w:spacing w:val="-5"/>
                <w:w w:val="100"/>
                <w:sz w:val="12"/>
                <w:vertAlign w:val="baseline"/>
                <w:lang w:val="en-US"/>
              </w:rPr>
            </w:pPr>
            <w:r>
              <w:rPr>
                <w:rFonts w:hAnsi="DejaVu Sans" w:eastAsia="DejaVu Sans" w:ascii="DejaVu Sans"/>
                <w:sz w:val="12"/>
              </w:rPr>
              <w:t xml:space="preserve">訂正請求書データの準備</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4" w:before="0" w:after="369" w:lineRule="exact"/>
              <w:ind w:left="36" w:right="10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オリジナルの送り状を参照しない修正送り状データセット(クレジット・ノートを含む)を作成する。</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225"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修正用E-Invoiceデータ・セットには、元のE-Invoiceデータ・セットを識別するための参照が含まれています。訂正E-請求書を識別できる必要があります。</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657" w:lineRule="exact"/>
              <w:ind w:left="0" w:right="18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アプリケーション統制と内部統制活動。少なくとも、元のE-Invoice番号を参照することをお勧めします。</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25" w:before="0" w:after="0" w:lineRule="exact"/>
              <w:ind w:left="0"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例:。元のE-Invoice番号を参照することにより、</w:t>
            </w:r>
          </w:p>
          <w:p>
            <w:pPr>
              <w:pageBreakBefore w:val="false"/>
              <w:spacing w:line="125"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当初のE-Invoice日付。</w:t>
            </w:r>
          </w:p>
          <w:p>
            <w:pPr>
              <w:pageBreakBefore w:val="false"/>
              <w:spacing w:line="125" w:before="19" w:after="0" w:lineRule="exact"/>
              <w:ind w:left="0" w:right="0" w:firstLine="0"/>
              <w:jc w:val="left"/>
              <w:textAlignment w:val="baseline"/>
              <w:rPr>
                <w:rFonts w:hAnsi="DejaVu Sans Light" w:eastAsia="DejaVu Sans Light" w:ascii="DejaVu Sans Light"/>
                <w:color w:val="000000"/>
                <w:spacing w:val="-4"/>
                <w:w w:val="100"/>
                <w:sz w:val="12"/>
                <w:vertAlign w:val="baseline"/>
                <w:lang w:val="en-US"/>
              </w:rPr>
            </w:pPr>
            <w:r>
              <w:rPr>
                <w:rFonts w:hAnsi="DejaVu Sans Light" w:eastAsia="DejaVu Sans Light" w:ascii="DejaVu Sans Light"/>
                <w:sz w:val="24"/>
              </w:rPr>
              <w:t xml:space="preserve">訂正E-のための個別シリーズのE-Invoice番号
</w:t>
            </w:r>
          </w:p>
          <w:p>
            <w:pPr>
              <w:pageBreakBefore w:val="false"/>
              <w:spacing w:line="125"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請求書。</w:t>
            </w:r>
          </w:p>
          <w:p>
            <w:pPr>
              <w:pageBreakBefore w:val="false"/>
              <w:spacing w:line="125" w:before="19" w:after="369"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監査証跡。</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138" w:lineRule="exact"/>
      </w:pPr>
    </w:p>
    <w:p>
      <w:pPr>
        <w:pageBreakBefore w:val="false"/>
        <w:spacing w:line="160" w:before="1" w:after="0" w:lineRule="exact"/>
        <w:ind w:left="0" w:right="0" w:firstLine="0"/>
        <w:jc w:val="center"/>
        <w:textAlignment w:val="baseline"/>
        <w:rPr>
          <w:rFonts w:hAnsi="DejaVu Sans Light" w:eastAsia="DejaVu Sans Light" w:ascii="DejaVu Sans Light"/>
          <w:color w:val="000000"/>
          <w:spacing w:val="16"/>
          <w:w w:val="100"/>
          <w:sz w:val="14"/>
          <w:vertAlign w:val="baseline"/>
          <w:lang w:val="en-US"/>
        </w:rPr>
      </w:pPr>
      <w:r>
        <w:rPr>
          <w:rFonts w:hAnsi="DejaVu Sans Light" w:eastAsia="DejaVu Sans Light" w:ascii="DejaVu Sans Light"/>
          <w:sz w:val="14"/>
        </w:rPr>
        <w:t xml:space="preserve">2/12個</w:t>
      </w:r>
    </w:p>
    <w:p>
      <w:pPr>
        <w:sectPr>
          <w:type w:val="nextPage"/>
          <w:pgSz w:w="16838" w:orient="landscape" w:h="11909"/>
          <w:pgMar w:bottom="124" w:left="259" w:footer="720" w:top="360" w:right="364" w:header="720"/>
          <w:titlePg w:val="false"/>
          <w:textDirection w:val="lrTb"/>
        </w:sectPr>
      </w:pPr>
    </w:p>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16"/>
        <w:gridCol w:w="2083"/>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547" w:type="auto"/>
            <w:gridSpan w:val="1"/>
            <w:tcBorders>
              <w:top w:val="single" w:sz="9" w:color="000000"/>
              <w:left w:val="single" w:sz="9" w:color="000000"/>
              <w:bottom w:val="single" w:sz="9" w:color="000000"/>
              <w:right w:val="none" w:sz="0" w:color="02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textDirection w:val="lrTb"/>
            <w:vAlign w:val="center"/>
          </w:tcPr>
          <w:p>
            <w:pPr>
              <w:pageBreakBefore w:val="false"/>
              <w:spacing w:line="157" w:before="0" w:after="0" w:lineRule="exact"/>
              <w:ind w:left="94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6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547" w:type="auto"/>
            <w:gridSpan w:val="1"/>
            <w:tcBorders>
              <w:top w:val="single" w:sz="9" w:color="000000"/>
              <w:left w:val="single" w:sz="9" w:color="000000"/>
              <w:bottom w:val="single" w:sz="9" w:color="000000"/>
              <w:right w:val="none" w:sz="0" w:color="020000"/>
            </w:tcBorders>
            <w:textDirection w:val="lrTb"/>
            <w:vAlign w:val="center"/>
          </w:tcPr>
          <w:p>
            <w:pPr>
              <w:pageBreakBefore w:val="false"/>
              <w:spacing w:line="581" w:before="0" w:after="316" w:lineRule="exact"/>
              <w:ind w:left="0" w:right="0" w:firstLine="0"/>
              <w:jc w:val="center"/>
              <w:textAlignment w:val="baseline"/>
              <w:rPr>
                <w:rFonts w:hAnsi="DejaVu Sans" w:eastAsia="DejaVu Sans" w:ascii="DejaVu Sans"/>
                <w:b w:val="true"/>
                <w:color w:val="000000"/>
                <w:spacing w:val="-57"/>
                <w:w w:val="100"/>
                <w:sz w:val="12"/>
                <w:vertAlign w:val="subscript"/>
                <w:lang w:val="en-US"/>
              </w:rPr>
            </w:pPr>
            <w:r>
              <w:rPr>
                <w:rFonts w:hAnsi="DejaVu Sans Light" w:eastAsia="DejaVu Sans Light" w:ascii="DejaVu Sans Light"/>
                <w:sz w:val="14"/>
              </w:rPr>
              <w:t xml:space="preserve">ワオ</w:t>
            </w:r>
          </w:p>
        </w:tc>
        <w:tc>
          <w:tcPr>
            <w:tcW w:w="2630" w:type="auto"/>
            <w:gridSpan w:val="1"/>
            <w:tcBorders>
              <w:top w:val="single" w:sz="9" w:color="000000"/>
              <w:left w:val="none" w:sz="0" w:color="020000"/>
              <w:bottom w:val="single" w:sz="9" w:color="000000"/>
              <w:right w:val="single" w:sz="9" w:color="000000"/>
            </w:tcBorders>
            <w:textDirection w:val="lrTb"/>
            <w:vAlign w:val="center"/>
          </w:tcPr>
          <w:p>
            <w:pPr>
              <w:pageBreakBefore w:val="false"/>
              <w:spacing w:line="128" w:before="321" w:after="0" w:lineRule="exact"/>
              <w:ind w:left="0" w:right="611"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6" w:after="307" w:lineRule="exact"/>
              <w:ind w:left="0" w:right="341"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8" w:before="393" w:after="376"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8" w:before="393" w:after="376" w:lineRule="exact"/>
              <w:ind w:left="24"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90" w:before="331" w:after="376"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302"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169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228" w:before="1468"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24と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1559"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2-1マイル</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55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55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55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839" w:lineRule="exact"/>
              <w:ind w:left="36"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サプライヤからサービスプロバイダに転送された請求書データは、転送中に変更または追加できます。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271"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送信中の請求書データの信頼性と整合性を確保します。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0" w:lineRule="exact"/>
              <w:ind w:left="72" w:right="0"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請求書データは、次の方法で転送するものとする。</w:t>
            </w:r>
          </w:p>
          <w:p>
            <w:pPr>
              <w:pageBreakBefore w:val="false"/>
              <w:numPr>
                <w:ilvl w:val="0"/>
                <w:numId w:val="1"/>
              </w:numPr>
              <w:spacing w:line="125" w:before="19" w:after="0" w:lineRule="exact"/>
              <w:ind w:left="72"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通信されるデータの整合性を保護します。</w:t>
            </w:r>
          </w:p>
          <w:p>
            <w:pPr>
              <w:pageBreakBefore w:val="false"/>
              <w:numPr>
                <w:ilvl w:val="0"/>
                <w:numId w:val="1"/>
              </w:numPr>
              <w:spacing w:line="125" w:before="19" w:after="1127"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データのソースを認証します。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numPr>
                <w:ilvl w:val="0"/>
                <w:numId w:val="2"/>
              </w:numPr>
              <w:tabs>
                <w:tab w:val="clear" w:pos="216"/>
                <w:tab w:val="left" w:pos="216"/>
              </w:tabs>
              <w:spacing w:line="125" w:before="0" w:after="0"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パスワードによるトランスポート層セキュリティ(RFC 4346)。</w:t>
            </w:r>
          </w:p>
          <w:p>
            <w:pPr>
              <w:pageBreakBefore w:val="false"/>
              <w:numPr>
                <w:ilvl w:val="0"/>
                <w:numId w:val="2"/>
              </w:numPr>
              <w:tabs>
                <w:tab w:val="clear" w:pos="216"/>
                <w:tab w:val="left" w:pos="216"/>
              </w:tabs>
              <w:spacing w:line="144" w:before="0" w:after="0" w:lineRule="exact"/>
              <w:ind w:left="0"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署名付きのインターネット利用可能性宣言1, 2, 3によるビジネスデータ交換(RFC 3335、RFC 4130、RFC 4823)</w:t>
            </w:r>
          </w:p>
          <w:p>
            <w:pPr>
              <w:pageBreakBefore w:val="false"/>
              <w:numPr>
                <w:ilvl w:val="0"/>
                <w:numId w:val="2"/>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付加価値ネットワークサービスプロバイダが提供する安全なネットワークサービス。</w:t>
            </w:r>
          </w:p>
          <w:p>
            <w:pPr>
              <w:pageBreakBefore w:val="false"/>
              <w:numPr>
                <w:ilvl w:val="0"/>
                <w:numId w:val="2"/>
              </w:numPr>
              <w:tabs>
                <w:tab w:val="clear" w:pos="216"/>
                <w:tab w:val="left" w:pos="216"/>
              </w:tabs>
              <w:spacing w:line="144" w:before="0" w:after="0" w:lineRule="exact"/>
              <w:ind w:left="0" w:right="288" w:firstLine="0"/>
              <w:jc w:val="both"/>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ITU-T X .400またはS/MIME (RFC 3851)などのセキュリティで保護されたメッセージングサービス。</w:t>
            </w:r>
          </w:p>
          <w:p>
            <w:pPr>
              <w:pageBreakBefore w:val="false"/>
              <w:numPr>
                <w:ilvl w:val="0"/>
                <w:numId w:val="2"/>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ハッシュ合計や調整の概要などの整合性メジャー</w:t>
            </w:r>
          </w:p>
          <w:p>
            <w:pPr>
              <w:pageBreakBefore w:val="false"/>
              <w:numPr>
                <w:ilvl w:val="0"/>
                <w:numId w:val="2"/>
              </w:numPr>
              <w:tabs>
                <w:tab w:val="clear" w:pos="216"/>
                <w:tab w:val="left" w:pos="216"/>
              </w:tabs>
              <w:spacing w:line="125" w:before="19" w:after="119"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TS 102 640で定義されているような登録済みEメール</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559"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704"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1536" w:after="3"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25と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44" w:before="0" w:after="1411"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D:完全性と完全性の管理</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55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72"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請求書署名者は、鍵および証明書のセキュリティに関する義務を負いません。</w:t>
            </w:r>
          </w:p>
          <w:p>
            <w:pPr>
              <w:pageBreakBefore w:val="false"/>
              <w:spacing w:line="144" w:before="0" w:after="547" w:lineRule="exact"/>
              <w:ind w:left="72" w:right="216"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秘密(署名)鍵は、単独の制御を保証する方法では保持されない</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835" w:lineRule="exact"/>
              <w:ind w:left="0"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請求書署名者は、秘密鍵の単独管理を保証し、セキュリティおよび潜在的な侵害の報告に関する義務を遵守する必要があります。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0"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請求書署名者は、秘密鍵のセキュリティおよび潜在的な侵害の報告に関する義務を遵守するものとします。</w:t>
            </w:r>
          </w:p>
          <w:p>
            <w:pPr>
              <w:pageBreakBefore w:val="false"/>
              <w:spacing w:line="144" w:before="0" w:after="835" w:lineRule="exact"/>
              <w:ind w:left="0" w:right="216" w:firstLine="0"/>
              <w:jc w:val="both"/>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さらに、署名は、鍵の保護を保証するために、詐欺に関連する識別されたリスクに対応するメカニズムを使用して作成されなければならない。</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72" w:right="36"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請求書の受領者となる可能性のあるすべての取引先には、使用されている署名鍵の侵害が疑われる場合には、その旨を通知する。</w:t>
            </w:r>
          </w:p>
          <w:p>
            <w:pPr>
              <w:pageBreakBefore w:val="false"/>
              <w:numPr>
                <w:ilvl w:val="0"/>
                <w:numId w:val="3"/>
              </w:numPr>
              <w:spacing w:line="144" w:before="0" w:after="0" w:lineRule="exact"/>
              <w:ind w:left="72"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秘密鍵に対する唯一の制御を保証する国際的に認められた標準に準拠している暗号装置 (例えば、。FIPS 140-2レベルが少なくとも2または3、共通基準EALが少なくとも4) または</w:t>
            </w:r>
          </w:p>
          <w:p>
            <w:pPr>
              <w:pageBreakBefore w:val="false"/>
              <w:numPr>
                <w:ilvl w:val="0"/>
                <w:numId w:val="3"/>
              </w:numPr>
              <w:spacing w:line="144" w:before="0" w:after="259" w:lineRule="exact"/>
              <w:ind w:left="72"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キーが請求書を発行するビジネスエンティティの単独の制御下にあるように保護された環境に保持されるシステム上に保持されるソフトウェアキー。</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26"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2" w:before="764"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26と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41"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D:完全性と完全性の管理</w:t>
            </w:r>
          </w:p>
          <w:p>
            <w:pPr>
              <w:pageBreakBefore w:val="false"/>
              <w:spacing w:line="130" w:before="168" w:after="335" w:lineRule="exact"/>
              <w:ind w:left="72" w:right="0" w:firstLine="0"/>
              <w:jc w:val="left"/>
              <w:textAlignment w:val="baseline"/>
              <w:rPr>
                <w:rFonts w:hAnsi="DejaVu Sans" w:eastAsia="DejaVu Sans" w:ascii="DejaVu Sans"/>
                <w:b w:val="true"/>
                <w:color w:val="000000"/>
                <w:spacing w:val="-16"/>
                <w:w w:val="100"/>
                <w:sz w:val="12"/>
                <w:vertAlign w:val="baseline"/>
                <w:lang w:val="en-US"/>
              </w:rPr>
            </w:pPr>
            <w:r>
              <w:rPr>
                <w:rFonts w:hAnsi="DejaVu Sans" w:eastAsia="DejaVu Sans" w:ascii="DejaVu Sans"/>
                <w:sz w:val="12"/>
              </w:rPr>
              <w:t xml:space="preserve">証明書の管理(CA発行)</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7"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電子請求書のAdESに使用される証明書は、その運用を適切に管理していないCA (証明機関)によって発行されます。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89" w:lineRule="exact"/>
              <w:ind w:left="0" w:right="0" w:firstLine="0"/>
              <w:jc w:val="center"/>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CAは、PKI (公開鍵インフラストラクチャ)システムのための優良事例の下で運用されなければならない。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01" w:lineRule="exact"/>
              <w:ind w:left="0" w:right="10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署名は、承認された優良事例に対して活動する認証機関によって発行された証明書によって裏付けられなければならない。証明書は,署名を適用する法人の身元を含まなければならない</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633" w:lineRule="exact"/>
              <w:ind w:left="0" w:right="144"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認定されているグッドプラクティスの例:ETSI TS 102 042、TS 101 456、またはAICPA/CICA Webtrust。</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.3関連項目</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31"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64"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27と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44"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D:完全性と完全性の管理</w:t>
            </w:r>
          </w:p>
          <w:p>
            <w:pPr>
              <w:pageBreakBefore w:val="false"/>
              <w:spacing w:line="130" w:before="163" w:after="345" w:lineRule="exact"/>
              <w:ind w:left="72" w:right="0" w:firstLine="0"/>
              <w:jc w:val="left"/>
              <w:textAlignment w:val="baseline"/>
              <w:rPr>
                <w:rFonts w:hAnsi="DejaVu Sans" w:eastAsia="DejaVu Sans" w:ascii="DejaVu Sans"/>
                <w:b w:val="true"/>
                <w:color w:val="000000"/>
                <w:spacing w:val="-16"/>
                <w:w w:val="100"/>
                <w:sz w:val="12"/>
                <w:vertAlign w:val="baseline"/>
                <w:lang w:val="en-US"/>
              </w:rPr>
            </w:pPr>
            <w:r>
              <w:rPr>
                <w:rFonts w:hAnsi="DejaVu Sans" w:eastAsia="DejaVu Sans" w:ascii="DejaVu Sans"/>
                <w:sz w:val="12"/>
              </w:rPr>
              <w:t xml:space="preserve">証明書の管理(CA発行)</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06"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請求書データ交換を保護するために使用される証明書は、その運用を適切に管理していないCAによって発行されます。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06" w:lineRule="exact"/>
              <w:ind w:left="0" w:right="18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データ交換を保護するために使用される証明書を発行するCAは、PKIシステムの優れたプラクティスの下で動作する必要があります。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94" w:lineRule="exact"/>
              <w:ind w:left="0"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データは、承認された優良事例を扱う認証機関によって発行された証明書によって保護されなければならない。</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50" w:lineRule="exact"/>
              <w:ind w:left="0" w:right="14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一般に認められているグッドプラクティスの例:ETSI TS 102 042、TS 101 456、またはCA/Browser Forumで定義されているAICPA/CICA WebtrustのExtended Validity Certificates (SSL/TLS証明書用)。</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.3関連項目</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23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99" w:before="1032" w:after="3"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28と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42"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D:完全性と完全性の管理</w:t>
            </w:r>
          </w:p>
          <w:p>
            <w:pPr>
              <w:pageBreakBefore w:val="false"/>
              <w:spacing w:line="149" w:before="148" w:after="504" w:lineRule="exact"/>
              <w:ind w:left="72" w:right="432" w:firstLine="0"/>
              <w:jc w:val="left"/>
              <w:textAlignment w:val="baseline"/>
              <w:rPr>
                <w:rFonts w:hAnsi="DejaVu Sans" w:eastAsia="DejaVu Sans" w:ascii="DejaVu Sans"/>
                <w:b w:val="true"/>
                <w:color w:val="000000"/>
                <w:spacing w:val="-17"/>
                <w:w w:val="100"/>
                <w:sz w:val="12"/>
                <w:vertAlign w:val="baseline"/>
                <w:lang w:val="en-US"/>
              </w:rPr>
            </w:pPr>
            <w:r>
              <w:rPr>
                <w:rFonts w:hAnsi="DejaVu Sans" w:eastAsia="DejaVu Sans" w:ascii="DejaVu Sans"/>
                <w:sz w:val="12"/>
              </w:rPr>
              <w:t xml:space="preserve">証明書の管理(自己署名の)</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0" w:lineRule="exact"/>
              <w:ind w:left="72" w:right="72" w:firstLine="0"/>
              <w:jc w:val="left"/>
              <w:textAlignment w:val="baseline"/>
              <w:rPr>
                <w:rFonts w:hAnsi="DejaVu Sans Light" w:eastAsia="DejaVu Sans Light" w:ascii="DejaVu Sans Light"/>
                <w:color w:val="000000"/>
                <w:spacing w:val="-25"/>
                <w:w w:val="100"/>
                <w:sz w:val="12"/>
                <w:vertAlign w:val="baseline"/>
                <w:lang w:val="en-US"/>
              </w:rPr>
            </w:pPr>
            <w:r>
              <w:rPr>
                <w:rFonts w:hAnsi="DejaVu Sans Light" w:eastAsia="DejaVu Sans Light" w:ascii="DejaVu Sans Light"/>
                <w:sz w:val="12"/>
              </w:rPr>
              <w:t xml:space="preserve">x (自己記号</w:t>
            </w:r>
          </w:p>
          <w:p>
            <w:pPr>
              <w:pageBreakBefore w:val="false"/>
              <w:spacing w:line="125" w:before="19" w:after="518"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ed)</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662"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署名者の身元を偽って不正に作成された証明書</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0"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自己署名証明書を使用する前に、信頼できる発行元から発行された証明書としてすべての取引先に認証される必要があります。</w:t>
            </w:r>
          </w:p>
          <w:p>
            <w:pPr>
              <w:pageBreakBefore w:val="false"/>
              <w:spacing w:line="144" w:before="0" w:after="86"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自己署名証明書の使用は、すべてのEU加盟国で認められているわけではない。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30" w:lineRule="exact"/>
              <w:ind w:left="0"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自己署名証明書に付随する秘密鍵は、CAの(証明機関)に関して認められた優良事例と同等のレベルで、オンボーディングプロセスにおいて取得された身元の証明と結び付けられるべきである。証明書は、ソースの身元を認証する方法で、事前に当事者間で交換されるものとする。</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950" w:lineRule="exact"/>
              <w:ind w:left="0" w:right="180"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CAが認識している優良事例の例:ETSI TS 102 042、TS 101 456、またはAICPA/CICA Webtrust。</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605"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29と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633"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7"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電子請求書に実行可能コードが含まれています;電子請求書の完全性が保証されなくなります。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489"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E-Invoiceに実行可能コードが含まれていないことを確認します。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7"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の作成者は、電子請求書に実行可能なコードが存在しないことを保証するための措置を講じなければならない。取引先との契約では、E-Invoiceに実行可能コードを含めないことを明記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電子請求書内でのマクロの使用を無効にします。</w:t>
            </w:r>
          </w:p>
          <w:p>
            <w:pPr>
              <w:pageBreakBefore w:val="false"/>
              <w:spacing w:line="125"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ウイルスやその他の悪意のあるコードがないか、E-Invoiceをスキャンします。</w:t>
            </w:r>
          </w:p>
          <w:p>
            <w:pPr>
              <w:pageBreakBefore w:val="false"/>
              <w:spacing w:line="125" w:before="19" w:after="0"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非表示を保持できるドキュメント形式を使用しない</w:t>
            </w:r>
          </w:p>
          <w:p>
            <w:pPr>
              <w:pageBreakBefore w:val="false"/>
              <w:spacing w:line="125" w:before="19" w:after="201"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コードとマクロです。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7.3 .6</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4"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917"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30と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940"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652"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電子請求書は 「オリジナル」 として複数回作成されます。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20" w:lineRule="exact"/>
              <w:ind w:left="0"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E-Invoiceは、「写し」と記載されていない場合、一度しか作成できないようにする必要があります。何が元の電子請求書を構成するのかを当事者間で明確にしなければならない。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796" w:lineRule="exact"/>
              <w:ind w:left="0" w:right="10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ワークフローでは、電子請求書または紙媒体のいずれであっても、電子請求書が必ず1回作成されるようにする必要があります。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8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611" w:after="16"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31と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647"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4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4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4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7" w:lineRule="exact"/>
              <w:ind w:left="36" w:right="72"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仕入先に代わって発行されたすべてのE-Invoiceが、仕入先によってOracle General Ledgerでレポートされるわけではありません。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99"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発行されたE-請求書を検証する方法</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99" w:lineRule="exact"/>
              <w:ind w:left="0" w:right="36"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契約上および内部統制上の措置。発行されたE-Invoiceの仕入先へのレポート。</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541" w:lineRule="exact"/>
      </w:pPr>
    </w:p>
    <w:p>
      <w:pPr>
        <w:spacing w:line="20" w:before="0" w:after="541" w:lineRule="exact"/>
        <w:sectPr>
          <w:type w:val="nextPage"/>
          <w:pgSz w:w="16838" w:orient="landscape" w:h="11909"/>
          <w:pgMar w:bottom="124" w:left="259" w:footer="720" w:top="340" w:right="364" w:header="720"/>
          <w:titlePg w:val="false"/>
          <w:textDirection w:val="lrTb"/>
        </w:sectPr>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6"/>
          <w:w w:val="100"/>
          <w:sz w:val="14"/>
          <w:vertAlign w:val="baseline"/>
          <w:lang w:val="en-US"/>
        </w:rPr>
      </w:pPr>
      <w:r>
        <w:rPr>
          <w:rFonts w:hAnsi="DejaVu Sans Light" w:eastAsia="DejaVu Sans Light" w:ascii="DejaVu Sans Light"/>
          <w:sz w:val="14"/>
        </w:rPr>
        <w:t xml:space="preserve">3/12個</w:t>
      </w:r>
    </w:p>
    <w:p>
      <w:pPr>
        <w:sectPr>
          <w:type w:val="continuous"/>
          <w:pgSz w:w="16838" w:orient="landscape" w:h="11909"/>
          <w:pgMar w:bottom="124" w:left="312" w:footer="720" w:top="340" w:right="311" w:header="720"/>
          <w:titlePg w:val="false"/>
          <w:textDirection w:val="lrTb"/>
        </w:sectPr>
      </w:pPr>
    </w:p>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16"/>
        <w:gridCol w:w="2083"/>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547" w:type="auto"/>
            <w:gridSpan w:val="1"/>
            <w:tcBorders>
              <w:top w:val="single" w:sz="9" w:color="000000"/>
              <w:left w:val="single" w:sz="9" w:color="000000"/>
              <w:bottom w:val="single" w:sz="9" w:color="000000"/>
              <w:right w:val="none" w:sz="0" w:color="02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textDirection w:val="lrTb"/>
            <w:vAlign w:val="center"/>
          </w:tcPr>
          <w:p>
            <w:pPr>
              <w:pageBreakBefore w:val="false"/>
              <w:spacing w:line="157" w:before="0" w:after="0" w:lineRule="exact"/>
              <w:ind w:left="0" w:right="98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6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547" w:type="auto"/>
            <w:gridSpan w:val="1"/>
            <w:tcBorders>
              <w:top w:val="single" w:sz="9" w:color="000000"/>
              <w:left w:val="single" w:sz="9" w:color="000000"/>
              <w:bottom w:val="single" w:sz="9" w:color="000000"/>
              <w:right w:val="none" w:sz="0" w:color="020000"/>
            </w:tcBorders>
            <w:textDirection w:val="lrTb"/>
            <w:vAlign w:val="center"/>
          </w:tcPr>
          <w:p>
            <w:pPr>
              <w:pageBreakBefore w:val="false"/>
              <w:spacing w:line="581" w:before="0" w:after="316" w:lineRule="exact"/>
              <w:ind w:left="0" w:right="0" w:firstLine="0"/>
              <w:jc w:val="center"/>
              <w:textAlignment w:val="baseline"/>
              <w:rPr>
                <w:rFonts w:hAnsi="DejaVu Sans" w:eastAsia="DejaVu Sans" w:ascii="DejaVu Sans"/>
                <w:b w:val="true"/>
                <w:color w:val="000000"/>
                <w:spacing w:val="-57"/>
                <w:w w:val="100"/>
                <w:sz w:val="12"/>
                <w:vertAlign w:val="subscript"/>
                <w:lang w:val="en-US"/>
              </w:rPr>
            </w:pPr>
            <w:r>
              <w:rPr>
                <w:rFonts w:hAnsi="DejaVu Sans Light" w:eastAsia="DejaVu Sans Light" w:ascii="DejaVu Sans Light"/>
                <w:sz w:val="14"/>
              </w:rPr>
              <w:t xml:space="preserve">ワオ</w:t>
            </w:r>
          </w:p>
        </w:tc>
        <w:tc>
          <w:tcPr>
            <w:tcW w:w="2630" w:type="auto"/>
            <w:gridSpan w:val="1"/>
            <w:tcBorders>
              <w:top w:val="single" w:sz="9" w:color="000000"/>
              <w:left w:val="none" w:sz="0" w:color="020000"/>
              <w:bottom w:val="single" w:sz="9" w:color="000000"/>
              <w:right w:val="single" w:sz="9" w:color="000000"/>
            </w:tcBorders>
            <w:textDirection w:val="lrTb"/>
            <w:vAlign w:val="center"/>
          </w:tcPr>
          <w:p>
            <w:pPr>
              <w:pageBreakBefore w:val="false"/>
              <w:spacing w:line="126" w:before="321" w:after="0" w:lineRule="exact"/>
              <w:ind w:left="0" w:right="620"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8" w:after="307" w:lineRule="exact"/>
              <w:ind w:left="0" w:right="35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6" w:before="393" w:after="378"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6" w:before="393" w:after="378" w:lineRule="exact"/>
              <w:ind w:left="24"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8" w:before="331" w:after="378"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5" w:before="154"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5" w:before="154"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6" w:before="298"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1392"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206" w:before="1176"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32と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p>
            <w:pPr>
              <w:pageBreakBefore w:val="false"/>
              <w:spacing w:line="148" w:before="146" w:after="801" w:lineRule="exact"/>
              <w:ind w:left="72" w:right="504"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サービス・プロバイダが作成した電子請求書</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4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4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4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379" w:lineRule="exact"/>
              <w:ind w:left="36"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サービス・プロバイダは、サプライヤが用意した請求書データ以外の請求書データを追加します(合意された濃縮サービスの外部)。</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955"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サービス・プロバイダは請求書データを追加しない(合意された濃縮サービスの外部)</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72" w:right="72"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供給者によって準備または合意されていない電子請求書の作成を防止および検出するための措置が講じられていなければならない。</w:t>
            </w:r>
          </w:p>
          <w:p>
            <w:pPr>
              <w:pageBreakBefore w:val="false"/>
              <w:spacing w:line="144" w:before="0" w:after="0" w:lineRule="exact"/>
              <w:ind w:left="72"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サービス提供者と供給者間の契約はそれを防止しなければならない。サービスプロバイダシステムでの論理アクセス制御。</w:t>
            </w:r>
          </w:p>
          <w:p>
            <w:pPr>
              <w:pageBreakBefore w:val="false"/>
              <w:spacing w:line="144" w:before="0" w:after="91" w:lineRule="exact"/>
              <w:ind w:left="72" w:right="43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論理的なアクセス制御は、適切な職務分離にマップされる必要があります。これは、エンドツーエンドの監査証跡によって証明されます。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811" w:lineRule="exact"/>
              <w:ind w:left="0" w:right="216"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サービス・プロバイダが保管する電子請求書へのレポートおよび/またはアクセスを監査して、仕入先が準備した電子請求書データに基づく電子請求書のみが発行されていることを確認します。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2"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61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33と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p>
            <w:pPr>
              <w:pageBreakBefore w:val="false"/>
              <w:spacing w:line="148" w:before="141" w:after="186" w:lineRule="exact"/>
              <w:ind w:left="72" w:right="504"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サービス・プロバイダが作成した電子請求書</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91" w:lineRule="exact"/>
              <w:ind w:left="36" w:right="72"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サービス・プロバイダが作成した電子請求書には、合意されたすべてのデータが含まれているわけではありません。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35"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サービス・プロバイダが作成する電子請求書には、合意されたすべてのデータが含まれている必要があります。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79" w:lineRule="exact"/>
              <w:ind w:left="0" w:right="25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コンバージョンプロセス、監査証跡、契約のルールを管理します。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2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多数の電子請求書の実体テスト</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6.6 .2</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20"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457"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34と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p>
            <w:pPr>
              <w:pageBreakBefore w:val="false"/>
              <w:spacing w:line="148" w:before="142" w:after="32" w:lineRule="exact"/>
              <w:ind w:left="72" w:right="504"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サービス・プロバイダが作成した電子請求書</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26"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サービス・プロバイダがすべての電子請求書を作成するわけではありません。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82" w:lineRule="exact"/>
              <w:ind w:left="0" w:right="0" w:firstLine="0"/>
              <w:jc w:val="center"/>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サービス・プロバイダは、仕入先から提供されたすべてのE-Invoiceを作成する必要があります。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26" w:lineRule="exact"/>
              <w:ind w:left="0" w:right="25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コンバージョンプロセス、監査証跡、契約のルールを管理します。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0" w:lineRule="exact"/>
              <w:ind w:left="24" w:right="0" w:firstLine="0"/>
              <w:jc w:val="left"/>
              <w:textAlignment w:val="baseline"/>
              <w:rPr>
                <w:rFonts w:hAnsi="DejaVu Sans Light" w:eastAsia="DejaVu Sans Light" w:ascii="DejaVu Sans Light"/>
                <w:color w:val="000000"/>
                <w:spacing w:val="-4"/>
                <w:w w:val="100"/>
                <w:sz w:val="12"/>
                <w:vertAlign w:val="baseline"/>
                <w:lang w:val="en-US"/>
              </w:rPr>
            </w:pPr>
            <w:r>
              <w:rPr>
                <w:rFonts w:hAnsi="DejaVu Sans Light" w:eastAsia="DejaVu Sans Light" w:ascii="DejaVu Sans Light"/>
                <w:sz w:val="12"/>
              </w:rPr>
              <w:t xml:space="preserve">E-Invoicesの発行完了を監査するための合計を生成します。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0"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6.6 .2</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23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8" w:before="1075"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35と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p>
            <w:pPr>
              <w:pageBreakBefore w:val="false"/>
              <w:spacing w:line="148" w:before="141" w:after="652" w:lineRule="exact"/>
              <w:ind w:left="72" w:right="504"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サービス・プロバイダが作成した電子請求書</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8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8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8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513"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サービス・プロバイダがE-Invoiceにデータを追加または変更する場合、そのサプライヤはこの情報を持っていません。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25" w:lineRule="exact"/>
              <w:ind w:left="0" w:right="36"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E-Invoiceの内容の正確性と完全性については、サプライヤが引き続き責任を負います。仕入先は、(〜することができる) E-請求書のすべてのデータにアクセスする必要があります。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81" w:lineRule="exact"/>
              <w:ind w:left="0"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コンバージョンプロセス、監査証跡、契約のルールを管理します。供給者は、発行された電子請求書に常にアクセスできるものとする。変換プロセスは、承認されたマッピングプロセスに従って実行する必要があります。マッピングプロセスは、テストおよび監査が可能で、電子請求書の形式のみを変更し、受信者の必須情報を識別する機能は変更しません。</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89" w:lineRule="exact"/>
              <w:ind w:left="2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多数の電子請求書の実体テスト</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89"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6.6 .2</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31"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2" w:before="764"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36と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772"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2" w:lineRule="exact"/>
              <w:ind w:left="29"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署名は作成されません。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40"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E-Invoiceには、整合性と完全性を保護するための高度な電子署名が用意されています。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96" w:lineRule="exact"/>
              <w:ind w:left="0"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アプリケーションは、署名が適用されていることを確認する必要があります。署名は,国際的に認められた標準署名フォーマットに従って作成しなければならない。多数の電子請求書の署名を確認します。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0" w:right="216"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-ETSI TS 101 733で定義され、TS 102 734でプロファイルされているCAdES-T</w:t>
            </w:r>
          </w:p>
          <w:p>
            <w:pPr>
              <w:pageBreakBefore w:val="false"/>
              <w:spacing w:line="144" w:before="0" w:after="0" w:lineRule="exact"/>
              <w:ind w:left="0" w:right="216"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-XAdES T (ETSI TS 101 903で定義) およびTS 102 904でのプロファイル</w:t>
            </w:r>
          </w:p>
          <w:p>
            <w:pPr>
              <w:pageBreakBefore w:val="false"/>
              <w:spacing w:line="144" w:before="0" w:after="52" w:lineRule="exact"/>
              <w:ind w:left="0" w:right="216"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-ISO 32000で規定され、ETSI TS 102 788でプロファイル化されたPDF署名</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2"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7.2.3.1および7.2.3.4, 7.2.3.5#7.2.3.1オヨビ#</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8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3" w:before="826"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37と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840"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84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552"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無効または期限切れの証明書を使用して署名が作成されています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08"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電子請求書には、有効な証明書付きの高度な電子署名が必要です。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120"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サプライヤが署名時にCA発行の証明書の有効性を容易に証明できるように、署名当事者は署名を適時に検証して、署名の再検証に必要な情報が容易に入手可能であることを保証する必要があります。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0" w:lineRule="exact"/>
              <w:ind w:left="72" w:right="72"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(サブプロセス) AdESのプロセスステップのアーカイブと監査可能性を参照してください。</w:t>
            </w:r>
          </w:p>
          <w:p>
            <w:pPr>
              <w:pageBreakBefore w:val="false"/>
              <w:spacing w:line="144" w:before="0" w:after="408" w:lineRule="exact"/>
              <w:ind w:left="72" w:right="54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現代のアプリケーションや標準がこれを自動的に処理します。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840"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7.2.2.8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466"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298"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38と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321"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32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77"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すべての必須E-請求書データが署名されているわけではありません。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3"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適用法に基づくすべての必須データに署名する必要があります。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77" w:lineRule="exact"/>
              <w:ind w:left="0" w:right="72"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アプリケーションでは、必須の電子請求書データがすべて署名されていることを確認する必要があります。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26"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8" w:before="763"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39と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782"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06" w:lineRule="exact"/>
              <w:ind w:left="36" w:right="108"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E-Invoiceの構造が、現行の相互交換契約で合意されているE-Invoiceの構造と異なる</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06" w:lineRule="exact"/>
              <w:ind w:left="0" w:right="10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電子請求書の構造は、現行の相互交換契約で合意された電子請求書の構造に準拠している必要があります。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62" w:lineRule="exact"/>
              <w:ind w:left="0"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構造を交換免除承諾に対して自動的に検証するには、正しい検証メカニズムを維持する必要があります。Commentary report, figures 1&amp;2のsection 5にあるオンボーディングプロセスのステップ (A) における試験要件も参照のこと。</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5"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3" w:before="922"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40と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931"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3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11"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要約ドキュメントの完全性と真正性は保証されない場合があります。形態にかかわらず;紙または電子</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7"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要約文書が完全性を証明するために用いられる限り、要約文書の完全性と真正性(報告書)が保証されなければならない。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787" w:lineRule="exact"/>
              <w:ind w:left="36" w:right="72" w:firstLine="0"/>
              <w:jc w:val="both"/>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対策は、要約文書の完全性と真正性を確保すべきである。</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要約に適用される拡張電子署名</w:t>
            </w:r>
          </w:p>
          <w:p>
            <w:pPr>
              <w:pageBreakBefore w:val="false"/>
              <w:spacing w:line="125"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ドキュメント。</w:t>
            </w:r>
          </w:p>
          <w:p>
            <w:pPr>
              <w:pageBreakBefore w:val="false"/>
              <w:spacing w:line="125" w:before="19" w:after="643" w:lineRule="exact"/>
              <w:ind w:left="0" w:right="0"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仕入先ステーショナリーに印刷された要約文書。</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31"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7.2.1.3</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9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922" w:after="1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41と</w:t>
            </w:r>
          </w:p>
        </w:tc>
        <w:tc>
          <w:tcPr>
            <w:tcW w:w="547"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3-電子請求書の作成</w:t>
            </w:r>
          </w:p>
          <w:p>
            <w:pPr>
              <w:pageBreakBefore w:val="false"/>
              <w:spacing w:line="148" w:before="146" w:after="513" w:lineRule="exact"/>
              <w:ind w:left="72" w:right="504"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サービス・プロバイダが作成した電子請求書</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5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5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5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523"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電子請求書は、仕入先とサービス・プロバイダの両方によって作成されます(合意に従わない)。</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35" w:lineRule="exact"/>
              <w:ind w:left="0" w:right="72"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E-Invoiceは、契約で指定された発行者のみが作成できるようにする必要があります。電子請求書を発行する当事者間で明確である必要があります。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811" w:lineRule="exact"/>
              <w:ind w:left="0" w:right="32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この管理では、E-Invoiceの作成/発行が1回のみであることを確認する必要があります。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167" w:lineRule="exact"/>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7"/>
          <w:w w:val="100"/>
          <w:sz w:val="14"/>
          <w:vertAlign w:val="baseline"/>
          <w:lang w:val="en-US"/>
        </w:rPr>
      </w:pPr>
      <w:r>
        <w:rPr>
          <w:rFonts w:hAnsi="DejaVu Sans Light" w:eastAsia="DejaVu Sans Light" w:ascii="DejaVu Sans Light"/>
          <w:sz w:val="14"/>
        </w:rPr>
        <w:t xml:space="preserve">4/12個</w:t>
      </w:r>
    </w:p>
    <w:p>
      <w:pPr>
        <w:sectPr>
          <w:type w:val="nextPage"/>
          <w:pgSz w:w="16838" w:orient="landscape" w:h="11909"/>
          <w:pgMar w:bottom="124" w:left="259" w:footer="720" w:top="340" w:right="364" w:header="720"/>
          <w:titlePg w:val="false"/>
          <w:textDirection w:val="lrTb"/>
        </w:sectPr>
      </w:pPr>
    </w:p>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299"/>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98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6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263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451" w:before="0" w:after="0" w:lineRule="exact"/>
              <w:ind w:left="0" w:right="1700" w:firstLine="0"/>
              <w:jc w:val="right"/>
              <w:textAlignment w:val="baseline"/>
              <w:rPr>
                <w:rFonts w:hAnsi="DejaVu Sans" w:eastAsia="DejaVu Sans" w:ascii="DejaVu Sans"/>
                <w:b w:val="true"/>
                <w:color w:val="000000"/>
                <w:spacing w:val="0"/>
                <w:w w:val="100"/>
                <w:sz w:val="12"/>
                <w:vertAlign w:val="subscript"/>
                <w:lang w:val="en-US"/>
              </w:rPr>
            </w:pPr>
            <w:r>
              <w:rPr>
                <w:rFonts w:hAnsi="DejaVu Sans Light" w:eastAsia="DejaVu Sans Light" w:ascii="DejaVu Sans Light"/>
                <w:sz w:val="14"/>
              </w:rPr>
              <w:t xml:space="preserve">ワオ</w:t>
            </w:r>
          </w:p>
          <w:p>
            <w:pPr>
              <w:pageBreakBefore w:val="false"/>
              <w:spacing w:line="240" w:before="0" w:after="0" w:lineRule="auto"/>
              <w:ind w:left="0" w:right="620"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9" w:after="307" w:lineRule="exact"/>
              <w:ind w:left="0" w:right="35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24"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7" w:before="331"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302"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61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451"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42と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479"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91" w:lineRule="exact"/>
              <w:ind w:left="36" w:right="18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作成されたE-Invoiceは期限内に送信されないか、利用できません。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7"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供給者は、適用される法律に従って適時に、電子請求書が送付または利用可能にされることを確実にしなければならない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335" w:lineRule="exact"/>
              <w:ind w:left="0" w:right="36" w:firstLine="0"/>
              <w:jc w:val="both"/>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適切な場合には、サービス提供者との申請または契約に含まれる内部統制の行動。</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392"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3" w:before="1229"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43と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1243"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4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4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4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955"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電子請求書が送信されたかどうか、または利用可能になったかどうかに関する論争。</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1099"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E-Invoiceを送付/提供する必要があります。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1099" w:lineRule="exact"/>
              <w:ind w:left="36" w:right="180"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E-請求書の送信/取得の監査レコードを保守します。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0" w:lineRule="exact"/>
              <w:ind w:left="0" w:right="576"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電子請求書の送信または検索、および関連する確認が記録されます。</w:t>
            </w:r>
          </w:p>
          <w:p>
            <w:pPr>
              <w:pageBreakBefore w:val="false"/>
              <w:spacing w:line="144" w:before="0" w:after="235" w:lineRule="exact"/>
              <w:ind w:left="0"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可能な場合には、送付及び、該当する場合には、送達についての信頼できる証拠を提示するシステムを利用することが望ましい。ETSIは、2008 TS 102 640の後半に、送信されたE-Invoicesにこのような証明を提供するのに適したRegistered E-Mail (レム)メカニズムの条項を規定した複数パートの技術仕様を発行します。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1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3" w:before="456"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44と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465"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6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77" w:lineRule="exact"/>
              <w:ind w:left="36" w:right="144"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信頼性は、無効または期限切れの証明書に基づいています。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3" w:lineRule="exact"/>
              <w:ind w:left="0"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署名されていないE-Invoiceの転送を保護するために証明書を使用する場合、その証明書は有効である必要があります。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65" w:lineRule="exact"/>
              <w:ind w:left="25"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証明書の有効性の内部管理。</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72" w:right="72"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(サブプロセス) AdESのプロセスステップのアーカイブと監査可能性を参照してください。</w:t>
            </w:r>
          </w:p>
          <w:p>
            <w:pPr>
              <w:pageBreakBefore w:val="false"/>
              <w:spacing w:line="144" w:before="0" w:after="33" w:lineRule="exact"/>
              <w:ind w:left="72" w:right="54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現代のアプリケーションや標準がこれを自動的に処理します。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65"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7.2.2.8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704"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223" w:before="1474"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45と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1560"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56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128" w:lineRule="exact"/>
              <w:ind w:left="36"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誤った請求データは、仕入先を装ったパーティによって送信されるか、輸送中に変更されます。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128" w:lineRule="exact"/>
              <w:ind w:left="0" w:right="18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電子請求書の真正性と完全性は、EDIプロセス内で保証されなければならない。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72" w:right="0"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請求書データは、次の方法で転送するものとする。</w:t>
            </w:r>
          </w:p>
          <w:p>
            <w:pPr>
              <w:pageBreakBefore w:val="false"/>
              <w:numPr>
                <w:ilvl w:val="0"/>
                <w:numId w:val="4"/>
              </w:numPr>
              <w:spacing w:line="125" w:before="19" w:after="0" w:lineRule="exact"/>
              <w:ind w:left="72"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通信されるデータの整合性を保護します。</w:t>
            </w:r>
          </w:p>
          <w:p>
            <w:pPr>
              <w:pageBreakBefore w:val="false"/>
              <w:numPr>
                <w:ilvl w:val="0"/>
                <w:numId w:val="4"/>
              </w:numPr>
              <w:spacing w:line="125" w:before="19" w:after="1128"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データのソースを認証します。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numPr>
                <w:ilvl w:val="0"/>
                <w:numId w:val="5"/>
              </w:numPr>
              <w:tabs>
                <w:tab w:val="clear" w:pos="216"/>
                <w:tab w:val="left" w:pos="216"/>
              </w:tabs>
              <w:spacing w:line="125" w:before="0" w:after="0"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パスワードによるトランスポート層セキュリティ(RFC 4346)。</w:t>
            </w:r>
          </w:p>
          <w:p>
            <w:pPr>
              <w:pageBreakBefore w:val="false"/>
              <w:numPr>
                <w:ilvl w:val="0"/>
                <w:numId w:val="5"/>
              </w:numPr>
              <w:tabs>
                <w:tab w:val="clear" w:pos="216"/>
                <w:tab w:val="left" w:pos="216"/>
              </w:tabs>
              <w:spacing w:line="144" w:before="0" w:after="0" w:lineRule="exact"/>
              <w:ind w:left="0"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署名付きのインターネット利用可能性宣言1, 2, 3によるビジネスデータ交換(RFC 3335、RFC 4130、RFC 4823)</w:t>
            </w:r>
          </w:p>
          <w:p>
            <w:pPr>
              <w:pageBreakBefore w:val="false"/>
              <w:numPr>
                <w:ilvl w:val="0"/>
                <w:numId w:val="5"/>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付加価値ネットワークサービスプロバイダが提供する安全なネットワークサービス。</w:t>
            </w:r>
          </w:p>
          <w:p>
            <w:pPr>
              <w:pageBreakBefore w:val="false"/>
              <w:numPr>
                <w:ilvl w:val="0"/>
                <w:numId w:val="5"/>
              </w:numPr>
              <w:tabs>
                <w:tab w:val="clear" w:pos="216"/>
                <w:tab w:val="left" w:pos="216"/>
              </w:tabs>
              <w:spacing w:line="144" w:before="0" w:after="0" w:lineRule="exact"/>
              <w:ind w:left="0" w:right="288" w:firstLine="0"/>
              <w:jc w:val="both"/>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ITU-T X .400またはS/MIME (RFC 3851)などのセキュリティで保護されたメッセージングサービス。</w:t>
            </w:r>
          </w:p>
          <w:p>
            <w:pPr>
              <w:pageBreakBefore w:val="false"/>
              <w:numPr>
                <w:ilvl w:val="0"/>
                <w:numId w:val="5"/>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ハッシュ合計や調整の概要などの整合性メジャー</w:t>
            </w:r>
          </w:p>
          <w:p>
            <w:pPr>
              <w:pageBreakBefore w:val="false"/>
              <w:numPr>
                <w:ilvl w:val="0"/>
                <w:numId w:val="5"/>
              </w:numPr>
              <w:tabs>
                <w:tab w:val="clear" w:pos="216"/>
                <w:tab w:val="left" w:pos="216"/>
              </w:tabs>
              <w:spacing w:line="125" w:before="19" w:after="12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TS 102 640で定義されているような登録済みEメール</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560"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8" w:before="605"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46と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624"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336"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購入者は、電子請求書が使用可能になっていることを知りません。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48" w:lineRule="exact"/>
              <w:ind w:left="0" w:right="14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E-Invoiceが送付されたとき、または利用可能になったときは、取引先間での理解が必要です。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0" w:right="18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通知の送信;アプリケーションでこのリスクに対処することは良いプラクティスです。;いつ、誰に通知が送信されたかを記録します。</w:t>
            </w:r>
          </w:p>
          <w:p>
            <w:pPr>
              <w:pageBreakBefore w:val="false"/>
              <w:spacing w:line="125" w:before="19" w:after="192"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契約上のルール。</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480" w:lineRule="exact"/>
              <w:ind w:left="0" w:right="144" w:firstLine="0"/>
              <w:jc w:val="both"/>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通知に電子メールを使用する場合は、受信者からの電子メールで配信確認を要求します。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1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452"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47と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470"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7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326"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提示されたE-Invoicesはバイヤーによるレビューを受けません。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82"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受入処理を正しく実行するために、購買担当はE-Invoicesをレビューする必要があります。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0" w:right="144"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E-Invoiceをレビューするのはバイヤーの責任であることをバイヤーに明確に理解してもらうことをお勧めします。</w:t>
            </w:r>
          </w:p>
          <w:p>
            <w:pPr>
              <w:pageBreakBefore w:val="false"/>
              <w:spacing w:line="125" w:before="19" w:after="38"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電子請求書へのアクセスをログに記録します。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82" w:lineRule="exact"/>
              <w:ind w:left="0" w:right="144" w:firstLine="0"/>
              <w:jc w:val="both"/>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Web環境では、E-Invoicesの表示に関する監査証跡を表示できます。特定の期間内に電子請求書にアクセスしない場合は、アプリケーションでアラートを生成します。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5"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917"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48と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945"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25" w:lineRule="exact"/>
              <w:ind w:left="36" w:right="72" w:firstLine="0"/>
              <w:jc w:val="both"/>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電子請求書は2回提示されるため、購入者はVATを2回請求できますが、サプライヤはVATを1回しか報告しません。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657" w:lineRule="exact"/>
              <w:ind w:left="0"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電子請求書は一度しか提出できず、一意に識別できるものでなければなりません。</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25" w:lineRule="exact"/>
              <w:ind w:left="0"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ワークフローでは、電子請求書が1回表示され、取引が正しく処理されていることを確認する必要があります。提示されたE-Invoiceは、オリジナルのE-Invoiceです。したがって、提示されたE-Invoicesは、文書名や一意の番号などから一意に識別でき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1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452"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49と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480"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8"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すべての電子請求書が表示されるわけではありません。訂正E-請求書に対する特別な注意。</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92" w:lineRule="exact"/>
              <w:ind w:left="0"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すべての電子請求書を提示する必要があります。訂正E-Invoiceに対する特別な注意。</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0" w:lineRule="exact"/>
              <w:ind w:left="25" w:right="0"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アプリケーション監査と内部統制活動。</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5"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917" w:after="3"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50と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941"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797"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間違ったWebサーバが調査される(スプーフィング)</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509" w:lineRule="exact"/>
              <w:ind w:left="0"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E-Invoicesにアクセス可能なサーバは、購入者に対して検証可能な方法で認証を受ける必要があります。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509" w:lineRule="exact"/>
              <w:ind w:left="0"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ウェブサーバを認証するための仕組みがあること。整合性と完全性の管理の要件(Commentary reportのセクション5、図1および図2のプロセスステップD)も参照してください。</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0" w:lineRule="exact"/>
              <w:ind w:left="0" w:right="108" w:firstLine="0"/>
              <w:jc w:val="both"/>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十分に強力なサーバー証明書を使用したSSL/TLSによる認証。</w:t>
            </w:r>
          </w:p>
          <w:p>
            <w:pPr>
              <w:pageBreakBefore w:val="false"/>
              <w:spacing w:line="144" w:before="0" w:after="0"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電子請求書が保管されているサーバは、購入者が電子メールのリンク(一部の加盟国の法的要件)を使用して利用できるようにしておく必要があります。</w:t>
            </w:r>
          </w:p>
          <w:p>
            <w:pPr>
              <w:pageBreakBefore w:val="false"/>
              <w:spacing w:line="144" w:before="0" w:after="77" w:lineRule="exact"/>
              <w:ind w:left="0" w:right="288" w:firstLine="0"/>
              <w:jc w:val="both"/>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CAブラウザフォーラムで定義された拡張検証証明書を使用することをお勧めします。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1"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七・三</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3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456" w:after="1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51と</w:t>
            </w:r>
          </w:p>
        </w:tc>
        <w:tc>
          <w:tcPr>
            <w:tcW w:w="2630" w:type="auto"/>
            <w:gridSpan w:val="1"/>
            <w:tcBorders>
              <w:top w:val="single" w:sz="9" w:color="000000"/>
              <w:left w:val="single" w:sz="9" w:color="000000"/>
              <w:bottom w:val="single" w:sz="9" w:color="000000"/>
              <w:right w:val="single" w:sz="9" w:color="000000"/>
            </w:tcBorders>
            <w:shd w:val="clear" w:color="99CCFF" w:fill="99CCFF"/>
            <w:textDirection w:val="lrTb"/>
            <w:vAlign w:val="top"/>
          </w:tcPr>
          <w:p>
            <w:pPr>
              <w:pageBreakBefore w:val="false"/>
              <w:spacing w:line="125" w:before="0" w:after="484" w:lineRule="exact"/>
              <w:ind w:left="0" w:right="62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96"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Webサーバーに保持されている間に電子請求書が変更されました</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96" w:lineRule="exact"/>
              <w:ind w:left="0"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Webサーバー上では、電子請求書を承認された方法で変更することはできません。</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96"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Webシステムは、Webサーバのセキュリティに関して認識された優良事例の下で動作し、E-Invoiceへのアクセスを制御します。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537" w:lineRule="exact"/>
      </w:pPr>
    </w:p>
    <w:p>
      <w:pPr>
        <w:spacing w:line="20" w:before="0" w:after="537" w:lineRule="exact"/>
        <w:sectPr>
          <w:type w:val="nextPage"/>
          <w:pgSz w:w="16838" w:orient="landscape" w:h="11909"/>
          <w:pgMar w:bottom="124" w:left="259" w:footer="720" w:top="340" w:right="364" w:header="720"/>
          <w:titlePg w:val="false"/>
          <w:textDirection w:val="lrTb"/>
        </w:sectPr>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6"/>
          <w:w w:val="100"/>
          <w:sz w:val="14"/>
          <w:vertAlign w:val="baseline"/>
          <w:lang w:val="en-US"/>
        </w:rPr>
      </w:pPr>
      <w:r>
        <w:rPr>
          <w:rFonts w:hAnsi="DejaVu Sans Light" w:eastAsia="DejaVu Sans Light" w:ascii="DejaVu Sans Light"/>
          <w:sz w:val="14"/>
        </w:rPr>
        <w:t xml:space="preserve">5/12個</w:t>
      </w:r>
    </w:p>
    <w:p>
      <w:pPr>
        <w:sectPr>
          <w:type w:val="continuous"/>
          <w:pgSz w:w="16838" w:orient="landscape" w:h="11909"/>
          <w:pgMar w:bottom="124" w:left="312" w:footer="720" w:top="340" w:right="311" w:header="720"/>
          <w:titlePg w:val="false"/>
          <w:textDirection w:val="lrTb"/>
        </w:sectPr>
      </w:pPr>
    </w:p>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11"/>
        <w:gridCol w:w="2088"/>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542" w:type="auto"/>
            <w:gridSpan w:val="1"/>
            <w:tcBorders>
              <w:top w:val="single" w:sz="9" w:color="000000"/>
              <w:left w:val="single" w:sz="9" w:color="000000"/>
              <w:bottom w:val="single" w:sz="9" w:color="000000"/>
              <w:right w:val="none" w:sz="0" w:color="02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textDirection w:val="lrTb"/>
            <w:vAlign w:val="center"/>
          </w:tcPr>
          <w:p>
            <w:pPr>
              <w:pageBreakBefore w:val="false"/>
              <w:spacing w:line="157" w:before="0" w:after="0" w:lineRule="exact"/>
              <w:ind w:left="94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542" w:type="auto"/>
            <w:gridSpan w:val="1"/>
            <w:tcBorders>
              <w:top w:val="single" w:sz="9" w:color="000000"/>
              <w:left w:val="single" w:sz="9" w:color="000000"/>
              <w:bottom w:val="single" w:sz="9" w:color="000000"/>
              <w:right w:val="none" w:sz="0" w:color="020000"/>
            </w:tcBorders>
            <w:textDirection w:val="lrTb"/>
            <w:vAlign w:val="center"/>
          </w:tcPr>
          <w:p>
            <w:pPr>
              <w:pageBreakBefore w:val="false"/>
              <w:spacing w:line="581" w:before="0" w:after="316" w:lineRule="exact"/>
              <w:ind w:left="0" w:right="0" w:firstLine="0"/>
              <w:jc w:val="center"/>
              <w:textAlignment w:val="baseline"/>
              <w:rPr>
                <w:rFonts w:hAnsi="DejaVu Sans" w:eastAsia="DejaVu Sans" w:ascii="DejaVu Sans"/>
                <w:b w:val="true"/>
                <w:color w:val="000000"/>
                <w:spacing w:val="-58"/>
                <w:w w:val="100"/>
                <w:sz w:val="12"/>
                <w:vertAlign w:val="subscript"/>
                <w:lang w:val="en-US"/>
              </w:rPr>
            </w:pPr>
            <w:r>
              <w:rPr>
                <w:rFonts w:hAnsi="DejaVu Sans Light" w:eastAsia="DejaVu Sans Light" w:ascii="DejaVu Sans Light"/>
                <w:sz w:val="14"/>
              </w:rPr>
              <w:t xml:space="preserve">ワオ</w:t>
            </w:r>
          </w:p>
        </w:tc>
        <w:tc>
          <w:tcPr>
            <w:tcW w:w="2630" w:type="auto"/>
            <w:gridSpan w:val="1"/>
            <w:tcBorders>
              <w:top w:val="single" w:sz="9" w:color="000000"/>
              <w:left w:val="none" w:sz="0" w:color="020000"/>
              <w:bottom w:val="single" w:sz="9" w:color="000000"/>
              <w:right w:val="single" w:sz="9" w:color="000000"/>
            </w:tcBorders>
            <w:textDirection w:val="lrTb"/>
            <w:vAlign w:val="center"/>
          </w:tcPr>
          <w:p>
            <w:pPr>
              <w:pageBreakBefore w:val="false"/>
              <w:spacing w:line="125" w:before="321" w:after="0"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9" w:after="30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24"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7" w:before="331"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5" w:before="154"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5" w:before="154"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6" w:before="298"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1084"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917"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52と</w:t>
            </w:r>
          </w:p>
        </w:tc>
        <w:tc>
          <w:tcPr>
            <w:tcW w:w="542"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p>
            <w:pPr>
              <w:pageBreakBefore w:val="false"/>
              <w:spacing w:line="148" w:before="145" w:after="499" w:lineRule="exact"/>
              <w:ind w:left="72" w:right="504"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サービス・プロバイダが作成した電子請求書</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41" w:before="0" w:after="0" w:lineRule="exact"/>
              <w:ind w:left="72"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誰がE-Invoiceを発行したかは不明</w:t>
            </w:r>
          </w:p>
          <w:p>
            <w:pPr>
              <w:pageBreakBefore w:val="false"/>
              <w:spacing w:line="144" w:before="797" w:after="719" w:lineRule="exact"/>
              <w:ind w:left="72"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処理に使用される請求書データがオリジナルのE-Invoiceと異なる</w:t>
            </w:r>
          </w:p>
        </w:tc>
        <w:tc>
          <w:tcPr>
            <w:tcW w:w="6470"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43" w:before="0" w:after="0" w:lineRule="exact"/>
              <w:ind w:left="72" w:right="72"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E-Invoiceは、契約で指定された発行者のみが発行できるようにする必要があります。電子請求書を発行する当事者間で明確である必要があります。</w:t>
            </w:r>
          </w:p>
          <w:p>
            <w:pPr>
              <w:pageBreakBefore w:val="false"/>
              <w:spacing w:line="144" w:before="221" w:after="143" w:lineRule="exact"/>
              <w:ind w:left="72"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バックエンド・システムでの自動データ処理には変換が必要ですが、変換後のE-Invoiceを監査できる元のE-Invoiceを保持する必要があります。</w:t>
            </w:r>
          </w:p>
        </w:tc>
        <w:tc>
          <w:tcPr>
            <w:tcW w:w="9091"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43" w:before="0" w:after="0" w:lineRule="exact"/>
              <w:ind w:left="0"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取引相手とサービス提供者との間の契約における規則は、誰が電子請求書を発行するかについて明確にしなければならない。電子請求書には、第三者がサプライヤの名義で発行したことを記載できます(これはいくつかの加盟国で必須である)。</w:t>
            </w:r>
          </w:p>
          <w:p>
            <w:pPr>
              <w:pageBreakBefore w:val="false"/>
              <w:spacing w:line="144" w:before="221" w:after="719" w:lineRule="exact"/>
              <w:ind w:left="0" w:right="144"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コンバージョン処理、監査証跡、契約のマッピング・ルールを制御します。供給者と購入者は、常に元の電子請求書にアクセスできるものとする。</w:t>
            </w:r>
          </w:p>
        </w:tc>
        <w:tc>
          <w:tcPr>
            <w:tcW w:w="12226"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numPr>
                <w:ilvl w:val="0"/>
                <w:numId w:val="6"/>
              </w:numPr>
              <w:tabs>
                <w:tab w:val="clear" w:pos="144"/>
                <w:tab w:val="left" w:pos="144"/>
              </w:tabs>
              <w:spacing w:line="144" w:before="1080" w:after="0" w:lineRule="exact"/>
              <w:ind w:left="0" w:right="396"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適切に文書化され、バージョン管理され、テストされたマッピングを使用します。</w:t>
            </w:r>
          </w:p>
          <w:p>
            <w:pPr>
              <w:pageBreakBefore w:val="false"/>
              <w:numPr>
                <w:ilvl w:val="0"/>
                <w:numId w:val="6"/>
              </w:numPr>
              <w:tabs>
                <w:tab w:val="clear" w:pos="144"/>
                <w:tab w:val="left" w:pos="144"/>
              </w:tabs>
              <w:spacing w:line="144" w:before="144" w:after="143"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換算済請求書内で、オリジナルの電子請求書を単一の署名済フィールド文字列(区切り記号付き)として表します。変換された請求書データは、元の請求書データと自動的に照合されます。</w:t>
            </w:r>
          </w:p>
        </w:tc>
        <w:tc>
          <w:tcPr>
            <w:tcW w:w="13882"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25" w:before="0"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6.6 .2</w:t>
            </w:r>
          </w:p>
          <w:p>
            <w:pPr>
              <w:pageBreakBefore w:val="false"/>
              <w:spacing w:line="125" w:before="960" w:after="1007"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.1,6.6 .2#7.3 .1#</w:t>
            </w:r>
          </w:p>
        </w:tc>
        <w:tc>
          <w:tcPr>
            <w:tcW w:w="16191"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152"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99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53と</w:t>
            </w:r>
          </w:p>
        </w:tc>
        <w:tc>
          <w:tcPr>
            <w:tcW w:w="542"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1007"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0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0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0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6470"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9091"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12226"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13882"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16191" w:type="auto"/>
            <w:gridSpan w:val="1"/>
            <w:vMerge w:val="continue"/>
            <w:tcBorders>
              <w:top w:val="single" w:sz="0" w:color="000000"/>
              <w:left w:val="single" w:sz="9" w:color="000000"/>
              <w:bottom w:val="single" w:sz="9" w:color="000000"/>
              <w:right w:val="single" w:sz="9" w:color="000000"/>
            </w:tcBorders>
            <w:textDirection w:val="lrTb"/>
            <w:vAlign w:val="top"/>
          </w:tcPr>
          <w:p/>
        </w:tc>
      </w:tr>
      <w:tr>
        <w:trPr>
          <w:trHeight w:val="1560"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1383"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54と</w:t>
            </w:r>
          </w:p>
        </w:tc>
        <w:tc>
          <w:tcPr>
            <w:tcW w:w="542" w:type="auto"/>
            <w:gridSpan w:val="1"/>
            <w:tcBorders>
              <w:top w:val="single" w:sz="9" w:color="000000"/>
              <w:left w:val="single" w:sz="9" w:color="000000"/>
              <w:bottom w:val="single" w:sz="9" w:color="000000"/>
              <w:right w:val="none" w:sz="0" w:color="020000"/>
            </w:tcBorders>
            <w:shd w:val="clear" w:color="99CCFF" w:fill="99CCFF"/>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99CCFF" w:fill="99CCFF"/>
            <w:textDirection w:val="lrTb"/>
            <w:vAlign w:val="top"/>
          </w:tcPr>
          <w:p>
            <w:pPr>
              <w:pageBreakBefore w:val="false"/>
              <w:spacing w:line="125" w:before="0" w:after="1406"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4-送信または使用可能にする</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0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0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0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13882" w:type="auto"/>
            <w:gridSpan w:val="5"/>
            <w:tcBorders>
              <w:top w:val="single" w:sz="9" w:color="000000"/>
              <w:left w:val="single" w:sz="9" w:color="000000"/>
              <w:bottom w:val="single" w:sz="9" w:color="000000"/>
              <w:right w:val="single" w:sz="9" w:color="000000"/>
            </w:tcBorders>
            <w:textDirection w:val="lrTb"/>
            <w:vAlign w:val="top"/>
          </w:tcPr>
          <w:p>
            <w:pPr>
              <w:pageBreakBefore w:val="false"/>
              <w:tabs>
                <w:tab w:leader="none" w:val="left" w:pos="1440"/>
                <w:tab w:leader="none" w:val="left" w:pos="3024"/>
                <w:tab w:leader="none" w:val="left" w:pos="8640"/>
              </w:tabs>
              <w:spacing w:line="125" w:before="0"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換算済E-Invoiceは、アプリケーションまたは換算済E-7.3 .1と換算済E-7.3 .2の日次カウントの比較に含まれる内部統制の処理に換算が必要です。</w:t>
            </w:r>
          </w:p>
          <w:p>
            <w:pPr>
              <w:pageBreakBefore w:val="false"/>
              <w:tabs>
                <w:tab w:leader="none" w:val="left" w:pos="1440"/>
                <w:tab w:leader="none" w:val="left" w:pos="3024"/>
                <w:tab w:leader="none" w:val="left" w:pos="5616"/>
              </w:tabs>
              <w:spacing w:line="125"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必要に応じて、サービス・プロバイダとの契約に基づいてデータを自動的に処理します。	請求書</w:t>
            </w:r>
          </w:p>
          <w:p>
            <w:pPr>
              <w:pageBreakBefore w:val="false"/>
              <w:tabs>
                <w:tab w:leader="none" w:val="left" w:pos="1440"/>
              </w:tabs>
              <w:spacing w:line="125"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請求書はバックエンド・システムでは使用できませんが、</w:t>
            </w:r>
          </w:p>
          <w:p>
            <w:pPr>
              <w:pageBreakBefore w:val="false"/>
              <w:tabs>
                <w:tab w:leader="none" w:val="left" w:pos="5616"/>
              </w:tabs>
              <w:spacing w:line="125"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元のE-Invoiceではなく、仕入先または購買担当 (あるいはその両方) が、元のE-Invoiceを単一の署名付きフィールドとして表示している必要がある</w:t>
            </w:r>
          </w:p>
          <w:p>
            <w:pPr>
              <w:pageBreakBefore w:val="false"/>
              <w:tabs>
                <w:tab w:leader="none" w:val="left" w:pos="5616"/>
              </w:tabs>
              <w:spacing w:line="130"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変換後のE-Invoiceにおいて、オリジナルと同様に利用可能であり、(区切り記号付き)という文字列を使用することで、</w:t>
            </w:r>
          </w:p>
          <w:p>
            <w:pPr>
              <w:pageBreakBefore w:val="false"/>
              <w:tabs>
                <w:tab w:leader="none" w:val="left" w:pos="1440"/>
                <w:tab w:leader="none" w:val="left" w:pos="5616"/>
              </w:tabs>
              <w:spacing w:line="125" w:before="14" w:after="0" w:lineRule="exact"/>
              <w:ind w:left="0" w:right="0" w:firstLine="0"/>
              <w:jc w:val="lef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監査の場合、オリジナルEとは異なる-個別のE-Invoiceメッセージ (オリジナル</w:t>
            </w:r>
          </w:p>
          <w:p>
            <w:pPr>
              <w:pageBreakBefore w:val="false"/>
              <w:tabs>
                <w:tab w:leader="none" w:val="left" w:pos="1440"/>
                <w:tab w:leader="none" w:val="left" w:pos="5616"/>
              </w:tabs>
              <w:spacing w:line="125"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電子請求書は、すべてのパーティによって請求書が提示され、換算されます。)</w:t>
            </w:r>
          </w:p>
          <w:p>
            <w:pPr>
              <w:pageBreakBefore w:val="false"/>
              <w:spacing w:line="144" w:before="0" w:after="254"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各当事者のオリジナルとして</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7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60" w:before="0"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55と</w:t>
            </w:r>
          </w:p>
        </w:tc>
        <w:tc>
          <w:tcPr>
            <w:tcW w:w="542" w:type="auto"/>
            <w:gridSpan w:val="1"/>
            <w:tcBorders>
              <w:top w:val="single" w:sz="9" w:color="000000"/>
              <w:left w:val="single" w:sz="9" w:color="000000"/>
              <w:bottom w:val="single" w:sz="9" w:color="000000"/>
              <w:right w:val="none" w:sz="0" w:color="020000"/>
            </w:tcBorders>
            <w:shd w:val="clear" w:color="FF9900" w:fill="FF9900"/>
            <w:textDirection w:val="lrTb"/>
            <w:vAlign w:val="center"/>
          </w:tcPr>
          <w:p>
            <w:pPr>
              <w:pageBreakBefore w:val="false"/>
              <w:spacing w:line="125" w:before="0" w:after="2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すべて</w:t>
            </w:r>
          </w:p>
        </w:tc>
        <w:tc>
          <w:tcPr>
            <w:tcW w:w="2630" w:type="auto"/>
            <w:gridSpan w:val="1"/>
            <w:tcBorders>
              <w:top w:val="single" w:sz="9" w:color="000000"/>
              <w:left w:val="none" w:sz="0" w:color="020000"/>
              <w:bottom w:val="single" w:sz="9" w:color="000000"/>
              <w:right w:val="single" w:sz="9" w:color="000000"/>
            </w:tcBorders>
            <w:shd w:val="clear" w:color="FF9900" w:fill="FF9900"/>
            <w:textDirection w:val="lrTb"/>
            <w:vAlign w:val="center"/>
          </w:tcPr>
          <w:p>
            <w:pPr>
              <w:pageBreakBefore w:val="false"/>
              <w:spacing w:line="130" w:before="0" w:after="24" w:lineRule="exact"/>
              <w:ind w:left="44" w:right="0" w:firstLine="0"/>
              <w:jc w:val="lef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(仕入先および購買担当サイド)</w:t>
            </w:r>
          </w:p>
        </w:tc>
        <w:tc>
          <w:tcPr>
            <w:tcW w:w="2918"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69" w:before="0" w:after="0" w:lineRule="exact"/>
              <w:ind w:left="10" w:right="0"/>
              <w:jc w:val="center"/>
              <w:textAlignment w:val="baseline"/>
            </w:pPr>
            <w:r>
              <w:drawing>
                <wp:inline>
                  <wp:extent cx="167640" cy="94615"/>
                  <wp:docPr name="Picture" id="2"/>
                  <a:graphic>
                    <a:graphicData uri="http://schemas.openxmlformats.org/drawingml/2006/picture">
                      <pic:pic>
                        <pic:nvPicPr>
                          <pic:cNvPr name="Picture" id="2"/>
                          <pic:cNvPicPr preferRelativeResize="false"/>
                        </pic:nvPicPr>
                        <pic:blipFill>
                          <a:blip r:embed="prId2"/>
                          <a:stretch>
                            <a:fillRect/>
                          </a:stretch>
                        </pic:blipFill>
                        <pic:spPr>
                          <a:xfrm>
                            <a:off x="0" y="0"/>
                            <a:ext cx="167640" cy="94615"/>
                          </a:xfrm>
                          <a:prstGeom prst="rect"/>
                        </pic:spPr>
                      </pic:pic>
                    </a:graphicData>
                  </a:graphic>
                </wp:inline>
              </w:drawing>
            </w:r>
          </w:p>
        </w:tc>
        <w:tc>
          <w:tcPr>
            <w:tcW w:w="13882" w:type="auto"/>
            <w:gridSpan w:val="5"/>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2011"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2" w:before="1849"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56と</w:t>
            </w:r>
          </w:p>
        </w:tc>
        <w:tc>
          <w:tcPr>
            <w:tcW w:w="542" w:type="auto"/>
            <w:gridSpan w:val="1"/>
            <w:tcBorders>
              <w:top w:val="single" w:sz="9" w:color="000000"/>
              <w:left w:val="single" w:sz="9" w:color="000000"/>
              <w:bottom w:val="single" w:sz="9" w:color="000000"/>
              <w:right w:val="none" w:sz="0" w:color="02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0" w:lineRule="exact"/>
              <w:ind w:left="72" w:right="0" w:firstLine="0"/>
              <w:jc w:val="left"/>
              <w:textAlignment w:val="baseline"/>
              <w:rPr>
                <w:rFonts w:hAnsi="DejaVu Sans Light" w:eastAsia="DejaVu Sans Light" w:ascii="DejaVu Sans Light"/>
                <w:color w:val="000000"/>
                <w:spacing w:val="-5"/>
                <w:w w:val="100"/>
                <w:sz w:val="12"/>
                <w:vertAlign w:val="baseline"/>
                <w:lang w:val="en-US"/>
              </w:rPr>
            </w:pPr>
            <w:r>
              <w:rPr>
                <w:rFonts w:hAnsi="DejaVu Sans Light" w:eastAsia="DejaVu Sans Light" w:ascii="DejaVu Sans Light"/>
                <w:sz w:val="12"/>
              </w:rPr>
              <w:t xml:space="preserve">汎用-データ/メッセージ転送</w:t>
            </w:r>
          </w:p>
          <w:p>
            <w:pPr>
              <w:pageBreakBefore w:val="false"/>
              <w:spacing w:line="148" w:before="147" w:after="1271" w:lineRule="exact"/>
              <w:ind w:left="72" w:right="0"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この処理ステップは、E-Invoice転送チェーンの当事者間のデータ交換に適用されます。</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86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86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3" w:before="0" w:after="1142" w:lineRule="exact"/>
              <w:ind w:left="36" w:right="36"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チェーン加入者間で転送された請求書データまたはE-請求書は、転送中に変更または追加できます。</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2" w:before="0" w:after="1574"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送信中のデータの信頼性と整合性を確保します。</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25" w:before="0" w:after="0" w:lineRule="exact"/>
              <w:ind w:left="0" w:right="0" w:firstLine="0"/>
              <w:jc w:val="left"/>
              <w:textAlignment w:val="baseline"/>
              <w:rPr>
                <w:rFonts w:hAnsi="DejaVu Sans Light" w:eastAsia="DejaVu Sans Light" w:ascii="DejaVu Sans Light"/>
                <w:color w:val="000000"/>
                <w:spacing w:val="-3"/>
                <w:w w:val="100"/>
                <w:sz w:val="12"/>
                <w:vertAlign w:val="baseline"/>
                <w:lang w:val="en-US"/>
              </w:rPr>
            </w:pPr>
            <w:r>
              <w:rPr>
                <w:rFonts w:hAnsi="DejaVu Sans Light" w:eastAsia="DejaVu Sans Light" w:ascii="DejaVu Sans Light"/>
                <w:sz w:val="12"/>
              </w:rPr>
              <w:t xml:space="preserve">データは,次の方法で転送される。</w:t>
            </w:r>
          </w:p>
          <w:p>
            <w:pPr>
              <w:pageBreakBefore w:val="false"/>
              <w:numPr>
                <w:ilvl w:val="0"/>
                <w:numId w:val="7"/>
              </w:numPr>
              <w:tabs>
                <w:tab w:val="clear" w:pos="144"/>
                <w:tab w:val="left" w:pos="144"/>
              </w:tabs>
              <w:spacing w:line="125" w:before="19" w:after="0" w:lineRule="exact"/>
              <w:ind w:left="0" w:right="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通信されるデータの整合性を保護します。</w:t>
            </w:r>
          </w:p>
          <w:p>
            <w:pPr>
              <w:pageBreakBefore w:val="false"/>
              <w:numPr>
                <w:ilvl w:val="0"/>
                <w:numId w:val="7"/>
              </w:numPr>
              <w:tabs>
                <w:tab w:val="clear" w:pos="144"/>
                <w:tab w:val="left" w:pos="144"/>
              </w:tabs>
              <w:spacing w:line="125" w:before="19" w:after="1574"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データのソースを認証します。</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numPr>
                <w:ilvl w:val="0"/>
                <w:numId w:val="8"/>
              </w:numPr>
              <w:tabs>
                <w:tab w:val="clear" w:pos="216"/>
                <w:tab w:val="left" w:pos="216"/>
              </w:tabs>
              <w:spacing w:line="125" w:before="0" w:after="0"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パスワードによるトランスポート層セキュリティ(RFC 4346)。</w:t>
            </w:r>
          </w:p>
          <w:p>
            <w:pPr>
              <w:pageBreakBefore w:val="false"/>
              <w:numPr>
                <w:ilvl w:val="0"/>
                <w:numId w:val="8"/>
              </w:numPr>
              <w:tabs>
                <w:tab w:val="clear" w:pos="216"/>
                <w:tab w:val="left" w:pos="216"/>
              </w:tabs>
              <w:spacing w:line="144" w:before="0" w:after="0" w:lineRule="exact"/>
              <w:ind w:left="0" w:right="108"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署名付きのインターネット利用可能性宣言1, 2, 3によるビジネスデータ交換(RFC 3335、RFC 4130、RFC 4823)</w:t>
            </w:r>
          </w:p>
          <w:p>
            <w:pPr>
              <w:pageBreakBefore w:val="false"/>
              <w:numPr>
                <w:ilvl w:val="0"/>
                <w:numId w:val="8"/>
              </w:numPr>
              <w:tabs>
                <w:tab w:val="clear" w:pos="216"/>
                <w:tab w:val="left" w:pos="216"/>
              </w:tabs>
              <w:spacing w:line="144" w:before="0" w:after="0" w:lineRule="exact"/>
              <w:ind w:left="0" w:right="108"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付加価値ネットワークサービスプロバイダが提供する安全なネットワークサービス。</w:t>
            </w:r>
          </w:p>
          <w:p>
            <w:pPr>
              <w:pageBreakBefore w:val="false"/>
              <w:numPr>
                <w:ilvl w:val="0"/>
                <w:numId w:val="8"/>
              </w:numPr>
              <w:tabs>
                <w:tab w:val="clear" w:pos="216"/>
                <w:tab w:val="left" w:pos="216"/>
              </w:tabs>
              <w:spacing w:line="144" w:before="0" w:after="0" w:lineRule="exact"/>
              <w:ind w:left="0" w:right="288" w:firstLine="0"/>
              <w:jc w:val="both"/>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ITU-T X .400またはS/MIME (RFC 3851)などのセキュリティで保護されたメッセージングサービス。</w:t>
            </w:r>
          </w:p>
          <w:p>
            <w:pPr>
              <w:pageBreakBefore w:val="false"/>
              <w:numPr>
                <w:ilvl w:val="0"/>
                <w:numId w:val="8"/>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ハッシュ合計や調整の概要などの整合性メジャー</w:t>
            </w:r>
          </w:p>
          <w:p>
            <w:pPr>
              <w:pageBreakBefore w:val="false"/>
              <w:numPr>
                <w:ilvl w:val="0"/>
                <w:numId w:val="8"/>
              </w:numPr>
              <w:tabs>
                <w:tab w:val="clear" w:pos="216"/>
                <w:tab w:val="left" w:pos="216"/>
              </w:tabs>
              <w:spacing w:line="125" w:before="19"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TS 102 640で定義されているような登録済みEメール</w:t>
            </w:r>
          </w:p>
          <w:p>
            <w:pPr>
              <w:pageBreakBefore w:val="false"/>
              <w:numPr>
                <w:ilvl w:val="0"/>
                <w:numId w:val="8"/>
              </w:numPr>
              <w:tabs>
                <w:tab w:val="clear" w:pos="216"/>
                <w:tab w:val="left" w:pos="216"/>
              </w:tabs>
              <w:spacing w:line="125" w:before="19" w:after="278" w:lineRule="exact"/>
              <w:ind w:left="0"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AdESが適用された場合、受信側で整合性を検証可能</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125" w:before="0" w:after="1862"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23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87" w:before="1042"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57と</w:t>
            </w:r>
          </w:p>
        </w:tc>
        <w:tc>
          <w:tcPr>
            <w:tcW w:w="542" w:type="auto"/>
            <w:gridSpan w:val="1"/>
            <w:tcBorders>
              <w:top w:val="single" w:sz="9" w:color="000000"/>
              <w:left w:val="single" w:sz="9" w:color="000000"/>
              <w:bottom w:val="single" w:sz="9" w:color="000000"/>
              <w:right w:val="none" w:sz="0" w:color="02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1085"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C:アーカイブと監査機能</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8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4" w:before="0" w:after="653"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電子請求書の署名時または受領時に証明書が有効であったことを確認することはできません。</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653"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高度な電子署名は、保存期間中も検証可能でなければならない。</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221" w:lineRule="exact"/>
              <w:ind w:left="0" w:right="18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電子請求書を発行する場合は、使用した署名を検証する必要があります(前述のプロセス・ステップ 「E-Invoiceの作成」 を参照してください。;Commentary report, figures 1&amp;2のセクション5のステップ3。)。署名時又はその前後に署名の有効性を再検証するために必要なすべての情報を容易に入手することができるものとする。</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25" w:before="0" w:after="0"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-証明書および失効情報の記録</w:t>
            </w:r>
          </w:p>
          <w:p>
            <w:pPr>
              <w:pageBreakBefore w:val="false"/>
              <w:spacing w:line="144" w:before="0" w:after="0" w:lineRule="exact"/>
              <w:ind w:left="0" w:right="144"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-ETSI TS 101 733のCAdES-C、CAdES-A、またはCAdES-XおよびTS 102 734のプロファイル</w:t>
            </w:r>
          </w:p>
          <w:p>
            <w:pPr>
              <w:pageBreakBefore w:val="false"/>
              <w:spacing w:line="144" w:before="0" w:after="0" w:lineRule="exact"/>
              <w:ind w:left="0" w:right="252"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-ETSI TS 101 903に定義されているXAdES-C、XAdES-A、またはXAdES-XおよびTS 102 904にプロファイルされているXAdES-C</w:t>
            </w:r>
          </w:p>
          <w:p>
            <w:pPr>
              <w:pageBreakBefore w:val="false"/>
              <w:spacing w:line="144" w:before="0" w:after="77" w:lineRule="exact"/>
              <w:ind w:left="0" w:right="14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注意：PDF署名の長期的な検証を目的とした(パッド) CAdES/XAdES-C~-Aと同等のフォームは、ETSIの2009年第3四半期より発行される予定です。</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125" w:before="0" w:after="1085"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7.2.2.8、7.3 .4#7.2.2.8#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2030"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1853"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58と</w:t>
            </w:r>
          </w:p>
        </w:tc>
        <w:tc>
          <w:tcPr>
            <w:tcW w:w="542" w:type="auto"/>
            <w:gridSpan w:val="1"/>
            <w:tcBorders>
              <w:top w:val="single" w:sz="9" w:color="000000"/>
              <w:left w:val="single" w:sz="9" w:color="000000"/>
              <w:bottom w:val="single" w:sz="9" w:color="000000"/>
              <w:right w:val="none" w:sz="0" w:color="02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none" w:sz="0" w:color="020000"/>
              <w:bottom w:val="single" w:sz="9" w:color="000000"/>
              <w:right w:val="single" w:sz="9" w:color="000000"/>
            </w:tcBorders>
            <w:shd w:val="clear" w:color="FF9900" w:fill="FF9900"/>
            <w:textDirection w:val="lrTb"/>
            <w:vAlign w:val="top"/>
          </w:tcPr>
          <w:p>
            <w:pPr>
              <w:pageBreakBefore w:val="false"/>
              <w:spacing w:line="125" w:before="0" w:after="1876"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C:アーカイブと監査機能</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87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4" w:before="0" w:after="1588"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E-Invoiceの整合性を検証することはできません。</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1444"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高度な電子署名は、保存期間中も検証可能でなければならない。</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1156" w:lineRule="exact"/>
              <w:ind w:left="0"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署名を再検証するために使用される情報(前述のプロセス・ステップ 「E-Invoiceの作成」 を参照してください。;Commentary reportのセクション5の図1と2の3。)を含め、署名された電子請求書の完全性は、署名アルゴリズムおよび証明書の存続期間を超えて維持されるものとする。</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numPr>
                <w:ilvl w:val="0"/>
                <w:numId w:val="9"/>
              </w:numPr>
              <w:tabs>
                <w:tab w:val="clear" w:pos="144"/>
                <w:tab w:val="left" w:pos="144"/>
              </w:tabs>
              <w:spacing w:line="144" w:before="0" w:after="0" w:lineRule="exact"/>
              <w:ind w:left="0" w:right="144"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ETSI TS 101 733で定義されており、TS 102 734でプロファイルされているCAdES-Aの署名にアーカイブタイムスタンプを適用する</w:t>
            </w:r>
          </w:p>
          <w:p>
            <w:pPr>
              <w:pageBreakBefore w:val="false"/>
              <w:numPr>
                <w:ilvl w:val="0"/>
                <w:numId w:val="9"/>
              </w:numPr>
              <w:tabs>
                <w:tab w:val="clear" w:pos="144"/>
                <w:tab w:val="left" w:pos="144"/>
              </w:tabs>
              <w:spacing w:line="144" w:before="0" w:after="0" w:lineRule="exact"/>
              <w:ind w:left="0" w:right="144"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ETSI TS 101 903で定義されており、TS 102 904でプロファイルされているXAdES-Aでの署名へのアーカイブタイムスタンプの適用</w:t>
            </w:r>
          </w:p>
          <w:p>
            <w:pPr>
              <w:pageBreakBefore w:val="false"/>
              <w:numPr>
                <w:ilvl w:val="0"/>
                <w:numId w:val="9"/>
              </w:numPr>
              <w:tabs>
                <w:tab w:val="clear" w:pos="144"/>
                <w:tab w:val="left" w:pos="144"/>
              </w:tabs>
              <w:spacing w:line="144" w:before="0" w:after="0" w:lineRule="exact"/>
              <w:ind w:left="0" w:right="252"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監査可能なアーカイブ・プロセス内でのWORMデバイスの使用。</w:t>
            </w:r>
          </w:p>
          <w:p>
            <w:pPr>
              <w:pageBreakBefore w:val="false"/>
              <w:numPr>
                <w:ilvl w:val="0"/>
                <w:numId w:val="9"/>
              </w:numPr>
              <w:tabs>
                <w:tab w:val="clear" w:pos="144"/>
                <w:tab w:val="left" w:pos="144"/>
              </w:tabs>
              <w:spacing w:line="144" w:before="0" w:after="0" w:lineRule="exact"/>
              <w:ind w:left="0" w:right="32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データのアーカイブに信頼できるサード・パーティ・サービス (例:。公証人)</w:t>
            </w:r>
          </w:p>
          <w:p>
            <w:pPr>
              <w:pageBreakBefore w:val="false"/>
              <w:numPr>
                <w:ilvl w:val="0"/>
                <w:numId w:val="9"/>
              </w:numPr>
              <w:tabs>
                <w:tab w:val="clear" w:pos="144"/>
                <w:tab w:val="left" w:pos="144"/>
              </w:tabs>
              <w:spacing w:line="144" w:before="0" w:after="0" w:lineRule="exact"/>
              <w:ind w:left="0" w:right="36"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データの完全性を維持するアーカイブシステムの採用</w:t>
            </w:r>
          </w:p>
          <w:p>
            <w:pPr>
              <w:pageBreakBefore w:val="false"/>
              <w:spacing w:line="144" w:before="0" w:after="148" w:lineRule="exact"/>
              <w:ind w:left="0"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注意：PDF署名の長期的な検証を目的とした(パッド) CAdES/XAdES-XLおよび-Aと同等のフォームは、2009年第3四半期にETSIから発行される予定です。</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125" w:before="0" w:after="1876"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7.2.2.8、7.3 .4#7.2.2.8#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431" w:lineRule="exact"/>
      </w:pPr>
    </w:p>
    <w:p>
      <w:pPr>
        <w:spacing w:line="20" w:before="0" w:after="431" w:lineRule="exact"/>
        <w:sectPr>
          <w:type w:val="nextPage"/>
          <w:pgSz w:w="16838" w:orient="landscape" w:h="11909"/>
          <w:pgMar w:bottom="124" w:left="259" w:footer="720" w:top="340" w:right="364" w:header="720"/>
          <w:titlePg w:val="false"/>
          <w:textDirection w:val="lrTb"/>
        </w:sectPr>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6"/>
          <w:w w:val="100"/>
          <w:sz w:val="14"/>
          <w:vertAlign w:val="baseline"/>
          <w:lang w:val="en-US"/>
        </w:rPr>
      </w:pPr>
      <w:r>
        <w:rPr>
          <w:rFonts w:hAnsi="DejaVu Sans Light" w:eastAsia="DejaVu Sans Light" w:ascii="DejaVu Sans Light"/>
          <w:sz w:val="14"/>
        </w:rPr>
        <w:t xml:space="preserve">6/12個</w:t>
      </w:r>
    </w:p>
    <w:p>
      <w:pPr>
        <w:sectPr>
          <w:type w:val="continuous"/>
          <w:pgSz w:w="16838" w:orient="landscape" w:h="11909"/>
          <w:pgMar w:bottom="124" w:left="312" w:footer="720" w:top="340" w:right="311" w:header="720"/>
          <w:titlePg w:val="false"/>
          <w:textDirection w:val="lrTb"/>
        </w:sectPr>
      </w:pPr>
    </w:p>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299"/>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921"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631"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69"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263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451" w:before="0" w:after="0" w:lineRule="exact"/>
              <w:ind w:left="0" w:right="1731" w:firstLine="0"/>
              <w:jc w:val="right"/>
              <w:textAlignment w:val="baseline"/>
              <w:rPr>
                <w:rFonts w:hAnsi="DejaVu Sans" w:eastAsia="DejaVu Sans" w:ascii="DejaVu Sans"/>
                <w:b w:val="true"/>
                <w:color w:val="000000"/>
                <w:spacing w:val="0"/>
                <w:w w:val="100"/>
                <w:sz w:val="12"/>
                <w:vertAlign w:val="subscript"/>
                <w:lang w:val="en-US"/>
              </w:rPr>
            </w:pPr>
            <w:r>
              <w:rPr>
                <w:rFonts w:hAnsi="DejaVu Sans Light" w:eastAsia="DejaVu Sans Light" w:ascii="DejaVu Sans Light"/>
                <w:sz w:val="14"/>
              </w:rPr>
              <w:t xml:space="preserve">ワオ</w:t>
            </w:r>
          </w:p>
          <w:p>
            <w:pPr>
              <w:pageBreakBefore w:val="false"/>
              <w:spacing w:line="240" w:before="0" w:after="0" w:lineRule="auto"/>
              <w:ind w:left="0" w:right="651"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8" w:after="307" w:lineRule="exact"/>
              <w:ind w:left="0" w:right="291"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6" w:before="393" w:after="378" w:lineRule="exact"/>
              <w:ind w:left="0" w:right="361"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6" w:before="393" w:after="378" w:lineRule="exact"/>
              <w:ind w:left="24"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8" w:before="331" w:after="378"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302"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772"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605"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59と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30" w:before="0" w:after="623"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C:アーカイブと監査機能</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335"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電子請求書は、法定アーカイブ期間にはアーカイブされません。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91"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発行されたE-請求書および受領されたE-請求書は、適用法に基づく法定保管期間中に保管しなければなりません。</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479" w:lineRule="exact"/>
              <w:ind w:left="0" w:right="32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これは、目的のアーカイブ手順に合わせて対処する必要があります。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606"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60と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628"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C:アーカイブと監査機能</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8"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8"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8"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340"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合理的な期間内に電子請求書を入手できない</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2" w:lineRule="exact"/>
              <w:ind w:left="0"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税務調査官の要請があれば、電子請求書は義務期間全体にわたって速やかに利用可能にしなければならない。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84" w:lineRule="exact"/>
              <w:ind w:left="0" w:right="36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照会は、合理的な期間内に行うことができる。</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84" w:lineRule="exact"/>
              <w:ind w:left="0" w:right="36"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オンライン・アクセスを使用して、迅速なアクセス、E-Invoice番号によるアクセス、取引先および日付範囲を提供</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277"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1114" w:after="3"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61と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1138"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C:アーカイブと監査機能</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138"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138"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706" w:lineRule="exact"/>
              <w:ind w:left="36"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アーカイブE請求書は、合意されたアーカイブ期間内に変更または削除できます。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62"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保管されたE-Invoicesの内容の真正性と完全性は、保管期間を通じて保証されなければなりません。</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62" w:lineRule="exact"/>
              <w:ind w:left="0"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電子請求書および電子請求書の取り扱いに関する監査記録 (実施された認証チェックに関する情報を含む) は、保管期間を通じてデータの完全性を保証する仕組みによって保護されるものとする。</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0" w:lineRule="exact"/>
              <w:ind w:left="0" w:right="144"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-WORM (Write Once Read Many (書き込み1回読み取り複数回))タイプデバイスの使用-セキュアなアーカイブストレージ。</w:t>
            </w:r>
          </w:p>
          <w:p>
            <w:pPr>
              <w:pageBreakBefore w:val="false"/>
              <w:spacing w:line="144" w:before="0" w:after="706" w:lineRule="exact"/>
              <w:ind w:left="0" w:right="36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-完全性が損なわれていることを示す要約文書又はタイムスタンプ</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138"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7.2.1.3,7.3 .4#7.2.1.3#</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1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47" w:before="457"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62と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460"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C:アーカイブと監査機能</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6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6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6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16"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電子請求書は監査できません。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8" w:lineRule="exact"/>
              <w:ind w:left="0" w:right="14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電子請求書は、要求に応じて合理的な期間内に監査可能でなければならない。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72" w:lineRule="exact"/>
              <w:ind w:left="36"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電子請求書が権限のある税務当局にとって読みやすいものであることを確保するための措置が実施されなければならない。</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72" w:lineRule="exact"/>
              <w:ind w:left="0"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UNレイアウトキーなどでオンラインで利用可能なビューア。所轄税務当局の監査ソフトウェアがインターペットできる書式を使用してください。</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35" w:hRule="exact"/>
        </w:trPr>
        <w:tc>
          <w:tcPr>
            <w:tcW w:w="331" w:type="auto"/>
            <w:gridSpan w:val="1"/>
            <w:vMerge w:val="restart"/>
            <w:tcBorders>
              <w:top w:val="single" w:sz="9" w:color="000000"/>
              <w:left w:val="single" w:sz="9" w:color="000000"/>
              <w:bottom w:val="single" w:sz="0" w:color="000000"/>
              <w:right w:val="single" w:sz="9" w:color="000000"/>
            </w:tcBorders>
            <w:textDirection w:val="lrTb"/>
            <w:vAlign w:val="bottom"/>
          </w:tcPr>
          <w:p>
            <w:pPr>
              <w:pageBreakBefore w:val="false"/>
              <w:spacing w:line="160" w:before="1695"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63と</w:t>
            </w:r>
          </w:p>
        </w:tc>
        <w:tc>
          <w:tcPr>
            <w:tcW w:w="2630" w:type="auto"/>
            <w:gridSpan w:val="1"/>
            <w:vMerge w:val="restart"/>
            <w:tcBorders>
              <w:top w:val="single" w:sz="9" w:color="000000"/>
              <w:left w:val="single" w:sz="9" w:color="000000"/>
              <w:bottom w:val="single" w:sz="0" w:color="000000"/>
              <w:right w:val="single" w:sz="9" w:color="000000"/>
            </w:tcBorders>
            <w:shd w:val="clear" w:color="FF9900" w:fill="FF9900"/>
            <w:textDirection w:val="lrTb"/>
            <w:vAlign w:val="top"/>
          </w:tcPr>
          <w:p>
            <w:pPr>
              <w:pageBreakBefore w:val="false"/>
              <w:spacing w:line="125" w:before="0" w:after="1713"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C:アーカイブと監査機能</w:t>
            </w:r>
          </w:p>
        </w:tc>
        <w:tc>
          <w:tcPr>
            <w:tcW w:w="2918"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25" w:before="0" w:after="171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25" w:before="0" w:after="171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25" w:before="0" w:after="171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44" w:before="0" w:after="1425"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人間が読める形式は、機械が処理する形式と同じではありません。</w:t>
            </w:r>
          </w:p>
        </w:tc>
        <w:tc>
          <w:tcPr>
            <w:tcW w:w="6470"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44" w:before="0" w:after="1281" w:lineRule="exact"/>
              <w:ind w:left="0"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人間が読むことができる形式が符号化された形式と同じであることが証明できなければならない。</w:t>
            </w:r>
          </w:p>
        </w:tc>
        <w:tc>
          <w:tcPr>
            <w:tcW w:w="9091"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144" w:before="0" w:after="0"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電子的E-Invoiceから可視形式へのマッピングが正しいことを実証できるものとする。同一の可読形式を再現することが可能でなければならない。</w:t>
            </w:r>
          </w:p>
          <w:p>
            <w:pPr>
              <w:pageBreakBefore w:val="false"/>
              <w:spacing w:line="144" w:before="0" w:after="0"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使用されているコードが正しいことは証明できるものとする。使用するコードは、次のいずれかでなければなりません。-正式な仕様または公開されている仕様で標準化されていること。</w:t>
            </w:r>
          </w:p>
          <w:p>
            <w:pPr>
              <w:pageBreakBefore w:val="false"/>
              <w:spacing w:line="144" w:before="0" w:after="273" w:lineRule="exact"/>
              <w:ind w:left="0" w:right="108"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または、真正性と完全性がE-Invoicesの保存と同じセキュリティ・レベルで保護されている内部文書で指定されている。</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10" w:before="0" w:after="0" w:lineRule="exact"/>
              <w:ind w:left="29"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信頼性の高いスタイルシートまたはPDFドキュメントを組み合わせて使用する</w:t>
            </w:r>
          </w:p>
        </w:tc>
        <w:tc>
          <w:tcPr>
            <w:tcW w:w="13882"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vMerge w:val="restart"/>
            <w:tcBorders>
              <w:top w:val="single" w:sz="9" w:color="000000"/>
              <w:left w:val="single" w:sz="9" w:color="000000"/>
              <w:bottom w:val="single" w:sz="0"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723" w:hRule="exact"/>
        </w:trPr>
        <w:tc>
          <w:tcPr>
            <w:tcW w:w="331" w:type="auto"/>
            <w:gridSpan w:val="1"/>
            <w:vMerge w:val="continue"/>
            <w:tcBorders>
              <w:top w:val="single" w:sz="0" w:color="000000"/>
              <w:left w:val="single" w:sz="9" w:color="000000"/>
              <w:bottom w:val="single" w:sz="9" w:color="000000"/>
              <w:right w:val="single" w:sz="9" w:color="000000"/>
            </w:tcBorders>
            <w:textDirection w:val="lrTb"/>
            <w:vAlign w:val="bottom"/>
          </w:tcPr>
          <w:p/>
        </w:tc>
        <w:tc>
          <w:tcPr>
            <w:tcW w:w="2630" w:type="auto"/>
            <w:gridSpan w:val="1"/>
            <w:vMerge w:val="continue"/>
            <w:tcBorders>
              <w:top w:val="single" w:sz="0" w:color="000000"/>
              <w:left w:val="single" w:sz="9" w:color="000000"/>
              <w:bottom w:val="single" w:sz="9" w:color="000000"/>
              <w:right w:val="single" w:sz="9" w:color="000000"/>
            </w:tcBorders>
            <w:shd w:val="clear" w:color="FF9900" w:fill="FF9900"/>
            <w:textDirection w:val="lrTb"/>
            <w:vAlign w:val="top"/>
          </w:tcPr>
          <w:p/>
        </w:tc>
        <w:tc>
          <w:tcPr>
            <w:tcW w:w="2918"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3211"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3499"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4891"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6470"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9091"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569"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オンラインビューアを使用して</w:t>
            </w:r>
          </w:p>
        </w:tc>
        <w:tc>
          <w:tcPr>
            <w:tcW w:w="13882" w:type="auto"/>
            <w:gridSpan w:val="1"/>
            <w:vMerge w:val="continue"/>
            <w:tcBorders>
              <w:top w:val="single" w:sz="0" w:color="000000"/>
              <w:left w:val="single" w:sz="9" w:color="000000"/>
              <w:bottom w:val="single" w:sz="9" w:color="000000"/>
              <w:right w:val="single" w:sz="9" w:color="000000"/>
            </w:tcBorders>
            <w:textDirection w:val="lrTb"/>
            <w:vAlign w:val="top"/>
          </w:tcPr>
          <w:p/>
        </w:tc>
        <w:tc>
          <w:tcPr>
            <w:tcW w:w="16191" w:type="auto"/>
            <w:gridSpan w:val="1"/>
            <w:vMerge w:val="continue"/>
            <w:tcBorders>
              <w:top w:val="single" w:sz="0" w:color="000000"/>
              <w:left w:val="single" w:sz="9" w:color="000000"/>
              <w:bottom w:val="single" w:sz="9" w:color="000000"/>
              <w:right w:val="single" w:sz="9" w:color="000000"/>
            </w:tcBorders>
            <w:textDirection w:val="lrTb"/>
            <w:vAlign w:val="top"/>
          </w:tcPr>
          <w:p/>
        </w:tc>
      </w:tr>
      <w:tr>
        <w:trPr>
          <w:trHeight w:val="123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47" w:before="1076"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64と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1079"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C:アーカイブと監査機能</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7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71" w:lineRule="exact"/>
              <w:ind w:left="36"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E-Invoiceは、パラメータ、コード・テーブル、計算ルールなどのマスター・データの保存が歴史的に不適切であるため、正確かつ完全には再現できません。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47"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E-Invoicesは、保存期間中、正確かつ完全に利用可能である必要があります。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935" w:lineRule="exact"/>
              <w:ind w:left="36" w:right="108"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すべてのデータを請求アプリケーションから分離するか、履歴を含む正確なデータストレージに保存します。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47" w:lineRule="exact"/>
              <w:ind w:left="0"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1つのファイルにすべてのE-Invoiceデータを保存(構造化されたデータを含むXMLまたはPDF)-E-Invoiceを参照する別のファイルとして保存されたE-Invoice履歴+年次履歴レポートが作成および保存される</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567"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390" w:after="1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65と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417" w:lineRule="exact"/>
              <w:ind w:left="24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C:アーカイブと監査機能</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1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1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1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73"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監査証跡が正しく維持されていない</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29"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保存期間中、適切な監査証跡が利用可能でなければならない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17" w:lineRule="exact"/>
              <w:ind w:left="25"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監査証跡を保持する</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0" w:right="28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マッピング、日付の記録、ログなどのキー・プロセス情報を保持します。また、次のようなドキュメントも保持します。</w:t>
            </w:r>
          </w:p>
          <w:p>
            <w:pPr>
              <w:pageBreakBefore w:val="false"/>
              <w:spacing w:line="131" w:before="13" w:after="129" w:lineRule="exact"/>
              <w:ind w:left="0" w:right="0" w:firstLine="0"/>
              <w:jc w:val="left"/>
              <w:textAlignment w:val="baseline"/>
              <w:rPr>
                <w:rFonts w:hAnsi="DejaVu Sans Light" w:eastAsia="DejaVu Sans Light" w:ascii="DejaVu Sans Light"/>
                <w:color w:val="000000"/>
                <w:spacing w:val="0"/>
                <w:w w:val="100"/>
                <w:sz w:val="15"/>
                <w:vertAlign w:val="baseline"/>
                <w:lang w:val="en-US"/>
              </w:rPr>
            </w:pPr>
            <w:r>
              <w:rPr>
                <w:rFonts w:hAnsi="DejaVu Sans Light" w:eastAsia="DejaVu Sans Light" w:ascii="DejaVu Sans Light"/>
                <w:sz w:val="15"/>
              </w:rPr>
              <w:t xml:space="preserve">発注、発送通知、...。</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17" w:lineRule="exact"/>
              <w:ind w:left="33"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7.3.7</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77"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66と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center"/>
          </w:tcPr>
          <w:p>
            <w:pPr>
              <w:pageBreakBefore w:val="false"/>
              <w:spacing w:line="130" w:before="0" w:after="14" w:lineRule="exact"/>
              <w:ind w:left="248" w:right="0" w:firstLine="0"/>
              <w:jc w:val="lef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バイヤー側</w:t>
            </w:r>
          </w:p>
        </w:tc>
        <w:tc>
          <w:tcPr>
            <w:tcW w:w="2918"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68" w:before="0" w:after="0" w:lineRule="exact"/>
              <w:ind w:left="10" w:right="0"/>
              <w:jc w:val="center"/>
              <w:textAlignment w:val="baseline"/>
            </w:pPr>
            <w:r>
              <w:drawing>
                <wp:inline>
                  <wp:extent cx="167640" cy="94615"/>
                  <wp:docPr name="Picture" id="3"/>
                  <a:graphic>
                    <a:graphicData uri="http://schemas.openxmlformats.org/drawingml/2006/picture">
                      <pic:pic>
                        <pic:nvPicPr>
                          <pic:cNvPr name="Picture" id="3"/>
                          <pic:cNvPicPr preferRelativeResize="false"/>
                        </pic:nvPicPr>
                        <pic:blipFill>
                          <a:blip r:embed="prId3"/>
                          <a:stretch>
                            <a:fillRect/>
                          </a:stretch>
                        </pic:blipFill>
                        <pic:spPr>
                          <a:xfrm>
                            <a:off x="0" y="0"/>
                            <a:ext cx="167640" cy="94615"/>
                          </a:xfrm>
                          <a:prstGeom prst="rect"/>
                        </pic:spPr>
                      </pic:pic>
                    </a:graphicData>
                  </a:graphic>
                </wp:inline>
              </w:drawing>
            </w:r>
          </w:p>
        </w:tc>
        <w:tc>
          <w:tcPr>
            <w:tcW w:w="13882" w:type="auto"/>
            <w:gridSpan w:val="5"/>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27"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64"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67と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787" w:lineRule="exact"/>
              <w:ind w:left="248" w:right="0"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2" w:before="0" w:after="499" w:lineRule="exact"/>
              <w:ind w:left="36" w:right="108" w:firstLine="0"/>
              <w:jc w:val="left"/>
              <w:textAlignment w:val="baseline"/>
              <w:rPr>
                <w:rFonts w:hAnsi="DejaVu Sans Light" w:eastAsia="DejaVu Sans Light" w:ascii="DejaVu Sans Light"/>
                <w:color w:val="000000"/>
                <w:spacing w:val="-13"/>
                <w:w w:val="100"/>
                <w:sz w:val="12"/>
                <w:vertAlign w:val="baseline"/>
                <w:lang w:val="en-US"/>
              </w:rPr>
            </w:pPr>
            <w:r>
              <w:rPr>
                <w:rFonts w:hAnsi="DejaVu Sans Light" w:eastAsia="DejaVu Sans Light" w:ascii="DejaVu Sans Light"/>
                <w:sz w:val="12"/>
              </w:rPr>
              <w:t xml:space="preserve">購買担当の環境では、E-請求書を受信できません。</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3" w:before="0" w:after="67" w:lineRule="exact"/>
              <w:ind w:left="0" w:right="10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電子請求書を受領するための技術的可用性が確保されなければならない。電子請求書の正確、完全かつ迅速な受領が適切に保証されなければならない。</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3" w:before="0" w:after="211"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Commentary report, figures 1&amp;2のセクション5のプロセスステップGeneric (0) およびOn-boarding (A) も参照してください。受領したE-Invoiceおよびクレジット・ノートの完全性に関する手順またはアプリケーション・チェック。</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87"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610"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68と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633" w:lineRule="exact"/>
              <w:ind w:left="248" w:right="0"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double" w:sz="3" w:color="000000"/>
            </w:tcBorders>
            <w:textDirection w:val="lrTb"/>
            <w:vAlign w:val="top"/>
          </w:tcPr>
          <w:p>
            <w:pPr>
              <w:pageBreakBefore w:val="false"/>
              <w:spacing w:line="144" w:before="0" w:after="489" w:lineRule="exact"/>
              <w:ind w:left="36" w:right="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電子請求書は複数回受信されます。</w:t>
            </w:r>
          </w:p>
        </w:tc>
        <w:tc>
          <w:tcPr>
            <w:tcW w:w="6470"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57"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電子請求書の複数受入を検出する必要があります。複数のE-請求書を削除し、以降の処理から除外する必要があります。</w:t>
            </w:r>
          </w:p>
        </w:tc>
        <w:tc>
          <w:tcPr>
            <w:tcW w:w="9091"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144" w:before="0" w:after="345" w:lineRule="exact"/>
              <w:ind w:left="0" w:right="144"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アプリケーション・チェックにより、複数回受信したE-Invoiceを検出し、原因を徹底的に分析して以降の処理から除外します。</w:t>
            </w:r>
          </w:p>
        </w:tc>
        <w:tc>
          <w:tcPr>
            <w:tcW w:w="12226" w:type="auto"/>
            <w:gridSpan w:val="1"/>
            <w:tcBorders>
              <w:top w:val="single" w:sz="9" w:color="000000"/>
              <w:left w:val="double" w:sz="3" w:color="000000"/>
              <w:bottom w:val="single" w:sz="9" w:color="000000"/>
              <w:right w:val="double" w:sz="3"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3"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690" w:lineRule="exact"/>
      </w:pPr>
    </w:p>
    <w:p>
      <w:pPr>
        <w:spacing w:line="20" w:before="0" w:after="690" w:lineRule="exact"/>
        <w:sectPr>
          <w:type w:val="nextPage"/>
          <w:pgSz w:w="16838" w:orient="landscape" w:h="11909"/>
          <w:pgMar w:bottom="124" w:left="259" w:footer="720" w:top="340" w:right="364" w:header="720"/>
          <w:titlePg w:val="false"/>
          <w:textDirection w:val="lrTb"/>
        </w:sectPr>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6"/>
          <w:w w:val="100"/>
          <w:sz w:val="14"/>
          <w:vertAlign w:val="baseline"/>
          <w:lang w:val="en-US"/>
        </w:rPr>
      </w:pPr>
      <w:r>
        <w:rPr>
          <w:rFonts w:hAnsi="DejaVu Sans Light" w:eastAsia="DejaVu Sans Light" w:ascii="DejaVu Sans Light"/>
          <w:sz w:val="14"/>
        </w:rPr>
        <w:t xml:space="preserve">7/12個</w:t>
      </w:r>
    </w:p>
    <w:p>
      <w:pPr>
        <w:sectPr>
          <w:type w:val="continuous"/>
          <w:pgSz w:w="16838" w:orient="landscape" w:h="11909"/>
          <w:pgMar w:bottom="124" w:left="312" w:footer="720" w:top="340" w:right="311" w:header="720"/>
          <w:titlePg w:val="false"/>
          <w:textDirection w:val="lrTb"/>
        </w:sectPr>
      </w:pPr>
    </w:p>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299"/>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921"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195"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69"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263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451" w:before="0" w:after="0" w:lineRule="exact"/>
              <w:ind w:left="0" w:right="1731" w:firstLine="0"/>
              <w:jc w:val="right"/>
              <w:textAlignment w:val="baseline"/>
              <w:rPr>
                <w:rFonts w:hAnsi="DejaVu Sans" w:eastAsia="DejaVu Sans" w:ascii="DejaVu Sans"/>
                <w:b w:val="true"/>
                <w:color w:val="000000"/>
                <w:spacing w:val="0"/>
                <w:w w:val="100"/>
                <w:sz w:val="12"/>
                <w:vertAlign w:val="subscript"/>
                <w:lang w:val="en-US"/>
              </w:rPr>
            </w:pPr>
            <w:r>
              <w:rPr>
                <w:rFonts w:hAnsi="DejaVu Sans Light" w:eastAsia="DejaVu Sans Light" w:ascii="DejaVu Sans Light"/>
                <w:sz w:val="14"/>
              </w:rPr>
              <w:t xml:space="preserve">ワオ</w:t>
            </w:r>
          </w:p>
          <w:p>
            <w:pPr>
              <w:pageBreakBefore w:val="false"/>
              <w:spacing w:line="240" w:before="0" w:after="0" w:lineRule="auto"/>
              <w:ind w:left="0" w:right="651"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9" w:after="307" w:lineRule="exact"/>
              <w:ind w:left="0" w:right="291"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24"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7" w:before="331" w:after="379" w:lineRule="exact"/>
              <w:ind w:left="0" w:right="735"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302"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1641"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2" w:before="1474"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69と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1487" w:lineRule="exact"/>
              <w:ind w:left="0" w:right="201" w:firstLine="0"/>
              <w:jc w:val="righ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8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8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8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1343" w:lineRule="exact"/>
              <w:ind w:left="36" w:right="18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電子請求書は技術的な理由で拒否されます。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911" w:lineRule="exact"/>
              <w:ind w:left="0"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電子請求書は、さらに処理される前に技術的に正確である必要があります。拒否されたE-請求書は、個別に識別できる必要があります。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72"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電子請求書の技術基準についての完全な合意が存在し、適切にテストされなければならない。</w:t>
            </w:r>
          </w:p>
          <w:p>
            <w:pPr>
              <w:pageBreakBefore w:val="false"/>
              <w:spacing w:line="144" w:before="0" w:after="191" w:lineRule="exact"/>
              <w:ind w:left="72"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技術的な不正確さを迅速に検出し、何らかの形の通知 (例:。XML応答または電子メール) 。受信したE-Invoiceの処理を停止する必要があります。送信者は、正しいE-Invoiceを再度送信するか、クレジット・ノートと訂正E-Invoiceを発行する必要があります。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5"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918"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70と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941" w:lineRule="exact"/>
              <w:ind w:left="0" w:right="201" w:firstLine="0"/>
              <w:jc w:val="righ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365"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購入者またはサービス・プロバイダがすべてのE-請求書を受け取っているわけではありません(クレジット・ノートを含む)。</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653"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購入者またはサービス・プロバイダは、送信されたすべての電子請求書を受け取る必要があります。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653" w:lineRule="exact"/>
              <w:ind w:left="0" w:right="18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すべての電子請求書が適切に受領されることを確実にするための適切な手続きが存在しなければならない。すべての受信E-Invoiceの登録</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797" w:lineRule="exact"/>
              <w:ind w:left="0" w:right="21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可能であれば、E-Invoiceを受け取った際のハンドシェークまたは確認。</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605"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71と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633" w:lineRule="exact"/>
              <w:ind w:left="0" w:right="201" w:firstLine="0"/>
              <w:jc w:val="righ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345"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電子請求書が受信されたかどうかに関する論争。</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489"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呼び出しの受信/取得の監査レコードを保持します。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489" w:lineRule="exact"/>
              <w:ind w:left="0" w:right="144" w:firstLine="0"/>
              <w:jc w:val="both"/>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E-Invoiceの受領または検索、および関連する確認が記録されます。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0" w:lineRule="exact"/>
              <w:ind w:left="0" w:right="21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可能であれば、E-Invoiceを受け取った際のハンドシェークまたは確認。</w:t>
            </w:r>
          </w:p>
          <w:p>
            <w:pPr>
              <w:pageBreakBefore w:val="false"/>
              <w:spacing w:line="144" w:before="0" w:after="57" w:lineRule="exact"/>
              <w:ind w:left="0" w:right="36"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ETSI TS 102 640 (レム)は、メッセージの配信および送信者の証拠を提供するメカニズムを提供します。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1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452"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72と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480" w:lineRule="exact"/>
              <w:ind w:left="0" w:right="201" w:firstLine="0"/>
              <w:jc w:val="righ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336"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電子請求書に実行可能コードが含まれています。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336"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E-Invoiceに実行可能コードが含まれていないことを確認</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8" w:lineRule="exact"/>
              <w:ind w:left="0" w:right="216"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受信者は、電子請求書に実行可能コードがないことを確認するものとする。取引先との契約では、実行可能コードが電子請求書の一部にならないことを明記する必要があります。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336" w:lineRule="exact"/>
              <w:ind w:left="0" w:right="504"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請求書エンコードでのマクロの使用を無効にする;ウイルスやその他の悪意のあるコードがないか、E-Invoiceをスキャンします。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0"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7.3 .6</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6"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1383"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73と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1401" w:lineRule="exact"/>
              <w:ind w:left="0" w:right="201" w:firstLine="0"/>
              <w:jc w:val="righ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0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0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0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1257"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正式な受け取りの時期は不明です。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49" w:lineRule="exact"/>
              <w:ind w:left="36" w:right="72"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輸送における真正性と完全性の測定は、正式な受領の瞬間まで実施されるべきである。E-Invoiceを正式に受領した時点から、元のE-Invoiceへの変更を防止することにより、完全性と信頼性を確保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401" w:lineRule="exact"/>
              <w:ind w:left="25"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契約上のルール</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0" w:lineRule="exact"/>
              <w:ind w:left="72" w:right="25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-ETSI TS 102 640 (レム)は、納品時点の証拠も提供します。</w:t>
            </w:r>
          </w:p>
          <w:p>
            <w:pPr>
              <w:pageBreakBefore w:val="false"/>
              <w:spacing w:line="144" w:before="0" w:after="969" w:lineRule="exact"/>
              <w:ind w:left="72" w:right="72"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-AS 2は、メッセージ受信時にタイムスタンプ付きメッセージ配信(MDN)を提供します。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396"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1229"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74と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1247" w:lineRule="exact"/>
              <w:ind w:left="0" w:right="201" w:firstLine="0"/>
              <w:jc w:val="righ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4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959"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電子請求書に(または無効)署名がないか、発行者が特定できない</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39" w:lineRule="exact"/>
              <w:ind w:left="0" w:right="72"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電子請求書の真正性と完全性は、高度な電子署名によって保証されなければならない。認証メカニズム(購入者に)は、発行者の明確な識別を保証しなければならない。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815" w:lineRule="exact"/>
              <w:ind w:left="0" w:right="28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アプリケーションを処理またはチェックインします。電子請求書または電子メールに高度なデジタル署名があることを確認します。それ以外の場合は、電子請求書を拒否します。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47"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7.2.2.1から7.2.2.8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27"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3" w:before="764"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75と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777" w:lineRule="exact"/>
              <w:ind w:left="0" w:right="201" w:firstLine="0"/>
              <w:jc w:val="righ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7" w:lineRule="exact"/>
              <w:ind w:left="36" w:right="108"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署名が検証された時間の間の不確実性と、それによる証明書の状態の曖昧さの可能性。</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01"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高度な電子署名が検証された時間を記録します。(EU加盟国によってルールは異なる。)</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633" w:lineRule="exact"/>
              <w:ind w:left="0" w:right="108"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検証の正確な時刻が記録されていることを保証する</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0" w:right="18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署名がまだタイムスタンプまたは信頼されたタイムマークを含んでいない場合、信頼されたタイムマークまたはタイムスタンプを適用することができる。</w:t>
            </w:r>
          </w:p>
          <w:p>
            <w:pPr>
              <w:pageBreakBefore w:val="false"/>
              <w:spacing w:line="144" w:before="0" w:after="201" w:lineRule="exact"/>
              <w:ind w:left="0" w:right="180" w:firstLine="0"/>
              <w:jc w:val="both"/>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(例:。CAdES、XAdESまたはPAdESの長期形態で指定されている場合)</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7.2.2.8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87"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610" w:after="1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76と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638" w:lineRule="exact"/>
              <w:ind w:left="0" w:right="201" w:firstLine="0"/>
              <w:jc w:val="right"/>
              <w:textAlignment w:val="baseline"/>
              <w:rPr>
                <w:rFonts w:hAnsi="DejaVu Sans Light" w:eastAsia="DejaVu Sans Light" w:ascii="DejaVu Sans Light"/>
                <w:color w:val="000000"/>
                <w:spacing w:val="-6"/>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8"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50"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署名を検証する際に適用される規則に対する不確実性。</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06"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高度な電子署名を検証するために適用されるプロセス/ソフトウェアは、識別可能かつ信頼できるものでなければならない。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06" w:lineRule="exact"/>
              <w:ind w:left="0" w:right="36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署名の検証に用いたプロセス/ソフトウェア(バージョンとパッチを含むソフトウェア)の記録を保管すること。</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94" w:lineRule="exact"/>
              <w:ind w:left="0" w:right="396"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CEdES、XAdES、およびPAdESのEPES形式のように、署名ポリシー識別子を含めます。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8"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7.2.2.1</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911" w:lineRule="exact"/>
      </w:pPr>
    </w:p>
    <w:p>
      <w:pPr>
        <w:spacing w:line="20" w:before="0" w:after="911" w:lineRule="exact"/>
        <w:sectPr>
          <w:type w:val="nextPage"/>
          <w:pgSz w:w="16838" w:orient="landscape" w:h="11909"/>
          <w:pgMar w:bottom="124" w:left="259" w:footer="720" w:top="340" w:right="364" w:header="720"/>
          <w:titlePg w:val="false"/>
          <w:textDirection w:val="lrTb"/>
        </w:sectPr>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6"/>
          <w:w w:val="100"/>
          <w:sz w:val="14"/>
          <w:vertAlign w:val="baseline"/>
          <w:lang w:val="en-US"/>
        </w:rPr>
      </w:pPr>
      <w:r>
        <w:rPr>
          <w:rFonts w:hAnsi="DejaVu Sans Light" w:eastAsia="DejaVu Sans Light" w:ascii="DejaVu Sans Light"/>
          <w:sz w:val="14"/>
        </w:rPr>
        <w:t xml:space="preserve">8/12個</w:t>
      </w:r>
    </w:p>
    <w:p>
      <w:pPr>
        <w:sectPr>
          <w:type w:val="continuous"/>
          <w:pgSz w:w="16838" w:orient="landscape" w:h="11909"/>
          <w:pgMar w:bottom="124" w:left="312" w:footer="720" w:top="340" w:right="311" w:header="720"/>
          <w:titlePg w:val="false"/>
          <w:textDirection w:val="lrTb"/>
        </w:sectPr>
      </w:pPr>
    </w:p>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299"/>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921"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67"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6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263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451" w:before="0" w:after="0" w:lineRule="exact"/>
              <w:ind w:left="0" w:right="1731" w:firstLine="0"/>
              <w:jc w:val="right"/>
              <w:textAlignment w:val="baseline"/>
              <w:rPr>
                <w:rFonts w:hAnsi="DejaVu Sans" w:eastAsia="DejaVu Sans" w:ascii="DejaVu Sans"/>
                <w:b w:val="true"/>
                <w:color w:val="000000"/>
                <w:spacing w:val="0"/>
                <w:w w:val="100"/>
                <w:sz w:val="12"/>
                <w:vertAlign w:val="subscript"/>
                <w:lang w:val="en-US"/>
              </w:rPr>
            </w:pPr>
            <w:r>
              <w:rPr>
                <w:rFonts w:hAnsi="DejaVu Sans Light" w:eastAsia="DejaVu Sans Light" w:ascii="DejaVu Sans Light"/>
                <w:sz w:val="14"/>
              </w:rPr>
              <w:t xml:space="preserve">ワオ</w:t>
            </w:r>
          </w:p>
          <w:p>
            <w:pPr>
              <w:pageBreakBefore w:val="false"/>
              <w:spacing w:line="240" w:before="0" w:after="0" w:lineRule="auto"/>
              <w:ind w:left="0" w:right="651"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7" w:after="307" w:lineRule="exact"/>
              <w:ind w:left="0" w:right="291"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7" w:before="393" w:after="37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7" w:before="393" w:after="377" w:lineRule="exact"/>
              <w:ind w:left="24"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9" w:before="331" w:after="37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302"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1084"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917"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77と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940" w:lineRule="exact"/>
              <w:ind w:left="248" w:right="0"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4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652"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アプリケーションで電子請求書を処理できません。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508" w:lineRule="exact"/>
              <w:ind w:left="0" w:right="144"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電子請求書は、現行の相互交換契約の(テクニカル)要件に準拠している必要があります。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0" w:right="432" w:firstLine="0"/>
              <w:jc w:val="both"/>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E-Invoiceは、Commentary reportのセクション5、図1および図2のProces step A Trading partner Onboardingでテストされます。</w:t>
            </w:r>
          </w:p>
          <w:p>
            <w:pPr>
              <w:pageBreakBefore w:val="false"/>
              <w:spacing w:line="144" w:before="0" w:after="220" w:lineRule="exact"/>
              <w:ind w:left="0" w:right="18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いかなる誤りも、何らかの形で送信者に通知すべきである (例えば、。XML応答または電子メール)</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508"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要件は、例えば、保護、登録簿へのE-Invoicesの登録、必須項目、証拠としてのEDI報告書の受理可能性に関連するかもしれない。例えば、勧告94/820/EC参照</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2012"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271" w:before="1738"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78と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1871" w:lineRule="exact"/>
              <w:ind w:left="248" w:right="0"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87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871"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583" w:lineRule="exact"/>
              <w:ind w:left="0" w:right="0" w:firstLine="0"/>
              <w:jc w:val="center"/>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転送中に元の電子請求書の内容または形式が変更された場合</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583" w:lineRule="exact"/>
              <w:ind w:left="0" w:right="0" w:firstLine="0"/>
              <w:jc w:val="center"/>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発行されたE-Invoiceが転送中に変更されたかどうかを検出できる必要があります。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583" w:lineRule="exact"/>
              <w:ind w:left="0" w:right="21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購入者のプロセス内で、合意された安全なメカニズムが適用されていることを確認/チェックする必要があります。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numPr>
                <w:ilvl w:val="0"/>
                <w:numId w:val="10"/>
              </w:numPr>
              <w:tabs>
                <w:tab w:val="clear" w:pos="216"/>
                <w:tab w:val="left" w:pos="216"/>
              </w:tabs>
              <w:spacing w:line="125" w:before="0" w:after="0"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パスワードによるトランスポート層セキュリティ(RFC 4346)。</w:t>
            </w:r>
          </w:p>
          <w:p>
            <w:pPr>
              <w:pageBreakBefore w:val="false"/>
              <w:numPr>
                <w:ilvl w:val="0"/>
                <w:numId w:val="10"/>
              </w:numPr>
              <w:tabs>
                <w:tab w:val="clear" w:pos="216"/>
                <w:tab w:val="left" w:pos="216"/>
              </w:tabs>
              <w:spacing w:line="144" w:before="0" w:after="0" w:lineRule="exact"/>
              <w:ind w:left="0"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署名付きのインターネット利用可能性宣言1, 2, 3によるビジネスデータ交換(RFC 3335、RFC 4130、RFC 4823)</w:t>
            </w:r>
          </w:p>
          <w:p>
            <w:pPr>
              <w:pageBreakBefore w:val="false"/>
              <w:numPr>
                <w:ilvl w:val="0"/>
                <w:numId w:val="10"/>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付加価値ネットワークサービスプロバイダが提供する安全なネットワークサービス。</w:t>
            </w:r>
          </w:p>
          <w:p>
            <w:pPr>
              <w:pageBreakBefore w:val="false"/>
              <w:numPr>
                <w:ilvl w:val="0"/>
                <w:numId w:val="10"/>
              </w:numPr>
              <w:tabs>
                <w:tab w:val="clear" w:pos="216"/>
                <w:tab w:val="left" w:pos="216"/>
              </w:tabs>
              <w:spacing w:line="144" w:before="0" w:after="0" w:lineRule="exact"/>
              <w:ind w:left="0" w:right="288" w:firstLine="0"/>
              <w:jc w:val="both"/>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ITU-T X .400またはS/MIME (RFC 3851)などのセキュリティで保護されたメッセージングサービス。</w:t>
            </w:r>
          </w:p>
          <w:p>
            <w:pPr>
              <w:pageBreakBefore w:val="false"/>
              <w:numPr>
                <w:ilvl w:val="0"/>
                <w:numId w:val="10"/>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ハッシュ合計や調整の概要などの整合性メジャー</w:t>
            </w:r>
          </w:p>
          <w:p>
            <w:pPr>
              <w:pageBreakBefore w:val="false"/>
              <w:numPr>
                <w:ilvl w:val="0"/>
                <w:numId w:val="10"/>
              </w:numPr>
              <w:tabs>
                <w:tab w:val="clear" w:pos="216"/>
                <w:tab w:val="left" w:pos="216"/>
              </w:tabs>
              <w:spacing w:line="144" w:before="0" w:after="143" w:lineRule="exact"/>
              <w:ind w:left="0" w:right="540"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TS 102 640で定義されているような登録済みEメール。EDIの場合は、要約文を使用して保護することもできます。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871"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31"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8" w:before="763"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79と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217" w:before="0" w:after="487" w:lineRule="exact"/>
              <w:ind w:left="252" w:right="216" w:firstLine="0"/>
              <w:jc w:val="left"/>
              <w:textAlignment w:val="baseline"/>
              <w:rPr>
                <w:rFonts w:hAnsi="DejaVu Sans Light" w:eastAsia="DejaVu Sans Light" w:ascii="DejaVu Sans Light"/>
                <w:color w:val="000000"/>
                <w:spacing w:val="-13"/>
                <w:w w:val="100"/>
                <w:sz w:val="12"/>
                <w:vertAlign w:val="baseline"/>
                <w:lang w:val="en-US"/>
              </w:rPr>
            </w:pPr>
            <w:r>
              <w:rPr>
                <w:rFonts w:hAnsi="DejaVu Sans" w:eastAsia="DejaVu Sans" w:ascii="DejaVu Sans"/>
                <w:sz w:val="12"/>
              </w:rPr>
              <w:t xml:space="preserve">5-電子請求書データの受領および技術的検証の変換</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45"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元の電子請求書が変換され、元の電子請求書の新規インスタンスとして処理されます。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57" w:lineRule="exact"/>
              <w:ind w:left="0"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オリジナルのE-Invoiceは1つのみで、オリジナルとそれから派生した請求書データのセットの間に監査証跡を保持する必要があります。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25"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オリジナルのE-Invoiceをアーカイブします。監査証跡。</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2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多数の電子請求書の実質的なテスト</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6.6 .2</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26"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47" w:before="764"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80と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217" w:before="0" w:after="477" w:lineRule="exact"/>
              <w:ind w:left="252" w:right="216" w:firstLine="0"/>
              <w:jc w:val="left"/>
              <w:textAlignment w:val="baseline"/>
              <w:rPr>
                <w:rFonts w:hAnsi="DejaVu Sans Light" w:eastAsia="DejaVu Sans Light" w:ascii="DejaVu Sans Light"/>
                <w:color w:val="000000"/>
                <w:spacing w:val="-13"/>
                <w:w w:val="100"/>
                <w:sz w:val="12"/>
                <w:vertAlign w:val="baseline"/>
                <w:lang w:val="en-US"/>
              </w:rPr>
            </w:pPr>
            <w:r>
              <w:rPr>
                <w:rFonts w:hAnsi="DejaVu Sans" w:eastAsia="DejaVu Sans" w:ascii="DejaVu Sans"/>
                <w:sz w:val="12"/>
              </w:rPr>
              <w:t xml:space="preserve">5-電子請求書データの受領および技術的検証の変換</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84"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請求書データが不完全または正しく変換されていません。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2" w:lineRule="exact"/>
              <w:ind w:left="0" w:right="18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請求書データの変換によって、元の電子請求書の内容が変更されることはありません。完全性と相互性の測定は検証可能なままでなければならない。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628" w:lineRule="exact"/>
              <w:ind w:left="0" w:right="144"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詳細なプロセス・ステップとマッピングは、監査証跡で定義およびトレースする必要があります。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2"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6.6 .2</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3" w:before="61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81と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217" w:before="0" w:after="329" w:lineRule="exact"/>
              <w:ind w:left="252" w:right="216" w:firstLine="0"/>
              <w:jc w:val="left"/>
              <w:textAlignment w:val="baseline"/>
              <w:rPr>
                <w:rFonts w:hAnsi="DejaVu Sans Light" w:eastAsia="DejaVu Sans Light" w:ascii="DejaVu Sans Light"/>
                <w:color w:val="000000"/>
                <w:spacing w:val="-13"/>
                <w:w w:val="100"/>
                <w:sz w:val="12"/>
                <w:vertAlign w:val="baseline"/>
                <w:lang w:val="en-US"/>
              </w:rPr>
            </w:pPr>
            <w:r>
              <w:rPr>
                <w:rFonts w:hAnsi="DejaVu Sans" w:eastAsia="DejaVu Sans" w:ascii="DejaVu Sans"/>
                <w:sz w:val="12"/>
              </w:rPr>
              <w:t xml:space="preserve">5-電子請求書データの受領および技術的検証の変換</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75" w:lineRule="exact"/>
              <w:ind w:left="36"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請求書データに新しいデータが追加されます。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87"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E-Invoiceですでに入手可能なデータのみを購入者のシステムに変換する必要があります。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3" w:lineRule="exact"/>
              <w:ind w:left="0"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オリジナルのE-Invoiceをアーカイブします。変換が正しく完了していることを確認します。監査証跡。内部ビジネス・データを電子請求書に追加できます。;これにより、既存の必須データが損なわれることはありません。</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2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多数の電子請求書の実質的なテスト</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6.6 .2</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31"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64"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82と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782" w:lineRule="exact"/>
              <w:ind w:left="248" w:right="0"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8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2"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E-Invoiceにアクセスできない (サプライヤ/プレゼンタ環境では、提示された請求書をチェックできない)</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38"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電子請求書はアクセス可能である必要があります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50" w:lineRule="exact"/>
              <w:ind w:left="0"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協定及び一般供給条件。契約後の条件については、Commentary report, figures 1&amp;2のセクション5のprocess step Off-boarding Eも参照。</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606"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83と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634" w:lineRule="exact"/>
              <w:ind w:left="248" w:right="0"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72"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次の場合、通知を受信した後にE-Invoiceにアクセスできない(速やかに)</w:t>
            </w:r>
          </w:p>
          <w:p>
            <w:pPr>
              <w:pageBreakBefore w:val="false"/>
              <w:spacing w:line="125" w:before="19" w:after="202"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Webアクセス</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490"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すべての通知によって、E-Invoiceにアクセスする必要があります。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4" w:lineRule="exact"/>
              <w:ind w:left="25"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手順とガイドライン。</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34" w:lineRule="exact"/>
              <w:ind w:left="2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アクセスの監査証跡を提供するオンライン・ソリューション</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1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2" w:before="452"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84と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465" w:lineRule="exact"/>
              <w:ind w:left="248" w:right="0" w:firstLine="0"/>
              <w:jc w:val="left"/>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5-受領書及び技術的検証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65"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77"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誰が電子請求書を使用可能にしたかを確認することはできません。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33" w:lineRule="exact"/>
              <w:ind w:left="0"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オンライン電子請求書は、身元と真正性が確認できるウェブサイトでのみ閲覧できます。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65" w:lineRule="exact"/>
              <w:ind w:left="25"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アプリケーション/Webブラウザのチェックイン</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77" w:lineRule="exact"/>
              <w:ind w:left="0"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十分に強力なサーバー証明書を使用したSSL/TLSによる認証。CAB Forumで定義されている拡張検証証明書を使用することをお勧めします。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65"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七・三</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25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1076" w:after="1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85と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41" w:before="0" w:after="0" w:lineRule="exact"/>
              <w:ind w:left="288"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D:完全性と完全性の管理</w:t>
            </w:r>
          </w:p>
          <w:p>
            <w:pPr>
              <w:pageBreakBefore w:val="false"/>
              <w:spacing w:line="149" w:before="149" w:after="523" w:lineRule="exact"/>
              <w:ind w:left="288" w:right="432"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証明書の管理(自己署名)</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72" w:right="72" w:firstLine="0"/>
              <w:jc w:val="left"/>
              <w:textAlignment w:val="baseline"/>
              <w:rPr>
                <w:rFonts w:hAnsi="DejaVu Sans Light" w:eastAsia="DejaVu Sans Light" w:ascii="DejaVu Sans Light"/>
                <w:color w:val="000000"/>
                <w:spacing w:val="-25"/>
                <w:w w:val="100"/>
                <w:sz w:val="12"/>
                <w:vertAlign w:val="baseline"/>
                <w:lang w:val="en-US"/>
              </w:rPr>
            </w:pPr>
            <w:r>
              <w:rPr>
                <w:rFonts w:hAnsi="DejaVu Sans Light" w:eastAsia="DejaVu Sans Light" w:ascii="DejaVu Sans Light"/>
                <w:sz w:val="12"/>
              </w:rPr>
              <w:t xml:space="preserve">x (自己記号</w:t>
            </w:r>
          </w:p>
          <w:p>
            <w:pPr>
              <w:pageBreakBefore w:val="false"/>
              <w:spacing w:line="125" w:before="19" w:after="53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ed)</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533"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高度な電子署名を検証するために必要な自己署名証明書は信頼できません。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01"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署名検証では、既知の信頼できる取引先からのものとして認証された自己署名証明書のみを使用する必要があります。(自己署名証明書の使用は、すべてのEU加盟国で認められているわけではない。)</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0" w:lineRule="exact"/>
              <w:ind w:left="0" w:right="0" w:firstLine="0"/>
              <w:jc w:val="both"/>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自己署名証明書は、</w:t>
            </w:r>
          </w:p>
          <w:p>
            <w:pPr>
              <w:pageBreakBefore w:val="false"/>
              <w:spacing w:line="146" w:before="0" w:after="0" w:lineRule="exact"/>
              <w:ind w:left="0" w:right="32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認可されたCAのグッドプラクティスに匹敵するレベルでのオンボーディングプロセス。</w:t>
            </w:r>
          </w:p>
          <w:p>
            <w:pPr>
              <w:pageBreakBefore w:val="false"/>
              <w:spacing w:line="144" w:before="0" w:after="245" w:lineRule="exact"/>
              <w:ind w:left="0" w:right="21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証明書は、ソースの身元を認証する方法で、事前に当事者間で交換されるものとする。</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970" w:lineRule="exact"/>
              <w:ind w:left="0" w:right="144" w:firstLine="0"/>
              <w:jc w:val="both"/>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CAのグッドプラクティスには、ETSI TS 102 042、TS 101 456、またはAICPA/CICA Webtrustが含まれます。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383" w:lineRule="exact"/>
      </w:pPr>
    </w:p>
    <w:p>
      <w:pPr>
        <w:spacing w:line="20" w:before="0" w:after="383" w:lineRule="exact"/>
        <w:sectPr>
          <w:type w:val="nextPage"/>
          <w:pgSz w:w="16838" w:orient="landscape" w:h="11909"/>
          <w:pgMar w:bottom="124" w:left="259" w:footer="720" w:top="340" w:right="364" w:header="720"/>
          <w:titlePg w:val="false"/>
          <w:textDirection w:val="lrTb"/>
        </w:sectPr>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6"/>
          <w:w w:val="100"/>
          <w:sz w:val="14"/>
          <w:vertAlign w:val="baseline"/>
          <w:lang w:val="en-US"/>
        </w:rPr>
      </w:pPr>
      <w:r>
        <w:rPr>
          <w:rFonts w:hAnsi="DejaVu Sans Light" w:eastAsia="DejaVu Sans Light" w:ascii="DejaVu Sans Light"/>
          <w:sz w:val="14"/>
        </w:rPr>
        <w:t xml:space="preserve">9/12個</w:t>
      </w:r>
    </w:p>
    <w:p>
      <w:pPr>
        <w:sectPr>
          <w:type w:val="continuous"/>
          <w:pgSz w:w="16838" w:orient="landscape" w:h="11909"/>
          <w:pgMar w:bottom="124" w:left="312" w:footer="720" w:top="340" w:right="311" w:header="720"/>
          <w:titlePg w:val="false"/>
          <w:textDirection w:val="lrTb"/>
        </w:sectPr>
      </w:pPr>
    </w:p>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16"/>
        <w:gridCol w:w="2079"/>
        <w:gridCol w:w="292"/>
        <w:gridCol w:w="293"/>
        <w:gridCol w:w="288"/>
        <w:gridCol w:w="1387"/>
        <w:gridCol w:w="1580"/>
        <w:gridCol w:w="2620"/>
        <w:gridCol w:w="3135"/>
        <w:gridCol w:w="1661"/>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547" w:type="auto"/>
            <w:gridSpan w:val="1"/>
            <w:tcBorders>
              <w:top w:val="single" w:sz="9" w:color="000000"/>
              <w:left w:val="single" w:sz="9" w:color="000000"/>
              <w:bottom w:val="single" w:sz="9" w:color="000000"/>
              <w:right w:val="none" w:sz="0" w:color="02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textDirection w:val="lrTb"/>
            <w:vAlign w:val="center"/>
          </w:tcPr>
          <w:p>
            <w:pPr>
              <w:pageBreakBefore w:val="false"/>
              <w:spacing w:line="157" w:before="0" w:after="0" w:lineRule="exact"/>
              <w:ind w:left="94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8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6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8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7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547" w:type="auto"/>
            <w:gridSpan w:val="1"/>
            <w:tcBorders>
              <w:top w:val="single" w:sz="9" w:color="000000"/>
              <w:left w:val="single" w:sz="9" w:color="000000"/>
              <w:bottom w:val="single" w:sz="9" w:color="000000"/>
              <w:right w:val="none" w:sz="0" w:color="020000"/>
            </w:tcBorders>
            <w:textDirection w:val="lrTb"/>
            <w:vAlign w:val="center"/>
          </w:tcPr>
          <w:p>
            <w:pPr>
              <w:pageBreakBefore w:val="false"/>
              <w:spacing w:line="581" w:before="0" w:after="316" w:lineRule="exact"/>
              <w:ind w:left="0" w:right="0" w:firstLine="0"/>
              <w:jc w:val="center"/>
              <w:textAlignment w:val="baseline"/>
              <w:rPr>
                <w:rFonts w:hAnsi="DejaVu Sans" w:eastAsia="DejaVu Sans" w:ascii="DejaVu Sans"/>
                <w:b w:val="true"/>
                <w:color w:val="000000"/>
                <w:spacing w:val="-57"/>
                <w:w w:val="100"/>
                <w:sz w:val="12"/>
                <w:vertAlign w:val="subscript"/>
                <w:lang w:val="en-US"/>
              </w:rPr>
            </w:pPr>
            <w:r>
              <w:rPr>
                <w:rFonts w:hAnsi="DejaVu Sans Light" w:eastAsia="DejaVu Sans Light" w:ascii="DejaVu Sans Light"/>
                <w:sz w:val="14"/>
              </w:rPr>
              <w:t xml:space="preserve">ワオ</w:t>
            </w:r>
          </w:p>
        </w:tc>
        <w:tc>
          <w:tcPr>
            <w:tcW w:w="2626" w:type="auto"/>
            <w:gridSpan w:val="1"/>
            <w:tcBorders>
              <w:top w:val="single" w:sz="9" w:color="000000"/>
              <w:left w:val="none" w:sz="0" w:color="020000"/>
              <w:bottom w:val="single" w:sz="9" w:color="000000"/>
              <w:right w:val="single" w:sz="9" w:color="000000"/>
            </w:tcBorders>
            <w:textDirection w:val="lrTb"/>
            <w:vAlign w:val="center"/>
          </w:tcPr>
          <w:p>
            <w:pPr>
              <w:pageBreakBefore w:val="false"/>
              <w:spacing w:line="128" w:before="321" w:after="0" w:lineRule="exact"/>
              <w:ind w:left="0" w:right="607"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6" w:after="307" w:lineRule="exact"/>
              <w:ind w:left="0" w:right="337"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8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8" w:before="393" w:after="376"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6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8" w:before="393" w:after="376" w:lineRule="exact"/>
              <w:ind w:left="29"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8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90" w:before="331" w:after="376"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5" w:before="154"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5" w:before="154"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6" w:before="298"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772"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605"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86と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41"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D:完全性と完全性の管理</w:t>
            </w:r>
          </w:p>
          <w:p>
            <w:pPr>
              <w:pageBreakBefore w:val="false"/>
              <w:spacing w:line="129" w:before="168" w:after="182" w:lineRule="exact"/>
              <w:ind w:left="72" w:right="0" w:firstLine="0"/>
              <w:jc w:val="left"/>
              <w:textAlignment w:val="baseline"/>
              <w:rPr>
                <w:rFonts w:hAnsi="DejaVu Sans" w:eastAsia="DejaVu Sans" w:ascii="DejaVu Sans"/>
                <w:b w:val="true"/>
                <w:color w:val="000000"/>
                <w:spacing w:val="-16"/>
                <w:w w:val="100"/>
                <w:sz w:val="12"/>
                <w:vertAlign w:val="baseline"/>
                <w:lang w:val="en-US"/>
              </w:rPr>
            </w:pPr>
            <w:r>
              <w:rPr>
                <w:rFonts w:hAnsi="DejaVu Sans" w:eastAsia="DejaVu Sans" w:ascii="DejaVu Sans"/>
                <w:sz w:val="12"/>
              </w:rPr>
              <w:t xml:space="preserve">証明書の管理(CA発行)</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91" w:lineRule="exact"/>
              <w:ind w:left="36" w:right="18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署名の検証に必要なCA証明機関の証明書が信頼されていません。</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91" w:lineRule="exact"/>
              <w:ind w:left="36" w:right="18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署名検証は、その運用を適切に管理するCAによって発行された証明書を使用しなければならない。</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335" w:lineRule="exact"/>
              <w:ind w:left="0" w:right="144"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署名検証システムには、優良事例として認められた認証機関からの証明書のみを設定するものとする。</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479" w:lineRule="exact"/>
              <w:ind w:left="36" w:right="144"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CAでは、ETSI TS 102 042、TS 101 456、またはAICPA/CICA Webtrustを推奨しています。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3" w:lineRule="exact"/>
              <w:ind w:left="3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.3関連項目</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27"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64"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87と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42"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D:完全性と完全性の管理</w:t>
            </w:r>
          </w:p>
          <w:p>
            <w:pPr>
              <w:pageBreakBefore w:val="false"/>
              <w:spacing w:line="148" w:before="150" w:after="196" w:lineRule="exact"/>
              <w:ind w:left="72" w:right="432"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証明書の管理(自己署名)</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0" w:lineRule="exact"/>
              <w:ind w:left="72" w:right="72" w:firstLine="0"/>
              <w:jc w:val="left"/>
              <w:textAlignment w:val="baseline"/>
              <w:rPr>
                <w:rFonts w:hAnsi="DejaVu Sans Light" w:eastAsia="DejaVu Sans Light" w:ascii="DejaVu Sans Light"/>
                <w:color w:val="000000"/>
                <w:spacing w:val="-25"/>
                <w:w w:val="100"/>
                <w:sz w:val="12"/>
                <w:vertAlign w:val="baseline"/>
                <w:lang w:val="en-US"/>
              </w:rPr>
            </w:pPr>
            <w:r>
              <w:rPr>
                <w:rFonts w:hAnsi="DejaVu Sans Light" w:eastAsia="DejaVu Sans Light" w:ascii="DejaVu Sans Light"/>
                <w:sz w:val="12"/>
              </w:rPr>
              <w:t xml:space="preserve">x (自己記号</w:t>
            </w:r>
          </w:p>
          <w:p>
            <w:pPr>
              <w:pageBreakBefore w:val="false"/>
              <w:spacing w:line="125" w:before="19" w:after="210"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ed)</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498" w:lineRule="exact"/>
              <w:ind w:left="36" w:right="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署名証明書の失効状態が不明です。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72" w:right="18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署名の検証では、証明書の状態を確認する必要があります。</w:t>
            </w:r>
          </w:p>
          <w:p>
            <w:pPr>
              <w:pageBreakBefore w:val="false"/>
              <w:spacing w:line="144" w:before="0" w:after="66" w:lineRule="exact"/>
              <w:ind w:left="72"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(自己署名証明書の使用は、すべてのEU加盟国で認められているわけではない。)</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354" w:lineRule="exact"/>
              <w:ind w:left="0" w:right="14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鍵が危殆化した場合や証明書が無効であると考えるその他の理由がある場合には、購入者に通知するという契約上の誓約が署名者からなされるべきである。</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3" w:before="61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88と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44"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D:完全性と完全性の管理</w:t>
            </w:r>
          </w:p>
          <w:p>
            <w:pPr>
              <w:pageBreakBefore w:val="false"/>
              <w:spacing w:line="130" w:before="163" w:after="182" w:lineRule="exact"/>
              <w:ind w:left="72" w:right="0" w:firstLine="0"/>
              <w:jc w:val="left"/>
              <w:textAlignment w:val="baseline"/>
              <w:rPr>
                <w:rFonts w:hAnsi="DejaVu Sans" w:eastAsia="DejaVu Sans" w:ascii="DejaVu Sans"/>
                <w:b w:val="true"/>
                <w:color w:val="000000"/>
                <w:spacing w:val="-16"/>
                <w:w w:val="100"/>
                <w:sz w:val="12"/>
                <w:vertAlign w:val="baseline"/>
                <w:lang w:val="en-US"/>
              </w:rPr>
            </w:pPr>
            <w:r>
              <w:rPr>
                <w:rFonts w:hAnsi="DejaVu Sans" w:eastAsia="DejaVu Sans" w:ascii="DejaVu Sans"/>
                <w:sz w:val="12"/>
              </w:rPr>
              <w:t xml:space="preserve">証明書の管理(CA発行)</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31" w:lineRule="exact"/>
              <w:ind w:left="36" w:right="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署名証明書の失効状態が不明です。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31" w:lineRule="exact"/>
              <w:ind w:left="36" w:right="18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署名の検証では、証明書の状態を確認する必要があります。</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75" w:lineRule="exact"/>
              <w:ind w:left="0" w:right="144"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署名検証ソフトウェアは、署名証明書のステータスをチェックする必要があります。</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31" w:lineRule="exact"/>
              <w:ind w:left="36" w:right="180"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有効期間および証明書失効リスト(X.509とIETF RFC 3280で定義されている)またはOCSPサーバー(IETF RFC 2560)を確認します。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3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7.2.2.6および7.2.2.7</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4"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48" w:before="922"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89と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44" w:before="0" w:after="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D:完全性と完全性の管理</w:t>
            </w:r>
          </w:p>
          <w:p>
            <w:pPr>
              <w:pageBreakBefore w:val="false"/>
              <w:spacing w:line="148" w:before="145" w:after="341" w:lineRule="exact"/>
              <w:ind w:left="72" w:right="432" w:firstLine="0"/>
              <w:jc w:val="left"/>
              <w:textAlignment w:val="baseline"/>
              <w:rPr>
                <w:rFonts w:hAnsi="DejaVu Sans" w:eastAsia="DejaVu Sans" w:ascii="DejaVu Sans"/>
                <w:b w:val="true"/>
                <w:color w:val="000000"/>
                <w:spacing w:val="-14"/>
                <w:w w:val="100"/>
                <w:sz w:val="12"/>
                <w:vertAlign w:val="baseline"/>
                <w:lang w:val="en-US"/>
              </w:rPr>
            </w:pPr>
            <w:r>
              <w:rPr>
                <w:rFonts w:hAnsi="DejaVu Sans" w:eastAsia="DejaVu Sans" w:ascii="DejaVu Sans"/>
                <w:sz w:val="12"/>
              </w:rPr>
              <w:t xml:space="preserve">証明書の管理(自己署名)</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2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94" w:lineRule="exact"/>
              <w:ind w:left="36"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電子請求書データ交換を保護するために使用される証明書は、自己署名した発行者のものではありません。</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06"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データ交換は、信頼できる証明書発行者からの証明書を使用して保護する必要があります。(自己署名証明書の使用は、すべてのEU加盟国で認められているわけではない。)</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50" w:lineRule="exact"/>
              <w:ind w:left="36" w:right="72" w:firstLine="0"/>
              <w:jc w:val="both"/>
              <w:textAlignment w:val="baseline"/>
              <w:rPr>
                <w:rFonts w:hAnsi="DejaVu Sans Light" w:eastAsia="DejaVu Sans Light" w:ascii="DejaVu Sans Light"/>
                <w:color w:val="000000"/>
                <w:spacing w:val="-13"/>
                <w:w w:val="100"/>
                <w:sz w:val="12"/>
                <w:vertAlign w:val="baseline"/>
                <w:lang w:val="en-US"/>
              </w:rPr>
            </w:pPr>
            <w:r>
              <w:rPr>
                <w:rFonts w:hAnsi="DejaVu Sans Light" w:eastAsia="DejaVu Sans Light" w:ascii="DejaVu Sans Light"/>
                <w:sz w:val="12"/>
              </w:rPr>
              <w:t xml:space="preserve">データは、信頼できる供給者によって発行された証明書によって保護されなければならない。信頼できる供給者は、認証局のために認められたグッドプラクティスと同等の実践を行っている。証明書は、ソースの身元を認証する方法で、事前に当事者間で交換されるものとする。</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38" w:lineRule="exact"/>
              <w:ind w:left="36" w:right="7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CAのグッドプラクティスには、ETSI TS 102 042、TS 101 456、またはAICPA/CICA Webtrust、CA/Browser Forumによって定義されたExtended Validity証明書などがあります。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23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1076"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90と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25" w:before="0" w:after="1094"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B-マスター・データ</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9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86"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E-Invoiceでは、パラメータ、コード表、計算ルールなどのマスター・データの保存がこれまで正しく行われていなかったため、正確かつ完全には再現できません。</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62" w:lineRule="exact"/>
              <w:ind w:left="36" w:right="0"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参照データを含む正しい電子請求書を複製することが可能でなければならない</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94"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マスタデータバージョンの履歴を保持する</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3" w:before="61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91と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25" w:before="0" w:after="619"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6-正式な検証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87"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電子請求書には、すべての必須データが含まれていないか、間違った法人宛のものが含まれていません。</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31" w:lineRule="exact"/>
              <w:ind w:left="36" w:right="18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電子請求書は、国固有の必須データに準拠する必要があります。</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31" w:lineRule="exact"/>
              <w:ind w:left="36" w:right="72"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アプリケーションでは、電子請求書を処理する前に、VAT法に従って電子請求書にすべての必須データが含まれていることを確認する必要があります。</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084"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87" w:before="883"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92と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25" w:before="0" w:after="926"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6-正式な検証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2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94" w:lineRule="exact"/>
              <w:ind w:left="36" w:right="72"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電子請求書は修正されるか、または別の当事者が発行者になりすましている可能性があります。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50"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電子請求書の出所の認証および完全性は、高度な電子署名を検証することによって検証されなければならない。</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50" w:lineRule="exact"/>
              <w:ind w:left="0" w:right="252"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AdES署名の有効性をチェックし、検証時間と情報 (例:。CRLまたはOCSPと証明書) を使用して署名を検証します。</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2" w:lineRule="exact"/>
              <w:ind w:left="36"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可能であれば、検証者は、失効が報告されたことを保証するために、署名が有効であることを確認するまで猶予期間を待つべきである。ただし、自動化されたビジネス・プロセスのためにこれが現実的でない場合は、電子請求書の発行者と受信者の間で、署名キーに対する潜在的な侵害が受信者に直ちに報告されるという合意がある必要があります。</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926" w:lineRule="exact"/>
              <w:ind w:left="3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7.2.2.6</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2" w:before="611"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93と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25" w:before="0" w:after="619"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6-正式な検証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31" w:lineRule="exact"/>
              <w:ind w:left="36" w:right="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電子請求書には、すべての必須データを保護しない署名があります。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3" w:lineRule="exact"/>
              <w:ind w:left="36" w:right="36"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すべての必須データの完全性は、高度な電子署名によって保護されるものとする。買い手はこれを確認するものとする。</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9"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手順またはアプリケーションのチェック。</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8" w:before="61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94と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25" w:before="0" w:after="624"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6-正式な検証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2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92" w:lineRule="exact"/>
              <w:ind w:left="36" w:right="72"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電子請求書が変更されているか、別の当事者が供給者になりすましている可能性があります。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72"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電子請求書の出所の認証は、チャネルを検証することによって検証されなければならない</w:t>
            </w:r>
          </w:p>
          <w:p>
            <w:pPr>
              <w:pageBreakBefore w:val="false"/>
              <w:spacing w:line="144" w:before="0" w:after="48" w:lineRule="exact"/>
              <w:ind w:left="72"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電子請求書が受信されるトラフ。</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92" w:lineRule="exact"/>
              <w:ind w:left="36"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電子請求書発行者の認証された身元、およびすべての完全性チェックコードがチェックされ、認証時刻を含む結果が記録されるものとする。</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34"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457" w:after="1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95と</w:t>
            </w:r>
          </w:p>
        </w:tc>
        <w:tc>
          <w:tcPr>
            <w:tcW w:w="547" w:type="auto"/>
            <w:gridSpan w:val="1"/>
            <w:tcBorders>
              <w:top w:val="single" w:sz="9" w:color="000000"/>
              <w:left w:val="single" w:sz="9" w:color="000000"/>
              <w:bottom w:val="single" w:sz="9" w:color="000000"/>
              <w:right w:val="none" w:sz="0" w:color="020000"/>
            </w:tcBorders>
            <w:shd w:val="clear" w:color="339966" w:fill="339966"/>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26" w:type="auto"/>
            <w:gridSpan w:val="1"/>
            <w:tcBorders>
              <w:top w:val="single" w:sz="9" w:color="000000"/>
              <w:left w:val="none" w:sz="0" w:color="020000"/>
              <w:bottom w:val="single" w:sz="9" w:color="000000"/>
              <w:right w:val="single" w:sz="9" w:color="000000"/>
            </w:tcBorders>
            <w:shd w:val="clear" w:color="339966" w:fill="339966"/>
            <w:textDirection w:val="lrTb"/>
            <w:vAlign w:val="top"/>
          </w:tcPr>
          <w:p>
            <w:pPr>
              <w:pageBreakBefore w:val="false"/>
              <w:spacing w:line="125" w:before="0" w:after="484" w:lineRule="exact"/>
              <w:ind w:left="44"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6-正式な検証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96" w:lineRule="exact"/>
              <w:ind w:left="0" w:right="0" w:firstLine="0"/>
              <w:jc w:val="center"/>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購買担当は、相互交換契約なしで仕入先からE-Invoiceを受け入れます。</w:t>
            </w:r>
          </w:p>
        </w:tc>
        <w:tc>
          <w:tcPr>
            <w:tcW w:w="646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52"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電子請求書は、相互交換契約がある仕入先から発行されている必要があります。</w:t>
            </w:r>
          </w:p>
        </w:tc>
        <w:tc>
          <w:tcPr>
            <w:tcW w:w="908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96" w:lineRule="exact"/>
              <w:ind w:left="36"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アプリケーションチェック;EDI業者として知られています。固定データの入力および変更手順。プロセスステップのオンボーディングAも参照してください。</w:t>
            </w:r>
          </w:p>
        </w:tc>
        <w:tc>
          <w:tcPr>
            <w:tcW w:w="1222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853" w:lineRule="exact"/>
      </w:pPr>
    </w:p>
    <w:p>
      <w:pPr>
        <w:spacing w:line="20" w:before="0" w:after="853" w:lineRule="exact"/>
        <w:sectPr>
          <w:type w:val="nextPage"/>
          <w:pgSz w:w="16838" w:orient="landscape" w:h="11909"/>
          <w:pgMar w:bottom="124" w:left="259" w:footer="720" w:top="340" w:right="364" w:header="720"/>
          <w:titlePg w:val="false"/>
          <w:textDirection w:val="lrTb"/>
        </w:sectPr>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1"/>
          <w:w w:val="100"/>
          <w:sz w:val="14"/>
          <w:vertAlign w:val="baseline"/>
          <w:lang w:val="en-US"/>
        </w:rPr>
      </w:pPr>
      <w:r>
        <w:rPr>
          <w:rFonts w:hAnsi="DejaVu Sans Light" w:eastAsia="DejaVu Sans Light" w:ascii="DejaVu Sans Light"/>
          <w:sz w:val="14"/>
        </w:rPr>
        <w:t xml:space="preserve">10/12個</w:t>
      </w:r>
    </w:p>
    <w:p>
      <w:pPr>
        <w:sectPr>
          <w:type w:val="continuous"/>
          <w:pgSz w:w="16838" w:orient="landscape" w:h="11909"/>
          <w:pgMar w:bottom="124" w:left="312" w:footer="720" w:top="340" w:right="311" w:header="720"/>
          <w:titlePg w:val="false"/>
          <w:textDirection w:val="lrTb"/>
        </w:sectPr>
      </w:pPr>
    </w:p>
    <w:p>
      <w:pPr>
        <w:pageBreakBefore w:val="false"/>
        <w:spacing w:line="161" w:before="27"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299"/>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891"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1469"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783"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7"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716"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263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451" w:before="0" w:after="0" w:lineRule="exact"/>
              <w:ind w:left="0" w:right="1701" w:firstLine="0"/>
              <w:jc w:val="right"/>
              <w:textAlignment w:val="baseline"/>
              <w:rPr>
                <w:rFonts w:hAnsi="DejaVu Sans" w:eastAsia="DejaVu Sans" w:ascii="DejaVu Sans"/>
                <w:b w:val="true"/>
                <w:color w:val="000000"/>
                <w:spacing w:val="0"/>
                <w:w w:val="100"/>
                <w:sz w:val="12"/>
                <w:vertAlign w:val="subscript"/>
                <w:lang w:val="en-US"/>
              </w:rPr>
            </w:pPr>
            <w:r>
              <w:rPr>
                <w:rFonts w:hAnsi="DejaVu Sans Light" w:eastAsia="DejaVu Sans Light" w:ascii="DejaVu Sans Light"/>
                <w:sz w:val="14"/>
              </w:rPr>
              <w:t xml:space="preserve">ワオ</w:t>
            </w:r>
          </w:p>
          <w:p>
            <w:pPr>
              <w:pageBreakBefore w:val="false"/>
              <w:spacing w:line="240" w:before="0" w:after="0" w:lineRule="auto"/>
              <w:ind w:left="0" w:right="621"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9" w:after="307" w:lineRule="exact"/>
              <w:ind w:left="0" w:right="351"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24" w:right="0" w:firstLine="0"/>
              <w:jc w:val="left"/>
              <w:textAlignment w:val="baseline"/>
              <w:rPr>
                <w:rFonts w:hAnsi="DejaVu Sans" w:eastAsia="DejaVu Sans" w:ascii="DejaVu Sans"/>
                <w:b w:val="true"/>
                <w:color w:val="000000"/>
                <w:spacing w:val="-9"/>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7" w:before="331"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302"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1435"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8" w:before="1267"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96と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1286" w:lineRule="exact"/>
              <w:ind w:left="20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6-正式な検証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8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854" w:lineRule="exact"/>
              <w:ind w:left="36" w:right="72"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電子請求書は修正されるか、または別の当事者が発行者になりすましている可能性があります。</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0"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電子請求書の出所の認証は、チャネルを検証することによって検証されなければならない</w:t>
            </w:r>
          </w:p>
          <w:p>
            <w:pPr>
              <w:pageBreakBefore w:val="false"/>
              <w:spacing w:line="144" w:before="0" w:after="710"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Webサーバーにアクセスするトラフ</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0"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ウェブシステムは、ウェブサーバのセキュリティのために認められた優良事例の下で動作し、電子請求書へのアクセスを管理します。E-Invoiceは、次のような安全なチャネルを通じて送信されます。</w:t>
            </w:r>
          </w:p>
          <w:p>
            <w:pPr>
              <w:pageBreakBefore w:val="false"/>
              <w:numPr>
                <w:ilvl w:val="0"/>
                <w:numId w:val="11"/>
              </w:numPr>
              <w:tabs>
                <w:tab w:val="clear" w:pos="144"/>
                <w:tab w:val="left" w:pos="144"/>
              </w:tabs>
              <w:spacing w:line="144" w:before="5" w:after="0" w:lineRule="exact"/>
              <w:ind w:left="0" w:right="108"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購入者または購入者のサービス・プロバイダまでの電子請求書の整合性を保護します。</w:t>
            </w:r>
          </w:p>
          <w:p>
            <w:pPr>
              <w:pageBreakBefore w:val="false"/>
              <w:numPr>
                <w:ilvl w:val="0"/>
                <w:numId w:val="11"/>
              </w:numPr>
              <w:tabs>
                <w:tab w:val="clear" w:pos="144"/>
                <w:tab w:val="left" w:pos="144"/>
              </w:tabs>
              <w:spacing w:line="142" w:before="0" w:after="0"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電子請求書の発行者を購入者または購入者のサービス・プロバイダに認証します。これは次のいずれかです。</w:t>
            </w:r>
          </w:p>
          <w:p>
            <w:pPr>
              <w:pageBreakBefore w:val="false"/>
              <w:spacing w:line="120" w:before="14" w:after="0" w:lineRule="exact"/>
              <w:ind w:left="0" w:right="0" w:firstLine="0"/>
              <w:jc w:val="left"/>
              <w:textAlignment w:val="baseline"/>
              <w:rPr>
                <w:rFonts w:hAnsi="DejaVu Sans Light" w:eastAsia="DejaVu Sans Light" w:ascii="DejaVu Sans Light"/>
                <w:color w:val="000000"/>
                <w:spacing w:val="-4"/>
                <w:w w:val="100"/>
                <w:sz w:val="12"/>
                <w:vertAlign w:val="baseline"/>
                <w:lang w:val="en-US"/>
              </w:rPr>
            </w:pPr>
            <w:r>
              <w:rPr>
                <w:rFonts w:hAnsi="DejaVu Sans Light" w:eastAsia="DejaVu Sans Light" w:ascii="DejaVu Sans Light"/>
                <w:sz w:val="12"/>
              </w:rPr>
              <w:t xml:space="preserve">o認証情報は、</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numPr>
                <w:ilvl w:val="0"/>
                <w:numId w:val="12"/>
              </w:numPr>
              <w:tabs>
                <w:tab w:val="clear" w:pos="216"/>
                <w:tab w:val="left" w:pos="216"/>
              </w:tabs>
              <w:spacing w:line="125" w:before="0" w:after="0"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パスワードによるトランスポート層セキュリティ(RFC 4346)。</w:t>
            </w:r>
          </w:p>
          <w:p>
            <w:pPr>
              <w:pageBreakBefore w:val="false"/>
              <w:numPr>
                <w:ilvl w:val="0"/>
                <w:numId w:val="12"/>
              </w:numPr>
              <w:tabs>
                <w:tab w:val="clear" w:pos="216"/>
                <w:tab w:val="left" w:pos="216"/>
              </w:tabs>
              <w:spacing w:line="144" w:before="0" w:after="0" w:lineRule="exact"/>
              <w:ind w:left="0"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署名付きのインターネット利用可能性宣言1, 2, 3によるビジネスデータ交換(RFC 3335、RFC 4130、RFC 4823)</w:t>
            </w:r>
          </w:p>
          <w:p>
            <w:pPr>
              <w:pageBreakBefore w:val="false"/>
              <w:numPr>
                <w:ilvl w:val="0"/>
                <w:numId w:val="12"/>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付加価値ネットワークサービスプロバイダが提供する安全なネットワークサービス。</w:t>
            </w:r>
          </w:p>
          <w:p>
            <w:pPr>
              <w:pageBreakBefore w:val="false"/>
              <w:numPr>
                <w:ilvl w:val="0"/>
                <w:numId w:val="12"/>
              </w:numPr>
              <w:tabs>
                <w:tab w:val="clear" w:pos="216"/>
                <w:tab w:val="left" w:pos="216"/>
              </w:tabs>
              <w:spacing w:line="144" w:before="0" w:after="0" w:lineRule="exact"/>
              <w:ind w:left="0" w:right="288" w:firstLine="0"/>
              <w:jc w:val="both"/>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ITU-T X .400またはS/MIME (RFC 3851)などのセキュリティで保護されたメッセージングサービス。</w:t>
            </w:r>
          </w:p>
          <w:p>
            <w:pPr>
              <w:pageBreakBefore w:val="false"/>
              <w:numPr>
                <w:ilvl w:val="0"/>
                <w:numId w:val="12"/>
              </w:numPr>
              <w:tabs>
                <w:tab w:val="clear" w:pos="216"/>
                <w:tab w:val="left" w:pos="216"/>
              </w:tabs>
              <w:spacing w:line="139"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ハッシュ合計や調整の概要などの整合性メジャー</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286"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5"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206" w:before="1325"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97と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1392" w:lineRule="exact"/>
              <w:ind w:left="20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6-正式な検証</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39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39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39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1248" w:lineRule="exact"/>
              <w:ind w:left="36"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遅延電子請求書支払</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28" w:lineRule="exact"/>
              <w:ind w:left="0"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電子請求書の受領者は、取引先との合意に基づき、文書レベルまたは明細項目レベルのいずれかで文書の受理または拒否を許可されるべきである。</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0" w:lineRule="exact"/>
              <w:ind w:left="0" w:right="36"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購入者および供給者は、電子請求書の一部支払を受け入れるか、または電子請求書の短期支払を許可/拒否するかについて合意することができる。様々な規模の供給者の様々なキャッシュフロー、運転資本要件、および回収プロセスは、買い手のシステムによって決定されるべきではない。</w:t>
            </w:r>
          </w:p>
          <w:p>
            <w:pPr>
              <w:pageBreakBefore w:val="false"/>
              <w:spacing w:line="144" w:before="144" w:after="96" w:lineRule="exact"/>
              <w:ind w:left="0" w:right="57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地方の立法がこの要件をどのように扱うかによって違いがあるかもしれない。</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892"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1724"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98と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1742" w:lineRule="exact"/>
              <w:ind w:left="20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7-最後のマイル</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74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74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74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166" w:lineRule="exact"/>
              <w:ind w:left="36" w:right="144" w:firstLine="0"/>
              <w:jc w:val="both"/>
              <w:textAlignment w:val="baseline"/>
              <w:rPr>
                <w:rFonts w:hAnsi="DejaVu Sans Light" w:eastAsia="DejaVu Sans Light" w:ascii="DejaVu Sans Light"/>
                <w:color w:val="000000"/>
                <w:spacing w:val="-13"/>
                <w:w w:val="100"/>
                <w:sz w:val="12"/>
                <w:vertAlign w:val="baseline"/>
                <w:lang w:val="en-US"/>
              </w:rPr>
            </w:pPr>
            <w:r>
              <w:rPr>
                <w:rFonts w:hAnsi="DejaVu Sans Light" w:eastAsia="DejaVu Sans Light" w:ascii="DejaVu Sans Light"/>
                <w:sz w:val="12"/>
              </w:rPr>
              <w:t xml:space="preserve">サービスプロバイダによって購入者に転送された請求書データは、転送中に変更または追加することができる。</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1454"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送信中の請求書データの完全性と整合性を確保します。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0" w:lineRule="exact"/>
              <w:ind w:left="72" w:right="0"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請求書データは、次の方法で転送するものとする。</w:t>
            </w:r>
          </w:p>
          <w:p>
            <w:pPr>
              <w:pageBreakBefore w:val="false"/>
              <w:numPr>
                <w:ilvl w:val="0"/>
                <w:numId w:val="13"/>
              </w:numPr>
              <w:spacing w:line="125" w:before="19" w:after="0" w:lineRule="exact"/>
              <w:ind w:left="72"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通信されるデータの整合性を保護します。</w:t>
            </w:r>
          </w:p>
          <w:p>
            <w:pPr>
              <w:pageBreakBefore w:val="false"/>
              <w:numPr>
                <w:ilvl w:val="0"/>
                <w:numId w:val="13"/>
              </w:numPr>
              <w:spacing w:line="125" w:before="19" w:after="1310" w:lineRule="exact"/>
              <w:ind w:left="72"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データのソースを認証します。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numPr>
                <w:ilvl w:val="0"/>
                <w:numId w:val="14"/>
              </w:numPr>
              <w:tabs>
                <w:tab w:val="clear" w:pos="216"/>
                <w:tab w:val="left" w:pos="216"/>
              </w:tabs>
              <w:spacing w:line="125" w:before="0" w:after="0" w:lineRule="exact"/>
              <w:ind w:left="0"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パスワードによるトランスポート層セキュリティ(RFC 4346)。</w:t>
            </w:r>
          </w:p>
          <w:p>
            <w:pPr>
              <w:pageBreakBefore w:val="false"/>
              <w:numPr>
                <w:ilvl w:val="0"/>
                <w:numId w:val="14"/>
              </w:numPr>
              <w:tabs>
                <w:tab w:val="clear" w:pos="216"/>
                <w:tab w:val="left" w:pos="216"/>
              </w:tabs>
              <w:spacing w:line="144" w:before="0" w:after="0" w:lineRule="exact"/>
              <w:ind w:left="0"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署名付きのインターネット利用可能性宣言1, 2, 3によるビジネスデータ交換(RFC 3335、RFC 4130、RFC 4823)</w:t>
            </w:r>
          </w:p>
          <w:p>
            <w:pPr>
              <w:pageBreakBefore w:val="false"/>
              <w:numPr>
                <w:ilvl w:val="0"/>
                <w:numId w:val="14"/>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付加価値ネットワークサービスプロバイダが提供する安全なネットワークサービス。</w:t>
            </w:r>
          </w:p>
          <w:p>
            <w:pPr>
              <w:pageBreakBefore w:val="false"/>
              <w:numPr>
                <w:ilvl w:val="0"/>
                <w:numId w:val="14"/>
              </w:numPr>
              <w:tabs>
                <w:tab w:val="clear" w:pos="216"/>
                <w:tab w:val="left" w:pos="216"/>
              </w:tabs>
              <w:spacing w:line="144" w:before="0" w:after="0" w:lineRule="exact"/>
              <w:ind w:left="0" w:right="288" w:firstLine="0"/>
              <w:jc w:val="both"/>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ITU-T X .400またはS/MIME (RFC 3851)などのセキュリティで保護されたメッセージングサービス。</w:t>
            </w:r>
          </w:p>
          <w:p>
            <w:pPr>
              <w:pageBreakBefore w:val="false"/>
              <w:numPr>
                <w:ilvl w:val="0"/>
                <w:numId w:val="14"/>
              </w:numPr>
              <w:tabs>
                <w:tab w:val="clear" w:pos="216"/>
                <w:tab w:val="left" w:pos="216"/>
              </w:tabs>
              <w:spacing w:line="144" w:before="0" w:after="0" w:lineRule="exact"/>
              <w:ind w:left="0" w:right="144" w:firstLine="0"/>
              <w:jc w:val="both"/>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ハッシュ合計や調整の概要などの整合性メジャー</w:t>
            </w:r>
          </w:p>
          <w:p>
            <w:pPr>
              <w:pageBreakBefore w:val="false"/>
              <w:numPr>
                <w:ilvl w:val="0"/>
                <w:numId w:val="14"/>
              </w:numPr>
              <w:tabs>
                <w:tab w:val="clear" w:pos="216"/>
                <w:tab w:val="left" w:pos="216"/>
              </w:tabs>
              <w:spacing w:line="125" w:before="19" w:after="302" w:lineRule="exact"/>
              <w:ind w:left="0"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TS 102 640で定義されているような登録済みEメール</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742"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7.3 .8</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460"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298"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99と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316" w:lineRule="exact"/>
              <w:ind w:left="209"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8-材料検証および処理</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31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31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316"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316" w:lineRule="exact"/>
              <w:ind w:left="29" w:right="0" w:firstLine="0"/>
              <w:jc w:val="lef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E-Invoiceが2回発生</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172"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各E-Invoiceの記帳は1回のみ</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1" w:before="0" w:after="172" w:lineRule="exact"/>
              <w:ind w:left="0"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(アプリケーション)重複するE-Invoiceを検出し、処理されないようにするためのコントロール</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773"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47" w:before="611"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100と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614" w:lineRule="exact"/>
              <w:ind w:left="209"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8-材料検証および処理</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61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26" w:lineRule="exact"/>
              <w:ind w:left="36" w:right="3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電子請求書の内容が適時にチェックされず、処理されない</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38" w:lineRule="exact"/>
              <w:ind w:left="0" w:right="180"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各トランザクションとコンテンツの整合性は、受信時に適切な時間内にチェックして処理する必要があります。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70" w:lineRule="exact"/>
              <w:ind w:left="0" w:right="108"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(アプリケーション)注文、物品受領等の管理及び調整。</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931"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7" w:before="764"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101と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777" w:lineRule="exact"/>
              <w:ind w:left="209"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8-材料検証および処理</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777"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633" w:lineRule="exact"/>
              <w:ind w:left="36" w:right="0" w:firstLine="0"/>
              <w:jc w:val="left"/>
              <w:textAlignment w:val="baseline"/>
              <w:rPr>
                <w:rFonts w:hAnsi="DejaVu Sans Light" w:eastAsia="DejaVu Sans Light" w:ascii="DejaVu Sans Light"/>
                <w:color w:val="000000"/>
                <w:spacing w:val="-8"/>
                <w:w w:val="100"/>
                <w:sz w:val="12"/>
                <w:vertAlign w:val="baseline"/>
                <w:lang w:val="en-US"/>
              </w:rPr>
            </w:pPr>
            <w:r>
              <w:rPr>
                <w:rFonts w:hAnsi="DejaVu Sans Light" w:eastAsia="DejaVu Sans Light" w:ascii="DejaVu Sans Light"/>
                <w:sz w:val="12"/>
              </w:rPr>
              <w:t xml:space="preserve">「不正または不正」 -請求書が処理される</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489" w:lineRule="exact"/>
              <w:ind w:left="0" w:right="0"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ビジネス上の期待に対応するE-Invoiceのみを処理</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57" w:lineRule="exact"/>
              <w:ind w:left="0" w:right="72" w:firstLine="0"/>
              <w:jc w:val="both"/>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E-Invoiceの内容は、バイヤーの社内買掛金/未払金マスター・データに対して検証できます。大きな差異がある場合は、承認ワークフローをさらに処理および実行しません。アプリケーションは、サプライヤのマスターデータを変更するためのチェックと手順を行い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629"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60" w:before="447" w:after="1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102と</w:t>
            </w:r>
          </w:p>
        </w:tc>
        <w:tc>
          <w:tcPr>
            <w:tcW w:w="2630" w:type="auto"/>
            <w:gridSpan w:val="1"/>
            <w:tcBorders>
              <w:top w:val="single" w:sz="9" w:color="000000"/>
              <w:left w:val="single" w:sz="9" w:color="000000"/>
              <w:bottom w:val="single" w:sz="9" w:color="000000"/>
              <w:right w:val="single" w:sz="9" w:color="000000"/>
            </w:tcBorders>
            <w:shd w:val="clear" w:color="339966" w:fill="339966"/>
            <w:textDirection w:val="lrTb"/>
            <w:vAlign w:val="top"/>
          </w:tcPr>
          <w:p>
            <w:pPr>
              <w:pageBreakBefore w:val="false"/>
              <w:spacing w:line="125" w:before="0" w:after="484" w:lineRule="exact"/>
              <w:ind w:left="209"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8-材料検証および処理</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484"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52" w:lineRule="exact"/>
              <w:ind w:left="36" w:right="144" w:firstLine="0"/>
              <w:jc w:val="left"/>
              <w:textAlignment w:val="baseline"/>
              <w:rPr>
                <w:rFonts w:hAnsi="DejaVu Sans Light" w:eastAsia="DejaVu Sans Light" w:ascii="DejaVu Sans Light"/>
                <w:color w:val="000000"/>
                <w:spacing w:val="-12"/>
                <w:w w:val="100"/>
                <w:sz w:val="12"/>
                <w:vertAlign w:val="baseline"/>
                <w:lang w:val="en-US"/>
              </w:rPr>
            </w:pPr>
            <w:r>
              <w:rPr>
                <w:rFonts w:hAnsi="DejaVu Sans Light" w:eastAsia="DejaVu Sans Light" w:ascii="DejaVu Sans Light"/>
                <w:sz w:val="12"/>
              </w:rPr>
              <w:t xml:space="preserve">E-Invoiceの処理責任者を特定できない</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340" w:lineRule="exact"/>
              <w:ind w:left="0" w:right="324" w:firstLine="0"/>
              <w:jc w:val="left"/>
              <w:textAlignment w:val="baseline"/>
              <w:rPr>
                <w:rFonts w:hAnsi="DejaVu Sans Light" w:eastAsia="DejaVu Sans Light" w:ascii="DejaVu Sans Light"/>
                <w:color w:val="000000"/>
                <w:spacing w:val="-10"/>
                <w:w w:val="100"/>
                <w:sz w:val="12"/>
                <w:vertAlign w:val="baseline"/>
                <w:lang w:val="en-US"/>
              </w:rPr>
            </w:pPr>
            <w:r>
              <w:rPr>
                <w:rFonts w:hAnsi="DejaVu Sans Light" w:eastAsia="DejaVu Sans Light" w:ascii="DejaVu Sans Light"/>
                <w:sz w:val="12"/>
              </w:rPr>
              <w:t xml:space="preserve">説明責任者は、特定可能である必要がある</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96" w:lineRule="exact"/>
              <w:ind w:left="0" w:right="180" w:firstLine="0"/>
              <w:jc w:val="both"/>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電子請求書の受領、監査および処理に関連するすべての内部統制記録を保持する必要があります。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87"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60" w:before="0" w:after="1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103と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center"/>
          </w:tcPr>
          <w:p>
            <w:pPr>
              <w:pageBreakBefore w:val="false"/>
              <w:tabs>
                <w:tab w:leader="none" w:val="left" w:pos="288"/>
              </w:tabs>
              <w:spacing w:line="139" w:before="0" w:after="28" w:lineRule="exact"/>
              <w:ind w:left="0" w:right="621" w:firstLine="0"/>
              <w:jc w:val="right"/>
              <w:textAlignment w:val="baseline"/>
              <w:rPr>
                <w:rFonts w:hAnsi="DejaVu Sans" w:eastAsia="DejaVu Sans" w:ascii="DejaVu Sans"/>
                <w:b w:val="true"/>
                <w:color w:val="000000"/>
                <w:spacing w:val="-16"/>
                <w:w w:val="100"/>
                <w:sz w:val="12"/>
                <w:vertAlign w:val="baseline"/>
                <w:lang w:val="en-US"/>
              </w:rPr>
            </w:pPr>
            <w:r>
              <w:rPr>
                <w:rFonts w:hAnsi="DejaVu Sans" w:eastAsia="DejaVu Sans" w:ascii="DejaVu Sans"/>
                <w:sz w:val="12"/>
              </w:rPr>
              <w:t xml:space="preserve">すべて(仕入先および購買担当サイド)</w:t>
            </w:r>
          </w:p>
        </w:tc>
        <w:tc>
          <w:tcPr>
            <w:tcW w:w="2918"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5"/>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1833" w:lineRule="exact"/>
      </w:pPr>
    </w:p>
    <w:p>
      <w:pPr>
        <w:spacing w:line="20" w:before="0" w:after="1833" w:lineRule="exact"/>
        <w:sectPr>
          <w:type w:val="nextPage"/>
          <w:pgSz w:w="16838" w:orient="landscape" w:h="11909"/>
          <w:pgMar w:bottom="124" w:left="259" w:footer="720" w:top="340" w:right="364" w:header="720"/>
          <w:titlePg w:val="false"/>
          <w:textDirection w:val="lrTb"/>
        </w:sectPr>
      </w:pPr>
    </w:p>
    <w:p>
      <w:pPr>
        <w:pageBreakBefore w:val="false"/>
        <w:spacing w:line="160" w:before="10" w:after="0" w:lineRule="exact"/>
        <w:ind w:left="0" w:right="0" w:firstLine="0"/>
        <w:jc w:val="center"/>
        <w:textAlignment w:val="baseline"/>
        <w:rPr>
          <w:rFonts w:hAnsi="DejaVu Sans Light" w:eastAsia="DejaVu Sans Light" w:ascii="DejaVu Sans Light"/>
          <w:color w:val="000000"/>
          <w:spacing w:val="11"/>
          <w:w w:val="100"/>
          <w:sz w:val="14"/>
          <w:vertAlign w:val="baseline"/>
          <w:lang w:val="en-US"/>
        </w:rPr>
      </w:pPr>
      <w:r>
        <w:rPr>
          <w:rFonts w:hAnsi="DejaVu Sans Light" w:eastAsia="DejaVu Sans Light" w:ascii="DejaVu Sans Light"/>
          <w:sz w:val="14"/>
        </w:rPr>
        <w:t xml:space="preserve">11/12個</w:t>
      </w:r>
    </w:p>
    <w:p>
      <w:pPr>
        <w:sectPr>
          <w:type w:val="continuous"/>
          <w:pgSz w:w="16838" w:orient="landscape" w:h="11909"/>
          <w:pgMar w:bottom="124" w:left="312" w:footer="720" w:top="340" w:right="311" w:header="720"/>
          <w:titlePg w:val="false"/>
          <w:textDirection w:val="lrTb"/>
        </w:sectPr>
      </w:pPr>
    </w:p>
    <w:p>
      <w:pPr>
        <w:pageBreakBefore w:val="false"/>
        <w:spacing w:line="156" w:before="12" w:after="62" w:lineRule="exact"/>
        <w:ind w:left="0" w:right="0" w:firstLine="0"/>
        <w:jc w:val="center"/>
        <w:textAlignment w:val="baseline"/>
        <w:rPr>
          <w:rFonts w:hAnsi="DejaVu Sans Light" w:eastAsia="DejaVu Sans Light" w:ascii="DejaVu Sans Light"/>
          <w:color w:val="000000"/>
          <w:spacing w:val="-6"/>
          <w:w w:val="100"/>
          <w:sz w:val="14"/>
          <w:vertAlign w:val="baseline"/>
          <w:lang w:val="en-US"/>
        </w:rPr>
      </w:pPr>
      <w:r>
        <w:rPr>
          <w:rFonts w:hAnsi="DejaVu Sans Light" w:eastAsia="DejaVu Sans Light" w:ascii="DejaVu Sans Light"/>
          <w:sz w:val="14"/>
        </w:rPr>
        <w:t xml:space="preserve">Annex1_Compliance_Guidelines_Matrix_19102009.xlsと</w:t>
      </w:r>
    </w:p>
    <w:p>
      <w:pPr>
        <w:spacing w:line="20" w:before="4" w:after="0" w:lineRule="exact"/>
      </w:pPr>
    </w:p>
    <w:tbl>
      <w:tblPr>
        <w:jc w:val="left"/>
        <w:tblInd w:w="24" w:type="dxa"/>
        <w:tblLayout w:type="fixed"/>
        <w:tblCellMar>
          <w:left w:w="0" w:type="dxa"/>
          <w:right w:w="0" w:type="dxa"/>
        </w:tblCellMar>
      </w:tblPr>
      <w:tblGrid>
        <w:gridCol w:w="307"/>
        <w:gridCol w:w="2299"/>
        <w:gridCol w:w="288"/>
        <w:gridCol w:w="293"/>
        <w:gridCol w:w="288"/>
        <w:gridCol w:w="1392"/>
        <w:gridCol w:w="1579"/>
        <w:gridCol w:w="2621"/>
        <w:gridCol w:w="3135"/>
        <w:gridCol w:w="1656"/>
        <w:gridCol w:w="2309"/>
      </w:tblGrid>
      <w:tr>
        <w:trPr>
          <w:trHeight w:val="192" w:hRule="exact"/>
        </w:trPr>
        <w:tc>
          <w:tcPr>
            <w:tcW w:w="33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263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3" w:before="0" w:after="0" w:lineRule="exact"/>
              <w:ind w:left="0" w:right="98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Bと</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tabs>
                <w:tab w:leader="none" w:val="left" w:pos="432"/>
                <w:tab w:leader="none" w:val="right" w:pos="792"/>
              </w:tabs>
              <w:spacing w:line="153"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シーディーイー</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3" w:before="0" w:after="0" w:lineRule="exact"/>
              <w:ind w:left="0" w:right="597"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Hと</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3" w:before="0" w:after="0" w:lineRule="exact"/>
              <w:ind w:left="0" w:right="701"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Iと</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3"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Jと</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3" w:before="0" w:after="0" w:lineRule="exact"/>
              <w:ind w:left="1464" w:right="0" w:firstLine="0"/>
              <w:jc w:val="lef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Kと</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3"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Lと</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3" w:before="0" w:after="0" w:lineRule="exact"/>
              <w:ind w:left="0" w:right="0" w:firstLine="0"/>
              <w:jc w:val="center"/>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Mと</w:t>
            </w:r>
          </w:p>
        </w:tc>
      </w:tr>
      <w:tr>
        <w:trPr>
          <w:trHeight w:val="89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6" w:before="720" w:after="21"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1と</w:t>
            </w:r>
          </w:p>
        </w:tc>
        <w:tc>
          <w:tcPr>
            <w:tcW w:w="263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451" w:before="0" w:after="0" w:lineRule="exact"/>
              <w:ind w:left="0" w:right="1700" w:firstLine="0"/>
              <w:jc w:val="right"/>
              <w:textAlignment w:val="baseline"/>
              <w:rPr>
                <w:rFonts w:hAnsi="DejaVu Sans" w:eastAsia="DejaVu Sans" w:ascii="DejaVu Sans"/>
                <w:b w:val="true"/>
                <w:color w:val="000000"/>
                <w:spacing w:val="0"/>
                <w:w w:val="100"/>
                <w:sz w:val="12"/>
                <w:vertAlign w:val="subscript"/>
                <w:lang w:val="en-US"/>
              </w:rPr>
            </w:pPr>
            <w:r>
              <w:rPr>
                <w:rFonts w:hAnsi="DejaVu Sans Light" w:eastAsia="DejaVu Sans Light" w:ascii="DejaVu Sans Light"/>
                <w:sz w:val="14"/>
              </w:rPr>
              <w:t xml:space="preserve">ワオ</w:t>
            </w:r>
          </w:p>
          <w:p>
            <w:pPr>
              <w:pageBreakBefore w:val="false"/>
              <w:spacing w:line="240" w:before="0" w:after="0" w:lineRule="auto"/>
              <w:ind w:left="0" w:right="620" w:firstLine="0"/>
              <w:jc w:val="right"/>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プロセスステップ</w:t>
            </w:r>
          </w:p>
          <w:p>
            <w:pPr>
              <w:pageBreakBefore w:val="false"/>
              <w:spacing w:line="125" w:before="19" w:after="307" w:lineRule="exact"/>
              <w:ind w:left="0" w:right="35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(順序を調整できる)</w:t>
            </w:r>
          </w:p>
        </w:tc>
        <w:tc>
          <w:tcPr>
            <w:tcW w:w="3499" w:type="auto"/>
            <w:gridSpan w:val="3"/>
            <w:tcBorders>
              <w:top w:val="single" w:sz="9" w:color="000000"/>
              <w:left w:val="single" w:sz="9" w:color="000000"/>
              <w:bottom w:val="single" w:sz="9" w:color="000000"/>
              <w:right w:val="single" w:sz="9" w:color="000000"/>
            </w:tcBorders>
            <w:textDirection w:val="lrTb"/>
            <w:vAlign w:val="center"/>
          </w:tcPr>
          <w:p>
            <w:pPr>
              <w:pageBreakBefore w:val="false"/>
              <w:spacing w:line="144" w:before="221" w:after="244" w:lineRule="exact"/>
              <w:ind w:left="0" w:right="0" w:firstLine="0"/>
              <w:jc w:val="center"/>
              <w:textAlignment w:val="baseline"/>
              <w:rPr>
                <w:rFonts w:hAnsi="DejaVu Sans Light" w:eastAsia="DejaVu Sans Light" w:ascii="DejaVu Sans Light"/>
                <w:color w:val="000000"/>
                <w:spacing w:val="-7"/>
                <w:w w:val="100"/>
                <w:sz w:val="12"/>
                <w:vertAlign w:val="baseline"/>
                <w:lang w:val="en-US"/>
              </w:rPr>
            </w:pPr>
            <w:r>
              <w:rPr>
                <w:rFonts w:hAnsi="DejaVu Sans Light" w:eastAsia="DejaVu Sans Light" w:ascii="DejaVu Sans Light"/>
                <w:sz w:val="12"/>
              </w:rPr>
              <w:t xml:space="preserve">ビジネス実装クラスB-D</w:t>
            </w:r>
          </w:p>
        </w:tc>
        <w:tc>
          <w:tcPr>
            <w:tcW w:w="48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なぜ(リスク)</w:t>
            </w:r>
          </w:p>
        </w:tc>
        <w:tc>
          <w:tcPr>
            <w:tcW w:w="6470"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25" w:before="393" w:after="379" w:lineRule="exact"/>
              <w:ind w:left="0" w:right="71" w:firstLine="0"/>
              <w:jc w:val="right"/>
              <w:textAlignment w:val="baseline"/>
              <w:rPr>
                <w:rFonts w:hAnsi="DejaVu Sans" w:eastAsia="DejaVu Sans" w:ascii="DejaVu Sans"/>
                <w:b w:val="true"/>
                <w:color w:val="000000"/>
                <w:spacing w:val="-11"/>
                <w:w w:val="100"/>
                <w:sz w:val="12"/>
                <w:vertAlign w:val="baseline"/>
                <w:lang w:val="en-US"/>
              </w:rPr>
            </w:pPr>
            <w:r>
              <w:rPr>
                <w:rFonts w:hAnsi="DejaVu Sans" w:eastAsia="DejaVu Sans" w:ascii="DejaVu Sans"/>
                <w:sz w:val="12"/>
              </w:rPr>
              <w:t xml:space="preserve">何(要件)</w:t>
            </w:r>
          </w:p>
        </w:tc>
        <w:tc>
          <w:tcPr>
            <w:tcW w:w="90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87" w:before="331" w:after="379"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w:eastAsia="DejaVu Sans" w:ascii="DejaVu Sans"/>
                <w:sz w:val="12"/>
              </w:rPr>
              <w:t xml:space="preserve">どのように(制御)</w:t>
            </w:r>
          </w:p>
        </w:tc>
        <w:tc>
          <w:tcPr>
            <w:tcW w:w="12226"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9"/>
                <w:w w:val="100"/>
                <w:sz w:val="12"/>
                <w:vertAlign w:val="baseline"/>
                <w:lang w:val="en-US"/>
              </w:rPr>
            </w:pPr>
            <w:r>
              <w:rPr>
                <w:rFonts w:hAnsi="DejaVu Sans Light" w:eastAsia="DejaVu Sans Light" w:ascii="DejaVu Sans Light"/>
                <w:sz w:val="12"/>
              </w:rPr>
              <w:t xml:space="preserve">参考例。
注。ここに挙げた例は、網羅的なものではなく、想定される対策の種類を示すためにのみ提供されている。</w:t>
            </w:r>
          </w:p>
        </w:tc>
        <w:tc>
          <w:tcPr>
            <w:tcW w:w="13882"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158" w:after="163" w:lineRule="exact"/>
              <w:ind w:left="0" w:right="0" w:firstLine="0"/>
              <w:jc w:val="center"/>
              <w:textAlignment w:val="baseline"/>
              <w:rPr>
                <w:rFonts w:hAnsi="DejaVu Sans" w:eastAsia="DejaVu Sans" w:ascii="DejaVu Sans"/>
                <w:b w:val="true"/>
                <w:color w:val="000000"/>
                <w:spacing w:val="-11"/>
                <w:w w:val="100"/>
                <w:sz w:val="12"/>
                <w:vertAlign w:val="baseline"/>
                <w:lang w:val="en-US"/>
              </w:rPr>
            </w:pPr>
            <w:r>
              <w:rPr>
                <w:rFonts w:hAnsi="DejaVu Sans Light" w:eastAsia="DejaVu Sans Light" w:ascii="DejaVu Sans Light"/>
                <w:sz w:val="12"/>
              </w:rPr>
              <w:t xml:space="preserve">追加ガイダンス[「コンプライアンス・ガイドラインの解説書」 参照]</w:t>
            </w:r>
          </w:p>
        </w:tc>
        <w:tc>
          <w:tcPr>
            <w:tcW w:w="1619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302" w:after="307" w:lineRule="exact"/>
              <w:ind w:left="0" w:right="0" w:firstLine="0"/>
              <w:jc w:val="center"/>
              <w:textAlignment w:val="baseline"/>
              <w:rPr>
                <w:rFonts w:hAnsi="DejaVu Sans" w:eastAsia="DejaVu Sans" w:ascii="DejaVu Sans"/>
                <w:b w:val="true"/>
                <w:color w:val="000000"/>
                <w:spacing w:val="0"/>
                <w:w w:val="100"/>
                <w:sz w:val="12"/>
                <w:vertAlign w:val="baseline"/>
                <w:lang w:val="en-US"/>
              </w:rPr>
            </w:pPr>
            <w:r>
              <w:rPr>
                <w:rFonts w:hAnsi="DejaVu Sans Light" w:eastAsia="DejaVu Sans Light" w:ascii="DejaVu Sans Light"/>
                <w:sz w:val="12"/>
              </w:rPr>
              <w:t xml:space="preserve">実装の適用性[自己評価に使用]</w:t>
            </w:r>
          </w:p>
        </w:tc>
      </w:tr>
      <w:tr>
        <w:trPr>
          <w:trHeight w:val="2011"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49" w:before="1852"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104と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1862" w:lineRule="exact"/>
              <w:ind w:left="0" w:right="44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E-取引先オフボード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86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86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862"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278" w:lineRule="exact"/>
              <w:ind w:left="36" w:right="72"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取引および格納されたE-Invoicesは、十分な管理なしで紛失、重複または処理されます。必要なシステムまたはプロセスの監査機能が法的に利用できなくなる;監査証跡および説明文書は、もはや管轄当局からアクセスできない。</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854" w:lineRule="exact"/>
              <w:ind w:left="0" w:right="108"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貿易相手国は、税務管理と監査可能性の観点から、関係の適切な終了を確保しなければならない。完全性と整合性は、ストレージ期間中も検証可能である必要がある</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3" w:before="0" w:after="422" w:lineRule="exact"/>
              <w:ind w:left="0" w:right="36"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取引先は、E-Invoiceのライフサイクルにおいて、あるトランザクションまたはストレージ・サービス/環境から別のトランザクションまたはストレージ・サービス/環境に移動する必要がある場合、適切な移行のための最小限の手順について合意する必要があります。同様に、取引先は、電子請求書/請求書プロセスが移動されたかどうかに関係なく、適用法に基づく電子請求書の強制保管期間の残りの期間、過去の取引および保管プロセスの重要な監査証跡および文書証拠が保持されるようにする必要があります。</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2" w:before="0" w:after="1430" w:lineRule="exact"/>
              <w:ind w:left="0" w:right="144"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これらの問題は、電子請求プロセスを開始する前に締結される、取引先間および各取引先とそのサービス提供者との間の明示的な合意の中で規制されるべきである。</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248" w:hRule="exact"/>
        </w:trPr>
        <w:tc>
          <w:tcPr>
            <w:tcW w:w="331" w:type="auto"/>
            <w:gridSpan w:val="1"/>
            <w:tcBorders>
              <w:top w:val="single" w:sz="9" w:color="000000"/>
              <w:left w:val="single" w:sz="9" w:color="000000"/>
              <w:bottom w:val="single" w:sz="9" w:color="000000"/>
              <w:right w:val="single" w:sz="9" w:color="000000"/>
            </w:tcBorders>
            <w:textDirection w:val="lrTb"/>
            <w:vAlign w:val="bottom"/>
          </w:tcPr>
          <w:p>
            <w:pPr>
              <w:pageBreakBefore w:val="false"/>
              <w:spacing w:line="156" w:before="1075" w:after="1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105と</w:t>
            </w:r>
          </w:p>
        </w:tc>
        <w:tc>
          <w:tcPr>
            <w:tcW w:w="2630" w:type="auto"/>
            <w:gridSpan w:val="1"/>
            <w:tcBorders>
              <w:top w:val="single" w:sz="9" w:color="000000"/>
              <w:left w:val="single" w:sz="9" w:color="000000"/>
              <w:bottom w:val="single" w:sz="9" w:color="000000"/>
              <w:right w:val="single" w:sz="9" w:color="000000"/>
            </w:tcBorders>
            <w:shd w:val="clear" w:color="FF9900" w:fill="FF9900"/>
            <w:textDirection w:val="lrTb"/>
            <w:vAlign w:val="top"/>
          </w:tcPr>
          <w:p>
            <w:pPr>
              <w:pageBreakBefore w:val="false"/>
              <w:spacing w:line="125" w:before="0" w:after="1099" w:lineRule="exact"/>
              <w:ind w:left="0" w:right="440" w:firstLine="0"/>
              <w:jc w:val="right"/>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E-取引先オフボード</w:t>
            </w:r>
          </w:p>
        </w:tc>
        <w:tc>
          <w:tcPr>
            <w:tcW w:w="2918"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21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25" w:before="0" w:after="1099" w:lineRule="exact"/>
              <w:ind w:left="0" w:right="0" w:firstLine="0"/>
              <w:jc w:val="center"/>
              <w:textAlignment w:val="baseline"/>
              <w:rPr>
                <w:rFonts w:hAnsi="DejaVu Sans Light" w:eastAsia="DejaVu Sans Light" w:ascii="DejaVu Sans Light"/>
                <w:color w:val="000000"/>
                <w:spacing w:val="0"/>
                <w:w w:val="100"/>
                <w:sz w:val="12"/>
                <w:vertAlign w:val="baseline"/>
                <w:lang w:val="en-US"/>
              </w:rPr>
            </w:pPr>
            <w:r>
              <w:rPr>
                <w:rFonts w:hAnsi="DejaVu Sans Light" w:eastAsia="DejaVu Sans Light" w:ascii="DejaVu Sans Light"/>
                <w:sz w:val="12"/>
              </w:rPr>
              <w:t xml:space="preserve">xと</w:t>
            </w:r>
          </w:p>
        </w:tc>
        <w:tc>
          <w:tcPr>
            <w:tcW w:w="48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811" w:lineRule="exact"/>
              <w:ind w:left="36"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バイヤーは提示された「原本 」 E-請求書にアクセスできません。</w:t>
            </w:r>
          </w:p>
        </w:tc>
        <w:tc>
          <w:tcPr>
            <w:tcW w:w="6470"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235" w:lineRule="exact"/>
              <w:ind w:left="0" w:right="0" w:firstLine="0"/>
              <w:jc w:val="left"/>
              <w:textAlignment w:val="baseline"/>
              <w:rPr>
                <w:rFonts w:hAnsi="DejaVu Sans Light" w:eastAsia="DejaVu Sans Light" w:ascii="DejaVu Sans Light"/>
                <w:color w:val="000000"/>
                <w:spacing w:val="-9"/>
                <w:w w:val="100"/>
                <w:sz w:val="12"/>
                <w:vertAlign w:val="baseline"/>
                <w:lang w:val="en-US"/>
              </w:rPr>
            </w:pPr>
            <w:r>
              <w:rPr>
                <w:rFonts w:hAnsi="DejaVu Sans Light" w:eastAsia="DejaVu Sans Light" w:ascii="DejaVu Sans Light"/>
                <w:sz w:val="12"/>
              </w:rPr>
              <w:t xml:space="preserve">契約終了のために物理的接続が使用できない場合でも、E-Invoicesは保存期間全体にわたって使用可能である必要があります。これには、信頼性と整合性の特性が含まれる必要があります。</w:t>
            </w:r>
          </w:p>
        </w:tc>
        <w:tc>
          <w:tcPr>
            <w:tcW w:w="90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144" w:before="0" w:after="811" w:lineRule="exact"/>
              <w:ind w:left="36" w:right="216" w:firstLine="0"/>
              <w:jc w:val="left"/>
              <w:textAlignment w:val="baseline"/>
              <w:rPr>
                <w:rFonts w:hAnsi="DejaVu Sans Light" w:eastAsia="DejaVu Sans Light" w:ascii="DejaVu Sans Light"/>
                <w:color w:val="000000"/>
                <w:spacing w:val="-11"/>
                <w:w w:val="100"/>
                <w:sz w:val="12"/>
                <w:vertAlign w:val="baseline"/>
                <w:lang w:val="en-US"/>
              </w:rPr>
            </w:pPr>
            <w:r>
              <w:rPr>
                <w:rFonts w:hAnsi="DejaVu Sans Light" w:eastAsia="DejaVu Sans Light" w:ascii="DejaVu Sans Light"/>
                <w:sz w:val="12"/>
              </w:rPr>
              <w:t xml:space="preserve">契約で合意する必要があります。Commentary reportのセクション5、図1および図2の 「監査可能性Cのアーカイブ」 の手順も参照してください。</w:t>
            </w:r>
          </w:p>
        </w:tc>
        <w:tc>
          <w:tcPr>
            <w:tcW w:w="12226"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77"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3"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106と</w:t>
            </w:r>
          </w:p>
        </w:tc>
        <w:tc>
          <w:tcPr>
            <w:tcW w:w="16191" w:type="auto"/>
            <w:gridSpan w:val="10"/>
            <w:tcBorders>
              <w:top w:val="single" w:sz="9" w:color="000000"/>
              <w:left w:val="single" w:sz="9"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9"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107と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1" w:before="0"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108と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109と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110と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111と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8"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112と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9"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113と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1" w:before="0"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114と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115と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116と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117と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8"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118と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9"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119と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1" w:before="0"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120と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121と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122と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123と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8"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124と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9"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125と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1" w:before="0"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126と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127と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128と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129と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8"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130と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9"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131と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1" w:before="0" w:after="2"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132と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4"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133と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5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44" w:before="0" w:after="0"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134と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r>
        <w:trPr>
          <w:trHeight w:val="168" w:hRule="exact"/>
        </w:trPr>
        <w:tc>
          <w:tcPr>
            <w:tcW w:w="331" w:type="auto"/>
            <w:gridSpan w:val="1"/>
            <w:tcBorders>
              <w:top w:val="single" w:sz="9" w:color="000000"/>
              <w:left w:val="single" w:sz="9" w:color="000000"/>
              <w:bottom w:val="single" w:sz="9" w:color="000000"/>
              <w:right w:val="single" w:sz="9" w:color="000000"/>
            </w:tcBorders>
            <w:textDirection w:val="lrTb"/>
            <w:vAlign w:val="center"/>
          </w:tcPr>
          <w:p>
            <w:pPr>
              <w:pageBreakBefore w:val="false"/>
              <w:spacing w:line="151" w:before="0" w:after="7" w:lineRule="exact"/>
              <w:ind w:left="0" w:right="0" w:firstLine="0"/>
              <w:jc w:val="right"/>
              <w:textAlignment w:val="baseline"/>
              <w:rPr>
                <w:rFonts w:hAnsi="DejaVu Sans Light" w:eastAsia="DejaVu Sans Light" w:ascii="DejaVu Sans Light"/>
                <w:color w:val="000000"/>
                <w:spacing w:val="0"/>
                <w:w w:val="100"/>
                <w:sz w:val="14"/>
                <w:vertAlign w:val="baseline"/>
                <w:lang w:val="en-US"/>
              </w:rPr>
            </w:pPr>
            <w:r>
              <w:rPr>
                <w:rFonts w:hAnsi="DejaVu Sans Light" w:eastAsia="DejaVu Sans Light" w:ascii="DejaVu Sans Light"/>
                <w:sz w:val="14"/>
              </w:rPr>
              <w:t xml:space="preserve">135と</w:t>
            </w:r>
          </w:p>
        </w:tc>
        <w:tc>
          <w:tcPr>
            <w:tcW w:w="2630" w:type="auto"/>
            <w:gridSpan w:val="1"/>
            <w:tcBorders>
              <w:top w:val="single" w:sz="9" w:color="000000"/>
              <w:left w:val="single" w:sz="9"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3499" w:type="auto"/>
            <w:gridSpan w:val="3"/>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48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6470"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9091"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2226"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3882" w:type="auto"/>
            <w:gridSpan w:val="1"/>
            <w:tcBorders>
              <w:top w:val="single" w:sz="9" w:color="000000"/>
              <w:left w:val="double" w:sz="4" w:color="000000"/>
              <w:bottom w:val="single" w:sz="9" w:color="000000"/>
              <w:right w:val="double" w:sz="4"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c>
          <w:tcPr>
            <w:tcW w:w="16191" w:type="auto"/>
            <w:gridSpan w:val="1"/>
            <w:tcBorders>
              <w:top w:val="single" w:sz="9" w:color="000000"/>
              <w:left w:val="double" w:sz="4" w:color="000000"/>
              <w:bottom w:val="single" w:sz="9" w:color="000000"/>
              <w:right w:val="single" w:sz="9" w:color="000000"/>
            </w:tcBorders>
            <w:textDirection w:val="lrTb"/>
            <w:vAlign w:val="top"/>
          </w:tcPr>
          <w:p>
            <w:pPr>
              <w:pageBreakBefore w:val="false"/>
              <w:spacing w:line="240" w:before="0" w:after="0" w:lineRule="auto"/>
              <w:ind w:left="0" w:right="0" w:firstLine="0"/>
              <w:jc w:val="left"/>
              <w:textAlignment w:val="baseline"/>
              <w:rPr>
                <w:rFonts w:hAnsi="DejaVu Sans Light" w:eastAsia="DejaVu Sans Light" w:ascii="DejaVu Sans Light"/>
                <w:color w:val="000000"/>
                <w:w w:val="100"/>
                <w:sz w:val="24"/>
                <w:vertAlign w:val="baseline"/>
                <w:lang w:val="en-US"/>
              </w:rPr>
            </w:pPr>
            <w:r>
              <w:rPr>
                <w:rFonts w:hAnsi="DejaVu Sans Light" w:eastAsia="DejaVu Sans Light" w:ascii="DejaVu Sans Light"/>
                <w:sz w:val="24"/>
              </w:rPr>
              <w:t xml:space="preserve">
</w:t>
            </w:r>
          </w:p>
        </w:tc>
      </w:tr>
    </w:tbl>
    <w:p>
      <w:pPr>
        <w:spacing w:line="20" w:before="0" w:after="1722" w:lineRule="exact"/>
      </w:pPr>
    </w:p>
    <w:p>
      <w:pPr>
        <w:spacing w:line="20" w:before="0" w:after="1722" w:lineRule="exact"/>
        <w:sectPr>
          <w:type w:val="nextPage"/>
          <w:pgSz w:w="16838" w:orient="landscape" w:h="11909"/>
          <w:pgMar w:bottom="124" w:left="259" w:footer="720" w:top="360" w:right="364" w:header="720"/>
          <w:titlePg w:val="false"/>
          <w:textDirection w:val="lrTb"/>
        </w:sectPr>
      </w:pPr>
    </w:p>
    <w:p>
      <w:pPr>
        <w:pageBreakBefore w:val="false"/>
        <w:spacing w:line="156" w:before="5" w:after="0" w:lineRule="exact"/>
        <w:ind w:left="0" w:right="0" w:firstLine="0"/>
        <w:jc w:val="center"/>
        <w:textAlignment w:val="baseline"/>
        <w:rPr>
          <w:rFonts w:hAnsi="DejaVu Sans Light" w:eastAsia="DejaVu Sans Light" w:ascii="DejaVu Sans Light"/>
          <w:color w:val="000000"/>
          <w:spacing w:val="11"/>
          <w:w w:val="100"/>
          <w:sz w:val="14"/>
          <w:vertAlign w:val="baseline"/>
          <w:lang w:val="en-US"/>
        </w:rPr>
      </w:pPr>
      <w:r>
        <w:rPr>
          <w:rFonts w:hAnsi="DejaVu Sans Light" w:eastAsia="DejaVu Sans Light" w:ascii="DejaVu Sans Light"/>
          <w:sz w:val="14"/>
        </w:rPr>
        <w:t xml:space="preserve">12/12個</w:t>
      </w:r>
    </w:p>
    <w:sectPr>
      <w:type w:val="continuous"/>
      <w:pgSz w:w="16838" w:orient="landscape" w:h="11909"/>
      <w:pgMar w:bottom="124" w:left="312" w:footer="720" w:top="360" w:right="311" w:head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DejaVu Sans">
    <w:charset w:val="00"/>
    <w:pitch w:val="variable"/>
    <w:family w:val="swiss"/>
    <w:panose1 w:val="02020603050405020304"/>
  </w:font>
  <w:font w:name="DejaVu Sans Light">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lowerLetter"/>
      <w:lvlText w:val="%1)"/>
      <w:rPr>
        <w:rFonts w:ascii="DejaVu Sans Light" w:hAnsi="DejaVu Sans Light" w:eastAsia="DejaVu Sans Light"/>
        <w:color w:val="000000"/>
        <w:spacing w:val="-11"/>
        <w:w w:val="100"/>
        <w:sz w:val="12"/>
        <w:vertAlign w:val="baseline"/>
        <w:lang w:val="en-US"/>
      </w:rPr>
    </w:lvl>
  </w:abstractNum>
  <w:abstractNum w:abstractNumId="2">
    <w:lvl w:ilvl="0">
      <w:start w:val="1"/>
      <w:numFmt w:val="lowerRoman"/>
      <w:lvlText w:val="%1)"/>
      <w:pPr>
        <w:tabs>
          <w:tab w:val="left" w:pos="216"/>
        </w:tabs>
      </w:pPr>
      <w:rPr>
        <w:rFonts w:ascii="DejaVu Sans Light" w:hAnsi="DejaVu Sans Light" w:eastAsia="DejaVu Sans Light"/>
        <w:color w:val="000000"/>
        <w:spacing w:val="-8"/>
        <w:w w:val="100"/>
        <w:sz w:val="12"/>
        <w:vertAlign w:val="baseline"/>
        <w:lang w:val="en-US"/>
      </w:rPr>
    </w:lvl>
  </w:abstractNum>
  <w:abstractNum w:abstractNumId="3">
    <w:lvl w:ilvl="0">
      <w:start w:val="1"/>
      <w:numFmt w:val="lowerLetter"/>
      <w:lvlText w:val="%1)"/>
      <w:rPr>
        <w:rFonts w:ascii="DejaVu Sans Light" w:hAnsi="DejaVu Sans Light" w:eastAsia="DejaVu Sans Light"/>
        <w:color w:val="000000"/>
        <w:spacing w:val="-12"/>
        <w:w w:val="100"/>
        <w:sz w:val="12"/>
        <w:vertAlign w:val="baseline"/>
        <w:lang w:val="en-US"/>
      </w:rPr>
    </w:lvl>
  </w:abstractNum>
  <w:abstractNum w:abstractNumId="4">
    <w:lvl w:ilvl="0">
      <w:start w:val="1"/>
      <w:numFmt w:val="lowerLetter"/>
      <w:lvlText w:val="%1)"/>
      <w:rPr>
        <w:rFonts w:ascii="DejaVu Sans Light" w:hAnsi="DejaVu Sans Light" w:eastAsia="DejaVu Sans Light"/>
        <w:color w:val="000000"/>
        <w:spacing w:val="-11"/>
        <w:w w:val="100"/>
        <w:sz w:val="12"/>
        <w:vertAlign w:val="baseline"/>
        <w:lang w:val="en-US"/>
      </w:rPr>
    </w:lvl>
  </w:abstractNum>
  <w:abstractNum w:abstractNumId="5">
    <w:lvl w:ilvl="0">
      <w:start w:val="1"/>
      <w:numFmt w:val="lowerRoman"/>
      <w:lvlText w:val="%1)"/>
      <w:pPr>
        <w:tabs>
          <w:tab w:val="left" w:pos="216"/>
        </w:tabs>
      </w:pPr>
      <w:rPr>
        <w:rFonts w:ascii="DejaVu Sans Light" w:hAnsi="DejaVu Sans Light" w:eastAsia="DejaVu Sans Light"/>
        <w:color w:val="000000"/>
        <w:spacing w:val="-8"/>
        <w:w w:val="100"/>
        <w:sz w:val="12"/>
        <w:vertAlign w:val="baseline"/>
        <w:lang w:val="en-US"/>
      </w:rPr>
    </w:lvl>
  </w:abstractNum>
  <w:abstractNum w:abstractNumId="6">
    <w:lvl w:ilvl="0">
      <w:start w:val="1"/>
      <w:numFmt w:val="decimal"/>
      <w:lvlText w:val="%1)"/>
      <w:pPr>
        <w:tabs>
          <w:tab w:val="left" w:pos="144"/>
        </w:tabs>
      </w:pPr>
      <w:rPr>
        <w:rFonts w:ascii="DejaVu Sans Light" w:hAnsi="DejaVu Sans Light" w:eastAsia="DejaVu Sans Light"/>
        <w:color w:val="000000"/>
        <w:spacing w:val="-9"/>
        <w:w w:val="100"/>
        <w:sz w:val="12"/>
        <w:vertAlign w:val="baseline"/>
        <w:lang w:val="en-US"/>
      </w:rPr>
    </w:lvl>
  </w:abstractNum>
  <w:abstractNum w:abstractNumId="7">
    <w:lvl w:ilvl="0">
      <w:start w:val="1"/>
      <w:numFmt w:val="lowerLetter"/>
      <w:lvlText w:val="%1)"/>
      <w:pPr>
        <w:tabs>
          <w:tab w:val="left" w:pos="144"/>
        </w:tabs>
      </w:pPr>
      <w:rPr>
        <w:rFonts w:ascii="DejaVu Sans Light" w:hAnsi="DejaVu Sans Light" w:eastAsia="DejaVu Sans Light"/>
        <w:color w:val="000000"/>
        <w:spacing w:val="-12"/>
        <w:w w:val="100"/>
        <w:sz w:val="12"/>
        <w:vertAlign w:val="baseline"/>
        <w:lang w:val="en-US"/>
      </w:rPr>
    </w:lvl>
  </w:abstractNum>
  <w:abstractNum w:abstractNumId="8">
    <w:lvl w:ilvl="0">
      <w:start w:val="1"/>
      <w:numFmt w:val="lowerRoman"/>
      <w:lvlText w:val="%1)"/>
      <w:pPr>
        <w:tabs>
          <w:tab w:val="left" w:pos="216"/>
        </w:tabs>
      </w:pPr>
      <w:rPr>
        <w:rFonts w:ascii="DejaVu Sans Light" w:hAnsi="DejaVu Sans Light" w:eastAsia="DejaVu Sans Light"/>
        <w:color w:val="000000"/>
        <w:spacing w:val="-8"/>
        <w:w w:val="100"/>
        <w:sz w:val="12"/>
        <w:vertAlign w:val="baseline"/>
        <w:lang w:val="en-US"/>
      </w:rPr>
    </w:lvl>
  </w:abstractNum>
  <w:abstractNum w:abstractNumId="9">
    <w:lvl w:ilvl="0">
      <w:start w:val="1"/>
      <w:numFmt w:val="decimal"/>
      <w:lvlText w:val="%1)"/>
      <w:pPr>
        <w:tabs>
          <w:tab w:val="left" w:pos="144"/>
        </w:tabs>
      </w:pPr>
      <w:rPr>
        <w:rFonts w:ascii="DejaVu Sans Light" w:hAnsi="DejaVu Sans Light" w:eastAsia="DejaVu Sans Light"/>
        <w:color w:val="000000"/>
        <w:spacing w:val="-9"/>
        <w:w w:val="100"/>
        <w:sz w:val="12"/>
        <w:vertAlign w:val="baseline"/>
        <w:lang w:val="en-US"/>
      </w:rPr>
    </w:lvl>
  </w:abstractNum>
  <w:abstractNum w:abstractNumId="10">
    <w:lvl w:ilvl="0">
      <w:start w:val="1"/>
      <w:numFmt w:val="lowerRoman"/>
      <w:lvlText w:val="%1)"/>
      <w:pPr>
        <w:tabs>
          <w:tab w:val="left" w:pos="216"/>
        </w:tabs>
      </w:pPr>
      <w:rPr>
        <w:rFonts w:ascii="DejaVu Sans Light" w:hAnsi="DejaVu Sans Light" w:eastAsia="DejaVu Sans Light"/>
        <w:color w:val="000000"/>
        <w:spacing w:val="-8"/>
        <w:w w:val="100"/>
        <w:sz w:val="12"/>
        <w:vertAlign w:val="baseline"/>
        <w:lang w:val="en-US"/>
      </w:rPr>
    </w:lvl>
  </w:abstractNum>
  <w:abstractNum w:abstractNumId="11">
    <w:lvl w:ilvl="0">
      <w:start w:val="1"/>
      <w:numFmt w:val="lowerLetter"/>
      <w:lvlText w:val="%1)"/>
      <w:pPr>
        <w:tabs>
          <w:tab w:val="left" w:pos="144"/>
        </w:tabs>
      </w:pPr>
      <w:rPr>
        <w:rFonts w:ascii="DejaVu Sans Light" w:hAnsi="DejaVu Sans Light" w:eastAsia="DejaVu Sans Light"/>
        <w:color w:val="000000"/>
        <w:spacing w:val="-9"/>
        <w:w w:val="100"/>
        <w:sz w:val="12"/>
        <w:vertAlign w:val="baseline"/>
        <w:lang w:val="en-US"/>
      </w:rPr>
    </w:lvl>
  </w:abstractNum>
  <w:abstractNum w:abstractNumId="12">
    <w:lvl w:ilvl="0">
      <w:start w:val="1"/>
      <w:numFmt w:val="lowerRoman"/>
      <w:lvlText w:val="%1)"/>
      <w:pPr>
        <w:tabs>
          <w:tab w:val="left" w:pos="216"/>
        </w:tabs>
      </w:pPr>
      <w:rPr>
        <w:rFonts w:ascii="DejaVu Sans Light" w:hAnsi="DejaVu Sans Light" w:eastAsia="DejaVu Sans Light"/>
        <w:color w:val="000000"/>
        <w:spacing w:val="-8"/>
        <w:w w:val="100"/>
        <w:sz w:val="12"/>
        <w:vertAlign w:val="baseline"/>
        <w:lang w:val="en-US"/>
      </w:rPr>
    </w:lvl>
  </w:abstractNum>
  <w:abstractNum w:abstractNumId="13">
    <w:lvl w:ilvl="0">
      <w:start w:val="1"/>
      <w:numFmt w:val="lowerLetter"/>
      <w:lvlText w:val="%1)"/>
      <w:rPr>
        <w:rFonts w:ascii="DejaVu Sans Light" w:hAnsi="DejaVu Sans Light" w:eastAsia="DejaVu Sans Light"/>
        <w:color w:val="000000"/>
        <w:spacing w:val="-11"/>
        <w:w w:val="100"/>
        <w:sz w:val="12"/>
        <w:vertAlign w:val="baseline"/>
        <w:lang w:val="en-US"/>
      </w:rPr>
    </w:lvl>
  </w:abstractNum>
  <w:abstractNum w:abstractNumId="14">
    <w:lvl w:ilvl="0">
      <w:start w:val="1"/>
      <w:numFmt w:val="lowerRoman"/>
      <w:lvlText w:val="%1)"/>
      <w:pPr>
        <w:tabs>
          <w:tab w:val="left" w:pos="216"/>
        </w:tabs>
      </w:pPr>
      <w:rPr>
        <w:rFonts w:ascii="DejaVu Sans Light" w:hAnsi="DejaVu Sans Light" w:eastAsia="DejaVu Sans Light"/>
        <w:color w:val="000000"/>
        <w:spacing w:val="-8"/>
        <w:w w:val="100"/>
        <w:sz w:val="12"/>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hAnsi="Times New Roman" w:cs="Times New Roman" w:eastAsia="PMingLiU" w:ascii="Times New Roman"/>
        <w:sz w:val="22"/>
        <w:szCs w:val="22"/>
        <w:lang w:bidi="ar-SA" w:val="en-US" w:eastAsia="en-US"/>
      </w:rPr>
    </w:rPrDefault>
    <w:pPrDefault/>
  </w:docDefaults>
  <w:style w:default="1" w:styleId="Normal"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prId1" Type="http://schemas.openxmlformats.org/officeDocument/2006/relationships/image" Target="media/image1.png"/><Relationship Id="prId2" Type="http://schemas.openxmlformats.org/officeDocument/2006/relationships/image" Target="media/image2.png"/><Relationship Id="prId3" Type="http://schemas.openxmlformats.org/officeDocument/2006/relationships/image" Target="media/image3.pn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