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58EC7DAE"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E121D">
        <w:rPr>
          <w:noProof/>
        </w:rPr>
        <w:t>09</w:t>
      </w:r>
      <w:r>
        <w:rPr>
          <w:noProof/>
        </w:rPr>
        <w:t>-</w:t>
      </w:r>
      <w:r w:rsidR="00936109">
        <w:rPr>
          <w:noProof/>
        </w:rPr>
        <w:t>30</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60438DA8"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1A9E4F62" w14:textId="061C1653" w:rsidR="00FD593C" w:rsidRPr="00936109" w:rsidRDefault="00936109" w:rsidP="00FD593C">
      <w:pPr>
        <w:pStyle w:val="Title"/>
        <w:rPr>
          <w:rFonts w:ascii="Cambria" w:hAnsi="Cambria"/>
          <w:b/>
          <w:bCs/>
          <w:color w:val="auto"/>
        </w:rPr>
      </w:pPr>
      <w:r>
        <w:rPr>
          <w:rFonts w:ascii="Cambria" w:hAnsi="Cambria"/>
          <w:b/>
          <w:bCs/>
          <w:color w:val="auto"/>
        </w:rPr>
        <w:t xml:space="preserve">- </w:t>
      </w:r>
      <w:r w:rsidR="00FD593C" w:rsidRPr="00936109">
        <w:rPr>
          <w:rFonts w:ascii="Cambria" w:hAnsi="Cambria"/>
          <w:b/>
          <w:bCs/>
          <w:color w:val="auto"/>
        </w:rPr>
        <w:t>Part 2</w:t>
      </w:r>
      <w:r>
        <w:rPr>
          <w:rFonts w:ascii="Cambria" w:hAnsi="Cambria"/>
          <w:b/>
          <w:bCs/>
          <w:color w:val="auto"/>
        </w:rPr>
        <w:t xml:space="preserve"> -</w:t>
      </w:r>
      <w:r w:rsidR="00FD593C" w:rsidRPr="00936109">
        <w:rPr>
          <w:rFonts w:ascii="Cambria" w:hAnsi="Cambria"/>
          <w:b/>
          <w:bCs/>
          <w:color w:val="auto"/>
        </w:rPr>
        <w:t xml:space="preserve"> </w:t>
      </w:r>
      <w:r w:rsidR="00DF3720" w:rsidRPr="00936109">
        <w:rPr>
          <w:rFonts w:ascii="Cambria" w:hAnsi="Cambria"/>
          <w:b/>
          <w:bCs/>
          <w:color w:val="auto"/>
          <w:lang w:eastAsia="ja-JP"/>
        </w:rPr>
        <w:t xml:space="preserve">Technical </w:t>
      </w:r>
      <w:r w:rsidR="00FD593C" w:rsidRPr="00936109">
        <w:rPr>
          <w:rFonts w:ascii="Cambria" w:hAnsi="Cambria"/>
          <w:b/>
          <w:bCs/>
          <w:color w:val="auto"/>
        </w:rPr>
        <w:t>Specification</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C845B4">
          <w:headerReference w:type="even" r:id="rId11"/>
          <w:headerReference w:type="default" r:id="rId12"/>
          <w:footerReference w:type="even" r:id="rId13"/>
          <w:footerReference w:type="default" r:id="rId14"/>
          <w:type w:val="oddPage"/>
          <w:pgSz w:w="11906" w:h="16838" w:code="9"/>
          <w:pgMar w:top="794" w:right="737" w:bottom="284" w:left="851"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Titl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3E41C629" w14:textId="4DE3EAF4" w:rsidR="00E76122"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3882963" w:history="1">
        <w:r w:rsidR="00E76122" w:rsidRPr="0049739F">
          <w:rPr>
            <w:rStyle w:val="Hyperlink"/>
            <w:noProof/>
          </w:rPr>
          <w:t>1</w:t>
        </w:r>
        <w:r w:rsidR="00E76122">
          <w:rPr>
            <w:rFonts w:asciiTheme="minorHAnsi" w:hAnsiTheme="minorHAnsi" w:cstheme="minorBidi"/>
            <w:b w:val="0"/>
            <w:noProof/>
            <w:lang w:eastAsia="ja-JP"/>
          </w:rPr>
          <w:tab/>
        </w:r>
        <w:r w:rsidR="00E76122" w:rsidRPr="0049739F">
          <w:rPr>
            <w:rStyle w:val="Hyperlink"/>
            <w:noProof/>
          </w:rPr>
          <w:t>Introduction</w:t>
        </w:r>
        <w:r w:rsidR="00E76122">
          <w:rPr>
            <w:noProof/>
            <w:webHidden/>
          </w:rPr>
          <w:tab/>
        </w:r>
        <w:r w:rsidR="00E76122">
          <w:rPr>
            <w:noProof/>
            <w:webHidden/>
          </w:rPr>
          <w:fldChar w:fldCharType="begin"/>
        </w:r>
        <w:r w:rsidR="00E76122">
          <w:rPr>
            <w:noProof/>
            <w:webHidden/>
          </w:rPr>
          <w:instrText xml:space="preserve"> PAGEREF _Toc83882963 \h </w:instrText>
        </w:r>
        <w:r w:rsidR="00E76122">
          <w:rPr>
            <w:noProof/>
            <w:webHidden/>
          </w:rPr>
        </w:r>
        <w:r w:rsidR="00E76122">
          <w:rPr>
            <w:noProof/>
            <w:webHidden/>
          </w:rPr>
          <w:fldChar w:fldCharType="separate"/>
        </w:r>
        <w:r w:rsidR="00E76122">
          <w:rPr>
            <w:noProof/>
            <w:webHidden/>
          </w:rPr>
          <w:t>5</w:t>
        </w:r>
        <w:r w:rsidR="00E76122">
          <w:rPr>
            <w:noProof/>
            <w:webHidden/>
          </w:rPr>
          <w:fldChar w:fldCharType="end"/>
        </w:r>
      </w:hyperlink>
    </w:p>
    <w:p w14:paraId="7C5BE6BC" w14:textId="3FAB3837" w:rsidR="00E76122" w:rsidRDefault="006C0ABD">
      <w:pPr>
        <w:pStyle w:val="TOC2"/>
        <w:rPr>
          <w:rFonts w:asciiTheme="minorHAnsi" w:hAnsiTheme="minorHAnsi" w:cstheme="minorBidi"/>
          <w:b w:val="0"/>
          <w:noProof/>
          <w:lang w:eastAsia="ja-JP"/>
        </w:rPr>
      </w:pPr>
      <w:hyperlink w:anchor="_Toc83882964" w:history="1">
        <w:r w:rsidR="00E76122" w:rsidRPr="0049739F">
          <w:rPr>
            <w:rStyle w:val="Hyperlink"/>
            <w:noProof/>
          </w:rPr>
          <w:t>1.1</w:t>
        </w:r>
        <w:r w:rsidR="00E76122">
          <w:rPr>
            <w:rFonts w:asciiTheme="minorHAnsi" w:hAnsiTheme="minorHAnsi" w:cstheme="minorBidi"/>
            <w:b w:val="0"/>
            <w:noProof/>
            <w:lang w:eastAsia="ja-JP"/>
          </w:rPr>
          <w:tab/>
        </w:r>
        <w:r w:rsidR="00E76122" w:rsidRPr="0049739F">
          <w:rPr>
            <w:rStyle w:val="Hyperlink"/>
            <w:noProof/>
          </w:rPr>
          <w:t>General</w:t>
        </w:r>
        <w:r w:rsidR="00E76122">
          <w:rPr>
            <w:noProof/>
            <w:webHidden/>
          </w:rPr>
          <w:tab/>
        </w:r>
        <w:r w:rsidR="00E76122">
          <w:rPr>
            <w:noProof/>
            <w:webHidden/>
          </w:rPr>
          <w:fldChar w:fldCharType="begin"/>
        </w:r>
        <w:r w:rsidR="00E76122">
          <w:rPr>
            <w:noProof/>
            <w:webHidden/>
          </w:rPr>
          <w:instrText xml:space="preserve"> PAGEREF _Toc83882964 \h </w:instrText>
        </w:r>
        <w:r w:rsidR="00E76122">
          <w:rPr>
            <w:noProof/>
            <w:webHidden/>
          </w:rPr>
        </w:r>
        <w:r w:rsidR="00E76122">
          <w:rPr>
            <w:noProof/>
            <w:webHidden/>
          </w:rPr>
          <w:fldChar w:fldCharType="separate"/>
        </w:r>
        <w:r w:rsidR="00E76122">
          <w:rPr>
            <w:noProof/>
            <w:webHidden/>
          </w:rPr>
          <w:t>5</w:t>
        </w:r>
        <w:r w:rsidR="00E76122">
          <w:rPr>
            <w:noProof/>
            <w:webHidden/>
          </w:rPr>
          <w:fldChar w:fldCharType="end"/>
        </w:r>
      </w:hyperlink>
    </w:p>
    <w:p w14:paraId="6CAFC450" w14:textId="4C6BEA07" w:rsidR="00E76122" w:rsidRDefault="006C0ABD">
      <w:pPr>
        <w:pStyle w:val="TOC2"/>
        <w:rPr>
          <w:rFonts w:asciiTheme="minorHAnsi" w:hAnsiTheme="minorHAnsi" w:cstheme="minorBidi"/>
          <w:b w:val="0"/>
          <w:noProof/>
          <w:lang w:eastAsia="ja-JP"/>
        </w:rPr>
      </w:pPr>
      <w:hyperlink w:anchor="_Toc83882965" w:history="1">
        <w:r w:rsidR="00E76122" w:rsidRPr="0049739F">
          <w:rPr>
            <w:rStyle w:val="Hyperlink"/>
            <w:noProof/>
          </w:rPr>
          <w:t>1.2</w:t>
        </w:r>
        <w:r w:rsidR="00E76122">
          <w:rPr>
            <w:rFonts w:asciiTheme="minorHAnsi" w:hAnsiTheme="minorHAnsi" w:cstheme="minorBidi"/>
            <w:b w:val="0"/>
            <w:noProof/>
            <w:lang w:eastAsia="ja-JP"/>
          </w:rPr>
          <w:tab/>
        </w:r>
        <w:r w:rsidR="00E76122" w:rsidRPr="0049739F">
          <w:rPr>
            <w:rStyle w:val="Hyperlink"/>
            <w:noProof/>
          </w:rPr>
          <w:t>Objective</w:t>
        </w:r>
        <w:r w:rsidR="00E76122">
          <w:rPr>
            <w:noProof/>
            <w:webHidden/>
          </w:rPr>
          <w:tab/>
        </w:r>
        <w:r w:rsidR="00E76122">
          <w:rPr>
            <w:noProof/>
            <w:webHidden/>
          </w:rPr>
          <w:fldChar w:fldCharType="begin"/>
        </w:r>
        <w:r w:rsidR="00E76122">
          <w:rPr>
            <w:noProof/>
            <w:webHidden/>
          </w:rPr>
          <w:instrText xml:space="preserve"> PAGEREF _Toc83882965 \h </w:instrText>
        </w:r>
        <w:r w:rsidR="00E76122">
          <w:rPr>
            <w:noProof/>
            <w:webHidden/>
          </w:rPr>
        </w:r>
        <w:r w:rsidR="00E76122">
          <w:rPr>
            <w:noProof/>
            <w:webHidden/>
          </w:rPr>
          <w:fldChar w:fldCharType="separate"/>
        </w:r>
        <w:r w:rsidR="00E76122">
          <w:rPr>
            <w:noProof/>
            <w:webHidden/>
          </w:rPr>
          <w:t>5</w:t>
        </w:r>
        <w:r w:rsidR="00E76122">
          <w:rPr>
            <w:noProof/>
            <w:webHidden/>
          </w:rPr>
          <w:fldChar w:fldCharType="end"/>
        </w:r>
      </w:hyperlink>
    </w:p>
    <w:p w14:paraId="2E0B2162" w14:textId="1D74F3D3" w:rsidR="00E76122" w:rsidRDefault="006C0ABD">
      <w:pPr>
        <w:pStyle w:val="TOC2"/>
        <w:rPr>
          <w:rFonts w:asciiTheme="minorHAnsi" w:hAnsiTheme="minorHAnsi" w:cstheme="minorBidi"/>
          <w:b w:val="0"/>
          <w:noProof/>
          <w:lang w:eastAsia="ja-JP"/>
        </w:rPr>
      </w:pPr>
      <w:hyperlink w:anchor="_Toc83882966" w:history="1">
        <w:r w:rsidR="00E76122" w:rsidRPr="0049739F">
          <w:rPr>
            <w:rStyle w:val="Hyperlink"/>
            <w:noProof/>
          </w:rPr>
          <w:t>1.3</w:t>
        </w:r>
        <w:r w:rsidR="00E76122">
          <w:rPr>
            <w:rFonts w:asciiTheme="minorHAnsi" w:hAnsiTheme="minorHAnsi" w:cstheme="minorBidi"/>
            <w:b w:val="0"/>
            <w:noProof/>
            <w:lang w:eastAsia="ja-JP"/>
          </w:rPr>
          <w:tab/>
        </w:r>
        <w:r w:rsidR="00E76122" w:rsidRPr="0049739F">
          <w:rPr>
            <w:rStyle w:val="Hyperlink"/>
            <w:noProof/>
          </w:rPr>
          <w:t>Peppol BIS Billing 3.0</w:t>
        </w:r>
        <w:r w:rsidR="00E76122">
          <w:rPr>
            <w:noProof/>
            <w:webHidden/>
          </w:rPr>
          <w:tab/>
        </w:r>
        <w:r w:rsidR="00E76122">
          <w:rPr>
            <w:noProof/>
            <w:webHidden/>
          </w:rPr>
          <w:fldChar w:fldCharType="begin"/>
        </w:r>
        <w:r w:rsidR="00E76122">
          <w:rPr>
            <w:noProof/>
            <w:webHidden/>
          </w:rPr>
          <w:instrText xml:space="preserve"> PAGEREF _Toc83882966 \h </w:instrText>
        </w:r>
        <w:r w:rsidR="00E76122">
          <w:rPr>
            <w:noProof/>
            <w:webHidden/>
          </w:rPr>
        </w:r>
        <w:r w:rsidR="00E76122">
          <w:rPr>
            <w:noProof/>
            <w:webHidden/>
          </w:rPr>
          <w:fldChar w:fldCharType="separate"/>
        </w:r>
        <w:r w:rsidR="00E76122">
          <w:rPr>
            <w:noProof/>
            <w:webHidden/>
          </w:rPr>
          <w:t>5</w:t>
        </w:r>
        <w:r w:rsidR="00E76122">
          <w:rPr>
            <w:noProof/>
            <w:webHidden/>
          </w:rPr>
          <w:fldChar w:fldCharType="end"/>
        </w:r>
      </w:hyperlink>
    </w:p>
    <w:p w14:paraId="7C0C6ADD" w14:textId="685A03D2" w:rsidR="00E76122" w:rsidRDefault="006C0ABD">
      <w:pPr>
        <w:pStyle w:val="TOC2"/>
        <w:rPr>
          <w:rFonts w:asciiTheme="minorHAnsi" w:hAnsiTheme="minorHAnsi" w:cstheme="minorBidi"/>
          <w:b w:val="0"/>
          <w:noProof/>
          <w:lang w:eastAsia="ja-JP"/>
        </w:rPr>
      </w:pPr>
      <w:hyperlink w:anchor="_Toc83882967" w:history="1">
        <w:r w:rsidR="00E76122" w:rsidRPr="0049739F">
          <w:rPr>
            <w:rStyle w:val="Hyperlink"/>
            <w:noProof/>
          </w:rPr>
          <w:t>1.4</w:t>
        </w:r>
        <w:r w:rsidR="00E76122">
          <w:rPr>
            <w:rFonts w:asciiTheme="minorHAnsi" w:hAnsiTheme="minorHAnsi" w:cstheme="minorBidi"/>
            <w:b w:val="0"/>
            <w:noProof/>
            <w:lang w:eastAsia="ja-JP"/>
          </w:rPr>
          <w:tab/>
        </w:r>
        <w:r w:rsidR="00E76122" w:rsidRPr="0049739F">
          <w:rPr>
            <w:rStyle w:val="Hyperlink"/>
            <w:noProof/>
          </w:rPr>
          <w:t>Peppol International Invoice (PINT)</w:t>
        </w:r>
        <w:r w:rsidR="00E76122">
          <w:rPr>
            <w:noProof/>
            <w:webHidden/>
          </w:rPr>
          <w:tab/>
        </w:r>
        <w:r w:rsidR="00E76122">
          <w:rPr>
            <w:noProof/>
            <w:webHidden/>
          </w:rPr>
          <w:fldChar w:fldCharType="begin"/>
        </w:r>
        <w:r w:rsidR="00E76122">
          <w:rPr>
            <w:noProof/>
            <w:webHidden/>
          </w:rPr>
          <w:instrText xml:space="preserve"> PAGEREF _Toc83882967 \h </w:instrText>
        </w:r>
        <w:r w:rsidR="00E76122">
          <w:rPr>
            <w:noProof/>
            <w:webHidden/>
          </w:rPr>
        </w:r>
        <w:r w:rsidR="00E76122">
          <w:rPr>
            <w:noProof/>
            <w:webHidden/>
          </w:rPr>
          <w:fldChar w:fldCharType="separate"/>
        </w:r>
        <w:r w:rsidR="00E76122">
          <w:rPr>
            <w:noProof/>
            <w:webHidden/>
          </w:rPr>
          <w:t>5</w:t>
        </w:r>
        <w:r w:rsidR="00E76122">
          <w:rPr>
            <w:noProof/>
            <w:webHidden/>
          </w:rPr>
          <w:fldChar w:fldCharType="end"/>
        </w:r>
      </w:hyperlink>
    </w:p>
    <w:p w14:paraId="036C9E52" w14:textId="2FB729D1" w:rsidR="00E76122" w:rsidRDefault="006C0ABD">
      <w:pPr>
        <w:pStyle w:val="TOC1"/>
        <w:rPr>
          <w:rFonts w:asciiTheme="minorHAnsi" w:hAnsiTheme="minorHAnsi" w:cstheme="minorBidi"/>
          <w:b w:val="0"/>
          <w:noProof/>
          <w:lang w:eastAsia="ja-JP"/>
        </w:rPr>
      </w:pPr>
      <w:hyperlink w:anchor="_Toc83882968" w:history="1">
        <w:r w:rsidR="00E76122" w:rsidRPr="0049739F">
          <w:rPr>
            <w:rStyle w:val="Hyperlink"/>
            <w:noProof/>
          </w:rPr>
          <w:t>2</w:t>
        </w:r>
        <w:r w:rsidR="00E76122">
          <w:rPr>
            <w:rFonts w:asciiTheme="minorHAnsi" w:hAnsiTheme="minorHAnsi" w:cstheme="minorBidi"/>
            <w:b w:val="0"/>
            <w:noProof/>
            <w:lang w:eastAsia="ja-JP"/>
          </w:rPr>
          <w:tab/>
        </w:r>
        <w:r w:rsidR="00E76122" w:rsidRPr="0049739F">
          <w:rPr>
            <w:rStyle w:val="Hyperlink"/>
            <w:noProof/>
          </w:rPr>
          <w:t>Normative reference</w:t>
        </w:r>
        <w:r w:rsidR="00E76122">
          <w:rPr>
            <w:noProof/>
            <w:webHidden/>
          </w:rPr>
          <w:tab/>
        </w:r>
        <w:r w:rsidR="00E76122">
          <w:rPr>
            <w:noProof/>
            <w:webHidden/>
          </w:rPr>
          <w:fldChar w:fldCharType="begin"/>
        </w:r>
        <w:r w:rsidR="00E76122">
          <w:rPr>
            <w:noProof/>
            <w:webHidden/>
          </w:rPr>
          <w:instrText xml:space="preserve"> PAGEREF _Toc83882968 \h </w:instrText>
        </w:r>
        <w:r w:rsidR="00E76122">
          <w:rPr>
            <w:noProof/>
            <w:webHidden/>
          </w:rPr>
        </w:r>
        <w:r w:rsidR="00E76122">
          <w:rPr>
            <w:noProof/>
            <w:webHidden/>
          </w:rPr>
          <w:fldChar w:fldCharType="separate"/>
        </w:r>
        <w:r w:rsidR="00E76122">
          <w:rPr>
            <w:noProof/>
            <w:webHidden/>
          </w:rPr>
          <w:t>7</w:t>
        </w:r>
        <w:r w:rsidR="00E76122">
          <w:rPr>
            <w:noProof/>
            <w:webHidden/>
          </w:rPr>
          <w:fldChar w:fldCharType="end"/>
        </w:r>
      </w:hyperlink>
    </w:p>
    <w:p w14:paraId="790250FB" w14:textId="5E18E9AE" w:rsidR="00E76122" w:rsidRDefault="006C0ABD">
      <w:pPr>
        <w:pStyle w:val="TOC1"/>
        <w:rPr>
          <w:rFonts w:asciiTheme="minorHAnsi" w:hAnsiTheme="minorHAnsi" w:cstheme="minorBidi"/>
          <w:b w:val="0"/>
          <w:noProof/>
          <w:lang w:eastAsia="ja-JP"/>
        </w:rPr>
      </w:pPr>
      <w:hyperlink w:anchor="_Toc83882969" w:history="1">
        <w:r w:rsidR="00E76122" w:rsidRPr="0049739F">
          <w:rPr>
            <w:rStyle w:val="Hyperlink"/>
            <w:noProof/>
          </w:rPr>
          <w:t>3</w:t>
        </w:r>
        <w:r w:rsidR="00E76122">
          <w:rPr>
            <w:rFonts w:asciiTheme="minorHAnsi" w:hAnsiTheme="minorHAnsi" w:cstheme="minorBidi"/>
            <w:b w:val="0"/>
            <w:noProof/>
            <w:lang w:eastAsia="ja-JP"/>
          </w:rPr>
          <w:tab/>
        </w:r>
        <w:r w:rsidR="00E76122" w:rsidRPr="0049739F">
          <w:rPr>
            <w:rStyle w:val="Hyperlink"/>
            <w:noProof/>
          </w:rPr>
          <w:t>Terms and definitions</w:t>
        </w:r>
        <w:r w:rsidR="00E76122">
          <w:rPr>
            <w:noProof/>
            <w:webHidden/>
          </w:rPr>
          <w:tab/>
        </w:r>
        <w:r w:rsidR="00E76122">
          <w:rPr>
            <w:noProof/>
            <w:webHidden/>
          </w:rPr>
          <w:fldChar w:fldCharType="begin"/>
        </w:r>
        <w:r w:rsidR="00E76122">
          <w:rPr>
            <w:noProof/>
            <w:webHidden/>
          </w:rPr>
          <w:instrText xml:space="preserve"> PAGEREF _Toc83882969 \h </w:instrText>
        </w:r>
        <w:r w:rsidR="00E76122">
          <w:rPr>
            <w:noProof/>
            <w:webHidden/>
          </w:rPr>
        </w:r>
        <w:r w:rsidR="00E76122">
          <w:rPr>
            <w:noProof/>
            <w:webHidden/>
          </w:rPr>
          <w:fldChar w:fldCharType="separate"/>
        </w:r>
        <w:r w:rsidR="00E76122">
          <w:rPr>
            <w:noProof/>
            <w:webHidden/>
          </w:rPr>
          <w:t>9</w:t>
        </w:r>
        <w:r w:rsidR="00E76122">
          <w:rPr>
            <w:noProof/>
            <w:webHidden/>
          </w:rPr>
          <w:fldChar w:fldCharType="end"/>
        </w:r>
      </w:hyperlink>
    </w:p>
    <w:p w14:paraId="68E998EE" w14:textId="47CB5256" w:rsidR="00E76122" w:rsidRDefault="006C0ABD">
      <w:pPr>
        <w:pStyle w:val="TOC1"/>
        <w:rPr>
          <w:rFonts w:asciiTheme="minorHAnsi" w:hAnsiTheme="minorHAnsi" w:cstheme="minorBidi"/>
          <w:b w:val="0"/>
          <w:noProof/>
          <w:lang w:eastAsia="ja-JP"/>
        </w:rPr>
      </w:pPr>
      <w:hyperlink w:anchor="_Toc83882970" w:history="1">
        <w:r w:rsidR="00E76122" w:rsidRPr="0049739F">
          <w:rPr>
            <w:rStyle w:val="Hyperlink"/>
            <w:noProof/>
          </w:rPr>
          <w:t>4</w:t>
        </w:r>
        <w:r w:rsidR="00E76122">
          <w:rPr>
            <w:rFonts w:asciiTheme="minorHAnsi" w:hAnsiTheme="minorHAnsi" w:cstheme="minorBidi"/>
            <w:b w:val="0"/>
            <w:noProof/>
            <w:lang w:eastAsia="ja-JP"/>
          </w:rPr>
          <w:tab/>
        </w:r>
        <w:r w:rsidR="00E76122" w:rsidRPr="0049739F">
          <w:rPr>
            <w:rStyle w:val="Hyperlink"/>
            <w:noProof/>
          </w:rPr>
          <w:t>Verbal form</w:t>
        </w:r>
        <w:r w:rsidR="00E76122">
          <w:rPr>
            <w:noProof/>
            <w:webHidden/>
          </w:rPr>
          <w:tab/>
        </w:r>
        <w:r w:rsidR="00E76122">
          <w:rPr>
            <w:noProof/>
            <w:webHidden/>
          </w:rPr>
          <w:fldChar w:fldCharType="begin"/>
        </w:r>
        <w:r w:rsidR="00E76122">
          <w:rPr>
            <w:noProof/>
            <w:webHidden/>
          </w:rPr>
          <w:instrText xml:space="preserve"> PAGEREF _Toc83882970 \h </w:instrText>
        </w:r>
        <w:r w:rsidR="00E76122">
          <w:rPr>
            <w:noProof/>
            <w:webHidden/>
          </w:rPr>
        </w:r>
        <w:r w:rsidR="00E76122">
          <w:rPr>
            <w:noProof/>
            <w:webHidden/>
          </w:rPr>
          <w:fldChar w:fldCharType="separate"/>
        </w:r>
        <w:r w:rsidR="00E76122">
          <w:rPr>
            <w:noProof/>
            <w:webHidden/>
          </w:rPr>
          <w:t>11</w:t>
        </w:r>
        <w:r w:rsidR="00E76122">
          <w:rPr>
            <w:noProof/>
            <w:webHidden/>
          </w:rPr>
          <w:fldChar w:fldCharType="end"/>
        </w:r>
      </w:hyperlink>
    </w:p>
    <w:p w14:paraId="649CC417" w14:textId="6CF1833D" w:rsidR="00E76122" w:rsidRDefault="006C0ABD">
      <w:pPr>
        <w:pStyle w:val="TOC1"/>
        <w:rPr>
          <w:rFonts w:asciiTheme="minorHAnsi" w:hAnsiTheme="minorHAnsi" w:cstheme="minorBidi"/>
          <w:b w:val="0"/>
          <w:noProof/>
          <w:lang w:eastAsia="ja-JP"/>
        </w:rPr>
      </w:pPr>
      <w:hyperlink w:anchor="_Toc83882971" w:history="1">
        <w:r w:rsidR="00E76122" w:rsidRPr="0049739F">
          <w:rPr>
            <w:rStyle w:val="Hyperlink"/>
            <w:noProof/>
          </w:rPr>
          <w:t>5</w:t>
        </w:r>
        <w:r w:rsidR="00E76122">
          <w:rPr>
            <w:rFonts w:asciiTheme="minorHAnsi" w:hAnsiTheme="minorHAnsi" w:cstheme="minorBidi"/>
            <w:b w:val="0"/>
            <w:noProof/>
            <w:lang w:eastAsia="ja-JP"/>
          </w:rPr>
          <w:tab/>
        </w:r>
        <w:r w:rsidR="00E76122" w:rsidRPr="0049739F">
          <w:rPr>
            <w:rStyle w:val="Hyperlink"/>
            <w:noProof/>
          </w:rPr>
          <w:t>Semantic data model</w:t>
        </w:r>
        <w:r w:rsidR="00E76122">
          <w:rPr>
            <w:noProof/>
            <w:webHidden/>
          </w:rPr>
          <w:tab/>
        </w:r>
        <w:r w:rsidR="00E76122">
          <w:rPr>
            <w:noProof/>
            <w:webHidden/>
          </w:rPr>
          <w:fldChar w:fldCharType="begin"/>
        </w:r>
        <w:r w:rsidR="00E76122">
          <w:rPr>
            <w:noProof/>
            <w:webHidden/>
          </w:rPr>
          <w:instrText xml:space="preserve"> PAGEREF _Toc83882971 \h </w:instrText>
        </w:r>
        <w:r w:rsidR="00E76122">
          <w:rPr>
            <w:noProof/>
            <w:webHidden/>
          </w:rPr>
        </w:r>
        <w:r w:rsidR="00E76122">
          <w:rPr>
            <w:noProof/>
            <w:webHidden/>
          </w:rPr>
          <w:fldChar w:fldCharType="separate"/>
        </w:r>
        <w:r w:rsidR="00E76122">
          <w:rPr>
            <w:noProof/>
            <w:webHidden/>
          </w:rPr>
          <w:t>13</w:t>
        </w:r>
        <w:r w:rsidR="00E76122">
          <w:rPr>
            <w:noProof/>
            <w:webHidden/>
          </w:rPr>
          <w:fldChar w:fldCharType="end"/>
        </w:r>
      </w:hyperlink>
    </w:p>
    <w:p w14:paraId="6D1B9A31" w14:textId="616008CE" w:rsidR="00E76122" w:rsidRDefault="006C0ABD">
      <w:pPr>
        <w:pStyle w:val="TOC2"/>
        <w:rPr>
          <w:rFonts w:asciiTheme="minorHAnsi" w:hAnsiTheme="minorHAnsi" w:cstheme="minorBidi"/>
          <w:b w:val="0"/>
          <w:noProof/>
          <w:lang w:eastAsia="ja-JP"/>
        </w:rPr>
      </w:pPr>
      <w:hyperlink w:anchor="_Toc83882972" w:history="1">
        <w:r w:rsidR="00E76122" w:rsidRPr="0049739F">
          <w:rPr>
            <w:rStyle w:val="Hyperlink"/>
            <w:noProof/>
          </w:rPr>
          <w:t>5.1</w:t>
        </w:r>
        <w:r w:rsidR="00E76122">
          <w:rPr>
            <w:rFonts w:asciiTheme="minorHAnsi" w:hAnsiTheme="minorHAnsi" w:cstheme="minorBidi"/>
            <w:b w:val="0"/>
            <w:noProof/>
            <w:lang w:eastAsia="ja-JP"/>
          </w:rPr>
          <w:tab/>
        </w:r>
        <w:r w:rsidR="00E76122" w:rsidRPr="0049739F">
          <w:rPr>
            <w:rStyle w:val="Hyperlink"/>
            <w:noProof/>
          </w:rPr>
          <w:t>Introduction</w:t>
        </w:r>
        <w:r w:rsidR="00E76122">
          <w:rPr>
            <w:noProof/>
            <w:webHidden/>
          </w:rPr>
          <w:tab/>
        </w:r>
        <w:r w:rsidR="00E76122">
          <w:rPr>
            <w:noProof/>
            <w:webHidden/>
          </w:rPr>
          <w:fldChar w:fldCharType="begin"/>
        </w:r>
        <w:r w:rsidR="00E76122">
          <w:rPr>
            <w:noProof/>
            <w:webHidden/>
          </w:rPr>
          <w:instrText xml:space="preserve"> PAGEREF _Toc83882972 \h </w:instrText>
        </w:r>
        <w:r w:rsidR="00E76122">
          <w:rPr>
            <w:noProof/>
            <w:webHidden/>
          </w:rPr>
        </w:r>
        <w:r w:rsidR="00E76122">
          <w:rPr>
            <w:noProof/>
            <w:webHidden/>
          </w:rPr>
          <w:fldChar w:fldCharType="separate"/>
        </w:r>
        <w:r w:rsidR="00E76122">
          <w:rPr>
            <w:noProof/>
            <w:webHidden/>
          </w:rPr>
          <w:t>13</w:t>
        </w:r>
        <w:r w:rsidR="00E76122">
          <w:rPr>
            <w:noProof/>
            <w:webHidden/>
          </w:rPr>
          <w:fldChar w:fldCharType="end"/>
        </w:r>
      </w:hyperlink>
    </w:p>
    <w:p w14:paraId="56F742F5" w14:textId="21AA438F" w:rsidR="00E76122" w:rsidRDefault="006C0ABD">
      <w:pPr>
        <w:pStyle w:val="TOC2"/>
        <w:rPr>
          <w:rFonts w:asciiTheme="minorHAnsi" w:hAnsiTheme="minorHAnsi" w:cstheme="minorBidi"/>
          <w:b w:val="0"/>
          <w:noProof/>
          <w:lang w:eastAsia="ja-JP"/>
        </w:rPr>
      </w:pPr>
      <w:hyperlink w:anchor="_Toc83882973" w:history="1">
        <w:r w:rsidR="00E76122" w:rsidRPr="0049739F">
          <w:rPr>
            <w:rStyle w:val="Hyperlink"/>
            <w:noProof/>
          </w:rPr>
          <w:t>5.2</w:t>
        </w:r>
        <w:r w:rsidR="00E76122">
          <w:rPr>
            <w:rFonts w:asciiTheme="minorHAnsi" w:hAnsiTheme="minorHAnsi" w:cstheme="minorBidi"/>
            <w:b w:val="0"/>
            <w:noProof/>
            <w:lang w:eastAsia="ja-JP"/>
          </w:rPr>
          <w:tab/>
        </w:r>
        <w:r w:rsidR="00E76122" w:rsidRPr="0049739F">
          <w:rPr>
            <w:rStyle w:val="Hyperlink"/>
            <w:noProof/>
          </w:rPr>
          <w:t>Semantic datatype</w:t>
        </w:r>
        <w:r w:rsidR="00E76122">
          <w:rPr>
            <w:noProof/>
            <w:webHidden/>
          </w:rPr>
          <w:tab/>
        </w:r>
        <w:r w:rsidR="00E76122">
          <w:rPr>
            <w:noProof/>
            <w:webHidden/>
          </w:rPr>
          <w:fldChar w:fldCharType="begin"/>
        </w:r>
        <w:r w:rsidR="00E76122">
          <w:rPr>
            <w:noProof/>
            <w:webHidden/>
          </w:rPr>
          <w:instrText xml:space="preserve"> PAGEREF _Toc83882973 \h </w:instrText>
        </w:r>
        <w:r w:rsidR="00E76122">
          <w:rPr>
            <w:noProof/>
            <w:webHidden/>
          </w:rPr>
        </w:r>
        <w:r w:rsidR="00E76122">
          <w:rPr>
            <w:noProof/>
            <w:webHidden/>
          </w:rPr>
          <w:fldChar w:fldCharType="separate"/>
        </w:r>
        <w:r w:rsidR="00E76122">
          <w:rPr>
            <w:noProof/>
            <w:webHidden/>
          </w:rPr>
          <w:t>13</w:t>
        </w:r>
        <w:r w:rsidR="00E76122">
          <w:rPr>
            <w:noProof/>
            <w:webHidden/>
          </w:rPr>
          <w:fldChar w:fldCharType="end"/>
        </w:r>
      </w:hyperlink>
    </w:p>
    <w:p w14:paraId="66D0A644" w14:textId="691C87A3" w:rsidR="00E76122" w:rsidRDefault="006C0ABD">
      <w:pPr>
        <w:pStyle w:val="TOC3"/>
        <w:rPr>
          <w:rFonts w:asciiTheme="minorHAnsi" w:hAnsiTheme="minorHAnsi" w:cstheme="minorBidi"/>
          <w:b w:val="0"/>
          <w:noProof/>
          <w:lang w:eastAsia="ja-JP"/>
        </w:rPr>
      </w:pPr>
      <w:hyperlink w:anchor="_Toc83882974" w:history="1">
        <w:r w:rsidR="00E76122" w:rsidRPr="0049739F">
          <w:rPr>
            <w:rStyle w:val="Hyperlink"/>
            <w:noProof/>
            <w14:scene3d>
              <w14:camera w14:prst="orthographicFront"/>
              <w14:lightRig w14:rig="threePt" w14:dir="t">
                <w14:rot w14:lat="0" w14:lon="0" w14:rev="0"/>
              </w14:lightRig>
            </w14:scene3d>
          </w:rPr>
          <w:t>5.2.1</w:t>
        </w:r>
        <w:r w:rsidR="00E76122">
          <w:rPr>
            <w:rFonts w:asciiTheme="minorHAnsi" w:hAnsiTheme="minorHAnsi" w:cstheme="minorBidi"/>
            <w:b w:val="0"/>
            <w:noProof/>
            <w:lang w:eastAsia="ja-JP"/>
          </w:rPr>
          <w:tab/>
        </w:r>
        <w:r w:rsidR="00E76122" w:rsidRPr="0049739F">
          <w:rPr>
            <w:rStyle w:val="Hyperlink"/>
            <w:noProof/>
          </w:rPr>
          <w:t>Overview</w:t>
        </w:r>
        <w:r w:rsidR="00E76122">
          <w:rPr>
            <w:noProof/>
            <w:webHidden/>
          </w:rPr>
          <w:tab/>
        </w:r>
        <w:r w:rsidR="00E76122">
          <w:rPr>
            <w:noProof/>
            <w:webHidden/>
          </w:rPr>
          <w:fldChar w:fldCharType="begin"/>
        </w:r>
        <w:r w:rsidR="00E76122">
          <w:rPr>
            <w:noProof/>
            <w:webHidden/>
          </w:rPr>
          <w:instrText xml:space="preserve"> PAGEREF _Toc83882974 \h </w:instrText>
        </w:r>
        <w:r w:rsidR="00E76122">
          <w:rPr>
            <w:noProof/>
            <w:webHidden/>
          </w:rPr>
        </w:r>
        <w:r w:rsidR="00E76122">
          <w:rPr>
            <w:noProof/>
            <w:webHidden/>
          </w:rPr>
          <w:fldChar w:fldCharType="separate"/>
        </w:r>
        <w:r w:rsidR="00E76122">
          <w:rPr>
            <w:noProof/>
            <w:webHidden/>
          </w:rPr>
          <w:t>13</w:t>
        </w:r>
        <w:r w:rsidR="00E76122">
          <w:rPr>
            <w:noProof/>
            <w:webHidden/>
          </w:rPr>
          <w:fldChar w:fldCharType="end"/>
        </w:r>
      </w:hyperlink>
    </w:p>
    <w:p w14:paraId="6D8762CE" w14:textId="7CEB9A9A" w:rsidR="00E76122" w:rsidRDefault="006C0ABD">
      <w:pPr>
        <w:pStyle w:val="TOC3"/>
        <w:rPr>
          <w:rFonts w:asciiTheme="minorHAnsi" w:hAnsiTheme="minorHAnsi" w:cstheme="minorBidi"/>
          <w:b w:val="0"/>
          <w:noProof/>
          <w:lang w:eastAsia="ja-JP"/>
        </w:rPr>
      </w:pPr>
      <w:hyperlink w:anchor="_Toc83882975" w:history="1">
        <w:r w:rsidR="00E76122" w:rsidRPr="0049739F">
          <w:rPr>
            <w:rStyle w:val="Hyperlink"/>
            <w:noProof/>
            <w14:scene3d>
              <w14:camera w14:prst="orthographicFront"/>
              <w14:lightRig w14:rig="threePt" w14:dir="t">
                <w14:rot w14:lat="0" w14:lon="0" w14:rev="0"/>
              </w14:lightRig>
            </w14:scene3d>
          </w:rPr>
          <w:t>5.2.2</w:t>
        </w:r>
        <w:r w:rsidR="00E76122">
          <w:rPr>
            <w:rFonts w:asciiTheme="minorHAnsi" w:hAnsiTheme="minorHAnsi" w:cstheme="minorBidi"/>
            <w:b w:val="0"/>
            <w:noProof/>
            <w:lang w:eastAsia="ja-JP"/>
          </w:rPr>
          <w:tab/>
        </w:r>
        <w:r w:rsidR="00E76122" w:rsidRPr="0049739F">
          <w:rPr>
            <w:rStyle w:val="Hyperlink"/>
            <w:noProof/>
          </w:rPr>
          <w:t>Primitive type</w:t>
        </w:r>
        <w:r w:rsidR="00E76122">
          <w:rPr>
            <w:noProof/>
            <w:webHidden/>
          </w:rPr>
          <w:tab/>
        </w:r>
        <w:r w:rsidR="00E76122">
          <w:rPr>
            <w:noProof/>
            <w:webHidden/>
          </w:rPr>
          <w:fldChar w:fldCharType="begin"/>
        </w:r>
        <w:r w:rsidR="00E76122">
          <w:rPr>
            <w:noProof/>
            <w:webHidden/>
          </w:rPr>
          <w:instrText xml:space="preserve"> PAGEREF _Toc83882975 \h </w:instrText>
        </w:r>
        <w:r w:rsidR="00E76122">
          <w:rPr>
            <w:noProof/>
            <w:webHidden/>
          </w:rPr>
        </w:r>
        <w:r w:rsidR="00E76122">
          <w:rPr>
            <w:noProof/>
            <w:webHidden/>
          </w:rPr>
          <w:fldChar w:fldCharType="separate"/>
        </w:r>
        <w:r w:rsidR="00E76122">
          <w:rPr>
            <w:noProof/>
            <w:webHidden/>
          </w:rPr>
          <w:t>13</w:t>
        </w:r>
        <w:r w:rsidR="00E76122">
          <w:rPr>
            <w:noProof/>
            <w:webHidden/>
          </w:rPr>
          <w:fldChar w:fldCharType="end"/>
        </w:r>
      </w:hyperlink>
    </w:p>
    <w:p w14:paraId="7DE66C72" w14:textId="05662332" w:rsidR="00E76122" w:rsidRDefault="006C0ABD">
      <w:pPr>
        <w:pStyle w:val="TOC3"/>
        <w:rPr>
          <w:rFonts w:asciiTheme="minorHAnsi" w:hAnsiTheme="minorHAnsi" w:cstheme="minorBidi"/>
          <w:b w:val="0"/>
          <w:noProof/>
          <w:lang w:eastAsia="ja-JP"/>
        </w:rPr>
      </w:pPr>
      <w:hyperlink w:anchor="_Toc83882976" w:history="1">
        <w:r w:rsidR="00E76122" w:rsidRPr="0049739F">
          <w:rPr>
            <w:rStyle w:val="Hyperlink"/>
            <w:noProof/>
            <w14:scene3d>
              <w14:camera w14:prst="orthographicFront"/>
              <w14:lightRig w14:rig="threePt" w14:dir="t">
                <w14:rot w14:lat="0" w14:lon="0" w14:rev="0"/>
              </w14:lightRig>
            </w14:scene3d>
          </w:rPr>
          <w:t>5.2.3</w:t>
        </w:r>
        <w:r w:rsidR="00E76122">
          <w:rPr>
            <w:rFonts w:asciiTheme="minorHAnsi" w:hAnsiTheme="minorHAnsi" w:cstheme="minorBidi"/>
            <w:b w:val="0"/>
            <w:noProof/>
            <w:lang w:eastAsia="ja-JP"/>
          </w:rPr>
          <w:tab/>
        </w:r>
        <w:r w:rsidR="00E76122" w:rsidRPr="0049739F">
          <w:rPr>
            <w:rStyle w:val="Hyperlink"/>
            <w:noProof/>
          </w:rPr>
          <w:t>Amount</w:t>
        </w:r>
        <w:r w:rsidR="00E76122">
          <w:rPr>
            <w:noProof/>
            <w:webHidden/>
          </w:rPr>
          <w:tab/>
        </w:r>
        <w:r w:rsidR="00E76122">
          <w:rPr>
            <w:noProof/>
            <w:webHidden/>
          </w:rPr>
          <w:fldChar w:fldCharType="begin"/>
        </w:r>
        <w:r w:rsidR="00E76122">
          <w:rPr>
            <w:noProof/>
            <w:webHidden/>
          </w:rPr>
          <w:instrText xml:space="preserve"> PAGEREF _Toc83882976 \h </w:instrText>
        </w:r>
        <w:r w:rsidR="00E76122">
          <w:rPr>
            <w:noProof/>
            <w:webHidden/>
          </w:rPr>
        </w:r>
        <w:r w:rsidR="00E76122">
          <w:rPr>
            <w:noProof/>
            <w:webHidden/>
          </w:rPr>
          <w:fldChar w:fldCharType="separate"/>
        </w:r>
        <w:r w:rsidR="00E76122">
          <w:rPr>
            <w:noProof/>
            <w:webHidden/>
          </w:rPr>
          <w:t>14</w:t>
        </w:r>
        <w:r w:rsidR="00E76122">
          <w:rPr>
            <w:noProof/>
            <w:webHidden/>
          </w:rPr>
          <w:fldChar w:fldCharType="end"/>
        </w:r>
      </w:hyperlink>
    </w:p>
    <w:p w14:paraId="0BDB5C1C" w14:textId="2F2138D6" w:rsidR="00E76122" w:rsidRDefault="006C0ABD">
      <w:pPr>
        <w:pStyle w:val="TOC3"/>
        <w:rPr>
          <w:rFonts w:asciiTheme="minorHAnsi" w:hAnsiTheme="minorHAnsi" w:cstheme="minorBidi"/>
          <w:b w:val="0"/>
          <w:noProof/>
          <w:lang w:eastAsia="ja-JP"/>
        </w:rPr>
      </w:pPr>
      <w:hyperlink w:anchor="_Toc83882977" w:history="1">
        <w:r w:rsidR="00E76122" w:rsidRPr="0049739F">
          <w:rPr>
            <w:rStyle w:val="Hyperlink"/>
            <w:noProof/>
            <w14:scene3d>
              <w14:camera w14:prst="orthographicFront"/>
              <w14:lightRig w14:rig="threePt" w14:dir="t">
                <w14:rot w14:lat="0" w14:lon="0" w14:rev="0"/>
              </w14:lightRig>
            </w14:scene3d>
          </w:rPr>
          <w:t>5.2.4</w:t>
        </w:r>
        <w:r w:rsidR="00E76122">
          <w:rPr>
            <w:rFonts w:asciiTheme="minorHAnsi" w:hAnsiTheme="minorHAnsi" w:cstheme="minorBidi"/>
            <w:b w:val="0"/>
            <w:noProof/>
            <w:lang w:eastAsia="ja-JP"/>
          </w:rPr>
          <w:tab/>
        </w:r>
        <w:r w:rsidR="00E76122" w:rsidRPr="0049739F">
          <w:rPr>
            <w:rStyle w:val="Hyperlink"/>
            <w:noProof/>
          </w:rPr>
          <w:t>Unit Price Amount</w:t>
        </w:r>
        <w:r w:rsidR="00E76122">
          <w:rPr>
            <w:noProof/>
            <w:webHidden/>
          </w:rPr>
          <w:tab/>
        </w:r>
        <w:r w:rsidR="00E76122">
          <w:rPr>
            <w:noProof/>
            <w:webHidden/>
          </w:rPr>
          <w:fldChar w:fldCharType="begin"/>
        </w:r>
        <w:r w:rsidR="00E76122">
          <w:rPr>
            <w:noProof/>
            <w:webHidden/>
          </w:rPr>
          <w:instrText xml:space="preserve"> PAGEREF _Toc83882977 \h </w:instrText>
        </w:r>
        <w:r w:rsidR="00E76122">
          <w:rPr>
            <w:noProof/>
            <w:webHidden/>
          </w:rPr>
        </w:r>
        <w:r w:rsidR="00E76122">
          <w:rPr>
            <w:noProof/>
            <w:webHidden/>
          </w:rPr>
          <w:fldChar w:fldCharType="separate"/>
        </w:r>
        <w:r w:rsidR="00E76122">
          <w:rPr>
            <w:noProof/>
            <w:webHidden/>
          </w:rPr>
          <w:t>14</w:t>
        </w:r>
        <w:r w:rsidR="00E76122">
          <w:rPr>
            <w:noProof/>
            <w:webHidden/>
          </w:rPr>
          <w:fldChar w:fldCharType="end"/>
        </w:r>
      </w:hyperlink>
    </w:p>
    <w:p w14:paraId="79695A09" w14:textId="17F92D64" w:rsidR="00E76122" w:rsidRDefault="006C0ABD">
      <w:pPr>
        <w:pStyle w:val="TOC3"/>
        <w:rPr>
          <w:rFonts w:asciiTheme="minorHAnsi" w:hAnsiTheme="minorHAnsi" w:cstheme="minorBidi"/>
          <w:b w:val="0"/>
          <w:noProof/>
          <w:lang w:eastAsia="ja-JP"/>
        </w:rPr>
      </w:pPr>
      <w:hyperlink w:anchor="_Toc83882978" w:history="1">
        <w:r w:rsidR="00E76122" w:rsidRPr="0049739F">
          <w:rPr>
            <w:rStyle w:val="Hyperlink"/>
            <w:noProof/>
            <w14:scene3d>
              <w14:camera w14:prst="orthographicFront"/>
              <w14:lightRig w14:rig="threePt" w14:dir="t">
                <w14:rot w14:lat="0" w14:lon="0" w14:rev="0"/>
              </w14:lightRig>
            </w14:scene3d>
          </w:rPr>
          <w:t>5.2.5</w:t>
        </w:r>
        <w:r w:rsidR="00E76122">
          <w:rPr>
            <w:rFonts w:asciiTheme="minorHAnsi" w:hAnsiTheme="minorHAnsi" w:cstheme="minorBidi"/>
            <w:b w:val="0"/>
            <w:noProof/>
            <w:lang w:eastAsia="ja-JP"/>
          </w:rPr>
          <w:tab/>
        </w:r>
        <w:r w:rsidR="00E76122" w:rsidRPr="0049739F">
          <w:rPr>
            <w:rStyle w:val="Hyperlink"/>
            <w:noProof/>
          </w:rPr>
          <w:t>Percentage</w:t>
        </w:r>
        <w:r w:rsidR="00E76122">
          <w:rPr>
            <w:noProof/>
            <w:webHidden/>
          </w:rPr>
          <w:tab/>
        </w:r>
        <w:r w:rsidR="00E76122">
          <w:rPr>
            <w:noProof/>
            <w:webHidden/>
          </w:rPr>
          <w:fldChar w:fldCharType="begin"/>
        </w:r>
        <w:r w:rsidR="00E76122">
          <w:rPr>
            <w:noProof/>
            <w:webHidden/>
          </w:rPr>
          <w:instrText xml:space="preserve"> PAGEREF _Toc83882978 \h </w:instrText>
        </w:r>
        <w:r w:rsidR="00E76122">
          <w:rPr>
            <w:noProof/>
            <w:webHidden/>
          </w:rPr>
        </w:r>
        <w:r w:rsidR="00E76122">
          <w:rPr>
            <w:noProof/>
            <w:webHidden/>
          </w:rPr>
          <w:fldChar w:fldCharType="separate"/>
        </w:r>
        <w:r w:rsidR="00E76122">
          <w:rPr>
            <w:noProof/>
            <w:webHidden/>
          </w:rPr>
          <w:t>14</w:t>
        </w:r>
        <w:r w:rsidR="00E76122">
          <w:rPr>
            <w:noProof/>
            <w:webHidden/>
          </w:rPr>
          <w:fldChar w:fldCharType="end"/>
        </w:r>
      </w:hyperlink>
    </w:p>
    <w:p w14:paraId="59B0107E" w14:textId="7981AFC3" w:rsidR="00E76122" w:rsidRDefault="006C0ABD">
      <w:pPr>
        <w:pStyle w:val="TOC3"/>
        <w:rPr>
          <w:rFonts w:asciiTheme="minorHAnsi" w:hAnsiTheme="minorHAnsi" w:cstheme="minorBidi"/>
          <w:b w:val="0"/>
          <w:noProof/>
          <w:lang w:eastAsia="ja-JP"/>
        </w:rPr>
      </w:pPr>
      <w:hyperlink w:anchor="_Toc83882979" w:history="1">
        <w:r w:rsidR="00E76122" w:rsidRPr="0049739F">
          <w:rPr>
            <w:rStyle w:val="Hyperlink"/>
            <w:noProof/>
            <w14:scene3d>
              <w14:camera w14:prst="orthographicFront"/>
              <w14:lightRig w14:rig="threePt" w14:dir="t">
                <w14:rot w14:lat="0" w14:lon="0" w14:rev="0"/>
              </w14:lightRig>
            </w14:scene3d>
          </w:rPr>
          <w:t>5.2.6</w:t>
        </w:r>
        <w:r w:rsidR="00E76122">
          <w:rPr>
            <w:rFonts w:asciiTheme="minorHAnsi" w:hAnsiTheme="minorHAnsi" w:cstheme="minorBidi"/>
            <w:b w:val="0"/>
            <w:noProof/>
            <w:lang w:eastAsia="ja-JP"/>
          </w:rPr>
          <w:tab/>
        </w:r>
        <w:r w:rsidR="00E76122" w:rsidRPr="0049739F">
          <w:rPr>
            <w:rStyle w:val="Hyperlink"/>
            <w:noProof/>
          </w:rPr>
          <w:t>Quantity</w:t>
        </w:r>
        <w:r w:rsidR="00E76122">
          <w:rPr>
            <w:noProof/>
            <w:webHidden/>
          </w:rPr>
          <w:tab/>
        </w:r>
        <w:r w:rsidR="00E76122">
          <w:rPr>
            <w:noProof/>
            <w:webHidden/>
          </w:rPr>
          <w:fldChar w:fldCharType="begin"/>
        </w:r>
        <w:r w:rsidR="00E76122">
          <w:rPr>
            <w:noProof/>
            <w:webHidden/>
          </w:rPr>
          <w:instrText xml:space="preserve"> PAGEREF _Toc83882979 \h </w:instrText>
        </w:r>
        <w:r w:rsidR="00E76122">
          <w:rPr>
            <w:noProof/>
            <w:webHidden/>
          </w:rPr>
        </w:r>
        <w:r w:rsidR="00E76122">
          <w:rPr>
            <w:noProof/>
            <w:webHidden/>
          </w:rPr>
          <w:fldChar w:fldCharType="separate"/>
        </w:r>
        <w:r w:rsidR="00E76122">
          <w:rPr>
            <w:noProof/>
            <w:webHidden/>
          </w:rPr>
          <w:t>14</w:t>
        </w:r>
        <w:r w:rsidR="00E76122">
          <w:rPr>
            <w:noProof/>
            <w:webHidden/>
          </w:rPr>
          <w:fldChar w:fldCharType="end"/>
        </w:r>
      </w:hyperlink>
    </w:p>
    <w:p w14:paraId="52758A1D" w14:textId="4D0BF1CF" w:rsidR="00E76122" w:rsidRDefault="006C0ABD">
      <w:pPr>
        <w:pStyle w:val="TOC3"/>
        <w:rPr>
          <w:rFonts w:asciiTheme="minorHAnsi" w:hAnsiTheme="minorHAnsi" w:cstheme="minorBidi"/>
          <w:b w:val="0"/>
          <w:noProof/>
          <w:lang w:eastAsia="ja-JP"/>
        </w:rPr>
      </w:pPr>
      <w:hyperlink w:anchor="_Toc83882980" w:history="1">
        <w:r w:rsidR="00E76122" w:rsidRPr="0049739F">
          <w:rPr>
            <w:rStyle w:val="Hyperlink"/>
            <w:noProof/>
            <w14:scene3d>
              <w14:camera w14:prst="orthographicFront"/>
              <w14:lightRig w14:rig="threePt" w14:dir="t">
                <w14:rot w14:lat="0" w14:lon="0" w14:rev="0"/>
              </w14:lightRig>
            </w14:scene3d>
          </w:rPr>
          <w:t>5.2.7</w:t>
        </w:r>
        <w:r w:rsidR="00E76122">
          <w:rPr>
            <w:rFonts w:asciiTheme="minorHAnsi" w:hAnsiTheme="minorHAnsi" w:cstheme="minorBidi"/>
            <w:b w:val="0"/>
            <w:noProof/>
            <w:lang w:eastAsia="ja-JP"/>
          </w:rPr>
          <w:tab/>
        </w:r>
        <w:r w:rsidR="00E76122" w:rsidRPr="0049739F">
          <w:rPr>
            <w:rStyle w:val="Hyperlink"/>
            <w:noProof/>
          </w:rPr>
          <w:t>Code</w:t>
        </w:r>
        <w:r w:rsidR="00E76122">
          <w:rPr>
            <w:noProof/>
            <w:webHidden/>
          </w:rPr>
          <w:tab/>
        </w:r>
        <w:r w:rsidR="00E76122">
          <w:rPr>
            <w:noProof/>
            <w:webHidden/>
          </w:rPr>
          <w:fldChar w:fldCharType="begin"/>
        </w:r>
        <w:r w:rsidR="00E76122">
          <w:rPr>
            <w:noProof/>
            <w:webHidden/>
          </w:rPr>
          <w:instrText xml:space="preserve"> PAGEREF _Toc83882980 \h </w:instrText>
        </w:r>
        <w:r w:rsidR="00E76122">
          <w:rPr>
            <w:noProof/>
            <w:webHidden/>
          </w:rPr>
        </w:r>
        <w:r w:rsidR="00E76122">
          <w:rPr>
            <w:noProof/>
            <w:webHidden/>
          </w:rPr>
          <w:fldChar w:fldCharType="separate"/>
        </w:r>
        <w:r w:rsidR="00E76122">
          <w:rPr>
            <w:noProof/>
            <w:webHidden/>
          </w:rPr>
          <w:t>14</w:t>
        </w:r>
        <w:r w:rsidR="00E76122">
          <w:rPr>
            <w:noProof/>
            <w:webHidden/>
          </w:rPr>
          <w:fldChar w:fldCharType="end"/>
        </w:r>
      </w:hyperlink>
    </w:p>
    <w:p w14:paraId="02405A4C" w14:textId="48AE478E" w:rsidR="00E76122" w:rsidRDefault="006C0ABD">
      <w:pPr>
        <w:pStyle w:val="TOC3"/>
        <w:rPr>
          <w:rFonts w:asciiTheme="minorHAnsi" w:hAnsiTheme="minorHAnsi" w:cstheme="minorBidi"/>
          <w:b w:val="0"/>
          <w:noProof/>
          <w:lang w:eastAsia="ja-JP"/>
        </w:rPr>
      </w:pPr>
      <w:hyperlink w:anchor="_Toc83882981" w:history="1">
        <w:r w:rsidR="00E76122" w:rsidRPr="0049739F">
          <w:rPr>
            <w:rStyle w:val="Hyperlink"/>
            <w:noProof/>
            <w14:scene3d>
              <w14:camera w14:prst="orthographicFront"/>
              <w14:lightRig w14:rig="threePt" w14:dir="t">
                <w14:rot w14:lat="0" w14:lon="0" w14:rev="0"/>
              </w14:lightRig>
            </w14:scene3d>
          </w:rPr>
          <w:t>5.2.8</w:t>
        </w:r>
        <w:r w:rsidR="00E76122">
          <w:rPr>
            <w:rFonts w:asciiTheme="minorHAnsi" w:hAnsiTheme="minorHAnsi" w:cstheme="minorBidi"/>
            <w:b w:val="0"/>
            <w:noProof/>
            <w:lang w:eastAsia="ja-JP"/>
          </w:rPr>
          <w:tab/>
        </w:r>
        <w:r w:rsidR="00E76122" w:rsidRPr="0049739F">
          <w:rPr>
            <w:rStyle w:val="Hyperlink"/>
            <w:noProof/>
          </w:rPr>
          <w:t>Identifier</w:t>
        </w:r>
        <w:r w:rsidR="00E76122">
          <w:rPr>
            <w:noProof/>
            <w:webHidden/>
          </w:rPr>
          <w:tab/>
        </w:r>
        <w:r w:rsidR="00E76122">
          <w:rPr>
            <w:noProof/>
            <w:webHidden/>
          </w:rPr>
          <w:fldChar w:fldCharType="begin"/>
        </w:r>
        <w:r w:rsidR="00E76122">
          <w:rPr>
            <w:noProof/>
            <w:webHidden/>
          </w:rPr>
          <w:instrText xml:space="preserve"> PAGEREF _Toc83882981 \h </w:instrText>
        </w:r>
        <w:r w:rsidR="00E76122">
          <w:rPr>
            <w:noProof/>
            <w:webHidden/>
          </w:rPr>
        </w:r>
        <w:r w:rsidR="00E76122">
          <w:rPr>
            <w:noProof/>
            <w:webHidden/>
          </w:rPr>
          <w:fldChar w:fldCharType="separate"/>
        </w:r>
        <w:r w:rsidR="00E76122">
          <w:rPr>
            <w:noProof/>
            <w:webHidden/>
          </w:rPr>
          <w:t>15</w:t>
        </w:r>
        <w:r w:rsidR="00E76122">
          <w:rPr>
            <w:noProof/>
            <w:webHidden/>
          </w:rPr>
          <w:fldChar w:fldCharType="end"/>
        </w:r>
      </w:hyperlink>
    </w:p>
    <w:p w14:paraId="79D4CE54" w14:textId="4005EA61" w:rsidR="00E76122" w:rsidRDefault="006C0ABD">
      <w:pPr>
        <w:pStyle w:val="TOC3"/>
        <w:rPr>
          <w:rFonts w:asciiTheme="minorHAnsi" w:hAnsiTheme="minorHAnsi" w:cstheme="minorBidi"/>
          <w:b w:val="0"/>
          <w:noProof/>
          <w:lang w:eastAsia="ja-JP"/>
        </w:rPr>
      </w:pPr>
      <w:hyperlink w:anchor="_Toc83882982" w:history="1">
        <w:r w:rsidR="00E76122" w:rsidRPr="0049739F">
          <w:rPr>
            <w:rStyle w:val="Hyperlink"/>
            <w:noProof/>
            <w14:scene3d>
              <w14:camera w14:prst="orthographicFront"/>
              <w14:lightRig w14:rig="threePt" w14:dir="t">
                <w14:rot w14:lat="0" w14:lon="0" w14:rev="0"/>
              </w14:lightRig>
            </w14:scene3d>
          </w:rPr>
          <w:t>5.2.9</w:t>
        </w:r>
        <w:r w:rsidR="00E76122">
          <w:rPr>
            <w:rFonts w:asciiTheme="minorHAnsi" w:hAnsiTheme="minorHAnsi" w:cstheme="minorBidi"/>
            <w:b w:val="0"/>
            <w:noProof/>
            <w:lang w:eastAsia="ja-JP"/>
          </w:rPr>
          <w:tab/>
        </w:r>
        <w:r w:rsidR="00E76122" w:rsidRPr="0049739F">
          <w:rPr>
            <w:rStyle w:val="Hyperlink"/>
            <w:noProof/>
          </w:rPr>
          <w:t>Date</w:t>
        </w:r>
        <w:r w:rsidR="00E76122">
          <w:rPr>
            <w:noProof/>
            <w:webHidden/>
          </w:rPr>
          <w:tab/>
        </w:r>
        <w:r w:rsidR="00E76122">
          <w:rPr>
            <w:noProof/>
            <w:webHidden/>
          </w:rPr>
          <w:fldChar w:fldCharType="begin"/>
        </w:r>
        <w:r w:rsidR="00E76122">
          <w:rPr>
            <w:noProof/>
            <w:webHidden/>
          </w:rPr>
          <w:instrText xml:space="preserve"> PAGEREF _Toc83882982 \h </w:instrText>
        </w:r>
        <w:r w:rsidR="00E76122">
          <w:rPr>
            <w:noProof/>
            <w:webHidden/>
          </w:rPr>
        </w:r>
        <w:r w:rsidR="00E76122">
          <w:rPr>
            <w:noProof/>
            <w:webHidden/>
          </w:rPr>
          <w:fldChar w:fldCharType="separate"/>
        </w:r>
        <w:r w:rsidR="00E76122">
          <w:rPr>
            <w:noProof/>
            <w:webHidden/>
          </w:rPr>
          <w:t>15</w:t>
        </w:r>
        <w:r w:rsidR="00E76122">
          <w:rPr>
            <w:noProof/>
            <w:webHidden/>
          </w:rPr>
          <w:fldChar w:fldCharType="end"/>
        </w:r>
      </w:hyperlink>
    </w:p>
    <w:p w14:paraId="73FC599C" w14:textId="7514D78D" w:rsidR="00E76122" w:rsidRDefault="006C0ABD">
      <w:pPr>
        <w:pStyle w:val="TOC3"/>
        <w:rPr>
          <w:rFonts w:asciiTheme="minorHAnsi" w:hAnsiTheme="minorHAnsi" w:cstheme="minorBidi"/>
          <w:b w:val="0"/>
          <w:noProof/>
          <w:lang w:eastAsia="ja-JP"/>
        </w:rPr>
      </w:pPr>
      <w:hyperlink w:anchor="_Toc83882983" w:history="1">
        <w:r w:rsidR="00E76122" w:rsidRPr="0049739F">
          <w:rPr>
            <w:rStyle w:val="Hyperlink"/>
            <w:noProof/>
            <w14:scene3d>
              <w14:camera w14:prst="orthographicFront"/>
              <w14:lightRig w14:rig="threePt" w14:dir="t">
                <w14:rot w14:lat="0" w14:lon="0" w14:rev="0"/>
              </w14:lightRig>
            </w14:scene3d>
          </w:rPr>
          <w:t>5.2.10</w:t>
        </w:r>
        <w:r w:rsidR="00E76122">
          <w:rPr>
            <w:rFonts w:asciiTheme="minorHAnsi" w:hAnsiTheme="minorHAnsi" w:cstheme="minorBidi"/>
            <w:b w:val="0"/>
            <w:noProof/>
            <w:lang w:eastAsia="ja-JP"/>
          </w:rPr>
          <w:tab/>
        </w:r>
        <w:r w:rsidR="00E76122" w:rsidRPr="0049739F">
          <w:rPr>
            <w:rStyle w:val="Hyperlink"/>
            <w:noProof/>
          </w:rPr>
          <w:t>Time</w:t>
        </w:r>
        <w:r w:rsidR="00E76122">
          <w:rPr>
            <w:noProof/>
            <w:webHidden/>
          </w:rPr>
          <w:tab/>
        </w:r>
        <w:r w:rsidR="00E76122">
          <w:rPr>
            <w:noProof/>
            <w:webHidden/>
          </w:rPr>
          <w:fldChar w:fldCharType="begin"/>
        </w:r>
        <w:r w:rsidR="00E76122">
          <w:rPr>
            <w:noProof/>
            <w:webHidden/>
          </w:rPr>
          <w:instrText xml:space="preserve"> PAGEREF _Toc83882983 \h </w:instrText>
        </w:r>
        <w:r w:rsidR="00E76122">
          <w:rPr>
            <w:noProof/>
            <w:webHidden/>
          </w:rPr>
        </w:r>
        <w:r w:rsidR="00E76122">
          <w:rPr>
            <w:noProof/>
            <w:webHidden/>
          </w:rPr>
          <w:fldChar w:fldCharType="separate"/>
        </w:r>
        <w:r w:rsidR="00E76122">
          <w:rPr>
            <w:noProof/>
            <w:webHidden/>
          </w:rPr>
          <w:t>15</w:t>
        </w:r>
        <w:r w:rsidR="00E76122">
          <w:rPr>
            <w:noProof/>
            <w:webHidden/>
          </w:rPr>
          <w:fldChar w:fldCharType="end"/>
        </w:r>
      </w:hyperlink>
    </w:p>
    <w:p w14:paraId="3306B893" w14:textId="34C2E603" w:rsidR="00E76122" w:rsidRDefault="006C0ABD">
      <w:pPr>
        <w:pStyle w:val="TOC3"/>
        <w:rPr>
          <w:rFonts w:asciiTheme="minorHAnsi" w:hAnsiTheme="minorHAnsi" w:cstheme="minorBidi"/>
          <w:b w:val="0"/>
          <w:noProof/>
          <w:lang w:eastAsia="ja-JP"/>
        </w:rPr>
      </w:pPr>
      <w:hyperlink w:anchor="_Toc83882984" w:history="1">
        <w:r w:rsidR="00E76122" w:rsidRPr="0049739F">
          <w:rPr>
            <w:rStyle w:val="Hyperlink"/>
            <w:noProof/>
            <w14:scene3d>
              <w14:camera w14:prst="orthographicFront"/>
              <w14:lightRig w14:rig="threePt" w14:dir="t">
                <w14:rot w14:lat="0" w14:lon="0" w14:rev="0"/>
              </w14:lightRig>
            </w14:scene3d>
          </w:rPr>
          <w:t>5.2.11</w:t>
        </w:r>
        <w:r w:rsidR="00E76122">
          <w:rPr>
            <w:rFonts w:asciiTheme="minorHAnsi" w:hAnsiTheme="minorHAnsi" w:cstheme="minorBidi"/>
            <w:b w:val="0"/>
            <w:noProof/>
            <w:lang w:eastAsia="ja-JP"/>
          </w:rPr>
          <w:tab/>
        </w:r>
        <w:r w:rsidR="00E76122" w:rsidRPr="0049739F">
          <w:rPr>
            <w:rStyle w:val="Hyperlink"/>
            <w:noProof/>
          </w:rPr>
          <w:t>Document Reference</w:t>
        </w:r>
        <w:r w:rsidR="00E76122">
          <w:rPr>
            <w:noProof/>
            <w:webHidden/>
          </w:rPr>
          <w:tab/>
        </w:r>
        <w:r w:rsidR="00E76122">
          <w:rPr>
            <w:noProof/>
            <w:webHidden/>
          </w:rPr>
          <w:fldChar w:fldCharType="begin"/>
        </w:r>
        <w:r w:rsidR="00E76122">
          <w:rPr>
            <w:noProof/>
            <w:webHidden/>
          </w:rPr>
          <w:instrText xml:space="preserve"> PAGEREF _Toc83882984 \h </w:instrText>
        </w:r>
        <w:r w:rsidR="00E76122">
          <w:rPr>
            <w:noProof/>
            <w:webHidden/>
          </w:rPr>
        </w:r>
        <w:r w:rsidR="00E76122">
          <w:rPr>
            <w:noProof/>
            <w:webHidden/>
          </w:rPr>
          <w:fldChar w:fldCharType="separate"/>
        </w:r>
        <w:r w:rsidR="00E76122">
          <w:rPr>
            <w:noProof/>
            <w:webHidden/>
          </w:rPr>
          <w:t>15</w:t>
        </w:r>
        <w:r w:rsidR="00E76122">
          <w:rPr>
            <w:noProof/>
            <w:webHidden/>
          </w:rPr>
          <w:fldChar w:fldCharType="end"/>
        </w:r>
      </w:hyperlink>
    </w:p>
    <w:p w14:paraId="23E39F78" w14:textId="41593633" w:rsidR="00E76122" w:rsidRDefault="006C0ABD">
      <w:pPr>
        <w:pStyle w:val="TOC3"/>
        <w:rPr>
          <w:rFonts w:asciiTheme="minorHAnsi" w:hAnsiTheme="minorHAnsi" w:cstheme="minorBidi"/>
          <w:b w:val="0"/>
          <w:noProof/>
          <w:lang w:eastAsia="ja-JP"/>
        </w:rPr>
      </w:pPr>
      <w:hyperlink w:anchor="_Toc83882985" w:history="1">
        <w:r w:rsidR="00E76122" w:rsidRPr="0049739F">
          <w:rPr>
            <w:rStyle w:val="Hyperlink"/>
            <w:noProof/>
            <w14:scene3d>
              <w14:camera w14:prst="orthographicFront"/>
              <w14:lightRig w14:rig="threePt" w14:dir="t">
                <w14:rot w14:lat="0" w14:lon="0" w14:rev="0"/>
              </w14:lightRig>
            </w14:scene3d>
          </w:rPr>
          <w:t>5.2.12</w:t>
        </w:r>
        <w:r w:rsidR="00E76122">
          <w:rPr>
            <w:rFonts w:asciiTheme="minorHAnsi" w:hAnsiTheme="minorHAnsi" w:cstheme="minorBidi"/>
            <w:b w:val="0"/>
            <w:noProof/>
            <w:lang w:eastAsia="ja-JP"/>
          </w:rPr>
          <w:tab/>
        </w:r>
        <w:r w:rsidR="00E76122" w:rsidRPr="0049739F">
          <w:rPr>
            <w:rStyle w:val="Hyperlink"/>
            <w:noProof/>
          </w:rPr>
          <w:t>Text</w:t>
        </w:r>
        <w:r w:rsidR="00E76122">
          <w:rPr>
            <w:noProof/>
            <w:webHidden/>
          </w:rPr>
          <w:tab/>
        </w:r>
        <w:r w:rsidR="00E76122">
          <w:rPr>
            <w:noProof/>
            <w:webHidden/>
          </w:rPr>
          <w:fldChar w:fldCharType="begin"/>
        </w:r>
        <w:r w:rsidR="00E76122">
          <w:rPr>
            <w:noProof/>
            <w:webHidden/>
          </w:rPr>
          <w:instrText xml:space="preserve"> PAGEREF _Toc83882985 \h </w:instrText>
        </w:r>
        <w:r w:rsidR="00E76122">
          <w:rPr>
            <w:noProof/>
            <w:webHidden/>
          </w:rPr>
        </w:r>
        <w:r w:rsidR="00E76122">
          <w:rPr>
            <w:noProof/>
            <w:webHidden/>
          </w:rPr>
          <w:fldChar w:fldCharType="separate"/>
        </w:r>
        <w:r w:rsidR="00E76122">
          <w:rPr>
            <w:noProof/>
            <w:webHidden/>
          </w:rPr>
          <w:t>16</w:t>
        </w:r>
        <w:r w:rsidR="00E76122">
          <w:rPr>
            <w:noProof/>
            <w:webHidden/>
          </w:rPr>
          <w:fldChar w:fldCharType="end"/>
        </w:r>
      </w:hyperlink>
    </w:p>
    <w:p w14:paraId="6E697DAE" w14:textId="3CADE3BD" w:rsidR="00E76122" w:rsidRDefault="006C0ABD">
      <w:pPr>
        <w:pStyle w:val="TOC3"/>
        <w:rPr>
          <w:rFonts w:asciiTheme="minorHAnsi" w:hAnsiTheme="minorHAnsi" w:cstheme="minorBidi"/>
          <w:b w:val="0"/>
          <w:noProof/>
          <w:lang w:eastAsia="ja-JP"/>
        </w:rPr>
      </w:pPr>
      <w:hyperlink w:anchor="_Toc83882986" w:history="1">
        <w:r w:rsidR="00E76122" w:rsidRPr="0049739F">
          <w:rPr>
            <w:rStyle w:val="Hyperlink"/>
            <w:noProof/>
            <w14:scene3d>
              <w14:camera w14:prst="orthographicFront"/>
              <w14:lightRig w14:rig="threePt" w14:dir="t">
                <w14:rot w14:lat="0" w14:lon="0" w14:rev="0"/>
              </w14:lightRig>
            </w14:scene3d>
          </w:rPr>
          <w:t>5.2.13</w:t>
        </w:r>
        <w:r w:rsidR="00E76122">
          <w:rPr>
            <w:rFonts w:asciiTheme="minorHAnsi" w:hAnsiTheme="minorHAnsi" w:cstheme="minorBidi"/>
            <w:b w:val="0"/>
            <w:noProof/>
            <w:lang w:eastAsia="ja-JP"/>
          </w:rPr>
          <w:tab/>
        </w:r>
        <w:r w:rsidR="00E76122" w:rsidRPr="0049739F">
          <w:rPr>
            <w:rStyle w:val="Hyperlink"/>
            <w:noProof/>
          </w:rPr>
          <w:t>Binary object</w:t>
        </w:r>
        <w:r w:rsidR="00E76122">
          <w:rPr>
            <w:noProof/>
            <w:webHidden/>
          </w:rPr>
          <w:tab/>
        </w:r>
        <w:r w:rsidR="00E76122">
          <w:rPr>
            <w:noProof/>
            <w:webHidden/>
          </w:rPr>
          <w:fldChar w:fldCharType="begin"/>
        </w:r>
        <w:r w:rsidR="00E76122">
          <w:rPr>
            <w:noProof/>
            <w:webHidden/>
          </w:rPr>
          <w:instrText xml:space="preserve"> PAGEREF _Toc83882986 \h </w:instrText>
        </w:r>
        <w:r w:rsidR="00E76122">
          <w:rPr>
            <w:noProof/>
            <w:webHidden/>
          </w:rPr>
        </w:r>
        <w:r w:rsidR="00E76122">
          <w:rPr>
            <w:noProof/>
            <w:webHidden/>
          </w:rPr>
          <w:fldChar w:fldCharType="separate"/>
        </w:r>
        <w:r w:rsidR="00E76122">
          <w:rPr>
            <w:noProof/>
            <w:webHidden/>
          </w:rPr>
          <w:t>16</w:t>
        </w:r>
        <w:r w:rsidR="00E76122">
          <w:rPr>
            <w:noProof/>
            <w:webHidden/>
          </w:rPr>
          <w:fldChar w:fldCharType="end"/>
        </w:r>
      </w:hyperlink>
    </w:p>
    <w:p w14:paraId="60077A2A" w14:textId="30A7B4A9" w:rsidR="00E76122" w:rsidRDefault="006C0ABD">
      <w:pPr>
        <w:pStyle w:val="TOC2"/>
        <w:rPr>
          <w:rFonts w:asciiTheme="minorHAnsi" w:hAnsiTheme="minorHAnsi" w:cstheme="minorBidi"/>
          <w:b w:val="0"/>
          <w:noProof/>
          <w:lang w:eastAsia="ja-JP"/>
        </w:rPr>
      </w:pPr>
      <w:hyperlink w:anchor="_Toc83882987" w:history="1">
        <w:r w:rsidR="00E76122" w:rsidRPr="0049739F">
          <w:rPr>
            <w:rStyle w:val="Hyperlink"/>
            <w:noProof/>
          </w:rPr>
          <w:t>5.3</w:t>
        </w:r>
        <w:r w:rsidR="00E76122">
          <w:rPr>
            <w:rFonts w:asciiTheme="minorHAnsi" w:hAnsiTheme="minorHAnsi" w:cstheme="minorBidi"/>
            <w:b w:val="0"/>
            <w:noProof/>
            <w:lang w:eastAsia="ja-JP"/>
          </w:rPr>
          <w:tab/>
        </w:r>
        <w:r w:rsidR="00E76122" w:rsidRPr="0049739F">
          <w:rPr>
            <w:rStyle w:val="Hyperlink"/>
            <w:noProof/>
          </w:rPr>
          <w:t>Legend</w:t>
        </w:r>
        <w:r w:rsidR="00E76122">
          <w:rPr>
            <w:noProof/>
            <w:webHidden/>
          </w:rPr>
          <w:tab/>
        </w:r>
        <w:r w:rsidR="00E76122">
          <w:rPr>
            <w:noProof/>
            <w:webHidden/>
          </w:rPr>
          <w:fldChar w:fldCharType="begin"/>
        </w:r>
        <w:r w:rsidR="00E76122">
          <w:rPr>
            <w:noProof/>
            <w:webHidden/>
          </w:rPr>
          <w:instrText xml:space="preserve"> PAGEREF _Toc83882987 \h </w:instrText>
        </w:r>
        <w:r w:rsidR="00E76122">
          <w:rPr>
            <w:noProof/>
            <w:webHidden/>
          </w:rPr>
        </w:r>
        <w:r w:rsidR="00E76122">
          <w:rPr>
            <w:noProof/>
            <w:webHidden/>
          </w:rPr>
          <w:fldChar w:fldCharType="separate"/>
        </w:r>
        <w:r w:rsidR="00E76122">
          <w:rPr>
            <w:noProof/>
            <w:webHidden/>
          </w:rPr>
          <w:t>16</w:t>
        </w:r>
        <w:r w:rsidR="00E76122">
          <w:rPr>
            <w:noProof/>
            <w:webHidden/>
          </w:rPr>
          <w:fldChar w:fldCharType="end"/>
        </w:r>
      </w:hyperlink>
    </w:p>
    <w:p w14:paraId="19E68423" w14:textId="04BD2D8F" w:rsidR="00E76122" w:rsidRDefault="006C0ABD">
      <w:pPr>
        <w:pStyle w:val="TOC2"/>
        <w:rPr>
          <w:rFonts w:asciiTheme="minorHAnsi" w:hAnsiTheme="minorHAnsi" w:cstheme="minorBidi"/>
          <w:b w:val="0"/>
          <w:noProof/>
          <w:lang w:eastAsia="ja-JP"/>
        </w:rPr>
      </w:pPr>
      <w:hyperlink w:anchor="_Toc83882988" w:history="1">
        <w:r w:rsidR="00E76122" w:rsidRPr="0049739F">
          <w:rPr>
            <w:rStyle w:val="Hyperlink"/>
            <w:noProof/>
          </w:rPr>
          <w:t>5.4</w:t>
        </w:r>
        <w:r w:rsidR="00E76122">
          <w:rPr>
            <w:rFonts w:asciiTheme="minorHAnsi" w:hAnsiTheme="minorHAnsi" w:cstheme="minorBidi"/>
            <w:b w:val="0"/>
            <w:noProof/>
            <w:lang w:eastAsia="ja-JP"/>
          </w:rPr>
          <w:tab/>
        </w:r>
        <w:r w:rsidR="00E76122" w:rsidRPr="0049739F">
          <w:rPr>
            <w:rStyle w:val="Hyperlink"/>
            <w:noProof/>
          </w:rPr>
          <w:t>The semantic model</w:t>
        </w:r>
        <w:r w:rsidR="00E76122">
          <w:rPr>
            <w:noProof/>
            <w:webHidden/>
          </w:rPr>
          <w:tab/>
        </w:r>
        <w:r w:rsidR="00E76122">
          <w:rPr>
            <w:noProof/>
            <w:webHidden/>
          </w:rPr>
          <w:fldChar w:fldCharType="begin"/>
        </w:r>
        <w:r w:rsidR="00E76122">
          <w:rPr>
            <w:noProof/>
            <w:webHidden/>
          </w:rPr>
          <w:instrText xml:space="preserve"> PAGEREF _Toc83882988 \h </w:instrText>
        </w:r>
        <w:r w:rsidR="00E76122">
          <w:rPr>
            <w:noProof/>
            <w:webHidden/>
          </w:rPr>
        </w:r>
        <w:r w:rsidR="00E76122">
          <w:rPr>
            <w:noProof/>
            <w:webHidden/>
          </w:rPr>
          <w:fldChar w:fldCharType="separate"/>
        </w:r>
        <w:r w:rsidR="00E76122">
          <w:rPr>
            <w:noProof/>
            <w:webHidden/>
          </w:rPr>
          <w:t>18</w:t>
        </w:r>
        <w:r w:rsidR="00E76122">
          <w:rPr>
            <w:noProof/>
            <w:webHidden/>
          </w:rPr>
          <w:fldChar w:fldCharType="end"/>
        </w:r>
      </w:hyperlink>
    </w:p>
    <w:p w14:paraId="3B67F540" w14:textId="2E0D6B0D" w:rsidR="00E76122" w:rsidRDefault="006C0ABD">
      <w:pPr>
        <w:pStyle w:val="TOC1"/>
        <w:rPr>
          <w:rFonts w:asciiTheme="minorHAnsi" w:hAnsiTheme="minorHAnsi" w:cstheme="minorBidi"/>
          <w:b w:val="0"/>
          <w:noProof/>
          <w:lang w:eastAsia="ja-JP"/>
        </w:rPr>
      </w:pPr>
      <w:hyperlink w:anchor="_Toc83882989" w:history="1">
        <w:r w:rsidR="00E76122" w:rsidRPr="0049739F">
          <w:rPr>
            <w:rStyle w:val="Hyperlink"/>
            <w:noProof/>
          </w:rPr>
          <w:t>6</w:t>
        </w:r>
        <w:r w:rsidR="00E76122">
          <w:rPr>
            <w:rFonts w:asciiTheme="minorHAnsi" w:hAnsiTheme="minorHAnsi" w:cstheme="minorBidi"/>
            <w:b w:val="0"/>
            <w:noProof/>
            <w:lang w:eastAsia="ja-JP"/>
          </w:rPr>
          <w:tab/>
        </w:r>
        <w:r w:rsidR="00E76122" w:rsidRPr="0049739F">
          <w:rPr>
            <w:rStyle w:val="Hyperlink"/>
            <w:noProof/>
          </w:rPr>
          <w:t>Syntax binding</w:t>
        </w:r>
        <w:r w:rsidR="00E76122">
          <w:rPr>
            <w:noProof/>
            <w:webHidden/>
          </w:rPr>
          <w:tab/>
        </w:r>
        <w:r w:rsidR="00E76122">
          <w:rPr>
            <w:noProof/>
            <w:webHidden/>
          </w:rPr>
          <w:fldChar w:fldCharType="begin"/>
        </w:r>
        <w:r w:rsidR="00E76122">
          <w:rPr>
            <w:noProof/>
            <w:webHidden/>
          </w:rPr>
          <w:instrText xml:space="preserve"> PAGEREF _Toc83882989 \h </w:instrText>
        </w:r>
        <w:r w:rsidR="00E76122">
          <w:rPr>
            <w:noProof/>
            <w:webHidden/>
          </w:rPr>
        </w:r>
        <w:r w:rsidR="00E76122">
          <w:rPr>
            <w:noProof/>
            <w:webHidden/>
          </w:rPr>
          <w:fldChar w:fldCharType="separate"/>
        </w:r>
        <w:r w:rsidR="00E76122">
          <w:rPr>
            <w:noProof/>
            <w:webHidden/>
          </w:rPr>
          <w:t>35</w:t>
        </w:r>
        <w:r w:rsidR="00E76122">
          <w:rPr>
            <w:noProof/>
            <w:webHidden/>
          </w:rPr>
          <w:fldChar w:fldCharType="end"/>
        </w:r>
      </w:hyperlink>
    </w:p>
    <w:p w14:paraId="1E387D7B" w14:textId="2D659C89" w:rsidR="00E76122" w:rsidRDefault="006C0ABD">
      <w:pPr>
        <w:pStyle w:val="TOC2"/>
        <w:rPr>
          <w:rFonts w:asciiTheme="minorHAnsi" w:hAnsiTheme="minorHAnsi" w:cstheme="minorBidi"/>
          <w:b w:val="0"/>
          <w:noProof/>
          <w:lang w:eastAsia="ja-JP"/>
        </w:rPr>
      </w:pPr>
      <w:hyperlink w:anchor="_Toc83882990" w:history="1">
        <w:r w:rsidR="00E76122" w:rsidRPr="0049739F">
          <w:rPr>
            <w:rStyle w:val="Hyperlink"/>
            <w:noProof/>
          </w:rPr>
          <w:t>6.1</w:t>
        </w:r>
        <w:r w:rsidR="00E76122">
          <w:rPr>
            <w:rFonts w:asciiTheme="minorHAnsi" w:hAnsiTheme="minorHAnsi" w:cstheme="minorBidi"/>
            <w:b w:val="0"/>
            <w:noProof/>
            <w:lang w:eastAsia="ja-JP"/>
          </w:rPr>
          <w:tab/>
        </w:r>
        <w:r w:rsidR="00E76122" w:rsidRPr="0049739F">
          <w:rPr>
            <w:rStyle w:val="Hyperlink"/>
            <w:noProof/>
          </w:rPr>
          <w:t>Syntax binding to ISO/IEC 19845:2015 (UBL 2.1)</w:t>
        </w:r>
        <w:r w:rsidR="00E76122">
          <w:rPr>
            <w:noProof/>
            <w:webHidden/>
          </w:rPr>
          <w:tab/>
        </w:r>
        <w:r w:rsidR="00E76122">
          <w:rPr>
            <w:noProof/>
            <w:webHidden/>
          </w:rPr>
          <w:fldChar w:fldCharType="begin"/>
        </w:r>
        <w:r w:rsidR="00E76122">
          <w:rPr>
            <w:noProof/>
            <w:webHidden/>
          </w:rPr>
          <w:instrText xml:space="preserve"> PAGEREF _Toc83882990 \h </w:instrText>
        </w:r>
        <w:r w:rsidR="00E76122">
          <w:rPr>
            <w:noProof/>
            <w:webHidden/>
          </w:rPr>
        </w:r>
        <w:r w:rsidR="00E76122">
          <w:rPr>
            <w:noProof/>
            <w:webHidden/>
          </w:rPr>
          <w:fldChar w:fldCharType="separate"/>
        </w:r>
        <w:r w:rsidR="00E76122">
          <w:rPr>
            <w:noProof/>
            <w:webHidden/>
          </w:rPr>
          <w:t>35</w:t>
        </w:r>
        <w:r w:rsidR="00E76122">
          <w:rPr>
            <w:noProof/>
            <w:webHidden/>
          </w:rPr>
          <w:fldChar w:fldCharType="end"/>
        </w:r>
      </w:hyperlink>
    </w:p>
    <w:p w14:paraId="78329A5E" w14:textId="7DAB0E03" w:rsidR="00E76122" w:rsidRDefault="006C0ABD">
      <w:pPr>
        <w:pStyle w:val="TOC3"/>
        <w:rPr>
          <w:rFonts w:asciiTheme="minorHAnsi" w:hAnsiTheme="minorHAnsi" w:cstheme="minorBidi"/>
          <w:b w:val="0"/>
          <w:noProof/>
          <w:lang w:eastAsia="ja-JP"/>
        </w:rPr>
      </w:pPr>
      <w:hyperlink w:anchor="_Toc83882991" w:history="1">
        <w:r w:rsidR="00E76122" w:rsidRPr="0049739F">
          <w:rPr>
            <w:rStyle w:val="Hyperlink"/>
            <w:noProof/>
            <w14:scene3d>
              <w14:camera w14:prst="orthographicFront"/>
              <w14:lightRig w14:rig="threePt" w14:dir="t">
                <w14:rot w14:lat="0" w14:lon="0" w14:rev="0"/>
              </w14:lightRig>
            </w14:scene3d>
          </w:rPr>
          <w:t>6.1.1</w:t>
        </w:r>
        <w:r w:rsidR="00E76122">
          <w:rPr>
            <w:rFonts w:asciiTheme="minorHAnsi" w:hAnsiTheme="minorHAnsi" w:cstheme="minorBidi"/>
            <w:b w:val="0"/>
            <w:noProof/>
            <w:lang w:eastAsia="ja-JP"/>
          </w:rPr>
          <w:tab/>
        </w:r>
        <w:r w:rsidR="00E76122" w:rsidRPr="0049739F">
          <w:rPr>
            <w:rStyle w:val="Hyperlink"/>
            <w:noProof/>
          </w:rPr>
          <w:t>Datatype</w:t>
        </w:r>
        <w:r w:rsidR="00E76122">
          <w:rPr>
            <w:noProof/>
            <w:webHidden/>
          </w:rPr>
          <w:tab/>
        </w:r>
        <w:r w:rsidR="00E76122">
          <w:rPr>
            <w:noProof/>
            <w:webHidden/>
          </w:rPr>
          <w:fldChar w:fldCharType="begin"/>
        </w:r>
        <w:r w:rsidR="00E76122">
          <w:rPr>
            <w:noProof/>
            <w:webHidden/>
          </w:rPr>
          <w:instrText xml:space="preserve"> PAGEREF _Toc83882991 \h </w:instrText>
        </w:r>
        <w:r w:rsidR="00E76122">
          <w:rPr>
            <w:noProof/>
            <w:webHidden/>
          </w:rPr>
        </w:r>
        <w:r w:rsidR="00E76122">
          <w:rPr>
            <w:noProof/>
            <w:webHidden/>
          </w:rPr>
          <w:fldChar w:fldCharType="separate"/>
        </w:r>
        <w:r w:rsidR="00E76122">
          <w:rPr>
            <w:noProof/>
            <w:webHidden/>
          </w:rPr>
          <w:t>35</w:t>
        </w:r>
        <w:r w:rsidR="00E76122">
          <w:rPr>
            <w:noProof/>
            <w:webHidden/>
          </w:rPr>
          <w:fldChar w:fldCharType="end"/>
        </w:r>
      </w:hyperlink>
    </w:p>
    <w:p w14:paraId="4858FB50" w14:textId="0AF2551C" w:rsidR="00E76122" w:rsidRDefault="006C0ABD">
      <w:pPr>
        <w:pStyle w:val="TOC3"/>
        <w:rPr>
          <w:rFonts w:asciiTheme="minorHAnsi" w:hAnsiTheme="minorHAnsi" w:cstheme="minorBidi"/>
          <w:b w:val="0"/>
          <w:noProof/>
          <w:lang w:eastAsia="ja-JP"/>
        </w:rPr>
      </w:pPr>
      <w:hyperlink w:anchor="_Toc83882992" w:history="1">
        <w:r w:rsidR="00E76122" w:rsidRPr="0049739F">
          <w:rPr>
            <w:rStyle w:val="Hyperlink"/>
            <w:noProof/>
            <w14:scene3d>
              <w14:camera w14:prst="orthographicFront"/>
              <w14:lightRig w14:rig="threePt" w14:dir="t">
                <w14:rot w14:lat="0" w14:lon="0" w14:rev="0"/>
              </w14:lightRig>
            </w14:scene3d>
          </w:rPr>
          <w:t>6.1.2</w:t>
        </w:r>
        <w:r w:rsidR="00E76122">
          <w:rPr>
            <w:rFonts w:asciiTheme="minorHAnsi" w:hAnsiTheme="minorHAnsi" w:cstheme="minorBidi"/>
            <w:b w:val="0"/>
            <w:noProof/>
            <w:lang w:eastAsia="ja-JP"/>
          </w:rPr>
          <w:tab/>
        </w:r>
        <w:r w:rsidR="00E76122" w:rsidRPr="0049739F">
          <w:rPr>
            <w:rStyle w:val="Hyperlink"/>
            <w:noProof/>
          </w:rPr>
          <w:t>Cardinality assessment</w:t>
        </w:r>
        <w:r w:rsidR="00E76122">
          <w:rPr>
            <w:noProof/>
            <w:webHidden/>
          </w:rPr>
          <w:tab/>
        </w:r>
        <w:r w:rsidR="00E76122">
          <w:rPr>
            <w:noProof/>
            <w:webHidden/>
          </w:rPr>
          <w:fldChar w:fldCharType="begin"/>
        </w:r>
        <w:r w:rsidR="00E76122">
          <w:rPr>
            <w:noProof/>
            <w:webHidden/>
          </w:rPr>
          <w:instrText xml:space="preserve"> PAGEREF _Toc83882992 \h </w:instrText>
        </w:r>
        <w:r w:rsidR="00E76122">
          <w:rPr>
            <w:noProof/>
            <w:webHidden/>
          </w:rPr>
        </w:r>
        <w:r w:rsidR="00E76122">
          <w:rPr>
            <w:noProof/>
            <w:webHidden/>
          </w:rPr>
          <w:fldChar w:fldCharType="separate"/>
        </w:r>
        <w:r w:rsidR="00E76122">
          <w:rPr>
            <w:noProof/>
            <w:webHidden/>
          </w:rPr>
          <w:t>41</w:t>
        </w:r>
        <w:r w:rsidR="00E76122">
          <w:rPr>
            <w:noProof/>
            <w:webHidden/>
          </w:rPr>
          <w:fldChar w:fldCharType="end"/>
        </w:r>
      </w:hyperlink>
    </w:p>
    <w:p w14:paraId="18AE0CF3" w14:textId="0A4A2362" w:rsidR="00E76122" w:rsidRDefault="006C0ABD">
      <w:pPr>
        <w:pStyle w:val="TOC2"/>
        <w:rPr>
          <w:rFonts w:asciiTheme="minorHAnsi" w:hAnsiTheme="minorHAnsi" w:cstheme="minorBidi"/>
          <w:b w:val="0"/>
          <w:noProof/>
          <w:lang w:eastAsia="ja-JP"/>
        </w:rPr>
      </w:pPr>
      <w:hyperlink w:anchor="_Toc83882993" w:history="1">
        <w:r w:rsidR="00E76122" w:rsidRPr="0049739F">
          <w:rPr>
            <w:rStyle w:val="Hyperlink"/>
            <w:noProof/>
          </w:rPr>
          <w:t>6.2</w:t>
        </w:r>
        <w:r w:rsidR="00E76122">
          <w:rPr>
            <w:rFonts w:asciiTheme="minorHAnsi" w:hAnsiTheme="minorHAnsi" w:cstheme="minorBidi"/>
            <w:b w:val="0"/>
            <w:noProof/>
            <w:lang w:eastAsia="ja-JP"/>
          </w:rPr>
          <w:tab/>
        </w:r>
        <w:r w:rsidR="00E76122" w:rsidRPr="0049739F">
          <w:rPr>
            <w:rStyle w:val="Hyperlink"/>
            <w:noProof/>
          </w:rPr>
          <w:t>Mapping the Invoice model</w:t>
        </w:r>
        <w:r w:rsidR="00E76122">
          <w:rPr>
            <w:noProof/>
            <w:webHidden/>
          </w:rPr>
          <w:tab/>
        </w:r>
        <w:r w:rsidR="00E76122">
          <w:rPr>
            <w:noProof/>
            <w:webHidden/>
          </w:rPr>
          <w:fldChar w:fldCharType="begin"/>
        </w:r>
        <w:r w:rsidR="00E76122">
          <w:rPr>
            <w:noProof/>
            <w:webHidden/>
          </w:rPr>
          <w:instrText xml:space="preserve"> PAGEREF _Toc83882993 \h </w:instrText>
        </w:r>
        <w:r w:rsidR="00E76122">
          <w:rPr>
            <w:noProof/>
            <w:webHidden/>
          </w:rPr>
        </w:r>
        <w:r w:rsidR="00E76122">
          <w:rPr>
            <w:noProof/>
            <w:webHidden/>
          </w:rPr>
          <w:fldChar w:fldCharType="separate"/>
        </w:r>
        <w:r w:rsidR="00E76122">
          <w:rPr>
            <w:noProof/>
            <w:webHidden/>
          </w:rPr>
          <w:t>44</w:t>
        </w:r>
        <w:r w:rsidR="00E76122">
          <w:rPr>
            <w:noProof/>
            <w:webHidden/>
          </w:rPr>
          <w:fldChar w:fldCharType="end"/>
        </w:r>
      </w:hyperlink>
    </w:p>
    <w:p w14:paraId="6833746E" w14:textId="1BF5CB75" w:rsidR="00E76122" w:rsidRDefault="006C0ABD">
      <w:pPr>
        <w:pStyle w:val="TOC3"/>
        <w:rPr>
          <w:rFonts w:asciiTheme="minorHAnsi" w:hAnsiTheme="minorHAnsi" w:cstheme="minorBidi"/>
          <w:b w:val="0"/>
          <w:noProof/>
          <w:lang w:eastAsia="ja-JP"/>
        </w:rPr>
      </w:pPr>
      <w:hyperlink w:anchor="_Toc83882994" w:history="1">
        <w:r w:rsidR="00E76122" w:rsidRPr="0049739F">
          <w:rPr>
            <w:rStyle w:val="Hyperlink"/>
            <w:noProof/>
            <w14:scene3d>
              <w14:camera w14:prst="orthographicFront"/>
              <w14:lightRig w14:rig="threePt" w14:dir="t">
                <w14:rot w14:lat="0" w14:lon="0" w14:rev="0"/>
              </w14:lightRig>
            </w14:scene3d>
          </w:rPr>
          <w:t>6.2.1</w:t>
        </w:r>
        <w:r w:rsidR="00E76122">
          <w:rPr>
            <w:rFonts w:asciiTheme="minorHAnsi" w:hAnsiTheme="minorHAnsi" w:cstheme="minorBidi"/>
            <w:b w:val="0"/>
            <w:noProof/>
            <w:lang w:eastAsia="ja-JP"/>
          </w:rPr>
          <w:tab/>
        </w:r>
        <w:r w:rsidR="00E76122" w:rsidRPr="0049739F">
          <w:rPr>
            <w:rStyle w:val="Hyperlink"/>
            <w:noProof/>
          </w:rPr>
          <w:t>Semantic model to UBL Invoice syntax elements mapping</w:t>
        </w:r>
        <w:r w:rsidR="00E76122">
          <w:rPr>
            <w:noProof/>
            <w:webHidden/>
          </w:rPr>
          <w:tab/>
        </w:r>
        <w:r w:rsidR="00E76122">
          <w:rPr>
            <w:noProof/>
            <w:webHidden/>
          </w:rPr>
          <w:fldChar w:fldCharType="begin"/>
        </w:r>
        <w:r w:rsidR="00E76122">
          <w:rPr>
            <w:noProof/>
            <w:webHidden/>
          </w:rPr>
          <w:instrText xml:space="preserve"> PAGEREF _Toc83882994 \h </w:instrText>
        </w:r>
        <w:r w:rsidR="00E76122">
          <w:rPr>
            <w:noProof/>
            <w:webHidden/>
          </w:rPr>
        </w:r>
        <w:r w:rsidR="00E76122">
          <w:rPr>
            <w:noProof/>
            <w:webHidden/>
          </w:rPr>
          <w:fldChar w:fldCharType="separate"/>
        </w:r>
        <w:r w:rsidR="00E76122">
          <w:rPr>
            <w:noProof/>
            <w:webHidden/>
          </w:rPr>
          <w:t>45</w:t>
        </w:r>
        <w:r w:rsidR="00E76122">
          <w:rPr>
            <w:noProof/>
            <w:webHidden/>
          </w:rPr>
          <w:fldChar w:fldCharType="end"/>
        </w:r>
      </w:hyperlink>
    </w:p>
    <w:p w14:paraId="19069BF8" w14:textId="643BE257" w:rsidR="00E76122" w:rsidRDefault="006C0ABD">
      <w:pPr>
        <w:pStyle w:val="TOC3"/>
        <w:rPr>
          <w:rFonts w:asciiTheme="minorHAnsi" w:hAnsiTheme="minorHAnsi" w:cstheme="minorBidi"/>
          <w:b w:val="0"/>
          <w:noProof/>
          <w:lang w:eastAsia="ja-JP"/>
        </w:rPr>
      </w:pPr>
      <w:hyperlink w:anchor="_Toc83882995" w:history="1">
        <w:r w:rsidR="00E76122" w:rsidRPr="0049739F">
          <w:rPr>
            <w:rStyle w:val="Hyperlink"/>
            <w:noProof/>
            <w14:scene3d>
              <w14:camera w14:prst="orthographicFront"/>
              <w14:lightRig w14:rig="threePt" w14:dir="t">
                <w14:rot w14:lat="0" w14:lon="0" w14:rev="0"/>
              </w14:lightRig>
            </w14:scene3d>
          </w:rPr>
          <w:t>6.2.2</w:t>
        </w:r>
        <w:r w:rsidR="00E76122">
          <w:rPr>
            <w:rFonts w:asciiTheme="minorHAnsi" w:hAnsiTheme="minorHAnsi" w:cstheme="minorBidi"/>
            <w:b w:val="0"/>
            <w:noProof/>
            <w:lang w:eastAsia="ja-JP"/>
          </w:rPr>
          <w:tab/>
        </w:r>
        <w:r w:rsidR="00E76122" w:rsidRPr="0049739F">
          <w:rPr>
            <w:rStyle w:val="Hyperlink"/>
            <w:noProof/>
          </w:rPr>
          <w:t>UBL Invoice syntax elements to semantic model mapping</w:t>
        </w:r>
        <w:r w:rsidR="00E76122">
          <w:rPr>
            <w:noProof/>
            <w:webHidden/>
          </w:rPr>
          <w:tab/>
        </w:r>
        <w:r w:rsidR="00E76122">
          <w:rPr>
            <w:noProof/>
            <w:webHidden/>
          </w:rPr>
          <w:fldChar w:fldCharType="begin"/>
        </w:r>
        <w:r w:rsidR="00E76122">
          <w:rPr>
            <w:noProof/>
            <w:webHidden/>
          </w:rPr>
          <w:instrText xml:space="preserve"> PAGEREF _Toc83882995 \h </w:instrText>
        </w:r>
        <w:r w:rsidR="00E76122">
          <w:rPr>
            <w:noProof/>
            <w:webHidden/>
          </w:rPr>
        </w:r>
        <w:r w:rsidR="00E76122">
          <w:rPr>
            <w:noProof/>
            <w:webHidden/>
          </w:rPr>
          <w:fldChar w:fldCharType="separate"/>
        </w:r>
        <w:r w:rsidR="00E76122">
          <w:rPr>
            <w:noProof/>
            <w:webHidden/>
          </w:rPr>
          <w:t>58</w:t>
        </w:r>
        <w:r w:rsidR="00E76122">
          <w:rPr>
            <w:noProof/>
            <w:webHidden/>
          </w:rPr>
          <w:fldChar w:fldCharType="end"/>
        </w:r>
      </w:hyperlink>
    </w:p>
    <w:p w14:paraId="2D9A442C" w14:textId="361DC9FD" w:rsidR="00E76122" w:rsidRDefault="006C0ABD">
      <w:pPr>
        <w:pStyle w:val="TOC1"/>
        <w:rPr>
          <w:rFonts w:asciiTheme="minorHAnsi" w:hAnsiTheme="minorHAnsi" w:cstheme="minorBidi"/>
          <w:b w:val="0"/>
          <w:noProof/>
          <w:lang w:eastAsia="ja-JP"/>
        </w:rPr>
      </w:pPr>
      <w:hyperlink w:anchor="_Toc83882996" w:history="1">
        <w:r w:rsidR="00E76122" w:rsidRPr="0049739F">
          <w:rPr>
            <w:rStyle w:val="Hyperlink"/>
            <w:noProof/>
          </w:rPr>
          <w:t>7</w:t>
        </w:r>
        <w:r w:rsidR="00E76122">
          <w:rPr>
            <w:rFonts w:asciiTheme="minorHAnsi" w:hAnsiTheme="minorHAnsi" w:cstheme="minorBidi"/>
            <w:b w:val="0"/>
            <w:noProof/>
            <w:lang w:eastAsia="ja-JP"/>
          </w:rPr>
          <w:tab/>
        </w:r>
        <w:r w:rsidR="00E76122" w:rsidRPr="0049739F">
          <w:rPr>
            <w:rStyle w:val="Hyperlink"/>
            <w:noProof/>
          </w:rPr>
          <w:t>Rules</w:t>
        </w:r>
        <w:r w:rsidR="00E76122">
          <w:rPr>
            <w:noProof/>
            <w:webHidden/>
          </w:rPr>
          <w:tab/>
        </w:r>
        <w:r w:rsidR="00E76122">
          <w:rPr>
            <w:noProof/>
            <w:webHidden/>
          </w:rPr>
          <w:fldChar w:fldCharType="begin"/>
        </w:r>
        <w:r w:rsidR="00E76122">
          <w:rPr>
            <w:noProof/>
            <w:webHidden/>
          </w:rPr>
          <w:instrText xml:space="preserve"> PAGEREF _Toc83882996 \h </w:instrText>
        </w:r>
        <w:r w:rsidR="00E76122">
          <w:rPr>
            <w:noProof/>
            <w:webHidden/>
          </w:rPr>
        </w:r>
        <w:r w:rsidR="00E76122">
          <w:rPr>
            <w:noProof/>
            <w:webHidden/>
          </w:rPr>
          <w:fldChar w:fldCharType="separate"/>
        </w:r>
        <w:r w:rsidR="00E76122">
          <w:rPr>
            <w:noProof/>
            <w:webHidden/>
          </w:rPr>
          <w:t>75</w:t>
        </w:r>
        <w:r w:rsidR="00E76122">
          <w:rPr>
            <w:noProof/>
            <w:webHidden/>
          </w:rPr>
          <w:fldChar w:fldCharType="end"/>
        </w:r>
      </w:hyperlink>
    </w:p>
    <w:p w14:paraId="123625FA" w14:textId="6EE2B507" w:rsidR="00E76122" w:rsidRDefault="006C0ABD">
      <w:pPr>
        <w:pStyle w:val="TOC2"/>
        <w:rPr>
          <w:rFonts w:asciiTheme="minorHAnsi" w:hAnsiTheme="minorHAnsi" w:cstheme="minorBidi"/>
          <w:b w:val="0"/>
          <w:noProof/>
          <w:lang w:eastAsia="ja-JP"/>
        </w:rPr>
      </w:pPr>
      <w:hyperlink w:anchor="_Toc83882997" w:history="1">
        <w:r w:rsidR="00E76122" w:rsidRPr="0049739F">
          <w:rPr>
            <w:rStyle w:val="Hyperlink"/>
            <w:noProof/>
          </w:rPr>
          <w:t>7.1</w:t>
        </w:r>
        <w:r w:rsidR="00E76122">
          <w:rPr>
            <w:rFonts w:asciiTheme="minorHAnsi" w:hAnsiTheme="minorHAnsi" w:cstheme="minorBidi"/>
            <w:b w:val="0"/>
            <w:noProof/>
            <w:lang w:eastAsia="ja-JP"/>
          </w:rPr>
          <w:tab/>
        </w:r>
        <w:r w:rsidR="00E76122" w:rsidRPr="0049739F">
          <w:rPr>
            <w:rStyle w:val="Hyperlink"/>
            <w:noProof/>
          </w:rPr>
          <w:t>Rules for BIS Billing 3.0</w:t>
        </w:r>
        <w:r w:rsidR="00E76122">
          <w:rPr>
            <w:noProof/>
            <w:webHidden/>
          </w:rPr>
          <w:tab/>
        </w:r>
        <w:r w:rsidR="00E76122">
          <w:rPr>
            <w:noProof/>
            <w:webHidden/>
          </w:rPr>
          <w:fldChar w:fldCharType="begin"/>
        </w:r>
        <w:r w:rsidR="00E76122">
          <w:rPr>
            <w:noProof/>
            <w:webHidden/>
          </w:rPr>
          <w:instrText xml:space="preserve"> PAGEREF _Toc83882997 \h </w:instrText>
        </w:r>
        <w:r w:rsidR="00E76122">
          <w:rPr>
            <w:noProof/>
            <w:webHidden/>
          </w:rPr>
        </w:r>
        <w:r w:rsidR="00E76122">
          <w:rPr>
            <w:noProof/>
            <w:webHidden/>
          </w:rPr>
          <w:fldChar w:fldCharType="separate"/>
        </w:r>
        <w:r w:rsidR="00E76122">
          <w:rPr>
            <w:noProof/>
            <w:webHidden/>
          </w:rPr>
          <w:t>75</w:t>
        </w:r>
        <w:r w:rsidR="00E76122">
          <w:rPr>
            <w:noProof/>
            <w:webHidden/>
          </w:rPr>
          <w:fldChar w:fldCharType="end"/>
        </w:r>
      </w:hyperlink>
    </w:p>
    <w:p w14:paraId="425BA111" w14:textId="1B018159" w:rsidR="00E76122" w:rsidRDefault="006C0ABD">
      <w:pPr>
        <w:pStyle w:val="TOC2"/>
        <w:rPr>
          <w:rFonts w:asciiTheme="minorHAnsi" w:hAnsiTheme="minorHAnsi" w:cstheme="minorBidi"/>
          <w:b w:val="0"/>
          <w:noProof/>
          <w:lang w:eastAsia="ja-JP"/>
        </w:rPr>
      </w:pPr>
      <w:hyperlink w:anchor="_Toc83882998" w:history="1">
        <w:r w:rsidR="00E76122" w:rsidRPr="0049739F">
          <w:rPr>
            <w:rStyle w:val="Hyperlink"/>
            <w:noProof/>
          </w:rPr>
          <w:t>7.2</w:t>
        </w:r>
        <w:r w:rsidR="00E76122">
          <w:rPr>
            <w:rFonts w:asciiTheme="minorHAnsi" w:hAnsiTheme="minorHAnsi" w:cstheme="minorBidi"/>
            <w:b w:val="0"/>
            <w:noProof/>
            <w:lang w:eastAsia="ja-JP"/>
          </w:rPr>
          <w:tab/>
        </w:r>
        <w:r w:rsidR="00E76122" w:rsidRPr="0049739F">
          <w:rPr>
            <w:rStyle w:val="Hyperlink"/>
            <w:noProof/>
          </w:rPr>
          <w:t>Model rule for PINT</w:t>
        </w:r>
        <w:r w:rsidR="00E76122">
          <w:rPr>
            <w:noProof/>
            <w:webHidden/>
          </w:rPr>
          <w:tab/>
        </w:r>
        <w:r w:rsidR="00E76122">
          <w:rPr>
            <w:noProof/>
            <w:webHidden/>
          </w:rPr>
          <w:fldChar w:fldCharType="begin"/>
        </w:r>
        <w:r w:rsidR="00E76122">
          <w:rPr>
            <w:noProof/>
            <w:webHidden/>
          </w:rPr>
          <w:instrText xml:space="preserve"> PAGEREF _Toc83882998 \h </w:instrText>
        </w:r>
        <w:r w:rsidR="00E76122">
          <w:rPr>
            <w:noProof/>
            <w:webHidden/>
          </w:rPr>
        </w:r>
        <w:r w:rsidR="00E76122">
          <w:rPr>
            <w:noProof/>
            <w:webHidden/>
          </w:rPr>
          <w:fldChar w:fldCharType="separate"/>
        </w:r>
        <w:r w:rsidR="00E76122">
          <w:rPr>
            <w:noProof/>
            <w:webHidden/>
          </w:rPr>
          <w:t>80</w:t>
        </w:r>
        <w:r w:rsidR="00E76122">
          <w:rPr>
            <w:noProof/>
            <w:webHidden/>
          </w:rPr>
          <w:fldChar w:fldCharType="end"/>
        </w:r>
      </w:hyperlink>
    </w:p>
    <w:p w14:paraId="503EDA53" w14:textId="30AE0AEE" w:rsidR="00E76122" w:rsidRDefault="006C0ABD">
      <w:pPr>
        <w:pStyle w:val="TOC1"/>
        <w:rPr>
          <w:rFonts w:asciiTheme="minorHAnsi" w:hAnsiTheme="minorHAnsi" w:cstheme="minorBidi"/>
          <w:b w:val="0"/>
          <w:noProof/>
          <w:lang w:eastAsia="ja-JP"/>
        </w:rPr>
      </w:pPr>
      <w:hyperlink w:anchor="_Toc83882999" w:history="1">
        <w:r w:rsidR="00E76122" w:rsidRPr="0049739F">
          <w:rPr>
            <w:rStyle w:val="Hyperlink"/>
            <w:noProof/>
          </w:rPr>
          <w:t>8</w:t>
        </w:r>
        <w:r w:rsidR="00E76122">
          <w:rPr>
            <w:rFonts w:asciiTheme="minorHAnsi" w:hAnsiTheme="minorHAnsi" w:cstheme="minorBidi"/>
            <w:b w:val="0"/>
            <w:noProof/>
            <w:lang w:eastAsia="ja-JP"/>
          </w:rPr>
          <w:tab/>
        </w:r>
        <w:r w:rsidR="00E76122" w:rsidRPr="0049739F">
          <w:rPr>
            <w:rStyle w:val="Hyperlink"/>
            <w:noProof/>
          </w:rPr>
          <w:t>Code list and identifier</w:t>
        </w:r>
        <w:r w:rsidR="00E76122">
          <w:rPr>
            <w:noProof/>
            <w:webHidden/>
          </w:rPr>
          <w:tab/>
        </w:r>
        <w:r w:rsidR="00E76122">
          <w:rPr>
            <w:noProof/>
            <w:webHidden/>
          </w:rPr>
          <w:fldChar w:fldCharType="begin"/>
        </w:r>
        <w:r w:rsidR="00E76122">
          <w:rPr>
            <w:noProof/>
            <w:webHidden/>
          </w:rPr>
          <w:instrText xml:space="preserve"> PAGEREF _Toc83882999 \h </w:instrText>
        </w:r>
        <w:r w:rsidR="00E76122">
          <w:rPr>
            <w:noProof/>
            <w:webHidden/>
          </w:rPr>
        </w:r>
        <w:r w:rsidR="00E76122">
          <w:rPr>
            <w:noProof/>
            <w:webHidden/>
          </w:rPr>
          <w:fldChar w:fldCharType="separate"/>
        </w:r>
        <w:r w:rsidR="00E76122">
          <w:rPr>
            <w:noProof/>
            <w:webHidden/>
          </w:rPr>
          <w:t>81</w:t>
        </w:r>
        <w:r w:rsidR="00E76122">
          <w:rPr>
            <w:noProof/>
            <w:webHidden/>
          </w:rPr>
          <w:fldChar w:fldCharType="end"/>
        </w:r>
      </w:hyperlink>
    </w:p>
    <w:p w14:paraId="164A7121" w14:textId="00A514AC" w:rsidR="00E76122" w:rsidRDefault="006C0ABD">
      <w:pPr>
        <w:pStyle w:val="TOC2"/>
        <w:rPr>
          <w:rFonts w:asciiTheme="minorHAnsi" w:hAnsiTheme="minorHAnsi" w:cstheme="minorBidi"/>
          <w:b w:val="0"/>
          <w:noProof/>
          <w:lang w:eastAsia="ja-JP"/>
        </w:rPr>
      </w:pPr>
      <w:hyperlink w:anchor="_Toc83883000" w:history="1">
        <w:r w:rsidR="00E76122" w:rsidRPr="0049739F">
          <w:rPr>
            <w:rStyle w:val="Hyperlink"/>
            <w:noProof/>
          </w:rPr>
          <w:t>8.1</w:t>
        </w:r>
        <w:r w:rsidR="00E76122">
          <w:rPr>
            <w:rFonts w:asciiTheme="minorHAnsi" w:hAnsiTheme="minorHAnsi" w:cstheme="minorBidi"/>
            <w:b w:val="0"/>
            <w:noProof/>
            <w:lang w:eastAsia="ja-JP"/>
          </w:rPr>
          <w:tab/>
        </w:r>
        <w:r w:rsidR="00E76122" w:rsidRPr="0049739F">
          <w:rPr>
            <w:rStyle w:val="Hyperlink"/>
            <w:noProof/>
          </w:rPr>
          <w:t>Overview</w:t>
        </w:r>
        <w:r w:rsidR="00E76122">
          <w:rPr>
            <w:noProof/>
            <w:webHidden/>
          </w:rPr>
          <w:tab/>
        </w:r>
        <w:r w:rsidR="00E76122">
          <w:rPr>
            <w:noProof/>
            <w:webHidden/>
          </w:rPr>
          <w:fldChar w:fldCharType="begin"/>
        </w:r>
        <w:r w:rsidR="00E76122">
          <w:rPr>
            <w:noProof/>
            <w:webHidden/>
          </w:rPr>
          <w:instrText xml:space="preserve"> PAGEREF _Toc83883000 \h </w:instrText>
        </w:r>
        <w:r w:rsidR="00E76122">
          <w:rPr>
            <w:noProof/>
            <w:webHidden/>
          </w:rPr>
        </w:r>
        <w:r w:rsidR="00E76122">
          <w:rPr>
            <w:noProof/>
            <w:webHidden/>
          </w:rPr>
          <w:fldChar w:fldCharType="separate"/>
        </w:r>
        <w:r w:rsidR="00E76122">
          <w:rPr>
            <w:noProof/>
            <w:webHidden/>
          </w:rPr>
          <w:t>81</w:t>
        </w:r>
        <w:r w:rsidR="00E76122">
          <w:rPr>
            <w:noProof/>
            <w:webHidden/>
          </w:rPr>
          <w:fldChar w:fldCharType="end"/>
        </w:r>
      </w:hyperlink>
    </w:p>
    <w:p w14:paraId="40E2C3B3" w14:textId="4D3BDD73" w:rsidR="00E76122" w:rsidRDefault="006C0ABD">
      <w:pPr>
        <w:pStyle w:val="TOC2"/>
        <w:rPr>
          <w:rFonts w:asciiTheme="minorHAnsi" w:hAnsiTheme="minorHAnsi" w:cstheme="minorBidi"/>
          <w:b w:val="0"/>
          <w:noProof/>
          <w:lang w:eastAsia="ja-JP"/>
        </w:rPr>
      </w:pPr>
      <w:hyperlink w:anchor="_Toc83883001" w:history="1">
        <w:r w:rsidR="00E76122" w:rsidRPr="0049739F">
          <w:rPr>
            <w:rStyle w:val="Hyperlink"/>
            <w:noProof/>
          </w:rPr>
          <w:t>8.2</w:t>
        </w:r>
        <w:r w:rsidR="00E76122">
          <w:rPr>
            <w:rFonts w:asciiTheme="minorHAnsi" w:hAnsiTheme="minorHAnsi" w:cstheme="minorBidi"/>
            <w:b w:val="0"/>
            <w:noProof/>
            <w:lang w:eastAsia="ja-JP"/>
          </w:rPr>
          <w:tab/>
        </w:r>
        <w:r w:rsidR="00E76122" w:rsidRPr="0049739F">
          <w:rPr>
            <w:rStyle w:val="Hyperlink"/>
            <w:noProof/>
          </w:rPr>
          <w:t>Shared code list</w:t>
        </w:r>
        <w:r w:rsidR="00E76122">
          <w:rPr>
            <w:noProof/>
            <w:webHidden/>
          </w:rPr>
          <w:tab/>
        </w:r>
        <w:r w:rsidR="00E76122">
          <w:rPr>
            <w:noProof/>
            <w:webHidden/>
          </w:rPr>
          <w:fldChar w:fldCharType="begin"/>
        </w:r>
        <w:r w:rsidR="00E76122">
          <w:rPr>
            <w:noProof/>
            <w:webHidden/>
          </w:rPr>
          <w:instrText xml:space="preserve"> PAGEREF _Toc83883001 \h </w:instrText>
        </w:r>
        <w:r w:rsidR="00E76122">
          <w:rPr>
            <w:noProof/>
            <w:webHidden/>
          </w:rPr>
        </w:r>
        <w:r w:rsidR="00E76122">
          <w:rPr>
            <w:noProof/>
            <w:webHidden/>
          </w:rPr>
          <w:fldChar w:fldCharType="separate"/>
        </w:r>
        <w:r w:rsidR="00E76122">
          <w:rPr>
            <w:noProof/>
            <w:webHidden/>
          </w:rPr>
          <w:t>81</w:t>
        </w:r>
        <w:r w:rsidR="00E76122">
          <w:rPr>
            <w:noProof/>
            <w:webHidden/>
          </w:rPr>
          <w:fldChar w:fldCharType="end"/>
        </w:r>
      </w:hyperlink>
    </w:p>
    <w:p w14:paraId="567A7328" w14:textId="2A59C718" w:rsidR="00E76122" w:rsidRDefault="006C0ABD">
      <w:pPr>
        <w:pStyle w:val="TOC3"/>
        <w:rPr>
          <w:rFonts w:asciiTheme="minorHAnsi" w:hAnsiTheme="minorHAnsi" w:cstheme="minorBidi"/>
          <w:b w:val="0"/>
          <w:noProof/>
          <w:lang w:eastAsia="ja-JP"/>
        </w:rPr>
      </w:pPr>
      <w:hyperlink w:anchor="_Toc83883002" w:history="1">
        <w:r w:rsidR="00E76122" w:rsidRPr="0049739F">
          <w:rPr>
            <w:rStyle w:val="Hyperlink"/>
            <w:noProof/>
            <w14:scene3d>
              <w14:camera w14:prst="orthographicFront"/>
              <w14:lightRig w14:rig="threePt" w14:dir="t">
                <w14:rot w14:lat="0" w14:lon="0" w14:rev="0"/>
              </w14:lightRig>
            </w14:scene3d>
          </w:rPr>
          <w:t>8.2.1</w:t>
        </w:r>
        <w:r w:rsidR="00E76122">
          <w:rPr>
            <w:rFonts w:asciiTheme="minorHAnsi" w:hAnsiTheme="minorHAnsi" w:cstheme="minorBidi"/>
            <w:b w:val="0"/>
            <w:noProof/>
            <w:lang w:eastAsia="ja-JP"/>
          </w:rPr>
          <w:tab/>
        </w:r>
        <w:r w:rsidR="00E76122" w:rsidRPr="0049739F">
          <w:rPr>
            <w:rStyle w:val="Hyperlink"/>
            <w:noProof/>
          </w:rPr>
          <w:t>Document type</w:t>
        </w:r>
        <w:r w:rsidR="00E76122">
          <w:rPr>
            <w:noProof/>
            <w:webHidden/>
          </w:rPr>
          <w:tab/>
        </w:r>
        <w:r w:rsidR="00E76122">
          <w:rPr>
            <w:noProof/>
            <w:webHidden/>
          </w:rPr>
          <w:fldChar w:fldCharType="begin"/>
        </w:r>
        <w:r w:rsidR="00E76122">
          <w:rPr>
            <w:noProof/>
            <w:webHidden/>
          </w:rPr>
          <w:instrText xml:space="preserve"> PAGEREF _Toc83883002 \h </w:instrText>
        </w:r>
        <w:r w:rsidR="00E76122">
          <w:rPr>
            <w:noProof/>
            <w:webHidden/>
          </w:rPr>
        </w:r>
        <w:r w:rsidR="00E76122">
          <w:rPr>
            <w:noProof/>
            <w:webHidden/>
          </w:rPr>
          <w:fldChar w:fldCharType="separate"/>
        </w:r>
        <w:r w:rsidR="00E76122">
          <w:rPr>
            <w:noProof/>
            <w:webHidden/>
          </w:rPr>
          <w:t>81</w:t>
        </w:r>
        <w:r w:rsidR="00E76122">
          <w:rPr>
            <w:noProof/>
            <w:webHidden/>
          </w:rPr>
          <w:fldChar w:fldCharType="end"/>
        </w:r>
      </w:hyperlink>
    </w:p>
    <w:p w14:paraId="32A0AA29" w14:textId="2B374BED" w:rsidR="00E76122" w:rsidRDefault="006C0ABD">
      <w:pPr>
        <w:pStyle w:val="TOC3"/>
        <w:rPr>
          <w:rFonts w:asciiTheme="minorHAnsi" w:hAnsiTheme="minorHAnsi" w:cstheme="minorBidi"/>
          <w:b w:val="0"/>
          <w:noProof/>
          <w:lang w:eastAsia="ja-JP"/>
        </w:rPr>
      </w:pPr>
      <w:hyperlink w:anchor="_Toc83883003" w:history="1">
        <w:r w:rsidR="00E76122" w:rsidRPr="0049739F">
          <w:rPr>
            <w:rStyle w:val="Hyperlink"/>
            <w:noProof/>
            <w14:scene3d>
              <w14:camera w14:prst="orthographicFront"/>
              <w14:lightRig w14:rig="threePt" w14:dir="t">
                <w14:rot w14:lat="0" w14:lon="0" w14:rev="0"/>
              </w14:lightRig>
            </w14:scene3d>
          </w:rPr>
          <w:t>8.2.2</w:t>
        </w:r>
        <w:r w:rsidR="00E76122">
          <w:rPr>
            <w:rFonts w:asciiTheme="minorHAnsi" w:hAnsiTheme="minorHAnsi" w:cstheme="minorBidi"/>
            <w:b w:val="0"/>
            <w:noProof/>
            <w:lang w:eastAsia="ja-JP"/>
          </w:rPr>
          <w:tab/>
        </w:r>
        <w:r w:rsidR="00E76122" w:rsidRPr="0049739F">
          <w:rPr>
            <w:rStyle w:val="Hyperlink"/>
            <w:noProof/>
          </w:rPr>
          <w:t>Country code</w:t>
        </w:r>
        <w:r w:rsidR="00E76122">
          <w:rPr>
            <w:noProof/>
            <w:webHidden/>
          </w:rPr>
          <w:tab/>
        </w:r>
        <w:r w:rsidR="00E76122">
          <w:rPr>
            <w:noProof/>
            <w:webHidden/>
          </w:rPr>
          <w:fldChar w:fldCharType="begin"/>
        </w:r>
        <w:r w:rsidR="00E76122">
          <w:rPr>
            <w:noProof/>
            <w:webHidden/>
          </w:rPr>
          <w:instrText xml:space="preserve"> PAGEREF _Toc83883003 \h </w:instrText>
        </w:r>
        <w:r w:rsidR="00E76122">
          <w:rPr>
            <w:noProof/>
            <w:webHidden/>
          </w:rPr>
        </w:r>
        <w:r w:rsidR="00E76122">
          <w:rPr>
            <w:noProof/>
            <w:webHidden/>
          </w:rPr>
          <w:fldChar w:fldCharType="separate"/>
        </w:r>
        <w:r w:rsidR="00E76122">
          <w:rPr>
            <w:noProof/>
            <w:webHidden/>
          </w:rPr>
          <w:t>83</w:t>
        </w:r>
        <w:r w:rsidR="00E76122">
          <w:rPr>
            <w:noProof/>
            <w:webHidden/>
          </w:rPr>
          <w:fldChar w:fldCharType="end"/>
        </w:r>
      </w:hyperlink>
    </w:p>
    <w:p w14:paraId="58ACBE8F" w14:textId="6197E58A" w:rsidR="00E76122" w:rsidRDefault="006C0ABD">
      <w:pPr>
        <w:pStyle w:val="TOC3"/>
        <w:rPr>
          <w:rFonts w:asciiTheme="minorHAnsi" w:hAnsiTheme="minorHAnsi" w:cstheme="minorBidi"/>
          <w:b w:val="0"/>
          <w:noProof/>
          <w:lang w:eastAsia="ja-JP"/>
        </w:rPr>
      </w:pPr>
      <w:hyperlink w:anchor="_Toc83883004" w:history="1">
        <w:r w:rsidR="00E76122" w:rsidRPr="0049739F">
          <w:rPr>
            <w:rStyle w:val="Hyperlink"/>
            <w:noProof/>
            <w14:scene3d>
              <w14:camera w14:prst="orthographicFront"/>
              <w14:lightRig w14:rig="threePt" w14:dir="t">
                <w14:rot w14:lat="0" w14:lon="0" w14:rev="0"/>
              </w14:lightRig>
            </w14:scene3d>
          </w:rPr>
          <w:t>8.2.3</w:t>
        </w:r>
        <w:r w:rsidR="00E76122">
          <w:rPr>
            <w:rFonts w:asciiTheme="minorHAnsi" w:hAnsiTheme="minorHAnsi" w:cstheme="minorBidi"/>
            <w:b w:val="0"/>
            <w:noProof/>
            <w:lang w:eastAsia="ja-JP"/>
          </w:rPr>
          <w:tab/>
        </w:r>
        <w:r w:rsidR="00E76122" w:rsidRPr="0049739F">
          <w:rPr>
            <w:rStyle w:val="Hyperlink"/>
            <w:noProof/>
          </w:rPr>
          <w:t>Currency code</w:t>
        </w:r>
        <w:r w:rsidR="00E76122">
          <w:rPr>
            <w:noProof/>
            <w:webHidden/>
          </w:rPr>
          <w:tab/>
        </w:r>
        <w:r w:rsidR="00E76122">
          <w:rPr>
            <w:noProof/>
            <w:webHidden/>
          </w:rPr>
          <w:fldChar w:fldCharType="begin"/>
        </w:r>
        <w:r w:rsidR="00E76122">
          <w:rPr>
            <w:noProof/>
            <w:webHidden/>
          </w:rPr>
          <w:instrText xml:space="preserve"> PAGEREF _Toc83883004 \h </w:instrText>
        </w:r>
        <w:r w:rsidR="00E76122">
          <w:rPr>
            <w:noProof/>
            <w:webHidden/>
          </w:rPr>
        </w:r>
        <w:r w:rsidR="00E76122">
          <w:rPr>
            <w:noProof/>
            <w:webHidden/>
          </w:rPr>
          <w:fldChar w:fldCharType="separate"/>
        </w:r>
        <w:r w:rsidR="00E76122">
          <w:rPr>
            <w:noProof/>
            <w:webHidden/>
          </w:rPr>
          <w:t>83</w:t>
        </w:r>
        <w:r w:rsidR="00E76122">
          <w:rPr>
            <w:noProof/>
            <w:webHidden/>
          </w:rPr>
          <w:fldChar w:fldCharType="end"/>
        </w:r>
      </w:hyperlink>
    </w:p>
    <w:p w14:paraId="761761B7" w14:textId="78842D36" w:rsidR="00E76122" w:rsidRDefault="006C0ABD">
      <w:pPr>
        <w:pStyle w:val="TOC3"/>
        <w:rPr>
          <w:rFonts w:asciiTheme="minorHAnsi" w:hAnsiTheme="minorHAnsi" w:cstheme="minorBidi"/>
          <w:b w:val="0"/>
          <w:noProof/>
          <w:lang w:eastAsia="ja-JP"/>
        </w:rPr>
      </w:pPr>
      <w:hyperlink w:anchor="_Toc83883005" w:history="1">
        <w:r w:rsidR="00E76122" w:rsidRPr="0049739F">
          <w:rPr>
            <w:rStyle w:val="Hyperlink"/>
            <w:noProof/>
            <w14:scene3d>
              <w14:camera w14:prst="orthographicFront"/>
              <w14:lightRig w14:rig="threePt" w14:dir="t">
                <w14:rot w14:lat="0" w14:lon="0" w14:rev="0"/>
              </w14:lightRig>
            </w14:scene3d>
          </w:rPr>
          <w:t>8.2.4</w:t>
        </w:r>
        <w:r w:rsidR="00E76122">
          <w:rPr>
            <w:rFonts w:asciiTheme="minorHAnsi" w:hAnsiTheme="minorHAnsi" w:cstheme="minorBidi"/>
            <w:b w:val="0"/>
            <w:noProof/>
            <w:lang w:eastAsia="ja-JP"/>
          </w:rPr>
          <w:tab/>
        </w:r>
        <w:r w:rsidR="00E76122" w:rsidRPr="0049739F">
          <w:rPr>
            <w:rStyle w:val="Hyperlink"/>
            <w:noProof/>
          </w:rPr>
          <w:t>Unit of measure</w:t>
        </w:r>
        <w:r w:rsidR="00E76122">
          <w:rPr>
            <w:noProof/>
            <w:webHidden/>
          </w:rPr>
          <w:tab/>
        </w:r>
        <w:r w:rsidR="00E76122">
          <w:rPr>
            <w:noProof/>
            <w:webHidden/>
          </w:rPr>
          <w:fldChar w:fldCharType="begin"/>
        </w:r>
        <w:r w:rsidR="00E76122">
          <w:rPr>
            <w:noProof/>
            <w:webHidden/>
          </w:rPr>
          <w:instrText xml:space="preserve"> PAGEREF _Toc83883005 \h </w:instrText>
        </w:r>
        <w:r w:rsidR="00E76122">
          <w:rPr>
            <w:noProof/>
            <w:webHidden/>
          </w:rPr>
        </w:r>
        <w:r w:rsidR="00E76122">
          <w:rPr>
            <w:noProof/>
            <w:webHidden/>
          </w:rPr>
          <w:fldChar w:fldCharType="separate"/>
        </w:r>
        <w:r w:rsidR="00E76122">
          <w:rPr>
            <w:noProof/>
            <w:webHidden/>
          </w:rPr>
          <w:t>83</w:t>
        </w:r>
        <w:r w:rsidR="00E76122">
          <w:rPr>
            <w:noProof/>
            <w:webHidden/>
          </w:rPr>
          <w:fldChar w:fldCharType="end"/>
        </w:r>
      </w:hyperlink>
    </w:p>
    <w:p w14:paraId="7A0CADA7" w14:textId="31AAF899" w:rsidR="00E76122" w:rsidRDefault="006C0ABD">
      <w:pPr>
        <w:pStyle w:val="TOC3"/>
        <w:rPr>
          <w:rFonts w:asciiTheme="minorHAnsi" w:hAnsiTheme="minorHAnsi" w:cstheme="minorBidi"/>
          <w:b w:val="0"/>
          <w:noProof/>
          <w:lang w:eastAsia="ja-JP"/>
        </w:rPr>
      </w:pPr>
      <w:hyperlink w:anchor="_Toc83883006" w:history="1">
        <w:r w:rsidR="00E76122" w:rsidRPr="0049739F">
          <w:rPr>
            <w:rStyle w:val="Hyperlink"/>
            <w:noProof/>
            <w14:scene3d>
              <w14:camera w14:prst="orthographicFront"/>
              <w14:lightRig w14:rig="threePt" w14:dir="t">
                <w14:rot w14:lat="0" w14:lon="0" w14:rev="0"/>
              </w14:lightRig>
            </w14:scene3d>
          </w:rPr>
          <w:t>8.2.5</w:t>
        </w:r>
        <w:r w:rsidR="00E76122">
          <w:rPr>
            <w:rFonts w:asciiTheme="minorHAnsi" w:hAnsiTheme="minorHAnsi" w:cstheme="minorBidi"/>
            <w:b w:val="0"/>
            <w:noProof/>
            <w:lang w:eastAsia="ja-JP"/>
          </w:rPr>
          <w:tab/>
        </w:r>
        <w:r w:rsidR="00E76122" w:rsidRPr="0049739F">
          <w:rPr>
            <w:rStyle w:val="Hyperlink"/>
            <w:noProof/>
          </w:rPr>
          <w:t>Allowance reason codes</w:t>
        </w:r>
        <w:r w:rsidR="00E76122">
          <w:rPr>
            <w:noProof/>
            <w:webHidden/>
          </w:rPr>
          <w:tab/>
        </w:r>
        <w:r w:rsidR="00E76122">
          <w:rPr>
            <w:noProof/>
            <w:webHidden/>
          </w:rPr>
          <w:fldChar w:fldCharType="begin"/>
        </w:r>
        <w:r w:rsidR="00E76122">
          <w:rPr>
            <w:noProof/>
            <w:webHidden/>
          </w:rPr>
          <w:instrText xml:space="preserve"> PAGEREF _Toc83883006 \h </w:instrText>
        </w:r>
        <w:r w:rsidR="00E76122">
          <w:rPr>
            <w:noProof/>
            <w:webHidden/>
          </w:rPr>
        </w:r>
        <w:r w:rsidR="00E76122">
          <w:rPr>
            <w:noProof/>
            <w:webHidden/>
          </w:rPr>
          <w:fldChar w:fldCharType="separate"/>
        </w:r>
        <w:r w:rsidR="00E76122">
          <w:rPr>
            <w:noProof/>
            <w:webHidden/>
          </w:rPr>
          <w:t>84</w:t>
        </w:r>
        <w:r w:rsidR="00E76122">
          <w:rPr>
            <w:noProof/>
            <w:webHidden/>
          </w:rPr>
          <w:fldChar w:fldCharType="end"/>
        </w:r>
      </w:hyperlink>
    </w:p>
    <w:p w14:paraId="536EC964" w14:textId="0B6BCBA8" w:rsidR="00E76122" w:rsidRDefault="006C0ABD">
      <w:pPr>
        <w:pStyle w:val="TOC3"/>
        <w:rPr>
          <w:rFonts w:asciiTheme="minorHAnsi" w:hAnsiTheme="minorHAnsi" w:cstheme="minorBidi"/>
          <w:b w:val="0"/>
          <w:noProof/>
          <w:lang w:eastAsia="ja-JP"/>
        </w:rPr>
      </w:pPr>
      <w:hyperlink w:anchor="_Toc83883007" w:history="1">
        <w:r w:rsidR="00E76122" w:rsidRPr="0049739F">
          <w:rPr>
            <w:rStyle w:val="Hyperlink"/>
            <w:noProof/>
            <w14:scene3d>
              <w14:camera w14:prst="orthographicFront"/>
              <w14:lightRig w14:rig="threePt" w14:dir="t">
                <w14:rot w14:lat="0" w14:lon="0" w14:rev="0"/>
              </w14:lightRig>
            </w14:scene3d>
          </w:rPr>
          <w:t>8.2.6</w:t>
        </w:r>
        <w:r w:rsidR="00E76122">
          <w:rPr>
            <w:rFonts w:asciiTheme="minorHAnsi" w:hAnsiTheme="minorHAnsi" w:cstheme="minorBidi"/>
            <w:b w:val="0"/>
            <w:noProof/>
            <w:lang w:eastAsia="ja-JP"/>
          </w:rPr>
          <w:tab/>
        </w:r>
        <w:r w:rsidR="00E76122" w:rsidRPr="0049739F">
          <w:rPr>
            <w:rStyle w:val="Hyperlink"/>
            <w:noProof/>
          </w:rPr>
          <w:t>Charge reason codes</w:t>
        </w:r>
        <w:r w:rsidR="00E76122">
          <w:rPr>
            <w:noProof/>
            <w:webHidden/>
          </w:rPr>
          <w:tab/>
        </w:r>
        <w:r w:rsidR="00E76122">
          <w:rPr>
            <w:noProof/>
            <w:webHidden/>
          </w:rPr>
          <w:fldChar w:fldCharType="begin"/>
        </w:r>
        <w:r w:rsidR="00E76122">
          <w:rPr>
            <w:noProof/>
            <w:webHidden/>
          </w:rPr>
          <w:instrText xml:space="preserve"> PAGEREF _Toc83883007 \h </w:instrText>
        </w:r>
        <w:r w:rsidR="00E76122">
          <w:rPr>
            <w:noProof/>
            <w:webHidden/>
          </w:rPr>
        </w:r>
        <w:r w:rsidR="00E76122">
          <w:rPr>
            <w:noProof/>
            <w:webHidden/>
          </w:rPr>
          <w:fldChar w:fldCharType="separate"/>
        </w:r>
        <w:r w:rsidR="00E76122">
          <w:rPr>
            <w:noProof/>
            <w:webHidden/>
          </w:rPr>
          <w:t>84</w:t>
        </w:r>
        <w:r w:rsidR="00E76122">
          <w:rPr>
            <w:noProof/>
            <w:webHidden/>
          </w:rPr>
          <w:fldChar w:fldCharType="end"/>
        </w:r>
      </w:hyperlink>
    </w:p>
    <w:p w14:paraId="5C30E68E" w14:textId="3B7564A8" w:rsidR="00E76122" w:rsidRDefault="006C0ABD">
      <w:pPr>
        <w:pStyle w:val="TOC3"/>
        <w:rPr>
          <w:rFonts w:asciiTheme="minorHAnsi" w:hAnsiTheme="minorHAnsi" w:cstheme="minorBidi"/>
          <w:b w:val="0"/>
          <w:noProof/>
          <w:lang w:eastAsia="ja-JP"/>
        </w:rPr>
      </w:pPr>
      <w:hyperlink w:anchor="_Toc83883008" w:history="1">
        <w:r w:rsidR="00E76122" w:rsidRPr="0049739F">
          <w:rPr>
            <w:rStyle w:val="Hyperlink"/>
            <w:noProof/>
            <w14:scene3d>
              <w14:camera w14:prst="orthographicFront"/>
              <w14:lightRig w14:rig="threePt" w14:dir="t">
                <w14:rot w14:lat="0" w14:lon="0" w14:rev="0"/>
              </w14:lightRig>
            </w14:scene3d>
          </w:rPr>
          <w:t>8.2.7</w:t>
        </w:r>
        <w:r w:rsidR="00E76122">
          <w:rPr>
            <w:rFonts w:asciiTheme="minorHAnsi" w:hAnsiTheme="minorHAnsi" w:cstheme="minorBidi"/>
            <w:b w:val="0"/>
            <w:noProof/>
            <w:lang w:eastAsia="ja-JP"/>
          </w:rPr>
          <w:tab/>
        </w:r>
        <w:r w:rsidR="00E76122" w:rsidRPr="0049739F">
          <w:rPr>
            <w:rStyle w:val="Hyperlink"/>
            <w:noProof/>
          </w:rPr>
          <w:t>Mime codes</w:t>
        </w:r>
        <w:r w:rsidR="00E76122">
          <w:rPr>
            <w:noProof/>
            <w:webHidden/>
          </w:rPr>
          <w:tab/>
        </w:r>
        <w:r w:rsidR="00E76122">
          <w:rPr>
            <w:noProof/>
            <w:webHidden/>
          </w:rPr>
          <w:fldChar w:fldCharType="begin"/>
        </w:r>
        <w:r w:rsidR="00E76122">
          <w:rPr>
            <w:noProof/>
            <w:webHidden/>
          </w:rPr>
          <w:instrText xml:space="preserve"> PAGEREF _Toc83883008 \h </w:instrText>
        </w:r>
        <w:r w:rsidR="00E76122">
          <w:rPr>
            <w:noProof/>
            <w:webHidden/>
          </w:rPr>
        </w:r>
        <w:r w:rsidR="00E76122">
          <w:rPr>
            <w:noProof/>
            <w:webHidden/>
          </w:rPr>
          <w:fldChar w:fldCharType="separate"/>
        </w:r>
        <w:r w:rsidR="00E76122">
          <w:rPr>
            <w:noProof/>
            <w:webHidden/>
          </w:rPr>
          <w:t>84</w:t>
        </w:r>
        <w:r w:rsidR="00E76122">
          <w:rPr>
            <w:noProof/>
            <w:webHidden/>
          </w:rPr>
          <w:fldChar w:fldCharType="end"/>
        </w:r>
      </w:hyperlink>
    </w:p>
    <w:p w14:paraId="5B09BEA2" w14:textId="0120685F" w:rsidR="00E76122" w:rsidRDefault="006C0ABD">
      <w:pPr>
        <w:pStyle w:val="TOC3"/>
        <w:rPr>
          <w:rFonts w:asciiTheme="minorHAnsi" w:hAnsiTheme="minorHAnsi" w:cstheme="minorBidi"/>
          <w:b w:val="0"/>
          <w:noProof/>
          <w:lang w:eastAsia="ja-JP"/>
        </w:rPr>
      </w:pPr>
      <w:hyperlink w:anchor="_Toc83883009" w:history="1">
        <w:r w:rsidR="00E76122" w:rsidRPr="0049739F">
          <w:rPr>
            <w:rStyle w:val="Hyperlink"/>
            <w:noProof/>
            <w14:scene3d>
              <w14:camera w14:prst="orthographicFront"/>
              <w14:lightRig w14:rig="threePt" w14:dir="t">
                <w14:rot w14:lat="0" w14:lon="0" w14:rev="0"/>
              </w14:lightRig>
            </w14:scene3d>
          </w:rPr>
          <w:t>8.2.8</w:t>
        </w:r>
        <w:r w:rsidR="00E76122">
          <w:rPr>
            <w:rFonts w:asciiTheme="minorHAnsi" w:hAnsiTheme="minorHAnsi" w:cstheme="minorBidi"/>
            <w:b w:val="0"/>
            <w:noProof/>
            <w:lang w:eastAsia="ja-JP"/>
          </w:rPr>
          <w:tab/>
        </w:r>
        <w:r w:rsidR="00E76122" w:rsidRPr="0049739F">
          <w:rPr>
            <w:rStyle w:val="Hyperlink"/>
            <w:noProof/>
          </w:rPr>
          <w:t>Code lists for identifier schemes</w:t>
        </w:r>
        <w:r w:rsidR="00E76122">
          <w:rPr>
            <w:noProof/>
            <w:webHidden/>
          </w:rPr>
          <w:tab/>
        </w:r>
        <w:r w:rsidR="00E76122">
          <w:rPr>
            <w:noProof/>
            <w:webHidden/>
          </w:rPr>
          <w:fldChar w:fldCharType="begin"/>
        </w:r>
        <w:r w:rsidR="00E76122">
          <w:rPr>
            <w:noProof/>
            <w:webHidden/>
          </w:rPr>
          <w:instrText xml:space="preserve"> PAGEREF _Toc83883009 \h </w:instrText>
        </w:r>
        <w:r w:rsidR="00E76122">
          <w:rPr>
            <w:noProof/>
            <w:webHidden/>
          </w:rPr>
        </w:r>
        <w:r w:rsidR="00E76122">
          <w:rPr>
            <w:noProof/>
            <w:webHidden/>
          </w:rPr>
          <w:fldChar w:fldCharType="separate"/>
        </w:r>
        <w:r w:rsidR="00E76122">
          <w:rPr>
            <w:noProof/>
            <w:webHidden/>
          </w:rPr>
          <w:t>85</w:t>
        </w:r>
        <w:r w:rsidR="00E76122">
          <w:rPr>
            <w:noProof/>
            <w:webHidden/>
          </w:rPr>
          <w:fldChar w:fldCharType="end"/>
        </w:r>
      </w:hyperlink>
    </w:p>
    <w:p w14:paraId="1FE34005" w14:textId="40443E4B" w:rsidR="00E76122" w:rsidRDefault="006C0ABD">
      <w:pPr>
        <w:pStyle w:val="TOC2"/>
        <w:rPr>
          <w:rFonts w:asciiTheme="minorHAnsi" w:hAnsiTheme="minorHAnsi" w:cstheme="minorBidi"/>
          <w:b w:val="0"/>
          <w:noProof/>
          <w:lang w:eastAsia="ja-JP"/>
        </w:rPr>
      </w:pPr>
      <w:hyperlink w:anchor="_Toc83883010" w:history="1">
        <w:r w:rsidR="00E76122" w:rsidRPr="0049739F">
          <w:rPr>
            <w:rStyle w:val="Hyperlink"/>
            <w:noProof/>
          </w:rPr>
          <w:t>8.3</w:t>
        </w:r>
        <w:r w:rsidR="00E76122">
          <w:rPr>
            <w:rFonts w:asciiTheme="minorHAnsi" w:hAnsiTheme="minorHAnsi" w:cstheme="minorBidi"/>
            <w:b w:val="0"/>
            <w:noProof/>
            <w:lang w:eastAsia="ja-JP"/>
          </w:rPr>
          <w:tab/>
        </w:r>
        <w:r w:rsidR="00E76122" w:rsidRPr="0049739F">
          <w:rPr>
            <w:rStyle w:val="Hyperlink"/>
            <w:noProof/>
          </w:rPr>
          <w:t>Aligned code list</w:t>
        </w:r>
        <w:r w:rsidR="00E76122">
          <w:rPr>
            <w:noProof/>
            <w:webHidden/>
          </w:rPr>
          <w:tab/>
        </w:r>
        <w:r w:rsidR="00E76122">
          <w:rPr>
            <w:noProof/>
            <w:webHidden/>
          </w:rPr>
          <w:fldChar w:fldCharType="begin"/>
        </w:r>
        <w:r w:rsidR="00E76122">
          <w:rPr>
            <w:noProof/>
            <w:webHidden/>
          </w:rPr>
          <w:instrText xml:space="preserve"> PAGEREF _Toc83883010 \h </w:instrText>
        </w:r>
        <w:r w:rsidR="00E76122">
          <w:rPr>
            <w:noProof/>
            <w:webHidden/>
          </w:rPr>
        </w:r>
        <w:r w:rsidR="00E76122">
          <w:rPr>
            <w:noProof/>
            <w:webHidden/>
          </w:rPr>
          <w:fldChar w:fldCharType="separate"/>
        </w:r>
        <w:r w:rsidR="00E76122">
          <w:rPr>
            <w:noProof/>
            <w:webHidden/>
          </w:rPr>
          <w:t>86</w:t>
        </w:r>
        <w:r w:rsidR="00E76122">
          <w:rPr>
            <w:noProof/>
            <w:webHidden/>
          </w:rPr>
          <w:fldChar w:fldCharType="end"/>
        </w:r>
      </w:hyperlink>
    </w:p>
    <w:p w14:paraId="6C1BBA42" w14:textId="2EBE67A9" w:rsidR="00E76122" w:rsidRDefault="006C0ABD">
      <w:pPr>
        <w:pStyle w:val="TOC3"/>
        <w:rPr>
          <w:rFonts w:asciiTheme="minorHAnsi" w:hAnsiTheme="minorHAnsi" w:cstheme="minorBidi"/>
          <w:b w:val="0"/>
          <w:noProof/>
          <w:lang w:eastAsia="ja-JP"/>
        </w:rPr>
      </w:pPr>
      <w:hyperlink w:anchor="_Toc83883011" w:history="1">
        <w:r w:rsidR="00E76122" w:rsidRPr="0049739F">
          <w:rPr>
            <w:rStyle w:val="Hyperlink"/>
            <w:noProof/>
            <w14:scene3d>
              <w14:camera w14:prst="orthographicFront"/>
              <w14:lightRig w14:rig="threePt" w14:dir="t">
                <w14:rot w14:lat="0" w14:lon="0" w14:rev="0"/>
              </w14:lightRig>
            </w14:scene3d>
          </w:rPr>
          <w:t>8.3.1</w:t>
        </w:r>
        <w:r w:rsidR="00E76122">
          <w:rPr>
            <w:rFonts w:asciiTheme="minorHAnsi" w:hAnsiTheme="minorHAnsi" w:cstheme="minorBidi"/>
            <w:b w:val="0"/>
            <w:noProof/>
            <w:lang w:eastAsia="ja-JP"/>
          </w:rPr>
          <w:tab/>
        </w:r>
        <w:r w:rsidR="00E76122" w:rsidRPr="0049739F">
          <w:rPr>
            <w:rStyle w:val="Hyperlink"/>
            <w:noProof/>
          </w:rPr>
          <w:t>Payment means type code</w:t>
        </w:r>
        <w:r w:rsidR="00E76122">
          <w:rPr>
            <w:noProof/>
            <w:webHidden/>
          </w:rPr>
          <w:tab/>
        </w:r>
        <w:r w:rsidR="00E76122">
          <w:rPr>
            <w:noProof/>
            <w:webHidden/>
          </w:rPr>
          <w:fldChar w:fldCharType="begin"/>
        </w:r>
        <w:r w:rsidR="00E76122">
          <w:rPr>
            <w:noProof/>
            <w:webHidden/>
          </w:rPr>
          <w:instrText xml:space="preserve"> PAGEREF _Toc83883011 \h </w:instrText>
        </w:r>
        <w:r w:rsidR="00E76122">
          <w:rPr>
            <w:noProof/>
            <w:webHidden/>
          </w:rPr>
        </w:r>
        <w:r w:rsidR="00E76122">
          <w:rPr>
            <w:noProof/>
            <w:webHidden/>
          </w:rPr>
          <w:fldChar w:fldCharType="separate"/>
        </w:r>
        <w:r w:rsidR="00E76122">
          <w:rPr>
            <w:noProof/>
            <w:webHidden/>
          </w:rPr>
          <w:t>86</w:t>
        </w:r>
        <w:r w:rsidR="00E76122">
          <w:rPr>
            <w:noProof/>
            <w:webHidden/>
          </w:rPr>
          <w:fldChar w:fldCharType="end"/>
        </w:r>
      </w:hyperlink>
    </w:p>
    <w:p w14:paraId="7EC569E3" w14:textId="6480EFC9" w:rsidR="00E76122" w:rsidRDefault="006C0ABD">
      <w:pPr>
        <w:pStyle w:val="TOC3"/>
        <w:rPr>
          <w:rFonts w:asciiTheme="minorHAnsi" w:hAnsiTheme="minorHAnsi" w:cstheme="minorBidi"/>
          <w:b w:val="0"/>
          <w:noProof/>
          <w:lang w:eastAsia="ja-JP"/>
        </w:rPr>
      </w:pPr>
      <w:hyperlink w:anchor="_Toc83883012" w:history="1">
        <w:r w:rsidR="00E76122" w:rsidRPr="0049739F">
          <w:rPr>
            <w:rStyle w:val="Hyperlink"/>
            <w:noProof/>
            <w14:scene3d>
              <w14:camera w14:prst="orthographicFront"/>
              <w14:lightRig w14:rig="threePt" w14:dir="t">
                <w14:rot w14:lat="0" w14:lon="0" w14:rev="0"/>
              </w14:lightRig>
            </w14:scene3d>
          </w:rPr>
          <w:t>8.3.2</w:t>
        </w:r>
        <w:r w:rsidR="00E76122">
          <w:rPr>
            <w:rFonts w:asciiTheme="minorHAnsi" w:hAnsiTheme="minorHAnsi" w:cstheme="minorBidi"/>
            <w:b w:val="0"/>
            <w:noProof/>
            <w:lang w:eastAsia="ja-JP"/>
          </w:rPr>
          <w:tab/>
        </w:r>
        <w:r w:rsidR="00E76122" w:rsidRPr="0049739F">
          <w:rPr>
            <w:rStyle w:val="Hyperlink"/>
            <w:noProof/>
          </w:rPr>
          <w:t>TAX category codes</w:t>
        </w:r>
        <w:r w:rsidR="00E76122">
          <w:rPr>
            <w:noProof/>
            <w:webHidden/>
          </w:rPr>
          <w:tab/>
        </w:r>
        <w:r w:rsidR="00E76122">
          <w:rPr>
            <w:noProof/>
            <w:webHidden/>
          </w:rPr>
          <w:fldChar w:fldCharType="begin"/>
        </w:r>
        <w:r w:rsidR="00E76122">
          <w:rPr>
            <w:noProof/>
            <w:webHidden/>
          </w:rPr>
          <w:instrText xml:space="preserve"> PAGEREF _Toc83883012 \h </w:instrText>
        </w:r>
        <w:r w:rsidR="00E76122">
          <w:rPr>
            <w:noProof/>
            <w:webHidden/>
          </w:rPr>
        </w:r>
        <w:r w:rsidR="00E76122">
          <w:rPr>
            <w:noProof/>
            <w:webHidden/>
          </w:rPr>
          <w:fldChar w:fldCharType="separate"/>
        </w:r>
        <w:r w:rsidR="00E76122">
          <w:rPr>
            <w:noProof/>
            <w:webHidden/>
          </w:rPr>
          <w:t>86</w:t>
        </w:r>
        <w:r w:rsidR="00E76122">
          <w:rPr>
            <w:noProof/>
            <w:webHidden/>
          </w:rPr>
          <w:fldChar w:fldCharType="end"/>
        </w:r>
      </w:hyperlink>
    </w:p>
    <w:p w14:paraId="767C29AA" w14:textId="1F145293" w:rsidR="00E76122" w:rsidRDefault="006C0ABD">
      <w:pPr>
        <w:pStyle w:val="TOC3"/>
        <w:rPr>
          <w:rFonts w:asciiTheme="minorHAnsi" w:hAnsiTheme="minorHAnsi" w:cstheme="minorBidi"/>
          <w:b w:val="0"/>
          <w:noProof/>
          <w:lang w:eastAsia="ja-JP"/>
        </w:rPr>
      </w:pPr>
      <w:hyperlink w:anchor="_Toc83883013" w:history="1">
        <w:r w:rsidR="00E76122" w:rsidRPr="0049739F">
          <w:rPr>
            <w:rStyle w:val="Hyperlink"/>
            <w:noProof/>
            <w14:scene3d>
              <w14:camera w14:prst="orthographicFront"/>
              <w14:lightRig w14:rig="threePt" w14:dir="t">
                <w14:rot w14:lat="0" w14:lon="0" w14:rev="0"/>
              </w14:lightRig>
            </w14:scene3d>
          </w:rPr>
          <w:t>8.3.3</w:t>
        </w:r>
        <w:r w:rsidR="00E76122">
          <w:rPr>
            <w:rFonts w:asciiTheme="minorHAnsi" w:hAnsiTheme="minorHAnsi" w:cstheme="minorBidi"/>
            <w:b w:val="0"/>
            <w:noProof/>
            <w:lang w:eastAsia="ja-JP"/>
          </w:rPr>
          <w:tab/>
        </w:r>
        <w:r w:rsidR="00E76122" w:rsidRPr="0049739F">
          <w:rPr>
            <w:rStyle w:val="Hyperlink"/>
            <w:noProof/>
          </w:rPr>
          <w:t>TAX type</w:t>
        </w:r>
        <w:r w:rsidR="00E76122">
          <w:rPr>
            <w:noProof/>
            <w:webHidden/>
          </w:rPr>
          <w:tab/>
        </w:r>
        <w:r w:rsidR="00E76122">
          <w:rPr>
            <w:noProof/>
            <w:webHidden/>
          </w:rPr>
          <w:fldChar w:fldCharType="begin"/>
        </w:r>
        <w:r w:rsidR="00E76122">
          <w:rPr>
            <w:noProof/>
            <w:webHidden/>
          </w:rPr>
          <w:instrText xml:space="preserve"> PAGEREF _Toc83883013 \h </w:instrText>
        </w:r>
        <w:r w:rsidR="00E76122">
          <w:rPr>
            <w:noProof/>
            <w:webHidden/>
          </w:rPr>
        </w:r>
        <w:r w:rsidR="00E76122">
          <w:rPr>
            <w:noProof/>
            <w:webHidden/>
          </w:rPr>
          <w:fldChar w:fldCharType="separate"/>
        </w:r>
        <w:r w:rsidR="00E76122">
          <w:rPr>
            <w:noProof/>
            <w:webHidden/>
          </w:rPr>
          <w:t>86</w:t>
        </w:r>
        <w:r w:rsidR="00E76122">
          <w:rPr>
            <w:noProof/>
            <w:webHidden/>
          </w:rPr>
          <w:fldChar w:fldCharType="end"/>
        </w:r>
      </w:hyperlink>
    </w:p>
    <w:p w14:paraId="145756DF" w14:textId="0EA9A7A1" w:rsidR="00E76122" w:rsidRDefault="006C0ABD">
      <w:pPr>
        <w:pStyle w:val="TOC3"/>
        <w:rPr>
          <w:rFonts w:asciiTheme="minorHAnsi" w:hAnsiTheme="minorHAnsi" w:cstheme="minorBidi"/>
          <w:b w:val="0"/>
          <w:noProof/>
          <w:lang w:eastAsia="ja-JP"/>
        </w:rPr>
      </w:pPr>
      <w:hyperlink w:anchor="_Toc83883014" w:history="1">
        <w:r w:rsidR="00E76122" w:rsidRPr="0049739F">
          <w:rPr>
            <w:rStyle w:val="Hyperlink"/>
            <w:noProof/>
            <w14:scene3d>
              <w14:camera w14:prst="orthographicFront"/>
              <w14:lightRig w14:rig="threePt" w14:dir="t">
                <w14:rot w14:lat="0" w14:lon="0" w14:rev="0"/>
              </w14:lightRig>
            </w14:scene3d>
          </w:rPr>
          <w:t>8.3.4</w:t>
        </w:r>
        <w:r w:rsidR="00E76122">
          <w:rPr>
            <w:rFonts w:asciiTheme="minorHAnsi" w:hAnsiTheme="minorHAnsi" w:cstheme="minorBidi"/>
            <w:b w:val="0"/>
            <w:noProof/>
            <w:lang w:eastAsia="ja-JP"/>
          </w:rPr>
          <w:tab/>
        </w:r>
        <w:r w:rsidR="00E76122" w:rsidRPr="0049739F">
          <w:rPr>
            <w:rStyle w:val="Hyperlink"/>
            <w:noProof/>
          </w:rPr>
          <w:t>VAT exemption reason code</w:t>
        </w:r>
        <w:r w:rsidR="00E76122">
          <w:rPr>
            <w:noProof/>
            <w:webHidden/>
          </w:rPr>
          <w:tab/>
        </w:r>
        <w:r w:rsidR="00E76122">
          <w:rPr>
            <w:noProof/>
            <w:webHidden/>
          </w:rPr>
          <w:fldChar w:fldCharType="begin"/>
        </w:r>
        <w:r w:rsidR="00E76122">
          <w:rPr>
            <w:noProof/>
            <w:webHidden/>
          </w:rPr>
          <w:instrText xml:space="preserve"> PAGEREF _Toc83883014 \h </w:instrText>
        </w:r>
        <w:r w:rsidR="00E76122">
          <w:rPr>
            <w:noProof/>
            <w:webHidden/>
          </w:rPr>
        </w:r>
        <w:r w:rsidR="00E76122">
          <w:rPr>
            <w:noProof/>
            <w:webHidden/>
          </w:rPr>
          <w:fldChar w:fldCharType="separate"/>
        </w:r>
        <w:r w:rsidR="00E76122">
          <w:rPr>
            <w:noProof/>
            <w:webHidden/>
          </w:rPr>
          <w:t>87</w:t>
        </w:r>
        <w:r w:rsidR="00E76122">
          <w:rPr>
            <w:noProof/>
            <w:webHidden/>
          </w:rPr>
          <w:fldChar w:fldCharType="end"/>
        </w:r>
      </w:hyperlink>
    </w:p>
    <w:p w14:paraId="75AC6314" w14:textId="6AF5505B" w:rsidR="00E76122" w:rsidRDefault="006C0ABD">
      <w:pPr>
        <w:pStyle w:val="TOC3"/>
        <w:rPr>
          <w:rFonts w:asciiTheme="minorHAnsi" w:hAnsiTheme="minorHAnsi" w:cstheme="minorBidi"/>
          <w:b w:val="0"/>
          <w:noProof/>
          <w:lang w:eastAsia="ja-JP"/>
        </w:rPr>
      </w:pPr>
      <w:hyperlink w:anchor="_Toc83883015" w:history="1">
        <w:r w:rsidR="00E76122" w:rsidRPr="0049739F">
          <w:rPr>
            <w:rStyle w:val="Hyperlink"/>
            <w:noProof/>
            <w14:scene3d>
              <w14:camera w14:prst="orthographicFront"/>
              <w14:lightRig w14:rig="threePt" w14:dir="t">
                <w14:rot w14:lat="0" w14:lon="0" w14:rev="0"/>
              </w14:lightRig>
            </w14:scene3d>
          </w:rPr>
          <w:t>8.3.5</w:t>
        </w:r>
        <w:r w:rsidR="00E76122">
          <w:rPr>
            <w:rFonts w:asciiTheme="minorHAnsi" w:hAnsiTheme="minorHAnsi" w:cstheme="minorBidi"/>
            <w:b w:val="0"/>
            <w:noProof/>
            <w:lang w:eastAsia="ja-JP"/>
          </w:rPr>
          <w:tab/>
        </w:r>
        <w:r w:rsidR="00E76122" w:rsidRPr="0049739F">
          <w:rPr>
            <w:rStyle w:val="Hyperlink"/>
            <w:noProof/>
          </w:rPr>
          <w:t>Value added tax point date code</w:t>
        </w:r>
        <w:r w:rsidR="00E76122">
          <w:rPr>
            <w:noProof/>
            <w:webHidden/>
          </w:rPr>
          <w:tab/>
        </w:r>
        <w:r w:rsidR="00E76122">
          <w:rPr>
            <w:noProof/>
            <w:webHidden/>
          </w:rPr>
          <w:fldChar w:fldCharType="begin"/>
        </w:r>
        <w:r w:rsidR="00E76122">
          <w:rPr>
            <w:noProof/>
            <w:webHidden/>
          </w:rPr>
          <w:instrText xml:space="preserve"> PAGEREF _Toc83883015 \h </w:instrText>
        </w:r>
        <w:r w:rsidR="00E76122">
          <w:rPr>
            <w:noProof/>
            <w:webHidden/>
          </w:rPr>
        </w:r>
        <w:r w:rsidR="00E76122">
          <w:rPr>
            <w:noProof/>
            <w:webHidden/>
          </w:rPr>
          <w:fldChar w:fldCharType="separate"/>
        </w:r>
        <w:r w:rsidR="00E76122">
          <w:rPr>
            <w:noProof/>
            <w:webHidden/>
          </w:rPr>
          <w:t>87</w:t>
        </w:r>
        <w:r w:rsidR="00E76122">
          <w:rPr>
            <w:noProof/>
            <w:webHidden/>
          </w:rPr>
          <w:fldChar w:fldCharType="end"/>
        </w:r>
      </w:hyperlink>
    </w:p>
    <w:p w14:paraId="7161EDB3" w14:textId="34E99D3A" w:rsidR="00E76122" w:rsidRDefault="006C0ABD">
      <w:pPr>
        <w:pStyle w:val="TOC1"/>
        <w:rPr>
          <w:rFonts w:asciiTheme="minorHAnsi" w:hAnsiTheme="minorHAnsi" w:cstheme="minorBidi"/>
          <w:b w:val="0"/>
          <w:noProof/>
          <w:lang w:eastAsia="ja-JP"/>
        </w:rPr>
      </w:pPr>
      <w:hyperlink w:anchor="_Toc83883016" w:history="1">
        <w:r w:rsidR="00E76122" w:rsidRPr="0049739F">
          <w:rPr>
            <w:rStyle w:val="Hyperlink"/>
            <w:noProof/>
          </w:rPr>
          <w:t>9</w:t>
        </w:r>
        <w:r w:rsidR="00E76122">
          <w:rPr>
            <w:rFonts w:asciiTheme="minorHAnsi" w:hAnsiTheme="minorHAnsi" w:cstheme="minorBidi"/>
            <w:b w:val="0"/>
            <w:noProof/>
            <w:lang w:eastAsia="ja-JP"/>
          </w:rPr>
          <w:tab/>
        </w:r>
        <w:r w:rsidR="00E76122" w:rsidRPr="0049739F">
          <w:rPr>
            <w:rStyle w:val="Hyperlink"/>
            <w:noProof/>
          </w:rPr>
          <w:t>Peppol Identifiers</w:t>
        </w:r>
        <w:r w:rsidR="00E76122">
          <w:rPr>
            <w:noProof/>
            <w:webHidden/>
          </w:rPr>
          <w:tab/>
        </w:r>
        <w:r w:rsidR="00E76122">
          <w:rPr>
            <w:noProof/>
            <w:webHidden/>
          </w:rPr>
          <w:fldChar w:fldCharType="begin"/>
        </w:r>
        <w:r w:rsidR="00E76122">
          <w:rPr>
            <w:noProof/>
            <w:webHidden/>
          </w:rPr>
          <w:instrText xml:space="preserve"> PAGEREF _Toc83883016 \h </w:instrText>
        </w:r>
        <w:r w:rsidR="00E76122">
          <w:rPr>
            <w:noProof/>
            <w:webHidden/>
          </w:rPr>
        </w:r>
        <w:r w:rsidR="00E76122">
          <w:rPr>
            <w:noProof/>
            <w:webHidden/>
          </w:rPr>
          <w:fldChar w:fldCharType="separate"/>
        </w:r>
        <w:r w:rsidR="00E76122">
          <w:rPr>
            <w:noProof/>
            <w:webHidden/>
          </w:rPr>
          <w:t>89</w:t>
        </w:r>
        <w:r w:rsidR="00E76122">
          <w:rPr>
            <w:noProof/>
            <w:webHidden/>
          </w:rPr>
          <w:fldChar w:fldCharType="end"/>
        </w:r>
      </w:hyperlink>
    </w:p>
    <w:p w14:paraId="54E8DA8C" w14:textId="4CC5618F" w:rsidR="00E76122" w:rsidRDefault="006C0ABD">
      <w:pPr>
        <w:pStyle w:val="TOC2"/>
        <w:rPr>
          <w:rFonts w:asciiTheme="minorHAnsi" w:hAnsiTheme="minorHAnsi" w:cstheme="minorBidi"/>
          <w:b w:val="0"/>
          <w:noProof/>
          <w:lang w:eastAsia="ja-JP"/>
        </w:rPr>
      </w:pPr>
      <w:hyperlink w:anchor="_Toc83883017" w:history="1">
        <w:r w:rsidR="00E76122" w:rsidRPr="0049739F">
          <w:rPr>
            <w:rStyle w:val="Hyperlink"/>
            <w:noProof/>
          </w:rPr>
          <w:t>9.1</w:t>
        </w:r>
        <w:r w:rsidR="00E76122">
          <w:rPr>
            <w:rFonts w:asciiTheme="minorHAnsi" w:hAnsiTheme="minorHAnsi" w:cstheme="minorBidi"/>
            <w:b w:val="0"/>
            <w:noProof/>
            <w:lang w:eastAsia="ja-JP"/>
          </w:rPr>
          <w:tab/>
        </w:r>
        <w:r w:rsidR="00E76122" w:rsidRPr="0049739F">
          <w:rPr>
            <w:rStyle w:val="Hyperlink"/>
            <w:noProof/>
          </w:rPr>
          <w:t>Overview</w:t>
        </w:r>
        <w:r w:rsidR="00E76122">
          <w:rPr>
            <w:noProof/>
            <w:webHidden/>
          </w:rPr>
          <w:tab/>
        </w:r>
        <w:r w:rsidR="00E76122">
          <w:rPr>
            <w:noProof/>
            <w:webHidden/>
          </w:rPr>
          <w:fldChar w:fldCharType="begin"/>
        </w:r>
        <w:r w:rsidR="00E76122">
          <w:rPr>
            <w:noProof/>
            <w:webHidden/>
          </w:rPr>
          <w:instrText xml:space="preserve"> PAGEREF _Toc83883017 \h </w:instrText>
        </w:r>
        <w:r w:rsidR="00E76122">
          <w:rPr>
            <w:noProof/>
            <w:webHidden/>
          </w:rPr>
        </w:r>
        <w:r w:rsidR="00E76122">
          <w:rPr>
            <w:noProof/>
            <w:webHidden/>
          </w:rPr>
          <w:fldChar w:fldCharType="separate"/>
        </w:r>
        <w:r w:rsidR="00E76122">
          <w:rPr>
            <w:noProof/>
            <w:webHidden/>
          </w:rPr>
          <w:t>89</w:t>
        </w:r>
        <w:r w:rsidR="00E76122">
          <w:rPr>
            <w:noProof/>
            <w:webHidden/>
          </w:rPr>
          <w:fldChar w:fldCharType="end"/>
        </w:r>
      </w:hyperlink>
    </w:p>
    <w:p w14:paraId="041503B5" w14:textId="71E4B59E" w:rsidR="00E76122" w:rsidRDefault="006C0ABD">
      <w:pPr>
        <w:pStyle w:val="TOC2"/>
        <w:rPr>
          <w:rFonts w:asciiTheme="minorHAnsi" w:hAnsiTheme="minorHAnsi" w:cstheme="minorBidi"/>
          <w:b w:val="0"/>
          <w:noProof/>
          <w:lang w:eastAsia="ja-JP"/>
        </w:rPr>
      </w:pPr>
      <w:hyperlink w:anchor="_Toc83883018" w:history="1">
        <w:r w:rsidR="00E76122" w:rsidRPr="0049739F">
          <w:rPr>
            <w:rStyle w:val="Hyperlink"/>
            <w:noProof/>
          </w:rPr>
          <w:t>9.2</w:t>
        </w:r>
        <w:r w:rsidR="00E76122">
          <w:rPr>
            <w:rFonts w:asciiTheme="minorHAnsi" w:hAnsiTheme="minorHAnsi" w:cstheme="minorBidi"/>
            <w:b w:val="0"/>
            <w:noProof/>
            <w:lang w:eastAsia="ja-JP"/>
          </w:rPr>
          <w:tab/>
        </w:r>
        <w:r w:rsidR="00E76122" w:rsidRPr="0049739F">
          <w:rPr>
            <w:rStyle w:val="Hyperlink"/>
            <w:noProof/>
          </w:rPr>
          <w:t>Profiles and messages</w:t>
        </w:r>
        <w:r w:rsidR="00E76122">
          <w:rPr>
            <w:noProof/>
            <w:webHidden/>
          </w:rPr>
          <w:tab/>
        </w:r>
        <w:r w:rsidR="00E76122">
          <w:rPr>
            <w:noProof/>
            <w:webHidden/>
          </w:rPr>
          <w:fldChar w:fldCharType="begin"/>
        </w:r>
        <w:r w:rsidR="00E76122">
          <w:rPr>
            <w:noProof/>
            <w:webHidden/>
          </w:rPr>
          <w:instrText xml:space="preserve"> PAGEREF _Toc83883018 \h </w:instrText>
        </w:r>
        <w:r w:rsidR="00E76122">
          <w:rPr>
            <w:noProof/>
            <w:webHidden/>
          </w:rPr>
        </w:r>
        <w:r w:rsidR="00E76122">
          <w:rPr>
            <w:noProof/>
            <w:webHidden/>
          </w:rPr>
          <w:fldChar w:fldCharType="separate"/>
        </w:r>
        <w:r w:rsidR="00E76122">
          <w:rPr>
            <w:noProof/>
            <w:webHidden/>
          </w:rPr>
          <w:t>89</w:t>
        </w:r>
        <w:r w:rsidR="00E76122">
          <w:rPr>
            <w:noProof/>
            <w:webHidden/>
          </w:rPr>
          <w:fldChar w:fldCharType="end"/>
        </w:r>
      </w:hyperlink>
    </w:p>
    <w:p w14:paraId="353BD7E0" w14:textId="2D2501BB" w:rsidR="00E76122" w:rsidRDefault="006C0ABD">
      <w:pPr>
        <w:pStyle w:val="TOC2"/>
        <w:rPr>
          <w:rFonts w:asciiTheme="minorHAnsi" w:hAnsiTheme="minorHAnsi" w:cstheme="minorBidi"/>
          <w:b w:val="0"/>
          <w:noProof/>
          <w:lang w:eastAsia="ja-JP"/>
        </w:rPr>
      </w:pPr>
      <w:hyperlink w:anchor="_Toc83883019" w:history="1">
        <w:r w:rsidR="00E76122" w:rsidRPr="0049739F">
          <w:rPr>
            <w:rStyle w:val="Hyperlink"/>
            <w:noProof/>
          </w:rPr>
          <w:t>9.3</w:t>
        </w:r>
        <w:r w:rsidR="00E76122">
          <w:rPr>
            <w:rFonts w:asciiTheme="minorHAnsi" w:hAnsiTheme="minorHAnsi" w:cstheme="minorBidi"/>
            <w:b w:val="0"/>
            <w:noProof/>
            <w:lang w:eastAsia="ja-JP"/>
          </w:rPr>
          <w:tab/>
        </w:r>
        <w:r w:rsidR="00E76122" w:rsidRPr="0049739F">
          <w:rPr>
            <w:rStyle w:val="Hyperlink"/>
            <w:noProof/>
          </w:rPr>
          <w:t>Japanese standard invoice</w:t>
        </w:r>
        <w:r w:rsidR="00E76122">
          <w:rPr>
            <w:noProof/>
            <w:webHidden/>
          </w:rPr>
          <w:tab/>
        </w:r>
        <w:r w:rsidR="00E76122">
          <w:rPr>
            <w:noProof/>
            <w:webHidden/>
          </w:rPr>
          <w:fldChar w:fldCharType="begin"/>
        </w:r>
        <w:r w:rsidR="00E76122">
          <w:rPr>
            <w:noProof/>
            <w:webHidden/>
          </w:rPr>
          <w:instrText xml:space="preserve"> PAGEREF _Toc83883019 \h </w:instrText>
        </w:r>
        <w:r w:rsidR="00E76122">
          <w:rPr>
            <w:noProof/>
            <w:webHidden/>
          </w:rPr>
        </w:r>
        <w:r w:rsidR="00E76122">
          <w:rPr>
            <w:noProof/>
            <w:webHidden/>
          </w:rPr>
          <w:fldChar w:fldCharType="separate"/>
        </w:r>
        <w:r w:rsidR="00E76122">
          <w:rPr>
            <w:noProof/>
            <w:webHidden/>
          </w:rPr>
          <w:t>89</w:t>
        </w:r>
        <w:r w:rsidR="00E76122">
          <w:rPr>
            <w:noProof/>
            <w:webHidden/>
          </w:rPr>
          <w:fldChar w:fldCharType="end"/>
        </w:r>
      </w:hyperlink>
    </w:p>
    <w:p w14:paraId="53D56ACA" w14:textId="5CCEA545" w:rsidR="00E76122" w:rsidRDefault="006C0ABD">
      <w:pPr>
        <w:pStyle w:val="TOC2"/>
        <w:rPr>
          <w:rFonts w:asciiTheme="minorHAnsi" w:hAnsiTheme="minorHAnsi" w:cstheme="minorBidi"/>
          <w:b w:val="0"/>
          <w:noProof/>
          <w:lang w:eastAsia="ja-JP"/>
        </w:rPr>
      </w:pPr>
      <w:hyperlink w:anchor="_Toc83883020" w:history="1">
        <w:r w:rsidR="00E76122" w:rsidRPr="0049739F">
          <w:rPr>
            <w:rStyle w:val="Hyperlink"/>
            <w:noProof/>
          </w:rPr>
          <w:t>9.4</w:t>
        </w:r>
        <w:r w:rsidR="00E76122">
          <w:rPr>
            <w:rFonts w:asciiTheme="minorHAnsi" w:hAnsiTheme="minorHAnsi" w:cstheme="minorBidi"/>
            <w:b w:val="0"/>
            <w:noProof/>
            <w:lang w:eastAsia="ja-JP"/>
          </w:rPr>
          <w:tab/>
        </w:r>
        <w:r w:rsidR="00E76122" w:rsidRPr="0049739F">
          <w:rPr>
            <w:rStyle w:val="Hyperlink"/>
            <w:noProof/>
          </w:rPr>
          <w:t>Japanese summarised invoice</w:t>
        </w:r>
        <w:r w:rsidR="00E76122">
          <w:rPr>
            <w:noProof/>
            <w:webHidden/>
          </w:rPr>
          <w:tab/>
        </w:r>
        <w:r w:rsidR="00E76122">
          <w:rPr>
            <w:noProof/>
            <w:webHidden/>
          </w:rPr>
          <w:fldChar w:fldCharType="begin"/>
        </w:r>
        <w:r w:rsidR="00E76122">
          <w:rPr>
            <w:noProof/>
            <w:webHidden/>
          </w:rPr>
          <w:instrText xml:space="preserve"> PAGEREF _Toc83883020 \h </w:instrText>
        </w:r>
        <w:r w:rsidR="00E76122">
          <w:rPr>
            <w:noProof/>
            <w:webHidden/>
          </w:rPr>
        </w:r>
        <w:r w:rsidR="00E76122">
          <w:rPr>
            <w:noProof/>
            <w:webHidden/>
          </w:rPr>
          <w:fldChar w:fldCharType="separate"/>
        </w:r>
        <w:r w:rsidR="00E76122">
          <w:rPr>
            <w:noProof/>
            <w:webHidden/>
          </w:rPr>
          <w:t>89</w:t>
        </w:r>
        <w:r w:rsidR="00E76122">
          <w:rPr>
            <w:noProof/>
            <w:webHidden/>
          </w:rPr>
          <w:fldChar w:fldCharType="end"/>
        </w:r>
      </w:hyperlink>
    </w:p>
    <w:p w14:paraId="3D6EACFC" w14:textId="08213D7B" w:rsidR="00E76122" w:rsidRDefault="006C0ABD">
      <w:pPr>
        <w:pStyle w:val="TOC1"/>
        <w:rPr>
          <w:rFonts w:asciiTheme="minorHAnsi" w:hAnsiTheme="minorHAnsi" w:cstheme="minorBidi"/>
          <w:b w:val="0"/>
          <w:noProof/>
          <w:lang w:eastAsia="ja-JP"/>
        </w:rPr>
      </w:pPr>
      <w:hyperlink w:anchor="_Toc83883021" w:history="1">
        <w:r w:rsidR="00E76122" w:rsidRPr="0049739F">
          <w:rPr>
            <w:rStyle w:val="Hyperlink"/>
            <w:noProof/>
          </w:rPr>
          <w:t>10</w:t>
        </w:r>
        <w:r w:rsidR="00E76122">
          <w:rPr>
            <w:rFonts w:asciiTheme="minorHAnsi" w:hAnsiTheme="minorHAnsi" w:cstheme="minorBidi"/>
            <w:b w:val="0"/>
            <w:noProof/>
            <w:lang w:eastAsia="ja-JP"/>
          </w:rPr>
          <w:tab/>
        </w:r>
        <w:r w:rsidR="00E76122" w:rsidRPr="0049739F">
          <w:rPr>
            <w:rStyle w:val="Hyperlink"/>
            <w:noProof/>
          </w:rPr>
          <w:t>UBL schemas and namespaces</w:t>
        </w:r>
        <w:r w:rsidR="00E76122">
          <w:rPr>
            <w:noProof/>
            <w:webHidden/>
          </w:rPr>
          <w:tab/>
        </w:r>
        <w:r w:rsidR="00E76122">
          <w:rPr>
            <w:noProof/>
            <w:webHidden/>
          </w:rPr>
          <w:fldChar w:fldCharType="begin"/>
        </w:r>
        <w:r w:rsidR="00E76122">
          <w:rPr>
            <w:noProof/>
            <w:webHidden/>
          </w:rPr>
          <w:instrText xml:space="preserve"> PAGEREF _Toc83883021 \h </w:instrText>
        </w:r>
        <w:r w:rsidR="00E76122">
          <w:rPr>
            <w:noProof/>
            <w:webHidden/>
          </w:rPr>
        </w:r>
        <w:r w:rsidR="00E76122">
          <w:rPr>
            <w:noProof/>
            <w:webHidden/>
          </w:rPr>
          <w:fldChar w:fldCharType="separate"/>
        </w:r>
        <w:r w:rsidR="00E76122">
          <w:rPr>
            <w:noProof/>
            <w:webHidden/>
          </w:rPr>
          <w:t>91</w:t>
        </w:r>
        <w:r w:rsidR="00E76122">
          <w:rPr>
            <w:noProof/>
            <w:webHidden/>
          </w:rPr>
          <w:fldChar w:fldCharType="end"/>
        </w:r>
      </w:hyperlink>
    </w:p>
    <w:p w14:paraId="59EF2513" w14:textId="6385C376" w:rsidR="00E76122" w:rsidRDefault="006C0ABD">
      <w:pPr>
        <w:pStyle w:val="TOC1"/>
        <w:rPr>
          <w:rFonts w:asciiTheme="minorHAnsi" w:hAnsiTheme="minorHAnsi" w:cstheme="minorBidi"/>
          <w:b w:val="0"/>
          <w:noProof/>
          <w:lang w:eastAsia="ja-JP"/>
        </w:rPr>
      </w:pPr>
      <w:hyperlink w:anchor="_Toc83883022" w:history="1">
        <w:r w:rsidR="00E76122" w:rsidRPr="0049739F">
          <w:rPr>
            <w:rStyle w:val="Hyperlink"/>
            <w:noProof/>
          </w:rPr>
          <w:t>Bibliography</w:t>
        </w:r>
        <w:r w:rsidR="00E76122">
          <w:rPr>
            <w:noProof/>
            <w:webHidden/>
          </w:rPr>
          <w:tab/>
        </w:r>
        <w:r w:rsidR="00E76122">
          <w:rPr>
            <w:noProof/>
            <w:webHidden/>
          </w:rPr>
          <w:fldChar w:fldCharType="begin"/>
        </w:r>
        <w:r w:rsidR="00E76122">
          <w:rPr>
            <w:noProof/>
            <w:webHidden/>
          </w:rPr>
          <w:instrText xml:space="preserve"> PAGEREF _Toc83883022 \h </w:instrText>
        </w:r>
        <w:r w:rsidR="00E76122">
          <w:rPr>
            <w:noProof/>
            <w:webHidden/>
          </w:rPr>
        </w:r>
        <w:r w:rsidR="00E76122">
          <w:rPr>
            <w:noProof/>
            <w:webHidden/>
          </w:rPr>
          <w:fldChar w:fldCharType="separate"/>
        </w:r>
        <w:r w:rsidR="00E76122">
          <w:rPr>
            <w:noProof/>
            <w:webHidden/>
          </w:rPr>
          <w:t>93</w:t>
        </w:r>
        <w:r w:rsidR="00E76122">
          <w:rPr>
            <w:noProof/>
            <w:webHidden/>
          </w:rPr>
          <w:fldChar w:fldCharType="end"/>
        </w:r>
      </w:hyperlink>
    </w:p>
    <w:p w14:paraId="00B0CDD5" w14:textId="466E2876" w:rsidR="003125B2" w:rsidRDefault="0054733A" w:rsidP="000D5AA9">
      <w:pPr>
        <w:pStyle w:val="Heading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Heading1"/>
        <w:sectPr w:rsidR="00BD5761" w:rsidSect="00314896">
          <w:footerReference w:type="even" r:id="rId15"/>
          <w:footerReference w:type="default" r:id="rId16"/>
          <w:type w:val="oddPage"/>
          <w:pgSz w:w="11906" w:h="16838" w:code="9"/>
          <w:pgMar w:top="794" w:right="737" w:bottom="284" w:left="851" w:header="567" w:footer="0" w:gutter="567"/>
          <w:pgNumType w:start="1"/>
          <w:cols w:space="720"/>
          <w:docGrid w:linePitch="299"/>
        </w:sectPr>
      </w:pPr>
    </w:p>
    <w:p w14:paraId="279858B8" w14:textId="7031B69F" w:rsidR="00865015" w:rsidRDefault="00865015" w:rsidP="000D5AA9">
      <w:pPr>
        <w:pStyle w:val="Heading1"/>
      </w:pPr>
      <w:bookmarkStart w:id="2" w:name="_Toc83882963"/>
      <w:r>
        <w:lastRenderedPageBreak/>
        <w:t>Introduction</w:t>
      </w:r>
      <w:bookmarkEnd w:id="0"/>
      <w:bookmarkEnd w:id="2"/>
    </w:p>
    <w:p w14:paraId="1A905912" w14:textId="77777777" w:rsidR="00865015" w:rsidRDefault="00865015" w:rsidP="000D5AA9">
      <w:pPr>
        <w:pStyle w:val="Heading2"/>
      </w:pPr>
      <w:bookmarkStart w:id="3" w:name="_Toc82967989"/>
      <w:bookmarkStart w:id="4" w:name="_Toc83882964"/>
      <w:r>
        <w:t>General</w:t>
      </w:r>
      <w:bookmarkEnd w:id="3"/>
      <w:bookmarkEnd w:id="4"/>
    </w:p>
    <w:p w14:paraId="2EB5D34B" w14:textId="77777777" w:rsidR="00865015" w:rsidRPr="00E04845" w:rsidRDefault="00865015" w:rsidP="00865015">
      <w:pPr>
        <w:rPr>
          <w:color w:val="7F7F7F" w:themeColor="text1" w:themeTint="80"/>
        </w:rPr>
      </w:pPr>
      <w:r w:rsidRPr="00E04845">
        <w:rPr>
          <w:color w:val="7F7F7F" w:themeColor="text1" w:themeTint="80"/>
        </w:rPr>
        <w:t>[SOURCE: PINT DRAFT 0.06]</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Heading2"/>
      </w:pPr>
      <w:bookmarkStart w:id="5" w:name="_Toc82967990"/>
      <w:bookmarkStart w:id="6" w:name="_Toc83882965"/>
      <w:r>
        <w:t>Objective</w:t>
      </w:r>
      <w:bookmarkEnd w:id="5"/>
      <w:bookmarkEnd w:id="6"/>
    </w:p>
    <w:p w14:paraId="07012C86" w14:textId="77777777" w:rsidR="00865015" w:rsidRPr="00E04845" w:rsidRDefault="00865015" w:rsidP="00865015">
      <w:pPr>
        <w:rPr>
          <w:color w:val="7F7F7F" w:themeColor="text1" w:themeTint="80"/>
        </w:rPr>
      </w:pPr>
      <w:r w:rsidRPr="00E04845">
        <w:rPr>
          <w:color w:val="7F7F7F" w:themeColor="text1" w:themeTint="80"/>
        </w:rPr>
        <w:t>[SOURCE: PINT DRAFT 0.06]</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4D7076A0" w:rsidR="00865015" w:rsidRDefault="00865015" w:rsidP="00865015">
      <w:r>
        <w:t>The primary objective of the International model is to develop a shared part that fosters interoperability. Enabling support for specific requirements will be attempted where possible but is secondary.</w:t>
      </w:r>
    </w:p>
    <w:p w14:paraId="4D43A2EB" w14:textId="77777777" w:rsidR="006C0ABD" w:rsidRPr="003C6DD7" w:rsidRDefault="006C0ABD" w:rsidP="006C0ABD">
      <w:pPr>
        <w:rPr>
          <w:color w:val="7F7F7F" w:themeColor="text1" w:themeTint="80"/>
        </w:rPr>
      </w:pPr>
      <w:r w:rsidRPr="003C6DD7">
        <w:rPr>
          <w:color w:val="7F7F7F" w:themeColor="text1" w:themeTint="80"/>
        </w:rPr>
        <w:t>[SOURCE EN 16931-1 7.4 Documentation of core invoice usage specifications]</w:t>
      </w:r>
    </w:p>
    <w:p w14:paraId="36CDFB65" w14:textId="77777777" w:rsidR="006C0ABD" w:rsidRDefault="006C0ABD" w:rsidP="006C0ABD">
      <w:r>
        <w:t>A CIUS shall always be documented with clear reference to the core invoice model. It may be documented either as changes only, or as a full specification. If documented as a full specification, it shall be clear in what way the specification differs from its underlying specification and represents a further specification within the core invoice model.</w:t>
      </w:r>
    </w:p>
    <w:p w14:paraId="17322C5C" w14:textId="77777777" w:rsidR="006C0ABD" w:rsidRDefault="006C0ABD" w:rsidP="006C0ABD">
      <w:r>
        <w:t>Core invoice usage specifications should be documented in an appropriate repository for retrieval and sharing. The availability of such a repository is expected to foster convergence over time.</w:t>
      </w:r>
    </w:p>
    <w:p w14:paraId="6E83B1A9" w14:textId="68EA7444" w:rsidR="006C0ABD" w:rsidRDefault="006C0ABD" w:rsidP="00865015">
      <w:r>
        <w:t>Agreement between Buyers and Sellers on using a core invoice usage specification should be part of the commercial contract between them.</w:t>
      </w:r>
    </w:p>
    <w:p w14:paraId="69659BD1" w14:textId="77777777" w:rsidR="00865015" w:rsidRDefault="00865015" w:rsidP="000D5AA9">
      <w:pPr>
        <w:pStyle w:val="Heading2"/>
      </w:pPr>
      <w:bookmarkStart w:id="7" w:name="_Toc82967991"/>
      <w:bookmarkStart w:id="8" w:name="_Toc83882966"/>
      <w:r>
        <w:t>Peppol BIS Billing 3.0</w:t>
      </w:r>
      <w:bookmarkEnd w:id="7"/>
      <w:bookmarkEnd w:id="8"/>
    </w:p>
    <w:p w14:paraId="7A17986F" w14:textId="77777777" w:rsidR="00865015" w:rsidRPr="00D800D9" w:rsidRDefault="00865015" w:rsidP="00865015">
      <w:pPr>
        <w:rPr>
          <w:color w:val="7F7F7F" w:themeColor="text1" w:themeTint="80"/>
        </w:rPr>
      </w:pPr>
      <w:r w:rsidRPr="00D800D9">
        <w:rPr>
          <w:color w:val="7F7F7F" w:themeColor="text1" w:themeTint="80"/>
        </w:rPr>
        <w:t>[SOURCE: PINT DRAFT 0.06]</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Heading2"/>
      </w:pPr>
      <w:bookmarkStart w:id="9" w:name="_Toc82967992"/>
      <w:bookmarkStart w:id="10" w:name="_Toc83882967"/>
      <w:r>
        <w:t xml:space="preserve">Peppol International Invoice </w:t>
      </w:r>
      <w:r w:rsidR="00085CA6">
        <w:t>(</w:t>
      </w:r>
      <w:r>
        <w:t>PINT</w:t>
      </w:r>
      <w:r w:rsidR="00085CA6">
        <w:t>)</w:t>
      </w:r>
      <w:bookmarkEnd w:id="9"/>
      <w:bookmarkEnd w:id="10"/>
    </w:p>
    <w:p w14:paraId="7DFF02D8" w14:textId="77777777" w:rsidR="00865015" w:rsidRPr="00D800D9" w:rsidRDefault="00865015" w:rsidP="0047385E">
      <w:pPr>
        <w:pStyle w:val="Source"/>
        <w:rPr>
          <w:color w:val="7F7F7F" w:themeColor="text1" w:themeTint="80"/>
        </w:rPr>
      </w:pPr>
      <w:r w:rsidRPr="00D800D9">
        <w:rPr>
          <w:color w:val="7F7F7F" w:themeColor="text1" w:themeTint="80"/>
        </w:rPr>
        <w:t>[SOURCE: PINT DRAFT 0.06]</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implement solutions. Where necessary the PINT will extend the semantic definition of business terms in the data model or add business terms, to enable support for non-EU requirements. </w:t>
      </w:r>
    </w:p>
    <w:p w14:paraId="55C99DF9" w14:textId="7A0CAD04" w:rsidR="00865015" w:rsidRDefault="00865015" w:rsidP="00865015">
      <w:r>
        <w:lastRenderedPageBreak/>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CF2D3F" w:rsidRPr="00CF2D3F">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40D35E5F" w:rsidR="00865015" w:rsidRDefault="003125B2" w:rsidP="001376A6">
      <w:pPr>
        <w:pStyle w:val="Caption"/>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CF2D3F">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Heading1"/>
        <w:pageBreakBefore/>
        <w:ind w:left="3266" w:hanging="431"/>
        <w:sectPr w:rsidR="00BD5761" w:rsidSect="00BD5761">
          <w:headerReference w:type="even" r:id="rId18"/>
          <w:headerReference w:type="default" r:id="rId19"/>
          <w:type w:val="oddPage"/>
          <w:pgSz w:w="11906" w:h="16838" w:code="9"/>
          <w:pgMar w:top="794" w:right="737" w:bottom="284" w:left="851"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Heading1"/>
        <w:pageBreakBefore/>
        <w:ind w:left="3266" w:hanging="431"/>
      </w:pPr>
      <w:bookmarkStart w:id="15" w:name="_Toc83882968"/>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Heading1"/>
        <w:pageBreakBefore/>
        <w:ind w:left="3266" w:hanging="431"/>
        <w:sectPr w:rsidR="00BD5761" w:rsidSect="00BD5761">
          <w:headerReference w:type="default" r:id="rId20"/>
          <w:type w:val="oddPage"/>
          <w:pgSz w:w="11906" w:h="16838" w:code="9"/>
          <w:pgMar w:top="794" w:right="737" w:bottom="284" w:left="851" w:header="567" w:footer="0" w:gutter="567"/>
          <w:cols w:space="720"/>
          <w:docGrid w:linePitch="299"/>
        </w:sectPr>
      </w:pPr>
      <w:bookmarkStart w:id="16" w:name="_Toc82967994"/>
    </w:p>
    <w:p w14:paraId="72157DB4" w14:textId="1E91B519" w:rsidR="00865015" w:rsidRDefault="00101B50" w:rsidP="0061035B">
      <w:pPr>
        <w:pStyle w:val="Heading1"/>
        <w:pageBreakBefore/>
        <w:ind w:left="3266" w:hanging="431"/>
      </w:pPr>
      <w:bookmarkStart w:id="17" w:name="_Toc83882969"/>
      <w:r>
        <w:lastRenderedPageBreak/>
        <w:t>T</w:t>
      </w:r>
      <w:r w:rsidR="00865015">
        <w:t>erms</w:t>
      </w:r>
      <w:bookmarkEnd w:id="16"/>
      <w:r>
        <w:t xml:space="preserve"> and definitions</w:t>
      </w:r>
      <w:bookmarkEnd w:id="17"/>
    </w:p>
    <w:p w14:paraId="4B5A4EA0" w14:textId="4B25A1CB" w:rsidR="00101B50" w:rsidRPr="00D800D9" w:rsidRDefault="00865015" w:rsidP="00101B50">
      <w:pPr>
        <w:pStyle w:val="Source"/>
        <w:rPr>
          <w:color w:val="7F7F7F" w:themeColor="text1" w:themeTint="80"/>
        </w:rPr>
      </w:pPr>
      <w:r w:rsidRPr="00D800D9">
        <w:rPr>
          <w:color w:val="7F7F7F" w:themeColor="text1" w:themeTint="80"/>
        </w:rPr>
        <w:t>[SOURCE: PINT DRAFT 0.06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Norm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Heading1"/>
        <w:pageBreakBefore/>
        <w:ind w:left="3266" w:hanging="431"/>
        <w:sectPr w:rsidR="00BD5761" w:rsidSect="00BD5761">
          <w:headerReference w:type="even" r:id="rId21"/>
          <w:headerReference w:type="default" r:id="rId22"/>
          <w:type w:val="oddPage"/>
          <w:pgSz w:w="11906" w:h="16838" w:code="9"/>
          <w:pgMar w:top="794" w:right="737" w:bottom="284" w:left="851" w:header="567" w:footer="0" w:gutter="567"/>
          <w:cols w:space="720"/>
          <w:docGrid w:linePitch="299"/>
        </w:sectPr>
      </w:pPr>
      <w:bookmarkStart w:id="18" w:name="_Toc82967995"/>
    </w:p>
    <w:p w14:paraId="1AF741C9" w14:textId="01C48775" w:rsidR="00865015" w:rsidRPr="0047385E" w:rsidRDefault="00865015" w:rsidP="0061035B">
      <w:pPr>
        <w:pStyle w:val="Heading1"/>
        <w:pageBreakBefore/>
        <w:ind w:left="3266" w:hanging="431"/>
      </w:pPr>
      <w:bookmarkStart w:id="19" w:name="_Toc83882970"/>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3F00EBD6"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CF2D3F" w:rsidRPr="00CF2D3F">
        <w:rPr>
          <w:b/>
          <w:bCs/>
        </w:rPr>
        <w:t xml:space="preserve">Table </w:t>
      </w:r>
      <w:r w:rsidR="00CF2D3F" w:rsidRPr="00CF2D3F">
        <w:rPr>
          <w:b/>
          <w:bCs/>
          <w:noProof/>
        </w:rPr>
        <w:t>1</w:t>
      </w:r>
      <w:r w:rsidRPr="00980A74">
        <w:rPr>
          <w:b/>
          <w:bCs/>
        </w:rPr>
        <w:fldChar w:fldCharType="end"/>
      </w:r>
      <w:r w:rsidR="00865015">
        <w:t xml:space="preserve"> lists these prefered varbal forms defined in ISO/IEC Directives, Part 2.</w:t>
      </w:r>
    </w:p>
    <w:p w14:paraId="43717ACC" w14:textId="624D8D46" w:rsidR="00844784" w:rsidRDefault="005D016A" w:rsidP="001376A6">
      <w:pPr>
        <w:pStyle w:val="Caption"/>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936109">
        <w:rPr>
          <w:noProof/>
        </w:rPr>
        <w:t>1</w:t>
      </w:r>
      <w:r w:rsidRPr="00980A74">
        <w:fldChar w:fldCharType="end"/>
      </w:r>
      <w:bookmarkEnd w:id="20"/>
      <w:r w:rsidR="00980A74" w:rsidRPr="00980A74">
        <w:t xml:space="preserve"> </w:t>
      </w:r>
      <w:r w:rsidR="0047385E" w:rsidRPr="0047385E">
        <w:t>—</w:t>
      </w:r>
      <w:r w:rsidR="00980A74">
        <w:t xml:space="preserve"> Verbal forms for provisio</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3"/>
        <w:gridCol w:w="2182"/>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7777777" w:rsidR="00865015" w:rsidRPr="00980A74" w:rsidRDefault="00865015" w:rsidP="0046530D">
            <w:pPr>
              <w:pStyle w:val="Tableheader"/>
            </w:pPr>
            <w:r w:rsidRPr="00980A74">
              <w:t>Prefered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Heading1"/>
        <w:pageBreakBefore/>
        <w:ind w:left="3266" w:hanging="431"/>
        <w:sectPr w:rsidR="00BD5761" w:rsidSect="00BD5761">
          <w:headerReference w:type="default" r:id="rId23"/>
          <w:type w:val="oddPage"/>
          <w:pgSz w:w="11906" w:h="16838" w:code="9"/>
          <w:pgMar w:top="794" w:right="737" w:bottom="284" w:left="851" w:header="567" w:footer="0" w:gutter="567"/>
          <w:cols w:space="720"/>
          <w:docGrid w:linePitch="299"/>
        </w:sectPr>
      </w:pPr>
      <w:bookmarkStart w:id="21" w:name="_Toc82967996"/>
    </w:p>
    <w:p w14:paraId="603AD711" w14:textId="09C481DB" w:rsidR="00865015" w:rsidRDefault="00865015" w:rsidP="0061035B">
      <w:pPr>
        <w:pStyle w:val="Heading1"/>
        <w:pageBreakBefore/>
        <w:ind w:left="3266" w:hanging="431"/>
      </w:pPr>
      <w:bookmarkStart w:id="22" w:name="_Toc82968048"/>
      <w:bookmarkStart w:id="23" w:name="_Toc83882971"/>
      <w:bookmarkEnd w:id="21"/>
      <w:r>
        <w:lastRenderedPageBreak/>
        <w:t>Semantic data model</w:t>
      </w:r>
      <w:bookmarkEnd w:id="22"/>
      <w:bookmarkEnd w:id="23"/>
    </w:p>
    <w:p w14:paraId="4C599386" w14:textId="77777777" w:rsidR="00865015" w:rsidRDefault="00865015" w:rsidP="000D5AA9">
      <w:pPr>
        <w:pStyle w:val="Heading2"/>
      </w:pPr>
      <w:bookmarkStart w:id="24" w:name="_Toc82968049"/>
      <w:bookmarkStart w:id="25" w:name="_Toc83882972"/>
      <w:r>
        <w:t>Introduction</w:t>
      </w:r>
      <w:bookmarkEnd w:id="24"/>
      <w:bookmarkEnd w:id="25"/>
    </w:p>
    <w:p w14:paraId="237D482F" w14:textId="77777777" w:rsidR="00865015" w:rsidRPr="00F42A35" w:rsidRDefault="00865015" w:rsidP="00865015">
      <w:pPr>
        <w:rPr>
          <w:color w:val="7F7F7F" w:themeColor="text1" w:themeTint="80"/>
        </w:rPr>
      </w:pPr>
      <w:r w:rsidRPr="00F42A35">
        <w:rPr>
          <w:color w:val="7F7F7F" w:themeColor="text1" w:themeTint="80"/>
        </w:rPr>
        <w:t>[EIPA]</w:t>
      </w:r>
    </w:p>
    <w:p w14:paraId="1846F803" w14:textId="20228EFC" w:rsidR="00865015" w:rsidRDefault="00865015" w:rsidP="00865015">
      <w:r>
        <w:t xml:space="preserve">This Clause describes the information elements, and groups of information elements, that constitutes the semantic data model of the core elements of an electronic Invoice, as well as their relationship and the business rules required to ensure the integrity and consistency in the data provided in a compliant instance document </w:t>
      </w:r>
      <w:r w:rsidR="00085CA6">
        <w:t>(</w:t>
      </w:r>
      <w:r>
        <w:t>an individual Invoice</w:t>
      </w:r>
      <w:r w:rsidR="00085CA6">
        <w:t>)</w:t>
      </w:r>
      <w:r>
        <w:t xml:space="preserve"> as specified in EN 16931-1.</w:t>
      </w:r>
    </w:p>
    <w:p w14:paraId="75A542C2" w14:textId="77777777" w:rsidR="00865015" w:rsidRDefault="00865015" w:rsidP="00865015">
      <w:r>
        <w:t>The business rules defined in order to ensure the integrity and consistency in the data provided in a compliant instance document can be found in 5.3.</w:t>
      </w:r>
    </w:p>
    <w:p w14:paraId="5FFF0B1B" w14:textId="77777777" w:rsidR="00865015" w:rsidRDefault="00865015" w:rsidP="00865015">
      <w:r>
        <w:t>The semantic data type assigned to individual information elements in the Peppol international invoice model to specify data format and metadata requirements that apply are detailed in 4.2.</w:t>
      </w:r>
    </w:p>
    <w:p w14:paraId="5659E3BF" w14:textId="774C0447" w:rsidR="00865015" w:rsidRDefault="00865015" w:rsidP="00865015">
      <w:r>
        <w:t xml:space="preserve">A new semantic datatype Schema is added. A Schema datatype represents Schme identifier defined in </w:t>
      </w:r>
      <w:r>
        <w:rPr>
          <w:b/>
          <w:bCs/>
        </w:rPr>
        <w:fldChar w:fldCharType="begin"/>
      </w:r>
      <w:r>
        <w:rPr>
          <w:b/>
          <w:bCs/>
        </w:rPr>
        <w:instrText xml:space="preserve"> REF _Ref82664974 \r \h  \* MERGEFORMAT </w:instrText>
      </w:r>
      <w:r>
        <w:rPr>
          <w:b/>
          <w:bCs/>
        </w:rPr>
      </w:r>
      <w:r>
        <w:rPr>
          <w:b/>
          <w:bCs/>
        </w:rPr>
        <w:fldChar w:fldCharType="separate"/>
      </w:r>
      <w:r w:rsidR="00CF2D3F">
        <w:rPr>
          <w:b/>
          <w:bCs/>
        </w:rPr>
        <w:t>7.2.8</w:t>
      </w:r>
      <w:r>
        <w:rPr>
          <w:b/>
          <w:bCs/>
        </w:rPr>
        <w:fldChar w:fldCharType="end"/>
      </w:r>
      <w:r>
        <w:t xml:space="preserve">. </w:t>
      </w:r>
    </w:p>
    <w:p w14:paraId="51830787" w14:textId="77777777" w:rsidR="00865015" w:rsidRDefault="00865015" w:rsidP="000D5AA9">
      <w:pPr>
        <w:pStyle w:val="Heading2"/>
      </w:pPr>
      <w:bookmarkStart w:id="26" w:name="_Ref82505992"/>
      <w:bookmarkStart w:id="27" w:name="_Toc82968050"/>
      <w:bookmarkStart w:id="28" w:name="_Toc83882973"/>
      <w:r>
        <w:t>Semantic datatype</w:t>
      </w:r>
      <w:bookmarkEnd w:id="26"/>
      <w:bookmarkEnd w:id="27"/>
      <w:bookmarkEnd w:id="28"/>
    </w:p>
    <w:p w14:paraId="2AC4AA86"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55CEA068" w14:textId="77777777" w:rsidR="00865015" w:rsidRDefault="00865015" w:rsidP="000D5AA9">
      <w:pPr>
        <w:pStyle w:val="Heading3"/>
      </w:pPr>
      <w:bookmarkStart w:id="29" w:name="_Toc82968051"/>
      <w:bookmarkStart w:id="30" w:name="_Toc83882974"/>
      <w:r>
        <w:t>Overview</w:t>
      </w:r>
      <w:bookmarkEnd w:id="29"/>
      <w:bookmarkEnd w:id="30"/>
    </w:p>
    <w:p w14:paraId="72ECABCA" w14:textId="77777777" w:rsidR="00865015" w:rsidRPr="00F42A35" w:rsidRDefault="00865015" w:rsidP="00865015">
      <w:pPr>
        <w:rPr>
          <w:color w:val="7F7F7F" w:themeColor="text1" w:themeTint="80"/>
        </w:rPr>
      </w:pPr>
      <w:r w:rsidRPr="00F42A35">
        <w:rPr>
          <w:color w:val="7F7F7F" w:themeColor="text1" w:themeTint="80"/>
        </w:rPr>
        <w:t>[EIPA]</w:t>
      </w:r>
    </w:p>
    <w:p w14:paraId="7C8767CE" w14:textId="2A468DE1" w:rsidR="00865015" w:rsidRDefault="00865015" w:rsidP="00865015">
      <w:r>
        <w:t xml:space="preserve">Semantic data type is used to bridge the gap between the semantic concepts expressed by the information elements defined in the semantic model and the technical implementation. The semantic data types define the allowed value domain for the content, and any additional information components </w:t>
      </w:r>
      <w:r w:rsidR="00085CA6">
        <w:t>(</w:t>
      </w:r>
      <w:r>
        <w:t>attributes</w:t>
      </w:r>
      <w:r w:rsidR="00085CA6">
        <w:t>)</w:t>
      </w:r>
      <w:r>
        <w:t xml:space="preserve"> needed in order to ensure its precise interpretation.</w:t>
      </w:r>
    </w:p>
    <w:p w14:paraId="71A63AC0" w14:textId="77777777" w:rsidR="00865015" w:rsidRDefault="00865015" w:rsidP="00865015">
      <w:r>
        <w:t>The different semantic data types are described in the tables below, where various features such as attributes, format, and decimals as well as the basic type are defined for each semantic data type. They are based on ISO 15000-5:2014.</w:t>
      </w:r>
    </w:p>
    <w:p w14:paraId="1128CDC4" w14:textId="77777777" w:rsidR="00865015" w:rsidRDefault="00865015" w:rsidP="00865015">
      <w:r>
        <w:t>When used in an instance of an invoice, each data element will contain data. In the below tables this is identified as the “content”. Whenever a business term is used this term shall always have content and therefore the content is always mandatory.</w:t>
      </w:r>
    </w:p>
    <w:p w14:paraId="656A8EF9" w14:textId="77777777" w:rsidR="00865015" w:rsidRDefault="00865015" w:rsidP="000D5AA9">
      <w:pPr>
        <w:pStyle w:val="Heading3"/>
      </w:pPr>
      <w:bookmarkStart w:id="31" w:name="_Toc82968052"/>
      <w:bookmarkStart w:id="32" w:name="_Toc83882975"/>
      <w:r>
        <w:t>Primitive type</w:t>
      </w:r>
      <w:bookmarkEnd w:id="31"/>
      <w:bookmarkEnd w:id="32"/>
    </w:p>
    <w:p w14:paraId="43FBDE31" w14:textId="166CE515" w:rsidR="00865015" w:rsidRDefault="00865015" w:rsidP="00865015">
      <w:r>
        <w:t>Semantic data type content may be of the following primitive types listed in</w:t>
      </w:r>
      <w:r w:rsidR="004E6F20">
        <w:t xml:space="preserve"> </w:t>
      </w:r>
      <w:r w:rsidR="004E6F20" w:rsidRPr="004E6F20">
        <w:rPr>
          <w:b/>
          <w:bCs/>
        </w:rPr>
        <w:fldChar w:fldCharType="begin"/>
      </w:r>
      <w:r w:rsidR="004E6F20" w:rsidRPr="004E6F20">
        <w:rPr>
          <w:b/>
          <w:bCs/>
        </w:rPr>
        <w:instrText xml:space="preserve"> REF _Ref83025246 \h </w:instrText>
      </w:r>
      <w:r w:rsidR="004E6F20">
        <w:rPr>
          <w:b/>
          <w:bCs/>
        </w:rPr>
        <w:instrText xml:space="preserve"> \* MERGEFORMAT </w:instrText>
      </w:r>
      <w:r w:rsidR="004E6F20" w:rsidRPr="004E6F20">
        <w:rPr>
          <w:b/>
          <w:bCs/>
        </w:rPr>
      </w:r>
      <w:r w:rsidR="004E6F20" w:rsidRPr="004E6F20">
        <w:rPr>
          <w:b/>
          <w:bCs/>
        </w:rPr>
        <w:fldChar w:fldCharType="separate"/>
      </w:r>
      <w:r w:rsidR="00936109" w:rsidRPr="00936109">
        <w:rPr>
          <w:b/>
          <w:bCs/>
        </w:rPr>
        <w:t xml:space="preserve">Table </w:t>
      </w:r>
      <w:r w:rsidR="00936109" w:rsidRPr="00936109">
        <w:rPr>
          <w:b/>
          <w:bCs/>
          <w:noProof/>
        </w:rPr>
        <w:t>2</w:t>
      </w:r>
      <w:r w:rsidR="004E6F20" w:rsidRPr="004E6F20">
        <w:rPr>
          <w:b/>
          <w:bCs/>
        </w:rPr>
        <w:fldChar w:fldCharType="end"/>
      </w:r>
      <w:r>
        <w:t>. These primitive types were taken from ISO 15000-5:2014, Annex A.</w:t>
      </w:r>
    </w:p>
    <w:p w14:paraId="3087E1AE" w14:textId="72C6053E" w:rsidR="00865015" w:rsidRDefault="004E6F20" w:rsidP="004E6F20">
      <w:pPr>
        <w:pStyle w:val="Caption"/>
      </w:pPr>
      <w:bookmarkStart w:id="33" w:name="_Ref83025246"/>
      <w:r>
        <w:t xml:space="preserve">Table </w:t>
      </w:r>
      <w:r>
        <w:fldChar w:fldCharType="begin"/>
      </w:r>
      <w:r>
        <w:instrText xml:space="preserve"> SEQ Table \* ARABIC </w:instrText>
      </w:r>
      <w:r>
        <w:fldChar w:fldCharType="separate"/>
      </w:r>
      <w:r w:rsidR="00936109">
        <w:rPr>
          <w:noProof/>
        </w:rPr>
        <w:t>2</w:t>
      </w:r>
      <w:r>
        <w:fldChar w:fldCharType="end"/>
      </w:r>
      <w:bookmarkEnd w:id="33"/>
      <w:r>
        <w:t xml:space="preserve"> </w:t>
      </w:r>
      <w:r w:rsidRPr="0047385E">
        <w:t>—</w:t>
      </w:r>
      <w:r>
        <w:t xml:space="preserve"> </w:t>
      </w:r>
      <w:r w:rsidR="00865015">
        <w:t>Primitive type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7337"/>
      </w:tblGrid>
      <w:tr w:rsidR="004E6F20" w14:paraId="0F6A8CFA" w14:textId="77777777" w:rsidTr="004E6F20">
        <w:trPr>
          <w:tblHeader/>
        </w:trPr>
        <w:tc>
          <w:tcPr>
            <w:tcW w:w="6" w:type="dxa"/>
            <w:shd w:val="clear" w:color="auto" w:fill="D9D9D9" w:themeFill="background1" w:themeFillShade="D9"/>
            <w:vAlign w:val="center"/>
            <w:hideMark/>
          </w:tcPr>
          <w:p w14:paraId="67E9AEEB" w14:textId="77777777" w:rsidR="00865015" w:rsidRDefault="00865015" w:rsidP="004E6F20">
            <w:pPr>
              <w:pStyle w:val="Tableheader"/>
            </w:pPr>
            <w:r>
              <w:t>Primitive type</w:t>
            </w:r>
          </w:p>
        </w:tc>
        <w:tc>
          <w:tcPr>
            <w:tcW w:w="6" w:type="dxa"/>
            <w:shd w:val="clear" w:color="auto" w:fill="D9D9D9" w:themeFill="background1" w:themeFillShade="D9"/>
            <w:vAlign w:val="center"/>
            <w:hideMark/>
          </w:tcPr>
          <w:p w14:paraId="0AE85DFE" w14:textId="77777777" w:rsidR="00865015" w:rsidRDefault="00865015" w:rsidP="004E6F20">
            <w:pPr>
              <w:pStyle w:val="Tableheader"/>
            </w:pPr>
            <w:r>
              <w:t>Definition</w:t>
            </w:r>
          </w:p>
        </w:tc>
      </w:tr>
      <w:tr w:rsidR="00865015" w14:paraId="6D5CEBF5" w14:textId="77777777" w:rsidTr="004E6F20">
        <w:tc>
          <w:tcPr>
            <w:tcW w:w="2335" w:type="dxa"/>
            <w:hideMark/>
          </w:tcPr>
          <w:p w14:paraId="05AF130A" w14:textId="77777777" w:rsidR="00865015" w:rsidRDefault="00865015" w:rsidP="004E6F20">
            <w:pPr>
              <w:pStyle w:val="Tablebody"/>
              <w:rPr>
                <w:bCs/>
              </w:rPr>
            </w:pPr>
            <w:r>
              <w:t>Binary</w:t>
            </w:r>
          </w:p>
        </w:tc>
        <w:tc>
          <w:tcPr>
            <w:tcW w:w="7128" w:type="dxa"/>
            <w:hideMark/>
          </w:tcPr>
          <w:p w14:paraId="287A0D4C" w14:textId="77777777" w:rsidR="00865015" w:rsidRDefault="00865015" w:rsidP="004E6F20">
            <w:pPr>
              <w:pStyle w:val="Tablebody"/>
            </w:pPr>
            <w:r>
              <w:t>A set of finite-length sequences of binary digits.</w:t>
            </w:r>
          </w:p>
        </w:tc>
      </w:tr>
      <w:tr w:rsidR="00865015" w14:paraId="509AC733" w14:textId="77777777" w:rsidTr="004E6F20">
        <w:tc>
          <w:tcPr>
            <w:tcW w:w="2335" w:type="dxa"/>
            <w:hideMark/>
          </w:tcPr>
          <w:p w14:paraId="20D4FD8F" w14:textId="77777777" w:rsidR="00865015" w:rsidRDefault="00865015" w:rsidP="004E6F20">
            <w:pPr>
              <w:pStyle w:val="Tablebody"/>
              <w:rPr>
                <w:bCs/>
              </w:rPr>
            </w:pPr>
            <w:r>
              <w:t>Date</w:t>
            </w:r>
          </w:p>
        </w:tc>
        <w:tc>
          <w:tcPr>
            <w:tcW w:w="7128" w:type="dxa"/>
            <w:hideMark/>
          </w:tcPr>
          <w:p w14:paraId="26100BA0" w14:textId="77777777" w:rsidR="00865015" w:rsidRDefault="00865015" w:rsidP="004E6F20">
            <w:pPr>
              <w:pStyle w:val="Tablebody"/>
            </w:pPr>
            <w:r>
              <w:t>Time point representing a calendar day on a time scale consisting of an origin and a succession of calendar ISO 8601:2004.</w:t>
            </w:r>
          </w:p>
        </w:tc>
      </w:tr>
      <w:tr w:rsidR="00865015" w14:paraId="4DCC2297" w14:textId="77777777" w:rsidTr="004E6F20">
        <w:tc>
          <w:tcPr>
            <w:tcW w:w="2335" w:type="dxa"/>
            <w:hideMark/>
          </w:tcPr>
          <w:p w14:paraId="5CD8D3B4" w14:textId="77777777" w:rsidR="00865015" w:rsidRDefault="00865015" w:rsidP="004E6F20">
            <w:pPr>
              <w:pStyle w:val="Tablebody"/>
              <w:rPr>
                <w:bCs/>
              </w:rPr>
            </w:pPr>
            <w:r>
              <w:t>Decimal</w:t>
            </w:r>
          </w:p>
        </w:tc>
        <w:tc>
          <w:tcPr>
            <w:tcW w:w="7128" w:type="dxa"/>
            <w:hideMark/>
          </w:tcPr>
          <w:p w14:paraId="053E9AFA" w14:textId="77777777" w:rsidR="00865015" w:rsidRDefault="00865015" w:rsidP="004E6F20">
            <w:pPr>
              <w:pStyle w:val="Tablebody"/>
            </w:pPr>
            <w:r>
              <w:t>A subset of the real numbers, which can be represented by decimal numerals.</w:t>
            </w:r>
          </w:p>
        </w:tc>
      </w:tr>
      <w:tr w:rsidR="00865015" w14:paraId="48F37A1E" w14:textId="77777777" w:rsidTr="004E6F20">
        <w:tc>
          <w:tcPr>
            <w:tcW w:w="2335" w:type="dxa"/>
            <w:hideMark/>
          </w:tcPr>
          <w:p w14:paraId="2B57D66B" w14:textId="77777777" w:rsidR="00865015" w:rsidRDefault="00865015" w:rsidP="004E6F20">
            <w:pPr>
              <w:pStyle w:val="Tablebody"/>
              <w:rPr>
                <w:bCs/>
              </w:rPr>
            </w:pPr>
            <w:r>
              <w:t>String</w:t>
            </w:r>
          </w:p>
        </w:tc>
        <w:tc>
          <w:tcPr>
            <w:tcW w:w="7128" w:type="dxa"/>
            <w:hideMark/>
          </w:tcPr>
          <w:p w14:paraId="63C99F5C" w14:textId="77777777" w:rsidR="00865015" w:rsidRDefault="00865015" w:rsidP="004E6F20">
            <w:pPr>
              <w:pStyle w:val="Tablebody"/>
            </w:pPr>
            <w:r>
              <w:t>A finite sequence of characters.</w:t>
            </w:r>
          </w:p>
        </w:tc>
      </w:tr>
    </w:tbl>
    <w:p w14:paraId="114FEB82" w14:textId="77777777" w:rsidR="00865015" w:rsidRDefault="00865015" w:rsidP="000D5AA9">
      <w:pPr>
        <w:pStyle w:val="Heading3"/>
      </w:pPr>
      <w:bookmarkStart w:id="34" w:name="_Toc82968053"/>
      <w:bookmarkStart w:id="35" w:name="_Toc83882976"/>
      <w:r>
        <w:lastRenderedPageBreak/>
        <w:t>Amount</w:t>
      </w:r>
      <w:bookmarkEnd w:id="34"/>
      <w:bookmarkEnd w:id="35"/>
    </w:p>
    <w:p w14:paraId="420A98A4" w14:textId="77777777" w:rsidR="00865015" w:rsidRDefault="00865015" w:rsidP="00865015">
      <w:r>
        <w:t xml:space="preserve">An amount states a numerical monetary value. The currency of the amount is defined as a separate business term. </w:t>
      </w:r>
    </w:p>
    <w:p w14:paraId="2B8EB12F" w14:textId="3E6CFAE9" w:rsidR="00865015" w:rsidRDefault="00936109" w:rsidP="00865015">
      <w:r w:rsidRPr="00936109">
        <w:fldChar w:fldCharType="begin"/>
      </w:r>
      <w:r w:rsidRPr="00936109">
        <w:instrText xml:space="preserve"> REF _Ref83881247 \h </w:instrText>
      </w:r>
      <w:r>
        <w:instrText xml:space="preserve"> \* MERGEFORMAT </w:instrText>
      </w:r>
      <w:r w:rsidRPr="00936109">
        <w:fldChar w:fldCharType="separate"/>
      </w:r>
      <w:r w:rsidRPr="00936109">
        <w:t xml:space="preserve">Table </w:t>
      </w:r>
      <w:r w:rsidRPr="00936109">
        <w:rPr>
          <w:noProof/>
        </w:rPr>
        <w:t>3</w:t>
      </w:r>
      <w:r w:rsidRPr="00936109">
        <w:fldChar w:fldCharType="end"/>
      </w:r>
      <w:r w:rsidR="00865015">
        <w:t xml:space="preserve"> lists semantic datatype Amount.</w:t>
      </w:r>
    </w:p>
    <w:p w14:paraId="1C30173E" w14:textId="478C3581" w:rsidR="00865015" w:rsidRDefault="004E6F20" w:rsidP="004E6F20">
      <w:pPr>
        <w:pStyle w:val="Caption"/>
        <w:rPr>
          <w:rStyle w:val="FigureTitleChar"/>
        </w:rPr>
      </w:pPr>
      <w:bookmarkStart w:id="36" w:name="_Ref83881247"/>
      <w:r>
        <w:t xml:space="preserve">Table </w:t>
      </w:r>
      <w:r>
        <w:fldChar w:fldCharType="begin"/>
      </w:r>
      <w:r>
        <w:instrText xml:space="preserve"> SEQ Table \* ARABIC </w:instrText>
      </w:r>
      <w:r>
        <w:fldChar w:fldCharType="separate"/>
      </w:r>
      <w:r w:rsidR="00936109">
        <w:rPr>
          <w:noProof/>
        </w:rPr>
        <w:t>3</w:t>
      </w:r>
      <w:r>
        <w:fldChar w:fldCharType="end"/>
      </w:r>
      <w:bookmarkEnd w:id="36"/>
      <w:r>
        <w:t xml:space="preserve"> </w:t>
      </w:r>
      <w:r w:rsidRPr="0047385E">
        <w:t>—</w:t>
      </w:r>
      <w:r>
        <w:t xml:space="preserve"> </w:t>
      </w:r>
      <w:r w:rsidR="00865015">
        <w:t>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E6F20" w14:paraId="71BF78D6" w14:textId="77777777" w:rsidTr="004E6F20">
        <w:tc>
          <w:tcPr>
            <w:tcW w:w="1250" w:type="pct"/>
            <w:shd w:val="clear" w:color="auto" w:fill="D9D9D9" w:themeFill="background1" w:themeFillShade="D9"/>
            <w:hideMark/>
          </w:tcPr>
          <w:p w14:paraId="7BF85DB7" w14:textId="77777777" w:rsidR="00865015" w:rsidRDefault="00865015" w:rsidP="004E6F20">
            <w:pPr>
              <w:pStyle w:val="Tableheader"/>
            </w:pPr>
            <w:r>
              <w:t>Component</w:t>
            </w:r>
          </w:p>
        </w:tc>
        <w:tc>
          <w:tcPr>
            <w:tcW w:w="1250" w:type="pct"/>
            <w:shd w:val="clear" w:color="auto" w:fill="D9D9D9" w:themeFill="background1" w:themeFillShade="D9"/>
            <w:hideMark/>
          </w:tcPr>
          <w:p w14:paraId="02303E87" w14:textId="77777777" w:rsidR="00865015" w:rsidRDefault="00865015" w:rsidP="004E6F20">
            <w:pPr>
              <w:pStyle w:val="Tableheader"/>
            </w:pPr>
            <w:r>
              <w:t>Use</w:t>
            </w:r>
          </w:p>
        </w:tc>
        <w:tc>
          <w:tcPr>
            <w:tcW w:w="1250" w:type="pct"/>
            <w:shd w:val="clear" w:color="auto" w:fill="D9D9D9" w:themeFill="background1" w:themeFillShade="D9"/>
            <w:hideMark/>
          </w:tcPr>
          <w:p w14:paraId="0FDB7D10" w14:textId="77777777" w:rsidR="00865015" w:rsidRDefault="00865015" w:rsidP="004E6F20">
            <w:pPr>
              <w:pStyle w:val="Tableheader"/>
            </w:pPr>
            <w:r>
              <w:t>Primitive Type</w:t>
            </w:r>
          </w:p>
        </w:tc>
        <w:tc>
          <w:tcPr>
            <w:tcW w:w="1250" w:type="pct"/>
            <w:shd w:val="clear" w:color="auto" w:fill="D9D9D9" w:themeFill="background1" w:themeFillShade="D9"/>
            <w:hideMark/>
          </w:tcPr>
          <w:p w14:paraId="7259953F" w14:textId="77777777" w:rsidR="00865015" w:rsidRDefault="00865015" w:rsidP="004E6F20">
            <w:pPr>
              <w:pStyle w:val="Tableheader"/>
            </w:pPr>
            <w:r>
              <w:t>Example</w:t>
            </w:r>
          </w:p>
        </w:tc>
      </w:tr>
      <w:tr w:rsidR="00865015" w14:paraId="3F9103C5" w14:textId="77777777" w:rsidTr="004E6F20">
        <w:tc>
          <w:tcPr>
            <w:tcW w:w="1250" w:type="pct"/>
            <w:hideMark/>
          </w:tcPr>
          <w:p w14:paraId="598B99C2" w14:textId="77777777" w:rsidR="00865015" w:rsidRDefault="00865015" w:rsidP="004E6F20">
            <w:pPr>
              <w:pStyle w:val="Tablebody"/>
            </w:pPr>
            <w:r>
              <w:t>Content</w:t>
            </w:r>
          </w:p>
        </w:tc>
        <w:tc>
          <w:tcPr>
            <w:tcW w:w="1250" w:type="pct"/>
            <w:hideMark/>
          </w:tcPr>
          <w:p w14:paraId="5B969698" w14:textId="77777777" w:rsidR="00865015" w:rsidRDefault="00865015" w:rsidP="004E6F20">
            <w:pPr>
              <w:pStyle w:val="Tablebody"/>
            </w:pPr>
            <w:r>
              <w:t>Mandatory</w:t>
            </w:r>
          </w:p>
        </w:tc>
        <w:tc>
          <w:tcPr>
            <w:tcW w:w="1250" w:type="pct"/>
            <w:hideMark/>
          </w:tcPr>
          <w:p w14:paraId="3B1C2D5F" w14:textId="77777777" w:rsidR="00865015" w:rsidRDefault="00865015" w:rsidP="004E6F20">
            <w:pPr>
              <w:pStyle w:val="Tablebody"/>
            </w:pPr>
            <w:r>
              <w:t>Decimal</w:t>
            </w:r>
          </w:p>
        </w:tc>
        <w:tc>
          <w:tcPr>
            <w:tcW w:w="1250" w:type="pct"/>
            <w:hideMark/>
          </w:tcPr>
          <w:p w14:paraId="43055B6C" w14:textId="77777777" w:rsidR="00865015" w:rsidRDefault="00865015" w:rsidP="004E6F20">
            <w:pPr>
              <w:pStyle w:val="Tablebody"/>
            </w:pPr>
            <w:r>
              <w:t>10000</w:t>
            </w:r>
          </w:p>
        </w:tc>
      </w:tr>
    </w:tbl>
    <w:p w14:paraId="394A659F" w14:textId="77777777" w:rsidR="00865015" w:rsidRDefault="00865015" w:rsidP="00E71558">
      <w:pPr>
        <w:pStyle w:val="Note"/>
        <w:spacing w:before="120" w:after="120"/>
      </w:pPr>
      <w:r>
        <w:t>NOTE:</w:t>
      </w:r>
      <w:r>
        <w:tab/>
        <w:t>Amounts in JPY have no fraction digits.</w:t>
      </w:r>
    </w:p>
    <w:p w14:paraId="7629626B" w14:textId="77777777" w:rsidR="00865015" w:rsidRDefault="00865015" w:rsidP="000D5AA9">
      <w:pPr>
        <w:pStyle w:val="Heading3"/>
      </w:pPr>
      <w:bookmarkStart w:id="37" w:name="_Toc82968054"/>
      <w:bookmarkStart w:id="38" w:name="_Toc83882977"/>
      <w:r>
        <w:t>Unit Price Amount</w:t>
      </w:r>
      <w:bookmarkEnd w:id="37"/>
      <w:bookmarkEnd w:id="38"/>
    </w:p>
    <w:p w14:paraId="2CB1A506" w14:textId="77777777" w:rsidR="00865015" w:rsidRDefault="00865015" w:rsidP="00865015">
      <w:r>
        <w:t>A unit price amount states a numerical monetary amount value for data elements that contain item prices that may be multiplied by item quantities. The currency of the amount is defined as a separate business term.</w:t>
      </w:r>
    </w:p>
    <w:p w14:paraId="36149E4A" w14:textId="6C63BDD6" w:rsidR="00865015" w:rsidRDefault="00936109" w:rsidP="00865015">
      <w:pPr>
        <w:rPr>
          <w:sz w:val="24"/>
          <w:szCs w:val="24"/>
        </w:rPr>
      </w:pPr>
      <w:r w:rsidRPr="00936109">
        <w:rPr>
          <w:b/>
          <w:bCs/>
        </w:rPr>
        <w:fldChar w:fldCharType="begin"/>
      </w:r>
      <w:r w:rsidRPr="00936109">
        <w:rPr>
          <w:b/>
          <w:bCs/>
        </w:rPr>
        <w:instrText xml:space="preserve"> REF _Ref83881353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4</w:t>
      </w:r>
      <w:r w:rsidRPr="00936109">
        <w:rPr>
          <w:b/>
          <w:bCs/>
        </w:rPr>
        <w:fldChar w:fldCharType="end"/>
      </w:r>
      <w:r>
        <w:rPr>
          <w:b/>
          <w:bCs/>
        </w:rPr>
        <w:t xml:space="preserve"> </w:t>
      </w:r>
      <w:r w:rsidR="00865015">
        <w:t>lists semantic datatype Unit Price Amount.</w:t>
      </w:r>
    </w:p>
    <w:p w14:paraId="50093ED2" w14:textId="326D5665" w:rsidR="00865015" w:rsidRDefault="004E6F20" w:rsidP="004E6F20">
      <w:pPr>
        <w:pStyle w:val="Caption"/>
        <w:rPr>
          <w:rStyle w:val="FigureTitleChar"/>
          <w:b/>
          <w:bCs/>
          <w:noProof/>
        </w:rPr>
      </w:pPr>
      <w:bookmarkStart w:id="39" w:name="_Ref83881353"/>
      <w:r>
        <w:t xml:space="preserve">Table </w:t>
      </w:r>
      <w:r>
        <w:fldChar w:fldCharType="begin"/>
      </w:r>
      <w:r>
        <w:instrText xml:space="preserve"> SEQ Table \* ARABIC </w:instrText>
      </w:r>
      <w:r>
        <w:fldChar w:fldCharType="separate"/>
      </w:r>
      <w:r w:rsidR="00936109">
        <w:rPr>
          <w:noProof/>
        </w:rPr>
        <w:t>4</w:t>
      </w:r>
      <w:r>
        <w:fldChar w:fldCharType="end"/>
      </w:r>
      <w:bookmarkEnd w:id="39"/>
      <w:r>
        <w:t xml:space="preserve"> </w:t>
      </w:r>
      <w:r w:rsidRPr="0047385E">
        <w:t>—</w:t>
      </w:r>
      <w:r>
        <w:t xml:space="preserve"> </w:t>
      </w:r>
      <w:r w:rsidR="00865015">
        <w:t>Unit Price 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2223"/>
        <w:gridCol w:w="2409"/>
        <w:gridCol w:w="2520"/>
      </w:tblGrid>
      <w:tr w:rsidR="004E6F20" w14:paraId="05049AFF" w14:textId="77777777" w:rsidTr="004E6F20">
        <w:tc>
          <w:tcPr>
            <w:tcW w:w="2515" w:type="dxa"/>
            <w:shd w:val="clear" w:color="auto" w:fill="D9D9D9" w:themeFill="background1" w:themeFillShade="D9"/>
            <w:hideMark/>
          </w:tcPr>
          <w:p w14:paraId="0DBBD223" w14:textId="77777777" w:rsidR="00865015" w:rsidRDefault="00865015" w:rsidP="004E6F20">
            <w:pPr>
              <w:pStyle w:val="Tableheader"/>
            </w:pPr>
            <w:r>
              <w:t>Component</w:t>
            </w:r>
          </w:p>
        </w:tc>
        <w:tc>
          <w:tcPr>
            <w:tcW w:w="2160" w:type="dxa"/>
            <w:shd w:val="clear" w:color="auto" w:fill="D9D9D9" w:themeFill="background1" w:themeFillShade="D9"/>
            <w:hideMark/>
          </w:tcPr>
          <w:p w14:paraId="79794601" w14:textId="77777777" w:rsidR="00865015" w:rsidRDefault="00865015" w:rsidP="004E6F20">
            <w:pPr>
              <w:pStyle w:val="Tableheader"/>
            </w:pPr>
            <w:r>
              <w:t>Use</w:t>
            </w:r>
          </w:p>
        </w:tc>
        <w:tc>
          <w:tcPr>
            <w:tcW w:w="2340" w:type="dxa"/>
            <w:shd w:val="clear" w:color="auto" w:fill="D9D9D9" w:themeFill="background1" w:themeFillShade="D9"/>
            <w:hideMark/>
          </w:tcPr>
          <w:p w14:paraId="3C7F8488" w14:textId="77777777" w:rsidR="00865015" w:rsidRDefault="00865015" w:rsidP="004E6F20">
            <w:pPr>
              <w:pStyle w:val="Tableheader"/>
            </w:pPr>
            <w:r>
              <w:t>Primitive Type</w:t>
            </w:r>
          </w:p>
        </w:tc>
        <w:tc>
          <w:tcPr>
            <w:tcW w:w="2448" w:type="dxa"/>
            <w:shd w:val="clear" w:color="auto" w:fill="D9D9D9" w:themeFill="background1" w:themeFillShade="D9"/>
            <w:hideMark/>
          </w:tcPr>
          <w:p w14:paraId="030C2C1A" w14:textId="77777777" w:rsidR="00865015" w:rsidRDefault="00865015" w:rsidP="004E6F20">
            <w:pPr>
              <w:pStyle w:val="Tableheader"/>
            </w:pPr>
            <w:r>
              <w:t>Example</w:t>
            </w:r>
          </w:p>
        </w:tc>
      </w:tr>
      <w:tr w:rsidR="004E6F20" w14:paraId="1E9F304F" w14:textId="77777777" w:rsidTr="004E6F20">
        <w:tc>
          <w:tcPr>
            <w:tcW w:w="2515" w:type="dxa"/>
            <w:hideMark/>
          </w:tcPr>
          <w:p w14:paraId="1CBAC8F0" w14:textId="77777777" w:rsidR="00865015" w:rsidRDefault="00865015" w:rsidP="004E6F20">
            <w:pPr>
              <w:pStyle w:val="Tablebody"/>
            </w:pPr>
            <w:r>
              <w:t>Content</w:t>
            </w:r>
          </w:p>
        </w:tc>
        <w:tc>
          <w:tcPr>
            <w:tcW w:w="2160" w:type="dxa"/>
            <w:hideMark/>
          </w:tcPr>
          <w:p w14:paraId="44BB4E4F" w14:textId="77777777" w:rsidR="00865015" w:rsidRDefault="00865015" w:rsidP="004E6F20">
            <w:pPr>
              <w:pStyle w:val="Tablebody"/>
            </w:pPr>
            <w:r>
              <w:t>Mandatory</w:t>
            </w:r>
          </w:p>
        </w:tc>
        <w:tc>
          <w:tcPr>
            <w:tcW w:w="2340" w:type="dxa"/>
            <w:hideMark/>
          </w:tcPr>
          <w:p w14:paraId="60B800F4" w14:textId="77777777" w:rsidR="00865015" w:rsidRDefault="00865015" w:rsidP="004E6F20">
            <w:pPr>
              <w:pStyle w:val="Tablebody"/>
            </w:pPr>
            <w:r>
              <w:t>Decimal</w:t>
            </w:r>
          </w:p>
        </w:tc>
        <w:tc>
          <w:tcPr>
            <w:tcW w:w="2448" w:type="dxa"/>
            <w:hideMark/>
          </w:tcPr>
          <w:p w14:paraId="0E09877B" w14:textId="77777777" w:rsidR="00865015" w:rsidRDefault="00865015" w:rsidP="004E6F20">
            <w:pPr>
              <w:pStyle w:val="Tablebody"/>
            </w:pPr>
            <w:r>
              <w:t>10000.1234</w:t>
            </w:r>
          </w:p>
        </w:tc>
      </w:tr>
    </w:tbl>
    <w:p w14:paraId="5C0D0A22" w14:textId="77777777" w:rsidR="00865015" w:rsidRDefault="00865015" w:rsidP="00E71558">
      <w:pPr>
        <w:pStyle w:val="Note"/>
        <w:spacing w:before="120" w:after="120"/>
      </w:pPr>
      <w:r>
        <w:t>NOTE:</w:t>
      </w:r>
      <w:r>
        <w:tab/>
        <w:t>Unit price amount does not set restrictions on number of decimals, as contrast to the Amount type</w:t>
      </w:r>
    </w:p>
    <w:p w14:paraId="7B4AA678" w14:textId="77777777" w:rsidR="00865015" w:rsidRDefault="00865015" w:rsidP="000D5AA9">
      <w:pPr>
        <w:pStyle w:val="Heading3"/>
      </w:pPr>
      <w:bookmarkStart w:id="40" w:name="_Toc82968055"/>
      <w:bookmarkStart w:id="41" w:name="_Toc83882978"/>
      <w:r>
        <w:t>Percentage</w:t>
      </w:r>
      <w:bookmarkEnd w:id="40"/>
      <w:bookmarkEnd w:id="41"/>
    </w:p>
    <w:p w14:paraId="79E14DEA" w14:textId="5C4B6161" w:rsidR="00865015" w:rsidRDefault="00865015" w:rsidP="00865015">
      <w:r>
        <w:t xml:space="preserve">Percentage is given as fractions of a hundred </w:t>
      </w:r>
      <w:r w:rsidR="00085CA6">
        <w:t>(</w:t>
      </w:r>
      <w:r>
        <w:t>per cent</w:t>
      </w:r>
      <w:r w:rsidR="00085CA6">
        <w:t>)</w:t>
      </w:r>
      <w:r>
        <w:t xml:space="preserve"> e.g. the value 34.78 % in percentage terms is given as 34.78.</w:t>
      </w:r>
    </w:p>
    <w:p w14:paraId="537701D1" w14:textId="5A1FD983" w:rsidR="00865015" w:rsidRDefault="00936109" w:rsidP="00865015">
      <w:pPr>
        <w:rPr>
          <w:sz w:val="24"/>
          <w:szCs w:val="24"/>
        </w:rPr>
      </w:pPr>
      <w:r w:rsidRPr="00936109">
        <w:rPr>
          <w:b/>
          <w:bCs/>
        </w:rPr>
        <w:fldChar w:fldCharType="begin"/>
      </w:r>
      <w:r w:rsidRPr="00936109">
        <w:rPr>
          <w:b/>
          <w:bCs/>
        </w:rPr>
        <w:instrText xml:space="preserve"> REF _Ref83881384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5</w:t>
      </w:r>
      <w:r w:rsidRPr="00936109">
        <w:rPr>
          <w:b/>
          <w:bCs/>
        </w:rPr>
        <w:fldChar w:fldCharType="end"/>
      </w:r>
      <w:r>
        <w:t xml:space="preserve"> </w:t>
      </w:r>
      <w:r w:rsidR="00865015">
        <w:t>lists semantic datatype Percentage.</w:t>
      </w:r>
    </w:p>
    <w:p w14:paraId="178D99DA" w14:textId="5ADCFBC7" w:rsidR="00865015" w:rsidRDefault="004E6F20" w:rsidP="004E6F20">
      <w:pPr>
        <w:pStyle w:val="Caption"/>
        <w:rPr>
          <w:rStyle w:val="FigureTitleChar"/>
          <w:b/>
          <w:bCs/>
          <w:noProof/>
        </w:rPr>
      </w:pPr>
      <w:bookmarkStart w:id="42" w:name="_Ref83881384"/>
      <w:r>
        <w:t xml:space="preserve">Table </w:t>
      </w:r>
      <w:r>
        <w:fldChar w:fldCharType="begin"/>
      </w:r>
      <w:r>
        <w:instrText xml:space="preserve"> SEQ Table \* ARABIC </w:instrText>
      </w:r>
      <w:r>
        <w:fldChar w:fldCharType="separate"/>
      </w:r>
      <w:r w:rsidR="00936109">
        <w:rPr>
          <w:noProof/>
        </w:rPr>
        <w:t>5</w:t>
      </w:r>
      <w:r>
        <w:fldChar w:fldCharType="end"/>
      </w:r>
      <w:bookmarkEnd w:id="42"/>
      <w:r>
        <w:t xml:space="preserve"> </w:t>
      </w:r>
      <w:r w:rsidRPr="0047385E">
        <w:t>—</w:t>
      </w:r>
      <w:r>
        <w:t xml:space="preserve"> </w:t>
      </w:r>
      <w:r w:rsidR="00865015">
        <w:t>Percentage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501F1920" w14:textId="77777777" w:rsidTr="00487B2A">
        <w:tc>
          <w:tcPr>
            <w:tcW w:w="1250" w:type="pct"/>
            <w:shd w:val="clear" w:color="auto" w:fill="D9D9D9" w:themeFill="background1" w:themeFillShade="D9"/>
            <w:hideMark/>
          </w:tcPr>
          <w:p w14:paraId="2E53FB64" w14:textId="77777777" w:rsidR="00865015" w:rsidRDefault="00865015" w:rsidP="00487B2A">
            <w:pPr>
              <w:pStyle w:val="Tableheader"/>
            </w:pPr>
            <w:r>
              <w:t>Component</w:t>
            </w:r>
          </w:p>
        </w:tc>
        <w:tc>
          <w:tcPr>
            <w:tcW w:w="1250" w:type="pct"/>
            <w:shd w:val="clear" w:color="auto" w:fill="D9D9D9" w:themeFill="background1" w:themeFillShade="D9"/>
            <w:hideMark/>
          </w:tcPr>
          <w:p w14:paraId="66DFF1D5" w14:textId="77777777" w:rsidR="00865015" w:rsidRDefault="00865015" w:rsidP="00487B2A">
            <w:pPr>
              <w:pStyle w:val="Tableheader"/>
            </w:pPr>
            <w:r>
              <w:t>Use</w:t>
            </w:r>
          </w:p>
        </w:tc>
        <w:tc>
          <w:tcPr>
            <w:tcW w:w="1250" w:type="pct"/>
            <w:shd w:val="clear" w:color="auto" w:fill="D9D9D9" w:themeFill="background1" w:themeFillShade="D9"/>
            <w:hideMark/>
          </w:tcPr>
          <w:p w14:paraId="384D75A9" w14:textId="77777777" w:rsidR="00865015" w:rsidRDefault="00865015" w:rsidP="00487B2A">
            <w:pPr>
              <w:pStyle w:val="Tableheader"/>
            </w:pPr>
            <w:r>
              <w:t>Primitive Type</w:t>
            </w:r>
          </w:p>
        </w:tc>
        <w:tc>
          <w:tcPr>
            <w:tcW w:w="1250" w:type="pct"/>
            <w:shd w:val="clear" w:color="auto" w:fill="D9D9D9" w:themeFill="background1" w:themeFillShade="D9"/>
            <w:hideMark/>
          </w:tcPr>
          <w:p w14:paraId="0EA7A2D9" w14:textId="77777777" w:rsidR="00865015" w:rsidRDefault="00865015" w:rsidP="00487B2A">
            <w:pPr>
              <w:pStyle w:val="Tableheader"/>
            </w:pPr>
            <w:r>
              <w:t>Example</w:t>
            </w:r>
          </w:p>
        </w:tc>
      </w:tr>
      <w:tr w:rsidR="00865015" w14:paraId="189DB4A1" w14:textId="77777777" w:rsidTr="00487B2A">
        <w:tc>
          <w:tcPr>
            <w:tcW w:w="1250" w:type="pct"/>
            <w:hideMark/>
          </w:tcPr>
          <w:p w14:paraId="5413C69A" w14:textId="77777777" w:rsidR="00865015" w:rsidRDefault="00865015" w:rsidP="00487B2A">
            <w:pPr>
              <w:pStyle w:val="Tablebody"/>
            </w:pPr>
            <w:r>
              <w:t>Content</w:t>
            </w:r>
          </w:p>
        </w:tc>
        <w:tc>
          <w:tcPr>
            <w:tcW w:w="1250" w:type="pct"/>
            <w:hideMark/>
          </w:tcPr>
          <w:p w14:paraId="15B6E3F4" w14:textId="77777777" w:rsidR="00865015" w:rsidRDefault="00865015" w:rsidP="00487B2A">
            <w:pPr>
              <w:pStyle w:val="Tablebody"/>
            </w:pPr>
            <w:r>
              <w:t>Mandatory</w:t>
            </w:r>
          </w:p>
        </w:tc>
        <w:tc>
          <w:tcPr>
            <w:tcW w:w="1250" w:type="pct"/>
            <w:hideMark/>
          </w:tcPr>
          <w:p w14:paraId="2453D199" w14:textId="77777777" w:rsidR="00865015" w:rsidRDefault="00865015" w:rsidP="00487B2A">
            <w:pPr>
              <w:pStyle w:val="Tablebody"/>
            </w:pPr>
            <w:r>
              <w:t>Decimal</w:t>
            </w:r>
          </w:p>
        </w:tc>
        <w:tc>
          <w:tcPr>
            <w:tcW w:w="1250" w:type="pct"/>
            <w:hideMark/>
          </w:tcPr>
          <w:p w14:paraId="3E9C98C6" w14:textId="77777777" w:rsidR="00865015" w:rsidRDefault="00865015" w:rsidP="00487B2A">
            <w:pPr>
              <w:pStyle w:val="Tablebody"/>
            </w:pPr>
            <w:r>
              <w:t>34.7812</w:t>
            </w:r>
          </w:p>
        </w:tc>
      </w:tr>
    </w:tbl>
    <w:p w14:paraId="75275003" w14:textId="77777777" w:rsidR="00865015" w:rsidRDefault="00865015" w:rsidP="00E71558">
      <w:pPr>
        <w:pStyle w:val="Note"/>
        <w:spacing w:before="120" w:after="120"/>
      </w:pPr>
      <w:r>
        <w:t>NOTE:</w:t>
      </w:r>
      <w:r>
        <w:tab/>
        <w:t>No restriction on number of decimals for percentages.</w:t>
      </w:r>
    </w:p>
    <w:p w14:paraId="003586E5" w14:textId="77777777" w:rsidR="00865015" w:rsidRDefault="00865015" w:rsidP="000D5AA9">
      <w:pPr>
        <w:pStyle w:val="Heading3"/>
      </w:pPr>
      <w:bookmarkStart w:id="43" w:name="_Toc82968056"/>
      <w:bookmarkStart w:id="44" w:name="_Toc83882979"/>
      <w:r>
        <w:t>Quantity</w:t>
      </w:r>
      <w:bookmarkEnd w:id="43"/>
      <w:bookmarkEnd w:id="44"/>
    </w:p>
    <w:p w14:paraId="20849FCA" w14:textId="77777777" w:rsidR="00865015" w:rsidRDefault="00865015" w:rsidP="00865015">
      <w:r>
        <w:t>Quantity is used to state a number of units such as for items. The code for the Unit of Measure is defined as a separate business term.</w:t>
      </w:r>
    </w:p>
    <w:p w14:paraId="1AF2BC63" w14:textId="0EAA9F18" w:rsidR="00865015" w:rsidRDefault="00936109" w:rsidP="00865015">
      <w:pPr>
        <w:rPr>
          <w:sz w:val="24"/>
          <w:szCs w:val="24"/>
        </w:rPr>
      </w:pPr>
      <w:r w:rsidRPr="00936109">
        <w:rPr>
          <w:b/>
          <w:bCs/>
        </w:rPr>
        <w:fldChar w:fldCharType="begin"/>
      </w:r>
      <w:r w:rsidRPr="00936109">
        <w:rPr>
          <w:b/>
          <w:bCs/>
        </w:rPr>
        <w:instrText xml:space="preserve"> REF _Ref83881411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6</w:t>
      </w:r>
      <w:r w:rsidRPr="00936109">
        <w:rPr>
          <w:b/>
          <w:bCs/>
        </w:rPr>
        <w:fldChar w:fldCharType="end"/>
      </w:r>
      <w:r>
        <w:t xml:space="preserve"> </w:t>
      </w:r>
      <w:r w:rsidR="00865015">
        <w:t>lists semantic datatype Quantity.</w:t>
      </w:r>
    </w:p>
    <w:p w14:paraId="6D31E612" w14:textId="024DB955" w:rsidR="00865015" w:rsidRDefault="004E6F20" w:rsidP="004E6F20">
      <w:pPr>
        <w:pStyle w:val="Caption"/>
        <w:rPr>
          <w:rStyle w:val="FigureTitleChar"/>
          <w:b/>
          <w:bCs/>
          <w:noProof/>
        </w:rPr>
      </w:pPr>
      <w:bookmarkStart w:id="45" w:name="_Ref83881411"/>
      <w:r>
        <w:t xml:space="preserve">Table </w:t>
      </w:r>
      <w:r>
        <w:fldChar w:fldCharType="begin"/>
      </w:r>
      <w:r>
        <w:instrText xml:space="preserve"> SEQ Table \* ARABIC </w:instrText>
      </w:r>
      <w:r>
        <w:fldChar w:fldCharType="separate"/>
      </w:r>
      <w:r w:rsidR="00936109">
        <w:rPr>
          <w:noProof/>
        </w:rPr>
        <w:t>6</w:t>
      </w:r>
      <w:r>
        <w:fldChar w:fldCharType="end"/>
      </w:r>
      <w:bookmarkEnd w:id="45"/>
      <w:r>
        <w:t xml:space="preserve"> </w:t>
      </w:r>
      <w:r w:rsidRPr="0047385E">
        <w:t>—</w:t>
      </w:r>
      <w:r>
        <w:t xml:space="preserve"> </w:t>
      </w:r>
      <w:r w:rsidR="00865015">
        <w:t>Quantity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19BF4FAB" w14:textId="77777777" w:rsidTr="00487B2A">
        <w:tc>
          <w:tcPr>
            <w:tcW w:w="1250" w:type="pct"/>
            <w:shd w:val="clear" w:color="auto" w:fill="D9D9D9" w:themeFill="background1" w:themeFillShade="D9"/>
            <w:hideMark/>
          </w:tcPr>
          <w:p w14:paraId="2E544504" w14:textId="77777777" w:rsidR="00865015" w:rsidRDefault="00865015" w:rsidP="00487B2A">
            <w:pPr>
              <w:pStyle w:val="Tableheader"/>
            </w:pPr>
            <w:r>
              <w:t>Component</w:t>
            </w:r>
          </w:p>
        </w:tc>
        <w:tc>
          <w:tcPr>
            <w:tcW w:w="1250" w:type="pct"/>
            <w:shd w:val="clear" w:color="auto" w:fill="D9D9D9" w:themeFill="background1" w:themeFillShade="D9"/>
            <w:hideMark/>
          </w:tcPr>
          <w:p w14:paraId="71E86352" w14:textId="77777777" w:rsidR="00865015" w:rsidRDefault="00865015" w:rsidP="00487B2A">
            <w:pPr>
              <w:pStyle w:val="Tableheader"/>
            </w:pPr>
            <w:r>
              <w:t>Use</w:t>
            </w:r>
          </w:p>
        </w:tc>
        <w:tc>
          <w:tcPr>
            <w:tcW w:w="1250" w:type="pct"/>
            <w:shd w:val="clear" w:color="auto" w:fill="D9D9D9" w:themeFill="background1" w:themeFillShade="D9"/>
            <w:hideMark/>
          </w:tcPr>
          <w:p w14:paraId="7B373BD1" w14:textId="77777777" w:rsidR="00865015" w:rsidRDefault="00865015" w:rsidP="00487B2A">
            <w:pPr>
              <w:pStyle w:val="Tableheader"/>
            </w:pPr>
            <w:r>
              <w:t>Primitive Type</w:t>
            </w:r>
          </w:p>
        </w:tc>
        <w:tc>
          <w:tcPr>
            <w:tcW w:w="1250" w:type="pct"/>
            <w:shd w:val="clear" w:color="auto" w:fill="D9D9D9" w:themeFill="background1" w:themeFillShade="D9"/>
            <w:hideMark/>
          </w:tcPr>
          <w:p w14:paraId="10FECB06" w14:textId="77777777" w:rsidR="00865015" w:rsidRDefault="00865015" w:rsidP="00487B2A">
            <w:pPr>
              <w:pStyle w:val="Tableheader"/>
            </w:pPr>
            <w:r>
              <w:t>Example</w:t>
            </w:r>
          </w:p>
        </w:tc>
      </w:tr>
      <w:tr w:rsidR="00865015" w14:paraId="32DD0BC4" w14:textId="77777777" w:rsidTr="00487B2A">
        <w:tc>
          <w:tcPr>
            <w:tcW w:w="1250" w:type="pct"/>
            <w:hideMark/>
          </w:tcPr>
          <w:p w14:paraId="5B600639" w14:textId="77777777" w:rsidR="00865015" w:rsidRDefault="00865015" w:rsidP="00487B2A">
            <w:pPr>
              <w:pStyle w:val="Tablebody"/>
            </w:pPr>
            <w:r>
              <w:t>Content</w:t>
            </w:r>
          </w:p>
        </w:tc>
        <w:tc>
          <w:tcPr>
            <w:tcW w:w="1250" w:type="pct"/>
            <w:hideMark/>
          </w:tcPr>
          <w:p w14:paraId="0DDB8DE7" w14:textId="77777777" w:rsidR="00865015" w:rsidRDefault="00865015" w:rsidP="00487B2A">
            <w:pPr>
              <w:pStyle w:val="Tablebody"/>
            </w:pPr>
            <w:r>
              <w:t>Mandatory</w:t>
            </w:r>
          </w:p>
        </w:tc>
        <w:tc>
          <w:tcPr>
            <w:tcW w:w="1250" w:type="pct"/>
            <w:hideMark/>
          </w:tcPr>
          <w:p w14:paraId="3ADF9E8D" w14:textId="77777777" w:rsidR="00865015" w:rsidRDefault="00865015" w:rsidP="00487B2A">
            <w:pPr>
              <w:pStyle w:val="Tablebody"/>
            </w:pPr>
            <w:r>
              <w:t>Decimal</w:t>
            </w:r>
          </w:p>
        </w:tc>
        <w:tc>
          <w:tcPr>
            <w:tcW w:w="1250" w:type="pct"/>
            <w:hideMark/>
          </w:tcPr>
          <w:p w14:paraId="2FD25393" w14:textId="77777777" w:rsidR="00865015" w:rsidRDefault="00865015" w:rsidP="00487B2A">
            <w:pPr>
              <w:pStyle w:val="Tablebody"/>
            </w:pPr>
            <w:r>
              <w:t>10000.1234</w:t>
            </w:r>
          </w:p>
        </w:tc>
      </w:tr>
    </w:tbl>
    <w:p w14:paraId="65191E1D" w14:textId="77777777" w:rsidR="00865015" w:rsidRDefault="00865015" w:rsidP="00E71558">
      <w:pPr>
        <w:pStyle w:val="Note"/>
        <w:spacing w:before="120" w:after="120"/>
      </w:pPr>
      <w:r>
        <w:t>NOTE:</w:t>
      </w:r>
      <w:r>
        <w:tab/>
        <w:t>No restriction on number of decimals for quantities.</w:t>
      </w:r>
    </w:p>
    <w:p w14:paraId="0FA53C6B" w14:textId="77777777" w:rsidR="00865015" w:rsidRDefault="00865015" w:rsidP="000D5AA9">
      <w:pPr>
        <w:pStyle w:val="Heading3"/>
      </w:pPr>
      <w:bookmarkStart w:id="46" w:name="_Toc82968057"/>
      <w:bookmarkStart w:id="47" w:name="_Toc83882980"/>
      <w:r>
        <w:t>Code</w:t>
      </w:r>
      <w:bookmarkEnd w:id="46"/>
      <w:bookmarkEnd w:id="47"/>
    </w:p>
    <w:p w14:paraId="510B8E57" w14:textId="77777777" w:rsidR="00865015" w:rsidRDefault="00865015" w:rsidP="00865015">
      <w:r>
        <w:t>Code is used to specify allowed values in elements as well as for lists of options. Code is different from Identifier in that allowed values have standardized meanings that can be known by the recipient.</w:t>
      </w:r>
    </w:p>
    <w:p w14:paraId="436085A8" w14:textId="4D823083" w:rsidR="00865015" w:rsidRDefault="00936109" w:rsidP="00865015">
      <w:pPr>
        <w:rPr>
          <w:sz w:val="24"/>
          <w:szCs w:val="24"/>
        </w:rPr>
      </w:pPr>
      <w:r w:rsidRPr="00936109">
        <w:rPr>
          <w:b/>
          <w:bCs/>
          <w:lang w:eastAsia="ja-JP"/>
        </w:rPr>
        <w:fldChar w:fldCharType="begin"/>
      </w:r>
      <w:r w:rsidRPr="00936109">
        <w:rPr>
          <w:b/>
          <w:bCs/>
          <w:lang w:eastAsia="ja-JP"/>
        </w:rPr>
        <w:instrText xml:space="preserve"> </w:instrText>
      </w:r>
      <w:r w:rsidRPr="00936109">
        <w:rPr>
          <w:rFonts w:hint="eastAsia"/>
          <w:b/>
          <w:bCs/>
          <w:lang w:eastAsia="ja-JP"/>
        </w:rPr>
        <w:instrText>REF _Ref83881436 \h</w:instrText>
      </w:r>
      <w:r w:rsidRPr="00936109">
        <w:rPr>
          <w:b/>
          <w:bCs/>
          <w:lang w:eastAsia="ja-JP"/>
        </w:rPr>
        <w:instrText xml:space="preserve"> </w:instrText>
      </w:r>
      <w:r>
        <w:rPr>
          <w:b/>
          <w:bCs/>
          <w:lang w:eastAsia="ja-JP"/>
        </w:rPr>
        <w:instrText xml:space="preserve"> \* MERGEFORMAT </w:instrText>
      </w:r>
      <w:r w:rsidRPr="00936109">
        <w:rPr>
          <w:b/>
          <w:bCs/>
          <w:lang w:eastAsia="ja-JP"/>
        </w:rPr>
      </w:r>
      <w:r w:rsidRPr="00936109">
        <w:rPr>
          <w:b/>
          <w:bCs/>
          <w:lang w:eastAsia="ja-JP"/>
        </w:rPr>
        <w:fldChar w:fldCharType="separate"/>
      </w:r>
      <w:r w:rsidRPr="00936109">
        <w:rPr>
          <w:b/>
          <w:bCs/>
        </w:rPr>
        <w:t xml:space="preserve">Table </w:t>
      </w:r>
      <w:r w:rsidRPr="00936109">
        <w:rPr>
          <w:b/>
          <w:bCs/>
          <w:noProof/>
        </w:rPr>
        <w:t>7</w:t>
      </w:r>
      <w:r w:rsidRPr="00936109">
        <w:rPr>
          <w:b/>
          <w:bCs/>
          <w:lang w:eastAsia="ja-JP"/>
        </w:rPr>
        <w:fldChar w:fldCharType="end"/>
      </w:r>
      <w:r>
        <w:rPr>
          <w:lang w:eastAsia="ja-JP"/>
        </w:rPr>
        <w:t xml:space="preserve"> </w:t>
      </w:r>
      <w:r>
        <w:rPr>
          <w:rFonts w:hint="eastAsia"/>
          <w:lang w:eastAsia="ja-JP"/>
        </w:rPr>
        <w:t>lists</w:t>
      </w:r>
      <w:r w:rsidR="00865015">
        <w:t xml:space="preserve"> semantic datatype Code.</w:t>
      </w:r>
    </w:p>
    <w:p w14:paraId="68F46701" w14:textId="47123468" w:rsidR="00865015" w:rsidRDefault="004E6F20" w:rsidP="004E6F20">
      <w:pPr>
        <w:pStyle w:val="Caption"/>
        <w:rPr>
          <w:rStyle w:val="FigureTitleChar"/>
          <w:b/>
          <w:bCs/>
          <w:noProof/>
        </w:rPr>
      </w:pPr>
      <w:bookmarkStart w:id="48" w:name="_Ref83881436"/>
      <w:r>
        <w:lastRenderedPageBreak/>
        <w:t xml:space="preserve">Table </w:t>
      </w:r>
      <w:r>
        <w:fldChar w:fldCharType="begin"/>
      </w:r>
      <w:r>
        <w:instrText xml:space="preserve"> SEQ Table \* ARABIC </w:instrText>
      </w:r>
      <w:r>
        <w:fldChar w:fldCharType="separate"/>
      </w:r>
      <w:r w:rsidR="00936109">
        <w:rPr>
          <w:noProof/>
        </w:rPr>
        <w:t>7</w:t>
      </w:r>
      <w:r>
        <w:fldChar w:fldCharType="end"/>
      </w:r>
      <w:bookmarkEnd w:id="48"/>
      <w:r>
        <w:t xml:space="preserve"> </w:t>
      </w:r>
      <w:r w:rsidRPr="0047385E">
        <w:t>—</w:t>
      </w:r>
      <w:r>
        <w:t xml:space="preserve"> </w:t>
      </w:r>
      <w:r w:rsidR="00865015">
        <w:t>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74CE55D9" w14:textId="77777777" w:rsidTr="00487B2A">
        <w:tc>
          <w:tcPr>
            <w:tcW w:w="1250" w:type="pct"/>
            <w:shd w:val="clear" w:color="auto" w:fill="D9D9D9" w:themeFill="background1" w:themeFillShade="D9"/>
            <w:hideMark/>
          </w:tcPr>
          <w:p w14:paraId="03207D90" w14:textId="77777777" w:rsidR="00865015" w:rsidRDefault="00865015" w:rsidP="00487B2A">
            <w:pPr>
              <w:pStyle w:val="Tableheader"/>
            </w:pPr>
            <w:r>
              <w:t>Component</w:t>
            </w:r>
          </w:p>
        </w:tc>
        <w:tc>
          <w:tcPr>
            <w:tcW w:w="1250" w:type="pct"/>
            <w:shd w:val="clear" w:color="auto" w:fill="D9D9D9" w:themeFill="background1" w:themeFillShade="D9"/>
            <w:hideMark/>
          </w:tcPr>
          <w:p w14:paraId="107DBBE1" w14:textId="77777777" w:rsidR="00865015" w:rsidRDefault="00865015" w:rsidP="00487B2A">
            <w:pPr>
              <w:pStyle w:val="Tableheader"/>
            </w:pPr>
            <w:r>
              <w:t>Use</w:t>
            </w:r>
          </w:p>
        </w:tc>
        <w:tc>
          <w:tcPr>
            <w:tcW w:w="1250" w:type="pct"/>
            <w:shd w:val="clear" w:color="auto" w:fill="D9D9D9" w:themeFill="background1" w:themeFillShade="D9"/>
            <w:hideMark/>
          </w:tcPr>
          <w:p w14:paraId="429D73EB" w14:textId="77777777" w:rsidR="00865015" w:rsidRDefault="00865015" w:rsidP="00487B2A">
            <w:pPr>
              <w:pStyle w:val="Tableheader"/>
            </w:pPr>
            <w:r>
              <w:t>Primitive Type</w:t>
            </w:r>
          </w:p>
        </w:tc>
        <w:tc>
          <w:tcPr>
            <w:tcW w:w="1250" w:type="pct"/>
            <w:shd w:val="clear" w:color="auto" w:fill="D9D9D9" w:themeFill="background1" w:themeFillShade="D9"/>
            <w:hideMark/>
          </w:tcPr>
          <w:p w14:paraId="2D74CC4C" w14:textId="77777777" w:rsidR="00865015" w:rsidRDefault="00865015" w:rsidP="00487B2A">
            <w:pPr>
              <w:pStyle w:val="Tableheader"/>
            </w:pPr>
            <w:r>
              <w:t>Example</w:t>
            </w:r>
          </w:p>
        </w:tc>
      </w:tr>
      <w:tr w:rsidR="00865015" w14:paraId="7CAB4D5D" w14:textId="77777777" w:rsidTr="00487B2A">
        <w:tc>
          <w:tcPr>
            <w:tcW w:w="1250" w:type="pct"/>
            <w:hideMark/>
          </w:tcPr>
          <w:p w14:paraId="2AC068A9" w14:textId="77777777" w:rsidR="00865015" w:rsidRDefault="00865015" w:rsidP="00487B2A">
            <w:pPr>
              <w:pStyle w:val="Tablebody"/>
            </w:pPr>
            <w:r>
              <w:t>Content</w:t>
            </w:r>
          </w:p>
        </w:tc>
        <w:tc>
          <w:tcPr>
            <w:tcW w:w="1250" w:type="pct"/>
            <w:hideMark/>
          </w:tcPr>
          <w:p w14:paraId="327BD491" w14:textId="77777777" w:rsidR="00865015" w:rsidRDefault="00865015" w:rsidP="00487B2A">
            <w:pPr>
              <w:pStyle w:val="Tablebody"/>
            </w:pPr>
            <w:r>
              <w:t>Mandatory</w:t>
            </w:r>
          </w:p>
        </w:tc>
        <w:tc>
          <w:tcPr>
            <w:tcW w:w="1250" w:type="pct"/>
            <w:hideMark/>
          </w:tcPr>
          <w:p w14:paraId="539688DB" w14:textId="77777777" w:rsidR="00865015" w:rsidRDefault="00865015" w:rsidP="00487B2A">
            <w:pPr>
              <w:pStyle w:val="Tablebody"/>
            </w:pPr>
            <w:r>
              <w:t>String</w:t>
            </w:r>
          </w:p>
        </w:tc>
        <w:tc>
          <w:tcPr>
            <w:tcW w:w="1250" w:type="pct"/>
            <w:hideMark/>
          </w:tcPr>
          <w:p w14:paraId="510D0CA7" w14:textId="77777777" w:rsidR="00865015" w:rsidRDefault="00865015" w:rsidP="00487B2A">
            <w:pPr>
              <w:pStyle w:val="Tablebody"/>
            </w:pPr>
            <w:r>
              <w:t>Abc123</w:t>
            </w:r>
          </w:p>
        </w:tc>
      </w:tr>
    </w:tbl>
    <w:p w14:paraId="52C3DBCD" w14:textId="77777777" w:rsidR="00865015" w:rsidRDefault="00865015" w:rsidP="00E71558">
      <w:pPr>
        <w:pStyle w:val="Note"/>
        <w:spacing w:before="120" w:after="120"/>
      </w:pPr>
      <w:r>
        <w:t>NOTE:</w:t>
      </w:r>
      <w:r>
        <w:tab/>
        <w:t>Codes shall be entered exactly as shown in the selected code list of the applicable syntax.</w:t>
      </w:r>
    </w:p>
    <w:p w14:paraId="3ED41A6B" w14:textId="77777777" w:rsidR="00865015" w:rsidRDefault="00865015" w:rsidP="000D5AA9">
      <w:pPr>
        <w:pStyle w:val="Heading3"/>
      </w:pPr>
      <w:bookmarkStart w:id="49" w:name="_Ref82664974"/>
      <w:bookmarkStart w:id="50" w:name="_Toc82968058"/>
      <w:bookmarkStart w:id="51" w:name="_Toc83882981"/>
      <w:r>
        <w:t>Identifier</w:t>
      </w:r>
      <w:bookmarkEnd w:id="49"/>
      <w:bookmarkEnd w:id="50"/>
      <w:bookmarkEnd w:id="51"/>
    </w:p>
    <w:p w14:paraId="6A0657A1" w14:textId="04834E48" w:rsidR="00865015" w:rsidRDefault="00865015" w:rsidP="00865015">
      <w:r>
        <w:t xml:space="preserve">Identifier </w:t>
      </w:r>
      <w:r w:rsidR="00085CA6">
        <w:t>(</w:t>
      </w:r>
      <w:r>
        <w:t>ID</w:t>
      </w:r>
      <w:r w:rsidR="00085CA6">
        <w:t>)</w:t>
      </w:r>
      <w:r>
        <w:t xml:space="preserve"> is key that is issued by the sender or recipient of a document or by a third party.</w:t>
      </w:r>
    </w:p>
    <w:p w14:paraId="105CB6C0" w14:textId="1A941BD1" w:rsidR="00865015" w:rsidRDefault="00936109" w:rsidP="00865015">
      <w:pPr>
        <w:rPr>
          <w:sz w:val="24"/>
          <w:szCs w:val="24"/>
        </w:rPr>
      </w:pPr>
      <w:r w:rsidRPr="00936109">
        <w:rPr>
          <w:b/>
          <w:bCs/>
        </w:rPr>
        <w:fldChar w:fldCharType="begin"/>
      </w:r>
      <w:r w:rsidRPr="00936109">
        <w:rPr>
          <w:b/>
          <w:bCs/>
        </w:rPr>
        <w:instrText xml:space="preserve"> REF _Ref83881454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8</w:t>
      </w:r>
      <w:r w:rsidRPr="00936109">
        <w:rPr>
          <w:b/>
          <w:bCs/>
        </w:rPr>
        <w:fldChar w:fldCharType="end"/>
      </w:r>
      <w:r>
        <w:t xml:space="preserve"> </w:t>
      </w:r>
      <w:r w:rsidR="00865015">
        <w:t>lists semantic datatype Identifier.</w:t>
      </w:r>
    </w:p>
    <w:p w14:paraId="4FDB8F82" w14:textId="16FF1833" w:rsidR="00865015" w:rsidRDefault="004E6F20" w:rsidP="004E6F20">
      <w:pPr>
        <w:pStyle w:val="Caption"/>
        <w:rPr>
          <w:rStyle w:val="FigureTitleChar"/>
          <w:b/>
          <w:bCs/>
          <w:noProof/>
        </w:rPr>
      </w:pPr>
      <w:bookmarkStart w:id="52" w:name="_Ref83881454"/>
      <w:bookmarkStart w:id="53" w:name="_Ref82506096"/>
      <w:r>
        <w:t xml:space="preserve">Table </w:t>
      </w:r>
      <w:r>
        <w:fldChar w:fldCharType="begin"/>
      </w:r>
      <w:r>
        <w:instrText xml:space="preserve"> SEQ Table \* ARABIC </w:instrText>
      </w:r>
      <w:r>
        <w:fldChar w:fldCharType="separate"/>
      </w:r>
      <w:r w:rsidR="00936109">
        <w:rPr>
          <w:noProof/>
        </w:rPr>
        <w:t>8</w:t>
      </w:r>
      <w:r>
        <w:fldChar w:fldCharType="end"/>
      </w:r>
      <w:bookmarkEnd w:id="52"/>
      <w:r>
        <w:t xml:space="preserve"> </w:t>
      </w:r>
      <w:r w:rsidRPr="0047385E">
        <w:t>—</w:t>
      </w:r>
      <w:r>
        <w:t xml:space="preserve"> </w:t>
      </w:r>
      <w:r w:rsidR="00865015">
        <w:t>Identifier</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70FCA255" w14:textId="77777777" w:rsidTr="00487B2A">
        <w:tc>
          <w:tcPr>
            <w:tcW w:w="1250" w:type="pct"/>
            <w:shd w:val="clear" w:color="auto" w:fill="D9D9D9" w:themeFill="background1" w:themeFillShade="D9"/>
            <w:hideMark/>
          </w:tcPr>
          <w:p w14:paraId="351D4B10" w14:textId="77777777" w:rsidR="00865015" w:rsidRDefault="00865015" w:rsidP="00487B2A">
            <w:pPr>
              <w:pStyle w:val="Tableheader"/>
            </w:pPr>
            <w:r>
              <w:t>Component</w:t>
            </w:r>
          </w:p>
        </w:tc>
        <w:tc>
          <w:tcPr>
            <w:tcW w:w="1250" w:type="pct"/>
            <w:shd w:val="clear" w:color="auto" w:fill="D9D9D9" w:themeFill="background1" w:themeFillShade="D9"/>
            <w:hideMark/>
          </w:tcPr>
          <w:p w14:paraId="3FD580AD" w14:textId="77777777" w:rsidR="00865015" w:rsidRDefault="00865015" w:rsidP="00487B2A">
            <w:pPr>
              <w:pStyle w:val="Tableheader"/>
            </w:pPr>
            <w:r>
              <w:t>Use</w:t>
            </w:r>
          </w:p>
        </w:tc>
        <w:tc>
          <w:tcPr>
            <w:tcW w:w="1250" w:type="pct"/>
            <w:shd w:val="clear" w:color="auto" w:fill="D9D9D9" w:themeFill="background1" w:themeFillShade="D9"/>
            <w:hideMark/>
          </w:tcPr>
          <w:p w14:paraId="7CB63AD8" w14:textId="77777777" w:rsidR="00865015" w:rsidRDefault="00865015" w:rsidP="00487B2A">
            <w:pPr>
              <w:pStyle w:val="Tableheader"/>
            </w:pPr>
            <w:r>
              <w:t>Primitive Type</w:t>
            </w:r>
          </w:p>
        </w:tc>
        <w:tc>
          <w:tcPr>
            <w:tcW w:w="1250" w:type="pct"/>
            <w:shd w:val="clear" w:color="auto" w:fill="D9D9D9" w:themeFill="background1" w:themeFillShade="D9"/>
            <w:hideMark/>
          </w:tcPr>
          <w:p w14:paraId="75FC740A" w14:textId="77777777" w:rsidR="00865015" w:rsidRDefault="00865015" w:rsidP="00487B2A">
            <w:pPr>
              <w:pStyle w:val="Tableheader"/>
            </w:pPr>
            <w:r>
              <w:t>Example</w:t>
            </w:r>
          </w:p>
        </w:tc>
      </w:tr>
      <w:tr w:rsidR="00865015" w14:paraId="12F4B791" w14:textId="77777777" w:rsidTr="00487B2A">
        <w:tc>
          <w:tcPr>
            <w:tcW w:w="1250" w:type="pct"/>
            <w:hideMark/>
          </w:tcPr>
          <w:p w14:paraId="26EC9D14" w14:textId="77777777" w:rsidR="00865015" w:rsidRDefault="00865015" w:rsidP="00487B2A">
            <w:pPr>
              <w:pStyle w:val="Tablebody"/>
            </w:pPr>
            <w:r>
              <w:t>Content</w:t>
            </w:r>
          </w:p>
        </w:tc>
        <w:tc>
          <w:tcPr>
            <w:tcW w:w="1250" w:type="pct"/>
            <w:hideMark/>
          </w:tcPr>
          <w:p w14:paraId="5E52C807" w14:textId="77777777" w:rsidR="00865015" w:rsidRDefault="00865015" w:rsidP="00487B2A">
            <w:pPr>
              <w:pStyle w:val="Tablebody"/>
            </w:pPr>
            <w:r>
              <w:t>Mandatory</w:t>
            </w:r>
          </w:p>
        </w:tc>
        <w:tc>
          <w:tcPr>
            <w:tcW w:w="1250" w:type="pct"/>
            <w:hideMark/>
          </w:tcPr>
          <w:p w14:paraId="28D0A47D" w14:textId="77777777" w:rsidR="00865015" w:rsidRDefault="00865015" w:rsidP="00487B2A">
            <w:pPr>
              <w:pStyle w:val="Tablebody"/>
            </w:pPr>
            <w:r>
              <w:t>String</w:t>
            </w:r>
          </w:p>
        </w:tc>
        <w:tc>
          <w:tcPr>
            <w:tcW w:w="1250" w:type="pct"/>
            <w:hideMark/>
          </w:tcPr>
          <w:p w14:paraId="6743111F" w14:textId="77777777" w:rsidR="00865015" w:rsidRDefault="00865015" w:rsidP="00487B2A">
            <w:pPr>
              <w:pStyle w:val="Tablebody"/>
            </w:pPr>
            <w:r>
              <w:t>abc:123-DEF</w:t>
            </w:r>
          </w:p>
        </w:tc>
      </w:tr>
      <w:tr w:rsidR="00865015" w14:paraId="710C5DC2" w14:textId="77777777" w:rsidTr="00487B2A">
        <w:tc>
          <w:tcPr>
            <w:tcW w:w="1250" w:type="pct"/>
            <w:hideMark/>
          </w:tcPr>
          <w:p w14:paraId="5132FF54" w14:textId="77777777" w:rsidR="00865015" w:rsidRDefault="00865015" w:rsidP="00487B2A">
            <w:pPr>
              <w:pStyle w:val="Tablebody"/>
            </w:pPr>
            <w:r>
              <w:t>Scheme identifier</w:t>
            </w:r>
          </w:p>
        </w:tc>
        <w:tc>
          <w:tcPr>
            <w:tcW w:w="1250" w:type="pct"/>
            <w:hideMark/>
          </w:tcPr>
          <w:p w14:paraId="2C7A2890" w14:textId="77777777" w:rsidR="00865015" w:rsidRDefault="00865015" w:rsidP="00487B2A">
            <w:pPr>
              <w:pStyle w:val="Tablebody"/>
            </w:pPr>
            <w:r>
              <w:t>Conditional</w:t>
            </w:r>
          </w:p>
        </w:tc>
        <w:tc>
          <w:tcPr>
            <w:tcW w:w="1250" w:type="pct"/>
            <w:hideMark/>
          </w:tcPr>
          <w:p w14:paraId="6572D721" w14:textId="77777777" w:rsidR="00865015" w:rsidRDefault="00865015" w:rsidP="00487B2A">
            <w:pPr>
              <w:pStyle w:val="Tablebody"/>
            </w:pPr>
            <w:r>
              <w:t>String</w:t>
            </w:r>
          </w:p>
        </w:tc>
        <w:tc>
          <w:tcPr>
            <w:tcW w:w="1250" w:type="pct"/>
            <w:hideMark/>
          </w:tcPr>
          <w:p w14:paraId="01B3FD63" w14:textId="77777777" w:rsidR="00865015" w:rsidRDefault="00865015" w:rsidP="00487B2A">
            <w:pPr>
              <w:pStyle w:val="Tablebody"/>
            </w:pPr>
            <w:r>
              <w:t>GLN</w:t>
            </w:r>
          </w:p>
        </w:tc>
      </w:tr>
      <w:tr w:rsidR="00865015" w14:paraId="10C09810" w14:textId="77777777" w:rsidTr="00487B2A">
        <w:tc>
          <w:tcPr>
            <w:tcW w:w="1250" w:type="pct"/>
            <w:hideMark/>
          </w:tcPr>
          <w:p w14:paraId="0275CE6C" w14:textId="77777777" w:rsidR="00865015" w:rsidRDefault="00865015" w:rsidP="00487B2A">
            <w:pPr>
              <w:pStyle w:val="Tablebody"/>
            </w:pPr>
            <w:r>
              <w:t>Scheme version identifier</w:t>
            </w:r>
          </w:p>
        </w:tc>
        <w:tc>
          <w:tcPr>
            <w:tcW w:w="1250" w:type="pct"/>
            <w:hideMark/>
          </w:tcPr>
          <w:p w14:paraId="7C7CC1D9" w14:textId="77777777" w:rsidR="00865015" w:rsidRDefault="00865015" w:rsidP="00487B2A">
            <w:pPr>
              <w:pStyle w:val="Tablebody"/>
            </w:pPr>
            <w:r>
              <w:t>Conditional</w:t>
            </w:r>
          </w:p>
        </w:tc>
        <w:tc>
          <w:tcPr>
            <w:tcW w:w="1250" w:type="pct"/>
            <w:hideMark/>
          </w:tcPr>
          <w:p w14:paraId="5925A003" w14:textId="77777777" w:rsidR="00865015" w:rsidRDefault="00865015" w:rsidP="00487B2A">
            <w:pPr>
              <w:pStyle w:val="Tablebody"/>
            </w:pPr>
            <w:r>
              <w:t>String</w:t>
            </w:r>
          </w:p>
        </w:tc>
        <w:tc>
          <w:tcPr>
            <w:tcW w:w="1250" w:type="pct"/>
            <w:hideMark/>
          </w:tcPr>
          <w:p w14:paraId="13787F84" w14:textId="77777777" w:rsidR="00865015" w:rsidRDefault="00865015" w:rsidP="00487B2A">
            <w:pPr>
              <w:pStyle w:val="Tablebody"/>
            </w:pPr>
            <w:r>
              <w:t>1.0</w:t>
            </w:r>
          </w:p>
        </w:tc>
      </w:tr>
    </w:tbl>
    <w:p w14:paraId="47965EA0" w14:textId="51408F0D" w:rsidR="00865015" w:rsidRDefault="00865015" w:rsidP="00E71558">
      <w:pPr>
        <w:pStyle w:val="Note"/>
        <w:spacing w:before="120" w:after="120"/>
      </w:pPr>
      <w:r>
        <w:t>NOTE :</w:t>
      </w:r>
      <w:r>
        <w:tab/>
        <w:t>The use of the attributes is specified for each information element.</w:t>
      </w:r>
    </w:p>
    <w:p w14:paraId="4A09A283" w14:textId="77777777" w:rsidR="00865015" w:rsidRDefault="00865015" w:rsidP="000D5AA9">
      <w:pPr>
        <w:pStyle w:val="Heading3"/>
      </w:pPr>
      <w:bookmarkStart w:id="54" w:name="_Toc82968059"/>
      <w:bookmarkStart w:id="55" w:name="_Toc83882982"/>
      <w:r>
        <w:t>Date</w:t>
      </w:r>
      <w:bookmarkEnd w:id="54"/>
      <w:bookmarkEnd w:id="55"/>
    </w:p>
    <w:p w14:paraId="6EAC6636" w14:textId="77777777" w:rsidR="00865015" w:rsidRDefault="00865015" w:rsidP="00865015">
      <w:r>
        <w:t>Date shall be in accordance to the “Complete representation of a calendar date in extendecd format” as specified by ISO 8601:2004 4.1.2.2, format YYYY-MM-DD.[EIPA]</w:t>
      </w:r>
    </w:p>
    <w:p w14:paraId="66DA11A9" w14:textId="2CA9A668" w:rsidR="00865015" w:rsidRDefault="00936109" w:rsidP="00865015">
      <w:pPr>
        <w:rPr>
          <w:sz w:val="24"/>
          <w:szCs w:val="24"/>
        </w:rPr>
      </w:pPr>
      <w:r w:rsidRPr="00936109">
        <w:rPr>
          <w:b/>
          <w:bCs/>
        </w:rPr>
        <w:fldChar w:fldCharType="begin"/>
      </w:r>
      <w:r w:rsidRPr="00936109">
        <w:rPr>
          <w:b/>
          <w:bCs/>
        </w:rPr>
        <w:instrText xml:space="preserve"> REF _Ref83881475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9</w:t>
      </w:r>
      <w:r w:rsidRPr="00936109">
        <w:rPr>
          <w:b/>
          <w:bCs/>
        </w:rPr>
        <w:fldChar w:fldCharType="end"/>
      </w:r>
      <w:r>
        <w:t xml:space="preserve"> </w:t>
      </w:r>
      <w:r w:rsidR="00865015">
        <w:t>lists semantic datatype Date.</w:t>
      </w:r>
    </w:p>
    <w:p w14:paraId="56E47DE6" w14:textId="44C94C4D" w:rsidR="00865015" w:rsidRDefault="004E6F20" w:rsidP="004E6F20">
      <w:pPr>
        <w:pStyle w:val="Caption"/>
        <w:rPr>
          <w:rStyle w:val="FigureTitleChar"/>
          <w:b/>
          <w:bCs/>
          <w:noProof/>
        </w:rPr>
      </w:pPr>
      <w:bookmarkStart w:id="56" w:name="_Ref83881475"/>
      <w:r>
        <w:t xml:space="preserve">Table </w:t>
      </w:r>
      <w:r>
        <w:fldChar w:fldCharType="begin"/>
      </w:r>
      <w:r>
        <w:instrText xml:space="preserve"> SEQ Table \* ARABIC </w:instrText>
      </w:r>
      <w:r>
        <w:fldChar w:fldCharType="separate"/>
      </w:r>
      <w:r w:rsidR="00936109">
        <w:rPr>
          <w:noProof/>
        </w:rPr>
        <w:t>9</w:t>
      </w:r>
      <w:r>
        <w:fldChar w:fldCharType="end"/>
      </w:r>
      <w:bookmarkEnd w:id="56"/>
      <w:r>
        <w:t xml:space="preserve"> </w:t>
      </w:r>
      <w:r w:rsidRPr="0047385E">
        <w:t>—</w:t>
      </w:r>
      <w:r>
        <w:t xml:space="preserve"> </w:t>
      </w:r>
      <w:r w:rsidR="00865015">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2FF3F605" w14:textId="77777777" w:rsidTr="00487B2A">
        <w:tc>
          <w:tcPr>
            <w:tcW w:w="2515" w:type="dxa"/>
            <w:shd w:val="clear" w:color="auto" w:fill="D9D9D9" w:themeFill="background1" w:themeFillShade="D9"/>
            <w:hideMark/>
          </w:tcPr>
          <w:p w14:paraId="16BEC3EA" w14:textId="77777777" w:rsidR="00865015" w:rsidRDefault="00865015" w:rsidP="00487B2A">
            <w:pPr>
              <w:pStyle w:val="Tableheader"/>
            </w:pPr>
            <w:r>
              <w:t>Component</w:t>
            </w:r>
          </w:p>
        </w:tc>
        <w:tc>
          <w:tcPr>
            <w:tcW w:w="2216" w:type="dxa"/>
            <w:shd w:val="clear" w:color="auto" w:fill="D9D9D9" w:themeFill="background1" w:themeFillShade="D9"/>
            <w:hideMark/>
          </w:tcPr>
          <w:p w14:paraId="2F6E95F1" w14:textId="77777777" w:rsidR="00865015" w:rsidRDefault="00865015" w:rsidP="00487B2A">
            <w:pPr>
              <w:pStyle w:val="Tableheader"/>
            </w:pPr>
            <w:r>
              <w:t>Use</w:t>
            </w:r>
          </w:p>
        </w:tc>
        <w:tc>
          <w:tcPr>
            <w:tcW w:w="2366" w:type="dxa"/>
            <w:shd w:val="clear" w:color="auto" w:fill="D9D9D9" w:themeFill="background1" w:themeFillShade="D9"/>
            <w:hideMark/>
          </w:tcPr>
          <w:p w14:paraId="407AFF4A" w14:textId="77777777" w:rsidR="00865015" w:rsidRDefault="00865015" w:rsidP="00487B2A">
            <w:pPr>
              <w:pStyle w:val="Tableheader"/>
            </w:pPr>
            <w:r>
              <w:t>Primitive Type</w:t>
            </w:r>
          </w:p>
        </w:tc>
        <w:tc>
          <w:tcPr>
            <w:tcW w:w="2366" w:type="dxa"/>
            <w:shd w:val="clear" w:color="auto" w:fill="D9D9D9" w:themeFill="background1" w:themeFillShade="D9"/>
            <w:hideMark/>
          </w:tcPr>
          <w:p w14:paraId="49A09153" w14:textId="77777777" w:rsidR="00865015" w:rsidRDefault="00865015" w:rsidP="00487B2A">
            <w:pPr>
              <w:pStyle w:val="Tableheader"/>
            </w:pPr>
            <w:r>
              <w:t>Example</w:t>
            </w:r>
          </w:p>
        </w:tc>
      </w:tr>
      <w:tr w:rsidR="00865015" w14:paraId="1D0CC05F" w14:textId="77777777" w:rsidTr="00487B2A">
        <w:tc>
          <w:tcPr>
            <w:tcW w:w="2515" w:type="dxa"/>
            <w:hideMark/>
          </w:tcPr>
          <w:p w14:paraId="3D31E1A1" w14:textId="77777777" w:rsidR="00865015" w:rsidRDefault="00865015" w:rsidP="00487B2A">
            <w:pPr>
              <w:pStyle w:val="Tablebody"/>
            </w:pPr>
            <w:r>
              <w:t>Content</w:t>
            </w:r>
          </w:p>
        </w:tc>
        <w:tc>
          <w:tcPr>
            <w:tcW w:w="2216" w:type="dxa"/>
            <w:hideMark/>
          </w:tcPr>
          <w:p w14:paraId="3DA99FBA" w14:textId="77777777" w:rsidR="00865015" w:rsidRDefault="00865015" w:rsidP="00487B2A">
            <w:pPr>
              <w:pStyle w:val="Tablebody"/>
            </w:pPr>
            <w:r>
              <w:t>Mandatory</w:t>
            </w:r>
          </w:p>
        </w:tc>
        <w:tc>
          <w:tcPr>
            <w:tcW w:w="2366" w:type="dxa"/>
            <w:hideMark/>
          </w:tcPr>
          <w:p w14:paraId="2F616BED" w14:textId="77777777" w:rsidR="00865015" w:rsidRDefault="00865015" w:rsidP="00487B2A">
            <w:pPr>
              <w:pStyle w:val="Tablebody"/>
            </w:pPr>
            <w:r>
              <w:t>Date</w:t>
            </w:r>
          </w:p>
        </w:tc>
        <w:tc>
          <w:tcPr>
            <w:tcW w:w="2366" w:type="dxa"/>
            <w:hideMark/>
          </w:tcPr>
          <w:p w14:paraId="47763645" w14:textId="77777777" w:rsidR="00865015" w:rsidRDefault="00865015" w:rsidP="00487B2A">
            <w:pPr>
              <w:pStyle w:val="Tablebody"/>
            </w:pPr>
            <w:r>
              <w:t>2017-12-01</w:t>
            </w:r>
          </w:p>
        </w:tc>
      </w:tr>
    </w:tbl>
    <w:p w14:paraId="0D3CC50C" w14:textId="77777777" w:rsidR="00865015" w:rsidRDefault="00865015" w:rsidP="00E71558">
      <w:pPr>
        <w:pStyle w:val="Note"/>
        <w:spacing w:before="120" w:after="120"/>
      </w:pPr>
      <w:r>
        <w:t>NOTE:</w:t>
      </w:r>
      <w:r>
        <w:tab/>
        <w:t>Dates shall not include timezone information.</w:t>
      </w:r>
    </w:p>
    <w:p w14:paraId="6F600A3D" w14:textId="77777777" w:rsidR="00865015" w:rsidRDefault="00865015" w:rsidP="000D5AA9">
      <w:pPr>
        <w:pStyle w:val="Heading3"/>
      </w:pPr>
      <w:bookmarkStart w:id="57" w:name="_Toc82968060"/>
      <w:bookmarkStart w:id="58" w:name="_Toc83882983"/>
      <w:r>
        <w:t>Time</w:t>
      </w:r>
      <w:bookmarkEnd w:id="57"/>
      <w:bookmarkEnd w:id="58"/>
    </w:p>
    <w:p w14:paraId="5275BECB" w14:textId="77777777" w:rsidR="00865015" w:rsidRDefault="00865015" w:rsidP="00865015">
      <w:r>
        <w:t>[EIPA]</w:t>
      </w:r>
    </w:p>
    <w:p w14:paraId="0A255CAC" w14:textId="77777777" w:rsidR="00865015" w:rsidRDefault="00865015" w:rsidP="00865015">
      <w:r>
        <w:t>Dates shall be in accordance to the “Complete representation of a local time in extended format” as specified by ISO 8601:2004 4.2.2.2, format hh:mm:ss.</w:t>
      </w:r>
    </w:p>
    <w:p w14:paraId="5660EDAD" w14:textId="759CC9A2" w:rsidR="00865015" w:rsidRDefault="00936109" w:rsidP="00865015">
      <w:pPr>
        <w:rPr>
          <w:sz w:val="24"/>
          <w:szCs w:val="24"/>
        </w:rPr>
      </w:pPr>
      <w:r w:rsidRPr="00936109">
        <w:rPr>
          <w:b/>
          <w:bCs/>
        </w:rPr>
        <w:fldChar w:fldCharType="begin"/>
      </w:r>
      <w:r w:rsidRPr="00936109">
        <w:rPr>
          <w:b/>
          <w:bCs/>
        </w:rPr>
        <w:instrText xml:space="preserve"> REF _Ref83881493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10</w:t>
      </w:r>
      <w:r w:rsidRPr="00936109">
        <w:rPr>
          <w:b/>
          <w:bCs/>
        </w:rPr>
        <w:fldChar w:fldCharType="end"/>
      </w:r>
      <w:r>
        <w:t xml:space="preserve"> </w:t>
      </w:r>
      <w:r w:rsidR="00865015">
        <w:t xml:space="preserve">lists semantic datatype </w:t>
      </w:r>
      <w:r w:rsidR="004E6F20">
        <w:t>Time</w:t>
      </w:r>
      <w:r w:rsidR="00865015">
        <w:t>.</w:t>
      </w:r>
    </w:p>
    <w:p w14:paraId="5F8AF2B8" w14:textId="55E9FE33" w:rsidR="00865015" w:rsidRDefault="004E6F20" w:rsidP="004E6F20">
      <w:pPr>
        <w:pStyle w:val="Caption"/>
        <w:rPr>
          <w:rStyle w:val="FigureTitleChar"/>
          <w:b/>
          <w:bCs/>
          <w:noProof/>
        </w:rPr>
      </w:pPr>
      <w:bookmarkStart w:id="59" w:name="_Ref83881493"/>
      <w:r>
        <w:t xml:space="preserve">Table </w:t>
      </w:r>
      <w:r>
        <w:fldChar w:fldCharType="begin"/>
      </w:r>
      <w:r>
        <w:instrText xml:space="preserve"> SEQ Table \* ARABIC </w:instrText>
      </w:r>
      <w:r>
        <w:fldChar w:fldCharType="separate"/>
      </w:r>
      <w:r w:rsidR="00936109">
        <w:rPr>
          <w:noProof/>
        </w:rPr>
        <w:t>10</w:t>
      </w:r>
      <w:r>
        <w:fldChar w:fldCharType="end"/>
      </w:r>
      <w:bookmarkEnd w:id="59"/>
      <w:r>
        <w:t xml:space="preserve"> </w:t>
      </w:r>
      <w:r w:rsidRPr="0047385E">
        <w:t>—</w:t>
      </w:r>
      <w:r>
        <w:t xml:space="preserve"> </w:t>
      </w:r>
      <w:r>
        <w:rPr>
          <w:rStyle w:val="FigureTitleChar"/>
          <w:noProof/>
        </w:rPr>
        <w:t>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4A8F1712" w14:textId="77777777" w:rsidTr="00487B2A">
        <w:tc>
          <w:tcPr>
            <w:tcW w:w="2515" w:type="dxa"/>
            <w:shd w:val="clear" w:color="auto" w:fill="D9D9D9" w:themeFill="background1" w:themeFillShade="D9"/>
            <w:hideMark/>
          </w:tcPr>
          <w:p w14:paraId="708E53C2" w14:textId="77777777" w:rsidR="00865015" w:rsidRDefault="00865015" w:rsidP="00487B2A">
            <w:pPr>
              <w:pStyle w:val="Tableheader"/>
            </w:pPr>
            <w:r>
              <w:t>Component</w:t>
            </w:r>
          </w:p>
        </w:tc>
        <w:tc>
          <w:tcPr>
            <w:tcW w:w="2216" w:type="dxa"/>
            <w:shd w:val="clear" w:color="auto" w:fill="D9D9D9" w:themeFill="background1" w:themeFillShade="D9"/>
            <w:hideMark/>
          </w:tcPr>
          <w:p w14:paraId="1F302E4B" w14:textId="77777777" w:rsidR="00865015" w:rsidRDefault="00865015" w:rsidP="00487B2A">
            <w:pPr>
              <w:pStyle w:val="Tableheader"/>
            </w:pPr>
            <w:r>
              <w:t>Use</w:t>
            </w:r>
          </w:p>
        </w:tc>
        <w:tc>
          <w:tcPr>
            <w:tcW w:w="2366" w:type="dxa"/>
            <w:shd w:val="clear" w:color="auto" w:fill="D9D9D9" w:themeFill="background1" w:themeFillShade="D9"/>
            <w:hideMark/>
          </w:tcPr>
          <w:p w14:paraId="166CAD9E" w14:textId="77777777" w:rsidR="00865015" w:rsidRDefault="00865015" w:rsidP="00487B2A">
            <w:pPr>
              <w:pStyle w:val="Tableheader"/>
            </w:pPr>
            <w:r>
              <w:t>Primitive Type</w:t>
            </w:r>
          </w:p>
        </w:tc>
        <w:tc>
          <w:tcPr>
            <w:tcW w:w="2366" w:type="dxa"/>
            <w:shd w:val="clear" w:color="auto" w:fill="D9D9D9" w:themeFill="background1" w:themeFillShade="D9"/>
            <w:hideMark/>
          </w:tcPr>
          <w:p w14:paraId="624D4CFB" w14:textId="77777777" w:rsidR="00865015" w:rsidRDefault="00865015" w:rsidP="00487B2A">
            <w:pPr>
              <w:pStyle w:val="Tableheader"/>
            </w:pPr>
            <w:r>
              <w:t>Example</w:t>
            </w:r>
          </w:p>
        </w:tc>
      </w:tr>
      <w:tr w:rsidR="00865015" w14:paraId="1DB58066" w14:textId="77777777" w:rsidTr="00487B2A">
        <w:tc>
          <w:tcPr>
            <w:tcW w:w="2515" w:type="dxa"/>
            <w:hideMark/>
          </w:tcPr>
          <w:p w14:paraId="6E74D7DE" w14:textId="77777777" w:rsidR="00865015" w:rsidRDefault="00865015" w:rsidP="00487B2A">
            <w:pPr>
              <w:pStyle w:val="Tablebody"/>
            </w:pPr>
            <w:r>
              <w:t>Content</w:t>
            </w:r>
          </w:p>
        </w:tc>
        <w:tc>
          <w:tcPr>
            <w:tcW w:w="2216" w:type="dxa"/>
            <w:hideMark/>
          </w:tcPr>
          <w:p w14:paraId="138A40AF" w14:textId="77777777" w:rsidR="00865015" w:rsidRDefault="00865015" w:rsidP="00487B2A">
            <w:pPr>
              <w:pStyle w:val="Tablebody"/>
            </w:pPr>
            <w:r>
              <w:t>Mandatory</w:t>
            </w:r>
          </w:p>
        </w:tc>
        <w:tc>
          <w:tcPr>
            <w:tcW w:w="2366" w:type="dxa"/>
            <w:hideMark/>
          </w:tcPr>
          <w:p w14:paraId="39E035BE" w14:textId="77777777" w:rsidR="00865015" w:rsidRDefault="00865015" w:rsidP="00487B2A">
            <w:pPr>
              <w:pStyle w:val="Tablebody"/>
            </w:pPr>
            <w:r>
              <w:t>Date</w:t>
            </w:r>
          </w:p>
        </w:tc>
        <w:tc>
          <w:tcPr>
            <w:tcW w:w="2366" w:type="dxa"/>
            <w:hideMark/>
          </w:tcPr>
          <w:p w14:paraId="697A8E64" w14:textId="77777777" w:rsidR="00865015" w:rsidRDefault="00865015" w:rsidP="00487B2A">
            <w:pPr>
              <w:pStyle w:val="Tablebody"/>
            </w:pPr>
            <w:r>
              <w:t>23:20:50</w:t>
            </w:r>
          </w:p>
        </w:tc>
      </w:tr>
    </w:tbl>
    <w:p w14:paraId="570B9C60" w14:textId="77777777" w:rsidR="00865015" w:rsidRDefault="00865015" w:rsidP="00E71558">
      <w:pPr>
        <w:pStyle w:val="Note"/>
        <w:spacing w:before="120" w:after="120"/>
      </w:pPr>
      <w:r>
        <w:t>NOTE:</w:t>
      </w:r>
      <w:r>
        <w:tab/>
        <w:t>Time shall not include timezone information.</w:t>
      </w:r>
    </w:p>
    <w:p w14:paraId="737AE81D" w14:textId="77777777" w:rsidR="00865015" w:rsidRDefault="00865015" w:rsidP="000D5AA9">
      <w:pPr>
        <w:pStyle w:val="Heading3"/>
      </w:pPr>
      <w:bookmarkStart w:id="60" w:name="_Toc82968061"/>
      <w:bookmarkStart w:id="61" w:name="_Toc83882984"/>
      <w:r>
        <w:t>Document Reference</w:t>
      </w:r>
      <w:bookmarkEnd w:id="60"/>
      <w:bookmarkEnd w:id="61"/>
    </w:p>
    <w:p w14:paraId="4D278730" w14:textId="77777777" w:rsidR="00865015" w:rsidRDefault="00865015" w:rsidP="00865015">
      <w:r>
        <w:t>Document Reference Types are identifiers that were assigned to a document or document line by the Buyer, the Seller or by a third party.</w:t>
      </w:r>
    </w:p>
    <w:p w14:paraId="007A1096" w14:textId="52395CCD" w:rsidR="00865015" w:rsidRDefault="00936109" w:rsidP="00865015">
      <w:pPr>
        <w:rPr>
          <w:sz w:val="24"/>
          <w:szCs w:val="24"/>
        </w:rPr>
      </w:pPr>
      <w:r w:rsidRPr="00936109">
        <w:rPr>
          <w:b/>
          <w:bCs/>
        </w:rPr>
        <w:fldChar w:fldCharType="begin"/>
      </w:r>
      <w:r w:rsidRPr="00936109">
        <w:rPr>
          <w:b/>
          <w:bCs/>
        </w:rPr>
        <w:instrText xml:space="preserve"> REF _Ref83881509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11</w:t>
      </w:r>
      <w:r w:rsidRPr="00936109">
        <w:rPr>
          <w:b/>
          <w:bCs/>
        </w:rPr>
        <w:fldChar w:fldCharType="end"/>
      </w:r>
      <w:r>
        <w:t xml:space="preserve"> </w:t>
      </w:r>
      <w:r w:rsidR="00865015">
        <w:t>lists semantic datatype Document Reference.</w:t>
      </w:r>
    </w:p>
    <w:p w14:paraId="65DAFD4B" w14:textId="11CD21EB" w:rsidR="00865015" w:rsidRDefault="004E6F20" w:rsidP="004E6F20">
      <w:pPr>
        <w:pStyle w:val="Caption"/>
        <w:rPr>
          <w:rStyle w:val="FigureTitleChar"/>
          <w:b/>
          <w:bCs/>
          <w:noProof/>
        </w:rPr>
      </w:pPr>
      <w:bookmarkStart w:id="62" w:name="_Ref83881509"/>
      <w:r>
        <w:t xml:space="preserve">Table </w:t>
      </w:r>
      <w:r>
        <w:fldChar w:fldCharType="begin"/>
      </w:r>
      <w:r>
        <w:instrText xml:space="preserve"> SEQ Table \* ARABIC </w:instrText>
      </w:r>
      <w:r>
        <w:fldChar w:fldCharType="separate"/>
      </w:r>
      <w:r w:rsidR="00936109">
        <w:rPr>
          <w:noProof/>
        </w:rPr>
        <w:t>11</w:t>
      </w:r>
      <w:r>
        <w:fldChar w:fldCharType="end"/>
      </w:r>
      <w:bookmarkEnd w:id="62"/>
      <w:r>
        <w:t xml:space="preserve"> </w:t>
      </w:r>
      <w:r w:rsidRPr="0047385E">
        <w:t>—</w:t>
      </w:r>
      <w:r>
        <w:t xml:space="preserve"> </w:t>
      </w:r>
      <w:r w:rsidR="00865015">
        <w:t>Document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7F2EC876" w14:textId="77777777" w:rsidTr="00487B2A">
        <w:trPr>
          <w:tblHeader/>
        </w:trPr>
        <w:tc>
          <w:tcPr>
            <w:tcW w:w="6" w:type="dxa"/>
            <w:shd w:val="clear" w:color="auto" w:fill="D9D9D9" w:themeFill="background1" w:themeFillShade="D9"/>
            <w:hideMark/>
          </w:tcPr>
          <w:p w14:paraId="1D3405EF" w14:textId="77777777" w:rsidR="00865015" w:rsidRDefault="00865015" w:rsidP="00487B2A">
            <w:pPr>
              <w:pStyle w:val="Tableheader"/>
            </w:pPr>
            <w:r>
              <w:t>Component</w:t>
            </w:r>
          </w:p>
        </w:tc>
        <w:tc>
          <w:tcPr>
            <w:tcW w:w="6" w:type="dxa"/>
            <w:shd w:val="clear" w:color="auto" w:fill="D9D9D9" w:themeFill="background1" w:themeFillShade="D9"/>
            <w:hideMark/>
          </w:tcPr>
          <w:p w14:paraId="6FD45F0A" w14:textId="77777777" w:rsidR="00865015" w:rsidRDefault="00865015" w:rsidP="00487B2A">
            <w:pPr>
              <w:pStyle w:val="Tableheader"/>
            </w:pPr>
            <w:r>
              <w:t>Use</w:t>
            </w:r>
          </w:p>
        </w:tc>
        <w:tc>
          <w:tcPr>
            <w:tcW w:w="6" w:type="dxa"/>
            <w:shd w:val="clear" w:color="auto" w:fill="D9D9D9" w:themeFill="background1" w:themeFillShade="D9"/>
            <w:hideMark/>
          </w:tcPr>
          <w:p w14:paraId="414EEBD5" w14:textId="77777777" w:rsidR="00865015" w:rsidRDefault="00865015" w:rsidP="00487B2A">
            <w:pPr>
              <w:pStyle w:val="Tableheader"/>
            </w:pPr>
            <w:r>
              <w:t>Primitive Type</w:t>
            </w:r>
          </w:p>
        </w:tc>
        <w:tc>
          <w:tcPr>
            <w:tcW w:w="6" w:type="dxa"/>
            <w:shd w:val="clear" w:color="auto" w:fill="D9D9D9" w:themeFill="background1" w:themeFillShade="D9"/>
            <w:hideMark/>
          </w:tcPr>
          <w:p w14:paraId="0BBA251F" w14:textId="77777777" w:rsidR="00865015" w:rsidRDefault="00865015" w:rsidP="00487B2A">
            <w:pPr>
              <w:pStyle w:val="Tableheader"/>
            </w:pPr>
            <w:r>
              <w:t>Example</w:t>
            </w:r>
          </w:p>
        </w:tc>
      </w:tr>
      <w:tr w:rsidR="00865015" w14:paraId="47CB63C5" w14:textId="77777777" w:rsidTr="00487B2A">
        <w:tc>
          <w:tcPr>
            <w:tcW w:w="2515" w:type="dxa"/>
            <w:hideMark/>
          </w:tcPr>
          <w:p w14:paraId="40CD4B88" w14:textId="77777777" w:rsidR="00865015" w:rsidRDefault="00865015" w:rsidP="00487B2A">
            <w:pPr>
              <w:pStyle w:val="Tablebody"/>
            </w:pPr>
            <w:r>
              <w:t>Content</w:t>
            </w:r>
          </w:p>
        </w:tc>
        <w:tc>
          <w:tcPr>
            <w:tcW w:w="2216" w:type="dxa"/>
            <w:hideMark/>
          </w:tcPr>
          <w:p w14:paraId="1ED77334" w14:textId="77777777" w:rsidR="00865015" w:rsidRDefault="00865015" w:rsidP="00487B2A">
            <w:pPr>
              <w:pStyle w:val="Tablebody"/>
            </w:pPr>
            <w:r>
              <w:t>Mandatory</w:t>
            </w:r>
          </w:p>
        </w:tc>
        <w:tc>
          <w:tcPr>
            <w:tcW w:w="2366" w:type="dxa"/>
            <w:hideMark/>
          </w:tcPr>
          <w:p w14:paraId="4A6B60B7" w14:textId="77777777" w:rsidR="00865015" w:rsidRDefault="00865015" w:rsidP="00487B2A">
            <w:pPr>
              <w:pStyle w:val="Tablebody"/>
            </w:pPr>
            <w:r>
              <w:t>String</w:t>
            </w:r>
          </w:p>
        </w:tc>
        <w:tc>
          <w:tcPr>
            <w:tcW w:w="2366" w:type="dxa"/>
            <w:hideMark/>
          </w:tcPr>
          <w:p w14:paraId="146A299F" w14:textId="77777777" w:rsidR="00865015" w:rsidRDefault="00865015" w:rsidP="00487B2A">
            <w:pPr>
              <w:pStyle w:val="Tablebody"/>
            </w:pPr>
            <w:r>
              <w:t>abc:123-DEF</w:t>
            </w:r>
          </w:p>
        </w:tc>
      </w:tr>
    </w:tbl>
    <w:p w14:paraId="28E3D420" w14:textId="77777777" w:rsidR="00865015" w:rsidRDefault="00865015" w:rsidP="000D5AA9">
      <w:pPr>
        <w:pStyle w:val="Heading3"/>
      </w:pPr>
      <w:bookmarkStart w:id="63" w:name="_Toc82968062"/>
      <w:bookmarkStart w:id="64" w:name="_Toc83882985"/>
      <w:r>
        <w:lastRenderedPageBreak/>
        <w:t>Text</w:t>
      </w:r>
      <w:bookmarkEnd w:id="63"/>
      <w:bookmarkEnd w:id="64"/>
    </w:p>
    <w:p w14:paraId="474D99E1" w14:textId="77777777" w:rsidR="00865015" w:rsidRDefault="00865015" w:rsidP="00865015">
      <w:r>
        <w:t>Text is the actual wording of anything written or printed. Line breaks in the text may be present, and any line breaks should be preserved and respected by the receiver’s system</w:t>
      </w:r>
    </w:p>
    <w:p w14:paraId="071526CE" w14:textId="215E3813" w:rsidR="00865015" w:rsidRDefault="00936109" w:rsidP="00865015">
      <w:pPr>
        <w:rPr>
          <w:sz w:val="24"/>
          <w:szCs w:val="24"/>
        </w:rPr>
      </w:pPr>
      <w:r w:rsidRPr="00936109">
        <w:rPr>
          <w:b/>
          <w:bCs/>
        </w:rPr>
        <w:fldChar w:fldCharType="begin"/>
      </w:r>
      <w:r w:rsidRPr="00936109">
        <w:rPr>
          <w:b/>
          <w:bCs/>
        </w:rPr>
        <w:instrText xml:space="preserve"> REF _Ref83881526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12</w:t>
      </w:r>
      <w:r w:rsidRPr="00936109">
        <w:rPr>
          <w:b/>
          <w:bCs/>
        </w:rPr>
        <w:fldChar w:fldCharType="end"/>
      </w:r>
      <w:r>
        <w:t xml:space="preserve"> </w:t>
      </w:r>
      <w:r w:rsidR="00865015">
        <w:t>lists semantic datatype Text.</w:t>
      </w:r>
    </w:p>
    <w:p w14:paraId="517E6D0C" w14:textId="248F18AA" w:rsidR="00865015" w:rsidRDefault="004E6F20" w:rsidP="004E6F20">
      <w:pPr>
        <w:pStyle w:val="Caption"/>
        <w:rPr>
          <w:rStyle w:val="FigureTitleChar"/>
          <w:b/>
          <w:bCs/>
          <w:noProof/>
        </w:rPr>
      </w:pPr>
      <w:bookmarkStart w:id="65" w:name="_Ref83881526"/>
      <w:r>
        <w:t xml:space="preserve">Table </w:t>
      </w:r>
      <w:r>
        <w:fldChar w:fldCharType="begin"/>
      </w:r>
      <w:r>
        <w:instrText xml:space="preserve"> SEQ Table \* ARABIC </w:instrText>
      </w:r>
      <w:r>
        <w:fldChar w:fldCharType="separate"/>
      </w:r>
      <w:r w:rsidR="00936109">
        <w:rPr>
          <w:noProof/>
        </w:rPr>
        <w:t>12</w:t>
      </w:r>
      <w:r>
        <w:fldChar w:fldCharType="end"/>
      </w:r>
      <w:bookmarkEnd w:id="65"/>
      <w:r>
        <w:t xml:space="preserve"> </w:t>
      </w:r>
      <w:r w:rsidRPr="0047385E">
        <w:t>—</w:t>
      </w:r>
      <w:r>
        <w:t xml:space="preserve"> </w:t>
      </w:r>
      <w:r w:rsidR="00865015">
        <w:t>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66A4B733" w14:textId="77777777" w:rsidTr="00487B2A">
        <w:tc>
          <w:tcPr>
            <w:tcW w:w="2515" w:type="dxa"/>
            <w:shd w:val="clear" w:color="auto" w:fill="D9D9D9" w:themeFill="background1" w:themeFillShade="D9"/>
            <w:hideMark/>
          </w:tcPr>
          <w:p w14:paraId="7A2A58BF" w14:textId="77777777" w:rsidR="00865015" w:rsidRDefault="00865015" w:rsidP="00487B2A">
            <w:pPr>
              <w:pStyle w:val="Tableheader"/>
            </w:pPr>
            <w:r>
              <w:t>Component</w:t>
            </w:r>
          </w:p>
        </w:tc>
        <w:tc>
          <w:tcPr>
            <w:tcW w:w="2216" w:type="dxa"/>
            <w:shd w:val="clear" w:color="auto" w:fill="D9D9D9" w:themeFill="background1" w:themeFillShade="D9"/>
            <w:hideMark/>
          </w:tcPr>
          <w:p w14:paraId="459B8D19" w14:textId="77777777" w:rsidR="00865015" w:rsidRDefault="00865015" w:rsidP="00487B2A">
            <w:pPr>
              <w:pStyle w:val="Tableheader"/>
            </w:pPr>
            <w:r>
              <w:t>Use</w:t>
            </w:r>
          </w:p>
        </w:tc>
        <w:tc>
          <w:tcPr>
            <w:tcW w:w="2366" w:type="dxa"/>
            <w:shd w:val="clear" w:color="auto" w:fill="D9D9D9" w:themeFill="background1" w:themeFillShade="D9"/>
            <w:hideMark/>
          </w:tcPr>
          <w:p w14:paraId="7B80DFB4" w14:textId="77777777" w:rsidR="00865015" w:rsidRDefault="00865015" w:rsidP="00487B2A">
            <w:pPr>
              <w:pStyle w:val="Tableheader"/>
            </w:pPr>
            <w:r>
              <w:t>Primitive Type</w:t>
            </w:r>
          </w:p>
        </w:tc>
        <w:tc>
          <w:tcPr>
            <w:tcW w:w="2366" w:type="dxa"/>
            <w:shd w:val="clear" w:color="auto" w:fill="D9D9D9" w:themeFill="background1" w:themeFillShade="D9"/>
            <w:hideMark/>
          </w:tcPr>
          <w:p w14:paraId="1A13049D" w14:textId="77777777" w:rsidR="00865015" w:rsidRDefault="00865015" w:rsidP="00487B2A">
            <w:pPr>
              <w:pStyle w:val="Tableheader"/>
            </w:pPr>
            <w:r>
              <w:t>Example</w:t>
            </w:r>
          </w:p>
        </w:tc>
      </w:tr>
      <w:tr w:rsidR="00865015" w14:paraId="025A0982" w14:textId="77777777" w:rsidTr="00487B2A">
        <w:tc>
          <w:tcPr>
            <w:tcW w:w="2515" w:type="dxa"/>
            <w:hideMark/>
          </w:tcPr>
          <w:p w14:paraId="58151A42" w14:textId="77777777" w:rsidR="00865015" w:rsidRDefault="00865015" w:rsidP="00487B2A">
            <w:pPr>
              <w:pStyle w:val="Tablebody"/>
            </w:pPr>
            <w:r>
              <w:t>Content</w:t>
            </w:r>
          </w:p>
        </w:tc>
        <w:tc>
          <w:tcPr>
            <w:tcW w:w="2216" w:type="dxa"/>
            <w:hideMark/>
          </w:tcPr>
          <w:p w14:paraId="3C9D440C" w14:textId="77777777" w:rsidR="00865015" w:rsidRDefault="00865015" w:rsidP="00487B2A">
            <w:pPr>
              <w:pStyle w:val="Tablebody"/>
            </w:pPr>
            <w:r>
              <w:t>Mandatory</w:t>
            </w:r>
          </w:p>
        </w:tc>
        <w:tc>
          <w:tcPr>
            <w:tcW w:w="2366" w:type="dxa"/>
            <w:hideMark/>
          </w:tcPr>
          <w:p w14:paraId="784853AD" w14:textId="77777777" w:rsidR="00865015" w:rsidRDefault="00865015" w:rsidP="00487B2A">
            <w:pPr>
              <w:pStyle w:val="Tablebody"/>
            </w:pPr>
            <w:r>
              <w:t>String</w:t>
            </w:r>
          </w:p>
        </w:tc>
        <w:tc>
          <w:tcPr>
            <w:tcW w:w="2366" w:type="dxa"/>
            <w:hideMark/>
          </w:tcPr>
          <w:p w14:paraId="09BF1374" w14:textId="77777777" w:rsidR="00865015" w:rsidRDefault="00865015" w:rsidP="00487B2A">
            <w:pPr>
              <w:pStyle w:val="Tablebody"/>
            </w:pPr>
            <w:r>
              <w:t>5% allowance when paid within 30 days</w:t>
            </w:r>
          </w:p>
        </w:tc>
      </w:tr>
    </w:tbl>
    <w:p w14:paraId="452DB020" w14:textId="77777777" w:rsidR="00865015" w:rsidRDefault="00865015" w:rsidP="000D5AA9">
      <w:pPr>
        <w:pStyle w:val="Heading3"/>
      </w:pPr>
      <w:bookmarkStart w:id="66" w:name="_Toc82968063"/>
      <w:bookmarkStart w:id="67" w:name="_Toc83882986"/>
      <w:r>
        <w:t>Binary object</w:t>
      </w:r>
      <w:bookmarkEnd w:id="66"/>
      <w:bookmarkEnd w:id="67"/>
    </w:p>
    <w:p w14:paraId="04CA9492" w14:textId="1E0EF256" w:rsidR="00865015" w:rsidRDefault="00865015" w:rsidP="00865015">
      <w:r>
        <w:t xml:space="preserve">Binary object can be used to describe files which are transmitted together with the Invoice. The attachment functionality is not intended for of including a copy of the invoice in an image format </w:t>
      </w:r>
      <w:r w:rsidR="00085CA6">
        <w:t>(</w:t>
      </w:r>
      <w:r>
        <w:t>such as PDF</w:t>
      </w:r>
      <w:r w:rsidR="00085CA6">
        <w:t>)</w:t>
      </w:r>
      <w:r>
        <w:t>. Attaching an invoice copy is not in compliance with this specification.</w:t>
      </w:r>
    </w:p>
    <w:p w14:paraId="6AB24974" w14:textId="704BE272" w:rsidR="00865015" w:rsidRDefault="00865015" w:rsidP="00865015">
      <w:r>
        <w:t xml:space="preserve">Attachments shall be transmitted together with the Invoice. The binary object has two supplementary components: a Mime Code, which specifies the Mime type of the attachment and a Filename that is provided by </w:t>
      </w:r>
      <w:r w:rsidR="00085CA6">
        <w:t>(</w:t>
      </w:r>
      <w:r>
        <w:t>or on behalf of</w:t>
      </w:r>
      <w:r w:rsidR="00085CA6">
        <w:t>)</w:t>
      </w:r>
      <w:r>
        <w:t xml:space="preserve"> the sender of the invoice or credit note.</w:t>
      </w:r>
    </w:p>
    <w:p w14:paraId="54B8CB9E" w14:textId="0DB1DF83" w:rsidR="00865015" w:rsidRDefault="00936109" w:rsidP="00865015">
      <w:pPr>
        <w:rPr>
          <w:sz w:val="24"/>
          <w:szCs w:val="24"/>
        </w:rPr>
      </w:pPr>
      <w:r w:rsidRPr="00936109">
        <w:rPr>
          <w:b/>
          <w:bCs/>
        </w:rPr>
        <w:fldChar w:fldCharType="begin"/>
      </w:r>
      <w:r w:rsidRPr="00936109">
        <w:rPr>
          <w:b/>
          <w:bCs/>
        </w:rPr>
        <w:instrText xml:space="preserve"> REF _Ref83881545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13</w:t>
      </w:r>
      <w:r w:rsidRPr="00936109">
        <w:rPr>
          <w:b/>
          <w:bCs/>
        </w:rPr>
        <w:fldChar w:fldCharType="end"/>
      </w:r>
      <w:r>
        <w:t xml:space="preserve"> </w:t>
      </w:r>
      <w:r w:rsidR="00865015">
        <w:t>lists semantic datatype Binary object.</w:t>
      </w:r>
    </w:p>
    <w:p w14:paraId="50685C7E" w14:textId="0E87D1D5" w:rsidR="00865015" w:rsidRDefault="004E6F20" w:rsidP="004E6F20">
      <w:pPr>
        <w:pStyle w:val="Caption"/>
        <w:rPr>
          <w:rStyle w:val="FigureTitleChar"/>
          <w:b/>
          <w:bCs/>
          <w:noProof/>
        </w:rPr>
      </w:pPr>
      <w:bookmarkStart w:id="68" w:name="_Ref83881545"/>
      <w:r>
        <w:t xml:space="preserve">Table </w:t>
      </w:r>
      <w:r>
        <w:fldChar w:fldCharType="begin"/>
      </w:r>
      <w:r>
        <w:instrText xml:space="preserve"> SEQ Table \* ARABIC </w:instrText>
      </w:r>
      <w:r>
        <w:fldChar w:fldCharType="separate"/>
      </w:r>
      <w:r w:rsidR="00936109">
        <w:rPr>
          <w:noProof/>
        </w:rPr>
        <w:t>13</w:t>
      </w:r>
      <w:r>
        <w:fldChar w:fldCharType="end"/>
      </w:r>
      <w:bookmarkEnd w:id="68"/>
      <w:r>
        <w:t xml:space="preserve"> </w:t>
      </w:r>
      <w:r w:rsidRPr="0047385E">
        <w:t>—</w:t>
      </w:r>
      <w:r>
        <w:t xml:space="preserve"> </w:t>
      </w:r>
      <w:r w:rsidR="00865015">
        <w:t>Binary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1882"/>
        <w:gridCol w:w="1963"/>
        <w:gridCol w:w="3771"/>
      </w:tblGrid>
      <w:tr w:rsidR="00EC4A93" w14:paraId="1A9646A3" w14:textId="77777777" w:rsidTr="00EC4A93">
        <w:trPr>
          <w:tblHeader/>
        </w:trPr>
        <w:tc>
          <w:tcPr>
            <w:tcW w:w="2515" w:type="dxa"/>
            <w:shd w:val="clear" w:color="auto" w:fill="D9D9D9" w:themeFill="background1" w:themeFillShade="D9"/>
            <w:hideMark/>
          </w:tcPr>
          <w:p w14:paraId="4EB11D6C" w14:textId="77777777" w:rsidR="00865015" w:rsidRDefault="00865015" w:rsidP="00EC4A93">
            <w:pPr>
              <w:pStyle w:val="Tableheader"/>
            </w:pPr>
            <w:r>
              <w:t>Component</w:t>
            </w:r>
          </w:p>
        </w:tc>
        <w:tc>
          <w:tcPr>
            <w:tcW w:w="2216" w:type="dxa"/>
            <w:shd w:val="clear" w:color="auto" w:fill="D9D9D9" w:themeFill="background1" w:themeFillShade="D9"/>
            <w:hideMark/>
          </w:tcPr>
          <w:p w14:paraId="7BC2954B" w14:textId="77777777" w:rsidR="00865015" w:rsidRDefault="00865015" w:rsidP="00EC4A93">
            <w:pPr>
              <w:pStyle w:val="Tableheader"/>
            </w:pPr>
            <w:r>
              <w:t>Use</w:t>
            </w:r>
          </w:p>
        </w:tc>
        <w:tc>
          <w:tcPr>
            <w:tcW w:w="2366" w:type="dxa"/>
            <w:shd w:val="clear" w:color="auto" w:fill="D9D9D9" w:themeFill="background1" w:themeFillShade="D9"/>
            <w:hideMark/>
          </w:tcPr>
          <w:p w14:paraId="72E64F03" w14:textId="77777777" w:rsidR="00865015" w:rsidRDefault="00865015" w:rsidP="00EC4A93">
            <w:pPr>
              <w:pStyle w:val="Tableheader"/>
            </w:pPr>
            <w:r>
              <w:t>Primitive Type</w:t>
            </w:r>
          </w:p>
        </w:tc>
        <w:tc>
          <w:tcPr>
            <w:tcW w:w="2366" w:type="dxa"/>
            <w:shd w:val="clear" w:color="auto" w:fill="D9D9D9" w:themeFill="background1" w:themeFillShade="D9"/>
            <w:hideMark/>
          </w:tcPr>
          <w:p w14:paraId="08720E2B" w14:textId="77777777" w:rsidR="00865015" w:rsidRDefault="00865015" w:rsidP="00EC4A93">
            <w:pPr>
              <w:pStyle w:val="Tableheader"/>
            </w:pPr>
            <w:r>
              <w:t>Example</w:t>
            </w:r>
          </w:p>
        </w:tc>
      </w:tr>
      <w:tr w:rsidR="00EC4A93" w14:paraId="5F5946BD" w14:textId="77777777" w:rsidTr="00EC4A93">
        <w:tc>
          <w:tcPr>
            <w:tcW w:w="2515" w:type="dxa"/>
            <w:hideMark/>
          </w:tcPr>
          <w:p w14:paraId="1220ABD7" w14:textId="77777777" w:rsidR="00865015" w:rsidRDefault="00865015" w:rsidP="00EC4A93">
            <w:pPr>
              <w:pStyle w:val="Tablebody"/>
            </w:pPr>
            <w:r>
              <w:t>Content</w:t>
            </w:r>
          </w:p>
        </w:tc>
        <w:tc>
          <w:tcPr>
            <w:tcW w:w="2216" w:type="dxa"/>
            <w:hideMark/>
          </w:tcPr>
          <w:p w14:paraId="0A6D1BAB" w14:textId="77777777" w:rsidR="00865015" w:rsidRDefault="00865015" w:rsidP="00EC4A93">
            <w:pPr>
              <w:pStyle w:val="Tablebody"/>
            </w:pPr>
            <w:r>
              <w:t>Mandatory</w:t>
            </w:r>
          </w:p>
        </w:tc>
        <w:tc>
          <w:tcPr>
            <w:tcW w:w="2366" w:type="dxa"/>
            <w:hideMark/>
          </w:tcPr>
          <w:p w14:paraId="16CB2A51" w14:textId="77777777" w:rsidR="00865015" w:rsidRDefault="00865015" w:rsidP="00EC4A93">
            <w:pPr>
              <w:pStyle w:val="Tablebody"/>
            </w:pPr>
            <w:r>
              <w:t>Binary</w:t>
            </w:r>
          </w:p>
        </w:tc>
        <w:tc>
          <w:tcPr>
            <w:tcW w:w="2366" w:type="dxa"/>
            <w:hideMark/>
          </w:tcPr>
          <w:p w14:paraId="0B232BF0" w14:textId="77777777" w:rsidR="00865015" w:rsidRDefault="00865015" w:rsidP="00EC4A93">
            <w:pPr>
              <w:pStyle w:val="Tablebody"/>
            </w:pPr>
            <w:r>
              <w:t>QmFzZTY0IGNvbnRlbnQgZXhhbXBsZQ==</w:t>
            </w:r>
          </w:p>
        </w:tc>
      </w:tr>
      <w:tr w:rsidR="00EC4A93" w14:paraId="45A2A1D1" w14:textId="77777777" w:rsidTr="00EC4A93">
        <w:tc>
          <w:tcPr>
            <w:tcW w:w="2515" w:type="dxa"/>
            <w:hideMark/>
          </w:tcPr>
          <w:p w14:paraId="7EFBB578" w14:textId="77777777" w:rsidR="00865015" w:rsidRDefault="00865015" w:rsidP="00EC4A93">
            <w:pPr>
              <w:pStyle w:val="Tablebody"/>
            </w:pPr>
            <w:r>
              <w:t>Mime Code</w:t>
            </w:r>
          </w:p>
        </w:tc>
        <w:tc>
          <w:tcPr>
            <w:tcW w:w="2216" w:type="dxa"/>
            <w:hideMark/>
          </w:tcPr>
          <w:p w14:paraId="196DC39E" w14:textId="77777777" w:rsidR="00865015" w:rsidRDefault="00865015" w:rsidP="00EC4A93">
            <w:pPr>
              <w:pStyle w:val="Tablebody"/>
            </w:pPr>
            <w:r>
              <w:t>Mandatory</w:t>
            </w:r>
          </w:p>
        </w:tc>
        <w:tc>
          <w:tcPr>
            <w:tcW w:w="2366" w:type="dxa"/>
            <w:hideMark/>
          </w:tcPr>
          <w:p w14:paraId="22F6442A" w14:textId="77777777" w:rsidR="00865015" w:rsidRDefault="00865015" w:rsidP="00EC4A93">
            <w:pPr>
              <w:pStyle w:val="Tablebody"/>
            </w:pPr>
            <w:r>
              <w:t>String</w:t>
            </w:r>
          </w:p>
        </w:tc>
        <w:tc>
          <w:tcPr>
            <w:tcW w:w="2366" w:type="dxa"/>
            <w:hideMark/>
          </w:tcPr>
          <w:p w14:paraId="5CA1C8D6" w14:textId="77777777" w:rsidR="00865015" w:rsidRDefault="00865015" w:rsidP="00EC4A93">
            <w:pPr>
              <w:pStyle w:val="Tablebody"/>
            </w:pPr>
            <w:r>
              <w:t>image/jpeg</w:t>
            </w:r>
          </w:p>
        </w:tc>
      </w:tr>
      <w:tr w:rsidR="00EC4A93" w14:paraId="196BAA2C" w14:textId="77777777" w:rsidTr="00EC4A93">
        <w:tc>
          <w:tcPr>
            <w:tcW w:w="2515" w:type="dxa"/>
            <w:hideMark/>
          </w:tcPr>
          <w:p w14:paraId="0B26B43B" w14:textId="77777777" w:rsidR="00865015" w:rsidRDefault="00865015" w:rsidP="00EC4A93">
            <w:pPr>
              <w:pStyle w:val="Tablebody"/>
            </w:pPr>
            <w:r>
              <w:t>Filename</w:t>
            </w:r>
          </w:p>
        </w:tc>
        <w:tc>
          <w:tcPr>
            <w:tcW w:w="2216" w:type="dxa"/>
            <w:hideMark/>
          </w:tcPr>
          <w:p w14:paraId="66DD0516" w14:textId="77777777" w:rsidR="00865015" w:rsidRDefault="00865015" w:rsidP="00EC4A93">
            <w:pPr>
              <w:pStyle w:val="Tablebody"/>
            </w:pPr>
            <w:r>
              <w:t>Mandatory</w:t>
            </w:r>
          </w:p>
        </w:tc>
        <w:tc>
          <w:tcPr>
            <w:tcW w:w="2366" w:type="dxa"/>
            <w:hideMark/>
          </w:tcPr>
          <w:p w14:paraId="48190C09" w14:textId="77777777" w:rsidR="00865015" w:rsidRDefault="00865015" w:rsidP="00EC4A93">
            <w:pPr>
              <w:pStyle w:val="Tablebody"/>
            </w:pPr>
            <w:r>
              <w:t>String</w:t>
            </w:r>
          </w:p>
        </w:tc>
        <w:tc>
          <w:tcPr>
            <w:tcW w:w="2366" w:type="dxa"/>
            <w:hideMark/>
          </w:tcPr>
          <w:p w14:paraId="03EF9675" w14:textId="77777777" w:rsidR="00865015" w:rsidRDefault="00865015" w:rsidP="00EC4A93">
            <w:pPr>
              <w:pStyle w:val="Tablebody"/>
            </w:pPr>
            <w:r>
              <w:t>drawing5.jpg</w:t>
            </w:r>
          </w:p>
        </w:tc>
      </w:tr>
    </w:tbl>
    <w:p w14:paraId="526C1F24" w14:textId="77777777" w:rsidR="00865015" w:rsidRPr="00EC4A93" w:rsidRDefault="00865015" w:rsidP="00EC4A93">
      <w:r w:rsidRPr="00EC4A93">
        <w:t>A receiver of an invoice or credit note, shall accept and process attachments that are according to the code list [media-type]</w:t>
      </w:r>
    </w:p>
    <w:p w14:paraId="548EDAB8" w14:textId="77777777" w:rsidR="00865015" w:rsidRDefault="00865015" w:rsidP="000D5AA9">
      <w:pPr>
        <w:pStyle w:val="Heading2"/>
      </w:pPr>
      <w:bookmarkStart w:id="69" w:name="_Toc82968064"/>
      <w:bookmarkStart w:id="70" w:name="_Toc83882987"/>
      <w:r>
        <w:t>Legend</w:t>
      </w:r>
      <w:bookmarkEnd w:id="69"/>
      <w:bookmarkEnd w:id="70"/>
    </w:p>
    <w:p w14:paraId="07699EC3" w14:textId="1CCA5504" w:rsidR="00865015" w:rsidRPr="00F42A35" w:rsidRDefault="00865015" w:rsidP="00865015">
      <w:pPr>
        <w:rPr>
          <w:color w:val="7F7F7F" w:themeColor="text1" w:themeTint="80"/>
        </w:rPr>
      </w:pPr>
      <w:r w:rsidRPr="00F42A35">
        <w:rPr>
          <w:color w:val="7F7F7F" w:themeColor="text1" w:themeTint="80"/>
        </w:rPr>
        <w:t>[</w:t>
      </w:r>
      <w:r w:rsidR="00F42A35">
        <w:rPr>
          <w:color w:val="7F7F7F" w:themeColor="text1" w:themeTint="80"/>
        </w:rPr>
        <w:t>SOURCE: EN 16931-1, modified table layout by EIPA</w:t>
      </w:r>
      <w:r w:rsidRPr="00F42A35">
        <w:rPr>
          <w:color w:val="7F7F7F" w:themeColor="text1" w:themeTint="80"/>
        </w:rPr>
        <w:t>]</w:t>
      </w:r>
    </w:p>
    <w:p w14:paraId="79FC511D" w14:textId="77777777" w:rsidR="00865015" w:rsidRDefault="00865015" w:rsidP="00865015">
      <w:r>
        <w:t>Each information element, as well as groups of information elements, that constitutes the semantic data model of the core elements of an electronic Invoice is described as a row in the table documented in 3.2.3 where the following information is provided: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594"/>
        <w:gridCol w:w="594"/>
        <w:gridCol w:w="2750"/>
        <w:gridCol w:w="2736"/>
        <w:gridCol w:w="1106"/>
        <w:gridCol w:w="1038"/>
      </w:tblGrid>
      <w:tr w:rsidR="005D016A" w14:paraId="614EF3EE" w14:textId="77777777" w:rsidTr="00865015">
        <w:trPr>
          <w:cantSplit/>
          <w:trHeight w:val="795"/>
          <w:tblHeader/>
        </w:trPr>
        <w:tc>
          <w:tcPr>
            <w:tcW w:w="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C0C12A" w14:textId="77777777" w:rsidR="00865015" w:rsidRDefault="00865015" w:rsidP="00EC4A93">
            <w:pPr>
              <w:pStyle w:val="Tableheader"/>
            </w:pPr>
            <w:r>
              <w:t>ID</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extDirection w:val="btLr"/>
            <w:vAlign w:val="center"/>
            <w:hideMark/>
          </w:tcPr>
          <w:p w14:paraId="00BF5D60" w14:textId="77777777" w:rsidR="00865015" w:rsidRDefault="00865015" w:rsidP="00EC4A93">
            <w:pPr>
              <w:pStyle w:val="Tableheader"/>
            </w:pPr>
            <w:r>
              <w:t>Level</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486DDBAE" w14:textId="77777777" w:rsidR="00865015" w:rsidRDefault="00865015" w:rsidP="00EC4A93">
            <w:pPr>
              <w:pStyle w:val="Tableheader"/>
            </w:pPr>
            <w:r>
              <w:t>Card.</w:t>
            </w:r>
          </w:p>
        </w:tc>
        <w:tc>
          <w:tcPr>
            <w:tcW w:w="2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9177B5" w14:textId="77777777" w:rsidR="00865015" w:rsidRDefault="00865015" w:rsidP="00EC4A93">
            <w:pPr>
              <w:pStyle w:val="Tableheader"/>
            </w:pPr>
            <w:r>
              <w:t>BusinessTterm</w:t>
            </w:r>
          </w:p>
        </w:tc>
        <w:tc>
          <w:tcPr>
            <w:tcW w:w="2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AA235D" w14:textId="77777777" w:rsidR="00865015" w:rsidRDefault="00865015" w:rsidP="00EC4A93">
            <w:pPr>
              <w:pStyle w:val="Tableheader"/>
            </w:pPr>
            <w:r>
              <w:t>Description</w:t>
            </w:r>
          </w:p>
        </w:tc>
        <w:tc>
          <w:tcPr>
            <w:tcW w:w="1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1B5AA3" w14:textId="77777777" w:rsidR="00865015" w:rsidRDefault="00865015" w:rsidP="00EC4A93">
            <w:pPr>
              <w:pStyle w:val="Tableheader"/>
            </w:pPr>
            <w:r>
              <w:t>Semantic Datatype</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70ED5E" w14:textId="77777777" w:rsidR="00865015" w:rsidRDefault="00865015" w:rsidP="00EC4A93">
            <w:pPr>
              <w:pStyle w:val="Tableheader"/>
            </w:pPr>
            <w:r>
              <w:t>Section</w:t>
            </w:r>
          </w:p>
        </w:tc>
      </w:tr>
    </w:tbl>
    <w:p w14:paraId="76A46318" w14:textId="77777777" w:rsidR="00EC4A93" w:rsidRDefault="00865015" w:rsidP="00E71558">
      <w:pPr>
        <w:pStyle w:val="Terms"/>
        <w:spacing w:before="120"/>
      </w:pPr>
      <w:r>
        <w:t>ID</w:t>
      </w:r>
    </w:p>
    <w:p w14:paraId="2CF0E7ED" w14:textId="2A8BD7BE" w:rsidR="00865015" w:rsidRDefault="00865015" w:rsidP="00865015">
      <w:pPr>
        <w:rPr>
          <w:rFonts w:cstheme="minorBidi"/>
        </w:rPr>
      </w:pPr>
      <w:r>
        <w:t xml:space="preserve">An identifier for the information element </w:t>
      </w:r>
      <w:r w:rsidR="00085CA6">
        <w:t>(</w:t>
      </w:r>
      <w:r>
        <w:t>ibt - Business Term</w:t>
      </w:r>
      <w:r w:rsidR="00085CA6">
        <w:t>)</w:t>
      </w:r>
      <w:r>
        <w:t xml:space="preserve"> and group of information elements </w:t>
      </w:r>
      <w:r w:rsidR="00085CA6">
        <w:t>(</w:t>
      </w:r>
      <w:r>
        <w:t>ibg - Business terms Group</w:t>
      </w:r>
      <w:r w:rsidR="00085CA6">
        <w:t>)</w:t>
      </w:r>
      <w:r>
        <w:t>. The identifiers are not necessarily consecutive or in sequence.</w:t>
      </w:r>
    </w:p>
    <w:p w14:paraId="30FE293E" w14:textId="77777777" w:rsidR="00865015" w:rsidRDefault="00865015" w:rsidP="00EC4A93">
      <w:pPr>
        <w:pStyle w:val="Terms"/>
      </w:pPr>
      <w:r>
        <w:t>Level</w:t>
      </w:r>
    </w:p>
    <w:p w14:paraId="21810791" w14:textId="77777777" w:rsidR="00865015" w:rsidRDefault="00865015" w:rsidP="00865015">
      <w:r>
        <w:t>Indicates on which level in the model the information element occurs:</w:t>
      </w:r>
    </w:p>
    <w:p w14:paraId="6E0C098F" w14:textId="428C4096" w:rsidR="00865015" w:rsidRDefault="00865015" w:rsidP="00865015">
      <w:r>
        <w:rPr>
          <w:rFonts w:hint="eastAsia"/>
          <w:lang w:val="en-US"/>
        </w:rPr>
        <w:t>—</w:t>
      </w:r>
      <w:r>
        <w:t xml:space="preserve"> 1:</w:t>
      </w:r>
      <w:r w:rsidR="00E71558">
        <w:tab/>
      </w:r>
      <w:r w:rsidR="00E71558">
        <w:tab/>
      </w:r>
      <w:r>
        <w:t>The first level of the model;</w:t>
      </w:r>
    </w:p>
    <w:p w14:paraId="5ED7A284" w14:textId="29BE2AA4" w:rsidR="00865015" w:rsidRDefault="00865015" w:rsidP="00865015">
      <w:r>
        <w:rPr>
          <w:rFonts w:hint="eastAsia"/>
          <w:lang w:val="en-US"/>
        </w:rPr>
        <w:t>—</w:t>
      </w:r>
      <w:r>
        <w:t xml:space="preserve"> 2: </w:t>
      </w:r>
      <w:r w:rsidR="00E71558">
        <w:tab/>
      </w:r>
      <w:r w:rsidR="00E71558">
        <w:tab/>
      </w:r>
      <w:r>
        <w:t xml:space="preserve">The second level of the model. The information element </w:t>
      </w:r>
      <w:r w:rsidR="00085CA6">
        <w:t>(</w:t>
      </w:r>
      <w:r>
        <w:t>or the group of information elements</w:t>
      </w:r>
      <w:r w:rsidR="00085CA6">
        <w:t>)</w:t>
      </w:r>
      <w:r>
        <w:t xml:space="preserve"> is part of a group of information elements which is defined at the first level of the model;</w:t>
      </w:r>
    </w:p>
    <w:p w14:paraId="11828DA1" w14:textId="03AAF649" w:rsidR="00865015" w:rsidRDefault="00865015" w:rsidP="00865015">
      <w:r>
        <w:rPr>
          <w:rFonts w:hint="eastAsia"/>
          <w:lang w:val="en-US"/>
        </w:rPr>
        <w:t>—</w:t>
      </w:r>
      <w:r>
        <w:t xml:space="preserve"> 3: </w:t>
      </w:r>
      <w:r w:rsidR="00E71558">
        <w:tab/>
      </w:r>
      <w:r w:rsidR="00E71558">
        <w:tab/>
      </w:r>
      <w:r>
        <w:t xml:space="preserve">The third level of the model. The information element </w:t>
      </w:r>
      <w:r w:rsidR="00085CA6">
        <w:t>(</w:t>
      </w:r>
      <w:r>
        <w:t>or the group of information elements</w:t>
      </w:r>
      <w:r w:rsidR="00085CA6">
        <w:t>)</w:t>
      </w:r>
      <w:r>
        <w:t xml:space="preserve"> is part of a group of information elements which is defined at the second level of the model;</w:t>
      </w:r>
    </w:p>
    <w:p w14:paraId="58800DA3" w14:textId="56CA5FEF" w:rsidR="00865015" w:rsidRDefault="00865015" w:rsidP="00865015">
      <w:r>
        <w:rPr>
          <w:rFonts w:hint="eastAsia"/>
          <w:lang w:val="en-US"/>
        </w:rPr>
        <w:lastRenderedPageBreak/>
        <w:t>—</w:t>
      </w:r>
      <w:r>
        <w:t xml:space="preserve"> 4: </w:t>
      </w:r>
      <w:r w:rsidR="00E71558">
        <w:tab/>
      </w:r>
      <w:r w:rsidR="00E71558">
        <w:tab/>
      </w:r>
      <w:r>
        <w:t>The fourth level of the model. The information element is part of a group of information elements which is defined at the third level of the model.</w:t>
      </w:r>
    </w:p>
    <w:p w14:paraId="4398103D" w14:textId="77777777" w:rsidR="00865015" w:rsidRDefault="00865015" w:rsidP="00EC4A93">
      <w:pPr>
        <w:pStyle w:val="Terms"/>
      </w:pPr>
      <w:r>
        <w:t>Card</w:t>
      </w:r>
    </w:p>
    <w:p w14:paraId="3BB3CED3" w14:textId="16D770B1" w:rsidR="00865015" w:rsidRDefault="00865015" w:rsidP="00865015">
      <w:r>
        <w:t xml:space="preserve">Cardinality. Also known as multiplicity is used to indicate if an information element </w:t>
      </w:r>
      <w:r w:rsidR="00085CA6">
        <w:t>(</w:t>
      </w:r>
      <w:r>
        <w:t>or group of information elements</w:t>
      </w:r>
      <w:r w:rsidR="00085CA6">
        <w:t>)</w:t>
      </w:r>
      <w:r>
        <w:t xml:space="preserve"> is mandatory or conditional, and if it is repeatable. The cardinality shall always be analysed in the context of where the information element is used. </w:t>
      </w:r>
    </w:p>
    <w:p w14:paraId="7C12463F" w14:textId="77777777" w:rsidR="00865015" w:rsidRDefault="00865015" w:rsidP="00E71558">
      <w:pPr>
        <w:pStyle w:val="Example"/>
        <w:spacing w:after="120"/>
      </w:pPr>
      <w:r>
        <w:t>EXAMPLE:</w:t>
      </w:r>
      <w:r>
        <w:tab/>
        <w:t>The Payee Name is mandatory in the core invoice model, but only when a Payee is stated and is relevant.</w:t>
      </w:r>
    </w:p>
    <w:p w14:paraId="641DD7AB" w14:textId="77777777" w:rsidR="00865015" w:rsidRDefault="00865015" w:rsidP="00865015">
      <w:r>
        <w:t>The following cardinalities exist:</w:t>
      </w:r>
    </w:p>
    <w:p w14:paraId="67E7B3D4" w14:textId="5A40EBBC" w:rsidR="00865015" w:rsidRDefault="00865015" w:rsidP="00865015">
      <w:r>
        <w:rPr>
          <w:rFonts w:hint="eastAsia"/>
          <w:lang w:val="en-US"/>
        </w:rPr>
        <w:t>—</w:t>
      </w:r>
      <w:r>
        <w:t xml:space="preserve"> 1..1: </w:t>
      </w:r>
      <w:r w:rsidR="00E71558">
        <w:tab/>
      </w:r>
      <w:r>
        <w:t xml:space="preserve">Mandatory, minimum 1 occurrence and maximum 1 occurrence of the information element </w:t>
      </w:r>
      <w:r w:rsidR="00085CA6">
        <w:t>(</w:t>
      </w:r>
      <w:r>
        <w:t>or group of information elements</w:t>
      </w:r>
      <w:r w:rsidR="00085CA6">
        <w:t>)</w:t>
      </w:r>
      <w:r>
        <w:t xml:space="preserve"> shall be present in any compliant instance document;</w:t>
      </w:r>
    </w:p>
    <w:p w14:paraId="3EEABDC2" w14:textId="336B1250" w:rsidR="00865015" w:rsidRDefault="00865015" w:rsidP="00865015">
      <w:r>
        <w:rPr>
          <w:rFonts w:hint="eastAsia"/>
          <w:lang w:val="en-US"/>
        </w:rPr>
        <w:t>—</w:t>
      </w:r>
      <w:r>
        <w:t xml:space="preserve"> 1..n: </w:t>
      </w:r>
      <w:r w:rsidR="00E71558">
        <w:tab/>
      </w:r>
      <w:r>
        <w:t xml:space="preserve">Mandatory and repeatable, minimum 1 occurrence and unbounded upper maximum occurrences of the information element </w:t>
      </w:r>
      <w:r w:rsidR="00085CA6">
        <w:t>(</w:t>
      </w:r>
      <w:r>
        <w:t>or group of information elements</w:t>
      </w:r>
      <w:r w:rsidR="00085CA6">
        <w:t>)</w:t>
      </w:r>
      <w:r>
        <w:t xml:space="preserve"> shall be present in any compliant instance document;</w:t>
      </w:r>
    </w:p>
    <w:p w14:paraId="4E7E8AFA" w14:textId="7BAD9716" w:rsidR="00865015" w:rsidRDefault="00865015" w:rsidP="00865015">
      <w:r>
        <w:rPr>
          <w:rFonts w:hint="eastAsia"/>
          <w:lang w:val="en-US"/>
        </w:rPr>
        <w:t>—</w:t>
      </w:r>
      <w:r>
        <w:t xml:space="preserve"> 0..1: </w:t>
      </w:r>
      <w:r w:rsidR="00E71558">
        <w:tab/>
      </w:r>
      <w:r>
        <w:t xml:space="preserve">Conditional, minimum 0 occurrences and maximum 1 occurrence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w:t>
      </w:r>
    </w:p>
    <w:p w14:paraId="67A667F1" w14:textId="49506C6D" w:rsidR="00865015" w:rsidRDefault="00865015" w:rsidP="00865015">
      <w:r>
        <w:rPr>
          <w:rFonts w:hint="eastAsia"/>
          <w:lang w:val="en-US"/>
        </w:rPr>
        <w:t>—</w:t>
      </w:r>
      <w:r>
        <w:t xml:space="preserve"> 0..n: </w:t>
      </w:r>
      <w:r w:rsidR="00E71558">
        <w:tab/>
      </w:r>
      <w:r>
        <w:t xml:space="preserve">Conditional and repeatable, minimum 0 occurrences and unbounded upper maximum occurrences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transaction.Business Term: The name of the information element used in the core invoice model or the name of a coherent group of related information elements, provided to give logical meaning.</w:t>
      </w:r>
    </w:p>
    <w:p w14:paraId="75EE818F" w14:textId="77777777" w:rsidR="00865015" w:rsidRDefault="00865015" w:rsidP="00EC4A93">
      <w:pPr>
        <w:pStyle w:val="Terms"/>
      </w:pPr>
      <w:r>
        <w:t>Description</w:t>
      </w:r>
    </w:p>
    <w:p w14:paraId="59ED3233" w14:textId="77777777" w:rsidR="00865015" w:rsidRDefault="00865015" w:rsidP="00865015">
      <w:r>
        <w:t>A description of the semantic meaning of the information element.</w:t>
      </w:r>
    </w:p>
    <w:p w14:paraId="7BABB40D" w14:textId="77777777" w:rsidR="00865015" w:rsidRDefault="00865015" w:rsidP="00EC4A93">
      <w:pPr>
        <w:pStyle w:val="Terms"/>
      </w:pPr>
      <w:r>
        <w:t>Semantic datatype</w:t>
      </w:r>
    </w:p>
    <w:p w14:paraId="05275BA6" w14:textId="2960C8B3" w:rsidR="00865015" w:rsidRDefault="00865015" w:rsidP="00865015">
      <w:r>
        <w:t xml:space="preserve">The data format that applies to the information element </w:t>
      </w:r>
      <w:r w:rsidR="00085CA6">
        <w:t>(</w:t>
      </w:r>
      <w:r>
        <w:t xml:space="preserve">see </w:t>
      </w:r>
      <w:r>
        <w:rPr>
          <w:b/>
          <w:bCs/>
        </w:rPr>
        <w:fldChar w:fldCharType="begin"/>
      </w:r>
      <w:r>
        <w:rPr>
          <w:b/>
          <w:bCs/>
        </w:rPr>
        <w:instrText xml:space="preserve"> REF _Ref82505992 \r \h  \* MERGEFORMAT </w:instrText>
      </w:r>
      <w:r>
        <w:rPr>
          <w:b/>
          <w:bCs/>
        </w:rPr>
      </w:r>
      <w:r>
        <w:rPr>
          <w:b/>
          <w:bCs/>
        </w:rPr>
        <w:fldChar w:fldCharType="separate"/>
      </w:r>
      <w:r w:rsidR="00CF2D3F">
        <w:rPr>
          <w:b/>
          <w:bCs/>
        </w:rPr>
        <w:t>7.2</w:t>
      </w:r>
      <w:r>
        <w:rPr>
          <w:b/>
          <w:bCs/>
        </w:rPr>
        <w:fldChar w:fldCharType="end"/>
      </w:r>
      <w:r w:rsidR="00085CA6">
        <w:t>)</w:t>
      </w:r>
      <w:r>
        <w:t xml:space="preserve">. There are some data elements with semantic datatype Schema, which correspond to Schema identifier in </w:t>
      </w:r>
      <w:r>
        <w:fldChar w:fldCharType="begin"/>
      </w:r>
      <w:r>
        <w:instrText xml:space="preserve"> REF _Ref82664974 \r \h  \* MERGEFORMAT </w:instrText>
      </w:r>
      <w:r>
        <w:fldChar w:fldCharType="separate"/>
      </w:r>
      <w:r w:rsidR="00CF2D3F">
        <w:t>7.2.8</w:t>
      </w:r>
      <w:r>
        <w:fldChar w:fldCharType="end"/>
      </w:r>
      <w:r>
        <w:t xml:space="preserve">. </w:t>
      </w:r>
    </w:p>
    <w:p w14:paraId="51F3ABC5" w14:textId="77777777" w:rsidR="00865015" w:rsidRDefault="00865015" w:rsidP="00EC4A93">
      <w:pPr>
        <w:pStyle w:val="Terms"/>
      </w:pPr>
      <w:r>
        <w:t>Section</w:t>
      </w:r>
    </w:p>
    <w:p w14:paraId="0C1194D0" w14:textId="020CF99F" w:rsidR="00865015" w:rsidRDefault="00865015" w:rsidP="00865015">
      <w:r>
        <w:t xml:space="preserve">layer that enable interoperability is specified in </w:t>
      </w:r>
      <w:r>
        <w:rPr>
          <w:b/>
          <w:bCs/>
        </w:rPr>
        <w:fldChar w:fldCharType="begin"/>
      </w:r>
      <w:r>
        <w:rPr>
          <w:b/>
          <w:bCs/>
        </w:rPr>
        <w:instrText xml:space="preserve"> REF _Ref82505914 \r \h  \* MERGEFORMAT </w:instrText>
      </w:r>
      <w:r>
        <w:rPr>
          <w:b/>
          <w:bCs/>
        </w:rPr>
      </w:r>
      <w:r>
        <w:rPr>
          <w:b/>
          <w:bCs/>
        </w:rPr>
        <w:fldChar w:fldCharType="separate"/>
      </w:r>
      <w:r w:rsidR="00CF2D3F">
        <w:rPr>
          <w:b/>
          <w:bCs/>
        </w:rPr>
        <w:t>5.1</w:t>
      </w:r>
      <w:r>
        <w:rPr>
          <w:b/>
          <w:bCs/>
        </w:rPr>
        <w:fldChar w:fldCharType="end"/>
      </w:r>
      <w:r>
        <w:t>.</w:t>
      </w:r>
    </w:p>
    <w:p w14:paraId="5DB941D6" w14:textId="77777777" w:rsidR="00865015" w:rsidRDefault="00865015" w:rsidP="0061035B">
      <w:pPr>
        <w:pStyle w:val="Heading2"/>
        <w:pageBreakBefore/>
        <w:ind w:left="578" w:hanging="578"/>
      </w:pPr>
      <w:bookmarkStart w:id="71" w:name="_Toc82968065"/>
      <w:bookmarkStart w:id="72" w:name="_Toc83882988"/>
      <w:r>
        <w:lastRenderedPageBreak/>
        <w:t>The semantic model</w:t>
      </w:r>
      <w:bookmarkEnd w:id="71"/>
      <w:bookmarkEnd w:id="72"/>
    </w:p>
    <w:p w14:paraId="271FA043" w14:textId="77777777" w:rsidR="00865015" w:rsidRPr="00691FD6" w:rsidRDefault="00865015" w:rsidP="00865015">
      <w:pPr>
        <w:rPr>
          <w:color w:val="7F7F7F" w:themeColor="text1" w:themeTint="80"/>
        </w:rPr>
      </w:pPr>
      <w:r w:rsidRPr="00691FD6">
        <w:rPr>
          <w:color w:val="7F7F7F" w:themeColor="text1" w:themeTint="80"/>
        </w:rPr>
        <w:t>[SOURCE: Japanese Peppol BIS Documentation]</w:t>
      </w:r>
    </w:p>
    <w:p w14:paraId="0353E4F0" w14:textId="7DCEB209" w:rsidR="00865015" w:rsidRDefault="00936109" w:rsidP="00865015">
      <w:r w:rsidRPr="00936109">
        <w:rPr>
          <w:b/>
          <w:bCs/>
        </w:rPr>
        <w:fldChar w:fldCharType="begin"/>
      </w:r>
      <w:r w:rsidRPr="00936109">
        <w:rPr>
          <w:b/>
          <w:bCs/>
        </w:rPr>
        <w:instrText xml:space="preserve"> REF _Ref83881568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14</w:t>
      </w:r>
      <w:r w:rsidRPr="00936109">
        <w:rPr>
          <w:b/>
          <w:bCs/>
        </w:rPr>
        <w:fldChar w:fldCharType="end"/>
      </w:r>
      <w:r>
        <w:t xml:space="preserve"> </w:t>
      </w:r>
      <w:r w:rsidR="00865015">
        <w:t>lists semantic model.</w:t>
      </w:r>
    </w:p>
    <w:p w14:paraId="44828050" w14:textId="46122A6B" w:rsidR="00865015" w:rsidRDefault="00EC4A93" w:rsidP="00EC4A93">
      <w:pPr>
        <w:pStyle w:val="Caption"/>
      </w:pPr>
      <w:bookmarkStart w:id="73" w:name="_Ref83881568"/>
      <w:r>
        <w:t xml:space="preserve">Table </w:t>
      </w:r>
      <w:r>
        <w:fldChar w:fldCharType="begin"/>
      </w:r>
      <w:r>
        <w:instrText xml:space="preserve"> SEQ Table \* ARABIC </w:instrText>
      </w:r>
      <w:r>
        <w:fldChar w:fldCharType="separate"/>
      </w:r>
      <w:r w:rsidR="00936109">
        <w:rPr>
          <w:noProof/>
        </w:rPr>
        <w:t>14</w:t>
      </w:r>
      <w:r>
        <w:fldChar w:fldCharType="end"/>
      </w:r>
      <w:bookmarkEnd w:id="73"/>
      <w:r>
        <w:t xml:space="preserve"> </w:t>
      </w:r>
      <w:r w:rsidRPr="0047385E">
        <w:t>—</w:t>
      </w:r>
      <w:r>
        <w:t xml:space="preserve"> </w:t>
      </w:r>
      <w:r w:rsidR="00865015">
        <w:t>Semantic model</w:t>
      </w:r>
    </w:p>
    <w:tbl>
      <w:tblPr>
        <w:tblW w:w="5000" w:type="pct"/>
        <w:tblLayout w:type="fixed"/>
        <w:tblLook w:val="04A0" w:firstRow="1" w:lastRow="0" w:firstColumn="1" w:lastColumn="0" w:noHBand="0" w:noVBand="1"/>
      </w:tblPr>
      <w:tblGrid>
        <w:gridCol w:w="1073"/>
        <w:gridCol w:w="360"/>
        <w:gridCol w:w="542"/>
        <w:gridCol w:w="2157"/>
        <w:gridCol w:w="3961"/>
        <w:gridCol w:w="1260"/>
        <w:gridCol w:w="388"/>
      </w:tblGrid>
      <w:tr w:rsidR="003A5990" w14:paraId="5E3A7633" w14:textId="77777777" w:rsidTr="00CB3F0A">
        <w:trPr>
          <w:cantSplit/>
          <w:trHeight w:val="1057"/>
          <w:tblHeader/>
        </w:trPr>
        <w:tc>
          <w:tcPr>
            <w:tcW w:w="5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5D814E96" w14:textId="77777777" w:rsidR="00865015" w:rsidRDefault="00865015" w:rsidP="00EC4A93">
            <w:pPr>
              <w:pStyle w:val="Tableheader"/>
            </w:pPr>
            <w:r>
              <w:t>ID</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44B0B2F3" w14:textId="77777777" w:rsidR="00865015" w:rsidRDefault="00865015" w:rsidP="00EC4A93">
            <w:pPr>
              <w:pStyle w:val="Tableheader"/>
            </w:pPr>
            <w:r>
              <w:t>Level</w:t>
            </w:r>
          </w:p>
        </w:tc>
        <w:tc>
          <w:tcPr>
            <w:tcW w:w="2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extDirection w:val="btLr"/>
            <w:vAlign w:val="center"/>
            <w:hideMark/>
          </w:tcPr>
          <w:p w14:paraId="49CDE1AE" w14:textId="77777777" w:rsidR="00865015" w:rsidRDefault="00865015" w:rsidP="00EC4A93">
            <w:pPr>
              <w:pStyle w:val="Tableheader"/>
            </w:pPr>
            <w:r>
              <w:t>Card.</w:t>
            </w:r>
          </w:p>
        </w:tc>
        <w:tc>
          <w:tcPr>
            <w:tcW w:w="110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579C09" w14:textId="77777777" w:rsidR="00865015" w:rsidRDefault="00865015" w:rsidP="00EC4A93">
            <w:pPr>
              <w:pStyle w:val="Tableheader"/>
            </w:pPr>
            <w:r>
              <w:t>BusinessTterm</w:t>
            </w:r>
          </w:p>
        </w:tc>
        <w:tc>
          <w:tcPr>
            <w:tcW w:w="20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0E09FE95" w14:textId="77777777" w:rsidR="00865015" w:rsidRDefault="00865015" w:rsidP="00EC4A93">
            <w:pPr>
              <w:pStyle w:val="Tableheader"/>
            </w:pPr>
            <w:r>
              <w:t>Description</w:t>
            </w: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3078509A" w14:textId="77777777" w:rsidR="00865015" w:rsidRDefault="00865015" w:rsidP="00EC4A93">
            <w:pPr>
              <w:pStyle w:val="Tableheader"/>
            </w:pPr>
            <w:r>
              <w:t>Semantic Datatype</w:t>
            </w:r>
          </w:p>
        </w:tc>
        <w:tc>
          <w:tcPr>
            <w:tcW w:w="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2B8FFCF" w14:textId="77777777" w:rsidR="00865015" w:rsidRDefault="00865015" w:rsidP="003A5990">
            <w:pPr>
              <w:pStyle w:val="Tableheader"/>
              <w:ind w:left="113" w:right="113"/>
            </w:pPr>
            <w:r>
              <w:t>Section</w:t>
            </w:r>
          </w:p>
        </w:tc>
      </w:tr>
      <w:tr w:rsidR="005B45CE" w14:paraId="56C270C2" w14:textId="77777777" w:rsidTr="00CB3F0A">
        <w:trPr>
          <w:trHeight w:val="282"/>
        </w:trPr>
        <w:tc>
          <w:tcPr>
            <w:tcW w:w="551" w:type="pct"/>
            <w:tcBorders>
              <w:top w:val="single" w:sz="4" w:space="0" w:color="auto"/>
              <w:left w:val="single" w:sz="4" w:space="0" w:color="000000"/>
              <w:bottom w:val="single" w:sz="4" w:space="0" w:color="000000"/>
              <w:right w:val="single" w:sz="4" w:space="0" w:color="000000"/>
            </w:tcBorders>
            <w:noWrap/>
            <w:hideMark/>
          </w:tcPr>
          <w:p w14:paraId="03D55FBE" w14:textId="77777777" w:rsidR="00865015" w:rsidRDefault="00865015" w:rsidP="00EC4A93">
            <w:pPr>
              <w:pStyle w:val="Tablebody"/>
            </w:pPr>
            <w:r>
              <w:t>ibt-001</w:t>
            </w:r>
          </w:p>
        </w:tc>
        <w:tc>
          <w:tcPr>
            <w:tcW w:w="185" w:type="pct"/>
            <w:tcBorders>
              <w:top w:val="single" w:sz="4" w:space="0" w:color="auto"/>
              <w:left w:val="nil"/>
              <w:bottom w:val="single" w:sz="4" w:space="0" w:color="000000"/>
              <w:right w:val="single" w:sz="4" w:space="0" w:color="auto"/>
            </w:tcBorders>
            <w:noWrap/>
            <w:hideMark/>
          </w:tcPr>
          <w:p w14:paraId="2BC6AE0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00E15C3" w14:textId="77777777" w:rsidR="00865015" w:rsidRDefault="00865015" w:rsidP="00EC4A93">
            <w:pPr>
              <w:pStyle w:val="Tablebody"/>
            </w:pPr>
            <w:r>
              <w:t xml:space="preserve">1..1 </w:t>
            </w:r>
          </w:p>
        </w:tc>
        <w:tc>
          <w:tcPr>
            <w:tcW w:w="1107" w:type="pct"/>
            <w:tcBorders>
              <w:top w:val="single" w:sz="4" w:space="0" w:color="auto"/>
              <w:left w:val="single" w:sz="4" w:space="0" w:color="auto"/>
              <w:bottom w:val="single" w:sz="4" w:space="0" w:color="000000"/>
              <w:right w:val="single" w:sz="4" w:space="0" w:color="000000"/>
            </w:tcBorders>
            <w:noWrap/>
            <w:hideMark/>
          </w:tcPr>
          <w:p w14:paraId="37659290" w14:textId="77777777" w:rsidR="00865015" w:rsidRDefault="00865015" w:rsidP="00EC4A93">
            <w:pPr>
              <w:pStyle w:val="Tablebody"/>
            </w:pPr>
            <w:r>
              <w:t>Invoice number</w:t>
            </w:r>
          </w:p>
        </w:tc>
        <w:tc>
          <w:tcPr>
            <w:tcW w:w="2033" w:type="pct"/>
            <w:tcBorders>
              <w:top w:val="single" w:sz="4" w:space="0" w:color="auto"/>
              <w:left w:val="nil"/>
              <w:bottom w:val="single" w:sz="4" w:space="0" w:color="000000"/>
              <w:right w:val="single" w:sz="4" w:space="0" w:color="000000"/>
            </w:tcBorders>
            <w:noWrap/>
            <w:hideMark/>
          </w:tcPr>
          <w:p w14:paraId="4EB4650C" w14:textId="77777777" w:rsidR="00865015" w:rsidRDefault="00865015" w:rsidP="00EC4A93">
            <w:pPr>
              <w:pStyle w:val="Tablebody"/>
            </w:pPr>
            <w:r>
              <w:t>A unique identification of the Invoice.</w:t>
            </w:r>
          </w:p>
        </w:tc>
        <w:tc>
          <w:tcPr>
            <w:tcW w:w="647" w:type="pct"/>
            <w:tcBorders>
              <w:top w:val="single" w:sz="4" w:space="0" w:color="auto"/>
              <w:left w:val="nil"/>
              <w:bottom w:val="single" w:sz="4" w:space="0" w:color="000000"/>
              <w:right w:val="single" w:sz="4" w:space="0" w:color="000000"/>
            </w:tcBorders>
            <w:noWrap/>
            <w:hideMark/>
          </w:tcPr>
          <w:p w14:paraId="79955074" w14:textId="77777777" w:rsidR="00865015" w:rsidRDefault="00865015" w:rsidP="00EC4A93">
            <w:pPr>
              <w:pStyle w:val="Tablebody"/>
            </w:pPr>
            <w:r>
              <w:t>Identifier</w:t>
            </w:r>
          </w:p>
        </w:tc>
        <w:tc>
          <w:tcPr>
            <w:tcW w:w="199" w:type="pct"/>
            <w:tcBorders>
              <w:top w:val="single" w:sz="4" w:space="0" w:color="auto"/>
              <w:left w:val="nil"/>
              <w:bottom w:val="single" w:sz="4" w:space="0" w:color="000000"/>
              <w:right w:val="single" w:sz="4" w:space="0" w:color="000000"/>
            </w:tcBorders>
            <w:noWrap/>
            <w:hideMark/>
          </w:tcPr>
          <w:p w14:paraId="703C5CD6" w14:textId="68E09155" w:rsidR="00865015" w:rsidRDefault="00EC4A93" w:rsidP="00EC4A93">
            <w:pPr>
              <w:pStyle w:val="Tablebody"/>
            </w:pPr>
            <w:r>
              <w:t>S</w:t>
            </w:r>
          </w:p>
        </w:tc>
      </w:tr>
      <w:tr w:rsidR="005B45CE" w14:paraId="5261374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6C956B" w14:textId="77777777" w:rsidR="00865015" w:rsidRDefault="00865015" w:rsidP="00EC4A93">
            <w:pPr>
              <w:pStyle w:val="Tablebody"/>
            </w:pPr>
            <w:r>
              <w:t>ibt-002</w:t>
            </w:r>
          </w:p>
        </w:tc>
        <w:tc>
          <w:tcPr>
            <w:tcW w:w="185" w:type="pct"/>
            <w:tcBorders>
              <w:top w:val="nil"/>
              <w:left w:val="nil"/>
              <w:bottom w:val="single" w:sz="4" w:space="0" w:color="000000"/>
              <w:right w:val="single" w:sz="4" w:space="0" w:color="auto"/>
            </w:tcBorders>
            <w:noWrap/>
            <w:hideMark/>
          </w:tcPr>
          <w:p w14:paraId="6CAD2CF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AA407A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1C77E59" w14:textId="77777777" w:rsidR="00865015" w:rsidRDefault="00865015" w:rsidP="00EC4A93">
            <w:pPr>
              <w:pStyle w:val="Tablebody"/>
            </w:pPr>
            <w:r>
              <w:t>Invoice issue date</w:t>
            </w:r>
          </w:p>
        </w:tc>
        <w:tc>
          <w:tcPr>
            <w:tcW w:w="2033" w:type="pct"/>
            <w:tcBorders>
              <w:top w:val="nil"/>
              <w:left w:val="nil"/>
              <w:bottom w:val="single" w:sz="4" w:space="0" w:color="000000"/>
              <w:right w:val="single" w:sz="4" w:space="0" w:color="000000"/>
            </w:tcBorders>
            <w:noWrap/>
            <w:hideMark/>
          </w:tcPr>
          <w:p w14:paraId="2D46D188" w14:textId="77777777" w:rsidR="00865015" w:rsidRDefault="00865015" w:rsidP="00EC4A93">
            <w:pPr>
              <w:pStyle w:val="Tablebody"/>
            </w:pPr>
            <w:r>
              <w:t>The date when the Invoice was issued.</w:t>
            </w:r>
          </w:p>
        </w:tc>
        <w:tc>
          <w:tcPr>
            <w:tcW w:w="647" w:type="pct"/>
            <w:tcBorders>
              <w:top w:val="nil"/>
              <w:left w:val="nil"/>
              <w:bottom w:val="single" w:sz="4" w:space="0" w:color="000000"/>
              <w:right w:val="single" w:sz="4" w:space="0" w:color="000000"/>
            </w:tcBorders>
            <w:noWrap/>
            <w:hideMark/>
          </w:tcPr>
          <w:p w14:paraId="10E126E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89E0CE3" w14:textId="12DD1298" w:rsidR="00865015" w:rsidRDefault="00EC4A93" w:rsidP="00EC4A93">
            <w:pPr>
              <w:pStyle w:val="Tablebody"/>
            </w:pPr>
            <w:r>
              <w:t>S</w:t>
            </w:r>
          </w:p>
        </w:tc>
      </w:tr>
      <w:tr w:rsidR="005B45CE" w14:paraId="77629A8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93992E" w14:textId="77777777" w:rsidR="00865015" w:rsidRDefault="00865015" w:rsidP="00EC4A93">
            <w:pPr>
              <w:pStyle w:val="Tablebody"/>
            </w:pPr>
            <w:r>
              <w:t>ibt-168</w:t>
            </w:r>
          </w:p>
        </w:tc>
        <w:tc>
          <w:tcPr>
            <w:tcW w:w="185" w:type="pct"/>
            <w:tcBorders>
              <w:top w:val="nil"/>
              <w:left w:val="nil"/>
              <w:bottom w:val="single" w:sz="4" w:space="0" w:color="000000"/>
              <w:right w:val="single" w:sz="4" w:space="0" w:color="auto"/>
            </w:tcBorders>
            <w:noWrap/>
            <w:hideMark/>
          </w:tcPr>
          <w:p w14:paraId="17685E7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9FDC71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7CB837D" w14:textId="77777777" w:rsidR="00865015" w:rsidRDefault="00865015" w:rsidP="00EC4A93">
            <w:pPr>
              <w:pStyle w:val="Tablebody"/>
            </w:pPr>
            <w:r>
              <w:t>Invoice issue time</w:t>
            </w:r>
          </w:p>
        </w:tc>
        <w:tc>
          <w:tcPr>
            <w:tcW w:w="2033" w:type="pct"/>
            <w:tcBorders>
              <w:top w:val="nil"/>
              <w:left w:val="nil"/>
              <w:bottom w:val="single" w:sz="4" w:space="0" w:color="000000"/>
              <w:right w:val="single" w:sz="4" w:space="0" w:color="000000"/>
            </w:tcBorders>
            <w:noWrap/>
            <w:hideMark/>
          </w:tcPr>
          <w:p w14:paraId="15802CDA" w14:textId="77777777" w:rsidR="00865015" w:rsidRDefault="00865015" w:rsidP="00EC4A93">
            <w:pPr>
              <w:pStyle w:val="Tablebody"/>
            </w:pPr>
            <w:r>
              <w:t>The time of day when an invoice was issued</w:t>
            </w:r>
          </w:p>
        </w:tc>
        <w:tc>
          <w:tcPr>
            <w:tcW w:w="647" w:type="pct"/>
            <w:tcBorders>
              <w:top w:val="nil"/>
              <w:left w:val="nil"/>
              <w:bottom w:val="single" w:sz="4" w:space="0" w:color="000000"/>
              <w:right w:val="single" w:sz="4" w:space="0" w:color="000000"/>
            </w:tcBorders>
            <w:noWrap/>
            <w:hideMark/>
          </w:tcPr>
          <w:p w14:paraId="714563E2" w14:textId="77777777" w:rsidR="00865015" w:rsidRDefault="00865015" w:rsidP="00EC4A93">
            <w:pPr>
              <w:pStyle w:val="Tablebody"/>
            </w:pPr>
            <w:r>
              <w:t>Time</w:t>
            </w:r>
          </w:p>
        </w:tc>
        <w:tc>
          <w:tcPr>
            <w:tcW w:w="199" w:type="pct"/>
            <w:tcBorders>
              <w:top w:val="nil"/>
              <w:left w:val="nil"/>
              <w:bottom w:val="single" w:sz="4" w:space="0" w:color="000000"/>
              <w:right w:val="single" w:sz="4" w:space="0" w:color="000000"/>
            </w:tcBorders>
            <w:noWrap/>
            <w:hideMark/>
          </w:tcPr>
          <w:p w14:paraId="0E15DA41" w14:textId="3253EC30" w:rsidR="00865015" w:rsidRDefault="00EC4A93" w:rsidP="00EC4A93">
            <w:pPr>
              <w:pStyle w:val="Tablebody"/>
            </w:pPr>
            <w:r>
              <w:t>S</w:t>
            </w:r>
          </w:p>
        </w:tc>
      </w:tr>
      <w:tr w:rsidR="005B45CE" w14:paraId="5F4F68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CFC9C6" w14:textId="77777777" w:rsidR="00865015" w:rsidRDefault="00865015" w:rsidP="00EC4A93">
            <w:pPr>
              <w:pStyle w:val="Tablebody"/>
            </w:pPr>
            <w:r>
              <w:t>ibt-003</w:t>
            </w:r>
          </w:p>
        </w:tc>
        <w:tc>
          <w:tcPr>
            <w:tcW w:w="185" w:type="pct"/>
            <w:tcBorders>
              <w:top w:val="nil"/>
              <w:left w:val="nil"/>
              <w:bottom w:val="single" w:sz="4" w:space="0" w:color="000000"/>
              <w:right w:val="single" w:sz="4" w:space="0" w:color="auto"/>
            </w:tcBorders>
            <w:noWrap/>
            <w:hideMark/>
          </w:tcPr>
          <w:p w14:paraId="6A7C6D6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27DABEF"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A39CD68" w14:textId="77777777" w:rsidR="00865015" w:rsidRDefault="00865015" w:rsidP="00EC4A93">
            <w:pPr>
              <w:pStyle w:val="Tablebody"/>
            </w:pPr>
            <w:r>
              <w:t>Invoice type code</w:t>
            </w:r>
          </w:p>
        </w:tc>
        <w:tc>
          <w:tcPr>
            <w:tcW w:w="2033" w:type="pct"/>
            <w:tcBorders>
              <w:top w:val="nil"/>
              <w:left w:val="nil"/>
              <w:bottom w:val="single" w:sz="4" w:space="0" w:color="000000"/>
              <w:right w:val="single" w:sz="4" w:space="0" w:color="000000"/>
            </w:tcBorders>
            <w:noWrap/>
            <w:hideMark/>
          </w:tcPr>
          <w:p w14:paraId="468A09F7" w14:textId="77777777" w:rsidR="00865015" w:rsidRDefault="00865015" w:rsidP="00EC4A93">
            <w:pPr>
              <w:pStyle w:val="Tablebody"/>
            </w:pPr>
            <w:r>
              <w:t>A code specifying the functional type of the Invoice.</w:t>
            </w:r>
          </w:p>
        </w:tc>
        <w:tc>
          <w:tcPr>
            <w:tcW w:w="647" w:type="pct"/>
            <w:tcBorders>
              <w:top w:val="nil"/>
              <w:left w:val="nil"/>
              <w:bottom w:val="single" w:sz="4" w:space="0" w:color="000000"/>
              <w:right w:val="single" w:sz="4" w:space="0" w:color="000000"/>
            </w:tcBorders>
            <w:noWrap/>
            <w:hideMark/>
          </w:tcPr>
          <w:p w14:paraId="38AD13E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2E0A60F" w14:textId="7419CEE4" w:rsidR="00865015" w:rsidRDefault="00EC4A93" w:rsidP="00EC4A93">
            <w:pPr>
              <w:pStyle w:val="Tablebody"/>
            </w:pPr>
            <w:r>
              <w:t>S</w:t>
            </w:r>
          </w:p>
        </w:tc>
      </w:tr>
      <w:tr w:rsidR="005B45CE" w14:paraId="54D6E9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7990B7" w14:textId="77777777" w:rsidR="00865015" w:rsidRDefault="00865015" w:rsidP="00EC4A93">
            <w:pPr>
              <w:pStyle w:val="Tablebody"/>
            </w:pPr>
            <w:r>
              <w:t>ibt-005</w:t>
            </w:r>
          </w:p>
        </w:tc>
        <w:tc>
          <w:tcPr>
            <w:tcW w:w="185" w:type="pct"/>
            <w:tcBorders>
              <w:top w:val="nil"/>
              <w:left w:val="nil"/>
              <w:bottom w:val="single" w:sz="4" w:space="0" w:color="000000"/>
              <w:right w:val="single" w:sz="4" w:space="0" w:color="auto"/>
            </w:tcBorders>
            <w:noWrap/>
            <w:hideMark/>
          </w:tcPr>
          <w:p w14:paraId="46B161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DF8F4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2C8EA3A" w14:textId="77777777" w:rsidR="00865015" w:rsidRDefault="00865015" w:rsidP="00EC4A93">
            <w:pPr>
              <w:pStyle w:val="Tablebody"/>
            </w:pPr>
            <w:r>
              <w:t>Invoice currency code</w:t>
            </w:r>
          </w:p>
        </w:tc>
        <w:tc>
          <w:tcPr>
            <w:tcW w:w="2033" w:type="pct"/>
            <w:tcBorders>
              <w:top w:val="nil"/>
              <w:left w:val="nil"/>
              <w:bottom w:val="single" w:sz="4" w:space="0" w:color="000000"/>
              <w:right w:val="single" w:sz="4" w:space="0" w:color="000000"/>
            </w:tcBorders>
            <w:noWrap/>
            <w:hideMark/>
          </w:tcPr>
          <w:p w14:paraId="20CEAC75" w14:textId="77777777" w:rsidR="00865015" w:rsidRDefault="00865015" w:rsidP="00EC4A93">
            <w:pPr>
              <w:pStyle w:val="Tablebody"/>
            </w:pPr>
            <w:r>
              <w:t>The currency in which all Invoice amounts are given, except for the Total TAX amount in accounting currency.</w:t>
            </w:r>
          </w:p>
        </w:tc>
        <w:tc>
          <w:tcPr>
            <w:tcW w:w="647" w:type="pct"/>
            <w:tcBorders>
              <w:top w:val="nil"/>
              <w:left w:val="nil"/>
              <w:bottom w:val="single" w:sz="4" w:space="0" w:color="000000"/>
              <w:right w:val="single" w:sz="4" w:space="0" w:color="000000"/>
            </w:tcBorders>
            <w:noWrap/>
            <w:hideMark/>
          </w:tcPr>
          <w:p w14:paraId="33BAC1DF"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EAC58C9" w14:textId="60591F58" w:rsidR="00865015" w:rsidRDefault="00EC4A93" w:rsidP="00EC4A93">
            <w:pPr>
              <w:pStyle w:val="Tablebody"/>
            </w:pPr>
            <w:r>
              <w:t>S</w:t>
            </w:r>
          </w:p>
        </w:tc>
      </w:tr>
      <w:tr w:rsidR="005B45CE" w14:paraId="30324F6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3C94644" w14:textId="77777777" w:rsidR="00865015" w:rsidRDefault="00865015" w:rsidP="00EC4A93">
            <w:pPr>
              <w:pStyle w:val="Tablebody"/>
            </w:pPr>
            <w:r>
              <w:t>ibt-006</w:t>
            </w:r>
          </w:p>
        </w:tc>
        <w:tc>
          <w:tcPr>
            <w:tcW w:w="185" w:type="pct"/>
            <w:tcBorders>
              <w:top w:val="nil"/>
              <w:left w:val="nil"/>
              <w:bottom w:val="single" w:sz="4" w:space="0" w:color="000000"/>
              <w:right w:val="single" w:sz="4" w:space="0" w:color="auto"/>
            </w:tcBorders>
            <w:noWrap/>
            <w:hideMark/>
          </w:tcPr>
          <w:p w14:paraId="6B998C5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CA91C0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A5044B" w14:textId="77777777" w:rsidR="00865015" w:rsidRDefault="00865015" w:rsidP="00EC4A93">
            <w:pPr>
              <w:pStyle w:val="Tablebody"/>
            </w:pPr>
            <w:r>
              <w:t>Tax accounting currency</w:t>
            </w:r>
          </w:p>
        </w:tc>
        <w:tc>
          <w:tcPr>
            <w:tcW w:w="2033" w:type="pct"/>
            <w:tcBorders>
              <w:top w:val="nil"/>
              <w:left w:val="nil"/>
              <w:bottom w:val="single" w:sz="4" w:space="0" w:color="000000"/>
              <w:right w:val="single" w:sz="4" w:space="0" w:color="000000"/>
            </w:tcBorders>
            <w:noWrap/>
            <w:hideMark/>
          </w:tcPr>
          <w:p w14:paraId="1BA2A3AA" w14:textId="77777777" w:rsidR="00865015" w:rsidRDefault="00865015" w:rsidP="00EC4A93">
            <w:pPr>
              <w:pStyle w:val="Tablebody"/>
            </w:pPr>
            <w:r>
              <w:t>The currency used for TAX accounting and reporting purposes as accepted or required in the country of the Seller.</w:t>
            </w:r>
          </w:p>
        </w:tc>
        <w:tc>
          <w:tcPr>
            <w:tcW w:w="647" w:type="pct"/>
            <w:tcBorders>
              <w:top w:val="nil"/>
              <w:left w:val="nil"/>
              <w:bottom w:val="single" w:sz="4" w:space="0" w:color="000000"/>
              <w:right w:val="single" w:sz="4" w:space="0" w:color="000000"/>
            </w:tcBorders>
            <w:noWrap/>
            <w:hideMark/>
          </w:tcPr>
          <w:p w14:paraId="496D725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C78B29" w14:textId="206E033C" w:rsidR="00865015" w:rsidRDefault="00EC4A93" w:rsidP="00EC4A93">
            <w:pPr>
              <w:pStyle w:val="Tablebody"/>
            </w:pPr>
            <w:r>
              <w:t>A</w:t>
            </w:r>
          </w:p>
        </w:tc>
      </w:tr>
      <w:tr w:rsidR="005B45CE" w14:paraId="01FE98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51DF6E5" w14:textId="77777777" w:rsidR="00865015" w:rsidRDefault="00865015" w:rsidP="00EC4A93">
            <w:pPr>
              <w:pStyle w:val="Tablebody"/>
            </w:pPr>
            <w:r>
              <w:t>ibt-007</w:t>
            </w:r>
          </w:p>
        </w:tc>
        <w:tc>
          <w:tcPr>
            <w:tcW w:w="185" w:type="pct"/>
            <w:tcBorders>
              <w:top w:val="nil"/>
              <w:left w:val="nil"/>
              <w:bottom w:val="single" w:sz="4" w:space="0" w:color="000000"/>
              <w:right w:val="single" w:sz="4" w:space="0" w:color="auto"/>
            </w:tcBorders>
            <w:noWrap/>
            <w:hideMark/>
          </w:tcPr>
          <w:p w14:paraId="3995710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1EF2F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F5BAF24" w14:textId="77777777" w:rsidR="00865015" w:rsidRDefault="00865015" w:rsidP="00EC4A93">
            <w:pPr>
              <w:pStyle w:val="Tablebody"/>
            </w:pPr>
            <w:r>
              <w:t>TAX point date</w:t>
            </w:r>
          </w:p>
        </w:tc>
        <w:tc>
          <w:tcPr>
            <w:tcW w:w="2033" w:type="pct"/>
            <w:tcBorders>
              <w:top w:val="nil"/>
              <w:left w:val="nil"/>
              <w:bottom w:val="single" w:sz="4" w:space="0" w:color="000000"/>
              <w:right w:val="single" w:sz="4" w:space="0" w:color="000000"/>
            </w:tcBorders>
            <w:noWrap/>
            <w:hideMark/>
          </w:tcPr>
          <w:p w14:paraId="7B5AE7DE" w14:textId="77777777" w:rsidR="00865015" w:rsidRDefault="00865015" w:rsidP="00EC4A93">
            <w:pPr>
              <w:pStyle w:val="Tablebody"/>
            </w:pPr>
            <w:r>
              <w:t>The date when the TAX becomes accountable for the Seller and for the Buyer in so far as that date can be determined and differs from the date of issue of the invoice, according to the TAX directive.</w:t>
            </w:r>
          </w:p>
        </w:tc>
        <w:tc>
          <w:tcPr>
            <w:tcW w:w="647" w:type="pct"/>
            <w:tcBorders>
              <w:top w:val="nil"/>
              <w:left w:val="nil"/>
              <w:bottom w:val="single" w:sz="4" w:space="0" w:color="000000"/>
              <w:right w:val="single" w:sz="4" w:space="0" w:color="000000"/>
            </w:tcBorders>
            <w:noWrap/>
            <w:hideMark/>
          </w:tcPr>
          <w:p w14:paraId="697E30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90A0F6D" w14:textId="16C48C5F" w:rsidR="00865015" w:rsidRDefault="00EC4A93" w:rsidP="00EC4A93">
            <w:pPr>
              <w:pStyle w:val="Tablebody"/>
            </w:pPr>
            <w:r>
              <w:t>A</w:t>
            </w:r>
          </w:p>
        </w:tc>
      </w:tr>
      <w:tr w:rsidR="005B45CE" w14:paraId="48CDF4C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2C2590" w14:textId="77777777" w:rsidR="00865015" w:rsidRDefault="00865015" w:rsidP="00EC4A93">
            <w:pPr>
              <w:pStyle w:val="Tablebody"/>
            </w:pPr>
            <w:r>
              <w:t>ibt-008</w:t>
            </w:r>
          </w:p>
        </w:tc>
        <w:tc>
          <w:tcPr>
            <w:tcW w:w="185" w:type="pct"/>
            <w:tcBorders>
              <w:top w:val="nil"/>
              <w:left w:val="nil"/>
              <w:bottom w:val="single" w:sz="4" w:space="0" w:color="000000"/>
              <w:right w:val="single" w:sz="4" w:space="0" w:color="auto"/>
            </w:tcBorders>
            <w:noWrap/>
            <w:hideMark/>
          </w:tcPr>
          <w:p w14:paraId="7BA9C35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AB853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749081" w14:textId="77777777" w:rsidR="00865015" w:rsidRDefault="00865015" w:rsidP="00EC4A93">
            <w:pPr>
              <w:pStyle w:val="Tablebody"/>
            </w:pPr>
            <w:r>
              <w:t>TAX point date code</w:t>
            </w:r>
          </w:p>
        </w:tc>
        <w:tc>
          <w:tcPr>
            <w:tcW w:w="2033" w:type="pct"/>
            <w:tcBorders>
              <w:top w:val="nil"/>
              <w:left w:val="nil"/>
              <w:bottom w:val="single" w:sz="4" w:space="0" w:color="000000"/>
              <w:right w:val="single" w:sz="4" w:space="0" w:color="000000"/>
            </w:tcBorders>
            <w:noWrap/>
            <w:hideMark/>
          </w:tcPr>
          <w:p w14:paraId="2ED89050" w14:textId="77777777" w:rsidR="00865015" w:rsidRDefault="00865015" w:rsidP="00EC4A93">
            <w:pPr>
              <w:pStyle w:val="Tablebody"/>
            </w:pPr>
            <w:r>
              <w:t>The code of the date when the TAX becomes accountable for the Seller and for the Buyer.</w:t>
            </w:r>
          </w:p>
        </w:tc>
        <w:tc>
          <w:tcPr>
            <w:tcW w:w="647" w:type="pct"/>
            <w:tcBorders>
              <w:top w:val="nil"/>
              <w:left w:val="nil"/>
              <w:bottom w:val="single" w:sz="4" w:space="0" w:color="000000"/>
              <w:right w:val="single" w:sz="4" w:space="0" w:color="000000"/>
            </w:tcBorders>
            <w:noWrap/>
            <w:hideMark/>
          </w:tcPr>
          <w:p w14:paraId="452512A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3A4A2082" w14:textId="638DD5CC" w:rsidR="00865015" w:rsidRDefault="00EC4A93" w:rsidP="00EC4A93">
            <w:pPr>
              <w:pStyle w:val="Tablebody"/>
            </w:pPr>
            <w:r>
              <w:t>A</w:t>
            </w:r>
          </w:p>
        </w:tc>
      </w:tr>
      <w:tr w:rsidR="005B45CE" w14:paraId="576993F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33DF5E" w14:textId="77777777" w:rsidR="00865015" w:rsidRDefault="00865015" w:rsidP="00EC4A93">
            <w:pPr>
              <w:pStyle w:val="Tablebody"/>
            </w:pPr>
            <w:r>
              <w:t>ibt-009</w:t>
            </w:r>
          </w:p>
        </w:tc>
        <w:tc>
          <w:tcPr>
            <w:tcW w:w="185" w:type="pct"/>
            <w:tcBorders>
              <w:top w:val="nil"/>
              <w:left w:val="nil"/>
              <w:bottom w:val="single" w:sz="4" w:space="0" w:color="000000"/>
              <w:right w:val="single" w:sz="4" w:space="0" w:color="auto"/>
            </w:tcBorders>
            <w:noWrap/>
            <w:hideMark/>
          </w:tcPr>
          <w:p w14:paraId="010CDCA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657A0C1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2FDB1B" w14:textId="77777777" w:rsidR="00865015" w:rsidRDefault="00865015" w:rsidP="00EC4A93">
            <w:pPr>
              <w:pStyle w:val="Tablebody"/>
            </w:pPr>
            <w:r>
              <w:t>Payment due date</w:t>
            </w:r>
          </w:p>
        </w:tc>
        <w:tc>
          <w:tcPr>
            <w:tcW w:w="2033" w:type="pct"/>
            <w:tcBorders>
              <w:top w:val="nil"/>
              <w:left w:val="nil"/>
              <w:bottom w:val="single" w:sz="4" w:space="0" w:color="000000"/>
              <w:right w:val="single" w:sz="4" w:space="0" w:color="000000"/>
            </w:tcBorders>
            <w:noWrap/>
            <w:hideMark/>
          </w:tcPr>
          <w:p w14:paraId="44F55195" w14:textId="77777777" w:rsidR="00865015" w:rsidRDefault="00865015" w:rsidP="00EC4A93">
            <w:pPr>
              <w:pStyle w:val="Tablebody"/>
            </w:pPr>
            <w:r>
              <w:t>The date when the payment is due.</w:t>
            </w:r>
          </w:p>
        </w:tc>
        <w:tc>
          <w:tcPr>
            <w:tcW w:w="647" w:type="pct"/>
            <w:tcBorders>
              <w:top w:val="nil"/>
              <w:left w:val="nil"/>
              <w:bottom w:val="single" w:sz="4" w:space="0" w:color="000000"/>
              <w:right w:val="single" w:sz="4" w:space="0" w:color="000000"/>
            </w:tcBorders>
            <w:noWrap/>
            <w:hideMark/>
          </w:tcPr>
          <w:p w14:paraId="1247928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5ECC1C61" w14:textId="638B961A" w:rsidR="00865015" w:rsidRDefault="00EC4A93" w:rsidP="00EC4A93">
            <w:pPr>
              <w:pStyle w:val="Tablebody"/>
            </w:pPr>
            <w:r>
              <w:t>S</w:t>
            </w:r>
          </w:p>
        </w:tc>
      </w:tr>
      <w:tr w:rsidR="005B45CE" w14:paraId="3FF762E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5D9B89" w14:textId="77777777" w:rsidR="00865015" w:rsidRDefault="00865015" w:rsidP="00EC4A93">
            <w:pPr>
              <w:pStyle w:val="Tablebody"/>
            </w:pPr>
            <w:r>
              <w:t>ibt-010</w:t>
            </w:r>
          </w:p>
        </w:tc>
        <w:tc>
          <w:tcPr>
            <w:tcW w:w="185" w:type="pct"/>
            <w:tcBorders>
              <w:top w:val="nil"/>
              <w:left w:val="nil"/>
              <w:bottom w:val="single" w:sz="4" w:space="0" w:color="000000"/>
              <w:right w:val="single" w:sz="4" w:space="0" w:color="auto"/>
            </w:tcBorders>
            <w:noWrap/>
            <w:hideMark/>
          </w:tcPr>
          <w:p w14:paraId="0A248A79"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6E104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169D902" w14:textId="77777777" w:rsidR="00865015" w:rsidRDefault="00865015" w:rsidP="00EC4A93">
            <w:pPr>
              <w:pStyle w:val="Tablebody"/>
            </w:pPr>
            <w:r>
              <w:t>Buyer reference</w:t>
            </w:r>
          </w:p>
        </w:tc>
        <w:tc>
          <w:tcPr>
            <w:tcW w:w="2033" w:type="pct"/>
            <w:tcBorders>
              <w:top w:val="nil"/>
              <w:left w:val="nil"/>
              <w:bottom w:val="single" w:sz="4" w:space="0" w:color="000000"/>
              <w:right w:val="single" w:sz="4" w:space="0" w:color="000000"/>
            </w:tcBorders>
            <w:noWrap/>
            <w:hideMark/>
          </w:tcPr>
          <w:p w14:paraId="04B71771" w14:textId="77777777" w:rsidR="00865015" w:rsidRDefault="00865015" w:rsidP="00EC4A93">
            <w:pPr>
              <w:pStyle w:val="Tablebody"/>
            </w:pPr>
            <w:r>
              <w:t>An identifier assigned by the Buyer used for internal routing purposes.</w:t>
            </w:r>
          </w:p>
        </w:tc>
        <w:tc>
          <w:tcPr>
            <w:tcW w:w="647" w:type="pct"/>
            <w:tcBorders>
              <w:top w:val="nil"/>
              <w:left w:val="nil"/>
              <w:bottom w:val="single" w:sz="4" w:space="0" w:color="000000"/>
              <w:right w:val="single" w:sz="4" w:space="0" w:color="000000"/>
            </w:tcBorders>
            <w:noWrap/>
            <w:hideMark/>
          </w:tcPr>
          <w:p w14:paraId="7F0B0B4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5BDDDEB" w14:textId="10BD9E94" w:rsidR="00865015" w:rsidRDefault="00EC4A93" w:rsidP="00EC4A93">
            <w:pPr>
              <w:pStyle w:val="Tablebody"/>
            </w:pPr>
            <w:r>
              <w:t>S</w:t>
            </w:r>
          </w:p>
        </w:tc>
      </w:tr>
      <w:tr w:rsidR="005B45CE" w14:paraId="46321F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9A0C4A" w14:textId="77777777" w:rsidR="00865015" w:rsidRDefault="00865015" w:rsidP="00EC4A93">
            <w:pPr>
              <w:pStyle w:val="Tablebody"/>
            </w:pPr>
            <w:r>
              <w:t>ibt-011</w:t>
            </w:r>
          </w:p>
        </w:tc>
        <w:tc>
          <w:tcPr>
            <w:tcW w:w="185" w:type="pct"/>
            <w:tcBorders>
              <w:top w:val="nil"/>
              <w:left w:val="nil"/>
              <w:bottom w:val="single" w:sz="4" w:space="0" w:color="000000"/>
              <w:right w:val="single" w:sz="4" w:space="0" w:color="auto"/>
            </w:tcBorders>
            <w:noWrap/>
            <w:hideMark/>
          </w:tcPr>
          <w:p w14:paraId="00D63A9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92862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324596" w14:textId="77777777" w:rsidR="00865015" w:rsidRDefault="00865015" w:rsidP="00EC4A93">
            <w:pPr>
              <w:pStyle w:val="Tablebody"/>
            </w:pPr>
            <w:r>
              <w:t>Project reference</w:t>
            </w:r>
          </w:p>
        </w:tc>
        <w:tc>
          <w:tcPr>
            <w:tcW w:w="2033" w:type="pct"/>
            <w:tcBorders>
              <w:top w:val="nil"/>
              <w:left w:val="nil"/>
              <w:bottom w:val="single" w:sz="4" w:space="0" w:color="000000"/>
              <w:right w:val="single" w:sz="4" w:space="0" w:color="000000"/>
            </w:tcBorders>
            <w:noWrap/>
            <w:hideMark/>
          </w:tcPr>
          <w:p w14:paraId="10A47D9C" w14:textId="77777777" w:rsidR="00865015" w:rsidRDefault="00865015" w:rsidP="00EC4A93">
            <w:pPr>
              <w:pStyle w:val="Tablebody"/>
            </w:pPr>
            <w:r>
              <w:t xml:space="preserve">The identification of the project the invoice refers to </w:t>
            </w:r>
          </w:p>
        </w:tc>
        <w:tc>
          <w:tcPr>
            <w:tcW w:w="647" w:type="pct"/>
            <w:tcBorders>
              <w:top w:val="nil"/>
              <w:left w:val="nil"/>
              <w:bottom w:val="single" w:sz="4" w:space="0" w:color="000000"/>
              <w:right w:val="single" w:sz="4" w:space="0" w:color="000000"/>
            </w:tcBorders>
            <w:noWrap/>
            <w:hideMark/>
          </w:tcPr>
          <w:p w14:paraId="117395A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A40E231" w14:textId="28476BDA" w:rsidR="00865015" w:rsidRDefault="00EC4A93" w:rsidP="00EC4A93">
            <w:pPr>
              <w:pStyle w:val="Tablebody"/>
            </w:pPr>
            <w:r>
              <w:t>S</w:t>
            </w:r>
          </w:p>
        </w:tc>
      </w:tr>
      <w:tr w:rsidR="005B45CE" w14:paraId="2FF922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C00CFA7" w14:textId="77777777" w:rsidR="00865015" w:rsidRDefault="00865015" w:rsidP="00EC4A93">
            <w:pPr>
              <w:pStyle w:val="Tablebody"/>
            </w:pPr>
            <w:r>
              <w:t>ibt-012</w:t>
            </w:r>
          </w:p>
        </w:tc>
        <w:tc>
          <w:tcPr>
            <w:tcW w:w="185" w:type="pct"/>
            <w:tcBorders>
              <w:top w:val="nil"/>
              <w:left w:val="nil"/>
              <w:bottom w:val="single" w:sz="4" w:space="0" w:color="000000"/>
              <w:right w:val="single" w:sz="4" w:space="0" w:color="auto"/>
            </w:tcBorders>
            <w:noWrap/>
            <w:hideMark/>
          </w:tcPr>
          <w:p w14:paraId="162ADE6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5A22F9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A089377" w14:textId="77777777" w:rsidR="00865015" w:rsidRDefault="00865015" w:rsidP="00EC4A93">
            <w:pPr>
              <w:pStyle w:val="Tablebody"/>
            </w:pPr>
            <w:r>
              <w:t>Contract reference</w:t>
            </w:r>
          </w:p>
        </w:tc>
        <w:tc>
          <w:tcPr>
            <w:tcW w:w="2033" w:type="pct"/>
            <w:tcBorders>
              <w:top w:val="nil"/>
              <w:left w:val="nil"/>
              <w:bottom w:val="single" w:sz="4" w:space="0" w:color="000000"/>
              <w:right w:val="single" w:sz="4" w:space="0" w:color="000000"/>
            </w:tcBorders>
            <w:noWrap/>
            <w:hideMark/>
          </w:tcPr>
          <w:p w14:paraId="760E0D60" w14:textId="77777777" w:rsidR="00865015" w:rsidRDefault="00865015" w:rsidP="00EC4A93">
            <w:pPr>
              <w:pStyle w:val="Tablebody"/>
            </w:pPr>
            <w:r>
              <w:t>The identification of a contract.</w:t>
            </w:r>
          </w:p>
        </w:tc>
        <w:tc>
          <w:tcPr>
            <w:tcW w:w="647" w:type="pct"/>
            <w:tcBorders>
              <w:top w:val="nil"/>
              <w:left w:val="nil"/>
              <w:bottom w:val="single" w:sz="4" w:space="0" w:color="000000"/>
              <w:right w:val="single" w:sz="4" w:space="0" w:color="000000"/>
            </w:tcBorders>
            <w:noWrap/>
            <w:hideMark/>
          </w:tcPr>
          <w:p w14:paraId="1424113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6B52FD7" w14:textId="6A92C882" w:rsidR="00865015" w:rsidRDefault="00EC4A93" w:rsidP="00EC4A93">
            <w:pPr>
              <w:pStyle w:val="Tablebody"/>
            </w:pPr>
            <w:r>
              <w:t>S</w:t>
            </w:r>
          </w:p>
        </w:tc>
      </w:tr>
      <w:tr w:rsidR="005B45CE" w14:paraId="719BFA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A0CE60" w14:textId="77777777" w:rsidR="00865015" w:rsidRDefault="00865015" w:rsidP="00EC4A93">
            <w:pPr>
              <w:pStyle w:val="Tablebody"/>
            </w:pPr>
            <w:r>
              <w:t>ibt-013</w:t>
            </w:r>
          </w:p>
        </w:tc>
        <w:tc>
          <w:tcPr>
            <w:tcW w:w="185" w:type="pct"/>
            <w:tcBorders>
              <w:top w:val="nil"/>
              <w:left w:val="nil"/>
              <w:bottom w:val="single" w:sz="4" w:space="0" w:color="000000"/>
              <w:right w:val="single" w:sz="4" w:space="0" w:color="auto"/>
            </w:tcBorders>
            <w:noWrap/>
            <w:hideMark/>
          </w:tcPr>
          <w:p w14:paraId="4B19EAE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C566C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99B59D" w14:textId="77777777" w:rsidR="00865015" w:rsidRDefault="00865015" w:rsidP="00EC4A93">
            <w:pPr>
              <w:pStyle w:val="Tablebody"/>
            </w:pPr>
            <w:r>
              <w:t>Purchase order reference</w:t>
            </w:r>
          </w:p>
        </w:tc>
        <w:tc>
          <w:tcPr>
            <w:tcW w:w="2033" w:type="pct"/>
            <w:tcBorders>
              <w:top w:val="nil"/>
              <w:left w:val="nil"/>
              <w:bottom w:val="single" w:sz="4" w:space="0" w:color="000000"/>
              <w:right w:val="single" w:sz="4" w:space="0" w:color="000000"/>
            </w:tcBorders>
            <w:noWrap/>
            <w:hideMark/>
          </w:tcPr>
          <w:p w14:paraId="55D93581" w14:textId="77777777" w:rsidR="00865015" w:rsidRDefault="00865015" w:rsidP="00EC4A93">
            <w:pPr>
              <w:pStyle w:val="Tablebody"/>
            </w:pPr>
            <w:r>
              <w:t>An identifier of a referenced purchase order, issued by the Buyer.</w:t>
            </w:r>
          </w:p>
        </w:tc>
        <w:tc>
          <w:tcPr>
            <w:tcW w:w="647" w:type="pct"/>
            <w:tcBorders>
              <w:top w:val="nil"/>
              <w:left w:val="nil"/>
              <w:bottom w:val="single" w:sz="4" w:space="0" w:color="000000"/>
              <w:right w:val="single" w:sz="4" w:space="0" w:color="000000"/>
            </w:tcBorders>
            <w:noWrap/>
            <w:hideMark/>
          </w:tcPr>
          <w:p w14:paraId="08E67E2B"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0D82E51B" w14:textId="0AB708C6" w:rsidR="00865015" w:rsidRDefault="00EC4A93" w:rsidP="00EC4A93">
            <w:pPr>
              <w:pStyle w:val="Tablebody"/>
            </w:pPr>
            <w:r>
              <w:t>S</w:t>
            </w:r>
          </w:p>
        </w:tc>
      </w:tr>
      <w:tr w:rsidR="005B45CE" w14:paraId="23698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7D68141" w14:textId="77777777" w:rsidR="00865015" w:rsidRDefault="00865015" w:rsidP="00EC4A93">
            <w:pPr>
              <w:pStyle w:val="Tablebody"/>
            </w:pPr>
            <w:r>
              <w:t>ibt-014</w:t>
            </w:r>
          </w:p>
        </w:tc>
        <w:tc>
          <w:tcPr>
            <w:tcW w:w="185" w:type="pct"/>
            <w:tcBorders>
              <w:top w:val="nil"/>
              <w:left w:val="nil"/>
              <w:bottom w:val="single" w:sz="4" w:space="0" w:color="000000"/>
              <w:right w:val="single" w:sz="4" w:space="0" w:color="auto"/>
            </w:tcBorders>
            <w:noWrap/>
            <w:hideMark/>
          </w:tcPr>
          <w:p w14:paraId="4B294AF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A2CDF7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6857886" w14:textId="77777777" w:rsidR="00865015" w:rsidRDefault="00865015" w:rsidP="00EC4A93">
            <w:pPr>
              <w:pStyle w:val="Tablebody"/>
            </w:pPr>
            <w:r>
              <w:t>Sales order reference</w:t>
            </w:r>
          </w:p>
        </w:tc>
        <w:tc>
          <w:tcPr>
            <w:tcW w:w="2033" w:type="pct"/>
            <w:tcBorders>
              <w:top w:val="nil"/>
              <w:left w:val="nil"/>
              <w:bottom w:val="single" w:sz="4" w:space="0" w:color="000000"/>
              <w:right w:val="single" w:sz="4" w:space="0" w:color="000000"/>
            </w:tcBorders>
            <w:noWrap/>
            <w:hideMark/>
          </w:tcPr>
          <w:p w14:paraId="796D9188" w14:textId="77777777" w:rsidR="00865015" w:rsidRDefault="00865015" w:rsidP="00EC4A93">
            <w:pPr>
              <w:pStyle w:val="Tablebody"/>
            </w:pPr>
            <w:r>
              <w:t>An identifier of a referenced sales order issued by the Seller.</w:t>
            </w:r>
          </w:p>
        </w:tc>
        <w:tc>
          <w:tcPr>
            <w:tcW w:w="647" w:type="pct"/>
            <w:tcBorders>
              <w:top w:val="nil"/>
              <w:left w:val="nil"/>
              <w:bottom w:val="single" w:sz="4" w:space="0" w:color="000000"/>
              <w:right w:val="single" w:sz="4" w:space="0" w:color="000000"/>
            </w:tcBorders>
            <w:noWrap/>
            <w:hideMark/>
          </w:tcPr>
          <w:p w14:paraId="7B74FB2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1D2EA0B" w14:textId="48AAD643" w:rsidR="00865015" w:rsidRDefault="00EC4A93" w:rsidP="00EC4A93">
            <w:pPr>
              <w:pStyle w:val="Tablebody"/>
            </w:pPr>
            <w:r>
              <w:t>S</w:t>
            </w:r>
          </w:p>
        </w:tc>
      </w:tr>
      <w:tr w:rsidR="005B45CE" w14:paraId="3939895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3C39B1" w14:textId="77777777" w:rsidR="00865015" w:rsidRDefault="00865015" w:rsidP="00EC4A93">
            <w:pPr>
              <w:pStyle w:val="Tablebody"/>
            </w:pPr>
            <w:r>
              <w:t>ibt-015</w:t>
            </w:r>
          </w:p>
        </w:tc>
        <w:tc>
          <w:tcPr>
            <w:tcW w:w="185" w:type="pct"/>
            <w:tcBorders>
              <w:top w:val="nil"/>
              <w:left w:val="nil"/>
              <w:bottom w:val="single" w:sz="4" w:space="0" w:color="000000"/>
              <w:right w:val="single" w:sz="4" w:space="0" w:color="auto"/>
            </w:tcBorders>
            <w:noWrap/>
            <w:hideMark/>
          </w:tcPr>
          <w:p w14:paraId="7B7DFE3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2B8E3F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B20279A" w14:textId="77777777" w:rsidR="00865015" w:rsidRDefault="00865015" w:rsidP="00EC4A93">
            <w:pPr>
              <w:pStyle w:val="Tablebody"/>
            </w:pPr>
            <w:r>
              <w:t>Receiving advice reference</w:t>
            </w:r>
          </w:p>
        </w:tc>
        <w:tc>
          <w:tcPr>
            <w:tcW w:w="2033" w:type="pct"/>
            <w:tcBorders>
              <w:top w:val="nil"/>
              <w:left w:val="nil"/>
              <w:bottom w:val="single" w:sz="4" w:space="0" w:color="000000"/>
              <w:right w:val="single" w:sz="4" w:space="0" w:color="000000"/>
            </w:tcBorders>
            <w:noWrap/>
            <w:hideMark/>
          </w:tcPr>
          <w:p w14:paraId="6B9BE741" w14:textId="77777777" w:rsidR="00865015" w:rsidRDefault="00865015" w:rsidP="00EC4A93">
            <w:pPr>
              <w:pStyle w:val="Tablebody"/>
            </w:pPr>
            <w:r>
              <w:t>An identifier of a referenced receiving advice.</w:t>
            </w:r>
          </w:p>
        </w:tc>
        <w:tc>
          <w:tcPr>
            <w:tcW w:w="647" w:type="pct"/>
            <w:tcBorders>
              <w:top w:val="nil"/>
              <w:left w:val="nil"/>
              <w:bottom w:val="single" w:sz="4" w:space="0" w:color="000000"/>
              <w:right w:val="single" w:sz="4" w:space="0" w:color="000000"/>
            </w:tcBorders>
            <w:noWrap/>
            <w:hideMark/>
          </w:tcPr>
          <w:p w14:paraId="57039E2D"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0D7FE09" w14:textId="2DE42CD6" w:rsidR="00865015" w:rsidRDefault="00EC4A93" w:rsidP="00EC4A93">
            <w:pPr>
              <w:pStyle w:val="Tablebody"/>
            </w:pPr>
            <w:r>
              <w:t>S</w:t>
            </w:r>
          </w:p>
        </w:tc>
      </w:tr>
      <w:tr w:rsidR="005B45CE" w14:paraId="1FA6DE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F57BCC7" w14:textId="77777777" w:rsidR="00865015" w:rsidRDefault="00865015" w:rsidP="00EC4A93">
            <w:pPr>
              <w:pStyle w:val="Tablebody"/>
            </w:pPr>
            <w:r>
              <w:t>ibt-016</w:t>
            </w:r>
          </w:p>
        </w:tc>
        <w:tc>
          <w:tcPr>
            <w:tcW w:w="185" w:type="pct"/>
            <w:tcBorders>
              <w:top w:val="nil"/>
              <w:left w:val="nil"/>
              <w:bottom w:val="single" w:sz="4" w:space="0" w:color="000000"/>
              <w:right w:val="single" w:sz="4" w:space="0" w:color="auto"/>
            </w:tcBorders>
            <w:noWrap/>
            <w:hideMark/>
          </w:tcPr>
          <w:p w14:paraId="13F2122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8AE754C"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67D6C15E"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34C52E68" w14:textId="77777777" w:rsidR="00865015" w:rsidRDefault="00865015" w:rsidP="00EC4A93">
            <w:pPr>
              <w:pStyle w:val="Tablebody"/>
            </w:pPr>
            <w:r>
              <w:t>An identifier of a referenced despatch advice.</w:t>
            </w:r>
          </w:p>
        </w:tc>
        <w:tc>
          <w:tcPr>
            <w:tcW w:w="647" w:type="pct"/>
            <w:tcBorders>
              <w:top w:val="nil"/>
              <w:left w:val="nil"/>
              <w:bottom w:val="single" w:sz="4" w:space="0" w:color="000000"/>
              <w:right w:val="single" w:sz="4" w:space="0" w:color="000000"/>
            </w:tcBorders>
            <w:noWrap/>
            <w:hideMark/>
          </w:tcPr>
          <w:p w14:paraId="0B921DE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F9203C0" w14:textId="378A770B" w:rsidR="00865015" w:rsidRDefault="00EC4A93" w:rsidP="00EC4A93">
            <w:pPr>
              <w:pStyle w:val="Tablebody"/>
            </w:pPr>
            <w:r>
              <w:t>A</w:t>
            </w:r>
          </w:p>
        </w:tc>
      </w:tr>
      <w:tr w:rsidR="005B45CE" w14:paraId="252930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C4EAF8" w14:textId="77777777" w:rsidR="00865015" w:rsidRDefault="00865015" w:rsidP="00EC4A93">
            <w:pPr>
              <w:pStyle w:val="Tablebody"/>
            </w:pPr>
            <w:r>
              <w:t>ibt-017</w:t>
            </w:r>
          </w:p>
        </w:tc>
        <w:tc>
          <w:tcPr>
            <w:tcW w:w="185" w:type="pct"/>
            <w:tcBorders>
              <w:top w:val="nil"/>
              <w:left w:val="nil"/>
              <w:bottom w:val="single" w:sz="4" w:space="0" w:color="000000"/>
              <w:right w:val="single" w:sz="4" w:space="0" w:color="auto"/>
            </w:tcBorders>
            <w:noWrap/>
            <w:hideMark/>
          </w:tcPr>
          <w:p w14:paraId="2077173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3C375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843545" w14:textId="77777777" w:rsidR="00865015" w:rsidRDefault="00865015" w:rsidP="00EC4A93">
            <w:pPr>
              <w:pStyle w:val="Tablebody"/>
            </w:pPr>
            <w:r>
              <w:t>Tender or lot reference</w:t>
            </w:r>
          </w:p>
        </w:tc>
        <w:tc>
          <w:tcPr>
            <w:tcW w:w="2033" w:type="pct"/>
            <w:tcBorders>
              <w:top w:val="nil"/>
              <w:left w:val="nil"/>
              <w:bottom w:val="single" w:sz="4" w:space="0" w:color="000000"/>
              <w:right w:val="single" w:sz="4" w:space="0" w:color="000000"/>
            </w:tcBorders>
            <w:noWrap/>
            <w:hideMark/>
          </w:tcPr>
          <w:p w14:paraId="06FC701C" w14:textId="77777777" w:rsidR="00865015" w:rsidRDefault="00865015" w:rsidP="00EC4A93">
            <w:pPr>
              <w:pStyle w:val="Tablebody"/>
            </w:pPr>
            <w:r>
              <w:t>The identification of the call for tender or lot the invoice relates to.</w:t>
            </w:r>
          </w:p>
        </w:tc>
        <w:tc>
          <w:tcPr>
            <w:tcW w:w="647" w:type="pct"/>
            <w:tcBorders>
              <w:top w:val="nil"/>
              <w:left w:val="nil"/>
              <w:bottom w:val="single" w:sz="4" w:space="0" w:color="000000"/>
              <w:right w:val="single" w:sz="4" w:space="0" w:color="000000"/>
            </w:tcBorders>
            <w:noWrap/>
            <w:hideMark/>
          </w:tcPr>
          <w:p w14:paraId="1D65A60F"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FA056A7" w14:textId="73CB69E3" w:rsidR="00865015" w:rsidRDefault="00EC4A93" w:rsidP="00EC4A93">
            <w:pPr>
              <w:pStyle w:val="Tablebody"/>
            </w:pPr>
            <w:r>
              <w:t>S</w:t>
            </w:r>
          </w:p>
        </w:tc>
      </w:tr>
      <w:tr w:rsidR="005B45CE" w14:paraId="65D762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2D7440" w14:textId="77777777" w:rsidR="00865015" w:rsidRDefault="00865015" w:rsidP="00EC4A93">
            <w:pPr>
              <w:pStyle w:val="Tablebody"/>
            </w:pPr>
            <w:r>
              <w:lastRenderedPageBreak/>
              <w:t>ibt-018</w:t>
            </w:r>
          </w:p>
        </w:tc>
        <w:tc>
          <w:tcPr>
            <w:tcW w:w="185" w:type="pct"/>
            <w:tcBorders>
              <w:top w:val="nil"/>
              <w:left w:val="nil"/>
              <w:bottom w:val="single" w:sz="4" w:space="0" w:color="000000"/>
              <w:right w:val="single" w:sz="4" w:space="0" w:color="auto"/>
            </w:tcBorders>
            <w:noWrap/>
            <w:hideMark/>
          </w:tcPr>
          <w:p w14:paraId="42D1830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A9CA43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53E748" w14:textId="77777777" w:rsidR="00865015" w:rsidRDefault="00865015" w:rsidP="00EC4A93">
            <w:pPr>
              <w:pStyle w:val="Tablebody"/>
            </w:pPr>
            <w:r>
              <w:t>Invoiced object identifier</w:t>
            </w:r>
          </w:p>
        </w:tc>
        <w:tc>
          <w:tcPr>
            <w:tcW w:w="2033" w:type="pct"/>
            <w:tcBorders>
              <w:top w:val="nil"/>
              <w:left w:val="nil"/>
              <w:bottom w:val="single" w:sz="4" w:space="0" w:color="000000"/>
              <w:right w:val="single" w:sz="4" w:space="0" w:color="000000"/>
            </w:tcBorders>
            <w:noWrap/>
            <w:hideMark/>
          </w:tcPr>
          <w:p w14:paraId="3BDC9C2F" w14:textId="77777777" w:rsidR="00865015" w:rsidRDefault="00865015" w:rsidP="00EC4A93">
            <w:pPr>
              <w:pStyle w:val="Tablebody"/>
            </w:pPr>
            <w:r>
              <w:t>An identifier for an object on which the invoice is based, given by the Seller.</w:t>
            </w:r>
          </w:p>
        </w:tc>
        <w:tc>
          <w:tcPr>
            <w:tcW w:w="647" w:type="pct"/>
            <w:tcBorders>
              <w:top w:val="nil"/>
              <w:left w:val="nil"/>
              <w:bottom w:val="single" w:sz="4" w:space="0" w:color="000000"/>
              <w:right w:val="single" w:sz="4" w:space="0" w:color="000000"/>
            </w:tcBorders>
            <w:noWrap/>
            <w:hideMark/>
          </w:tcPr>
          <w:p w14:paraId="1960878D"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73CE2D9" w14:textId="6310623F" w:rsidR="00865015" w:rsidRDefault="00EC4A93" w:rsidP="00EC4A93">
            <w:pPr>
              <w:pStyle w:val="Tablebody"/>
            </w:pPr>
            <w:r>
              <w:t>S</w:t>
            </w:r>
          </w:p>
        </w:tc>
      </w:tr>
      <w:tr w:rsidR="005B45CE" w14:paraId="224B3A6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2E1B6D4" w14:textId="77777777" w:rsidR="00865015" w:rsidRDefault="00865015" w:rsidP="00EC4A93">
            <w:pPr>
              <w:pStyle w:val="Tablebody"/>
            </w:pPr>
            <w:r>
              <w:t>ibt-018-1</w:t>
            </w:r>
          </w:p>
        </w:tc>
        <w:tc>
          <w:tcPr>
            <w:tcW w:w="185" w:type="pct"/>
            <w:tcBorders>
              <w:top w:val="nil"/>
              <w:left w:val="nil"/>
              <w:bottom w:val="single" w:sz="4" w:space="0" w:color="000000"/>
              <w:right w:val="single" w:sz="4" w:space="0" w:color="auto"/>
            </w:tcBorders>
            <w:noWrap/>
            <w:hideMark/>
          </w:tcPr>
          <w:p w14:paraId="782F9A9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54B4A5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F7BDD" w14:textId="77777777" w:rsidR="00865015" w:rsidRDefault="00865015" w:rsidP="00EC4A93">
            <w:pPr>
              <w:pStyle w:val="Tablebody"/>
            </w:pPr>
            <w:r>
              <w:t>The identification scheme identifier of the Invoiced object identifier</w:t>
            </w:r>
          </w:p>
        </w:tc>
        <w:tc>
          <w:tcPr>
            <w:tcW w:w="2033" w:type="pct"/>
            <w:tcBorders>
              <w:top w:val="nil"/>
              <w:left w:val="nil"/>
              <w:bottom w:val="single" w:sz="4" w:space="0" w:color="000000"/>
              <w:right w:val="single" w:sz="4" w:space="0" w:color="000000"/>
            </w:tcBorders>
            <w:noWrap/>
            <w:hideMark/>
          </w:tcPr>
          <w:p w14:paraId="03EFB717"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1E4F8CC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CD77FB5" w14:textId="43097BFD" w:rsidR="00865015" w:rsidRDefault="00EC4A93" w:rsidP="00EC4A93">
            <w:pPr>
              <w:pStyle w:val="Tablebody"/>
            </w:pPr>
            <w:r>
              <w:t>S</w:t>
            </w:r>
          </w:p>
        </w:tc>
      </w:tr>
      <w:tr w:rsidR="005B45CE" w14:paraId="6DAA18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B0CD17F" w14:textId="77777777" w:rsidR="00865015" w:rsidRDefault="00865015" w:rsidP="00EC4A93">
            <w:pPr>
              <w:pStyle w:val="Tablebody"/>
            </w:pPr>
            <w:r>
              <w:t>ibt-019</w:t>
            </w:r>
          </w:p>
        </w:tc>
        <w:tc>
          <w:tcPr>
            <w:tcW w:w="185" w:type="pct"/>
            <w:tcBorders>
              <w:top w:val="nil"/>
              <w:left w:val="nil"/>
              <w:bottom w:val="single" w:sz="4" w:space="0" w:color="000000"/>
              <w:right w:val="single" w:sz="4" w:space="0" w:color="auto"/>
            </w:tcBorders>
            <w:noWrap/>
            <w:hideMark/>
          </w:tcPr>
          <w:p w14:paraId="75CDB8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02EA5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882F3EE" w14:textId="77777777" w:rsidR="00865015" w:rsidRDefault="00865015" w:rsidP="00EC4A93">
            <w:pPr>
              <w:pStyle w:val="Tablebody"/>
            </w:pPr>
            <w:r>
              <w:t>Buyer accounting reference</w:t>
            </w:r>
          </w:p>
        </w:tc>
        <w:tc>
          <w:tcPr>
            <w:tcW w:w="2033" w:type="pct"/>
            <w:tcBorders>
              <w:top w:val="nil"/>
              <w:left w:val="nil"/>
              <w:bottom w:val="single" w:sz="4" w:space="0" w:color="000000"/>
              <w:right w:val="single" w:sz="4" w:space="0" w:color="000000"/>
            </w:tcBorders>
            <w:noWrap/>
            <w:hideMark/>
          </w:tcPr>
          <w:p w14:paraId="62D4C9CD"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184E9D3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F2BF85" w14:textId="6B31F3EA" w:rsidR="00865015" w:rsidRDefault="00EC4A93" w:rsidP="00EC4A93">
            <w:pPr>
              <w:pStyle w:val="Tablebody"/>
            </w:pPr>
            <w:r>
              <w:t>S</w:t>
            </w:r>
          </w:p>
        </w:tc>
      </w:tr>
      <w:tr w:rsidR="005B45CE" w14:paraId="09ED824B" w14:textId="77777777" w:rsidTr="00FF3FCE">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69702F" w14:textId="77777777" w:rsidR="00865015" w:rsidRDefault="00865015" w:rsidP="00EC4A93">
            <w:pPr>
              <w:pStyle w:val="Tablebody"/>
            </w:pPr>
            <w:r>
              <w:t>ibg-33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5017D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2E4F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CAE8527" w14:textId="77777777" w:rsidR="00865015" w:rsidRDefault="00865015" w:rsidP="00EC4A93">
            <w:pPr>
              <w:pStyle w:val="Tablebody"/>
            </w:pPr>
            <w:r>
              <w:t>INVOICE TERMS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E36F419" w14:textId="77777777" w:rsidR="00865015" w:rsidRDefault="00865015" w:rsidP="00EC4A93">
            <w:pPr>
              <w:pStyle w:val="Tablebody"/>
            </w:pPr>
            <w:r>
              <w:t>Information about the terms that apply to the settlement of the invoice amount.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D3F2F22" w14:textId="77777777" w:rsidR="00865015" w:rsidRDefault="00865015" w:rsidP="00EC4A93">
            <w:pPr>
              <w:pStyle w:val="Tablebody"/>
            </w:pPr>
            <w:r>
              <w:t>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001333" w14:textId="363945C4" w:rsidR="00865015" w:rsidRDefault="00EC4A93" w:rsidP="00EC4A93">
            <w:pPr>
              <w:pStyle w:val="Tablebody"/>
            </w:pPr>
            <w:r>
              <w:t>A</w:t>
            </w:r>
          </w:p>
        </w:tc>
      </w:tr>
      <w:tr w:rsidR="005B45CE" w14:paraId="249E35D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AC26E6" w14:textId="77777777" w:rsidR="00865015" w:rsidRDefault="00865015" w:rsidP="00EC4A93">
            <w:pPr>
              <w:pStyle w:val="Tablebody"/>
            </w:pPr>
            <w:r>
              <w:t>ibt-020</w:t>
            </w:r>
          </w:p>
        </w:tc>
        <w:tc>
          <w:tcPr>
            <w:tcW w:w="185" w:type="pct"/>
            <w:tcBorders>
              <w:top w:val="nil"/>
              <w:left w:val="nil"/>
              <w:bottom w:val="single" w:sz="4" w:space="0" w:color="000000"/>
              <w:right w:val="single" w:sz="4" w:space="0" w:color="auto"/>
            </w:tcBorders>
            <w:noWrap/>
            <w:hideMark/>
          </w:tcPr>
          <w:p w14:paraId="225D3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8C94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8347EBE" w14:textId="77777777" w:rsidR="00865015" w:rsidRDefault="00865015" w:rsidP="00EC4A93">
            <w:pPr>
              <w:pStyle w:val="Tablebody"/>
            </w:pPr>
            <w:r>
              <w:t>Payment terms</w:t>
            </w:r>
          </w:p>
        </w:tc>
        <w:tc>
          <w:tcPr>
            <w:tcW w:w="2033" w:type="pct"/>
            <w:tcBorders>
              <w:top w:val="nil"/>
              <w:left w:val="nil"/>
              <w:bottom w:val="single" w:sz="4" w:space="0" w:color="000000"/>
              <w:right w:val="single" w:sz="4" w:space="0" w:color="000000"/>
            </w:tcBorders>
            <w:noWrap/>
            <w:hideMark/>
          </w:tcPr>
          <w:p w14:paraId="40EF20F4" w14:textId="24651330" w:rsidR="00865015" w:rsidRDefault="00865015" w:rsidP="00EC4A93">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647" w:type="pct"/>
            <w:tcBorders>
              <w:top w:val="nil"/>
              <w:left w:val="nil"/>
              <w:bottom w:val="single" w:sz="4" w:space="0" w:color="000000"/>
              <w:right w:val="single" w:sz="4" w:space="0" w:color="000000"/>
            </w:tcBorders>
            <w:noWrap/>
            <w:hideMark/>
          </w:tcPr>
          <w:p w14:paraId="30D019FE"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81E796" w14:textId="71F2AC80" w:rsidR="00865015" w:rsidRDefault="00EC4A93" w:rsidP="00EC4A93">
            <w:pPr>
              <w:pStyle w:val="Tablebody"/>
            </w:pPr>
            <w:r>
              <w:t>S</w:t>
            </w:r>
          </w:p>
        </w:tc>
      </w:tr>
      <w:tr w:rsidR="005B45CE" w14:paraId="22BDBA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8361F9" w14:textId="77777777" w:rsidR="00865015" w:rsidRDefault="00865015" w:rsidP="00EC4A93">
            <w:pPr>
              <w:pStyle w:val="Tablebody"/>
            </w:pPr>
            <w:r>
              <w:t>ibt-187</w:t>
            </w:r>
          </w:p>
        </w:tc>
        <w:tc>
          <w:tcPr>
            <w:tcW w:w="185" w:type="pct"/>
            <w:tcBorders>
              <w:top w:val="nil"/>
              <w:left w:val="nil"/>
              <w:bottom w:val="single" w:sz="4" w:space="0" w:color="000000"/>
              <w:right w:val="single" w:sz="4" w:space="0" w:color="auto"/>
            </w:tcBorders>
            <w:noWrap/>
            <w:hideMark/>
          </w:tcPr>
          <w:p w14:paraId="1F527F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F2168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4565E3A" w14:textId="77777777" w:rsidR="00865015" w:rsidRDefault="00865015" w:rsidP="00EC4A93">
            <w:pPr>
              <w:pStyle w:val="Tablebody"/>
            </w:pPr>
            <w:r>
              <w:t>Terms payment instructions ID</w:t>
            </w:r>
          </w:p>
        </w:tc>
        <w:tc>
          <w:tcPr>
            <w:tcW w:w="2033" w:type="pct"/>
            <w:tcBorders>
              <w:top w:val="nil"/>
              <w:left w:val="nil"/>
              <w:bottom w:val="single" w:sz="4" w:space="0" w:color="000000"/>
              <w:right w:val="single" w:sz="4" w:space="0" w:color="000000"/>
            </w:tcBorders>
            <w:noWrap/>
            <w:hideMark/>
          </w:tcPr>
          <w:p w14:paraId="3069D194" w14:textId="77777777" w:rsidR="00865015" w:rsidRDefault="00865015" w:rsidP="00EC4A93">
            <w:pPr>
              <w:pStyle w:val="Tablebody"/>
            </w:pPr>
            <w:r>
              <w:t>The payment instructions that apply to these payment terms.</w:t>
            </w:r>
          </w:p>
        </w:tc>
        <w:tc>
          <w:tcPr>
            <w:tcW w:w="647" w:type="pct"/>
            <w:tcBorders>
              <w:top w:val="nil"/>
              <w:left w:val="nil"/>
              <w:bottom w:val="single" w:sz="4" w:space="0" w:color="000000"/>
              <w:right w:val="single" w:sz="4" w:space="0" w:color="000000"/>
            </w:tcBorders>
            <w:noWrap/>
            <w:hideMark/>
          </w:tcPr>
          <w:p w14:paraId="6699F40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B32B104" w14:textId="13B4FA51" w:rsidR="00865015" w:rsidRDefault="00EC4A93" w:rsidP="00EC4A93">
            <w:pPr>
              <w:pStyle w:val="Tablebody"/>
            </w:pPr>
            <w:r>
              <w:t>A</w:t>
            </w:r>
          </w:p>
        </w:tc>
      </w:tr>
      <w:tr w:rsidR="005B45CE" w14:paraId="6464F7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A69901" w14:textId="77777777" w:rsidR="00865015" w:rsidRDefault="00865015" w:rsidP="00EC4A93">
            <w:pPr>
              <w:pStyle w:val="Tablebody"/>
            </w:pPr>
            <w:r>
              <w:t>ibt-176</w:t>
            </w:r>
          </w:p>
        </w:tc>
        <w:tc>
          <w:tcPr>
            <w:tcW w:w="185" w:type="pct"/>
            <w:tcBorders>
              <w:top w:val="nil"/>
              <w:left w:val="nil"/>
              <w:bottom w:val="single" w:sz="4" w:space="0" w:color="000000"/>
              <w:right w:val="single" w:sz="4" w:space="0" w:color="auto"/>
            </w:tcBorders>
            <w:noWrap/>
            <w:hideMark/>
          </w:tcPr>
          <w:p w14:paraId="0948A3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AD25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77ADA27" w14:textId="77777777" w:rsidR="00865015" w:rsidRDefault="00865015" w:rsidP="00EC4A93">
            <w:pPr>
              <w:pStyle w:val="Tablebody"/>
            </w:pPr>
            <w:r>
              <w:t>Terms amount</w:t>
            </w:r>
          </w:p>
        </w:tc>
        <w:tc>
          <w:tcPr>
            <w:tcW w:w="2033" w:type="pct"/>
            <w:tcBorders>
              <w:top w:val="nil"/>
              <w:left w:val="nil"/>
              <w:bottom w:val="single" w:sz="4" w:space="0" w:color="000000"/>
              <w:right w:val="single" w:sz="4" w:space="0" w:color="000000"/>
            </w:tcBorders>
            <w:noWrap/>
            <w:hideMark/>
          </w:tcPr>
          <w:p w14:paraId="0F0FABBD" w14:textId="77777777" w:rsidR="00865015" w:rsidRDefault="00865015" w:rsidP="00EC4A93">
            <w:pPr>
              <w:pStyle w:val="Tablebody"/>
            </w:pPr>
            <w:r>
              <w:t>The payment amount that these terms apply to.</w:t>
            </w:r>
          </w:p>
        </w:tc>
        <w:tc>
          <w:tcPr>
            <w:tcW w:w="647" w:type="pct"/>
            <w:tcBorders>
              <w:top w:val="nil"/>
              <w:left w:val="nil"/>
              <w:bottom w:val="single" w:sz="4" w:space="0" w:color="000000"/>
              <w:right w:val="single" w:sz="4" w:space="0" w:color="000000"/>
            </w:tcBorders>
            <w:noWrap/>
            <w:hideMark/>
          </w:tcPr>
          <w:p w14:paraId="673C33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B91688F" w14:textId="41A8B4CD" w:rsidR="00865015" w:rsidRDefault="00EC4A93" w:rsidP="00EC4A93">
            <w:pPr>
              <w:pStyle w:val="Tablebody"/>
            </w:pPr>
            <w:r>
              <w:t>A</w:t>
            </w:r>
          </w:p>
        </w:tc>
      </w:tr>
      <w:tr w:rsidR="005B45CE" w14:paraId="43D9805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727438" w14:textId="77777777" w:rsidR="00865015" w:rsidRDefault="00865015" w:rsidP="00EC4A93">
            <w:pPr>
              <w:pStyle w:val="Tablebody"/>
            </w:pPr>
            <w:r>
              <w:t>ibt-177</w:t>
            </w:r>
          </w:p>
        </w:tc>
        <w:tc>
          <w:tcPr>
            <w:tcW w:w="185" w:type="pct"/>
            <w:tcBorders>
              <w:top w:val="nil"/>
              <w:left w:val="nil"/>
              <w:bottom w:val="single" w:sz="4" w:space="0" w:color="000000"/>
              <w:right w:val="single" w:sz="4" w:space="0" w:color="auto"/>
            </w:tcBorders>
            <w:noWrap/>
            <w:hideMark/>
          </w:tcPr>
          <w:p w14:paraId="11E13C1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8CC387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D9E3652" w14:textId="77777777" w:rsidR="00865015" w:rsidRDefault="00865015" w:rsidP="00EC4A93">
            <w:pPr>
              <w:pStyle w:val="Tablebody"/>
            </w:pPr>
            <w:r>
              <w:t>Terms installment due date</w:t>
            </w:r>
          </w:p>
        </w:tc>
        <w:tc>
          <w:tcPr>
            <w:tcW w:w="2033" w:type="pct"/>
            <w:tcBorders>
              <w:top w:val="nil"/>
              <w:left w:val="nil"/>
              <w:bottom w:val="single" w:sz="4" w:space="0" w:color="000000"/>
              <w:right w:val="single" w:sz="4" w:space="0" w:color="000000"/>
            </w:tcBorders>
            <w:noWrap/>
            <w:hideMark/>
          </w:tcPr>
          <w:p w14:paraId="5996B783" w14:textId="77777777" w:rsidR="00865015" w:rsidRDefault="00865015" w:rsidP="00EC4A93">
            <w:pPr>
              <w:pStyle w:val="Tablebody"/>
            </w:pPr>
            <w:r>
              <w:t>The date before end of which the terms amount shall be settled.</w:t>
            </w:r>
          </w:p>
        </w:tc>
        <w:tc>
          <w:tcPr>
            <w:tcW w:w="647" w:type="pct"/>
            <w:tcBorders>
              <w:top w:val="nil"/>
              <w:left w:val="nil"/>
              <w:bottom w:val="single" w:sz="4" w:space="0" w:color="000000"/>
              <w:right w:val="single" w:sz="4" w:space="0" w:color="000000"/>
            </w:tcBorders>
            <w:noWrap/>
            <w:hideMark/>
          </w:tcPr>
          <w:p w14:paraId="060B009F"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F239A0B" w14:textId="587946A8" w:rsidR="00865015" w:rsidRDefault="00EC4A93" w:rsidP="00EC4A93">
            <w:pPr>
              <w:pStyle w:val="Tablebody"/>
            </w:pPr>
            <w:r>
              <w:t>A</w:t>
            </w:r>
          </w:p>
        </w:tc>
      </w:tr>
      <w:tr w:rsidR="003A5990" w14:paraId="50B3BDB6"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E9767" w14:textId="77777777" w:rsidR="00865015" w:rsidRDefault="00865015" w:rsidP="00EC4A93">
            <w:pPr>
              <w:pStyle w:val="Tablebody"/>
            </w:pPr>
            <w:r>
              <w:t>ibg-01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2A30A8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D8D602"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096DE32"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6D70B56" w14:textId="77777777" w:rsidR="00865015" w:rsidRDefault="00865015" w:rsidP="00EC4A93">
            <w:pPr>
              <w:pStyle w:val="Tablebody"/>
            </w:pPr>
            <w:r>
              <w:t>A group of business terms providing textual notes that are relevant for the invoice, together with an indication of the note subject.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DAE704"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2DD5933" w14:textId="77777777" w:rsidR="00865015" w:rsidRDefault="00865015" w:rsidP="00EC4A93">
            <w:pPr>
              <w:pStyle w:val="Tablebody"/>
            </w:pPr>
            <w:r>
              <w:t> </w:t>
            </w:r>
          </w:p>
        </w:tc>
      </w:tr>
      <w:tr w:rsidR="005B45CE" w14:paraId="3ACFA52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A81D433" w14:textId="77777777" w:rsidR="00865015" w:rsidRDefault="00865015" w:rsidP="00EC4A93">
            <w:pPr>
              <w:pStyle w:val="Tablebody"/>
            </w:pPr>
            <w:r>
              <w:t>ibt-021</w:t>
            </w:r>
          </w:p>
        </w:tc>
        <w:tc>
          <w:tcPr>
            <w:tcW w:w="185" w:type="pct"/>
            <w:tcBorders>
              <w:top w:val="nil"/>
              <w:left w:val="nil"/>
              <w:bottom w:val="single" w:sz="4" w:space="0" w:color="000000"/>
              <w:right w:val="single" w:sz="4" w:space="0" w:color="auto"/>
            </w:tcBorders>
            <w:noWrap/>
            <w:hideMark/>
          </w:tcPr>
          <w:p w14:paraId="01B65D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C2541D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C5B8ECD" w14:textId="77777777" w:rsidR="00865015" w:rsidRDefault="00865015" w:rsidP="00EC4A93">
            <w:pPr>
              <w:pStyle w:val="Tablebody"/>
            </w:pPr>
            <w:r>
              <w:t>Invoice note subject code</w:t>
            </w:r>
          </w:p>
        </w:tc>
        <w:tc>
          <w:tcPr>
            <w:tcW w:w="2033" w:type="pct"/>
            <w:tcBorders>
              <w:top w:val="nil"/>
              <w:left w:val="nil"/>
              <w:bottom w:val="single" w:sz="4" w:space="0" w:color="000000"/>
              <w:right w:val="single" w:sz="4" w:space="0" w:color="000000"/>
            </w:tcBorders>
            <w:noWrap/>
            <w:hideMark/>
          </w:tcPr>
          <w:p w14:paraId="6F823A11" w14:textId="77777777" w:rsidR="00865015" w:rsidRDefault="00865015" w:rsidP="00EC4A93">
            <w:pPr>
              <w:pStyle w:val="Tablebody"/>
            </w:pPr>
            <w:r>
              <w:t>The subject of the textual note in EN ibt-22.</w:t>
            </w:r>
          </w:p>
        </w:tc>
        <w:tc>
          <w:tcPr>
            <w:tcW w:w="647" w:type="pct"/>
            <w:tcBorders>
              <w:top w:val="nil"/>
              <w:left w:val="nil"/>
              <w:bottom w:val="single" w:sz="4" w:space="0" w:color="000000"/>
              <w:right w:val="single" w:sz="4" w:space="0" w:color="000000"/>
            </w:tcBorders>
            <w:noWrap/>
            <w:hideMark/>
          </w:tcPr>
          <w:p w14:paraId="71FA981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A94BD9" w14:textId="31E984DD" w:rsidR="00865015" w:rsidRDefault="00EC4A93" w:rsidP="00EC4A93">
            <w:pPr>
              <w:pStyle w:val="Tablebody"/>
            </w:pPr>
            <w:r>
              <w:t>S</w:t>
            </w:r>
          </w:p>
        </w:tc>
      </w:tr>
      <w:tr w:rsidR="005B45CE" w14:paraId="324E8B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001439" w14:textId="77777777" w:rsidR="00865015" w:rsidRDefault="00865015" w:rsidP="00EC4A93">
            <w:pPr>
              <w:pStyle w:val="Tablebody"/>
            </w:pPr>
            <w:r>
              <w:t>ibt-022</w:t>
            </w:r>
          </w:p>
        </w:tc>
        <w:tc>
          <w:tcPr>
            <w:tcW w:w="185" w:type="pct"/>
            <w:tcBorders>
              <w:top w:val="nil"/>
              <w:left w:val="nil"/>
              <w:bottom w:val="single" w:sz="4" w:space="0" w:color="000000"/>
              <w:right w:val="single" w:sz="4" w:space="0" w:color="auto"/>
            </w:tcBorders>
            <w:noWrap/>
            <w:hideMark/>
          </w:tcPr>
          <w:p w14:paraId="5D14B1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D04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E985D04"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noWrap/>
            <w:hideMark/>
          </w:tcPr>
          <w:p w14:paraId="66355FF5" w14:textId="77777777" w:rsidR="00865015" w:rsidRDefault="00865015" w:rsidP="00EC4A93">
            <w:pPr>
              <w:pStyle w:val="Tablebody"/>
            </w:pPr>
            <w:r>
              <w:t>A textual note that gives unstructured information that is relevant to the Invoice as a whole.</w:t>
            </w:r>
          </w:p>
        </w:tc>
        <w:tc>
          <w:tcPr>
            <w:tcW w:w="647" w:type="pct"/>
            <w:tcBorders>
              <w:top w:val="nil"/>
              <w:left w:val="nil"/>
              <w:bottom w:val="single" w:sz="4" w:space="0" w:color="000000"/>
              <w:right w:val="single" w:sz="4" w:space="0" w:color="000000"/>
            </w:tcBorders>
            <w:noWrap/>
            <w:hideMark/>
          </w:tcPr>
          <w:p w14:paraId="28AF1D6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090696" w14:textId="5C53A7FB" w:rsidR="00865015" w:rsidRDefault="00EC4A93" w:rsidP="00EC4A93">
            <w:pPr>
              <w:pStyle w:val="Tablebody"/>
            </w:pPr>
            <w:r>
              <w:t>S</w:t>
            </w:r>
          </w:p>
        </w:tc>
      </w:tr>
      <w:tr w:rsidR="003A5990" w14:paraId="0634F75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978C7" w14:textId="77777777" w:rsidR="00865015" w:rsidRDefault="00865015" w:rsidP="00EC4A93">
            <w:pPr>
              <w:pStyle w:val="Tablebody"/>
            </w:pPr>
            <w:r>
              <w:t>ibg-02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FAB1946"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F5680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EA38C1C" w14:textId="77777777" w:rsidR="00865015" w:rsidRDefault="00865015" w:rsidP="00EC4A93">
            <w:pPr>
              <w:pStyle w:val="Tablebody"/>
            </w:pPr>
            <w:r>
              <w:t>PROCESS CONTROL</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342EC48" w14:textId="77777777" w:rsidR="00865015" w:rsidRDefault="00865015" w:rsidP="00EC4A93">
            <w:pPr>
              <w:pStyle w:val="Tablebody"/>
            </w:pPr>
            <w:r>
              <w:t>A group of business terms providing information on the business process and rules applicable to the Invoice document.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96F656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19181FF" w14:textId="77777777" w:rsidR="00865015" w:rsidRDefault="00865015" w:rsidP="00EC4A93">
            <w:pPr>
              <w:pStyle w:val="Tablebody"/>
            </w:pPr>
            <w:r>
              <w:t> </w:t>
            </w:r>
          </w:p>
        </w:tc>
      </w:tr>
      <w:tr w:rsidR="005B45CE" w14:paraId="664FDB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02A1EC" w14:textId="77777777" w:rsidR="00865015" w:rsidRDefault="00865015" w:rsidP="00EC4A93">
            <w:pPr>
              <w:pStyle w:val="Tablebody"/>
            </w:pPr>
            <w:r>
              <w:t>ibt-023</w:t>
            </w:r>
          </w:p>
        </w:tc>
        <w:tc>
          <w:tcPr>
            <w:tcW w:w="185" w:type="pct"/>
            <w:tcBorders>
              <w:top w:val="nil"/>
              <w:left w:val="nil"/>
              <w:bottom w:val="single" w:sz="4" w:space="0" w:color="000000"/>
              <w:right w:val="single" w:sz="4" w:space="0" w:color="auto"/>
            </w:tcBorders>
            <w:noWrap/>
            <w:hideMark/>
          </w:tcPr>
          <w:p w14:paraId="350AAD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A489B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4455202" w14:textId="454E3A0D" w:rsidR="00865015" w:rsidRDefault="00865015" w:rsidP="00EC4A93">
            <w:pPr>
              <w:pStyle w:val="Tablebody"/>
            </w:pPr>
            <w:r>
              <w:t xml:space="preserve">Business process type </w:t>
            </w:r>
            <w:r w:rsidR="00085CA6">
              <w:t>(</w:t>
            </w:r>
            <w:r>
              <w:t>Profile ID</w:t>
            </w:r>
            <w:r w:rsidR="00085CA6">
              <w:t>)</w:t>
            </w:r>
          </w:p>
        </w:tc>
        <w:tc>
          <w:tcPr>
            <w:tcW w:w="2033" w:type="pct"/>
            <w:tcBorders>
              <w:top w:val="nil"/>
              <w:left w:val="nil"/>
              <w:bottom w:val="single" w:sz="4" w:space="0" w:color="000000"/>
              <w:right w:val="single" w:sz="4" w:space="0" w:color="000000"/>
            </w:tcBorders>
            <w:noWrap/>
            <w:hideMark/>
          </w:tcPr>
          <w:p w14:paraId="3267E6AD" w14:textId="77777777" w:rsidR="00865015" w:rsidRDefault="00865015" w:rsidP="00EC4A93">
            <w:pPr>
              <w:pStyle w:val="Tablebody"/>
            </w:pPr>
            <w:r>
              <w:t>Identifies the business process context in which the transaction appears, to enable the Buyer to process the Invoice in an appropriate way.</w:t>
            </w:r>
          </w:p>
        </w:tc>
        <w:tc>
          <w:tcPr>
            <w:tcW w:w="647" w:type="pct"/>
            <w:tcBorders>
              <w:top w:val="nil"/>
              <w:left w:val="nil"/>
              <w:bottom w:val="single" w:sz="4" w:space="0" w:color="000000"/>
              <w:right w:val="single" w:sz="4" w:space="0" w:color="000000"/>
            </w:tcBorders>
            <w:noWrap/>
            <w:hideMark/>
          </w:tcPr>
          <w:p w14:paraId="57094D6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EBE228" w14:textId="576FBF06" w:rsidR="00865015" w:rsidRDefault="00EC4A93" w:rsidP="00EC4A93">
            <w:pPr>
              <w:pStyle w:val="Tablebody"/>
            </w:pPr>
            <w:r>
              <w:t>S</w:t>
            </w:r>
          </w:p>
        </w:tc>
      </w:tr>
      <w:tr w:rsidR="005B45CE" w14:paraId="28EB1D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AAFF5F" w14:textId="77777777" w:rsidR="00865015" w:rsidRDefault="00865015" w:rsidP="00EC4A93">
            <w:pPr>
              <w:pStyle w:val="Tablebody"/>
            </w:pPr>
            <w:r>
              <w:t>ibt-024</w:t>
            </w:r>
          </w:p>
        </w:tc>
        <w:tc>
          <w:tcPr>
            <w:tcW w:w="185" w:type="pct"/>
            <w:tcBorders>
              <w:top w:val="nil"/>
              <w:left w:val="nil"/>
              <w:bottom w:val="single" w:sz="4" w:space="0" w:color="000000"/>
              <w:right w:val="single" w:sz="4" w:space="0" w:color="auto"/>
            </w:tcBorders>
            <w:noWrap/>
            <w:hideMark/>
          </w:tcPr>
          <w:p w14:paraId="5B13A79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C11420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D1E7E73" w14:textId="11058323" w:rsidR="00865015" w:rsidRDefault="00865015" w:rsidP="00EC4A93">
            <w:pPr>
              <w:pStyle w:val="Tablebody"/>
            </w:pPr>
            <w:r>
              <w:t xml:space="preserve">Specification identifier </w:t>
            </w:r>
            <w:r w:rsidR="00085CA6">
              <w:t>(</w:t>
            </w:r>
            <w:r>
              <w:t>Customization ID</w:t>
            </w:r>
            <w:r w:rsidR="00085CA6">
              <w:t>)</w:t>
            </w:r>
          </w:p>
        </w:tc>
        <w:tc>
          <w:tcPr>
            <w:tcW w:w="2033" w:type="pct"/>
            <w:tcBorders>
              <w:top w:val="nil"/>
              <w:left w:val="nil"/>
              <w:bottom w:val="single" w:sz="4" w:space="0" w:color="000000"/>
              <w:right w:val="single" w:sz="4" w:space="0" w:color="000000"/>
            </w:tcBorders>
            <w:noWrap/>
            <w:hideMark/>
          </w:tcPr>
          <w:p w14:paraId="75E5EA4D" w14:textId="77777777" w:rsidR="00865015" w:rsidRDefault="00865015" w:rsidP="00EC4A93">
            <w:pPr>
              <w:pStyle w:val="Tablebody"/>
            </w:pPr>
            <w:r>
              <w:t>An identification of the specification containing the total set of rules regarding semantic content, cardinalities and business rules to which the data contained in the instance document conforms.</w:t>
            </w:r>
          </w:p>
        </w:tc>
        <w:tc>
          <w:tcPr>
            <w:tcW w:w="647" w:type="pct"/>
            <w:tcBorders>
              <w:top w:val="nil"/>
              <w:left w:val="nil"/>
              <w:bottom w:val="single" w:sz="4" w:space="0" w:color="000000"/>
              <w:right w:val="single" w:sz="4" w:space="0" w:color="000000"/>
            </w:tcBorders>
            <w:noWrap/>
            <w:hideMark/>
          </w:tcPr>
          <w:p w14:paraId="105A74BA"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93CB4A5" w14:textId="25BBB568" w:rsidR="00865015" w:rsidRDefault="00EC4A93" w:rsidP="00EC4A93">
            <w:pPr>
              <w:pStyle w:val="Tablebody"/>
            </w:pPr>
            <w:r>
              <w:t>S</w:t>
            </w:r>
          </w:p>
        </w:tc>
      </w:tr>
      <w:tr w:rsidR="003A5990" w14:paraId="5A9CA02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E4F1" w14:textId="77777777" w:rsidR="00865015" w:rsidRDefault="00865015" w:rsidP="00EC4A93">
            <w:pPr>
              <w:pStyle w:val="Tablebody"/>
            </w:pPr>
            <w:r>
              <w:t>ibg-03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8BDE81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7D7B7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0F67E84"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B605237" w14:textId="77777777" w:rsidR="00865015" w:rsidRDefault="00865015" w:rsidP="00EC4A93">
            <w:pPr>
              <w:pStyle w:val="Tablebody"/>
            </w:pPr>
            <w:r>
              <w:t>A group of business terms providing information on one or more preceding Invoices.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93ECDA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964C9BF" w14:textId="77777777" w:rsidR="00865015" w:rsidRDefault="00865015" w:rsidP="00EC4A93">
            <w:pPr>
              <w:pStyle w:val="Tablebody"/>
            </w:pPr>
            <w:r>
              <w:t> </w:t>
            </w:r>
          </w:p>
        </w:tc>
      </w:tr>
      <w:tr w:rsidR="005B45CE" w14:paraId="0370E0E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5B96E28" w14:textId="77777777" w:rsidR="00865015" w:rsidRDefault="00865015" w:rsidP="00EC4A93">
            <w:pPr>
              <w:pStyle w:val="Tablebody"/>
            </w:pPr>
            <w:r>
              <w:lastRenderedPageBreak/>
              <w:t>ibt-025</w:t>
            </w:r>
          </w:p>
        </w:tc>
        <w:tc>
          <w:tcPr>
            <w:tcW w:w="185" w:type="pct"/>
            <w:tcBorders>
              <w:top w:val="nil"/>
              <w:left w:val="nil"/>
              <w:bottom w:val="single" w:sz="4" w:space="0" w:color="000000"/>
              <w:right w:val="single" w:sz="4" w:space="0" w:color="auto"/>
            </w:tcBorders>
            <w:noWrap/>
            <w:hideMark/>
          </w:tcPr>
          <w:p w14:paraId="75C3DAE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B0EE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BDCC48"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noWrap/>
            <w:hideMark/>
          </w:tcPr>
          <w:p w14:paraId="4F52AD43" w14:textId="77777777" w:rsidR="00865015" w:rsidRDefault="00865015" w:rsidP="00EC4A93">
            <w:pPr>
              <w:pStyle w:val="Tablebody"/>
            </w:pPr>
            <w:r>
              <w:t>The identification of an Invoice that was previously sent by the Seller.</w:t>
            </w:r>
          </w:p>
        </w:tc>
        <w:tc>
          <w:tcPr>
            <w:tcW w:w="647" w:type="pct"/>
            <w:tcBorders>
              <w:top w:val="nil"/>
              <w:left w:val="nil"/>
              <w:bottom w:val="single" w:sz="4" w:space="0" w:color="000000"/>
              <w:right w:val="single" w:sz="4" w:space="0" w:color="000000"/>
            </w:tcBorders>
            <w:noWrap/>
            <w:hideMark/>
          </w:tcPr>
          <w:p w14:paraId="31CDCBA4"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F0A266C" w14:textId="6A6B72A9" w:rsidR="00865015" w:rsidRDefault="00EC4A93" w:rsidP="00EC4A93">
            <w:pPr>
              <w:pStyle w:val="Tablebody"/>
            </w:pPr>
            <w:r>
              <w:t>S</w:t>
            </w:r>
          </w:p>
        </w:tc>
      </w:tr>
      <w:tr w:rsidR="005B45CE" w14:paraId="45E7F0A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7054A3" w14:textId="77777777" w:rsidR="00865015" w:rsidRDefault="00865015" w:rsidP="00EC4A93">
            <w:pPr>
              <w:pStyle w:val="Tablebody"/>
            </w:pPr>
            <w:r>
              <w:t>ibt-026</w:t>
            </w:r>
          </w:p>
        </w:tc>
        <w:tc>
          <w:tcPr>
            <w:tcW w:w="185" w:type="pct"/>
            <w:tcBorders>
              <w:top w:val="nil"/>
              <w:left w:val="nil"/>
              <w:bottom w:val="single" w:sz="4" w:space="0" w:color="000000"/>
              <w:right w:val="single" w:sz="4" w:space="0" w:color="auto"/>
            </w:tcBorders>
            <w:noWrap/>
            <w:hideMark/>
          </w:tcPr>
          <w:p w14:paraId="1C6BA17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1E518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E2ABF8C" w14:textId="77777777" w:rsidR="00865015" w:rsidRDefault="00865015" w:rsidP="00EC4A93">
            <w:pPr>
              <w:pStyle w:val="Tablebody"/>
            </w:pPr>
            <w:r>
              <w:t>Preceding Invoice issue date</w:t>
            </w:r>
          </w:p>
        </w:tc>
        <w:tc>
          <w:tcPr>
            <w:tcW w:w="2033" w:type="pct"/>
            <w:tcBorders>
              <w:top w:val="nil"/>
              <w:left w:val="nil"/>
              <w:bottom w:val="single" w:sz="4" w:space="0" w:color="000000"/>
              <w:right w:val="single" w:sz="4" w:space="0" w:color="000000"/>
            </w:tcBorders>
            <w:noWrap/>
            <w:hideMark/>
          </w:tcPr>
          <w:p w14:paraId="79034256" w14:textId="77777777" w:rsidR="00865015" w:rsidRDefault="00865015" w:rsidP="00EC4A93">
            <w:pPr>
              <w:pStyle w:val="Tablebody"/>
            </w:pPr>
            <w:r>
              <w:t>The date when the Preceding Invoice was issued.</w:t>
            </w:r>
          </w:p>
        </w:tc>
        <w:tc>
          <w:tcPr>
            <w:tcW w:w="647" w:type="pct"/>
            <w:tcBorders>
              <w:top w:val="nil"/>
              <w:left w:val="nil"/>
              <w:bottom w:val="single" w:sz="4" w:space="0" w:color="000000"/>
              <w:right w:val="single" w:sz="4" w:space="0" w:color="000000"/>
            </w:tcBorders>
            <w:noWrap/>
            <w:hideMark/>
          </w:tcPr>
          <w:p w14:paraId="0D14CD6A"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72190BD5" w14:textId="13AF98E2" w:rsidR="00865015" w:rsidRDefault="00EC4A93" w:rsidP="00EC4A93">
            <w:pPr>
              <w:pStyle w:val="Tablebody"/>
            </w:pPr>
            <w:r>
              <w:t>S</w:t>
            </w:r>
          </w:p>
        </w:tc>
      </w:tr>
      <w:tr w:rsidR="003A5990" w14:paraId="71D13F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7FD53" w14:textId="77777777" w:rsidR="00865015" w:rsidRDefault="00865015" w:rsidP="00EC4A93">
            <w:pPr>
              <w:pStyle w:val="Tablebody"/>
            </w:pPr>
            <w:r>
              <w:t>ibg-04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3E0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ED9916" w14:textId="77777777" w:rsidR="00865015" w:rsidRDefault="00865015" w:rsidP="00EC4A93">
            <w:pPr>
              <w:pStyle w:val="Tablebody"/>
            </w:pPr>
            <w:r>
              <w:t>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16A9F9" w14:textId="77777777" w:rsidR="00865015" w:rsidRDefault="00865015" w:rsidP="00EC4A93">
            <w:pPr>
              <w:pStyle w:val="Tablebody"/>
            </w:pPr>
            <w:r>
              <w:t>SELLER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0838C25" w14:textId="77777777" w:rsidR="00865015" w:rsidRDefault="00865015" w:rsidP="00EC4A93">
            <w:pPr>
              <w:pStyle w:val="Tablebody"/>
            </w:pPr>
            <w:r>
              <w:t>A group of business terms providing information about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1A46DB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C11CC24" w14:textId="77777777" w:rsidR="00865015" w:rsidRDefault="00865015" w:rsidP="00EC4A93">
            <w:pPr>
              <w:pStyle w:val="Tablebody"/>
            </w:pPr>
            <w:r>
              <w:t> </w:t>
            </w:r>
          </w:p>
        </w:tc>
      </w:tr>
      <w:tr w:rsidR="005B45CE" w14:paraId="7981F5E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8095C1" w14:textId="77777777" w:rsidR="00865015" w:rsidRDefault="00865015" w:rsidP="00EC4A93">
            <w:pPr>
              <w:pStyle w:val="Tablebody"/>
            </w:pPr>
            <w:r>
              <w:t>ibt-027</w:t>
            </w:r>
          </w:p>
        </w:tc>
        <w:tc>
          <w:tcPr>
            <w:tcW w:w="185" w:type="pct"/>
            <w:tcBorders>
              <w:top w:val="nil"/>
              <w:left w:val="nil"/>
              <w:bottom w:val="single" w:sz="4" w:space="0" w:color="000000"/>
              <w:right w:val="single" w:sz="4" w:space="0" w:color="auto"/>
            </w:tcBorders>
            <w:noWrap/>
            <w:hideMark/>
          </w:tcPr>
          <w:p w14:paraId="76FDB08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6B0E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0CB9D5" w14:textId="77777777" w:rsidR="00865015" w:rsidRDefault="00865015" w:rsidP="00EC4A93">
            <w:pPr>
              <w:pStyle w:val="Tablebody"/>
            </w:pPr>
            <w:r>
              <w:t>Seller name</w:t>
            </w:r>
          </w:p>
        </w:tc>
        <w:tc>
          <w:tcPr>
            <w:tcW w:w="2033" w:type="pct"/>
            <w:tcBorders>
              <w:top w:val="nil"/>
              <w:left w:val="nil"/>
              <w:bottom w:val="single" w:sz="4" w:space="0" w:color="000000"/>
              <w:right w:val="single" w:sz="4" w:space="0" w:color="000000"/>
            </w:tcBorders>
            <w:noWrap/>
            <w:hideMark/>
          </w:tcPr>
          <w:p w14:paraId="7641EB3B" w14:textId="77777777" w:rsidR="00865015" w:rsidRDefault="00865015" w:rsidP="00EC4A93">
            <w:pPr>
              <w:pStyle w:val="Tablebody"/>
            </w:pPr>
            <w:r>
              <w:t>The full formal name by which the Seller is registered in the national registry of legal entities or as a Taxable person or otherwise trades as a person or persons.</w:t>
            </w:r>
          </w:p>
        </w:tc>
        <w:tc>
          <w:tcPr>
            <w:tcW w:w="647" w:type="pct"/>
            <w:tcBorders>
              <w:top w:val="nil"/>
              <w:left w:val="nil"/>
              <w:bottom w:val="single" w:sz="4" w:space="0" w:color="000000"/>
              <w:right w:val="single" w:sz="4" w:space="0" w:color="000000"/>
            </w:tcBorders>
            <w:noWrap/>
            <w:hideMark/>
          </w:tcPr>
          <w:p w14:paraId="59EA21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622A0DD" w14:textId="66D7AB59" w:rsidR="00865015" w:rsidRDefault="00EC4A93" w:rsidP="00EC4A93">
            <w:pPr>
              <w:pStyle w:val="Tablebody"/>
            </w:pPr>
            <w:r>
              <w:t>S</w:t>
            </w:r>
          </w:p>
        </w:tc>
      </w:tr>
      <w:tr w:rsidR="005B45CE" w14:paraId="5D95771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9C2B067" w14:textId="77777777" w:rsidR="00865015" w:rsidRDefault="00865015" w:rsidP="00EC4A93">
            <w:pPr>
              <w:pStyle w:val="Tablebody"/>
            </w:pPr>
            <w:r>
              <w:t>ibt-028</w:t>
            </w:r>
          </w:p>
        </w:tc>
        <w:tc>
          <w:tcPr>
            <w:tcW w:w="185" w:type="pct"/>
            <w:tcBorders>
              <w:top w:val="nil"/>
              <w:left w:val="nil"/>
              <w:bottom w:val="single" w:sz="4" w:space="0" w:color="000000"/>
              <w:right w:val="single" w:sz="4" w:space="0" w:color="auto"/>
            </w:tcBorders>
            <w:noWrap/>
            <w:hideMark/>
          </w:tcPr>
          <w:p w14:paraId="0CF6160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7B867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64D315" w14:textId="77777777" w:rsidR="00865015" w:rsidRDefault="00865015" w:rsidP="00EC4A93">
            <w:pPr>
              <w:pStyle w:val="Tablebody"/>
            </w:pPr>
            <w:r>
              <w:t>Seller trading name</w:t>
            </w:r>
          </w:p>
        </w:tc>
        <w:tc>
          <w:tcPr>
            <w:tcW w:w="2033" w:type="pct"/>
            <w:tcBorders>
              <w:top w:val="nil"/>
              <w:left w:val="nil"/>
              <w:bottom w:val="single" w:sz="4" w:space="0" w:color="000000"/>
              <w:right w:val="single" w:sz="4" w:space="0" w:color="000000"/>
            </w:tcBorders>
            <w:noWrap/>
            <w:hideMark/>
          </w:tcPr>
          <w:p w14:paraId="2F02AA97" w14:textId="47CF001E" w:rsidR="00865015" w:rsidRDefault="00865015" w:rsidP="00EC4A93">
            <w:pPr>
              <w:pStyle w:val="Tablebody"/>
            </w:pPr>
            <w:r>
              <w:t xml:space="preserve">A name by which the Seller is known, other than Seller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1457342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0789914" w14:textId="652592D3" w:rsidR="00865015" w:rsidRDefault="00EC4A93" w:rsidP="00EC4A93">
            <w:pPr>
              <w:pStyle w:val="Tablebody"/>
            </w:pPr>
            <w:r>
              <w:t>S</w:t>
            </w:r>
          </w:p>
        </w:tc>
      </w:tr>
      <w:tr w:rsidR="005B45CE" w14:paraId="19861F3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06C409" w14:textId="77777777" w:rsidR="00865015" w:rsidRDefault="00865015" w:rsidP="00EC4A93">
            <w:pPr>
              <w:pStyle w:val="Tablebody"/>
            </w:pPr>
            <w:r>
              <w:t>ibt-029</w:t>
            </w:r>
          </w:p>
        </w:tc>
        <w:tc>
          <w:tcPr>
            <w:tcW w:w="185" w:type="pct"/>
            <w:tcBorders>
              <w:top w:val="nil"/>
              <w:left w:val="nil"/>
              <w:bottom w:val="single" w:sz="4" w:space="0" w:color="000000"/>
              <w:right w:val="single" w:sz="4" w:space="0" w:color="auto"/>
            </w:tcBorders>
            <w:noWrap/>
            <w:hideMark/>
          </w:tcPr>
          <w:p w14:paraId="009B71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6A7C5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E31543A" w14:textId="77777777" w:rsidR="00865015" w:rsidRDefault="00865015" w:rsidP="00EC4A93">
            <w:pPr>
              <w:pStyle w:val="Tablebody"/>
            </w:pPr>
            <w:r>
              <w:t>Seller identifier</w:t>
            </w:r>
          </w:p>
        </w:tc>
        <w:tc>
          <w:tcPr>
            <w:tcW w:w="2033" w:type="pct"/>
            <w:tcBorders>
              <w:top w:val="nil"/>
              <w:left w:val="nil"/>
              <w:bottom w:val="single" w:sz="4" w:space="0" w:color="000000"/>
              <w:right w:val="single" w:sz="4" w:space="0" w:color="000000"/>
            </w:tcBorders>
            <w:noWrap/>
            <w:hideMark/>
          </w:tcPr>
          <w:p w14:paraId="6578F79B" w14:textId="77777777" w:rsidR="00865015" w:rsidRDefault="00865015" w:rsidP="00EC4A93">
            <w:pPr>
              <w:pStyle w:val="Tablebody"/>
            </w:pPr>
            <w:r>
              <w:t>An identification of the Seller.</w:t>
            </w:r>
          </w:p>
        </w:tc>
        <w:tc>
          <w:tcPr>
            <w:tcW w:w="647" w:type="pct"/>
            <w:tcBorders>
              <w:top w:val="nil"/>
              <w:left w:val="nil"/>
              <w:bottom w:val="single" w:sz="4" w:space="0" w:color="000000"/>
              <w:right w:val="single" w:sz="4" w:space="0" w:color="000000"/>
            </w:tcBorders>
            <w:noWrap/>
            <w:hideMark/>
          </w:tcPr>
          <w:p w14:paraId="6CBFDA8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2FA2D2" w14:textId="2E23B69D" w:rsidR="00865015" w:rsidRDefault="00EC4A93" w:rsidP="00EC4A93">
            <w:pPr>
              <w:pStyle w:val="Tablebody"/>
            </w:pPr>
            <w:r>
              <w:t>S</w:t>
            </w:r>
          </w:p>
        </w:tc>
      </w:tr>
      <w:tr w:rsidR="005B45CE" w14:paraId="0901D75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531706" w14:textId="77777777" w:rsidR="00865015" w:rsidRDefault="00865015" w:rsidP="00EC4A93">
            <w:pPr>
              <w:pStyle w:val="Tablebody"/>
            </w:pPr>
            <w:r>
              <w:t>ibt-029-1</w:t>
            </w:r>
          </w:p>
        </w:tc>
        <w:tc>
          <w:tcPr>
            <w:tcW w:w="185" w:type="pct"/>
            <w:tcBorders>
              <w:top w:val="nil"/>
              <w:left w:val="nil"/>
              <w:bottom w:val="single" w:sz="4" w:space="0" w:color="000000"/>
              <w:right w:val="single" w:sz="4" w:space="0" w:color="auto"/>
            </w:tcBorders>
            <w:noWrap/>
            <w:hideMark/>
          </w:tcPr>
          <w:p w14:paraId="24A6EA5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277F48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D97D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BE806E6" w14:textId="77777777" w:rsidR="00865015" w:rsidRDefault="00865015" w:rsidP="00EC4A93">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5D8AEF"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2A7C372" w14:textId="3BDCCDC7" w:rsidR="00865015" w:rsidRDefault="00EC4A93" w:rsidP="00EC4A93">
            <w:pPr>
              <w:pStyle w:val="Tablebody"/>
            </w:pPr>
            <w:r>
              <w:t>S</w:t>
            </w:r>
          </w:p>
        </w:tc>
      </w:tr>
      <w:tr w:rsidR="005B45CE" w14:paraId="5BA8EB6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FFD6CF" w14:textId="77777777" w:rsidR="00865015" w:rsidRDefault="00865015" w:rsidP="00EC4A93">
            <w:pPr>
              <w:pStyle w:val="Tablebody"/>
            </w:pPr>
            <w:r>
              <w:t>ibt-030</w:t>
            </w:r>
          </w:p>
        </w:tc>
        <w:tc>
          <w:tcPr>
            <w:tcW w:w="185" w:type="pct"/>
            <w:tcBorders>
              <w:top w:val="nil"/>
              <w:left w:val="nil"/>
              <w:bottom w:val="single" w:sz="4" w:space="0" w:color="000000"/>
              <w:right w:val="single" w:sz="4" w:space="0" w:color="auto"/>
            </w:tcBorders>
            <w:noWrap/>
            <w:hideMark/>
          </w:tcPr>
          <w:p w14:paraId="54E093E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696AA1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D07C511" w14:textId="77777777" w:rsidR="00865015" w:rsidRDefault="00865015" w:rsidP="00EC4A93">
            <w:pPr>
              <w:pStyle w:val="Tablebody"/>
            </w:pPr>
            <w:r>
              <w:t>Seller legal registration identifier</w:t>
            </w:r>
          </w:p>
        </w:tc>
        <w:tc>
          <w:tcPr>
            <w:tcW w:w="2033" w:type="pct"/>
            <w:tcBorders>
              <w:top w:val="nil"/>
              <w:left w:val="nil"/>
              <w:bottom w:val="single" w:sz="4" w:space="0" w:color="000000"/>
              <w:right w:val="single" w:sz="4" w:space="0" w:color="000000"/>
            </w:tcBorders>
            <w:noWrap/>
            <w:hideMark/>
          </w:tcPr>
          <w:p w14:paraId="4E1FE40F" w14:textId="77777777" w:rsidR="00865015" w:rsidRDefault="00865015" w:rsidP="00EC4A93">
            <w:pPr>
              <w:pStyle w:val="Tablebody"/>
            </w:pPr>
            <w:r>
              <w:t>An identifier issued by an official registrar that identifies the Seller as a legal entity or person.</w:t>
            </w:r>
          </w:p>
        </w:tc>
        <w:tc>
          <w:tcPr>
            <w:tcW w:w="647" w:type="pct"/>
            <w:tcBorders>
              <w:top w:val="nil"/>
              <w:left w:val="nil"/>
              <w:bottom w:val="single" w:sz="4" w:space="0" w:color="000000"/>
              <w:right w:val="single" w:sz="4" w:space="0" w:color="000000"/>
            </w:tcBorders>
            <w:noWrap/>
            <w:hideMark/>
          </w:tcPr>
          <w:p w14:paraId="387CE6D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AB0CCAE" w14:textId="2F58B0F4" w:rsidR="00865015" w:rsidRDefault="00EC4A93" w:rsidP="00EC4A93">
            <w:pPr>
              <w:pStyle w:val="Tablebody"/>
            </w:pPr>
            <w:r>
              <w:t>S</w:t>
            </w:r>
          </w:p>
        </w:tc>
      </w:tr>
      <w:tr w:rsidR="005B45CE" w14:paraId="0434389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5ABC9B" w14:textId="77777777" w:rsidR="00865015" w:rsidRDefault="00865015" w:rsidP="00EC4A93">
            <w:pPr>
              <w:pStyle w:val="Tablebody"/>
            </w:pPr>
            <w:r>
              <w:t>ibt-030-1</w:t>
            </w:r>
          </w:p>
        </w:tc>
        <w:tc>
          <w:tcPr>
            <w:tcW w:w="185" w:type="pct"/>
            <w:tcBorders>
              <w:top w:val="nil"/>
              <w:left w:val="nil"/>
              <w:bottom w:val="single" w:sz="4" w:space="0" w:color="000000"/>
              <w:right w:val="single" w:sz="4" w:space="0" w:color="auto"/>
            </w:tcBorders>
            <w:noWrap/>
            <w:hideMark/>
          </w:tcPr>
          <w:p w14:paraId="0602746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73780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74EA710"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F6BCCFB"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A38D8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E7A484C" w14:textId="4472DF9F" w:rsidR="00865015" w:rsidRDefault="00EC4A93" w:rsidP="00EC4A93">
            <w:pPr>
              <w:pStyle w:val="Tablebody"/>
            </w:pPr>
            <w:r>
              <w:t>S</w:t>
            </w:r>
          </w:p>
        </w:tc>
      </w:tr>
      <w:tr w:rsidR="005B45CE" w14:paraId="793AA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26AEBEA" w14:textId="77777777" w:rsidR="00865015" w:rsidRDefault="00865015" w:rsidP="00EC4A93">
            <w:pPr>
              <w:pStyle w:val="Tablebody"/>
            </w:pPr>
            <w:r>
              <w:t>ibt-031</w:t>
            </w:r>
          </w:p>
        </w:tc>
        <w:tc>
          <w:tcPr>
            <w:tcW w:w="185" w:type="pct"/>
            <w:tcBorders>
              <w:top w:val="nil"/>
              <w:left w:val="nil"/>
              <w:bottom w:val="single" w:sz="4" w:space="0" w:color="000000"/>
              <w:right w:val="single" w:sz="4" w:space="0" w:color="auto"/>
            </w:tcBorders>
            <w:noWrap/>
            <w:hideMark/>
          </w:tcPr>
          <w:p w14:paraId="3AE956A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4AE65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74788E" w14:textId="77777777" w:rsidR="00865015" w:rsidRDefault="00865015" w:rsidP="00EC4A93">
            <w:pPr>
              <w:pStyle w:val="Tablebody"/>
            </w:pPr>
            <w:r>
              <w:t>Seller TAX identifier</w:t>
            </w:r>
          </w:p>
        </w:tc>
        <w:tc>
          <w:tcPr>
            <w:tcW w:w="2033" w:type="pct"/>
            <w:tcBorders>
              <w:top w:val="nil"/>
              <w:left w:val="nil"/>
              <w:bottom w:val="single" w:sz="4" w:space="0" w:color="000000"/>
              <w:right w:val="single" w:sz="4" w:space="0" w:color="000000"/>
            </w:tcBorders>
            <w:noWrap/>
            <w:hideMark/>
          </w:tcPr>
          <w:p w14:paraId="7C41C782" w14:textId="386BF811" w:rsidR="00865015" w:rsidRDefault="00865015" w:rsidP="00EC4A93">
            <w:pPr>
              <w:pStyle w:val="Tablebody"/>
            </w:pPr>
            <w:r>
              <w:t xml:space="preserve">The Seller's TAX identifier </w:t>
            </w:r>
            <w:r w:rsidR="00085CA6">
              <w:t>(</w:t>
            </w:r>
            <w:r>
              <w:t>also known as Seller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028FC3F6"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05D600C" w14:textId="45D470AD" w:rsidR="00865015" w:rsidRDefault="00EC4A93" w:rsidP="00EC4A93">
            <w:pPr>
              <w:pStyle w:val="Tablebody"/>
            </w:pPr>
            <w:r>
              <w:t>A</w:t>
            </w:r>
          </w:p>
        </w:tc>
      </w:tr>
      <w:tr w:rsidR="005B45CE" w14:paraId="55999F7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629FD7" w14:textId="77777777" w:rsidR="00865015" w:rsidRDefault="00865015" w:rsidP="00EC4A93">
            <w:pPr>
              <w:pStyle w:val="Tablebody"/>
            </w:pPr>
            <w:r>
              <w:t>ibt-032</w:t>
            </w:r>
          </w:p>
        </w:tc>
        <w:tc>
          <w:tcPr>
            <w:tcW w:w="185" w:type="pct"/>
            <w:tcBorders>
              <w:top w:val="nil"/>
              <w:left w:val="nil"/>
              <w:bottom w:val="single" w:sz="4" w:space="0" w:color="000000"/>
              <w:right w:val="single" w:sz="4" w:space="0" w:color="auto"/>
            </w:tcBorders>
            <w:noWrap/>
            <w:hideMark/>
          </w:tcPr>
          <w:p w14:paraId="149AE6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5777C1A"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E0B7F4" w14:textId="77777777" w:rsidR="00865015" w:rsidRDefault="00865015" w:rsidP="00EC4A93">
            <w:pPr>
              <w:pStyle w:val="Tablebody"/>
            </w:pPr>
            <w:r>
              <w:t>Seller TAX registration identifier</w:t>
            </w:r>
          </w:p>
        </w:tc>
        <w:tc>
          <w:tcPr>
            <w:tcW w:w="2033" w:type="pct"/>
            <w:tcBorders>
              <w:top w:val="nil"/>
              <w:left w:val="nil"/>
              <w:bottom w:val="single" w:sz="4" w:space="0" w:color="000000"/>
              <w:right w:val="single" w:sz="4" w:space="0" w:color="000000"/>
            </w:tcBorders>
            <w:noWrap/>
            <w:hideMark/>
          </w:tcPr>
          <w:p w14:paraId="7EFDE28E" w14:textId="4076D5DB" w:rsidR="00865015" w:rsidRDefault="00865015" w:rsidP="00EC4A93">
            <w:pPr>
              <w:pStyle w:val="Tablebody"/>
            </w:pPr>
            <w:r>
              <w:t xml:space="preserve">The local identification </w:t>
            </w:r>
            <w:r w:rsidR="00085CA6">
              <w:t>(</w:t>
            </w:r>
            <w:r>
              <w:t>defined by the Seller</w:t>
            </w:r>
            <w:r>
              <w:rPr>
                <w:rFonts w:hint="eastAsia"/>
                <w:lang w:val="en-US"/>
              </w:rPr>
              <w:t>’</w:t>
            </w:r>
            <w:r>
              <w:t>s address</w:t>
            </w:r>
            <w:r w:rsidR="00085CA6">
              <w:t>)</w:t>
            </w:r>
            <w:r>
              <w:t xml:space="preserve"> of the Seller for tax purposes or a reference that enables the Seller to state his registered tax status.</w:t>
            </w:r>
          </w:p>
        </w:tc>
        <w:tc>
          <w:tcPr>
            <w:tcW w:w="647" w:type="pct"/>
            <w:tcBorders>
              <w:top w:val="nil"/>
              <w:left w:val="nil"/>
              <w:bottom w:val="single" w:sz="4" w:space="0" w:color="000000"/>
              <w:right w:val="single" w:sz="4" w:space="0" w:color="000000"/>
            </w:tcBorders>
            <w:noWrap/>
            <w:hideMark/>
          </w:tcPr>
          <w:p w14:paraId="6CE95666"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4EA467C9" w14:textId="76255833" w:rsidR="00865015" w:rsidRDefault="00EC4A93" w:rsidP="00EC4A93">
            <w:pPr>
              <w:pStyle w:val="Tablebody"/>
            </w:pPr>
            <w:r>
              <w:t>A</w:t>
            </w:r>
          </w:p>
          <w:p w14:paraId="142E770B" w14:textId="77777777" w:rsidR="00865015" w:rsidRDefault="00865015" w:rsidP="00EC4A93">
            <w:pPr>
              <w:pStyle w:val="Tablebody"/>
            </w:pPr>
            <w:r>
              <w:t> </w:t>
            </w:r>
          </w:p>
        </w:tc>
      </w:tr>
      <w:tr w:rsidR="005B45CE" w14:paraId="14BD38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188449F" w14:textId="77777777" w:rsidR="00865015" w:rsidRDefault="00865015" w:rsidP="00EC4A93">
            <w:pPr>
              <w:pStyle w:val="Tablebody"/>
            </w:pPr>
            <w:r>
              <w:t>ibt-032-1</w:t>
            </w:r>
          </w:p>
        </w:tc>
        <w:tc>
          <w:tcPr>
            <w:tcW w:w="185" w:type="pct"/>
            <w:tcBorders>
              <w:top w:val="nil"/>
              <w:left w:val="nil"/>
              <w:bottom w:val="single" w:sz="4" w:space="0" w:color="000000"/>
              <w:right w:val="single" w:sz="4" w:space="0" w:color="auto"/>
            </w:tcBorders>
            <w:noWrap/>
            <w:hideMark/>
          </w:tcPr>
          <w:p w14:paraId="63BD42C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B8B7C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F6EEB31"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1D417C90"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745457E8"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62BD56F1" w14:textId="77777777" w:rsidR="00865015" w:rsidRDefault="00865015" w:rsidP="00EC4A93">
            <w:pPr>
              <w:pStyle w:val="Tablebody"/>
            </w:pPr>
          </w:p>
        </w:tc>
      </w:tr>
      <w:tr w:rsidR="005B45CE" w14:paraId="49176B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EC992" w14:textId="77777777" w:rsidR="00865015" w:rsidRDefault="00865015" w:rsidP="00EC4A93">
            <w:pPr>
              <w:pStyle w:val="Tablebody"/>
            </w:pPr>
            <w:r>
              <w:t>ibt-033</w:t>
            </w:r>
          </w:p>
        </w:tc>
        <w:tc>
          <w:tcPr>
            <w:tcW w:w="185" w:type="pct"/>
            <w:tcBorders>
              <w:top w:val="nil"/>
              <w:left w:val="nil"/>
              <w:bottom w:val="single" w:sz="4" w:space="0" w:color="000000"/>
              <w:right w:val="single" w:sz="4" w:space="0" w:color="auto"/>
            </w:tcBorders>
            <w:noWrap/>
            <w:hideMark/>
          </w:tcPr>
          <w:p w14:paraId="2FF7AB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B868F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76D7" w14:textId="77777777" w:rsidR="00865015" w:rsidRDefault="00865015" w:rsidP="00EC4A93">
            <w:pPr>
              <w:pStyle w:val="Tablebody"/>
            </w:pPr>
            <w:r>
              <w:t>Seller additional legal information</w:t>
            </w:r>
          </w:p>
        </w:tc>
        <w:tc>
          <w:tcPr>
            <w:tcW w:w="2033" w:type="pct"/>
            <w:tcBorders>
              <w:top w:val="nil"/>
              <w:left w:val="nil"/>
              <w:bottom w:val="single" w:sz="4" w:space="0" w:color="000000"/>
              <w:right w:val="single" w:sz="4" w:space="0" w:color="000000"/>
            </w:tcBorders>
            <w:noWrap/>
            <w:hideMark/>
          </w:tcPr>
          <w:p w14:paraId="127ACCA8" w14:textId="77777777" w:rsidR="00865015" w:rsidRDefault="00865015" w:rsidP="00EC4A93">
            <w:pPr>
              <w:pStyle w:val="Tablebody"/>
            </w:pPr>
            <w:r>
              <w:t xml:space="preserve">Additional legal information relevant for the Seller. </w:t>
            </w:r>
          </w:p>
        </w:tc>
        <w:tc>
          <w:tcPr>
            <w:tcW w:w="647" w:type="pct"/>
            <w:tcBorders>
              <w:top w:val="nil"/>
              <w:left w:val="nil"/>
              <w:bottom w:val="single" w:sz="4" w:space="0" w:color="000000"/>
              <w:right w:val="single" w:sz="4" w:space="0" w:color="000000"/>
            </w:tcBorders>
            <w:noWrap/>
            <w:hideMark/>
          </w:tcPr>
          <w:p w14:paraId="0C0A058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81C960" w14:textId="54977109" w:rsidR="00865015" w:rsidRDefault="00EC4A93" w:rsidP="00EC4A93">
            <w:pPr>
              <w:pStyle w:val="Tablebody"/>
            </w:pPr>
            <w:r>
              <w:t>S</w:t>
            </w:r>
          </w:p>
        </w:tc>
      </w:tr>
      <w:tr w:rsidR="005B45CE" w14:paraId="3C0311B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90528C" w14:textId="77777777" w:rsidR="00865015" w:rsidRDefault="00865015" w:rsidP="00EC4A93">
            <w:pPr>
              <w:pStyle w:val="Tablebody"/>
            </w:pPr>
            <w:r>
              <w:t>ibt-034</w:t>
            </w:r>
          </w:p>
        </w:tc>
        <w:tc>
          <w:tcPr>
            <w:tcW w:w="185" w:type="pct"/>
            <w:tcBorders>
              <w:top w:val="nil"/>
              <w:left w:val="nil"/>
              <w:bottom w:val="single" w:sz="4" w:space="0" w:color="000000"/>
              <w:right w:val="single" w:sz="4" w:space="0" w:color="auto"/>
            </w:tcBorders>
            <w:noWrap/>
            <w:hideMark/>
          </w:tcPr>
          <w:p w14:paraId="15BB96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BF80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86B3AD" w14:textId="77777777" w:rsidR="00865015" w:rsidRDefault="00865015" w:rsidP="00EC4A93">
            <w:pPr>
              <w:pStyle w:val="Tablebody"/>
            </w:pPr>
            <w:r>
              <w:t>Seller electronic address</w:t>
            </w:r>
          </w:p>
        </w:tc>
        <w:tc>
          <w:tcPr>
            <w:tcW w:w="2033" w:type="pct"/>
            <w:tcBorders>
              <w:top w:val="nil"/>
              <w:left w:val="nil"/>
              <w:bottom w:val="single" w:sz="4" w:space="0" w:color="000000"/>
              <w:right w:val="single" w:sz="4" w:space="0" w:color="000000"/>
            </w:tcBorders>
            <w:noWrap/>
            <w:hideMark/>
          </w:tcPr>
          <w:p w14:paraId="34A7E836" w14:textId="77777777" w:rsidR="00865015" w:rsidRDefault="00865015" w:rsidP="00EC4A93">
            <w:pPr>
              <w:pStyle w:val="Tablebody"/>
            </w:pPr>
            <w:r>
              <w:t>Identifies the Seller's electronic address to which the application level response to the invoice may be delivered.</w:t>
            </w:r>
          </w:p>
        </w:tc>
        <w:tc>
          <w:tcPr>
            <w:tcW w:w="647" w:type="pct"/>
            <w:tcBorders>
              <w:top w:val="nil"/>
              <w:left w:val="nil"/>
              <w:bottom w:val="single" w:sz="4" w:space="0" w:color="000000"/>
              <w:right w:val="single" w:sz="4" w:space="0" w:color="000000"/>
            </w:tcBorders>
            <w:noWrap/>
            <w:hideMark/>
          </w:tcPr>
          <w:p w14:paraId="28843CE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4214939" w14:textId="11C193A0" w:rsidR="00865015" w:rsidRDefault="00EC4A93" w:rsidP="00EC4A93">
            <w:pPr>
              <w:pStyle w:val="Tablebody"/>
            </w:pPr>
            <w:r>
              <w:t>S</w:t>
            </w:r>
          </w:p>
        </w:tc>
      </w:tr>
      <w:tr w:rsidR="005B45CE" w14:paraId="1ACE4D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B2C49" w14:textId="77777777" w:rsidR="00865015" w:rsidRDefault="00865015" w:rsidP="00EC4A93">
            <w:pPr>
              <w:pStyle w:val="Tablebody"/>
            </w:pPr>
            <w:r>
              <w:t>ibt-034-1</w:t>
            </w:r>
          </w:p>
        </w:tc>
        <w:tc>
          <w:tcPr>
            <w:tcW w:w="185" w:type="pct"/>
            <w:tcBorders>
              <w:top w:val="nil"/>
              <w:left w:val="nil"/>
              <w:bottom w:val="single" w:sz="4" w:space="0" w:color="000000"/>
              <w:right w:val="single" w:sz="4" w:space="0" w:color="auto"/>
            </w:tcBorders>
            <w:noWrap/>
            <w:hideMark/>
          </w:tcPr>
          <w:p w14:paraId="796EDD0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D2381E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63B8C0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578C8B4"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35B8968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572A91C" w14:textId="71322368" w:rsidR="00865015" w:rsidRDefault="00EC4A93" w:rsidP="00EC4A93">
            <w:pPr>
              <w:pStyle w:val="Tablebody"/>
            </w:pPr>
            <w:r>
              <w:t>S</w:t>
            </w:r>
          </w:p>
        </w:tc>
      </w:tr>
      <w:tr w:rsidR="003A5990" w14:paraId="3B2D31B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772F72" w14:textId="77777777" w:rsidR="00865015" w:rsidRDefault="00865015" w:rsidP="00EC4A93">
            <w:pPr>
              <w:pStyle w:val="Tablebody"/>
            </w:pPr>
            <w:r>
              <w:t>ibg-05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64316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C757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2857C23" w14:textId="77777777" w:rsidR="00865015" w:rsidRDefault="00865015" w:rsidP="00EC4A93">
            <w:pPr>
              <w:pStyle w:val="Tablebody"/>
            </w:pPr>
            <w:r>
              <w:t>SELLER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5F81E68" w14:textId="77777777" w:rsidR="00865015" w:rsidRDefault="00865015" w:rsidP="00EC4A93">
            <w:pPr>
              <w:pStyle w:val="Tablebody"/>
            </w:pPr>
            <w:r>
              <w:t>A group of business terms providing information about the address of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B377DD"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20A2B54" w14:textId="77777777" w:rsidR="00865015" w:rsidRDefault="00865015" w:rsidP="00EC4A93">
            <w:pPr>
              <w:pStyle w:val="Tablebody"/>
            </w:pPr>
            <w:r>
              <w:t> </w:t>
            </w:r>
          </w:p>
        </w:tc>
      </w:tr>
      <w:tr w:rsidR="005B45CE" w14:paraId="348939D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FDA4C5F" w14:textId="77777777" w:rsidR="00865015" w:rsidRDefault="00865015" w:rsidP="00EC4A93">
            <w:pPr>
              <w:pStyle w:val="Tablebody"/>
            </w:pPr>
            <w:r>
              <w:t>ibt-035</w:t>
            </w:r>
          </w:p>
        </w:tc>
        <w:tc>
          <w:tcPr>
            <w:tcW w:w="185" w:type="pct"/>
            <w:tcBorders>
              <w:top w:val="nil"/>
              <w:left w:val="nil"/>
              <w:bottom w:val="single" w:sz="4" w:space="0" w:color="000000"/>
              <w:right w:val="single" w:sz="4" w:space="0" w:color="auto"/>
            </w:tcBorders>
            <w:noWrap/>
            <w:hideMark/>
          </w:tcPr>
          <w:p w14:paraId="04B0A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E26D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8D9B5D" w14:textId="77777777" w:rsidR="00865015" w:rsidRDefault="00865015" w:rsidP="00EC4A93">
            <w:pPr>
              <w:pStyle w:val="Tablebody"/>
            </w:pPr>
            <w:r>
              <w:t>Seller address line 1</w:t>
            </w:r>
          </w:p>
        </w:tc>
        <w:tc>
          <w:tcPr>
            <w:tcW w:w="2033" w:type="pct"/>
            <w:tcBorders>
              <w:top w:val="nil"/>
              <w:left w:val="nil"/>
              <w:bottom w:val="single" w:sz="4" w:space="0" w:color="000000"/>
              <w:right w:val="single" w:sz="4" w:space="0" w:color="000000"/>
            </w:tcBorders>
            <w:noWrap/>
            <w:hideMark/>
          </w:tcPr>
          <w:p w14:paraId="178DF64F"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3C2EFF0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1FA9093" w14:textId="32EFFC6B" w:rsidR="00865015" w:rsidRDefault="00EC4A93" w:rsidP="00EC4A93">
            <w:pPr>
              <w:pStyle w:val="Tablebody"/>
            </w:pPr>
            <w:r>
              <w:t>S</w:t>
            </w:r>
          </w:p>
        </w:tc>
      </w:tr>
      <w:tr w:rsidR="005B45CE" w14:paraId="6247A1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7D7A7A" w14:textId="77777777" w:rsidR="00865015" w:rsidRDefault="00865015" w:rsidP="00EC4A93">
            <w:pPr>
              <w:pStyle w:val="Tablebody"/>
            </w:pPr>
            <w:r>
              <w:lastRenderedPageBreak/>
              <w:t>ibt-036</w:t>
            </w:r>
          </w:p>
        </w:tc>
        <w:tc>
          <w:tcPr>
            <w:tcW w:w="185" w:type="pct"/>
            <w:tcBorders>
              <w:top w:val="nil"/>
              <w:left w:val="nil"/>
              <w:bottom w:val="single" w:sz="4" w:space="0" w:color="000000"/>
              <w:right w:val="single" w:sz="4" w:space="0" w:color="auto"/>
            </w:tcBorders>
            <w:noWrap/>
            <w:hideMark/>
          </w:tcPr>
          <w:p w14:paraId="5BD04D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427C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EBED428" w14:textId="77777777" w:rsidR="00865015" w:rsidRDefault="00865015" w:rsidP="00EC4A93">
            <w:pPr>
              <w:pStyle w:val="Tablebody"/>
            </w:pPr>
            <w:r>
              <w:t>Seller address line 2</w:t>
            </w:r>
          </w:p>
        </w:tc>
        <w:tc>
          <w:tcPr>
            <w:tcW w:w="2033" w:type="pct"/>
            <w:tcBorders>
              <w:top w:val="nil"/>
              <w:left w:val="nil"/>
              <w:bottom w:val="single" w:sz="4" w:space="0" w:color="000000"/>
              <w:right w:val="single" w:sz="4" w:space="0" w:color="000000"/>
            </w:tcBorders>
            <w:noWrap/>
            <w:hideMark/>
          </w:tcPr>
          <w:p w14:paraId="09DDD06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1D900E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9787F5" w14:textId="6A4414F9" w:rsidR="00865015" w:rsidRDefault="00EC4A93" w:rsidP="00EC4A93">
            <w:pPr>
              <w:pStyle w:val="Tablebody"/>
            </w:pPr>
            <w:r>
              <w:t>S</w:t>
            </w:r>
          </w:p>
        </w:tc>
      </w:tr>
      <w:tr w:rsidR="005B45CE" w14:paraId="20807D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0F8D637" w14:textId="77777777" w:rsidR="00865015" w:rsidRDefault="00865015" w:rsidP="00EC4A93">
            <w:pPr>
              <w:pStyle w:val="Tablebody"/>
            </w:pPr>
            <w:r>
              <w:t>ibt-162</w:t>
            </w:r>
          </w:p>
        </w:tc>
        <w:tc>
          <w:tcPr>
            <w:tcW w:w="185" w:type="pct"/>
            <w:tcBorders>
              <w:top w:val="nil"/>
              <w:left w:val="nil"/>
              <w:bottom w:val="single" w:sz="4" w:space="0" w:color="000000"/>
              <w:right w:val="single" w:sz="4" w:space="0" w:color="auto"/>
            </w:tcBorders>
            <w:noWrap/>
            <w:hideMark/>
          </w:tcPr>
          <w:p w14:paraId="153EEBE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9EDA4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CDE3E3F" w14:textId="77777777" w:rsidR="00865015" w:rsidRDefault="00865015" w:rsidP="00EC4A93">
            <w:pPr>
              <w:pStyle w:val="Tablebody"/>
            </w:pPr>
            <w:r>
              <w:t>Seller address line 3</w:t>
            </w:r>
          </w:p>
        </w:tc>
        <w:tc>
          <w:tcPr>
            <w:tcW w:w="2033" w:type="pct"/>
            <w:tcBorders>
              <w:top w:val="nil"/>
              <w:left w:val="nil"/>
              <w:bottom w:val="single" w:sz="4" w:space="0" w:color="000000"/>
              <w:right w:val="single" w:sz="4" w:space="0" w:color="000000"/>
            </w:tcBorders>
            <w:noWrap/>
            <w:hideMark/>
          </w:tcPr>
          <w:p w14:paraId="1506B84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DD92B6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F62E88E" w14:textId="0FDBA7B8" w:rsidR="00865015" w:rsidRDefault="00EC4A93" w:rsidP="00EC4A93">
            <w:pPr>
              <w:pStyle w:val="Tablebody"/>
            </w:pPr>
            <w:r>
              <w:t>S</w:t>
            </w:r>
          </w:p>
        </w:tc>
      </w:tr>
      <w:tr w:rsidR="005B45CE" w14:paraId="19161EC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4D4A41" w14:textId="77777777" w:rsidR="00865015" w:rsidRDefault="00865015" w:rsidP="00EC4A93">
            <w:pPr>
              <w:pStyle w:val="Tablebody"/>
            </w:pPr>
            <w:r>
              <w:t>ibt-037</w:t>
            </w:r>
          </w:p>
        </w:tc>
        <w:tc>
          <w:tcPr>
            <w:tcW w:w="185" w:type="pct"/>
            <w:tcBorders>
              <w:top w:val="nil"/>
              <w:left w:val="nil"/>
              <w:bottom w:val="single" w:sz="4" w:space="0" w:color="000000"/>
              <w:right w:val="single" w:sz="4" w:space="0" w:color="auto"/>
            </w:tcBorders>
            <w:noWrap/>
            <w:hideMark/>
          </w:tcPr>
          <w:p w14:paraId="3C2695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F49D80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F27DBB" w14:textId="77777777" w:rsidR="00865015" w:rsidRDefault="00865015" w:rsidP="00EC4A93">
            <w:pPr>
              <w:pStyle w:val="Tablebody"/>
            </w:pPr>
            <w:r>
              <w:t>Seller city</w:t>
            </w:r>
          </w:p>
        </w:tc>
        <w:tc>
          <w:tcPr>
            <w:tcW w:w="2033" w:type="pct"/>
            <w:tcBorders>
              <w:top w:val="nil"/>
              <w:left w:val="nil"/>
              <w:bottom w:val="single" w:sz="4" w:space="0" w:color="000000"/>
              <w:right w:val="single" w:sz="4" w:space="0" w:color="000000"/>
            </w:tcBorders>
            <w:noWrap/>
            <w:hideMark/>
          </w:tcPr>
          <w:p w14:paraId="77CE574E" w14:textId="77777777" w:rsidR="00865015" w:rsidRDefault="00865015" w:rsidP="00EC4A93">
            <w:pPr>
              <w:pStyle w:val="Tablebody"/>
            </w:pPr>
            <w:r>
              <w:t>The common name of the city, town or village, where the Seller address is located.</w:t>
            </w:r>
          </w:p>
        </w:tc>
        <w:tc>
          <w:tcPr>
            <w:tcW w:w="647" w:type="pct"/>
            <w:tcBorders>
              <w:top w:val="nil"/>
              <w:left w:val="nil"/>
              <w:bottom w:val="single" w:sz="4" w:space="0" w:color="000000"/>
              <w:right w:val="single" w:sz="4" w:space="0" w:color="000000"/>
            </w:tcBorders>
            <w:noWrap/>
            <w:hideMark/>
          </w:tcPr>
          <w:p w14:paraId="41F84C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9C1D1F" w14:textId="2C71EAD9" w:rsidR="00865015" w:rsidRDefault="00EC4A93" w:rsidP="00EC4A93">
            <w:pPr>
              <w:pStyle w:val="Tablebody"/>
            </w:pPr>
            <w:r>
              <w:t>S</w:t>
            </w:r>
          </w:p>
        </w:tc>
      </w:tr>
      <w:tr w:rsidR="005B45CE" w14:paraId="24F9DA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A89816" w14:textId="77777777" w:rsidR="00865015" w:rsidRDefault="00865015" w:rsidP="00EC4A93">
            <w:pPr>
              <w:pStyle w:val="Tablebody"/>
            </w:pPr>
            <w:r>
              <w:t>ibt-038</w:t>
            </w:r>
          </w:p>
        </w:tc>
        <w:tc>
          <w:tcPr>
            <w:tcW w:w="185" w:type="pct"/>
            <w:tcBorders>
              <w:top w:val="nil"/>
              <w:left w:val="nil"/>
              <w:bottom w:val="single" w:sz="4" w:space="0" w:color="000000"/>
              <w:right w:val="single" w:sz="4" w:space="0" w:color="auto"/>
            </w:tcBorders>
            <w:noWrap/>
            <w:hideMark/>
          </w:tcPr>
          <w:p w14:paraId="5EDF2F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3D755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CAF699" w14:textId="77777777" w:rsidR="00865015" w:rsidRDefault="00865015" w:rsidP="00EC4A93">
            <w:pPr>
              <w:pStyle w:val="Tablebody"/>
            </w:pPr>
            <w:r>
              <w:t>Seller post code</w:t>
            </w:r>
          </w:p>
        </w:tc>
        <w:tc>
          <w:tcPr>
            <w:tcW w:w="2033" w:type="pct"/>
            <w:tcBorders>
              <w:top w:val="nil"/>
              <w:left w:val="nil"/>
              <w:bottom w:val="single" w:sz="4" w:space="0" w:color="000000"/>
              <w:right w:val="single" w:sz="4" w:space="0" w:color="000000"/>
            </w:tcBorders>
            <w:noWrap/>
            <w:hideMark/>
          </w:tcPr>
          <w:p w14:paraId="206338AE"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198230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91F893" w14:textId="4847A081" w:rsidR="00865015" w:rsidRDefault="00EC4A93" w:rsidP="00EC4A93">
            <w:pPr>
              <w:pStyle w:val="Tablebody"/>
            </w:pPr>
            <w:r>
              <w:t>S</w:t>
            </w:r>
          </w:p>
        </w:tc>
      </w:tr>
      <w:tr w:rsidR="005B45CE" w14:paraId="105BF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4C85B4" w14:textId="77777777" w:rsidR="00865015" w:rsidRDefault="00865015" w:rsidP="00EC4A93">
            <w:pPr>
              <w:pStyle w:val="Tablebody"/>
            </w:pPr>
            <w:r>
              <w:t>ibt-039</w:t>
            </w:r>
          </w:p>
        </w:tc>
        <w:tc>
          <w:tcPr>
            <w:tcW w:w="185" w:type="pct"/>
            <w:tcBorders>
              <w:top w:val="nil"/>
              <w:left w:val="nil"/>
              <w:bottom w:val="single" w:sz="4" w:space="0" w:color="000000"/>
              <w:right w:val="single" w:sz="4" w:space="0" w:color="auto"/>
            </w:tcBorders>
            <w:noWrap/>
            <w:hideMark/>
          </w:tcPr>
          <w:p w14:paraId="32B214F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A57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5B2C80" w14:textId="77777777" w:rsidR="00865015" w:rsidRDefault="00865015" w:rsidP="00EC4A93">
            <w:pPr>
              <w:pStyle w:val="Tablebody"/>
            </w:pPr>
            <w:r>
              <w:t>Seller country subdivision</w:t>
            </w:r>
          </w:p>
        </w:tc>
        <w:tc>
          <w:tcPr>
            <w:tcW w:w="2033" w:type="pct"/>
            <w:tcBorders>
              <w:top w:val="nil"/>
              <w:left w:val="nil"/>
              <w:bottom w:val="single" w:sz="4" w:space="0" w:color="000000"/>
              <w:right w:val="single" w:sz="4" w:space="0" w:color="000000"/>
            </w:tcBorders>
            <w:noWrap/>
            <w:hideMark/>
          </w:tcPr>
          <w:p w14:paraId="7FC71F76" w14:textId="77777777" w:rsidR="00865015" w:rsidRDefault="00865015" w:rsidP="00EC4A93">
            <w:pPr>
              <w:pStyle w:val="Tablebody"/>
            </w:pPr>
            <w:r>
              <w:t>The subdivision of a country.</w:t>
            </w:r>
          </w:p>
        </w:tc>
        <w:tc>
          <w:tcPr>
            <w:tcW w:w="647" w:type="pct"/>
            <w:tcBorders>
              <w:top w:val="nil"/>
              <w:left w:val="nil"/>
              <w:bottom w:val="single" w:sz="4" w:space="0" w:color="000000"/>
              <w:right w:val="single" w:sz="4" w:space="0" w:color="000000"/>
            </w:tcBorders>
            <w:noWrap/>
            <w:hideMark/>
          </w:tcPr>
          <w:p w14:paraId="150EE08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6C8CC8C" w14:textId="40EEBFB2" w:rsidR="00865015" w:rsidRDefault="00EC4A93" w:rsidP="00EC4A93">
            <w:pPr>
              <w:pStyle w:val="Tablebody"/>
            </w:pPr>
            <w:r>
              <w:t>S</w:t>
            </w:r>
          </w:p>
        </w:tc>
      </w:tr>
      <w:tr w:rsidR="005B45CE" w14:paraId="172DDB0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3F12065" w14:textId="77777777" w:rsidR="00865015" w:rsidRDefault="00865015" w:rsidP="00EC4A93">
            <w:pPr>
              <w:pStyle w:val="Tablebody"/>
            </w:pPr>
            <w:r>
              <w:t>ibt-040</w:t>
            </w:r>
          </w:p>
        </w:tc>
        <w:tc>
          <w:tcPr>
            <w:tcW w:w="185" w:type="pct"/>
            <w:tcBorders>
              <w:top w:val="nil"/>
              <w:left w:val="nil"/>
              <w:bottom w:val="single" w:sz="4" w:space="0" w:color="000000"/>
              <w:right w:val="single" w:sz="4" w:space="0" w:color="auto"/>
            </w:tcBorders>
            <w:noWrap/>
            <w:hideMark/>
          </w:tcPr>
          <w:p w14:paraId="4474A1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95AF6E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BFEAC4" w14:textId="77777777" w:rsidR="00865015" w:rsidRDefault="00865015" w:rsidP="00EC4A93">
            <w:pPr>
              <w:pStyle w:val="Tablebody"/>
            </w:pPr>
            <w:r>
              <w:t>Seller country code</w:t>
            </w:r>
          </w:p>
        </w:tc>
        <w:tc>
          <w:tcPr>
            <w:tcW w:w="2033" w:type="pct"/>
            <w:tcBorders>
              <w:top w:val="nil"/>
              <w:left w:val="nil"/>
              <w:bottom w:val="single" w:sz="4" w:space="0" w:color="000000"/>
              <w:right w:val="single" w:sz="4" w:space="0" w:color="000000"/>
            </w:tcBorders>
            <w:noWrap/>
            <w:hideMark/>
          </w:tcPr>
          <w:p w14:paraId="7A9E4707"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517D1F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DDF362B" w14:textId="1769396F" w:rsidR="00865015" w:rsidRDefault="00EC4A93" w:rsidP="00EC4A93">
            <w:pPr>
              <w:pStyle w:val="Tablebody"/>
            </w:pPr>
            <w:r>
              <w:t>S</w:t>
            </w:r>
          </w:p>
        </w:tc>
      </w:tr>
      <w:tr w:rsidR="003A5990" w14:paraId="570A17E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5375E7F" w14:textId="77777777" w:rsidR="00865015" w:rsidRDefault="00865015" w:rsidP="00EC4A93">
            <w:pPr>
              <w:pStyle w:val="Tablebody"/>
            </w:pPr>
            <w:r>
              <w:t>ibg-06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83123A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083C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03C03D2" w14:textId="77777777" w:rsidR="00865015" w:rsidRDefault="00865015" w:rsidP="00EC4A93">
            <w:pPr>
              <w:pStyle w:val="Tablebody"/>
            </w:pPr>
            <w:r>
              <w:t>SELLER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96B4E4E" w14:textId="77777777" w:rsidR="00865015" w:rsidRDefault="00865015" w:rsidP="00EC4A93">
            <w:pPr>
              <w:pStyle w:val="Tablebody"/>
            </w:pPr>
            <w:r>
              <w:t xml:space="preserve">A group of business terms providing contact information about the Seller.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4A7D6F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5EE6E4B" w14:textId="77777777" w:rsidR="00865015" w:rsidRDefault="00865015" w:rsidP="00EC4A93">
            <w:pPr>
              <w:pStyle w:val="Tablebody"/>
            </w:pPr>
            <w:r>
              <w:t> </w:t>
            </w:r>
          </w:p>
        </w:tc>
      </w:tr>
      <w:tr w:rsidR="005B45CE" w14:paraId="5C5E7F1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42C41E" w14:textId="77777777" w:rsidR="00865015" w:rsidRDefault="00865015" w:rsidP="00EC4A93">
            <w:pPr>
              <w:pStyle w:val="Tablebody"/>
            </w:pPr>
            <w:r>
              <w:t>ibt-041</w:t>
            </w:r>
          </w:p>
        </w:tc>
        <w:tc>
          <w:tcPr>
            <w:tcW w:w="185" w:type="pct"/>
            <w:tcBorders>
              <w:top w:val="nil"/>
              <w:left w:val="nil"/>
              <w:bottom w:val="single" w:sz="4" w:space="0" w:color="000000"/>
              <w:right w:val="single" w:sz="4" w:space="0" w:color="auto"/>
            </w:tcBorders>
            <w:noWrap/>
            <w:hideMark/>
          </w:tcPr>
          <w:p w14:paraId="516A814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EE341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6524CFF" w14:textId="77777777" w:rsidR="00865015" w:rsidRDefault="00865015" w:rsidP="00EC4A93">
            <w:pPr>
              <w:pStyle w:val="Tablebody"/>
            </w:pPr>
            <w:r>
              <w:t>Seller contact point</w:t>
            </w:r>
          </w:p>
        </w:tc>
        <w:tc>
          <w:tcPr>
            <w:tcW w:w="2033" w:type="pct"/>
            <w:tcBorders>
              <w:top w:val="nil"/>
              <w:left w:val="nil"/>
              <w:bottom w:val="single" w:sz="4" w:space="0" w:color="000000"/>
              <w:right w:val="single" w:sz="4" w:space="0" w:color="000000"/>
            </w:tcBorders>
            <w:noWrap/>
            <w:hideMark/>
          </w:tcPr>
          <w:p w14:paraId="0E60B446"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2EF0888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CB30F4A" w14:textId="66D96F81" w:rsidR="00865015" w:rsidRDefault="00EC4A93" w:rsidP="00EC4A93">
            <w:pPr>
              <w:pStyle w:val="Tablebody"/>
            </w:pPr>
            <w:r>
              <w:t>S</w:t>
            </w:r>
          </w:p>
        </w:tc>
      </w:tr>
      <w:tr w:rsidR="005B45CE" w14:paraId="785037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DB2AD" w14:textId="77777777" w:rsidR="00865015" w:rsidRDefault="00865015" w:rsidP="00EC4A93">
            <w:pPr>
              <w:pStyle w:val="Tablebody"/>
            </w:pPr>
            <w:r>
              <w:t>ibt-042</w:t>
            </w:r>
          </w:p>
        </w:tc>
        <w:tc>
          <w:tcPr>
            <w:tcW w:w="185" w:type="pct"/>
            <w:tcBorders>
              <w:top w:val="nil"/>
              <w:left w:val="nil"/>
              <w:bottom w:val="single" w:sz="4" w:space="0" w:color="000000"/>
              <w:right w:val="single" w:sz="4" w:space="0" w:color="auto"/>
            </w:tcBorders>
            <w:noWrap/>
            <w:hideMark/>
          </w:tcPr>
          <w:p w14:paraId="49FC68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3710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276396B" w14:textId="77777777" w:rsidR="00865015" w:rsidRDefault="00865015" w:rsidP="00EC4A93">
            <w:pPr>
              <w:pStyle w:val="Tablebody"/>
            </w:pPr>
            <w:r>
              <w:t>Seller contact telephone number</w:t>
            </w:r>
          </w:p>
        </w:tc>
        <w:tc>
          <w:tcPr>
            <w:tcW w:w="2033" w:type="pct"/>
            <w:tcBorders>
              <w:top w:val="nil"/>
              <w:left w:val="nil"/>
              <w:bottom w:val="single" w:sz="4" w:space="0" w:color="000000"/>
              <w:right w:val="single" w:sz="4" w:space="0" w:color="000000"/>
            </w:tcBorders>
            <w:noWrap/>
            <w:hideMark/>
          </w:tcPr>
          <w:p w14:paraId="2C858820"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19C40DB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4DFF84" w14:textId="59D57455" w:rsidR="00865015" w:rsidRDefault="00EC4A93" w:rsidP="00EC4A93">
            <w:pPr>
              <w:pStyle w:val="Tablebody"/>
            </w:pPr>
            <w:r>
              <w:t>S</w:t>
            </w:r>
          </w:p>
        </w:tc>
      </w:tr>
      <w:tr w:rsidR="005B45CE" w14:paraId="072B90F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806789" w14:textId="77777777" w:rsidR="00865015" w:rsidRDefault="00865015" w:rsidP="00EC4A93">
            <w:pPr>
              <w:pStyle w:val="Tablebody"/>
            </w:pPr>
            <w:r>
              <w:t>ibt-043</w:t>
            </w:r>
          </w:p>
        </w:tc>
        <w:tc>
          <w:tcPr>
            <w:tcW w:w="185" w:type="pct"/>
            <w:tcBorders>
              <w:top w:val="nil"/>
              <w:left w:val="nil"/>
              <w:bottom w:val="single" w:sz="4" w:space="0" w:color="000000"/>
              <w:right w:val="single" w:sz="4" w:space="0" w:color="auto"/>
            </w:tcBorders>
            <w:noWrap/>
            <w:hideMark/>
          </w:tcPr>
          <w:p w14:paraId="3110B40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8D778C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D40B339" w14:textId="77777777" w:rsidR="00865015" w:rsidRDefault="00865015" w:rsidP="00EC4A93">
            <w:pPr>
              <w:pStyle w:val="Tablebody"/>
            </w:pPr>
            <w:r>
              <w:t>Seller contact email address</w:t>
            </w:r>
          </w:p>
        </w:tc>
        <w:tc>
          <w:tcPr>
            <w:tcW w:w="2033" w:type="pct"/>
            <w:tcBorders>
              <w:top w:val="nil"/>
              <w:left w:val="nil"/>
              <w:bottom w:val="single" w:sz="4" w:space="0" w:color="000000"/>
              <w:right w:val="single" w:sz="4" w:space="0" w:color="000000"/>
            </w:tcBorders>
            <w:noWrap/>
            <w:hideMark/>
          </w:tcPr>
          <w:p w14:paraId="26285824"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74CA2D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B2E381E" w14:textId="6B10B538" w:rsidR="00865015" w:rsidRDefault="00EC4A93" w:rsidP="00EC4A93">
            <w:pPr>
              <w:pStyle w:val="Tablebody"/>
            </w:pPr>
            <w:r>
              <w:t>S</w:t>
            </w:r>
          </w:p>
        </w:tc>
      </w:tr>
      <w:tr w:rsidR="003A5990" w14:paraId="487CC90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654B2B" w14:textId="77777777" w:rsidR="00865015" w:rsidRDefault="00865015" w:rsidP="00EC4A93">
            <w:pPr>
              <w:pStyle w:val="Tablebody"/>
            </w:pPr>
            <w:r>
              <w:t>ibg-07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0178A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7D815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2D6EF8B" w14:textId="77777777" w:rsidR="00865015" w:rsidRDefault="00865015" w:rsidP="00EC4A93">
            <w:pPr>
              <w:pStyle w:val="Tablebody"/>
            </w:pPr>
            <w:r>
              <w:t>BUYER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AB08FA5" w14:textId="77777777" w:rsidR="00865015" w:rsidRDefault="00865015" w:rsidP="00EC4A93">
            <w:pPr>
              <w:pStyle w:val="Tablebody"/>
            </w:pPr>
            <w:r>
              <w:t xml:space="preserve">A group of business terms providing information about the Buyer.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283993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D999884" w14:textId="77777777" w:rsidR="00865015" w:rsidRDefault="00865015" w:rsidP="00EC4A93">
            <w:pPr>
              <w:pStyle w:val="Tablebody"/>
            </w:pPr>
            <w:r>
              <w:t> </w:t>
            </w:r>
          </w:p>
        </w:tc>
      </w:tr>
      <w:tr w:rsidR="005B45CE" w14:paraId="200335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382F62" w14:textId="77777777" w:rsidR="00865015" w:rsidRDefault="00865015" w:rsidP="00EC4A93">
            <w:pPr>
              <w:pStyle w:val="Tablebody"/>
            </w:pPr>
            <w:r>
              <w:t>ibt-044</w:t>
            </w:r>
          </w:p>
        </w:tc>
        <w:tc>
          <w:tcPr>
            <w:tcW w:w="185" w:type="pct"/>
            <w:tcBorders>
              <w:top w:val="nil"/>
              <w:left w:val="nil"/>
              <w:bottom w:val="single" w:sz="4" w:space="0" w:color="000000"/>
              <w:right w:val="single" w:sz="4" w:space="0" w:color="auto"/>
            </w:tcBorders>
            <w:noWrap/>
            <w:hideMark/>
          </w:tcPr>
          <w:p w14:paraId="647EC4C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4EE73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40937A4" w14:textId="77777777" w:rsidR="00865015" w:rsidRDefault="00865015" w:rsidP="00EC4A93">
            <w:pPr>
              <w:pStyle w:val="Tablebody"/>
            </w:pPr>
            <w:r>
              <w:t>Buyer name</w:t>
            </w:r>
          </w:p>
        </w:tc>
        <w:tc>
          <w:tcPr>
            <w:tcW w:w="2033" w:type="pct"/>
            <w:tcBorders>
              <w:top w:val="nil"/>
              <w:left w:val="nil"/>
              <w:bottom w:val="single" w:sz="4" w:space="0" w:color="000000"/>
              <w:right w:val="single" w:sz="4" w:space="0" w:color="000000"/>
            </w:tcBorders>
            <w:noWrap/>
            <w:hideMark/>
          </w:tcPr>
          <w:p w14:paraId="50A888C9" w14:textId="77777777" w:rsidR="00865015" w:rsidRDefault="00865015" w:rsidP="00EC4A93">
            <w:pPr>
              <w:pStyle w:val="Tablebody"/>
            </w:pPr>
            <w:r>
              <w:t xml:space="preserve">The full name of the Buyer. </w:t>
            </w:r>
          </w:p>
        </w:tc>
        <w:tc>
          <w:tcPr>
            <w:tcW w:w="647" w:type="pct"/>
            <w:tcBorders>
              <w:top w:val="nil"/>
              <w:left w:val="nil"/>
              <w:bottom w:val="single" w:sz="4" w:space="0" w:color="000000"/>
              <w:right w:val="single" w:sz="4" w:space="0" w:color="000000"/>
            </w:tcBorders>
            <w:noWrap/>
            <w:hideMark/>
          </w:tcPr>
          <w:p w14:paraId="6C946A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CD38A8" w14:textId="0EFFC34D" w:rsidR="00865015" w:rsidRDefault="00EC4A93" w:rsidP="00EC4A93">
            <w:pPr>
              <w:pStyle w:val="Tablebody"/>
            </w:pPr>
            <w:r>
              <w:t>S</w:t>
            </w:r>
          </w:p>
        </w:tc>
      </w:tr>
      <w:tr w:rsidR="005B45CE" w14:paraId="1581CD3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22EA55" w14:textId="77777777" w:rsidR="00865015" w:rsidRDefault="00865015" w:rsidP="00EC4A93">
            <w:pPr>
              <w:pStyle w:val="Tablebody"/>
            </w:pPr>
            <w:r>
              <w:t>ibt-045</w:t>
            </w:r>
          </w:p>
        </w:tc>
        <w:tc>
          <w:tcPr>
            <w:tcW w:w="185" w:type="pct"/>
            <w:tcBorders>
              <w:top w:val="nil"/>
              <w:left w:val="nil"/>
              <w:bottom w:val="single" w:sz="4" w:space="0" w:color="000000"/>
              <w:right w:val="single" w:sz="4" w:space="0" w:color="auto"/>
            </w:tcBorders>
            <w:noWrap/>
            <w:hideMark/>
          </w:tcPr>
          <w:p w14:paraId="748485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B03BD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8E697B" w14:textId="77777777" w:rsidR="00865015" w:rsidRDefault="00865015" w:rsidP="00EC4A93">
            <w:pPr>
              <w:pStyle w:val="Tablebody"/>
            </w:pPr>
            <w:r>
              <w:t>Buyer trading name</w:t>
            </w:r>
          </w:p>
        </w:tc>
        <w:tc>
          <w:tcPr>
            <w:tcW w:w="2033" w:type="pct"/>
            <w:tcBorders>
              <w:top w:val="nil"/>
              <w:left w:val="nil"/>
              <w:bottom w:val="single" w:sz="4" w:space="0" w:color="000000"/>
              <w:right w:val="single" w:sz="4" w:space="0" w:color="000000"/>
            </w:tcBorders>
            <w:noWrap/>
            <w:hideMark/>
          </w:tcPr>
          <w:p w14:paraId="67718306" w14:textId="02BDD819" w:rsidR="00865015" w:rsidRDefault="00865015" w:rsidP="00EC4A93">
            <w:pPr>
              <w:pStyle w:val="Tablebody"/>
            </w:pPr>
            <w:r>
              <w:t xml:space="preserve">A name by which the Buyer is known, other than Buyer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08BC7A6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1AFEF72" w14:textId="222BD82D" w:rsidR="00865015" w:rsidRDefault="00EC4A93" w:rsidP="00EC4A93">
            <w:pPr>
              <w:pStyle w:val="Tablebody"/>
            </w:pPr>
            <w:r>
              <w:t>S</w:t>
            </w:r>
          </w:p>
        </w:tc>
      </w:tr>
      <w:tr w:rsidR="005B45CE" w14:paraId="3D20D5C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A9B668" w14:textId="77777777" w:rsidR="00865015" w:rsidRDefault="00865015" w:rsidP="00EC4A93">
            <w:pPr>
              <w:pStyle w:val="Tablebody"/>
            </w:pPr>
            <w:r>
              <w:t>ibt-046</w:t>
            </w:r>
          </w:p>
        </w:tc>
        <w:tc>
          <w:tcPr>
            <w:tcW w:w="185" w:type="pct"/>
            <w:tcBorders>
              <w:top w:val="nil"/>
              <w:left w:val="nil"/>
              <w:bottom w:val="single" w:sz="4" w:space="0" w:color="000000"/>
              <w:right w:val="single" w:sz="4" w:space="0" w:color="auto"/>
            </w:tcBorders>
            <w:noWrap/>
            <w:hideMark/>
          </w:tcPr>
          <w:p w14:paraId="1CC772F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A918C7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2CC6E0A4" w14:textId="77777777" w:rsidR="00865015" w:rsidRDefault="00865015" w:rsidP="00EC4A93">
            <w:pPr>
              <w:pStyle w:val="Tablebody"/>
            </w:pPr>
            <w:r>
              <w:t>Buyer identifier</w:t>
            </w:r>
          </w:p>
        </w:tc>
        <w:tc>
          <w:tcPr>
            <w:tcW w:w="2033" w:type="pct"/>
            <w:tcBorders>
              <w:top w:val="nil"/>
              <w:left w:val="nil"/>
              <w:bottom w:val="single" w:sz="4" w:space="0" w:color="000000"/>
              <w:right w:val="single" w:sz="4" w:space="0" w:color="000000"/>
            </w:tcBorders>
            <w:noWrap/>
            <w:hideMark/>
          </w:tcPr>
          <w:p w14:paraId="64A4AF85" w14:textId="77777777" w:rsidR="00865015" w:rsidRDefault="00865015" w:rsidP="00EC4A93">
            <w:pPr>
              <w:pStyle w:val="Tablebody"/>
            </w:pPr>
            <w:r>
              <w:t>An identifier of the Buyer.</w:t>
            </w:r>
          </w:p>
        </w:tc>
        <w:tc>
          <w:tcPr>
            <w:tcW w:w="647" w:type="pct"/>
            <w:tcBorders>
              <w:top w:val="nil"/>
              <w:left w:val="nil"/>
              <w:bottom w:val="single" w:sz="4" w:space="0" w:color="000000"/>
              <w:right w:val="single" w:sz="4" w:space="0" w:color="000000"/>
            </w:tcBorders>
            <w:noWrap/>
            <w:hideMark/>
          </w:tcPr>
          <w:p w14:paraId="1CEE6725"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00F7CA84" w14:textId="32342F4E" w:rsidR="00865015" w:rsidRDefault="00EC4A93" w:rsidP="00EC4A93">
            <w:pPr>
              <w:pStyle w:val="Tablebody"/>
            </w:pPr>
            <w:r>
              <w:t>S</w:t>
            </w:r>
          </w:p>
        </w:tc>
      </w:tr>
      <w:tr w:rsidR="005B45CE" w14:paraId="36B04D4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B663D4" w14:textId="77777777" w:rsidR="00865015" w:rsidRDefault="00865015" w:rsidP="00EC4A93">
            <w:pPr>
              <w:pStyle w:val="Tablebody"/>
            </w:pPr>
            <w:r>
              <w:t>ibt-046-1</w:t>
            </w:r>
          </w:p>
        </w:tc>
        <w:tc>
          <w:tcPr>
            <w:tcW w:w="185" w:type="pct"/>
            <w:tcBorders>
              <w:top w:val="nil"/>
              <w:left w:val="nil"/>
              <w:bottom w:val="single" w:sz="4" w:space="0" w:color="000000"/>
              <w:right w:val="single" w:sz="4" w:space="0" w:color="auto"/>
            </w:tcBorders>
            <w:noWrap/>
            <w:hideMark/>
          </w:tcPr>
          <w:p w14:paraId="032078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C956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FD124"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26071969"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7966A7FC"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2475C64" w14:textId="16BBC056" w:rsidR="00865015" w:rsidRDefault="00EC4A93" w:rsidP="00EC4A93">
            <w:pPr>
              <w:pStyle w:val="Tablebody"/>
            </w:pPr>
            <w:r>
              <w:t>S</w:t>
            </w:r>
          </w:p>
        </w:tc>
      </w:tr>
      <w:tr w:rsidR="005B45CE" w14:paraId="0FB69A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0AA3B" w14:textId="77777777" w:rsidR="00865015" w:rsidRDefault="00865015" w:rsidP="00EC4A93">
            <w:pPr>
              <w:pStyle w:val="Tablebody"/>
            </w:pPr>
            <w:r>
              <w:t>ibt-047</w:t>
            </w:r>
          </w:p>
        </w:tc>
        <w:tc>
          <w:tcPr>
            <w:tcW w:w="185" w:type="pct"/>
            <w:tcBorders>
              <w:top w:val="nil"/>
              <w:left w:val="nil"/>
              <w:bottom w:val="single" w:sz="4" w:space="0" w:color="000000"/>
              <w:right w:val="single" w:sz="4" w:space="0" w:color="auto"/>
            </w:tcBorders>
            <w:noWrap/>
            <w:hideMark/>
          </w:tcPr>
          <w:p w14:paraId="5CDF575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25E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02739D" w14:textId="77777777" w:rsidR="00865015" w:rsidRDefault="00865015" w:rsidP="00EC4A93">
            <w:pPr>
              <w:pStyle w:val="Tablebody"/>
            </w:pPr>
            <w:r>
              <w:t>Buyer legal registration identifier</w:t>
            </w:r>
          </w:p>
        </w:tc>
        <w:tc>
          <w:tcPr>
            <w:tcW w:w="2033" w:type="pct"/>
            <w:tcBorders>
              <w:top w:val="nil"/>
              <w:left w:val="nil"/>
              <w:bottom w:val="single" w:sz="4" w:space="0" w:color="000000"/>
              <w:right w:val="single" w:sz="4" w:space="0" w:color="000000"/>
            </w:tcBorders>
            <w:noWrap/>
            <w:hideMark/>
          </w:tcPr>
          <w:p w14:paraId="351A5056" w14:textId="77777777" w:rsidR="00865015" w:rsidRDefault="00865015" w:rsidP="00EC4A93">
            <w:pPr>
              <w:pStyle w:val="Tablebody"/>
            </w:pPr>
            <w:r>
              <w:t>An identifier issued by an official registrar that identifies the Buyer as a legal entity or person.</w:t>
            </w:r>
          </w:p>
        </w:tc>
        <w:tc>
          <w:tcPr>
            <w:tcW w:w="647" w:type="pct"/>
            <w:tcBorders>
              <w:top w:val="nil"/>
              <w:left w:val="nil"/>
              <w:bottom w:val="single" w:sz="4" w:space="0" w:color="000000"/>
              <w:right w:val="single" w:sz="4" w:space="0" w:color="000000"/>
            </w:tcBorders>
            <w:noWrap/>
            <w:hideMark/>
          </w:tcPr>
          <w:p w14:paraId="4D88C84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3787895" w14:textId="799637D6" w:rsidR="00865015" w:rsidRDefault="00EC4A93" w:rsidP="00EC4A93">
            <w:pPr>
              <w:pStyle w:val="Tablebody"/>
            </w:pPr>
            <w:r>
              <w:t>S</w:t>
            </w:r>
          </w:p>
        </w:tc>
      </w:tr>
      <w:tr w:rsidR="005B45CE" w14:paraId="4E16113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B4C9808" w14:textId="77777777" w:rsidR="00865015" w:rsidRDefault="00865015" w:rsidP="00EC4A93">
            <w:pPr>
              <w:pStyle w:val="Tablebody"/>
            </w:pPr>
            <w:r>
              <w:t>ibt-047-1</w:t>
            </w:r>
          </w:p>
        </w:tc>
        <w:tc>
          <w:tcPr>
            <w:tcW w:w="185" w:type="pct"/>
            <w:tcBorders>
              <w:top w:val="nil"/>
              <w:left w:val="nil"/>
              <w:bottom w:val="single" w:sz="4" w:space="0" w:color="000000"/>
              <w:right w:val="single" w:sz="4" w:space="0" w:color="auto"/>
            </w:tcBorders>
            <w:noWrap/>
            <w:hideMark/>
          </w:tcPr>
          <w:p w14:paraId="7471583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52838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8BF55B"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F5089CF"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C3BDA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34FF927" w14:textId="0EFC102F" w:rsidR="00865015" w:rsidRDefault="00EC4A93" w:rsidP="00EC4A93">
            <w:pPr>
              <w:pStyle w:val="Tablebody"/>
            </w:pPr>
            <w:r>
              <w:t>S</w:t>
            </w:r>
          </w:p>
        </w:tc>
      </w:tr>
      <w:tr w:rsidR="005B45CE" w14:paraId="56FBC5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ECF08" w14:textId="77777777" w:rsidR="00865015" w:rsidRDefault="00865015" w:rsidP="00EC4A93">
            <w:pPr>
              <w:pStyle w:val="Tablebody"/>
            </w:pPr>
            <w:r>
              <w:t>ibt-048</w:t>
            </w:r>
          </w:p>
        </w:tc>
        <w:tc>
          <w:tcPr>
            <w:tcW w:w="185" w:type="pct"/>
            <w:tcBorders>
              <w:top w:val="nil"/>
              <w:left w:val="nil"/>
              <w:bottom w:val="single" w:sz="4" w:space="0" w:color="000000"/>
              <w:right w:val="single" w:sz="4" w:space="0" w:color="auto"/>
            </w:tcBorders>
            <w:noWrap/>
            <w:hideMark/>
          </w:tcPr>
          <w:p w14:paraId="4A79494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9FC63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8724F4" w14:textId="77777777" w:rsidR="00865015" w:rsidRDefault="00865015" w:rsidP="00EC4A93">
            <w:pPr>
              <w:pStyle w:val="Tablebody"/>
            </w:pPr>
            <w:r>
              <w:t>Buyer TAX identifier</w:t>
            </w:r>
          </w:p>
        </w:tc>
        <w:tc>
          <w:tcPr>
            <w:tcW w:w="2033" w:type="pct"/>
            <w:tcBorders>
              <w:top w:val="nil"/>
              <w:left w:val="nil"/>
              <w:bottom w:val="single" w:sz="4" w:space="0" w:color="000000"/>
              <w:right w:val="single" w:sz="4" w:space="0" w:color="000000"/>
            </w:tcBorders>
            <w:noWrap/>
            <w:hideMark/>
          </w:tcPr>
          <w:p w14:paraId="25A17C15" w14:textId="56D95548" w:rsidR="00865015" w:rsidRDefault="00865015" w:rsidP="00EC4A93">
            <w:pPr>
              <w:pStyle w:val="Tablebody"/>
            </w:pPr>
            <w:r>
              <w:t xml:space="preserve">The Buyer's TAX identifier </w:t>
            </w:r>
            <w:r w:rsidR="00085CA6">
              <w:t>(</w:t>
            </w:r>
            <w:r>
              <w:t>also known as Buyer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3F220A7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F96DF3" w14:textId="7CACD8D0" w:rsidR="00865015" w:rsidRDefault="00EC4A93" w:rsidP="00EC4A93">
            <w:pPr>
              <w:pStyle w:val="Tablebody"/>
            </w:pPr>
            <w:r>
              <w:t>A</w:t>
            </w:r>
          </w:p>
        </w:tc>
      </w:tr>
      <w:tr w:rsidR="005B45CE" w14:paraId="32C2395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3D52250" w14:textId="77777777" w:rsidR="00865015" w:rsidRDefault="00865015" w:rsidP="00EC4A93">
            <w:pPr>
              <w:pStyle w:val="Tablebody"/>
            </w:pPr>
            <w:r>
              <w:t>ibt-048-1</w:t>
            </w:r>
          </w:p>
        </w:tc>
        <w:tc>
          <w:tcPr>
            <w:tcW w:w="185" w:type="pct"/>
            <w:tcBorders>
              <w:top w:val="nil"/>
              <w:left w:val="nil"/>
              <w:bottom w:val="single" w:sz="4" w:space="0" w:color="000000"/>
              <w:right w:val="single" w:sz="4" w:space="0" w:color="auto"/>
            </w:tcBorders>
            <w:noWrap/>
            <w:hideMark/>
          </w:tcPr>
          <w:p w14:paraId="729203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6AB4D5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4C1E50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D7C3E1F"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1267F96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9D81C4B" w14:textId="77777777" w:rsidR="00865015" w:rsidRDefault="00865015" w:rsidP="00EC4A93">
            <w:pPr>
              <w:pStyle w:val="Tablebody"/>
            </w:pPr>
            <w:r>
              <w:t> </w:t>
            </w:r>
          </w:p>
        </w:tc>
      </w:tr>
      <w:tr w:rsidR="005B45CE" w14:paraId="604DB36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1EC57A" w14:textId="77777777" w:rsidR="00865015" w:rsidRDefault="00865015" w:rsidP="00EC4A93">
            <w:pPr>
              <w:pStyle w:val="Tablebody"/>
            </w:pPr>
            <w:r>
              <w:t>ibt-049</w:t>
            </w:r>
          </w:p>
        </w:tc>
        <w:tc>
          <w:tcPr>
            <w:tcW w:w="185" w:type="pct"/>
            <w:tcBorders>
              <w:top w:val="nil"/>
              <w:left w:val="nil"/>
              <w:bottom w:val="single" w:sz="4" w:space="0" w:color="000000"/>
              <w:right w:val="single" w:sz="4" w:space="0" w:color="auto"/>
            </w:tcBorders>
            <w:noWrap/>
            <w:hideMark/>
          </w:tcPr>
          <w:p w14:paraId="178AB15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C300A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FD8FB0" w14:textId="77777777" w:rsidR="00865015" w:rsidRDefault="00865015" w:rsidP="00EC4A93">
            <w:pPr>
              <w:pStyle w:val="Tablebody"/>
            </w:pPr>
            <w:r>
              <w:t>Buyer electronic address</w:t>
            </w:r>
          </w:p>
        </w:tc>
        <w:tc>
          <w:tcPr>
            <w:tcW w:w="2033" w:type="pct"/>
            <w:tcBorders>
              <w:top w:val="nil"/>
              <w:left w:val="nil"/>
              <w:bottom w:val="single" w:sz="4" w:space="0" w:color="000000"/>
              <w:right w:val="single" w:sz="4" w:space="0" w:color="000000"/>
            </w:tcBorders>
            <w:noWrap/>
            <w:hideMark/>
          </w:tcPr>
          <w:p w14:paraId="6F7E3E88" w14:textId="77777777" w:rsidR="00865015" w:rsidRDefault="00865015" w:rsidP="00EC4A93">
            <w:pPr>
              <w:pStyle w:val="Tablebody"/>
            </w:pPr>
            <w:r>
              <w:t>Identifies the Buyer's electronic address to which the invoice is delivered.</w:t>
            </w:r>
          </w:p>
        </w:tc>
        <w:tc>
          <w:tcPr>
            <w:tcW w:w="647" w:type="pct"/>
            <w:tcBorders>
              <w:top w:val="nil"/>
              <w:left w:val="nil"/>
              <w:bottom w:val="single" w:sz="4" w:space="0" w:color="000000"/>
              <w:right w:val="single" w:sz="4" w:space="0" w:color="000000"/>
            </w:tcBorders>
            <w:noWrap/>
            <w:hideMark/>
          </w:tcPr>
          <w:p w14:paraId="5931E15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99DA848" w14:textId="2E3A065E" w:rsidR="00865015" w:rsidRDefault="00EC4A93" w:rsidP="00EC4A93">
            <w:pPr>
              <w:pStyle w:val="Tablebody"/>
            </w:pPr>
            <w:r>
              <w:t>S</w:t>
            </w:r>
          </w:p>
        </w:tc>
      </w:tr>
      <w:tr w:rsidR="005B45CE" w14:paraId="0EDD5FA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E8BA82" w14:textId="77777777" w:rsidR="00865015" w:rsidRDefault="00865015" w:rsidP="00EC4A93">
            <w:pPr>
              <w:pStyle w:val="Tablebody"/>
            </w:pPr>
            <w:r>
              <w:lastRenderedPageBreak/>
              <w:t>ibt-049-1</w:t>
            </w:r>
          </w:p>
        </w:tc>
        <w:tc>
          <w:tcPr>
            <w:tcW w:w="185" w:type="pct"/>
            <w:tcBorders>
              <w:top w:val="nil"/>
              <w:left w:val="nil"/>
              <w:bottom w:val="single" w:sz="4" w:space="0" w:color="000000"/>
              <w:right w:val="single" w:sz="4" w:space="0" w:color="auto"/>
            </w:tcBorders>
            <w:noWrap/>
            <w:hideMark/>
          </w:tcPr>
          <w:p w14:paraId="3E47CE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3C0D3A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7849C69"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57153D1"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57A95383"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5F5B996" w14:textId="0B78B25E" w:rsidR="00865015" w:rsidRDefault="00EC4A93" w:rsidP="00EC4A93">
            <w:pPr>
              <w:pStyle w:val="Tablebody"/>
            </w:pPr>
            <w:r>
              <w:t>S</w:t>
            </w:r>
          </w:p>
        </w:tc>
      </w:tr>
      <w:tr w:rsidR="003A5990" w14:paraId="530AA32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AC1B74" w14:textId="77777777" w:rsidR="00865015" w:rsidRDefault="00865015" w:rsidP="00EC4A93">
            <w:pPr>
              <w:pStyle w:val="Tablebody"/>
            </w:pPr>
            <w:r>
              <w:t>ibg-08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EA6266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1C218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D3EDEEE" w14:textId="77777777" w:rsidR="00865015" w:rsidRDefault="00865015" w:rsidP="00EC4A93">
            <w:pPr>
              <w:pStyle w:val="Tablebody"/>
            </w:pPr>
            <w:r>
              <w:t>BUYER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FFB34B6" w14:textId="77777777" w:rsidR="00865015" w:rsidRDefault="00865015" w:rsidP="00EC4A93">
            <w:pPr>
              <w:pStyle w:val="Tablebody"/>
            </w:pPr>
            <w:r>
              <w:t>A group of business terms providing information about the postal address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3222BAB"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0F21B36" w14:textId="77777777" w:rsidR="00865015" w:rsidRDefault="00865015" w:rsidP="00EC4A93">
            <w:pPr>
              <w:pStyle w:val="Tablebody"/>
            </w:pPr>
            <w:r>
              <w:t> </w:t>
            </w:r>
          </w:p>
        </w:tc>
      </w:tr>
      <w:tr w:rsidR="005B45CE" w14:paraId="21E7B2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222CBE" w14:textId="77777777" w:rsidR="00865015" w:rsidRDefault="00865015" w:rsidP="00EC4A93">
            <w:pPr>
              <w:pStyle w:val="Tablebody"/>
            </w:pPr>
            <w:r>
              <w:t>ibt-050</w:t>
            </w:r>
          </w:p>
        </w:tc>
        <w:tc>
          <w:tcPr>
            <w:tcW w:w="185" w:type="pct"/>
            <w:tcBorders>
              <w:top w:val="nil"/>
              <w:left w:val="nil"/>
              <w:bottom w:val="single" w:sz="4" w:space="0" w:color="000000"/>
              <w:right w:val="single" w:sz="4" w:space="0" w:color="auto"/>
            </w:tcBorders>
            <w:noWrap/>
            <w:hideMark/>
          </w:tcPr>
          <w:p w14:paraId="6C1B4E7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E9EE69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1019003" w14:textId="77777777" w:rsidR="00865015" w:rsidRDefault="00865015" w:rsidP="00EC4A93">
            <w:pPr>
              <w:pStyle w:val="Tablebody"/>
            </w:pPr>
            <w:r>
              <w:t>Buyer address line 1</w:t>
            </w:r>
          </w:p>
        </w:tc>
        <w:tc>
          <w:tcPr>
            <w:tcW w:w="2033" w:type="pct"/>
            <w:tcBorders>
              <w:top w:val="nil"/>
              <w:left w:val="nil"/>
              <w:bottom w:val="single" w:sz="4" w:space="0" w:color="000000"/>
              <w:right w:val="single" w:sz="4" w:space="0" w:color="000000"/>
            </w:tcBorders>
            <w:noWrap/>
            <w:hideMark/>
          </w:tcPr>
          <w:p w14:paraId="13FEBCDA"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9FB10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F57AF2A" w14:textId="58FAA8C1" w:rsidR="00865015" w:rsidRDefault="00EC4A93" w:rsidP="00EC4A93">
            <w:pPr>
              <w:pStyle w:val="Tablebody"/>
            </w:pPr>
            <w:r>
              <w:t>S</w:t>
            </w:r>
          </w:p>
        </w:tc>
      </w:tr>
      <w:tr w:rsidR="005B45CE" w14:paraId="633B44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BC9232" w14:textId="77777777" w:rsidR="00865015" w:rsidRDefault="00865015" w:rsidP="00EC4A93">
            <w:pPr>
              <w:pStyle w:val="Tablebody"/>
            </w:pPr>
            <w:r>
              <w:t>ibt-051</w:t>
            </w:r>
          </w:p>
        </w:tc>
        <w:tc>
          <w:tcPr>
            <w:tcW w:w="185" w:type="pct"/>
            <w:tcBorders>
              <w:top w:val="nil"/>
              <w:left w:val="nil"/>
              <w:bottom w:val="single" w:sz="4" w:space="0" w:color="000000"/>
              <w:right w:val="single" w:sz="4" w:space="0" w:color="auto"/>
            </w:tcBorders>
            <w:noWrap/>
            <w:hideMark/>
          </w:tcPr>
          <w:p w14:paraId="6D415B7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5F7D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564040" w14:textId="77777777" w:rsidR="00865015" w:rsidRDefault="00865015" w:rsidP="00EC4A93">
            <w:pPr>
              <w:pStyle w:val="Tablebody"/>
            </w:pPr>
            <w:r>
              <w:t>Buyer address line 2</w:t>
            </w:r>
          </w:p>
        </w:tc>
        <w:tc>
          <w:tcPr>
            <w:tcW w:w="2033" w:type="pct"/>
            <w:tcBorders>
              <w:top w:val="nil"/>
              <w:left w:val="nil"/>
              <w:bottom w:val="single" w:sz="4" w:space="0" w:color="000000"/>
              <w:right w:val="single" w:sz="4" w:space="0" w:color="000000"/>
            </w:tcBorders>
            <w:noWrap/>
            <w:hideMark/>
          </w:tcPr>
          <w:p w14:paraId="40EB8BE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2763D12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5C692A" w14:textId="724A8A90" w:rsidR="00865015" w:rsidRDefault="00EC4A93" w:rsidP="00EC4A93">
            <w:pPr>
              <w:pStyle w:val="Tablebody"/>
            </w:pPr>
            <w:r>
              <w:t>S</w:t>
            </w:r>
          </w:p>
        </w:tc>
      </w:tr>
      <w:tr w:rsidR="005B45CE" w14:paraId="1AC080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EDC73" w14:textId="77777777" w:rsidR="00865015" w:rsidRDefault="00865015" w:rsidP="00EC4A93">
            <w:pPr>
              <w:pStyle w:val="Tablebody"/>
            </w:pPr>
            <w:r>
              <w:t>ibt-163</w:t>
            </w:r>
          </w:p>
        </w:tc>
        <w:tc>
          <w:tcPr>
            <w:tcW w:w="185" w:type="pct"/>
            <w:tcBorders>
              <w:top w:val="nil"/>
              <w:left w:val="nil"/>
              <w:bottom w:val="single" w:sz="4" w:space="0" w:color="000000"/>
              <w:right w:val="single" w:sz="4" w:space="0" w:color="auto"/>
            </w:tcBorders>
            <w:noWrap/>
            <w:hideMark/>
          </w:tcPr>
          <w:p w14:paraId="7C1C29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F78B70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128340" w14:textId="77777777" w:rsidR="00865015" w:rsidRDefault="00865015" w:rsidP="00EC4A93">
            <w:pPr>
              <w:pStyle w:val="Tablebody"/>
            </w:pPr>
            <w:r>
              <w:t>Buyer address line 3</w:t>
            </w:r>
          </w:p>
        </w:tc>
        <w:tc>
          <w:tcPr>
            <w:tcW w:w="2033" w:type="pct"/>
            <w:tcBorders>
              <w:top w:val="nil"/>
              <w:left w:val="nil"/>
              <w:bottom w:val="single" w:sz="4" w:space="0" w:color="000000"/>
              <w:right w:val="single" w:sz="4" w:space="0" w:color="000000"/>
            </w:tcBorders>
            <w:noWrap/>
            <w:hideMark/>
          </w:tcPr>
          <w:p w14:paraId="224203D2"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5999536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14E2A" w14:textId="523081C9" w:rsidR="00865015" w:rsidRDefault="00EC4A93" w:rsidP="00EC4A93">
            <w:pPr>
              <w:pStyle w:val="Tablebody"/>
            </w:pPr>
            <w:r>
              <w:t>S</w:t>
            </w:r>
          </w:p>
        </w:tc>
      </w:tr>
      <w:tr w:rsidR="005B45CE" w14:paraId="55C6E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0E3671" w14:textId="77777777" w:rsidR="00865015" w:rsidRDefault="00865015" w:rsidP="00EC4A93">
            <w:pPr>
              <w:pStyle w:val="Tablebody"/>
            </w:pPr>
            <w:r>
              <w:t>ibt-052</w:t>
            </w:r>
          </w:p>
        </w:tc>
        <w:tc>
          <w:tcPr>
            <w:tcW w:w="185" w:type="pct"/>
            <w:tcBorders>
              <w:top w:val="nil"/>
              <w:left w:val="nil"/>
              <w:bottom w:val="single" w:sz="4" w:space="0" w:color="000000"/>
              <w:right w:val="single" w:sz="4" w:space="0" w:color="auto"/>
            </w:tcBorders>
            <w:noWrap/>
            <w:hideMark/>
          </w:tcPr>
          <w:p w14:paraId="4A4B70A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2CB9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DC6FAE" w14:textId="77777777" w:rsidR="00865015" w:rsidRDefault="00865015" w:rsidP="00EC4A93">
            <w:pPr>
              <w:pStyle w:val="Tablebody"/>
            </w:pPr>
            <w:r>
              <w:t>Buyer city</w:t>
            </w:r>
          </w:p>
        </w:tc>
        <w:tc>
          <w:tcPr>
            <w:tcW w:w="2033" w:type="pct"/>
            <w:tcBorders>
              <w:top w:val="nil"/>
              <w:left w:val="nil"/>
              <w:bottom w:val="single" w:sz="4" w:space="0" w:color="000000"/>
              <w:right w:val="single" w:sz="4" w:space="0" w:color="000000"/>
            </w:tcBorders>
            <w:noWrap/>
            <w:hideMark/>
          </w:tcPr>
          <w:p w14:paraId="5CB51869" w14:textId="77777777" w:rsidR="00865015" w:rsidRDefault="00865015" w:rsidP="00EC4A93">
            <w:pPr>
              <w:pStyle w:val="Tablebody"/>
            </w:pPr>
            <w:r>
              <w:t>The common name of the city, town or village, where the Buyer's address is located.</w:t>
            </w:r>
          </w:p>
        </w:tc>
        <w:tc>
          <w:tcPr>
            <w:tcW w:w="647" w:type="pct"/>
            <w:tcBorders>
              <w:top w:val="nil"/>
              <w:left w:val="nil"/>
              <w:bottom w:val="single" w:sz="4" w:space="0" w:color="000000"/>
              <w:right w:val="single" w:sz="4" w:space="0" w:color="000000"/>
            </w:tcBorders>
            <w:noWrap/>
            <w:hideMark/>
          </w:tcPr>
          <w:p w14:paraId="2A7668C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B9F9FEC" w14:textId="7413E640" w:rsidR="00865015" w:rsidRDefault="00EC4A93" w:rsidP="00EC4A93">
            <w:pPr>
              <w:pStyle w:val="Tablebody"/>
            </w:pPr>
            <w:r>
              <w:t>S</w:t>
            </w:r>
          </w:p>
        </w:tc>
      </w:tr>
      <w:tr w:rsidR="005B45CE" w14:paraId="569DF36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D5CA1D" w14:textId="77777777" w:rsidR="00865015" w:rsidRDefault="00865015" w:rsidP="00EC4A93">
            <w:pPr>
              <w:pStyle w:val="Tablebody"/>
            </w:pPr>
            <w:r>
              <w:t>ibt-053</w:t>
            </w:r>
          </w:p>
        </w:tc>
        <w:tc>
          <w:tcPr>
            <w:tcW w:w="185" w:type="pct"/>
            <w:tcBorders>
              <w:top w:val="nil"/>
              <w:left w:val="nil"/>
              <w:bottom w:val="single" w:sz="4" w:space="0" w:color="000000"/>
              <w:right w:val="single" w:sz="4" w:space="0" w:color="auto"/>
            </w:tcBorders>
            <w:noWrap/>
            <w:hideMark/>
          </w:tcPr>
          <w:p w14:paraId="06B78B8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70C7C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3AE1D26" w14:textId="77777777" w:rsidR="00865015" w:rsidRDefault="00865015" w:rsidP="00EC4A93">
            <w:pPr>
              <w:pStyle w:val="Tablebody"/>
            </w:pPr>
            <w:r>
              <w:t>Buyer post code</w:t>
            </w:r>
          </w:p>
        </w:tc>
        <w:tc>
          <w:tcPr>
            <w:tcW w:w="2033" w:type="pct"/>
            <w:tcBorders>
              <w:top w:val="nil"/>
              <w:left w:val="nil"/>
              <w:bottom w:val="single" w:sz="4" w:space="0" w:color="000000"/>
              <w:right w:val="single" w:sz="4" w:space="0" w:color="000000"/>
            </w:tcBorders>
            <w:noWrap/>
            <w:hideMark/>
          </w:tcPr>
          <w:p w14:paraId="29A1298D"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26C3CB8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063FAEC" w14:textId="3A085206" w:rsidR="00865015" w:rsidRDefault="00EC4A93" w:rsidP="00EC4A93">
            <w:pPr>
              <w:pStyle w:val="Tablebody"/>
            </w:pPr>
            <w:r>
              <w:t>S</w:t>
            </w:r>
          </w:p>
        </w:tc>
      </w:tr>
      <w:tr w:rsidR="005B45CE" w14:paraId="38806D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8F445C" w14:textId="77777777" w:rsidR="00865015" w:rsidRDefault="00865015" w:rsidP="00EC4A93">
            <w:pPr>
              <w:pStyle w:val="Tablebody"/>
            </w:pPr>
            <w:r>
              <w:t>ibt-054</w:t>
            </w:r>
          </w:p>
        </w:tc>
        <w:tc>
          <w:tcPr>
            <w:tcW w:w="185" w:type="pct"/>
            <w:tcBorders>
              <w:top w:val="nil"/>
              <w:left w:val="nil"/>
              <w:bottom w:val="single" w:sz="4" w:space="0" w:color="000000"/>
              <w:right w:val="single" w:sz="4" w:space="0" w:color="auto"/>
            </w:tcBorders>
            <w:noWrap/>
            <w:hideMark/>
          </w:tcPr>
          <w:p w14:paraId="073E28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A87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1B3F7E" w14:textId="77777777" w:rsidR="00865015" w:rsidRDefault="00865015" w:rsidP="00EC4A93">
            <w:pPr>
              <w:pStyle w:val="Tablebody"/>
            </w:pPr>
            <w:r>
              <w:t>Buyer country subdivision</w:t>
            </w:r>
          </w:p>
        </w:tc>
        <w:tc>
          <w:tcPr>
            <w:tcW w:w="2033" w:type="pct"/>
            <w:tcBorders>
              <w:top w:val="nil"/>
              <w:left w:val="nil"/>
              <w:bottom w:val="single" w:sz="4" w:space="0" w:color="000000"/>
              <w:right w:val="single" w:sz="4" w:space="0" w:color="000000"/>
            </w:tcBorders>
            <w:noWrap/>
            <w:hideMark/>
          </w:tcPr>
          <w:p w14:paraId="3B5F69D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66D19C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81CC1E" w14:textId="5DC6C62B" w:rsidR="00865015" w:rsidRDefault="00EC4A93" w:rsidP="00EC4A93">
            <w:pPr>
              <w:pStyle w:val="Tablebody"/>
            </w:pPr>
            <w:r>
              <w:t>S</w:t>
            </w:r>
          </w:p>
        </w:tc>
      </w:tr>
      <w:tr w:rsidR="005B45CE" w14:paraId="2902F7B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05B41A" w14:textId="77777777" w:rsidR="00865015" w:rsidRDefault="00865015" w:rsidP="00EC4A93">
            <w:pPr>
              <w:pStyle w:val="Tablebody"/>
            </w:pPr>
            <w:r>
              <w:t>ibt-055</w:t>
            </w:r>
          </w:p>
        </w:tc>
        <w:tc>
          <w:tcPr>
            <w:tcW w:w="185" w:type="pct"/>
            <w:tcBorders>
              <w:top w:val="nil"/>
              <w:left w:val="nil"/>
              <w:bottom w:val="single" w:sz="4" w:space="0" w:color="000000"/>
              <w:right w:val="single" w:sz="4" w:space="0" w:color="auto"/>
            </w:tcBorders>
            <w:noWrap/>
            <w:hideMark/>
          </w:tcPr>
          <w:p w14:paraId="1FDB1A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89A8D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31F196C" w14:textId="77777777" w:rsidR="00865015" w:rsidRDefault="00865015" w:rsidP="00EC4A93">
            <w:pPr>
              <w:pStyle w:val="Tablebody"/>
            </w:pPr>
            <w:r>
              <w:t>Buyer country code</w:t>
            </w:r>
          </w:p>
        </w:tc>
        <w:tc>
          <w:tcPr>
            <w:tcW w:w="2033" w:type="pct"/>
            <w:tcBorders>
              <w:top w:val="nil"/>
              <w:left w:val="nil"/>
              <w:bottom w:val="single" w:sz="4" w:space="0" w:color="000000"/>
              <w:right w:val="single" w:sz="4" w:space="0" w:color="000000"/>
            </w:tcBorders>
            <w:noWrap/>
            <w:hideMark/>
          </w:tcPr>
          <w:p w14:paraId="1B1F0B7E"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108B0A6"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56D9BE9" w14:textId="6914FA74" w:rsidR="00865015" w:rsidRDefault="00EC4A93" w:rsidP="00EC4A93">
            <w:pPr>
              <w:pStyle w:val="Tablebody"/>
            </w:pPr>
            <w:r>
              <w:t>S</w:t>
            </w:r>
          </w:p>
        </w:tc>
      </w:tr>
      <w:tr w:rsidR="003A5990" w14:paraId="6452FB9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E4DDB2" w14:textId="77777777" w:rsidR="00865015" w:rsidRDefault="00865015" w:rsidP="00EC4A93">
            <w:pPr>
              <w:pStyle w:val="Tablebody"/>
            </w:pPr>
            <w:r>
              <w:t>ibg-09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419EFC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1141F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B1BBCDB" w14:textId="77777777" w:rsidR="00865015" w:rsidRDefault="00865015" w:rsidP="00EC4A93">
            <w:pPr>
              <w:pStyle w:val="Tablebody"/>
            </w:pPr>
            <w:r>
              <w:t>BUYER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228CC2A" w14:textId="77777777" w:rsidR="00865015" w:rsidRDefault="00865015" w:rsidP="00EC4A93">
            <w:pPr>
              <w:pStyle w:val="Tablebody"/>
            </w:pPr>
            <w:r>
              <w:t>A group of business terms providing contact information relevant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2D405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D0A6F0D" w14:textId="77777777" w:rsidR="00865015" w:rsidRDefault="00865015" w:rsidP="00EC4A93">
            <w:pPr>
              <w:pStyle w:val="Tablebody"/>
            </w:pPr>
            <w:r>
              <w:t> </w:t>
            </w:r>
          </w:p>
        </w:tc>
      </w:tr>
      <w:tr w:rsidR="005B45CE" w14:paraId="63D43F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E8AE70F" w14:textId="77777777" w:rsidR="00865015" w:rsidRDefault="00865015" w:rsidP="00EC4A93">
            <w:pPr>
              <w:pStyle w:val="Tablebody"/>
            </w:pPr>
            <w:r>
              <w:t>ibt-056</w:t>
            </w:r>
          </w:p>
        </w:tc>
        <w:tc>
          <w:tcPr>
            <w:tcW w:w="185" w:type="pct"/>
            <w:tcBorders>
              <w:top w:val="nil"/>
              <w:left w:val="nil"/>
              <w:bottom w:val="single" w:sz="4" w:space="0" w:color="000000"/>
              <w:right w:val="single" w:sz="4" w:space="0" w:color="auto"/>
            </w:tcBorders>
            <w:noWrap/>
            <w:hideMark/>
          </w:tcPr>
          <w:p w14:paraId="11CF196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10EF81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6503224" w14:textId="77777777" w:rsidR="00865015" w:rsidRDefault="00865015" w:rsidP="00EC4A93">
            <w:pPr>
              <w:pStyle w:val="Tablebody"/>
            </w:pPr>
            <w:r>
              <w:t>Buyer contact point</w:t>
            </w:r>
          </w:p>
        </w:tc>
        <w:tc>
          <w:tcPr>
            <w:tcW w:w="2033" w:type="pct"/>
            <w:tcBorders>
              <w:top w:val="nil"/>
              <w:left w:val="nil"/>
              <w:bottom w:val="single" w:sz="4" w:space="0" w:color="000000"/>
              <w:right w:val="single" w:sz="4" w:space="0" w:color="000000"/>
            </w:tcBorders>
            <w:noWrap/>
            <w:hideMark/>
          </w:tcPr>
          <w:p w14:paraId="0DA07A3B"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607DD32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61AF921" w14:textId="7661A332" w:rsidR="00865015" w:rsidRDefault="00EC4A93" w:rsidP="00EC4A93">
            <w:pPr>
              <w:pStyle w:val="Tablebody"/>
            </w:pPr>
            <w:r>
              <w:t>S</w:t>
            </w:r>
          </w:p>
        </w:tc>
      </w:tr>
      <w:tr w:rsidR="005B45CE" w14:paraId="3A38DE9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82D9CA" w14:textId="77777777" w:rsidR="00865015" w:rsidRDefault="00865015" w:rsidP="00EC4A93">
            <w:pPr>
              <w:pStyle w:val="Tablebody"/>
            </w:pPr>
            <w:r>
              <w:t>ibt-057</w:t>
            </w:r>
          </w:p>
        </w:tc>
        <w:tc>
          <w:tcPr>
            <w:tcW w:w="185" w:type="pct"/>
            <w:tcBorders>
              <w:top w:val="nil"/>
              <w:left w:val="nil"/>
              <w:bottom w:val="single" w:sz="4" w:space="0" w:color="000000"/>
              <w:right w:val="single" w:sz="4" w:space="0" w:color="auto"/>
            </w:tcBorders>
            <w:noWrap/>
            <w:hideMark/>
          </w:tcPr>
          <w:p w14:paraId="16EA09F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B8C9AE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1E56EB" w14:textId="77777777" w:rsidR="00865015" w:rsidRDefault="00865015" w:rsidP="00EC4A93">
            <w:pPr>
              <w:pStyle w:val="Tablebody"/>
            </w:pPr>
            <w:r>
              <w:t>Buyer contact telephone number</w:t>
            </w:r>
          </w:p>
        </w:tc>
        <w:tc>
          <w:tcPr>
            <w:tcW w:w="2033" w:type="pct"/>
            <w:tcBorders>
              <w:top w:val="nil"/>
              <w:left w:val="nil"/>
              <w:bottom w:val="single" w:sz="4" w:space="0" w:color="000000"/>
              <w:right w:val="single" w:sz="4" w:space="0" w:color="000000"/>
            </w:tcBorders>
            <w:noWrap/>
            <w:hideMark/>
          </w:tcPr>
          <w:p w14:paraId="42F96384"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746B993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EE2B4A4" w14:textId="21F2E0E1" w:rsidR="00865015" w:rsidRDefault="00EC4A93" w:rsidP="00EC4A93">
            <w:pPr>
              <w:pStyle w:val="Tablebody"/>
            </w:pPr>
            <w:r>
              <w:t>S</w:t>
            </w:r>
          </w:p>
        </w:tc>
      </w:tr>
      <w:tr w:rsidR="005B45CE" w14:paraId="5C169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C0B0C8" w14:textId="77777777" w:rsidR="00865015" w:rsidRDefault="00865015" w:rsidP="00EC4A93">
            <w:pPr>
              <w:pStyle w:val="Tablebody"/>
            </w:pPr>
            <w:r>
              <w:t>ibt-058</w:t>
            </w:r>
          </w:p>
        </w:tc>
        <w:tc>
          <w:tcPr>
            <w:tcW w:w="185" w:type="pct"/>
            <w:tcBorders>
              <w:top w:val="nil"/>
              <w:left w:val="nil"/>
              <w:bottom w:val="single" w:sz="4" w:space="0" w:color="000000"/>
              <w:right w:val="single" w:sz="4" w:space="0" w:color="auto"/>
            </w:tcBorders>
            <w:noWrap/>
            <w:hideMark/>
          </w:tcPr>
          <w:p w14:paraId="254AC5A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08D0E6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6D64FE" w14:textId="77777777" w:rsidR="00865015" w:rsidRDefault="00865015" w:rsidP="00EC4A93">
            <w:pPr>
              <w:pStyle w:val="Tablebody"/>
            </w:pPr>
            <w:r>
              <w:t>Buyer contact email address</w:t>
            </w:r>
          </w:p>
        </w:tc>
        <w:tc>
          <w:tcPr>
            <w:tcW w:w="2033" w:type="pct"/>
            <w:tcBorders>
              <w:top w:val="nil"/>
              <w:left w:val="nil"/>
              <w:bottom w:val="single" w:sz="4" w:space="0" w:color="000000"/>
              <w:right w:val="single" w:sz="4" w:space="0" w:color="000000"/>
            </w:tcBorders>
            <w:noWrap/>
            <w:hideMark/>
          </w:tcPr>
          <w:p w14:paraId="45C86899"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3461870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860265" w14:textId="78D40CE5" w:rsidR="00865015" w:rsidRDefault="00EC4A93" w:rsidP="00EC4A93">
            <w:pPr>
              <w:pStyle w:val="Tablebody"/>
            </w:pPr>
            <w:r>
              <w:t>S</w:t>
            </w:r>
          </w:p>
        </w:tc>
      </w:tr>
      <w:tr w:rsidR="003A5990" w14:paraId="1DFD9F83"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251FF" w14:textId="77777777" w:rsidR="00865015" w:rsidRDefault="00865015" w:rsidP="00EC4A93">
            <w:pPr>
              <w:pStyle w:val="Tablebody"/>
            </w:pPr>
            <w:r>
              <w:t>ibg-10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0A08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ABC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7E9B87F" w14:textId="77777777" w:rsidR="00865015" w:rsidRDefault="00865015" w:rsidP="00EC4A93">
            <w:pPr>
              <w:pStyle w:val="Tablebody"/>
            </w:pPr>
            <w:r>
              <w:t>PAYEE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57B4E1" w14:textId="77777777" w:rsidR="00865015" w:rsidRDefault="00865015" w:rsidP="00EC4A93">
            <w:pPr>
              <w:pStyle w:val="Tablebody"/>
            </w:pPr>
            <w:r>
              <w:t>A group of business terms providing information about the Payee, i.e. the role that receives the payment.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BC3064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D503C0" w14:textId="77777777" w:rsidR="00865015" w:rsidRDefault="00865015" w:rsidP="00EC4A93">
            <w:pPr>
              <w:pStyle w:val="Tablebody"/>
            </w:pPr>
            <w:r>
              <w:t> </w:t>
            </w:r>
          </w:p>
        </w:tc>
      </w:tr>
      <w:tr w:rsidR="005B45CE" w14:paraId="2CF15B7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DD385D" w14:textId="77777777" w:rsidR="00865015" w:rsidRDefault="00865015" w:rsidP="00EC4A93">
            <w:pPr>
              <w:pStyle w:val="Tablebody"/>
            </w:pPr>
            <w:r>
              <w:t>ibt-059</w:t>
            </w:r>
          </w:p>
        </w:tc>
        <w:tc>
          <w:tcPr>
            <w:tcW w:w="185" w:type="pct"/>
            <w:tcBorders>
              <w:top w:val="nil"/>
              <w:left w:val="nil"/>
              <w:bottom w:val="single" w:sz="4" w:space="0" w:color="000000"/>
              <w:right w:val="single" w:sz="4" w:space="0" w:color="auto"/>
            </w:tcBorders>
            <w:noWrap/>
            <w:hideMark/>
          </w:tcPr>
          <w:p w14:paraId="32C7FE1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6C461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DCA0352" w14:textId="77777777" w:rsidR="00865015" w:rsidRDefault="00865015" w:rsidP="00EC4A93">
            <w:pPr>
              <w:pStyle w:val="Tablebody"/>
            </w:pPr>
            <w:r>
              <w:t>Payee name</w:t>
            </w:r>
          </w:p>
        </w:tc>
        <w:tc>
          <w:tcPr>
            <w:tcW w:w="2033" w:type="pct"/>
            <w:tcBorders>
              <w:top w:val="nil"/>
              <w:left w:val="nil"/>
              <w:bottom w:val="single" w:sz="4" w:space="0" w:color="000000"/>
              <w:right w:val="single" w:sz="4" w:space="0" w:color="000000"/>
            </w:tcBorders>
            <w:noWrap/>
            <w:hideMark/>
          </w:tcPr>
          <w:p w14:paraId="49EE639D" w14:textId="77777777" w:rsidR="00865015" w:rsidRDefault="00865015" w:rsidP="00EC4A93">
            <w:pPr>
              <w:pStyle w:val="Tablebody"/>
            </w:pPr>
            <w:r>
              <w:t>The name of the Payee.</w:t>
            </w:r>
          </w:p>
        </w:tc>
        <w:tc>
          <w:tcPr>
            <w:tcW w:w="647" w:type="pct"/>
            <w:tcBorders>
              <w:top w:val="nil"/>
              <w:left w:val="nil"/>
              <w:bottom w:val="single" w:sz="4" w:space="0" w:color="000000"/>
              <w:right w:val="single" w:sz="4" w:space="0" w:color="000000"/>
            </w:tcBorders>
            <w:noWrap/>
            <w:hideMark/>
          </w:tcPr>
          <w:p w14:paraId="59705D9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6C27438" w14:textId="6066D08A" w:rsidR="00865015" w:rsidRDefault="00EC4A93" w:rsidP="00EC4A93">
            <w:pPr>
              <w:pStyle w:val="Tablebody"/>
            </w:pPr>
            <w:r>
              <w:t>S</w:t>
            </w:r>
          </w:p>
        </w:tc>
      </w:tr>
      <w:tr w:rsidR="005B45CE" w14:paraId="1F62420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4DC263" w14:textId="77777777" w:rsidR="00865015" w:rsidRDefault="00865015" w:rsidP="00EC4A93">
            <w:pPr>
              <w:pStyle w:val="Tablebody"/>
            </w:pPr>
            <w:r>
              <w:t>ibt-060</w:t>
            </w:r>
          </w:p>
        </w:tc>
        <w:tc>
          <w:tcPr>
            <w:tcW w:w="185" w:type="pct"/>
            <w:tcBorders>
              <w:top w:val="nil"/>
              <w:left w:val="nil"/>
              <w:bottom w:val="single" w:sz="4" w:space="0" w:color="000000"/>
              <w:right w:val="single" w:sz="4" w:space="0" w:color="auto"/>
            </w:tcBorders>
            <w:noWrap/>
            <w:hideMark/>
          </w:tcPr>
          <w:p w14:paraId="3C271C9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381AC4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0BAA8DC" w14:textId="77777777" w:rsidR="00865015" w:rsidRDefault="00865015" w:rsidP="00EC4A93">
            <w:pPr>
              <w:pStyle w:val="Tablebody"/>
            </w:pPr>
            <w:r>
              <w:t>Payee identifier</w:t>
            </w:r>
          </w:p>
        </w:tc>
        <w:tc>
          <w:tcPr>
            <w:tcW w:w="2033" w:type="pct"/>
            <w:tcBorders>
              <w:top w:val="nil"/>
              <w:left w:val="nil"/>
              <w:bottom w:val="single" w:sz="4" w:space="0" w:color="000000"/>
              <w:right w:val="single" w:sz="4" w:space="0" w:color="000000"/>
            </w:tcBorders>
            <w:noWrap/>
            <w:hideMark/>
          </w:tcPr>
          <w:p w14:paraId="73ECD8EF" w14:textId="77777777" w:rsidR="00865015" w:rsidRDefault="00865015" w:rsidP="00EC4A93">
            <w:pPr>
              <w:pStyle w:val="Tablebody"/>
            </w:pPr>
            <w:r>
              <w:t>An identifier for the Payee.</w:t>
            </w:r>
          </w:p>
        </w:tc>
        <w:tc>
          <w:tcPr>
            <w:tcW w:w="647" w:type="pct"/>
            <w:tcBorders>
              <w:top w:val="nil"/>
              <w:left w:val="nil"/>
              <w:bottom w:val="single" w:sz="4" w:space="0" w:color="000000"/>
              <w:right w:val="single" w:sz="4" w:space="0" w:color="000000"/>
            </w:tcBorders>
            <w:noWrap/>
            <w:hideMark/>
          </w:tcPr>
          <w:p w14:paraId="604B40E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206F142" w14:textId="3D034B78" w:rsidR="00865015" w:rsidRDefault="00EC4A93" w:rsidP="00EC4A93">
            <w:pPr>
              <w:pStyle w:val="Tablebody"/>
            </w:pPr>
            <w:r>
              <w:t>S</w:t>
            </w:r>
          </w:p>
        </w:tc>
      </w:tr>
      <w:tr w:rsidR="005B45CE" w14:paraId="4930238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78CB4BB" w14:textId="77777777" w:rsidR="00865015" w:rsidRDefault="00865015" w:rsidP="00EC4A93">
            <w:pPr>
              <w:pStyle w:val="Tablebody"/>
            </w:pPr>
            <w:r>
              <w:t>ibt-060-1</w:t>
            </w:r>
          </w:p>
        </w:tc>
        <w:tc>
          <w:tcPr>
            <w:tcW w:w="185" w:type="pct"/>
            <w:tcBorders>
              <w:top w:val="nil"/>
              <w:left w:val="nil"/>
              <w:bottom w:val="single" w:sz="4" w:space="0" w:color="000000"/>
              <w:right w:val="single" w:sz="4" w:space="0" w:color="auto"/>
            </w:tcBorders>
            <w:noWrap/>
            <w:hideMark/>
          </w:tcPr>
          <w:p w14:paraId="0BFE32C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1EE51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ECB0C2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6E9E2070"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34F549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56CC78C" w14:textId="52628953" w:rsidR="00865015" w:rsidRDefault="00EC4A93" w:rsidP="00EC4A93">
            <w:pPr>
              <w:pStyle w:val="Tablebody"/>
            </w:pPr>
            <w:r>
              <w:t>S</w:t>
            </w:r>
          </w:p>
        </w:tc>
      </w:tr>
      <w:tr w:rsidR="005B45CE" w14:paraId="236B5B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CF811A" w14:textId="77777777" w:rsidR="00865015" w:rsidRDefault="00865015" w:rsidP="00EC4A93">
            <w:pPr>
              <w:pStyle w:val="Tablebody"/>
            </w:pPr>
            <w:r>
              <w:t>ibt-061</w:t>
            </w:r>
          </w:p>
        </w:tc>
        <w:tc>
          <w:tcPr>
            <w:tcW w:w="185" w:type="pct"/>
            <w:tcBorders>
              <w:top w:val="nil"/>
              <w:left w:val="nil"/>
              <w:bottom w:val="single" w:sz="4" w:space="0" w:color="000000"/>
              <w:right w:val="single" w:sz="4" w:space="0" w:color="auto"/>
            </w:tcBorders>
            <w:noWrap/>
            <w:hideMark/>
          </w:tcPr>
          <w:p w14:paraId="7198AFD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99EAC7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74A1CBB" w14:textId="77777777" w:rsidR="00865015" w:rsidRDefault="00865015" w:rsidP="00EC4A93">
            <w:pPr>
              <w:pStyle w:val="Tablebody"/>
            </w:pPr>
            <w:r>
              <w:t>Payee legal registration identifier</w:t>
            </w:r>
          </w:p>
        </w:tc>
        <w:tc>
          <w:tcPr>
            <w:tcW w:w="2033" w:type="pct"/>
            <w:tcBorders>
              <w:top w:val="nil"/>
              <w:left w:val="nil"/>
              <w:bottom w:val="single" w:sz="4" w:space="0" w:color="000000"/>
              <w:right w:val="single" w:sz="4" w:space="0" w:color="000000"/>
            </w:tcBorders>
            <w:noWrap/>
            <w:hideMark/>
          </w:tcPr>
          <w:p w14:paraId="613CF5D1" w14:textId="77777777" w:rsidR="00865015" w:rsidRDefault="00865015" w:rsidP="00EC4A93">
            <w:pPr>
              <w:pStyle w:val="Tablebody"/>
            </w:pPr>
            <w:r>
              <w:t>An identifier issued by an official registrar that identifies the Payee as a legal entity or person.</w:t>
            </w:r>
          </w:p>
        </w:tc>
        <w:tc>
          <w:tcPr>
            <w:tcW w:w="647" w:type="pct"/>
            <w:tcBorders>
              <w:top w:val="nil"/>
              <w:left w:val="nil"/>
              <w:bottom w:val="single" w:sz="4" w:space="0" w:color="000000"/>
              <w:right w:val="single" w:sz="4" w:space="0" w:color="000000"/>
            </w:tcBorders>
            <w:noWrap/>
            <w:hideMark/>
          </w:tcPr>
          <w:p w14:paraId="7AAF427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096C75F" w14:textId="5BEE5E99" w:rsidR="00865015" w:rsidRDefault="00EC4A93" w:rsidP="00EC4A93">
            <w:pPr>
              <w:pStyle w:val="Tablebody"/>
            </w:pPr>
            <w:r>
              <w:t>S</w:t>
            </w:r>
          </w:p>
        </w:tc>
      </w:tr>
      <w:tr w:rsidR="005B45CE" w14:paraId="0E8587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891163A" w14:textId="77777777" w:rsidR="00865015" w:rsidRDefault="00865015" w:rsidP="00EC4A93">
            <w:pPr>
              <w:pStyle w:val="Tablebody"/>
            </w:pPr>
            <w:r>
              <w:t>ibt-061-1</w:t>
            </w:r>
          </w:p>
        </w:tc>
        <w:tc>
          <w:tcPr>
            <w:tcW w:w="185" w:type="pct"/>
            <w:tcBorders>
              <w:top w:val="nil"/>
              <w:left w:val="nil"/>
              <w:bottom w:val="single" w:sz="4" w:space="0" w:color="000000"/>
              <w:right w:val="single" w:sz="4" w:space="0" w:color="auto"/>
            </w:tcBorders>
            <w:noWrap/>
            <w:hideMark/>
          </w:tcPr>
          <w:p w14:paraId="210EAFB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7821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A3542D"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6E1392F" w14:textId="77777777" w:rsidR="00865015" w:rsidRDefault="00865015" w:rsidP="00EC4A93">
            <w:pPr>
              <w:pStyle w:val="Tablebody"/>
            </w:pPr>
            <w:r>
              <w:t xml:space="preserve">If used, the identification scheme shall be chosen from the entries of the list </w:t>
            </w:r>
            <w:r>
              <w:lastRenderedPageBreak/>
              <w:t>published by the ISO/IEC 6523 maintenance agency.</w:t>
            </w:r>
          </w:p>
        </w:tc>
        <w:tc>
          <w:tcPr>
            <w:tcW w:w="647" w:type="pct"/>
            <w:tcBorders>
              <w:top w:val="nil"/>
              <w:left w:val="nil"/>
              <w:bottom w:val="single" w:sz="4" w:space="0" w:color="000000"/>
              <w:right w:val="single" w:sz="4" w:space="0" w:color="000000"/>
            </w:tcBorders>
            <w:noWrap/>
            <w:hideMark/>
          </w:tcPr>
          <w:p w14:paraId="495B9D0F" w14:textId="77777777" w:rsidR="00865015" w:rsidRDefault="00865015" w:rsidP="00EC4A93">
            <w:pPr>
              <w:pStyle w:val="Tablebody"/>
            </w:pPr>
            <w:r>
              <w:lastRenderedPageBreak/>
              <w:t>Scheme</w:t>
            </w:r>
          </w:p>
        </w:tc>
        <w:tc>
          <w:tcPr>
            <w:tcW w:w="199" w:type="pct"/>
            <w:tcBorders>
              <w:top w:val="nil"/>
              <w:left w:val="nil"/>
              <w:bottom w:val="single" w:sz="4" w:space="0" w:color="000000"/>
              <w:right w:val="single" w:sz="4" w:space="0" w:color="000000"/>
            </w:tcBorders>
            <w:noWrap/>
            <w:hideMark/>
          </w:tcPr>
          <w:p w14:paraId="5AA5323F" w14:textId="11D25E4E" w:rsidR="00865015" w:rsidRDefault="00EC4A93" w:rsidP="00EC4A93">
            <w:pPr>
              <w:pStyle w:val="Tablebody"/>
            </w:pPr>
            <w:r>
              <w:t>S</w:t>
            </w:r>
          </w:p>
        </w:tc>
      </w:tr>
      <w:tr w:rsidR="003A5990" w14:paraId="00F77447"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39935B0" w14:textId="77777777" w:rsidR="00865015" w:rsidRDefault="00865015" w:rsidP="00EC4A93">
            <w:pPr>
              <w:pStyle w:val="Tablebody"/>
            </w:pPr>
            <w:r>
              <w:t>ibg-11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7AD72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0444B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2CCB695" w14:textId="77777777" w:rsidR="00865015" w:rsidRDefault="00865015" w:rsidP="00EC4A93">
            <w:pPr>
              <w:pStyle w:val="Tablebody"/>
            </w:pPr>
            <w:r>
              <w:t>SELLER TAX REPRESENTATIVE PARTY</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2856272" w14:textId="77777777" w:rsidR="00865015" w:rsidRDefault="00865015" w:rsidP="00EC4A93">
            <w:pPr>
              <w:pStyle w:val="Tablebody"/>
            </w:pPr>
            <w:r>
              <w:t>A group of business terms providing information about the Seller's tax representative.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1E93F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A1F61CA" w14:textId="77777777" w:rsidR="00865015" w:rsidRDefault="00865015" w:rsidP="00EC4A93">
            <w:pPr>
              <w:pStyle w:val="Tablebody"/>
            </w:pPr>
            <w:r>
              <w:t> </w:t>
            </w:r>
          </w:p>
        </w:tc>
      </w:tr>
      <w:tr w:rsidR="005B45CE" w14:paraId="2F604A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47EDE" w14:textId="77777777" w:rsidR="00865015" w:rsidRDefault="00865015" w:rsidP="00EC4A93">
            <w:pPr>
              <w:pStyle w:val="Tablebody"/>
            </w:pPr>
            <w:r>
              <w:t>ibt-062</w:t>
            </w:r>
          </w:p>
        </w:tc>
        <w:tc>
          <w:tcPr>
            <w:tcW w:w="185" w:type="pct"/>
            <w:tcBorders>
              <w:top w:val="nil"/>
              <w:left w:val="nil"/>
              <w:bottom w:val="single" w:sz="4" w:space="0" w:color="000000"/>
              <w:right w:val="single" w:sz="4" w:space="0" w:color="auto"/>
            </w:tcBorders>
            <w:noWrap/>
            <w:hideMark/>
          </w:tcPr>
          <w:p w14:paraId="68F3D18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BA2D4D"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D68D1DE" w14:textId="77777777" w:rsidR="00865015" w:rsidRDefault="00865015" w:rsidP="00EC4A93">
            <w:pPr>
              <w:pStyle w:val="Tablebody"/>
            </w:pPr>
            <w:r>
              <w:t>Seller tax representative name</w:t>
            </w:r>
          </w:p>
        </w:tc>
        <w:tc>
          <w:tcPr>
            <w:tcW w:w="2033" w:type="pct"/>
            <w:tcBorders>
              <w:top w:val="nil"/>
              <w:left w:val="nil"/>
              <w:bottom w:val="single" w:sz="4" w:space="0" w:color="000000"/>
              <w:right w:val="single" w:sz="4" w:space="0" w:color="000000"/>
            </w:tcBorders>
            <w:noWrap/>
            <w:hideMark/>
          </w:tcPr>
          <w:p w14:paraId="794804E4" w14:textId="77777777" w:rsidR="00865015" w:rsidRDefault="00865015" w:rsidP="00EC4A93">
            <w:pPr>
              <w:pStyle w:val="Tablebody"/>
            </w:pPr>
            <w:r>
              <w:t xml:space="preserve">The full name of the Seller's tax representative party. </w:t>
            </w:r>
          </w:p>
        </w:tc>
        <w:tc>
          <w:tcPr>
            <w:tcW w:w="647" w:type="pct"/>
            <w:tcBorders>
              <w:top w:val="nil"/>
              <w:left w:val="nil"/>
              <w:bottom w:val="single" w:sz="4" w:space="0" w:color="000000"/>
              <w:right w:val="single" w:sz="4" w:space="0" w:color="000000"/>
            </w:tcBorders>
            <w:noWrap/>
            <w:hideMark/>
          </w:tcPr>
          <w:p w14:paraId="5AF0977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AEF74CA" w14:textId="2F8ECA55" w:rsidR="00865015" w:rsidRDefault="00EC4A93" w:rsidP="00EC4A93">
            <w:pPr>
              <w:pStyle w:val="Tablebody"/>
            </w:pPr>
            <w:r>
              <w:t>A</w:t>
            </w:r>
          </w:p>
        </w:tc>
      </w:tr>
      <w:tr w:rsidR="005B45CE" w14:paraId="64AB44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27C610" w14:textId="77777777" w:rsidR="00865015" w:rsidRDefault="00865015" w:rsidP="00EC4A93">
            <w:pPr>
              <w:pStyle w:val="Tablebody"/>
            </w:pPr>
            <w:r>
              <w:t>ibt-063</w:t>
            </w:r>
          </w:p>
        </w:tc>
        <w:tc>
          <w:tcPr>
            <w:tcW w:w="185" w:type="pct"/>
            <w:tcBorders>
              <w:top w:val="nil"/>
              <w:left w:val="nil"/>
              <w:bottom w:val="single" w:sz="4" w:space="0" w:color="000000"/>
              <w:right w:val="single" w:sz="4" w:space="0" w:color="auto"/>
            </w:tcBorders>
            <w:noWrap/>
            <w:hideMark/>
          </w:tcPr>
          <w:p w14:paraId="3CE6045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42589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4DC63E" w14:textId="77777777" w:rsidR="00865015" w:rsidRDefault="00865015" w:rsidP="00EC4A93">
            <w:pPr>
              <w:pStyle w:val="Tablebody"/>
            </w:pPr>
            <w:r>
              <w:t>Seller tax representative TAX identifier</w:t>
            </w:r>
          </w:p>
        </w:tc>
        <w:tc>
          <w:tcPr>
            <w:tcW w:w="2033" w:type="pct"/>
            <w:tcBorders>
              <w:top w:val="nil"/>
              <w:left w:val="nil"/>
              <w:bottom w:val="single" w:sz="4" w:space="0" w:color="000000"/>
              <w:right w:val="single" w:sz="4" w:space="0" w:color="000000"/>
            </w:tcBorders>
            <w:noWrap/>
            <w:hideMark/>
          </w:tcPr>
          <w:p w14:paraId="35BAF823" w14:textId="77777777" w:rsidR="00865015" w:rsidRDefault="00865015" w:rsidP="00EC4A93">
            <w:pPr>
              <w:pStyle w:val="Tablebody"/>
            </w:pPr>
            <w:r>
              <w:t>The TAX identifier of the Seller's tax representative party.</w:t>
            </w:r>
          </w:p>
        </w:tc>
        <w:tc>
          <w:tcPr>
            <w:tcW w:w="647" w:type="pct"/>
            <w:tcBorders>
              <w:top w:val="nil"/>
              <w:left w:val="nil"/>
              <w:bottom w:val="single" w:sz="4" w:space="0" w:color="000000"/>
              <w:right w:val="single" w:sz="4" w:space="0" w:color="000000"/>
            </w:tcBorders>
            <w:noWrap/>
            <w:hideMark/>
          </w:tcPr>
          <w:p w14:paraId="60CE38B8"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6262DB29" w14:textId="38219A94" w:rsidR="00865015" w:rsidRDefault="00EC4A93" w:rsidP="00EC4A93">
            <w:pPr>
              <w:pStyle w:val="Tablebody"/>
            </w:pPr>
            <w:r>
              <w:t>A</w:t>
            </w:r>
          </w:p>
          <w:p w14:paraId="057E9874" w14:textId="77777777" w:rsidR="00865015" w:rsidRDefault="00865015" w:rsidP="00EC4A93">
            <w:pPr>
              <w:pStyle w:val="Tablebody"/>
            </w:pPr>
            <w:r>
              <w:t> </w:t>
            </w:r>
          </w:p>
        </w:tc>
      </w:tr>
      <w:tr w:rsidR="005B45CE" w14:paraId="4C38B1A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6EC7DA" w14:textId="77777777" w:rsidR="00865015" w:rsidRDefault="00865015" w:rsidP="00EC4A93">
            <w:pPr>
              <w:pStyle w:val="Tablebody"/>
            </w:pPr>
            <w:r>
              <w:t>ibt-063-1</w:t>
            </w:r>
          </w:p>
        </w:tc>
        <w:tc>
          <w:tcPr>
            <w:tcW w:w="185" w:type="pct"/>
            <w:tcBorders>
              <w:top w:val="nil"/>
              <w:left w:val="nil"/>
              <w:bottom w:val="single" w:sz="4" w:space="0" w:color="000000"/>
              <w:right w:val="single" w:sz="4" w:space="0" w:color="auto"/>
            </w:tcBorders>
            <w:noWrap/>
            <w:hideMark/>
          </w:tcPr>
          <w:p w14:paraId="49F5AD4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04F6F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829BAC"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3B9AF5C5"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2D349B4"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3EBF4EA4" w14:textId="77777777" w:rsidR="00865015" w:rsidRDefault="00865015" w:rsidP="00EC4A93">
            <w:pPr>
              <w:pStyle w:val="Tablebody"/>
            </w:pPr>
          </w:p>
        </w:tc>
      </w:tr>
      <w:tr w:rsidR="003A5990" w14:paraId="19D234A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6047032" w14:textId="77777777" w:rsidR="00865015" w:rsidRDefault="00865015" w:rsidP="00EC4A93">
            <w:pPr>
              <w:pStyle w:val="Tablebody"/>
            </w:pPr>
            <w:r>
              <w:t>ibg-12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350F2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7F64A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944839A" w14:textId="77777777" w:rsidR="00865015" w:rsidRDefault="00865015" w:rsidP="00EC4A93">
            <w:pPr>
              <w:pStyle w:val="Tablebody"/>
            </w:pPr>
            <w:r>
              <w:t>SELLER TAX REPRESENTATIVE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479823D" w14:textId="77777777" w:rsidR="00865015" w:rsidRDefault="00865015" w:rsidP="00EC4A93">
            <w:pPr>
              <w:pStyle w:val="Tablebody"/>
            </w:pPr>
            <w:r>
              <w:t>A group of business terms providing information about the postal address for the tax representative party.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486291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E32368" w14:textId="77777777" w:rsidR="00865015" w:rsidRDefault="00865015" w:rsidP="00EC4A93">
            <w:pPr>
              <w:pStyle w:val="Tablebody"/>
            </w:pPr>
            <w:r>
              <w:t> </w:t>
            </w:r>
          </w:p>
        </w:tc>
      </w:tr>
      <w:tr w:rsidR="005B45CE" w14:paraId="0C0D6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9FB67" w14:textId="77777777" w:rsidR="00865015" w:rsidRDefault="00865015" w:rsidP="00EC4A93">
            <w:pPr>
              <w:pStyle w:val="Tablebody"/>
            </w:pPr>
            <w:r>
              <w:t>ibt-064</w:t>
            </w:r>
          </w:p>
        </w:tc>
        <w:tc>
          <w:tcPr>
            <w:tcW w:w="185" w:type="pct"/>
            <w:tcBorders>
              <w:top w:val="nil"/>
              <w:left w:val="nil"/>
              <w:bottom w:val="single" w:sz="4" w:space="0" w:color="000000"/>
              <w:right w:val="single" w:sz="4" w:space="0" w:color="auto"/>
            </w:tcBorders>
            <w:noWrap/>
            <w:hideMark/>
          </w:tcPr>
          <w:p w14:paraId="3B6E5C0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3CC9E6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BE5C1EA" w14:textId="77777777" w:rsidR="00865015" w:rsidRDefault="00865015" w:rsidP="00EC4A93">
            <w:pPr>
              <w:pStyle w:val="Tablebody"/>
            </w:pPr>
            <w:r>
              <w:t>Tax representative address line 1</w:t>
            </w:r>
          </w:p>
        </w:tc>
        <w:tc>
          <w:tcPr>
            <w:tcW w:w="2033" w:type="pct"/>
            <w:tcBorders>
              <w:top w:val="nil"/>
              <w:left w:val="nil"/>
              <w:bottom w:val="single" w:sz="4" w:space="0" w:color="000000"/>
              <w:right w:val="single" w:sz="4" w:space="0" w:color="000000"/>
            </w:tcBorders>
            <w:noWrap/>
            <w:hideMark/>
          </w:tcPr>
          <w:p w14:paraId="284D087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49E0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353A60" w14:textId="04FA97D2" w:rsidR="00865015" w:rsidRDefault="00EC4A93" w:rsidP="00EC4A93">
            <w:pPr>
              <w:pStyle w:val="Tablebody"/>
            </w:pPr>
            <w:r>
              <w:t>S</w:t>
            </w:r>
          </w:p>
        </w:tc>
      </w:tr>
      <w:tr w:rsidR="005B45CE" w14:paraId="7F7D3C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06C0CF" w14:textId="77777777" w:rsidR="00865015" w:rsidRDefault="00865015" w:rsidP="00EC4A93">
            <w:pPr>
              <w:pStyle w:val="Tablebody"/>
            </w:pPr>
            <w:r>
              <w:t>ibt-065</w:t>
            </w:r>
          </w:p>
        </w:tc>
        <w:tc>
          <w:tcPr>
            <w:tcW w:w="185" w:type="pct"/>
            <w:tcBorders>
              <w:top w:val="nil"/>
              <w:left w:val="nil"/>
              <w:bottom w:val="single" w:sz="4" w:space="0" w:color="000000"/>
              <w:right w:val="single" w:sz="4" w:space="0" w:color="auto"/>
            </w:tcBorders>
            <w:noWrap/>
            <w:hideMark/>
          </w:tcPr>
          <w:p w14:paraId="701FAC2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A1C1D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B0F068" w14:textId="77777777" w:rsidR="00865015" w:rsidRDefault="00865015" w:rsidP="00EC4A93">
            <w:pPr>
              <w:pStyle w:val="Tablebody"/>
            </w:pPr>
            <w:r>
              <w:t>Tax representative address line 2</w:t>
            </w:r>
          </w:p>
        </w:tc>
        <w:tc>
          <w:tcPr>
            <w:tcW w:w="2033" w:type="pct"/>
            <w:tcBorders>
              <w:top w:val="nil"/>
              <w:left w:val="nil"/>
              <w:bottom w:val="single" w:sz="4" w:space="0" w:color="000000"/>
              <w:right w:val="single" w:sz="4" w:space="0" w:color="000000"/>
            </w:tcBorders>
            <w:noWrap/>
            <w:hideMark/>
          </w:tcPr>
          <w:p w14:paraId="6603ADEE"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6346FE2"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B50493" w14:textId="1A692F2C" w:rsidR="00865015" w:rsidRDefault="00EC4A93" w:rsidP="00EC4A93">
            <w:pPr>
              <w:pStyle w:val="Tablebody"/>
            </w:pPr>
            <w:r>
              <w:t>S</w:t>
            </w:r>
          </w:p>
        </w:tc>
      </w:tr>
      <w:tr w:rsidR="005B45CE" w14:paraId="2A06263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7BE865" w14:textId="77777777" w:rsidR="00865015" w:rsidRDefault="00865015" w:rsidP="00EC4A93">
            <w:pPr>
              <w:pStyle w:val="Tablebody"/>
            </w:pPr>
            <w:r>
              <w:t>ibt-164</w:t>
            </w:r>
          </w:p>
        </w:tc>
        <w:tc>
          <w:tcPr>
            <w:tcW w:w="185" w:type="pct"/>
            <w:tcBorders>
              <w:top w:val="nil"/>
              <w:left w:val="nil"/>
              <w:bottom w:val="single" w:sz="4" w:space="0" w:color="000000"/>
              <w:right w:val="single" w:sz="4" w:space="0" w:color="auto"/>
            </w:tcBorders>
            <w:noWrap/>
            <w:hideMark/>
          </w:tcPr>
          <w:p w14:paraId="668F191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C1B21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3D9F214" w14:textId="77777777" w:rsidR="00865015" w:rsidRDefault="00865015" w:rsidP="00EC4A93">
            <w:pPr>
              <w:pStyle w:val="Tablebody"/>
            </w:pPr>
            <w:r>
              <w:t>Tax representative address line 3</w:t>
            </w:r>
          </w:p>
        </w:tc>
        <w:tc>
          <w:tcPr>
            <w:tcW w:w="2033" w:type="pct"/>
            <w:tcBorders>
              <w:top w:val="nil"/>
              <w:left w:val="nil"/>
              <w:bottom w:val="single" w:sz="4" w:space="0" w:color="000000"/>
              <w:right w:val="single" w:sz="4" w:space="0" w:color="000000"/>
            </w:tcBorders>
            <w:noWrap/>
            <w:hideMark/>
          </w:tcPr>
          <w:p w14:paraId="2B2894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4EE7042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F96DF6E" w14:textId="468E03E1" w:rsidR="00865015" w:rsidRDefault="00EC4A93" w:rsidP="00EC4A93">
            <w:pPr>
              <w:pStyle w:val="Tablebody"/>
            </w:pPr>
            <w:r>
              <w:t>S</w:t>
            </w:r>
          </w:p>
        </w:tc>
      </w:tr>
      <w:tr w:rsidR="005B45CE" w14:paraId="20CFB9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8F53970" w14:textId="77777777" w:rsidR="00865015" w:rsidRDefault="00865015" w:rsidP="00EC4A93">
            <w:pPr>
              <w:pStyle w:val="Tablebody"/>
            </w:pPr>
            <w:r>
              <w:t>ibt-066</w:t>
            </w:r>
          </w:p>
        </w:tc>
        <w:tc>
          <w:tcPr>
            <w:tcW w:w="185" w:type="pct"/>
            <w:tcBorders>
              <w:top w:val="nil"/>
              <w:left w:val="nil"/>
              <w:bottom w:val="single" w:sz="4" w:space="0" w:color="000000"/>
              <w:right w:val="single" w:sz="4" w:space="0" w:color="auto"/>
            </w:tcBorders>
            <w:noWrap/>
            <w:hideMark/>
          </w:tcPr>
          <w:p w14:paraId="02A96AA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86CA6B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B456AFE" w14:textId="77777777" w:rsidR="00865015" w:rsidRDefault="00865015" w:rsidP="00EC4A93">
            <w:pPr>
              <w:pStyle w:val="Tablebody"/>
            </w:pPr>
            <w:r>
              <w:t>Tax representative city</w:t>
            </w:r>
          </w:p>
        </w:tc>
        <w:tc>
          <w:tcPr>
            <w:tcW w:w="2033" w:type="pct"/>
            <w:tcBorders>
              <w:top w:val="nil"/>
              <w:left w:val="nil"/>
              <w:bottom w:val="single" w:sz="4" w:space="0" w:color="000000"/>
              <w:right w:val="single" w:sz="4" w:space="0" w:color="000000"/>
            </w:tcBorders>
            <w:noWrap/>
            <w:hideMark/>
          </w:tcPr>
          <w:p w14:paraId="712663F1" w14:textId="77777777" w:rsidR="00865015" w:rsidRDefault="00865015" w:rsidP="00EC4A93">
            <w:pPr>
              <w:pStyle w:val="Tablebody"/>
            </w:pPr>
            <w:r>
              <w:t>The common name of the city, town or village, where the tax representative address is located.</w:t>
            </w:r>
          </w:p>
        </w:tc>
        <w:tc>
          <w:tcPr>
            <w:tcW w:w="647" w:type="pct"/>
            <w:tcBorders>
              <w:top w:val="nil"/>
              <w:left w:val="nil"/>
              <w:bottom w:val="single" w:sz="4" w:space="0" w:color="000000"/>
              <w:right w:val="single" w:sz="4" w:space="0" w:color="000000"/>
            </w:tcBorders>
            <w:noWrap/>
            <w:hideMark/>
          </w:tcPr>
          <w:p w14:paraId="68D5144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178C2A3" w14:textId="60703A3F" w:rsidR="00865015" w:rsidRDefault="00EC4A93" w:rsidP="00EC4A93">
            <w:pPr>
              <w:pStyle w:val="Tablebody"/>
            </w:pPr>
            <w:r>
              <w:t>S</w:t>
            </w:r>
          </w:p>
        </w:tc>
      </w:tr>
      <w:tr w:rsidR="005B45CE" w14:paraId="20FBB7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1CF40B" w14:textId="77777777" w:rsidR="00865015" w:rsidRDefault="00865015" w:rsidP="00EC4A93">
            <w:pPr>
              <w:pStyle w:val="Tablebody"/>
            </w:pPr>
            <w:r>
              <w:t>ibt-067</w:t>
            </w:r>
          </w:p>
        </w:tc>
        <w:tc>
          <w:tcPr>
            <w:tcW w:w="185" w:type="pct"/>
            <w:tcBorders>
              <w:top w:val="nil"/>
              <w:left w:val="nil"/>
              <w:bottom w:val="single" w:sz="4" w:space="0" w:color="000000"/>
              <w:right w:val="single" w:sz="4" w:space="0" w:color="auto"/>
            </w:tcBorders>
            <w:noWrap/>
            <w:hideMark/>
          </w:tcPr>
          <w:p w14:paraId="5DCB2B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472D9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ADA114" w14:textId="77777777" w:rsidR="00865015" w:rsidRDefault="00865015" w:rsidP="00EC4A93">
            <w:pPr>
              <w:pStyle w:val="Tablebody"/>
            </w:pPr>
            <w:r>
              <w:t>Tax representative post code</w:t>
            </w:r>
          </w:p>
        </w:tc>
        <w:tc>
          <w:tcPr>
            <w:tcW w:w="2033" w:type="pct"/>
            <w:tcBorders>
              <w:top w:val="nil"/>
              <w:left w:val="nil"/>
              <w:bottom w:val="single" w:sz="4" w:space="0" w:color="000000"/>
              <w:right w:val="single" w:sz="4" w:space="0" w:color="000000"/>
            </w:tcBorders>
            <w:noWrap/>
            <w:hideMark/>
          </w:tcPr>
          <w:p w14:paraId="370922DB"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748AF3F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BD29DD" w14:textId="1A5B1B2D" w:rsidR="00865015" w:rsidRDefault="00EC4A93" w:rsidP="00EC4A93">
            <w:pPr>
              <w:pStyle w:val="Tablebody"/>
            </w:pPr>
            <w:r>
              <w:t>S</w:t>
            </w:r>
          </w:p>
        </w:tc>
      </w:tr>
      <w:tr w:rsidR="005B45CE" w14:paraId="715F79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BE737" w14:textId="77777777" w:rsidR="00865015" w:rsidRDefault="00865015" w:rsidP="00EC4A93">
            <w:pPr>
              <w:pStyle w:val="Tablebody"/>
            </w:pPr>
            <w:r>
              <w:t>ibt-068</w:t>
            </w:r>
          </w:p>
        </w:tc>
        <w:tc>
          <w:tcPr>
            <w:tcW w:w="185" w:type="pct"/>
            <w:tcBorders>
              <w:top w:val="nil"/>
              <w:left w:val="nil"/>
              <w:bottom w:val="single" w:sz="4" w:space="0" w:color="000000"/>
              <w:right w:val="single" w:sz="4" w:space="0" w:color="auto"/>
            </w:tcBorders>
            <w:noWrap/>
            <w:hideMark/>
          </w:tcPr>
          <w:p w14:paraId="0AA225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994478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8884276" w14:textId="77777777" w:rsidR="00865015" w:rsidRDefault="00865015" w:rsidP="00EC4A93">
            <w:pPr>
              <w:pStyle w:val="Tablebody"/>
            </w:pPr>
            <w:r>
              <w:t>Tax representative country subdivision</w:t>
            </w:r>
          </w:p>
        </w:tc>
        <w:tc>
          <w:tcPr>
            <w:tcW w:w="2033" w:type="pct"/>
            <w:tcBorders>
              <w:top w:val="nil"/>
              <w:left w:val="nil"/>
              <w:bottom w:val="single" w:sz="4" w:space="0" w:color="000000"/>
              <w:right w:val="single" w:sz="4" w:space="0" w:color="000000"/>
            </w:tcBorders>
            <w:noWrap/>
            <w:hideMark/>
          </w:tcPr>
          <w:p w14:paraId="3E6A627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1251230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DB9F100" w14:textId="6F065E7A" w:rsidR="00865015" w:rsidRDefault="00EC4A93" w:rsidP="00EC4A93">
            <w:pPr>
              <w:pStyle w:val="Tablebody"/>
            </w:pPr>
            <w:r>
              <w:t>S</w:t>
            </w:r>
          </w:p>
        </w:tc>
      </w:tr>
      <w:tr w:rsidR="005B45CE" w14:paraId="0B9882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616CC" w14:textId="77777777" w:rsidR="00865015" w:rsidRDefault="00865015" w:rsidP="00EC4A93">
            <w:pPr>
              <w:pStyle w:val="Tablebody"/>
            </w:pPr>
            <w:r>
              <w:t>ibt-069</w:t>
            </w:r>
          </w:p>
        </w:tc>
        <w:tc>
          <w:tcPr>
            <w:tcW w:w="185" w:type="pct"/>
            <w:tcBorders>
              <w:top w:val="nil"/>
              <w:left w:val="nil"/>
              <w:bottom w:val="single" w:sz="4" w:space="0" w:color="000000"/>
              <w:right w:val="single" w:sz="4" w:space="0" w:color="auto"/>
            </w:tcBorders>
            <w:noWrap/>
            <w:hideMark/>
          </w:tcPr>
          <w:p w14:paraId="0E3580E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59DF97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8779616" w14:textId="77777777" w:rsidR="00865015" w:rsidRDefault="00865015" w:rsidP="00EC4A93">
            <w:pPr>
              <w:pStyle w:val="Tablebody"/>
            </w:pPr>
            <w:r>
              <w:t>Tax representative country code</w:t>
            </w:r>
          </w:p>
        </w:tc>
        <w:tc>
          <w:tcPr>
            <w:tcW w:w="2033" w:type="pct"/>
            <w:tcBorders>
              <w:top w:val="nil"/>
              <w:left w:val="nil"/>
              <w:bottom w:val="single" w:sz="4" w:space="0" w:color="000000"/>
              <w:right w:val="single" w:sz="4" w:space="0" w:color="000000"/>
            </w:tcBorders>
            <w:noWrap/>
            <w:hideMark/>
          </w:tcPr>
          <w:p w14:paraId="6EC56D48"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6FE5234"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5A44FDD" w14:textId="16C593C8" w:rsidR="00865015" w:rsidRDefault="00EC4A93" w:rsidP="00EC4A93">
            <w:pPr>
              <w:pStyle w:val="Tablebody"/>
            </w:pPr>
            <w:r>
              <w:t>S</w:t>
            </w:r>
          </w:p>
        </w:tc>
      </w:tr>
      <w:tr w:rsidR="003A5990" w14:paraId="534BFA8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E221BE" w14:textId="77777777" w:rsidR="00865015" w:rsidRDefault="00865015" w:rsidP="00EC4A93">
            <w:pPr>
              <w:pStyle w:val="Tablebody"/>
            </w:pPr>
            <w:r>
              <w:t>ibg-13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3569B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55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16E1EAD" w14:textId="77777777" w:rsidR="00865015" w:rsidRDefault="00865015" w:rsidP="00EC4A93">
            <w:pPr>
              <w:pStyle w:val="Tablebody"/>
            </w:pPr>
            <w:r>
              <w:t>DELIVERY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9B8905" w14:textId="77777777" w:rsidR="00865015" w:rsidRDefault="00865015" w:rsidP="00EC4A93">
            <w:pPr>
              <w:pStyle w:val="Tablebody"/>
            </w:pPr>
            <w:r>
              <w:t>A group of business terms providing information about where and when the goods and services invoiced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1E46B2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2F02F1C" w14:textId="77777777" w:rsidR="00865015" w:rsidRDefault="00865015" w:rsidP="00EC4A93">
            <w:pPr>
              <w:pStyle w:val="Tablebody"/>
            </w:pPr>
            <w:r>
              <w:t> </w:t>
            </w:r>
          </w:p>
        </w:tc>
      </w:tr>
      <w:tr w:rsidR="005B45CE" w14:paraId="714BF5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D6A6BF" w14:textId="77777777" w:rsidR="00865015" w:rsidRDefault="00865015" w:rsidP="00EC4A93">
            <w:pPr>
              <w:pStyle w:val="Tablebody"/>
            </w:pPr>
            <w:r>
              <w:t>ibt-070</w:t>
            </w:r>
          </w:p>
        </w:tc>
        <w:tc>
          <w:tcPr>
            <w:tcW w:w="185" w:type="pct"/>
            <w:tcBorders>
              <w:top w:val="nil"/>
              <w:left w:val="nil"/>
              <w:bottom w:val="single" w:sz="4" w:space="0" w:color="000000"/>
              <w:right w:val="single" w:sz="4" w:space="0" w:color="auto"/>
            </w:tcBorders>
            <w:noWrap/>
            <w:hideMark/>
          </w:tcPr>
          <w:p w14:paraId="59C7C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A3143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E4B1CE2" w14:textId="77777777" w:rsidR="00865015" w:rsidRDefault="00865015" w:rsidP="00EC4A93">
            <w:pPr>
              <w:pStyle w:val="Tablebody"/>
            </w:pPr>
            <w:r>
              <w:t>Deliver to party name</w:t>
            </w:r>
          </w:p>
        </w:tc>
        <w:tc>
          <w:tcPr>
            <w:tcW w:w="2033" w:type="pct"/>
            <w:tcBorders>
              <w:top w:val="nil"/>
              <w:left w:val="nil"/>
              <w:bottom w:val="single" w:sz="4" w:space="0" w:color="000000"/>
              <w:right w:val="single" w:sz="4" w:space="0" w:color="000000"/>
            </w:tcBorders>
            <w:noWrap/>
            <w:hideMark/>
          </w:tcPr>
          <w:p w14:paraId="729FC598" w14:textId="77777777" w:rsidR="00865015" w:rsidRDefault="00865015" w:rsidP="00EC4A93">
            <w:pPr>
              <w:pStyle w:val="Tablebody"/>
            </w:pPr>
            <w:r>
              <w:t>The name of the party to which the goods and services are delivered.</w:t>
            </w:r>
          </w:p>
        </w:tc>
        <w:tc>
          <w:tcPr>
            <w:tcW w:w="647" w:type="pct"/>
            <w:tcBorders>
              <w:top w:val="nil"/>
              <w:left w:val="nil"/>
              <w:bottom w:val="single" w:sz="4" w:space="0" w:color="000000"/>
              <w:right w:val="single" w:sz="4" w:space="0" w:color="000000"/>
            </w:tcBorders>
            <w:noWrap/>
            <w:hideMark/>
          </w:tcPr>
          <w:p w14:paraId="766C3A9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110EC74" w14:textId="3B996753" w:rsidR="00865015" w:rsidRDefault="00EC4A93" w:rsidP="00EC4A93">
            <w:pPr>
              <w:pStyle w:val="Tablebody"/>
            </w:pPr>
            <w:r>
              <w:t>S</w:t>
            </w:r>
          </w:p>
        </w:tc>
      </w:tr>
      <w:tr w:rsidR="005B45CE" w14:paraId="52C813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07EEC6" w14:textId="77777777" w:rsidR="00865015" w:rsidRDefault="00865015" w:rsidP="00EC4A93">
            <w:pPr>
              <w:pStyle w:val="Tablebody"/>
            </w:pPr>
            <w:r>
              <w:t>ibt-071</w:t>
            </w:r>
          </w:p>
        </w:tc>
        <w:tc>
          <w:tcPr>
            <w:tcW w:w="185" w:type="pct"/>
            <w:tcBorders>
              <w:top w:val="nil"/>
              <w:left w:val="nil"/>
              <w:bottom w:val="single" w:sz="4" w:space="0" w:color="000000"/>
              <w:right w:val="single" w:sz="4" w:space="0" w:color="auto"/>
            </w:tcBorders>
            <w:noWrap/>
            <w:hideMark/>
          </w:tcPr>
          <w:p w14:paraId="6D5FD81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0F243C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1FC7BF" w14:textId="77777777" w:rsidR="00865015" w:rsidRDefault="00865015" w:rsidP="00EC4A93">
            <w:pPr>
              <w:pStyle w:val="Tablebody"/>
            </w:pPr>
            <w:r>
              <w:t>Deliver to location identifier</w:t>
            </w:r>
          </w:p>
        </w:tc>
        <w:tc>
          <w:tcPr>
            <w:tcW w:w="2033" w:type="pct"/>
            <w:tcBorders>
              <w:top w:val="nil"/>
              <w:left w:val="nil"/>
              <w:bottom w:val="single" w:sz="4" w:space="0" w:color="000000"/>
              <w:right w:val="single" w:sz="4" w:space="0" w:color="000000"/>
            </w:tcBorders>
            <w:noWrap/>
            <w:hideMark/>
          </w:tcPr>
          <w:p w14:paraId="133EADAD" w14:textId="77777777" w:rsidR="00865015" w:rsidRDefault="00865015" w:rsidP="00EC4A93">
            <w:pPr>
              <w:pStyle w:val="Tablebody"/>
            </w:pPr>
            <w:r>
              <w:t>An identifier for the location at which the goods and services are delivered.</w:t>
            </w:r>
          </w:p>
        </w:tc>
        <w:tc>
          <w:tcPr>
            <w:tcW w:w="647" w:type="pct"/>
            <w:tcBorders>
              <w:top w:val="nil"/>
              <w:left w:val="nil"/>
              <w:bottom w:val="single" w:sz="4" w:space="0" w:color="000000"/>
              <w:right w:val="single" w:sz="4" w:space="0" w:color="000000"/>
            </w:tcBorders>
            <w:noWrap/>
            <w:hideMark/>
          </w:tcPr>
          <w:p w14:paraId="66997DAB"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976EF53" w14:textId="1950AA79" w:rsidR="00865015" w:rsidRDefault="00EC4A93" w:rsidP="00EC4A93">
            <w:pPr>
              <w:pStyle w:val="Tablebody"/>
            </w:pPr>
            <w:r>
              <w:t>S</w:t>
            </w:r>
          </w:p>
        </w:tc>
      </w:tr>
      <w:tr w:rsidR="005B45CE" w14:paraId="513CBB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A89DFB" w14:textId="77777777" w:rsidR="00865015" w:rsidRDefault="00865015" w:rsidP="00EC4A93">
            <w:pPr>
              <w:pStyle w:val="Tablebody"/>
            </w:pPr>
            <w:r>
              <w:t>ibt-071-1</w:t>
            </w:r>
          </w:p>
        </w:tc>
        <w:tc>
          <w:tcPr>
            <w:tcW w:w="185" w:type="pct"/>
            <w:tcBorders>
              <w:top w:val="nil"/>
              <w:left w:val="nil"/>
              <w:bottom w:val="single" w:sz="4" w:space="0" w:color="000000"/>
              <w:right w:val="single" w:sz="4" w:space="0" w:color="auto"/>
            </w:tcBorders>
            <w:noWrap/>
            <w:hideMark/>
          </w:tcPr>
          <w:p w14:paraId="3FC18B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1F636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35DA4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1704EBD5"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D809D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4FE778A" w14:textId="51133D77" w:rsidR="00865015" w:rsidRDefault="00EC4A93" w:rsidP="00EC4A93">
            <w:pPr>
              <w:pStyle w:val="Tablebody"/>
            </w:pPr>
            <w:r>
              <w:t>S</w:t>
            </w:r>
          </w:p>
        </w:tc>
      </w:tr>
      <w:tr w:rsidR="005B45CE" w14:paraId="75E3A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1EB6953" w14:textId="77777777" w:rsidR="00865015" w:rsidRDefault="00865015" w:rsidP="00EC4A93">
            <w:pPr>
              <w:pStyle w:val="Tablebody"/>
            </w:pPr>
            <w:r>
              <w:t>ibt-072</w:t>
            </w:r>
          </w:p>
        </w:tc>
        <w:tc>
          <w:tcPr>
            <w:tcW w:w="185" w:type="pct"/>
            <w:tcBorders>
              <w:top w:val="nil"/>
              <w:left w:val="nil"/>
              <w:bottom w:val="single" w:sz="4" w:space="0" w:color="000000"/>
              <w:right w:val="single" w:sz="4" w:space="0" w:color="auto"/>
            </w:tcBorders>
            <w:noWrap/>
            <w:hideMark/>
          </w:tcPr>
          <w:p w14:paraId="5F34468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3829D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4EBDB58" w14:textId="77777777" w:rsidR="00865015" w:rsidRDefault="00865015" w:rsidP="00EC4A93">
            <w:pPr>
              <w:pStyle w:val="Tablebody"/>
            </w:pPr>
            <w:r>
              <w:t>Actual delivery date</w:t>
            </w:r>
          </w:p>
        </w:tc>
        <w:tc>
          <w:tcPr>
            <w:tcW w:w="2033" w:type="pct"/>
            <w:tcBorders>
              <w:top w:val="nil"/>
              <w:left w:val="nil"/>
              <w:bottom w:val="single" w:sz="4" w:space="0" w:color="000000"/>
              <w:right w:val="single" w:sz="4" w:space="0" w:color="000000"/>
            </w:tcBorders>
            <w:noWrap/>
            <w:hideMark/>
          </w:tcPr>
          <w:p w14:paraId="174AA925" w14:textId="77777777" w:rsidR="00865015" w:rsidRDefault="00865015" w:rsidP="00EC4A93">
            <w:pPr>
              <w:pStyle w:val="Tablebody"/>
            </w:pPr>
            <w:r>
              <w:t>the date on which the supply of goods or services was made or completed.</w:t>
            </w:r>
          </w:p>
        </w:tc>
        <w:tc>
          <w:tcPr>
            <w:tcW w:w="647" w:type="pct"/>
            <w:tcBorders>
              <w:top w:val="nil"/>
              <w:left w:val="nil"/>
              <w:bottom w:val="single" w:sz="4" w:space="0" w:color="000000"/>
              <w:right w:val="single" w:sz="4" w:space="0" w:color="000000"/>
            </w:tcBorders>
            <w:noWrap/>
            <w:hideMark/>
          </w:tcPr>
          <w:p w14:paraId="2647B2C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7A16670" w14:textId="616FE66D" w:rsidR="00865015" w:rsidRDefault="00EC4A93" w:rsidP="00EC4A93">
            <w:pPr>
              <w:pStyle w:val="Tablebody"/>
            </w:pPr>
            <w:r>
              <w:t>S</w:t>
            </w:r>
          </w:p>
        </w:tc>
      </w:tr>
      <w:tr w:rsidR="003A5990" w14:paraId="2C523EF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5A0F57" w14:textId="77777777" w:rsidR="00865015" w:rsidRDefault="00865015" w:rsidP="00EC4A93">
            <w:pPr>
              <w:pStyle w:val="Tablebody"/>
            </w:pPr>
            <w:r>
              <w:lastRenderedPageBreak/>
              <w:t>ibg-14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F0B41C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E6C8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9B16C90" w14:textId="77777777" w:rsidR="00865015" w:rsidRDefault="00865015" w:rsidP="00EC4A93">
            <w:pPr>
              <w:pStyle w:val="Tablebody"/>
            </w:pPr>
            <w:r>
              <w:t>INVOICING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69E83F0" w14:textId="77777777" w:rsidR="00865015" w:rsidRDefault="00865015" w:rsidP="00EC4A93">
            <w:pPr>
              <w:pStyle w:val="Tablebody"/>
            </w:pPr>
            <w:r>
              <w:t>A group of business terms providing information on the invoice period.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386DC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1D8FC41" w14:textId="77777777" w:rsidR="00865015" w:rsidRDefault="00865015" w:rsidP="00EC4A93">
            <w:pPr>
              <w:pStyle w:val="Tablebody"/>
            </w:pPr>
            <w:r>
              <w:t> </w:t>
            </w:r>
          </w:p>
        </w:tc>
      </w:tr>
      <w:tr w:rsidR="005B45CE" w14:paraId="6C8423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A45DB7F" w14:textId="77777777" w:rsidR="00865015" w:rsidRDefault="00865015" w:rsidP="00EC4A93">
            <w:pPr>
              <w:pStyle w:val="Tablebody"/>
            </w:pPr>
            <w:r>
              <w:t>ibt-073</w:t>
            </w:r>
          </w:p>
        </w:tc>
        <w:tc>
          <w:tcPr>
            <w:tcW w:w="185" w:type="pct"/>
            <w:tcBorders>
              <w:top w:val="nil"/>
              <w:left w:val="nil"/>
              <w:bottom w:val="single" w:sz="4" w:space="0" w:color="000000"/>
              <w:right w:val="single" w:sz="4" w:space="0" w:color="auto"/>
            </w:tcBorders>
            <w:noWrap/>
            <w:hideMark/>
          </w:tcPr>
          <w:p w14:paraId="150294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0A5B1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544D3A" w14:textId="77777777" w:rsidR="00865015" w:rsidRDefault="00865015" w:rsidP="00EC4A93">
            <w:pPr>
              <w:pStyle w:val="Tablebody"/>
            </w:pPr>
            <w:r>
              <w:t>Invoicing period start date</w:t>
            </w:r>
          </w:p>
        </w:tc>
        <w:tc>
          <w:tcPr>
            <w:tcW w:w="2033" w:type="pct"/>
            <w:tcBorders>
              <w:top w:val="nil"/>
              <w:left w:val="nil"/>
              <w:bottom w:val="single" w:sz="4" w:space="0" w:color="000000"/>
              <w:right w:val="single" w:sz="4" w:space="0" w:color="000000"/>
            </w:tcBorders>
            <w:noWrap/>
            <w:hideMark/>
          </w:tcPr>
          <w:p w14:paraId="1C2390CD" w14:textId="77777777" w:rsidR="00865015" w:rsidRDefault="00865015" w:rsidP="00EC4A93">
            <w:pPr>
              <w:pStyle w:val="Tablebody"/>
            </w:pPr>
            <w:r>
              <w:t>The date when the Invoice period starts.</w:t>
            </w:r>
          </w:p>
        </w:tc>
        <w:tc>
          <w:tcPr>
            <w:tcW w:w="647" w:type="pct"/>
            <w:tcBorders>
              <w:top w:val="nil"/>
              <w:left w:val="nil"/>
              <w:bottom w:val="single" w:sz="4" w:space="0" w:color="000000"/>
              <w:right w:val="single" w:sz="4" w:space="0" w:color="000000"/>
            </w:tcBorders>
            <w:noWrap/>
            <w:hideMark/>
          </w:tcPr>
          <w:p w14:paraId="1B76BD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54328E2" w14:textId="0415C3F0" w:rsidR="00865015" w:rsidRDefault="00EC4A93" w:rsidP="00EC4A93">
            <w:pPr>
              <w:pStyle w:val="Tablebody"/>
            </w:pPr>
            <w:r>
              <w:t>S</w:t>
            </w:r>
          </w:p>
        </w:tc>
      </w:tr>
      <w:tr w:rsidR="005B45CE" w14:paraId="25C999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62C298" w14:textId="77777777" w:rsidR="00865015" w:rsidRDefault="00865015" w:rsidP="00EC4A93">
            <w:pPr>
              <w:pStyle w:val="Tablebody"/>
            </w:pPr>
            <w:r>
              <w:t>ibt-074</w:t>
            </w:r>
          </w:p>
        </w:tc>
        <w:tc>
          <w:tcPr>
            <w:tcW w:w="185" w:type="pct"/>
            <w:tcBorders>
              <w:top w:val="nil"/>
              <w:left w:val="nil"/>
              <w:bottom w:val="single" w:sz="4" w:space="0" w:color="000000"/>
              <w:right w:val="single" w:sz="4" w:space="0" w:color="auto"/>
            </w:tcBorders>
            <w:noWrap/>
            <w:hideMark/>
          </w:tcPr>
          <w:p w14:paraId="7BCFFAF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C97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DABD599" w14:textId="77777777" w:rsidR="00865015" w:rsidRDefault="00865015" w:rsidP="00EC4A93">
            <w:pPr>
              <w:pStyle w:val="Tablebody"/>
            </w:pPr>
            <w:r>
              <w:t>Invoicing period end date</w:t>
            </w:r>
          </w:p>
        </w:tc>
        <w:tc>
          <w:tcPr>
            <w:tcW w:w="2033" w:type="pct"/>
            <w:tcBorders>
              <w:top w:val="nil"/>
              <w:left w:val="nil"/>
              <w:bottom w:val="single" w:sz="4" w:space="0" w:color="000000"/>
              <w:right w:val="single" w:sz="4" w:space="0" w:color="000000"/>
            </w:tcBorders>
            <w:noWrap/>
            <w:hideMark/>
          </w:tcPr>
          <w:p w14:paraId="542E23ED" w14:textId="77777777" w:rsidR="00865015" w:rsidRDefault="00865015" w:rsidP="00EC4A93">
            <w:pPr>
              <w:pStyle w:val="Tablebody"/>
            </w:pPr>
            <w:r>
              <w:t>The date when the Invoice period ends.</w:t>
            </w:r>
          </w:p>
        </w:tc>
        <w:tc>
          <w:tcPr>
            <w:tcW w:w="647" w:type="pct"/>
            <w:tcBorders>
              <w:top w:val="nil"/>
              <w:left w:val="nil"/>
              <w:bottom w:val="single" w:sz="4" w:space="0" w:color="000000"/>
              <w:right w:val="single" w:sz="4" w:space="0" w:color="000000"/>
            </w:tcBorders>
            <w:noWrap/>
            <w:hideMark/>
          </w:tcPr>
          <w:p w14:paraId="092510AB"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DFD343A" w14:textId="7773900F" w:rsidR="00865015" w:rsidRDefault="00EC4A93" w:rsidP="00EC4A93">
            <w:pPr>
              <w:pStyle w:val="Tablebody"/>
            </w:pPr>
            <w:r>
              <w:t>S</w:t>
            </w:r>
          </w:p>
        </w:tc>
      </w:tr>
      <w:tr w:rsidR="003A5990" w14:paraId="13C9DFE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21448BB" w14:textId="77777777" w:rsidR="00865015" w:rsidRDefault="00865015" w:rsidP="00EC4A93">
            <w:pPr>
              <w:pStyle w:val="Tablebody"/>
            </w:pPr>
            <w:r>
              <w:t>ibg-15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F37029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6BB1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A864AE0" w14:textId="77777777" w:rsidR="00865015" w:rsidRDefault="00865015" w:rsidP="00EC4A93">
            <w:pPr>
              <w:pStyle w:val="Tablebody"/>
            </w:pPr>
            <w:r>
              <w:t>DELIVER TO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CF3747A" w14:textId="77777777" w:rsidR="00865015" w:rsidRDefault="00865015" w:rsidP="00EC4A93">
            <w:pPr>
              <w:pStyle w:val="Tablebody"/>
            </w:pPr>
            <w:r>
              <w:t>A group of business terms providing information about the address to which goods and services invoiced were or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2C844E2"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80786C4" w14:textId="77777777" w:rsidR="00865015" w:rsidRDefault="00865015" w:rsidP="00EC4A93">
            <w:pPr>
              <w:pStyle w:val="Tablebody"/>
            </w:pPr>
            <w:r>
              <w:t> </w:t>
            </w:r>
          </w:p>
        </w:tc>
      </w:tr>
      <w:tr w:rsidR="005B45CE" w14:paraId="46995D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A04EF4" w14:textId="77777777" w:rsidR="00865015" w:rsidRDefault="00865015" w:rsidP="00EC4A93">
            <w:pPr>
              <w:pStyle w:val="Tablebody"/>
            </w:pPr>
            <w:r>
              <w:t>ibt-075</w:t>
            </w:r>
          </w:p>
        </w:tc>
        <w:tc>
          <w:tcPr>
            <w:tcW w:w="185" w:type="pct"/>
            <w:tcBorders>
              <w:top w:val="nil"/>
              <w:left w:val="nil"/>
              <w:bottom w:val="single" w:sz="4" w:space="0" w:color="000000"/>
              <w:right w:val="single" w:sz="4" w:space="0" w:color="auto"/>
            </w:tcBorders>
            <w:noWrap/>
            <w:hideMark/>
          </w:tcPr>
          <w:p w14:paraId="1B01C7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5E938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4F6F9F" w14:textId="77777777" w:rsidR="00865015" w:rsidRDefault="00865015" w:rsidP="00EC4A93">
            <w:pPr>
              <w:pStyle w:val="Tablebody"/>
            </w:pPr>
            <w:r>
              <w:t>Deliver to address line 1</w:t>
            </w:r>
          </w:p>
        </w:tc>
        <w:tc>
          <w:tcPr>
            <w:tcW w:w="2033" w:type="pct"/>
            <w:tcBorders>
              <w:top w:val="nil"/>
              <w:left w:val="nil"/>
              <w:bottom w:val="single" w:sz="4" w:space="0" w:color="000000"/>
              <w:right w:val="single" w:sz="4" w:space="0" w:color="000000"/>
            </w:tcBorders>
            <w:noWrap/>
            <w:hideMark/>
          </w:tcPr>
          <w:p w14:paraId="6B7A1A1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464739B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7E3A8F" w14:textId="3A36181C" w:rsidR="00865015" w:rsidRDefault="00EC4A93" w:rsidP="00EC4A93">
            <w:pPr>
              <w:pStyle w:val="Tablebody"/>
            </w:pPr>
            <w:r>
              <w:t>S</w:t>
            </w:r>
          </w:p>
        </w:tc>
      </w:tr>
      <w:tr w:rsidR="005B45CE" w14:paraId="5E86DCF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9D85FB" w14:textId="77777777" w:rsidR="00865015" w:rsidRDefault="00865015" w:rsidP="00EC4A93">
            <w:pPr>
              <w:pStyle w:val="Tablebody"/>
            </w:pPr>
            <w:r>
              <w:t>ibt-076</w:t>
            </w:r>
          </w:p>
        </w:tc>
        <w:tc>
          <w:tcPr>
            <w:tcW w:w="185" w:type="pct"/>
            <w:tcBorders>
              <w:top w:val="nil"/>
              <w:left w:val="nil"/>
              <w:bottom w:val="single" w:sz="4" w:space="0" w:color="000000"/>
              <w:right w:val="single" w:sz="4" w:space="0" w:color="auto"/>
            </w:tcBorders>
            <w:noWrap/>
            <w:hideMark/>
          </w:tcPr>
          <w:p w14:paraId="2A299F5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D2861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C6E6CF5" w14:textId="77777777" w:rsidR="00865015" w:rsidRDefault="00865015" w:rsidP="00EC4A93">
            <w:pPr>
              <w:pStyle w:val="Tablebody"/>
            </w:pPr>
            <w:r>
              <w:t>Deliver to address line 2</w:t>
            </w:r>
          </w:p>
        </w:tc>
        <w:tc>
          <w:tcPr>
            <w:tcW w:w="2033" w:type="pct"/>
            <w:tcBorders>
              <w:top w:val="nil"/>
              <w:left w:val="nil"/>
              <w:bottom w:val="single" w:sz="4" w:space="0" w:color="000000"/>
              <w:right w:val="single" w:sz="4" w:space="0" w:color="000000"/>
            </w:tcBorders>
            <w:noWrap/>
            <w:hideMark/>
          </w:tcPr>
          <w:p w14:paraId="7356B59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082343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E1AA05C" w14:textId="00D63FB1" w:rsidR="00865015" w:rsidRDefault="00EC4A93" w:rsidP="00EC4A93">
            <w:pPr>
              <w:pStyle w:val="Tablebody"/>
            </w:pPr>
            <w:r>
              <w:t>S</w:t>
            </w:r>
          </w:p>
        </w:tc>
      </w:tr>
      <w:tr w:rsidR="005B45CE" w14:paraId="603ADDE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7A6CD" w14:textId="77777777" w:rsidR="00865015" w:rsidRDefault="00865015" w:rsidP="00EC4A93">
            <w:pPr>
              <w:pStyle w:val="Tablebody"/>
            </w:pPr>
            <w:r>
              <w:t>ibt-165</w:t>
            </w:r>
          </w:p>
        </w:tc>
        <w:tc>
          <w:tcPr>
            <w:tcW w:w="185" w:type="pct"/>
            <w:tcBorders>
              <w:top w:val="nil"/>
              <w:left w:val="nil"/>
              <w:bottom w:val="single" w:sz="4" w:space="0" w:color="000000"/>
              <w:right w:val="single" w:sz="4" w:space="0" w:color="auto"/>
            </w:tcBorders>
            <w:noWrap/>
            <w:hideMark/>
          </w:tcPr>
          <w:p w14:paraId="4A26F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360AD6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89D1C" w14:textId="77777777" w:rsidR="00865015" w:rsidRDefault="00865015" w:rsidP="00EC4A93">
            <w:pPr>
              <w:pStyle w:val="Tablebody"/>
            </w:pPr>
            <w:r>
              <w:t>Deliver to address line 3</w:t>
            </w:r>
          </w:p>
        </w:tc>
        <w:tc>
          <w:tcPr>
            <w:tcW w:w="2033" w:type="pct"/>
            <w:tcBorders>
              <w:top w:val="nil"/>
              <w:left w:val="nil"/>
              <w:bottom w:val="single" w:sz="4" w:space="0" w:color="000000"/>
              <w:right w:val="single" w:sz="4" w:space="0" w:color="000000"/>
            </w:tcBorders>
            <w:noWrap/>
            <w:hideMark/>
          </w:tcPr>
          <w:p w14:paraId="7CE01575"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BA424F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32BBE93" w14:textId="22751AA1" w:rsidR="00865015" w:rsidRDefault="00EC4A93" w:rsidP="00EC4A93">
            <w:pPr>
              <w:pStyle w:val="Tablebody"/>
            </w:pPr>
            <w:r>
              <w:t>S</w:t>
            </w:r>
          </w:p>
        </w:tc>
      </w:tr>
      <w:tr w:rsidR="005B45CE" w14:paraId="15AAB7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5EB75C" w14:textId="77777777" w:rsidR="00865015" w:rsidRDefault="00865015" w:rsidP="00EC4A93">
            <w:pPr>
              <w:pStyle w:val="Tablebody"/>
            </w:pPr>
            <w:r>
              <w:t>ibt-077</w:t>
            </w:r>
          </w:p>
        </w:tc>
        <w:tc>
          <w:tcPr>
            <w:tcW w:w="185" w:type="pct"/>
            <w:tcBorders>
              <w:top w:val="nil"/>
              <w:left w:val="nil"/>
              <w:bottom w:val="single" w:sz="4" w:space="0" w:color="000000"/>
              <w:right w:val="single" w:sz="4" w:space="0" w:color="auto"/>
            </w:tcBorders>
            <w:noWrap/>
            <w:hideMark/>
          </w:tcPr>
          <w:p w14:paraId="45AD2E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D30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ABE130" w14:textId="77777777" w:rsidR="00865015" w:rsidRDefault="00865015" w:rsidP="00EC4A93">
            <w:pPr>
              <w:pStyle w:val="Tablebody"/>
            </w:pPr>
            <w:r>
              <w:t>Deliver to city</w:t>
            </w:r>
          </w:p>
        </w:tc>
        <w:tc>
          <w:tcPr>
            <w:tcW w:w="2033" w:type="pct"/>
            <w:tcBorders>
              <w:top w:val="nil"/>
              <w:left w:val="nil"/>
              <w:bottom w:val="single" w:sz="4" w:space="0" w:color="000000"/>
              <w:right w:val="single" w:sz="4" w:space="0" w:color="000000"/>
            </w:tcBorders>
            <w:noWrap/>
            <w:hideMark/>
          </w:tcPr>
          <w:p w14:paraId="45EAE619" w14:textId="77777777" w:rsidR="00865015" w:rsidRDefault="00865015" w:rsidP="00EC4A93">
            <w:pPr>
              <w:pStyle w:val="Tablebody"/>
            </w:pPr>
            <w:r>
              <w:t>The common name of the city, town or village, where the deliver to address is located.</w:t>
            </w:r>
          </w:p>
        </w:tc>
        <w:tc>
          <w:tcPr>
            <w:tcW w:w="647" w:type="pct"/>
            <w:tcBorders>
              <w:top w:val="nil"/>
              <w:left w:val="nil"/>
              <w:bottom w:val="single" w:sz="4" w:space="0" w:color="000000"/>
              <w:right w:val="single" w:sz="4" w:space="0" w:color="000000"/>
            </w:tcBorders>
            <w:noWrap/>
            <w:hideMark/>
          </w:tcPr>
          <w:p w14:paraId="5F8A2A1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27CB7F9" w14:textId="5A43C128" w:rsidR="00865015" w:rsidRDefault="00EC4A93" w:rsidP="00EC4A93">
            <w:pPr>
              <w:pStyle w:val="Tablebody"/>
            </w:pPr>
            <w:r>
              <w:t>S</w:t>
            </w:r>
          </w:p>
        </w:tc>
      </w:tr>
      <w:tr w:rsidR="005B45CE" w14:paraId="6DCBDF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15186BA" w14:textId="77777777" w:rsidR="00865015" w:rsidRDefault="00865015" w:rsidP="00EC4A93">
            <w:pPr>
              <w:pStyle w:val="Tablebody"/>
            </w:pPr>
            <w:r>
              <w:t>ibt-078</w:t>
            </w:r>
          </w:p>
        </w:tc>
        <w:tc>
          <w:tcPr>
            <w:tcW w:w="185" w:type="pct"/>
            <w:tcBorders>
              <w:top w:val="nil"/>
              <w:left w:val="nil"/>
              <w:bottom w:val="single" w:sz="4" w:space="0" w:color="000000"/>
              <w:right w:val="single" w:sz="4" w:space="0" w:color="auto"/>
            </w:tcBorders>
            <w:noWrap/>
            <w:hideMark/>
          </w:tcPr>
          <w:p w14:paraId="3FAA5E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06479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41BC8" w14:textId="77777777" w:rsidR="00865015" w:rsidRDefault="00865015" w:rsidP="00EC4A93">
            <w:pPr>
              <w:pStyle w:val="Tablebody"/>
            </w:pPr>
            <w:r>
              <w:t>Deliver to post code</w:t>
            </w:r>
          </w:p>
        </w:tc>
        <w:tc>
          <w:tcPr>
            <w:tcW w:w="2033" w:type="pct"/>
            <w:tcBorders>
              <w:top w:val="nil"/>
              <w:left w:val="nil"/>
              <w:bottom w:val="single" w:sz="4" w:space="0" w:color="000000"/>
              <w:right w:val="single" w:sz="4" w:space="0" w:color="000000"/>
            </w:tcBorders>
            <w:noWrap/>
            <w:hideMark/>
          </w:tcPr>
          <w:p w14:paraId="64DA9189"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300E125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6E301E1" w14:textId="20FDD74A" w:rsidR="00865015" w:rsidRDefault="00EC4A93" w:rsidP="00EC4A93">
            <w:pPr>
              <w:pStyle w:val="Tablebody"/>
            </w:pPr>
            <w:r>
              <w:t>S</w:t>
            </w:r>
          </w:p>
        </w:tc>
      </w:tr>
      <w:tr w:rsidR="005B45CE" w14:paraId="39163F7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1590EC9" w14:textId="77777777" w:rsidR="00865015" w:rsidRDefault="00865015" w:rsidP="00EC4A93">
            <w:pPr>
              <w:pStyle w:val="Tablebody"/>
            </w:pPr>
            <w:r>
              <w:t>ibt-079</w:t>
            </w:r>
          </w:p>
        </w:tc>
        <w:tc>
          <w:tcPr>
            <w:tcW w:w="185" w:type="pct"/>
            <w:tcBorders>
              <w:top w:val="nil"/>
              <w:left w:val="nil"/>
              <w:bottom w:val="single" w:sz="4" w:space="0" w:color="000000"/>
              <w:right w:val="single" w:sz="4" w:space="0" w:color="auto"/>
            </w:tcBorders>
            <w:noWrap/>
            <w:hideMark/>
          </w:tcPr>
          <w:p w14:paraId="109910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B20DC7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B790FD" w14:textId="77777777" w:rsidR="00865015" w:rsidRDefault="00865015" w:rsidP="00EC4A93">
            <w:pPr>
              <w:pStyle w:val="Tablebody"/>
            </w:pPr>
            <w:r>
              <w:t>Deliver to country subdivision</w:t>
            </w:r>
          </w:p>
        </w:tc>
        <w:tc>
          <w:tcPr>
            <w:tcW w:w="2033" w:type="pct"/>
            <w:tcBorders>
              <w:top w:val="nil"/>
              <w:left w:val="nil"/>
              <w:bottom w:val="single" w:sz="4" w:space="0" w:color="000000"/>
              <w:right w:val="single" w:sz="4" w:space="0" w:color="000000"/>
            </w:tcBorders>
            <w:noWrap/>
            <w:hideMark/>
          </w:tcPr>
          <w:p w14:paraId="1B41EAC4"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4AD8252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168C6E" w14:textId="32B28CDF" w:rsidR="00865015" w:rsidRDefault="00EC4A93" w:rsidP="00EC4A93">
            <w:pPr>
              <w:pStyle w:val="Tablebody"/>
            </w:pPr>
            <w:r>
              <w:t>S</w:t>
            </w:r>
          </w:p>
        </w:tc>
      </w:tr>
      <w:tr w:rsidR="005B45CE" w14:paraId="04556D8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8C7F9C" w14:textId="77777777" w:rsidR="00865015" w:rsidRDefault="00865015" w:rsidP="00EC4A93">
            <w:pPr>
              <w:pStyle w:val="Tablebody"/>
            </w:pPr>
            <w:r>
              <w:t>ibt-080</w:t>
            </w:r>
          </w:p>
        </w:tc>
        <w:tc>
          <w:tcPr>
            <w:tcW w:w="185" w:type="pct"/>
            <w:tcBorders>
              <w:top w:val="nil"/>
              <w:left w:val="nil"/>
              <w:bottom w:val="single" w:sz="4" w:space="0" w:color="000000"/>
              <w:right w:val="single" w:sz="4" w:space="0" w:color="auto"/>
            </w:tcBorders>
            <w:noWrap/>
            <w:hideMark/>
          </w:tcPr>
          <w:p w14:paraId="1A0847E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BC61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7F58F38" w14:textId="77777777" w:rsidR="00865015" w:rsidRDefault="00865015" w:rsidP="00EC4A93">
            <w:pPr>
              <w:pStyle w:val="Tablebody"/>
            </w:pPr>
            <w:r>
              <w:t>Deliver to country code</w:t>
            </w:r>
          </w:p>
        </w:tc>
        <w:tc>
          <w:tcPr>
            <w:tcW w:w="2033" w:type="pct"/>
            <w:tcBorders>
              <w:top w:val="nil"/>
              <w:left w:val="nil"/>
              <w:bottom w:val="single" w:sz="4" w:space="0" w:color="000000"/>
              <w:right w:val="single" w:sz="4" w:space="0" w:color="000000"/>
            </w:tcBorders>
            <w:noWrap/>
            <w:hideMark/>
          </w:tcPr>
          <w:p w14:paraId="62842CC3"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03B6116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AC57639" w14:textId="6A83B52E" w:rsidR="00865015" w:rsidRDefault="00EC4A93" w:rsidP="00EC4A93">
            <w:pPr>
              <w:pStyle w:val="Tablebody"/>
            </w:pPr>
            <w:r>
              <w:t>S</w:t>
            </w:r>
          </w:p>
        </w:tc>
      </w:tr>
      <w:tr w:rsidR="003A5990" w14:paraId="19D6AB5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58BC5F" w14:textId="77777777" w:rsidR="00865015" w:rsidRDefault="00865015" w:rsidP="00EC4A93">
            <w:pPr>
              <w:pStyle w:val="Tablebody"/>
            </w:pPr>
            <w:r>
              <w:t>ibg-16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33F75E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9B269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F252D01" w14:textId="77777777" w:rsidR="00865015" w:rsidRDefault="00865015" w:rsidP="00EC4A93">
            <w:pPr>
              <w:pStyle w:val="Tablebody"/>
            </w:pPr>
            <w:r>
              <w:t>PAYMENT INSTRUCTIONS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03C3C48" w14:textId="77777777" w:rsidR="00865015" w:rsidRDefault="00865015" w:rsidP="00EC4A93">
            <w:pPr>
              <w:pStyle w:val="Tablebody"/>
            </w:pPr>
            <w:r>
              <w:t xml:space="preserve">A group of business terms providing information about the payment.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1E1637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EB250E7" w14:textId="77777777" w:rsidR="00865015" w:rsidRDefault="00865015" w:rsidP="00EC4A93">
            <w:pPr>
              <w:pStyle w:val="Tablebody"/>
            </w:pPr>
            <w:r>
              <w:t> </w:t>
            </w:r>
          </w:p>
        </w:tc>
      </w:tr>
      <w:tr w:rsidR="005B45CE" w14:paraId="2B7191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7851DE" w14:textId="77777777" w:rsidR="00865015" w:rsidRDefault="00865015" w:rsidP="00EC4A93">
            <w:pPr>
              <w:pStyle w:val="Tablebody"/>
            </w:pPr>
            <w:r>
              <w:t>ibt-178</w:t>
            </w:r>
          </w:p>
        </w:tc>
        <w:tc>
          <w:tcPr>
            <w:tcW w:w="185" w:type="pct"/>
            <w:tcBorders>
              <w:top w:val="nil"/>
              <w:left w:val="nil"/>
              <w:bottom w:val="single" w:sz="4" w:space="0" w:color="000000"/>
              <w:right w:val="single" w:sz="4" w:space="0" w:color="auto"/>
            </w:tcBorders>
            <w:noWrap/>
            <w:hideMark/>
          </w:tcPr>
          <w:p w14:paraId="31E9980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979167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5606EC2" w14:textId="77777777" w:rsidR="00865015" w:rsidRDefault="00865015" w:rsidP="00EC4A93">
            <w:pPr>
              <w:pStyle w:val="Tablebody"/>
            </w:pPr>
            <w:r>
              <w:t>Payment Instructions ID</w:t>
            </w:r>
          </w:p>
        </w:tc>
        <w:tc>
          <w:tcPr>
            <w:tcW w:w="2033" w:type="pct"/>
            <w:tcBorders>
              <w:top w:val="nil"/>
              <w:left w:val="nil"/>
              <w:bottom w:val="single" w:sz="4" w:space="0" w:color="000000"/>
              <w:right w:val="single" w:sz="4" w:space="0" w:color="000000"/>
            </w:tcBorders>
            <w:noWrap/>
            <w:hideMark/>
          </w:tcPr>
          <w:p w14:paraId="3F85EEE7" w14:textId="77777777" w:rsidR="00865015" w:rsidRDefault="00865015" w:rsidP="00EC4A93">
            <w:pPr>
              <w:pStyle w:val="Tablebody"/>
            </w:pPr>
            <w:r>
              <w:t>An identifier for the payment instructions.</w:t>
            </w:r>
          </w:p>
        </w:tc>
        <w:tc>
          <w:tcPr>
            <w:tcW w:w="647" w:type="pct"/>
            <w:tcBorders>
              <w:top w:val="nil"/>
              <w:left w:val="nil"/>
              <w:bottom w:val="single" w:sz="4" w:space="0" w:color="000000"/>
              <w:right w:val="single" w:sz="4" w:space="0" w:color="000000"/>
            </w:tcBorders>
            <w:noWrap/>
            <w:hideMark/>
          </w:tcPr>
          <w:p w14:paraId="102AF96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5BAD891A" w14:textId="6D668A3C" w:rsidR="00865015" w:rsidRDefault="00EC4A93" w:rsidP="00EC4A93">
            <w:pPr>
              <w:pStyle w:val="Tablebody"/>
            </w:pPr>
            <w:r>
              <w:t>A</w:t>
            </w:r>
          </w:p>
        </w:tc>
      </w:tr>
      <w:tr w:rsidR="005B45CE" w14:paraId="5334D9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DDFFD2" w14:textId="77777777" w:rsidR="00865015" w:rsidRDefault="00865015" w:rsidP="00EC4A93">
            <w:pPr>
              <w:pStyle w:val="Tablebody"/>
            </w:pPr>
            <w:r>
              <w:t>ibt-081</w:t>
            </w:r>
          </w:p>
        </w:tc>
        <w:tc>
          <w:tcPr>
            <w:tcW w:w="185" w:type="pct"/>
            <w:tcBorders>
              <w:top w:val="nil"/>
              <w:left w:val="nil"/>
              <w:bottom w:val="single" w:sz="4" w:space="0" w:color="000000"/>
              <w:right w:val="single" w:sz="4" w:space="0" w:color="auto"/>
            </w:tcBorders>
            <w:noWrap/>
            <w:hideMark/>
          </w:tcPr>
          <w:p w14:paraId="65ABDE4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D7B0C1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48C3822" w14:textId="77777777" w:rsidR="00865015" w:rsidRDefault="00865015" w:rsidP="00EC4A93">
            <w:pPr>
              <w:pStyle w:val="Tablebody"/>
            </w:pPr>
            <w:r>
              <w:t>Payment means type code</w:t>
            </w:r>
          </w:p>
        </w:tc>
        <w:tc>
          <w:tcPr>
            <w:tcW w:w="2033" w:type="pct"/>
            <w:tcBorders>
              <w:top w:val="nil"/>
              <w:left w:val="nil"/>
              <w:bottom w:val="single" w:sz="4" w:space="0" w:color="000000"/>
              <w:right w:val="single" w:sz="4" w:space="0" w:color="000000"/>
            </w:tcBorders>
            <w:noWrap/>
            <w:hideMark/>
          </w:tcPr>
          <w:p w14:paraId="52523F66" w14:textId="77777777" w:rsidR="00865015" w:rsidRDefault="00865015" w:rsidP="00EC4A93">
            <w:pPr>
              <w:pStyle w:val="Tablebody"/>
            </w:pPr>
            <w:r>
              <w:t>The means, expressed as code, for how a payment is expected to be or has been settled.</w:t>
            </w:r>
          </w:p>
        </w:tc>
        <w:tc>
          <w:tcPr>
            <w:tcW w:w="647" w:type="pct"/>
            <w:tcBorders>
              <w:top w:val="nil"/>
              <w:left w:val="nil"/>
              <w:bottom w:val="single" w:sz="4" w:space="0" w:color="000000"/>
              <w:right w:val="single" w:sz="4" w:space="0" w:color="000000"/>
            </w:tcBorders>
            <w:noWrap/>
            <w:hideMark/>
          </w:tcPr>
          <w:p w14:paraId="38571E1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12A6A18" w14:textId="40DE22E4" w:rsidR="00865015" w:rsidRDefault="00EC4A93" w:rsidP="00EC4A93">
            <w:pPr>
              <w:pStyle w:val="Tablebody"/>
            </w:pPr>
            <w:r>
              <w:t>A</w:t>
            </w:r>
          </w:p>
        </w:tc>
      </w:tr>
      <w:tr w:rsidR="005B45CE" w14:paraId="4E6189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837292" w14:textId="77777777" w:rsidR="00865015" w:rsidRDefault="00865015" w:rsidP="00EC4A93">
            <w:pPr>
              <w:pStyle w:val="Tablebody"/>
            </w:pPr>
            <w:r>
              <w:t>ibt-082</w:t>
            </w:r>
          </w:p>
        </w:tc>
        <w:tc>
          <w:tcPr>
            <w:tcW w:w="185" w:type="pct"/>
            <w:tcBorders>
              <w:top w:val="nil"/>
              <w:left w:val="nil"/>
              <w:bottom w:val="single" w:sz="4" w:space="0" w:color="000000"/>
              <w:right w:val="single" w:sz="4" w:space="0" w:color="auto"/>
            </w:tcBorders>
            <w:noWrap/>
            <w:hideMark/>
          </w:tcPr>
          <w:p w14:paraId="26CF094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FA4CD0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05966C6" w14:textId="77777777" w:rsidR="00865015" w:rsidRDefault="00865015" w:rsidP="00EC4A93">
            <w:pPr>
              <w:pStyle w:val="Tablebody"/>
            </w:pPr>
            <w:r>
              <w:t>Payment means text</w:t>
            </w:r>
          </w:p>
        </w:tc>
        <w:tc>
          <w:tcPr>
            <w:tcW w:w="2033" w:type="pct"/>
            <w:tcBorders>
              <w:top w:val="nil"/>
              <w:left w:val="nil"/>
              <w:bottom w:val="single" w:sz="4" w:space="0" w:color="000000"/>
              <w:right w:val="single" w:sz="4" w:space="0" w:color="000000"/>
            </w:tcBorders>
            <w:noWrap/>
            <w:hideMark/>
          </w:tcPr>
          <w:p w14:paraId="20C87174" w14:textId="77777777" w:rsidR="00865015" w:rsidRDefault="00865015" w:rsidP="00EC4A93">
            <w:pPr>
              <w:pStyle w:val="Tablebody"/>
            </w:pPr>
            <w:r>
              <w:t>The means, expressed as text, for how a payment is expected to be or has been settled.</w:t>
            </w:r>
          </w:p>
        </w:tc>
        <w:tc>
          <w:tcPr>
            <w:tcW w:w="647" w:type="pct"/>
            <w:tcBorders>
              <w:top w:val="nil"/>
              <w:left w:val="nil"/>
              <w:bottom w:val="single" w:sz="4" w:space="0" w:color="000000"/>
              <w:right w:val="single" w:sz="4" w:space="0" w:color="000000"/>
            </w:tcBorders>
            <w:noWrap/>
            <w:hideMark/>
          </w:tcPr>
          <w:p w14:paraId="44B539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6A919F" w14:textId="499A49BD" w:rsidR="00865015" w:rsidRDefault="00EC4A93" w:rsidP="00EC4A93">
            <w:pPr>
              <w:pStyle w:val="Tablebody"/>
            </w:pPr>
            <w:r>
              <w:t>S</w:t>
            </w:r>
          </w:p>
        </w:tc>
      </w:tr>
      <w:tr w:rsidR="005B45CE" w14:paraId="4B8A93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E7E6AF" w14:textId="77777777" w:rsidR="00865015" w:rsidRDefault="00865015" w:rsidP="00EC4A93">
            <w:pPr>
              <w:pStyle w:val="Tablebody"/>
            </w:pPr>
            <w:r>
              <w:t>ibt-083</w:t>
            </w:r>
          </w:p>
        </w:tc>
        <w:tc>
          <w:tcPr>
            <w:tcW w:w="185" w:type="pct"/>
            <w:tcBorders>
              <w:top w:val="nil"/>
              <w:left w:val="nil"/>
              <w:bottom w:val="single" w:sz="4" w:space="0" w:color="000000"/>
              <w:right w:val="single" w:sz="4" w:space="0" w:color="auto"/>
            </w:tcBorders>
            <w:noWrap/>
            <w:hideMark/>
          </w:tcPr>
          <w:p w14:paraId="71897A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3F9386"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C0B5945" w14:textId="77777777" w:rsidR="00865015" w:rsidRDefault="00865015" w:rsidP="00EC4A93">
            <w:pPr>
              <w:pStyle w:val="Tablebody"/>
            </w:pPr>
            <w:r>
              <w:t>Remittance information</w:t>
            </w:r>
          </w:p>
        </w:tc>
        <w:tc>
          <w:tcPr>
            <w:tcW w:w="2033" w:type="pct"/>
            <w:tcBorders>
              <w:top w:val="nil"/>
              <w:left w:val="nil"/>
              <w:bottom w:val="single" w:sz="4" w:space="0" w:color="000000"/>
              <w:right w:val="single" w:sz="4" w:space="0" w:color="000000"/>
            </w:tcBorders>
            <w:noWrap/>
            <w:hideMark/>
          </w:tcPr>
          <w:p w14:paraId="7A6C5A85" w14:textId="77777777" w:rsidR="00865015" w:rsidRDefault="00865015" w:rsidP="00EC4A93">
            <w:pPr>
              <w:pStyle w:val="Tablebody"/>
            </w:pPr>
            <w:r>
              <w:t>A textual value used for payment routing or to establish a link between the payment and the Invoice.</w:t>
            </w:r>
          </w:p>
        </w:tc>
        <w:tc>
          <w:tcPr>
            <w:tcW w:w="647" w:type="pct"/>
            <w:tcBorders>
              <w:top w:val="nil"/>
              <w:left w:val="nil"/>
              <w:bottom w:val="single" w:sz="4" w:space="0" w:color="000000"/>
              <w:right w:val="single" w:sz="4" w:space="0" w:color="000000"/>
            </w:tcBorders>
            <w:noWrap/>
            <w:hideMark/>
          </w:tcPr>
          <w:p w14:paraId="29D991D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BC796A" w14:textId="41473871" w:rsidR="00865015" w:rsidRDefault="00EC4A93" w:rsidP="00EC4A93">
            <w:pPr>
              <w:pStyle w:val="Tablebody"/>
            </w:pPr>
            <w:r>
              <w:t>A</w:t>
            </w:r>
          </w:p>
        </w:tc>
      </w:tr>
      <w:tr w:rsidR="005B45CE" w14:paraId="203A24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4D4859" w14:textId="77777777" w:rsidR="00865015" w:rsidRDefault="00865015" w:rsidP="00EC4A93">
            <w:pPr>
              <w:pStyle w:val="Tablebody"/>
            </w:pPr>
            <w:r>
              <w:t>ibt-083-1</w:t>
            </w:r>
          </w:p>
        </w:tc>
        <w:tc>
          <w:tcPr>
            <w:tcW w:w="185" w:type="pct"/>
            <w:tcBorders>
              <w:top w:val="nil"/>
              <w:left w:val="nil"/>
              <w:bottom w:val="single" w:sz="4" w:space="0" w:color="000000"/>
              <w:right w:val="single" w:sz="4" w:space="0" w:color="auto"/>
            </w:tcBorders>
            <w:noWrap/>
            <w:hideMark/>
          </w:tcPr>
          <w:p w14:paraId="15DD4A2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572D9D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21BE9D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03E7BE8C" w14:textId="77777777" w:rsidR="00865015" w:rsidRDefault="00865015" w:rsidP="00EC4A93">
            <w:pPr>
              <w:pStyle w:val="Tablebody"/>
            </w:pPr>
            <w:r>
              <w:t>The identification of the identification scheme. As example ABA</w:t>
            </w:r>
          </w:p>
        </w:tc>
        <w:tc>
          <w:tcPr>
            <w:tcW w:w="647" w:type="pct"/>
            <w:tcBorders>
              <w:top w:val="nil"/>
              <w:left w:val="nil"/>
              <w:bottom w:val="single" w:sz="4" w:space="0" w:color="000000"/>
              <w:right w:val="single" w:sz="4" w:space="0" w:color="000000"/>
            </w:tcBorders>
            <w:noWrap/>
            <w:hideMark/>
          </w:tcPr>
          <w:p w14:paraId="6C85AC9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F3C1D3A" w14:textId="7B391BEC" w:rsidR="00865015" w:rsidRDefault="00EC4A93" w:rsidP="00EC4A93">
            <w:pPr>
              <w:pStyle w:val="Tablebody"/>
            </w:pPr>
            <w:r>
              <w:t>A</w:t>
            </w:r>
          </w:p>
        </w:tc>
      </w:tr>
      <w:tr w:rsidR="003A5990" w14:paraId="371430C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878761" w14:textId="77777777" w:rsidR="00865015" w:rsidRDefault="00865015" w:rsidP="00EC4A93">
            <w:pPr>
              <w:pStyle w:val="Tablebody"/>
            </w:pPr>
            <w:r>
              <w:lastRenderedPageBreak/>
              <w:t>ibg-17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7618C3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4C5305"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19E692" w14:textId="77777777" w:rsidR="00865015" w:rsidRDefault="00865015" w:rsidP="00EC4A93">
            <w:pPr>
              <w:pStyle w:val="Tablebody"/>
            </w:pPr>
            <w:r>
              <w:t>CREDIT TRANSFER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FAF3D58" w14:textId="77777777" w:rsidR="00865015" w:rsidRDefault="00865015" w:rsidP="00EC4A93">
            <w:pPr>
              <w:pStyle w:val="Tablebody"/>
            </w:pPr>
            <w:r>
              <w:t xml:space="preserve">A group of business terms to specify credit transfer payments.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0D1055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DC62F5E" w14:textId="77777777" w:rsidR="00865015" w:rsidRDefault="00865015" w:rsidP="00EC4A93">
            <w:pPr>
              <w:pStyle w:val="Tablebody"/>
            </w:pPr>
            <w:r>
              <w:t> </w:t>
            </w:r>
          </w:p>
        </w:tc>
      </w:tr>
      <w:tr w:rsidR="005B45CE" w14:paraId="5CF2EDD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9FC6B7" w14:textId="77777777" w:rsidR="00865015" w:rsidRDefault="00865015" w:rsidP="00EC4A93">
            <w:pPr>
              <w:pStyle w:val="Tablebody"/>
            </w:pPr>
            <w:r>
              <w:t>ibt-084</w:t>
            </w:r>
          </w:p>
        </w:tc>
        <w:tc>
          <w:tcPr>
            <w:tcW w:w="185" w:type="pct"/>
            <w:tcBorders>
              <w:top w:val="nil"/>
              <w:left w:val="nil"/>
              <w:bottom w:val="single" w:sz="4" w:space="0" w:color="000000"/>
              <w:right w:val="single" w:sz="4" w:space="0" w:color="auto"/>
            </w:tcBorders>
            <w:noWrap/>
            <w:hideMark/>
          </w:tcPr>
          <w:p w14:paraId="389729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1E323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379311D" w14:textId="77777777" w:rsidR="00865015" w:rsidRDefault="00865015" w:rsidP="00EC4A93">
            <w:pPr>
              <w:pStyle w:val="Tablebody"/>
            </w:pPr>
            <w:r>
              <w:t>Payment account identifier</w:t>
            </w:r>
          </w:p>
        </w:tc>
        <w:tc>
          <w:tcPr>
            <w:tcW w:w="2033" w:type="pct"/>
            <w:tcBorders>
              <w:top w:val="nil"/>
              <w:left w:val="nil"/>
              <w:bottom w:val="single" w:sz="4" w:space="0" w:color="000000"/>
              <w:right w:val="single" w:sz="4" w:space="0" w:color="000000"/>
            </w:tcBorders>
            <w:noWrap/>
            <w:hideMark/>
          </w:tcPr>
          <w:p w14:paraId="2B5DE3CD" w14:textId="77777777" w:rsidR="00865015" w:rsidRDefault="00865015" w:rsidP="00EC4A93">
            <w:pPr>
              <w:pStyle w:val="Tablebody"/>
            </w:pPr>
            <w:r>
              <w:t>A unique identifier of the financial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4BF90723"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B93B77D" w14:textId="3E04546A" w:rsidR="00865015" w:rsidRDefault="00EC4A93" w:rsidP="00EC4A93">
            <w:pPr>
              <w:pStyle w:val="Tablebody"/>
            </w:pPr>
            <w:r>
              <w:t>S</w:t>
            </w:r>
          </w:p>
        </w:tc>
      </w:tr>
      <w:tr w:rsidR="005B45CE" w14:paraId="47BB54A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9BD448" w14:textId="77777777" w:rsidR="00865015" w:rsidRDefault="00865015" w:rsidP="00EC4A93">
            <w:pPr>
              <w:pStyle w:val="Tablebody"/>
            </w:pPr>
            <w:r>
              <w:t>ibt-084-1</w:t>
            </w:r>
          </w:p>
        </w:tc>
        <w:tc>
          <w:tcPr>
            <w:tcW w:w="185" w:type="pct"/>
            <w:tcBorders>
              <w:top w:val="nil"/>
              <w:left w:val="nil"/>
              <w:bottom w:val="single" w:sz="4" w:space="0" w:color="000000"/>
              <w:right w:val="single" w:sz="4" w:space="0" w:color="auto"/>
            </w:tcBorders>
            <w:noWrap/>
            <w:hideMark/>
          </w:tcPr>
          <w:p w14:paraId="6B2BB34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8ABFEF"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3F1EC66"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306BDDA" w14:textId="77777777" w:rsidR="00865015" w:rsidRDefault="00865015" w:rsidP="00EC4A93">
            <w:pPr>
              <w:pStyle w:val="Tablebody"/>
            </w:pPr>
            <w:r>
              <w:t>The identification of the identification scheme. As example IBAN</w:t>
            </w:r>
          </w:p>
        </w:tc>
        <w:tc>
          <w:tcPr>
            <w:tcW w:w="647" w:type="pct"/>
            <w:tcBorders>
              <w:top w:val="nil"/>
              <w:left w:val="nil"/>
              <w:bottom w:val="single" w:sz="4" w:space="0" w:color="000000"/>
              <w:right w:val="single" w:sz="4" w:space="0" w:color="000000"/>
            </w:tcBorders>
            <w:noWrap/>
            <w:hideMark/>
          </w:tcPr>
          <w:p w14:paraId="74AE21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75735E4" w14:textId="37DCDEEF" w:rsidR="00865015" w:rsidRDefault="00EC4A93" w:rsidP="00EC4A93">
            <w:pPr>
              <w:pStyle w:val="Tablebody"/>
            </w:pPr>
            <w:r>
              <w:t>A</w:t>
            </w:r>
          </w:p>
        </w:tc>
      </w:tr>
      <w:tr w:rsidR="005B45CE" w14:paraId="4C06A7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B68ED" w14:textId="77777777" w:rsidR="00865015" w:rsidRDefault="00865015" w:rsidP="00EC4A93">
            <w:pPr>
              <w:pStyle w:val="Tablebody"/>
            </w:pPr>
            <w:r>
              <w:t>ibt-085</w:t>
            </w:r>
          </w:p>
        </w:tc>
        <w:tc>
          <w:tcPr>
            <w:tcW w:w="185" w:type="pct"/>
            <w:tcBorders>
              <w:top w:val="nil"/>
              <w:left w:val="nil"/>
              <w:bottom w:val="single" w:sz="4" w:space="0" w:color="000000"/>
              <w:right w:val="single" w:sz="4" w:space="0" w:color="auto"/>
            </w:tcBorders>
            <w:noWrap/>
            <w:hideMark/>
          </w:tcPr>
          <w:p w14:paraId="62E539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ED2D8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9CB1DF9" w14:textId="77777777" w:rsidR="00865015" w:rsidRDefault="00865015" w:rsidP="00EC4A93">
            <w:pPr>
              <w:pStyle w:val="Tablebody"/>
            </w:pPr>
            <w:r>
              <w:t>Payment account name</w:t>
            </w:r>
          </w:p>
        </w:tc>
        <w:tc>
          <w:tcPr>
            <w:tcW w:w="2033" w:type="pct"/>
            <w:tcBorders>
              <w:top w:val="nil"/>
              <w:left w:val="nil"/>
              <w:bottom w:val="single" w:sz="4" w:space="0" w:color="000000"/>
              <w:right w:val="single" w:sz="4" w:space="0" w:color="000000"/>
            </w:tcBorders>
            <w:noWrap/>
            <w:hideMark/>
          </w:tcPr>
          <w:p w14:paraId="1049B77F" w14:textId="77777777" w:rsidR="00865015" w:rsidRDefault="00865015" w:rsidP="00EC4A93">
            <w:pPr>
              <w:pStyle w:val="Tablebody"/>
            </w:pPr>
            <w:r>
              <w:t>The name of the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7711350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C996C" w14:textId="47E227BF" w:rsidR="00865015" w:rsidRDefault="00EC4A93" w:rsidP="00EC4A93">
            <w:pPr>
              <w:pStyle w:val="Tablebody"/>
            </w:pPr>
            <w:r>
              <w:t>S</w:t>
            </w:r>
          </w:p>
        </w:tc>
      </w:tr>
      <w:tr w:rsidR="005B45CE" w14:paraId="202A16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554048" w14:textId="77777777" w:rsidR="00865015" w:rsidRDefault="00865015" w:rsidP="00EC4A93">
            <w:pPr>
              <w:pStyle w:val="Tablebody"/>
            </w:pPr>
            <w:r>
              <w:t>ibt-086</w:t>
            </w:r>
          </w:p>
        </w:tc>
        <w:tc>
          <w:tcPr>
            <w:tcW w:w="185" w:type="pct"/>
            <w:tcBorders>
              <w:top w:val="nil"/>
              <w:left w:val="nil"/>
              <w:bottom w:val="single" w:sz="4" w:space="0" w:color="000000"/>
              <w:right w:val="single" w:sz="4" w:space="0" w:color="auto"/>
            </w:tcBorders>
            <w:noWrap/>
            <w:hideMark/>
          </w:tcPr>
          <w:p w14:paraId="7F8FCF0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05A38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F01DB" w14:textId="77777777" w:rsidR="00865015" w:rsidRDefault="00865015" w:rsidP="00EC4A93">
            <w:pPr>
              <w:pStyle w:val="Tablebody"/>
            </w:pPr>
            <w:r>
              <w:t>Payment service provider identifier</w:t>
            </w:r>
          </w:p>
        </w:tc>
        <w:tc>
          <w:tcPr>
            <w:tcW w:w="2033" w:type="pct"/>
            <w:tcBorders>
              <w:top w:val="nil"/>
              <w:left w:val="nil"/>
              <w:bottom w:val="single" w:sz="4" w:space="0" w:color="000000"/>
              <w:right w:val="single" w:sz="4" w:space="0" w:color="000000"/>
            </w:tcBorders>
            <w:noWrap/>
            <w:hideMark/>
          </w:tcPr>
          <w:p w14:paraId="01D6EE8D" w14:textId="77777777" w:rsidR="00865015" w:rsidRDefault="00865015" w:rsidP="00EC4A93">
            <w:pPr>
              <w:pStyle w:val="Tablebody"/>
            </w:pPr>
            <w:r>
              <w:t>An identifier for the payment service provider where a payment account is located.</w:t>
            </w:r>
          </w:p>
        </w:tc>
        <w:tc>
          <w:tcPr>
            <w:tcW w:w="647" w:type="pct"/>
            <w:tcBorders>
              <w:top w:val="nil"/>
              <w:left w:val="nil"/>
              <w:bottom w:val="single" w:sz="4" w:space="0" w:color="000000"/>
              <w:right w:val="single" w:sz="4" w:space="0" w:color="000000"/>
            </w:tcBorders>
            <w:noWrap/>
            <w:hideMark/>
          </w:tcPr>
          <w:p w14:paraId="2D8A4F5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E12BEAF" w14:textId="202AA5BF" w:rsidR="00865015" w:rsidRDefault="00EC4A93" w:rsidP="00EC4A93">
            <w:pPr>
              <w:pStyle w:val="Tablebody"/>
            </w:pPr>
            <w:r>
              <w:t>S</w:t>
            </w:r>
          </w:p>
        </w:tc>
      </w:tr>
      <w:tr w:rsidR="003A5990" w14:paraId="5462F9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B36DF8" w14:textId="77777777" w:rsidR="00865015" w:rsidRDefault="00865015" w:rsidP="00EC4A93">
            <w:pPr>
              <w:pStyle w:val="Tablebody"/>
            </w:pPr>
            <w:r>
              <w:t>ibg-34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752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0F32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ED9396" w14:textId="77777777" w:rsidR="00865015" w:rsidRDefault="00865015" w:rsidP="00EC4A93">
            <w:pPr>
              <w:pStyle w:val="Tablebody"/>
            </w:pPr>
            <w:r>
              <w:t>PAYMENT ACCOUNT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43A899" w14:textId="77777777" w:rsidR="00865015" w:rsidRDefault="00865015" w:rsidP="00EC4A93">
            <w:pPr>
              <w:pStyle w:val="Tablebody"/>
            </w:pPr>
            <w:r>
              <w:t>The address of the financial institution or its branch that holds the payment account.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A7DDE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0F7FAF2" w14:textId="77777777" w:rsidR="00865015" w:rsidRDefault="00865015" w:rsidP="00EC4A93">
            <w:pPr>
              <w:pStyle w:val="Tablebody"/>
            </w:pPr>
            <w:r>
              <w:t> </w:t>
            </w:r>
          </w:p>
        </w:tc>
      </w:tr>
      <w:tr w:rsidR="005B45CE" w14:paraId="2B30F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D1FD7" w14:textId="77777777" w:rsidR="00865015" w:rsidRDefault="00865015" w:rsidP="00EC4A93">
            <w:pPr>
              <w:pStyle w:val="Tablebody"/>
            </w:pPr>
            <w:r>
              <w:t>ibt-169</w:t>
            </w:r>
          </w:p>
        </w:tc>
        <w:tc>
          <w:tcPr>
            <w:tcW w:w="185" w:type="pct"/>
            <w:tcBorders>
              <w:top w:val="nil"/>
              <w:left w:val="nil"/>
              <w:bottom w:val="single" w:sz="4" w:space="0" w:color="000000"/>
              <w:right w:val="single" w:sz="4" w:space="0" w:color="auto"/>
            </w:tcBorders>
            <w:noWrap/>
            <w:hideMark/>
          </w:tcPr>
          <w:p w14:paraId="368B781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F8ABCE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87EE79B" w14:textId="77777777" w:rsidR="00865015" w:rsidRDefault="00865015" w:rsidP="00EC4A93">
            <w:pPr>
              <w:pStyle w:val="Tablebody"/>
            </w:pPr>
            <w:r>
              <w:t>Account address line 1</w:t>
            </w:r>
          </w:p>
        </w:tc>
        <w:tc>
          <w:tcPr>
            <w:tcW w:w="2033" w:type="pct"/>
            <w:tcBorders>
              <w:top w:val="nil"/>
              <w:left w:val="nil"/>
              <w:bottom w:val="single" w:sz="4" w:space="0" w:color="000000"/>
              <w:right w:val="single" w:sz="4" w:space="0" w:color="000000"/>
            </w:tcBorders>
            <w:noWrap/>
            <w:hideMark/>
          </w:tcPr>
          <w:p w14:paraId="2787E36D"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32C965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8FE42B" w14:textId="3F5E2999" w:rsidR="00865015" w:rsidRDefault="00EC4A93" w:rsidP="00EC4A93">
            <w:pPr>
              <w:pStyle w:val="Tablebody"/>
            </w:pPr>
            <w:r>
              <w:t>A</w:t>
            </w:r>
          </w:p>
        </w:tc>
      </w:tr>
      <w:tr w:rsidR="005B45CE" w14:paraId="7291C1D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14CA032" w14:textId="77777777" w:rsidR="00865015" w:rsidRDefault="00865015" w:rsidP="00EC4A93">
            <w:pPr>
              <w:pStyle w:val="Tablebody"/>
            </w:pPr>
            <w:r>
              <w:t>ibt-170</w:t>
            </w:r>
          </w:p>
        </w:tc>
        <w:tc>
          <w:tcPr>
            <w:tcW w:w="185" w:type="pct"/>
            <w:tcBorders>
              <w:top w:val="nil"/>
              <w:left w:val="nil"/>
              <w:bottom w:val="single" w:sz="4" w:space="0" w:color="000000"/>
              <w:right w:val="single" w:sz="4" w:space="0" w:color="auto"/>
            </w:tcBorders>
            <w:noWrap/>
            <w:hideMark/>
          </w:tcPr>
          <w:p w14:paraId="43AA6B4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7BE355F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B65663A" w14:textId="77777777" w:rsidR="00865015" w:rsidRDefault="00865015" w:rsidP="00EC4A93">
            <w:pPr>
              <w:pStyle w:val="Tablebody"/>
            </w:pPr>
            <w:r>
              <w:t>Account address line 2</w:t>
            </w:r>
          </w:p>
        </w:tc>
        <w:tc>
          <w:tcPr>
            <w:tcW w:w="2033" w:type="pct"/>
            <w:tcBorders>
              <w:top w:val="nil"/>
              <w:left w:val="nil"/>
              <w:bottom w:val="single" w:sz="4" w:space="0" w:color="000000"/>
              <w:right w:val="single" w:sz="4" w:space="0" w:color="000000"/>
            </w:tcBorders>
            <w:noWrap/>
            <w:hideMark/>
          </w:tcPr>
          <w:p w14:paraId="5C0FB12F"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10D4A6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5ECA564" w14:textId="24CAC689" w:rsidR="00865015" w:rsidRDefault="00EC4A93" w:rsidP="00EC4A93">
            <w:pPr>
              <w:pStyle w:val="Tablebody"/>
            </w:pPr>
            <w:r>
              <w:t>A</w:t>
            </w:r>
          </w:p>
        </w:tc>
      </w:tr>
      <w:tr w:rsidR="005B45CE" w14:paraId="280953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67779" w14:textId="77777777" w:rsidR="00865015" w:rsidRDefault="00865015" w:rsidP="00EC4A93">
            <w:pPr>
              <w:pStyle w:val="Tablebody"/>
            </w:pPr>
            <w:r>
              <w:t>ibt-171</w:t>
            </w:r>
          </w:p>
        </w:tc>
        <w:tc>
          <w:tcPr>
            <w:tcW w:w="185" w:type="pct"/>
            <w:tcBorders>
              <w:top w:val="nil"/>
              <w:left w:val="nil"/>
              <w:bottom w:val="single" w:sz="4" w:space="0" w:color="000000"/>
              <w:right w:val="single" w:sz="4" w:space="0" w:color="auto"/>
            </w:tcBorders>
            <w:noWrap/>
            <w:hideMark/>
          </w:tcPr>
          <w:p w14:paraId="44E24E79"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8E958E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04E47E" w14:textId="77777777" w:rsidR="00865015" w:rsidRDefault="00865015" w:rsidP="00EC4A93">
            <w:pPr>
              <w:pStyle w:val="Tablebody"/>
            </w:pPr>
            <w:r>
              <w:t>Account city</w:t>
            </w:r>
          </w:p>
        </w:tc>
        <w:tc>
          <w:tcPr>
            <w:tcW w:w="2033" w:type="pct"/>
            <w:tcBorders>
              <w:top w:val="nil"/>
              <w:left w:val="nil"/>
              <w:bottom w:val="single" w:sz="4" w:space="0" w:color="000000"/>
              <w:right w:val="single" w:sz="4" w:space="0" w:color="000000"/>
            </w:tcBorders>
            <w:noWrap/>
            <w:hideMark/>
          </w:tcPr>
          <w:p w14:paraId="35BEADA9" w14:textId="77777777" w:rsidR="00865015" w:rsidRDefault="00865015" w:rsidP="00EC4A93">
            <w:pPr>
              <w:pStyle w:val="Tablebody"/>
            </w:pPr>
            <w:r>
              <w:t>The common name of the city, town or village, where the account address is located.</w:t>
            </w:r>
          </w:p>
        </w:tc>
        <w:tc>
          <w:tcPr>
            <w:tcW w:w="647" w:type="pct"/>
            <w:tcBorders>
              <w:top w:val="nil"/>
              <w:left w:val="nil"/>
              <w:bottom w:val="single" w:sz="4" w:space="0" w:color="000000"/>
              <w:right w:val="single" w:sz="4" w:space="0" w:color="000000"/>
            </w:tcBorders>
            <w:noWrap/>
            <w:hideMark/>
          </w:tcPr>
          <w:p w14:paraId="6F18F7D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BE9164D" w14:textId="38A12CCA" w:rsidR="00865015" w:rsidRDefault="00EC4A93" w:rsidP="00EC4A93">
            <w:pPr>
              <w:pStyle w:val="Tablebody"/>
            </w:pPr>
            <w:r>
              <w:t>A</w:t>
            </w:r>
          </w:p>
        </w:tc>
      </w:tr>
      <w:tr w:rsidR="005B45CE" w14:paraId="10A8D7D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C6D396" w14:textId="77777777" w:rsidR="00865015" w:rsidRDefault="00865015" w:rsidP="00EC4A93">
            <w:pPr>
              <w:pStyle w:val="Tablebody"/>
            </w:pPr>
            <w:r>
              <w:t>ibt-172</w:t>
            </w:r>
          </w:p>
        </w:tc>
        <w:tc>
          <w:tcPr>
            <w:tcW w:w="185" w:type="pct"/>
            <w:tcBorders>
              <w:top w:val="nil"/>
              <w:left w:val="nil"/>
              <w:bottom w:val="single" w:sz="4" w:space="0" w:color="000000"/>
              <w:right w:val="single" w:sz="4" w:space="0" w:color="auto"/>
            </w:tcBorders>
            <w:noWrap/>
            <w:hideMark/>
          </w:tcPr>
          <w:p w14:paraId="4EAFD69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4AC93CE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32F530" w14:textId="77777777" w:rsidR="00865015" w:rsidRDefault="00865015" w:rsidP="00EC4A93">
            <w:pPr>
              <w:pStyle w:val="Tablebody"/>
            </w:pPr>
            <w:r>
              <w:t>Account post code</w:t>
            </w:r>
          </w:p>
        </w:tc>
        <w:tc>
          <w:tcPr>
            <w:tcW w:w="2033" w:type="pct"/>
            <w:tcBorders>
              <w:top w:val="nil"/>
              <w:left w:val="nil"/>
              <w:bottom w:val="single" w:sz="4" w:space="0" w:color="000000"/>
              <w:right w:val="single" w:sz="4" w:space="0" w:color="000000"/>
            </w:tcBorders>
            <w:noWrap/>
            <w:hideMark/>
          </w:tcPr>
          <w:p w14:paraId="2EF508E8"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0963774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7E3FE8A" w14:textId="26F41BCE" w:rsidR="00865015" w:rsidRDefault="00EC4A93" w:rsidP="00EC4A93">
            <w:pPr>
              <w:pStyle w:val="Tablebody"/>
            </w:pPr>
            <w:r>
              <w:t>A</w:t>
            </w:r>
          </w:p>
        </w:tc>
      </w:tr>
      <w:tr w:rsidR="005B45CE" w14:paraId="2875E35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6E0A0F" w14:textId="77777777" w:rsidR="00865015" w:rsidRDefault="00865015" w:rsidP="00EC4A93">
            <w:pPr>
              <w:pStyle w:val="Tablebody"/>
            </w:pPr>
            <w:r>
              <w:t>ibt-173</w:t>
            </w:r>
          </w:p>
        </w:tc>
        <w:tc>
          <w:tcPr>
            <w:tcW w:w="185" w:type="pct"/>
            <w:tcBorders>
              <w:top w:val="nil"/>
              <w:left w:val="nil"/>
              <w:bottom w:val="single" w:sz="4" w:space="0" w:color="000000"/>
              <w:right w:val="single" w:sz="4" w:space="0" w:color="auto"/>
            </w:tcBorders>
            <w:noWrap/>
            <w:hideMark/>
          </w:tcPr>
          <w:p w14:paraId="7084B3F1"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2DF8243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92B2B1" w14:textId="77777777" w:rsidR="00865015" w:rsidRDefault="00865015" w:rsidP="00EC4A93">
            <w:pPr>
              <w:pStyle w:val="Tablebody"/>
            </w:pPr>
            <w:r>
              <w:t>Account country subdivision</w:t>
            </w:r>
          </w:p>
        </w:tc>
        <w:tc>
          <w:tcPr>
            <w:tcW w:w="2033" w:type="pct"/>
            <w:tcBorders>
              <w:top w:val="nil"/>
              <w:left w:val="nil"/>
              <w:bottom w:val="single" w:sz="4" w:space="0" w:color="000000"/>
              <w:right w:val="single" w:sz="4" w:space="0" w:color="000000"/>
            </w:tcBorders>
            <w:noWrap/>
            <w:hideMark/>
          </w:tcPr>
          <w:p w14:paraId="4DDE002C"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8B989F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0EE13AE" w14:textId="67D181F6" w:rsidR="00865015" w:rsidRDefault="00EC4A93" w:rsidP="00EC4A93">
            <w:pPr>
              <w:pStyle w:val="Tablebody"/>
            </w:pPr>
            <w:r>
              <w:t>A</w:t>
            </w:r>
          </w:p>
        </w:tc>
      </w:tr>
      <w:tr w:rsidR="005B45CE" w14:paraId="009F17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9F2E03" w14:textId="77777777" w:rsidR="00865015" w:rsidRDefault="00865015" w:rsidP="00EC4A93">
            <w:pPr>
              <w:pStyle w:val="Tablebody"/>
            </w:pPr>
            <w:r>
              <w:t>ibt-174</w:t>
            </w:r>
          </w:p>
        </w:tc>
        <w:tc>
          <w:tcPr>
            <w:tcW w:w="185" w:type="pct"/>
            <w:tcBorders>
              <w:top w:val="nil"/>
              <w:left w:val="nil"/>
              <w:bottom w:val="single" w:sz="4" w:space="0" w:color="000000"/>
              <w:right w:val="single" w:sz="4" w:space="0" w:color="auto"/>
            </w:tcBorders>
            <w:noWrap/>
            <w:hideMark/>
          </w:tcPr>
          <w:p w14:paraId="6EB505C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1AB71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234797" w14:textId="77777777" w:rsidR="00865015" w:rsidRDefault="00865015" w:rsidP="00EC4A93">
            <w:pPr>
              <w:pStyle w:val="Tablebody"/>
            </w:pPr>
            <w:r>
              <w:t>Account address line 3</w:t>
            </w:r>
          </w:p>
        </w:tc>
        <w:tc>
          <w:tcPr>
            <w:tcW w:w="2033" w:type="pct"/>
            <w:tcBorders>
              <w:top w:val="nil"/>
              <w:left w:val="nil"/>
              <w:bottom w:val="single" w:sz="4" w:space="0" w:color="000000"/>
              <w:right w:val="single" w:sz="4" w:space="0" w:color="000000"/>
            </w:tcBorders>
            <w:noWrap/>
            <w:hideMark/>
          </w:tcPr>
          <w:p w14:paraId="797E21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76E96D0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40861DB" w14:textId="4DB8B387" w:rsidR="00865015" w:rsidRDefault="00EC4A93" w:rsidP="00EC4A93">
            <w:pPr>
              <w:pStyle w:val="Tablebody"/>
            </w:pPr>
            <w:r>
              <w:t>A</w:t>
            </w:r>
          </w:p>
        </w:tc>
      </w:tr>
      <w:tr w:rsidR="005B45CE" w14:paraId="7744D6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DD1D7" w14:textId="77777777" w:rsidR="00865015" w:rsidRDefault="00865015" w:rsidP="00EC4A93">
            <w:pPr>
              <w:pStyle w:val="Tablebody"/>
            </w:pPr>
            <w:r>
              <w:t>ibt-175</w:t>
            </w:r>
          </w:p>
        </w:tc>
        <w:tc>
          <w:tcPr>
            <w:tcW w:w="185" w:type="pct"/>
            <w:tcBorders>
              <w:top w:val="nil"/>
              <w:left w:val="nil"/>
              <w:bottom w:val="single" w:sz="4" w:space="0" w:color="000000"/>
              <w:right w:val="single" w:sz="4" w:space="0" w:color="auto"/>
            </w:tcBorders>
            <w:noWrap/>
            <w:hideMark/>
          </w:tcPr>
          <w:p w14:paraId="2E782263"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1CC09F4"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BA6B540" w14:textId="77777777" w:rsidR="00865015" w:rsidRDefault="00865015" w:rsidP="00EC4A93">
            <w:pPr>
              <w:pStyle w:val="Tablebody"/>
            </w:pPr>
            <w:r>
              <w:t>Account country code</w:t>
            </w:r>
          </w:p>
        </w:tc>
        <w:tc>
          <w:tcPr>
            <w:tcW w:w="2033" w:type="pct"/>
            <w:tcBorders>
              <w:top w:val="nil"/>
              <w:left w:val="nil"/>
              <w:bottom w:val="single" w:sz="4" w:space="0" w:color="000000"/>
              <w:right w:val="single" w:sz="4" w:space="0" w:color="000000"/>
            </w:tcBorders>
            <w:noWrap/>
            <w:hideMark/>
          </w:tcPr>
          <w:p w14:paraId="65842965"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A34FD0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DDBE09D" w14:textId="4D9E870D" w:rsidR="00865015" w:rsidRDefault="00EC4A93" w:rsidP="00EC4A93">
            <w:pPr>
              <w:pStyle w:val="Tablebody"/>
            </w:pPr>
            <w:r>
              <w:t>A</w:t>
            </w:r>
          </w:p>
        </w:tc>
      </w:tr>
      <w:tr w:rsidR="003A5990" w14:paraId="11632B0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6E6DDAC" w14:textId="77777777" w:rsidR="00865015" w:rsidRDefault="00865015" w:rsidP="00EC4A93">
            <w:pPr>
              <w:pStyle w:val="Tablebody"/>
            </w:pPr>
            <w:r>
              <w:t>ibg-18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2E7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FD6A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EE9711C" w14:textId="77777777" w:rsidR="00865015" w:rsidRDefault="00865015" w:rsidP="00EC4A93">
            <w:pPr>
              <w:pStyle w:val="Tablebody"/>
            </w:pPr>
            <w:r>
              <w:t>PAYMENT CARD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CA4F38B" w14:textId="77777777" w:rsidR="00865015" w:rsidRDefault="00865015" w:rsidP="00EC4A93">
            <w:pPr>
              <w:pStyle w:val="Tablebody"/>
            </w:pPr>
            <w:r>
              <w:t>A group of business terms providing information about card used for payment contemporaneous with invoice issuance.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F201A6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DA2960C" w14:textId="77777777" w:rsidR="00865015" w:rsidRDefault="00865015" w:rsidP="00EC4A93">
            <w:pPr>
              <w:pStyle w:val="Tablebody"/>
            </w:pPr>
            <w:r>
              <w:t> </w:t>
            </w:r>
          </w:p>
        </w:tc>
      </w:tr>
      <w:tr w:rsidR="005B45CE" w14:paraId="741603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761E95" w14:textId="77777777" w:rsidR="00865015" w:rsidRDefault="00865015" w:rsidP="00EC4A93">
            <w:pPr>
              <w:pStyle w:val="Tablebody"/>
            </w:pPr>
            <w:r>
              <w:t>ibt-087</w:t>
            </w:r>
          </w:p>
        </w:tc>
        <w:tc>
          <w:tcPr>
            <w:tcW w:w="185" w:type="pct"/>
            <w:tcBorders>
              <w:top w:val="nil"/>
              <w:left w:val="nil"/>
              <w:bottom w:val="single" w:sz="4" w:space="0" w:color="000000"/>
              <w:right w:val="single" w:sz="4" w:space="0" w:color="auto"/>
            </w:tcBorders>
            <w:noWrap/>
            <w:hideMark/>
          </w:tcPr>
          <w:p w14:paraId="628003B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41B1ED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7A9051" w14:textId="77777777" w:rsidR="00865015" w:rsidRDefault="00865015" w:rsidP="00EC4A93">
            <w:pPr>
              <w:pStyle w:val="Tablebody"/>
            </w:pPr>
            <w:r>
              <w:t>Payment card primary account number</w:t>
            </w:r>
          </w:p>
        </w:tc>
        <w:tc>
          <w:tcPr>
            <w:tcW w:w="2033" w:type="pct"/>
            <w:tcBorders>
              <w:top w:val="nil"/>
              <w:left w:val="nil"/>
              <w:bottom w:val="single" w:sz="4" w:space="0" w:color="000000"/>
              <w:right w:val="single" w:sz="4" w:space="0" w:color="000000"/>
            </w:tcBorders>
            <w:noWrap/>
            <w:hideMark/>
          </w:tcPr>
          <w:p w14:paraId="1BFF6372" w14:textId="03E461E0" w:rsidR="00865015" w:rsidRDefault="00865015" w:rsidP="00EC4A93">
            <w:pPr>
              <w:pStyle w:val="Tablebody"/>
            </w:pPr>
            <w:r>
              <w:t xml:space="preserve">The Primary Account Number </w:t>
            </w:r>
            <w:r w:rsidR="00085CA6">
              <w:t>(</w:t>
            </w:r>
            <w:r>
              <w:t>PAN</w:t>
            </w:r>
            <w:r w:rsidR="00085CA6">
              <w:t>)</w:t>
            </w:r>
            <w:r>
              <w:t xml:space="preserve"> of the card used for payment.</w:t>
            </w:r>
          </w:p>
        </w:tc>
        <w:tc>
          <w:tcPr>
            <w:tcW w:w="647" w:type="pct"/>
            <w:tcBorders>
              <w:top w:val="nil"/>
              <w:left w:val="nil"/>
              <w:bottom w:val="single" w:sz="4" w:space="0" w:color="000000"/>
              <w:right w:val="single" w:sz="4" w:space="0" w:color="000000"/>
            </w:tcBorders>
            <w:noWrap/>
            <w:hideMark/>
          </w:tcPr>
          <w:p w14:paraId="2F96D52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7CBAC5" w14:textId="763E6936" w:rsidR="00865015" w:rsidRDefault="00EC4A93" w:rsidP="00EC4A93">
            <w:pPr>
              <w:pStyle w:val="Tablebody"/>
            </w:pPr>
            <w:r>
              <w:t>S</w:t>
            </w:r>
          </w:p>
        </w:tc>
      </w:tr>
      <w:tr w:rsidR="005B45CE" w14:paraId="61F440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9E14A4" w14:textId="77777777" w:rsidR="00865015" w:rsidRDefault="00865015" w:rsidP="00EC4A93">
            <w:pPr>
              <w:pStyle w:val="Tablebody"/>
            </w:pPr>
            <w:r>
              <w:t>ibt-088</w:t>
            </w:r>
          </w:p>
        </w:tc>
        <w:tc>
          <w:tcPr>
            <w:tcW w:w="185" w:type="pct"/>
            <w:tcBorders>
              <w:top w:val="nil"/>
              <w:left w:val="nil"/>
              <w:bottom w:val="single" w:sz="4" w:space="0" w:color="000000"/>
              <w:right w:val="single" w:sz="4" w:space="0" w:color="auto"/>
            </w:tcBorders>
            <w:noWrap/>
            <w:hideMark/>
          </w:tcPr>
          <w:p w14:paraId="4A8AA0A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341448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EE3161" w14:textId="77777777" w:rsidR="00865015" w:rsidRDefault="00865015" w:rsidP="00EC4A93">
            <w:pPr>
              <w:pStyle w:val="Tablebody"/>
            </w:pPr>
            <w:r>
              <w:t>Payment card holder name</w:t>
            </w:r>
          </w:p>
        </w:tc>
        <w:tc>
          <w:tcPr>
            <w:tcW w:w="2033" w:type="pct"/>
            <w:tcBorders>
              <w:top w:val="nil"/>
              <w:left w:val="nil"/>
              <w:bottom w:val="single" w:sz="4" w:space="0" w:color="000000"/>
              <w:right w:val="single" w:sz="4" w:space="0" w:color="000000"/>
            </w:tcBorders>
            <w:noWrap/>
            <w:hideMark/>
          </w:tcPr>
          <w:p w14:paraId="01E91D46" w14:textId="77777777" w:rsidR="00865015" w:rsidRDefault="00865015" w:rsidP="00EC4A93">
            <w:pPr>
              <w:pStyle w:val="Tablebody"/>
            </w:pPr>
            <w:r>
              <w:t xml:space="preserve">The name of the payment card holder. </w:t>
            </w:r>
          </w:p>
        </w:tc>
        <w:tc>
          <w:tcPr>
            <w:tcW w:w="647" w:type="pct"/>
            <w:tcBorders>
              <w:top w:val="nil"/>
              <w:left w:val="nil"/>
              <w:bottom w:val="single" w:sz="4" w:space="0" w:color="000000"/>
              <w:right w:val="single" w:sz="4" w:space="0" w:color="000000"/>
            </w:tcBorders>
            <w:noWrap/>
            <w:hideMark/>
          </w:tcPr>
          <w:p w14:paraId="6714C16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24C3E06" w14:textId="50A345A1" w:rsidR="00865015" w:rsidRDefault="00EC4A93" w:rsidP="00EC4A93">
            <w:pPr>
              <w:pStyle w:val="Tablebody"/>
            </w:pPr>
            <w:r>
              <w:t>S</w:t>
            </w:r>
          </w:p>
        </w:tc>
      </w:tr>
      <w:tr w:rsidR="003A5990" w14:paraId="229DA15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4BE9B4" w14:textId="77777777" w:rsidR="00865015" w:rsidRDefault="00865015" w:rsidP="00EC4A93">
            <w:pPr>
              <w:pStyle w:val="Tablebody"/>
            </w:pPr>
            <w:r>
              <w:t>ibg-19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5518A6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8C1D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070C560" w14:textId="77777777" w:rsidR="00865015" w:rsidRDefault="00865015" w:rsidP="00EC4A93">
            <w:pPr>
              <w:pStyle w:val="Tablebody"/>
            </w:pPr>
            <w:r>
              <w:t>DIRECT DEBIT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150A1CE" w14:textId="77777777" w:rsidR="00865015" w:rsidRDefault="00865015" w:rsidP="00EC4A93">
            <w:pPr>
              <w:pStyle w:val="Tablebody"/>
            </w:pPr>
            <w:r>
              <w:t>A group of business terms to specify a direct debit.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D5C42F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0C8A0" w14:textId="77777777" w:rsidR="00865015" w:rsidRDefault="00865015" w:rsidP="00EC4A93">
            <w:pPr>
              <w:pStyle w:val="Tablebody"/>
            </w:pPr>
            <w:r>
              <w:t> </w:t>
            </w:r>
          </w:p>
        </w:tc>
      </w:tr>
      <w:tr w:rsidR="005B45CE" w14:paraId="28C069B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443E406" w14:textId="77777777" w:rsidR="00865015" w:rsidRDefault="00865015" w:rsidP="00EC4A93">
            <w:pPr>
              <w:pStyle w:val="Tablebody"/>
            </w:pPr>
            <w:r>
              <w:t>ibt-089</w:t>
            </w:r>
          </w:p>
        </w:tc>
        <w:tc>
          <w:tcPr>
            <w:tcW w:w="185" w:type="pct"/>
            <w:tcBorders>
              <w:top w:val="nil"/>
              <w:left w:val="nil"/>
              <w:bottom w:val="single" w:sz="4" w:space="0" w:color="000000"/>
              <w:right w:val="single" w:sz="4" w:space="0" w:color="auto"/>
            </w:tcBorders>
            <w:noWrap/>
            <w:hideMark/>
          </w:tcPr>
          <w:p w14:paraId="0B8F63F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6FBC8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44351E2" w14:textId="77777777" w:rsidR="00865015" w:rsidRDefault="00865015" w:rsidP="00EC4A93">
            <w:pPr>
              <w:pStyle w:val="Tablebody"/>
            </w:pPr>
            <w:r>
              <w:t>Mandate reference identifier</w:t>
            </w:r>
          </w:p>
        </w:tc>
        <w:tc>
          <w:tcPr>
            <w:tcW w:w="2033" w:type="pct"/>
            <w:tcBorders>
              <w:top w:val="nil"/>
              <w:left w:val="nil"/>
              <w:bottom w:val="single" w:sz="4" w:space="0" w:color="000000"/>
              <w:right w:val="single" w:sz="4" w:space="0" w:color="000000"/>
            </w:tcBorders>
            <w:noWrap/>
            <w:hideMark/>
          </w:tcPr>
          <w:p w14:paraId="35A935BA" w14:textId="77777777" w:rsidR="00865015" w:rsidRDefault="00865015" w:rsidP="00EC4A93">
            <w:pPr>
              <w:pStyle w:val="Tablebody"/>
            </w:pPr>
            <w:r>
              <w:t>Unique identifier assigned by the Payee for referencing the direct debit mandate.</w:t>
            </w:r>
          </w:p>
        </w:tc>
        <w:tc>
          <w:tcPr>
            <w:tcW w:w="647" w:type="pct"/>
            <w:tcBorders>
              <w:top w:val="nil"/>
              <w:left w:val="nil"/>
              <w:bottom w:val="single" w:sz="4" w:space="0" w:color="000000"/>
              <w:right w:val="single" w:sz="4" w:space="0" w:color="000000"/>
            </w:tcBorders>
            <w:noWrap/>
            <w:hideMark/>
          </w:tcPr>
          <w:p w14:paraId="377EE64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A54229C" w14:textId="480E9AF9" w:rsidR="00865015" w:rsidRDefault="00EC4A93" w:rsidP="00EC4A93">
            <w:pPr>
              <w:pStyle w:val="Tablebody"/>
            </w:pPr>
            <w:r>
              <w:t>S</w:t>
            </w:r>
          </w:p>
        </w:tc>
      </w:tr>
      <w:tr w:rsidR="007F2F5D" w14:paraId="0DB81A14"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1E279FB5" w14:textId="77777777" w:rsidR="007F2F5D" w:rsidRDefault="007F2F5D" w:rsidP="00340B6F">
            <w:pPr>
              <w:pStyle w:val="Tablebody"/>
            </w:pPr>
            <w:r>
              <w:t>ibt-090</w:t>
            </w:r>
          </w:p>
        </w:tc>
        <w:tc>
          <w:tcPr>
            <w:tcW w:w="185" w:type="pct"/>
            <w:tcBorders>
              <w:top w:val="nil"/>
              <w:left w:val="nil"/>
              <w:bottom w:val="single" w:sz="4" w:space="0" w:color="000000"/>
              <w:right w:val="single" w:sz="4" w:space="0" w:color="auto"/>
            </w:tcBorders>
            <w:noWrap/>
            <w:hideMark/>
          </w:tcPr>
          <w:p w14:paraId="7126A7FC" w14:textId="77777777" w:rsidR="007F2F5D" w:rsidRDefault="007F2F5D" w:rsidP="00340B6F">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076874"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3F185B" w14:textId="77777777" w:rsidR="007F2F5D" w:rsidRDefault="007F2F5D" w:rsidP="00340B6F">
            <w:pPr>
              <w:pStyle w:val="Tablebody"/>
            </w:pPr>
            <w:r>
              <w:t>Bank assigned creditor identifier</w:t>
            </w:r>
          </w:p>
        </w:tc>
        <w:tc>
          <w:tcPr>
            <w:tcW w:w="2033" w:type="pct"/>
            <w:tcBorders>
              <w:top w:val="nil"/>
              <w:left w:val="nil"/>
              <w:bottom w:val="single" w:sz="4" w:space="0" w:color="000000"/>
              <w:right w:val="single" w:sz="4" w:space="0" w:color="000000"/>
            </w:tcBorders>
            <w:noWrap/>
            <w:hideMark/>
          </w:tcPr>
          <w:p w14:paraId="559662C1" w14:textId="77777777" w:rsidR="007F2F5D" w:rsidRDefault="007F2F5D" w:rsidP="00340B6F">
            <w:pPr>
              <w:pStyle w:val="Tablebody"/>
            </w:pPr>
            <w:r>
              <w:t>Unique banking reference identifier of the Payee or Seller assigned by the Payee or Seller bank.</w:t>
            </w:r>
          </w:p>
        </w:tc>
        <w:tc>
          <w:tcPr>
            <w:tcW w:w="647" w:type="pct"/>
            <w:tcBorders>
              <w:top w:val="nil"/>
              <w:left w:val="nil"/>
              <w:bottom w:val="single" w:sz="4" w:space="0" w:color="000000"/>
              <w:right w:val="single" w:sz="4" w:space="0" w:color="000000"/>
            </w:tcBorders>
            <w:noWrap/>
            <w:hideMark/>
          </w:tcPr>
          <w:p w14:paraId="05575E28" w14:textId="77777777" w:rsidR="007F2F5D" w:rsidRDefault="007F2F5D" w:rsidP="00340B6F">
            <w:pPr>
              <w:pStyle w:val="Tablebody"/>
            </w:pPr>
            <w:r>
              <w:t>Identifier</w:t>
            </w:r>
          </w:p>
        </w:tc>
        <w:tc>
          <w:tcPr>
            <w:tcW w:w="199" w:type="pct"/>
            <w:tcBorders>
              <w:top w:val="nil"/>
              <w:left w:val="nil"/>
              <w:bottom w:val="single" w:sz="4" w:space="0" w:color="000000"/>
              <w:right w:val="single" w:sz="4" w:space="0" w:color="000000"/>
            </w:tcBorders>
            <w:noWrap/>
            <w:hideMark/>
          </w:tcPr>
          <w:p w14:paraId="03C3E86C" w14:textId="77777777" w:rsidR="007F2F5D" w:rsidRDefault="007F2F5D" w:rsidP="00340B6F">
            <w:pPr>
              <w:pStyle w:val="Tablebody"/>
            </w:pPr>
            <w:r>
              <w:t>A</w:t>
            </w:r>
          </w:p>
        </w:tc>
      </w:tr>
      <w:tr w:rsidR="007F2F5D" w14:paraId="6C4A9690"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6ACD367F" w14:textId="77777777" w:rsidR="007F2F5D" w:rsidRDefault="007F2F5D" w:rsidP="00340B6F">
            <w:pPr>
              <w:pStyle w:val="Tablebody"/>
            </w:pPr>
            <w:r>
              <w:lastRenderedPageBreak/>
              <w:t>ibt-090-1</w:t>
            </w:r>
          </w:p>
        </w:tc>
        <w:tc>
          <w:tcPr>
            <w:tcW w:w="185" w:type="pct"/>
            <w:tcBorders>
              <w:top w:val="nil"/>
              <w:left w:val="nil"/>
              <w:bottom w:val="single" w:sz="4" w:space="0" w:color="000000"/>
              <w:right w:val="single" w:sz="4" w:space="0" w:color="auto"/>
            </w:tcBorders>
            <w:noWrap/>
            <w:hideMark/>
          </w:tcPr>
          <w:p w14:paraId="5DB0A00B" w14:textId="77777777" w:rsidR="007F2F5D" w:rsidRDefault="007F2F5D" w:rsidP="00340B6F">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BF8B437"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F26833C" w14:textId="77777777" w:rsidR="007F2F5D" w:rsidRDefault="007F2F5D" w:rsidP="00340B6F">
            <w:pPr>
              <w:pStyle w:val="Tablebody"/>
            </w:pPr>
            <w:r>
              <w:t>Scheme identifier</w:t>
            </w:r>
          </w:p>
        </w:tc>
        <w:tc>
          <w:tcPr>
            <w:tcW w:w="2033" w:type="pct"/>
            <w:tcBorders>
              <w:top w:val="nil"/>
              <w:left w:val="nil"/>
              <w:bottom w:val="single" w:sz="4" w:space="0" w:color="000000"/>
              <w:right w:val="single" w:sz="4" w:space="0" w:color="000000"/>
            </w:tcBorders>
            <w:noWrap/>
            <w:hideMark/>
          </w:tcPr>
          <w:p w14:paraId="33858C29" w14:textId="77777777" w:rsidR="007F2F5D" w:rsidRDefault="007F2F5D" w:rsidP="00340B6F">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5EC202" w14:textId="77777777" w:rsidR="007F2F5D" w:rsidRDefault="007F2F5D" w:rsidP="00340B6F">
            <w:pPr>
              <w:pStyle w:val="Tablebody"/>
            </w:pPr>
            <w:r>
              <w:t>Scheme</w:t>
            </w:r>
          </w:p>
        </w:tc>
        <w:tc>
          <w:tcPr>
            <w:tcW w:w="199" w:type="pct"/>
            <w:tcBorders>
              <w:top w:val="nil"/>
              <w:left w:val="nil"/>
              <w:bottom w:val="single" w:sz="4" w:space="0" w:color="000000"/>
              <w:right w:val="single" w:sz="4" w:space="0" w:color="000000"/>
            </w:tcBorders>
            <w:noWrap/>
            <w:hideMark/>
          </w:tcPr>
          <w:p w14:paraId="3F459AA6" w14:textId="77777777" w:rsidR="007F2F5D" w:rsidRDefault="007F2F5D" w:rsidP="00340B6F">
            <w:pPr>
              <w:pStyle w:val="Tablebody"/>
            </w:pPr>
            <w:r>
              <w:t>S</w:t>
            </w:r>
          </w:p>
        </w:tc>
      </w:tr>
      <w:tr w:rsidR="005B45CE" w14:paraId="4499AA1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4E11B" w14:textId="77777777" w:rsidR="00865015" w:rsidRDefault="00865015" w:rsidP="00EC4A93">
            <w:pPr>
              <w:pStyle w:val="Tablebody"/>
            </w:pPr>
            <w:r>
              <w:t>ibt-091</w:t>
            </w:r>
          </w:p>
        </w:tc>
        <w:tc>
          <w:tcPr>
            <w:tcW w:w="185" w:type="pct"/>
            <w:tcBorders>
              <w:top w:val="nil"/>
              <w:left w:val="nil"/>
              <w:bottom w:val="single" w:sz="4" w:space="0" w:color="000000"/>
              <w:right w:val="single" w:sz="4" w:space="0" w:color="auto"/>
            </w:tcBorders>
            <w:noWrap/>
            <w:hideMark/>
          </w:tcPr>
          <w:p w14:paraId="685CAF2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6B896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73A2B1" w14:textId="77777777" w:rsidR="00865015" w:rsidRDefault="00865015" w:rsidP="00EC4A93">
            <w:pPr>
              <w:pStyle w:val="Tablebody"/>
            </w:pPr>
            <w:r>
              <w:t>Debited account identifier</w:t>
            </w:r>
          </w:p>
        </w:tc>
        <w:tc>
          <w:tcPr>
            <w:tcW w:w="2033" w:type="pct"/>
            <w:tcBorders>
              <w:top w:val="nil"/>
              <w:left w:val="nil"/>
              <w:bottom w:val="single" w:sz="4" w:space="0" w:color="000000"/>
              <w:right w:val="single" w:sz="4" w:space="0" w:color="000000"/>
            </w:tcBorders>
            <w:noWrap/>
            <w:hideMark/>
          </w:tcPr>
          <w:p w14:paraId="19353E7D" w14:textId="77777777" w:rsidR="00865015" w:rsidRDefault="00865015" w:rsidP="00EC4A93">
            <w:pPr>
              <w:pStyle w:val="Tablebody"/>
            </w:pPr>
            <w:r>
              <w:t xml:space="preserve">The account to be debited by the direct debit. </w:t>
            </w:r>
          </w:p>
        </w:tc>
        <w:tc>
          <w:tcPr>
            <w:tcW w:w="647" w:type="pct"/>
            <w:tcBorders>
              <w:top w:val="nil"/>
              <w:left w:val="nil"/>
              <w:bottom w:val="single" w:sz="4" w:space="0" w:color="000000"/>
              <w:right w:val="single" w:sz="4" w:space="0" w:color="000000"/>
            </w:tcBorders>
            <w:noWrap/>
            <w:hideMark/>
          </w:tcPr>
          <w:p w14:paraId="2AAB014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D5BC4CB" w14:textId="32262538" w:rsidR="00865015" w:rsidRDefault="00EC4A93" w:rsidP="00EC4A93">
            <w:pPr>
              <w:pStyle w:val="Tablebody"/>
            </w:pPr>
            <w:r>
              <w:t>S</w:t>
            </w:r>
          </w:p>
        </w:tc>
      </w:tr>
      <w:tr w:rsidR="003A5990" w14:paraId="2934ECCE"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61E0DA4" w14:textId="77777777" w:rsidR="00865015" w:rsidRDefault="00865015" w:rsidP="00EC4A93">
            <w:pPr>
              <w:pStyle w:val="Tablebody"/>
            </w:pPr>
            <w:r>
              <w:t>ibg-35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FE20A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37528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664DC4E" w14:textId="77777777" w:rsidR="00865015" w:rsidRDefault="00865015" w:rsidP="00EC4A93">
            <w:pPr>
              <w:pStyle w:val="Tablebody"/>
            </w:pPr>
            <w:r>
              <w:t>PAID AMOUNTS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647413"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C5F1A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2D3FA44" w14:textId="77777777" w:rsidR="00865015" w:rsidRDefault="00865015" w:rsidP="00EC4A93">
            <w:pPr>
              <w:pStyle w:val="Tablebody"/>
            </w:pPr>
            <w:r>
              <w:t> </w:t>
            </w:r>
          </w:p>
        </w:tc>
      </w:tr>
      <w:tr w:rsidR="005B45CE" w14:paraId="31DDE72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6D561A" w14:textId="77777777" w:rsidR="00865015" w:rsidRDefault="00865015" w:rsidP="00EC4A93">
            <w:pPr>
              <w:pStyle w:val="Tablebody"/>
            </w:pPr>
            <w:r>
              <w:t>ibt-179</w:t>
            </w:r>
          </w:p>
        </w:tc>
        <w:tc>
          <w:tcPr>
            <w:tcW w:w="185" w:type="pct"/>
            <w:tcBorders>
              <w:top w:val="nil"/>
              <w:left w:val="nil"/>
              <w:bottom w:val="single" w:sz="4" w:space="0" w:color="000000"/>
              <w:right w:val="single" w:sz="4" w:space="0" w:color="auto"/>
            </w:tcBorders>
            <w:noWrap/>
            <w:hideMark/>
          </w:tcPr>
          <w:p w14:paraId="738D17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C31E78"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6749812" w14:textId="77777777" w:rsidR="00865015" w:rsidRDefault="00865015" w:rsidP="00EC4A93">
            <w:pPr>
              <w:pStyle w:val="Tablebody"/>
            </w:pPr>
            <w:r>
              <w:t>Payment identifier</w:t>
            </w:r>
          </w:p>
        </w:tc>
        <w:tc>
          <w:tcPr>
            <w:tcW w:w="2033" w:type="pct"/>
            <w:tcBorders>
              <w:top w:val="nil"/>
              <w:left w:val="nil"/>
              <w:bottom w:val="single" w:sz="4" w:space="0" w:color="000000"/>
              <w:right w:val="single" w:sz="4" w:space="0" w:color="000000"/>
            </w:tcBorders>
            <w:noWrap/>
            <w:hideMark/>
          </w:tcPr>
          <w:p w14:paraId="41FAA00A" w14:textId="77777777" w:rsidR="00865015" w:rsidRDefault="00865015" w:rsidP="00EC4A93">
            <w:pPr>
              <w:pStyle w:val="Tablebody"/>
            </w:pPr>
            <w:r>
              <w:t>An identifier that references the payment, such as bank transfer identifier.</w:t>
            </w:r>
          </w:p>
        </w:tc>
        <w:tc>
          <w:tcPr>
            <w:tcW w:w="647" w:type="pct"/>
            <w:tcBorders>
              <w:top w:val="nil"/>
              <w:left w:val="nil"/>
              <w:bottom w:val="single" w:sz="4" w:space="0" w:color="000000"/>
              <w:right w:val="single" w:sz="4" w:space="0" w:color="000000"/>
            </w:tcBorders>
            <w:noWrap/>
            <w:hideMark/>
          </w:tcPr>
          <w:p w14:paraId="46DA6DA2"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4ACBD10" w14:textId="55244A09" w:rsidR="00865015" w:rsidRDefault="00EC4A93" w:rsidP="00EC4A93">
            <w:pPr>
              <w:pStyle w:val="Tablebody"/>
            </w:pPr>
            <w:r>
              <w:t>A</w:t>
            </w:r>
          </w:p>
        </w:tc>
      </w:tr>
      <w:tr w:rsidR="005B45CE" w14:paraId="59EDF7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8F9A2EE" w14:textId="77777777" w:rsidR="00865015" w:rsidRDefault="00865015" w:rsidP="00EC4A93">
            <w:pPr>
              <w:pStyle w:val="Tablebody"/>
            </w:pPr>
            <w:r>
              <w:t>ibt-180</w:t>
            </w:r>
          </w:p>
        </w:tc>
        <w:tc>
          <w:tcPr>
            <w:tcW w:w="185" w:type="pct"/>
            <w:tcBorders>
              <w:top w:val="nil"/>
              <w:left w:val="nil"/>
              <w:bottom w:val="single" w:sz="4" w:space="0" w:color="000000"/>
              <w:right w:val="single" w:sz="4" w:space="0" w:color="auto"/>
            </w:tcBorders>
            <w:noWrap/>
            <w:hideMark/>
          </w:tcPr>
          <w:p w14:paraId="0BEC3D2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0F3FAD0" w14:textId="77777777" w:rsidR="00865015" w:rsidRDefault="00865015" w:rsidP="00EC4A93">
            <w:pPr>
              <w:pStyle w:val="Tablebody"/>
            </w:pPr>
            <w:r>
              <w:t>1..1</w:t>
            </w:r>
          </w:p>
        </w:tc>
        <w:tc>
          <w:tcPr>
            <w:tcW w:w="1107" w:type="pct"/>
            <w:tcBorders>
              <w:top w:val="nil"/>
              <w:left w:val="single" w:sz="4" w:space="0" w:color="auto"/>
              <w:bottom w:val="single" w:sz="4" w:space="0" w:color="000000"/>
              <w:right w:val="single" w:sz="4" w:space="0" w:color="000000"/>
            </w:tcBorders>
            <w:noWrap/>
            <w:hideMark/>
          </w:tcPr>
          <w:p w14:paraId="2AE99CA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5F2BC17B"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noWrap/>
            <w:hideMark/>
          </w:tcPr>
          <w:p w14:paraId="2CAA78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2EF85D5" w14:textId="67D70338" w:rsidR="00865015" w:rsidRDefault="00EC4A93" w:rsidP="00EC4A93">
            <w:pPr>
              <w:pStyle w:val="Tablebody"/>
            </w:pPr>
            <w:r>
              <w:t>A</w:t>
            </w:r>
          </w:p>
        </w:tc>
      </w:tr>
      <w:tr w:rsidR="005B45CE" w14:paraId="0CEFC0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4268C9" w14:textId="77777777" w:rsidR="00865015" w:rsidRDefault="00865015" w:rsidP="00EC4A93">
            <w:pPr>
              <w:pStyle w:val="Tablebody"/>
            </w:pPr>
            <w:r>
              <w:t>ibt-181</w:t>
            </w:r>
          </w:p>
        </w:tc>
        <w:tc>
          <w:tcPr>
            <w:tcW w:w="185" w:type="pct"/>
            <w:tcBorders>
              <w:top w:val="nil"/>
              <w:left w:val="nil"/>
              <w:bottom w:val="single" w:sz="4" w:space="0" w:color="000000"/>
              <w:right w:val="single" w:sz="4" w:space="0" w:color="auto"/>
            </w:tcBorders>
            <w:noWrap/>
            <w:hideMark/>
          </w:tcPr>
          <w:p w14:paraId="23BA937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B797F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94DBBDD" w14:textId="77777777" w:rsidR="00865015" w:rsidRDefault="00865015" w:rsidP="00EC4A93">
            <w:pPr>
              <w:pStyle w:val="Tablebody"/>
            </w:pPr>
            <w:r>
              <w:t>The date when the paid amount is debited to the invoice</w:t>
            </w:r>
          </w:p>
        </w:tc>
        <w:tc>
          <w:tcPr>
            <w:tcW w:w="2033" w:type="pct"/>
            <w:tcBorders>
              <w:top w:val="nil"/>
              <w:left w:val="nil"/>
              <w:bottom w:val="single" w:sz="4" w:space="0" w:color="000000"/>
              <w:right w:val="single" w:sz="4" w:space="0" w:color="000000"/>
            </w:tcBorders>
            <w:noWrap/>
            <w:hideMark/>
          </w:tcPr>
          <w:p w14:paraId="662D0505" w14:textId="77777777" w:rsidR="00865015" w:rsidRDefault="00865015" w:rsidP="00EC4A93">
            <w:pPr>
              <w:pStyle w:val="Tablebody"/>
            </w:pPr>
            <w:r>
              <w:t>The date when the prepaid amount was received by the seller.</w:t>
            </w:r>
          </w:p>
        </w:tc>
        <w:tc>
          <w:tcPr>
            <w:tcW w:w="647" w:type="pct"/>
            <w:tcBorders>
              <w:top w:val="nil"/>
              <w:left w:val="nil"/>
              <w:bottom w:val="single" w:sz="4" w:space="0" w:color="000000"/>
              <w:right w:val="single" w:sz="4" w:space="0" w:color="000000"/>
            </w:tcBorders>
            <w:noWrap/>
            <w:hideMark/>
          </w:tcPr>
          <w:p w14:paraId="682674B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657AF60" w14:textId="1B63B99C" w:rsidR="00865015" w:rsidRDefault="00EC4A93" w:rsidP="00EC4A93">
            <w:pPr>
              <w:pStyle w:val="Tablebody"/>
            </w:pPr>
            <w:r>
              <w:t>A</w:t>
            </w:r>
          </w:p>
        </w:tc>
      </w:tr>
      <w:tr w:rsidR="005B45CE" w14:paraId="7C43189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AA8C0D" w14:textId="77777777" w:rsidR="00865015" w:rsidRDefault="00865015" w:rsidP="00EC4A93">
            <w:pPr>
              <w:pStyle w:val="Tablebody"/>
            </w:pPr>
            <w:r>
              <w:t>ibt-182</w:t>
            </w:r>
          </w:p>
        </w:tc>
        <w:tc>
          <w:tcPr>
            <w:tcW w:w="185" w:type="pct"/>
            <w:tcBorders>
              <w:top w:val="nil"/>
              <w:left w:val="nil"/>
              <w:bottom w:val="single" w:sz="4" w:space="0" w:color="000000"/>
              <w:right w:val="single" w:sz="4" w:space="0" w:color="auto"/>
            </w:tcBorders>
            <w:noWrap/>
            <w:hideMark/>
          </w:tcPr>
          <w:p w14:paraId="7DCBB54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F7180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08759" w14:textId="77777777" w:rsidR="00865015" w:rsidRDefault="00865015" w:rsidP="00EC4A93">
            <w:pPr>
              <w:pStyle w:val="Tablebody"/>
            </w:pPr>
            <w:r>
              <w:t>Payment type</w:t>
            </w:r>
          </w:p>
        </w:tc>
        <w:tc>
          <w:tcPr>
            <w:tcW w:w="2033" w:type="pct"/>
            <w:tcBorders>
              <w:top w:val="nil"/>
              <w:left w:val="nil"/>
              <w:bottom w:val="single" w:sz="4" w:space="0" w:color="000000"/>
              <w:right w:val="single" w:sz="4" w:space="0" w:color="000000"/>
            </w:tcBorders>
            <w:noWrap/>
            <w:hideMark/>
          </w:tcPr>
          <w:p w14:paraId="463548E2" w14:textId="77777777" w:rsidR="00865015" w:rsidRDefault="00865015" w:rsidP="00EC4A93">
            <w:pPr>
              <w:pStyle w:val="Tablebody"/>
            </w:pPr>
            <w:r>
              <w:t>The type of the the payment.</w:t>
            </w:r>
          </w:p>
        </w:tc>
        <w:tc>
          <w:tcPr>
            <w:tcW w:w="647" w:type="pct"/>
            <w:tcBorders>
              <w:top w:val="nil"/>
              <w:left w:val="nil"/>
              <w:bottom w:val="single" w:sz="4" w:space="0" w:color="000000"/>
              <w:right w:val="single" w:sz="4" w:space="0" w:color="000000"/>
            </w:tcBorders>
            <w:noWrap/>
            <w:hideMark/>
          </w:tcPr>
          <w:p w14:paraId="0539E0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879306A" w14:textId="7D31A401" w:rsidR="00865015" w:rsidRDefault="00EC4A93" w:rsidP="00EC4A93">
            <w:pPr>
              <w:pStyle w:val="Tablebody"/>
            </w:pPr>
            <w:r>
              <w:t>A</w:t>
            </w:r>
          </w:p>
        </w:tc>
      </w:tr>
      <w:tr w:rsidR="003A5990" w14:paraId="4A02463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5124626" w14:textId="77777777" w:rsidR="00865015" w:rsidRDefault="00865015" w:rsidP="00EC4A93">
            <w:pPr>
              <w:pStyle w:val="Tablebody"/>
            </w:pPr>
            <w:r>
              <w:t>ibg-20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919E0C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D0AB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520CBA" w14:textId="77777777" w:rsidR="00865015" w:rsidRDefault="00865015" w:rsidP="00EC4A93">
            <w:pPr>
              <w:pStyle w:val="Tablebody"/>
            </w:pPr>
            <w:r>
              <w:t>DOCUMENT LEVEL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BF0081" w14:textId="77777777" w:rsidR="00865015" w:rsidRDefault="00865015" w:rsidP="00EC4A93">
            <w:pPr>
              <w:pStyle w:val="Tablebody"/>
            </w:pPr>
            <w:r>
              <w:t>A group of business terms providing information about allowances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8332E5"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4479D2" w14:textId="77777777" w:rsidR="00865015" w:rsidRDefault="00865015" w:rsidP="00EC4A93">
            <w:pPr>
              <w:pStyle w:val="Tablebody"/>
            </w:pPr>
            <w:r>
              <w:t> </w:t>
            </w:r>
          </w:p>
        </w:tc>
      </w:tr>
      <w:tr w:rsidR="005B45CE" w14:paraId="7A9B92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4D1036" w14:textId="77777777" w:rsidR="00865015" w:rsidRDefault="00865015" w:rsidP="00EC4A93">
            <w:pPr>
              <w:pStyle w:val="Tablebody"/>
            </w:pPr>
            <w:r>
              <w:t>ibt-092</w:t>
            </w:r>
          </w:p>
        </w:tc>
        <w:tc>
          <w:tcPr>
            <w:tcW w:w="185" w:type="pct"/>
            <w:tcBorders>
              <w:top w:val="nil"/>
              <w:left w:val="nil"/>
              <w:bottom w:val="single" w:sz="4" w:space="0" w:color="000000"/>
              <w:right w:val="single" w:sz="4" w:space="0" w:color="auto"/>
            </w:tcBorders>
            <w:noWrap/>
            <w:hideMark/>
          </w:tcPr>
          <w:p w14:paraId="2B73CC1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469A4D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3E48F36" w14:textId="77777777" w:rsidR="00865015" w:rsidRDefault="00865015" w:rsidP="00EC4A93">
            <w:pPr>
              <w:pStyle w:val="Tablebody"/>
            </w:pPr>
            <w:r>
              <w:t>Document level allowance amount</w:t>
            </w:r>
          </w:p>
        </w:tc>
        <w:tc>
          <w:tcPr>
            <w:tcW w:w="2033" w:type="pct"/>
            <w:tcBorders>
              <w:top w:val="nil"/>
              <w:left w:val="nil"/>
              <w:bottom w:val="single" w:sz="4" w:space="0" w:color="000000"/>
              <w:right w:val="single" w:sz="4" w:space="0" w:color="000000"/>
            </w:tcBorders>
            <w:noWrap/>
            <w:hideMark/>
          </w:tcPr>
          <w:p w14:paraId="6256E7AD"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3B02C89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4D71708" w14:textId="3B6C04F5" w:rsidR="00865015" w:rsidRDefault="00EC4A93" w:rsidP="00EC4A93">
            <w:pPr>
              <w:pStyle w:val="Tablebody"/>
            </w:pPr>
            <w:r>
              <w:t>S</w:t>
            </w:r>
          </w:p>
        </w:tc>
      </w:tr>
      <w:tr w:rsidR="005B45CE" w14:paraId="116D0CF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D541229" w14:textId="77777777" w:rsidR="00865015" w:rsidRDefault="00865015" w:rsidP="00EC4A93">
            <w:pPr>
              <w:pStyle w:val="Tablebody"/>
            </w:pPr>
            <w:r>
              <w:t>ibt-093</w:t>
            </w:r>
          </w:p>
        </w:tc>
        <w:tc>
          <w:tcPr>
            <w:tcW w:w="185" w:type="pct"/>
            <w:tcBorders>
              <w:top w:val="nil"/>
              <w:left w:val="nil"/>
              <w:bottom w:val="single" w:sz="4" w:space="0" w:color="000000"/>
              <w:right w:val="single" w:sz="4" w:space="0" w:color="auto"/>
            </w:tcBorders>
            <w:noWrap/>
            <w:hideMark/>
          </w:tcPr>
          <w:p w14:paraId="5D497E3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77CF8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045CBCA" w14:textId="77777777" w:rsidR="00865015" w:rsidRDefault="00865015" w:rsidP="00EC4A93">
            <w:pPr>
              <w:pStyle w:val="Tablebody"/>
            </w:pPr>
            <w:r>
              <w:t>Document level allowance base amount</w:t>
            </w:r>
          </w:p>
        </w:tc>
        <w:tc>
          <w:tcPr>
            <w:tcW w:w="2033" w:type="pct"/>
            <w:tcBorders>
              <w:top w:val="nil"/>
              <w:left w:val="nil"/>
              <w:bottom w:val="single" w:sz="4" w:space="0" w:color="000000"/>
              <w:right w:val="single" w:sz="4" w:space="0" w:color="000000"/>
            </w:tcBorders>
            <w:noWrap/>
            <w:hideMark/>
          </w:tcPr>
          <w:p w14:paraId="50A7EAE2" w14:textId="77777777" w:rsidR="00865015" w:rsidRDefault="00865015" w:rsidP="00EC4A93">
            <w:pPr>
              <w:pStyle w:val="Tablebody"/>
            </w:pPr>
            <w:r>
              <w:t>The base amount that may be used, in conjunction with the document level allowance percentage, to calculate the document level allowance amount.</w:t>
            </w:r>
          </w:p>
        </w:tc>
        <w:tc>
          <w:tcPr>
            <w:tcW w:w="647" w:type="pct"/>
            <w:tcBorders>
              <w:top w:val="nil"/>
              <w:left w:val="nil"/>
              <w:bottom w:val="single" w:sz="4" w:space="0" w:color="000000"/>
              <w:right w:val="single" w:sz="4" w:space="0" w:color="000000"/>
            </w:tcBorders>
            <w:noWrap/>
            <w:hideMark/>
          </w:tcPr>
          <w:p w14:paraId="54EACC8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EB50426" w14:textId="3812BE02" w:rsidR="00865015" w:rsidRDefault="00EC4A93" w:rsidP="00EC4A93">
            <w:pPr>
              <w:pStyle w:val="Tablebody"/>
            </w:pPr>
            <w:r>
              <w:t>S</w:t>
            </w:r>
          </w:p>
        </w:tc>
      </w:tr>
      <w:tr w:rsidR="005B45CE" w14:paraId="273F8B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97D798" w14:textId="77777777" w:rsidR="00865015" w:rsidRDefault="00865015" w:rsidP="00EC4A93">
            <w:pPr>
              <w:pStyle w:val="Tablebody"/>
            </w:pPr>
            <w:r>
              <w:t>ibt-094</w:t>
            </w:r>
          </w:p>
        </w:tc>
        <w:tc>
          <w:tcPr>
            <w:tcW w:w="185" w:type="pct"/>
            <w:tcBorders>
              <w:top w:val="nil"/>
              <w:left w:val="nil"/>
              <w:bottom w:val="single" w:sz="4" w:space="0" w:color="000000"/>
              <w:right w:val="single" w:sz="4" w:space="0" w:color="auto"/>
            </w:tcBorders>
            <w:noWrap/>
            <w:hideMark/>
          </w:tcPr>
          <w:p w14:paraId="1F36B6F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115E5E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0222717" w14:textId="77777777" w:rsidR="00865015" w:rsidRDefault="00865015" w:rsidP="00EC4A93">
            <w:pPr>
              <w:pStyle w:val="Tablebody"/>
            </w:pPr>
            <w:r>
              <w:t>Document level allowance percentage</w:t>
            </w:r>
          </w:p>
        </w:tc>
        <w:tc>
          <w:tcPr>
            <w:tcW w:w="2033" w:type="pct"/>
            <w:tcBorders>
              <w:top w:val="nil"/>
              <w:left w:val="nil"/>
              <w:bottom w:val="single" w:sz="4" w:space="0" w:color="000000"/>
              <w:right w:val="single" w:sz="4" w:space="0" w:color="000000"/>
            </w:tcBorders>
            <w:noWrap/>
            <w:hideMark/>
          </w:tcPr>
          <w:p w14:paraId="0942521C" w14:textId="77777777" w:rsidR="00865015" w:rsidRDefault="00865015" w:rsidP="00EC4A93">
            <w:pPr>
              <w:pStyle w:val="Tablebody"/>
            </w:pPr>
            <w:r>
              <w:t>The percentage that may be used, in conjunction with the document level allowance base amount, to calculate the document level allowance amount.</w:t>
            </w:r>
          </w:p>
        </w:tc>
        <w:tc>
          <w:tcPr>
            <w:tcW w:w="647" w:type="pct"/>
            <w:tcBorders>
              <w:top w:val="nil"/>
              <w:left w:val="nil"/>
              <w:bottom w:val="single" w:sz="4" w:space="0" w:color="000000"/>
              <w:right w:val="single" w:sz="4" w:space="0" w:color="000000"/>
            </w:tcBorders>
            <w:noWrap/>
            <w:hideMark/>
          </w:tcPr>
          <w:p w14:paraId="5054AADA"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B2B4D41" w14:textId="7E826B43" w:rsidR="00865015" w:rsidRDefault="00EC4A93" w:rsidP="00EC4A93">
            <w:pPr>
              <w:pStyle w:val="Tablebody"/>
            </w:pPr>
            <w:r>
              <w:t>S</w:t>
            </w:r>
          </w:p>
        </w:tc>
      </w:tr>
      <w:tr w:rsidR="005B45CE" w14:paraId="671556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CC4CDD" w14:textId="77777777" w:rsidR="00865015" w:rsidRDefault="00865015" w:rsidP="00EC4A93">
            <w:pPr>
              <w:pStyle w:val="Tablebody"/>
            </w:pPr>
            <w:r>
              <w:t>ibt-095</w:t>
            </w:r>
          </w:p>
        </w:tc>
        <w:tc>
          <w:tcPr>
            <w:tcW w:w="185" w:type="pct"/>
            <w:tcBorders>
              <w:top w:val="nil"/>
              <w:left w:val="nil"/>
              <w:bottom w:val="single" w:sz="4" w:space="0" w:color="000000"/>
              <w:right w:val="single" w:sz="4" w:space="0" w:color="auto"/>
            </w:tcBorders>
            <w:noWrap/>
            <w:hideMark/>
          </w:tcPr>
          <w:p w14:paraId="77ADA79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C03BFA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6DD05B9" w14:textId="77777777" w:rsidR="00865015" w:rsidRDefault="00865015" w:rsidP="00EC4A93">
            <w:pPr>
              <w:pStyle w:val="Tablebody"/>
            </w:pPr>
            <w:r>
              <w:t>Document level allowance TAX category code</w:t>
            </w:r>
          </w:p>
        </w:tc>
        <w:tc>
          <w:tcPr>
            <w:tcW w:w="2033" w:type="pct"/>
            <w:tcBorders>
              <w:top w:val="nil"/>
              <w:left w:val="nil"/>
              <w:bottom w:val="single" w:sz="4" w:space="0" w:color="000000"/>
              <w:right w:val="single" w:sz="4" w:space="0" w:color="000000"/>
            </w:tcBorders>
            <w:noWrap/>
            <w:hideMark/>
          </w:tcPr>
          <w:p w14:paraId="383154B0" w14:textId="77777777" w:rsidR="00865015" w:rsidRDefault="00865015" w:rsidP="00EC4A93">
            <w:pPr>
              <w:pStyle w:val="Tablebody"/>
            </w:pPr>
            <w:r>
              <w:t>A coded identification of what TAX category applies to the document level allowance.</w:t>
            </w:r>
          </w:p>
        </w:tc>
        <w:tc>
          <w:tcPr>
            <w:tcW w:w="647" w:type="pct"/>
            <w:tcBorders>
              <w:top w:val="nil"/>
              <w:left w:val="nil"/>
              <w:bottom w:val="single" w:sz="4" w:space="0" w:color="000000"/>
              <w:right w:val="single" w:sz="4" w:space="0" w:color="000000"/>
            </w:tcBorders>
            <w:noWrap/>
            <w:hideMark/>
          </w:tcPr>
          <w:p w14:paraId="578AAC8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E0A2AB5" w14:textId="2EDAB299" w:rsidR="00865015" w:rsidRDefault="00EC4A93" w:rsidP="00EC4A93">
            <w:pPr>
              <w:pStyle w:val="Tablebody"/>
            </w:pPr>
            <w:r>
              <w:t>A</w:t>
            </w:r>
          </w:p>
        </w:tc>
      </w:tr>
      <w:tr w:rsidR="005B45CE" w14:paraId="2E6BE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9B59ED" w14:textId="77777777" w:rsidR="00865015" w:rsidRDefault="00865015" w:rsidP="00EC4A93">
            <w:pPr>
              <w:pStyle w:val="Tablebody"/>
            </w:pPr>
            <w:r>
              <w:t>ibt-096</w:t>
            </w:r>
          </w:p>
        </w:tc>
        <w:tc>
          <w:tcPr>
            <w:tcW w:w="185" w:type="pct"/>
            <w:tcBorders>
              <w:top w:val="nil"/>
              <w:left w:val="nil"/>
              <w:bottom w:val="single" w:sz="4" w:space="0" w:color="000000"/>
              <w:right w:val="single" w:sz="4" w:space="0" w:color="auto"/>
            </w:tcBorders>
            <w:noWrap/>
            <w:hideMark/>
          </w:tcPr>
          <w:p w14:paraId="3AD5B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D417A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9BED5C" w14:textId="77777777" w:rsidR="00865015" w:rsidRDefault="00865015" w:rsidP="00EC4A93">
            <w:pPr>
              <w:pStyle w:val="Tablebody"/>
            </w:pPr>
            <w:r>
              <w:t>Document level allowance TAX rate</w:t>
            </w:r>
          </w:p>
        </w:tc>
        <w:tc>
          <w:tcPr>
            <w:tcW w:w="2033" w:type="pct"/>
            <w:tcBorders>
              <w:top w:val="nil"/>
              <w:left w:val="nil"/>
              <w:bottom w:val="single" w:sz="4" w:space="0" w:color="000000"/>
              <w:right w:val="single" w:sz="4" w:space="0" w:color="000000"/>
            </w:tcBorders>
            <w:noWrap/>
            <w:hideMark/>
          </w:tcPr>
          <w:p w14:paraId="31EDA2C9" w14:textId="77777777" w:rsidR="00865015" w:rsidRDefault="00865015" w:rsidP="00EC4A93">
            <w:pPr>
              <w:pStyle w:val="Tablebody"/>
            </w:pPr>
            <w:r>
              <w:t>The TAX rate, represented as percentage that applies to the document level allowance.</w:t>
            </w:r>
          </w:p>
        </w:tc>
        <w:tc>
          <w:tcPr>
            <w:tcW w:w="647" w:type="pct"/>
            <w:tcBorders>
              <w:top w:val="nil"/>
              <w:left w:val="nil"/>
              <w:bottom w:val="single" w:sz="4" w:space="0" w:color="000000"/>
              <w:right w:val="single" w:sz="4" w:space="0" w:color="000000"/>
            </w:tcBorders>
            <w:noWrap/>
            <w:hideMark/>
          </w:tcPr>
          <w:p w14:paraId="048AD3FD"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5CF331A7" w14:textId="535E9290" w:rsidR="00865015" w:rsidRDefault="00EC4A93" w:rsidP="00EC4A93">
            <w:pPr>
              <w:pStyle w:val="Tablebody"/>
            </w:pPr>
            <w:r>
              <w:t>A</w:t>
            </w:r>
          </w:p>
          <w:p w14:paraId="78C4BBF7" w14:textId="77777777" w:rsidR="00865015" w:rsidRDefault="00865015" w:rsidP="00EC4A93">
            <w:pPr>
              <w:pStyle w:val="Tablebody"/>
            </w:pPr>
            <w:r>
              <w:t> </w:t>
            </w:r>
          </w:p>
        </w:tc>
      </w:tr>
      <w:tr w:rsidR="005B45CE" w14:paraId="60746F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D6D96EA" w14:textId="77777777" w:rsidR="00865015" w:rsidRDefault="00865015" w:rsidP="00EC4A93">
            <w:pPr>
              <w:pStyle w:val="Tablebody"/>
            </w:pPr>
            <w:r>
              <w:t>ibt-096-1</w:t>
            </w:r>
          </w:p>
        </w:tc>
        <w:tc>
          <w:tcPr>
            <w:tcW w:w="185" w:type="pct"/>
            <w:tcBorders>
              <w:top w:val="nil"/>
              <w:left w:val="nil"/>
              <w:bottom w:val="single" w:sz="4" w:space="0" w:color="000000"/>
              <w:right w:val="single" w:sz="4" w:space="0" w:color="auto"/>
            </w:tcBorders>
            <w:noWrap/>
            <w:hideMark/>
          </w:tcPr>
          <w:p w14:paraId="70438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97E0C1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A28F52"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E6102C6"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5AB4326E"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DFF9142" w14:textId="77777777" w:rsidR="00865015" w:rsidRDefault="00865015" w:rsidP="00EC4A93">
            <w:pPr>
              <w:pStyle w:val="Tablebody"/>
            </w:pPr>
          </w:p>
        </w:tc>
      </w:tr>
      <w:tr w:rsidR="005B45CE" w14:paraId="5FC3D1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D39E5A" w14:textId="77777777" w:rsidR="00865015" w:rsidRDefault="00865015" w:rsidP="00EC4A93">
            <w:pPr>
              <w:pStyle w:val="Tablebody"/>
            </w:pPr>
            <w:r>
              <w:t>ibt-097</w:t>
            </w:r>
          </w:p>
        </w:tc>
        <w:tc>
          <w:tcPr>
            <w:tcW w:w="185" w:type="pct"/>
            <w:tcBorders>
              <w:top w:val="nil"/>
              <w:left w:val="nil"/>
              <w:bottom w:val="single" w:sz="4" w:space="0" w:color="000000"/>
              <w:right w:val="single" w:sz="4" w:space="0" w:color="auto"/>
            </w:tcBorders>
            <w:noWrap/>
            <w:hideMark/>
          </w:tcPr>
          <w:p w14:paraId="6A6EE1D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DB251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96DD" w14:textId="77777777" w:rsidR="00865015" w:rsidRDefault="00865015" w:rsidP="00EC4A93">
            <w:pPr>
              <w:pStyle w:val="Tablebody"/>
            </w:pPr>
            <w:r>
              <w:t>Document level allowance reason</w:t>
            </w:r>
          </w:p>
        </w:tc>
        <w:tc>
          <w:tcPr>
            <w:tcW w:w="2033" w:type="pct"/>
            <w:tcBorders>
              <w:top w:val="nil"/>
              <w:left w:val="nil"/>
              <w:bottom w:val="single" w:sz="4" w:space="0" w:color="000000"/>
              <w:right w:val="single" w:sz="4" w:space="0" w:color="000000"/>
            </w:tcBorders>
            <w:noWrap/>
            <w:hideMark/>
          </w:tcPr>
          <w:p w14:paraId="17476126" w14:textId="77777777" w:rsidR="00865015" w:rsidRDefault="00865015" w:rsidP="00EC4A93">
            <w:pPr>
              <w:pStyle w:val="Tablebody"/>
            </w:pPr>
            <w:r>
              <w:t xml:space="preserve">The reason for the document level allowance, expressed as text. </w:t>
            </w:r>
          </w:p>
        </w:tc>
        <w:tc>
          <w:tcPr>
            <w:tcW w:w="647" w:type="pct"/>
            <w:tcBorders>
              <w:top w:val="nil"/>
              <w:left w:val="nil"/>
              <w:bottom w:val="single" w:sz="4" w:space="0" w:color="000000"/>
              <w:right w:val="single" w:sz="4" w:space="0" w:color="000000"/>
            </w:tcBorders>
            <w:noWrap/>
            <w:hideMark/>
          </w:tcPr>
          <w:p w14:paraId="28669F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4021A9E" w14:textId="5055CBC2" w:rsidR="00865015" w:rsidRDefault="00EC4A93" w:rsidP="00EC4A93">
            <w:pPr>
              <w:pStyle w:val="Tablebody"/>
            </w:pPr>
            <w:r>
              <w:t>S</w:t>
            </w:r>
          </w:p>
        </w:tc>
      </w:tr>
      <w:tr w:rsidR="005B45CE" w14:paraId="13E6DA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470F80" w14:textId="77777777" w:rsidR="00865015" w:rsidRDefault="00865015" w:rsidP="00EC4A93">
            <w:pPr>
              <w:pStyle w:val="Tablebody"/>
            </w:pPr>
            <w:r>
              <w:t>ibt-098</w:t>
            </w:r>
          </w:p>
        </w:tc>
        <w:tc>
          <w:tcPr>
            <w:tcW w:w="185" w:type="pct"/>
            <w:tcBorders>
              <w:top w:val="nil"/>
              <w:left w:val="nil"/>
              <w:bottom w:val="single" w:sz="4" w:space="0" w:color="000000"/>
              <w:right w:val="single" w:sz="4" w:space="0" w:color="auto"/>
            </w:tcBorders>
            <w:noWrap/>
            <w:hideMark/>
          </w:tcPr>
          <w:p w14:paraId="1F2AA2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1B5664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215B4D" w14:textId="77777777" w:rsidR="00865015" w:rsidRDefault="00865015" w:rsidP="00EC4A93">
            <w:pPr>
              <w:pStyle w:val="Tablebody"/>
            </w:pPr>
            <w:r>
              <w:t>Document level allowance reason code</w:t>
            </w:r>
          </w:p>
        </w:tc>
        <w:tc>
          <w:tcPr>
            <w:tcW w:w="2033" w:type="pct"/>
            <w:tcBorders>
              <w:top w:val="nil"/>
              <w:left w:val="nil"/>
              <w:bottom w:val="single" w:sz="4" w:space="0" w:color="000000"/>
              <w:right w:val="single" w:sz="4" w:space="0" w:color="000000"/>
            </w:tcBorders>
            <w:noWrap/>
            <w:hideMark/>
          </w:tcPr>
          <w:p w14:paraId="05B88AF1" w14:textId="77777777" w:rsidR="00865015" w:rsidRDefault="00865015" w:rsidP="00EC4A93">
            <w:pPr>
              <w:pStyle w:val="Tablebody"/>
            </w:pPr>
            <w:r>
              <w:t>The reason for the document level allowance, expressed as a code.</w:t>
            </w:r>
          </w:p>
        </w:tc>
        <w:tc>
          <w:tcPr>
            <w:tcW w:w="647" w:type="pct"/>
            <w:tcBorders>
              <w:top w:val="nil"/>
              <w:left w:val="nil"/>
              <w:bottom w:val="single" w:sz="4" w:space="0" w:color="000000"/>
              <w:right w:val="single" w:sz="4" w:space="0" w:color="000000"/>
            </w:tcBorders>
            <w:noWrap/>
            <w:hideMark/>
          </w:tcPr>
          <w:p w14:paraId="13B6FD9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E2B72FA" w14:textId="150C6C45" w:rsidR="00865015" w:rsidRDefault="00EC4A93" w:rsidP="00EC4A93">
            <w:pPr>
              <w:pStyle w:val="Tablebody"/>
            </w:pPr>
            <w:r>
              <w:t>S</w:t>
            </w:r>
          </w:p>
        </w:tc>
      </w:tr>
      <w:tr w:rsidR="003A5990" w14:paraId="15F1BD2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6A9F7B" w14:textId="77777777" w:rsidR="00865015" w:rsidRDefault="00865015" w:rsidP="00EC4A93">
            <w:pPr>
              <w:pStyle w:val="Tablebody"/>
            </w:pPr>
            <w:r>
              <w:t>ibg-21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774E730"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D5C414"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5CFEA1C" w14:textId="77777777" w:rsidR="00865015" w:rsidRDefault="00865015" w:rsidP="00EC4A93">
            <w:pPr>
              <w:pStyle w:val="Tablebody"/>
            </w:pPr>
            <w:r>
              <w:t>DOCUMENT LEVEL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45532DF" w14:textId="77777777" w:rsidR="00865015" w:rsidRDefault="00865015" w:rsidP="00EC4A93">
            <w:pPr>
              <w:pStyle w:val="Tablebody"/>
            </w:pPr>
            <w:r>
              <w:t>A group of business terms providing information about charges and taxes other than TAX,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38D9B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A854695" w14:textId="77777777" w:rsidR="00865015" w:rsidRDefault="00865015" w:rsidP="00EC4A93">
            <w:pPr>
              <w:pStyle w:val="Tablebody"/>
            </w:pPr>
            <w:r>
              <w:t> </w:t>
            </w:r>
          </w:p>
        </w:tc>
      </w:tr>
      <w:tr w:rsidR="005B45CE" w14:paraId="63BE6EF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5F2B179" w14:textId="77777777" w:rsidR="00865015" w:rsidRDefault="00865015" w:rsidP="00EC4A93">
            <w:pPr>
              <w:pStyle w:val="Tablebody"/>
            </w:pPr>
            <w:r>
              <w:lastRenderedPageBreak/>
              <w:t>ibt-099</w:t>
            </w:r>
          </w:p>
        </w:tc>
        <w:tc>
          <w:tcPr>
            <w:tcW w:w="185" w:type="pct"/>
            <w:tcBorders>
              <w:top w:val="nil"/>
              <w:left w:val="nil"/>
              <w:bottom w:val="single" w:sz="4" w:space="0" w:color="000000"/>
              <w:right w:val="single" w:sz="4" w:space="0" w:color="auto"/>
            </w:tcBorders>
            <w:noWrap/>
            <w:hideMark/>
          </w:tcPr>
          <w:p w14:paraId="7A8F582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35D14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3AA1CB4" w14:textId="77777777" w:rsidR="00865015" w:rsidRDefault="00865015" w:rsidP="00EC4A93">
            <w:pPr>
              <w:pStyle w:val="Tablebody"/>
            </w:pPr>
            <w:r>
              <w:t>Document level charge amount</w:t>
            </w:r>
          </w:p>
        </w:tc>
        <w:tc>
          <w:tcPr>
            <w:tcW w:w="2033" w:type="pct"/>
            <w:tcBorders>
              <w:top w:val="nil"/>
              <w:left w:val="nil"/>
              <w:bottom w:val="single" w:sz="4" w:space="0" w:color="000000"/>
              <w:right w:val="single" w:sz="4" w:space="0" w:color="000000"/>
            </w:tcBorders>
            <w:noWrap/>
            <w:hideMark/>
          </w:tcPr>
          <w:p w14:paraId="601C2105" w14:textId="77777777" w:rsidR="00865015" w:rsidRDefault="00865015" w:rsidP="00EC4A93">
            <w:pPr>
              <w:pStyle w:val="Tablebody"/>
            </w:pPr>
            <w:r>
              <w:t>The amount of a charge, without TAX.</w:t>
            </w:r>
          </w:p>
        </w:tc>
        <w:tc>
          <w:tcPr>
            <w:tcW w:w="647" w:type="pct"/>
            <w:tcBorders>
              <w:top w:val="nil"/>
              <w:left w:val="nil"/>
              <w:bottom w:val="single" w:sz="4" w:space="0" w:color="000000"/>
              <w:right w:val="single" w:sz="4" w:space="0" w:color="000000"/>
            </w:tcBorders>
            <w:noWrap/>
            <w:hideMark/>
          </w:tcPr>
          <w:p w14:paraId="322BB1E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5155CDA1" w14:textId="23E95AA3" w:rsidR="00865015" w:rsidRDefault="00EC4A93" w:rsidP="00EC4A93">
            <w:pPr>
              <w:pStyle w:val="Tablebody"/>
            </w:pPr>
            <w:r>
              <w:t>S</w:t>
            </w:r>
          </w:p>
        </w:tc>
      </w:tr>
      <w:tr w:rsidR="005B45CE" w14:paraId="2689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BB476B1" w14:textId="77777777" w:rsidR="00865015" w:rsidRDefault="00865015" w:rsidP="00EC4A93">
            <w:pPr>
              <w:pStyle w:val="Tablebody"/>
            </w:pPr>
            <w:r>
              <w:t>ibt-100</w:t>
            </w:r>
          </w:p>
        </w:tc>
        <w:tc>
          <w:tcPr>
            <w:tcW w:w="185" w:type="pct"/>
            <w:tcBorders>
              <w:top w:val="nil"/>
              <w:left w:val="nil"/>
              <w:bottom w:val="single" w:sz="4" w:space="0" w:color="000000"/>
              <w:right w:val="single" w:sz="4" w:space="0" w:color="auto"/>
            </w:tcBorders>
            <w:noWrap/>
            <w:hideMark/>
          </w:tcPr>
          <w:p w14:paraId="753A2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1F0F07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467707" w14:textId="77777777" w:rsidR="00865015" w:rsidRDefault="00865015" w:rsidP="00EC4A93">
            <w:pPr>
              <w:pStyle w:val="Tablebody"/>
            </w:pPr>
            <w:r>
              <w:t>Document level charge base amount</w:t>
            </w:r>
          </w:p>
        </w:tc>
        <w:tc>
          <w:tcPr>
            <w:tcW w:w="2033" w:type="pct"/>
            <w:tcBorders>
              <w:top w:val="nil"/>
              <w:left w:val="nil"/>
              <w:bottom w:val="single" w:sz="4" w:space="0" w:color="000000"/>
              <w:right w:val="single" w:sz="4" w:space="0" w:color="000000"/>
            </w:tcBorders>
            <w:noWrap/>
            <w:hideMark/>
          </w:tcPr>
          <w:p w14:paraId="615100F0" w14:textId="77777777" w:rsidR="00865015" w:rsidRDefault="00865015" w:rsidP="00EC4A93">
            <w:pPr>
              <w:pStyle w:val="Tablebody"/>
            </w:pPr>
            <w:r>
              <w:t>The base amount that may be used, in conjunction with the document level charge percentage, to calculate the document level charge amount.</w:t>
            </w:r>
          </w:p>
        </w:tc>
        <w:tc>
          <w:tcPr>
            <w:tcW w:w="647" w:type="pct"/>
            <w:tcBorders>
              <w:top w:val="nil"/>
              <w:left w:val="nil"/>
              <w:bottom w:val="single" w:sz="4" w:space="0" w:color="000000"/>
              <w:right w:val="single" w:sz="4" w:space="0" w:color="000000"/>
            </w:tcBorders>
            <w:noWrap/>
            <w:hideMark/>
          </w:tcPr>
          <w:p w14:paraId="7B9DD64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1320229" w14:textId="1C1E8A2E" w:rsidR="00865015" w:rsidRDefault="00EC4A93" w:rsidP="00EC4A93">
            <w:pPr>
              <w:pStyle w:val="Tablebody"/>
            </w:pPr>
            <w:r>
              <w:t>S</w:t>
            </w:r>
          </w:p>
        </w:tc>
      </w:tr>
      <w:tr w:rsidR="005B45CE" w14:paraId="7E09AF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32B702" w14:textId="77777777" w:rsidR="00865015" w:rsidRDefault="00865015" w:rsidP="00EC4A93">
            <w:pPr>
              <w:pStyle w:val="Tablebody"/>
            </w:pPr>
            <w:r>
              <w:t>ibt-101</w:t>
            </w:r>
          </w:p>
        </w:tc>
        <w:tc>
          <w:tcPr>
            <w:tcW w:w="185" w:type="pct"/>
            <w:tcBorders>
              <w:top w:val="nil"/>
              <w:left w:val="nil"/>
              <w:bottom w:val="single" w:sz="4" w:space="0" w:color="000000"/>
              <w:right w:val="single" w:sz="4" w:space="0" w:color="auto"/>
            </w:tcBorders>
            <w:noWrap/>
            <w:hideMark/>
          </w:tcPr>
          <w:p w14:paraId="27A38A1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F651D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ADFCF1" w14:textId="77777777" w:rsidR="00865015" w:rsidRDefault="00865015" w:rsidP="00EC4A93">
            <w:pPr>
              <w:pStyle w:val="Tablebody"/>
            </w:pPr>
            <w:r>
              <w:t>Document level charge percentage</w:t>
            </w:r>
          </w:p>
        </w:tc>
        <w:tc>
          <w:tcPr>
            <w:tcW w:w="2033" w:type="pct"/>
            <w:tcBorders>
              <w:top w:val="nil"/>
              <w:left w:val="nil"/>
              <w:bottom w:val="single" w:sz="4" w:space="0" w:color="000000"/>
              <w:right w:val="single" w:sz="4" w:space="0" w:color="000000"/>
            </w:tcBorders>
            <w:noWrap/>
            <w:hideMark/>
          </w:tcPr>
          <w:p w14:paraId="60CD9BF7" w14:textId="77777777" w:rsidR="00865015" w:rsidRDefault="00865015" w:rsidP="00EC4A93">
            <w:pPr>
              <w:pStyle w:val="Tablebody"/>
            </w:pPr>
            <w:r>
              <w:t>The percentage that may be used, in conjunction with the document level charge base amount, to calculate the document level charge amount.</w:t>
            </w:r>
          </w:p>
        </w:tc>
        <w:tc>
          <w:tcPr>
            <w:tcW w:w="647" w:type="pct"/>
            <w:tcBorders>
              <w:top w:val="nil"/>
              <w:left w:val="nil"/>
              <w:bottom w:val="single" w:sz="4" w:space="0" w:color="000000"/>
              <w:right w:val="single" w:sz="4" w:space="0" w:color="000000"/>
            </w:tcBorders>
            <w:noWrap/>
            <w:hideMark/>
          </w:tcPr>
          <w:p w14:paraId="4AE53A9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7053687" w14:textId="70E6465D" w:rsidR="00865015" w:rsidRDefault="00EC4A93" w:rsidP="00EC4A93">
            <w:pPr>
              <w:pStyle w:val="Tablebody"/>
            </w:pPr>
            <w:r>
              <w:t>S</w:t>
            </w:r>
          </w:p>
        </w:tc>
      </w:tr>
      <w:tr w:rsidR="005B45CE" w14:paraId="1037ED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8DC05E" w14:textId="77777777" w:rsidR="00865015" w:rsidRDefault="00865015" w:rsidP="00EC4A93">
            <w:pPr>
              <w:pStyle w:val="Tablebody"/>
            </w:pPr>
            <w:r>
              <w:t>ibt-102</w:t>
            </w:r>
          </w:p>
        </w:tc>
        <w:tc>
          <w:tcPr>
            <w:tcW w:w="185" w:type="pct"/>
            <w:tcBorders>
              <w:top w:val="nil"/>
              <w:left w:val="nil"/>
              <w:bottom w:val="single" w:sz="4" w:space="0" w:color="000000"/>
              <w:right w:val="single" w:sz="4" w:space="0" w:color="auto"/>
            </w:tcBorders>
            <w:noWrap/>
            <w:hideMark/>
          </w:tcPr>
          <w:p w14:paraId="5D19C1F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0332F8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6B3C948" w14:textId="77777777" w:rsidR="00865015" w:rsidRDefault="00865015" w:rsidP="00EC4A93">
            <w:pPr>
              <w:pStyle w:val="Tablebody"/>
            </w:pPr>
            <w:r>
              <w:t>Document level charge TAX category code</w:t>
            </w:r>
          </w:p>
        </w:tc>
        <w:tc>
          <w:tcPr>
            <w:tcW w:w="2033" w:type="pct"/>
            <w:tcBorders>
              <w:top w:val="nil"/>
              <w:left w:val="nil"/>
              <w:bottom w:val="single" w:sz="4" w:space="0" w:color="000000"/>
              <w:right w:val="single" w:sz="4" w:space="0" w:color="000000"/>
            </w:tcBorders>
            <w:noWrap/>
            <w:hideMark/>
          </w:tcPr>
          <w:p w14:paraId="3A3D8435" w14:textId="77777777" w:rsidR="00865015" w:rsidRDefault="00865015" w:rsidP="00EC4A93">
            <w:pPr>
              <w:pStyle w:val="Tablebody"/>
            </w:pPr>
            <w:r>
              <w:t>A coded identification of what TAX category applies to the document level charge.</w:t>
            </w:r>
          </w:p>
        </w:tc>
        <w:tc>
          <w:tcPr>
            <w:tcW w:w="647" w:type="pct"/>
            <w:tcBorders>
              <w:top w:val="nil"/>
              <w:left w:val="nil"/>
              <w:bottom w:val="single" w:sz="4" w:space="0" w:color="000000"/>
              <w:right w:val="single" w:sz="4" w:space="0" w:color="000000"/>
            </w:tcBorders>
            <w:noWrap/>
            <w:hideMark/>
          </w:tcPr>
          <w:p w14:paraId="6505AFC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263667C6" w14:textId="471E8B69" w:rsidR="00865015" w:rsidRDefault="00EC4A93" w:rsidP="00EC4A93">
            <w:pPr>
              <w:pStyle w:val="Tablebody"/>
            </w:pPr>
            <w:r>
              <w:t>A</w:t>
            </w:r>
          </w:p>
        </w:tc>
      </w:tr>
      <w:tr w:rsidR="005B45CE" w14:paraId="06F35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C8CCDB4" w14:textId="77777777" w:rsidR="00865015" w:rsidRDefault="00865015" w:rsidP="00EC4A93">
            <w:pPr>
              <w:pStyle w:val="Tablebody"/>
            </w:pPr>
            <w:r>
              <w:t>ibt-103</w:t>
            </w:r>
          </w:p>
        </w:tc>
        <w:tc>
          <w:tcPr>
            <w:tcW w:w="185" w:type="pct"/>
            <w:tcBorders>
              <w:top w:val="nil"/>
              <w:left w:val="nil"/>
              <w:bottom w:val="single" w:sz="4" w:space="0" w:color="000000"/>
              <w:right w:val="single" w:sz="4" w:space="0" w:color="auto"/>
            </w:tcBorders>
            <w:noWrap/>
            <w:hideMark/>
          </w:tcPr>
          <w:p w14:paraId="50BC5A0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4D62D4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951215" w14:textId="77777777" w:rsidR="00865015" w:rsidRDefault="00865015" w:rsidP="00EC4A93">
            <w:pPr>
              <w:pStyle w:val="Tablebody"/>
            </w:pPr>
            <w:r>
              <w:t>Document level charge TAX rate</w:t>
            </w:r>
          </w:p>
        </w:tc>
        <w:tc>
          <w:tcPr>
            <w:tcW w:w="2033" w:type="pct"/>
            <w:tcBorders>
              <w:top w:val="nil"/>
              <w:left w:val="nil"/>
              <w:bottom w:val="single" w:sz="4" w:space="0" w:color="000000"/>
              <w:right w:val="single" w:sz="4" w:space="0" w:color="000000"/>
            </w:tcBorders>
            <w:noWrap/>
            <w:hideMark/>
          </w:tcPr>
          <w:p w14:paraId="7CE3760F" w14:textId="77777777" w:rsidR="00865015" w:rsidRDefault="00865015" w:rsidP="00EC4A93">
            <w:pPr>
              <w:pStyle w:val="Tablebody"/>
            </w:pPr>
            <w:r>
              <w:t>The TAX rate, represented as percentage that applies to the document level charge.</w:t>
            </w:r>
          </w:p>
        </w:tc>
        <w:tc>
          <w:tcPr>
            <w:tcW w:w="647" w:type="pct"/>
            <w:tcBorders>
              <w:top w:val="nil"/>
              <w:left w:val="nil"/>
              <w:bottom w:val="single" w:sz="4" w:space="0" w:color="000000"/>
              <w:right w:val="single" w:sz="4" w:space="0" w:color="000000"/>
            </w:tcBorders>
            <w:noWrap/>
            <w:hideMark/>
          </w:tcPr>
          <w:p w14:paraId="3D3513C3"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3843F27D" w14:textId="4AF0DD5B" w:rsidR="00865015" w:rsidRDefault="00EC4A93" w:rsidP="00EC4A93">
            <w:pPr>
              <w:pStyle w:val="Tablebody"/>
            </w:pPr>
            <w:r>
              <w:t>A</w:t>
            </w:r>
          </w:p>
          <w:p w14:paraId="21BA664D" w14:textId="77777777" w:rsidR="00865015" w:rsidRDefault="00865015" w:rsidP="00EC4A93">
            <w:pPr>
              <w:pStyle w:val="Tablebody"/>
            </w:pPr>
            <w:r>
              <w:t> </w:t>
            </w:r>
          </w:p>
        </w:tc>
      </w:tr>
      <w:tr w:rsidR="005B45CE" w14:paraId="6493881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05CF889" w14:textId="77777777" w:rsidR="00865015" w:rsidRDefault="00865015" w:rsidP="00EC4A93">
            <w:pPr>
              <w:pStyle w:val="Tablebody"/>
            </w:pPr>
            <w:r>
              <w:t>ibt-103-1</w:t>
            </w:r>
          </w:p>
        </w:tc>
        <w:tc>
          <w:tcPr>
            <w:tcW w:w="185" w:type="pct"/>
            <w:tcBorders>
              <w:top w:val="nil"/>
              <w:left w:val="nil"/>
              <w:bottom w:val="single" w:sz="4" w:space="0" w:color="000000"/>
              <w:right w:val="single" w:sz="4" w:space="0" w:color="auto"/>
            </w:tcBorders>
            <w:noWrap/>
            <w:hideMark/>
          </w:tcPr>
          <w:p w14:paraId="49B7645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B90CC1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CF1BB6A"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00AF8211"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81D6E43"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C1BE100" w14:textId="77777777" w:rsidR="00865015" w:rsidRDefault="00865015" w:rsidP="00EC4A93">
            <w:pPr>
              <w:pStyle w:val="Tablebody"/>
            </w:pPr>
          </w:p>
        </w:tc>
      </w:tr>
      <w:tr w:rsidR="005B45CE" w14:paraId="65433DC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D84142" w14:textId="77777777" w:rsidR="00865015" w:rsidRDefault="00865015" w:rsidP="00EC4A93">
            <w:pPr>
              <w:pStyle w:val="Tablebody"/>
            </w:pPr>
            <w:r>
              <w:t>ibt-104</w:t>
            </w:r>
          </w:p>
        </w:tc>
        <w:tc>
          <w:tcPr>
            <w:tcW w:w="185" w:type="pct"/>
            <w:tcBorders>
              <w:top w:val="nil"/>
              <w:left w:val="nil"/>
              <w:bottom w:val="single" w:sz="4" w:space="0" w:color="000000"/>
              <w:right w:val="single" w:sz="4" w:space="0" w:color="auto"/>
            </w:tcBorders>
            <w:noWrap/>
            <w:hideMark/>
          </w:tcPr>
          <w:p w14:paraId="254C3A3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8626DD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1D3988" w14:textId="77777777" w:rsidR="00865015" w:rsidRDefault="00865015" w:rsidP="00EC4A93">
            <w:pPr>
              <w:pStyle w:val="Tablebody"/>
            </w:pPr>
            <w:r>
              <w:t>Document level charge reason</w:t>
            </w:r>
          </w:p>
        </w:tc>
        <w:tc>
          <w:tcPr>
            <w:tcW w:w="2033" w:type="pct"/>
            <w:tcBorders>
              <w:top w:val="nil"/>
              <w:left w:val="nil"/>
              <w:bottom w:val="single" w:sz="4" w:space="0" w:color="000000"/>
              <w:right w:val="single" w:sz="4" w:space="0" w:color="000000"/>
            </w:tcBorders>
            <w:noWrap/>
            <w:hideMark/>
          </w:tcPr>
          <w:p w14:paraId="433501A1" w14:textId="77777777" w:rsidR="00865015" w:rsidRDefault="00865015" w:rsidP="00EC4A93">
            <w:pPr>
              <w:pStyle w:val="Tablebody"/>
            </w:pPr>
            <w:r>
              <w:t>The reason for the document level charge, expressed as text.</w:t>
            </w:r>
          </w:p>
        </w:tc>
        <w:tc>
          <w:tcPr>
            <w:tcW w:w="647" w:type="pct"/>
            <w:tcBorders>
              <w:top w:val="nil"/>
              <w:left w:val="nil"/>
              <w:bottom w:val="single" w:sz="4" w:space="0" w:color="000000"/>
              <w:right w:val="single" w:sz="4" w:space="0" w:color="000000"/>
            </w:tcBorders>
            <w:noWrap/>
            <w:hideMark/>
          </w:tcPr>
          <w:p w14:paraId="638C54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99787D9" w14:textId="527515BA" w:rsidR="00865015" w:rsidRDefault="00EC4A93" w:rsidP="00EC4A93">
            <w:pPr>
              <w:pStyle w:val="Tablebody"/>
            </w:pPr>
            <w:r>
              <w:t>S</w:t>
            </w:r>
          </w:p>
        </w:tc>
      </w:tr>
      <w:tr w:rsidR="005B45CE" w14:paraId="4ABF541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A548F1" w14:textId="77777777" w:rsidR="00865015" w:rsidRDefault="00865015" w:rsidP="00EC4A93">
            <w:pPr>
              <w:pStyle w:val="Tablebody"/>
            </w:pPr>
            <w:r>
              <w:t>ibt-105</w:t>
            </w:r>
          </w:p>
        </w:tc>
        <w:tc>
          <w:tcPr>
            <w:tcW w:w="185" w:type="pct"/>
            <w:tcBorders>
              <w:top w:val="nil"/>
              <w:left w:val="nil"/>
              <w:bottom w:val="single" w:sz="4" w:space="0" w:color="000000"/>
              <w:right w:val="single" w:sz="4" w:space="0" w:color="auto"/>
            </w:tcBorders>
            <w:noWrap/>
            <w:hideMark/>
          </w:tcPr>
          <w:p w14:paraId="62EC1CF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721152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34C9E3" w14:textId="77777777" w:rsidR="00865015" w:rsidRDefault="00865015" w:rsidP="00EC4A93">
            <w:pPr>
              <w:pStyle w:val="Tablebody"/>
            </w:pPr>
            <w:r>
              <w:t>Document level charge reason code</w:t>
            </w:r>
          </w:p>
        </w:tc>
        <w:tc>
          <w:tcPr>
            <w:tcW w:w="2033" w:type="pct"/>
            <w:tcBorders>
              <w:top w:val="nil"/>
              <w:left w:val="nil"/>
              <w:bottom w:val="single" w:sz="4" w:space="0" w:color="000000"/>
              <w:right w:val="single" w:sz="4" w:space="0" w:color="000000"/>
            </w:tcBorders>
            <w:noWrap/>
            <w:hideMark/>
          </w:tcPr>
          <w:p w14:paraId="6331F210" w14:textId="77777777" w:rsidR="00865015" w:rsidRDefault="00865015" w:rsidP="00EC4A93">
            <w:pPr>
              <w:pStyle w:val="Tablebody"/>
            </w:pPr>
            <w:r>
              <w:t>The reason for the document level charge, expressed as a code.</w:t>
            </w:r>
          </w:p>
        </w:tc>
        <w:tc>
          <w:tcPr>
            <w:tcW w:w="647" w:type="pct"/>
            <w:tcBorders>
              <w:top w:val="nil"/>
              <w:left w:val="nil"/>
              <w:bottom w:val="single" w:sz="4" w:space="0" w:color="000000"/>
              <w:right w:val="single" w:sz="4" w:space="0" w:color="000000"/>
            </w:tcBorders>
            <w:noWrap/>
            <w:hideMark/>
          </w:tcPr>
          <w:p w14:paraId="0E203F8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321795" w14:textId="5FCEC8AA" w:rsidR="00865015" w:rsidRDefault="00EC4A93" w:rsidP="00EC4A93">
            <w:pPr>
              <w:pStyle w:val="Tablebody"/>
            </w:pPr>
            <w:r>
              <w:t>S</w:t>
            </w:r>
          </w:p>
        </w:tc>
      </w:tr>
      <w:tr w:rsidR="003A5990" w14:paraId="02176B4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908FF12" w14:textId="77777777" w:rsidR="00865015" w:rsidRDefault="00865015" w:rsidP="00EC4A93">
            <w:pPr>
              <w:pStyle w:val="Tablebody"/>
            </w:pPr>
            <w:r>
              <w:t>ibg-22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2E28C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F794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A3CF6A8" w14:textId="77777777" w:rsidR="00865015" w:rsidRDefault="00865015" w:rsidP="00EC4A93">
            <w:pPr>
              <w:pStyle w:val="Tablebody"/>
            </w:pPr>
            <w:r>
              <w:t>DOCUMENT TOTALS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FCF5EA7" w14:textId="77777777" w:rsidR="00865015" w:rsidRDefault="00865015" w:rsidP="00EC4A93">
            <w:pPr>
              <w:pStyle w:val="Tablebody"/>
            </w:pPr>
            <w:r>
              <w:t xml:space="preserve">A group of business terms providing the monetary totals for the Invoice.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16EFB6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9B00E0A" w14:textId="77777777" w:rsidR="00865015" w:rsidRDefault="00865015" w:rsidP="00EC4A93">
            <w:pPr>
              <w:pStyle w:val="Tablebody"/>
            </w:pPr>
            <w:r>
              <w:t> </w:t>
            </w:r>
          </w:p>
        </w:tc>
      </w:tr>
      <w:tr w:rsidR="005B45CE" w14:paraId="6B36EF1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7B4DDF" w14:textId="77777777" w:rsidR="00865015" w:rsidRDefault="00865015" w:rsidP="00EC4A93">
            <w:pPr>
              <w:pStyle w:val="Tablebody"/>
            </w:pPr>
            <w:r>
              <w:t>ibt-106</w:t>
            </w:r>
          </w:p>
        </w:tc>
        <w:tc>
          <w:tcPr>
            <w:tcW w:w="185" w:type="pct"/>
            <w:tcBorders>
              <w:top w:val="nil"/>
              <w:left w:val="nil"/>
              <w:bottom w:val="single" w:sz="4" w:space="0" w:color="000000"/>
              <w:right w:val="single" w:sz="4" w:space="0" w:color="auto"/>
            </w:tcBorders>
            <w:noWrap/>
            <w:hideMark/>
          </w:tcPr>
          <w:p w14:paraId="30673E0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C27C9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7335B1D" w14:textId="77777777" w:rsidR="00865015" w:rsidRDefault="00865015" w:rsidP="00EC4A93">
            <w:pPr>
              <w:pStyle w:val="Tablebody"/>
            </w:pPr>
            <w:r>
              <w:t>Sum of Invoice line net amount</w:t>
            </w:r>
          </w:p>
        </w:tc>
        <w:tc>
          <w:tcPr>
            <w:tcW w:w="2033" w:type="pct"/>
            <w:tcBorders>
              <w:top w:val="nil"/>
              <w:left w:val="nil"/>
              <w:bottom w:val="single" w:sz="4" w:space="0" w:color="000000"/>
              <w:right w:val="single" w:sz="4" w:space="0" w:color="000000"/>
            </w:tcBorders>
            <w:noWrap/>
            <w:hideMark/>
          </w:tcPr>
          <w:p w14:paraId="683B5DB2" w14:textId="77777777" w:rsidR="00865015" w:rsidRDefault="00865015" w:rsidP="00EC4A93">
            <w:pPr>
              <w:pStyle w:val="Tablebody"/>
            </w:pPr>
            <w:r>
              <w:t xml:space="preserve">Sum of all Invoice line net amounts in the Invoice. </w:t>
            </w:r>
          </w:p>
        </w:tc>
        <w:tc>
          <w:tcPr>
            <w:tcW w:w="647" w:type="pct"/>
            <w:tcBorders>
              <w:top w:val="nil"/>
              <w:left w:val="nil"/>
              <w:bottom w:val="single" w:sz="4" w:space="0" w:color="000000"/>
              <w:right w:val="single" w:sz="4" w:space="0" w:color="000000"/>
            </w:tcBorders>
            <w:noWrap/>
            <w:hideMark/>
          </w:tcPr>
          <w:p w14:paraId="488660A9"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66371BEB" w14:textId="47C5FBD1" w:rsidR="00865015" w:rsidRDefault="00EC4A93" w:rsidP="00EC4A93">
            <w:pPr>
              <w:pStyle w:val="Tablebody"/>
            </w:pPr>
            <w:r>
              <w:t>S</w:t>
            </w:r>
          </w:p>
        </w:tc>
      </w:tr>
      <w:tr w:rsidR="005B45CE" w14:paraId="10CCB85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5804F8E" w14:textId="77777777" w:rsidR="00865015" w:rsidRDefault="00865015" w:rsidP="00EC4A93">
            <w:pPr>
              <w:pStyle w:val="Tablebody"/>
            </w:pPr>
            <w:r>
              <w:t>ibt-107</w:t>
            </w:r>
          </w:p>
        </w:tc>
        <w:tc>
          <w:tcPr>
            <w:tcW w:w="185" w:type="pct"/>
            <w:tcBorders>
              <w:top w:val="nil"/>
              <w:left w:val="nil"/>
              <w:bottom w:val="single" w:sz="4" w:space="0" w:color="000000"/>
              <w:right w:val="single" w:sz="4" w:space="0" w:color="auto"/>
            </w:tcBorders>
            <w:noWrap/>
            <w:hideMark/>
          </w:tcPr>
          <w:p w14:paraId="1678C5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4104E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64E91C" w14:textId="77777777" w:rsidR="00865015" w:rsidRDefault="00865015" w:rsidP="00EC4A93">
            <w:pPr>
              <w:pStyle w:val="Tablebody"/>
            </w:pPr>
            <w:r>
              <w:t>Sum of allowances on document level</w:t>
            </w:r>
          </w:p>
        </w:tc>
        <w:tc>
          <w:tcPr>
            <w:tcW w:w="2033" w:type="pct"/>
            <w:tcBorders>
              <w:top w:val="nil"/>
              <w:left w:val="nil"/>
              <w:bottom w:val="single" w:sz="4" w:space="0" w:color="000000"/>
              <w:right w:val="single" w:sz="4" w:space="0" w:color="000000"/>
            </w:tcBorders>
            <w:noWrap/>
            <w:hideMark/>
          </w:tcPr>
          <w:p w14:paraId="514F8195" w14:textId="77777777" w:rsidR="00865015" w:rsidRDefault="00865015" w:rsidP="00EC4A93">
            <w:pPr>
              <w:pStyle w:val="Tablebody"/>
            </w:pPr>
            <w:r>
              <w:t>Sum of all allowances on document level in the Invoice.</w:t>
            </w:r>
          </w:p>
        </w:tc>
        <w:tc>
          <w:tcPr>
            <w:tcW w:w="647" w:type="pct"/>
            <w:tcBorders>
              <w:top w:val="nil"/>
              <w:left w:val="nil"/>
              <w:bottom w:val="single" w:sz="4" w:space="0" w:color="000000"/>
              <w:right w:val="single" w:sz="4" w:space="0" w:color="000000"/>
            </w:tcBorders>
            <w:noWrap/>
            <w:hideMark/>
          </w:tcPr>
          <w:p w14:paraId="722B039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36EA70" w14:textId="52E2DCAB" w:rsidR="00865015" w:rsidRDefault="00EC4A93" w:rsidP="00EC4A93">
            <w:pPr>
              <w:pStyle w:val="Tablebody"/>
            </w:pPr>
            <w:r>
              <w:t>S</w:t>
            </w:r>
          </w:p>
        </w:tc>
      </w:tr>
      <w:tr w:rsidR="005B45CE" w14:paraId="23D125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C77EA7" w14:textId="77777777" w:rsidR="00865015" w:rsidRDefault="00865015" w:rsidP="00EC4A93">
            <w:pPr>
              <w:pStyle w:val="Tablebody"/>
            </w:pPr>
            <w:r>
              <w:t>ibt-108</w:t>
            </w:r>
          </w:p>
        </w:tc>
        <w:tc>
          <w:tcPr>
            <w:tcW w:w="185" w:type="pct"/>
            <w:tcBorders>
              <w:top w:val="nil"/>
              <w:left w:val="nil"/>
              <w:bottom w:val="single" w:sz="4" w:space="0" w:color="000000"/>
              <w:right w:val="single" w:sz="4" w:space="0" w:color="auto"/>
            </w:tcBorders>
            <w:noWrap/>
            <w:hideMark/>
          </w:tcPr>
          <w:p w14:paraId="385278E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EF409A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235B89" w14:textId="77777777" w:rsidR="00865015" w:rsidRDefault="00865015" w:rsidP="00EC4A93">
            <w:pPr>
              <w:pStyle w:val="Tablebody"/>
            </w:pPr>
            <w:r>
              <w:t>Sum of charges on document level</w:t>
            </w:r>
          </w:p>
        </w:tc>
        <w:tc>
          <w:tcPr>
            <w:tcW w:w="2033" w:type="pct"/>
            <w:tcBorders>
              <w:top w:val="nil"/>
              <w:left w:val="nil"/>
              <w:bottom w:val="single" w:sz="4" w:space="0" w:color="000000"/>
              <w:right w:val="single" w:sz="4" w:space="0" w:color="000000"/>
            </w:tcBorders>
            <w:noWrap/>
            <w:hideMark/>
          </w:tcPr>
          <w:p w14:paraId="7E7B40A7" w14:textId="77777777" w:rsidR="00865015" w:rsidRDefault="00865015" w:rsidP="00EC4A93">
            <w:pPr>
              <w:pStyle w:val="Tablebody"/>
            </w:pPr>
            <w:r>
              <w:t>Sum of all charges on document level in the Invoice.</w:t>
            </w:r>
          </w:p>
        </w:tc>
        <w:tc>
          <w:tcPr>
            <w:tcW w:w="647" w:type="pct"/>
            <w:tcBorders>
              <w:top w:val="nil"/>
              <w:left w:val="nil"/>
              <w:bottom w:val="single" w:sz="4" w:space="0" w:color="000000"/>
              <w:right w:val="single" w:sz="4" w:space="0" w:color="000000"/>
            </w:tcBorders>
            <w:noWrap/>
            <w:hideMark/>
          </w:tcPr>
          <w:p w14:paraId="596C351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73E806A" w14:textId="61B52B29" w:rsidR="00865015" w:rsidRDefault="00EC4A93" w:rsidP="00EC4A93">
            <w:pPr>
              <w:pStyle w:val="Tablebody"/>
            </w:pPr>
            <w:r>
              <w:t>S</w:t>
            </w:r>
          </w:p>
        </w:tc>
      </w:tr>
      <w:tr w:rsidR="005B45CE" w14:paraId="28A2A55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86FC3A" w14:textId="77777777" w:rsidR="00865015" w:rsidRDefault="00865015" w:rsidP="00EC4A93">
            <w:pPr>
              <w:pStyle w:val="Tablebody"/>
            </w:pPr>
            <w:r>
              <w:t>ibt-109</w:t>
            </w:r>
          </w:p>
        </w:tc>
        <w:tc>
          <w:tcPr>
            <w:tcW w:w="185" w:type="pct"/>
            <w:tcBorders>
              <w:top w:val="nil"/>
              <w:left w:val="nil"/>
              <w:bottom w:val="single" w:sz="4" w:space="0" w:color="000000"/>
              <w:right w:val="single" w:sz="4" w:space="0" w:color="auto"/>
            </w:tcBorders>
            <w:noWrap/>
            <w:hideMark/>
          </w:tcPr>
          <w:p w14:paraId="3A86FFC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0E824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A8BE9B" w14:textId="77777777" w:rsidR="00865015" w:rsidRDefault="00865015" w:rsidP="00EC4A93">
            <w:pPr>
              <w:pStyle w:val="Tablebody"/>
            </w:pPr>
            <w:r>
              <w:t>Invoice total amount without TAX</w:t>
            </w:r>
          </w:p>
        </w:tc>
        <w:tc>
          <w:tcPr>
            <w:tcW w:w="2033" w:type="pct"/>
            <w:tcBorders>
              <w:top w:val="nil"/>
              <w:left w:val="nil"/>
              <w:bottom w:val="single" w:sz="4" w:space="0" w:color="000000"/>
              <w:right w:val="single" w:sz="4" w:space="0" w:color="000000"/>
            </w:tcBorders>
            <w:noWrap/>
            <w:hideMark/>
          </w:tcPr>
          <w:p w14:paraId="57A4E77F" w14:textId="77777777" w:rsidR="00865015" w:rsidRDefault="00865015" w:rsidP="00EC4A93">
            <w:pPr>
              <w:pStyle w:val="Tablebody"/>
            </w:pPr>
            <w:r>
              <w:t>The total amount of the Invoice without TAX.</w:t>
            </w:r>
          </w:p>
        </w:tc>
        <w:tc>
          <w:tcPr>
            <w:tcW w:w="647" w:type="pct"/>
            <w:tcBorders>
              <w:top w:val="nil"/>
              <w:left w:val="nil"/>
              <w:bottom w:val="single" w:sz="4" w:space="0" w:color="000000"/>
              <w:right w:val="single" w:sz="4" w:space="0" w:color="000000"/>
            </w:tcBorders>
            <w:noWrap/>
            <w:hideMark/>
          </w:tcPr>
          <w:p w14:paraId="6C51CCE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92E84A0" w14:textId="510E77F7" w:rsidR="00865015" w:rsidRDefault="00EC4A93" w:rsidP="00EC4A93">
            <w:pPr>
              <w:pStyle w:val="Tablebody"/>
            </w:pPr>
            <w:r>
              <w:t>S</w:t>
            </w:r>
          </w:p>
        </w:tc>
      </w:tr>
      <w:tr w:rsidR="005B45CE" w14:paraId="44DE6C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AE1C28" w14:textId="77777777" w:rsidR="00865015" w:rsidRDefault="00865015" w:rsidP="00EC4A93">
            <w:pPr>
              <w:pStyle w:val="Tablebody"/>
            </w:pPr>
            <w:r>
              <w:t>ibt-110</w:t>
            </w:r>
          </w:p>
        </w:tc>
        <w:tc>
          <w:tcPr>
            <w:tcW w:w="185" w:type="pct"/>
            <w:tcBorders>
              <w:top w:val="nil"/>
              <w:left w:val="nil"/>
              <w:bottom w:val="single" w:sz="4" w:space="0" w:color="000000"/>
              <w:right w:val="single" w:sz="4" w:space="0" w:color="auto"/>
            </w:tcBorders>
            <w:noWrap/>
            <w:hideMark/>
          </w:tcPr>
          <w:p w14:paraId="6C7ACF5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705DC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C95AF3" w14:textId="77777777" w:rsidR="00865015" w:rsidRDefault="00865015" w:rsidP="00EC4A93">
            <w:pPr>
              <w:pStyle w:val="Tablebody"/>
            </w:pPr>
            <w:r>
              <w:t>Invoice total TAX amount</w:t>
            </w:r>
          </w:p>
        </w:tc>
        <w:tc>
          <w:tcPr>
            <w:tcW w:w="2033" w:type="pct"/>
            <w:tcBorders>
              <w:top w:val="nil"/>
              <w:left w:val="nil"/>
              <w:bottom w:val="single" w:sz="4" w:space="0" w:color="000000"/>
              <w:right w:val="single" w:sz="4" w:space="0" w:color="000000"/>
            </w:tcBorders>
            <w:noWrap/>
            <w:hideMark/>
          </w:tcPr>
          <w:p w14:paraId="02B31212" w14:textId="77777777" w:rsidR="00865015" w:rsidRDefault="00865015" w:rsidP="00EC4A93">
            <w:pPr>
              <w:pStyle w:val="Tablebody"/>
            </w:pPr>
            <w:r>
              <w:t>The total TAX amount for the Invoice.</w:t>
            </w:r>
          </w:p>
        </w:tc>
        <w:tc>
          <w:tcPr>
            <w:tcW w:w="647" w:type="pct"/>
            <w:tcBorders>
              <w:top w:val="nil"/>
              <w:left w:val="nil"/>
              <w:bottom w:val="single" w:sz="4" w:space="0" w:color="000000"/>
              <w:right w:val="single" w:sz="4" w:space="0" w:color="000000"/>
            </w:tcBorders>
            <w:noWrap/>
            <w:hideMark/>
          </w:tcPr>
          <w:p w14:paraId="2AC8DE5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0639A5" w14:textId="0152478A" w:rsidR="00865015" w:rsidRDefault="00EC4A93" w:rsidP="00EC4A93">
            <w:pPr>
              <w:pStyle w:val="Tablebody"/>
            </w:pPr>
            <w:r>
              <w:t>S</w:t>
            </w:r>
          </w:p>
        </w:tc>
      </w:tr>
      <w:tr w:rsidR="005B45CE" w14:paraId="1DF3E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019420" w14:textId="77777777" w:rsidR="00865015" w:rsidRDefault="00865015" w:rsidP="00EC4A93">
            <w:pPr>
              <w:pStyle w:val="Tablebody"/>
            </w:pPr>
            <w:r>
              <w:t>ibt-111</w:t>
            </w:r>
          </w:p>
        </w:tc>
        <w:tc>
          <w:tcPr>
            <w:tcW w:w="185" w:type="pct"/>
            <w:tcBorders>
              <w:top w:val="nil"/>
              <w:left w:val="nil"/>
              <w:bottom w:val="single" w:sz="4" w:space="0" w:color="000000"/>
              <w:right w:val="single" w:sz="4" w:space="0" w:color="auto"/>
            </w:tcBorders>
            <w:noWrap/>
            <w:hideMark/>
          </w:tcPr>
          <w:p w14:paraId="6B9C4F5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9B990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A4ADA8A" w14:textId="77777777" w:rsidR="00865015" w:rsidRDefault="00865015" w:rsidP="00EC4A93">
            <w:pPr>
              <w:pStyle w:val="Tablebody"/>
            </w:pPr>
            <w:r>
              <w:t>Invoice total TAX amount in accounting currency</w:t>
            </w:r>
          </w:p>
        </w:tc>
        <w:tc>
          <w:tcPr>
            <w:tcW w:w="2033" w:type="pct"/>
            <w:tcBorders>
              <w:top w:val="nil"/>
              <w:left w:val="nil"/>
              <w:bottom w:val="single" w:sz="4" w:space="0" w:color="000000"/>
              <w:right w:val="single" w:sz="4" w:space="0" w:color="000000"/>
            </w:tcBorders>
            <w:noWrap/>
            <w:hideMark/>
          </w:tcPr>
          <w:p w14:paraId="24AECC08" w14:textId="77777777" w:rsidR="00865015" w:rsidRDefault="00865015" w:rsidP="00EC4A93">
            <w:pPr>
              <w:pStyle w:val="Tablebody"/>
            </w:pPr>
            <w:r>
              <w:t>The TAX total amount expressed in the accounting currency accepted or required in the country of the Seller.</w:t>
            </w:r>
          </w:p>
        </w:tc>
        <w:tc>
          <w:tcPr>
            <w:tcW w:w="647" w:type="pct"/>
            <w:tcBorders>
              <w:top w:val="nil"/>
              <w:left w:val="nil"/>
              <w:bottom w:val="single" w:sz="4" w:space="0" w:color="000000"/>
              <w:right w:val="single" w:sz="4" w:space="0" w:color="000000"/>
            </w:tcBorders>
            <w:noWrap/>
            <w:hideMark/>
          </w:tcPr>
          <w:p w14:paraId="60D617F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621608" w14:textId="71F53DC6" w:rsidR="00865015" w:rsidRDefault="00EC4A93" w:rsidP="00EC4A93">
            <w:pPr>
              <w:pStyle w:val="Tablebody"/>
            </w:pPr>
            <w:r>
              <w:t>A</w:t>
            </w:r>
          </w:p>
        </w:tc>
      </w:tr>
      <w:tr w:rsidR="005B45CE" w14:paraId="57E31B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D811EA" w14:textId="77777777" w:rsidR="00865015" w:rsidRDefault="00865015" w:rsidP="00EC4A93">
            <w:pPr>
              <w:pStyle w:val="Tablebody"/>
            </w:pPr>
            <w:r>
              <w:t>ibt-112</w:t>
            </w:r>
          </w:p>
        </w:tc>
        <w:tc>
          <w:tcPr>
            <w:tcW w:w="185" w:type="pct"/>
            <w:tcBorders>
              <w:top w:val="nil"/>
              <w:left w:val="nil"/>
              <w:bottom w:val="single" w:sz="4" w:space="0" w:color="000000"/>
              <w:right w:val="single" w:sz="4" w:space="0" w:color="auto"/>
            </w:tcBorders>
            <w:noWrap/>
            <w:hideMark/>
          </w:tcPr>
          <w:p w14:paraId="6C33F8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0E366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EEB1073" w14:textId="77777777" w:rsidR="00865015" w:rsidRDefault="00865015" w:rsidP="00EC4A93">
            <w:pPr>
              <w:pStyle w:val="Tablebody"/>
            </w:pPr>
            <w:r>
              <w:t>Invoice total amount with TAX</w:t>
            </w:r>
          </w:p>
        </w:tc>
        <w:tc>
          <w:tcPr>
            <w:tcW w:w="2033" w:type="pct"/>
            <w:tcBorders>
              <w:top w:val="nil"/>
              <w:left w:val="nil"/>
              <w:bottom w:val="single" w:sz="4" w:space="0" w:color="000000"/>
              <w:right w:val="single" w:sz="4" w:space="0" w:color="000000"/>
            </w:tcBorders>
            <w:noWrap/>
            <w:hideMark/>
          </w:tcPr>
          <w:p w14:paraId="2AE2E70B" w14:textId="77777777" w:rsidR="00865015" w:rsidRDefault="00865015" w:rsidP="00EC4A93">
            <w:pPr>
              <w:pStyle w:val="Tablebody"/>
            </w:pPr>
            <w:r>
              <w:t>The total amount of the Invoice with tax.</w:t>
            </w:r>
          </w:p>
        </w:tc>
        <w:tc>
          <w:tcPr>
            <w:tcW w:w="647" w:type="pct"/>
            <w:tcBorders>
              <w:top w:val="nil"/>
              <w:left w:val="nil"/>
              <w:bottom w:val="single" w:sz="4" w:space="0" w:color="000000"/>
              <w:right w:val="single" w:sz="4" w:space="0" w:color="000000"/>
            </w:tcBorders>
            <w:noWrap/>
            <w:hideMark/>
          </w:tcPr>
          <w:p w14:paraId="5DC64D9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B9C57DB" w14:textId="2A5BFD9B" w:rsidR="00865015" w:rsidRDefault="00EC4A93" w:rsidP="00EC4A93">
            <w:pPr>
              <w:pStyle w:val="Tablebody"/>
            </w:pPr>
            <w:r>
              <w:t>S</w:t>
            </w:r>
          </w:p>
        </w:tc>
      </w:tr>
      <w:tr w:rsidR="005B45CE" w14:paraId="5B44A6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A452B4" w14:textId="77777777" w:rsidR="00865015" w:rsidRDefault="00865015" w:rsidP="00EC4A93">
            <w:pPr>
              <w:pStyle w:val="Tablebody"/>
            </w:pPr>
            <w:r>
              <w:t>ibt-113</w:t>
            </w:r>
          </w:p>
        </w:tc>
        <w:tc>
          <w:tcPr>
            <w:tcW w:w="185" w:type="pct"/>
            <w:tcBorders>
              <w:top w:val="nil"/>
              <w:left w:val="nil"/>
              <w:bottom w:val="single" w:sz="4" w:space="0" w:color="000000"/>
              <w:right w:val="single" w:sz="4" w:space="0" w:color="auto"/>
            </w:tcBorders>
            <w:noWrap/>
            <w:hideMark/>
          </w:tcPr>
          <w:p w14:paraId="410587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C2C179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929AE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1D4D8AF4" w14:textId="77777777" w:rsidR="00865015" w:rsidRDefault="00865015" w:rsidP="00EC4A93">
            <w:pPr>
              <w:pStyle w:val="Tablebody"/>
            </w:pPr>
            <w:r>
              <w:t>The sum of amounts which have been paid in advance.</w:t>
            </w:r>
          </w:p>
        </w:tc>
        <w:tc>
          <w:tcPr>
            <w:tcW w:w="647" w:type="pct"/>
            <w:tcBorders>
              <w:top w:val="nil"/>
              <w:left w:val="nil"/>
              <w:bottom w:val="single" w:sz="4" w:space="0" w:color="000000"/>
              <w:right w:val="single" w:sz="4" w:space="0" w:color="000000"/>
            </w:tcBorders>
            <w:noWrap/>
            <w:hideMark/>
          </w:tcPr>
          <w:p w14:paraId="42D86FDB"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4480DC3" w14:textId="40F1CEEF" w:rsidR="00865015" w:rsidRDefault="00EC4A93" w:rsidP="00EC4A93">
            <w:pPr>
              <w:pStyle w:val="Tablebody"/>
            </w:pPr>
            <w:r>
              <w:t>S</w:t>
            </w:r>
          </w:p>
        </w:tc>
      </w:tr>
      <w:tr w:rsidR="005B45CE" w14:paraId="62E386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A9648B" w14:textId="77777777" w:rsidR="00865015" w:rsidRDefault="00865015" w:rsidP="00EC4A93">
            <w:pPr>
              <w:pStyle w:val="Tablebody"/>
            </w:pPr>
            <w:r>
              <w:t>ibt-114</w:t>
            </w:r>
          </w:p>
        </w:tc>
        <w:tc>
          <w:tcPr>
            <w:tcW w:w="185" w:type="pct"/>
            <w:tcBorders>
              <w:top w:val="nil"/>
              <w:left w:val="nil"/>
              <w:bottom w:val="single" w:sz="4" w:space="0" w:color="000000"/>
              <w:right w:val="single" w:sz="4" w:space="0" w:color="auto"/>
            </w:tcBorders>
            <w:noWrap/>
            <w:hideMark/>
          </w:tcPr>
          <w:p w14:paraId="44831D2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0280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C0FD51F" w14:textId="77777777" w:rsidR="00865015" w:rsidRDefault="00865015" w:rsidP="00EC4A93">
            <w:pPr>
              <w:pStyle w:val="Tablebody"/>
            </w:pPr>
            <w:r>
              <w:t>Rounding amount</w:t>
            </w:r>
          </w:p>
        </w:tc>
        <w:tc>
          <w:tcPr>
            <w:tcW w:w="2033" w:type="pct"/>
            <w:tcBorders>
              <w:top w:val="nil"/>
              <w:left w:val="nil"/>
              <w:bottom w:val="single" w:sz="4" w:space="0" w:color="000000"/>
              <w:right w:val="single" w:sz="4" w:space="0" w:color="000000"/>
            </w:tcBorders>
            <w:noWrap/>
            <w:hideMark/>
          </w:tcPr>
          <w:p w14:paraId="067009C4" w14:textId="77777777" w:rsidR="00865015" w:rsidRDefault="00865015" w:rsidP="00EC4A93">
            <w:pPr>
              <w:pStyle w:val="Tablebody"/>
            </w:pPr>
            <w:r>
              <w:t>The amount to be added to the invoice total to round the amount to be paid.</w:t>
            </w:r>
          </w:p>
        </w:tc>
        <w:tc>
          <w:tcPr>
            <w:tcW w:w="647" w:type="pct"/>
            <w:tcBorders>
              <w:top w:val="nil"/>
              <w:left w:val="nil"/>
              <w:bottom w:val="single" w:sz="4" w:space="0" w:color="000000"/>
              <w:right w:val="single" w:sz="4" w:space="0" w:color="000000"/>
            </w:tcBorders>
            <w:noWrap/>
            <w:hideMark/>
          </w:tcPr>
          <w:p w14:paraId="13334F4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758E5E" w14:textId="6A2BE97D" w:rsidR="00865015" w:rsidRDefault="00EC4A93" w:rsidP="00EC4A93">
            <w:pPr>
              <w:pStyle w:val="Tablebody"/>
            </w:pPr>
            <w:r>
              <w:t>S</w:t>
            </w:r>
          </w:p>
        </w:tc>
      </w:tr>
      <w:tr w:rsidR="005B45CE" w14:paraId="4711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B4CB4A" w14:textId="77777777" w:rsidR="00865015" w:rsidRDefault="00865015" w:rsidP="00EC4A93">
            <w:pPr>
              <w:pStyle w:val="Tablebody"/>
            </w:pPr>
            <w:r>
              <w:t>ibt-115</w:t>
            </w:r>
          </w:p>
        </w:tc>
        <w:tc>
          <w:tcPr>
            <w:tcW w:w="185" w:type="pct"/>
            <w:tcBorders>
              <w:top w:val="nil"/>
              <w:left w:val="nil"/>
              <w:bottom w:val="single" w:sz="4" w:space="0" w:color="000000"/>
              <w:right w:val="single" w:sz="4" w:space="0" w:color="auto"/>
            </w:tcBorders>
            <w:noWrap/>
            <w:hideMark/>
          </w:tcPr>
          <w:p w14:paraId="2BE7AC6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CEA3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65E6F1" w14:textId="77777777" w:rsidR="00865015" w:rsidRDefault="00865015" w:rsidP="00EC4A93">
            <w:pPr>
              <w:pStyle w:val="Tablebody"/>
            </w:pPr>
            <w:r>
              <w:t>Amount due for payment</w:t>
            </w:r>
          </w:p>
        </w:tc>
        <w:tc>
          <w:tcPr>
            <w:tcW w:w="2033" w:type="pct"/>
            <w:tcBorders>
              <w:top w:val="nil"/>
              <w:left w:val="nil"/>
              <w:bottom w:val="single" w:sz="4" w:space="0" w:color="000000"/>
              <w:right w:val="single" w:sz="4" w:space="0" w:color="000000"/>
            </w:tcBorders>
            <w:noWrap/>
            <w:hideMark/>
          </w:tcPr>
          <w:p w14:paraId="2359695E" w14:textId="77777777" w:rsidR="00865015" w:rsidRDefault="00865015" w:rsidP="00EC4A93">
            <w:pPr>
              <w:pStyle w:val="Tablebody"/>
            </w:pPr>
            <w:r>
              <w:t>The outstanding amount that is requested to be paid.</w:t>
            </w:r>
          </w:p>
        </w:tc>
        <w:tc>
          <w:tcPr>
            <w:tcW w:w="647" w:type="pct"/>
            <w:tcBorders>
              <w:top w:val="nil"/>
              <w:left w:val="nil"/>
              <w:bottom w:val="single" w:sz="4" w:space="0" w:color="000000"/>
              <w:right w:val="single" w:sz="4" w:space="0" w:color="000000"/>
            </w:tcBorders>
            <w:noWrap/>
            <w:hideMark/>
          </w:tcPr>
          <w:p w14:paraId="382C0F5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566949" w14:textId="465741F6" w:rsidR="00865015" w:rsidRDefault="00EC4A93" w:rsidP="00EC4A93">
            <w:pPr>
              <w:pStyle w:val="Tablebody"/>
            </w:pPr>
            <w:r>
              <w:t>S</w:t>
            </w:r>
          </w:p>
        </w:tc>
      </w:tr>
      <w:tr w:rsidR="003A5990" w14:paraId="0217640A"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09ACD56" w14:textId="77777777" w:rsidR="00865015" w:rsidRDefault="00865015" w:rsidP="00EC4A93">
            <w:pPr>
              <w:pStyle w:val="Tablebody"/>
            </w:pPr>
            <w:r>
              <w:lastRenderedPageBreak/>
              <w:t>ibg-23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DC42394"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95953F"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D8B595E" w14:textId="77777777" w:rsidR="00865015" w:rsidRDefault="00865015" w:rsidP="00EC4A93">
            <w:pPr>
              <w:pStyle w:val="Tablebody"/>
            </w:pPr>
            <w:r>
              <w:t>TAX BREAKDOWN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5F04FEE" w14:textId="77777777" w:rsidR="00865015" w:rsidRDefault="00865015" w:rsidP="00EC4A93">
            <w:pPr>
              <w:pStyle w:val="Tablebody"/>
            </w:pPr>
            <w:r>
              <w:t>A group of business terms providing information about TAX breakdown by different categories, rates and exemption reasons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F371CC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057C46D" w14:textId="77777777" w:rsidR="00865015" w:rsidRDefault="00865015" w:rsidP="00EC4A93">
            <w:pPr>
              <w:pStyle w:val="Tablebody"/>
            </w:pPr>
            <w:r>
              <w:t> </w:t>
            </w:r>
          </w:p>
        </w:tc>
      </w:tr>
      <w:tr w:rsidR="005B45CE" w14:paraId="38B8EFE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659053" w14:textId="77777777" w:rsidR="00865015" w:rsidRDefault="00865015" w:rsidP="00EC4A93">
            <w:pPr>
              <w:pStyle w:val="Tablebody"/>
            </w:pPr>
            <w:r>
              <w:t>ibt-116</w:t>
            </w:r>
          </w:p>
        </w:tc>
        <w:tc>
          <w:tcPr>
            <w:tcW w:w="185" w:type="pct"/>
            <w:tcBorders>
              <w:top w:val="nil"/>
              <w:left w:val="nil"/>
              <w:bottom w:val="single" w:sz="4" w:space="0" w:color="000000"/>
              <w:right w:val="single" w:sz="4" w:space="0" w:color="auto"/>
            </w:tcBorders>
            <w:noWrap/>
            <w:hideMark/>
          </w:tcPr>
          <w:p w14:paraId="115E9EF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604456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CE7C063" w14:textId="77777777" w:rsidR="00865015" w:rsidRDefault="00865015" w:rsidP="00EC4A93">
            <w:pPr>
              <w:pStyle w:val="Tablebody"/>
            </w:pPr>
            <w:r>
              <w:t>TAX category taxable amount</w:t>
            </w:r>
          </w:p>
        </w:tc>
        <w:tc>
          <w:tcPr>
            <w:tcW w:w="2033" w:type="pct"/>
            <w:tcBorders>
              <w:top w:val="nil"/>
              <w:left w:val="nil"/>
              <w:bottom w:val="single" w:sz="4" w:space="0" w:color="000000"/>
              <w:right w:val="single" w:sz="4" w:space="0" w:color="000000"/>
            </w:tcBorders>
            <w:noWrap/>
            <w:hideMark/>
          </w:tcPr>
          <w:p w14:paraId="01CC5788" w14:textId="5FBF93DC" w:rsidR="00865015" w:rsidRDefault="00865015" w:rsidP="00EC4A93">
            <w:pPr>
              <w:pStyle w:val="Tablebody"/>
            </w:pPr>
            <w:r>
              <w:t xml:space="preserve">Sum of all taxable amounts subject to a specific TAX category code and TAX category rate </w:t>
            </w:r>
            <w:r w:rsidR="00085CA6">
              <w:t>(</w:t>
            </w:r>
            <w:r>
              <w:t>if the TAX category rate is applicable</w:t>
            </w:r>
            <w:r w:rsidR="00085CA6">
              <w:t>)</w:t>
            </w:r>
            <w:r>
              <w:t>.</w:t>
            </w:r>
          </w:p>
        </w:tc>
        <w:tc>
          <w:tcPr>
            <w:tcW w:w="647" w:type="pct"/>
            <w:tcBorders>
              <w:top w:val="nil"/>
              <w:left w:val="nil"/>
              <w:bottom w:val="single" w:sz="4" w:space="0" w:color="000000"/>
              <w:right w:val="single" w:sz="4" w:space="0" w:color="000000"/>
            </w:tcBorders>
            <w:noWrap/>
            <w:hideMark/>
          </w:tcPr>
          <w:p w14:paraId="1746AD6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77670C" w14:textId="55FBB5C6" w:rsidR="00865015" w:rsidRDefault="00EC4A93" w:rsidP="00EC4A93">
            <w:pPr>
              <w:pStyle w:val="Tablebody"/>
            </w:pPr>
            <w:r>
              <w:t>A</w:t>
            </w:r>
          </w:p>
        </w:tc>
      </w:tr>
      <w:tr w:rsidR="005B45CE" w14:paraId="041AE3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D95C9F" w14:textId="77777777" w:rsidR="00865015" w:rsidRDefault="00865015" w:rsidP="00EC4A93">
            <w:pPr>
              <w:pStyle w:val="Tablebody"/>
            </w:pPr>
            <w:r>
              <w:t>ibt-117</w:t>
            </w:r>
          </w:p>
        </w:tc>
        <w:tc>
          <w:tcPr>
            <w:tcW w:w="185" w:type="pct"/>
            <w:tcBorders>
              <w:top w:val="nil"/>
              <w:left w:val="nil"/>
              <w:bottom w:val="single" w:sz="4" w:space="0" w:color="000000"/>
              <w:right w:val="single" w:sz="4" w:space="0" w:color="auto"/>
            </w:tcBorders>
            <w:noWrap/>
            <w:hideMark/>
          </w:tcPr>
          <w:p w14:paraId="12C30D7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E84F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E41567F" w14:textId="77777777" w:rsidR="00865015" w:rsidRDefault="00865015" w:rsidP="00EC4A93">
            <w:pPr>
              <w:pStyle w:val="Tablebody"/>
            </w:pPr>
            <w:r>
              <w:t>TAX category tax amount</w:t>
            </w:r>
          </w:p>
        </w:tc>
        <w:tc>
          <w:tcPr>
            <w:tcW w:w="2033" w:type="pct"/>
            <w:tcBorders>
              <w:top w:val="nil"/>
              <w:left w:val="nil"/>
              <w:bottom w:val="single" w:sz="4" w:space="0" w:color="000000"/>
              <w:right w:val="single" w:sz="4" w:space="0" w:color="000000"/>
            </w:tcBorders>
            <w:noWrap/>
            <w:hideMark/>
          </w:tcPr>
          <w:p w14:paraId="5BA04AC2" w14:textId="77777777" w:rsidR="00865015" w:rsidRDefault="00865015" w:rsidP="00EC4A93">
            <w:pPr>
              <w:pStyle w:val="Tablebody"/>
            </w:pPr>
            <w:r>
              <w:t>The total TAX amount for a given TAX category.</w:t>
            </w:r>
          </w:p>
        </w:tc>
        <w:tc>
          <w:tcPr>
            <w:tcW w:w="647" w:type="pct"/>
            <w:tcBorders>
              <w:top w:val="nil"/>
              <w:left w:val="nil"/>
              <w:bottom w:val="single" w:sz="4" w:space="0" w:color="000000"/>
              <w:right w:val="single" w:sz="4" w:space="0" w:color="000000"/>
            </w:tcBorders>
            <w:noWrap/>
            <w:hideMark/>
          </w:tcPr>
          <w:p w14:paraId="2F60E1C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C32979" w14:textId="2F2BFC3E" w:rsidR="00865015" w:rsidRDefault="00EC4A93" w:rsidP="00EC4A93">
            <w:pPr>
              <w:pStyle w:val="Tablebody"/>
            </w:pPr>
            <w:r>
              <w:t>A</w:t>
            </w:r>
          </w:p>
        </w:tc>
      </w:tr>
      <w:tr w:rsidR="005B45CE" w14:paraId="7483986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84FFE7" w14:textId="77777777" w:rsidR="00865015" w:rsidRDefault="00865015" w:rsidP="00EC4A93">
            <w:pPr>
              <w:pStyle w:val="Tablebody"/>
            </w:pPr>
            <w:r>
              <w:t>ibt-118</w:t>
            </w:r>
          </w:p>
        </w:tc>
        <w:tc>
          <w:tcPr>
            <w:tcW w:w="185" w:type="pct"/>
            <w:tcBorders>
              <w:top w:val="nil"/>
              <w:left w:val="nil"/>
              <w:bottom w:val="single" w:sz="4" w:space="0" w:color="000000"/>
              <w:right w:val="single" w:sz="4" w:space="0" w:color="auto"/>
            </w:tcBorders>
            <w:noWrap/>
            <w:hideMark/>
          </w:tcPr>
          <w:p w14:paraId="075A11C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56865A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1112651" w14:textId="77777777" w:rsidR="00865015" w:rsidRDefault="00865015" w:rsidP="00EC4A93">
            <w:pPr>
              <w:pStyle w:val="Tablebody"/>
            </w:pPr>
            <w:r>
              <w:t>TAX category code</w:t>
            </w:r>
          </w:p>
        </w:tc>
        <w:tc>
          <w:tcPr>
            <w:tcW w:w="2033" w:type="pct"/>
            <w:tcBorders>
              <w:top w:val="nil"/>
              <w:left w:val="nil"/>
              <w:bottom w:val="single" w:sz="4" w:space="0" w:color="000000"/>
              <w:right w:val="single" w:sz="4" w:space="0" w:color="000000"/>
            </w:tcBorders>
            <w:noWrap/>
            <w:hideMark/>
          </w:tcPr>
          <w:p w14:paraId="79F7B90E" w14:textId="77777777" w:rsidR="00865015" w:rsidRDefault="00865015" w:rsidP="00EC4A93">
            <w:pPr>
              <w:pStyle w:val="Tablebody"/>
            </w:pPr>
            <w:r>
              <w:t>Coded identification of a TAX category.</w:t>
            </w:r>
          </w:p>
        </w:tc>
        <w:tc>
          <w:tcPr>
            <w:tcW w:w="647" w:type="pct"/>
            <w:tcBorders>
              <w:top w:val="nil"/>
              <w:left w:val="nil"/>
              <w:bottom w:val="single" w:sz="4" w:space="0" w:color="000000"/>
              <w:right w:val="single" w:sz="4" w:space="0" w:color="000000"/>
            </w:tcBorders>
            <w:noWrap/>
            <w:hideMark/>
          </w:tcPr>
          <w:p w14:paraId="2F8340CD" w14:textId="77777777" w:rsidR="00865015" w:rsidRDefault="00865015" w:rsidP="00EC4A93">
            <w:pPr>
              <w:pStyle w:val="Tablebody"/>
            </w:pPr>
            <w:r>
              <w:t>Code</w:t>
            </w:r>
          </w:p>
        </w:tc>
        <w:tc>
          <w:tcPr>
            <w:tcW w:w="199" w:type="pct"/>
            <w:vMerge w:val="restart"/>
            <w:tcBorders>
              <w:top w:val="nil"/>
              <w:left w:val="nil"/>
              <w:bottom w:val="single" w:sz="4" w:space="0" w:color="000000"/>
              <w:right w:val="single" w:sz="4" w:space="0" w:color="000000"/>
            </w:tcBorders>
            <w:noWrap/>
            <w:hideMark/>
          </w:tcPr>
          <w:p w14:paraId="5959D5E8" w14:textId="41B3D5BA" w:rsidR="00865015" w:rsidRDefault="00EC4A93" w:rsidP="00EC4A93">
            <w:pPr>
              <w:pStyle w:val="Tablebody"/>
            </w:pPr>
            <w:r>
              <w:t>A</w:t>
            </w:r>
          </w:p>
          <w:p w14:paraId="66701286" w14:textId="77777777" w:rsidR="00865015" w:rsidRDefault="00865015" w:rsidP="00EC4A93">
            <w:pPr>
              <w:pStyle w:val="Tablebody"/>
            </w:pPr>
            <w:r>
              <w:t> </w:t>
            </w:r>
          </w:p>
        </w:tc>
      </w:tr>
      <w:tr w:rsidR="005B45CE" w14:paraId="64E9DAB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7BE0E4" w14:textId="77777777" w:rsidR="00865015" w:rsidRDefault="00865015" w:rsidP="00EC4A93">
            <w:pPr>
              <w:pStyle w:val="Tablebody"/>
            </w:pPr>
            <w:r>
              <w:t>ibt-118-1</w:t>
            </w:r>
          </w:p>
        </w:tc>
        <w:tc>
          <w:tcPr>
            <w:tcW w:w="185" w:type="pct"/>
            <w:tcBorders>
              <w:top w:val="nil"/>
              <w:left w:val="nil"/>
              <w:bottom w:val="single" w:sz="4" w:space="0" w:color="000000"/>
              <w:right w:val="single" w:sz="4" w:space="0" w:color="auto"/>
            </w:tcBorders>
            <w:noWrap/>
            <w:hideMark/>
          </w:tcPr>
          <w:p w14:paraId="666F9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82F4A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7F07957"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5F6BF42B"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B82EF4F"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792393CB" w14:textId="77777777" w:rsidR="00865015" w:rsidRDefault="00865015" w:rsidP="00EC4A93">
            <w:pPr>
              <w:pStyle w:val="Tablebody"/>
            </w:pPr>
          </w:p>
        </w:tc>
      </w:tr>
      <w:tr w:rsidR="005B45CE" w14:paraId="729B016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797892" w14:textId="77777777" w:rsidR="00865015" w:rsidRDefault="00865015" w:rsidP="00EC4A93">
            <w:pPr>
              <w:pStyle w:val="Tablebody"/>
            </w:pPr>
            <w:r>
              <w:t>ibt-119</w:t>
            </w:r>
          </w:p>
        </w:tc>
        <w:tc>
          <w:tcPr>
            <w:tcW w:w="185" w:type="pct"/>
            <w:tcBorders>
              <w:top w:val="nil"/>
              <w:left w:val="nil"/>
              <w:bottom w:val="single" w:sz="4" w:space="0" w:color="000000"/>
              <w:right w:val="single" w:sz="4" w:space="0" w:color="auto"/>
            </w:tcBorders>
            <w:noWrap/>
            <w:hideMark/>
          </w:tcPr>
          <w:p w14:paraId="2113792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1C317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A2DA67" w14:textId="77777777" w:rsidR="00865015" w:rsidRDefault="00865015" w:rsidP="00EC4A93">
            <w:pPr>
              <w:pStyle w:val="Tablebody"/>
            </w:pPr>
            <w:r>
              <w:t>TAX category rate</w:t>
            </w:r>
          </w:p>
        </w:tc>
        <w:tc>
          <w:tcPr>
            <w:tcW w:w="2033" w:type="pct"/>
            <w:tcBorders>
              <w:top w:val="nil"/>
              <w:left w:val="nil"/>
              <w:bottom w:val="single" w:sz="4" w:space="0" w:color="000000"/>
              <w:right w:val="single" w:sz="4" w:space="0" w:color="000000"/>
            </w:tcBorders>
            <w:noWrap/>
            <w:hideMark/>
          </w:tcPr>
          <w:p w14:paraId="61A18D64" w14:textId="77777777" w:rsidR="00865015" w:rsidRDefault="00865015" w:rsidP="00EC4A93">
            <w:pPr>
              <w:pStyle w:val="Tablebody"/>
            </w:pPr>
            <w:r>
              <w:t>The TAX rate, represented as percentage that applies for the relevant TAX category.</w:t>
            </w:r>
          </w:p>
        </w:tc>
        <w:tc>
          <w:tcPr>
            <w:tcW w:w="647" w:type="pct"/>
            <w:tcBorders>
              <w:top w:val="nil"/>
              <w:left w:val="nil"/>
              <w:bottom w:val="single" w:sz="4" w:space="0" w:color="000000"/>
              <w:right w:val="single" w:sz="4" w:space="0" w:color="000000"/>
            </w:tcBorders>
            <w:noWrap/>
            <w:hideMark/>
          </w:tcPr>
          <w:p w14:paraId="0DBA1C5C"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37DE9F88" w14:textId="4721FEBA" w:rsidR="00865015" w:rsidRDefault="00EC4A93" w:rsidP="00EC4A93">
            <w:pPr>
              <w:pStyle w:val="Tablebody"/>
            </w:pPr>
            <w:r>
              <w:t>A</w:t>
            </w:r>
          </w:p>
        </w:tc>
      </w:tr>
      <w:tr w:rsidR="005B45CE" w14:paraId="4C31656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14321" w14:textId="77777777" w:rsidR="00865015" w:rsidRDefault="00865015" w:rsidP="00EC4A93">
            <w:pPr>
              <w:pStyle w:val="Tablebody"/>
            </w:pPr>
            <w:r>
              <w:t>ibt-120</w:t>
            </w:r>
          </w:p>
        </w:tc>
        <w:tc>
          <w:tcPr>
            <w:tcW w:w="185" w:type="pct"/>
            <w:tcBorders>
              <w:top w:val="nil"/>
              <w:left w:val="nil"/>
              <w:bottom w:val="single" w:sz="4" w:space="0" w:color="000000"/>
              <w:right w:val="single" w:sz="4" w:space="0" w:color="auto"/>
            </w:tcBorders>
            <w:noWrap/>
            <w:hideMark/>
          </w:tcPr>
          <w:p w14:paraId="42C90EB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647935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EC8EA0"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78289365" w14:textId="77777777" w:rsidR="00865015" w:rsidRDefault="00865015" w:rsidP="00EC4A93">
            <w:pPr>
              <w:pStyle w:val="Tablebody"/>
            </w:pPr>
            <w:r>
              <w:t>A textual statement of the reason why the amount is exempted from TAX or why no TAX is being charged</w:t>
            </w:r>
          </w:p>
        </w:tc>
        <w:tc>
          <w:tcPr>
            <w:tcW w:w="647" w:type="pct"/>
            <w:tcBorders>
              <w:top w:val="nil"/>
              <w:left w:val="nil"/>
              <w:bottom w:val="single" w:sz="4" w:space="0" w:color="000000"/>
              <w:right w:val="single" w:sz="4" w:space="0" w:color="000000"/>
            </w:tcBorders>
            <w:noWrap/>
            <w:hideMark/>
          </w:tcPr>
          <w:p w14:paraId="47AB92E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2ED86C" w14:textId="76A2E730" w:rsidR="00865015" w:rsidRDefault="00EC4A93" w:rsidP="00EC4A93">
            <w:pPr>
              <w:pStyle w:val="Tablebody"/>
            </w:pPr>
            <w:r>
              <w:t>A</w:t>
            </w:r>
          </w:p>
        </w:tc>
      </w:tr>
      <w:tr w:rsidR="005B45CE" w14:paraId="336C75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0CD74C" w14:textId="77777777" w:rsidR="00865015" w:rsidRDefault="00865015" w:rsidP="00EC4A93">
            <w:pPr>
              <w:pStyle w:val="Tablebody"/>
            </w:pPr>
            <w:r>
              <w:t>ibt-121</w:t>
            </w:r>
          </w:p>
        </w:tc>
        <w:tc>
          <w:tcPr>
            <w:tcW w:w="185" w:type="pct"/>
            <w:tcBorders>
              <w:top w:val="nil"/>
              <w:left w:val="nil"/>
              <w:bottom w:val="single" w:sz="4" w:space="0" w:color="000000"/>
              <w:right w:val="single" w:sz="4" w:space="0" w:color="auto"/>
            </w:tcBorders>
            <w:noWrap/>
            <w:hideMark/>
          </w:tcPr>
          <w:p w14:paraId="6DAC4A2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5A4FE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B6E521"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7480D6FC" w14:textId="77777777" w:rsidR="00865015" w:rsidRDefault="00865015" w:rsidP="00EC4A93">
            <w:pPr>
              <w:pStyle w:val="Tablebody"/>
            </w:pPr>
            <w:r>
              <w:t>A coded statement of the reason for why the amount is exempted from TAX.</w:t>
            </w:r>
          </w:p>
        </w:tc>
        <w:tc>
          <w:tcPr>
            <w:tcW w:w="647" w:type="pct"/>
            <w:tcBorders>
              <w:top w:val="nil"/>
              <w:left w:val="nil"/>
              <w:bottom w:val="single" w:sz="4" w:space="0" w:color="000000"/>
              <w:right w:val="single" w:sz="4" w:space="0" w:color="000000"/>
            </w:tcBorders>
            <w:noWrap/>
            <w:hideMark/>
          </w:tcPr>
          <w:p w14:paraId="0DC48400"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4708B09E" w14:textId="31C0ED85" w:rsidR="00865015" w:rsidRDefault="00EC4A93" w:rsidP="00EC4A93">
            <w:pPr>
              <w:pStyle w:val="Tablebody"/>
            </w:pPr>
            <w:r>
              <w:t>A</w:t>
            </w:r>
          </w:p>
        </w:tc>
      </w:tr>
      <w:tr w:rsidR="003A5990" w14:paraId="0F45FD4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D99452" w14:textId="77777777" w:rsidR="00865015" w:rsidRDefault="00865015" w:rsidP="00EC4A93">
            <w:pPr>
              <w:pStyle w:val="Tablebody"/>
            </w:pPr>
            <w:r>
              <w:t>ibg-24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01C09B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ADC25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B047B89" w14:textId="77777777" w:rsidR="00865015" w:rsidRDefault="00865015" w:rsidP="00EC4A93">
            <w:pPr>
              <w:pStyle w:val="Tablebody"/>
            </w:pPr>
            <w:r>
              <w:t>ADDITIONAL SUPPORTING DOCUMENTS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041602" w14:textId="77777777" w:rsidR="00865015" w:rsidRDefault="00865015" w:rsidP="00EC4A93">
            <w:pPr>
              <w:pStyle w:val="Tablebody"/>
            </w:pPr>
            <w:r>
              <w:t>A group of business terms providing information about additional supporting documents substantiating the claims made in the Invoice.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5CCF90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7A8B7D" w14:textId="77777777" w:rsidR="00865015" w:rsidRDefault="00865015" w:rsidP="00EC4A93">
            <w:pPr>
              <w:pStyle w:val="Tablebody"/>
            </w:pPr>
            <w:r>
              <w:t> </w:t>
            </w:r>
          </w:p>
        </w:tc>
      </w:tr>
      <w:tr w:rsidR="005B45CE" w14:paraId="2B5256A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1134A1" w14:textId="77777777" w:rsidR="00865015" w:rsidRDefault="00865015" w:rsidP="00EC4A93">
            <w:pPr>
              <w:pStyle w:val="Tablebody"/>
            </w:pPr>
            <w:r>
              <w:t>ibt-122</w:t>
            </w:r>
          </w:p>
        </w:tc>
        <w:tc>
          <w:tcPr>
            <w:tcW w:w="185" w:type="pct"/>
            <w:tcBorders>
              <w:top w:val="nil"/>
              <w:left w:val="nil"/>
              <w:bottom w:val="single" w:sz="4" w:space="0" w:color="000000"/>
              <w:right w:val="single" w:sz="4" w:space="0" w:color="auto"/>
            </w:tcBorders>
            <w:noWrap/>
            <w:hideMark/>
          </w:tcPr>
          <w:p w14:paraId="2E1CB6B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E99729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CE50AA" w14:textId="77777777" w:rsidR="00865015" w:rsidRDefault="00865015" w:rsidP="00EC4A93">
            <w:pPr>
              <w:pStyle w:val="Tablebody"/>
            </w:pPr>
            <w:r>
              <w:t>Supporting document reference</w:t>
            </w:r>
          </w:p>
        </w:tc>
        <w:tc>
          <w:tcPr>
            <w:tcW w:w="2033" w:type="pct"/>
            <w:tcBorders>
              <w:top w:val="nil"/>
              <w:left w:val="nil"/>
              <w:bottom w:val="single" w:sz="4" w:space="0" w:color="000000"/>
              <w:right w:val="single" w:sz="4" w:space="0" w:color="000000"/>
            </w:tcBorders>
            <w:noWrap/>
            <w:hideMark/>
          </w:tcPr>
          <w:p w14:paraId="28F977FB" w14:textId="77777777" w:rsidR="00865015" w:rsidRDefault="00865015" w:rsidP="00EC4A93">
            <w:pPr>
              <w:pStyle w:val="Tablebody"/>
            </w:pPr>
            <w:r>
              <w:t xml:space="preserve">An identifier of the supporting document. </w:t>
            </w:r>
          </w:p>
        </w:tc>
        <w:tc>
          <w:tcPr>
            <w:tcW w:w="647" w:type="pct"/>
            <w:tcBorders>
              <w:top w:val="nil"/>
              <w:left w:val="nil"/>
              <w:bottom w:val="single" w:sz="4" w:space="0" w:color="000000"/>
              <w:right w:val="single" w:sz="4" w:space="0" w:color="000000"/>
            </w:tcBorders>
            <w:noWrap/>
            <w:hideMark/>
          </w:tcPr>
          <w:p w14:paraId="057C932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7261723" w14:textId="0345D5FD" w:rsidR="00865015" w:rsidRDefault="00EC4A93" w:rsidP="00EC4A93">
            <w:pPr>
              <w:pStyle w:val="Tablebody"/>
            </w:pPr>
            <w:r>
              <w:t>S</w:t>
            </w:r>
          </w:p>
        </w:tc>
      </w:tr>
      <w:tr w:rsidR="005B45CE" w14:paraId="6DF5516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D2522E" w14:textId="77777777" w:rsidR="00865015" w:rsidRDefault="00865015" w:rsidP="00EC4A93">
            <w:pPr>
              <w:pStyle w:val="Tablebody"/>
            </w:pPr>
            <w:r>
              <w:t>ibt-123</w:t>
            </w:r>
          </w:p>
        </w:tc>
        <w:tc>
          <w:tcPr>
            <w:tcW w:w="185" w:type="pct"/>
            <w:tcBorders>
              <w:top w:val="nil"/>
              <w:left w:val="nil"/>
              <w:bottom w:val="single" w:sz="4" w:space="0" w:color="000000"/>
              <w:right w:val="single" w:sz="4" w:space="0" w:color="auto"/>
            </w:tcBorders>
            <w:noWrap/>
            <w:hideMark/>
          </w:tcPr>
          <w:p w14:paraId="6FA7739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097F1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5E0B59" w14:textId="77777777" w:rsidR="00865015" w:rsidRDefault="00865015" w:rsidP="00EC4A93">
            <w:pPr>
              <w:pStyle w:val="Tablebody"/>
            </w:pPr>
            <w:r>
              <w:t>Supporting document description</w:t>
            </w:r>
          </w:p>
        </w:tc>
        <w:tc>
          <w:tcPr>
            <w:tcW w:w="2033" w:type="pct"/>
            <w:tcBorders>
              <w:top w:val="nil"/>
              <w:left w:val="nil"/>
              <w:bottom w:val="single" w:sz="4" w:space="0" w:color="000000"/>
              <w:right w:val="single" w:sz="4" w:space="0" w:color="000000"/>
            </w:tcBorders>
            <w:noWrap/>
            <w:hideMark/>
          </w:tcPr>
          <w:p w14:paraId="73E61551" w14:textId="77777777" w:rsidR="00865015" w:rsidRDefault="00865015" w:rsidP="00EC4A93">
            <w:pPr>
              <w:pStyle w:val="Tablebody"/>
            </w:pPr>
            <w:r>
              <w:t xml:space="preserve">A description of the supporting document. </w:t>
            </w:r>
          </w:p>
        </w:tc>
        <w:tc>
          <w:tcPr>
            <w:tcW w:w="647" w:type="pct"/>
            <w:tcBorders>
              <w:top w:val="nil"/>
              <w:left w:val="nil"/>
              <w:bottom w:val="single" w:sz="4" w:space="0" w:color="000000"/>
              <w:right w:val="single" w:sz="4" w:space="0" w:color="000000"/>
            </w:tcBorders>
            <w:noWrap/>
            <w:hideMark/>
          </w:tcPr>
          <w:p w14:paraId="5CCCC94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7525E38" w14:textId="0A665334" w:rsidR="00865015" w:rsidRDefault="00EC4A93" w:rsidP="00EC4A93">
            <w:pPr>
              <w:pStyle w:val="Tablebody"/>
            </w:pPr>
            <w:r>
              <w:t>S</w:t>
            </w:r>
          </w:p>
        </w:tc>
      </w:tr>
      <w:tr w:rsidR="005B45CE" w14:paraId="07A321C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3FB134" w14:textId="77777777" w:rsidR="00865015" w:rsidRDefault="00865015" w:rsidP="00EC4A93">
            <w:pPr>
              <w:pStyle w:val="Tablebody"/>
            </w:pPr>
            <w:r>
              <w:t>ibt-124</w:t>
            </w:r>
          </w:p>
        </w:tc>
        <w:tc>
          <w:tcPr>
            <w:tcW w:w="185" w:type="pct"/>
            <w:tcBorders>
              <w:top w:val="nil"/>
              <w:left w:val="nil"/>
              <w:bottom w:val="single" w:sz="4" w:space="0" w:color="000000"/>
              <w:right w:val="single" w:sz="4" w:space="0" w:color="auto"/>
            </w:tcBorders>
            <w:noWrap/>
            <w:hideMark/>
          </w:tcPr>
          <w:p w14:paraId="617E16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2A25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02237" w14:textId="77777777" w:rsidR="00865015" w:rsidRDefault="00865015" w:rsidP="00EC4A93">
            <w:pPr>
              <w:pStyle w:val="Tablebody"/>
            </w:pPr>
            <w:r>
              <w:t>External document location</w:t>
            </w:r>
          </w:p>
        </w:tc>
        <w:tc>
          <w:tcPr>
            <w:tcW w:w="2033" w:type="pct"/>
            <w:tcBorders>
              <w:top w:val="nil"/>
              <w:left w:val="nil"/>
              <w:bottom w:val="single" w:sz="4" w:space="0" w:color="000000"/>
              <w:right w:val="single" w:sz="4" w:space="0" w:color="000000"/>
            </w:tcBorders>
            <w:noWrap/>
            <w:hideMark/>
          </w:tcPr>
          <w:p w14:paraId="5B5D5918" w14:textId="151EFBFA" w:rsidR="00865015" w:rsidRDefault="00865015" w:rsidP="00EC4A93">
            <w:pPr>
              <w:pStyle w:val="Tablebody"/>
            </w:pPr>
            <w:r>
              <w:t xml:space="preserve">The URL </w:t>
            </w:r>
            <w:r w:rsidR="00085CA6">
              <w:t>(</w:t>
            </w:r>
            <w:r>
              <w:t>Uniform Resource Locator</w:t>
            </w:r>
            <w:r w:rsidR="00085CA6">
              <w:t>)</w:t>
            </w:r>
            <w:r>
              <w:t xml:space="preserve"> that identifies where the external document is located.</w:t>
            </w:r>
          </w:p>
        </w:tc>
        <w:tc>
          <w:tcPr>
            <w:tcW w:w="647" w:type="pct"/>
            <w:tcBorders>
              <w:top w:val="nil"/>
              <w:left w:val="nil"/>
              <w:bottom w:val="single" w:sz="4" w:space="0" w:color="000000"/>
              <w:right w:val="single" w:sz="4" w:space="0" w:color="000000"/>
            </w:tcBorders>
            <w:noWrap/>
            <w:hideMark/>
          </w:tcPr>
          <w:p w14:paraId="272FC1A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E2474D6" w14:textId="200F8B1D" w:rsidR="00865015" w:rsidRDefault="00EC4A93" w:rsidP="00EC4A93">
            <w:pPr>
              <w:pStyle w:val="Tablebody"/>
            </w:pPr>
            <w:r>
              <w:t>S</w:t>
            </w:r>
          </w:p>
        </w:tc>
      </w:tr>
      <w:tr w:rsidR="005B45CE" w14:paraId="03789B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541987" w14:textId="77777777" w:rsidR="00865015" w:rsidRDefault="00865015" w:rsidP="00EC4A93">
            <w:pPr>
              <w:pStyle w:val="Tablebody"/>
            </w:pPr>
            <w:r>
              <w:t>ibt-125</w:t>
            </w:r>
          </w:p>
        </w:tc>
        <w:tc>
          <w:tcPr>
            <w:tcW w:w="185" w:type="pct"/>
            <w:tcBorders>
              <w:top w:val="nil"/>
              <w:left w:val="nil"/>
              <w:bottom w:val="single" w:sz="4" w:space="0" w:color="000000"/>
              <w:right w:val="single" w:sz="4" w:space="0" w:color="auto"/>
            </w:tcBorders>
            <w:noWrap/>
            <w:hideMark/>
          </w:tcPr>
          <w:p w14:paraId="6D640D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54E69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1E097C" w14:textId="77777777" w:rsidR="00865015" w:rsidRDefault="00865015" w:rsidP="00EC4A93">
            <w:pPr>
              <w:pStyle w:val="Tablebody"/>
            </w:pPr>
            <w:r>
              <w:t>Attached document</w:t>
            </w:r>
          </w:p>
        </w:tc>
        <w:tc>
          <w:tcPr>
            <w:tcW w:w="2033" w:type="pct"/>
            <w:tcBorders>
              <w:top w:val="nil"/>
              <w:left w:val="nil"/>
              <w:bottom w:val="single" w:sz="4" w:space="0" w:color="000000"/>
              <w:right w:val="single" w:sz="4" w:space="0" w:color="000000"/>
            </w:tcBorders>
            <w:noWrap/>
            <w:hideMark/>
          </w:tcPr>
          <w:p w14:paraId="615EDED1" w14:textId="77777777" w:rsidR="00865015" w:rsidRDefault="00865015" w:rsidP="00EC4A93">
            <w:pPr>
              <w:pStyle w:val="Tablebody"/>
            </w:pPr>
            <w:r>
              <w:t>An attached document embedded as binary object or sent together with the invoice.</w:t>
            </w:r>
          </w:p>
        </w:tc>
        <w:tc>
          <w:tcPr>
            <w:tcW w:w="647" w:type="pct"/>
            <w:tcBorders>
              <w:top w:val="nil"/>
              <w:left w:val="nil"/>
              <w:bottom w:val="single" w:sz="4" w:space="0" w:color="000000"/>
              <w:right w:val="single" w:sz="4" w:space="0" w:color="000000"/>
            </w:tcBorders>
            <w:noWrap/>
            <w:hideMark/>
          </w:tcPr>
          <w:p w14:paraId="0F96F309" w14:textId="77777777" w:rsidR="00865015" w:rsidRDefault="00865015" w:rsidP="00EC4A93">
            <w:pPr>
              <w:pStyle w:val="Tablebody"/>
            </w:pPr>
            <w:r>
              <w:t>Binary Objects</w:t>
            </w:r>
          </w:p>
        </w:tc>
        <w:tc>
          <w:tcPr>
            <w:tcW w:w="199" w:type="pct"/>
            <w:tcBorders>
              <w:top w:val="nil"/>
              <w:left w:val="nil"/>
              <w:bottom w:val="single" w:sz="4" w:space="0" w:color="000000"/>
              <w:right w:val="single" w:sz="4" w:space="0" w:color="000000"/>
            </w:tcBorders>
            <w:noWrap/>
            <w:hideMark/>
          </w:tcPr>
          <w:p w14:paraId="2CF66475" w14:textId="564F1BEE" w:rsidR="00865015" w:rsidRDefault="00EC4A93" w:rsidP="00EC4A93">
            <w:pPr>
              <w:pStyle w:val="Tablebody"/>
            </w:pPr>
            <w:r>
              <w:t>S</w:t>
            </w:r>
          </w:p>
        </w:tc>
      </w:tr>
      <w:tr w:rsidR="005B45CE" w14:paraId="048EED3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4E78E75" w14:textId="77777777" w:rsidR="00865015" w:rsidRDefault="00865015" w:rsidP="00EC4A93">
            <w:pPr>
              <w:pStyle w:val="Tablebody"/>
            </w:pPr>
            <w:r>
              <w:t>ibt-125-1</w:t>
            </w:r>
          </w:p>
        </w:tc>
        <w:tc>
          <w:tcPr>
            <w:tcW w:w="185" w:type="pct"/>
            <w:tcBorders>
              <w:top w:val="nil"/>
              <w:left w:val="nil"/>
              <w:bottom w:val="single" w:sz="4" w:space="0" w:color="000000"/>
              <w:right w:val="single" w:sz="4" w:space="0" w:color="auto"/>
            </w:tcBorders>
            <w:noWrap/>
            <w:hideMark/>
          </w:tcPr>
          <w:p w14:paraId="0250F38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9C21E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ECE08F7" w14:textId="77777777" w:rsidR="00865015" w:rsidRDefault="00865015" w:rsidP="00EC4A93">
            <w:pPr>
              <w:pStyle w:val="Tablebody"/>
            </w:pPr>
            <w:r>
              <w:t>Attached document Mime code</w:t>
            </w:r>
          </w:p>
        </w:tc>
        <w:tc>
          <w:tcPr>
            <w:tcW w:w="2033" w:type="pct"/>
            <w:tcBorders>
              <w:top w:val="nil"/>
              <w:left w:val="nil"/>
              <w:bottom w:val="single" w:sz="4" w:space="0" w:color="000000"/>
              <w:right w:val="single" w:sz="4" w:space="0" w:color="000000"/>
            </w:tcBorders>
            <w:noWrap/>
            <w:hideMark/>
          </w:tcPr>
          <w:p w14:paraId="213ADF59" w14:textId="77777777" w:rsidR="00865015" w:rsidRDefault="00865015" w:rsidP="00EC4A93">
            <w:pPr>
              <w:pStyle w:val="Tablebody"/>
            </w:pPr>
            <w:r>
              <w:t>Allowed mime codes:\n- application/pdf\n- image/png\n- image/jpeg\n- text/csv\n- application/vnd.openxmlformats-officedocument.spreadsheetml.sheet\n- application/vnd.oasis.opendocument. spreadsheet</w:t>
            </w:r>
          </w:p>
        </w:tc>
        <w:tc>
          <w:tcPr>
            <w:tcW w:w="647" w:type="pct"/>
            <w:tcBorders>
              <w:top w:val="nil"/>
              <w:left w:val="nil"/>
              <w:bottom w:val="single" w:sz="4" w:space="0" w:color="000000"/>
              <w:right w:val="single" w:sz="4" w:space="0" w:color="000000"/>
            </w:tcBorders>
            <w:noWrap/>
            <w:hideMark/>
          </w:tcPr>
          <w:p w14:paraId="6A97173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4162C0E5" w14:textId="23C0087E" w:rsidR="00865015" w:rsidRDefault="00EC4A93" w:rsidP="00EC4A93">
            <w:pPr>
              <w:pStyle w:val="Tablebody"/>
            </w:pPr>
            <w:r>
              <w:t>A</w:t>
            </w:r>
          </w:p>
        </w:tc>
      </w:tr>
      <w:tr w:rsidR="005B45CE" w14:paraId="69F6B9C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2EBFD3" w14:textId="77777777" w:rsidR="00865015" w:rsidRDefault="00865015" w:rsidP="00EC4A93">
            <w:pPr>
              <w:pStyle w:val="Tablebody"/>
            </w:pPr>
            <w:r>
              <w:t>ibt-125-2</w:t>
            </w:r>
          </w:p>
        </w:tc>
        <w:tc>
          <w:tcPr>
            <w:tcW w:w="185" w:type="pct"/>
            <w:tcBorders>
              <w:top w:val="nil"/>
              <w:left w:val="nil"/>
              <w:bottom w:val="single" w:sz="4" w:space="0" w:color="000000"/>
              <w:right w:val="single" w:sz="4" w:space="0" w:color="auto"/>
            </w:tcBorders>
            <w:noWrap/>
            <w:hideMark/>
          </w:tcPr>
          <w:p w14:paraId="6E81FC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BD328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ED08DBF" w14:textId="77777777" w:rsidR="00865015" w:rsidRDefault="00865015" w:rsidP="00EC4A93">
            <w:pPr>
              <w:pStyle w:val="Tablebody"/>
            </w:pPr>
            <w:r>
              <w:t>Attached document Filename</w:t>
            </w:r>
          </w:p>
        </w:tc>
        <w:tc>
          <w:tcPr>
            <w:tcW w:w="2033" w:type="pct"/>
            <w:tcBorders>
              <w:top w:val="nil"/>
              <w:left w:val="nil"/>
              <w:bottom w:val="single" w:sz="4" w:space="0" w:color="000000"/>
              <w:right w:val="single" w:sz="4" w:space="0" w:color="000000"/>
            </w:tcBorders>
            <w:noWrap/>
            <w:hideMark/>
          </w:tcPr>
          <w:p w14:paraId="61DAB359" w14:textId="77777777" w:rsidR="00865015" w:rsidRDefault="00865015" w:rsidP="00EC4A93">
            <w:pPr>
              <w:pStyle w:val="Tablebody"/>
            </w:pPr>
            <w:r>
              <w:t> File name</w:t>
            </w:r>
          </w:p>
        </w:tc>
        <w:tc>
          <w:tcPr>
            <w:tcW w:w="647" w:type="pct"/>
            <w:tcBorders>
              <w:top w:val="nil"/>
              <w:left w:val="nil"/>
              <w:bottom w:val="single" w:sz="4" w:space="0" w:color="000000"/>
              <w:right w:val="single" w:sz="4" w:space="0" w:color="000000"/>
            </w:tcBorders>
            <w:noWrap/>
            <w:hideMark/>
          </w:tcPr>
          <w:p w14:paraId="1E1F4AC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18582C6" w14:textId="7ECBC91B" w:rsidR="00865015" w:rsidRDefault="00EC4A93" w:rsidP="00EC4A93">
            <w:pPr>
              <w:pStyle w:val="Tablebody"/>
            </w:pPr>
            <w:r>
              <w:t>S</w:t>
            </w:r>
          </w:p>
        </w:tc>
      </w:tr>
      <w:tr w:rsidR="003A5990" w14:paraId="30C917B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41C496" w14:textId="77777777" w:rsidR="00865015" w:rsidRDefault="00865015" w:rsidP="00EC4A93">
            <w:pPr>
              <w:pStyle w:val="Tablebody"/>
            </w:pPr>
            <w:r>
              <w:t>ibg-25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B1F784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6D239"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ACBD403" w14:textId="77777777" w:rsidR="00865015" w:rsidRDefault="00865015" w:rsidP="00EC4A93">
            <w:pPr>
              <w:pStyle w:val="Tablebody"/>
            </w:pPr>
            <w:r>
              <w:t>INVOICE LINE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89141F1" w14:textId="77777777" w:rsidR="00865015" w:rsidRDefault="00865015" w:rsidP="00EC4A93">
            <w:pPr>
              <w:pStyle w:val="Tablebody"/>
            </w:pPr>
            <w:r>
              <w:t>A group of business terms providing information on individual Invoice lines.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79BA600"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93C139C" w14:textId="77777777" w:rsidR="00865015" w:rsidRDefault="00865015" w:rsidP="00EC4A93">
            <w:pPr>
              <w:pStyle w:val="Tablebody"/>
            </w:pPr>
            <w:r>
              <w:t> </w:t>
            </w:r>
          </w:p>
        </w:tc>
      </w:tr>
      <w:tr w:rsidR="005B45CE" w14:paraId="5CD0C84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9EE134" w14:textId="77777777" w:rsidR="00865015" w:rsidRDefault="00865015" w:rsidP="00EC4A93">
            <w:pPr>
              <w:pStyle w:val="Tablebody"/>
            </w:pPr>
            <w:r>
              <w:t>ibt-126</w:t>
            </w:r>
          </w:p>
        </w:tc>
        <w:tc>
          <w:tcPr>
            <w:tcW w:w="185" w:type="pct"/>
            <w:tcBorders>
              <w:top w:val="nil"/>
              <w:left w:val="nil"/>
              <w:bottom w:val="single" w:sz="4" w:space="0" w:color="000000"/>
              <w:right w:val="single" w:sz="4" w:space="0" w:color="auto"/>
            </w:tcBorders>
            <w:noWrap/>
            <w:hideMark/>
          </w:tcPr>
          <w:p w14:paraId="4332640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35309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6962A4F" w14:textId="77777777" w:rsidR="00865015" w:rsidRDefault="00865015" w:rsidP="00EC4A93">
            <w:pPr>
              <w:pStyle w:val="Tablebody"/>
            </w:pPr>
            <w:r>
              <w:t>Invoice line identifier</w:t>
            </w:r>
          </w:p>
        </w:tc>
        <w:tc>
          <w:tcPr>
            <w:tcW w:w="2033" w:type="pct"/>
            <w:tcBorders>
              <w:top w:val="nil"/>
              <w:left w:val="nil"/>
              <w:bottom w:val="single" w:sz="4" w:space="0" w:color="000000"/>
              <w:right w:val="single" w:sz="4" w:space="0" w:color="000000"/>
            </w:tcBorders>
            <w:noWrap/>
            <w:hideMark/>
          </w:tcPr>
          <w:p w14:paraId="39E1F28A" w14:textId="77777777" w:rsidR="00865015" w:rsidRDefault="00865015" w:rsidP="00EC4A93">
            <w:pPr>
              <w:pStyle w:val="Tablebody"/>
            </w:pPr>
            <w:r>
              <w:t xml:space="preserve">A unique identifier for the individual line within the Invoice. </w:t>
            </w:r>
          </w:p>
        </w:tc>
        <w:tc>
          <w:tcPr>
            <w:tcW w:w="647" w:type="pct"/>
            <w:tcBorders>
              <w:top w:val="nil"/>
              <w:left w:val="nil"/>
              <w:bottom w:val="single" w:sz="4" w:space="0" w:color="000000"/>
              <w:right w:val="single" w:sz="4" w:space="0" w:color="000000"/>
            </w:tcBorders>
            <w:noWrap/>
            <w:hideMark/>
          </w:tcPr>
          <w:p w14:paraId="2C2269C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F41DD3A" w14:textId="727D5A0A" w:rsidR="00865015" w:rsidRDefault="00EC4A93" w:rsidP="00EC4A93">
            <w:pPr>
              <w:pStyle w:val="Tablebody"/>
            </w:pPr>
            <w:r>
              <w:t>S</w:t>
            </w:r>
          </w:p>
        </w:tc>
      </w:tr>
      <w:tr w:rsidR="005B45CE" w14:paraId="22EE964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A0D75C" w14:textId="77777777" w:rsidR="00865015" w:rsidRDefault="00865015" w:rsidP="00EC4A93">
            <w:pPr>
              <w:pStyle w:val="Tablebody"/>
            </w:pPr>
            <w:r>
              <w:lastRenderedPageBreak/>
              <w:t>ibt-127</w:t>
            </w:r>
          </w:p>
        </w:tc>
        <w:tc>
          <w:tcPr>
            <w:tcW w:w="185" w:type="pct"/>
            <w:tcBorders>
              <w:top w:val="nil"/>
              <w:left w:val="nil"/>
              <w:bottom w:val="single" w:sz="4" w:space="0" w:color="000000"/>
              <w:right w:val="single" w:sz="4" w:space="0" w:color="auto"/>
            </w:tcBorders>
            <w:noWrap/>
            <w:hideMark/>
          </w:tcPr>
          <w:p w14:paraId="4572D6C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1A5D7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1A8BA" w14:textId="77777777" w:rsidR="00865015" w:rsidRDefault="00865015" w:rsidP="00EC4A93">
            <w:pPr>
              <w:pStyle w:val="Tablebody"/>
            </w:pPr>
            <w:r>
              <w:t>Invoice line note</w:t>
            </w:r>
          </w:p>
        </w:tc>
        <w:tc>
          <w:tcPr>
            <w:tcW w:w="2033" w:type="pct"/>
            <w:tcBorders>
              <w:top w:val="nil"/>
              <w:left w:val="nil"/>
              <w:bottom w:val="single" w:sz="4" w:space="0" w:color="000000"/>
              <w:right w:val="single" w:sz="4" w:space="0" w:color="000000"/>
            </w:tcBorders>
            <w:noWrap/>
            <w:hideMark/>
          </w:tcPr>
          <w:p w14:paraId="01C2BD38" w14:textId="77777777" w:rsidR="00865015" w:rsidRDefault="00865015" w:rsidP="00EC4A93">
            <w:pPr>
              <w:pStyle w:val="Tablebody"/>
            </w:pPr>
            <w:r>
              <w:t>A textual note that gives unstructured information that is relevant to the Invoice line.</w:t>
            </w:r>
          </w:p>
        </w:tc>
        <w:tc>
          <w:tcPr>
            <w:tcW w:w="647" w:type="pct"/>
            <w:tcBorders>
              <w:top w:val="nil"/>
              <w:left w:val="nil"/>
              <w:bottom w:val="single" w:sz="4" w:space="0" w:color="000000"/>
              <w:right w:val="single" w:sz="4" w:space="0" w:color="000000"/>
            </w:tcBorders>
            <w:noWrap/>
            <w:hideMark/>
          </w:tcPr>
          <w:p w14:paraId="26E1B20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78C371" w14:textId="28BED7CE" w:rsidR="00865015" w:rsidRDefault="00EC4A93" w:rsidP="00EC4A93">
            <w:pPr>
              <w:pStyle w:val="Tablebody"/>
            </w:pPr>
            <w:r>
              <w:t>S</w:t>
            </w:r>
          </w:p>
        </w:tc>
      </w:tr>
      <w:tr w:rsidR="005B45CE" w14:paraId="40D6CCB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08D00E" w14:textId="77777777" w:rsidR="00865015" w:rsidRDefault="00865015" w:rsidP="00EC4A93">
            <w:pPr>
              <w:pStyle w:val="Tablebody"/>
            </w:pPr>
            <w:r>
              <w:t>ibt-128</w:t>
            </w:r>
          </w:p>
        </w:tc>
        <w:tc>
          <w:tcPr>
            <w:tcW w:w="185" w:type="pct"/>
            <w:tcBorders>
              <w:top w:val="nil"/>
              <w:left w:val="nil"/>
              <w:bottom w:val="single" w:sz="4" w:space="0" w:color="000000"/>
              <w:right w:val="single" w:sz="4" w:space="0" w:color="auto"/>
            </w:tcBorders>
            <w:noWrap/>
            <w:hideMark/>
          </w:tcPr>
          <w:p w14:paraId="0B2278E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8461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8DE49C" w14:textId="77777777" w:rsidR="00865015" w:rsidRDefault="00865015" w:rsidP="00EC4A93">
            <w:pPr>
              <w:pStyle w:val="Tablebody"/>
            </w:pPr>
            <w:r>
              <w:t>Invoice line object identifier</w:t>
            </w:r>
          </w:p>
        </w:tc>
        <w:tc>
          <w:tcPr>
            <w:tcW w:w="2033" w:type="pct"/>
            <w:tcBorders>
              <w:top w:val="nil"/>
              <w:left w:val="nil"/>
              <w:bottom w:val="single" w:sz="4" w:space="0" w:color="000000"/>
              <w:right w:val="single" w:sz="4" w:space="0" w:color="000000"/>
            </w:tcBorders>
            <w:noWrap/>
            <w:hideMark/>
          </w:tcPr>
          <w:p w14:paraId="4F87F70F" w14:textId="77777777" w:rsidR="00865015" w:rsidRDefault="00865015" w:rsidP="00EC4A93">
            <w:pPr>
              <w:pStyle w:val="Tablebody"/>
            </w:pPr>
            <w:r>
              <w:t>An identifier for an object on which the invoice line is based, given by the Seller.</w:t>
            </w:r>
          </w:p>
        </w:tc>
        <w:tc>
          <w:tcPr>
            <w:tcW w:w="647" w:type="pct"/>
            <w:tcBorders>
              <w:top w:val="nil"/>
              <w:left w:val="nil"/>
              <w:bottom w:val="single" w:sz="4" w:space="0" w:color="000000"/>
              <w:right w:val="single" w:sz="4" w:space="0" w:color="000000"/>
            </w:tcBorders>
            <w:noWrap/>
            <w:hideMark/>
          </w:tcPr>
          <w:p w14:paraId="2E1DD1B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90430F4" w14:textId="41EA9108" w:rsidR="00865015" w:rsidRDefault="00EC4A93" w:rsidP="00EC4A93">
            <w:pPr>
              <w:pStyle w:val="Tablebody"/>
            </w:pPr>
            <w:r>
              <w:t>S</w:t>
            </w:r>
          </w:p>
        </w:tc>
      </w:tr>
      <w:tr w:rsidR="005B45CE" w14:paraId="57CC192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778A28" w14:textId="77777777" w:rsidR="00865015" w:rsidRDefault="00865015" w:rsidP="00EC4A93">
            <w:pPr>
              <w:pStyle w:val="Tablebody"/>
            </w:pPr>
            <w:r>
              <w:t>ibt-128-1</w:t>
            </w:r>
          </w:p>
        </w:tc>
        <w:tc>
          <w:tcPr>
            <w:tcW w:w="185" w:type="pct"/>
            <w:tcBorders>
              <w:top w:val="nil"/>
              <w:left w:val="nil"/>
              <w:bottom w:val="single" w:sz="4" w:space="0" w:color="000000"/>
              <w:right w:val="single" w:sz="4" w:space="0" w:color="auto"/>
            </w:tcBorders>
            <w:noWrap/>
            <w:hideMark/>
          </w:tcPr>
          <w:p w14:paraId="03FBCA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6F2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E95E3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5DD0762A"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215211B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47E2E89" w14:textId="1FACA3EF" w:rsidR="00865015" w:rsidRDefault="00EC4A93" w:rsidP="00EC4A93">
            <w:pPr>
              <w:pStyle w:val="Tablebody"/>
            </w:pPr>
            <w:r>
              <w:t>S</w:t>
            </w:r>
          </w:p>
        </w:tc>
      </w:tr>
      <w:tr w:rsidR="005B45CE" w14:paraId="722C174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EEEAA1" w14:textId="77777777" w:rsidR="00865015" w:rsidRDefault="00865015" w:rsidP="00EC4A93">
            <w:pPr>
              <w:pStyle w:val="Tablebody"/>
            </w:pPr>
            <w:r>
              <w:t>ibt-188</w:t>
            </w:r>
          </w:p>
        </w:tc>
        <w:tc>
          <w:tcPr>
            <w:tcW w:w="185" w:type="pct"/>
            <w:tcBorders>
              <w:top w:val="nil"/>
              <w:left w:val="nil"/>
              <w:bottom w:val="single" w:sz="4" w:space="0" w:color="000000"/>
              <w:right w:val="single" w:sz="4" w:space="0" w:color="auto"/>
            </w:tcBorders>
            <w:noWrap/>
            <w:hideMark/>
          </w:tcPr>
          <w:p w14:paraId="27ABF21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7225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2503CE" w14:textId="77777777" w:rsidR="00865015" w:rsidRDefault="00865015" w:rsidP="00EC4A93">
            <w:pPr>
              <w:pStyle w:val="Tablebody"/>
            </w:pPr>
            <w:r>
              <w:t>Invoice line document identifier</w:t>
            </w:r>
          </w:p>
        </w:tc>
        <w:tc>
          <w:tcPr>
            <w:tcW w:w="2033" w:type="pct"/>
            <w:tcBorders>
              <w:top w:val="nil"/>
              <w:left w:val="nil"/>
              <w:bottom w:val="single" w:sz="4" w:space="0" w:color="000000"/>
              <w:right w:val="single" w:sz="4" w:space="0" w:color="000000"/>
            </w:tcBorders>
            <w:noWrap/>
            <w:hideMark/>
          </w:tcPr>
          <w:p w14:paraId="1F0FDD77" w14:textId="77777777" w:rsidR="00865015" w:rsidRDefault="00865015" w:rsidP="00EC4A93">
            <w:pPr>
              <w:pStyle w:val="Tablebody"/>
            </w:pPr>
            <w:r>
              <w:t>An identifiers for a document that the invoice line referes to.</w:t>
            </w:r>
          </w:p>
        </w:tc>
        <w:tc>
          <w:tcPr>
            <w:tcW w:w="647" w:type="pct"/>
            <w:tcBorders>
              <w:top w:val="nil"/>
              <w:left w:val="nil"/>
              <w:bottom w:val="single" w:sz="4" w:space="0" w:color="000000"/>
              <w:right w:val="single" w:sz="4" w:space="0" w:color="000000"/>
            </w:tcBorders>
            <w:noWrap/>
            <w:hideMark/>
          </w:tcPr>
          <w:p w14:paraId="3EAFD9B9"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B407096" w14:textId="791EC698" w:rsidR="00865015" w:rsidRDefault="00EC4A93" w:rsidP="00EC4A93">
            <w:pPr>
              <w:pStyle w:val="Tablebody"/>
            </w:pPr>
            <w:r>
              <w:t>A</w:t>
            </w:r>
          </w:p>
        </w:tc>
      </w:tr>
      <w:tr w:rsidR="005B45CE" w14:paraId="3AD4F0C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8641D5" w14:textId="77777777" w:rsidR="00865015" w:rsidRDefault="00865015" w:rsidP="00EC4A93">
            <w:pPr>
              <w:pStyle w:val="Tablebody"/>
            </w:pPr>
            <w:r>
              <w:t>ibt-189</w:t>
            </w:r>
          </w:p>
        </w:tc>
        <w:tc>
          <w:tcPr>
            <w:tcW w:w="185" w:type="pct"/>
            <w:tcBorders>
              <w:top w:val="nil"/>
              <w:left w:val="nil"/>
              <w:bottom w:val="single" w:sz="4" w:space="0" w:color="000000"/>
              <w:right w:val="single" w:sz="4" w:space="0" w:color="auto"/>
            </w:tcBorders>
            <w:noWrap/>
            <w:hideMark/>
          </w:tcPr>
          <w:p w14:paraId="59985B0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E8DC6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45D4D57" w14:textId="77777777" w:rsidR="00865015" w:rsidRDefault="00865015" w:rsidP="00EC4A93">
            <w:pPr>
              <w:pStyle w:val="Tablebody"/>
            </w:pPr>
            <w:r>
              <w:t>Document type code</w:t>
            </w:r>
          </w:p>
        </w:tc>
        <w:tc>
          <w:tcPr>
            <w:tcW w:w="2033" w:type="pct"/>
            <w:tcBorders>
              <w:top w:val="nil"/>
              <w:left w:val="nil"/>
              <w:bottom w:val="single" w:sz="4" w:space="0" w:color="000000"/>
              <w:right w:val="single" w:sz="4" w:space="0" w:color="000000"/>
            </w:tcBorders>
            <w:noWrap/>
            <w:hideMark/>
          </w:tcPr>
          <w:p w14:paraId="7A6CD33A" w14:textId="77777777" w:rsidR="00865015" w:rsidRDefault="00865015" w:rsidP="00EC4A93">
            <w:pPr>
              <w:pStyle w:val="Tablebody"/>
            </w:pPr>
            <w:r>
              <w:t>A code that qualifies the type of the document that is referenced.</w:t>
            </w:r>
          </w:p>
        </w:tc>
        <w:tc>
          <w:tcPr>
            <w:tcW w:w="647" w:type="pct"/>
            <w:tcBorders>
              <w:top w:val="nil"/>
              <w:left w:val="nil"/>
              <w:bottom w:val="single" w:sz="4" w:space="0" w:color="000000"/>
              <w:right w:val="single" w:sz="4" w:space="0" w:color="000000"/>
            </w:tcBorders>
            <w:noWrap/>
            <w:hideMark/>
          </w:tcPr>
          <w:p w14:paraId="3BF042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B46EBE9" w14:textId="5200A1C7" w:rsidR="00865015" w:rsidRDefault="00EC4A93" w:rsidP="00EC4A93">
            <w:pPr>
              <w:pStyle w:val="Tablebody"/>
            </w:pPr>
            <w:r>
              <w:t>A</w:t>
            </w:r>
          </w:p>
        </w:tc>
      </w:tr>
      <w:tr w:rsidR="005B45CE" w14:paraId="3077004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251546" w14:textId="77777777" w:rsidR="00865015" w:rsidRDefault="00865015" w:rsidP="00EC4A93">
            <w:pPr>
              <w:pStyle w:val="Tablebody"/>
            </w:pPr>
            <w:r>
              <w:t>ibt-129</w:t>
            </w:r>
          </w:p>
        </w:tc>
        <w:tc>
          <w:tcPr>
            <w:tcW w:w="185" w:type="pct"/>
            <w:tcBorders>
              <w:top w:val="nil"/>
              <w:left w:val="nil"/>
              <w:bottom w:val="single" w:sz="4" w:space="0" w:color="000000"/>
              <w:right w:val="single" w:sz="4" w:space="0" w:color="auto"/>
            </w:tcBorders>
            <w:noWrap/>
            <w:hideMark/>
          </w:tcPr>
          <w:p w14:paraId="27ADED4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673B3C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2FC39E20" w14:textId="77777777" w:rsidR="00865015" w:rsidRDefault="00865015" w:rsidP="00EC4A93">
            <w:pPr>
              <w:pStyle w:val="Tablebody"/>
            </w:pPr>
            <w:r>
              <w:t>Invoiced quantity</w:t>
            </w:r>
          </w:p>
        </w:tc>
        <w:tc>
          <w:tcPr>
            <w:tcW w:w="2033" w:type="pct"/>
            <w:tcBorders>
              <w:top w:val="nil"/>
              <w:left w:val="nil"/>
              <w:bottom w:val="single" w:sz="4" w:space="0" w:color="000000"/>
              <w:right w:val="single" w:sz="4" w:space="0" w:color="000000"/>
            </w:tcBorders>
            <w:noWrap/>
            <w:hideMark/>
          </w:tcPr>
          <w:p w14:paraId="7E95EF23" w14:textId="280D0BD6" w:rsidR="00865015" w:rsidRDefault="00865015" w:rsidP="00EC4A93">
            <w:pPr>
              <w:pStyle w:val="Tablebody"/>
            </w:pPr>
            <w:r>
              <w:t xml:space="preserve">The quantity of items </w:t>
            </w:r>
            <w:r w:rsidR="00085CA6">
              <w:t>(</w:t>
            </w:r>
            <w:r>
              <w:t>goods or services</w:t>
            </w:r>
            <w:r w:rsidR="00085CA6">
              <w:t>)</w:t>
            </w:r>
            <w:r>
              <w:t xml:space="preserve"> that is charged in the Invoice line.</w:t>
            </w:r>
          </w:p>
        </w:tc>
        <w:tc>
          <w:tcPr>
            <w:tcW w:w="647" w:type="pct"/>
            <w:tcBorders>
              <w:top w:val="nil"/>
              <w:left w:val="nil"/>
              <w:bottom w:val="single" w:sz="4" w:space="0" w:color="000000"/>
              <w:right w:val="single" w:sz="4" w:space="0" w:color="000000"/>
            </w:tcBorders>
            <w:noWrap/>
            <w:hideMark/>
          </w:tcPr>
          <w:p w14:paraId="590416C9"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0CEB0DA4" w14:textId="23D0B57E" w:rsidR="00865015" w:rsidRDefault="00EC4A93" w:rsidP="00EC4A93">
            <w:pPr>
              <w:pStyle w:val="Tablebody"/>
            </w:pPr>
            <w:r>
              <w:t>S</w:t>
            </w:r>
          </w:p>
        </w:tc>
      </w:tr>
      <w:tr w:rsidR="005B45CE" w14:paraId="45C158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528A5E" w14:textId="77777777" w:rsidR="00865015" w:rsidRDefault="00865015" w:rsidP="00EC4A93">
            <w:pPr>
              <w:pStyle w:val="Tablebody"/>
            </w:pPr>
            <w:r>
              <w:t>ibt-130</w:t>
            </w:r>
          </w:p>
        </w:tc>
        <w:tc>
          <w:tcPr>
            <w:tcW w:w="185" w:type="pct"/>
            <w:tcBorders>
              <w:top w:val="nil"/>
              <w:left w:val="nil"/>
              <w:bottom w:val="single" w:sz="4" w:space="0" w:color="000000"/>
              <w:right w:val="single" w:sz="4" w:space="0" w:color="auto"/>
            </w:tcBorders>
            <w:noWrap/>
            <w:hideMark/>
          </w:tcPr>
          <w:p w14:paraId="59932B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A1C7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23823B" w14:textId="77777777" w:rsidR="00865015" w:rsidRDefault="00865015" w:rsidP="00EC4A93">
            <w:pPr>
              <w:pStyle w:val="Tablebody"/>
            </w:pPr>
            <w:r>
              <w:t>Invoiced quantity unit of measure code</w:t>
            </w:r>
          </w:p>
        </w:tc>
        <w:tc>
          <w:tcPr>
            <w:tcW w:w="2033" w:type="pct"/>
            <w:tcBorders>
              <w:top w:val="nil"/>
              <w:left w:val="nil"/>
              <w:bottom w:val="single" w:sz="4" w:space="0" w:color="000000"/>
              <w:right w:val="single" w:sz="4" w:space="0" w:color="000000"/>
            </w:tcBorders>
            <w:noWrap/>
            <w:hideMark/>
          </w:tcPr>
          <w:p w14:paraId="104812D7" w14:textId="77777777" w:rsidR="00865015" w:rsidRDefault="00865015" w:rsidP="00EC4A93">
            <w:pPr>
              <w:pStyle w:val="Tablebody"/>
            </w:pPr>
            <w:r>
              <w:t>The unit of measure that applies to the invoiced quantity.</w:t>
            </w:r>
          </w:p>
        </w:tc>
        <w:tc>
          <w:tcPr>
            <w:tcW w:w="647" w:type="pct"/>
            <w:tcBorders>
              <w:top w:val="nil"/>
              <w:left w:val="nil"/>
              <w:bottom w:val="single" w:sz="4" w:space="0" w:color="000000"/>
              <w:right w:val="single" w:sz="4" w:space="0" w:color="000000"/>
            </w:tcBorders>
            <w:noWrap/>
            <w:hideMark/>
          </w:tcPr>
          <w:p w14:paraId="380769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F763AFB" w14:textId="69FDCF70" w:rsidR="00865015" w:rsidRDefault="00EC4A93" w:rsidP="00EC4A93">
            <w:pPr>
              <w:pStyle w:val="Tablebody"/>
            </w:pPr>
            <w:r>
              <w:t>S</w:t>
            </w:r>
          </w:p>
        </w:tc>
      </w:tr>
      <w:tr w:rsidR="005B45CE" w14:paraId="5C7CB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7D0FE1" w14:textId="77777777" w:rsidR="00865015" w:rsidRDefault="00865015" w:rsidP="00EC4A93">
            <w:pPr>
              <w:pStyle w:val="Tablebody"/>
            </w:pPr>
            <w:r>
              <w:t>ibt-131</w:t>
            </w:r>
          </w:p>
        </w:tc>
        <w:tc>
          <w:tcPr>
            <w:tcW w:w="185" w:type="pct"/>
            <w:tcBorders>
              <w:top w:val="nil"/>
              <w:left w:val="nil"/>
              <w:bottom w:val="single" w:sz="4" w:space="0" w:color="000000"/>
              <w:right w:val="single" w:sz="4" w:space="0" w:color="auto"/>
            </w:tcBorders>
            <w:noWrap/>
            <w:hideMark/>
          </w:tcPr>
          <w:p w14:paraId="49D702C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2768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5DA7BB4" w14:textId="77777777" w:rsidR="00865015" w:rsidRDefault="00865015" w:rsidP="00EC4A93">
            <w:pPr>
              <w:pStyle w:val="Tablebody"/>
            </w:pPr>
            <w:r>
              <w:t>Invoice line net amount</w:t>
            </w:r>
          </w:p>
        </w:tc>
        <w:tc>
          <w:tcPr>
            <w:tcW w:w="2033" w:type="pct"/>
            <w:tcBorders>
              <w:top w:val="nil"/>
              <w:left w:val="nil"/>
              <w:bottom w:val="single" w:sz="4" w:space="0" w:color="000000"/>
              <w:right w:val="single" w:sz="4" w:space="0" w:color="000000"/>
            </w:tcBorders>
            <w:noWrap/>
            <w:hideMark/>
          </w:tcPr>
          <w:p w14:paraId="29C86DA0" w14:textId="77777777" w:rsidR="00865015" w:rsidRDefault="00865015" w:rsidP="00EC4A93">
            <w:pPr>
              <w:pStyle w:val="Tablebody"/>
            </w:pPr>
            <w:r>
              <w:t>The total amount of the Invoice line.</w:t>
            </w:r>
          </w:p>
        </w:tc>
        <w:tc>
          <w:tcPr>
            <w:tcW w:w="647" w:type="pct"/>
            <w:tcBorders>
              <w:top w:val="nil"/>
              <w:left w:val="nil"/>
              <w:bottom w:val="single" w:sz="4" w:space="0" w:color="000000"/>
              <w:right w:val="single" w:sz="4" w:space="0" w:color="000000"/>
            </w:tcBorders>
            <w:noWrap/>
            <w:hideMark/>
          </w:tcPr>
          <w:p w14:paraId="092266A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7C99C45" w14:textId="6B3E51D6" w:rsidR="00865015" w:rsidRDefault="00EC4A93" w:rsidP="00EC4A93">
            <w:pPr>
              <w:pStyle w:val="Tablebody"/>
            </w:pPr>
            <w:r>
              <w:t>S</w:t>
            </w:r>
          </w:p>
        </w:tc>
      </w:tr>
      <w:tr w:rsidR="005B45CE" w14:paraId="2FFF3C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7850365" w14:textId="77777777" w:rsidR="00865015" w:rsidRDefault="00865015" w:rsidP="00EC4A93">
            <w:pPr>
              <w:pStyle w:val="Tablebody"/>
            </w:pPr>
            <w:r>
              <w:t>ibt-132</w:t>
            </w:r>
          </w:p>
        </w:tc>
        <w:tc>
          <w:tcPr>
            <w:tcW w:w="185" w:type="pct"/>
            <w:tcBorders>
              <w:top w:val="nil"/>
              <w:left w:val="nil"/>
              <w:bottom w:val="single" w:sz="4" w:space="0" w:color="000000"/>
              <w:right w:val="single" w:sz="4" w:space="0" w:color="auto"/>
            </w:tcBorders>
            <w:noWrap/>
            <w:hideMark/>
          </w:tcPr>
          <w:p w14:paraId="04DFFA5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F94458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3C4F65" w14:textId="77777777" w:rsidR="00865015" w:rsidRDefault="00865015" w:rsidP="00EC4A93">
            <w:pPr>
              <w:pStyle w:val="Tablebody"/>
            </w:pPr>
            <w:r>
              <w:t>Referenced purchase order line reference</w:t>
            </w:r>
          </w:p>
        </w:tc>
        <w:tc>
          <w:tcPr>
            <w:tcW w:w="2033" w:type="pct"/>
            <w:tcBorders>
              <w:top w:val="nil"/>
              <w:left w:val="nil"/>
              <w:bottom w:val="single" w:sz="4" w:space="0" w:color="000000"/>
              <w:right w:val="single" w:sz="4" w:space="0" w:color="000000"/>
            </w:tcBorders>
            <w:noWrap/>
            <w:hideMark/>
          </w:tcPr>
          <w:p w14:paraId="22BE9921" w14:textId="77777777" w:rsidR="00865015" w:rsidRDefault="00865015" w:rsidP="00EC4A93">
            <w:pPr>
              <w:pStyle w:val="Tablebody"/>
            </w:pPr>
            <w:r>
              <w:t>An identifier for a referenced line within a purchase order, issued by the Buyer.</w:t>
            </w:r>
          </w:p>
        </w:tc>
        <w:tc>
          <w:tcPr>
            <w:tcW w:w="647" w:type="pct"/>
            <w:tcBorders>
              <w:top w:val="nil"/>
              <w:left w:val="nil"/>
              <w:bottom w:val="single" w:sz="4" w:space="0" w:color="000000"/>
              <w:right w:val="single" w:sz="4" w:space="0" w:color="000000"/>
            </w:tcBorders>
            <w:noWrap/>
            <w:hideMark/>
          </w:tcPr>
          <w:p w14:paraId="05054CC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75E1959" w14:textId="4B83ED1E" w:rsidR="00865015" w:rsidRDefault="00EC4A93" w:rsidP="00EC4A93">
            <w:pPr>
              <w:pStyle w:val="Tablebody"/>
            </w:pPr>
            <w:r>
              <w:t>S</w:t>
            </w:r>
          </w:p>
        </w:tc>
      </w:tr>
      <w:tr w:rsidR="005B45CE" w14:paraId="3D8CB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C5C966" w14:textId="77777777" w:rsidR="00865015" w:rsidRDefault="00865015" w:rsidP="00EC4A93">
            <w:pPr>
              <w:pStyle w:val="Tablebody"/>
            </w:pPr>
            <w:r>
              <w:t>ibt-183</w:t>
            </w:r>
          </w:p>
        </w:tc>
        <w:tc>
          <w:tcPr>
            <w:tcW w:w="185" w:type="pct"/>
            <w:tcBorders>
              <w:top w:val="nil"/>
              <w:left w:val="nil"/>
              <w:bottom w:val="single" w:sz="4" w:space="0" w:color="000000"/>
              <w:right w:val="single" w:sz="4" w:space="0" w:color="auto"/>
            </w:tcBorders>
            <w:noWrap/>
            <w:hideMark/>
          </w:tcPr>
          <w:p w14:paraId="57CC30E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F7C3E6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C73736C" w14:textId="77777777" w:rsidR="00865015" w:rsidRDefault="00865015" w:rsidP="00EC4A93">
            <w:pPr>
              <w:pStyle w:val="Tablebody"/>
            </w:pPr>
            <w:r>
              <w:t>Order reference</w:t>
            </w:r>
          </w:p>
        </w:tc>
        <w:tc>
          <w:tcPr>
            <w:tcW w:w="2033" w:type="pct"/>
            <w:tcBorders>
              <w:top w:val="nil"/>
              <w:left w:val="nil"/>
              <w:bottom w:val="single" w:sz="4" w:space="0" w:color="000000"/>
              <w:right w:val="single" w:sz="4" w:space="0" w:color="000000"/>
            </w:tcBorders>
            <w:noWrap/>
            <w:hideMark/>
          </w:tcPr>
          <w:p w14:paraId="241FED4C" w14:textId="77777777" w:rsidR="00865015" w:rsidRDefault="00865015" w:rsidP="00EC4A93">
            <w:pPr>
              <w:pStyle w:val="Tablebody"/>
            </w:pPr>
            <w:r>
              <w:t>An identifier for a referenced purchase order, issued by the Buyer.</w:t>
            </w:r>
          </w:p>
        </w:tc>
        <w:tc>
          <w:tcPr>
            <w:tcW w:w="647" w:type="pct"/>
            <w:tcBorders>
              <w:top w:val="nil"/>
              <w:left w:val="nil"/>
              <w:bottom w:val="single" w:sz="4" w:space="0" w:color="000000"/>
              <w:right w:val="single" w:sz="4" w:space="0" w:color="000000"/>
            </w:tcBorders>
            <w:noWrap/>
            <w:hideMark/>
          </w:tcPr>
          <w:p w14:paraId="77DF4835"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BE22405" w14:textId="46C676EA" w:rsidR="00865015" w:rsidRDefault="00EC4A93" w:rsidP="00EC4A93">
            <w:pPr>
              <w:pStyle w:val="Tablebody"/>
            </w:pPr>
            <w:r>
              <w:t>A</w:t>
            </w:r>
          </w:p>
        </w:tc>
      </w:tr>
      <w:tr w:rsidR="005B45CE" w14:paraId="7778D9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393D52" w14:textId="77777777" w:rsidR="00865015" w:rsidRDefault="00865015" w:rsidP="00EC4A93">
            <w:pPr>
              <w:pStyle w:val="Tablebody"/>
            </w:pPr>
            <w:r>
              <w:t>ibt-184</w:t>
            </w:r>
          </w:p>
        </w:tc>
        <w:tc>
          <w:tcPr>
            <w:tcW w:w="185" w:type="pct"/>
            <w:tcBorders>
              <w:top w:val="nil"/>
              <w:left w:val="nil"/>
              <w:bottom w:val="single" w:sz="4" w:space="0" w:color="000000"/>
              <w:right w:val="single" w:sz="4" w:space="0" w:color="auto"/>
            </w:tcBorders>
            <w:noWrap/>
            <w:hideMark/>
          </w:tcPr>
          <w:p w14:paraId="3DF24F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3DFC9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B384C22"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09CD6A74" w14:textId="77777777" w:rsidR="00865015" w:rsidRDefault="00865015" w:rsidP="00EC4A93">
            <w:pPr>
              <w:pStyle w:val="Tablebody"/>
            </w:pPr>
            <w:r>
              <w:t>An identifier for a referenced despatch advice.</w:t>
            </w:r>
          </w:p>
        </w:tc>
        <w:tc>
          <w:tcPr>
            <w:tcW w:w="647" w:type="pct"/>
            <w:tcBorders>
              <w:top w:val="nil"/>
              <w:left w:val="nil"/>
              <w:bottom w:val="single" w:sz="4" w:space="0" w:color="000000"/>
              <w:right w:val="single" w:sz="4" w:space="0" w:color="000000"/>
            </w:tcBorders>
            <w:noWrap/>
            <w:hideMark/>
          </w:tcPr>
          <w:p w14:paraId="28799D2A"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C8F1080" w14:textId="36A15CC4" w:rsidR="00865015" w:rsidRDefault="00EC4A93" w:rsidP="00EC4A93">
            <w:pPr>
              <w:pStyle w:val="Tablebody"/>
            </w:pPr>
            <w:r>
              <w:t>A</w:t>
            </w:r>
          </w:p>
        </w:tc>
      </w:tr>
      <w:tr w:rsidR="005B45CE" w14:paraId="6CA4F2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9D0B0" w14:textId="77777777" w:rsidR="00865015" w:rsidRDefault="00865015" w:rsidP="00EC4A93">
            <w:pPr>
              <w:pStyle w:val="Tablebody"/>
            </w:pPr>
            <w:r>
              <w:t>ibt-133</w:t>
            </w:r>
          </w:p>
        </w:tc>
        <w:tc>
          <w:tcPr>
            <w:tcW w:w="185" w:type="pct"/>
            <w:tcBorders>
              <w:top w:val="nil"/>
              <w:left w:val="nil"/>
              <w:bottom w:val="single" w:sz="4" w:space="0" w:color="000000"/>
              <w:right w:val="single" w:sz="4" w:space="0" w:color="auto"/>
            </w:tcBorders>
            <w:noWrap/>
            <w:hideMark/>
          </w:tcPr>
          <w:p w14:paraId="14D7EA2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3E71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88875C3" w14:textId="77777777" w:rsidR="00865015" w:rsidRDefault="00865015" w:rsidP="00EC4A93">
            <w:pPr>
              <w:pStyle w:val="Tablebody"/>
            </w:pPr>
            <w:r>
              <w:t>Invoice line Buyer accounting reference</w:t>
            </w:r>
          </w:p>
        </w:tc>
        <w:tc>
          <w:tcPr>
            <w:tcW w:w="2033" w:type="pct"/>
            <w:tcBorders>
              <w:top w:val="nil"/>
              <w:left w:val="nil"/>
              <w:bottom w:val="single" w:sz="4" w:space="0" w:color="000000"/>
              <w:right w:val="single" w:sz="4" w:space="0" w:color="000000"/>
            </w:tcBorders>
            <w:noWrap/>
            <w:hideMark/>
          </w:tcPr>
          <w:p w14:paraId="761A65F8"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6DC6DAC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C3A531" w14:textId="07D4C8AC" w:rsidR="00865015" w:rsidRDefault="00EC4A93" w:rsidP="00EC4A93">
            <w:pPr>
              <w:pStyle w:val="Tablebody"/>
            </w:pPr>
            <w:r>
              <w:t>S</w:t>
            </w:r>
          </w:p>
        </w:tc>
      </w:tr>
      <w:tr w:rsidR="003A5990" w14:paraId="308029A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F3928A" w14:textId="77777777" w:rsidR="00865015" w:rsidRDefault="00865015" w:rsidP="00EC4A93">
            <w:pPr>
              <w:pStyle w:val="Tablebody"/>
            </w:pPr>
            <w:r>
              <w:t>ibg-26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1497D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3F24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4537C1D" w14:textId="77777777" w:rsidR="00865015" w:rsidRDefault="00865015" w:rsidP="00EC4A93">
            <w:pPr>
              <w:pStyle w:val="Tablebody"/>
            </w:pPr>
            <w:r>
              <w:t>INVOICE LINE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1CD6663" w14:textId="77777777" w:rsidR="00865015" w:rsidRDefault="00865015" w:rsidP="00EC4A93">
            <w:pPr>
              <w:pStyle w:val="Tablebody"/>
            </w:pPr>
            <w:r>
              <w:t>A group of business terms providing information about the period relevant for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FDDB58F"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B27BB" w14:textId="77777777" w:rsidR="00865015" w:rsidRDefault="00865015" w:rsidP="00EC4A93">
            <w:pPr>
              <w:pStyle w:val="Tablebody"/>
            </w:pPr>
            <w:r>
              <w:t> </w:t>
            </w:r>
          </w:p>
        </w:tc>
      </w:tr>
      <w:tr w:rsidR="005B45CE" w14:paraId="3115D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CA6A65" w14:textId="77777777" w:rsidR="00865015" w:rsidRDefault="00865015" w:rsidP="00EC4A93">
            <w:pPr>
              <w:pStyle w:val="Tablebody"/>
            </w:pPr>
            <w:r>
              <w:t>ibt-134</w:t>
            </w:r>
          </w:p>
        </w:tc>
        <w:tc>
          <w:tcPr>
            <w:tcW w:w="185" w:type="pct"/>
            <w:tcBorders>
              <w:top w:val="nil"/>
              <w:left w:val="nil"/>
              <w:bottom w:val="single" w:sz="4" w:space="0" w:color="000000"/>
              <w:right w:val="single" w:sz="4" w:space="0" w:color="auto"/>
            </w:tcBorders>
            <w:noWrap/>
            <w:hideMark/>
          </w:tcPr>
          <w:p w14:paraId="53607B2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7619EE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719B093" w14:textId="77777777" w:rsidR="00865015" w:rsidRDefault="00865015" w:rsidP="00EC4A93">
            <w:pPr>
              <w:pStyle w:val="Tablebody"/>
            </w:pPr>
            <w:r>
              <w:t>Invoice line period start date</w:t>
            </w:r>
          </w:p>
        </w:tc>
        <w:tc>
          <w:tcPr>
            <w:tcW w:w="2033" w:type="pct"/>
            <w:tcBorders>
              <w:top w:val="nil"/>
              <w:left w:val="nil"/>
              <w:bottom w:val="single" w:sz="4" w:space="0" w:color="000000"/>
              <w:right w:val="single" w:sz="4" w:space="0" w:color="000000"/>
            </w:tcBorders>
            <w:noWrap/>
            <w:hideMark/>
          </w:tcPr>
          <w:p w14:paraId="6F97DB21" w14:textId="77777777" w:rsidR="00865015" w:rsidRDefault="00865015" w:rsidP="00EC4A93">
            <w:pPr>
              <w:pStyle w:val="Tablebody"/>
            </w:pPr>
            <w:r>
              <w:t xml:space="preserve">The date when the Invoice period for this Invoice line starts. </w:t>
            </w:r>
          </w:p>
        </w:tc>
        <w:tc>
          <w:tcPr>
            <w:tcW w:w="647" w:type="pct"/>
            <w:tcBorders>
              <w:top w:val="nil"/>
              <w:left w:val="nil"/>
              <w:bottom w:val="single" w:sz="4" w:space="0" w:color="000000"/>
              <w:right w:val="single" w:sz="4" w:space="0" w:color="000000"/>
            </w:tcBorders>
            <w:noWrap/>
            <w:hideMark/>
          </w:tcPr>
          <w:p w14:paraId="2FBE7820"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9133646" w14:textId="22A719E1" w:rsidR="00865015" w:rsidRDefault="00EC4A93" w:rsidP="00EC4A93">
            <w:pPr>
              <w:pStyle w:val="Tablebody"/>
            </w:pPr>
            <w:r>
              <w:t>S</w:t>
            </w:r>
          </w:p>
        </w:tc>
      </w:tr>
      <w:tr w:rsidR="005B45CE" w14:paraId="499609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B1F4CE" w14:textId="77777777" w:rsidR="00865015" w:rsidRDefault="00865015" w:rsidP="00EC4A93">
            <w:pPr>
              <w:pStyle w:val="Tablebody"/>
            </w:pPr>
            <w:r>
              <w:t>ibt-135</w:t>
            </w:r>
          </w:p>
        </w:tc>
        <w:tc>
          <w:tcPr>
            <w:tcW w:w="185" w:type="pct"/>
            <w:tcBorders>
              <w:top w:val="nil"/>
              <w:left w:val="nil"/>
              <w:bottom w:val="single" w:sz="4" w:space="0" w:color="000000"/>
              <w:right w:val="single" w:sz="4" w:space="0" w:color="auto"/>
            </w:tcBorders>
            <w:noWrap/>
            <w:hideMark/>
          </w:tcPr>
          <w:p w14:paraId="7C0953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CD39A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CD8293B" w14:textId="77777777" w:rsidR="00865015" w:rsidRDefault="00865015" w:rsidP="00EC4A93">
            <w:pPr>
              <w:pStyle w:val="Tablebody"/>
            </w:pPr>
            <w:r>
              <w:t>Invoice line period end date</w:t>
            </w:r>
          </w:p>
        </w:tc>
        <w:tc>
          <w:tcPr>
            <w:tcW w:w="2033" w:type="pct"/>
            <w:tcBorders>
              <w:top w:val="nil"/>
              <w:left w:val="nil"/>
              <w:bottom w:val="single" w:sz="4" w:space="0" w:color="000000"/>
              <w:right w:val="single" w:sz="4" w:space="0" w:color="000000"/>
            </w:tcBorders>
            <w:noWrap/>
            <w:hideMark/>
          </w:tcPr>
          <w:p w14:paraId="7BB289E8" w14:textId="77777777" w:rsidR="00865015" w:rsidRDefault="00865015" w:rsidP="00EC4A93">
            <w:pPr>
              <w:pStyle w:val="Tablebody"/>
            </w:pPr>
            <w:r>
              <w:t xml:space="preserve">The date when the Invoice period for this Invoice line ends. </w:t>
            </w:r>
          </w:p>
        </w:tc>
        <w:tc>
          <w:tcPr>
            <w:tcW w:w="647" w:type="pct"/>
            <w:tcBorders>
              <w:top w:val="nil"/>
              <w:left w:val="nil"/>
              <w:bottom w:val="single" w:sz="4" w:space="0" w:color="000000"/>
              <w:right w:val="single" w:sz="4" w:space="0" w:color="000000"/>
            </w:tcBorders>
            <w:noWrap/>
            <w:hideMark/>
          </w:tcPr>
          <w:p w14:paraId="0B61827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6D5F7F3" w14:textId="1B418FB6" w:rsidR="00865015" w:rsidRDefault="00EC4A93" w:rsidP="00EC4A93">
            <w:pPr>
              <w:pStyle w:val="Tablebody"/>
            </w:pPr>
            <w:r>
              <w:t>S</w:t>
            </w:r>
          </w:p>
        </w:tc>
      </w:tr>
      <w:tr w:rsidR="003A5990" w14:paraId="21C6809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2C1DB" w14:textId="77777777" w:rsidR="00865015" w:rsidRDefault="00865015" w:rsidP="00EC4A93">
            <w:pPr>
              <w:pStyle w:val="Tablebody"/>
            </w:pPr>
            <w:r>
              <w:t>ibg-27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B03AC7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FB92F7"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C41E9BE" w14:textId="77777777" w:rsidR="00865015" w:rsidRDefault="00865015" w:rsidP="00EC4A93">
            <w:pPr>
              <w:pStyle w:val="Tablebody"/>
            </w:pPr>
            <w:r>
              <w:t>INVOICE LINE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7B0F9F5" w14:textId="77777777" w:rsidR="00865015" w:rsidRDefault="00865015" w:rsidP="00EC4A93">
            <w:pPr>
              <w:pStyle w:val="Tablebody"/>
            </w:pPr>
            <w:r>
              <w:t>A group of business terms providing information about allowances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B72275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55BE755" w14:textId="77777777" w:rsidR="00865015" w:rsidRDefault="00865015" w:rsidP="00EC4A93">
            <w:pPr>
              <w:pStyle w:val="Tablebody"/>
            </w:pPr>
            <w:r>
              <w:t> </w:t>
            </w:r>
          </w:p>
        </w:tc>
      </w:tr>
      <w:tr w:rsidR="005B45CE" w14:paraId="1E955E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402374" w14:textId="77777777" w:rsidR="00865015" w:rsidRDefault="00865015" w:rsidP="00EC4A93">
            <w:pPr>
              <w:pStyle w:val="Tablebody"/>
            </w:pPr>
            <w:r>
              <w:t>ibt-136</w:t>
            </w:r>
          </w:p>
        </w:tc>
        <w:tc>
          <w:tcPr>
            <w:tcW w:w="185" w:type="pct"/>
            <w:tcBorders>
              <w:top w:val="nil"/>
              <w:left w:val="nil"/>
              <w:bottom w:val="single" w:sz="4" w:space="0" w:color="000000"/>
              <w:right w:val="single" w:sz="4" w:space="0" w:color="auto"/>
            </w:tcBorders>
            <w:noWrap/>
            <w:hideMark/>
          </w:tcPr>
          <w:p w14:paraId="529D09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4D12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1289F63" w14:textId="77777777" w:rsidR="00865015" w:rsidRDefault="00865015" w:rsidP="00EC4A93">
            <w:pPr>
              <w:pStyle w:val="Tablebody"/>
            </w:pPr>
            <w:r>
              <w:t>Invoice line allowance amount</w:t>
            </w:r>
          </w:p>
        </w:tc>
        <w:tc>
          <w:tcPr>
            <w:tcW w:w="2033" w:type="pct"/>
            <w:tcBorders>
              <w:top w:val="nil"/>
              <w:left w:val="nil"/>
              <w:bottom w:val="single" w:sz="4" w:space="0" w:color="000000"/>
              <w:right w:val="single" w:sz="4" w:space="0" w:color="000000"/>
            </w:tcBorders>
            <w:noWrap/>
            <w:hideMark/>
          </w:tcPr>
          <w:p w14:paraId="0E7740C1"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0FFBF0E7"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F558327" w14:textId="684BF6A0" w:rsidR="00865015" w:rsidRDefault="00EC4A93" w:rsidP="00EC4A93">
            <w:pPr>
              <w:pStyle w:val="Tablebody"/>
            </w:pPr>
            <w:r>
              <w:t>S</w:t>
            </w:r>
          </w:p>
        </w:tc>
      </w:tr>
      <w:tr w:rsidR="005B45CE" w14:paraId="6CEEE9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506E91" w14:textId="77777777" w:rsidR="00865015" w:rsidRDefault="00865015" w:rsidP="00EC4A93">
            <w:pPr>
              <w:pStyle w:val="Tablebody"/>
            </w:pPr>
            <w:r>
              <w:t>ibt-137</w:t>
            </w:r>
          </w:p>
        </w:tc>
        <w:tc>
          <w:tcPr>
            <w:tcW w:w="185" w:type="pct"/>
            <w:tcBorders>
              <w:top w:val="nil"/>
              <w:left w:val="nil"/>
              <w:bottom w:val="single" w:sz="4" w:space="0" w:color="000000"/>
              <w:right w:val="single" w:sz="4" w:space="0" w:color="auto"/>
            </w:tcBorders>
            <w:noWrap/>
            <w:hideMark/>
          </w:tcPr>
          <w:p w14:paraId="1FAE976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F3256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5EDE7B6" w14:textId="77777777" w:rsidR="00865015" w:rsidRDefault="00865015" w:rsidP="00EC4A93">
            <w:pPr>
              <w:pStyle w:val="Tablebody"/>
            </w:pPr>
            <w:r>
              <w:t>Invoice line allowance base amount</w:t>
            </w:r>
          </w:p>
        </w:tc>
        <w:tc>
          <w:tcPr>
            <w:tcW w:w="2033" w:type="pct"/>
            <w:tcBorders>
              <w:top w:val="nil"/>
              <w:left w:val="nil"/>
              <w:bottom w:val="single" w:sz="4" w:space="0" w:color="000000"/>
              <w:right w:val="single" w:sz="4" w:space="0" w:color="000000"/>
            </w:tcBorders>
            <w:noWrap/>
            <w:hideMark/>
          </w:tcPr>
          <w:p w14:paraId="62DEF30D" w14:textId="77777777" w:rsidR="00865015" w:rsidRDefault="00865015" w:rsidP="00EC4A93">
            <w:pPr>
              <w:pStyle w:val="Tablebody"/>
            </w:pPr>
            <w:r>
              <w:t>The base amount that may be used, in conjunction with the Invoice line allowance percentage, to calculate the Invoice line allowance amount.</w:t>
            </w:r>
          </w:p>
        </w:tc>
        <w:tc>
          <w:tcPr>
            <w:tcW w:w="647" w:type="pct"/>
            <w:tcBorders>
              <w:top w:val="nil"/>
              <w:left w:val="nil"/>
              <w:bottom w:val="single" w:sz="4" w:space="0" w:color="000000"/>
              <w:right w:val="single" w:sz="4" w:space="0" w:color="000000"/>
            </w:tcBorders>
            <w:noWrap/>
            <w:hideMark/>
          </w:tcPr>
          <w:p w14:paraId="1E1F33E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E18151E" w14:textId="760BEA03" w:rsidR="00865015" w:rsidRDefault="00EC4A93" w:rsidP="00EC4A93">
            <w:pPr>
              <w:pStyle w:val="Tablebody"/>
            </w:pPr>
            <w:r>
              <w:t>S</w:t>
            </w:r>
          </w:p>
        </w:tc>
      </w:tr>
      <w:tr w:rsidR="005B45CE" w14:paraId="6B1D13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887502" w14:textId="77777777" w:rsidR="00865015" w:rsidRDefault="00865015" w:rsidP="00EC4A93">
            <w:pPr>
              <w:pStyle w:val="Tablebody"/>
            </w:pPr>
            <w:r>
              <w:lastRenderedPageBreak/>
              <w:t>ibt-138</w:t>
            </w:r>
          </w:p>
        </w:tc>
        <w:tc>
          <w:tcPr>
            <w:tcW w:w="185" w:type="pct"/>
            <w:tcBorders>
              <w:top w:val="nil"/>
              <w:left w:val="nil"/>
              <w:bottom w:val="single" w:sz="4" w:space="0" w:color="000000"/>
              <w:right w:val="single" w:sz="4" w:space="0" w:color="auto"/>
            </w:tcBorders>
            <w:noWrap/>
            <w:hideMark/>
          </w:tcPr>
          <w:p w14:paraId="21FDA6A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EFB8E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953408" w14:textId="77777777" w:rsidR="00865015" w:rsidRDefault="00865015" w:rsidP="00EC4A93">
            <w:pPr>
              <w:pStyle w:val="Tablebody"/>
            </w:pPr>
            <w:r>
              <w:t>Invoice line allowance percentage</w:t>
            </w:r>
          </w:p>
        </w:tc>
        <w:tc>
          <w:tcPr>
            <w:tcW w:w="2033" w:type="pct"/>
            <w:tcBorders>
              <w:top w:val="nil"/>
              <w:left w:val="nil"/>
              <w:bottom w:val="single" w:sz="4" w:space="0" w:color="000000"/>
              <w:right w:val="single" w:sz="4" w:space="0" w:color="000000"/>
            </w:tcBorders>
            <w:noWrap/>
            <w:hideMark/>
          </w:tcPr>
          <w:p w14:paraId="6BFA06FF" w14:textId="77777777" w:rsidR="00865015" w:rsidRDefault="00865015" w:rsidP="00EC4A93">
            <w:pPr>
              <w:pStyle w:val="Tablebody"/>
            </w:pPr>
            <w:r>
              <w:t>The percentage that may be used, in conjunction with the Invoice line allowance base amount, to calculate the Invoice line allowance amount.</w:t>
            </w:r>
          </w:p>
        </w:tc>
        <w:tc>
          <w:tcPr>
            <w:tcW w:w="647" w:type="pct"/>
            <w:tcBorders>
              <w:top w:val="nil"/>
              <w:left w:val="nil"/>
              <w:bottom w:val="single" w:sz="4" w:space="0" w:color="000000"/>
              <w:right w:val="single" w:sz="4" w:space="0" w:color="000000"/>
            </w:tcBorders>
            <w:noWrap/>
            <w:hideMark/>
          </w:tcPr>
          <w:p w14:paraId="71EB5AA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D016F70" w14:textId="0009C5E9" w:rsidR="00865015" w:rsidRDefault="00EC4A93" w:rsidP="00EC4A93">
            <w:pPr>
              <w:pStyle w:val="Tablebody"/>
            </w:pPr>
            <w:r>
              <w:t>S</w:t>
            </w:r>
          </w:p>
        </w:tc>
      </w:tr>
      <w:tr w:rsidR="005B45CE" w14:paraId="53E741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81DA0F" w14:textId="77777777" w:rsidR="00865015" w:rsidRDefault="00865015" w:rsidP="00EC4A93">
            <w:pPr>
              <w:pStyle w:val="Tablebody"/>
            </w:pPr>
            <w:r>
              <w:t>ibt-139</w:t>
            </w:r>
          </w:p>
        </w:tc>
        <w:tc>
          <w:tcPr>
            <w:tcW w:w="185" w:type="pct"/>
            <w:tcBorders>
              <w:top w:val="nil"/>
              <w:left w:val="nil"/>
              <w:bottom w:val="single" w:sz="4" w:space="0" w:color="000000"/>
              <w:right w:val="single" w:sz="4" w:space="0" w:color="auto"/>
            </w:tcBorders>
            <w:noWrap/>
            <w:hideMark/>
          </w:tcPr>
          <w:p w14:paraId="7197531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55B1A1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0550C2" w14:textId="77777777" w:rsidR="00865015" w:rsidRDefault="00865015" w:rsidP="00EC4A93">
            <w:pPr>
              <w:pStyle w:val="Tablebody"/>
            </w:pPr>
            <w:r>
              <w:t>Invoice line allowance reason</w:t>
            </w:r>
          </w:p>
        </w:tc>
        <w:tc>
          <w:tcPr>
            <w:tcW w:w="2033" w:type="pct"/>
            <w:tcBorders>
              <w:top w:val="nil"/>
              <w:left w:val="nil"/>
              <w:bottom w:val="single" w:sz="4" w:space="0" w:color="000000"/>
              <w:right w:val="single" w:sz="4" w:space="0" w:color="000000"/>
            </w:tcBorders>
            <w:noWrap/>
            <w:hideMark/>
          </w:tcPr>
          <w:p w14:paraId="1DF7D8E0" w14:textId="77777777" w:rsidR="00865015" w:rsidRDefault="00865015" w:rsidP="00EC4A93">
            <w:pPr>
              <w:pStyle w:val="Tablebody"/>
            </w:pPr>
            <w:r>
              <w:t xml:space="preserve">The reason for the Invoice line allowance, expressed as text. </w:t>
            </w:r>
          </w:p>
        </w:tc>
        <w:tc>
          <w:tcPr>
            <w:tcW w:w="647" w:type="pct"/>
            <w:tcBorders>
              <w:top w:val="nil"/>
              <w:left w:val="nil"/>
              <w:bottom w:val="single" w:sz="4" w:space="0" w:color="000000"/>
              <w:right w:val="single" w:sz="4" w:space="0" w:color="000000"/>
            </w:tcBorders>
            <w:noWrap/>
            <w:hideMark/>
          </w:tcPr>
          <w:p w14:paraId="4847DE4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826CF31" w14:textId="44BAF7C6" w:rsidR="00865015" w:rsidRDefault="00EC4A93" w:rsidP="00EC4A93">
            <w:pPr>
              <w:pStyle w:val="Tablebody"/>
            </w:pPr>
            <w:r>
              <w:t>S</w:t>
            </w:r>
          </w:p>
        </w:tc>
      </w:tr>
      <w:tr w:rsidR="005B45CE" w14:paraId="5D37BEF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BFF64A" w14:textId="77777777" w:rsidR="00865015" w:rsidRDefault="00865015" w:rsidP="00EC4A93">
            <w:pPr>
              <w:pStyle w:val="Tablebody"/>
            </w:pPr>
            <w:r>
              <w:t>ibt-140</w:t>
            </w:r>
          </w:p>
        </w:tc>
        <w:tc>
          <w:tcPr>
            <w:tcW w:w="185" w:type="pct"/>
            <w:tcBorders>
              <w:top w:val="nil"/>
              <w:left w:val="nil"/>
              <w:bottom w:val="single" w:sz="4" w:space="0" w:color="000000"/>
              <w:right w:val="single" w:sz="4" w:space="0" w:color="auto"/>
            </w:tcBorders>
            <w:noWrap/>
            <w:hideMark/>
          </w:tcPr>
          <w:p w14:paraId="045869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ECA73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7AE5E6C" w14:textId="77777777" w:rsidR="00865015" w:rsidRDefault="00865015" w:rsidP="00EC4A93">
            <w:pPr>
              <w:pStyle w:val="Tablebody"/>
            </w:pPr>
            <w:r>
              <w:t>Invoice line allowance reason code</w:t>
            </w:r>
          </w:p>
        </w:tc>
        <w:tc>
          <w:tcPr>
            <w:tcW w:w="2033" w:type="pct"/>
            <w:tcBorders>
              <w:top w:val="nil"/>
              <w:left w:val="nil"/>
              <w:bottom w:val="single" w:sz="4" w:space="0" w:color="000000"/>
              <w:right w:val="single" w:sz="4" w:space="0" w:color="000000"/>
            </w:tcBorders>
            <w:noWrap/>
            <w:hideMark/>
          </w:tcPr>
          <w:p w14:paraId="076934FF" w14:textId="77777777" w:rsidR="00865015" w:rsidRDefault="00865015" w:rsidP="00EC4A93">
            <w:pPr>
              <w:pStyle w:val="Tablebody"/>
            </w:pPr>
            <w:r>
              <w:t>The reason for the Invoice line allowance, expressed as a code.</w:t>
            </w:r>
          </w:p>
        </w:tc>
        <w:tc>
          <w:tcPr>
            <w:tcW w:w="647" w:type="pct"/>
            <w:tcBorders>
              <w:top w:val="nil"/>
              <w:left w:val="nil"/>
              <w:bottom w:val="single" w:sz="4" w:space="0" w:color="000000"/>
              <w:right w:val="single" w:sz="4" w:space="0" w:color="000000"/>
            </w:tcBorders>
            <w:noWrap/>
            <w:hideMark/>
          </w:tcPr>
          <w:p w14:paraId="6A22D35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5133727" w14:textId="1093B9ED" w:rsidR="00865015" w:rsidRDefault="00EC4A93" w:rsidP="00EC4A93">
            <w:pPr>
              <w:pStyle w:val="Tablebody"/>
            </w:pPr>
            <w:r>
              <w:t>S</w:t>
            </w:r>
          </w:p>
        </w:tc>
      </w:tr>
      <w:tr w:rsidR="003A5990" w14:paraId="461E025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A6D85C" w14:textId="77777777" w:rsidR="00865015" w:rsidRDefault="00865015" w:rsidP="00EC4A93">
            <w:pPr>
              <w:pStyle w:val="Tablebody"/>
            </w:pPr>
            <w:r>
              <w:t>ibg-28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1C7233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9E5D4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96E43E4" w14:textId="77777777" w:rsidR="00865015" w:rsidRDefault="00865015" w:rsidP="00EC4A93">
            <w:pPr>
              <w:pStyle w:val="Tablebody"/>
            </w:pPr>
            <w:r>
              <w:t>INVOICE LINE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2F517B" w14:textId="77777777" w:rsidR="00865015" w:rsidRDefault="00865015" w:rsidP="00EC4A93">
            <w:pPr>
              <w:pStyle w:val="Tablebody"/>
            </w:pPr>
            <w:r>
              <w:t>A group of business terms providing information about charges and taxes other than TAX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055926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DDD8401" w14:textId="77777777" w:rsidR="00865015" w:rsidRDefault="00865015" w:rsidP="00EC4A93">
            <w:pPr>
              <w:pStyle w:val="Tablebody"/>
            </w:pPr>
            <w:r>
              <w:t> </w:t>
            </w:r>
          </w:p>
        </w:tc>
      </w:tr>
      <w:tr w:rsidR="005B45CE" w14:paraId="7B96E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4D8820" w14:textId="77777777" w:rsidR="00865015" w:rsidRDefault="00865015" w:rsidP="00EC4A93">
            <w:pPr>
              <w:pStyle w:val="Tablebody"/>
            </w:pPr>
            <w:r>
              <w:t>ibt-141</w:t>
            </w:r>
          </w:p>
        </w:tc>
        <w:tc>
          <w:tcPr>
            <w:tcW w:w="185" w:type="pct"/>
            <w:tcBorders>
              <w:top w:val="nil"/>
              <w:left w:val="nil"/>
              <w:bottom w:val="single" w:sz="4" w:space="0" w:color="000000"/>
              <w:right w:val="single" w:sz="4" w:space="0" w:color="auto"/>
            </w:tcBorders>
            <w:noWrap/>
            <w:hideMark/>
          </w:tcPr>
          <w:p w14:paraId="216BDB0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1BED6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14899E4" w14:textId="77777777" w:rsidR="00865015" w:rsidRDefault="00865015" w:rsidP="00EC4A93">
            <w:pPr>
              <w:pStyle w:val="Tablebody"/>
            </w:pPr>
            <w:r>
              <w:t>Invoice line charge amount</w:t>
            </w:r>
          </w:p>
        </w:tc>
        <w:tc>
          <w:tcPr>
            <w:tcW w:w="2033" w:type="pct"/>
            <w:tcBorders>
              <w:top w:val="nil"/>
              <w:left w:val="nil"/>
              <w:bottom w:val="single" w:sz="4" w:space="0" w:color="000000"/>
              <w:right w:val="single" w:sz="4" w:space="0" w:color="000000"/>
            </w:tcBorders>
            <w:noWrap/>
            <w:hideMark/>
          </w:tcPr>
          <w:p w14:paraId="69449E76" w14:textId="77777777" w:rsidR="00865015" w:rsidRDefault="00865015" w:rsidP="00EC4A93">
            <w:pPr>
              <w:pStyle w:val="Tablebody"/>
            </w:pPr>
            <w:r>
              <w:t xml:space="preserve">The amount of a charge, without TAX. </w:t>
            </w:r>
          </w:p>
        </w:tc>
        <w:tc>
          <w:tcPr>
            <w:tcW w:w="647" w:type="pct"/>
            <w:tcBorders>
              <w:top w:val="nil"/>
              <w:left w:val="nil"/>
              <w:bottom w:val="single" w:sz="4" w:space="0" w:color="000000"/>
              <w:right w:val="single" w:sz="4" w:space="0" w:color="000000"/>
            </w:tcBorders>
            <w:noWrap/>
            <w:hideMark/>
          </w:tcPr>
          <w:p w14:paraId="087FFE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153EC24" w14:textId="3D6AE032" w:rsidR="00865015" w:rsidRDefault="00EC4A93" w:rsidP="00EC4A93">
            <w:pPr>
              <w:pStyle w:val="Tablebody"/>
            </w:pPr>
            <w:r>
              <w:t>S</w:t>
            </w:r>
          </w:p>
        </w:tc>
      </w:tr>
      <w:tr w:rsidR="005B45CE" w14:paraId="31911E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3F67EB" w14:textId="77777777" w:rsidR="00865015" w:rsidRDefault="00865015" w:rsidP="00EC4A93">
            <w:pPr>
              <w:pStyle w:val="Tablebody"/>
            </w:pPr>
            <w:r>
              <w:t>ibt-142</w:t>
            </w:r>
          </w:p>
        </w:tc>
        <w:tc>
          <w:tcPr>
            <w:tcW w:w="185" w:type="pct"/>
            <w:tcBorders>
              <w:top w:val="nil"/>
              <w:left w:val="nil"/>
              <w:bottom w:val="single" w:sz="4" w:space="0" w:color="000000"/>
              <w:right w:val="single" w:sz="4" w:space="0" w:color="auto"/>
            </w:tcBorders>
            <w:noWrap/>
            <w:hideMark/>
          </w:tcPr>
          <w:p w14:paraId="2982866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6AE3B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AE3268" w14:textId="77777777" w:rsidR="00865015" w:rsidRDefault="00865015" w:rsidP="00EC4A93">
            <w:pPr>
              <w:pStyle w:val="Tablebody"/>
            </w:pPr>
            <w:r>
              <w:t>Invoice line charge base amount</w:t>
            </w:r>
          </w:p>
        </w:tc>
        <w:tc>
          <w:tcPr>
            <w:tcW w:w="2033" w:type="pct"/>
            <w:tcBorders>
              <w:top w:val="nil"/>
              <w:left w:val="nil"/>
              <w:bottom w:val="single" w:sz="4" w:space="0" w:color="000000"/>
              <w:right w:val="single" w:sz="4" w:space="0" w:color="000000"/>
            </w:tcBorders>
            <w:noWrap/>
            <w:hideMark/>
          </w:tcPr>
          <w:p w14:paraId="3FD0743B" w14:textId="77777777" w:rsidR="00865015" w:rsidRDefault="00865015" w:rsidP="00EC4A93">
            <w:pPr>
              <w:pStyle w:val="Tablebody"/>
            </w:pPr>
            <w:r>
              <w:t>The base amount that may be used, in conjunction with the Invoice line charge percentage, to calculate the Invoice line charge amount.</w:t>
            </w:r>
          </w:p>
        </w:tc>
        <w:tc>
          <w:tcPr>
            <w:tcW w:w="647" w:type="pct"/>
            <w:tcBorders>
              <w:top w:val="nil"/>
              <w:left w:val="nil"/>
              <w:bottom w:val="single" w:sz="4" w:space="0" w:color="000000"/>
              <w:right w:val="single" w:sz="4" w:space="0" w:color="000000"/>
            </w:tcBorders>
            <w:noWrap/>
            <w:hideMark/>
          </w:tcPr>
          <w:p w14:paraId="3B07DA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7682646" w14:textId="38184109" w:rsidR="00865015" w:rsidRDefault="00EC4A93" w:rsidP="00EC4A93">
            <w:pPr>
              <w:pStyle w:val="Tablebody"/>
            </w:pPr>
            <w:r>
              <w:t>S</w:t>
            </w:r>
          </w:p>
        </w:tc>
      </w:tr>
      <w:tr w:rsidR="005B45CE" w14:paraId="42AC5D1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74CE561" w14:textId="77777777" w:rsidR="00865015" w:rsidRDefault="00865015" w:rsidP="00EC4A93">
            <w:pPr>
              <w:pStyle w:val="Tablebody"/>
            </w:pPr>
            <w:r>
              <w:t>ibt-143</w:t>
            </w:r>
          </w:p>
        </w:tc>
        <w:tc>
          <w:tcPr>
            <w:tcW w:w="185" w:type="pct"/>
            <w:tcBorders>
              <w:top w:val="nil"/>
              <w:left w:val="nil"/>
              <w:bottom w:val="single" w:sz="4" w:space="0" w:color="000000"/>
              <w:right w:val="single" w:sz="4" w:space="0" w:color="auto"/>
            </w:tcBorders>
            <w:noWrap/>
            <w:hideMark/>
          </w:tcPr>
          <w:p w14:paraId="4C0886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E2BABB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66C7D1" w14:textId="77777777" w:rsidR="00865015" w:rsidRDefault="00865015" w:rsidP="00EC4A93">
            <w:pPr>
              <w:pStyle w:val="Tablebody"/>
            </w:pPr>
            <w:r>
              <w:t>Invoice line charge percentage</w:t>
            </w:r>
          </w:p>
        </w:tc>
        <w:tc>
          <w:tcPr>
            <w:tcW w:w="2033" w:type="pct"/>
            <w:tcBorders>
              <w:top w:val="nil"/>
              <w:left w:val="nil"/>
              <w:bottom w:val="single" w:sz="4" w:space="0" w:color="000000"/>
              <w:right w:val="single" w:sz="4" w:space="0" w:color="000000"/>
            </w:tcBorders>
            <w:noWrap/>
            <w:hideMark/>
          </w:tcPr>
          <w:p w14:paraId="3E0C9C61" w14:textId="77777777" w:rsidR="00865015" w:rsidRDefault="00865015" w:rsidP="00EC4A93">
            <w:pPr>
              <w:pStyle w:val="Tablebody"/>
            </w:pPr>
            <w:r>
              <w:t>The percentage that may be used, in conjunction with the Invoice line charge base amount, to calculate the Invoice line charge amount.</w:t>
            </w:r>
          </w:p>
        </w:tc>
        <w:tc>
          <w:tcPr>
            <w:tcW w:w="647" w:type="pct"/>
            <w:tcBorders>
              <w:top w:val="nil"/>
              <w:left w:val="nil"/>
              <w:bottom w:val="single" w:sz="4" w:space="0" w:color="000000"/>
              <w:right w:val="single" w:sz="4" w:space="0" w:color="000000"/>
            </w:tcBorders>
            <w:noWrap/>
            <w:hideMark/>
          </w:tcPr>
          <w:p w14:paraId="04D80E08"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F9F05BF" w14:textId="7A1BF323" w:rsidR="00865015" w:rsidRDefault="00EC4A93" w:rsidP="00EC4A93">
            <w:pPr>
              <w:pStyle w:val="Tablebody"/>
            </w:pPr>
            <w:r>
              <w:t>S</w:t>
            </w:r>
          </w:p>
        </w:tc>
      </w:tr>
      <w:tr w:rsidR="005B45CE" w14:paraId="5C531C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7CC43A" w14:textId="77777777" w:rsidR="00865015" w:rsidRDefault="00865015" w:rsidP="00EC4A93">
            <w:pPr>
              <w:pStyle w:val="Tablebody"/>
            </w:pPr>
            <w:r>
              <w:t>ibt-144</w:t>
            </w:r>
          </w:p>
        </w:tc>
        <w:tc>
          <w:tcPr>
            <w:tcW w:w="185" w:type="pct"/>
            <w:tcBorders>
              <w:top w:val="nil"/>
              <w:left w:val="nil"/>
              <w:bottom w:val="single" w:sz="4" w:space="0" w:color="000000"/>
              <w:right w:val="single" w:sz="4" w:space="0" w:color="auto"/>
            </w:tcBorders>
            <w:noWrap/>
            <w:hideMark/>
          </w:tcPr>
          <w:p w14:paraId="7280C2B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0BB5B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BA8F50" w14:textId="77777777" w:rsidR="00865015" w:rsidRDefault="00865015" w:rsidP="00EC4A93">
            <w:pPr>
              <w:pStyle w:val="Tablebody"/>
            </w:pPr>
            <w:r>
              <w:t>Invoice line charge reason</w:t>
            </w:r>
          </w:p>
        </w:tc>
        <w:tc>
          <w:tcPr>
            <w:tcW w:w="2033" w:type="pct"/>
            <w:tcBorders>
              <w:top w:val="nil"/>
              <w:left w:val="nil"/>
              <w:bottom w:val="single" w:sz="4" w:space="0" w:color="000000"/>
              <w:right w:val="single" w:sz="4" w:space="0" w:color="000000"/>
            </w:tcBorders>
            <w:noWrap/>
            <w:hideMark/>
          </w:tcPr>
          <w:p w14:paraId="1618D85E" w14:textId="77777777" w:rsidR="00865015" w:rsidRDefault="00865015" w:rsidP="00EC4A93">
            <w:pPr>
              <w:pStyle w:val="Tablebody"/>
            </w:pPr>
            <w:r>
              <w:t xml:space="preserve">The reason for the Invoice line charge, expressed as text. </w:t>
            </w:r>
          </w:p>
        </w:tc>
        <w:tc>
          <w:tcPr>
            <w:tcW w:w="647" w:type="pct"/>
            <w:tcBorders>
              <w:top w:val="nil"/>
              <w:left w:val="nil"/>
              <w:bottom w:val="single" w:sz="4" w:space="0" w:color="000000"/>
              <w:right w:val="single" w:sz="4" w:space="0" w:color="000000"/>
            </w:tcBorders>
            <w:noWrap/>
            <w:hideMark/>
          </w:tcPr>
          <w:p w14:paraId="52313B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5C97325" w14:textId="75465B26" w:rsidR="00865015" w:rsidRDefault="00EC4A93" w:rsidP="00EC4A93">
            <w:pPr>
              <w:pStyle w:val="Tablebody"/>
            </w:pPr>
            <w:r>
              <w:t>S</w:t>
            </w:r>
          </w:p>
        </w:tc>
      </w:tr>
      <w:tr w:rsidR="005B45CE" w14:paraId="3A1D5F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B6F7380" w14:textId="77777777" w:rsidR="00865015" w:rsidRDefault="00865015" w:rsidP="00EC4A93">
            <w:pPr>
              <w:pStyle w:val="Tablebody"/>
            </w:pPr>
            <w:r>
              <w:t>ibt-145</w:t>
            </w:r>
          </w:p>
        </w:tc>
        <w:tc>
          <w:tcPr>
            <w:tcW w:w="185" w:type="pct"/>
            <w:tcBorders>
              <w:top w:val="nil"/>
              <w:left w:val="nil"/>
              <w:bottom w:val="single" w:sz="4" w:space="0" w:color="000000"/>
              <w:right w:val="single" w:sz="4" w:space="0" w:color="auto"/>
            </w:tcBorders>
            <w:noWrap/>
            <w:hideMark/>
          </w:tcPr>
          <w:p w14:paraId="7DAEF4C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F24D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9B4475" w14:textId="77777777" w:rsidR="00865015" w:rsidRDefault="00865015" w:rsidP="00EC4A93">
            <w:pPr>
              <w:pStyle w:val="Tablebody"/>
            </w:pPr>
            <w:r>
              <w:t>Invoice line charge reason code</w:t>
            </w:r>
          </w:p>
        </w:tc>
        <w:tc>
          <w:tcPr>
            <w:tcW w:w="2033" w:type="pct"/>
            <w:tcBorders>
              <w:top w:val="nil"/>
              <w:left w:val="nil"/>
              <w:bottom w:val="single" w:sz="4" w:space="0" w:color="000000"/>
              <w:right w:val="single" w:sz="4" w:space="0" w:color="000000"/>
            </w:tcBorders>
            <w:noWrap/>
            <w:hideMark/>
          </w:tcPr>
          <w:p w14:paraId="349E2F72" w14:textId="77777777" w:rsidR="00865015" w:rsidRDefault="00865015" w:rsidP="00EC4A93">
            <w:pPr>
              <w:pStyle w:val="Tablebody"/>
            </w:pPr>
            <w:r>
              <w:t>The reason for the Invoice line charge, expressed as a code.</w:t>
            </w:r>
          </w:p>
        </w:tc>
        <w:tc>
          <w:tcPr>
            <w:tcW w:w="647" w:type="pct"/>
            <w:tcBorders>
              <w:top w:val="nil"/>
              <w:left w:val="nil"/>
              <w:bottom w:val="single" w:sz="4" w:space="0" w:color="000000"/>
              <w:right w:val="single" w:sz="4" w:space="0" w:color="000000"/>
            </w:tcBorders>
            <w:noWrap/>
            <w:hideMark/>
          </w:tcPr>
          <w:p w14:paraId="338EF45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E3FA158" w14:textId="21DB599C" w:rsidR="00865015" w:rsidRDefault="00EC4A93" w:rsidP="00EC4A93">
            <w:pPr>
              <w:pStyle w:val="Tablebody"/>
            </w:pPr>
            <w:r>
              <w:t>S</w:t>
            </w:r>
          </w:p>
        </w:tc>
      </w:tr>
      <w:tr w:rsidR="003A5990" w14:paraId="70451348"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DBC928" w14:textId="77777777" w:rsidR="00865015" w:rsidRDefault="00865015" w:rsidP="00EC4A93">
            <w:pPr>
              <w:pStyle w:val="Tablebody"/>
            </w:pPr>
            <w:r>
              <w:t>ibg-29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1C0D22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4A2A9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15073DD" w14:textId="77777777" w:rsidR="00865015" w:rsidRDefault="00865015" w:rsidP="00EC4A93">
            <w:pPr>
              <w:pStyle w:val="Tablebody"/>
            </w:pPr>
            <w:r>
              <w:t>PRICE DETAILS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679C80B" w14:textId="77777777" w:rsidR="00865015" w:rsidRDefault="00865015" w:rsidP="00EC4A93">
            <w:pPr>
              <w:pStyle w:val="Tablebody"/>
            </w:pPr>
            <w:r>
              <w:t>A group of business terms providing information about the price applied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FC110E"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2735BA" w14:textId="77777777" w:rsidR="00865015" w:rsidRDefault="00865015" w:rsidP="00EC4A93">
            <w:pPr>
              <w:pStyle w:val="Tablebody"/>
            </w:pPr>
            <w:r>
              <w:t> </w:t>
            </w:r>
          </w:p>
        </w:tc>
      </w:tr>
      <w:tr w:rsidR="005B45CE" w14:paraId="5267048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01B4F5" w14:textId="77777777" w:rsidR="00865015" w:rsidRDefault="00865015" w:rsidP="00EC4A93">
            <w:pPr>
              <w:pStyle w:val="Tablebody"/>
            </w:pPr>
            <w:r>
              <w:t>ibt-146</w:t>
            </w:r>
          </w:p>
        </w:tc>
        <w:tc>
          <w:tcPr>
            <w:tcW w:w="185" w:type="pct"/>
            <w:tcBorders>
              <w:top w:val="nil"/>
              <w:left w:val="nil"/>
              <w:bottom w:val="single" w:sz="4" w:space="0" w:color="000000"/>
              <w:right w:val="single" w:sz="4" w:space="0" w:color="auto"/>
            </w:tcBorders>
            <w:noWrap/>
            <w:hideMark/>
          </w:tcPr>
          <w:p w14:paraId="4D87E1F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0F474B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D2F0605" w14:textId="77777777" w:rsidR="00865015" w:rsidRDefault="00865015" w:rsidP="00EC4A93">
            <w:pPr>
              <w:pStyle w:val="Tablebody"/>
            </w:pPr>
            <w:r>
              <w:t>Item net price</w:t>
            </w:r>
          </w:p>
        </w:tc>
        <w:tc>
          <w:tcPr>
            <w:tcW w:w="2033" w:type="pct"/>
            <w:tcBorders>
              <w:top w:val="nil"/>
              <w:left w:val="nil"/>
              <w:bottom w:val="single" w:sz="4" w:space="0" w:color="000000"/>
              <w:right w:val="single" w:sz="4" w:space="0" w:color="000000"/>
            </w:tcBorders>
            <w:noWrap/>
            <w:hideMark/>
          </w:tcPr>
          <w:p w14:paraId="4006D0CC" w14:textId="77777777" w:rsidR="00865015" w:rsidRDefault="00865015" w:rsidP="00EC4A93">
            <w:pPr>
              <w:pStyle w:val="Tablebody"/>
            </w:pPr>
            <w:r>
              <w:t>The price of an item, exclusive of TAX, after subtracting item price discount.</w:t>
            </w:r>
          </w:p>
        </w:tc>
        <w:tc>
          <w:tcPr>
            <w:tcW w:w="647" w:type="pct"/>
            <w:tcBorders>
              <w:top w:val="nil"/>
              <w:left w:val="nil"/>
              <w:bottom w:val="single" w:sz="4" w:space="0" w:color="000000"/>
              <w:right w:val="single" w:sz="4" w:space="0" w:color="000000"/>
            </w:tcBorders>
            <w:noWrap/>
            <w:hideMark/>
          </w:tcPr>
          <w:p w14:paraId="6084FA00"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6877AE4F" w14:textId="43551776" w:rsidR="00865015" w:rsidRDefault="00EC4A93" w:rsidP="00EC4A93">
            <w:pPr>
              <w:pStyle w:val="Tablebody"/>
            </w:pPr>
            <w:r>
              <w:t>S</w:t>
            </w:r>
          </w:p>
        </w:tc>
      </w:tr>
      <w:tr w:rsidR="005B45CE" w14:paraId="74EB6E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24DA13" w14:textId="77777777" w:rsidR="00865015" w:rsidRDefault="00865015" w:rsidP="00EC4A93">
            <w:pPr>
              <w:pStyle w:val="Tablebody"/>
            </w:pPr>
            <w:r>
              <w:t>ibt-147</w:t>
            </w:r>
          </w:p>
        </w:tc>
        <w:tc>
          <w:tcPr>
            <w:tcW w:w="185" w:type="pct"/>
            <w:tcBorders>
              <w:top w:val="nil"/>
              <w:left w:val="nil"/>
              <w:bottom w:val="single" w:sz="4" w:space="0" w:color="000000"/>
              <w:right w:val="single" w:sz="4" w:space="0" w:color="auto"/>
            </w:tcBorders>
            <w:noWrap/>
            <w:hideMark/>
          </w:tcPr>
          <w:p w14:paraId="01CEE57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946DD6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EA88EF7" w14:textId="77777777" w:rsidR="00865015" w:rsidRDefault="00865015" w:rsidP="00EC4A93">
            <w:pPr>
              <w:pStyle w:val="Tablebody"/>
            </w:pPr>
            <w:r>
              <w:t>Item price discount</w:t>
            </w:r>
          </w:p>
        </w:tc>
        <w:tc>
          <w:tcPr>
            <w:tcW w:w="2033" w:type="pct"/>
            <w:tcBorders>
              <w:top w:val="nil"/>
              <w:left w:val="nil"/>
              <w:bottom w:val="single" w:sz="4" w:space="0" w:color="000000"/>
              <w:right w:val="single" w:sz="4" w:space="0" w:color="000000"/>
            </w:tcBorders>
            <w:noWrap/>
            <w:hideMark/>
          </w:tcPr>
          <w:p w14:paraId="13815C58" w14:textId="77777777" w:rsidR="00865015" w:rsidRDefault="00865015" w:rsidP="00EC4A93">
            <w:pPr>
              <w:pStyle w:val="Tablebody"/>
            </w:pPr>
            <w:r>
              <w:t>The total discount subtracted from the Item gross price to calculate the Item net price.</w:t>
            </w:r>
          </w:p>
        </w:tc>
        <w:tc>
          <w:tcPr>
            <w:tcW w:w="647" w:type="pct"/>
            <w:tcBorders>
              <w:top w:val="nil"/>
              <w:left w:val="nil"/>
              <w:bottom w:val="single" w:sz="4" w:space="0" w:color="000000"/>
              <w:right w:val="single" w:sz="4" w:space="0" w:color="000000"/>
            </w:tcBorders>
            <w:noWrap/>
            <w:hideMark/>
          </w:tcPr>
          <w:p w14:paraId="64C061CD"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4374DA67" w14:textId="57D1960F" w:rsidR="00865015" w:rsidRDefault="00EC4A93" w:rsidP="00EC4A93">
            <w:pPr>
              <w:pStyle w:val="Tablebody"/>
            </w:pPr>
            <w:r>
              <w:t>S</w:t>
            </w:r>
          </w:p>
        </w:tc>
      </w:tr>
      <w:tr w:rsidR="005B45CE" w14:paraId="63D605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FE9A82" w14:textId="77777777" w:rsidR="00865015" w:rsidRDefault="00865015" w:rsidP="00EC4A93">
            <w:pPr>
              <w:pStyle w:val="Tablebody"/>
            </w:pPr>
            <w:r>
              <w:t>ibt-148</w:t>
            </w:r>
          </w:p>
        </w:tc>
        <w:tc>
          <w:tcPr>
            <w:tcW w:w="185" w:type="pct"/>
            <w:tcBorders>
              <w:top w:val="nil"/>
              <w:left w:val="nil"/>
              <w:bottom w:val="single" w:sz="4" w:space="0" w:color="000000"/>
              <w:right w:val="single" w:sz="4" w:space="0" w:color="auto"/>
            </w:tcBorders>
            <w:noWrap/>
            <w:hideMark/>
          </w:tcPr>
          <w:p w14:paraId="707A263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1A217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A83BA1D" w14:textId="77777777" w:rsidR="00865015" w:rsidRDefault="00865015" w:rsidP="00EC4A93">
            <w:pPr>
              <w:pStyle w:val="Tablebody"/>
            </w:pPr>
            <w:r>
              <w:t>Item gross price</w:t>
            </w:r>
          </w:p>
        </w:tc>
        <w:tc>
          <w:tcPr>
            <w:tcW w:w="2033" w:type="pct"/>
            <w:tcBorders>
              <w:top w:val="nil"/>
              <w:left w:val="nil"/>
              <w:bottom w:val="single" w:sz="4" w:space="0" w:color="000000"/>
              <w:right w:val="single" w:sz="4" w:space="0" w:color="000000"/>
            </w:tcBorders>
            <w:noWrap/>
            <w:hideMark/>
          </w:tcPr>
          <w:p w14:paraId="4A87AE1F" w14:textId="77777777" w:rsidR="00865015" w:rsidRDefault="00865015" w:rsidP="00EC4A93">
            <w:pPr>
              <w:pStyle w:val="Tablebody"/>
            </w:pPr>
            <w:r>
              <w:t>The unit price, exclusive of TAX, before subtracting Item price discount.</w:t>
            </w:r>
          </w:p>
        </w:tc>
        <w:tc>
          <w:tcPr>
            <w:tcW w:w="647" w:type="pct"/>
            <w:tcBorders>
              <w:top w:val="nil"/>
              <w:left w:val="nil"/>
              <w:bottom w:val="single" w:sz="4" w:space="0" w:color="000000"/>
              <w:right w:val="single" w:sz="4" w:space="0" w:color="000000"/>
            </w:tcBorders>
            <w:noWrap/>
            <w:hideMark/>
          </w:tcPr>
          <w:p w14:paraId="522FAEF5"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0A57C2BA" w14:textId="4ACF92EE" w:rsidR="00865015" w:rsidRDefault="00EC4A93" w:rsidP="00EC4A93">
            <w:pPr>
              <w:pStyle w:val="Tablebody"/>
            </w:pPr>
            <w:r>
              <w:t>S</w:t>
            </w:r>
          </w:p>
        </w:tc>
      </w:tr>
      <w:tr w:rsidR="005B45CE" w14:paraId="6D6BCD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4647C" w14:textId="77777777" w:rsidR="00865015" w:rsidRDefault="00865015" w:rsidP="00EC4A93">
            <w:pPr>
              <w:pStyle w:val="Tablebody"/>
            </w:pPr>
            <w:r>
              <w:t>ibt-149</w:t>
            </w:r>
          </w:p>
        </w:tc>
        <w:tc>
          <w:tcPr>
            <w:tcW w:w="185" w:type="pct"/>
            <w:tcBorders>
              <w:top w:val="nil"/>
              <w:left w:val="nil"/>
              <w:bottom w:val="single" w:sz="4" w:space="0" w:color="000000"/>
              <w:right w:val="single" w:sz="4" w:space="0" w:color="auto"/>
            </w:tcBorders>
            <w:noWrap/>
            <w:hideMark/>
          </w:tcPr>
          <w:p w14:paraId="6BDFA2A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7047B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7D4B1E" w14:textId="77777777" w:rsidR="00865015" w:rsidRDefault="00865015" w:rsidP="00EC4A93">
            <w:pPr>
              <w:pStyle w:val="Tablebody"/>
            </w:pPr>
            <w:r>
              <w:t>Item price base quantity</w:t>
            </w:r>
          </w:p>
        </w:tc>
        <w:tc>
          <w:tcPr>
            <w:tcW w:w="2033" w:type="pct"/>
            <w:tcBorders>
              <w:top w:val="nil"/>
              <w:left w:val="nil"/>
              <w:bottom w:val="single" w:sz="4" w:space="0" w:color="000000"/>
              <w:right w:val="single" w:sz="4" w:space="0" w:color="000000"/>
            </w:tcBorders>
            <w:noWrap/>
            <w:hideMark/>
          </w:tcPr>
          <w:p w14:paraId="7CB7AAEA" w14:textId="77777777" w:rsidR="00865015" w:rsidRDefault="00865015" w:rsidP="00EC4A93">
            <w:pPr>
              <w:pStyle w:val="Tablebody"/>
            </w:pPr>
            <w:r>
              <w:t xml:space="preserve">The number of item units to which the price applies. </w:t>
            </w:r>
          </w:p>
        </w:tc>
        <w:tc>
          <w:tcPr>
            <w:tcW w:w="647" w:type="pct"/>
            <w:tcBorders>
              <w:top w:val="nil"/>
              <w:left w:val="nil"/>
              <w:bottom w:val="single" w:sz="4" w:space="0" w:color="000000"/>
              <w:right w:val="single" w:sz="4" w:space="0" w:color="000000"/>
            </w:tcBorders>
            <w:noWrap/>
            <w:hideMark/>
          </w:tcPr>
          <w:p w14:paraId="2D24DE3A"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7A6E1D6D" w14:textId="16C3CC4A" w:rsidR="00865015" w:rsidRDefault="00EC4A93" w:rsidP="00EC4A93">
            <w:pPr>
              <w:pStyle w:val="Tablebody"/>
            </w:pPr>
            <w:r>
              <w:t>S</w:t>
            </w:r>
          </w:p>
        </w:tc>
      </w:tr>
      <w:tr w:rsidR="005B45CE" w14:paraId="2444B6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C86D64" w14:textId="77777777" w:rsidR="00865015" w:rsidRDefault="00865015" w:rsidP="00EC4A93">
            <w:pPr>
              <w:pStyle w:val="Tablebody"/>
            </w:pPr>
            <w:r>
              <w:t>ibt-150</w:t>
            </w:r>
          </w:p>
        </w:tc>
        <w:tc>
          <w:tcPr>
            <w:tcW w:w="185" w:type="pct"/>
            <w:tcBorders>
              <w:top w:val="nil"/>
              <w:left w:val="nil"/>
              <w:bottom w:val="single" w:sz="4" w:space="0" w:color="000000"/>
              <w:right w:val="single" w:sz="4" w:space="0" w:color="auto"/>
            </w:tcBorders>
            <w:noWrap/>
            <w:hideMark/>
          </w:tcPr>
          <w:p w14:paraId="331983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CCF3A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5AB6F55" w14:textId="77777777" w:rsidR="00865015" w:rsidRDefault="00865015" w:rsidP="00EC4A93">
            <w:pPr>
              <w:pStyle w:val="Tablebody"/>
            </w:pPr>
            <w:r>
              <w:t>Item price base quantity unit of measure code</w:t>
            </w:r>
          </w:p>
        </w:tc>
        <w:tc>
          <w:tcPr>
            <w:tcW w:w="2033" w:type="pct"/>
            <w:tcBorders>
              <w:top w:val="nil"/>
              <w:left w:val="nil"/>
              <w:bottom w:val="single" w:sz="4" w:space="0" w:color="000000"/>
              <w:right w:val="single" w:sz="4" w:space="0" w:color="000000"/>
            </w:tcBorders>
            <w:noWrap/>
            <w:hideMark/>
          </w:tcPr>
          <w:p w14:paraId="4CDAF5DB" w14:textId="77777777" w:rsidR="00865015" w:rsidRDefault="00865015" w:rsidP="00EC4A93">
            <w:pPr>
              <w:pStyle w:val="Tablebody"/>
            </w:pPr>
            <w:r>
              <w:t>The unit of measure that applies to the Item price base quantity.</w:t>
            </w:r>
          </w:p>
        </w:tc>
        <w:tc>
          <w:tcPr>
            <w:tcW w:w="647" w:type="pct"/>
            <w:tcBorders>
              <w:top w:val="nil"/>
              <w:left w:val="nil"/>
              <w:bottom w:val="single" w:sz="4" w:space="0" w:color="000000"/>
              <w:right w:val="single" w:sz="4" w:space="0" w:color="000000"/>
            </w:tcBorders>
            <w:noWrap/>
            <w:hideMark/>
          </w:tcPr>
          <w:p w14:paraId="0716B4A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1CC881" w14:textId="1CBEA156" w:rsidR="00865015" w:rsidRDefault="00EC4A93" w:rsidP="00EC4A93">
            <w:pPr>
              <w:pStyle w:val="Tablebody"/>
            </w:pPr>
            <w:r>
              <w:t>S</w:t>
            </w:r>
          </w:p>
        </w:tc>
      </w:tr>
      <w:tr w:rsidR="003A5990" w14:paraId="319B544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2ABFE5" w14:textId="77777777" w:rsidR="00865015" w:rsidRDefault="00865015" w:rsidP="00EC4A93">
            <w:pPr>
              <w:pStyle w:val="Tablebody"/>
            </w:pPr>
            <w:r>
              <w:t>ibg-30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10A29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393738"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5082F12" w14:textId="77777777" w:rsidR="00865015" w:rsidRDefault="00865015" w:rsidP="00EC4A93">
            <w:pPr>
              <w:pStyle w:val="Tablebody"/>
            </w:pPr>
            <w:r>
              <w:t>LINE TAX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6028335" w14:textId="77777777" w:rsidR="00865015" w:rsidRDefault="00865015" w:rsidP="00EC4A93">
            <w:pPr>
              <w:pStyle w:val="Tablebody"/>
            </w:pPr>
            <w:r>
              <w:t>A group of business terms providing information about the TAX applicable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9704E8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481C624" w14:textId="68306064" w:rsidR="00865015" w:rsidRDefault="00EC4A93" w:rsidP="00EC4A93">
            <w:pPr>
              <w:pStyle w:val="Tablebody"/>
            </w:pPr>
            <w:r>
              <w:t>A</w:t>
            </w:r>
          </w:p>
        </w:tc>
      </w:tr>
      <w:tr w:rsidR="005B45CE" w14:paraId="17C44F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FC2126" w14:textId="77777777" w:rsidR="00865015" w:rsidRDefault="00865015" w:rsidP="00EC4A93">
            <w:pPr>
              <w:pStyle w:val="Tablebody"/>
            </w:pPr>
            <w:r>
              <w:lastRenderedPageBreak/>
              <w:t>ibt-151</w:t>
            </w:r>
          </w:p>
        </w:tc>
        <w:tc>
          <w:tcPr>
            <w:tcW w:w="185" w:type="pct"/>
            <w:tcBorders>
              <w:top w:val="nil"/>
              <w:left w:val="nil"/>
              <w:bottom w:val="single" w:sz="4" w:space="0" w:color="000000"/>
              <w:right w:val="single" w:sz="4" w:space="0" w:color="auto"/>
            </w:tcBorders>
            <w:noWrap/>
            <w:hideMark/>
          </w:tcPr>
          <w:p w14:paraId="199078F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7E2EA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D03447" w14:textId="77777777" w:rsidR="00865015" w:rsidRDefault="00865015" w:rsidP="00EC4A93">
            <w:pPr>
              <w:pStyle w:val="Tablebody"/>
            </w:pPr>
            <w:r>
              <w:t>Invoiced item TAX category code</w:t>
            </w:r>
          </w:p>
        </w:tc>
        <w:tc>
          <w:tcPr>
            <w:tcW w:w="2033" w:type="pct"/>
            <w:tcBorders>
              <w:top w:val="nil"/>
              <w:left w:val="nil"/>
              <w:bottom w:val="single" w:sz="4" w:space="0" w:color="000000"/>
              <w:right w:val="single" w:sz="4" w:space="0" w:color="000000"/>
            </w:tcBorders>
            <w:noWrap/>
            <w:hideMark/>
          </w:tcPr>
          <w:p w14:paraId="6B725471" w14:textId="77777777" w:rsidR="00865015" w:rsidRDefault="00865015" w:rsidP="00EC4A93">
            <w:pPr>
              <w:pStyle w:val="Tablebody"/>
            </w:pPr>
            <w:r>
              <w:t>The TAX category code for the invoiced item.</w:t>
            </w:r>
          </w:p>
        </w:tc>
        <w:tc>
          <w:tcPr>
            <w:tcW w:w="647" w:type="pct"/>
            <w:tcBorders>
              <w:top w:val="nil"/>
              <w:left w:val="nil"/>
              <w:bottom w:val="single" w:sz="4" w:space="0" w:color="000000"/>
              <w:right w:val="single" w:sz="4" w:space="0" w:color="000000"/>
            </w:tcBorders>
            <w:noWrap/>
            <w:hideMark/>
          </w:tcPr>
          <w:p w14:paraId="1C1E6C4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62D0276" w14:textId="3B7619CB" w:rsidR="00865015" w:rsidRDefault="00EC4A93" w:rsidP="00EC4A93">
            <w:pPr>
              <w:pStyle w:val="Tablebody"/>
            </w:pPr>
            <w:r>
              <w:t>A</w:t>
            </w:r>
          </w:p>
        </w:tc>
      </w:tr>
      <w:tr w:rsidR="005B45CE" w14:paraId="3C2F86F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136F4CB" w14:textId="77777777" w:rsidR="00865015" w:rsidRDefault="00865015" w:rsidP="00EC4A93">
            <w:pPr>
              <w:pStyle w:val="Tablebody"/>
            </w:pPr>
            <w:r>
              <w:t>ibt-152</w:t>
            </w:r>
          </w:p>
        </w:tc>
        <w:tc>
          <w:tcPr>
            <w:tcW w:w="185" w:type="pct"/>
            <w:tcBorders>
              <w:top w:val="nil"/>
              <w:left w:val="nil"/>
              <w:bottom w:val="single" w:sz="4" w:space="0" w:color="000000"/>
              <w:right w:val="single" w:sz="4" w:space="0" w:color="auto"/>
            </w:tcBorders>
            <w:noWrap/>
            <w:hideMark/>
          </w:tcPr>
          <w:p w14:paraId="1459F0D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979C49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F78D10B" w14:textId="77777777" w:rsidR="00865015" w:rsidRDefault="00865015" w:rsidP="00EC4A93">
            <w:pPr>
              <w:pStyle w:val="Tablebody"/>
            </w:pPr>
            <w:r>
              <w:t>Invoiced item TAX rate</w:t>
            </w:r>
          </w:p>
        </w:tc>
        <w:tc>
          <w:tcPr>
            <w:tcW w:w="2033" w:type="pct"/>
            <w:tcBorders>
              <w:top w:val="nil"/>
              <w:left w:val="nil"/>
              <w:bottom w:val="single" w:sz="4" w:space="0" w:color="000000"/>
              <w:right w:val="single" w:sz="4" w:space="0" w:color="000000"/>
            </w:tcBorders>
            <w:noWrap/>
            <w:hideMark/>
          </w:tcPr>
          <w:p w14:paraId="48F85F33" w14:textId="77777777" w:rsidR="00865015" w:rsidRDefault="00865015" w:rsidP="00EC4A93">
            <w:pPr>
              <w:pStyle w:val="Tablebody"/>
            </w:pPr>
            <w:r>
              <w:t>The TAX rate, represented as percentage that applies to the invoiced item.</w:t>
            </w:r>
          </w:p>
        </w:tc>
        <w:tc>
          <w:tcPr>
            <w:tcW w:w="647" w:type="pct"/>
            <w:tcBorders>
              <w:top w:val="nil"/>
              <w:left w:val="nil"/>
              <w:bottom w:val="single" w:sz="4" w:space="0" w:color="000000"/>
              <w:right w:val="single" w:sz="4" w:space="0" w:color="000000"/>
            </w:tcBorders>
            <w:noWrap/>
            <w:hideMark/>
          </w:tcPr>
          <w:p w14:paraId="7B68F6F3"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04D6B6CD" w14:textId="6BE38E33" w:rsidR="00865015" w:rsidRDefault="00EC4A93" w:rsidP="00EC4A93">
            <w:pPr>
              <w:pStyle w:val="Tablebody"/>
            </w:pPr>
            <w:r>
              <w:t>A</w:t>
            </w:r>
          </w:p>
        </w:tc>
      </w:tr>
      <w:tr w:rsidR="005B45CE" w14:paraId="784CA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590620" w14:textId="77777777" w:rsidR="00865015" w:rsidRDefault="00865015" w:rsidP="00EC4A93">
            <w:pPr>
              <w:pStyle w:val="Tablebody"/>
            </w:pPr>
            <w:r>
              <w:t>ibt-185</w:t>
            </w:r>
          </w:p>
        </w:tc>
        <w:tc>
          <w:tcPr>
            <w:tcW w:w="185" w:type="pct"/>
            <w:tcBorders>
              <w:top w:val="nil"/>
              <w:left w:val="nil"/>
              <w:bottom w:val="single" w:sz="4" w:space="0" w:color="000000"/>
              <w:right w:val="single" w:sz="4" w:space="0" w:color="auto"/>
            </w:tcBorders>
            <w:noWrap/>
            <w:hideMark/>
          </w:tcPr>
          <w:p w14:paraId="204CB80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A3D3D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630C53"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24DCAAB7" w14:textId="77777777" w:rsidR="00865015" w:rsidRDefault="00865015" w:rsidP="00EC4A93">
            <w:pPr>
              <w:pStyle w:val="Tablebody"/>
            </w:pPr>
            <w:r>
              <w:t>A coded statement of the reason for why the line amount is exempted from TAX.</w:t>
            </w:r>
          </w:p>
        </w:tc>
        <w:tc>
          <w:tcPr>
            <w:tcW w:w="647" w:type="pct"/>
            <w:tcBorders>
              <w:top w:val="nil"/>
              <w:left w:val="nil"/>
              <w:bottom w:val="single" w:sz="4" w:space="0" w:color="000000"/>
              <w:right w:val="single" w:sz="4" w:space="0" w:color="000000"/>
            </w:tcBorders>
            <w:noWrap/>
            <w:hideMark/>
          </w:tcPr>
          <w:p w14:paraId="408DEAC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F75766B" w14:textId="25875777" w:rsidR="00865015" w:rsidRDefault="00EC4A93" w:rsidP="00EC4A93">
            <w:pPr>
              <w:pStyle w:val="Tablebody"/>
            </w:pPr>
            <w:r>
              <w:t>A</w:t>
            </w:r>
          </w:p>
        </w:tc>
      </w:tr>
      <w:tr w:rsidR="005B45CE" w14:paraId="4A2FC87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960550" w14:textId="77777777" w:rsidR="00865015" w:rsidRDefault="00865015" w:rsidP="00EC4A93">
            <w:pPr>
              <w:pStyle w:val="Tablebody"/>
            </w:pPr>
            <w:r>
              <w:t>ibt-186</w:t>
            </w:r>
          </w:p>
        </w:tc>
        <w:tc>
          <w:tcPr>
            <w:tcW w:w="185" w:type="pct"/>
            <w:tcBorders>
              <w:top w:val="nil"/>
              <w:left w:val="nil"/>
              <w:bottom w:val="single" w:sz="4" w:space="0" w:color="000000"/>
              <w:right w:val="single" w:sz="4" w:space="0" w:color="auto"/>
            </w:tcBorders>
            <w:noWrap/>
            <w:hideMark/>
          </w:tcPr>
          <w:p w14:paraId="2956A06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B54A78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9AB8F2D"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45A0A6E9" w14:textId="77777777" w:rsidR="00865015" w:rsidRDefault="00865015" w:rsidP="00EC4A93">
            <w:pPr>
              <w:pStyle w:val="Tablebody"/>
            </w:pPr>
            <w:r>
              <w:t>A textual statement of the reason why the line amount is exempted from TAX or why no TAX is being charged</w:t>
            </w:r>
          </w:p>
        </w:tc>
        <w:tc>
          <w:tcPr>
            <w:tcW w:w="647" w:type="pct"/>
            <w:tcBorders>
              <w:top w:val="nil"/>
              <w:left w:val="nil"/>
              <w:bottom w:val="single" w:sz="4" w:space="0" w:color="000000"/>
              <w:right w:val="single" w:sz="4" w:space="0" w:color="000000"/>
            </w:tcBorders>
            <w:noWrap/>
            <w:hideMark/>
          </w:tcPr>
          <w:p w14:paraId="3F30125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3C30FB" w14:textId="4A0FFB5D" w:rsidR="00865015" w:rsidRDefault="00EC4A93" w:rsidP="00EC4A93">
            <w:pPr>
              <w:pStyle w:val="Tablebody"/>
            </w:pPr>
            <w:r>
              <w:t>A</w:t>
            </w:r>
          </w:p>
        </w:tc>
      </w:tr>
      <w:tr w:rsidR="005B45CE" w14:paraId="381FE1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629D79E" w14:textId="77777777" w:rsidR="00865015" w:rsidRDefault="00865015" w:rsidP="00EC4A93">
            <w:pPr>
              <w:pStyle w:val="Tablebody"/>
            </w:pPr>
            <w:r>
              <w:t>ibt-166</w:t>
            </w:r>
          </w:p>
        </w:tc>
        <w:tc>
          <w:tcPr>
            <w:tcW w:w="185" w:type="pct"/>
            <w:tcBorders>
              <w:top w:val="nil"/>
              <w:left w:val="nil"/>
              <w:bottom w:val="single" w:sz="4" w:space="0" w:color="000000"/>
              <w:right w:val="single" w:sz="4" w:space="0" w:color="auto"/>
            </w:tcBorders>
            <w:noWrap/>
            <w:hideMark/>
          </w:tcPr>
          <w:p w14:paraId="2E419B3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5EB9BF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CC160B" w14:textId="77777777" w:rsidR="00865015" w:rsidRDefault="00865015" w:rsidP="00EC4A93">
            <w:pPr>
              <w:pStyle w:val="Tablebody"/>
            </w:pPr>
            <w:r>
              <w:t>Unit TAX</w:t>
            </w:r>
          </w:p>
        </w:tc>
        <w:tc>
          <w:tcPr>
            <w:tcW w:w="2033" w:type="pct"/>
            <w:tcBorders>
              <w:top w:val="nil"/>
              <w:left w:val="nil"/>
              <w:bottom w:val="single" w:sz="4" w:space="0" w:color="000000"/>
              <w:right w:val="single" w:sz="4" w:space="0" w:color="000000"/>
            </w:tcBorders>
            <w:noWrap/>
            <w:hideMark/>
          </w:tcPr>
          <w:p w14:paraId="62769BBB" w14:textId="77777777" w:rsidR="00865015" w:rsidRDefault="00865015" w:rsidP="00EC4A93">
            <w:pPr>
              <w:pStyle w:val="Tablebody"/>
            </w:pPr>
            <w:r>
              <w:t>A TAX amount that applied to each item unit.</w:t>
            </w:r>
          </w:p>
        </w:tc>
        <w:tc>
          <w:tcPr>
            <w:tcW w:w="647" w:type="pct"/>
            <w:tcBorders>
              <w:top w:val="nil"/>
              <w:left w:val="nil"/>
              <w:bottom w:val="single" w:sz="4" w:space="0" w:color="000000"/>
              <w:right w:val="single" w:sz="4" w:space="0" w:color="000000"/>
            </w:tcBorders>
            <w:noWrap/>
            <w:hideMark/>
          </w:tcPr>
          <w:p w14:paraId="7B4138C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2D6246" w14:textId="265CFA9E" w:rsidR="00865015" w:rsidRDefault="00EC4A93" w:rsidP="00EC4A93">
            <w:pPr>
              <w:pStyle w:val="Tablebody"/>
            </w:pPr>
            <w:r>
              <w:t>A</w:t>
            </w:r>
          </w:p>
        </w:tc>
      </w:tr>
      <w:tr w:rsidR="005B45CE" w14:paraId="1E38E2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1D0A4" w14:textId="77777777" w:rsidR="00865015" w:rsidRDefault="00865015" w:rsidP="00EC4A93">
            <w:pPr>
              <w:pStyle w:val="Tablebody"/>
            </w:pPr>
            <w:r>
              <w:t>ibt-167</w:t>
            </w:r>
          </w:p>
        </w:tc>
        <w:tc>
          <w:tcPr>
            <w:tcW w:w="185" w:type="pct"/>
            <w:tcBorders>
              <w:top w:val="nil"/>
              <w:left w:val="nil"/>
              <w:bottom w:val="single" w:sz="4" w:space="0" w:color="000000"/>
              <w:right w:val="single" w:sz="4" w:space="0" w:color="auto"/>
            </w:tcBorders>
            <w:noWrap/>
            <w:hideMark/>
          </w:tcPr>
          <w:p w14:paraId="3E4DE3C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D28AFC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CEC0E4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76ECA157"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EF687DB"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2C6C324" w14:textId="294B5520" w:rsidR="00865015" w:rsidRDefault="00EC4A93" w:rsidP="00EC4A93">
            <w:pPr>
              <w:pStyle w:val="Tablebody"/>
            </w:pPr>
            <w:r>
              <w:t>A</w:t>
            </w:r>
          </w:p>
        </w:tc>
      </w:tr>
      <w:tr w:rsidR="003A5990" w14:paraId="6089128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624240" w14:textId="77777777" w:rsidR="00865015" w:rsidRDefault="00865015" w:rsidP="00EC4A93">
            <w:pPr>
              <w:pStyle w:val="Tablebody"/>
            </w:pPr>
            <w:r>
              <w:t>ibg-31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F943EF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400F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593FB56" w14:textId="77777777" w:rsidR="00865015" w:rsidRDefault="00865015" w:rsidP="00EC4A93">
            <w:pPr>
              <w:pStyle w:val="Tablebody"/>
            </w:pPr>
            <w:r>
              <w:t>ITEM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91DC39E" w14:textId="77777777" w:rsidR="00865015" w:rsidRDefault="00865015" w:rsidP="00EC4A93">
            <w:pPr>
              <w:pStyle w:val="Tablebody"/>
            </w:pPr>
            <w:r>
              <w:t>A group of business terms providing information about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5E679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5C20D67" w14:textId="77777777" w:rsidR="00865015" w:rsidRDefault="00865015" w:rsidP="00EC4A93">
            <w:pPr>
              <w:pStyle w:val="Tablebody"/>
            </w:pPr>
            <w:r>
              <w:t> </w:t>
            </w:r>
          </w:p>
        </w:tc>
      </w:tr>
      <w:tr w:rsidR="005B45CE" w14:paraId="6A3EA67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5983397" w14:textId="77777777" w:rsidR="00865015" w:rsidRDefault="00865015" w:rsidP="00EC4A93">
            <w:pPr>
              <w:pStyle w:val="Tablebody"/>
            </w:pPr>
            <w:r>
              <w:t>ibt-153</w:t>
            </w:r>
          </w:p>
        </w:tc>
        <w:tc>
          <w:tcPr>
            <w:tcW w:w="185" w:type="pct"/>
            <w:tcBorders>
              <w:top w:val="nil"/>
              <w:left w:val="nil"/>
              <w:bottom w:val="single" w:sz="4" w:space="0" w:color="000000"/>
              <w:right w:val="single" w:sz="4" w:space="0" w:color="auto"/>
            </w:tcBorders>
            <w:noWrap/>
            <w:hideMark/>
          </w:tcPr>
          <w:p w14:paraId="3AFFCEF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2B3D2E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7AE43A7" w14:textId="77777777" w:rsidR="00865015" w:rsidRDefault="00865015" w:rsidP="00EC4A93">
            <w:pPr>
              <w:pStyle w:val="Tablebody"/>
            </w:pPr>
            <w:r>
              <w:t>Item name</w:t>
            </w:r>
          </w:p>
        </w:tc>
        <w:tc>
          <w:tcPr>
            <w:tcW w:w="2033" w:type="pct"/>
            <w:tcBorders>
              <w:top w:val="nil"/>
              <w:left w:val="nil"/>
              <w:bottom w:val="single" w:sz="4" w:space="0" w:color="000000"/>
              <w:right w:val="single" w:sz="4" w:space="0" w:color="000000"/>
            </w:tcBorders>
            <w:noWrap/>
            <w:hideMark/>
          </w:tcPr>
          <w:p w14:paraId="03663ACF" w14:textId="77777777" w:rsidR="00865015" w:rsidRDefault="00865015" w:rsidP="00EC4A93">
            <w:pPr>
              <w:pStyle w:val="Tablebody"/>
            </w:pPr>
            <w:r>
              <w:t xml:space="preserve">A name for an item. </w:t>
            </w:r>
          </w:p>
        </w:tc>
        <w:tc>
          <w:tcPr>
            <w:tcW w:w="647" w:type="pct"/>
            <w:tcBorders>
              <w:top w:val="nil"/>
              <w:left w:val="nil"/>
              <w:bottom w:val="single" w:sz="4" w:space="0" w:color="000000"/>
              <w:right w:val="single" w:sz="4" w:space="0" w:color="000000"/>
            </w:tcBorders>
            <w:noWrap/>
            <w:hideMark/>
          </w:tcPr>
          <w:p w14:paraId="03EAD93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9BC76E" w14:textId="3066274E" w:rsidR="00865015" w:rsidRDefault="00EC4A93" w:rsidP="00EC4A93">
            <w:pPr>
              <w:pStyle w:val="Tablebody"/>
            </w:pPr>
            <w:r>
              <w:t>S</w:t>
            </w:r>
          </w:p>
        </w:tc>
      </w:tr>
      <w:tr w:rsidR="005B45CE" w14:paraId="4B57B18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862052" w14:textId="77777777" w:rsidR="00865015" w:rsidRDefault="00865015" w:rsidP="00EC4A93">
            <w:pPr>
              <w:pStyle w:val="Tablebody"/>
            </w:pPr>
            <w:r>
              <w:t>ibt-154</w:t>
            </w:r>
          </w:p>
        </w:tc>
        <w:tc>
          <w:tcPr>
            <w:tcW w:w="185" w:type="pct"/>
            <w:tcBorders>
              <w:top w:val="nil"/>
              <w:left w:val="nil"/>
              <w:bottom w:val="single" w:sz="4" w:space="0" w:color="000000"/>
              <w:right w:val="single" w:sz="4" w:space="0" w:color="auto"/>
            </w:tcBorders>
            <w:noWrap/>
            <w:hideMark/>
          </w:tcPr>
          <w:p w14:paraId="349296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55703"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0080C9B" w14:textId="77777777" w:rsidR="00865015" w:rsidRDefault="00865015" w:rsidP="00EC4A93">
            <w:pPr>
              <w:pStyle w:val="Tablebody"/>
            </w:pPr>
            <w:r>
              <w:t>Item description</w:t>
            </w:r>
          </w:p>
        </w:tc>
        <w:tc>
          <w:tcPr>
            <w:tcW w:w="2033" w:type="pct"/>
            <w:tcBorders>
              <w:top w:val="nil"/>
              <w:left w:val="nil"/>
              <w:bottom w:val="single" w:sz="4" w:space="0" w:color="000000"/>
              <w:right w:val="single" w:sz="4" w:space="0" w:color="000000"/>
            </w:tcBorders>
            <w:noWrap/>
            <w:hideMark/>
          </w:tcPr>
          <w:p w14:paraId="0FD877F2" w14:textId="77777777" w:rsidR="00865015" w:rsidRDefault="00865015" w:rsidP="00EC4A93">
            <w:pPr>
              <w:pStyle w:val="Tablebody"/>
            </w:pPr>
            <w:r>
              <w:t xml:space="preserve">A description for an item. </w:t>
            </w:r>
          </w:p>
        </w:tc>
        <w:tc>
          <w:tcPr>
            <w:tcW w:w="647" w:type="pct"/>
            <w:tcBorders>
              <w:top w:val="nil"/>
              <w:left w:val="nil"/>
              <w:bottom w:val="single" w:sz="4" w:space="0" w:color="000000"/>
              <w:right w:val="single" w:sz="4" w:space="0" w:color="000000"/>
            </w:tcBorders>
            <w:noWrap/>
            <w:hideMark/>
          </w:tcPr>
          <w:p w14:paraId="7E7E26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85AD57" w14:textId="1AF516F9" w:rsidR="00865015" w:rsidRDefault="00EC4A93" w:rsidP="00EC4A93">
            <w:pPr>
              <w:pStyle w:val="Tablebody"/>
            </w:pPr>
            <w:r>
              <w:t>S</w:t>
            </w:r>
          </w:p>
        </w:tc>
      </w:tr>
      <w:tr w:rsidR="005B45CE" w14:paraId="0C45AC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E4185F7" w14:textId="77777777" w:rsidR="00865015" w:rsidRDefault="00865015" w:rsidP="00EC4A93">
            <w:pPr>
              <w:pStyle w:val="Tablebody"/>
            </w:pPr>
            <w:r>
              <w:t>ibt-155</w:t>
            </w:r>
          </w:p>
        </w:tc>
        <w:tc>
          <w:tcPr>
            <w:tcW w:w="185" w:type="pct"/>
            <w:tcBorders>
              <w:top w:val="nil"/>
              <w:left w:val="nil"/>
              <w:bottom w:val="single" w:sz="4" w:space="0" w:color="000000"/>
              <w:right w:val="single" w:sz="4" w:space="0" w:color="auto"/>
            </w:tcBorders>
            <w:noWrap/>
            <w:hideMark/>
          </w:tcPr>
          <w:p w14:paraId="32BD485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28D3C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F4F11C5" w14:textId="77777777" w:rsidR="00865015" w:rsidRDefault="00865015" w:rsidP="00EC4A93">
            <w:pPr>
              <w:pStyle w:val="Tablebody"/>
            </w:pPr>
            <w:r>
              <w:t>Item Seller's identifier</w:t>
            </w:r>
          </w:p>
        </w:tc>
        <w:tc>
          <w:tcPr>
            <w:tcW w:w="2033" w:type="pct"/>
            <w:tcBorders>
              <w:top w:val="nil"/>
              <w:left w:val="nil"/>
              <w:bottom w:val="single" w:sz="4" w:space="0" w:color="000000"/>
              <w:right w:val="single" w:sz="4" w:space="0" w:color="000000"/>
            </w:tcBorders>
            <w:noWrap/>
            <w:hideMark/>
          </w:tcPr>
          <w:p w14:paraId="37696418" w14:textId="77777777" w:rsidR="00865015" w:rsidRDefault="00865015" w:rsidP="00EC4A93">
            <w:pPr>
              <w:pStyle w:val="Tablebody"/>
            </w:pPr>
            <w:r>
              <w:t>An identifier, assigned by the Seller, for the item.</w:t>
            </w:r>
          </w:p>
        </w:tc>
        <w:tc>
          <w:tcPr>
            <w:tcW w:w="647" w:type="pct"/>
            <w:tcBorders>
              <w:top w:val="nil"/>
              <w:left w:val="nil"/>
              <w:bottom w:val="single" w:sz="4" w:space="0" w:color="000000"/>
              <w:right w:val="single" w:sz="4" w:space="0" w:color="000000"/>
            </w:tcBorders>
            <w:noWrap/>
            <w:hideMark/>
          </w:tcPr>
          <w:p w14:paraId="6131C907"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DFA095A" w14:textId="6E128426" w:rsidR="00865015" w:rsidRDefault="00EC4A93" w:rsidP="00EC4A93">
            <w:pPr>
              <w:pStyle w:val="Tablebody"/>
            </w:pPr>
            <w:r>
              <w:t>S</w:t>
            </w:r>
          </w:p>
        </w:tc>
      </w:tr>
      <w:tr w:rsidR="005B45CE" w14:paraId="2BA692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7F92B15" w14:textId="77777777" w:rsidR="00865015" w:rsidRDefault="00865015" w:rsidP="00EC4A93">
            <w:pPr>
              <w:pStyle w:val="Tablebody"/>
            </w:pPr>
            <w:r>
              <w:t>ibt-156</w:t>
            </w:r>
          </w:p>
        </w:tc>
        <w:tc>
          <w:tcPr>
            <w:tcW w:w="185" w:type="pct"/>
            <w:tcBorders>
              <w:top w:val="nil"/>
              <w:left w:val="nil"/>
              <w:bottom w:val="single" w:sz="4" w:space="0" w:color="000000"/>
              <w:right w:val="single" w:sz="4" w:space="0" w:color="auto"/>
            </w:tcBorders>
            <w:noWrap/>
            <w:hideMark/>
          </w:tcPr>
          <w:p w14:paraId="5CF6B59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A26B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B614F" w14:textId="77777777" w:rsidR="00865015" w:rsidRDefault="00865015" w:rsidP="00EC4A93">
            <w:pPr>
              <w:pStyle w:val="Tablebody"/>
            </w:pPr>
            <w:r>
              <w:t>Item Buyer's identifier</w:t>
            </w:r>
          </w:p>
        </w:tc>
        <w:tc>
          <w:tcPr>
            <w:tcW w:w="2033" w:type="pct"/>
            <w:tcBorders>
              <w:top w:val="nil"/>
              <w:left w:val="nil"/>
              <w:bottom w:val="single" w:sz="4" w:space="0" w:color="000000"/>
              <w:right w:val="single" w:sz="4" w:space="0" w:color="000000"/>
            </w:tcBorders>
            <w:noWrap/>
            <w:hideMark/>
          </w:tcPr>
          <w:p w14:paraId="0AD0E2C1" w14:textId="77777777" w:rsidR="00865015" w:rsidRDefault="00865015" w:rsidP="00EC4A93">
            <w:pPr>
              <w:pStyle w:val="Tablebody"/>
            </w:pPr>
            <w:r>
              <w:t>An identifier, assigned by the Buyer, for the item.</w:t>
            </w:r>
          </w:p>
        </w:tc>
        <w:tc>
          <w:tcPr>
            <w:tcW w:w="647" w:type="pct"/>
            <w:tcBorders>
              <w:top w:val="nil"/>
              <w:left w:val="nil"/>
              <w:bottom w:val="single" w:sz="4" w:space="0" w:color="000000"/>
              <w:right w:val="single" w:sz="4" w:space="0" w:color="000000"/>
            </w:tcBorders>
            <w:noWrap/>
            <w:hideMark/>
          </w:tcPr>
          <w:p w14:paraId="0A97AB6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7985FF8" w14:textId="4A6CB60B" w:rsidR="00865015" w:rsidRDefault="00EC4A93" w:rsidP="00EC4A93">
            <w:pPr>
              <w:pStyle w:val="Tablebody"/>
            </w:pPr>
            <w:r>
              <w:t>S</w:t>
            </w:r>
          </w:p>
        </w:tc>
      </w:tr>
      <w:tr w:rsidR="005B45CE" w14:paraId="6BC808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F9D3A" w14:textId="77777777" w:rsidR="00865015" w:rsidRDefault="00865015" w:rsidP="00EC4A93">
            <w:pPr>
              <w:pStyle w:val="Tablebody"/>
            </w:pPr>
            <w:r>
              <w:t>ibt-157</w:t>
            </w:r>
          </w:p>
        </w:tc>
        <w:tc>
          <w:tcPr>
            <w:tcW w:w="185" w:type="pct"/>
            <w:tcBorders>
              <w:top w:val="nil"/>
              <w:left w:val="nil"/>
              <w:bottom w:val="single" w:sz="4" w:space="0" w:color="000000"/>
              <w:right w:val="single" w:sz="4" w:space="0" w:color="auto"/>
            </w:tcBorders>
            <w:noWrap/>
            <w:hideMark/>
          </w:tcPr>
          <w:p w14:paraId="137F933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04044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C8FFACC" w14:textId="77777777" w:rsidR="00865015" w:rsidRDefault="00865015" w:rsidP="00EC4A93">
            <w:pPr>
              <w:pStyle w:val="Tablebody"/>
            </w:pPr>
            <w:r>
              <w:t>Item standard identifier</w:t>
            </w:r>
          </w:p>
        </w:tc>
        <w:tc>
          <w:tcPr>
            <w:tcW w:w="2033" w:type="pct"/>
            <w:tcBorders>
              <w:top w:val="nil"/>
              <w:left w:val="nil"/>
              <w:bottom w:val="single" w:sz="4" w:space="0" w:color="000000"/>
              <w:right w:val="single" w:sz="4" w:space="0" w:color="000000"/>
            </w:tcBorders>
            <w:noWrap/>
            <w:hideMark/>
          </w:tcPr>
          <w:p w14:paraId="1A955554" w14:textId="77777777" w:rsidR="00865015" w:rsidRDefault="00865015" w:rsidP="00EC4A93">
            <w:pPr>
              <w:pStyle w:val="Tablebody"/>
            </w:pPr>
            <w:r>
              <w:t>An item identifier based on a registered scheme.</w:t>
            </w:r>
          </w:p>
        </w:tc>
        <w:tc>
          <w:tcPr>
            <w:tcW w:w="647" w:type="pct"/>
            <w:tcBorders>
              <w:top w:val="nil"/>
              <w:left w:val="nil"/>
              <w:bottom w:val="single" w:sz="4" w:space="0" w:color="000000"/>
              <w:right w:val="single" w:sz="4" w:space="0" w:color="000000"/>
            </w:tcBorders>
            <w:noWrap/>
            <w:hideMark/>
          </w:tcPr>
          <w:p w14:paraId="6DF73C9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0DCA58E" w14:textId="12B34487" w:rsidR="00865015" w:rsidRDefault="00EC4A93" w:rsidP="00EC4A93">
            <w:pPr>
              <w:pStyle w:val="Tablebody"/>
            </w:pPr>
            <w:r>
              <w:t>S</w:t>
            </w:r>
          </w:p>
        </w:tc>
      </w:tr>
      <w:tr w:rsidR="005B45CE" w14:paraId="78D22DE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20214" w14:textId="77777777" w:rsidR="00865015" w:rsidRDefault="00865015" w:rsidP="00EC4A93">
            <w:pPr>
              <w:pStyle w:val="Tablebody"/>
            </w:pPr>
            <w:r>
              <w:t>ibt-157-1</w:t>
            </w:r>
          </w:p>
        </w:tc>
        <w:tc>
          <w:tcPr>
            <w:tcW w:w="185" w:type="pct"/>
            <w:tcBorders>
              <w:top w:val="nil"/>
              <w:left w:val="nil"/>
              <w:bottom w:val="single" w:sz="4" w:space="0" w:color="000000"/>
              <w:right w:val="single" w:sz="4" w:space="0" w:color="auto"/>
            </w:tcBorders>
            <w:noWrap/>
            <w:hideMark/>
          </w:tcPr>
          <w:p w14:paraId="0C16B7AC"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E91057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C8AB695"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08B7FF7" w14:textId="77777777" w:rsidR="00865015" w:rsidRDefault="00865015" w:rsidP="00EC4A93">
            <w:pPr>
              <w:pStyle w:val="Tablebody"/>
            </w:pPr>
            <w:r>
              <w:t>The identification scheme shall be identified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B92117"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3373AAA" w14:textId="1FE09D27" w:rsidR="00865015" w:rsidRDefault="00EC4A93" w:rsidP="00EC4A93">
            <w:pPr>
              <w:pStyle w:val="Tablebody"/>
            </w:pPr>
            <w:r>
              <w:t>S</w:t>
            </w:r>
          </w:p>
        </w:tc>
      </w:tr>
      <w:tr w:rsidR="005B45CE" w14:paraId="30DC4D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38B059" w14:textId="77777777" w:rsidR="00865015" w:rsidRDefault="00865015" w:rsidP="00EC4A93">
            <w:pPr>
              <w:pStyle w:val="Tablebody"/>
            </w:pPr>
            <w:r>
              <w:t>ibt-158</w:t>
            </w:r>
          </w:p>
        </w:tc>
        <w:tc>
          <w:tcPr>
            <w:tcW w:w="185" w:type="pct"/>
            <w:tcBorders>
              <w:top w:val="nil"/>
              <w:left w:val="nil"/>
              <w:bottom w:val="single" w:sz="4" w:space="0" w:color="000000"/>
              <w:right w:val="single" w:sz="4" w:space="0" w:color="auto"/>
            </w:tcBorders>
            <w:noWrap/>
            <w:hideMark/>
          </w:tcPr>
          <w:p w14:paraId="43D2093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BB9713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439B8E1" w14:textId="77777777" w:rsidR="00865015" w:rsidRDefault="00865015" w:rsidP="00EC4A93">
            <w:pPr>
              <w:pStyle w:val="Tablebody"/>
            </w:pPr>
            <w:r>
              <w:t>Item classification identifier</w:t>
            </w:r>
          </w:p>
        </w:tc>
        <w:tc>
          <w:tcPr>
            <w:tcW w:w="2033" w:type="pct"/>
            <w:tcBorders>
              <w:top w:val="nil"/>
              <w:left w:val="nil"/>
              <w:bottom w:val="single" w:sz="4" w:space="0" w:color="000000"/>
              <w:right w:val="single" w:sz="4" w:space="0" w:color="000000"/>
            </w:tcBorders>
            <w:noWrap/>
            <w:hideMark/>
          </w:tcPr>
          <w:p w14:paraId="75765E7C" w14:textId="77777777" w:rsidR="00865015" w:rsidRDefault="00865015" w:rsidP="00EC4A93">
            <w:pPr>
              <w:pStyle w:val="Tablebody"/>
            </w:pPr>
            <w:r>
              <w:t>A code for classifying the item by its type or nature.</w:t>
            </w:r>
          </w:p>
        </w:tc>
        <w:tc>
          <w:tcPr>
            <w:tcW w:w="647" w:type="pct"/>
            <w:tcBorders>
              <w:top w:val="nil"/>
              <w:left w:val="nil"/>
              <w:bottom w:val="single" w:sz="4" w:space="0" w:color="000000"/>
              <w:right w:val="single" w:sz="4" w:space="0" w:color="000000"/>
            </w:tcBorders>
            <w:noWrap/>
            <w:hideMark/>
          </w:tcPr>
          <w:p w14:paraId="5913B794"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4767E68" w14:textId="2FF9446B" w:rsidR="00865015" w:rsidRDefault="00EC4A93" w:rsidP="00EC4A93">
            <w:pPr>
              <w:pStyle w:val="Tablebody"/>
            </w:pPr>
            <w:r>
              <w:t>S</w:t>
            </w:r>
          </w:p>
        </w:tc>
      </w:tr>
      <w:tr w:rsidR="005B45CE" w14:paraId="555C67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8B5DB3" w14:textId="77777777" w:rsidR="00865015" w:rsidRDefault="00865015" w:rsidP="00EC4A93">
            <w:pPr>
              <w:pStyle w:val="Tablebody"/>
            </w:pPr>
            <w:r>
              <w:t>ibt-158-1</w:t>
            </w:r>
          </w:p>
        </w:tc>
        <w:tc>
          <w:tcPr>
            <w:tcW w:w="185" w:type="pct"/>
            <w:tcBorders>
              <w:top w:val="nil"/>
              <w:left w:val="nil"/>
              <w:bottom w:val="single" w:sz="4" w:space="0" w:color="000000"/>
              <w:right w:val="single" w:sz="4" w:space="0" w:color="auto"/>
            </w:tcBorders>
            <w:noWrap/>
            <w:hideMark/>
          </w:tcPr>
          <w:p w14:paraId="13965547"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9522F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0F80FB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780B0BC" w14:textId="77777777" w:rsidR="00865015" w:rsidRDefault="00865015" w:rsidP="00EC4A93">
            <w:pPr>
              <w:pStyle w:val="Tablebody"/>
            </w:pPr>
            <w:r>
              <w:t>The identification scheme shall be chosen from the entries in UNTDID 7143 [6].</w:t>
            </w:r>
          </w:p>
        </w:tc>
        <w:tc>
          <w:tcPr>
            <w:tcW w:w="647" w:type="pct"/>
            <w:tcBorders>
              <w:top w:val="nil"/>
              <w:left w:val="nil"/>
              <w:bottom w:val="single" w:sz="4" w:space="0" w:color="000000"/>
              <w:right w:val="single" w:sz="4" w:space="0" w:color="000000"/>
            </w:tcBorders>
            <w:noWrap/>
            <w:hideMark/>
          </w:tcPr>
          <w:p w14:paraId="5F08E56D"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3566B39" w14:textId="2BAF5AB4" w:rsidR="00865015" w:rsidRDefault="00EC4A93" w:rsidP="00EC4A93">
            <w:pPr>
              <w:pStyle w:val="Tablebody"/>
            </w:pPr>
            <w:r>
              <w:t>S</w:t>
            </w:r>
          </w:p>
        </w:tc>
      </w:tr>
      <w:tr w:rsidR="005B45CE" w14:paraId="732049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048537" w14:textId="77777777" w:rsidR="00865015" w:rsidRDefault="00865015" w:rsidP="00EC4A93">
            <w:pPr>
              <w:pStyle w:val="Tablebody"/>
            </w:pPr>
            <w:r>
              <w:t>ibt-158-2</w:t>
            </w:r>
          </w:p>
        </w:tc>
        <w:tc>
          <w:tcPr>
            <w:tcW w:w="185" w:type="pct"/>
            <w:tcBorders>
              <w:top w:val="nil"/>
              <w:left w:val="nil"/>
              <w:bottom w:val="single" w:sz="4" w:space="0" w:color="000000"/>
              <w:right w:val="single" w:sz="4" w:space="0" w:color="auto"/>
            </w:tcBorders>
            <w:noWrap/>
            <w:hideMark/>
          </w:tcPr>
          <w:p w14:paraId="29777ABB"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67AC130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63BFA0" w14:textId="77777777" w:rsidR="00865015" w:rsidRDefault="00865015" w:rsidP="00EC4A93">
            <w:pPr>
              <w:pStyle w:val="Tablebody"/>
            </w:pPr>
            <w:r>
              <w:t>Scheme version identifier</w:t>
            </w:r>
          </w:p>
        </w:tc>
        <w:tc>
          <w:tcPr>
            <w:tcW w:w="2033" w:type="pct"/>
            <w:tcBorders>
              <w:top w:val="nil"/>
              <w:left w:val="nil"/>
              <w:bottom w:val="single" w:sz="4" w:space="0" w:color="000000"/>
              <w:right w:val="single" w:sz="4" w:space="0" w:color="000000"/>
            </w:tcBorders>
            <w:noWrap/>
            <w:hideMark/>
          </w:tcPr>
          <w:p w14:paraId="40BB382A" w14:textId="77777777" w:rsidR="00865015" w:rsidRDefault="00865015" w:rsidP="00EC4A93">
            <w:pPr>
              <w:pStyle w:val="Tablebody"/>
            </w:pPr>
            <w:r>
              <w:t> </w:t>
            </w:r>
          </w:p>
        </w:tc>
        <w:tc>
          <w:tcPr>
            <w:tcW w:w="647" w:type="pct"/>
            <w:tcBorders>
              <w:top w:val="nil"/>
              <w:left w:val="nil"/>
              <w:bottom w:val="single" w:sz="4" w:space="0" w:color="000000"/>
              <w:right w:val="single" w:sz="4" w:space="0" w:color="000000"/>
            </w:tcBorders>
            <w:noWrap/>
            <w:hideMark/>
          </w:tcPr>
          <w:p w14:paraId="69667155"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A16AE10" w14:textId="4A667573" w:rsidR="00865015" w:rsidRDefault="00EC4A93" w:rsidP="00EC4A93">
            <w:pPr>
              <w:pStyle w:val="Tablebody"/>
            </w:pPr>
            <w:r>
              <w:t>S</w:t>
            </w:r>
          </w:p>
        </w:tc>
      </w:tr>
      <w:tr w:rsidR="005B45CE" w14:paraId="76DA7F4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B70541" w14:textId="77777777" w:rsidR="00865015" w:rsidRDefault="00865015" w:rsidP="00EC4A93">
            <w:pPr>
              <w:pStyle w:val="Tablebody"/>
            </w:pPr>
            <w:r>
              <w:t>ibt-159</w:t>
            </w:r>
          </w:p>
        </w:tc>
        <w:tc>
          <w:tcPr>
            <w:tcW w:w="185" w:type="pct"/>
            <w:tcBorders>
              <w:top w:val="nil"/>
              <w:left w:val="nil"/>
              <w:bottom w:val="single" w:sz="4" w:space="0" w:color="000000"/>
              <w:right w:val="single" w:sz="4" w:space="0" w:color="auto"/>
            </w:tcBorders>
            <w:noWrap/>
            <w:hideMark/>
          </w:tcPr>
          <w:p w14:paraId="60516A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65F8B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032155" w14:textId="77777777" w:rsidR="00865015" w:rsidRDefault="00865015" w:rsidP="00EC4A93">
            <w:pPr>
              <w:pStyle w:val="Tablebody"/>
            </w:pPr>
            <w:r>
              <w:t>Item country of origin</w:t>
            </w:r>
          </w:p>
        </w:tc>
        <w:tc>
          <w:tcPr>
            <w:tcW w:w="2033" w:type="pct"/>
            <w:tcBorders>
              <w:top w:val="nil"/>
              <w:left w:val="nil"/>
              <w:bottom w:val="single" w:sz="4" w:space="0" w:color="000000"/>
              <w:right w:val="single" w:sz="4" w:space="0" w:color="000000"/>
            </w:tcBorders>
            <w:noWrap/>
            <w:hideMark/>
          </w:tcPr>
          <w:p w14:paraId="28226ABC" w14:textId="77777777" w:rsidR="00865015" w:rsidRDefault="00865015" w:rsidP="00EC4A93">
            <w:pPr>
              <w:pStyle w:val="Tablebody"/>
            </w:pPr>
            <w:r>
              <w:t>The code identifying the country from which the item originates.</w:t>
            </w:r>
          </w:p>
        </w:tc>
        <w:tc>
          <w:tcPr>
            <w:tcW w:w="647" w:type="pct"/>
            <w:tcBorders>
              <w:top w:val="nil"/>
              <w:left w:val="nil"/>
              <w:bottom w:val="single" w:sz="4" w:space="0" w:color="000000"/>
              <w:right w:val="single" w:sz="4" w:space="0" w:color="000000"/>
            </w:tcBorders>
            <w:noWrap/>
            <w:hideMark/>
          </w:tcPr>
          <w:p w14:paraId="4B65724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DD1E27" w14:textId="46B54084" w:rsidR="00865015" w:rsidRDefault="00EC4A93" w:rsidP="00EC4A93">
            <w:pPr>
              <w:pStyle w:val="Tablebody"/>
            </w:pPr>
            <w:r>
              <w:t>S</w:t>
            </w:r>
          </w:p>
        </w:tc>
      </w:tr>
      <w:tr w:rsidR="003A5990" w14:paraId="4CBAB44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51C114" w14:textId="77777777" w:rsidR="00865015" w:rsidRDefault="00865015" w:rsidP="00EC4A93">
            <w:pPr>
              <w:pStyle w:val="Tablebody"/>
            </w:pPr>
            <w:r>
              <w:t>ibg-32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668E0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7A60BB"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1DD9690" w14:textId="77777777" w:rsidR="00865015" w:rsidRDefault="00865015" w:rsidP="00EC4A93">
            <w:pPr>
              <w:pStyle w:val="Tablebody"/>
            </w:pPr>
            <w:r>
              <w:t>ITEM ATTRIBUTES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E5E7BA" w14:textId="77777777" w:rsidR="00865015" w:rsidRDefault="00865015" w:rsidP="00EC4A93">
            <w:pPr>
              <w:pStyle w:val="Tablebody"/>
            </w:pPr>
            <w:r>
              <w:t>A group of business terms providing information about properties of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F7CD7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F925B06" w14:textId="77777777" w:rsidR="00865015" w:rsidRDefault="00865015" w:rsidP="00EC4A93">
            <w:pPr>
              <w:pStyle w:val="Tablebody"/>
            </w:pPr>
            <w:r>
              <w:t> </w:t>
            </w:r>
          </w:p>
        </w:tc>
      </w:tr>
      <w:tr w:rsidR="005B45CE" w14:paraId="6863B8B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1A292A9" w14:textId="77777777" w:rsidR="00865015" w:rsidRDefault="00865015" w:rsidP="00EC4A93">
            <w:pPr>
              <w:pStyle w:val="Tablebody"/>
            </w:pPr>
            <w:r>
              <w:t>ibt-160</w:t>
            </w:r>
          </w:p>
        </w:tc>
        <w:tc>
          <w:tcPr>
            <w:tcW w:w="185" w:type="pct"/>
            <w:tcBorders>
              <w:top w:val="nil"/>
              <w:left w:val="nil"/>
              <w:bottom w:val="single" w:sz="4" w:space="0" w:color="000000"/>
              <w:right w:val="single" w:sz="4" w:space="0" w:color="auto"/>
            </w:tcBorders>
            <w:noWrap/>
            <w:hideMark/>
          </w:tcPr>
          <w:p w14:paraId="44E11DD5"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B42565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AF5FE0D" w14:textId="77777777" w:rsidR="00865015" w:rsidRDefault="00865015" w:rsidP="00EC4A93">
            <w:pPr>
              <w:pStyle w:val="Tablebody"/>
            </w:pPr>
            <w:r>
              <w:t>Item attribute name</w:t>
            </w:r>
          </w:p>
        </w:tc>
        <w:tc>
          <w:tcPr>
            <w:tcW w:w="2033" w:type="pct"/>
            <w:tcBorders>
              <w:top w:val="nil"/>
              <w:left w:val="nil"/>
              <w:bottom w:val="single" w:sz="4" w:space="0" w:color="000000"/>
              <w:right w:val="single" w:sz="4" w:space="0" w:color="000000"/>
            </w:tcBorders>
            <w:noWrap/>
            <w:hideMark/>
          </w:tcPr>
          <w:p w14:paraId="1A1FFB09" w14:textId="77777777" w:rsidR="00865015" w:rsidRDefault="00865015" w:rsidP="00EC4A93">
            <w:pPr>
              <w:pStyle w:val="Tablebody"/>
            </w:pPr>
            <w:r>
              <w:t xml:space="preserve">The name of the attribute or property of the item. </w:t>
            </w:r>
          </w:p>
        </w:tc>
        <w:tc>
          <w:tcPr>
            <w:tcW w:w="647" w:type="pct"/>
            <w:tcBorders>
              <w:top w:val="nil"/>
              <w:left w:val="nil"/>
              <w:bottom w:val="single" w:sz="4" w:space="0" w:color="000000"/>
              <w:right w:val="single" w:sz="4" w:space="0" w:color="000000"/>
            </w:tcBorders>
            <w:noWrap/>
            <w:hideMark/>
          </w:tcPr>
          <w:p w14:paraId="57EE589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C98E44" w14:textId="632A5287" w:rsidR="00865015" w:rsidRDefault="00EC4A93" w:rsidP="00EC4A93">
            <w:pPr>
              <w:pStyle w:val="Tablebody"/>
            </w:pPr>
            <w:r>
              <w:t>S</w:t>
            </w:r>
          </w:p>
        </w:tc>
      </w:tr>
      <w:tr w:rsidR="005B45CE" w14:paraId="237405A1" w14:textId="77777777" w:rsidTr="00CB3F0A">
        <w:trPr>
          <w:trHeight w:val="282"/>
        </w:trPr>
        <w:tc>
          <w:tcPr>
            <w:tcW w:w="551" w:type="pct"/>
            <w:tcBorders>
              <w:top w:val="nil"/>
              <w:left w:val="single" w:sz="4" w:space="0" w:color="000000"/>
              <w:bottom w:val="single" w:sz="4" w:space="0" w:color="auto"/>
              <w:right w:val="single" w:sz="4" w:space="0" w:color="000000"/>
            </w:tcBorders>
            <w:noWrap/>
            <w:hideMark/>
          </w:tcPr>
          <w:p w14:paraId="54B33C8B" w14:textId="77777777" w:rsidR="00865015" w:rsidRDefault="00865015" w:rsidP="00EC4A93">
            <w:pPr>
              <w:pStyle w:val="Tablebody"/>
            </w:pPr>
            <w:r>
              <w:t>ibt-161</w:t>
            </w:r>
          </w:p>
        </w:tc>
        <w:tc>
          <w:tcPr>
            <w:tcW w:w="185" w:type="pct"/>
            <w:tcBorders>
              <w:top w:val="nil"/>
              <w:left w:val="nil"/>
              <w:bottom w:val="single" w:sz="4" w:space="0" w:color="auto"/>
              <w:right w:val="single" w:sz="4" w:space="0" w:color="auto"/>
            </w:tcBorders>
            <w:noWrap/>
            <w:hideMark/>
          </w:tcPr>
          <w:p w14:paraId="7B26936F"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1F2FB98" w14:textId="77777777" w:rsidR="00865015" w:rsidRDefault="00865015" w:rsidP="00EC4A93">
            <w:pPr>
              <w:pStyle w:val="Tablebody"/>
            </w:pPr>
            <w:r>
              <w:t xml:space="preserve">1..1 </w:t>
            </w:r>
          </w:p>
        </w:tc>
        <w:tc>
          <w:tcPr>
            <w:tcW w:w="1107" w:type="pct"/>
            <w:tcBorders>
              <w:top w:val="nil"/>
              <w:left w:val="single" w:sz="4" w:space="0" w:color="auto"/>
              <w:bottom w:val="single" w:sz="4" w:space="0" w:color="auto"/>
              <w:right w:val="single" w:sz="4" w:space="0" w:color="000000"/>
            </w:tcBorders>
            <w:noWrap/>
            <w:hideMark/>
          </w:tcPr>
          <w:p w14:paraId="31AAA9D8" w14:textId="77777777" w:rsidR="00865015" w:rsidRDefault="00865015" w:rsidP="00EC4A93">
            <w:pPr>
              <w:pStyle w:val="Tablebody"/>
            </w:pPr>
            <w:r>
              <w:t>Item attribute value</w:t>
            </w:r>
          </w:p>
        </w:tc>
        <w:tc>
          <w:tcPr>
            <w:tcW w:w="2033" w:type="pct"/>
            <w:tcBorders>
              <w:top w:val="nil"/>
              <w:left w:val="nil"/>
              <w:bottom w:val="single" w:sz="4" w:space="0" w:color="auto"/>
              <w:right w:val="single" w:sz="4" w:space="0" w:color="000000"/>
            </w:tcBorders>
            <w:noWrap/>
            <w:hideMark/>
          </w:tcPr>
          <w:p w14:paraId="7B42A313" w14:textId="77777777" w:rsidR="00865015" w:rsidRDefault="00865015" w:rsidP="00EC4A93">
            <w:pPr>
              <w:pStyle w:val="Tablebody"/>
            </w:pPr>
            <w:r>
              <w:t xml:space="preserve">The value of the attribute or property of the item. </w:t>
            </w:r>
          </w:p>
        </w:tc>
        <w:tc>
          <w:tcPr>
            <w:tcW w:w="647" w:type="pct"/>
            <w:tcBorders>
              <w:top w:val="nil"/>
              <w:left w:val="nil"/>
              <w:bottom w:val="single" w:sz="4" w:space="0" w:color="auto"/>
              <w:right w:val="single" w:sz="4" w:space="0" w:color="000000"/>
            </w:tcBorders>
            <w:noWrap/>
            <w:hideMark/>
          </w:tcPr>
          <w:p w14:paraId="4677076A" w14:textId="77777777" w:rsidR="00865015" w:rsidRDefault="00865015" w:rsidP="00EC4A93">
            <w:pPr>
              <w:pStyle w:val="Tablebody"/>
            </w:pPr>
            <w:r>
              <w:t>Text</w:t>
            </w:r>
          </w:p>
        </w:tc>
        <w:tc>
          <w:tcPr>
            <w:tcW w:w="199" w:type="pct"/>
            <w:tcBorders>
              <w:top w:val="nil"/>
              <w:left w:val="nil"/>
              <w:bottom w:val="single" w:sz="4" w:space="0" w:color="auto"/>
              <w:right w:val="single" w:sz="4" w:space="0" w:color="000000"/>
            </w:tcBorders>
            <w:noWrap/>
            <w:hideMark/>
          </w:tcPr>
          <w:p w14:paraId="5F643C8E" w14:textId="2A7058EF" w:rsidR="00865015" w:rsidRDefault="00EC4A93" w:rsidP="00EC4A93">
            <w:pPr>
              <w:pStyle w:val="Tablebody"/>
            </w:pPr>
            <w:r>
              <w:t>S</w:t>
            </w:r>
          </w:p>
        </w:tc>
      </w:tr>
      <w:tr w:rsidR="00CB3F0A" w14:paraId="1BEF5F0E" w14:textId="77777777" w:rsidTr="005B45CE">
        <w:trPr>
          <w:trHeight w:val="282"/>
        </w:trPr>
        <w:tc>
          <w:tcPr>
            <w:tcW w:w="5000" w:type="pct"/>
            <w:gridSpan w:val="7"/>
            <w:tcBorders>
              <w:top w:val="single" w:sz="4" w:space="0" w:color="auto"/>
              <w:left w:val="single" w:sz="4" w:space="0" w:color="auto"/>
              <w:bottom w:val="single" w:sz="4" w:space="0" w:color="auto"/>
              <w:right w:val="single" w:sz="4" w:space="0" w:color="auto"/>
            </w:tcBorders>
            <w:noWrap/>
          </w:tcPr>
          <w:p w14:paraId="47F70074" w14:textId="77777777" w:rsidR="00CB3F0A" w:rsidRDefault="00CB3F0A" w:rsidP="00CB3F0A">
            <w:pPr>
              <w:pStyle w:val="Tablebody"/>
            </w:pPr>
            <w:r>
              <w:t>Key</w:t>
            </w:r>
          </w:p>
          <w:p w14:paraId="355F1683" w14:textId="57E94B38" w:rsidR="00CB3F0A" w:rsidRDefault="00CB3F0A" w:rsidP="00CB3F0A">
            <w:pPr>
              <w:pStyle w:val="Tablebody"/>
            </w:pPr>
            <w:r>
              <w:lastRenderedPageBreak/>
              <w:t xml:space="preserve">Section: Value of section </w:t>
            </w:r>
            <w:r w:rsidR="00085CA6">
              <w:t>(</w:t>
            </w:r>
            <w:r>
              <w:t xml:space="preserve">see </w:t>
            </w:r>
            <w:r>
              <w:rPr>
                <w:b/>
                <w:bCs/>
              </w:rPr>
              <w:fldChar w:fldCharType="begin"/>
            </w:r>
            <w:r>
              <w:rPr>
                <w:b/>
                <w:bCs/>
              </w:rPr>
              <w:instrText xml:space="preserve"> REF _Ref82505914 \r \h  \* MERGEFORMAT </w:instrText>
            </w:r>
            <w:r>
              <w:rPr>
                <w:b/>
                <w:bCs/>
              </w:rPr>
            </w:r>
            <w:r>
              <w:rPr>
                <w:b/>
                <w:bCs/>
              </w:rPr>
              <w:fldChar w:fldCharType="separate"/>
            </w:r>
            <w:r w:rsidR="00CF2D3F">
              <w:rPr>
                <w:b/>
                <w:bCs/>
              </w:rPr>
              <w:t>5.1</w:t>
            </w:r>
            <w:r>
              <w:rPr>
                <w:b/>
                <w:bCs/>
              </w:rPr>
              <w:fldChar w:fldCharType="end"/>
            </w:r>
            <w:r w:rsidR="00085CA6">
              <w:t>)</w:t>
            </w:r>
            <w:r>
              <w:t xml:space="preserve"> S: Sared, A: Aligned</w:t>
            </w:r>
          </w:p>
        </w:tc>
      </w:tr>
    </w:tbl>
    <w:p w14:paraId="4C6F6763" w14:textId="77777777" w:rsidR="00BD5761" w:rsidRDefault="00BD5761" w:rsidP="0061035B">
      <w:pPr>
        <w:pStyle w:val="Heading1"/>
        <w:pageBreakBefore/>
        <w:ind w:left="3266" w:hanging="431"/>
        <w:sectPr w:rsidR="00BD5761" w:rsidSect="00BD5761">
          <w:headerReference w:type="even" r:id="rId24"/>
          <w:headerReference w:type="default" r:id="rId25"/>
          <w:type w:val="oddPage"/>
          <w:pgSz w:w="11906" w:h="16838" w:code="9"/>
          <w:pgMar w:top="794" w:right="737" w:bottom="284" w:left="851" w:header="567" w:footer="0" w:gutter="567"/>
          <w:cols w:space="720"/>
          <w:docGrid w:linePitch="299"/>
        </w:sectPr>
      </w:pPr>
      <w:bookmarkStart w:id="74" w:name="_Toc82450360"/>
      <w:bookmarkStart w:id="75" w:name="_Toc82450361"/>
      <w:bookmarkStart w:id="76" w:name="_Toc82450362"/>
      <w:bookmarkStart w:id="77" w:name="_Toc82450363"/>
      <w:bookmarkStart w:id="78" w:name="_Toc82450364"/>
      <w:bookmarkStart w:id="79" w:name="_Toc82450365"/>
      <w:bookmarkStart w:id="80" w:name="_Toc82450366"/>
      <w:bookmarkStart w:id="81" w:name="_Toc82450368"/>
      <w:bookmarkStart w:id="82" w:name="_Toc82450369"/>
      <w:bookmarkStart w:id="83" w:name="_Toc82450370"/>
      <w:bookmarkStart w:id="84" w:name="_Toc82450371"/>
      <w:bookmarkStart w:id="85" w:name="_Toc82450372"/>
      <w:bookmarkStart w:id="86" w:name="_Toc82450373"/>
      <w:bookmarkStart w:id="87" w:name="_Toc82450374"/>
      <w:bookmarkStart w:id="88" w:name="_Toc82450376"/>
      <w:bookmarkStart w:id="89" w:name="_Toc82450377"/>
      <w:bookmarkStart w:id="90" w:name="_Toc82450378"/>
      <w:bookmarkStart w:id="91" w:name="_Toc82450379"/>
      <w:bookmarkStart w:id="92" w:name="_Toc82450380"/>
      <w:bookmarkStart w:id="93" w:name="_Toc82450381"/>
      <w:bookmarkStart w:id="94" w:name="_Toc82450382"/>
      <w:bookmarkStart w:id="95" w:name="_Toc82450384"/>
      <w:bookmarkStart w:id="96" w:name="_Toc82450385"/>
      <w:bookmarkStart w:id="97" w:name="_Toc82450386"/>
      <w:bookmarkStart w:id="98" w:name="_Toc82450387"/>
      <w:bookmarkStart w:id="99" w:name="_Toc82450388"/>
      <w:bookmarkStart w:id="100" w:name="_Toc82450389"/>
      <w:bookmarkStart w:id="101" w:name="_Toc82450390"/>
      <w:bookmarkStart w:id="102" w:name="_Toc82450392"/>
      <w:bookmarkStart w:id="103" w:name="_Toc82450393"/>
      <w:bookmarkStart w:id="104" w:name="_Toc82450394"/>
      <w:bookmarkStart w:id="105" w:name="_Toc82450395"/>
      <w:bookmarkStart w:id="106" w:name="_Toc82450396"/>
      <w:bookmarkStart w:id="107" w:name="_Toc82450397"/>
      <w:bookmarkStart w:id="108" w:name="_Toc82450398"/>
      <w:bookmarkStart w:id="109" w:name="_Toc82450400"/>
      <w:bookmarkStart w:id="110" w:name="_Toc82450401"/>
      <w:bookmarkStart w:id="111" w:name="_Toc82450402"/>
      <w:bookmarkStart w:id="112" w:name="_Toc82450403"/>
      <w:bookmarkStart w:id="113" w:name="_Toc82450404"/>
      <w:bookmarkStart w:id="114" w:name="_Toc82450405"/>
      <w:bookmarkStart w:id="115" w:name="_Toc82450406"/>
      <w:bookmarkStart w:id="116" w:name="_Toc82450408"/>
      <w:bookmarkStart w:id="117" w:name="_Toc82450409"/>
      <w:bookmarkStart w:id="118" w:name="_Toc82450410"/>
      <w:bookmarkStart w:id="119" w:name="_Toc82450411"/>
      <w:bookmarkStart w:id="120" w:name="_Toc82450412"/>
      <w:bookmarkStart w:id="121" w:name="_Toc82450413"/>
      <w:bookmarkStart w:id="122" w:name="_Toc82450414"/>
      <w:bookmarkStart w:id="123" w:name="_Toc82450416"/>
      <w:bookmarkStart w:id="124" w:name="_Toc82450417"/>
      <w:bookmarkStart w:id="125" w:name="_Toc82450418"/>
      <w:bookmarkStart w:id="126" w:name="_Toc82450419"/>
      <w:bookmarkStart w:id="127" w:name="_Toc82450420"/>
      <w:bookmarkStart w:id="128" w:name="_Toc82450421"/>
      <w:bookmarkStart w:id="129" w:name="_Toc82450422"/>
      <w:bookmarkStart w:id="130" w:name="_Toc82450424"/>
      <w:bookmarkStart w:id="131" w:name="_Toc82450425"/>
      <w:bookmarkStart w:id="132" w:name="_Toc82450426"/>
      <w:bookmarkStart w:id="133" w:name="_Toc82450427"/>
      <w:bookmarkStart w:id="134" w:name="_Toc82450428"/>
      <w:bookmarkStart w:id="135" w:name="_Toc82450429"/>
      <w:bookmarkStart w:id="136" w:name="_Toc82450430"/>
      <w:bookmarkStart w:id="137" w:name="_Toc82450432"/>
      <w:bookmarkStart w:id="138" w:name="_Toc82450433"/>
      <w:bookmarkStart w:id="139" w:name="_Toc82450434"/>
      <w:bookmarkStart w:id="140" w:name="_Toc82450435"/>
      <w:bookmarkStart w:id="141" w:name="_Toc82450436"/>
      <w:bookmarkStart w:id="142" w:name="_Toc82450437"/>
      <w:bookmarkStart w:id="143" w:name="_Toc82450438"/>
      <w:bookmarkStart w:id="144" w:name="_Toc82450440"/>
      <w:bookmarkStart w:id="145" w:name="_Toc82450441"/>
      <w:bookmarkStart w:id="146" w:name="_Toc82450442"/>
      <w:bookmarkStart w:id="147" w:name="_Toc82450443"/>
      <w:bookmarkStart w:id="148" w:name="_Toc82450444"/>
      <w:bookmarkStart w:id="149" w:name="_Toc82450445"/>
      <w:bookmarkStart w:id="150" w:name="_Toc82450446"/>
      <w:bookmarkStart w:id="151" w:name="_Toc82450448"/>
      <w:bookmarkStart w:id="152" w:name="_Toc82450449"/>
      <w:bookmarkStart w:id="153" w:name="_Toc82450450"/>
      <w:bookmarkStart w:id="154" w:name="_Toc82450451"/>
      <w:bookmarkStart w:id="155" w:name="_Toc82450452"/>
      <w:bookmarkStart w:id="156" w:name="_Toc82450453"/>
      <w:bookmarkStart w:id="157" w:name="_Toc82450454"/>
      <w:bookmarkStart w:id="158" w:name="_Toc82450456"/>
      <w:bookmarkStart w:id="159" w:name="_Toc82450457"/>
      <w:bookmarkStart w:id="160" w:name="_Toc82450458"/>
      <w:bookmarkStart w:id="161" w:name="_Toc82450459"/>
      <w:bookmarkStart w:id="162" w:name="_Toc82450460"/>
      <w:bookmarkStart w:id="163" w:name="_Toc82450461"/>
      <w:bookmarkStart w:id="164" w:name="_Toc82450462"/>
      <w:bookmarkStart w:id="165" w:name="_Toc82450464"/>
      <w:bookmarkStart w:id="166" w:name="_Toc82450465"/>
      <w:bookmarkStart w:id="167" w:name="_Toc82450466"/>
      <w:bookmarkStart w:id="168" w:name="_Toc82450467"/>
      <w:bookmarkStart w:id="169" w:name="_Toc82450468"/>
      <w:bookmarkStart w:id="170" w:name="_Toc82450469"/>
      <w:bookmarkStart w:id="171" w:name="_Toc82450470"/>
      <w:bookmarkStart w:id="172" w:name="_Toc82450472"/>
      <w:bookmarkStart w:id="173" w:name="_Toc82450473"/>
      <w:bookmarkStart w:id="174" w:name="_Toc82450474"/>
      <w:bookmarkStart w:id="175" w:name="_Toc82450475"/>
      <w:bookmarkStart w:id="176" w:name="_Toc82450476"/>
      <w:bookmarkStart w:id="177" w:name="_Toc82450477"/>
      <w:bookmarkStart w:id="178" w:name="_Toc82450478"/>
      <w:bookmarkStart w:id="179" w:name="_Toc82450480"/>
      <w:bookmarkStart w:id="180" w:name="_Toc82450481"/>
      <w:bookmarkStart w:id="181" w:name="_Toc82450482"/>
      <w:bookmarkStart w:id="182" w:name="_Toc82450483"/>
      <w:bookmarkStart w:id="183" w:name="_Toc82450484"/>
      <w:bookmarkStart w:id="184" w:name="_Toc82450485"/>
      <w:bookmarkStart w:id="185" w:name="_Toc82450486"/>
      <w:bookmarkStart w:id="186" w:name="_Toc82450488"/>
      <w:bookmarkStart w:id="187" w:name="_Toc82450489"/>
      <w:bookmarkStart w:id="188" w:name="_Toc82450490"/>
      <w:bookmarkStart w:id="189" w:name="_Toc82450491"/>
      <w:bookmarkStart w:id="190" w:name="_Toc82450492"/>
      <w:bookmarkStart w:id="191" w:name="_Toc82450493"/>
      <w:bookmarkStart w:id="192" w:name="_Toc82450494"/>
      <w:bookmarkStart w:id="193" w:name="_Toc82450496"/>
      <w:bookmarkStart w:id="194" w:name="_Toc82450497"/>
      <w:bookmarkStart w:id="195" w:name="_Toc82450498"/>
      <w:bookmarkStart w:id="196" w:name="_Toc82450499"/>
      <w:bookmarkStart w:id="197" w:name="_Toc82450500"/>
      <w:bookmarkStart w:id="198" w:name="_Toc82450501"/>
      <w:bookmarkStart w:id="199" w:name="_Toc82450502"/>
      <w:bookmarkStart w:id="200" w:name="_Toc82450504"/>
      <w:bookmarkStart w:id="201" w:name="_Toc82450505"/>
      <w:bookmarkStart w:id="202" w:name="_Toc82450506"/>
      <w:bookmarkStart w:id="203" w:name="_Toc82450507"/>
      <w:bookmarkStart w:id="204" w:name="_Toc82450508"/>
      <w:bookmarkStart w:id="205" w:name="_Toc82450509"/>
      <w:bookmarkStart w:id="206" w:name="_Toc82450510"/>
      <w:bookmarkStart w:id="207" w:name="_Toc82450512"/>
      <w:bookmarkStart w:id="208" w:name="_Toc82450513"/>
      <w:bookmarkStart w:id="209" w:name="_Toc82450514"/>
      <w:bookmarkStart w:id="210" w:name="_Toc82450515"/>
      <w:bookmarkStart w:id="211" w:name="_Toc82450516"/>
      <w:bookmarkStart w:id="212" w:name="_Toc82450517"/>
      <w:bookmarkStart w:id="213" w:name="_Toc82450518"/>
      <w:bookmarkStart w:id="214" w:name="_Toc82450520"/>
      <w:bookmarkStart w:id="215" w:name="_Toc82450521"/>
      <w:bookmarkStart w:id="216" w:name="_Toc82450522"/>
      <w:bookmarkStart w:id="217" w:name="_Toc82450523"/>
      <w:bookmarkStart w:id="218" w:name="_Toc82450524"/>
      <w:bookmarkStart w:id="219" w:name="_Toc82450525"/>
      <w:bookmarkStart w:id="220" w:name="_Toc82450526"/>
      <w:bookmarkStart w:id="221" w:name="_Toc82450528"/>
      <w:bookmarkStart w:id="222" w:name="_Toc82450529"/>
      <w:bookmarkStart w:id="223" w:name="_Toc82450530"/>
      <w:bookmarkStart w:id="224" w:name="_Toc82450531"/>
      <w:bookmarkStart w:id="225" w:name="_Toc82450532"/>
      <w:bookmarkStart w:id="226" w:name="_Toc82450533"/>
      <w:bookmarkStart w:id="227" w:name="_Toc82450534"/>
      <w:bookmarkStart w:id="228" w:name="_Toc82450536"/>
      <w:bookmarkStart w:id="229" w:name="_Toc82450537"/>
      <w:bookmarkStart w:id="230" w:name="_Toc82450538"/>
      <w:bookmarkStart w:id="231" w:name="_Toc82450539"/>
      <w:bookmarkStart w:id="232" w:name="_Toc82450540"/>
      <w:bookmarkStart w:id="233" w:name="_Toc82450541"/>
      <w:bookmarkStart w:id="234" w:name="_Toc82450542"/>
      <w:bookmarkStart w:id="235" w:name="_Toc82450544"/>
      <w:bookmarkStart w:id="236" w:name="_Toc82450545"/>
      <w:bookmarkStart w:id="237" w:name="_Toc82450546"/>
      <w:bookmarkStart w:id="238" w:name="_Toc82450547"/>
      <w:bookmarkStart w:id="239" w:name="_Toc82450548"/>
      <w:bookmarkStart w:id="240" w:name="_Toc82450549"/>
      <w:bookmarkStart w:id="241" w:name="_Toc82450550"/>
      <w:bookmarkStart w:id="242" w:name="_Toc82450552"/>
      <w:bookmarkStart w:id="243" w:name="_Toc82450553"/>
      <w:bookmarkStart w:id="244" w:name="_Toc82450554"/>
      <w:bookmarkStart w:id="245" w:name="_Toc82450555"/>
      <w:bookmarkStart w:id="246" w:name="_Toc82450556"/>
      <w:bookmarkStart w:id="247" w:name="_Toc82450557"/>
      <w:bookmarkStart w:id="248" w:name="_Toc82450558"/>
      <w:bookmarkStart w:id="249" w:name="_Toc82450560"/>
      <w:bookmarkStart w:id="250" w:name="_Toc82450561"/>
      <w:bookmarkStart w:id="251" w:name="_Toc82450562"/>
      <w:bookmarkStart w:id="252" w:name="_Toc82450563"/>
      <w:bookmarkStart w:id="253" w:name="_Toc82450564"/>
      <w:bookmarkStart w:id="254" w:name="_Toc82450565"/>
      <w:bookmarkStart w:id="255" w:name="_Toc82450566"/>
      <w:bookmarkStart w:id="256" w:name="_Toc82450568"/>
      <w:bookmarkStart w:id="257" w:name="_Toc82450569"/>
      <w:bookmarkStart w:id="258" w:name="_Toc82450570"/>
      <w:bookmarkStart w:id="259" w:name="_Toc82450571"/>
      <w:bookmarkStart w:id="260" w:name="_Toc82450572"/>
      <w:bookmarkStart w:id="261" w:name="_Toc82450573"/>
      <w:bookmarkStart w:id="262" w:name="_Toc82450574"/>
      <w:bookmarkStart w:id="263" w:name="_Toc82450576"/>
      <w:bookmarkStart w:id="264" w:name="_Toc82450577"/>
      <w:bookmarkStart w:id="265" w:name="_Toc82450578"/>
      <w:bookmarkStart w:id="266" w:name="_Toc82450579"/>
      <w:bookmarkStart w:id="267" w:name="_Toc82450580"/>
      <w:bookmarkStart w:id="268" w:name="_Toc82450581"/>
      <w:bookmarkStart w:id="269" w:name="_Toc82450582"/>
      <w:bookmarkStart w:id="270" w:name="_Toc82450584"/>
      <w:bookmarkStart w:id="271" w:name="_Toc82450585"/>
      <w:bookmarkStart w:id="272" w:name="_Toc82450586"/>
      <w:bookmarkStart w:id="273" w:name="_Toc82450587"/>
      <w:bookmarkStart w:id="274" w:name="_Toc82450588"/>
      <w:bookmarkStart w:id="275" w:name="_Toc82450589"/>
      <w:bookmarkStart w:id="276" w:name="_Toc82450590"/>
      <w:bookmarkStart w:id="277" w:name="_Toc82450592"/>
      <w:bookmarkStart w:id="278" w:name="_Toc82450593"/>
      <w:bookmarkStart w:id="279" w:name="_Toc82450594"/>
      <w:bookmarkStart w:id="280" w:name="_Toc82450595"/>
      <w:bookmarkStart w:id="281" w:name="_Toc82450596"/>
      <w:bookmarkStart w:id="282" w:name="_Toc82450597"/>
      <w:bookmarkStart w:id="283" w:name="_Toc82450598"/>
      <w:bookmarkStart w:id="284" w:name="_Toc82450600"/>
      <w:bookmarkStart w:id="285" w:name="_Toc82450601"/>
      <w:bookmarkStart w:id="286" w:name="_Toc82450602"/>
      <w:bookmarkStart w:id="287" w:name="_Toc82450603"/>
      <w:bookmarkStart w:id="288" w:name="_Toc82450604"/>
      <w:bookmarkStart w:id="289" w:name="_Toc82450605"/>
      <w:bookmarkStart w:id="290" w:name="_Toc82450606"/>
      <w:bookmarkStart w:id="291" w:name="_Toc82450608"/>
      <w:bookmarkStart w:id="292" w:name="_Toc82450609"/>
      <w:bookmarkStart w:id="293" w:name="_Toc82450610"/>
      <w:bookmarkStart w:id="294" w:name="_Toc82450611"/>
      <w:bookmarkStart w:id="295" w:name="_Toc82450612"/>
      <w:bookmarkStart w:id="296" w:name="_Toc82450613"/>
      <w:bookmarkStart w:id="297" w:name="_Toc82450614"/>
      <w:bookmarkStart w:id="298" w:name="_Toc82450616"/>
      <w:bookmarkStart w:id="299" w:name="_Toc82450617"/>
      <w:bookmarkStart w:id="300" w:name="_Toc82450618"/>
      <w:bookmarkStart w:id="301" w:name="_Toc82450619"/>
      <w:bookmarkStart w:id="302" w:name="_Toc82450620"/>
      <w:bookmarkStart w:id="303" w:name="_Toc82450621"/>
      <w:bookmarkStart w:id="304" w:name="_Toc82450622"/>
      <w:bookmarkStart w:id="305" w:name="_Toc82450624"/>
      <w:bookmarkStart w:id="306" w:name="_Toc82450625"/>
      <w:bookmarkStart w:id="307" w:name="_Toc82450626"/>
      <w:bookmarkStart w:id="308" w:name="_Toc82450627"/>
      <w:bookmarkStart w:id="309" w:name="_Toc82450628"/>
      <w:bookmarkStart w:id="310" w:name="_Toc82450629"/>
      <w:bookmarkStart w:id="311" w:name="_Toc82450630"/>
      <w:bookmarkStart w:id="312" w:name="_Toc82450632"/>
      <w:bookmarkStart w:id="313" w:name="_Toc82450633"/>
      <w:bookmarkStart w:id="314" w:name="_Toc82450634"/>
      <w:bookmarkStart w:id="315" w:name="_Toc82450635"/>
      <w:bookmarkStart w:id="316" w:name="_Toc82450636"/>
      <w:bookmarkStart w:id="317" w:name="_Toc82450637"/>
      <w:bookmarkStart w:id="318" w:name="_Toc82450638"/>
      <w:bookmarkStart w:id="319" w:name="_Toc82450640"/>
      <w:bookmarkStart w:id="320" w:name="_Toc82450641"/>
      <w:bookmarkStart w:id="321" w:name="_Toc82450642"/>
      <w:bookmarkStart w:id="322" w:name="_Toc82450643"/>
      <w:bookmarkStart w:id="323" w:name="_Toc82450644"/>
      <w:bookmarkStart w:id="324" w:name="_Toc82450645"/>
      <w:bookmarkStart w:id="325" w:name="_Toc82450646"/>
      <w:bookmarkStart w:id="326" w:name="_Toc82450648"/>
      <w:bookmarkStart w:id="327" w:name="_Toc82450649"/>
      <w:bookmarkStart w:id="328" w:name="_Toc82450650"/>
      <w:bookmarkStart w:id="329" w:name="_Toc82450651"/>
      <w:bookmarkStart w:id="330" w:name="_Toc82450652"/>
      <w:bookmarkStart w:id="331" w:name="_Toc82450653"/>
      <w:bookmarkStart w:id="332" w:name="_Toc82450654"/>
      <w:bookmarkStart w:id="333" w:name="_Toc82450656"/>
      <w:bookmarkStart w:id="334" w:name="_Toc82450657"/>
      <w:bookmarkStart w:id="335" w:name="_Toc82450658"/>
      <w:bookmarkStart w:id="336" w:name="_Toc82450659"/>
      <w:bookmarkStart w:id="337" w:name="_Toc82450660"/>
      <w:bookmarkStart w:id="338" w:name="_Toc82450661"/>
      <w:bookmarkStart w:id="339" w:name="_Toc82450662"/>
      <w:bookmarkStart w:id="340" w:name="_Toc82450664"/>
      <w:bookmarkStart w:id="341" w:name="_Toc82450665"/>
      <w:bookmarkStart w:id="342" w:name="_Toc82450666"/>
      <w:bookmarkStart w:id="343" w:name="_Toc82450667"/>
      <w:bookmarkStart w:id="344" w:name="_Toc82450668"/>
      <w:bookmarkStart w:id="345" w:name="_Toc82450669"/>
      <w:bookmarkStart w:id="346" w:name="_Toc82450670"/>
      <w:bookmarkStart w:id="347" w:name="_Toc82450672"/>
      <w:bookmarkStart w:id="348" w:name="_Toc82450673"/>
      <w:bookmarkStart w:id="349" w:name="_Toc82450674"/>
      <w:bookmarkStart w:id="350" w:name="_Toc82450675"/>
      <w:bookmarkStart w:id="351" w:name="_Toc82450676"/>
      <w:bookmarkStart w:id="352" w:name="_Toc82450677"/>
      <w:bookmarkStart w:id="353" w:name="_Toc82450678"/>
      <w:bookmarkStart w:id="354" w:name="_Toc82450680"/>
      <w:bookmarkStart w:id="355" w:name="_Toc82450681"/>
      <w:bookmarkStart w:id="356" w:name="_Toc82450682"/>
      <w:bookmarkStart w:id="357" w:name="_Toc82450683"/>
      <w:bookmarkStart w:id="358" w:name="_Toc82450684"/>
      <w:bookmarkStart w:id="359" w:name="_Toc82450685"/>
      <w:bookmarkStart w:id="360" w:name="_Toc82450686"/>
      <w:bookmarkStart w:id="361" w:name="_Toc82450688"/>
      <w:bookmarkStart w:id="362" w:name="_Toc82450689"/>
      <w:bookmarkStart w:id="363" w:name="_Toc82450690"/>
      <w:bookmarkStart w:id="364" w:name="_Toc82450691"/>
      <w:bookmarkStart w:id="365" w:name="_Toc82450692"/>
      <w:bookmarkStart w:id="366" w:name="_Toc82450693"/>
      <w:bookmarkStart w:id="367" w:name="_Toc82450694"/>
      <w:bookmarkStart w:id="368" w:name="_Toc82450696"/>
      <w:bookmarkStart w:id="369" w:name="_Toc82450697"/>
      <w:bookmarkStart w:id="370" w:name="_Toc82450698"/>
      <w:bookmarkStart w:id="371" w:name="_Toc82450699"/>
      <w:bookmarkStart w:id="372" w:name="_Toc82450700"/>
      <w:bookmarkStart w:id="373" w:name="_Toc82450701"/>
      <w:bookmarkStart w:id="374" w:name="_Toc82450702"/>
      <w:bookmarkStart w:id="375" w:name="_Toc82450704"/>
      <w:bookmarkStart w:id="376" w:name="_Toc82450705"/>
      <w:bookmarkStart w:id="377" w:name="_Toc82450706"/>
      <w:bookmarkStart w:id="378" w:name="_Toc82450707"/>
      <w:bookmarkStart w:id="379" w:name="_Toc82450708"/>
      <w:bookmarkStart w:id="380" w:name="_Toc82450709"/>
      <w:bookmarkStart w:id="381" w:name="_Toc82450710"/>
      <w:bookmarkStart w:id="382" w:name="_Toc82450712"/>
      <w:bookmarkStart w:id="383" w:name="_Toc82450713"/>
      <w:bookmarkStart w:id="384" w:name="_Toc82450714"/>
      <w:bookmarkStart w:id="385" w:name="_Toc82450715"/>
      <w:bookmarkStart w:id="386" w:name="_Toc82450716"/>
      <w:bookmarkStart w:id="387" w:name="_Toc82450717"/>
      <w:bookmarkStart w:id="388" w:name="_Toc82450718"/>
      <w:bookmarkStart w:id="389" w:name="_Toc82450720"/>
      <w:bookmarkStart w:id="390" w:name="_Toc82450721"/>
      <w:bookmarkStart w:id="391" w:name="_Toc82450722"/>
      <w:bookmarkStart w:id="392" w:name="_Toc82450723"/>
      <w:bookmarkStart w:id="393" w:name="_Toc82450724"/>
      <w:bookmarkStart w:id="394" w:name="_Toc82450725"/>
      <w:bookmarkStart w:id="395" w:name="_Toc82450726"/>
      <w:bookmarkStart w:id="396" w:name="_Toc82450728"/>
      <w:bookmarkStart w:id="397" w:name="_Toc82450729"/>
      <w:bookmarkStart w:id="398" w:name="_Toc82450730"/>
      <w:bookmarkStart w:id="399" w:name="_Toc82450731"/>
      <w:bookmarkStart w:id="400" w:name="_Toc82450732"/>
      <w:bookmarkStart w:id="401" w:name="_Toc82450733"/>
      <w:bookmarkStart w:id="402" w:name="_Toc82450734"/>
      <w:bookmarkStart w:id="403" w:name="_Toc82450736"/>
      <w:bookmarkStart w:id="404" w:name="_Toc82450737"/>
      <w:bookmarkStart w:id="405" w:name="_Toc82450738"/>
      <w:bookmarkStart w:id="406" w:name="_Toc82450739"/>
      <w:bookmarkStart w:id="407" w:name="_Toc82450740"/>
      <w:bookmarkStart w:id="408" w:name="_Toc82450741"/>
      <w:bookmarkStart w:id="409" w:name="_Toc82450742"/>
      <w:bookmarkStart w:id="410" w:name="_Toc82450744"/>
      <w:bookmarkStart w:id="411" w:name="_Toc82450745"/>
      <w:bookmarkStart w:id="412" w:name="_Toc82450746"/>
      <w:bookmarkStart w:id="413" w:name="_Toc82450747"/>
      <w:bookmarkStart w:id="414" w:name="_Toc82450748"/>
      <w:bookmarkStart w:id="415" w:name="_Toc82450749"/>
      <w:bookmarkStart w:id="416" w:name="_Toc82450750"/>
      <w:bookmarkStart w:id="417" w:name="_Toc82450752"/>
      <w:bookmarkStart w:id="418" w:name="_Toc82450753"/>
      <w:bookmarkStart w:id="419" w:name="_Toc82450754"/>
      <w:bookmarkStart w:id="420" w:name="_Toc82450755"/>
      <w:bookmarkStart w:id="421" w:name="_Toc82450756"/>
      <w:bookmarkStart w:id="422" w:name="_Toc82450757"/>
      <w:bookmarkStart w:id="423" w:name="_Toc82450758"/>
      <w:bookmarkStart w:id="424" w:name="_Toc82450760"/>
      <w:bookmarkStart w:id="425" w:name="_Toc82450761"/>
      <w:bookmarkStart w:id="426" w:name="_Toc82450762"/>
      <w:bookmarkStart w:id="427" w:name="_Toc82450763"/>
      <w:bookmarkStart w:id="428" w:name="_Toc82450764"/>
      <w:bookmarkStart w:id="429" w:name="_Toc82450765"/>
      <w:bookmarkStart w:id="430" w:name="_Toc82450766"/>
      <w:bookmarkStart w:id="431" w:name="_Toc82450768"/>
      <w:bookmarkStart w:id="432" w:name="_Toc82450769"/>
      <w:bookmarkStart w:id="433" w:name="_Toc82450770"/>
      <w:bookmarkStart w:id="434" w:name="_Toc82450771"/>
      <w:bookmarkStart w:id="435" w:name="_Toc82450772"/>
      <w:bookmarkStart w:id="436" w:name="_Toc82450773"/>
      <w:bookmarkStart w:id="437" w:name="_Toc82450774"/>
      <w:bookmarkStart w:id="438" w:name="_Toc82450776"/>
      <w:bookmarkStart w:id="439" w:name="_Toc82450777"/>
      <w:bookmarkStart w:id="440" w:name="_Toc82450778"/>
      <w:bookmarkStart w:id="441" w:name="_Toc82450779"/>
      <w:bookmarkStart w:id="442" w:name="_Toc82450780"/>
      <w:bookmarkStart w:id="443" w:name="_Toc82450781"/>
      <w:bookmarkStart w:id="444" w:name="_Toc82450782"/>
      <w:bookmarkStart w:id="445" w:name="_Toc82450784"/>
      <w:bookmarkStart w:id="446" w:name="_Toc82450785"/>
      <w:bookmarkStart w:id="447" w:name="_Toc82450786"/>
      <w:bookmarkStart w:id="448" w:name="_Toc82450787"/>
      <w:bookmarkStart w:id="449" w:name="_Toc82450788"/>
      <w:bookmarkStart w:id="450" w:name="_Toc82450789"/>
      <w:bookmarkStart w:id="451" w:name="_Toc82450790"/>
      <w:bookmarkStart w:id="452" w:name="_Toc82450792"/>
      <w:bookmarkStart w:id="453" w:name="_Toc82450793"/>
      <w:bookmarkStart w:id="454" w:name="_Toc82450794"/>
      <w:bookmarkStart w:id="455" w:name="_Toc82450795"/>
      <w:bookmarkStart w:id="456" w:name="_Toc82450796"/>
      <w:bookmarkStart w:id="457" w:name="_Toc82450797"/>
      <w:bookmarkStart w:id="458" w:name="_Toc82450798"/>
      <w:bookmarkStart w:id="459" w:name="_Toc82450800"/>
      <w:bookmarkStart w:id="460" w:name="_Toc82450801"/>
      <w:bookmarkStart w:id="461" w:name="_Toc82450802"/>
      <w:bookmarkStart w:id="462" w:name="_Toc82450803"/>
      <w:bookmarkStart w:id="463" w:name="_Toc82450804"/>
      <w:bookmarkStart w:id="464" w:name="_Toc82450805"/>
      <w:bookmarkStart w:id="465" w:name="_Toc82450806"/>
      <w:bookmarkStart w:id="466" w:name="_Toc82450808"/>
      <w:bookmarkStart w:id="467" w:name="_Toc82450809"/>
      <w:bookmarkStart w:id="468" w:name="_Toc82450810"/>
      <w:bookmarkStart w:id="469" w:name="_Toc82450811"/>
      <w:bookmarkStart w:id="470" w:name="_Toc82450812"/>
      <w:bookmarkStart w:id="471" w:name="_Toc82450813"/>
      <w:bookmarkStart w:id="472" w:name="_Toc82450814"/>
      <w:bookmarkStart w:id="473" w:name="_Toc82450816"/>
      <w:bookmarkStart w:id="474" w:name="_Toc82450817"/>
      <w:bookmarkStart w:id="475" w:name="_Toc82450818"/>
      <w:bookmarkStart w:id="476" w:name="_Toc82450819"/>
      <w:bookmarkStart w:id="477" w:name="_Toc82450820"/>
      <w:bookmarkStart w:id="478" w:name="_Toc82450821"/>
      <w:bookmarkStart w:id="479" w:name="_Toc82450822"/>
      <w:bookmarkStart w:id="480" w:name="_Toc82450824"/>
      <w:bookmarkStart w:id="481" w:name="_Toc82450825"/>
      <w:bookmarkStart w:id="482" w:name="_Toc82450826"/>
      <w:bookmarkStart w:id="483" w:name="_Toc82450827"/>
      <w:bookmarkStart w:id="484" w:name="_Toc82450828"/>
      <w:bookmarkStart w:id="485" w:name="_Toc82450829"/>
      <w:bookmarkStart w:id="486" w:name="_Toc82450830"/>
      <w:bookmarkStart w:id="487" w:name="_Toc82450832"/>
      <w:bookmarkStart w:id="488" w:name="_Toc82450833"/>
      <w:bookmarkStart w:id="489" w:name="_Toc82450834"/>
      <w:bookmarkStart w:id="490" w:name="_Toc82450835"/>
      <w:bookmarkStart w:id="491" w:name="_Toc82450836"/>
      <w:bookmarkStart w:id="492" w:name="_Toc82450837"/>
      <w:bookmarkStart w:id="493" w:name="_Toc82450838"/>
      <w:bookmarkStart w:id="494" w:name="_Toc82450840"/>
      <w:bookmarkStart w:id="495" w:name="_Toc82450841"/>
      <w:bookmarkStart w:id="496" w:name="_Toc82450842"/>
      <w:bookmarkStart w:id="497" w:name="_Toc82450843"/>
      <w:bookmarkStart w:id="498" w:name="_Toc82450844"/>
      <w:bookmarkStart w:id="499" w:name="_Toc82450845"/>
      <w:bookmarkStart w:id="500" w:name="_Toc82450846"/>
      <w:bookmarkStart w:id="501" w:name="_Toc82450848"/>
      <w:bookmarkStart w:id="502" w:name="_Toc82450849"/>
      <w:bookmarkStart w:id="503" w:name="_Toc82450850"/>
      <w:bookmarkStart w:id="504" w:name="_Toc82450851"/>
      <w:bookmarkStart w:id="505" w:name="_Toc82450852"/>
      <w:bookmarkStart w:id="506" w:name="_Toc82450853"/>
      <w:bookmarkStart w:id="507" w:name="_Toc82450854"/>
      <w:bookmarkStart w:id="508" w:name="_Toc82450856"/>
      <w:bookmarkStart w:id="509" w:name="_Toc82450857"/>
      <w:bookmarkStart w:id="510" w:name="_Toc82450858"/>
      <w:bookmarkStart w:id="511" w:name="_Toc82450859"/>
      <w:bookmarkStart w:id="512" w:name="_Toc82450860"/>
      <w:bookmarkStart w:id="513" w:name="_Toc82450861"/>
      <w:bookmarkStart w:id="514" w:name="_Toc82450862"/>
      <w:bookmarkStart w:id="515" w:name="_Toc82450864"/>
      <w:bookmarkStart w:id="516" w:name="_Toc82450865"/>
      <w:bookmarkStart w:id="517" w:name="_Toc82450866"/>
      <w:bookmarkStart w:id="518" w:name="_Toc82450867"/>
      <w:bookmarkStart w:id="519" w:name="_Toc82450868"/>
      <w:bookmarkStart w:id="520" w:name="_Toc82450869"/>
      <w:bookmarkStart w:id="521" w:name="_Toc82450870"/>
      <w:bookmarkStart w:id="522" w:name="_Toc82450872"/>
      <w:bookmarkStart w:id="523" w:name="_Toc82450873"/>
      <w:bookmarkStart w:id="524" w:name="_Toc82450874"/>
      <w:bookmarkStart w:id="525" w:name="_Toc82450875"/>
      <w:bookmarkStart w:id="526" w:name="_Toc82450876"/>
      <w:bookmarkStart w:id="527" w:name="_Toc82450877"/>
      <w:bookmarkStart w:id="528" w:name="_Toc82450878"/>
      <w:bookmarkStart w:id="529" w:name="_Toc82450880"/>
      <w:bookmarkStart w:id="530" w:name="_Toc82450881"/>
      <w:bookmarkStart w:id="531" w:name="_Toc82450882"/>
      <w:bookmarkStart w:id="532" w:name="_Toc82450883"/>
      <w:bookmarkStart w:id="533" w:name="_Toc82450884"/>
      <w:bookmarkStart w:id="534" w:name="_Toc82450885"/>
      <w:bookmarkStart w:id="535" w:name="_Toc82450886"/>
      <w:bookmarkStart w:id="536" w:name="_Toc82450888"/>
      <w:bookmarkStart w:id="537" w:name="_Toc82450889"/>
      <w:bookmarkStart w:id="538" w:name="_Toc82450890"/>
      <w:bookmarkStart w:id="539" w:name="_Toc82450891"/>
      <w:bookmarkStart w:id="540" w:name="_Toc82450892"/>
      <w:bookmarkStart w:id="541" w:name="_Toc82450893"/>
      <w:bookmarkStart w:id="542" w:name="_Toc82450894"/>
      <w:bookmarkStart w:id="543" w:name="_Toc82450896"/>
      <w:bookmarkStart w:id="544" w:name="_Toc82450897"/>
      <w:bookmarkStart w:id="545" w:name="_Toc82450898"/>
      <w:bookmarkStart w:id="546" w:name="_Toc82450899"/>
      <w:bookmarkStart w:id="547" w:name="_Toc82450900"/>
      <w:bookmarkStart w:id="548" w:name="_Toc82450901"/>
      <w:bookmarkStart w:id="549" w:name="_Toc82450902"/>
      <w:bookmarkStart w:id="550" w:name="_Toc82450904"/>
      <w:bookmarkStart w:id="551" w:name="_Toc82450905"/>
      <w:bookmarkStart w:id="552" w:name="_Toc82450906"/>
      <w:bookmarkStart w:id="553" w:name="_Toc82450907"/>
      <w:bookmarkStart w:id="554" w:name="_Toc82450908"/>
      <w:bookmarkStart w:id="555" w:name="_Toc82450909"/>
      <w:bookmarkStart w:id="556" w:name="_Toc82450910"/>
      <w:bookmarkStart w:id="557" w:name="_Toc82450912"/>
      <w:bookmarkStart w:id="558" w:name="_Toc82450913"/>
      <w:bookmarkStart w:id="559" w:name="_Toc82450914"/>
      <w:bookmarkStart w:id="560" w:name="_Toc82450915"/>
      <w:bookmarkStart w:id="561" w:name="_Toc82450916"/>
      <w:bookmarkStart w:id="562" w:name="_Toc82450917"/>
      <w:bookmarkStart w:id="563" w:name="_Toc82450918"/>
      <w:bookmarkStart w:id="564" w:name="_Toc82450920"/>
      <w:bookmarkStart w:id="565" w:name="_Toc82450921"/>
      <w:bookmarkStart w:id="566" w:name="_Toc82450922"/>
      <w:bookmarkStart w:id="567" w:name="_Toc82450923"/>
      <w:bookmarkStart w:id="568" w:name="_Toc82450924"/>
      <w:bookmarkStart w:id="569" w:name="_Toc82450925"/>
      <w:bookmarkStart w:id="570" w:name="_Toc82450926"/>
      <w:bookmarkStart w:id="571" w:name="_Toc82450928"/>
      <w:bookmarkStart w:id="572" w:name="_Toc82450929"/>
      <w:bookmarkStart w:id="573" w:name="_Toc82450930"/>
      <w:bookmarkStart w:id="574" w:name="_Toc82450931"/>
      <w:bookmarkStart w:id="575" w:name="_Toc82450932"/>
      <w:bookmarkStart w:id="576" w:name="_Toc82450933"/>
      <w:bookmarkStart w:id="577" w:name="_Toc82450934"/>
      <w:bookmarkStart w:id="578" w:name="_Toc82450936"/>
      <w:bookmarkStart w:id="579" w:name="_Toc82450937"/>
      <w:bookmarkStart w:id="580" w:name="_Toc82450938"/>
      <w:bookmarkStart w:id="581" w:name="_Toc82450939"/>
      <w:bookmarkStart w:id="582" w:name="_Toc82450940"/>
      <w:bookmarkStart w:id="583" w:name="_Toc82450941"/>
      <w:bookmarkStart w:id="584" w:name="_Toc82450942"/>
      <w:bookmarkStart w:id="585" w:name="_Toc82450944"/>
      <w:bookmarkStart w:id="586" w:name="_Toc82450945"/>
      <w:bookmarkStart w:id="587" w:name="_Toc82450946"/>
      <w:bookmarkStart w:id="588" w:name="_Toc82450947"/>
      <w:bookmarkStart w:id="589" w:name="_Toc82450948"/>
      <w:bookmarkStart w:id="590" w:name="_Toc82450949"/>
      <w:bookmarkStart w:id="591" w:name="_Toc82450950"/>
      <w:bookmarkStart w:id="592" w:name="_Toc82450952"/>
      <w:bookmarkStart w:id="593" w:name="_Toc82450953"/>
      <w:bookmarkStart w:id="594" w:name="_Toc82450954"/>
      <w:bookmarkStart w:id="595" w:name="_Toc82450955"/>
      <w:bookmarkStart w:id="596" w:name="_Toc82450956"/>
      <w:bookmarkStart w:id="597" w:name="_Toc82450957"/>
      <w:bookmarkStart w:id="598" w:name="_Toc82450958"/>
      <w:bookmarkStart w:id="599" w:name="_Toc82450960"/>
      <w:bookmarkStart w:id="600" w:name="_Toc82450961"/>
      <w:bookmarkStart w:id="601" w:name="_Toc82450962"/>
      <w:bookmarkStart w:id="602" w:name="_Toc82450963"/>
      <w:bookmarkStart w:id="603" w:name="_Toc82450964"/>
      <w:bookmarkStart w:id="604" w:name="_Toc82450965"/>
      <w:bookmarkStart w:id="605" w:name="_Toc82450966"/>
      <w:bookmarkStart w:id="606" w:name="_Toc82450968"/>
      <w:bookmarkStart w:id="607" w:name="_Toc82450969"/>
      <w:bookmarkStart w:id="608" w:name="_Toc82450970"/>
      <w:bookmarkStart w:id="609" w:name="_Toc82450971"/>
      <w:bookmarkStart w:id="610" w:name="_Toc82450972"/>
      <w:bookmarkStart w:id="611" w:name="_Toc82450973"/>
      <w:bookmarkStart w:id="612" w:name="_Toc82450974"/>
      <w:bookmarkStart w:id="613" w:name="_Toc82450976"/>
      <w:bookmarkStart w:id="614" w:name="_Toc82450977"/>
      <w:bookmarkStart w:id="615" w:name="_Toc82450978"/>
      <w:bookmarkStart w:id="616" w:name="_Toc82450979"/>
      <w:bookmarkStart w:id="617" w:name="_Toc82450980"/>
      <w:bookmarkStart w:id="618" w:name="_Toc82450981"/>
      <w:bookmarkStart w:id="619" w:name="_Toc82450982"/>
      <w:bookmarkStart w:id="620" w:name="_Toc82450984"/>
      <w:bookmarkStart w:id="621" w:name="_Toc82450985"/>
      <w:bookmarkStart w:id="622" w:name="_Toc82450986"/>
      <w:bookmarkStart w:id="623" w:name="_Toc82450987"/>
      <w:bookmarkStart w:id="624" w:name="_Toc82450988"/>
      <w:bookmarkStart w:id="625" w:name="_Toc82450989"/>
      <w:bookmarkStart w:id="626" w:name="_Toc82450990"/>
      <w:bookmarkStart w:id="627" w:name="_Toc82450992"/>
      <w:bookmarkStart w:id="628" w:name="_Toc82450993"/>
      <w:bookmarkStart w:id="629" w:name="_Toc82450994"/>
      <w:bookmarkStart w:id="630" w:name="_Toc82450995"/>
      <w:bookmarkStart w:id="631" w:name="_Toc82450996"/>
      <w:bookmarkStart w:id="632" w:name="_Toc82450997"/>
      <w:bookmarkStart w:id="633" w:name="_Toc82450998"/>
      <w:bookmarkStart w:id="634" w:name="_Toc82451000"/>
      <w:bookmarkStart w:id="635" w:name="_Toc82451001"/>
      <w:bookmarkStart w:id="636" w:name="_Toc82451002"/>
      <w:bookmarkStart w:id="637" w:name="_Toc82451003"/>
      <w:bookmarkStart w:id="638" w:name="_Toc82451004"/>
      <w:bookmarkStart w:id="639" w:name="_Toc82451005"/>
      <w:bookmarkStart w:id="640" w:name="_Toc82451006"/>
      <w:bookmarkStart w:id="641" w:name="_Toc82451008"/>
      <w:bookmarkStart w:id="642" w:name="_Toc82451009"/>
      <w:bookmarkStart w:id="643" w:name="_Toc82451010"/>
      <w:bookmarkStart w:id="644" w:name="_Toc82451011"/>
      <w:bookmarkStart w:id="645" w:name="_Toc82451012"/>
      <w:bookmarkStart w:id="646" w:name="_Toc82451013"/>
      <w:bookmarkStart w:id="647" w:name="_Toc82451014"/>
      <w:bookmarkStart w:id="648" w:name="_Toc82451016"/>
      <w:bookmarkStart w:id="649" w:name="_Toc82451017"/>
      <w:bookmarkStart w:id="650" w:name="_Toc82451018"/>
      <w:bookmarkStart w:id="651" w:name="_Toc82451019"/>
      <w:bookmarkStart w:id="652" w:name="_Toc82451020"/>
      <w:bookmarkStart w:id="653" w:name="_Toc82451021"/>
      <w:bookmarkStart w:id="654" w:name="_Toc82451022"/>
      <w:bookmarkStart w:id="655" w:name="_Toc82451024"/>
      <w:bookmarkStart w:id="656" w:name="_Toc82451025"/>
      <w:bookmarkStart w:id="657" w:name="_Toc82451026"/>
      <w:bookmarkStart w:id="658" w:name="_Toc82451027"/>
      <w:bookmarkStart w:id="659" w:name="_Toc82451028"/>
      <w:bookmarkStart w:id="660" w:name="_Toc82451029"/>
      <w:bookmarkStart w:id="661" w:name="_Toc82451030"/>
      <w:bookmarkStart w:id="662" w:name="_Toc82451032"/>
      <w:bookmarkStart w:id="663" w:name="_Toc82451033"/>
      <w:bookmarkStart w:id="664" w:name="_Toc82451034"/>
      <w:bookmarkStart w:id="665" w:name="_Toc82451035"/>
      <w:bookmarkStart w:id="666" w:name="_Toc82451036"/>
      <w:bookmarkStart w:id="667" w:name="_Toc82451037"/>
      <w:bookmarkStart w:id="668" w:name="_Toc82451038"/>
      <w:bookmarkStart w:id="669" w:name="_Toc82451040"/>
      <w:bookmarkStart w:id="670" w:name="_Toc82451041"/>
      <w:bookmarkStart w:id="671" w:name="_Toc82451042"/>
      <w:bookmarkStart w:id="672" w:name="_Toc82451043"/>
      <w:bookmarkStart w:id="673" w:name="_Toc82451044"/>
      <w:bookmarkStart w:id="674" w:name="_Toc82451045"/>
      <w:bookmarkStart w:id="675" w:name="_Toc82451046"/>
      <w:bookmarkStart w:id="676" w:name="_Toc82451048"/>
      <w:bookmarkStart w:id="677" w:name="_Toc82451049"/>
      <w:bookmarkStart w:id="678" w:name="_Toc82451050"/>
      <w:bookmarkStart w:id="679" w:name="_Toc82451051"/>
      <w:bookmarkStart w:id="680" w:name="_Toc82451052"/>
      <w:bookmarkStart w:id="681" w:name="_Toc82451053"/>
      <w:bookmarkStart w:id="682" w:name="_Toc82451054"/>
      <w:bookmarkStart w:id="683" w:name="_Toc82451056"/>
      <w:bookmarkStart w:id="684" w:name="_Toc82451057"/>
      <w:bookmarkStart w:id="685" w:name="_Toc82451058"/>
      <w:bookmarkStart w:id="686" w:name="_Toc82451059"/>
      <w:bookmarkStart w:id="687" w:name="_Toc82451060"/>
      <w:bookmarkStart w:id="688" w:name="_Toc82451061"/>
      <w:bookmarkStart w:id="689" w:name="_Toc82451062"/>
      <w:bookmarkStart w:id="690" w:name="_Toc82451064"/>
      <w:bookmarkStart w:id="691" w:name="_Toc82451065"/>
      <w:bookmarkStart w:id="692" w:name="_Toc82451066"/>
      <w:bookmarkStart w:id="693" w:name="_Toc82451067"/>
      <w:bookmarkStart w:id="694" w:name="_Toc82451068"/>
      <w:bookmarkStart w:id="695" w:name="_Toc82451069"/>
      <w:bookmarkStart w:id="696" w:name="_Toc82451070"/>
      <w:bookmarkStart w:id="697" w:name="_Toc82451072"/>
      <w:bookmarkStart w:id="698" w:name="_Toc82451073"/>
      <w:bookmarkStart w:id="699" w:name="_Toc82451074"/>
      <w:bookmarkStart w:id="700" w:name="_Toc82451075"/>
      <w:bookmarkStart w:id="701" w:name="_Toc82451076"/>
      <w:bookmarkStart w:id="702" w:name="_Toc82451077"/>
      <w:bookmarkStart w:id="703" w:name="_Toc82451078"/>
      <w:bookmarkStart w:id="704" w:name="_Toc82451080"/>
      <w:bookmarkStart w:id="705" w:name="_Toc82451081"/>
      <w:bookmarkStart w:id="706" w:name="_Toc82451082"/>
      <w:bookmarkStart w:id="707" w:name="_Toc82451083"/>
      <w:bookmarkStart w:id="708" w:name="_Toc82451084"/>
      <w:bookmarkStart w:id="709" w:name="_Toc82451085"/>
      <w:bookmarkStart w:id="710" w:name="_Toc82451086"/>
      <w:bookmarkStart w:id="711" w:name="_Toc82451088"/>
      <w:bookmarkStart w:id="712" w:name="_Toc82451089"/>
      <w:bookmarkStart w:id="713" w:name="_Toc82451090"/>
      <w:bookmarkStart w:id="714" w:name="_Toc82451091"/>
      <w:bookmarkStart w:id="715" w:name="_Toc82451092"/>
      <w:bookmarkStart w:id="716" w:name="_Toc82451093"/>
      <w:bookmarkStart w:id="717" w:name="_Toc82451094"/>
      <w:bookmarkStart w:id="718" w:name="_Toc82451096"/>
      <w:bookmarkStart w:id="719" w:name="_Toc82451097"/>
      <w:bookmarkStart w:id="720" w:name="_Toc82451098"/>
      <w:bookmarkStart w:id="721" w:name="_Toc82451099"/>
      <w:bookmarkStart w:id="722" w:name="_Toc82451100"/>
      <w:bookmarkStart w:id="723" w:name="_Toc82451101"/>
      <w:bookmarkStart w:id="724" w:name="_Toc82451102"/>
      <w:bookmarkStart w:id="725" w:name="_Toc82451104"/>
      <w:bookmarkStart w:id="726" w:name="_Toc82451105"/>
      <w:bookmarkStart w:id="727" w:name="_Toc82451106"/>
      <w:bookmarkStart w:id="728" w:name="_Toc82451107"/>
      <w:bookmarkStart w:id="729" w:name="_Toc82451108"/>
      <w:bookmarkStart w:id="730" w:name="_Toc82451109"/>
      <w:bookmarkStart w:id="731" w:name="_Toc82451110"/>
      <w:bookmarkStart w:id="732" w:name="_Toc82451112"/>
      <w:bookmarkStart w:id="733" w:name="_Toc82451113"/>
      <w:bookmarkStart w:id="734" w:name="_Toc82451114"/>
      <w:bookmarkStart w:id="735" w:name="_Toc82451115"/>
      <w:bookmarkStart w:id="736" w:name="_Toc82451116"/>
      <w:bookmarkStart w:id="737" w:name="_Toc82451117"/>
      <w:bookmarkStart w:id="738" w:name="_Toc82451118"/>
      <w:bookmarkStart w:id="739" w:name="_Toc82451120"/>
      <w:bookmarkStart w:id="740" w:name="_Toc82451121"/>
      <w:bookmarkStart w:id="741" w:name="_Toc82451122"/>
      <w:bookmarkStart w:id="742" w:name="_Toc82451123"/>
      <w:bookmarkStart w:id="743" w:name="_Toc82451124"/>
      <w:bookmarkStart w:id="744" w:name="_Toc82451125"/>
      <w:bookmarkStart w:id="745" w:name="_Toc82451126"/>
      <w:bookmarkStart w:id="746" w:name="_Toc82451128"/>
      <w:bookmarkStart w:id="747" w:name="_Toc82451129"/>
      <w:bookmarkStart w:id="748" w:name="_Toc82451130"/>
      <w:bookmarkStart w:id="749" w:name="_Toc82451131"/>
      <w:bookmarkStart w:id="750" w:name="_Toc82451132"/>
      <w:bookmarkStart w:id="751" w:name="_Toc82451133"/>
      <w:bookmarkStart w:id="752" w:name="_Toc82451134"/>
      <w:bookmarkStart w:id="753" w:name="_Toc82451136"/>
      <w:bookmarkStart w:id="754" w:name="_Toc82451137"/>
      <w:bookmarkStart w:id="755" w:name="_Toc82451138"/>
      <w:bookmarkStart w:id="756" w:name="_Toc82451139"/>
      <w:bookmarkStart w:id="757" w:name="_Toc82451140"/>
      <w:bookmarkStart w:id="758" w:name="_Toc82451141"/>
      <w:bookmarkStart w:id="759" w:name="_Toc82451142"/>
      <w:bookmarkStart w:id="760" w:name="_Toc82451144"/>
      <w:bookmarkStart w:id="761" w:name="_Toc82451145"/>
      <w:bookmarkStart w:id="762" w:name="_Toc82451146"/>
      <w:bookmarkStart w:id="763" w:name="_Toc82451147"/>
      <w:bookmarkStart w:id="764" w:name="_Toc82451148"/>
      <w:bookmarkStart w:id="765" w:name="_Toc82451149"/>
      <w:bookmarkStart w:id="766" w:name="_Toc82451150"/>
      <w:bookmarkStart w:id="767" w:name="_Toc82451152"/>
      <w:bookmarkStart w:id="768" w:name="_Toc82451153"/>
      <w:bookmarkStart w:id="769" w:name="_Toc82451154"/>
      <w:bookmarkStart w:id="770" w:name="_Toc82451155"/>
      <w:bookmarkStart w:id="771" w:name="_Toc82451156"/>
      <w:bookmarkStart w:id="772" w:name="_Toc82451157"/>
      <w:bookmarkStart w:id="773" w:name="_Toc82451158"/>
      <w:bookmarkStart w:id="774" w:name="_Toc82451160"/>
      <w:bookmarkStart w:id="775" w:name="_Toc82451161"/>
      <w:bookmarkStart w:id="776" w:name="_Toc82451162"/>
      <w:bookmarkStart w:id="777" w:name="_Toc82451163"/>
      <w:bookmarkStart w:id="778" w:name="_Toc82451164"/>
      <w:bookmarkStart w:id="779" w:name="_Toc82451165"/>
      <w:bookmarkStart w:id="780" w:name="_Toc82451166"/>
      <w:bookmarkStart w:id="781" w:name="_Toc82451168"/>
      <w:bookmarkStart w:id="782" w:name="_Toc82451169"/>
      <w:bookmarkStart w:id="783" w:name="_Toc82451170"/>
      <w:bookmarkStart w:id="784" w:name="_Toc82451171"/>
      <w:bookmarkStart w:id="785" w:name="_Toc82451172"/>
      <w:bookmarkStart w:id="786" w:name="_Toc82451173"/>
      <w:bookmarkStart w:id="787" w:name="_Toc82451174"/>
      <w:bookmarkStart w:id="788" w:name="_Toc82451176"/>
      <w:bookmarkStart w:id="789" w:name="_Toc82451177"/>
      <w:bookmarkStart w:id="790" w:name="_Toc82451178"/>
      <w:bookmarkStart w:id="791" w:name="_Toc82451179"/>
      <w:bookmarkStart w:id="792" w:name="_Toc82451180"/>
      <w:bookmarkStart w:id="793" w:name="_Toc82451181"/>
      <w:bookmarkStart w:id="794" w:name="_Toc82451182"/>
      <w:bookmarkStart w:id="795" w:name="_Toc82451184"/>
      <w:bookmarkStart w:id="796" w:name="_Toc82451185"/>
      <w:bookmarkStart w:id="797" w:name="_Toc82451186"/>
      <w:bookmarkStart w:id="798" w:name="_Toc82451187"/>
      <w:bookmarkStart w:id="799" w:name="_Toc82451188"/>
      <w:bookmarkStart w:id="800" w:name="_Toc82451189"/>
      <w:bookmarkStart w:id="801" w:name="_Toc82451190"/>
      <w:bookmarkStart w:id="802" w:name="_Toc82451192"/>
      <w:bookmarkStart w:id="803" w:name="_Toc82451193"/>
      <w:bookmarkStart w:id="804" w:name="_Toc82451194"/>
      <w:bookmarkStart w:id="805" w:name="_Toc82451195"/>
      <w:bookmarkStart w:id="806" w:name="_Toc82451196"/>
      <w:bookmarkStart w:id="807" w:name="_Toc82451197"/>
      <w:bookmarkStart w:id="808" w:name="_Toc82451198"/>
      <w:bookmarkStart w:id="809" w:name="_Toc82451200"/>
      <w:bookmarkStart w:id="810" w:name="_Toc82451201"/>
      <w:bookmarkStart w:id="811" w:name="_Toc82451202"/>
      <w:bookmarkStart w:id="812" w:name="_Toc82451203"/>
      <w:bookmarkStart w:id="813" w:name="_Toc82451204"/>
      <w:bookmarkStart w:id="814" w:name="_Toc82451205"/>
      <w:bookmarkStart w:id="815" w:name="_Toc82451206"/>
      <w:bookmarkStart w:id="816" w:name="_Toc82451208"/>
      <w:bookmarkStart w:id="817" w:name="_Toc82451209"/>
      <w:bookmarkStart w:id="818" w:name="_Toc82451210"/>
      <w:bookmarkStart w:id="819" w:name="_Toc82451211"/>
      <w:bookmarkStart w:id="820" w:name="_Toc82451212"/>
      <w:bookmarkStart w:id="821" w:name="_Toc82451213"/>
      <w:bookmarkStart w:id="822" w:name="_Toc82451214"/>
      <w:bookmarkStart w:id="823" w:name="_Toc82451216"/>
      <w:bookmarkStart w:id="824" w:name="_Toc82451217"/>
      <w:bookmarkStart w:id="825" w:name="_Toc82451218"/>
      <w:bookmarkStart w:id="826" w:name="_Toc82451219"/>
      <w:bookmarkStart w:id="827" w:name="_Toc82451220"/>
      <w:bookmarkStart w:id="828" w:name="_Toc82451221"/>
      <w:bookmarkStart w:id="829" w:name="_Toc82451222"/>
      <w:bookmarkStart w:id="830" w:name="_Toc82451224"/>
      <w:bookmarkStart w:id="831" w:name="_Toc82451225"/>
      <w:bookmarkStart w:id="832" w:name="_Toc82451226"/>
      <w:bookmarkStart w:id="833" w:name="_Toc82451227"/>
      <w:bookmarkStart w:id="834" w:name="_Toc82451228"/>
      <w:bookmarkStart w:id="835" w:name="_Toc82451229"/>
      <w:bookmarkStart w:id="836" w:name="_Toc82451230"/>
      <w:bookmarkStart w:id="837" w:name="_Toc82451232"/>
      <w:bookmarkStart w:id="838" w:name="_Toc82451233"/>
      <w:bookmarkStart w:id="839" w:name="_Toc82451234"/>
      <w:bookmarkStart w:id="840" w:name="_Toc82451235"/>
      <w:bookmarkStart w:id="841" w:name="_Toc82451236"/>
      <w:bookmarkStart w:id="842" w:name="_Toc82451237"/>
      <w:bookmarkStart w:id="843" w:name="_Toc82451238"/>
      <w:bookmarkStart w:id="844" w:name="_Toc82451240"/>
      <w:bookmarkStart w:id="845" w:name="_Toc82451241"/>
      <w:bookmarkStart w:id="846" w:name="_Toc82451242"/>
      <w:bookmarkStart w:id="847" w:name="_Toc82451243"/>
      <w:bookmarkStart w:id="848" w:name="_Toc82451244"/>
      <w:bookmarkStart w:id="849" w:name="_Toc82451245"/>
      <w:bookmarkStart w:id="850" w:name="_Toc82451246"/>
      <w:bookmarkStart w:id="851" w:name="_Toc82451248"/>
      <w:bookmarkStart w:id="852" w:name="_Toc82451249"/>
      <w:bookmarkStart w:id="853" w:name="_Toc82451250"/>
      <w:bookmarkStart w:id="854" w:name="_Toc82451251"/>
      <w:bookmarkStart w:id="855" w:name="_Toc82451252"/>
      <w:bookmarkStart w:id="856" w:name="_Toc82451253"/>
      <w:bookmarkStart w:id="857" w:name="_Toc82451254"/>
      <w:bookmarkStart w:id="858" w:name="_Toc82451256"/>
      <w:bookmarkStart w:id="859" w:name="_Toc82451257"/>
      <w:bookmarkStart w:id="860" w:name="_Toc82451258"/>
      <w:bookmarkStart w:id="861" w:name="_Toc82451259"/>
      <w:bookmarkStart w:id="862" w:name="_Toc82451260"/>
      <w:bookmarkStart w:id="863" w:name="_Toc82451261"/>
      <w:bookmarkStart w:id="864" w:name="_Toc82451262"/>
      <w:bookmarkStart w:id="865" w:name="_Toc82451264"/>
      <w:bookmarkStart w:id="866" w:name="_Toc82451265"/>
      <w:bookmarkStart w:id="867" w:name="_Toc82451266"/>
      <w:bookmarkStart w:id="868" w:name="_Toc82451267"/>
      <w:bookmarkStart w:id="869" w:name="_Toc82451268"/>
      <w:bookmarkStart w:id="870" w:name="_Toc82451269"/>
      <w:bookmarkStart w:id="871" w:name="_Toc82451270"/>
      <w:bookmarkStart w:id="872" w:name="_Toc82451272"/>
      <w:bookmarkStart w:id="873" w:name="_Toc82451273"/>
      <w:bookmarkStart w:id="874" w:name="_Toc82451274"/>
      <w:bookmarkStart w:id="875" w:name="_Toc82451275"/>
      <w:bookmarkStart w:id="876" w:name="_Toc82451276"/>
      <w:bookmarkStart w:id="877" w:name="_Toc82451277"/>
      <w:bookmarkStart w:id="878" w:name="_Toc82451278"/>
      <w:bookmarkStart w:id="879" w:name="_Toc82451280"/>
      <w:bookmarkStart w:id="880" w:name="_Toc82451281"/>
      <w:bookmarkStart w:id="881" w:name="_Toc82451282"/>
      <w:bookmarkStart w:id="882" w:name="_Toc82451283"/>
      <w:bookmarkStart w:id="883" w:name="_Toc82451284"/>
      <w:bookmarkStart w:id="884" w:name="_Toc82451285"/>
      <w:bookmarkStart w:id="885" w:name="_Toc82451286"/>
      <w:bookmarkStart w:id="886" w:name="_Toc82451288"/>
      <w:bookmarkStart w:id="887" w:name="_Toc82451289"/>
      <w:bookmarkStart w:id="888" w:name="_Toc82451290"/>
      <w:bookmarkStart w:id="889" w:name="_Toc82451291"/>
      <w:bookmarkStart w:id="890" w:name="_Toc82451292"/>
      <w:bookmarkStart w:id="891" w:name="_Toc82451293"/>
      <w:bookmarkStart w:id="892" w:name="_Toc82451294"/>
      <w:bookmarkStart w:id="893" w:name="_Toc82451296"/>
      <w:bookmarkStart w:id="894" w:name="_Toc82451297"/>
      <w:bookmarkStart w:id="895" w:name="_Toc82451298"/>
      <w:bookmarkStart w:id="896" w:name="_Toc82451299"/>
      <w:bookmarkStart w:id="897" w:name="_Toc82451300"/>
      <w:bookmarkStart w:id="898" w:name="_Toc82451301"/>
      <w:bookmarkStart w:id="899" w:name="_Toc82451302"/>
      <w:bookmarkStart w:id="900" w:name="_Toc82451304"/>
      <w:bookmarkStart w:id="901" w:name="_Toc82451305"/>
      <w:bookmarkStart w:id="902" w:name="_Toc82451306"/>
      <w:bookmarkStart w:id="903" w:name="_Toc82451307"/>
      <w:bookmarkStart w:id="904" w:name="_Toc82451308"/>
      <w:bookmarkStart w:id="905" w:name="_Toc82451309"/>
      <w:bookmarkStart w:id="906" w:name="_Toc82451310"/>
      <w:bookmarkStart w:id="907" w:name="_Toc82451312"/>
      <w:bookmarkStart w:id="908" w:name="_Toc82451313"/>
      <w:bookmarkStart w:id="909" w:name="_Toc82451314"/>
      <w:bookmarkStart w:id="910" w:name="_Toc82451315"/>
      <w:bookmarkStart w:id="911" w:name="_Toc82451316"/>
      <w:bookmarkStart w:id="912" w:name="_Toc82451317"/>
      <w:bookmarkStart w:id="913" w:name="_Toc82451318"/>
      <w:bookmarkStart w:id="914" w:name="_Toc82451320"/>
      <w:bookmarkStart w:id="915" w:name="_Toc82451321"/>
      <w:bookmarkStart w:id="916" w:name="_Toc82451322"/>
      <w:bookmarkStart w:id="917" w:name="_Toc82451323"/>
      <w:bookmarkStart w:id="918" w:name="_Toc82451324"/>
      <w:bookmarkStart w:id="919" w:name="_Toc82451325"/>
      <w:bookmarkStart w:id="920" w:name="_Toc82451326"/>
      <w:bookmarkStart w:id="921" w:name="_Toc82451328"/>
      <w:bookmarkStart w:id="922" w:name="_Toc82451329"/>
      <w:bookmarkStart w:id="923" w:name="_Toc82451330"/>
      <w:bookmarkStart w:id="924" w:name="_Toc82451331"/>
      <w:bookmarkStart w:id="925" w:name="_Toc82451332"/>
      <w:bookmarkStart w:id="926" w:name="_Toc82451333"/>
      <w:bookmarkStart w:id="927" w:name="_Toc82451334"/>
      <w:bookmarkStart w:id="928" w:name="_Toc82451336"/>
      <w:bookmarkStart w:id="929" w:name="_Toc82451337"/>
      <w:bookmarkStart w:id="930" w:name="_Toc82451338"/>
      <w:bookmarkStart w:id="931" w:name="_Toc82451339"/>
      <w:bookmarkStart w:id="932" w:name="_Toc82451340"/>
      <w:bookmarkStart w:id="933" w:name="_Toc82451341"/>
      <w:bookmarkStart w:id="934" w:name="_Toc82451342"/>
      <w:bookmarkStart w:id="935" w:name="_Toc82451344"/>
      <w:bookmarkStart w:id="936" w:name="_Toc82451345"/>
      <w:bookmarkStart w:id="937" w:name="_Toc82451346"/>
      <w:bookmarkStart w:id="938" w:name="_Toc82451347"/>
      <w:bookmarkStart w:id="939" w:name="_Toc82451348"/>
      <w:bookmarkStart w:id="940" w:name="_Toc82451349"/>
      <w:bookmarkStart w:id="941" w:name="_Toc82451350"/>
      <w:bookmarkStart w:id="942" w:name="_Toc82451352"/>
      <w:bookmarkStart w:id="943" w:name="_Toc82451353"/>
      <w:bookmarkStart w:id="944" w:name="_Toc82451354"/>
      <w:bookmarkStart w:id="945" w:name="_Toc82451355"/>
      <w:bookmarkStart w:id="946" w:name="_Toc82451356"/>
      <w:bookmarkStart w:id="947" w:name="_Toc82451357"/>
      <w:bookmarkStart w:id="948" w:name="_Toc82451358"/>
      <w:bookmarkStart w:id="949" w:name="_Toc82451360"/>
      <w:bookmarkStart w:id="950" w:name="_Toc82451361"/>
      <w:bookmarkStart w:id="951" w:name="_Toc82451362"/>
      <w:bookmarkStart w:id="952" w:name="_Toc82451363"/>
      <w:bookmarkStart w:id="953" w:name="_Toc82451364"/>
      <w:bookmarkStart w:id="954" w:name="_Toc82451365"/>
      <w:bookmarkStart w:id="955" w:name="_Toc82451366"/>
      <w:bookmarkStart w:id="956" w:name="_Toc82451368"/>
      <w:bookmarkStart w:id="957" w:name="_Toc82451369"/>
      <w:bookmarkStart w:id="958" w:name="_Toc82451370"/>
      <w:bookmarkStart w:id="959" w:name="_Toc82451371"/>
      <w:bookmarkStart w:id="960" w:name="_Toc82451372"/>
      <w:bookmarkStart w:id="961" w:name="_Toc82451373"/>
      <w:bookmarkStart w:id="962" w:name="_Toc82451374"/>
      <w:bookmarkStart w:id="963" w:name="_Toc82451376"/>
      <w:bookmarkStart w:id="964" w:name="_Toc82451377"/>
      <w:bookmarkStart w:id="965" w:name="_Toc82451378"/>
      <w:bookmarkStart w:id="966" w:name="_Toc82451379"/>
      <w:bookmarkStart w:id="967" w:name="_Toc82451380"/>
      <w:bookmarkStart w:id="968" w:name="_Toc82451381"/>
      <w:bookmarkStart w:id="969" w:name="_Toc82451382"/>
      <w:bookmarkStart w:id="970" w:name="_Toc82451384"/>
      <w:bookmarkStart w:id="971" w:name="_Toc82451385"/>
      <w:bookmarkStart w:id="972" w:name="_Toc82451386"/>
      <w:bookmarkStart w:id="973" w:name="_Toc82451387"/>
      <w:bookmarkStart w:id="974" w:name="_Toc82451388"/>
      <w:bookmarkStart w:id="975" w:name="_Toc82451389"/>
      <w:bookmarkStart w:id="976" w:name="_Toc82451390"/>
      <w:bookmarkStart w:id="977" w:name="_Toc82451392"/>
      <w:bookmarkStart w:id="978" w:name="_Toc82451393"/>
      <w:bookmarkStart w:id="979" w:name="_Toc82451394"/>
      <w:bookmarkStart w:id="980" w:name="_Toc82451395"/>
      <w:bookmarkStart w:id="981" w:name="_Toc82451396"/>
      <w:bookmarkStart w:id="982" w:name="_Toc82451397"/>
      <w:bookmarkStart w:id="983" w:name="_Toc82451398"/>
      <w:bookmarkStart w:id="984" w:name="_Toc82451400"/>
      <w:bookmarkStart w:id="985" w:name="_Toc82451401"/>
      <w:bookmarkStart w:id="986" w:name="_Toc82451402"/>
      <w:bookmarkStart w:id="987" w:name="_Toc82451403"/>
      <w:bookmarkStart w:id="988" w:name="_Toc82451404"/>
      <w:bookmarkStart w:id="989" w:name="_Toc82451405"/>
      <w:bookmarkStart w:id="990" w:name="_Toc82451406"/>
      <w:bookmarkStart w:id="991" w:name="_Toc82451408"/>
      <w:bookmarkStart w:id="992" w:name="_Toc82451409"/>
      <w:bookmarkStart w:id="993" w:name="_Toc82451410"/>
      <w:bookmarkStart w:id="994" w:name="_Toc82451411"/>
      <w:bookmarkStart w:id="995" w:name="_Toc82451412"/>
      <w:bookmarkStart w:id="996" w:name="_Toc82451413"/>
      <w:bookmarkStart w:id="997" w:name="_Toc82451414"/>
      <w:bookmarkStart w:id="998" w:name="_Toc82451416"/>
      <w:bookmarkStart w:id="999" w:name="_Toc82451417"/>
      <w:bookmarkStart w:id="1000" w:name="_Toc82451418"/>
      <w:bookmarkStart w:id="1001" w:name="_Toc82451419"/>
      <w:bookmarkStart w:id="1002" w:name="_Toc82451420"/>
      <w:bookmarkStart w:id="1003" w:name="_Toc82451421"/>
      <w:bookmarkStart w:id="1004" w:name="_Toc82451422"/>
      <w:bookmarkStart w:id="1005" w:name="_Toc82451424"/>
      <w:bookmarkStart w:id="1006" w:name="_Toc82451425"/>
      <w:bookmarkStart w:id="1007" w:name="_Toc82451426"/>
      <w:bookmarkStart w:id="1008" w:name="_Toc82451427"/>
      <w:bookmarkStart w:id="1009" w:name="_Toc82451428"/>
      <w:bookmarkStart w:id="1010" w:name="_Toc82451429"/>
      <w:bookmarkStart w:id="1011" w:name="_Toc82451430"/>
      <w:bookmarkStart w:id="1012" w:name="_Toc82451432"/>
      <w:bookmarkStart w:id="1013" w:name="_Toc82451433"/>
      <w:bookmarkStart w:id="1014" w:name="_Toc82451434"/>
      <w:bookmarkStart w:id="1015" w:name="_Toc82451435"/>
      <w:bookmarkStart w:id="1016" w:name="_Toc82451436"/>
      <w:bookmarkStart w:id="1017" w:name="_Toc82451437"/>
      <w:bookmarkStart w:id="1018" w:name="_Toc82451438"/>
      <w:bookmarkStart w:id="1019" w:name="_Toc82451440"/>
      <w:bookmarkStart w:id="1020" w:name="_Toc82451441"/>
      <w:bookmarkStart w:id="1021" w:name="_Toc82451442"/>
      <w:bookmarkStart w:id="1022" w:name="_Toc82451443"/>
      <w:bookmarkStart w:id="1023" w:name="_Toc82451444"/>
      <w:bookmarkStart w:id="1024" w:name="_Toc82451445"/>
      <w:bookmarkStart w:id="1025" w:name="_Toc82451446"/>
      <w:bookmarkStart w:id="1026" w:name="_Toc82451448"/>
      <w:bookmarkStart w:id="1027" w:name="_Toc82451449"/>
      <w:bookmarkStart w:id="1028" w:name="_Toc82451450"/>
      <w:bookmarkStart w:id="1029" w:name="_Toc82451451"/>
      <w:bookmarkStart w:id="1030" w:name="_Toc82451452"/>
      <w:bookmarkStart w:id="1031" w:name="_Toc82451453"/>
      <w:bookmarkStart w:id="1032" w:name="_Toc82451454"/>
      <w:bookmarkStart w:id="1033" w:name="_Toc82451456"/>
      <w:bookmarkStart w:id="1034" w:name="_Toc82451457"/>
      <w:bookmarkStart w:id="1035" w:name="_Toc82451458"/>
      <w:bookmarkStart w:id="1036" w:name="_Toc82451459"/>
      <w:bookmarkStart w:id="1037" w:name="_Toc82451460"/>
      <w:bookmarkStart w:id="1038" w:name="_Toc82451461"/>
      <w:bookmarkStart w:id="1039" w:name="_Toc82451462"/>
      <w:bookmarkStart w:id="1040" w:name="_Toc82451464"/>
      <w:bookmarkStart w:id="1041" w:name="_Toc82451465"/>
      <w:bookmarkStart w:id="1042" w:name="_Toc82451466"/>
      <w:bookmarkStart w:id="1043" w:name="_Toc82451467"/>
      <w:bookmarkStart w:id="1044" w:name="_Toc82451468"/>
      <w:bookmarkStart w:id="1045" w:name="_Toc82451469"/>
      <w:bookmarkStart w:id="1046" w:name="_Toc82451470"/>
      <w:bookmarkStart w:id="1047" w:name="_Toc82451472"/>
      <w:bookmarkStart w:id="1048" w:name="_Toc82451473"/>
      <w:bookmarkStart w:id="1049" w:name="_Toc82451474"/>
      <w:bookmarkStart w:id="1050" w:name="_Toc82451475"/>
      <w:bookmarkStart w:id="1051" w:name="_Toc82451476"/>
      <w:bookmarkStart w:id="1052" w:name="_Toc82451477"/>
      <w:bookmarkStart w:id="1053" w:name="_Toc82451478"/>
      <w:bookmarkStart w:id="1054" w:name="_Toc82451480"/>
      <w:bookmarkStart w:id="1055" w:name="_Toc82451481"/>
      <w:bookmarkStart w:id="1056" w:name="_Toc82451482"/>
      <w:bookmarkStart w:id="1057" w:name="_Toc82451483"/>
      <w:bookmarkStart w:id="1058" w:name="_Toc82451484"/>
      <w:bookmarkStart w:id="1059" w:name="_Toc82451485"/>
      <w:bookmarkStart w:id="1060" w:name="_Toc82451486"/>
      <w:bookmarkStart w:id="1061" w:name="_Toc82451488"/>
      <w:bookmarkStart w:id="1062" w:name="_Toc82451489"/>
      <w:bookmarkStart w:id="1063" w:name="_Toc82451490"/>
      <w:bookmarkStart w:id="1064" w:name="_Toc82451491"/>
      <w:bookmarkStart w:id="1065" w:name="_Toc82451492"/>
      <w:bookmarkStart w:id="1066" w:name="_Toc82451493"/>
      <w:bookmarkStart w:id="1067" w:name="_Toc82451494"/>
      <w:bookmarkStart w:id="1068" w:name="_Toc82451496"/>
      <w:bookmarkStart w:id="1069" w:name="_Toc82451497"/>
      <w:bookmarkStart w:id="1070" w:name="_Toc82451498"/>
      <w:bookmarkStart w:id="1071" w:name="_Toc82451499"/>
      <w:bookmarkStart w:id="1072" w:name="_Toc82451500"/>
      <w:bookmarkStart w:id="1073" w:name="_Toc82451501"/>
      <w:bookmarkStart w:id="1074" w:name="_Toc82451502"/>
      <w:bookmarkStart w:id="1075" w:name="_Toc82451504"/>
      <w:bookmarkStart w:id="1076" w:name="_Toc82451505"/>
      <w:bookmarkStart w:id="1077" w:name="_Toc82451506"/>
      <w:bookmarkStart w:id="1078" w:name="_Toc82451507"/>
      <w:bookmarkStart w:id="1079" w:name="_Toc82451508"/>
      <w:bookmarkStart w:id="1080" w:name="_Toc82451509"/>
      <w:bookmarkStart w:id="1081" w:name="_Toc82451510"/>
      <w:bookmarkStart w:id="1082" w:name="_Toc82451512"/>
      <w:bookmarkStart w:id="1083" w:name="_Toc82451513"/>
      <w:bookmarkStart w:id="1084" w:name="_Toc82451514"/>
      <w:bookmarkStart w:id="1085" w:name="_Toc82451515"/>
      <w:bookmarkStart w:id="1086" w:name="_Toc82451516"/>
      <w:bookmarkStart w:id="1087" w:name="_Toc82451517"/>
      <w:bookmarkStart w:id="1088" w:name="_Toc82451518"/>
      <w:bookmarkStart w:id="1089" w:name="_Toc82451520"/>
      <w:bookmarkStart w:id="1090" w:name="_Toc82451521"/>
      <w:bookmarkStart w:id="1091" w:name="_Toc82451522"/>
      <w:bookmarkStart w:id="1092" w:name="_Toc82451523"/>
      <w:bookmarkStart w:id="1093" w:name="_Toc82451524"/>
      <w:bookmarkStart w:id="1094" w:name="_Toc82451525"/>
      <w:bookmarkStart w:id="1095" w:name="_Toc82451526"/>
      <w:bookmarkStart w:id="1096" w:name="_Toc82451528"/>
      <w:bookmarkStart w:id="1097" w:name="_Toc82451529"/>
      <w:bookmarkStart w:id="1098" w:name="_Toc82451530"/>
      <w:bookmarkStart w:id="1099" w:name="_Toc82451531"/>
      <w:bookmarkStart w:id="1100" w:name="_Toc82451532"/>
      <w:bookmarkStart w:id="1101" w:name="_Toc82451533"/>
      <w:bookmarkStart w:id="1102" w:name="_Toc82451534"/>
      <w:bookmarkStart w:id="1103" w:name="_Toc82451536"/>
      <w:bookmarkStart w:id="1104" w:name="_Toc82451537"/>
      <w:bookmarkStart w:id="1105" w:name="_Toc82451538"/>
      <w:bookmarkStart w:id="1106" w:name="_Toc82451539"/>
      <w:bookmarkStart w:id="1107" w:name="_Toc82451540"/>
      <w:bookmarkStart w:id="1108" w:name="_Toc82451541"/>
      <w:bookmarkStart w:id="1109" w:name="_Toc82451542"/>
      <w:bookmarkStart w:id="1110" w:name="_Toc82451544"/>
      <w:bookmarkStart w:id="1111" w:name="_Toc82451545"/>
      <w:bookmarkStart w:id="1112" w:name="_Toc82451546"/>
      <w:bookmarkStart w:id="1113" w:name="_Toc82451547"/>
      <w:bookmarkStart w:id="1114" w:name="_Toc82451548"/>
      <w:bookmarkStart w:id="1115" w:name="_Toc82451549"/>
      <w:bookmarkStart w:id="1116" w:name="_Toc82451550"/>
      <w:bookmarkStart w:id="1117" w:name="_Toc82451552"/>
      <w:bookmarkStart w:id="1118" w:name="_Toc82451553"/>
      <w:bookmarkStart w:id="1119" w:name="_Toc82451554"/>
      <w:bookmarkStart w:id="1120" w:name="_Toc82451555"/>
      <w:bookmarkStart w:id="1121" w:name="_Toc82451556"/>
      <w:bookmarkStart w:id="1122" w:name="_Toc82451557"/>
      <w:bookmarkStart w:id="1123" w:name="_Toc82451558"/>
      <w:bookmarkStart w:id="1124" w:name="_Toc82451560"/>
      <w:bookmarkStart w:id="1125" w:name="_Toc82451561"/>
      <w:bookmarkStart w:id="1126" w:name="_Toc82451562"/>
      <w:bookmarkStart w:id="1127" w:name="_Toc82451563"/>
      <w:bookmarkStart w:id="1128" w:name="_Toc82451564"/>
      <w:bookmarkStart w:id="1129" w:name="_Toc82451565"/>
      <w:bookmarkStart w:id="1130" w:name="_Toc82451566"/>
      <w:bookmarkStart w:id="1131" w:name="_Toc82451568"/>
      <w:bookmarkStart w:id="1132" w:name="_Toc82451569"/>
      <w:bookmarkStart w:id="1133" w:name="_Toc82451570"/>
      <w:bookmarkStart w:id="1134" w:name="_Toc82451571"/>
      <w:bookmarkStart w:id="1135" w:name="_Toc82451572"/>
      <w:bookmarkStart w:id="1136" w:name="_Toc82451573"/>
      <w:bookmarkStart w:id="1137" w:name="_Toc82451574"/>
      <w:bookmarkStart w:id="1138" w:name="_Toc82451576"/>
      <w:bookmarkStart w:id="1139" w:name="_Toc82451577"/>
      <w:bookmarkStart w:id="1140" w:name="_Toc82451578"/>
      <w:bookmarkStart w:id="1141" w:name="_Toc82451579"/>
      <w:bookmarkStart w:id="1142" w:name="_Toc82451580"/>
      <w:bookmarkStart w:id="1143" w:name="_Toc82451581"/>
      <w:bookmarkStart w:id="1144" w:name="_Toc82451582"/>
      <w:bookmarkStart w:id="1145" w:name="_Toc82451584"/>
      <w:bookmarkStart w:id="1146" w:name="_Toc82451585"/>
      <w:bookmarkStart w:id="1147" w:name="_Toc82451586"/>
      <w:bookmarkStart w:id="1148" w:name="_Toc82451587"/>
      <w:bookmarkStart w:id="1149" w:name="_Toc82451588"/>
      <w:bookmarkStart w:id="1150" w:name="_Toc82451589"/>
      <w:bookmarkStart w:id="1151" w:name="_Toc82451590"/>
      <w:bookmarkStart w:id="1152" w:name="_Toc82451592"/>
      <w:bookmarkStart w:id="1153" w:name="_Toc82451593"/>
      <w:bookmarkStart w:id="1154" w:name="_Toc82451594"/>
      <w:bookmarkStart w:id="1155" w:name="_Toc82451595"/>
      <w:bookmarkStart w:id="1156" w:name="_Toc82451596"/>
      <w:bookmarkStart w:id="1157" w:name="_Toc82451597"/>
      <w:bookmarkStart w:id="1158" w:name="_Toc82451598"/>
      <w:bookmarkStart w:id="1159" w:name="_Toc82451600"/>
      <w:bookmarkStart w:id="1160" w:name="_Toc82451601"/>
      <w:bookmarkStart w:id="1161" w:name="_Toc82451602"/>
      <w:bookmarkStart w:id="1162" w:name="_Toc82451603"/>
      <w:bookmarkStart w:id="1163" w:name="_Toc82451604"/>
      <w:bookmarkStart w:id="1164" w:name="_Toc82451605"/>
      <w:bookmarkStart w:id="1165" w:name="_Toc82451606"/>
      <w:bookmarkStart w:id="1166" w:name="_Toc82451608"/>
      <w:bookmarkStart w:id="1167" w:name="_Toc82451609"/>
      <w:bookmarkStart w:id="1168" w:name="_Toc82451610"/>
      <w:bookmarkStart w:id="1169" w:name="_Toc82451611"/>
      <w:bookmarkStart w:id="1170" w:name="_Toc82451612"/>
      <w:bookmarkStart w:id="1171" w:name="_Toc82451613"/>
      <w:bookmarkStart w:id="1172" w:name="_Toc82451614"/>
      <w:bookmarkStart w:id="1173" w:name="_Toc82451616"/>
      <w:bookmarkStart w:id="1174" w:name="_Toc82451617"/>
      <w:bookmarkStart w:id="1175" w:name="_Toc82451618"/>
      <w:bookmarkStart w:id="1176" w:name="_Toc82451619"/>
      <w:bookmarkStart w:id="1177" w:name="_Toc82451620"/>
      <w:bookmarkStart w:id="1178" w:name="_Toc82451621"/>
      <w:bookmarkStart w:id="1179" w:name="_Toc82451622"/>
      <w:bookmarkStart w:id="1180" w:name="_Toc82451624"/>
      <w:bookmarkStart w:id="1181" w:name="_Toc82451625"/>
      <w:bookmarkStart w:id="1182" w:name="_Toc82451626"/>
      <w:bookmarkStart w:id="1183" w:name="_Toc82451627"/>
      <w:bookmarkStart w:id="1184" w:name="_Toc82451628"/>
      <w:bookmarkStart w:id="1185" w:name="_Toc82451629"/>
      <w:bookmarkStart w:id="1186" w:name="_Toc82451630"/>
      <w:bookmarkStart w:id="1187" w:name="_Toc82451632"/>
      <w:bookmarkStart w:id="1188" w:name="_Toc82451633"/>
      <w:bookmarkStart w:id="1189" w:name="_Toc82451634"/>
      <w:bookmarkStart w:id="1190" w:name="_Toc82451635"/>
      <w:bookmarkStart w:id="1191" w:name="_Toc82451636"/>
      <w:bookmarkStart w:id="1192" w:name="_Toc82451637"/>
      <w:bookmarkStart w:id="1193" w:name="_Toc82451638"/>
      <w:bookmarkStart w:id="1194" w:name="_Toc82451640"/>
      <w:bookmarkStart w:id="1195" w:name="_Toc82451641"/>
      <w:bookmarkStart w:id="1196" w:name="_Toc82451642"/>
      <w:bookmarkStart w:id="1197" w:name="_Toc82451643"/>
      <w:bookmarkStart w:id="1198" w:name="_Toc82451644"/>
      <w:bookmarkStart w:id="1199" w:name="_Toc82451645"/>
      <w:bookmarkStart w:id="1200" w:name="_Toc82451646"/>
      <w:bookmarkStart w:id="1201" w:name="_Toc82451648"/>
      <w:bookmarkStart w:id="1202" w:name="_Toc82451649"/>
      <w:bookmarkStart w:id="1203" w:name="_Toc82451650"/>
      <w:bookmarkStart w:id="1204" w:name="_Toc82451651"/>
      <w:bookmarkStart w:id="1205" w:name="_Toc82451652"/>
      <w:bookmarkStart w:id="1206" w:name="_Toc82451653"/>
      <w:bookmarkStart w:id="1207" w:name="_Toc82451654"/>
      <w:bookmarkStart w:id="1208" w:name="_Toc82451656"/>
      <w:bookmarkStart w:id="1209" w:name="_Toc82451657"/>
      <w:bookmarkStart w:id="1210" w:name="_Toc82451658"/>
      <w:bookmarkStart w:id="1211" w:name="_Toc82451659"/>
      <w:bookmarkStart w:id="1212" w:name="_Toc82451660"/>
      <w:bookmarkStart w:id="1213" w:name="_Toc82451661"/>
      <w:bookmarkStart w:id="1214" w:name="_Toc82451662"/>
      <w:bookmarkStart w:id="1215" w:name="_Toc82451664"/>
      <w:bookmarkStart w:id="1216" w:name="_Toc82451665"/>
      <w:bookmarkStart w:id="1217" w:name="_Toc82451666"/>
      <w:bookmarkStart w:id="1218" w:name="_Toc82451667"/>
      <w:bookmarkStart w:id="1219" w:name="_Toc82451668"/>
      <w:bookmarkStart w:id="1220" w:name="_Toc82451669"/>
      <w:bookmarkStart w:id="1221" w:name="_Toc82451670"/>
      <w:bookmarkStart w:id="1222" w:name="_Toc82451672"/>
      <w:bookmarkStart w:id="1223" w:name="_Toc82451673"/>
      <w:bookmarkStart w:id="1224" w:name="_Toc82451674"/>
      <w:bookmarkStart w:id="1225" w:name="_Toc82451675"/>
      <w:bookmarkStart w:id="1226" w:name="_Toc82451676"/>
      <w:bookmarkStart w:id="1227" w:name="_Toc82451677"/>
      <w:bookmarkStart w:id="1228" w:name="_Toc82451678"/>
      <w:bookmarkStart w:id="1229" w:name="_Toc82451680"/>
      <w:bookmarkStart w:id="1230" w:name="_Toc82451681"/>
      <w:bookmarkStart w:id="1231" w:name="_Toc82451682"/>
      <w:bookmarkStart w:id="1232" w:name="_Toc82451683"/>
      <w:bookmarkStart w:id="1233" w:name="_Toc82451684"/>
      <w:bookmarkStart w:id="1234" w:name="_Toc82451685"/>
      <w:bookmarkStart w:id="1235" w:name="_Toc82451686"/>
      <w:bookmarkStart w:id="1236" w:name="_Toc82451688"/>
      <w:bookmarkStart w:id="1237" w:name="_Toc82451689"/>
      <w:bookmarkStart w:id="1238" w:name="_Toc82451690"/>
      <w:bookmarkStart w:id="1239" w:name="_Toc82451691"/>
      <w:bookmarkStart w:id="1240" w:name="_Toc82451692"/>
      <w:bookmarkStart w:id="1241" w:name="_Toc82451693"/>
      <w:bookmarkStart w:id="1242" w:name="_Toc82451694"/>
      <w:bookmarkStart w:id="1243" w:name="_Toc82451696"/>
      <w:bookmarkStart w:id="1244" w:name="_Toc82451697"/>
      <w:bookmarkStart w:id="1245" w:name="_Toc82451698"/>
      <w:bookmarkStart w:id="1246" w:name="_Toc82451699"/>
      <w:bookmarkStart w:id="1247" w:name="_Toc82451700"/>
      <w:bookmarkStart w:id="1248" w:name="_Toc82451701"/>
      <w:bookmarkStart w:id="1249" w:name="_Toc82451702"/>
      <w:bookmarkStart w:id="1250" w:name="_Toc82451704"/>
      <w:bookmarkStart w:id="1251" w:name="_Toc82451705"/>
      <w:bookmarkStart w:id="1252" w:name="_Toc82451706"/>
      <w:bookmarkStart w:id="1253" w:name="_Toc82451707"/>
      <w:bookmarkStart w:id="1254" w:name="_Toc82451708"/>
      <w:bookmarkStart w:id="1255" w:name="_Toc82451709"/>
      <w:bookmarkStart w:id="1256" w:name="_Toc82451710"/>
      <w:bookmarkStart w:id="1257" w:name="_Toc82451712"/>
      <w:bookmarkStart w:id="1258" w:name="_Toc82451713"/>
      <w:bookmarkStart w:id="1259" w:name="_Toc82451714"/>
      <w:bookmarkStart w:id="1260" w:name="_Toc82451715"/>
      <w:bookmarkStart w:id="1261" w:name="_Toc82451716"/>
      <w:bookmarkStart w:id="1262" w:name="_Toc82451717"/>
      <w:bookmarkStart w:id="1263" w:name="_Toc82451718"/>
      <w:bookmarkStart w:id="1264" w:name="_Toc82451720"/>
      <w:bookmarkStart w:id="1265" w:name="_Toc82451721"/>
      <w:bookmarkStart w:id="1266" w:name="_Toc82451722"/>
      <w:bookmarkStart w:id="1267" w:name="_Toc82451723"/>
      <w:bookmarkStart w:id="1268" w:name="_Toc82451724"/>
      <w:bookmarkStart w:id="1269" w:name="_Toc82451725"/>
      <w:bookmarkStart w:id="1270" w:name="_Toc82451726"/>
      <w:bookmarkStart w:id="1271" w:name="_Toc82451728"/>
      <w:bookmarkStart w:id="1272" w:name="_Toc82451729"/>
      <w:bookmarkStart w:id="1273" w:name="_Toc82451730"/>
      <w:bookmarkStart w:id="1274" w:name="_Toc82451731"/>
      <w:bookmarkStart w:id="1275" w:name="_Toc82451732"/>
      <w:bookmarkStart w:id="1276" w:name="_Toc82451733"/>
      <w:bookmarkStart w:id="1277" w:name="_Toc82451734"/>
      <w:bookmarkStart w:id="1278" w:name="_Toc82451736"/>
      <w:bookmarkStart w:id="1279" w:name="_Toc82451737"/>
      <w:bookmarkStart w:id="1280" w:name="_Toc82451738"/>
      <w:bookmarkStart w:id="1281" w:name="_Toc82451739"/>
      <w:bookmarkStart w:id="1282" w:name="_Toc82451740"/>
      <w:bookmarkStart w:id="1283" w:name="_Toc82451741"/>
      <w:bookmarkStart w:id="1284" w:name="_Toc82451742"/>
      <w:bookmarkStart w:id="1285" w:name="_Toc82451744"/>
      <w:bookmarkStart w:id="1286" w:name="_Toc82451745"/>
      <w:bookmarkStart w:id="1287" w:name="_Toc82451746"/>
      <w:bookmarkStart w:id="1288" w:name="_Toc82451747"/>
      <w:bookmarkStart w:id="1289" w:name="_Toc82451748"/>
      <w:bookmarkStart w:id="1290" w:name="_Toc82451749"/>
      <w:bookmarkStart w:id="1291" w:name="_Toc82451750"/>
      <w:bookmarkStart w:id="1292" w:name="_Toc82451752"/>
      <w:bookmarkStart w:id="1293" w:name="_Toc82451753"/>
      <w:bookmarkStart w:id="1294" w:name="_Toc82451754"/>
      <w:bookmarkStart w:id="1295" w:name="_Toc82451755"/>
      <w:bookmarkStart w:id="1296" w:name="_Toc82451756"/>
      <w:bookmarkStart w:id="1297" w:name="_Toc82451757"/>
      <w:bookmarkStart w:id="1298" w:name="_Toc82451758"/>
      <w:bookmarkStart w:id="1299" w:name="_Toc82451760"/>
      <w:bookmarkStart w:id="1300" w:name="_Toc82451761"/>
      <w:bookmarkStart w:id="1301" w:name="_Toc82451762"/>
      <w:bookmarkStart w:id="1302" w:name="_Toc82451763"/>
      <w:bookmarkStart w:id="1303" w:name="_Toc82451764"/>
      <w:bookmarkStart w:id="1304" w:name="_Toc82451765"/>
      <w:bookmarkStart w:id="1305" w:name="_Toc82451766"/>
      <w:bookmarkStart w:id="1306" w:name="_Toc82451768"/>
      <w:bookmarkStart w:id="1307" w:name="_Toc82451769"/>
      <w:bookmarkStart w:id="1308" w:name="_Toc82451770"/>
      <w:bookmarkStart w:id="1309" w:name="_Toc82451771"/>
      <w:bookmarkStart w:id="1310" w:name="_Toc82451772"/>
      <w:bookmarkStart w:id="1311" w:name="_Toc82451773"/>
      <w:bookmarkStart w:id="1312" w:name="_Toc82451774"/>
      <w:bookmarkStart w:id="1313" w:name="_Toc82451776"/>
      <w:bookmarkStart w:id="1314" w:name="_Toc82451777"/>
      <w:bookmarkStart w:id="1315" w:name="_Toc82451778"/>
      <w:bookmarkStart w:id="1316" w:name="_Toc82451779"/>
      <w:bookmarkStart w:id="1317" w:name="_Toc82451780"/>
      <w:bookmarkStart w:id="1318" w:name="_Toc82451781"/>
      <w:bookmarkStart w:id="1319" w:name="_Toc82451782"/>
      <w:bookmarkStart w:id="1320" w:name="_Toc82451784"/>
      <w:bookmarkStart w:id="1321" w:name="_Toc82451785"/>
      <w:bookmarkStart w:id="1322" w:name="_Toc82451786"/>
      <w:bookmarkStart w:id="1323" w:name="_Toc82451787"/>
      <w:bookmarkStart w:id="1324" w:name="_Toc82451788"/>
      <w:bookmarkStart w:id="1325" w:name="_Toc82451789"/>
      <w:bookmarkStart w:id="1326" w:name="_Toc82451790"/>
      <w:bookmarkStart w:id="1327" w:name="_Toc82451792"/>
      <w:bookmarkStart w:id="1328" w:name="_Toc82451793"/>
      <w:bookmarkStart w:id="1329" w:name="_Toc82451794"/>
      <w:bookmarkStart w:id="1330" w:name="_Toc82451795"/>
      <w:bookmarkStart w:id="1331" w:name="_Toc82451796"/>
      <w:bookmarkStart w:id="1332" w:name="_Toc82451797"/>
      <w:bookmarkStart w:id="1333" w:name="_Toc82451798"/>
      <w:bookmarkStart w:id="1334" w:name="_Toc82451800"/>
      <w:bookmarkStart w:id="1335" w:name="_Toc82451801"/>
      <w:bookmarkStart w:id="1336" w:name="_Toc82451802"/>
      <w:bookmarkStart w:id="1337" w:name="_Toc82451803"/>
      <w:bookmarkStart w:id="1338" w:name="_Toc82451804"/>
      <w:bookmarkStart w:id="1339" w:name="_Toc82451805"/>
      <w:bookmarkStart w:id="1340" w:name="_Toc82451806"/>
      <w:bookmarkStart w:id="1341" w:name="_Toc82451808"/>
      <w:bookmarkStart w:id="1342" w:name="_Toc82451809"/>
      <w:bookmarkStart w:id="1343" w:name="_Toc82451810"/>
      <w:bookmarkStart w:id="1344" w:name="_Toc82451811"/>
      <w:bookmarkStart w:id="1345" w:name="_Toc82451812"/>
      <w:bookmarkStart w:id="1346" w:name="_Toc82451813"/>
      <w:bookmarkStart w:id="1347" w:name="_Toc82451814"/>
      <w:bookmarkStart w:id="1348" w:name="_Toc82451816"/>
      <w:bookmarkStart w:id="1349" w:name="_Toc82451817"/>
      <w:bookmarkStart w:id="1350" w:name="_Toc82451818"/>
      <w:bookmarkStart w:id="1351" w:name="_Toc82451819"/>
      <w:bookmarkStart w:id="1352" w:name="_Toc82451820"/>
      <w:bookmarkStart w:id="1353" w:name="_Toc82451821"/>
      <w:bookmarkStart w:id="1354" w:name="_Toc82451822"/>
      <w:bookmarkStart w:id="1355" w:name="_Toc82451824"/>
      <w:bookmarkStart w:id="1356" w:name="_Toc82451825"/>
      <w:bookmarkStart w:id="1357" w:name="_Toc82451826"/>
      <w:bookmarkStart w:id="1358" w:name="_Toc82451827"/>
      <w:bookmarkStart w:id="1359" w:name="_Toc82451828"/>
      <w:bookmarkStart w:id="1360" w:name="_Toc82451829"/>
      <w:bookmarkStart w:id="1361" w:name="_Toc82451830"/>
      <w:bookmarkStart w:id="1362" w:name="_Toc82451832"/>
      <w:bookmarkStart w:id="1363" w:name="_Toc82451833"/>
      <w:bookmarkStart w:id="1364" w:name="_Toc82451834"/>
      <w:bookmarkStart w:id="1365" w:name="_Toc82451835"/>
      <w:bookmarkStart w:id="1366" w:name="_Toc82451836"/>
      <w:bookmarkStart w:id="1367" w:name="_Toc82451837"/>
      <w:bookmarkStart w:id="1368" w:name="_Toc82451838"/>
      <w:bookmarkStart w:id="1369" w:name="_Toc82451840"/>
      <w:bookmarkStart w:id="1370" w:name="_Toc82451841"/>
      <w:bookmarkStart w:id="1371" w:name="_Toc82451842"/>
      <w:bookmarkStart w:id="1372" w:name="_Toc82451843"/>
      <w:bookmarkStart w:id="1373" w:name="_Toc82451844"/>
      <w:bookmarkStart w:id="1374" w:name="_Toc82451845"/>
      <w:bookmarkStart w:id="1375" w:name="_Toc82451846"/>
      <w:bookmarkStart w:id="1376" w:name="_Toc82451848"/>
      <w:bookmarkStart w:id="1377" w:name="_Toc82451849"/>
      <w:bookmarkStart w:id="1378" w:name="_Toc82451850"/>
      <w:bookmarkStart w:id="1379" w:name="_Toc82451851"/>
      <w:bookmarkStart w:id="1380" w:name="_Toc82451852"/>
      <w:bookmarkStart w:id="1381" w:name="_Toc82451853"/>
      <w:bookmarkStart w:id="1382" w:name="_Toc82451854"/>
      <w:bookmarkStart w:id="1383" w:name="_Toc82451856"/>
      <w:bookmarkStart w:id="1384" w:name="_Toc82451857"/>
      <w:bookmarkStart w:id="1385" w:name="_Toc82451858"/>
      <w:bookmarkStart w:id="1386" w:name="_Toc82451859"/>
      <w:bookmarkStart w:id="1387" w:name="_Toc82451860"/>
      <w:bookmarkStart w:id="1388" w:name="_Toc82451861"/>
      <w:bookmarkStart w:id="1389" w:name="_Toc82451862"/>
      <w:bookmarkStart w:id="1390" w:name="_Toc82451864"/>
      <w:bookmarkStart w:id="1391" w:name="_Toc82451865"/>
      <w:bookmarkStart w:id="1392" w:name="_Toc82451866"/>
      <w:bookmarkStart w:id="1393" w:name="_Toc82451867"/>
      <w:bookmarkStart w:id="1394" w:name="_Toc82451868"/>
      <w:bookmarkStart w:id="1395" w:name="_Toc82451869"/>
      <w:bookmarkStart w:id="1396" w:name="_Toc82451870"/>
      <w:bookmarkStart w:id="1397" w:name="_Toc82451872"/>
      <w:bookmarkStart w:id="1398" w:name="_Toc82451873"/>
      <w:bookmarkStart w:id="1399" w:name="_Toc82451874"/>
      <w:bookmarkStart w:id="1400" w:name="_Toc82451875"/>
      <w:bookmarkStart w:id="1401" w:name="_Toc82451876"/>
      <w:bookmarkStart w:id="1402" w:name="_Toc82451877"/>
      <w:bookmarkStart w:id="1403" w:name="_Toc82451878"/>
      <w:bookmarkStart w:id="1404" w:name="_Toc82451880"/>
      <w:bookmarkStart w:id="1405" w:name="_Toc82451881"/>
      <w:bookmarkStart w:id="1406" w:name="_Toc82451882"/>
      <w:bookmarkStart w:id="1407" w:name="_Toc82451883"/>
      <w:bookmarkStart w:id="1408" w:name="_Toc82451884"/>
      <w:bookmarkStart w:id="1409" w:name="_Toc82451885"/>
      <w:bookmarkStart w:id="1410" w:name="_Toc82451886"/>
      <w:bookmarkStart w:id="1411" w:name="_Toc82451888"/>
      <w:bookmarkStart w:id="1412" w:name="_Toc82451889"/>
      <w:bookmarkStart w:id="1413" w:name="_Toc82451890"/>
      <w:bookmarkStart w:id="1414" w:name="_Toc82451891"/>
      <w:bookmarkStart w:id="1415" w:name="_Toc82451892"/>
      <w:bookmarkStart w:id="1416" w:name="_Toc82451893"/>
      <w:bookmarkStart w:id="1417" w:name="_Toc82451894"/>
      <w:bookmarkStart w:id="1418" w:name="_Toc82451896"/>
      <w:bookmarkStart w:id="1419" w:name="_Toc82451897"/>
      <w:bookmarkStart w:id="1420" w:name="_Toc82451898"/>
      <w:bookmarkStart w:id="1421" w:name="_Toc82451899"/>
      <w:bookmarkStart w:id="1422" w:name="_Toc82451900"/>
      <w:bookmarkStart w:id="1423" w:name="_Toc82451901"/>
      <w:bookmarkStart w:id="1424" w:name="_Toc82451902"/>
      <w:bookmarkStart w:id="1425" w:name="_Toc82451904"/>
      <w:bookmarkStart w:id="1426" w:name="_Toc82451905"/>
      <w:bookmarkStart w:id="1427" w:name="_Toc82451906"/>
      <w:bookmarkStart w:id="1428" w:name="_Toc82451907"/>
      <w:bookmarkStart w:id="1429" w:name="_Toc82451908"/>
      <w:bookmarkStart w:id="1430" w:name="_Toc82451909"/>
      <w:bookmarkStart w:id="1431" w:name="_Toc82451910"/>
      <w:bookmarkStart w:id="1432" w:name="_Toc82451912"/>
      <w:bookmarkStart w:id="1433" w:name="_Toc82451913"/>
      <w:bookmarkStart w:id="1434" w:name="_Toc82451914"/>
      <w:bookmarkStart w:id="1435" w:name="_Toc82451915"/>
      <w:bookmarkStart w:id="1436" w:name="_Toc82451916"/>
      <w:bookmarkStart w:id="1437" w:name="_Toc82451917"/>
      <w:bookmarkStart w:id="1438" w:name="_Toc82451918"/>
      <w:bookmarkStart w:id="1439" w:name="_Toc82451920"/>
      <w:bookmarkStart w:id="1440" w:name="_Toc82451921"/>
      <w:bookmarkStart w:id="1441" w:name="_Toc82451922"/>
      <w:bookmarkStart w:id="1442" w:name="_Toc82451923"/>
      <w:bookmarkStart w:id="1443" w:name="_Toc82451924"/>
      <w:bookmarkStart w:id="1444" w:name="_Toc82451925"/>
      <w:bookmarkStart w:id="1445" w:name="_Toc82451926"/>
      <w:bookmarkStart w:id="1446" w:name="_Toc82451928"/>
      <w:bookmarkStart w:id="1447" w:name="_Toc82451929"/>
      <w:bookmarkStart w:id="1448" w:name="_Toc82451930"/>
      <w:bookmarkStart w:id="1449" w:name="_Toc82451931"/>
      <w:bookmarkStart w:id="1450" w:name="_Toc82451932"/>
      <w:bookmarkStart w:id="1451" w:name="_Toc82451933"/>
      <w:bookmarkStart w:id="1452" w:name="_Toc82451934"/>
      <w:bookmarkStart w:id="1453" w:name="_Toc82451936"/>
      <w:bookmarkStart w:id="1454" w:name="_Toc82451937"/>
      <w:bookmarkStart w:id="1455" w:name="_Toc82451938"/>
      <w:bookmarkStart w:id="1456" w:name="_Toc82451939"/>
      <w:bookmarkStart w:id="1457" w:name="_Toc82451940"/>
      <w:bookmarkStart w:id="1458" w:name="_Toc82451941"/>
      <w:bookmarkStart w:id="1459" w:name="_Toc82451942"/>
      <w:bookmarkStart w:id="1460" w:name="_Toc82451944"/>
      <w:bookmarkStart w:id="1461" w:name="_Toc82451945"/>
      <w:bookmarkStart w:id="1462" w:name="_Toc82451946"/>
      <w:bookmarkStart w:id="1463" w:name="_Toc82451947"/>
      <w:bookmarkStart w:id="1464" w:name="_Toc82451948"/>
      <w:bookmarkStart w:id="1465" w:name="_Toc82451949"/>
      <w:bookmarkStart w:id="1466" w:name="_Toc82451950"/>
      <w:bookmarkStart w:id="1467" w:name="_Toc82451952"/>
      <w:bookmarkStart w:id="1468" w:name="_Toc82451953"/>
      <w:bookmarkStart w:id="1469" w:name="_Toc82451954"/>
      <w:bookmarkStart w:id="1470" w:name="_Toc82451955"/>
      <w:bookmarkStart w:id="1471" w:name="_Toc82451956"/>
      <w:bookmarkStart w:id="1472" w:name="_Toc82451957"/>
      <w:bookmarkStart w:id="1473" w:name="_Toc82451958"/>
      <w:bookmarkStart w:id="1474" w:name="_Toc82451960"/>
      <w:bookmarkStart w:id="1475" w:name="_Toc82451961"/>
      <w:bookmarkStart w:id="1476" w:name="_Toc82451962"/>
      <w:bookmarkStart w:id="1477" w:name="_Toc82451963"/>
      <w:bookmarkStart w:id="1478" w:name="_Toc82451964"/>
      <w:bookmarkStart w:id="1479" w:name="_Toc82451965"/>
      <w:bookmarkStart w:id="1480" w:name="_Toc82451966"/>
      <w:bookmarkStart w:id="1481" w:name="_Toc82451968"/>
      <w:bookmarkStart w:id="1482" w:name="_Toc82451969"/>
      <w:bookmarkStart w:id="1483" w:name="_Toc82451970"/>
      <w:bookmarkStart w:id="1484" w:name="_Toc82451971"/>
      <w:bookmarkStart w:id="1485" w:name="_Toc82451972"/>
      <w:bookmarkStart w:id="1486" w:name="_Toc82451973"/>
      <w:bookmarkStart w:id="1487" w:name="_Toc82451974"/>
      <w:bookmarkStart w:id="1488" w:name="_Toc82451976"/>
      <w:bookmarkStart w:id="1489" w:name="_Toc82451977"/>
      <w:bookmarkStart w:id="1490" w:name="_Toc82451978"/>
      <w:bookmarkStart w:id="1491" w:name="_Toc82451979"/>
      <w:bookmarkStart w:id="1492" w:name="_Toc82451980"/>
      <w:bookmarkStart w:id="1493" w:name="_Toc82451981"/>
      <w:bookmarkStart w:id="1494" w:name="_Toc82451982"/>
      <w:bookmarkStart w:id="1495" w:name="_Toc82451984"/>
      <w:bookmarkStart w:id="1496" w:name="_Toc82451985"/>
      <w:bookmarkStart w:id="1497" w:name="_Toc82451986"/>
      <w:bookmarkStart w:id="1498" w:name="_Toc82451987"/>
      <w:bookmarkStart w:id="1499" w:name="_Toc82451988"/>
      <w:bookmarkStart w:id="1500" w:name="_Toc82451989"/>
      <w:bookmarkStart w:id="1501" w:name="_Toc82451990"/>
      <w:bookmarkStart w:id="1502" w:name="_Toc82451992"/>
      <w:bookmarkStart w:id="1503" w:name="_Toc82451993"/>
      <w:bookmarkStart w:id="1504" w:name="_Toc82451994"/>
      <w:bookmarkStart w:id="1505" w:name="_Toc82451995"/>
      <w:bookmarkStart w:id="1506" w:name="_Toc82451996"/>
      <w:bookmarkStart w:id="1507" w:name="_Toc82451997"/>
      <w:bookmarkStart w:id="1508" w:name="_Toc82451998"/>
      <w:bookmarkStart w:id="1509" w:name="_Toc82452000"/>
      <w:bookmarkStart w:id="1510" w:name="_Toc82452001"/>
      <w:bookmarkStart w:id="1511" w:name="_Toc82452002"/>
      <w:bookmarkStart w:id="1512" w:name="_Toc82452003"/>
      <w:bookmarkStart w:id="1513" w:name="_Toc82452004"/>
      <w:bookmarkStart w:id="1514" w:name="_Toc82452005"/>
      <w:bookmarkStart w:id="1515" w:name="_Toc82452006"/>
      <w:bookmarkStart w:id="1516" w:name="_Toc82452008"/>
      <w:bookmarkStart w:id="1517" w:name="_Toc82452009"/>
      <w:bookmarkStart w:id="1518" w:name="_Toc82452010"/>
      <w:bookmarkStart w:id="1519" w:name="_Toc82452011"/>
      <w:bookmarkStart w:id="1520" w:name="_Toc82452012"/>
      <w:bookmarkStart w:id="1521" w:name="_Toc82452013"/>
      <w:bookmarkStart w:id="1522" w:name="_Toc82452014"/>
      <w:bookmarkStart w:id="1523" w:name="_Toc82452016"/>
      <w:bookmarkStart w:id="1524" w:name="_Toc82452017"/>
      <w:bookmarkStart w:id="1525" w:name="_Toc82452018"/>
      <w:bookmarkStart w:id="1526" w:name="_Toc82452019"/>
      <w:bookmarkStart w:id="1527" w:name="_Toc82452020"/>
      <w:bookmarkStart w:id="1528" w:name="_Toc82452021"/>
      <w:bookmarkStart w:id="1529" w:name="_Toc82452022"/>
      <w:bookmarkStart w:id="1530" w:name="_Toc82452024"/>
      <w:bookmarkStart w:id="1531" w:name="_Toc82452025"/>
      <w:bookmarkStart w:id="1532" w:name="_Toc82452026"/>
      <w:bookmarkStart w:id="1533" w:name="_Toc82452027"/>
      <w:bookmarkStart w:id="1534" w:name="_Toc82452028"/>
      <w:bookmarkStart w:id="1535" w:name="_Toc82452029"/>
      <w:bookmarkStart w:id="1536" w:name="_Toc82452030"/>
      <w:bookmarkStart w:id="1537" w:name="_Toc82452032"/>
      <w:bookmarkStart w:id="1538" w:name="_Toc82452033"/>
      <w:bookmarkStart w:id="1539" w:name="_Toc82452034"/>
      <w:bookmarkStart w:id="1540" w:name="_Toc82452035"/>
      <w:bookmarkStart w:id="1541" w:name="_Toc82452036"/>
      <w:bookmarkStart w:id="1542" w:name="_Toc82452037"/>
      <w:bookmarkStart w:id="1543" w:name="_Toc82452038"/>
      <w:bookmarkStart w:id="1544" w:name="_Toc82452040"/>
      <w:bookmarkStart w:id="1545" w:name="_Toc82452041"/>
      <w:bookmarkStart w:id="1546" w:name="_Toc82452042"/>
      <w:bookmarkStart w:id="1547" w:name="_Toc82452043"/>
      <w:bookmarkStart w:id="1548" w:name="_Toc82452044"/>
      <w:bookmarkStart w:id="1549" w:name="_Toc82452045"/>
      <w:bookmarkStart w:id="1550" w:name="_Toc82452046"/>
      <w:bookmarkStart w:id="1551" w:name="_Toc82452048"/>
      <w:bookmarkStart w:id="1552" w:name="_Toc82452049"/>
      <w:bookmarkStart w:id="1553" w:name="_Toc82452050"/>
      <w:bookmarkStart w:id="1554" w:name="_Toc82452051"/>
      <w:bookmarkStart w:id="1555" w:name="_Toc82452052"/>
      <w:bookmarkStart w:id="1556" w:name="_Toc82452053"/>
      <w:bookmarkStart w:id="1557" w:name="_Toc82452054"/>
      <w:bookmarkStart w:id="1558" w:name="_Toc82452056"/>
      <w:bookmarkStart w:id="1559" w:name="_Toc82452057"/>
      <w:bookmarkStart w:id="1560" w:name="_Toc82452058"/>
      <w:bookmarkStart w:id="1561" w:name="_Toc82452059"/>
      <w:bookmarkStart w:id="1562" w:name="_Toc82452060"/>
      <w:bookmarkStart w:id="1563" w:name="_Toc82452061"/>
      <w:bookmarkStart w:id="1564" w:name="_Toc82452062"/>
      <w:bookmarkStart w:id="1565" w:name="_Toc82452064"/>
      <w:bookmarkStart w:id="1566" w:name="_Toc82452065"/>
      <w:bookmarkStart w:id="1567" w:name="_Toc82452066"/>
      <w:bookmarkStart w:id="1568" w:name="_Toc82452067"/>
      <w:bookmarkStart w:id="1569" w:name="_Toc82452068"/>
      <w:bookmarkStart w:id="1570" w:name="_Toc82452069"/>
      <w:bookmarkStart w:id="1571" w:name="_Toc82452070"/>
      <w:bookmarkStart w:id="1572" w:name="_Toc82452072"/>
      <w:bookmarkStart w:id="1573" w:name="_Toc82452073"/>
      <w:bookmarkStart w:id="1574" w:name="_Toc82452074"/>
      <w:bookmarkStart w:id="1575" w:name="_Toc82452075"/>
      <w:bookmarkStart w:id="1576" w:name="_Toc82452076"/>
      <w:bookmarkStart w:id="1577" w:name="_Toc82452077"/>
      <w:bookmarkStart w:id="1578" w:name="_Toc82452078"/>
      <w:bookmarkStart w:id="1579" w:name="_Toc82452080"/>
      <w:bookmarkStart w:id="1580" w:name="_Toc82452081"/>
      <w:bookmarkStart w:id="1581" w:name="_Toc82452082"/>
      <w:bookmarkStart w:id="1582" w:name="_Toc82452083"/>
      <w:bookmarkStart w:id="1583" w:name="_Toc82452084"/>
      <w:bookmarkStart w:id="1584" w:name="_Toc82452085"/>
      <w:bookmarkStart w:id="1585" w:name="_Toc82452086"/>
      <w:bookmarkStart w:id="1586" w:name="_Toc82452088"/>
      <w:bookmarkStart w:id="1587" w:name="_Toc82452089"/>
      <w:bookmarkStart w:id="1588" w:name="_Toc82452090"/>
      <w:bookmarkStart w:id="1589" w:name="_Toc82452091"/>
      <w:bookmarkStart w:id="1590" w:name="_Toc82452092"/>
      <w:bookmarkStart w:id="1591" w:name="_Toc82452093"/>
      <w:bookmarkStart w:id="1592" w:name="_Toc82452094"/>
      <w:bookmarkStart w:id="1593" w:name="_Toc82452096"/>
      <w:bookmarkStart w:id="1594" w:name="_Toc82452097"/>
      <w:bookmarkStart w:id="1595" w:name="_Toc82452098"/>
      <w:bookmarkStart w:id="1596" w:name="_Toc82452099"/>
      <w:bookmarkStart w:id="1597" w:name="_Toc82452100"/>
      <w:bookmarkStart w:id="1598" w:name="_Toc82452101"/>
      <w:bookmarkStart w:id="1599" w:name="_Toc82452102"/>
      <w:bookmarkStart w:id="1600" w:name="_Toc82452104"/>
      <w:bookmarkStart w:id="1601" w:name="_Toc82452105"/>
      <w:bookmarkStart w:id="1602" w:name="_Toc82452106"/>
      <w:bookmarkStart w:id="1603" w:name="_Toc82452107"/>
      <w:bookmarkStart w:id="1604" w:name="_Toc82452108"/>
      <w:bookmarkStart w:id="1605" w:name="_Toc82452109"/>
      <w:bookmarkStart w:id="1606" w:name="_Toc82452110"/>
      <w:bookmarkStart w:id="1607" w:name="_Toc82452112"/>
      <w:bookmarkStart w:id="1608" w:name="_Toc82452113"/>
      <w:bookmarkStart w:id="1609" w:name="_Toc82452114"/>
      <w:bookmarkStart w:id="1610" w:name="_Toc82452115"/>
      <w:bookmarkStart w:id="1611" w:name="_Toc82452116"/>
      <w:bookmarkStart w:id="1612" w:name="_Toc82452117"/>
      <w:bookmarkStart w:id="1613" w:name="_Toc82452118"/>
      <w:bookmarkStart w:id="1614" w:name="_Toc82452120"/>
      <w:bookmarkStart w:id="1615" w:name="_Toc82452121"/>
      <w:bookmarkStart w:id="1616" w:name="_Toc82452122"/>
      <w:bookmarkStart w:id="1617" w:name="_Toc82452123"/>
      <w:bookmarkStart w:id="1618" w:name="_Toc82452124"/>
      <w:bookmarkStart w:id="1619" w:name="_Toc82452125"/>
      <w:bookmarkStart w:id="1620" w:name="_Toc82452126"/>
      <w:bookmarkStart w:id="1621" w:name="_Toc82452128"/>
      <w:bookmarkStart w:id="1622" w:name="_Toc82452129"/>
      <w:bookmarkStart w:id="1623" w:name="_Toc82452130"/>
      <w:bookmarkStart w:id="1624" w:name="_Toc82452131"/>
      <w:bookmarkStart w:id="1625" w:name="_Toc82452132"/>
      <w:bookmarkStart w:id="1626" w:name="_Toc82452133"/>
      <w:bookmarkStart w:id="1627" w:name="_Toc82452134"/>
      <w:bookmarkStart w:id="1628" w:name="_Toc82452136"/>
      <w:bookmarkStart w:id="1629" w:name="_Toc82452137"/>
      <w:bookmarkStart w:id="1630" w:name="_Toc82452138"/>
      <w:bookmarkStart w:id="1631" w:name="_Toc82452139"/>
      <w:bookmarkStart w:id="1632" w:name="_Toc82452140"/>
      <w:bookmarkStart w:id="1633" w:name="_Toc82452141"/>
      <w:bookmarkStart w:id="1634" w:name="_Toc82452142"/>
      <w:bookmarkStart w:id="1635" w:name="_Toc82452144"/>
      <w:bookmarkStart w:id="1636" w:name="_Toc82452145"/>
      <w:bookmarkStart w:id="1637" w:name="_Toc82452146"/>
      <w:bookmarkStart w:id="1638" w:name="_Toc82452147"/>
      <w:bookmarkStart w:id="1639" w:name="_Toc82452148"/>
      <w:bookmarkStart w:id="1640" w:name="_Toc82452149"/>
      <w:bookmarkStart w:id="1641" w:name="_Toc82452150"/>
      <w:bookmarkStart w:id="1642" w:name="_Toc82452152"/>
      <w:bookmarkStart w:id="1643" w:name="_Toc82452153"/>
      <w:bookmarkStart w:id="1644" w:name="_Toc82452154"/>
      <w:bookmarkStart w:id="1645" w:name="_Toc82452155"/>
      <w:bookmarkStart w:id="1646" w:name="_Toc82452156"/>
      <w:bookmarkStart w:id="1647" w:name="_Toc82452157"/>
      <w:bookmarkStart w:id="1648" w:name="_Toc82452158"/>
      <w:bookmarkStart w:id="1649" w:name="_Toc82452160"/>
      <w:bookmarkStart w:id="1650" w:name="_Toc82452161"/>
      <w:bookmarkStart w:id="1651" w:name="_Toc82452162"/>
      <w:bookmarkStart w:id="1652" w:name="_Toc82452163"/>
      <w:bookmarkStart w:id="1653" w:name="_Toc82452164"/>
      <w:bookmarkStart w:id="1654" w:name="_Toc82452165"/>
      <w:bookmarkStart w:id="1655" w:name="_Toc82452166"/>
      <w:bookmarkStart w:id="1656" w:name="_Toc82452168"/>
      <w:bookmarkStart w:id="1657" w:name="_Toc82452169"/>
      <w:bookmarkStart w:id="1658" w:name="_Toc82452170"/>
      <w:bookmarkStart w:id="1659" w:name="_Toc82452171"/>
      <w:bookmarkStart w:id="1660" w:name="_Toc82452172"/>
      <w:bookmarkStart w:id="1661" w:name="_Toc82452173"/>
      <w:bookmarkStart w:id="1662" w:name="_Toc82452174"/>
      <w:bookmarkStart w:id="1663" w:name="_Toc82452176"/>
      <w:bookmarkStart w:id="1664" w:name="_Toc82452177"/>
      <w:bookmarkStart w:id="1665" w:name="_Toc82452178"/>
      <w:bookmarkStart w:id="1666" w:name="_Toc82452179"/>
      <w:bookmarkStart w:id="1667" w:name="_Toc82452180"/>
      <w:bookmarkStart w:id="1668" w:name="_Toc82452181"/>
      <w:bookmarkStart w:id="1669" w:name="_Toc82452182"/>
      <w:bookmarkStart w:id="1670" w:name="_Toc82452184"/>
      <w:bookmarkStart w:id="1671" w:name="_Toc82452185"/>
      <w:bookmarkStart w:id="1672" w:name="_Toc82452186"/>
      <w:bookmarkStart w:id="1673" w:name="_Toc82452187"/>
      <w:bookmarkStart w:id="1674" w:name="_Toc82452188"/>
      <w:bookmarkStart w:id="1675" w:name="_Toc82452189"/>
      <w:bookmarkStart w:id="1676" w:name="_Toc82452190"/>
      <w:bookmarkStart w:id="1677" w:name="_Toc82452192"/>
      <w:bookmarkStart w:id="1678" w:name="_Toc82452193"/>
      <w:bookmarkStart w:id="1679" w:name="_Toc82452194"/>
      <w:bookmarkStart w:id="1680" w:name="_Toc82452195"/>
      <w:bookmarkStart w:id="1681" w:name="_Toc82452196"/>
      <w:bookmarkStart w:id="1682" w:name="_Toc82452197"/>
      <w:bookmarkStart w:id="1683" w:name="_Toc82452198"/>
      <w:bookmarkStart w:id="1684" w:name="_Toc82452200"/>
      <w:bookmarkStart w:id="1685" w:name="_Toc82452201"/>
      <w:bookmarkStart w:id="1686" w:name="_Toc82452202"/>
      <w:bookmarkStart w:id="1687" w:name="_Toc82452203"/>
      <w:bookmarkStart w:id="1688" w:name="_Toc82452204"/>
      <w:bookmarkStart w:id="1689" w:name="_Toc82452205"/>
      <w:bookmarkStart w:id="1690" w:name="_Toc82452206"/>
      <w:bookmarkStart w:id="1691" w:name="_Toc82452208"/>
      <w:bookmarkStart w:id="1692" w:name="_Toc82452209"/>
      <w:bookmarkStart w:id="1693" w:name="_Toc82452210"/>
      <w:bookmarkStart w:id="1694" w:name="_Toc82452211"/>
      <w:bookmarkStart w:id="1695" w:name="_Toc82452212"/>
      <w:bookmarkStart w:id="1696" w:name="_Toc82452213"/>
      <w:bookmarkStart w:id="1697" w:name="_Toc82452214"/>
      <w:bookmarkStart w:id="1698" w:name="_Toc82452216"/>
      <w:bookmarkStart w:id="1699" w:name="_Toc82452217"/>
      <w:bookmarkStart w:id="1700" w:name="_Toc82452218"/>
      <w:bookmarkStart w:id="1701" w:name="_Toc82452219"/>
      <w:bookmarkStart w:id="1702" w:name="_Toc82452220"/>
      <w:bookmarkStart w:id="1703" w:name="_Toc82452221"/>
      <w:bookmarkStart w:id="1704" w:name="_Toc82452222"/>
      <w:bookmarkStart w:id="1705" w:name="_Toc82452224"/>
      <w:bookmarkStart w:id="1706" w:name="_Toc82452225"/>
      <w:bookmarkStart w:id="1707" w:name="_Toc82452226"/>
      <w:bookmarkStart w:id="1708" w:name="_Toc82452227"/>
      <w:bookmarkStart w:id="1709" w:name="_Toc82452228"/>
      <w:bookmarkStart w:id="1710" w:name="_Toc82452229"/>
      <w:bookmarkStart w:id="1711" w:name="_Toc82452230"/>
      <w:bookmarkStart w:id="1712" w:name="_Toc82452232"/>
      <w:bookmarkStart w:id="1713" w:name="_Toc82452233"/>
      <w:bookmarkStart w:id="1714" w:name="_Toc82452234"/>
      <w:bookmarkStart w:id="1715" w:name="_Toc82452235"/>
      <w:bookmarkStart w:id="1716" w:name="_Toc82452236"/>
      <w:bookmarkStart w:id="1717" w:name="_Toc82452237"/>
      <w:bookmarkStart w:id="1718" w:name="_Toc82452238"/>
      <w:bookmarkStart w:id="1719" w:name="_Toc82452240"/>
      <w:bookmarkStart w:id="1720" w:name="_Toc82452241"/>
      <w:bookmarkStart w:id="1721" w:name="_Toc82452242"/>
      <w:bookmarkStart w:id="1722" w:name="_Toc82452243"/>
      <w:bookmarkStart w:id="1723" w:name="_Toc82452244"/>
      <w:bookmarkStart w:id="1724" w:name="_Toc82452245"/>
      <w:bookmarkStart w:id="1725" w:name="_Toc82452246"/>
      <w:bookmarkStart w:id="1726" w:name="_Toc82452248"/>
      <w:bookmarkStart w:id="1727" w:name="_Toc82452249"/>
      <w:bookmarkStart w:id="1728" w:name="_Toc82452250"/>
      <w:bookmarkStart w:id="1729" w:name="_Toc82452251"/>
      <w:bookmarkStart w:id="1730" w:name="_Toc82452252"/>
      <w:bookmarkStart w:id="1731" w:name="_Toc82452253"/>
      <w:bookmarkStart w:id="1732" w:name="_Toc82452254"/>
      <w:bookmarkStart w:id="1733" w:name="_Toc82452256"/>
      <w:bookmarkStart w:id="1734" w:name="_Toc82452257"/>
      <w:bookmarkStart w:id="1735" w:name="_Toc82452258"/>
      <w:bookmarkStart w:id="1736" w:name="_Toc82452259"/>
      <w:bookmarkStart w:id="1737" w:name="_Toc82452260"/>
      <w:bookmarkStart w:id="1738" w:name="_Toc82452261"/>
      <w:bookmarkStart w:id="1739" w:name="_Toc82452262"/>
      <w:bookmarkStart w:id="1740" w:name="_Toc82452264"/>
      <w:bookmarkStart w:id="1741" w:name="_Toc82452265"/>
      <w:bookmarkStart w:id="1742" w:name="_Toc82452266"/>
      <w:bookmarkStart w:id="1743" w:name="_Toc82452267"/>
      <w:bookmarkStart w:id="1744" w:name="_Toc82452268"/>
      <w:bookmarkStart w:id="1745" w:name="_Toc82452269"/>
      <w:bookmarkStart w:id="1746" w:name="_Toc82452270"/>
      <w:bookmarkStart w:id="1747" w:name="_Toc82452272"/>
      <w:bookmarkStart w:id="1748" w:name="_Toc82452273"/>
      <w:bookmarkStart w:id="1749" w:name="_Toc82452274"/>
      <w:bookmarkStart w:id="1750" w:name="_Toc82452275"/>
      <w:bookmarkStart w:id="1751" w:name="_Toc82452276"/>
      <w:bookmarkStart w:id="1752" w:name="_Toc82452277"/>
      <w:bookmarkStart w:id="1753" w:name="_Toc82452278"/>
      <w:bookmarkStart w:id="1754" w:name="_Toc82452280"/>
      <w:bookmarkStart w:id="1755" w:name="_Toc82452281"/>
      <w:bookmarkStart w:id="1756" w:name="_Toc82452282"/>
      <w:bookmarkStart w:id="1757" w:name="_Toc82452283"/>
      <w:bookmarkStart w:id="1758" w:name="_Toc82452284"/>
      <w:bookmarkStart w:id="1759" w:name="_Toc82452285"/>
      <w:bookmarkStart w:id="1760" w:name="_Toc82452286"/>
      <w:bookmarkStart w:id="1761" w:name="_Toc82452288"/>
      <w:bookmarkStart w:id="1762" w:name="_Toc82452289"/>
      <w:bookmarkStart w:id="1763" w:name="_Toc82452290"/>
      <w:bookmarkStart w:id="1764" w:name="_Toc82452291"/>
      <w:bookmarkStart w:id="1765" w:name="_Toc82452292"/>
      <w:bookmarkStart w:id="1766" w:name="_Toc82452293"/>
      <w:bookmarkStart w:id="1767" w:name="_Toc82452294"/>
      <w:bookmarkStart w:id="1768" w:name="_Toc82452296"/>
      <w:bookmarkStart w:id="1769" w:name="_Toc82452297"/>
      <w:bookmarkStart w:id="1770" w:name="_Toc82452298"/>
      <w:bookmarkStart w:id="1771" w:name="_Toc82452299"/>
      <w:bookmarkStart w:id="1772" w:name="_Toc82452300"/>
      <w:bookmarkStart w:id="1773" w:name="_Toc82452301"/>
      <w:bookmarkStart w:id="1774" w:name="_Toc82452302"/>
      <w:bookmarkStart w:id="1775" w:name="_Toc82452304"/>
      <w:bookmarkStart w:id="1776" w:name="_Toc8296806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p w14:paraId="2A4E0B24" w14:textId="3CB0245A" w:rsidR="00865015" w:rsidRDefault="00865015" w:rsidP="0061035B">
      <w:pPr>
        <w:pStyle w:val="Heading1"/>
        <w:pageBreakBefore/>
        <w:ind w:left="3266" w:hanging="431"/>
      </w:pPr>
      <w:bookmarkStart w:id="1777" w:name="_Toc83882989"/>
      <w:r>
        <w:lastRenderedPageBreak/>
        <w:t>Syntax binding</w:t>
      </w:r>
      <w:bookmarkEnd w:id="1776"/>
      <w:bookmarkEnd w:id="1777"/>
    </w:p>
    <w:p w14:paraId="0F0E383A" w14:textId="2BB04D7D" w:rsidR="00865015" w:rsidRDefault="00865015" w:rsidP="000D5AA9">
      <w:pPr>
        <w:pStyle w:val="Heading2"/>
      </w:pPr>
      <w:bookmarkStart w:id="1778" w:name="_Toc82968067"/>
      <w:bookmarkStart w:id="1779" w:name="_Toc83882990"/>
      <w:r>
        <w:t xml:space="preserve">Syntax binding to </w:t>
      </w:r>
      <w:r w:rsidR="004015A1">
        <w:t xml:space="preserve">ISO/IEC 19845:2015 </w:t>
      </w:r>
      <w:r w:rsidR="00085CA6">
        <w:t>(</w:t>
      </w:r>
      <w:r w:rsidR="004015A1">
        <w:t>UBL 2.1</w:t>
      </w:r>
      <w:r w:rsidR="00085CA6">
        <w:t>)</w:t>
      </w:r>
      <w:bookmarkEnd w:id="1778"/>
      <w:bookmarkEnd w:id="1779"/>
    </w:p>
    <w:p w14:paraId="2F8FBBDF" w14:textId="77777777" w:rsidR="00865015" w:rsidRDefault="00865015" w:rsidP="00865015">
      <w:r>
        <w:t>[EIPA]</w:t>
      </w:r>
    </w:p>
    <w:p w14:paraId="382739B2" w14:textId="77777777" w:rsidR="00865015" w:rsidRDefault="00865015" w:rsidP="000D5AA9">
      <w:pPr>
        <w:pStyle w:val="Heading3"/>
      </w:pPr>
      <w:bookmarkStart w:id="1780" w:name="_Toc82968068"/>
      <w:bookmarkStart w:id="1781" w:name="_Toc83882991"/>
      <w:r>
        <w:t>Datatype</w:t>
      </w:r>
      <w:bookmarkEnd w:id="1780"/>
      <w:bookmarkEnd w:id="1781"/>
    </w:p>
    <w:p w14:paraId="53DD39C7" w14:textId="0CA2D991" w:rsidR="00865015" w:rsidRDefault="00865015" w:rsidP="00865015">
      <w:r>
        <w:t xml:space="preserve">Syntax binding procedure follows mapping specified in CEN/TS 16931-3-2. </w:t>
      </w:r>
      <w:r w:rsidR="004015A1">
        <w:t xml:space="preserve">ISO/IEC 19845:2015 </w:t>
      </w:r>
      <w:r w:rsidR="00085CA6">
        <w:t>(</w:t>
      </w:r>
      <w:r w:rsidR="004015A1">
        <w:t>UBL 2.1</w:t>
      </w:r>
      <w:r w:rsidR="00085CA6">
        <w:t>)</w:t>
      </w:r>
      <w:r>
        <w:t xml:space="preserve"> is rehistered as ISO/IEC 19845:2015.</w:t>
      </w:r>
    </w:p>
    <w:p w14:paraId="68FE7882" w14:textId="3F60B69D" w:rsidR="00865015" w:rsidRDefault="00936109" w:rsidP="00865015">
      <w:pPr>
        <w:rPr>
          <w:rFonts w:ascii="inherit" w:hAnsi="inherit" w:cs="Segoe UI" w:hint="eastAsia"/>
          <w:color w:val="212529"/>
          <w:sz w:val="15"/>
          <w:szCs w:val="15"/>
        </w:rPr>
      </w:pPr>
      <w:r w:rsidRPr="00936109">
        <w:rPr>
          <w:b/>
          <w:bCs/>
        </w:rPr>
        <w:fldChar w:fldCharType="begin"/>
      </w:r>
      <w:r w:rsidRPr="00936109">
        <w:rPr>
          <w:b/>
          <w:bCs/>
        </w:rPr>
        <w:instrText xml:space="preserve"> REF _Ref83881616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15</w:t>
      </w:r>
      <w:r w:rsidRPr="00936109">
        <w:rPr>
          <w:b/>
          <w:bCs/>
        </w:rPr>
        <w:fldChar w:fldCharType="end"/>
      </w:r>
      <w:r>
        <w:t xml:space="preserve"> </w:t>
      </w:r>
      <w:r w:rsidR="00865015">
        <w:t>lists UBL unqualified data type defined in CEN/TS 16931-3-2.</w:t>
      </w:r>
    </w:p>
    <w:p w14:paraId="0561FEAD" w14:textId="4B885F23" w:rsidR="00865015" w:rsidRDefault="003A5990" w:rsidP="003A5990">
      <w:pPr>
        <w:pStyle w:val="Caption"/>
        <w:rPr>
          <w:sz w:val="22"/>
          <w:szCs w:val="22"/>
        </w:rPr>
      </w:pPr>
      <w:bookmarkStart w:id="1782" w:name="_Ref83881616"/>
      <w:r>
        <w:t xml:space="preserve">Table </w:t>
      </w:r>
      <w:r>
        <w:fldChar w:fldCharType="begin"/>
      </w:r>
      <w:r>
        <w:instrText xml:space="preserve"> SEQ Table \* ARABIC </w:instrText>
      </w:r>
      <w:r>
        <w:fldChar w:fldCharType="separate"/>
      </w:r>
      <w:r w:rsidR="00936109">
        <w:rPr>
          <w:noProof/>
        </w:rPr>
        <w:t>15</w:t>
      </w:r>
      <w:r>
        <w:fldChar w:fldCharType="end"/>
      </w:r>
      <w:bookmarkEnd w:id="1782"/>
      <w:r>
        <w:t xml:space="preserve"> </w:t>
      </w:r>
      <w:r w:rsidRPr="0047385E">
        <w:t>—</w:t>
      </w:r>
      <w:r>
        <w:t xml:space="preserve"> </w:t>
      </w:r>
      <w:r w:rsidR="00865015">
        <w:t>UBL data types [SOURCE: CEN/TS 16931-3-2]</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2996"/>
      </w:tblGrid>
      <w:tr w:rsidR="00865015" w14:paraId="2A5CC495" w14:textId="77777777" w:rsidTr="003A599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1B73F875" w14:textId="77777777" w:rsidR="00865015" w:rsidRDefault="00865015" w:rsidP="003A5990">
            <w:pPr>
              <w:pStyle w:val="Tableheader"/>
            </w:pPr>
            <w:r>
              <w:t>Smantic data typee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4B0F7087" w14:textId="77777777" w:rsidR="00865015" w:rsidRDefault="00865015" w:rsidP="003A5990">
            <w:pPr>
              <w:pStyle w:val="Tableheader"/>
            </w:pPr>
            <w:r>
              <w:t>UBL unqualified data type</w:t>
            </w:r>
          </w:p>
        </w:tc>
      </w:tr>
      <w:tr w:rsidR="00865015" w14:paraId="74E26333"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3EE644A" w14:textId="77777777" w:rsidR="00865015" w:rsidRDefault="00865015" w:rsidP="003A5990">
            <w:pPr>
              <w:pStyle w:val="Tablebody"/>
            </w:pPr>
            <w:r>
              <w:t>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B8A54C2" w14:textId="77777777" w:rsidR="00865015" w:rsidRDefault="00865015" w:rsidP="003A5990">
            <w:pPr>
              <w:pStyle w:val="Tablebody"/>
            </w:pPr>
            <w:r>
              <w:t>AmountType</w:t>
            </w:r>
          </w:p>
        </w:tc>
      </w:tr>
      <w:tr w:rsidR="00865015" w14:paraId="23F3C192"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C049BBB" w14:textId="77777777" w:rsidR="00865015" w:rsidRDefault="00865015" w:rsidP="003A5990">
            <w:pPr>
              <w:pStyle w:val="Tablebody"/>
            </w:pPr>
            <w:r>
              <w:t>Code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7D726AE" w14:textId="77777777" w:rsidR="00865015" w:rsidRDefault="00865015" w:rsidP="003A5990">
            <w:pPr>
              <w:pStyle w:val="Tablebody"/>
            </w:pPr>
            <w:r>
              <w:t>CodeType</w:t>
            </w:r>
            <w:r>
              <w:br/>
              <w:t>IdentifierType</w:t>
            </w:r>
            <w:r>
              <w:br/>
              <w:t>TextType</w:t>
            </w:r>
          </w:p>
        </w:tc>
      </w:tr>
      <w:tr w:rsidR="00865015" w14:paraId="5AB84C7E"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955C824" w14:textId="77777777" w:rsidR="00865015" w:rsidRDefault="00865015" w:rsidP="003A5990">
            <w:pPr>
              <w:pStyle w:val="Tablebody"/>
            </w:pPr>
            <w:r>
              <w:t>Date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AEBFF91" w14:textId="77777777" w:rsidR="00865015" w:rsidRDefault="00865015" w:rsidP="003A5990">
            <w:pPr>
              <w:pStyle w:val="Tablebody"/>
            </w:pPr>
            <w:r>
              <w:t>DateType</w:t>
            </w:r>
          </w:p>
        </w:tc>
      </w:tr>
      <w:tr w:rsidR="00865015" w14:paraId="14692A0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6B5B7069" w14:textId="77777777" w:rsidR="00865015" w:rsidRDefault="00865015" w:rsidP="003A5990">
            <w:pPr>
              <w:pStyle w:val="Tablebody"/>
            </w:pPr>
            <w:r>
              <w:t>Identifier</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DF468E7" w14:textId="77777777" w:rsidR="00865015" w:rsidRDefault="00865015" w:rsidP="003A5990">
            <w:pPr>
              <w:pStyle w:val="Tablebody"/>
            </w:pPr>
            <w:r>
              <w:t>IdentifierType</w:t>
            </w:r>
            <w:r>
              <w:br/>
              <w:t>CodeType</w:t>
            </w:r>
          </w:p>
        </w:tc>
      </w:tr>
      <w:tr w:rsidR="00865015" w14:paraId="5E7E2F96"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7E2CA8" w14:textId="77777777" w:rsidR="00865015" w:rsidRDefault="00865015" w:rsidP="003A5990">
            <w:pPr>
              <w:pStyle w:val="Tablebody"/>
            </w:pPr>
            <w:r>
              <w:t>Percent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083E1E8" w14:textId="77777777" w:rsidR="00865015" w:rsidRDefault="00865015" w:rsidP="003A5990">
            <w:pPr>
              <w:pStyle w:val="Tablebody"/>
            </w:pPr>
            <w:r>
              <w:t>PercentType</w:t>
            </w:r>
            <w:r>
              <w:br/>
              <w:t>NumericType</w:t>
            </w:r>
          </w:p>
        </w:tc>
      </w:tr>
      <w:tr w:rsidR="00865015" w14:paraId="79E8019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9F47113" w14:textId="77777777" w:rsidR="00865015" w:rsidRDefault="00865015" w:rsidP="003A5990">
            <w:pPr>
              <w:pStyle w:val="Tablebody"/>
            </w:pPr>
            <w:r>
              <w:t>Quantity</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A2B434" w14:textId="77777777" w:rsidR="00865015" w:rsidRDefault="00865015" w:rsidP="003A5990">
            <w:pPr>
              <w:pStyle w:val="Tablebody"/>
            </w:pPr>
            <w:r>
              <w:t>QuantityType</w:t>
            </w:r>
          </w:p>
        </w:tc>
      </w:tr>
      <w:tr w:rsidR="00865015" w14:paraId="3B599BD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492ABE4" w14:textId="77777777" w:rsidR="00865015" w:rsidRDefault="00865015" w:rsidP="003A5990">
            <w:pPr>
              <w:pStyle w:val="Tablebody"/>
            </w:pPr>
            <w:r>
              <w:t>Text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19D92B2A" w14:textId="77777777" w:rsidR="00865015" w:rsidRDefault="00865015" w:rsidP="003A5990">
            <w:pPr>
              <w:pStyle w:val="Tablebody"/>
            </w:pPr>
            <w:r>
              <w:t>TextType</w:t>
            </w:r>
            <w:r>
              <w:br/>
              <w:t>NameType</w:t>
            </w:r>
            <w:r>
              <w:br/>
              <w:t>IdentifierType</w:t>
            </w:r>
          </w:p>
        </w:tc>
      </w:tr>
      <w:tr w:rsidR="00865015" w14:paraId="01A85B35"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7BD2A33" w14:textId="77777777" w:rsidR="00865015" w:rsidRDefault="00865015" w:rsidP="003A5990">
            <w:pPr>
              <w:pStyle w:val="Tablebody"/>
            </w:pPr>
            <w:r>
              <w:t>Unit Price 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F08DA38" w14:textId="77777777" w:rsidR="00865015" w:rsidRDefault="00865015" w:rsidP="003A5990">
            <w:pPr>
              <w:pStyle w:val="Tablebody"/>
            </w:pPr>
            <w:r>
              <w:t>AmountType</w:t>
            </w:r>
          </w:p>
        </w:tc>
      </w:tr>
      <w:tr w:rsidR="00865015" w14:paraId="05617740"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2BFB0F5" w14:textId="77777777" w:rsidR="00865015" w:rsidRDefault="00865015" w:rsidP="003A5990">
            <w:pPr>
              <w:pStyle w:val="Tablebody"/>
            </w:pPr>
            <w:r>
              <w:t>BinaryObject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EF48363" w14:textId="77777777" w:rsidR="00865015" w:rsidRDefault="00865015" w:rsidP="003A5990">
            <w:pPr>
              <w:pStyle w:val="Tablebody"/>
            </w:pPr>
            <w:r>
              <w:t>BinaryObjectType</w:t>
            </w:r>
          </w:p>
        </w:tc>
      </w:tr>
      <w:tr w:rsidR="00865015" w14:paraId="3F8A4DA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7287AF1" w14:textId="77777777" w:rsidR="00865015" w:rsidRDefault="00865015" w:rsidP="003A5990">
            <w:pPr>
              <w:pStyle w:val="Tablebody"/>
            </w:pPr>
            <w:r>
              <w:t>Document Reference Type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0114DE" w14:textId="77777777" w:rsidR="00865015" w:rsidRDefault="00865015" w:rsidP="003A5990">
            <w:pPr>
              <w:pStyle w:val="Tablebody"/>
            </w:pPr>
            <w:r>
              <w:t>IdentifierType</w:t>
            </w:r>
          </w:p>
        </w:tc>
      </w:tr>
      <w:tr w:rsidR="00865015" w14:paraId="24FAB7AD"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D20B09" w14:textId="77777777" w:rsidR="00865015" w:rsidRDefault="00865015" w:rsidP="003A5990">
            <w:pPr>
              <w:pStyle w:val="Tablebody"/>
            </w:pPr>
            <w:r>
              <w:t>Attributes</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FFE2C6B" w14:textId="77777777" w:rsidR="00865015" w:rsidRDefault="00865015" w:rsidP="003A5990">
            <w:pPr>
              <w:pStyle w:val="Tablebody"/>
            </w:pPr>
            <w:r>
              <w:t>IdentifierType</w:t>
            </w:r>
            <w:r>
              <w:br/>
              <w:t>CodeType</w:t>
            </w:r>
            <w:r>
              <w:br/>
              <w:t>TextType</w:t>
            </w:r>
          </w:p>
        </w:tc>
      </w:tr>
    </w:tbl>
    <w:p w14:paraId="4165212B" w14:textId="77777777" w:rsidR="00865015" w:rsidRDefault="00865015" w:rsidP="00865015">
      <w:pPr>
        <w:shd w:val="clear" w:color="auto" w:fill="FFFFFF"/>
        <w:rPr>
          <w:rFonts w:ascii="Segoe UI" w:hAnsi="Segoe UI" w:cs="Segoe UI"/>
          <w:color w:val="212529"/>
          <w:sz w:val="21"/>
          <w:szCs w:val="21"/>
        </w:rPr>
      </w:pPr>
    </w:p>
    <w:p w14:paraId="5ECAAFD8" w14:textId="4BD1727F" w:rsidR="00DC2CAB" w:rsidRDefault="00865015" w:rsidP="00DC2CAB">
      <w:r>
        <w:t xml:space="preserve">Open Peppol defines a document schema as a collection of Common Aggregate Components </w:t>
      </w:r>
      <w:r w:rsidR="00085CA6">
        <w:t>(</w:t>
      </w:r>
      <w:r>
        <w:t>cac :</w:t>
      </w:r>
      <w:r w:rsidR="00085CA6">
        <w:t>)</w:t>
      </w:r>
      <w:r>
        <w:t xml:space="preserve"> and Common Basic Components </w:t>
      </w:r>
      <w:r w:rsidR="00085CA6">
        <w:t>(</w:t>
      </w:r>
      <w:r>
        <w:t>cbc :</w:t>
      </w:r>
      <w:r w:rsidR="00085CA6">
        <w:t>)</w:t>
      </w:r>
      <w:r>
        <w:t xml:space="preserve"> elements. The XML element Invoice is of type InvoiceType. This is the complexType of xsd: sequence which is a collection of cbc: elements and cac: elements. cac: element is also a complexType of xsd: sequence which is a collection of cbc: elements and cac: elements.  cbc: elements have data types of qualified or unqualified data types based on the CCTS CCT data type </w:t>
      </w:r>
      <w:r w:rsidR="00085CA6">
        <w:t>(</w:t>
      </w:r>
      <w:r>
        <w:t>ccts-cct :</w:t>
      </w:r>
      <w:r w:rsidR="00085CA6">
        <w:t>)</w:t>
      </w:r>
      <w:r>
        <w:t>.</w:t>
      </w:r>
    </w:p>
    <w:p w14:paraId="6EC48B83" w14:textId="03FCEA07" w:rsidR="00865015" w:rsidRDefault="00DC2CAB" w:rsidP="00DC2CAB">
      <w:pPr>
        <w:rPr>
          <w:lang w:eastAsia="ja-JP"/>
        </w:rPr>
      </w:pPr>
      <w:r w:rsidRPr="003A5990">
        <w:rPr>
          <w:b/>
          <w:bCs/>
          <w:lang w:eastAsia="ja-JP"/>
        </w:rPr>
        <w:t xml:space="preserve"> </w:t>
      </w:r>
      <w:r w:rsidR="003A5990" w:rsidRPr="003A5990">
        <w:rPr>
          <w:b/>
          <w:bCs/>
          <w:lang w:eastAsia="ja-JP"/>
        </w:rPr>
        <w:fldChar w:fldCharType="begin"/>
      </w:r>
      <w:r w:rsidR="003A5990" w:rsidRPr="003A5990">
        <w:rPr>
          <w:b/>
          <w:bCs/>
          <w:lang w:eastAsia="ja-JP"/>
        </w:rPr>
        <w:instrText xml:space="preserve"> REF _Ref83027270 \h </w:instrText>
      </w:r>
      <w:r w:rsidR="003A5990">
        <w:rPr>
          <w:b/>
          <w:bCs/>
          <w:lang w:eastAsia="ja-JP"/>
        </w:rPr>
        <w:instrText xml:space="preserve"> \* MERGEFORMAT </w:instrText>
      </w:r>
      <w:r w:rsidR="003A5990" w:rsidRPr="003A5990">
        <w:rPr>
          <w:b/>
          <w:bCs/>
          <w:lang w:eastAsia="ja-JP"/>
        </w:rPr>
      </w:r>
      <w:r w:rsidR="003A5990" w:rsidRPr="003A5990">
        <w:rPr>
          <w:b/>
          <w:bCs/>
          <w:lang w:eastAsia="ja-JP"/>
        </w:rPr>
        <w:fldChar w:fldCharType="separate"/>
      </w:r>
      <w:r w:rsidR="00936109" w:rsidRPr="00936109">
        <w:rPr>
          <w:b/>
          <w:bCs/>
        </w:rPr>
        <w:t xml:space="preserve">Figure </w:t>
      </w:r>
      <w:r w:rsidR="00936109" w:rsidRPr="00936109">
        <w:rPr>
          <w:b/>
          <w:bCs/>
          <w:noProof/>
        </w:rPr>
        <w:t>2</w:t>
      </w:r>
      <w:r w:rsidR="003A5990" w:rsidRPr="003A5990">
        <w:rPr>
          <w:b/>
          <w:bCs/>
          <w:lang w:eastAsia="ja-JP"/>
        </w:rPr>
        <w:fldChar w:fldCharType="end"/>
      </w:r>
      <w:r w:rsidR="003A5990">
        <w:rPr>
          <w:lang w:eastAsia="ja-JP"/>
        </w:rPr>
        <w:t xml:space="preserve"> </w:t>
      </w:r>
      <w:r w:rsidR="00865015">
        <w:rPr>
          <w:lang w:eastAsia="ja-JP"/>
        </w:rPr>
        <w:t xml:space="preserve">is taken from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Figure 67. UBL Schema Dependencies. The following diagram shows the dependencies among the schema modules making up a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document schema. </w:t>
      </w:r>
    </w:p>
    <w:p w14:paraId="05290C0A" w14:textId="7FDE415B" w:rsidR="00865015" w:rsidRDefault="00865015" w:rsidP="00865015">
      <w:pPr>
        <w:shd w:val="clear" w:color="auto" w:fill="FFFFFF"/>
        <w:rPr>
          <w:rFonts w:ascii="Segoe UI" w:hAnsi="Segoe UI" w:cs="Segoe UI"/>
          <w:color w:val="212529"/>
          <w:sz w:val="21"/>
          <w:szCs w:val="21"/>
        </w:rPr>
      </w:pPr>
      <w:bookmarkStart w:id="1783" w:name="F-UBL-SCHEMA-DEPENDENCIES"/>
      <w:bookmarkEnd w:id="1783"/>
      <w:r>
        <w:rPr>
          <w:rFonts w:ascii="Segoe UI" w:hAnsi="Segoe UI" w:cs="Segoe UI"/>
          <w:noProof/>
          <w:color w:val="212529"/>
          <w:sz w:val="21"/>
          <w:szCs w:val="21"/>
        </w:rPr>
        <w:lastRenderedPageBreak/>
        <w:drawing>
          <wp:inline distT="0" distB="0" distL="0" distR="0" wp14:anchorId="27343488" wp14:editId="6BF28183">
            <wp:extent cx="6141770" cy="5121275"/>
            <wp:effectExtent l="0" t="0" r="0" b="317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1920" cy="5121400"/>
                    </a:xfrm>
                    <a:prstGeom prst="rect">
                      <a:avLst/>
                    </a:prstGeom>
                    <a:noFill/>
                    <a:ln>
                      <a:noFill/>
                    </a:ln>
                  </pic:spPr>
                </pic:pic>
              </a:graphicData>
            </a:graphic>
          </wp:inline>
        </w:drawing>
      </w:r>
    </w:p>
    <w:p w14:paraId="12BFA165" w14:textId="6C24BE68" w:rsidR="00865015" w:rsidRDefault="004015A1" w:rsidP="00DC2CAB">
      <w:pPr>
        <w:pStyle w:val="Caption"/>
        <w:keepNext w:val="0"/>
        <w:rPr>
          <w:sz w:val="22"/>
          <w:szCs w:val="22"/>
        </w:rPr>
      </w:pPr>
      <w:bookmarkStart w:id="1784" w:name="_Ref83027270"/>
      <w:bookmarkStart w:id="1785" w:name="_Ref83027264"/>
      <w:r>
        <w:t xml:space="preserve">Figure </w:t>
      </w:r>
      <w:r>
        <w:fldChar w:fldCharType="begin"/>
      </w:r>
      <w:r>
        <w:instrText xml:space="preserve"> SEQ Figure \* ARABIC </w:instrText>
      </w:r>
      <w:r>
        <w:fldChar w:fldCharType="separate"/>
      </w:r>
      <w:r w:rsidR="00936109">
        <w:rPr>
          <w:noProof/>
        </w:rPr>
        <w:t>2</w:t>
      </w:r>
      <w:r>
        <w:fldChar w:fldCharType="end"/>
      </w:r>
      <w:bookmarkEnd w:id="1784"/>
      <w:r>
        <w:t xml:space="preserve"> </w:t>
      </w:r>
      <w:r w:rsidRPr="004015A1">
        <w:t xml:space="preserve"> —  </w:t>
      </w:r>
      <w:r w:rsidR="00865015">
        <w:t xml:space="preserve">UBL Schema Dependencies [SOURCE: </w:t>
      </w:r>
      <w:r>
        <w:t xml:space="preserve">ISO/IEC 19845:2015 </w:t>
      </w:r>
      <w:r w:rsidR="00085CA6">
        <w:t>(</w:t>
      </w:r>
      <w:r>
        <w:t>UBL 2.1</w:t>
      </w:r>
      <w:r w:rsidR="00085CA6">
        <w:t>)</w:t>
      </w:r>
      <w:r w:rsidR="00865015">
        <w:t>]</w:t>
      </w:r>
      <w:bookmarkEnd w:id="1785"/>
    </w:p>
    <w:p w14:paraId="5C9F5749" w14:textId="77777777" w:rsidR="00865015" w:rsidRDefault="00865015" w:rsidP="00865015">
      <w:r>
        <w:t>CEN/TS 16931-3-2 defines mapping from semantic model to syntax of UBL. And specifies datatype relationship as follows;</w:t>
      </w:r>
    </w:p>
    <w:p w14:paraId="67E4832E" w14:textId="00258032" w:rsidR="00865015" w:rsidRDefault="00865015" w:rsidP="00865015">
      <w:r>
        <w:t xml:space="preserve">As stated, UBL messages are constructed using reusable Business Information Entities. The </w:t>
      </w:r>
      <w:r w:rsidR="00085CA6">
        <w:t>(</w:t>
      </w:r>
      <w:r>
        <w:t>data</w:t>
      </w:r>
      <w:r w:rsidR="00085CA6">
        <w:t>)</w:t>
      </w:r>
      <w:r>
        <w:t xml:space="preserve"> typing mechanism in UBL also relies heavily on reuse of generic components, both within UBL, but also on the Core Component Technical Specification. Typically this has the following structure:</w:t>
      </w:r>
    </w:p>
    <w:p w14:paraId="4489589F" w14:textId="3C5CA1A4" w:rsidR="00865015" w:rsidRDefault="00865015" w:rsidP="00865015">
      <w:r>
        <w:rPr>
          <w:rFonts w:hint="eastAsia"/>
          <w:lang w:val="en-US"/>
        </w:rPr>
        <w:t>—</w:t>
      </w:r>
      <w:r>
        <w:t xml:space="preserve"> The message specification </w:t>
      </w:r>
      <w:r w:rsidR="00085CA6">
        <w:t>(</w:t>
      </w:r>
      <w:r>
        <w:t>the invoice XSD</w:t>
      </w:r>
      <w:r w:rsidR="00085CA6">
        <w:t>)</w:t>
      </w:r>
      <w:r>
        <w:t xml:space="preserve"> imports schema that specifies all the reusable Business</w:t>
      </w:r>
    </w:p>
    <w:p w14:paraId="6419AE97" w14:textId="6D5272D7" w:rsidR="00865015" w:rsidRDefault="00865015" w:rsidP="00865015">
      <w:r>
        <w:t xml:space="preserve">Information Entities </w:t>
      </w:r>
      <w:r w:rsidR="00085CA6">
        <w:t>(</w:t>
      </w:r>
      <w:r>
        <w:t>expressed as XML elements</w:t>
      </w:r>
      <w:r w:rsidR="00085CA6">
        <w:t>)</w:t>
      </w:r>
      <w:r>
        <w:t>;</w:t>
      </w:r>
    </w:p>
    <w:p w14:paraId="484BC719" w14:textId="77777777" w:rsidR="00865015" w:rsidRDefault="00865015" w:rsidP="00865015">
      <w:r>
        <w:rPr>
          <w:rFonts w:hint="eastAsia"/>
          <w:lang w:val="en-US"/>
        </w:rPr>
        <w:t>—</w:t>
      </w:r>
      <w:r>
        <w:t xml:space="preserve"> The message is constructed by using these BIE’s;</w:t>
      </w:r>
    </w:p>
    <w:p w14:paraId="1E21E7AB" w14:textId="07E82833" w:rsidR="00865015" w:rsidRDefault="00865015" w:rsidP="00865015">
      <w:r>
        <w:rPr>
          <w:rFonts w:hint="eastAsia"/>
          <w:lang w:val="en-US"/>
        </w:rPr>
        <w:t>—</w:t>
      </w:r>
      <w:r>
        <w:t xml:space="preserve">Each BIE </w:t>
      </w:r>
      <w:r w:rsidR="00085CA6">
        <w:t>(</w:t>
      </w:r>
      <w:r>
        <w:t>e.g. DocumentCurrencyCode</w:t>
      </w:r>
      <w:r w:rsidR="00085CA6">
        <w:t>)</w:t>
      </w:r>
      <w:r>
        <w:t xml:space="preserve"> is based on a type with a similar name </w:t>
      </w:r>
      <w:r w:rsidR="00085CA6">
        <w:t>(</w:t>
      </w:r>
      <w:r>
        <w:t>e.g. DocumentCurrencyCodeType</w:t>
      </w:r>
      <w:r w:rsidR="00085CA6">
        <w:t>)</w:t>
      </w:r>
      <w:r>
        <w:t>;</w:t>
      </w:r>
    </w:p>
    <w:p w14:paraId="15C15FF1" w14:textId="6A83EA32" w:rsidR="00865015" w:rsidRDefault="00865015" w:rsidP="00865015">
      <w:r>
        <w:rPr>
          <w:rFonts w:hint="eastAsia"/>
          <w:lang w:val="en-US"/>
        </w:rPr>
        <w:t>—</w:t>
      </w:r>
      <w:r>
        <w:t xml:space="preserve"> Each type is based on one of the UBL “Unqualified Data Types” </w:t>
      </w:r>
      <w:r w:rsidR="00085CA6">
        <w:t>(</w:t>
      </w:r>
      <w:r>
        <w:t>e.g. CodeType</w:t>
      </w:r>
      <w:r w:rsidR="00085CA6">
        <w:t>)</w:t>
      </w:r>
      <w:r>
        <w:t>;</w:t>
      </w:r>
    </w:p>
    <w:p w14:paraId="368A6BB4" w14:textId="14AFC930" w:rsidR="00865015" w:rsidRDefault="00865015" w:rsidP="00865015">
      <w:r>
        <w:rPr>
          <w:rFonts w:hint="eastAsia"/>
          <w:lang w:val="en-US"/>
        </w:rPr>
        <w:t>—</w:t>
      </w:r>
      <w:r>
        <w:t xml:space="preserve"> Each Unqualified Data Type is based on one of the Core Component Types </w:t>
      </w:r>
      <w:r w:rsidR="00085CA6">
        <w:t>(</w:t>
      </w:r>
      <w:r>
        <w:t>ccts:CodeType</w:t>
      </w:r>
      <w:r w:rsidR="00085CA6">
        <w:t>)</w:t>
      </w:r>
      <w:r>
        <w:t>.</w:t>
      </w:r>
    </w:p>
    <w:p w14:paraId="7752B958" w14:textId="77777777" w:rsidR="00865015" w:rsidRPr="00F42A35" w:rsidRDefault="00865015" w:rsidP="00865015">
      <w:pPr>
        <w:rPr>
          <w:color w:val="7F7F7F" w:themeColor="text1" w:themeTint="80"/>
        </w:rPr>
      </w:pPr>
      <w:r w:rsidRPr="00F42A35">
        <w:rPr>
          <w:color w:val="7F7F7F" w:themeColor="text1" w:themeTint="80"/>
        </w:rPr>
        <w:t>[SOURCE: CEN/TS 16931-3-2]</w:t>
      </w:r>
    </w:p>
    <w:p w14:paraId="3B9D66D2" w14:textId="0C4B7EDD" w:rsidR="00865015" w:rsidRDefault="00936109" w:rsidP="00865015">
      <w:r w:rsidRPr="00936109">
        <w:rPr>
          <w:b/>
          <w:bCs/>
        </w:rPr>
        <w:fldChar w:fldCharType="begin"/>
      </w:r>
      <w:r w:rsidRPr="00936109">
        <w:rPr>
          <w:b/>
          <w:bCs/>
        </w:rPr>
        <w:instrText xml:space="preserve"> REF _Ref83881646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16</w:t>
      </w:r>
      <w:r w:rsidRPr="00936109">
        <w:rPr>
          <w:b/>
          <w:bCs/>
        </w:rPr>
        <w:fldChar w:fldCharType="end"/>
      </w:r>
      <w:r>
        <w:t xml:space="preserve"> </w:t>
      </w:r>
      <w:r w:rsidR="00865015">
        <w:t xml:space="preserve">lists Unqualified data types </w:t>
      </w:r>
      <w:r w:rsidR="00085CA6">
        <w:t>(</w:t>
      </w:r>
      <w:r w:rsidR="00865015">
        <w:t>udt:</w:t>
      </w:r>
      <w:r w:rsidR="00085CA6">
        <w:t>)</w:t>
      </w:r>
      <w:r w:rsidR="00865015">
        <w:t xml:space="preserve"> for UBL.</w:t>
      </w:r>
    </w:p>
    <w:p w14:paraId="207E57E3" w14:textId="52DBF564" w:rsidR="00865015" w:rsidRDefault="003A5990" w:rsidP="003A5990">
      <w:pPr>
        <w:pStyle w:val="Caption"/>
      </w:pPr>
      <w:bookmarkStart w:id="1786" w:name="_Ref83881646"/>
      <w:r>
        <w:lastRenderedPageBreak/>
        <w:t xml:space="preserve">Table </w:t>
      </w:r>
      <w:r>
        <w:fldChar w:fldCharType="begin"/>
      </w:r>
      <w:r>
        <w:instrText xml:space="preserve"> SEQ Table \* ARABIC </w:instrText>
      </w:r>
      <w:r>
        <w:fldChar w:fldCharType="separate"/>
      </w:r>
      <w:r w:rsidR="00936109">
        <w:rPr>
          <w:noProof/>
        </w:rPr>
        <w:t>16</w:t>
      </w:r>
      <w:r>
        <w:fldChar w:fldCharType="end"/>
      </w:r>
      <w:bookmarkEnd w:id="1786"/>
      <w:r>
        <w:t xml:space="preserve"> </w:t>
      </w:r>
      <w:r w:rsidRPr="0047385E">
        <w:t>—</w:t>
      </w:r>
      <w:r>
        <w:t xml:space="preserve"> </w:t>
      </w:r>
      <w:r w:rsidR="00865015">
        <w:t>Unqualified Data Types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786"/>
        <w:gridCol w:w="2502"/>
        <w:gridCol w:w="3219"/>
        <w:gridCol w:w="355"/>
      </w:tblGrid>
      <w:tr w:rsidR="003A5990" w14:paraId="607FAA7A" w14:textId="77777777" w:rsidTr="00865015">
        <w:trPr>
          <w:tblHead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9FE71E3" w14:textId="77777777" w:rsidR="00865015" w:rsidRDefault="00865015" w:rsidP="00F71C82">
            <w:pPr>
              <w:pStyle w:val="Tableheader"/>
            </w:pPr>
            <w:r>
              <w:t>Unique ID</w:t>
            </w:r>
          </w:p>
        </w:tc>
        <w:tc>
          <w:tcPr>
            <w:tcW w:w="92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163E3D0" w14:textId="77777777" w:rsidR="00865015" w:rsidRDefault="00865015" w:rsidP="00F71C82">
            <w:pPr>
              <w:pStyle w:val="Tableheader"/>
            </w:pPr>
            <w:r>
              <w:t>name</w:t>
            </w:r>
          </w:p>
        </w:tc>
        <w:tc>
          <w:tcPr>
            <w:tcW w:w="12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10276DF2" w14:textId="77777777" w:rsidR="00865015" w:rsidRDefault="00865015" w:rsidP="00F71C82">
            <w:pPr>
              <w:pStyle w:val="Tableheader"/>
            </w:pPr>
            <w:r>
              <w:t>XML Sceme datatype</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53B1860C" w14:textId="77777777" w:rsidR="00865015" w:rsidRDefault="00865015" w:rsidP="00F71C82">
            <w:pPr>
              <w:pStyle w:val="Tableheader"/>
            </w:pPr>
            <w:r>
              <w:t>Definition</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15" w:type="dxa"/>
              <w:right w:w="15" w:type="dxa"/>
            </w:tcMar>
            <w:vAlign w:val="center"/>
            <w:hideMark/>
          </w:tcPr>
          <w:p w14:paraId="5C706FD8" w14:textId="77777777" w:rsidR="00865015" w:rsidRDefault="00865015" w:rsidP="00936109">
            <w:pPr>
              <w:pStyle w:val="Tableheader"/>
            </w:pPr>
            <w:r>
              <w:t>use</w:t>
            </w:r>
          </w:p>
        </w:tc>
      </w:tr>
      <w:tr w:rsidR="00865015" w14:paraId="0F3B135E"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CBBF193" w14:textId="77777777" w:rsidR="00865015" w:rsidRDefault="00865015" w:rsidP="003A5990">
            <w:pPr>
              <w:pStyle w:val="Tablebody"/>
            </w:pPr>
            <w:r>
              <w:t>UBLUDT000001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12F536A" w14:textId="77777777" w:rsidR="00865015" w:rsidRDefault="00865015" w:rsidP="003A5990">
            <w:pPr>
              <w:pStyle w:val="Tablebody"/>
            </w:pPr>
            <w:r>
              <w:t>AmountType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A0007F" w14:textId="77777777" w:rsidR="00865015" w:rsidRDefault="00865015" w:rsidP="003A5990">
            <w:pPr>
              <w:pStyle w:val="Tablebody"/>
            </w:pPr>
            <w:r>
              <w:t>ccts-cct: AmountType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83FCCB1" w14:textId="77777777" w:rsidR="00865015" w:rsidRDefault="00865015" w:rsidP="003A5990">
            <w:pPr>
              <w:pStyle w:val="Tablebody"/>
            </w:pPr>
            <w:r>
              <w:t>A number of monetary units specified using a given unit of currency.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29CAA39" w14:textId="77777777" w:rsidR="00865015" w:rsidRDefault="00865015" w:rsidP="00936109">
            <w:pPr>
              <w:pStyle w:val="Tablebody"/>
              <w:jc w:val="center"/>
            </w:pPr>
          </w:p>
        </w:tc>
      </w:tr>
      <w:tr w:rsidR="00865015" w14:paraId="39E76487"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62BBA3" w14:textId="77777777" w:rsidR="00865015" w:rsidRDefault="00865015" w:rsidP="003A5990">
            <w:pPr>
              <w:pStyle w:val="Tablebody"/>
            </w:pPr>
            <w:r>
              <w:t>UNDT000001-SC2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EC548CA" w14:textId="77777777" w:rsidR="00865015" w:rsidRDefault="00865015" w:rsidP="003A5990">
            <w:pPr>
              <w:pStyle w:val="Tablebody"/>
            </w:pPr>
            <w:r>
              <w:t>@currencyID</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186286D"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2C9BC87" w14:textId="77777777" w:rsidR="00865015" w:rsidRDefault="00865015" w:rsidP="003A5990">
            <w:pPr>
              <w:pStyle w:val="Tablebody"/>
            </w:pPr>
            <w:r>
              <w:t>The currency of the amount.</w:t>
            </w:r>
            <w:r>
              <w:br/>
              <w:t>Reference UNECE Rec 9, using 3-letter alphabetic codes.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0528C91" w14:textId="77777777" w:rsidR="00865015" w:rsidRDefault="00865015" w:rsidP="00936109">
            <w:pPr>
              <w:pStyle w:val="Tablebody"/>
              <w:jc w:val="center"/>
            </w:pPr>
            <w:r>
              <w:t>R</w:t>
            </w:r>
          </w:p>
        </w:tc>
      </w:tr>
      <w:tr w:rsidR="00865015" w14:paraId="19C07CA1"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085E50" w14:textId="77777777" w:rsidR="00865015" w:rsidRDefault="00865015" w:rsidP="003A5990">
            <w:pPr>
              <w:pStyle w:val="Tablebody"/>
            </w:pPr>
            <w:r>
              <w:t>UBLUDT000002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172A02" w14:textId="77777777" w:rsidR="00865015" w:rsidRDefault="00865015" w:rsidP="003A5990">
            <w:pPr>
              <w:pStyle w:val="Tablebody"/>
            </w:pPr>
            <w:r>
              <w:t>BinaryObjectType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B36DD0" w14:textId="77777777" w:rsidR="00865015" w:rsidRDefault="00865015" w:rsidP="003A5990">
            <w:pPr>
              <w:pStyle w:val="Tablebody"/>
            </w:pPr>
            <w:r>
              <w:t>ccts-cct:BinaryObjectType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888B4C" w14:textId="77777777" w:rsidR="00865015" w:rsidRDefault="00865015" w:rsidP="003A5990">
            <w:pPr>
              <w:pStyle w:val="Tablebody"/>
            </w:pPr>
            <w:r>
              <w:t>A set of finite-length sequences of binary octets.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B54A812" w14:textId="77777777" w:rsidR="00865015" w:rsidRDefault="00865015" w:rsidP="00936109">
            <w:pPr>
              <w:pStyle w:val="Tablebody"/>
              <w:jc w:val="center"/>
            </w:pPr>
          </w:p>
        </w:tc>
      </w:tr>
      <w:tr w:rsidR="00865015" w14:paraId="21E364C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879E7E9" w14:textId="77777777" w:rsidR="00865015" w:rsidRDefault="00865015" w:rsidP="003A5990">
            <w:pPr>
              <w:pStyle w:val="Tablebody"/>
            </w:pPr>
            <w:r>
              <w:t>UNDT000002-SC3</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C28AB2" w14:textId="77777777" w:rsidR="00865015" w:rsidRDefault="00865015" w:rsidP="003A5990">
            <w:pPr>
              <w:pStyle w:val="Tablebody"/>
            </w:pPr>
            <w:r>
              <w:t>@mimeCode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D4F9939"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1B5C8EB" w14:textId="77777777" w:rsidR="00865015" w:rsidRDefault="00865015" w:rsidP="003A5990">
            <w:pPr>
              <w:pStyle w:val="Tablebody"/>
            </w:pPr>
            <w:r>
              <w:t>The mime type of the binary object.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5E9B576" w14:textId="77777777" w:rsidR="00865015" w:rsidRDefault="00865015" w:rsidP="00936109">
            <w:pPr>
              <w:pStyle w:val="Tablebody"/>
              <w:jc w:val="center"/>
            </w:pPr>
            <w:r>
              <w:t>R</w:t>
            </w:r>
          </w:p>
        </w:tc>
      </w:tr>
      <w:tr w:rsidR="00865015" w14:paraId="3E3442AE"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B9D27BE" w14:textId="77777777" w:rsidR="00865015" w:rsidRDefault="00865015" w:rsidP="003A5990">
            <w:pPr>
              <w:pStyle w:val="Tablebody"/>
            </w:pPr>
            <w:r>
              <w:t>UBLUDT000007</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0A5F84" w14:textId="77777777" w:rsidR="00865015" w:rsidRDefault="00865015" w:rsidP="003A5990">
            <w:pPr>
              <w:pStyle w:val="Tablebody"/>
            </w:pPr>
            <w:r>
              <w:t>CodeType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FF2D55" w14:textId="77777777" w:rsidR="00865015" w:rsidRDefault="00865015" w:rsidP="003A5990">
            <w:pPr>
              <w:pStyle w:val="Tablebody"/>
            </w:pPr>
            <w:r>
              <w:t>ccts-cct:CodeType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F7B02AD" w14:textId="21377109" w:rsidR="00865015" w:rsidRDefault="00865015" w:rsidP="003A5990">
            <w:pPr>
              <w:pStyle w:val="Tablebody"/>
            </w:pPr>
            <w:r>
              <w:t xml:space="preserve">A character string </w:t>
            </w:r>
            <w:r w:rsidR="00085CA6">
              <w:t>(</w:t>
            </w:r>
            <w:r>
              <w:t>letters, figures, or symbols</w:t>
            </w:r>
            <w:r w:rsidR="00085CA6">
              <w:t>)</w:t>
            </w:r>
            <w:r>
              <w:t xml:space="preserve"> that for brevity and/or language independence may be used to represent or replace a definitive value or text of an attribute,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D2276CC" w14:textId="77777777" w:rsidR="00865015" w:rsidRDefault="00865015" w:rsidP="00936109">
            <w:pPr>
              <w:pStyle w:val="Tablebody"/>
              <w:jc w:val="center"/>
            </w:pPr>
          </w:p>
        </w:tc>
      </w:tr>
      <w:tr w:rsidR="00865015" w14:paraId="276BA1D0"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5EEED7E" w14:textId="77777777" w:rsidR="00865015" w:rsidRDefault="00865015" w:rsidP="003A5990">
            <w:pPr>
              <w:pStyle w:val="Tablebody"/>
            </w:pPr>
            <w:r>
              <w:t>UBLUDT000008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A19E445" w14:textId="77777777" w:rsidR="00865015" w:rsidRDefault="00865015" w:rsidP="003A5990">
            <w:pPr>
              <w:pStyle w:val="Tablebody"/>
            </w:pPr>
            <w:r>
              <w:t>DateTimeType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E5721AD" w14:textId="77777777" w:rsidR="00865015" w:rsidRDefault="00865015" w:rsidP="003A5990">
            <w:pPr>
              <w:pStyle w:val="Tablebody"/>
            </w:pPr>
            <w:r>
              <w:t>xsd:dateTime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FB3D84A" w14:textId="77777777" w:rsidR="00865015" w:rsidRDefault="00865015" w:rsidP="003A5990">
            <w:pPr>
              <w:pStyle w:val="Tablebody"/>
            </w:pPr>
            <w:r>
              <w:t>A particular point in the progression of time,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17D8531" w14:textId="77777777" w:rsidR="00865015" w:rsidRDefault="00865015" w:rsidP="00936109">
            <w:pPr>
              <w:pStyle w:val="Tablebody"/>
              <w:jc w:val="center"/>
            </w:pPr>
          </w:p>
        </w:tc>
      </w:tr>
      <w:tr w:rsidR="00865015" w14:paraId="70644A8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72B6973" w14:textId="77777777" w:rsidR="00865015" w:rsidRDefault="00865015" w:rsidP="003A5990">
            <w:pPr>
              <w:pStyle w:val="Tablebody"/>
            </w:pPr>
            <w:r>
              <w:t>UBLUDT000009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7794629" w14:textId="77777777" w:rsidR="00865015" w:rsidRDefault="00865015" w:rsidP="003A5990">
            <w:pPr>
              <w:pStyle w:val="Tablebody"/>
            </w:pPr>
            <w:r>
              <w:t>DateType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53D27" w14:textId="77777777" w:rsidR="00865015" w:rsidRDefault="00865015" w:rsidP="003A5990">
            <w:pPr>
              <w:pStyle w:val="Tablebody"/>
            </w:pPr>
            <w:r>
              <w:t>xsd:date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C87EC17" w14:textId="77777777" w:rsidR="00865015" w:rsidRDefault="00865015" w:rsidP="003A5990">
            <w:pPr>
              <w:pStyle w:val="Tablebody"/>
            </w:pPr>
            <w:r>
              <w:t>One calendar day according the Gregorian calendar.</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5790FE9" w14:textId="77777777" w:rsidR="00865015" w:rsidRDefault="00865015" w:rsidP="00936109">
            <w:pPr>
              <w:pStyle w:val="Tablebody"/>
              <w:jc w:val="center"/>
            </w:pPr>
          </w:p>
        </w:tc>
      </w:tr>
      <w:tr w:rsidR="00865015" w14:paraId="54B3DA96"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B80DE" w14:textId="77777777" w:rsidR="00865015" w:rsidRDefault="00865015" w:rsidP="003A5990">
            <w:pPr>
              <w:pStyle w:val="Tablebody"/>
            </w:pPr>
            <w:r>
              <w:t>UBLUDT0000010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CDBB976" w14:textId="77777777" w:rsidR="00865015" w:rsidRDefault="00865015" w:rsidP="003A5990">
            <w:pPr>
              <w:pStyle w:val="Tablebody"/>
            </w:pPr>
            <w:r>
              <w:t>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66C487" w14:textId="77777777" w:rsidR="00865015" w:rsidRDefault="00865015" w:rsidP="003A5990">
            <w:pPr>
              <w:pStyle w:val="Tablebody"/>
            </w:pPr>
            <w:r>
              <w:t>xsd:time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58E2EA9" w14:textId="77777777" w:rsidR="00865015" w:rsidRDefault="00865015" w:rsidP="003A5990">
            <w:pPr>
              <w:pStyle w:val="Tablebody"/>
            </w:pPr>
            <w:r>
              <w:t>An instance of time that occurs every day.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0C50B" w14:textId="77777777" w:rsidR="00865015" w:rsidRDefault="00865015" w:rsidP="00936109">
            <w:pPr>
              <w:pStyle w:val="Tablebody"/>
              <w:jc w:val="center"/>
            </w:pPr>
          </w:p>
        </w:tc>
      </w:tr>
      <w:tr w:rsidR="00865015" w14:paraId="6F951D5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D5910D" w14:textId="77777777" w:rsidR="00865015" w:rsidRDefault="00865015" w:rsidP="003A5990">
            <w:pPr>
              <w:pStyle w:val="Tablebody"/>
            </w:pPr>
            <w:r>
              <w:t>UBLUDT0000011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62A4A0F" w14:textId="77777777" w:rsidR="00865015" w:rsidRDefault="00865015" w:rsidP="003A5990">
            <w:pPr>
              <w:pStyle w:val="Tablebody"/>
            </w:pPr>
            <w:r>
              <w:t>IdentifierType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67ECFA" w14:textId="77777777" w:rsidR="00865015" w:rsidRDefault="00865015" w:rsidP="003A5990">
            <w:pPr>
              <w:pStyle w:val="Tablebody"/>
            </w:pPr>
            <w:r>
              <w:t>ccts-cct:IdentifierType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FB1042" w14:textId="77777777" w:rsidR="00865015" w:rsidRDefault="00865015" w:rsidP="003A5990">
            <w:pPr>
              <w:pStyle w:val="Tablebody"/>
            </w:pPr>
            <w:r>
              <w:t>A character string to identify and uniquely distinguish one instance of an object in an identification scheme from all other objects in the same scheme,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B7ADD" w14:textId="77777777" w:rsidR="00865015" w:rsidRDefault="00865015" w:rsidP="00936109">
            <w:pPr>
              <w:pStyle w:val="Tablebody"/>
              <w:jc w:val="center"/>
            </w:pPr>
          </w:p>
        </w:tc>
      </w:tr>
      <w:tr w:rsidR="00865015" w14:paraId="3A553CCA"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928CA2" w14:textId="77777777" w:rsidR="00865015" w:rsidRDefault="00865015" w:rsidP="003A5990">
            <w:pPr>
              <w:pStyle w:val="Tablebody"/>
            </w:pPr>
            <w:r>
              <w:t>UBLUDT0000012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F2A0561" w14:textId="77777777" w:rsidR="00865015" w:rsidRDefault="00865015" w:rsidP="003A5990">
            <w:pPr>
              <w:pStyle w:val="Tablebody"/>
            </w:pPr>
            <w:r>
              <w:t>IndicatorType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A1D54F9" w14:textId="77777777" w:rsidR="00865015" w:rsidRDefault="00865015" w:rsidP="003A5990">
            <w:pPr>
              <w:pStyle w:val="Tablebody"/>
            </w:pPr>
            <w:r>
              <w:t>xsd:boolean</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519C51" w14:textId="77777777" w:rsidR="00865015" w:rsidRDefault="00865015" w:rsidP="003A5990">
            <w:pPr>
              <w:pStyle w:val="Tablebody"/>
            </w:pPr>
            <w:r>
              <w:t>A list of two mutually exclusive Boolean values that express the only possible states of a property.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E68A52" w14:textId="77777777" w:rsidR="00865015" w:rsidRDefault="00865015" w:rsidP="00936109">
            <w:pPr>
              <w:pStyle w:val="Tablebody"/>
              <w:jc w:val="center"/>
            </w:pPr>
          </w:p>
        </w:tc>
      </w:tr>
      <w:tr w:rsidR="00865015" w14:paraId="671A79F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09D26B" w14:textId="77777777" w:rsidR="00865015" w:rsidRDefault="00865015" w:rsidP="003A5990">
            <w:pPr>
              <w:pStyle w:val="Tablebody"/>
            </w:pPr>
            <w:r>
              <w:t>UBLUDT0000014</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ADA462F" w14:textId="77777777" w:rsidR="00865015" w:rsidRDefault="00865015" w:rsidP="003A5990">
            <w:pPr>
              <w:pStyle w:val="Tablebody"/>
            </w:pPr>
            <w:r>
              <w:t>NumericType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2C367E6"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D758879" w14:textId="77777777" w:rsidR="00865015" w:rsidRDefault="00865015" w:rsidP="003A5990">
            <w:pPr>
              <w:pStyle w:val="Tablebody"/>
            </w:pPr>
            <w:r>
              <w:t>Numeric information that is assigned or is determined by calculation, counting, or sequencing.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10139FD" w14:textId="77777777" w:rsidR="00865015" w:rsidRDefault="00865015" w:rsidP="00936109">
            <w:pPr>
              <w:pStyle w:val="Tablebody"/>
              <w:jc w:val="center"/>
            </w:pPr>
          </w:p>
        </w:tc>
      </w:tr>
      <w:tr w:rsidR="00865015" w14:paraId="2FDD25AC"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C52D59" w14:textId="77777777" w:rsidR="00865015" w:rsidRDefault="00865015" w:rsidP="003A5990">
            <w:pPr>
              <w:pStyle w:val="Tablebody"/>
            </w:pPr>
            <w:r>
              <w:t>UBLUDT0000016</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69B9E1" w14:textId="77777777" w:rsidR="00865015" w:rsidRDefault="00865015" w:rsidP="003A5990">
            <w:pPr>
              <w:pStyle w:val="Tablebody"/>
            </w:pPr>
            <w:r>
              <w:t>PercentType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0C9AAB"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5967939" w14:textId="77777777" w:rsidR="00865015" w:rsidRDefault="00865015" w:rsidP="003A5990">
            <w:pPr>
              <w:pStyle w:val="Tablebody"/>
            </w:pPr>
            <w:r>
              <w:t>Numeric information that is assigned or is determined by calculation, counting, or sequencing and is expressed as a percentage.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8B55727" w14:textId="77777777" w:rsidR="00865015" w:rsidRDefault="00865015" w:rsidP="00936109">
            <w:pPr>
              <w:pStyle w:val="Tablebody"/>
              <w:jc w:val="center"/>
            </w:pPr>
          </w:p>
        </w:tc>
      </w:tr>
      <w:tr w:rsidR="00865015" w14:paraId="5782DC2B"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1FAFB4B" w14:textId="77777777" w:rsidR="00865015" w:rsidRDefault="00865015" w:rsidP="003A5990">
            <w:pPr>
              <w:pStyle w:val="Tablebody"/>
            </w:pPr>
            <w:r>
              <w:t>UBLUDT0000018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8754D9" w14:textId="77777777" w:rsidR="00865015" w:rsidRDefault="00865015" w:rsidP="003A5990">
            <w:pPr>
              <w:pStyle w:val="Tablebody"/>
            </w:pPr>
            <w:r>
              <w:t>QuantityType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6CED22F" w14:textId="77777777" w:rsidR="00865015" w:rsidRDefault="00865015" w:rsidP="003A5990">
            <w:pPr>
              <w:pStyle w:val="Tablebody"/>
            </w:pPr>
            <w:r>
              <w:t>ccts-cct:QuantityType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7624E9B" w14:textId="77777777" w:rsidR="00865015" w:rsidRDefault="00865015" w:rsidP="003A5990">
            <w:pPr>
              <w:pStyle w:val="Tablebody"/>
            </w:pPr>
            <w:r>
              <w:t>A counted number of non-monetary units, possibly including a fractional part.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16E8221" w14:textId="77777777" w:rsidR="00865015" w:rsidRDefault="00865015" w:rsidP="00936109">
            <w:pPr>
              <w:pStyle w:val="Tablebody"/>
              <w:jc w:val="center"/>
            </w:pPr>
          </w:p>
        </w:tc>
      </w:tr>
      <w:tr w:rsidR="00865015" w14:paraId="527063F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452F98" w14:textId="77777777" w:rsidR="00865015" w:rsidRDefault="00865015" w:rsidP="003A5990">
            <w:pPr>
              <w:pStyle w:val="Tablebody"/>
            </w:pPr>
            <w:r>
              <w:lastRenderedPageBreak/>
              <w:t>UBLUDT0000019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3FA91E" w14:textId="77777777" w:rsidR="00865015" w:rsidRDefault="00865015" w:rsidP="003A5990">
            <w:pPr>
              <w:pStyle w:val="Tablebody"/>
            </w:pPr>
            <w:r>
              <w:t>TextType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C47C800"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D09B9D" w14:textId="56B009AE" w:rsidR="00865015" w:rsidRDefault="00865015" w:rsidP="003A5990">
            <w:pPr>
              <w:pStyle w:val="Tablebody"/>
            </w:pPr>
            <w:r>
              <w:t xml:space="preserve">A character string </w:t>
            </w:r>
            <w:r w:rsidR="00085CA6">
              <w:t>(</w:t>
            </w:r>
            <w:r>
              <w:t>i.e. a finite set of characters</w:t>
            </w:r>
            <w:r w:rsidR="00085CA6">
              <w:t>)</w:t>
            </w:r>
            <w:r>
              <w:t>, generally in the form of words of a language.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5EEBA5E" w14:textId="77777777" w:rsidR="00865015" w:rsidRDefault="00865015" w:rsidP="00936109">
            <w:pPr>
              <w:pStyle w:val="Tablebody"/>
              <w:jc w:val="center"/>
            </w:pPr>
          </w:p>
        </w:tc>
      </w:tr>
      <w:tr w:rsidR="00865015" w14:paraId="7B5D4C0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CB6EC71" w14:textId="77777777" w:rsidR="00865015" w:rsidRDefault="00865015" w:rsidP="003A5990">
            <w:pPr>
              <w:pStyle w:val="Tablebody"/>
            </w:pPr>
            <w:r>
              <w:t>UBLUDT0000020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099875D" w14:textId="77777777" w:rsidR="00865015" w:rsidRDefault="00865015" w:rsidP="003A5990">
            <w:pPr>
              <w:pStyle w:val="Tablebody"/>
            </w:pPr>
            <w:r>
              <w:t>NameType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CEACC3C"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A9DE48" w14:textId="77777777" w:rsidR="00865015" w:rsidRDefault="00865015" w:rsidP="003A5990">
            <w:pPr>
              <w:pStyle w:val="Tablebody"/>
            </w:pPr>
            <w:r>
              <w:t>A character string that constitutes the distinctive designation of a person, place, thing or concept.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DC14ABE" w14:textId="77777777" w:rsidR="00865015" w:rsidRDefault="00865015" w:rsidP="00936109">
            <w:pPr>
              <w:pStyle w:val="Tablebody"/>
              <w:jc w:val="center"/>
            </w:pPr>
          </w:p>
        </w:tc>
      </w:tr>
      <w:tr w:rsidR="00865015" w14:paraId="79929A70" w14:textId="77777777" w:rsidTr="00865015">
        <w:tc>
          <w:tcPr>
            <w:tcW w:w="5000" w:type="pct"/>
            <w:gridSpan w:val="5"/>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3A0BFF" w14:textId="77777777" w:rsidR="00865015" w:rsidRDefault="00865015" w:rsidP="00936109">
            <w:pPr>
              <w:pStyle w:val="Tablebody"/>
            </w:pPr>
            <w:r>
              <w:t>Key</w:t>
            </w:r>
          </w:p>
          <w:p w14:paraId="5EEB07AE" w14:textId="77777777" w:rsidR="00865015" w:rsidRDefault="00865015" w:rsidP="00936109">
            <w:pPr>
              <w:pStyle w:val="Tablebody"/>
            </w:pPr>
            <w:r>
              <w:t>use R: required, O: optional</w:t>
            </w:r>
          </w:p>
        </w:tc>
      </w:tr>
    </w:tbl>
    <w:p w14:paraId="083BC10A" w14:textId="509B4ED3" w:rsidR="00865015" w:rsidRDefault="00865015" w:rsidP="00865015">
      <w:pPr>
        <w:rPr>
          <w:rFonts w:cstheme="minorBidi"/>
        </w:rPr>
      </w:pPr>
      <w:r>
        <w:br/>
      </w:r>
      <w:r w:rsidR="00936109" w:rsidRPr="00936109">
        <w:rPr>
          <w:b/>
          <w:bCs/>
        </w:rPr>
        <w:fldChar w:fldCharType="begin"/>
      </w:r>
      <w:r w:rsidR="00936109" w:rsidRPr="00936109">
        <w:rPr>
          <w:b/>
          <w:bCs/>
        </w:rPr>
        <w:instrText xml:space="preserve"> REF _Ref83881676 \h </w:instrText>
      </w:r>
      <w:r w:rsidR="00936109">
        <w:rPr>
          <w:b/>
          <w:bCs/>
        </w:rPr>
        <w:instrText xml:space="preserve"> \* MERGEFORMAT </w:instrText>
      </w:r>
      <w:r w:rsidR="00936109" w:rsidRPr="00936109">
        <w:rPr>
          <w:b/>
          <w:bCs/>
        </w:rPr>
      </w:r>
      <w:r w:rsidR="00936109" w:rsidRPr="00936109">
        <w:rPr>
          <w:b/>
          <w:bCs/>
        </w:rPr>
        <w:fldChar w:fldCharType="separate"/>
      </w:r>
      <w:r w:rsidR="00936109" w:rsidRPr="00936109">
        <w:rPr>
          <w:b/>
          <w:bCs/>
        </w:rPr>
        <w:t xml:space="preserve">Table </w:t>
      </w:r>
      <w:r w:rsidR="00936109" w:rsidRPr="00936109">
        <w:rPr>
          <w:b/>
          <w:bCs/>
          <w:noProof/>
        </w:rPr>
        <w:t>17</w:t>
      </w:r>
      <w:r w:rsidR="00936109" w:rsidRPr="00936109">
        <w:rPr>
          <w:b/>
          <w:bCs/>
        </w:rPr>
        <w:fldChar w:fldCharType="end"/>
      </w:r>
      <w:r w:rsidR="00936109">
        <w:t xml:space="preserve"> </w:t>
      </w:r>
      <w:r>
        <w:t xml:space="preserve">lists </w:t>
      </w:r>
      <w:r>
        <w:rPr>
          <w:lang w:eastAsia="ja-JP"/>
        </w:rPr>
        <w:t xml:space="preserve">CCTS CCT Schema </w:t>
      </w:r>
      <w:r w:rsidR="00085CA6">
        <w:rPr>
          <w:lang w:eastAsia="ja-JP"/>
        </w:rPr>
        <w:t>(</w:t>
      </w:r>
      <w:r>
        <w:t>Core Component Type Schema, ccts-cct:</w:t>
      </w:r>
      <w:r w:rsidR="00085CA6">
        <w:rPr>
          <w:rFonts w:ascii="ＭＳ 明朝" w:eastAsia="ＭＳ 明朝" w:hAnsi="ＭＳ 明朝" w:cs="ＭＳ 明朝" w:hint="eastAsia"/>
          <w:lang w:eastAsia="ja-JP"/>
        </w:rPr>
        <w:t>)</w:t>
      </w:r>
      <w:r>
        <w:t xml:space="preserve">for UBL. </w:t>
      </w:r>
    </w:p>
    <w:p w14:paraId="776943F8" w14:textId="6EC21EFA" w:rsidR="00865015" w:rsidRDefault="00F71C82" w:rsidP="00F71C82">
      <w:pPr>
        <w:pStyle w:val="Caption"/>
      </w:pPr>
      <w:bookmarkStart w:id="1787" w:name="_Ref83881676"/>
      <w:r>
        <w:t xml:space="preserve">Table </w:t>
      </w:r>
      <w:r>
        <w:fldChar w:fldCharType="begin"/>
      </w:r>
      <w:r>
        <w:instrText xml:space="preserve"> SEQ Table \* ARABIC </w:instrText>
      </w:r>
      <w:r>
        <w:fldChar w:fldCharType="separate"/>
      </w:r>
      <w:r w:rsidR="00936109">
        <w:rPr>
          <w:noProof/>
        </w:rPr>
        <w:t>17</w:t>
      </w:r>
      <w:r>
        <w:fldChar w:fldCharType="end"/>
      </w:r>
      <w:bookmarkEnd w:id="1787"/>
      <w:r>
        <w:t xml:space="preserve"> </w:t>
      </w:r>
      <w:r w:rsidRPr="0047385E">
        <w:t>—</w:t>
      </w:r>
      <w:r>
        <w:t xml:space="preserve"> </w:t>
      </w:r>
      <w:r w:rsidR="00865015">
        <w:t xml:space="preserve">CCTS CCT Schema [SOURCE: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667"/>
        <w:gridCol w:w="1953"/>
        <w:gridCol w:w="881"/>
        <w:gridCol w:w="2493"/>
        <w:gridCol w:w="346"/>
      </w:tblGrid>
      <w:tr w:rsidR="005D016A" w14:paraId="2F60F63C" w14:textId="77777777" w:rsidTr="00F71C82">
        <w:trPr>
          <w:cantSplit/>
          <w:trHeight w:val="978"/>
          <w:tblHeader/>
        </w:trPr>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1C6168CC" w14:textId="77777777" w:rsidR="00865015" w:rsidRDefault="00865015" w:rsidP="00F71C82">
            <w:pPr>
              <w:pStyle w:val="Tableheader"/>
            </w:pPr>
            <w:r>
              <w:t>Unique ID</w:t>
            </w:r>
          </w:p>
        </w:tc>
        <w:tc>
          <w:tcPr>
            <w:tcW w:w="138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5FFE1C92" w14:textId="77777777" w:rsidR="00865015" w:rsidRDefault="00865015" w:rsidP="00F71C82">
            <w:pPr>
              <w:pStyle w:val="Tableheader"/>
            </w:pPr>
            <w:r>
              <w:t>name</w:t>
            </w:r>
          </w:p>
        </w:tc>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329AEB4D" w14:textId="77777777" w:rsidR="00865015" w:rsidRDefault="00865015" w:rsidP="00F71C82">
            <w:pPr>
              <w:pStyle w:val="Tableheader"/>
            </w:pPr>
            <w:r>
              <w:t>XML Scheme datatype</w:t>
            </w:r>
          </w:p>
        </w:tc>
        <w:tc>
          <w:tcPr>
            <w:tcW w:w="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textDirection w:val="btLr"/>
            <w:vAlign w:val="center"/>
            <w:hideMark/>
          </w:tcPr>
          <w:p w14:paraId="7C41AFC7" w14:textId="77777777" w:rsidR="00865015" w:rsidRDefault="00865015" w:rsidP="00F71C82">
            <w:pPr>
              <w:pStyle w:val="Tableheader"/>
            </w:pPr>
            <w:r>
              <w:t>Primitive Type</w:t>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7F015814" w14:textId="77777777" w:rsidR="00865015" w:rsidRDefault="00865015" w:rsidP="00F71C82">
            <w:pPr>
              <w:pStyle w:val="Tableheader"/>
            </w:pPr>
            <w:r>
              <w:t>Definition</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5" w:type="dxa"/>
              <w:bottom w:w="0" w:type="dxa"/>
              <w:right w:w="15" w:type="dxa"/>
            </w:tcMar>
            <w:textDirection w:val="btLr"/>
            <w:vAlign w:val="center"/>
            <w:hideMark/>
          </w:tcPr>
          <w:p w14:paraId="719D01F5" w14:textId="77777777" w:rsidR="00865015" w:rsidRDefault="00865015" w:rsidP="00F71C82">
            <w:pPr>
              <w:pStyle w:val="Tableheader"/>
            </w:pPr>
            <w:r>
              <w:t>use</w:t>
            </w:r>
          </w:p>
        </w:tc>
      </w:tr>
      <w:tr w:rsidR="00865015" w14:paraId="7C39BF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D33ABB" w14:textId="77777777" w:rsidR="00865015" w:rsidRDefault="00865015" w:rsidP="00F71C82">
            <w:pPr>
              <w:pStyle w:val="Tablebody"/>
            </w:pPr>
            <w:r>
              <w:t>UNDT000001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80F719" w14:textId="77777777" w:rsidR="00865015" w:rsidRDefault="00865015" w:rsidP="00F71C82">
            <w:pPr>
              <w:pStyle w:val="Tablebody"/>
            </w:pPr>
            <w:r>
              <w:t>AmountType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594216C"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D2ED93"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F0E2DE" w14:textId="77777777" w:rsidR="00865015" w:rsidRDefault="00865015" w:rsidP="00F71C82">
            <w:pPr>
              <w:pStyle w:val="Tablebody"/>
            </w:pPr>
            <w:r>
              <w:t>A number of monetary units specified in a currency where the unit of the currency is explicit or implied.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C168B" w14:textId="77777777" w:rsidR="00865015" w:rsidRDefault="00865015" w:rsidP="00936109">
            <w:pPr>
              <w:pStyle w:val="Tablebody"/>
              <w:jc w:val="center"/>
            </w:pPr>
          </w:p>
        </w:tc>
      </w:tr>
      <w:tr w:rsidR="00865015" w14:paraId="6DA620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7ACF8C" w14:textId="77777777" w:rsidR="00865015" w:rsidRDefault="00865015" w:rsidP="00F71C82">
            <w:pPr>
              <w:pStyle w:val="Tablebody"/>
            </w:pPr>
            <w:r>
              <w:t>UNDT000001-SC2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791230" w14:textId="77777777" w:rsidR="00865015" w:rsidRDefault="00865015" w:rsidP="00F71C82">
            <w:pPr>
              <w:pStyle w:val="Tablebody"/>
            </w:pPr>
            <w:r>
              <w:t>@currencyID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BB9D9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399A81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D3167C" w14:textId="77777777" w:rsidR="00865015" w:rsidRDefault="00865015" w:rsidP="00F71C82">
            <w:pPr>
              <w:pStyle w:val="Tablebody"/>
            </w:pPr>
            <w:r>
              <w:t>The currency of the amount.</w:t>
            </w:r>
            <w:r>
              <w:br/>
              <w:t>Reference UNECE Rec 9, using 3-letter alphabetic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12647E" w14:textId="77777777" w:rsidR="00865015" w:rsidRDefault="00865015" w:rsidP="00936109">
            <w:pPr>
              <w:pStyle w:val="Tablebody"/>
              <w:jc w:val="center"/>
            </w:pPr>
            <w:r>
              <w:t>O</w:t>
            </w:r>
          </w:p>
        </w:tc>
      </w:tr>
      <w:tr w:rsidR="00865015" w14:paraId="622D80B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3E4E5A" w14:textId="77777777" w:rsidR="00865015" w:rsidRDefault="00865015" w:rsidP="00F71C82">
            <w:pPr>
              <w:pStyle w:val="Tablebody"/>
            </w:pPr>
            <w:r>
              <w:t>UNDT000001-SC3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509D67" w14:textId="77777777" w:rsidR="00865015" w:rsidRDefault="00865015" w:rsidP="00F71C82">
            <w:pPr>
              <w:pStyle w:val="Tablebody"/>
            </w:pPr>
            <w:r>
              <w:t>@currencyCodeListVersionID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DB32F9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349B8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3F5952" w14:textId="77777777" w:rsidR="00865015" w:rsidRDefault="00865015" w:rsidP="00F71C82">
            <w:pPr>
              <w:pStyle w:val="Tablebody"/>
            </w:pPr>
            <w:r>
              <w:t>The VersionID of the UN/ECE Rec9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0525902" w14:textId="77777777" w:rsidR="00865015" w:rsidRDefault="00865015" w:rsidP="00936109">
            <w:pPr>
              <w:pStyle w:val="Tablebody"/>
              <w:jc w:val="center"/>
            </w:pPr>
            <w:r>
              <w:t>O</w:t>
            </w:r>
          </w:p>
        </w:tc>
      </w:tr>
      <w:tr w:rsidR="00865015" w14:paraId="47691A7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B0A96E" w14:textId="77777777" w:rsidR="00865015" w:rsidRDefault="00865015" w:rsidP="00F71C82">
            <w:pPr>
              <w:pStyle w:val="Tablebody"/>
            </w:pPr>
            <w:r>
              <w:t>UNDT000002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60A179" w14:textId="77777777" w:rsidR="00865015" w:rsidRDefault="00865015" w:rsidP="00F71C82">
            <w:pPr>
              <w:pStyle w:val="Tablebody"/>
            </w:pPr>
            <w:r>
              <w:t>BinaryObjectType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01F87DC" w14:textId="77777777" w:rsidR="00865015" w:rsidRDefault="00865015" w:rsidP="00F71C82">
            <w:pPr>
              <w:pStyle w:val="Tablebody"/>
            </w:pPr>
            <w:r>
              <w:t>xsd:base64Binary</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4ABC1CA" w14:textId="77777777" w:rsidR="00865015" w:rsidRDefault="00865015" w:rsidP="00F71C82">
            <w:pPr>
              <w:pStyle w:val="Tablebody"/>
            </w:pPr>
            <w:r>
              <w:t>binary</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362511" w14:textId="77777777" w:rsidR="00865015" w:rsidRDefault="00865015" w:rsidP="00F71C82">
            <w:pPr>
              <w:pStyle w:val="Tablebody"/>
            </w:pPr>
            <w:r>
              <w:t>A set of finite-length sequences of binary octets.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438F056" w14:textId="77777777" w:rsidR="00865015" w:rsidRDefault="00865015" w:rsidP="00936109">
            <w:pPr>
              <w:pStyle w:val="Tablebody"/>
              <w:jc w:val="center"/>
            </w:pPr>
          </w:p>
        </w:tc>
      </w:tr>
      <w:tr w:rsidR="00865015" w14:paraId="2868128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62A0202" w14:textId="77777777" w:rsidR="00865015" w:rsidRDefault="00865015" w:rsidP="00F71C82">
            <w:pPr>
              <w:pStyle w:val="Tablebody"/>
            </w:pPr>
            <w:r>
              <w:t>UNDT000002-SC2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49BBCFA"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D89C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8B71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94161E" w14:textId="77777777" w:rsidR="00865015" w:rsidRDefault="00865015" w:rsidP="00F71C82">
            <w:pPr>
              <w:pStyle w:val="Tablebody"/>
            </w:pPr>
            <w:r>
              <w:t>The format of the binary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215FE0" w14:textId="77777777" w:rsidR="00865015" w:rsidRDefault="00865015" w:rsidP="00936109">
            <w:pPr>
              <w:pStyle w:val="Tablebody"/>
              <w:jc w:val="center"/>
            </w:pPr>
            <w:r>
              <w:t>O</w:t>
            </w:r>
          </w:p>
        </w:tc>
      </w:tr>
      <w:tr w:rsidR="00865015" w14:paraId="5C2C4C9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9CA6EE" w14:textId="77777777" w:rsidR="00865015" w:rsidRDefault="00865015" w:rsidP="00F71C82">
            <w:pPr>
              <w:pStyle w:val="Tablebody"/>
            </w:pPr>
            <w:r>
              <w:t>UNDT000002-SC3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BCCE08" w14:textId="77777777" w:rsidR="00865015" w:rsidRDefault="00865015" w:rsidP="00F71C82">
            <w:pPr>
              <w:pStyle w:val="Tablebody"/>
            </w:pPr>
            <w:r>
              <w:t>@mimeCode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38CD0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1DF091"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2A2A38C" w14:textId="77777777" w:rsidR="00865015" w:rsidRDefault="00865015" w:rsidP="00F71C82">
            <w:pPr>
              <w:pStyle w:val="Tablebody"/>
            </w:pPr>
            <w:r>
              <w:t>The mime type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4690687" w14:textId="77777777" w:rsidR="00865015" w:rsidRDefault="00865015" w:rsidP="00936109">
            <w:pPr>
              <w:pStyle w:val="Tablebody"/>
              <w:jc w:val="center"/>
            </w:pPr>
            <w:r>
              <w:t>O</w:t>
            </w:r>
          </w:p>
        </w:tc>
      </w:tr>
      <w:tr w:rsidR="00865015" w14:paraId="532B37F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8458F6" w14:textId="77777777" w:rsidR="00865015" w:rsidRDefault="00865015" w:rsidP="00F71C82">
            <w:pPr>
              <w:pStyle w:val="Tablebody"/>
            </w:pPr>
            <w:r>
              <w:t>UNDT000002-SC4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55B01B" w14:textId="77777777" w:rsidR="00865015" w:rsidRDefault="00865015" w:rsidP="00F71C82">
            <w:pPr>
              <w:pStyle w:val="Tablebody"/>
            </w:pPr>
            <w:r>
              <w:t>@encodingCode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51D46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4D352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FDD211" w14:textId="77777777" w:rsidR="00865015" w:rsidRDefault="00865015" w:rsidP="00F71C82">
            <w:pPr>
              <w:pStyle w:val="Tablebody"/>
            </w:pPr>
            <w:r>
              <w:t>Specifies the decoding algorithm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A70C464" w14:textId="77777777" w:rsidR="00865015" w:rsidRDefault="00865015" w:rsidP="00936109">
            <w:pPr>
              <w:pStyle w:val="Tablebody"/>
              <w:jc w:val="center"/>
            </w:pPr>
            <w:r>
              <w:t>O</w:t>
            </w:r>
          </w:p>
        </w:tc>
      </w:tr>
      <w:tr w:rsidR="00865015" w14:paraId="09AE804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C0E366D" w14:textId="77777777" w:rsidR="00865015" w:rsidRDefault="00865015" w:rsidP="00F71C82">
            <w:pPr>
              <w:pStyle w:val="Tablebody"/>
            </w:pPr>
            <w:r>
              <w:t>UNDT000002-SC5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4AC293" w14:textId="77777777" w:rsidR="00865015" w:rsidRDefault="00865015" w:rsidP="00F71C82">
            <w:pPr>
              <w:pStyle w:val="Tablebody"/>
            </w:pPr>
            <w:r>
              <w:t>@characterSetCode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17461D"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E98FAB"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5395163" w14:textId="77777777" w:rsidR="00865015" w:rsidRDefault="00865015" w:rsidP="00F71C82">
            <w:pPr>
              <w:pStyle w:val="Tablebody"/>
            </w:pPr>
            <w:r>
              <w:t>The character set of the binary object if the mime type is text.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2F41AA2" w14:textId="77777777" w:rsidR="00865015" w:rsidRDefault="00865015" w:rsidP="00936109">
            <w:pPr>
              <w:pStyle w:val="Tablebody"/>
              <w:jc w:val="center"/>
            </w:pPr>
            <w:r>
              <w:t>O</w:t>
            </w:r>
          </w:p>
        </w:tc>
      </w:tr>
      <w:tr w:rsidR="00865015" w14:paraId="033D13B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7B41CA" w14:textId="77777777" w:rsidR="00865015" w:rsidRDefault="00865015" w:rsidP="00F71C82">
            <w:pPr>
              <w:pStyle w:val="Tablebody"/>
            </w:pPr>
            <w:r>
              <w:t>UNDT000002-SC6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197A5BE" w14:textId="77777777" w:rsidR="00865015" w:rsidRDefault="00865015" w:rsidP="00F71C82">
            <w:pPr>
              <w:pStyle w:val="Tablebody"/>
            </w:pPr>
            <w:r>
              <w: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BE4F2D"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F0536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ABD73F6" w14:textId="77777777" w:rsidR="00865015" w:rsidRDefault="00865015" w:rsidP="00F71C82">
            <w:pPr>
              <w:pStyle w:val="Tablebody"/>
            </w:pPr>
            <w:r>
              <w:t>The Uniform Resource Identifier that identifies where the binary object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166567" w14:textId="77777777" w:rsidR="00865015" w:rsidRDefault="00865015" w:rsidP="00936109">
            <w:pPr>
              <w:pStyle w:val="Tablebody"/>
              <w:jc w:val="center"/>
            </w:pPr>
            <w:r>
              <w:t>O</w:t>
            </w:r>
          </w:p>
        </w:tc>
      </w:tr>
      <w:tr w:rsidR="00865015" w14:paraId="40F3C33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92ADBC0" w14:textId="77777777" w:rsidR="00865015" w:rsidRDefault="00865015" w:rsidP="00F71C82">
            <w:pPr>
              <w:pStyle w:val="Tablebody"/>
            </w:pPr>
            <w:r>
              <w:t>UNDT000002-SC7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3D4764" w14:textId="77777777" w:rsidR="00865015" w:rsidRDefault="00865015" w:rsidP="00F71C82">
            <w:pPr>
              <w:pStyle w:val="Tablebody"/>
            </w:pPr>
            <w:r>
              <w:t>@filename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E8B4B9"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69FE8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56CC19" w14:textId="77777777" w:rsidR="00865015" w:rsidRDefault="00865015" w:rsidP="00F71C82">
            <w:pPr>
              <w:pStyle w:val="Tablebody"/>
            </w:pPr>
            <w:r>
              <w:t>The filename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8E0BE5C" w14:textId="77777777" w:rsidR="00865015" w:rsidRDefault="00865015" w:rsidP="00936109">
            <w:pPr>
              <w:pStyle w:val="Tablebody"/>
              <w:jc w:val="center"/>
            </w:pPr>
            <w:r>
              <w:t>O</w:t>
            </w:r>
          </w:p>
        </w:tc>
      </w:tr>
      <w:tr w:rsidR="00865015" w14:paraId="2ED8744C" w14:textId="77777777" w:rsidTr="00936109">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293D443" w14:textId="77777777" w:rsidR="00865015" w:rsidRDefault="00865015" w:rsidP="00F71C82">
            <w:pPr>
              <w:pStyle w:val="Tablebody"/>
            </w:pPr>
            <w:r>
              <w:lastRenderedPageBreak/>
              <w:t>UNDT000007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4307A6" w14:textId="77777777" w:rsidR="00865015" w:rsidRDefault="00865015" w:rsidP="00F71C82">
            <w:pPr>
              <w:pStyle w:val="Tablebody"/>
            </w:pPr>
            <w:r>
              <w:t>CodeType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89481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9E891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7FD49A9" w14:textId="0B4BBB45" w:rsidR="00865015" w:rsidRDefault="00865015" w:rsidP="00F71C82">
            <w:pPr>
              <w:pStyle w:val="Tablebody"/>
            </w:pPr>
            <w:r>
              <w:t xml:space="preserve">A character string </w:t>
            </w:r>
            <w:r w:rsidR="00085CA6">
              <w:t>(</w:t>
            </w:r>
            <w:r>
              <w:t>letters, figures, or symbols</w:t>
            </w:r>
            <w:r w:rsidR="00085CA6">
              <w:t>)</w:t>
            </w:r>
            <w:r>
              <w:t xml:space="preserve"> that for brevity and/or languange independence may be used to represent or replace a definitive value or text of an attribute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AFFB53B" w14:textId="77777777" w:rsidR="00865015" w:rsidRDefault="00865015" w:rsidP="00936109">
            <w:pPr>
              <w:pStyle w:val="Tablebody"/>
              <w:jc w:val="center"/>
            </w:pPr>
          </w:p>
        </w:tc>
      </w:tr>
      <w:tr w:rsidR="00865015" w14:paraId="409C6412"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F2559C" w14:textId="77777777" w:rsidR="00865015" w:rsidRDefault="00865015" w:rsidP="00F71C82">
            <w:pPr>
              <w:pStyle w:val="Tablebody"/>
            </w:pPr>
            <w:r>
              <w:t>UNDT000007-SC2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CB1EE2" w14:textId="77777777" w:rsidR="00865015" w:rsidRDefault="00865015" w:rsidP="00F71C82">
            <w:pPr>
              <w:pStyle w:val="Tablebody"/>
            </w:pPr>
            <w:r>
              <w:t>@listID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6C9C7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BA7AD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063649" w14:textId="77777777" w:rsidR="00865015" w:rsidRDefault="00865015" w:rsidP="00F71C82">
            <w:pPr>
              <w:pStyle w:val="Tablebody"/>
            </w:pPr>
            <w:r>
              <w:t>The identification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D5D5541" w14:textId="77777777" w:rsidR="00865015" w:rsidRDefault="00865015" w:rsidP="00936109">
            <w:pPr>
              <w:pStyle w:val="Tablebody"/>
              <w:jc w:val="center"/>
            </w:pPr>
            <w:r>
              <w:t>O</w:t>
            </w:r>
          </w:p>
        </w:tc>
      </w:tr>
      <w:tr w:rsidR="00865015" w14:paraId="7D4FDFA6"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AB7EEFD" w14:textId="77777777" w:rsidR="00865015" w:rsidRDefault="00865015" w:rsidP="00F71C82">
            <w:pPr>
              <w:pStyle w:val="Tablebody"/>
            </w:pPr>
            <w:r>
              <w:t>UNDT000007-SC3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841B2" w14:textId="77777777" w:rsidR="00865015" w:rsidRDefault="00865015" w:rsidP="00F71C82">
            <w:pPr>
              <w:pStyle w:val="Tablebody"/>
            </w:pPr>
            <w:r>
              <w:t>@listAgencyID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DCFEB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247D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DD91D7" w14:textId="77777777" w:rsidR="00865015" w:rsidRDefault="00865015" w:rsidP="00F71C82">
            <w:pPr>
              <w:pStyle w:val="Tablebody"/>
            </w:pPr>
            <w:r>
              <w:t>An agency that maintains one or more lists of codes.</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B30E1B6" w14:textId="77777777" w:rsidR="00865015" w:rsidRDefault="00865015" w:rsidP="00936109">
            <w:pPr>
              <w:pStyle w:val="Tablebody"/>
              <w:jc w:val="center"/>
            </w:pPr>
            <w:r>
              <w:t>O</w:t>
            </w:r>
          </w:p>
        </w:tc>
      </w:tr>
      <w:tr w:rsidR="00865015" w14:paraId="23D17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43F004" w14:textId="77777777" w:rsidR="00865015" w:rsidRDefault="00865015" w:rsidP="00F71C82">
            <w:pPr>
              <w:pStyle w:val="Tablebody"/>
            </w:pPr>
            <w:r>
              <w:t>UNDT000007-SC4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5BCE73" w14:textId="77777777" w:rsidR="00865015" w:rsidRDefault="00865015" w:rsidP="00F71C82">
            <w:pPr>
              <w:pStyle w:val="Tablebody"/>
            </w:pPr>
            <w:r>
              <w:t>@listAgencyName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0BFB8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BC42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5E2C1" w14:textId="77777777" w:rsidR="00865015" w:rsidRDefault="00865015" w:rsidP="00F71C82">
            <w:pPr>
              <w:pStyle w:val="Tablebody"/>
            </w:pPr>
            <w:r>
              <w:t>The name of the agency that maintains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2E8B0C0" w14:textId="77777777" w:rsidR="00865015" w:rsidRDefault="00865015" w:rsidP="00936109">
            <w:pPr>
              <w:pStyle w:val="Tablebody"/>
              <w:jc w:val="center"/>
            </w:pPr>
            <w:r>
              <w:t>O</w:t>
            </w:r>
          </w:p>
        </w:tc>
      </w:tr>
      <w:tr w:rsidR="00865015" w14:paraId="62ABF83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C6F056" w14:textId="77777777" w:rsidR="00865015" w:rsidRDefault="00865015" w:rsidP="00F71C82">
            <w:pPr>
              <w:pStyle w:val="Tablebody"/>
            </w:pPr>
            <w:r>
              <w:t>UNDT000007-SC5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FEDBA0" w14:textId="77777777" w:rsidR="00865015" w:rsidRDefault="00865015" w:rsidP="00F71C82">
            <w:pPr>
              <w:pStyle w:val="Tablebody"/>
            </w:pPr>
            <w:r>
              <w:t>@listName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C4E6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99D2D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3A45C4" w14:textId="77777777" w:rsidR="00865015" w:rsidRDefault="00865015" w:rsidP="00F71C82">
            <w:pPr>
              <w:pStyle w:val="Tablebody"/>
            </w:pPr>
            <w:r>
              <w:t>The name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9934ADE" w14:textId="77777777" w:rsidR="00865015" w:rsidRDefault="00865015" w:rsidP="00936109">
            <w:pPr>
              <w:pStyle w:val="Tablebody"/>
              <w:jc w:val="center"/>
            </w:pPr>
            <w:r>
              <w:t>O</w:t>
            </w:r>
          </w:p>
        </w:tc>
      </w:tr>
      <w:tr w:rsidR="00865015" w14:paraId="6C24286B"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5F5B4E" w14:textId="77777777" w:rsidR="00865015" w:rsidRDefault="00865015" w:rsidP="00F71C82">
            <w:pPr>
              <w:pStyle w:val="Tablebody"/>
            </w:pPr>
            <w:r>
              <w:t>UNDT000007-SC6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3EB80C" w14:textId="77777777" w:rsidR="00865015" w:rsidRDefault="00865015" w:rsidP="00F71C82">
            <w:pPr>
              <w:pStyle w:val="Tablebody"/>
            </w:pPr>
            <w:r>
              <w:t>@listVersionID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276FC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F955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FDF0F" w14:textId="77777777" w:rsidR="00865015" w:rsidRDefault="00865015" w:rsidP="00F71C82">
            <w:pPr>
              <w:pStyle w:val="Tablebody"/>
            </w:pPr>
            <w:r>
              <w:t>The version of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5D2369" w14:textId="77777777" w:rsidR="00865015" w:rsidRDefault="00865015" w:rsidP="00936109">
            <w:pPr>
              <w:pStyle w:val="Tablebody"/>
              <w:jc w:val="center"/>
            </w:pPr>
            <w:r>
              <w:t>O</w:t>
            </w:r>
          </w:p>
        </w:tc>
      </w:tr>
      <w:tr w:rsidR="00865015" w14:paraId="4197257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2F7054" w14:textId="77777777" w:rsidR="00865015" w:rsidRDefault="00865015" w:rsidP="00F71C82">
            <w:pPr>
              <w:pStyle w:val="Tablebody"/>
            </w:pPr>
            <w:r>
              <w:t>UNDT000007-SC7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F5303E" w14:textId="77777777" w:rsidR="00865015" w:rsidRDefault="00865015" w:rsidP="00F71C82">
            <w:pPr>
              <w:pStyle w:val="Tablebody"/>
            </w:pPr>
            <w:r>
              <w: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48795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62D424"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671605C" w14:textId="77777777" w:rsidR="00865015" w:rsidRDefault="00865015" w:rsidP="00F71C82">
            <w:pPr>
              <w:pStyle w:val="Tablebody"/>
            </w:pPr>
            <w:r>
              <w:t>The textual equivalent of the code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68AB037" w14:textId="77777777" w:rsidR="00865015" w:rsidRDefault="00865015" w:rsidP="00936109">
            <w:pPr>
              <w:pStyle w:val="Tablebody"/>
              <w:jc w:val="center"/>
            </w:pPr>
            <w:r>
              <w:t>O</w:t>
            </w:r>
          </w:p>
        </w:tc>
      </w:tr>
      <w:tr w:rsidR="00865015" w14:paraId="7911DD5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8621D2" w14:textId="77777777" w:rsidR="00865015" w:rsidRDefault="00865015" w:rsidP="00F71C82">
            <w:pPr>
              <w:pStyle w:val="Tablebody"/>
            </w:pPr>
            <w:r>
              <w:t>UNDT000007-SC8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CC675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EA4ECE3"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0A57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78C0BD" w14:textId="77777777" w:rsidR="00865015" w:rsidRDefault="00865015" w:rsidP="00F71C82">
            <w:pPr>
              <w:pStyle w:val="Tablebody"/>
            </w:pPr>
            <w:r>
              <w:t>The identifier of the language used in the code name.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E86EBD3" w14:textId="77777777" w:rsidR="00865015" w:rsidRDefault="00865015" w:rsidP="00936109">
            <w:pPr>
              <w:pStyle w:val="Tablebody"/>
              <w:jc w:val="center"/>
            </w:pPr>
            <w:r>
              <w:t>O</w:t>
            </w:r>
          </w:p>
        </w:tc>
      </w:tr>
      <w:tr w:rsidR="00865015" w14:paraId="15AD6CB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65045C" w14:textId="77777777" w:rsidR="00865015" w:rsidRDefault="00865015" w:rsidP="00F71C82">
            <w:pPr>
              <w:pStyle w:val="Tablebody"/>
            </w:pPr>
            <w:r>
              <w:t>UNDT000007-SC9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650846" w14:textId="77777777" w:rsidR="00865015" w:rsidRDefault="00865015" w:rsidP="00F71C82">
            <w:pPr>
              <w:pStyle w:val="Tablebody"/>
            </w:pPr>
            <w:r>
              <w:t>@listURI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FB50E1"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5A8D5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ED5F5C" w14:textId="77777777" w:rsidR="00865015" w:rsidRDefault="00865015" w:rsidP="00F71C82">
            <w:pPr>
              <w:pStyle w:val="Tablebody"/>
            </w:pPr>
            <w:r>
              <w:t>The Uniform Resource Identifier that identifies where the code list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6FFF99" w14:textId="77777777" w:rsidR="00865015" w:rsidRDefault="00865015" w:rsidP="00936109">
            <w:pPr>
              <w:pStyle w:val="Tablebody"/>
              <w:jc w:val="center"/>
            </w:pPr>
            <w:r>
              <w:t>O</w:t>
            </w:r>
          </w:p>
        </w:tc>
      </w:tr>
      <w:tr w:rsidR="00865015" w14:paraId="1A7400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9319EE6" w14:textId="77777777" w:rsidR="00865015" w:rsidRDefault="00865015" w:rsidP="00F71C82">
            <w:pPr>
              <w:pStyle w:val="Tablebody"/>
            </w:pPr>
            <w:r>
              <w:t>UNDT000007-SC10</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A9AA48" w14:textId="77777777" w:rsidR="00865015" w:rsidRDefault="00865015" w:rsidP="00F71C82">
            <w:pPr>
              <w:pStyle w:val="Tablebody"/>
            </w:pPr>
            <w:r>
              <w:t>@listSchemeURI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AF665F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9B3B95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D8E53D" w14:textId="77777777" w:rsidR="00865015" w:rsidRDefault="00865015" w:rsidP="00F71C82">
            <w:pPr>
              <w:pStyle w:val="Tablebody"/>
            </w:pPr>
            <w:r>
              <w:t>The Uniform Resource Identifier that identifies where the code list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DF3152" w14:textId="77777777" w:rsidR="00865015" w:rsidRDefault="00865015" w:rsidP="00936109">
            <w:pPr>
              <w:pStyle w:val="Tablebody"/>
              <w:jc w:val="center"/>
            </w:pPr>
            <w:r>
              <w:t>O</w:t>
            </w:r>
          </w:p>
        </w:tc>
      </w:tr>
      <w:tr w:rsidR="00865015" w14:paraId="7CF0BB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F4A468F" w14:textId="77777777" w:rsidR="00865015" w:rsidRDefault="00865015" w:rsidP="00F71C82">
            <w:pPr>
              <w:pStyle w:val="Tablebody"/>
            </w:pPr>
            <w:r>
              <w:t>UNDT000008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81BCC3" w14:textId="77777777" w:rsidR="00865015" w:rsidRDefault="00865015" w:rsidP="00F71C82">
            <w:pPr>
              <w:pStyle w:val="Tablebody"/>
            </w:pPr>
            <w:r>
              <w:t>DateTimeType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332C06"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2CE24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F2BB8D" w14:textId="77777777" w:rsidR="00865015" w:rsidRDefault="00865015" w:rsidP="00F71C82">
            <w:pPr>
              <w:pStyle w:val="Tablebody"/>
            </w:pPr>
            <w:r>
              <w:t>A particular point in the progression of time together with the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011FBAB" w14:textId="77777777" w:rsidR="00865015" w:rsidRDefault="00865015" w:rsidP="00936109">
            <w:pPr>
              <w:pStyle w:val="Tablebody"/>
              <w:jc w:val="center"/>
            </w:pPr>
          </w:p>
        </w:tc>
      </w:tr>
      <w:tr w:rsidR="00865015" w14:paraId="0D3DC7E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4C178F" w14:textId="77777777" w:rsidR="00865015" w:rsidRDefault="00865015" w:rsidP="00F71C82">
            <w:pPr>
              <w:pStyle w:val="Tablebody"/>
            </w:pPr>
            <w:r>
              <w:t>UNDT000008-SC1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430A14B"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A873A5"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6939A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D5F57E" w14:textId="77777777" w:rsidR="00865015" w:rsidRDefault="00865015" w:rsidP="00F71C82">
            <w:pPr>
              <w:pStyle w:val="Tablebody"/>
            </w:pPr>
            <w:r>
              <w:t>The format of the date time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737A83B" w14:textId="77777777" w:rsidR="00865015" w:rsidRDefault="00865015" w:rsidP="00936109">
            <w:pPr>
              <w:pStyle w:val="Tablebody"/>
              <w:jc w:val="center"/>
            </w:pPr>
            <w:r>
              <w:t>O</w:t>
            </w:r>
          </w:p>
        </w:tc>
      </w:tr>
      <w:tr w:rsidR="00865015" w14:paraId="021DB2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2A0AE3" w14:textId="77777777" w:rsidR="00865015" w:rsidRDefault="00865015" w:rsidP="00F71C82">
            <w:pPr>
              <w:pStyle w:val="Tablebody"/>
            </w:pPr>
            <w:r>
              <w:t>UNDT000011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B83" w14:textId="77777777" w:rsidR="00865015" w:rsidRDefault="00865015" w:rsidP="00F71C82">
            <w:pPr>
              <w:pStyle w:val="Tablebody"/>
            </w:pPr>
            <w:r>
              <w:t>IdentifierType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3A18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87C7C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08D991" w14:textId="77777777" w:rsidR="00865015" w:rsidRDefault="00865015" w:rsidP="00F71C82">
            <w:pPr>
              <w:pStyle w:val="Tablebody"/>
            </w:pPr>
            <w:r>
              <w:t xml:space="preserve">A character string to identify and distinguish uniquely, one instance of an object in an identification scheme from all other objects in the same scheme </w:t>
            </w:r>
            <w:r>
              <w:lastRenderedPageBreak/>
              <w:t>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78F5E33" w14:textId="77777777" w:rsidR="00865015" w:rsidRDefault="00865015" w:rsidP="00936109">
            <w:pPr>
              <w:pStyle w:val="Tablebody"/>
              <w:jc w:val="center"/>
            </w:pPr>
          </w:p>
        </w:tc>
      </w:tr>
      <w:tr w:rsidR="00865015" w14:paraId="4F3E3B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486406" w14:textId="77777777" w:rsidR="00865015" w:rsidRDefault="00865015" w:rsidP="00F71C82">
            <w:pPr>
              <w:pStyle w:val="Tablebody"/>
            </w:pPr>
            <w:r>
              <w:t>UNDT000011-SC2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321C91" w14:textId="77777777" w:rsidR="00865015" w:rsidRDefault="00865015" w:rsidP="00F71C82">
            <w:pPr>
              <w:pStyle w:val="Tablebody"/>
            </w:pPr>
            <w:r>
              <w:t>@schemeID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7E9DB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7695A3"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5573B3E" w14:textId="77777777" w:rsidR="00865015" w:rsidRDefault="00865015" w:rsidP="00F71C82">
            <w:pPr>
              <w:pStyle w:val="Tablebody"/>
            </w:pPr>
            <w:r>
              <w:t>The identification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88C019" w14:textId="77777777" w:rsidR="00865015" w:rsidRDefault="00865015" w:rsidP="00936109">
            <w:pPr>
              <w:pStyle w:val="Tablebody"/>
              <w:jc w:val="center"/>
            </w:pPr>
            <w:r>
              <w:t>O</w:t>
            </w:r>
          </w:p>
        </w:tc>
      </w:tr>
      <w:tr w:rsidR="00865015" w14:paraId="3D3ECF37"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173DA9F" w14:textId="77777777" w:rsidR="00865015" w:rsidRDefault="00865015" w:rsidP="00F71C82">
            <w:pPr>
              <w:pStyle w:val="Tablebody"/>
            </w:pPr>
            <w:r>
              <w:t>UNDT000011-SC3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496CD77" w14:textId="77777777" w:rsidR="00865015" w:rsidRDefault="00865015" w:rsidP="00F71C82">
            <w:pPr>
              <w:pStyle w:val="Tablebody"/>
            </w:pPr>
            <w:r>
              <w:t>@schemeName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5547EA"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B4B53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9A1889" w14:textId="77777777" w:rsidR="00865015" w:rsidRDefault="00865015" w:rsidP="00F71C82">
            <w:pPr>
              <w:pStyle w:val="Tablebody"/>
            </w:pPr>
            <w:r>
              <w:t>The name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FAC3A20" w14:textId="77777777" w:rsidR="00865015" w:rsidRDefault="00865015" w:rsidP="00936109">
            <w:pPr>
              <w:pStyle w:val="Tablebody"/>
              <w:jc w:val="center"/>
            </w:pPr>
            <w:r>
              <w:t>O</w:t>
            </w:r>
          </w:p>
        </w:tc>
      </w:tr>
      <w:tr w:rsidR="00865015" w14:paraId="7AE863F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058E8" w14:textId="77777777" w:rsidR="00865015" w:rsidRDefault="00865015" w:rsidP="00F71C82">
            <w:pPr>
              <w:pStyle w:val="Tablebody"/>
            </w:pPr>
            <w:r>
              <w:t>UNDT000011-SC4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B7F93A5" w14:textId="77777777" w:rsidR="00865015" w:rsidRDefault="00865015" w:rsidP="00F71C82">
            <w:pPr>
              <w:pStyle w:val="Tablebody"/>
            </w:pPr>
            <w:r>
              <w:t>@schemeAgencyID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50193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E3A7E5"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ACEB63" w14:textId="77777777" w:rsidR="00865015" w:rsidRDefault="00865015" w:rsidP="00F71C82">
            <w:pPr>
              <w:pStyle w:val="Tablebody"/>
            </w:pPr>
            <w:r>
              <w:t>The identification of the agency that maintains the identification scheme.</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7CEFDB9" w14:textId="77777777" w:rsidR="00865015" w:rsidRDefault="00865015" w:rsidP="00936109">
            <w:pPr>
              <w:pStyle w:val="Tablebody"/>
              <w:jc w:val="center"/>
            </w:pPr>
            <w:r>
              <w:t>O</w:t>
            </w:r>
          </w:p>
        </w:tc>
      </w:tr>
      <w:tr w:rsidR="00865015" w14:paraId="49087D0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50F38C" w14:textId="77777777" w:rsidR="00865015" w:rsidRDefault="00865015" w:rsidP="00F71C82">
            <w:pPr>
              <w:pStyle w:val="Tablebody"/>
            </w:pPr>
            <w:r>
              <w:t>UNDT000011-SC5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9C0777" w14:textId="77777777" w:rsidR="00865015" w:rsidRDefault="00865015" w:rsidP="00F71C82">
            <w:pPr>
              <w:pStyle w:val="Tablebody"/>
            </w:pPr>
            <w:r>
              <w:t>@schemeAgencyName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D7569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2C4F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8EA0759" w14:textId="77777777" w:rsidR="00865015" w:rsidRDefault="00865015" w:rsidP="00F71C82">
            <w:pPr>
              <w:pStyle w:val="Tablebody"/>
            </w:pPr>
            <w:r>
              <w:t>The name of the agency that maintains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28CB35" w14:textId="77777777" w:rsidR="00865015" w:rsidRDefault="00865015" w:rsidP="00936109">
            <w:pPr>
              <w:pStyle w:val="Tablebody"/>
              <w:jc w:val="center"/>
            </w:pPr>
            <w:r>
              <w:t>O</w:t>
            </w:r>
          </w:p>
        </w:tc>
      </w:tr>
      <w:tr w:rsidR="00865015" w14:paraId="599960D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B262E4" w14:textId="77777777" w:rsidR="00865015" w:rsidRDefault="00865015" w:rsidP="00F71C82">
            <w:pPr>
              <w:pStyle w:val="Tablebody"/>
            </w:pPr>
            <w:r>
              <w:t>UNDT000011-SC6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8B8BF" w14:textId="77777777" w:rsidR="00865015" w:rsidRDefault="00865015" w:rsidP="00F71C82">
            <w:pPr>
              <w:pStyle w:val="Tablebody"/>
            </w:pPr>
            <w:r>
              <w:t>@schemeVersionID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242ACA"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8A521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E7BF380" w14:textId="77777777" w:rsidR="00865015" w:rsidRDefault="00865015" w:rsidP="00F71C82">
            <w:pPr>
              <w:pStyle w:val="Tablebody"/>
            </w:pPr>
            <w:r>
              <w:t>The version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43969B6" w14:textId="77777777" w:rsidR="00865015" w:rsidRDefault="00865015" w:rsidP="00936109">
            <w:pPr>
              <w:pStyle w:val="Tablebody"/>
              <w:jc w:val="center"/>
            </w:pPr>
            <w:r>
              <w:t>O</w:t>
            </w:r>
          </w:p>
        </w:tc>
      </w:tr>
      <w:tr w:rsidR="00865015" w14:paraId="52682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248CA4" w14:textId="77777777" w:rsidR="00865015" w:rsidRDefault="00865015" w:rsidP="00F71C82">
            <w:pPr>
              <w:pStyle w:val="Tablebody"/>
            </w:pPr>
            <w:r>
              <w:t>UNDT000011-SC7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34516F" w14:textId="77777777" w:rsidR="00865015" w:rsidRDefault="00865015" w:rsidP="00F71C82">
            <w:pPr>
              <w:pStyle w:val="Tablebody"/>
            </w:pPr>
            <w:r>
              <w:t>@schemeDataURI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24F1DA"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5F32E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319C2C" w14:textId="77777777" w:rsidR="00865015" w:rsidRDefault="00865015" w:rsidP="00F71C82">
            <w:pPr>
              <w:pStyle w:val="Tablebody"/>
            </w:pPr>
            <w:r>
              <w:t>The Uniform Resource Identifier that identifies where the identification scheme data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C40F0F1" w14:textId="77777777" w:rsidR="00865015" w:rsidRDefault="00865015" w:rsidP="00936109">
            <w:pPr>
              <w:pStyle w:val="Tablebody"/>
              <w:jc w:val="center"/>
            </w:pPr>
            <w:r>
              <w:t>O</w:t>
            </w:r>
          </w:p>
        </w:tc>
      </w:tr>
      <w:tr w:rsidR="00865015" w14:paraId="16C1CC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0A4FA0A" w14:textId="77777777" w:rsidR="00865015" w:rsidRDefault="00865015" w:rsidP="00F71C82">
            <w:pPr>
              <w:pStyle w:val="Tablebody"/>
            </w:pPr>
            <w:r>
              <w:t>UNDT000011-SC8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418FF43" w14:textId="77777777" w:rsidR="00865015" w:rsidRDefault="00865015" w:rsidP="00F71C82">
            <w:pPr>
              <w:pStyle w:val="Tablebody"/>
            </w:pPr>
            <w:r>
              <w: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059EE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8AF03D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33918C" w14:textId="77777777" w:rsidR="00865015" w:rsidRDefault="00865015" w:rsidP="00F71C82">
            <w:pPr>
              <w:pStyle w:val="Tablebody"/>
            </w:pPr>
            <w:r>
              <w:t>The Uniform Resource Identifier that identifies where the identification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E63690D" w14:textId="77777777" w:rsidR="00865015" w:rsidRDefault="00865015" w:rsidP="00936109">
            <w:pPr>
              <w:pStyle w:val="Tablebody"/>
              <w:jc w:val="center"/>
            </w:pPr>
            <w:r>
              <w:t>O</w:t>
            </w:r>
          </w:p>
        </w:tc>
      </w:tr>
      <w:tr w:rsidR="00865015" w14:paraId="64E60A8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C57364" w14:textId="77777777" w:rsidR="00865015" w:rsidRDefault="00865015" w:rsidP="00F71C82">
            <w:pPr>
              <w:pStyle w:val="Tablebody"/>
            </w:pPr>
            <w:r>
              <w:t>UNDT000012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E88962" w14:textId="77777777" w:rsidR="00865015" w:rsidRDefault="00865015" w:rsidP="00F71C82">
            <w:pPr>
              <w:pStyle w:val="Tablebody"/>
            </w:pPr>
            <w:r>
              <w:t>IndicatorType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EB6E6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F87F8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402FE9" w14:textId="77777777" w:rsidR="00865015" w:rsidRDefault="00865015" w:rsidP="00F71C82">
            <w:pPr>
              <w:pStyle w:val="Tablebody"/>
            </w:pPr>
            <w:r>
              <w:t>A list of two mutually exclusive Boolean values that express the only possible states of a Property.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4A7AD263" w14:textId="77777777" w:rsidR="00865015" w:rsidRDefault="00865015" w:rsidP="00936109">
            <w:pPr>
              <w:pStyle w:val="Tablebody"/>
              <w:jc w:val="center"/>
            </w:pPr>
          </w:p>
        </w:tc>
      </w:tr>
      <w:tr w:rsidR="00865015" w14:paraId="608BDF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2E28AA" w14:textId="77777777" w:rsidR="00865015" w:rsidRDefault="00865015" w:rsidP="00F71C82">
            <w:pPr>
              <w:pStyle w:val="Tablebody"/>
            </w:pPr>
            <w:r>
              <w:t>UNDT000012-SC2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DB033C"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17E9D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72BD2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2CFC8DA" w14:textId="77777777" w:rsidR="00865015" w:rsidRDefault="00865015" w:rsidP="00F71C82">
            <w:pPr>
              <w:pStyle w:val="Tablebody"/>
            </w:pPr>
            <w:r>
              <w:t>Whether the indicator is numeric, textual or binary.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8592FCF" w14:textId="77777777" w:rsidR="00865015" w:rsidRDefault="00865015" w:rsidP="00936109">
            <w:pPr>
              <w:pStyle w:val="Tablebody"/>
              <w:jc w:val="center"/>
            </w:pPr>
            <w:r>
              <w:t>O</w:t>
            </w:r>
          </w:p>
        </w:tc>
      </w:tr>
      <w:tr w:rsidR="00865015" w14:paraId="37519CD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FCDBE4" w14:textId="77777777" w:rsidR="00865015" w:rsidRDefault="00865015" w:rsidP="00F71C82">
            <w:pPr>
              <w:pStyle w:val="Tablebody"/>
            </w:pPr>
            <w:r>
              <w:t>UNDT000013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8CBC48" w14:textId="77777777" w:rsidR="00865015" w:rsidRDefault="00865015" w:rsidP="00F71C82">
            <w:pPr>
              <w:pStyle w:val="Tablebody"/>
            </w:pPr>
            <w:r>
              <w:t>MeasureType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1FD2C6"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E5CDBE"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12EDBB" w14:textId="77777777" w:rsidR="00865015" w:rsidRDefault="00865015" w:rsidP="00F71C82">
            <w:pPr>
              <w:pStyle w:val="Tablebody"/>
            </w:pPr>
            <w:r>
              <w:t>A numeric value determined by measuring an object along with the specified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6F493" w14:textId="77777777" w:rsidR="00865015" w:rsidRDefault="00865015" w:rsidP="00936109">
            <w:pPr>
              <w:pStyle w:val="Tablebody"/>
              <w:jc w:val="center"/>
            </w:pPr>
          </w:p>
        </w:tc>
      </w:tr>
      <w:tr w:rsidR="00865015" w14:paraId="7508044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AE475" w14:textId="77777777" w:rsidR="00865015" w:rsidRDefault="00865015" w:rsidP="00F71C82">
            <w:pPr>
              <w:pStyle w:val="Tablebody"/>
            </w:pPr>
            <w:r>
              <w:t>UNDT000013-SC2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1B3C1D"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DDF5AE"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2709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62AEE" w14:textId="77777777" w:rsidR="00865015" w:rsidRDefault="00865015" w:rsidP="00F71C82">
            <w:pPr>
              <w:pStyle w:val="Tablebody"/>
            </w:pPr>
            <w:r>
              <w:t>The type of unit of measure.</w:t>
            </w:r>
            <w:r>
              <w:br/>
              <w:t>Reference UNECE Rec. 20 and X12 355</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2C9DBF4" w14:textId="77777777" w:rsidR="00865015" w:rsidRDefault="00865015" w:rsidP="00936109">
            <w:pPr>
              <w:pStyle w:val="Tablebody"/>
              <w:jc w:val="center"/>
            </w:pPr>
            <w:r>
              <w:t>O</w:t>
            </w:r>
          </w:p>
        </w:tc>
      </w:tr>
      <w:tr w:rsidR="00865015" w14:paraId="23B264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98A2BB" w14:textId="77777777" w:rsidR="00865015" w:rsidRDefault="00865015" w:rsidP="00F71C82">
            <w:pPr>
              <w:pStyle w:val="Tablebody"/>
            </w:pPr>
            <w:r>
              <w:t>UNDT000013-SC3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7CDDB" w14:textId="77777777" w:rsidR="00865015" w:rsidRDefault="00865015" w:rsidP="00F71C82">
            <w:pPr>
              <w:pStyle w:val="Tablebody"/>
            </w:pPr>
            <w:r>
              <w:t>@unitCodeListVersionID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910FF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D1D72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DAC82D0" w14:textId="77777777" w:rsidR="00865015" w:rsidRDefault="00865015" w:rsidP="00F71C82">
            <w:pPr>
              <w:pStyle w:val="Tablebody"/>
            </w:pPr>
            <w:r>
              <w:t>The version of the measure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E231A3C" w14:textId="77777777" w:rsidR="00865015" w:rsidRDefault="00865015" w:rsidP="00936109">
            <w:pPr>
              <w:pStyle w:val="Tablebody"/>
              <w:jc w:val="center"/>
            </w:pPr>
            <w:r>
              <w:t>O</w:t>
            </w:r>
          </w:p>
        </w:tc>
      </w:tr>
      <w:tr w:rsidR="00865015" w14:paraId="45AFD0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BC3621" w14:textId="77777777" w:rsidR="00865015" w:rsidRDefault="00865015" w:rsidP="00F71C82">
            <w:pPr>
              <w:pStyle w:val="Tablebody"/>
            </w:pPr>
            <w:r>
              <w:t>UNDT000014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754BC9" w14:textId="77777777" w:rsidR="00865015" w:rsidRDefault="00865015" w:rsidP="00F71C82">
            <w:pPr>
              <w:pStyle w:val="Tablebody"/>
            </w:pPr>
            <w:r>
              <w:t>NumericType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E90F8D"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064A2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584B6F" w14:textId="77777777" w:rsidR="00865015" w:rsidRDefault="00865015" w:rsidP="00F71C82">
            <w:pPr>
              <w:pStyle w:val="Tablebody"/>
            </w:pPr>
            <w:r>
              <w:t>Numeric information that is assigned or is determined by calculation, counting, or sequencing. It does not require a unit of quantity or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852A5CE" w14:textId="77777777" w:rsidR="00865015" w:rsidRDefault="00865015" w:rsidP="00936109">
            <w:pPr>
              <w:pStyle w:val="Tablebody"/>
              <w:jc w:val="center"/>
            </w:pPr>
          </w:p>
        </w:tc>
      </w:tr>
      <w:tr w:rsidR="00865015" w14:paraId="602C157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4E9A004" w14:textId="77777777" w:rsidR="00865015" w:rsidRDefault="00865015" w:rsidP="00F71C82">
            <w:pPr>
              <w:pStyle w:val="Tablebody"/>
            </w:pPr>
            <w:r>
              <w:lastRenderedPageBreak/>
              <w:t>UNDT000014-SC2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AC69A3"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D3DD3"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1996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B18354" w14:textId="77777777" w:rsidR="00865015" w:rsidRDefault="00865015" w:rsidP="00F71C82">
            <w:pPr>
              <w:pStyle w:val="Tablebody"/>
            </w:pPr>
            <w:r>
              <w:t>Whether the number is an integer, decimal, real number or percentage.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F07FAC5" w14:textId="77777777" w:rsidR="00865015" w:rsidRDefault="00865015" w:rsidP="00936109">
            <w:pPr>
              <w:pStyle w:val="Tablebody"/>
              <w:jc w:val="center"/>
            </w:pPr>
            <w:r>
              <w:t>O</w:t>
            </w:r>
          </w:p>
        </w:tc>
      </w:tr>
      <w:tr w:rsidR="00865015" w14:paraId="5EF85E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4004B2" w14:textId="77777777" w:rsidR="00865015" w:rsidRDefault="00865015" w:rsidP="00F71C82">
            <w:pPr>
              <w:pStyle w:val="Tablebody"/>
            </w:pPr>
            <w:r>
              <w:t>UNDT000018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100D650" w14:textId="77777777" w:rsidR="00865015" w:rsidRDefault="00865015" w:rsidP="00F71C82">
            <w:pPr>
              <w:pStyle w:val="Tablebody"/>
            </w:pPr>
            <w:r>
              <w:t>QuantityType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2A9701"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4EFAFF7"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3E962F" w14:textId="77777777" w:rsidR="00865015" w:rsidRDefault="00865015" w:rsidP="00F71C82">
            <w:pPr>
              <w:pStyle w:val="Tablebody"/>
            </w:pPr>
            <w:r>
              <w:t>A counted number of non-monetary units possibly including fractions.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E1461CA" w14:textId="77777777" w:rsidR="00865015" w:rsidRDefault="00865015" w:rsidP="00936109">
            <w:pPr>
              <w:pStyle w:val="Tablebody"/>
              <w:jc w:val="center"/>
            </w:pPr>
          </w:p>
        </w:tc>
      </w:tr>
      <w:tr w:rsidR="00865015" w14:paraId="72281A31"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52C43D" w14:textId="77777777" w:rsidR="00865015" w:rsidRDefault="00865015" w:rsidP="00F71C82">
            <w:pPr>
              <w:pStyle w:val="Tablebody"/>
            </w:pPr>
            <w:r>
              <w:t>UNDT000018-SC2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73F4720"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98974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3F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D2D88A" w14:textId="77777777" w:rsidR="00865015" w:rsidRDefault="00865015" w:rsidP="00F71C82">
            <w:pPr>
              <w:pStyle w:val="Tablebody"/>
            </w:pPr>
            <w:r>
              <w:t>The unit of the quantity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6CA18D9" w14:textId="77777777" w:rsidR="00865015" w:rsidRDefault="00865015" w:rsidP="00936109">
            <w:pPr>
              <w:pStyle w:val="Tablebody"/>
              <w:jc w:val="center"/>
            </w:pPr>
            <w:r>
              <w:t>O</w:t>
            </w:r>
          </w:p>
        </w:tc>
      </w:tr>
      <w:tr w:rsidR="00865015" w14:paraId="08801FD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1B015" w14:textId="77777777" w:rsidR="00865015" w:rsidRDefault="00865015" w:rsidP="00F71C82">
            <w:pPr>
              <w:pStyle w:val="Tablebody"/>
            </w:pPr>
            <w:r>
              <w:t>UNDT000018-SC3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54CC6DC" w14:textId="77777777" w:rsidR="00865015" w:rsidRDefault="00865015" w:rsidP="00F71C82">
            <w:pPr>
              <w:pStyle w:val="Tablebody"/>
            </w:pPr>
            <w:r>
              <w:t>@unitCodeListID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75A65C"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7BF95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019DB0B" w14:textId="77777777" w:rsidR="00865015" w:rsidRDefault="00865015" w:rsidP="00F71C82">
            <w:pPr>
              <w:pStyle w:val="Tablebody"/>
            </w:pPr>
            <w:r>
              <w:t>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F51DAB" w14:textId="77777777" w:rsidR="00865015" w:rsidRDefault="00865015" w:rsidP="00936109">
            <w:pPr>
              <w:pStyle w:val="Tablebody"/>
              <w:jc w:val="center"/>
            </w:pPr>
            <w:r>
              <w:t>O</w:t>
            </w:r>
          </w:p>
        </w:tc>
      </w:tr>
      <w:tr w:rsidR="00865015" w14:paraId="50F044DA" w14:textId="77777777" w:rsidTr="00865015">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6511740" w14:textId="77777777" w:rsidR="00865015" w:rsidRDefault="00865015" w:rsidP="00F71C82">
            <w:pPr>
              <w:pStyle w:val="Tablebody"/>
            </w:pPr>
            <w:r>
              <w:t>UNDT000018-SC4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F5BDED" w14:textId="77777777" w:rsidR="00865015" w:rsidRDefault="00865015" w:rsidP="00F71C82">
            <w:pPr>
              <w:pStyle w:val="Tablebody"/>
            </w:pPr>
            <w:r>
              <w:t>@unitCodeListAgencyID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84187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AB989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09F9BB" w14:textId="77777777" w:rsidR="00865015" w:rsidRDefault="00865015" w:rsidP="00F71C82">
            <w:pPr>
              <w:pStyle w:val="Tablebody"/>
            </w:pPr>
            <w:r>
              <w:t>The identification of the agency that maintains the quantity unit code list</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BE2DD0" w14:textId="77777777" w:rsidR="00865015" w:rsidRDefault="00865015" w:rsidP="00936109">
            <w:pPr>
              <w:pStyle w:val="Tablebody"/>
              <w:jc w:val="center"/>
            </w:pPr>
            <w:r>
              <w:t>O</w:t>
            </w:r>
          </w:p>
        </w:tc>
      </w:tr>
      <w:tr w:rsidR="00865015" w14:paraId="3DF531D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8E3331" w14:textId="77777777" w:rsidR="00865015" w:rsidRDefault="00865015" w:rsidP="00F71C82">
            <w:pPr>
              <w:pStyle w:val="Tablebody"/>
            </w:pPr>
            <w:r>
              <w:t>UNDT000018-SC5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4EAA07" w14:textId="77777777" w:rsidR="00865015" w:rsidRDefault="00865015" w:rsidP="00F71C82">
            <w:pPr>
              <w:pStyle w:val="Tablebody"/>
            </w:pPr>
            <w:r>
              <w:t>@unitCodeListAgencyName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DDB67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ADF0F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01DF6A" w14:textId="77777777" w:rsidR="00865015" w:rsidRDefault="00865015" w:rsidP="00F71C82">
            <w:pPr>
              <w:pStyle w:val="Tablebody"/>
            </w:pPr>
            <w:r>
              <w:t>The name of the agency which maintains 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E4BB61" w14:textId="77777777" w:rsidR="00865015" w:rsidRDefault="00865015" w:rsidP="00936109">
            <w:pPr>
              <w:pStyle w:val="Tablebody"/>
              <w:jc w:val="center"/>
            </w:pPr>
            <w:r>
              <w:t>O</w:t>
            </w:r>
          </w:p>
        </w:tc>
      </w:tr>
      <w:tr w:rsidR="00865015" w14:paraId="44E01E9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286928D" w14:textId="77777777" w:rsidR="00865015" w:rsidRDefault="00865015" w:rsidP="00F71C82">
            <w:pPr>
              <w:pStyle w:val="Tablebody"/>
            </w:pPr>
            <w:r>
              <w:t>UNDT000019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B0E597" w14:textId="77777777" w:rsidR="00865015" w:rsidRDefault="00865015" w:rsidP="00F71C82">
            <w:pPr>
              <w:pStyle w:val="Tablebody"/>
            </w:pPr>
            <w:r>
              <w:t>TextType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4BEC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F8B36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0897EC" w14:textId="2D277CA6" w:rsidR="00865015" w:rsidRDefault="00865015" w:rsidP="00F71C82">
            <w:pPr>
              <w:pStyle w:val="Tablebody"/>
            </w:pPr>
            <w:r>
              <w:t xml:space="preserve">A character string </w:t>
            </w:r>
            <w:r w:rsidR="00085CA6">
              <w:t>(</w:t>
            </w:r>
            <w:r>
              <w:t>i.e. a finite set of characters</w:t>
            </w:r>
            <w:r w:rsidR="00085CA6">
              <w:t>)</w:t>
            </w:r>
            <w:r>
              <w:t xml:space="preserve"> generally in the form of words of a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0FB8F01C" w14:textId="77777777" w:rsidR="00865015" w:rsidRDefault="00865015" w:rsidP="00936109">
            <w:pPr>
              <w:pStyle w:val="Tablebody"/>
              <w:jc w:val="center"/>
            </w:pPr>
          </w:p>
        </w:tc>
      </w:tr>
      <w:tr w:rsidR="00865015" w14:paraId="5C5ED92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016396" w14:textId="77777777" w:rsidR="00865015" w:rsidRDefault="00865015" w:rsidP="00F71C82">
            <w:pPr>
              <w:pStyle w:val="Tablebody"/>
            </w:pPr>
            <w:r>
              <w:t>UNDT000019-SC2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156533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C29FF8"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7FE22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130D04" w14:textId="77777777" w:rsidR="00865015" w:rsidRDefault="00865015" w:rsidP="00F71C82">
            <w:pPr>
              <w:pStyle w:val="Tablebody"/>
            </w:pPr>
            <w:r>
              <w:t>The identifier of the language used in the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6E7240D" w14:textId="77777777" w:rsidR="00865015" w:rsidRDefault="00865015" w:rsidP="00936109">
            <w:pPr>
              <w:pStyle w:val="Tablebody"/>
              <w:jc w:val="center"/>
            </w:pPr>
            <w:r>
              <w:t>O</w:t>
            </w:r>
          </w:p>
        </w:tc>
      </w:tr>
      <w:tr w:rsidR="00865015" w14:paraId="05F809B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BD32CA" w14:textId="77777777" w:rsidR="00865015" w:rsidRDefault="00865015" w:rsidP="00F71C82">
            <w:pPr>
              <w:pStyle w:val="Tablebody"/>
            </w:pPr>
            <w:r>
              <w:t>UNDT000019-SC3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23AC3" w14:textId="77777777" w:rsidR="00865015" w:rsidRDefault="00865015" w:rsidP="00F71C82">
            <w:pPr>
              <w:pStyle w:val="Tablebody"/>
            </w:pPr>
            <w:r>
              <w:t>@languageLocaleID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3A51A56"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F04AB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FBA94" w14:textId="77777777" w:rsidR="00865015" w:rsidRDefault="00865015" w:rsidP="00F71C82">
            <w:pPr>
              <w:pStyle w:val="Tablebody"/>
            </w:pPr>
            <w:r>
              <w:t>The identification of the locale of the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955A718" w14:textId="77777777" w:rsidR="00865015" w:rsidRDefault="00865015" w:rsidP="00936109">
            <w:pPr>
              <w:pStyle w:val="Tablebody"/>
              <w:jc w:val="center"/>
            </w:pPr>
            <w:r>
              <w:t>O</w:t>
            </w:r>
          </w:p>
        </w:tc>
      </w:tr>
      <w:tr w:rsidR="00865015" w14:paraId="71FB81A8" w14:textId="77777777" w:rsidTr="00865015">
        <w:tc>
          <w:tcPr>
            <w:tcW w:w="5000" w:type="pct"/>
            <w:gridSpan w:val="6"/>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7990AE5" w14:textId="77777777" w:rsidR="00865015" w:rsidRDefault="00865015" w:rsidP="00F71C82">
            <w:pPr>
              <w:pStyle w:val="Tablebody"/>
            </w:pPr>
            <w:r>
              <w:t>Key</w:t>
            </w:r>
          </w:p>
          <w:p w14:paraId="6543B820" w14:textId="77777777" w:rsidR="00865015" w:rsidRDefault="00865015" w:rsidP="00F71C82">
            <w:pPr>
              <w:pStyle w:val="Tablebody"/>
            </w:pPr>
            <w:r>
              <w:t>use R: required, O: optional</w:t>
            </w:r>
          </w:p>
        </w:tc>
      </w:tr>
    </w:tbl>
    <w:p w14:paraId="0E1B1456" w14:textId="77777777" w:rsidR="00865015" w:rsidRDefault="00865015" w:rsidP="000D5AA9">
      <w:pPr>
        <w:pStyle w:val="Heading3"/>
      </w:pPr>
      <w:bookmarkStart w:id="1788" w:name="_Ref82936474"/>
      <w:bookmarkStart w:id="1789" w:name="_Toc82968069"/>
      <w:bookmarkStart w:id="1790" w:name="_Toc83882992"/>
      <w:r>
        <w:t>Cardinality assessment</w:t>
      </w:r>
      <w:bookmarkEnd w:id="1788"/>
      <w:bookmarkEnd w:id="1789"/>
      <w:bookmarkEnd w:id="1790"/>
    </w:p>
    <w:p w14:paraId="3FE7F205" w14:textId="77777777" w:rsidR="00865015" w:rsidRDefault="00865015" w:rsidP="00865015">
      <w:r>
        <w:t>CEN/TS 16931-3-1 specifies Cardinality assessment.</w:t>
      </w:r>
    </w:p>
    <w:p w14:paraId="403C8E4C" w14:textId="77777777" w:rsidR="00865015" w:rsidRDefault="00865015" w:rsidP="00865015">
      <w:r>
        <w:t>Cardinality defines whether or not an element shall be used, may be omitted and how many times it might be repeated in a specific context. The cardinality of an element in the syntax shall be the same or less restrictive than the corresponding element in the model. An element that is mandatory in the model may be optional in the syntax specification, but not the other way around. An element that is repeating in the model shall also be repeating in the syntax specification.</w:t>
      </w:r>
    </w:p>
    <w:p w14:paraId="6E2BC356" w14:textId="37F30628" w:rsidR="00865015" w:rsidRDefault="00936109" w:rsidP="00865015">
      <w:r w:rsidRPr="00936109">
        <w:rPr>
          <w:b/>
          <w:bCs/>
        </w:rPr>
        <w:fldChar w:fldCharType="begin"/>
      </w:r>
      <w:r w:rsidRPr="00936109">
        <w:rPr>
          <w:b/>
          <w:bCs/>
        </w:rPr>
        <w:instrText xml:space="preserve"> REF _Ref83881699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18</w:t>
      </w:r>
      <w:r w:rsidRPr="00936109">
        <w:rPr>
          <w:b/>
          <w:bCs/>
        </w:rPr>
        <w:fldChar w:fldCharType="end"/>
      </w:r>
      <w:r>
        <w:t xml:space="preserve"> </w:t>
      </w:r>
      <w:r w:rsidR="00865015">
        <w:t>is taken from CEN/TS 16931-3-1 Table 3 -- Alignment of cardinalities and lists possible cardinality mismatches.</w:t>
      </w:r>
    </w:p>
    <w:p w14:paraId="1FF1B042" w14:textId="0C5AA4B9" w:rsidR="00865015" w:rsidRDefault="00F71C82" w:rsidP="00F71C82">
      <w:pPr>
        <w:pStyle w:val="Caption"/>
      </w:pPr>
      <w:bookmarkStart w:id="1791" w:name="_Ref83881699"/>
      <w:r>
        <w:t xml:space="preserve">Table </w:t>
      </w:r>
      <w:r>
        <w:fldChar w:fldCharType="begin"/>
      </w:r>
      <w:r>
        <w:instrText xml:space="preserve"> SEQ Table \* ARABIC </w:instrText>
      </w:r>
      <w:r>
        <w:fldChar w:fldCharType="separate"/>
      </w:r>
      <w:r w:rsidR="00936109">
        <w:rPr>
          <w:noProof/>
        </w:rPr>
        <w:t>18</w:t>
      </w:r>
      <w:r>
        <w:fldChar w:fldCharType="end"/>
      </w:r>
      <w:bookmarkEnd w:id="1791"/>
      <w:r>
        <w:t xml:space="preserve"> </w:t>
      </w:r>
      <w:r w:rsidRPr="0047385E">
        <w:t>—</w:t>
      </w:r>
      <w:r>
        <w:t xml:space="preserve"> </w:t>
      </w:r>
      <w:r w:rsidR="00865015">
        <w:t>Alignment of cardinalities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260"/>
        <w:gridCol w:w="1260"/>
        <w:gridCol w:w="2880"/>
        <w:gridCol w:w="3266"/>
      </w:tblGrid>
      <w:tr w:rsidR="00F71C82" w14:paraId="4C8516C8" w14:textId="77777777" w:rsidTr="00F71C82">
        <w:trPr>
          <w:tblHeader/>
        </w:trPr>
        <w:tc>
          <w:tcPr>
            <w:tcW w:w="1075" w:type="dxa"/>
            <w:shd w:val="clear" w:color="auto" w:fill="D9D9D9" w:themeFill="background1" w:themeFillShade="D9"/>
            <w:hideMark/>
          </w:tcPr>
          <w:p w14:paraId="16038AC1" w14:textId="77777777" w:rsidR="00865015" w:rsidRDefault="00865015" w:rsidP="00F71C82">
            <w:pPr>
              <w:pStyle w:val="Tableheader"/>
            </w:pPr>
            <w:r>
              <w:t>ID</w:t>
            </w:r>
          </w:p>
        </w:tc>
        <w:tc>
          <w:tcPr>
            <w:tcW w:w="1260" w:type="dxa"/>
            <w:shd w:val="clear" w:color="auto" w:fill="D9D9D9" w:themeFill="background1" w:themeFillShade="D9"/>
            <w:hideMark/>
          </w:tcPr>
          <w:p w14:paraId="20EEB920" w14:textId="77777777" w:rsidR="00865015" w:rsidRDefault="00865015" w:rsidP="00F71C82">
            <w:pPr>
              <w:pStyle w:val="Tableheader"/>
            </w:pPr>
            <w:r>
              <w:t>SOURCE</w:t>
            </w:r>
          </w:p>
        </w:tc>
        <w:tc>
          <w:tcPr>
            <w:tcW w:w="1260" w:type="dxa"/>
            <w:shd w:val="clear" w:color="auto" w:fill="D9D9D9" w:themeFill="background1" w:themeFillShade="D9"/>
            <w:hideMark/>
          </w:tcPr>
          <w:p w14:paraId="0140BE25" w14:textId="77777777" w:rsidR="00865015" w:rsidRDefault="00865015" w:rsidP="00F71C82">
            <w:pPr>
              <w:pStyle w:val="Tableheader"/>
            </w:pPr>
            <w:r>
              <w:t>TARGET</w:t>
            </w:r>
          </w:p>
        </w:tc>
        <w:tc>
          <w:tcPr>
            <w:tcW w:w="2880" w:type="dxa"/>
            <w:shd w:val="clear" w:color="auto" w:fill="D9D9D9" w:themeFill="background1" w:themeFillShade="D9"/>
            <w:hideMark/>
          </w:tcPr>
          <w:p w14:paraId="2BCB49CA" w14:textId="77777777" w:rsidR="00865015" w:rsidRDefault="00865015" w:rsidP="00F71C82">
            <w:pPr>
              <w:pStyle w:val="Tableheader"/>
            </w:pPr>
            <w:r>
              <w:t>ISSUE</w:t>
            </w:r>
          </w:p>
        </w:tc>
        <w:tc>
          <w:tcPr>
            <w:tcW w:w="3266" w:type="dxa"/>
            <w:shd w:val="clear" w:color="auto" w:fill="D9D9D9" w:themeFill="background1" w:themeFillShade="D9"/>
            <w:hideMark/>
          </w:tcPr>
          <w:p w14:paraId="30DA94A4" w14:textId="77777777" w:rsidR="00865015" w:rsidRDefault="00865015" w:rsidP="00F71C82">
            <w:pPr>
              <w:pStyle w:val="Tableheader"/>
            </w:pPr>
            <w:r>
              <w:t>RESOLUTION</w:t>
            </w:r>
          </w:p>
        </w:tc>
      </w:tr>
      <w:tr w:rsidR="00865015" w14:paraId="65926078" w14:textId="77777777" w:rsidTr="00F71C82">
        <w:tc>
          <w:tcPr>
            <w:tcW w:w="1075" w:type="dxa"/>
            <w:hideMark/>
          </w:tcPr>
          <w:p w14:paraId="28C7C585" w14:textId="77777777" w:rsidR="00865015" w:rsidRDefault="00865015" w:rsidP="00F71C82">
            <w:pPr>
              <w:pStyle w:val="Tablebody"/>
            </w:pPr>
            <w:r>
              <w:t>CAR-1   </w:t>
            </w:r>
          </w:p>
        </w:tc>
        <w:tc>
          <w:tcPr>
            <w:tcW w:w="1260" w:type="dxa"/>
            <w:hideMark/>
          </w:tcPr>
          <w:p w14:paraId="12F14CCC" w14:textId="2DDE62E9" w:rsidR="00865015" w:rsidRDefault="00865015" w:rsidP="00F71C82">
            <w:pPr>
              <w:pStyle w:val="Tablebody"/>
            </w:pPr>
            <w:r>
              <w:t xml:space="preserve">optional </w:t>
            </w:r>
            <w:r w:rsidR="00085CA6">
              <w:t>(</w:t>
            </w:r>
            <w:r>
              <w:t>0..x</w:t>
            </w:r>
            <w:r w:rsidR="00085CA6">
              <w:t>)</w:t>
            </w:r>
          </w:p>
        </w:tc>
        <w:tc>
          <w:tcPr>
            <w:tcW w:w="1260" w:type="dxa"/>
            <w:hideMark/>
          </w:tcPr>
          <w:p w14:paraId="4E1BDA8B" w14:textId="611C5D03" w:rsidR="00865015" w:rsidRDefault="00865015" w:rsidP="00F71C82">
            <w:pPr>
              <w:pStyle w:val="Tablebody"/>
            </w:pPr>
            <w:r>
              <w:t xml:space="preserve">mandatory </w:t>
            </w:r>
            <w:r w:rsidR="00085CA6">
              <w:t>(</w:t>
            </w:r>
            <w:r>
              <w:t>1..x</w:t>
            </w:r>
            <w:r w:rsidR="00085CA6">
              <w:t>)</w:t>
            </w:r>
            <w:r>
              <w:t>    </w:t>
            </w:r>
          </w:p>
        </w:tc>
        <w:tc>
          <w:tcPr>
            <w:tcW w:w="2880" w:type="dxa"/>
            <w:hideMark/>
          </w:tcPr>
          <w:p w14:paraId="1D9BD553" w14:textId="77777777" w:rsidR="00865015" w:rsidRDefault="00865015" w:rsidP="00F71C82">
            <w:pPr>
              <w:pStyle w:val="Tablebody"/>
            </w:pPr>
            <w:r>
              <w:t>If the value is not present, the UBL schema validation reports an error</w:t>
            </w:r>
          </w:p>
        </w:tc>
        <w:tc>
          <w:tcPr>
            <w:tcW w:w="3266" w:type="dxa"/>
            <w:hideMark/>
          </w:tcPr>
          <w:p w14:paraId="7E5387EC" w14:textId="7E3D7A78" w:rsidR="00865015" w:rsidRDefault="00865015" w:rsidP="00F71C82">
            <w:pPr>
              <w:pStyle w:val="Tablebody"/>
            </w:pPr>
            <w:r>
              <w:t xml:space="preserve">Agree on "default value if missing"  </w:t>
            </w:r>
            <w:r w:rsidR="00085CA6">
              <w:t>(</w:t>
            </w:r>
            <w:r>
              <w:t>e.g. 0, 1-1-1970, AAA</w:t>
            </w:r>
            <w:r w:rsidR="00085CA6">
              <w:t>)</w:t>
            </w:r>
            <w:r>
              <w:t>'</w:t>
            </w:r>
          </w:p>
        </w:tc>
      </w:tr>
      <w:tr w:rsidR="00865015" w14:paraId="7BFC65EE" w14:textId="77777777" w:rsidTr="00F71C82">
        <w:tc>
          <w:tcPr>
            <w:tcW w:w="1075" w:type="dxa"/>
            <w:hideMark/>
          </w:tcPr>
          <w:p w14:paraId="3B8BBFA0" w14:textId="77777777" w:rsidR="00865015" w:rsidRDefault="00865015" w:rsidP="00F71C82">
            <w:pPr>
              <w:pStyle w:val="Tablebody"/>
            </w:pPr>
            <w:r>
              <w:lastRenderedPageBreak/>
              <w:t>CAR-2   </w:t>
            </w:r>
          </w:p>
        </w:tc>
        <w:tc>
          <w:tcPr>
            <w:tcW w:w="1260" w:type="dxa"/>
            <w:hideMark/>
          </w:tcPr>
          <w:p w14:paraId="7B432368" w14:textId="172A8FAB" w:rsidR="00865015" w:rsidRDefault="00865015" w:rsidP="00F71C82">
            <w:pPr>
              <w:pStyle w:val="Tablebody"/>
            </w:pPr>
            <w:r>
              <w:t xml:space="preserve">mandatory </w:t>
            </w:r>
            <w:r w:rsidR="00085CA6">
              <w:t>(</w:t>
            </w:r>
            <w:r>
              <w:t>1..x</w:t>
            </w:r>
            <w:r w:rsidR="00085CA6">
              <w:t>)</w:t>
            </w:r>
          </w:p>
        </w:tc>
        <w:tc>
          <w:tcPr>
            <w:tcW w:w="1260" w:type="dxa"/>
            <w:hideMark/>
          </w:tcPr>
          <w:p w14:paraId="59B23528" w14:textId="76987F28" w:rsidR="00865015" w:rsidRDefault="00865015" w:rsidP="00F71C82">
            <w:pPr>
              <w:pStyle w:val="Tablebody"/>
            </w:pPr>
            <w:r>
              <w:t xml:space="preserve">optional </w:t>
            </w:r>
            <w:r w:rsidR="00085CA6">
              <w:t>(</w:t>
            </w:r>
            <w:r>
              <w:t>0..x</w:t>
            </w:r>
            <w:r w:rsidR="00085CA6">
              <w:t>)</w:t>
            </w:r>
          </w:p>
        </w:tc>
        <w:tc>
          <w:tcPr>
            <w:tcW w:w="2880" w:type="dxa"/>
            <w:hideMark/>
          </w:tcPr>
          <w:p w14:paraId="24AE1A6C" w14:textId="77777777" w:rsidR="00865015" w:rsidRDefault="00865015" w:rsidP="00F71C82">
            <w:pPr>
              <w:pStyle w:val="Tablebody"/>
            </w:pPr>
            <w:r>
              <w:t>None.</w:t>
            </w:r>
          </w:p>
        </w:tc>
        <w:tc>
          <w:tcPr>
            <w:tcW w:w="3266" w:type="dxa"/>
            <w:hideMark/>
          </w:tcPr>
          <w:p w14:paraId="4638615F" w14:textId="77777777" w:rsidR="00865015" w:rsidRDefault="00865015" w:rsidP="00F71C82">
            <w:pPr>
              <w:pStyle w:val="Tablebody"/>
            </w:pPr>
            <w:r>
              <w:t>Add a rule in the schematron that the element shall be present.</w:t>
            </w:r>
          </w:p>
        </w:tc>
      </w:tr>
      <w:tr w:rsidR="00865015" w14:paraId="1A4E2F78" w14:textId="77777777" w:rsidTr="00F71C82">
        <w:tc>
          <w:tcPr>
            <w:tcW w:w="1075" w:type="dxa"/>
            <w:hideMark/>
          </w:tcPr>
          <w:p w14:paraId="1CDF554C" w14:textId="77777777" w:rsidR="00865015" w:rsidRDefault="00865015" w:rsidP="00F71C82">
            <w:pPr>
              <w:pStyle w:val="Tablebody"/>
            </w:pPr>
            <w:r>
              <w:t>CAR-3   </w:t>
            </w:r>
          </w:p>
        </w:tc>
        <w:tc>
          <w:tcPr>
            <w:tcW w:w="1260" w:type="dxa"/>
            <w:hideMark/>
          </w:tcPr>
          <w:p w14:paraId="3ED80593" w14:textId="331D4AD7" w:rsidR="00865015" w:rsidRDefault="00865015" w:rsidP="00F71C82">
            <w:pPr>
              <w:pStyle w:val="Tablebody"/>
            </w:pPr>
            <w:r>
              <w:t xml:space="preserve">single </w:t>
            </w:r>
            <w:r w:rsidR="00085CA6">
              <w:t>(</w:t>
            </w:r>
            <w:r>
              <w:t>x..1</w:t>
            </w:r>
            <w:r w:rsidR="00085CA6">
              <w:t>)</w:t>
            </w:r>
          </w:p>
        </w:tc>
        <w:tc>
          <w:tcPr>
            <w:tcW w:w="1260" w:type="dxa"/>
            <w:hideMark/>
          </w:tcPr>
          <w:p w14:paraId="005A9E64" w14:textId="22A8FD3C" w:rsidR="00865015" w:rsidRDefault="00865015" w:rsidP="00F71C82">
            <w:pPr>
              <w:pStyle w:val="Tablebody"/>
            </w:pPr>
            <w:r>
              <w:t xml:space="preserve">multiple </w:t>
            </w:r>
            <w:r w:rsidR="00085CA6">
              <w:t>(</w:t>
            </w:r>
            <w:r>
              <w:t>x..n</w:t>
            </w:r>
            <w:r w:rsidR="00085CA6">
              <w:t>)</w:t>
            </w:r>
          </w:p>
        </w:tc>
        <w:tc>
          <w:tcPr>
            <w:tcW w:w="2880" w:type="dxa"/>
            <w:hideMark/>
          </w:tcPr>
          <w:p w14:paraId="2F7B0878" w14:textId="77777777" w:rsidR="00865015" w:rsidRDefault="00865015" w:rsidP="00F71C82">
            <w:pPr>
              <w:pStyle w:val="Tablebody"/>
            </w:pPr>
            <w:r>
              <w:t>None.</w:t>
            </w:r>
          </w:p>
        </w:tc>
        <w:tc>
          <w:tcPr>
            <w:tcW w:w="3266" w:type="dxa"/>
            <w:hideMark/>
          </w:tcPr>
          <w:p w14:paraId="1E00A888" w14:textId="77777777" w:rsidR="00865015" w:rsidRDefault="00865015" w:rsidP="00F71C82">
            <w:pPr>
              <w:pStyle w:val="Tablebody"/>
            </w:pPr>
            <w:r>
              <w:t>Add a rule in the schematron that the element shall not be repeated.</w:t>
            </w:r>
          </w:p>
        </w:tc>
      </w:tr>
      <w:tr w:rsidR="00865015" w14:paraId="65B838C3" w14:textId="77777777" w:rsidTr="00F71C82">
        <w:trPr>
          <w:cantSplit/>
        </w:trPr>
        <w:tc>
          <w:tcPr>
            <w:tcW w:w="1075" w:type="dxa"/>
            <w:hideMark/>
          </w:tcPr>
          <w:p w14:paraId="447FBBB3" w14:textId="77777777" w:rsidR="00865015" w:rsidRDefault="00865015" w:rsidP="00F71C82">
            <w:pPr>
              <w:pStyle w:val="Tablebody"/>
            </w:pPr>
            <w:r>
              <w:t>CAR-4   </w:t>
            </w:r>
          </w:p>
        </w:tc>
        <w:tc>
          <w:tcPr>
            <w:tcW w:w="1260" w:type="dxa"/>
            <w:hideMark/>
          </w:tcPr>
          <w:p w14:paraId="7350A933" w14:textId="69BB7E50" w:rsidR="00865015" w:rsidRDefault="00865015" w:rsidP="00F71C82">
            <w:pPr>
              <w:pStyle w:val="Tablebody"/>
            </w:pPr>
            <w:r>
              <w:t xml:space="preserve">multiple </w:t>
            </w:r>
            <w:r w:rsidR="00085CA6">
              <w:t>(</w:t>
            </w:r>
            <w:r>
              <w:t>x..n</w:t>
            </w:r>
            <w:r w:rsidR="00085CA6">
              <w:t>)</w:t>
            </w:r>
          </w:p>
        </w:tc>
        <w:tc>
          <w:tcPr>
            <w:tcW w:w="1260" w:type="dxa"/>
            <w:hideMark/>
          </w:tcPr>
          <w:p w14:paraId="78780E4C" w14:textId="15BC3584" w:rsidR="00865015" w:rsidRDefault="00865015" w:rsidP="00F71C82">
            <w:pPr>
              <w:pStyle w:val="Tablebody"/>
            </w:pPr>
            <w:r>
              <w:t xml:space="preserve">single </w:t>
            </w:r>
            <w:r w:rsidR="00085CA6">
              <w:t>(</w:t>
            </w:r>
            <w:r>
              <w:t>x..1</w:t>
            </w:r>
            <w:r w:rsidR="00085CA6">
              <w:t>)</w:t>
            </w:r>
          </w:p>
        </w:tc>
        <w:tc>
          <w:tcPr>
            <w:tcW w:w="2880" w:type="dxa"/>
            <w:hideMark/>
          </w:tcPr>
          <w:p w14:paraId="30C974B8" w14:textId="77777777" w:rsidR="00865015" w:rsidRDefault="00865015" w:rsidP="00F71C82">
            <w:pPr>
              <w:pStyle w:val="Tablebody"/>
            </w:pPr>
            <w:r>
              <w:t>Repeating elements cannot be handled.   </w:t>
            </w:r>
          </w:p>
        </w:tc>
        <w:tc>
          <w:tcPr>
            <w:tcW w:w="3266" w:type="dxa"/>
            <w:hideMark/>
          </w:tcPr>
          <w:p w14:paraId="3B8F7B1B" w14:textId="5268B136" w:rsidR="00865015" w:rsidRDefault="00865015" w:rsidP="00F71C82">
            <w:pPr>
              <w:pStyle w:val="Tablebody"/>
            </w:pPr>
            <w:r>
              <w:t>1</w:t>
            </w:r>
            <w:r w:rsidR="00085CA6">
              <w:t>)</w:t>
            </w:r>
            <w:r>
              <w:t xml:space="preserve"> If possible, repeat a higher level in the structure. </w:t>
            </w:r>
          </w:p>
          <w:p w14:paraId="0A72807F" w14:textId="1D84E77A" w:rsidR="00865015" w:rsidRDefault="00865015" w:rsidP="00F71C82">
            <w:pPr>
              <w:pStyle w:val="Tablebody"/>
            </w:pPr>
            <w:r>
              <w:t>2</w:t>
            </w:r>
            <w:r w:rsidR="00085CA6">
              <w:t>)</w:t>
            </w:r>
            <w:r>
              <w:t xml:space="preserve"> In the case of text elements, concatenate the repeating elements.</w:t>
            </w:r>
          </w:p>
        </w:tc>
      </w:tr>
      <w:tr w:rsidR="00865015" w14:paraId="1ABCE4B6" w14:textId="77777777" w:rsidTr="00F71C82">
        <w:tc>
          <w:tcPr>
            <w:tcW w:w="1075" w:type="dxa"/>
            <w:hideMark/>
          </w:tcPr>
          <w:p w14:paraId="67668C9F" w14:textId="77777777" w:rsidR="00865015" w:rsidRDefault="00865015" w:rsidP="00F71C82">
            <w:pPr>
              <w:pStyle w:val="Tablebody"/>
            </w:pPr>
            <w:r>
              <w:t>CAR-5   </w:t>
            </w:r>
          </w:p>
        </w:tc>
        <w:tc>
          <w:tcPr>
            <w:tcW w:w="1260" w:type="dxa"/>
            <w:hideMark/>
          </w:tcPr>
          <w:p w14:paraId="642D8C4C" w14:textId="77777777" w:rsidR="00865015" w:rsidRDefault="00865015" w:rsidP="00F71C82">
            <w:pPr>
              <w:pStyle w:val="Tablebody"/>
            </w:pPr>
            <w:r>
              <w:t>element missing</w:t>
            </w:r>
          </w:p>
        </w:tc>
        <w:tc>
          <w:tcPr>
            <w:tcW w:w="1260" w:type="dxa"/>
            <w:hideMark/>
          </w:tcPr>
          <w:p w14:paraId="426C25F6" w14:textId="77777777" w:rsidR="00865015" w:rsidRDefault="00865015" w:rsidP="00F71C82">
            <w:pPr>
              <w:pStyle w:val="Tablebody"/>
            </w:pPr>
            <w:r>
              <w:t>element mandatory</w:t>
            </w:r>
          </w:p>
        </w:tc>
        <w:tc>
          <w:tcPr>
            <w:tcW w:w="2880" w:type="dxa"/>
            <w:hideMark/>
          </w:tcPr>
          <w:p w14:paraId="49F92CDA" w14:textId="77777777" w:rsidR="00865015" w:rsidRDefault="00865015" w:rsidP="00F71C82">
            <w:pPr>
              <w:pStyle w:val="Tablebody"/>
            </w:pPr>
            <w:r>
              <w:t>Yes.</w:t>
            </w:r>
          </w:p>
        </w:tc>
        <w:tc>
          <w:tcPr>
            <w:tcW w:w="3266" w:type="dxa"/>
            <w:hideMark/>
          </w:tcPr>
          <w:p w14:paraId="773A82E8" w14:textId="56B97DA4" w:rsidR="00865015" w:rsidRDefault="00865015" w:rsidP="00F71C82">
            <w:pPr>
              <w:pStyle w:val="Tablebody"/>
            </w:pPr>
            <w:r>
              <w:t xml:space="preserve">Agree on "default value if missing" </w:t>
            </w:r>
            <w:r w:rsidR="00085CA6">
              <w:t>(</w:t>
            </w:r>
            <w:r>
              <w:t>e.g. 0, 1-1-1970, AAA</w:t>
            </w:r>
            <w:r w:rsidR="00085CA6">
              <w:t>)</w:t>
            </w:r>
          </w:p>
        </w:tc>
      </w:tr>
    </w:tbl>
    <w:p w14:paraId="5B9ED948" w14:textId="3D618D40" w:rsidR="00865015" w:rsidRDefault="00865015" w:rsidP="001C3074">
      <w:pPr>
        <w:pStyle w:val="Note"/>
        <w:spacing w:before="120" w:after="120"/>
        <w:rPr>
          <w:shd w:val="clear" w:color="auto" w:fill="FFFFFF"/>
        </w:rPr>
      </w:pPr>
      <w:r>
        <w:rPr>
          <w:shd w:val="clear" w:color="auto" w:fill="FFFFFF"/>
        </w:rPr>
        <w:t>NOTE:</w:t>
      </w:r>
      <w:r>
        <w:rPr>
          <w:shd w:val="clear" w:color="auto" w:fill="FFFFFF"/>
        </w:rPr>
        <w:tab/>
      </w:r>
      <w:r>
        <w:rPr>
          <w:shd w:val="clear" w:color="auto" w:fill="FFFFFF"/>
        </w:rPr>
        <w:tab/>
        <w:t>Default value in case CAR-1 and CAR-5 shall be defined. Schematron rull shall be defined in case CAR-2 and CAR-3. In CASE-4 possible resolution shall be shosen.</w:t>
      </w:r>
    </w:p>
    <w:p w14:paraId="78027DB6" w14:textId="6C653903" w:rsidR="00865015" w:rsidRDefault="00936109" w:rsidP="00865015">
      <w:r w:rsidRPr="00936109">
        <w:rPr>
          <w:b/>
          <w:bCs/>
        </w:rPr>
        <w:fldChar w:fldCharType="begin"/>
      </w:r>
      <w:r w:rsidRPr="00936109">
        <w:rPr>
          <w:b/>
          <w:bCs/>
        </w:rPr>
        <w:instrText xml:space="preserve"> REF _Ref83881729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19</w:t>
      </w:r>
      <w:r w:rsidRPr="00936109">
        <w:rPr>
          <w:b/>
          <w:bCs/>
        </w:rPr>
        <w:fldChar w:fldCharType="end"/>
      </w:r>
      <w:r>
        <w:t xml:space="preserve"> </w:t>
      </w:r>
      <w:r w:rsidR="00865015">
        <w:t>lists elements that requires cardinality alignment.</w:t>
      </w:r>
    </w:p>
    <w:p w14:paraId="129DB82A" w14:textId="4AF99EE4" w:rsidR="00865015" w:rsidRDefault="00F71C82" w:rsidP="00F71C82">
      <w:pPr>
        <w:pStyle w:val="Caption"/>
      </w:pPr>
      <w:bookmarkStart w:id="1792" w:name="_Ref83881729"/>
      <w:r>
        <w:t xml:space="preserve">Table </w:t>
      </w:r>
      <w:r>
        <w:fldChar w:fldCharType="begin"/>
      </w:r>
      <w:r>
        <w:instrText xml:space="preserve"> SEQ Table \* ARABIC </w:instrText>
      </w:r>
      <w:r>
        <w:fldChar w:fldCharType="separate"/>
      </w:r>
      <w:r w:rsidR="00936109">
        <w:rPr>
          <w:noProof/>
        </w:rPr>
        <w:t>19</w:t>
      </w:r>
      <w:r>
        <w:fldChar w:fldCharType="end"/>
      </w:r>
      <w:bookmarkEnd w:id="1792"/>
      <w:r>
        <w:t xml:space="preserve"> </w:t>
      </w:r>
      <w:r w:rsidRPr="0047385E">
        <w:t>—</w:t>
      </w:r>
      <w:r>
        <w:t xml:space="preserve"> </w:t>
      </w:r>
      <w:r w:rsidR="00865015">
        <w:t>Elements require cardinality alignment</w:t>
      </w:r>
    </w:p>
    <w:tbl>
      <w:tblPr>
        <w:tblW w:w="9767" w:type="dxa"/>
        <w:tblLook w:val="04A0" w:firstRow="1" w:lastRow="0" w:firstColumn="1" w:lastColumn="0" w:noHBand="0" w:noVBand="1"/>
      </w:tblPr>
      <w:tblGrid>
        <w:gridCol w:w="1158"/>
        <w:gridCol w:w="640"/>
        <w:gridCol w:w="4677"/>
        <w:gridCol w:w="720"/>
        <w:gridCol w:w="720"/>
        <w:gridCol w:w="926"/>
        <w:gridCol w:w="926"/>
      </w:tblGrid>
      <w:tr w:rsidR="00865015" w14:paraId="1686D010" w14:textId="77777777" w:rsidTr="00F71C82">
        <w:trPr>
          <w:cantSplit/>
          <w:trHeight w:val="1355"/>
          <w:tblHeader/>
        </w:trPr>
        <w:tc>
          <w:tcPr>
            <w:tcW w:w="11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AEDF46" w14:textId="77777777" w:rsidR="00865015" w:rsidRDefault="00865015" w:rsidP="00F71C82">
            <w:pPr>
              <w:pStyle w:val="Tableheader"/>
              <w:rPr>
                <w:lang w:eastAsia="ja-JP"/>
              </w:rPr>
            </w:pPr>
            <w:r>
              <w:rPr>
                <w:lang w:eastAsia="ja-JP"/>
              </w:rPr>
              <w:t>ID</w:t>
            </w:r>
          </w:p>
        </w:tc>
        <w:tc>
          <w:tcPr>
            <w:tcW w:w="64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AB86D3A" w14:textId="77777777" w:rsidR="00865015" w:rsidRDefault="00865015" w:rsidP="00F71C82">
            <w:pPr>
              <w:pStyle w:val="Tableheader"/>
              <w:rPr>
                <w:lang w:eastAsia="ja-JP"/>
              </w:rPr>
            </w:pPr>
            <w:r>
              <w:rPr>
                <w:lang w:eastAsia="ja-JP"/>
              </w:rPr>
              <w:t>Level</w:t>
            </w:r>
          </w:p>
        </w:tc>
        <w:tc>
          <w:tcPr>
            <w:tcW w:w="4677"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30431A05" w14:textId="77777777" w:rsidR="00865015" w:rsidRDefault="00865015" w:rsidP="00F71C82">
            <w:pPr>
              <w:pStyle w:val="Tableheader"/>
              <w:rPr>
                <w:lang w:eastAsia="ja-JP"/>
              </w:rPr>
            </w:pPr>
            <w:r>
              <w:rPr>
                <w:lang w:eastAsia="ja-JP"/>
              </w:rPr>
              <w:t>Business Term</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94A0464" w14:textId="77777777" w:rsidR="00865015" w:rsidRDefault="00865015" w:rsidP="00F71C82">
            <w:pPr>
              <w:pStyle w:val="Tableheader"/>
              <w:rPr>
                <w:lang w:eastAsia="ja-JP"/>
              </w:rPr>
            </w:pPr>
            <w:r>
              <w:rPr>
                <w:lang w:eastAsia="ja-JP"/>
              </w:rPr>
              <w:t>Semantic</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972A3F" w14:textId="77777777" w:rsidR="00865015" w:rsidRDefault="00865015" w:rsidP="00F71C82">
            <w:pPr>
              <w:pStyle w:val="Tableheader"/>
              <w:rPr>
                <w:lang w:eastAsia="ja-JP"/>
              </w:rPr>
            </w:pPr>
            <w:r>
              <w:rPr>
                <w:lang w:eastAsia="ja-JP"/>
              </w:rPr>
              <w:t>UBL</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0D3C9C64" w14:textId="77777777" w:rsidR="00865015" w:rsidRDefault="00865015" w:rsidP="00F71C82">
            <w:pPr>
              <w:pStyle w:val="Tableheader"/>
              <w:rPr>
                <w:lang w:eastAsia="ja-JP"/>
              </w:rPr>
            </w:pPr>
            <w:r>
              <w:rPr>
                <w:lang w:eastAsia="ja-JP"/>
              </w:rPr>
              <w:t>Alignment of cardinalities</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textDirection w:val="btLr"/>
            <w:vAlign w:val="center"/>
            <w:hideMark/>
          </w:tcPr>
          <w:p w14:paraId="69485236" w14:textId="77777777" w:rsidR="00865015" w:rsidRDefault="00865015" w:rsidP="00F71C82">
            <w:pPr>
              <w:pStyle w:val="Tableheader"/>
              <w:rPr>
                <w:lang w:eastAsia="ja-JP"/>
              </w:rPr>
            </w:pPr>
            <w:r>
              <w:rPr>
                <w:lang w:eastAsia="ja-JP"/>
              </w:rPr>
              <w:t>Section</w:t>
            </w:r>
          </w:p>
        </w:tc>
      </w:tr>
      <w:tr w:rsidR="00865015" w14:paraId="37AFA54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CE8C59C" w14:textId="77777777" w:rsidR="00865015" w:rsidRDefault="00865015" w:rsidP="00F71C82">
            <w:pPr>
              <w:pStyle w:val="Tablebody"/>
              <w:rPr>
                <w:lang w:eastAsia="ja-JP"/>
              </w:rPr>
            </w:pPr>
            <w:r>
              <w:rPr>
                <w:lang w:eastAsia="ja-JP"/>
              </w:rPr>
              <w:t>ibt-168</w:t>
            </w:r>
          </w:p>
        </w:tc>
        <w:tc>
          <w:tcPr>
            <w:tcW w:w="640" w:type="dxa"/>
            <w:tcBorders>
              <w:top w:val="nil"/>
              <w:left w:val="nil"/>
              <w:bottom w:val="single" w:sz="4" w:space="0" w:color="000000"/>
              <w:right w:val="single" w:sz="4" w:space="0" w:color="000000"/>
            </w:tcBorders>
            <w:noWrap/>
            <w:hideMark/>
          </w:tcPr>
          <w:p w14:paraId="18F1DCAC"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11AB74A6" w14:textId="77777777" w:rsidR="00865015" w:rsidRDefault="00865015" w:rsidP="00F71C82">
            <w:pPr>
              <w:pStyle w:val="Tablebody"/>
              <w:rPr>
                <w:lang w:eastAsia="ja-JP"/>
              </w:rPr>
            </w:pPr>
            <w:r>
              <w:rPr>
                <w:lang w:eastAsia="ja-JP"/>
              </w:rPr>
              <w:t>Invoice issue time</w:t>
            </w:r>
          </w:p>
        </w:tc>
        <w:tc>
          <w:tcPr>
            <w:tcW w:w="720" w:type="dxa"/>
            <w:tcBorders>
              <w:top w:val="nil"/>
              <w:left w:val="nil"/>
              <w:bottom w:val="single" w:sz="4" w:space="0" w:color="000000"/>
              <w:right w:val="single" w:sz="4" w:space="0" w:color="000000"/>
            </w:tcBorders>
            <w:noWrap/>
            <w:hideMark/>
          </w:tcPr>
          <w:p w14:paraId="79A6C6B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E214B9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2E5DD13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0304ABA" w14:textId="77777777" w:rsidR="00865015" w:rsidRDefault="00865015" w:rsidP="00F71C82">
            <w:pPr>
              <w:pStyle w:val="Tablebody"/>
              <w:rPr>
                <w:b/>
                <w:bCs/>
                <w:lang w:eastAsia="ja-JP"/>
              </w:rPr>
            </w:pPr>
            <w:r>
              <w:rPr>
                <w:lang w:eastAsia="ja-JP"/>
              </w:rPr>
              <w:t>Shared</w:t>
            </w:r>
          </w:p>
        </w:tc>
      </w:tr>
      <w:tr w:rsidR="00865015" w14:paraId="6D03A52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8654BBE" w14:textId="77777777" w:rsidR="00865015" w:rsidRDefault="00865015" w:rsidP="00F71C82">
            <w:pPr>
              <w:pStyle w:val="Tablebody"/>
              <w:rPr>
                <w:lang w:eastAsia="ja-JP"/>
              </w:rPr>
            </w:pPr>
            <w:r>
              <w:rPr>
                <w:lang w:eastAsia="ja-JP"/>
              </w:rPr>
              <w:t>ibt-003</w:t>
            </w:r>
          </w:p>
        </w:tc>
        <w:tc>
          <w:tcPr>
            <w:tcW w:w="640" w:type="dxa"/>
            <w:tcBorders>
              <w:top w:val="nil"/>
              <w:left w:val="nil"/>
              <w:bottom w:val="single" w:sz="4" w:space="0" w:color="000000"/>
              <w:right w:val="single" w:sz="4" w:space="0" w:color="000000"/>
            </w:tcBorders>
            <w:noWrap/>
            <w:hideMark/>
          </w:tcPr>
          <w:p w14:paraId="1117B0E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4E9A76A" w14:textId="77777777" w:rsidR="00865015" w:rsidRDefault="00865015" w:rsidP="00F71C82">
            <w:pPr>
              <w:pStyle w:val="Tablebody"/>
              <w:rPr>
                <w:lang w:eastAsia="ja-JP"/>
              </w:rPr>
            </w:pPr>
            <w:r>
              <w:rPr>
                <w:lang w:eastAsia="ja-JP"/>
              </w:rPr>
              <w:t>Invoice type code</w:t>
            </w:r>
          </w:p>
        </w:tc>
        <w:tc>
          <w:tcPr>
            <w:tcW w:w="720" w:type="dxa"/>
            <w:tcBorders>
              <w:top w:val="nil"/>
              <w:left w:val="nil"/>
              <w:bottom w:val="single" w:sz="4" w:space="0" w:color="000000"/>
              <w:right w:val="single" w:sz="4" w:space="0" w:color="000000"/>
            </w:tcBorders>
            <w:noWrap/>
            <w:hideMark/>
          </w:tcPr>
          <w:p w14:paraId="22C87B2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02870D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7E99E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5E27DDF" w14:textId="77777777" w:rsidR="00865015" w:rsidRDefault="00865015" w:rsidP="00F71C82">
            <w:pPr>
              <w:pStyle w:val="Tablebody"/>
              <w:rPr>
                <w:b/>
                <w:bCs/>
                <w:lang w:eastAsia="ja-JP"/>
              </w:rPr>
            </w:pPr>
            <w:r>
              <w:rPr>
                <w:lang w:eastAsia="ja-JP"/>
              </w:rPr>
              <w:t>Shared</w:t>
            </w:r>
          </w:p>
        </w:tc>
      </w:tr>
      <w:tr w:rsidR="00865015" w14:paraId="5AE66A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E3E4DF" w14:textId="77777777" w:rsidR="00865015" w:rsidRDefault="00865015" w:rsidP="00F71C82">
            <w:pPr>
              <w:pStyle w:val="Tablebody"/>
              <w:rPr>
                <w:lang w:eastAsia="ja-JP"/>
              </w:rPr>
            </w:pPr>
            <w:r>
              <w:rPr>
                <w:lang w:eastAsia="ja-JP"/>
              </w:rPr>
              <w:t>ibt-005</w:t>
            </w:r>
          </w:p>
        </w:tc>
        <w:tc>
          <w:tcPr>
            <w:tcW w:w="640" w:type="dxa"/>
            <w:tcBorders>
              <w:top w:val="nil"/>
              <w:left w:val="nil"/>
              <w:bottom w:val="single" w:sz="4" w:space="0" w:color="000000"/>
              <w:right w:val="single" w:sz="4" w:space="0" w:color="000000"/>
            </w:tcBorders>
            <w:noWrap/>
            <w:hideMark/>
          </w:tcPr>
          <w:p w14:paraId="24D003D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B315914" w14:textId="77777777" w:rsidR="00865015" w:rsidRDefault="00865015" w:rsidP="00F71C82">
            <w:pPr>
              <w:pStyle w:val="Tablebody"/>
              <w:rPr>
                <w:lang w:eastAsia="ja-JP"/>
              </w:rPr>
            </w:pPr>
            <w:r>
              <w:rPr>
                <w:lang w:eastAsia="ja-JP"/>
              </w:rPr>
              <w:t>Invoice currency code</w:t>
            </w:r>
          </w:p>
        </w:tc>
        <w:tc>
          <w:tcPr>
            <w:tcW w:w="720" w:type="dxa"/>
            <w:tcBorders>
              <w:top w:val="nil"/>
              <w:left w:val="nil"/>
              <w:bottom w:val="single" w:sz="4" w:space="0" w:color="000000"/>
              <w:right w:val="single" w:sz="4" w:space="0" w:color="000000"/>
            </w:tcBorders>
            <w:noWrap/>
            <w:hideMark/>
          </w:tcPr>
          <w:p w14:paraId="0F3330A8"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DE4F16"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08CBF5C"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295E105" w14:textId="77777777" w:rsidR="00865015" w:rsidRDefault="00865015" w:rsidP="00F71C82">
            <w:pPr>
              <w:pStyle w:val="Tablebody"/>
              <w:rPr>
                <w:b/>
                <w:bCs/>
                <w:lang w:eastAsia="ja-JP"/>
              </w:rPr>
            </w:pPr>
            <w:r>
              <w:rPr>
                <w:lang w:eastAsia="ja-JP"/>
              </w:rPr>
              <w:t>Shared</w:t>
            </w:r>
          </w:p>
        </w:tc>
      </w:tr>
      <w:tr w:rsidR="00865015" w14:paraId="598033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4885AD2" w14:textId="77777777" w:rsidR="00865015" w:rsidRDefault="00865015" w:rsidP="00F71C82">
            <w:pPr>
              <w:pStyle w:val="Tablebody"/>
              <w:rPr>
                <w:lang w:eastAsia="ja-JP"/>
              </w:rPr>
            </w:pPr>
            <w:r>
              <w:rPr>
                <w:lang w:eastAsia="ja-JP"/>
              </w:rPr>
              <w:t>ibt-008</w:t>
            </w:r>
          </w:p>
        </w:tc>
        <w:tc>
          <w:tcPr>
            <w:tcW w:w="640" w:type="dxa"/>
            <w:tcBorders>
              <w:top w:val="nil"/>
              <w:left w:val="nil"/>
              <w:bottom w:val="single" w:sz="4" w:space="0" w:color="000000"/>
              <w:right w:val="single" w:sz="4" w:space="0" w:color="000000"/>
            </w:tcBorders>
            <w:noWrap/>
            <w:hideMark/>
          </w:tcPr>
          <w:p w14:paraId="0E10FE2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CF24202" w14:textId="77777777" w:rsidR="00865015" w:rsidRDefault="00865015" w:rsidP="00F71C82">
            <w:pPr>
              <w:pStyle w:val="Tablebody"/>
              <w:rPr>
                <w:lang w:eastAsia="ja-JP"/>
              </w:rPr>
            </w:pPr>
            <w:r>
              <w:rPr>
                <w:lang w:eastAsia="ja-JP"/>
              </w:rPr>
              <w:t>TAX point date code</w:t>
            </w:r>
          </w:p>
        </w:tc>
        <w:tc>
          <w:tcPr>
            <w:tcW w:w="720" w:type="dxa"/>
            <w:tcBorders>
              <w:top w:val="nil"/>
              <w:left w:val="nil"/>
              <w:bottom w:val="single" w:sz="4" w:space="0" w:color="000000"/>
              <w:right w:val="single" w:sz="4" w:space="0" w:color="000000"/>
            </w:tcBorders>
            <w:noWrap/>
            <w:hideMark/>
          </w:tcPr>
          <w:p w14:paraId="34DB108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31608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F3EA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719E1B0A" w14:textId="77777777" w:rsidR="00865015" w:rsidRDefault="00865015" w:rsidP="00F71C82">
            <w:pPr>
              <w:pStyle w:val="Tablebody"/>
              <w:rPr>
                <w:b/>
                <w:bCs/>
                <w:lang w:eastAsia="ja-JP"/>
              </w:rPr>
            </w:pPr>
            <w:r>
              <w:rPr>
                <w:lang w:eastAsia="ja-JP"/>
              </w:rPr>
              <w:t>Aligned</w:t>
            </w:r>
          </w:p>
        </w:tc>
      </w:tr>
      <w:tr w:rsidR="00865015" w14:paraId="6B5F9C6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635A957" w14:textId="77777777" w:rsidR="00865015" w:rsidRDefault="00865015" w:rsidP="00F71C82">
            <w:pPr>
              <w:pStyle w:val="Tablebody"/>
              <w:rPr>
                <w:lang w:eastAsia="ja-JP"/>
              </w:rPr>
            </w:pPr>
            <w:r>
              <w:rPr>
                <w:lang w:eastAsia="ja-JP"/>
              </w:rPr>
              <w:t>ibt-011</w:t>
            </w:r>
          </w:p>
        </w:tc>
        <w:tc>
          <w:tcPr>
            <w:tcW w:w="640" w:type="dxa"/>
            <w:tcBorders>
              <w:top w:val="nil"/>
              <w:left w:val="nil"/>
              <w:bottom w:val="single" w:sz="4" w:space="0" w:color="000000"/>
              <w:right w:val="single" w:sz="4" w:space="0" w:color="000000"/>
            </w:tcBorders>
            <w:noWrap/>
            <w:hideMark/>
          </w:tcPr>
          <w:p w14:paraId="73AE4538"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7FA274A5" w14:textId="77777777" w:rsidR="00865015" w:rsidRDefault="00865015" w:rsidP="00F71C82">
            <w:pPr>
              <w:pStyle w:val="Tablebody"/>
              <w:rPr>
                <w:lang w:eastAsia="ja-JP"/>
              </w:rPr>
            </w:pPr>
            <w:r>
              <w:rPr>
                <w:lang w:eastAsia="ja-JP"/>
              </w:rPr>
              <w:t>Project reference</w:t>
            </w:r>
          </w:p>
        </w:tc>
        <w:tc>
          <w:tcPr>
            <w:tcW w:w="720" w:type="dxa"/>
            <w:tcBorders>
              <w:top w:val="nil"/>
              <w:left w:val="nil"/>
              <w:bottom w:val="single" w:sz="4" w:space="0" w:color="000000"/>
              <w:right w:val="single" w:sz="4" w:space="0" w:color="000000"/>
            </w:tcBorders>
            <w:noWrap/>
            <w:hideMark/>
          </w:tcPr>
          <w:p w14:paraId="1661CF2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551D0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9486EA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ACA3BA8" w14:textId="77777777" w:rsidR="00865015" w:rsidRDefault="00865015" w:rsidP="00F71C82">
            <w:pPr>
              <w:pStyle w:val="Tablebody"/>
              <w:rPr>
                <w:b/>
                <w:bCs/>
                <w:lang w:eastAsia="ja-JP"/>
              </w:rPr>
            </w:pPr>
            <w:r>
              <w:rPr>
                <w:lang w:eastAsia="ja-JP"/>
              </w:rPr>
              <w:t>Shared</w:t>
            </w:r>
          </w:p>
        </w:tc>
      </w:tr>
      <w:tr w:rsidR="00865015" w14:paraId="2CB8F5D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FF3B49" w14:textId="77777777" w:rsidR="00865015" w:rsidRDefault="00865015" w:rsidP="00F71C82">
            <w:pPr>
              <w:pStyle w:val="Tablebody"/>
              <w:rPr>
                <w:lang w:eastAsia="ja-JP"/>
              </w:rPr>
            </w:pPr>
            <w:r>
              <w:rPr>
                <w:lang w:eastAsia="ja-JP"/>
              </w:rPr>
              <w:t>ibt-012</w:t>
            </w:r>
          </w:p>
        </w:tc>
        <w:tc>
          <w:tcPr>
            <w:tcW w:w="640" w:type="dxa"/>
            <w:tcBorders>
              <w:top w:val="nil"/>
              <w:left w:val="nil"/>
              <w:bottom w:val="single" w:sz="4" w:space="0" w:color="000000"/>
              <w:right w:val="single" w:sz="4" w:space="0" w:color="000000"/>
            </w:tcBorders>
            <w:noWrap/>
            <w:hideMark/>
          </w:tcPr>
          <w:p w14:paraId="539237B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B7012F1" w14:textId="77777777" w:rsidR="00865015" w:rsidRDefault="00865015" w:rsidP="00F71C82">
            <w:pPr>
              <w:pStyle w:val="Tablebody"/>
              <w:rPr>
                <w:lang w:eastAsia="ja-JP"/>
              </w:rPr>
            </w:pPr>
            <w:r>
              <w:rPr>
                <w:lang w:eastAsia="ja-JP"/>
              </w:rPr>
              <w:t>Contract reference</w:t>
            </w:r>
          </w:p>
        </w:tc>
        <w:tc>
          <w:tcPr>
            <w:tcW w:w="720" w:type="dxa"/>
            <w:tcBorders>
              <w:top w:val="nil"/>
              <w:left w:val="nil"/>
              <w:bottom w:val="single" w:sz="4" w:space="0" w:color="000000"/>
              <w:right w:val="single" w:sz="4" w:space="0" w:color="000000"/>
            </w:tcBorders>
            <w:noWrap/>
            <w:hideMark/>
          </w:tcPr>
          <w:p w14:paraId="059368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1D55F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776A4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D98DF3D" w14:textId="77777777" w:rsidR="00865015" w:rsidRDefault="00865015" w:rsidP="00F71C82">
            <w:pPr>
              <w:pStyle w:val="Tablebody"/>
              <w:rPr>
                <w:b/>
                <w:bCs/>
                <w:lang w:eastAsia="ja-JP"/>
              </w:rPr>
            </w:pPr>
            <w:r>
              <w:rPr>
                <w:lang w:eastAsia="ja-JP"/>
              </w:rPr>
              <w:t>Shared</w:t>
            </w:r>
          </w:p>
        </w:tc>
      </w:tr>
      <w:tr w:rsidR="00865015" w14:paraId="522AA58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EBBE1F1" w14:textId="77777777" w:rsidR="00865015" w:rsidRDefault="00865015" w:rsidP="00F71C82">
            <w:pPr>
              <w:pStyle w:val="Tablebody"/>
              <w:rPr>
                <w:lang w:eastAsia="ja-JP"/>
              </w:rPr>
            </w:pPr>
            <w:r>
              <w:rPr>
                <w:lang w:eastAsia="ja-JP"/>
              </w:rPr>
              <w:t>ibt-013</w:t>
            </w:r>
          </w:p>
        </w:tc>
        <w:tc>
          <w:tcPr>
            <w:tcW w:w="640" w:type="dxa"/>
            <w:tcBorders>
              <w:top w:val="nil"/>
              <w:left w:val="nil"/>
              <w:bottom w:val="single" w:sz="4" w:space="0" w:color="000000"/>
              <w:right w:val="single" w:sz="4" w:space="0" w:color="000000"/>
            </w:tcBorders>
            <w:noWrap/>
            <w:hideMark/>
          </w:tcPr>
          <w:p w14:paraId="18D7B42B"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6279264" w14:textId="77777777" w:rsidR="00865015" w:rsidRDefault="00865015" w:rsidP="00F71C82">
            <w:pPr>
              <w:pStyle w:val="Tablebody"/>
              <w:rPr>
                <w:lang w:eastAsia="ja-JP"/>
              </w:rPr>
            </w:pPr>
            <w:r>
              <w:rPr>
                <w:lang w:eastAsia="ja-JP"/>
              </w:rPr>
              <w:t>Purchase order reference</w:t>
            </w:r>
          </w:p>
        </w:tc>
        <w:tc>
          <w:tcPr>
            <w:tcW w:w="720" w:type="dxa"/>
            <w:tcBorders>
              <w:top w:val="nil"/>
              <w:left w:val="nil"/>
              <w:bottom w:val="single" w:sz="4" w:space="0" w:color="000000"/>
              <w:right w:val="single" w:sz="4" w:space="0" w:color="000000"/>
            </w:tcBorders>
            <w:noWrap/>
            <w:hideMark/>
          </w:tcPr>
          <w:p w14:paraId="5727C5B7"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BD8F0F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CA04A3B"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C4C9CDC" w14:textId="77777777" w:rsidR="00865015" w:rsidRDefault="00865015" w:rsidP="00F71C82">
            <w:pPr>
              <w:pStyle w:val="Tablebody"/>
              <w:rPr>
                <w:b/>
                <w:bCs/>
                <w:lang w:eastAsia="ja-JP"/>
              </w:rPr>
            </w:pPr>
            <w:r>
              <w:rPr>
                <w:lang w:eastAsia="ja-JP"/>
              </w:rPr>
              <w:t>Shared</w:t>
            </w:r>
          </w:p>
        </w:tc>
      </w:tr>
      <w:tr w:rsidR="00865015" w14:paraId="57C1CE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91DCEFD" w14:textId="77777777" w:rsidR="00865015" w:rsidRDefault="00865015" w:rsidP="00F71C82">
            <w:pPr>
              <w:pStyle w:val="Tablebody"/>
              <w:rPr>
                <w:lang w:eastAsia="ja-JP"/>
              </w:rPr>
            </w:pPr>
            <w:r>
              <w:rPr>
                <w:lang w:eastAsia="ja-JP"/>
              </w:rPr>
              <w:t>ibt-015</w:t>
            </w:r>
          </w:p>
        </w:tc>
        <w:tc>
          <w:tcPr>
            <w:tcW w:w="640" w:type="dxa"/>
            <w:tcBorders>
              <w:top w:val="nil"/>
              <w:left w:val="nil"/>
              <w:bottom w:val="single" w:sz="4" w:space="0" w:color="000000"/>
              <w:right w:val="single" w:sz="4" w:space="0" w:color="000000"/>
            </w:tcBorders>
            <w:noWrap/>
            <w:hideMark/>
          </w:tcPr>
          <w:p w14:paraId="179AA5A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2D237DC" w14:textId="77777777" w:rsidR="00865015" w:rsidRDefault="00865015" w:rsidP="00F71C82">
            <w:pPr>
              <w:pStyle w:val="Tablebody"/>
              <w:rPr>
                <w:lang w:eastAsia="ja-JP"/>
              </w:rPr>
            </w:pPr>
            <w:r>
              <w:rPr>
                <w:lang w:eastAsia="ja-JP"/>
              </w:rPr>
              <w:t>Receiving advice reference</w:t>
            </w:r>
          </w:p>
        </w:tc>
        <w:tc>
          <w:tcPr>
            <w:tcW w:w="720" w:type="dxa"/>
            <w:tcBorders>
              <w:top w:val="nil"/>
              <w:left w:val="nil"/>
              <w:bottom w:val="single" w:sz="4" w:space="0" w:color="000000"/>
              <w:right w:val="single" w:sz="4" w:space="0" w:color="000000"/>
            </w:tcBorders>
            <w:noWrap/>
            <w:hideMark/>
          </w:tcPr>
          <w:p w14:paraId="75B5C93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9F60C9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F4DD83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86BB9BF" w14:textId="77777777" w:rsidR="00865015" w:rsidRDefault="00865015" w:rsidP="00F71C82">
            <w:pPr>
              <w:pStyle w:val="Tablebody"/>
              <w:rPr>
                <w:b/>
                <w:bCs/>
                <w:lang w:eastAsia="ja-JP"/>
              </w:rPr>
            </w:pPr>
            <w:r>
              <w:rPr>
                <w:lang w:eastAsia="ja-JP"/>
              </w:rPr>
              <w:t>Shared</w:t>
            </w:r>
          </w:p>
        </w:tc>
      </w:tr>
      <w:tr w:rsidR="00865015" w14:paraId="591DF0E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119C135" w14:textId="77777777" w:rsidR="00865015" w:rsidRDefault="00865015" w:rsidP="00F71C82">
            <w:pPr>
              <w:pStyle w:val="Tablebody"/>
              <w:rPr>
                <w:lang w:eastAsia="ja-JP"/>
              </w:rPr>
            </w:pPr>
            <w:r>
              <w:rPr>
                <w:lang w:eastAsia="ja-JP"/>
              </w:rPr>
              <w:t>ibt-016</w:t>
            </w:r>
          </w:p>
        </w:tc>
        <w:tc>
          <w:tcPr>
            <w:tcW w:w="640" w:type="dxa"/>
            <w:tcBorders>
              <w:top w:val="nil"/>
              <w:left w:val="nil"/>
              <w:bottom w:val="single" w:sz="4" w:space="0" w:color="000000"/>
              <w:right w:val="single" w:sz="4" w:space="0" w:color="000000"/>
            </w:tcBorders>
            <w:noWrap/>
            <w:hideMark/>
          </w:tcPr>
          <w:p w14:paraId="1415E74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75613D1"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2C42F2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1F6E11D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CAF313B"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8009341" w14:textId="77777777" w:rsidR="00865015" w:rsidRDefault="00865015" w:rsidP="00F71C82">
            <w:pPr>
              <w:pStyle w:val="Tablebody"/>
              <w:rPr>
                <w:b/>
                <w:bCs/>
                <w:lang w:eastAsia="ja-JP"/>
              </w:rPr>
            </w:pPr>
            <w:r>
              <w:rPr>
                <w:lang w:eastAsia="ja-JP"/>
              </w:rPr>
              <w:t>Aligned</w:t>
            </w:r>
          </w:p>
        </w:tc>
      </w:tr>
      <w:tr w:rsidR="00865015" w14:paraId="113F31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AF3138" w14:textId="77777777" w:rsidR="00865015" w:rsidRDefault="00865015" w:rsidP="00F71C82">
            <w:pPr>
              <w:pStyle w:val="Tablebody"/>
              <w:rPr>
                <w:lang w:eastAsia="ja-JP"/>
              </w:rPr>
            </w:pPr>
            <w:r>
              <w:rPr>
                <w:lang w:eastAsia="ja-JP"/>
              </w:rPr>
              <w:t>ibt-017</w:t>
            </w:r>
          </w:p>
        </w:tc>
        <w:tc>
          <w:tcPr>
            <w:tcW w:w="640" w:type="dxa"/>
            <w:tcBorders>
              <w:top w:val="nil"/>
              <w:left w:val="nil"/>
              <w:bottom w:val="single" w:sz="4" w:space="0" w:color="000000"/>
              <w:right w:val="single" w:sz="4" w:space="0" w:color="000000"/>
            </w:tcBorders>
            <w:noWrap/>
            <w:hideMark/>
          </w:tcPr>
          <w:p w14:paraId="18001BB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7351F2A" w14:textId="77777777" w:rsidR="00865015" w:rsidRDefault="00865015" w:rsidP="00F71C82">
            <w:pPr>
              <w:pStyle w:val="Tablebody"/>
              <w:rPr>
                <w:lang w:eastAsia="ja-JP"/>
              </w:rPr>
            </w:pPr>
            <w:r>
              <w:rPr>
                <w:lang w:eastAsia="ja-JP"/>
              </w:rPr>
              <w:t>Tender or lot reference</w:t>
            </w:r>
          </w:p>
        </w:tc>
        <w:tc>
          <w:tcPr>
            <w:tcW w:w="720" w:type="dxa"/>
            <w:tcBorders>
              <w:top w:val="nil"/>
              <w:left w:val="nil"/>
              <w:bottom w:val="single" w:sz="4" w:space="0" w:color="000000"/>
              <w:right w:val="single" w:sz="4" w:space="0" w:color="000000"/>
            </w:tcBorders>
            <w:noWrap/>
            <w:hideMark/>
          </w:tcPr>
          <w:p w14:paraId="2BF9719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88685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17459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6D695D7" w14:textId="77777777" w:rsidR="00865015" w:rsidRDefault="00865015" w:rsidP="00F71C82">
            <w:pPr>
              <w:pStyle w:val="Tablebody"/>
              <w:rPr>
                <w:b/>
                <w:bCs/>
                <w:lang w:eastAsia="ja-JP"/>
              </w:rPr>
            </w:pPr>
            <w:r>
              <w:rPr>
                <w:lang w:eastAsia="ja-JP"/>
              </w:rPr>
              <w:t>Shared</w:t>
            </w:r>
          </w:p>
        </w:tc>
      </w:tr>
      <w:tr w:rsidR="00865015" w14:paraId="6130533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06CE144" w14:textId="77777777" w:rsidR="00865015" w:rsidRDefault="00865015" w:rsidP="00F71C82">
            <w:pPr>
              <w:pStyle w:val="Tablebody"/>
              <w:rPr>
                <w:lang w:eastAsia="ja-JP"/>
              </w:rPr>
            </w:pPr>
            <w:r>
              <w:rPr>
                <w:lang w:eastAsia="ja-JP"/>
              </w:rPr>
              <w:t>ibt-018</w:t>
            </w:r>
          </w:p>
        </w:tc>
        <w:tc>
          <w:tcPr>
            <w:tcW w:w="640" w:type="dxa"/>
            <w:tcBorders>
              <w:top w:val="nil"/>
              <w:left w:val="nil"/>
              <w:bottom w:val="single" w:sz="4" w:space="0" w:color="000000"/>
              <w:right w:val="single" w:sz="4" w:space="0" w:color="000000"/>
            </w:tcBorders>
            <w:noWrap/>
            <w:hideMark/>
          </w:tcPr>
          <w:p w14:paraId="2C0AD64E"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6CC37B1" w14:textId="77777777" w:rsidR="00865015" w:rsidRDefault="00865015" w:rsidP="00F71C82">
            <w:pPr>
              <w:pStyle w:val="Tablebody"/>
              <w:rPr>
                <w:lang w:eastAsia="ja-JP"/>
              </w:rPr>
            </w:pPr>
            <w:r>
              <w:rPr>
                <w:lang w:eastAsia="ja-JP"/>
              </w:rPr>
              <w:t>Invoiced object identifier</w:t>
            </w:r>
          </w:p>
        </w:tc>
        <w:tc>
          <w:tcPr>
            <w:tcW w:w="720" w:type="dxa"/>
            <w:tcBorders>
              <w:top w:val="nil"/>
              <w:left w:val="nil"/>
              <w:bottom w:val="single" w:sz="4" w:space="0" w:color="000000"/>
              <w:right w:val="single" w:sz="4" w:space="0" w:color="000000"/>
            </w:tcBorders>
            <w:noWrap/>
            <w:hideMark/>
          </w:tcPr>
          <w:p w14:paraId="5381547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3927143"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0FDFDF"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00C4142" w14:textId="77777777" w:rsidR="00865015" w:rsidRDefault="00865015" w:rsidP="00F71C82">
            <w:pPr>
              <w:pStyle w:val="Tablebody"/>
              <w:rPr>
                <w:b/>
                <w:bCs/>
                <w:lang w:eastAsia="ja-JP"/>
              </w:rPr>
            </w:pPr>
            <w:r>
              <w:rPr>
                <w:lang w:eastAsia="ja-JP"/>
              </w:rPr>
              <w:t>Shared</w:t>
            </w:r>
          </w:p>
        </w:tc>
      </w:tr>
      <w:tr w:rsidR="00865015" w14:paraId="1F1690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5F682AA" w14:textId="77777777" w:rsidR="00865015" w:rsidRDefault="00865015" w:rsidP="00F71C82">
            <w:pPr>
              <w:pStyle w:val="Tablebody"/>
              <w:rPr>
                <w:lang w:eastAsia="ja-JP"/>
              </w:rPr>
            </w:pPr>
            <w:r>
              <w:rPr>
                <w:lang w:eastAsia="ja-JP"/>
              </w:rPr>
              <w:t>ibt-020</w:t>
            </w:r>
          </w:p>
        </w:tc>
        <w:tc>
          <w:tcPr>
            <w:tcW w:w="640" w:type="dxa"/>
            <w:tcBorders>
              <w:top w:val="nil"/>
              <w:left w:val="nil"/>
              <w:bottom w:val="single" w:sz="4" w:space="0" w:color="000000"/>
              <w:right w:val="single" w:sz="4" w:space="0" w:color="000000"/>
            </w:tcBorders>
            <w:noWrap/>
            <w:hideMark/>
          </w:tcPr>
          <w:p w14:paraId="2CFF610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C39A534" w14:textId="77777777" w:rsidR="00865015" w:rsidRDefault="00865015" w:rsidP="00F71C82">
            <w:pPr>
              <w:pStyle w:val="Tablebody"/>
              <w:rPr>
                <w:lang w:eastAsia="ja-JP"/>
              </w:rPr>
            </w:pPr>
            <w:r>
              <w:rPr>
                <w:lang w:eastAsia="ja-JP"/>
              </w:rPr>
              <w:t>Payment terms</w:t>
            </w:r>
          </w:p>
        </w:tc>
        <w:tc>
          <w:tcPr>
            <w:tcW w:w="720" w:type="dxa"/>
            <w:tcBorders>
              <w:top w:val="nil"/>
              <w:left w:val="nil"/>
              <w:bottom w:val="single" w:sz="4" w:space="0" w:color="000000"/>
              <w:right w:val="single" w:sz="4" w:space="0" w:color="000000"/>
            </w:tcBorders>
            <w:noWrap/>
            <w:hideMark/>
          </w:tcPr>
          <w:p w14:paraId="2A83920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4871EF2"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EBAE70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3EE652" w14:textId="77777777" w:rsidR="00865015" w:rsidRDefault="00865015" w:rsidP="00F71C82">
            <w:pPr>
              <w:pStyle w:val="Tablebody"/>
              <w:rPr>
                <w:b/>
                <w:bCs/>
                <w:lang w:eastAsia="ja-JP"/>
              </w:rPr>
            </w:pPr>
            <w:r>
              <w:rPr>
                <w:lang w:eastAsia="ja-JP"/>
              </w:rPr>
              <w:t>Shared</w:t>
            </w:r>
          </w:p>
        </w:tc>
      </w:tr>
      <w:tr w:rsidR="00865015" w14:paraId="0B5ED0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AA18B6" w14:textId="77777777" w:rsidR="00865015" w:rsidRDefault="00865015" w:rsidP="00F71C82">
            <w:pPr>
              <w:pStyle w:val="Tablebody"/>
              <w:rPr>
                <w:lang w:eastAsia="ja-JP"/>
              </w:rPr>
            </w:pPr>
            <w:r>
              <w:rPr>
                <w:lang w:eastAsia="ja-JP"/>
              </w:rPr>
              <w:t>ibt-187</w:t>
            </w:r>
          </w:p>
        </w:tc>
        <w:tc>
          <w:tcPr>
            <w:tcW w:w="640" w:type="dxa"/>
            <w:tcBorders>
              <w:top w:val="nil"/>
              <w:left w:val="nil"/>
              <w:bottom w:val="single" w:sz="4" w:space="0" w:color="000000"/>
              <w:right w:val="single" w:sz="4" w:space="0" w:color="000000"/>
            </w:tcBorders>
            <w:noWrap/>
            <w:hideMark/>
          </w:tcPr>
          <w:p w14:paraId="7B82E6F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7E289CF" w14:textId="77777777" w:rsidR="00865015" w:rsidRDefault="00865015" w:rsidP="00F71C82">
            <w:pPr>
              <w:pStyle w:val="Tablebody"/>
              <w:rPr>
                <w:lang w:eastAsia="ja-JP"/>
              </w:rPr>
            </w:pPr>
            <w:r>
              <w:rPr>
                <w:lang w:eastAsia="ja-JP"/>
              </w:rPr>
              <w:t>Terms payment instructions ID</w:t>
            </w:r>
          </w:p>
        </w:tc>
        <w:tc>
          <w:tcPr>
            <w:tcW w:w="720" w:type="dxa"/>
            <w:tcBorders>
              <w:top w:val="nil"/>
              <w:left w:val="nil"/>
              <w:bottom w:val="single" w:sz="4" w:space="0" w:color="000000"/>
              <w:right w:val="single" w:sz="4" w:space="0" w:color="000000"/>
            </w:tcBorders>
            <w:noWrap/>
            <w:hideMark/>
          </w:tcPr>
          <w:p w14:paraId="78CDB7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70643A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65F4673"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601E7441" w14:textId="77777777" w:rsidR="00865015" w:rsidRDefault="00865015" w:rsidP="00F71C82">
            <w:pPr>
              <w:pStyle w:val="Tablebody"/>
              <w:rPr>
                <w:b/>
                <w:bCs/>
                <w:lang w:eastAsia="ja-JP"/>
              </w:rPr>
            </w:pPr>
            <w:r>
              <w:rPr>
                <w:lang w:eastAsia="ja-JP"/>
              </w:rPr>
              <w:t>Aligned</w:t>
            </w:r>
          </w:p>
        </w:tc>
      </w:tr>
      <w:tr w:rsidR="00865015" w14:paraId="1071AB5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74BE58" w14:textId="77777777" w:rsidR="00865015" w:rsidRDefault="00865015" w:rsidP="00F71C82">
            <w:pPr>
              <w:pStyle w:val="Tablebody"/>
              <w:rPr>
                <w:lang w:eastAsia="ja-JP"/>
              </w:rPr>
            </w:pPr>
            <w:r>
              <w:rPr>
                <w:lang w:eastAsia="ja-JP"/>
              </w:rPr>
              <w:t>ibt-021</w:t>
            </w:r>
          </w:p>
        </w:tc>
        <w:tc>
          <w:tcPr>
            <w:tcW w:w="640" w:type="dxa"/>
            <w:tcBorders>
              <w:top w:val="nil"/>
              <w:left w:val="nil"/>
              <w:bottom w:val="single" w:sz="4" w:space="0" w:color="000000"/>
              <w:right w:val="single" w:sz="4" w:space="0" w:color="000000"/>
            </w:tcBorders>
            <w:noWrap/>
            <w:hideMark/>
          </w:tcPr>
          <w:p w14:paraId="4CB7041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25DE0C" w14:textId="77777777" w:rsidR="00865015" w:rsidRDefault="00865015" w:rsidP="00F71C82">
            <w:pPr>
              <w:pStyle w:val="Tablebody"/>
              <w:rPr>
                <w:lang w:eastAsia="ja-JP"/>
              </w:rPr>
            </w:pPr>
            <w:r>
              <w:rPr>
                <w:lang w:eastAsia="ja-JP"/>
              </w:rPr>
              <w:t>Invoice note subject code</w:t>
            </w:r>
          </w:p>
        </w:tc>
        <w:tc>
          <w:tcPr>
            <w:tcW w:w="720" w:type="dxa"/>
            <w:tcBorders>
              <w:top w:val="nil"/>
              <w:left w:val="nil"/>
              <w:bottom w:val="single" w:sz="4" w:space="0" w:color="000000"/>
              <w:right w:val="single" w:sz="4" w:space="0" w:color="000000"/>
            </w:tcBorders>
            <w:noWrap/>
            <w:hideMark/>
          </w:tcPr>
          <w:p w14:paraId="5BC4427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336630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28814222"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1D2D63E" w14:textId="77777777" w:rsidR="00865015" w:rsidRDefault="00865015" w:rsidP="00F71C82">
            <w:pPr>
              <w:pStyle w:val="Tablebody"/>
              <w:rPr>
                <w:b/>
                <w:bCs/>
                <w:lang w:eastAsia="ja-JP"/>
              </w:rPr>
            </w:pPr>
            <w:r>
              <w:rPr>
                <w:lang w:eastAsia="ja-JP"/>
              </w:rPr>
              <w:t>Shared</w:t>
            </w:r>
          </w:p>
        </w:tc>
      </w:tr>
      <w:tr w:rsidR="00865015" w14:paraId="2251AE8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C7FA62" w14:textId="77777777" w:rsidR="00865015" w:rsidRDefault="00865015" w:rsidP="00F71C82">
            <w:pPr>
              <w:pStyle w:val="Tablebody"/>
              <w:rPr>
                <w:lang w:eastAsia="ja-JP"/>
              </w:rPr>
            </w:pPr>
            <w:r>
              <w:rPr>
                <w:lang w:eastAsia="ja-JP"/>
              </w:rPr>
              <w:t>ibt-022</w:t>
            </w:r>
          </w:p>
        </w:tc>
        <w:tc>
          <w:tcPr>
            <w:tcW w:w="640" w:type="dxa"/>
            <w:tcBorders>
              <w:top w:val="nil"/>
              <w:left w:val="nil"/>
              <w:bottom w:val="single" w:sz="4" w:space="0" w:color="000000"/>
              <w:right w:val="single" w:sz="4" w:space="0" w:color="000000"/>
            </w:tcBorders>
            <w:noWrap/>
            <w:hideMark/>
          </w:tcPr>
          <w:p w14:paraId="59DD6C26"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E8AD309" w14:textId="77777777" w:rsidR="00865015" w:rsidRDefault="00865015" w:rsidP="00F71C82">
            <w:pPr>
              <w:pStyle w:val="Tablebody"/>
              <w:rPr>
                <w:lang w:eastAsia="ja-JP"/>
              </w:rPr>
            </w:pPr>
            <w:r>
              <w:rPr>
                <w:lang w:eastAsia="ja-JP"/>
              </w:rPr>
              <w:t>Invoice note</w:t>
            </w:r>
          </w:p>
        </w:tc>
        <w:tc>
          <w:tcPr>
            <w:tcW w:w="720" w:type="dxa"/>
            <w:tcBorders>
              <w:top w:val="nil"/>
              <w:left w:val="nil"/>
              <w:bottom w:val="single" w:sz="4" w:space="0" w:color="000000"/>
              <w:right w:val="single" w:sz="4" w:space="0" w:color="000000"/>
            </w:tcBorders>
            <w:noWrap/>
            <w:hideMark/>
          </w:tcPr>
          <w:p w14:paraId="4ECEC2F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D19FDCE"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92AA8A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14948F7F" w14:textId="77777777" w:rsidR="00865015" w:rsidRDefault="00865015" w:rsidP="00F71C82">
            <w:pPr>
              <w:pStyle w:val="Tablebody"/>
              <w:rPr>
                <w:b/>
                <w:bCs/>
                <w:lang w:eastAsia="ja-JP"/>
              </w:rPr>
            </w:pPr>
            <w:r>
              <w:rPr>
                <w:lang w:eastAsia="ja-JP"/>
              </w:rPr>
              <w:t>Shared</w:t>
            </w:r>
          </w:p>
        </w:tc>
      </w:tr>
      <w:tr w:rsidR="00865015" w14:paraId="1496FEB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A1AED6" w14:textId="77777777" w:rsidR="00865015" w:rsidRDefault="00865015" w:rsidP="00F71C82">
            <w:pPr>
              <w:pStyle w:val="Tablebody"/>
              <w:rPr>
                <w:lang w:eastAsia="ja-JP"/>
              </w:rPr>
            </w:pPr>
            <w:r>
              <w:rPr>
                <w:lang w:eastAsia="ja-JP"/>
              </w:rPr>
              <w:t>ibt-024</w:t>
            </w:r>
          </w:p>
        </w:tc>
        <w:tc>
          <w:tcPr>
            <w:tcW w:w="640" w:type="dxa"/>
            <w:tcBorders>
              <w:top w:val="nil"/>
              <w:left w:val="nil"/>
              <w:bottom w:val="single" w:sz="4" w:space="0" w:color="000000"/>
              <w:right w:val="single" w:sz="4" w:space="0" w:color="000000"/>
            </w:tcBorders>
            <w:noWrap/>
            <w:hideMark/>
          </w:tcPr>
          <w:p w14:paraId="7FBD254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64AFC77" w14:textId="77777777" w:rsidR="00865015" w:rsidRDefault="00865015" w:rsidP="00F71C82">
            <w:pPr>
              <w:pStyle w:val="Tablebody"/>
              <w:rPr>
                <w:lang w:eastAsia="ja-JP"/>
              </w:rPr>
            </w:pPr>
            <w:r>
              <w:rPr>
                <w:lang w:eastAsia="ja-JP"/>
              </w:rPr>
              <w:t>Specification identifier</w:t>
            </w:r>
          </w:p>
        </w:tc>
        <w:tc>
          <w:tcPr>
            <w:tcW w:w="720" w:type="dxa"/>
            <w:tcBorders>
              <w:top w:val="nil"/>
              <w:left w:val="nil"/>
              <w:bottom w:val="single" w:sz="4" w:space="0" w:color="000000"/>
              <w:right w:val="single" w:sz="4" w:space="0" w:color="000000"/>
            </w:tcBorders>
            <w:noWrap/>
            <w:hideMark/>
          </w:tcPr>
          <w:p w14:paraId="55C43094"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8855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6F4F51"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B429691" w14:textId="77777777" w:rsidR="00865015" w:rsidRDefault="00865015" w:rsidP="00F71C82">
            <w:pPr>
              <w:pStyle w:val="Tablebody"/>
              <w:rPr>
                <w:b/>
                <w:bCs/>
                <w:lang w:eastAsia="ja-JP"/>
              </w:rPr>
            </w:pPr>
            <w:r>
              <w:rPr>
                <w:lang w:eastAsia="ja-JP"/>
              </w:rPr>
              <w:t>Shared</w:t>
            </w:r>
          </w:p>
        </w:tc>
      </w:tr>
      <w:tr w:rsidR="00865015" w14:paraId="6D2A11B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FB745C3" w14:textId="77777777" w:rsidR="00865015" w:rsidRDefault="00865015" w:rsidP="00F71C82">
            <w:pPr>
              <w:pStyle w:val="Tablebody"/>
              <w:rPr>
                <w:lang w:eastAsia="ja-JP"/>
              </w:rPr>
            </w:pPr>
            <w:r>
              <w:rPr>
                <w:lang w:eastAsia="ja-JP"/>
              </w:rPr>
              <w:t>ibt-027</w:t>
            </w:r>
          </w:p>
        </w:tc>
        <w:tc>
          <w:tcPr>
            <w:tcW w:w="640" w:type="dxa"/>
            <w:tcBorders>
              <w:top w:val="nil"/>
              <w:left w:val="nil"/>
              <w:bottom w:val="single" w:sz="4" w:space="0" w:color="000000"/>
              <w:right w:val="single" w:sz="4" w:space="0" w:color="000000"/>
            </w:tcBorders>
            <w:noWrap/>
            <w:hideMark/>
          </w:tcPr>
          <w:p w14:paraId="34FC576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FB102B9" w14:textId="77777777" w:rsidR="00865015" w:rsidRDefault="00865015" w:rsidP="00F71C82">
            <w:pPr>
              <w:pStyle w:val="Tablebody"/>
              <w:rPr>
                <w:lang w:eastAsia="ja-JP"/>
              </w:rPr>
            </w:pPr>
            <w:r>
              <w:rPr>
                <w:lang w:eastAsia="ja-JP"/>
              </w:rPr>
              <w:t>Seller name</w:t>
            </w:r>
          </w:p>
        </w:tc>
        <w:tc>
          <w:tcPr>
            <w:tcW w:w="720" w:type="dxa"/>
            <w:tcBorders>
              <w:top w:val="nil"/>
              <w:left w:val="nil"/>
              <w:bottom w:val="single" w:sz="4" w:space="0" w:color="000000"/>
              <w:right w:val="single" w:sz="4" w:space="0" w:color="000000"/>
            </w:tcBorders>
            <w:noWrap/>
            <w:hideMark/>
          </w:tcPr>
          <w:p w14:paraId="54C24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D5A73CC"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52193E9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2D81F1E8" w14:textId="77777777" w:rsidR="00865015" w:rsidRDefault="00865015" w:rsidP="00F71C82">
            <w:pPr>
              <w:pStyle w:val="Tablebody"/>
              <w:rPr>
                <w:b/>
                <w:bCs/>
                <w:lang w:eastAsia="ja-JP"/>
              </w:rPr>
            </w:pPr>
            <w:r>
              <w:rPr>
                <w:lang w:eastAsia="ja-JP"/>
              </w:rPr>
              <w:t>Shared</w:t>
            </w:r>
          </w:p>
        </w:tc>
      </w:tr>
      <w:tr w:rsidR="00865015" w14:paraId="1A4C9B4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1F6A1C7" w14:textId="77777777" w:rsidR="00865015" w:rsidRDefault="00865015" w:rsidP="00F71C82">
            <w:pPr>
              <w:pStyle w:val="Tablebody"/>
              <w:rPr>
                <w:lang w:eastAsia="ja-JP"/>
              </w:rPr>
            </w:pPr>
            <w:r>
              <w:rPr>
                <w:lang w:eastAsia="ja-JP"/>
              </w:rPr>
              <w:t>ibt-028</w:t>
            </w:r>
          </w:p>
        </w:tc>
        <w:tc>
          <w:tcPr>
            <w:tcW w:w="640" w:type="dxa"/>
            <w:tcBorders>
              <w:top w:val="nil"/>
              <w:left w:val="nil"/>
              <w:bottom w:val="single" w:sz="4" w:space="0" w:color="000000"/>
              <w:right w:val="single" w:sz="4" w:space="0" w:color="000000"/>
            </w:tcBorders>
            <w:noWrap/>
            <w:hideMark/>
          </w:tcPr>
          <w:p w14:paraId="6DA9125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A31F658" w14:textId="77777777" w:rsidR="00865015" w:rsidRDefault="00865015" w:rsidP="00F71C82">
            <w:pPr>
              <w:pStyle w:val="Tablebody"/>
              <w:rPr>
                <w:lang w:eastAsia="ja-JP"/>
              </w:rPr>
            </w:pPr>
            <w:r>
              <w:rPr>
                <w:lang w:eastAsia="ja-JP"/>
              </w:rPr>
              <w:t>Seller trading name</w:t>
            </w:r>
          </w:p>
        </w:tc>
        <w:tc>
          <w:tcPr>
            <w:tcW w:w="720" w:type="dxa"/>
            <w:tcBorders>
              <w:top w:val="nil"/>
              <w:left w:val="nil"/>
              <w:bottom w:val="single" w:sz="4" w:space="0" w:color="000000"/>
              <w:right w:val="single" w:sz="4" w:space="0" w:color="000000"/>
            </w:tcBorders>
            <w:noWrap/>
            <w:hideMark/>
          </w:tcPr>
          <w:p w14:paraId="39C44AE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A79B3C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F3379A"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2A90C60" w14:textId="77777777" w:rsidR="00865015" w:rsidRDefault="00865015" w:rsidP="00F71C82">
            <w:pPr>
              <w:pStyle w:val="Tablebody"/>
              <w:rPr>
                <w:b/>
                <w:bCs/>
                <w:lang w:eastAsia="ja-JP"/>
              </w:rPr>
            </w:pPr>
            <w:r>
              <w:rPr>
                <w:lang w:eastAsia="ja-JP"/>
              </w:rPr>
              <w:t>Shared</w:t>
            </w:r>
          </w:p>
        </w:tc>
      </w:tr>
      <w:tr w:rsidR="00865015" w14:paraId="1606BCC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ED31C2" w14:textId="77777777" w:rsidR="00865015" w:rsidRDefault="00865015" w:rsidP="00F71C82">
            <w:pPr>
              <w:pStyle w:val="Tablebody"/>
              <w:rPr>
                <w:lang w:eastAsia="ja-JP"/>
              </w:rPr>
            </w:pPr>
            <w:r>
              <w:rPr>
                <w:lang w:eastAsia="ja-JP"/>
              </w:rPr>
              <w:t>ibt-029</w:t>
            </w:r>
          </w:p>
        </w:tc>
        <w:tc>
          <w:tcPr>
            <w:tcW w:w="640" w:type="dxa"/>
            <w:tcBorders>
              <w:top w:val="nil"/>
              <w:left w:val="nil"/>
              <w:bottom w:val="single" w:sz="4" w:space="0" w:color="000000"/>
              <w:right w:val="single" w:sz="4" w:space="0" w:color="000000"/>
            </w:tcBorders>
            <w:noWrap/>
            <w:hideMark/>
          </w:tcPr>
          <w:p w14:paraId="319A9FD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3F2D612" w14:textId="77777777" w:rsidR="00865015" w:rsidRDefault="00865015" w:rsidP="00F71C82">
            <w:pPr>
              <w:pStyle w:val="Tablebody"/>
              <w:rPr>
                <w:lang w:eastAsia="ja-JP"/>
              </w:rPr>
            </w:pPr>
            <w:r>
              <w:rPr>
                <w:lang w:eastAsia="ja-JP"/>
              </w:rPr>
              <w:t>Seller identifier</w:t>
            </w:r>
          </w:p>
        </w:tc>
        <w:tc>
          <w:tcPr>
            <w:tcW w:w="720" w:type="dxa"/>
            <w:tcBorders>
              <w:top w:val="nil"/>
              <w:left w:val="nil"/>
              <w:bottom w:val="single" w:sz="4" w:space="0" w:color="000000"/>
              <w:right w:val="single" w:sz="4" w:space="0" w:color="000000"/>
            </w:tcBorders>
            <w:noWrap/>
            <w:hideMark/>
          </w:tcPr>
          <w:p w14:paraId="660B37A5"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57629D3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D37275D"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7EE24CE" w14:textId="77777777" w:rsidR="00865015" w:rsidRDefault="00865015" w:rsidP="00F71C82">
            <w:pPr>
              <w:pStyle w:val="Tablebody"/>
              <w:rPr>
                <w:b/>
                <w:bCs/>
                <w:lang w:eastAsia="ja-JP"/>
              </w:rPr>
            </w:pPr>
            <w:r>
              <w:rPr>
                <w:lang w:eastAsia="ja-JP"/>
              </w:rPr>
              <w:t>Shared</w:t>
            </w:r>
          </w:p>
        </w:tc>
      </w:tr>
      <w:tr w:rsidR="00865015" w14:paraId="4FC6FBD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8575F0" w14:textId="77777777" w:rsidR="00865015" w:rsidRDefault="00865015" w:rsidP="00F71C82">
            <w:pPr>
              <w:pStyle w:val="Tablebody"/>
              <w:rPr>
                <w:lang w:eastAsia="ja-JP"/>
              </w:rPr>
            </w:pPr>
            <w:r>
              <w:rPr>
                <w:lang w:eastAsia="ja-JP"/>
              </w:rPr>
              <w:t>ibt-090</w:t>
            </w:r>
          </w:p>
        </w:tc>
        <w:tc>
          <w:tcPr>
            <w:tcW w:w="640" w:type="dxa"/>
            <w:tcBorders>
              <w:top w:val="nil"/>
              <w:left w:val="nil"/>
              <w:bottom w:val="single" w:sz="4" w:space="0" w:color="000000"/>
              <w:right w:val="single" w:sz="4" w:space="0" w:color="000000"/>
            </w:tcBorders>
            <w:noWrap/>
            <w:hideMark/>
          </w:tcPr>
          <w:p w14:paraId="6A0A48E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79AF7FF" w14:textId="77777777" w:rsidR="00865015" w:rsidRDefault="00865015" w:rsidP="00F71C82">
            <w:pPr>
              <w:pStyle w:val="Tablebody"/>
              <w:rPr>
                <w:lang w:eastAsia="ja-JP"/>
              </w:rPr>
            </w:pPr>
            <w:r>
              <w:rPr>
                <w:lang w:eastAsia="ja-JP"/>
              </w:rPr>
              <w:t>Bank assigned creditor identifier</w:t>
            </w:r>
          </w:p>
        </w:tc>
        <w:tc>
          <w:tcPr>
            <w:tcW w:w="720" w:type="dxa"/>
            <w:tcBorders>
              <w:top w:val="nil"/>
              <w:left w:val="nil"/>
              <w:bottom w:val="single" w:sz="4" w:space="0" w:color="000000"/>
              <w:right w:val="single" w:sz="4" w:space="0" w:color="000000"/>
            </w:tcBorders>
            <w:noWrap/>
            <w:hideMark/>
          </w:tcPr>
          <w:p w14:paraId="7F28A8B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5DD150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D7B748C"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432E6A5" w14:textId="77777777" w:rsidR="00865015" w:rsidRDefault="00865015" w:rsidP="00F71C82">
            <w:pPr>
              <w:pStyle w:val="Tablebody"/>
              <w:rPr>
                <w:b/>
                <w:bCs/>
                <w:lang w:eastAsia="ja-JP"/>
              </w:rPr>
            </w:pPr>
            <w:r>
              <w:rPr>
                <w:lang w:eastAsia="ja-JP"/>
              </w:rPr>
              <w:t>Aligned</w:t>
            </w:r>
          </w:p>
        </w:tc>
      </w:tr>
      <w:tr w:rsidR="00865015" w14:paraId="6DB18D80"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B948C5" w14:textId="77777777" w:rsidR="00865015" w:rsidRDefault="00865015" w:rsidP="00F71C82">
            <w:pPr>
              <w:pStyle w:val="Tablebody"/>
              <w:rPr>
                <w:lang w:eastAsia="ja-JP"/>
              </w:rPr>
            </w:pPr>
            <w:r>
              <w:rPr>
                <w:lang w:eastAsia="ja-JP"/>
              </w:rPr>
              <w:lastRenderedPageBreak/>
              <w:t>ibg-05</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22296E3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2A769DE9" w14:textId="77777777" w:rsidR="00865015" w:rsidRDefault="00865015" w:rsidP="00F71C82">
            <w:pPr>
              <w:pStyle w:val="Tablebody"/>
              <w:rPr>
                <w:lang w:eastAsia="ja-JP"/>
              </w:rPr>
            </w:pPr>
            <w:r>
              <w:rPr>
                <w:lang w:eastAsia="ja-JP"/>
              </w:rPr>
              <w:t>SELLER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394AA4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54DC8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679C069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67B6DFB8" w14:textId="77777777" w:rsidR="00865015" w:rsidRDefault="00865015" w:rsidP="00F71C82">
            <w:pPr>
              <w:pStyle w:val="Tablebody"/>
              <w:rPr>
                <w:lang w:eastAsia="ja-JP"/>
              </w:rPr>
            </w:pPr>
          </w:p>
        </w:tc>
      </w:tr>
      <w:tr w:rsidR="00865015" w14:paraId="096E3D3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8E6AC6" w14:textId="77777777" w:rsidR="00865015" w:rsidRDefault="00865015" w:rsidP="00F71C82">
            <w:pPr>
              <w:pStyle w:val="Tablebody"/>
              <w:rPr>
                <w:lang w:eastAsia="ja-JP"/>
              </w:rPr>
            </w:pPr>
            <w:r>
              <w:rPr>
                <w:lang w:eastAsia="ja-JP"/>
              </w:rPr>
              <w:t>ibt-162</w:t>
            </w:r>
          </w:p>
        </w:tc>
        <w:tc>
          <w:tcPr>
            <w:tcW w:w="640" w:type="dxa"/>
            <w:tcBorders>
              <w:top w:val="nil"/>
              <w:left w:val="nil"/>
              <w:bottom w:val="single" w:sz="4" w:space="0" w:color="000000"/>
              <w:right w:val="single" w:sz="4" w:space="0" w:color="000000"/>
            </w:tcBorders>
            <w:noWrap/>
            <w:hideMark/>
          </w:tcPr>
          <w:p w14:paraId="25A310C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C6D2B7" w14:textId="77777777" w:rsidR="00865015" w:rsidRDefault="00865015" w:rsidP="00F71C82">
            <w:pPr>
              <w:pStyle w:val="Tablebody"/>
              <w:rPr>
                <w:lang w:eastAsia="ja-JP"/>
              </w:rPr>
            </w:pPr>
            <w:r>
              <w:rPr>
                <w:lang w:eastAsia="ja-JP"/>
              </w:rPr>
              <w:t>Seller address line 3</w:t>
            </w:r>
          </w:p>
        </w:tc>
        <w:tc>
          <w:tcPr>
            <w:tcW w:w="720" w:type="dxa"/>
            <w:tcBorders>
              <w:top w:val="nil"/>
              <w:left w:val="nil"/>
              <w:bottom w:val="single" w:sz="4" w:space="0" w:color="000000"/>
              <w:right w:val="single" w:sz="4" w:space="0" w:color="000000"/>
            </w:tcBorders>
            <w:noWrap/>
            <w:hideMark/>
          </w:tcPr>
          <w:p w14:paraId="158EBA6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F92E2D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115BDA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A1A990D" w14:textId="77777777" w:rsidR="00865015" w:rsidRDefault="00865015" w:rsidP="00F71C82">
            <w:pPr>
              <w:pStyle w:val="Tablebody"/>
              <w:rPr>
                <w:b/>
                <w:bCs/>
                <w:lang w:eastAsia="ja-JP"/>
              </w:rPr>
            </w:pPr>
            <w:r>
              <w:rPr>
                <w:lang w:eastAsia="ja-JP"/>
              </w:rPr>
              <w:t>Shared</w:t>
            </w:r>
          </w:p>
        </w:tc>
      </w:tr>
      <w:tr w:rsidR="00865015" w14:paraId="31D844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52F81B5" w14:textId="77777777" w:rsidR="00865015" w:rsidRDefault="00865015" w:rsidP="00F71C82">
            <w:pPr>
              <w:pStyle w:val="Tablebody"/>
              <w:rPr>
                <w:lang w:eastAsia="ja-JP"/>
              </w:rPr>
            </w:pPr>
            <w:r>
              <w:rPr>
                <w:lang w:eastAsia="ja-JP"/>
              </w:rPr>
              <w:t>ibt-040</w:t>
            </w:r>
          </w:p>
        </w:tc>
        <w:tc>
          <w:tcPr>
            <w:tcW w:w="640" w:type="dxa"/>
            <w:tcBorders>
              <w:top w:val="nil"/>
              <w:left w:val="nil"/>
              <w:bottom w:val="single" w:sz="4" w:space="0" w:color="000000"/>
              <w:right w:val="single" w:sz="4" w:space="0" w:color="000000"/>
            </w:tcBorders>
            <w:noWrap/>
            <w:hideMark/>
          </w:tcPr>
          <w:p w14:paraId="6A8FD9F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9B113" w14:textId="77777777" w:rsidR="00865015" w:rsidRDefault="00865015" w:rsidP="00F71C82">
            <w:pPr>
              <w:pStyle w:val="Tablebody"/>
              <w:rPr>
                <w:lang w:eastAsia="ja-JP"/>
              </w:rPr>
            </w:pPr>
            <w:r>
              <w:rPr>
                <w:lang w:eastAsia="ja-JP"/>
              </w:rPr>
              <w:t>Seller country code</w:t>
            </w:r>
          </w:p>
        </w:tc>
        <w:tc>
          <w:tcPr>
            <w:tcW w:w="720" w:type="dxa"/>
            <w:tcBorders>
              <w:top w:val="nil"/>
              <w:left w:val="nil"/>
              <w:bottom w:val="single" w:sz="4" w:space="0" w:color="000000"/>
              <w:right w:val="single" w:sz="4" w:space="0" w:color="000000"/>
            </w:tcBorders>
            <w:noWrap/>
            <w:hideMark/>
          </w:tcPr>
          <w:p w14:paraId="27FADF4D"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E5545B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85F84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3670283" w14:textId="77777777" w:rsidR="00865015" w:rsidRDefault="00865015" w:rsidP="00F71C82">
            <w:pPr>
              <w:pStyle w:val="Tablebody"/>
              <w:rPr>
                <w:b/>
                <w:bCs/>
                <w:lang w:eastAsia="ja-JP"/>
              </w:rPr>
            </w:pPr>
            <w:r>
              <w:rPr>
                <w:lang w:eastAsia="ja-JP"/>
              </w:rPr>
              <w:t>Shared</w:t>
            </w:r>
          </w:p>
        </w:tc>
      </w:tr>
      <w:tr w:rsidR="00865015" w14:paraId="2EB2D9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0B7156A" w14:textId="77777777" w:rsidR="00865015" w:rsidRDefault="00865015" w:rsidP="00F71C82">
            <w:pPr>
              <w:pStyle w:val="Tablebody"/>
              <w:rPr>
                <w:lang w:eastAsia="ja-JP"/>
              </w:rPr>
            </w:pPr>
            <w:r>
              <w:rPr>
                <w:lang w:eastAsia="ja-JP"/>
              </w:rPr>
              <w:t>ibt-044</w:t>
            </w:r>
          </w:p>
        </w:tc>
        <w:tc>
          <w:tcPr>
            <w:tcW w:w="640" w:type="dxa"/>
            <w:tcBorders>
              <w:top w:val="nil"/>
              <w:left w:val="nil"/>
              <w:bottom w:val="single" w:sz="4" w:space="0" w:color="000000"/>
              <w:right w:val="single" w:sz="4" w:space="0" w:color="000000"/>
            </w:tcBorders>
            <w:noWrap/>
            <w:hideMark/>
          </w:tcPr>
          <w:p w14:paraId="1ABD5EEC"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DEF4E49" w14:textId="77777777" w:rsidR="00865015" w:rsidRDefault="00865015" w:rsidP="00F71C82">
            <w:pPr>
              <w:pStyle w:val="Tablebody"/>
              <w:rPr>
                <w:lang w:eastAsia="ja-JP"/>
              </w:rPr>
            </w:pPr>
            <w:r>
              <w:rPr>
                <w:lang w:eastAsia="ja-JP"/>
              </w:rPr>
              <w:t>Buyer name</w:t>
            </w:r>
          </w:p>
        </w:tc>
        <w:tc>
          <w:tcPr>
            <w:tcW w:w="720" w:type="dxa"/>
            <w:tcBorders>
              <w:top w:val="nil"/>
              <w:left w:val="nil"/>
              <w:bottom w:val="single" w:sz="4" w:space="0" w:color="000000"/>
              <w:right w:val="single" w:sz="4" w:space="0" w:color="000000"/>
            </w:tcBorders>
            <w:noWrap/>
            <w:hideMark/>
          </w:tcPr>
          <w:p w14:paraId="109B3C7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6B2A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053BDD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7A70D38" w14:textId="77777777" w:rsidR="00865015" w:rsidRDefault="00865015" w:rsidP="00F71C82">
            <w:pPr>
              <w:pStyle w:val="Tablebody"/>
              <w:rPr>
                <w:b/>
                <w:bCs/>
                <w:lang w:eastAsia="ja-JP"/>
              </w:rPr>
            </w:pPr>
            <w:r>
              <w:rPr>
                <w:lang w:eastAsia="ja-JP"/>
              </w:rPr>
              <w:t>Shared</w:t>
            </w:r>
          </w:p>
        </w:tc>
      </w:tr>
      <w:tr w:rsidR="00865015" w14:paraId="446EB8B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E522AD5" w14:textId="77777777" w:rsidR="00865015" w:rsidRDefault="00865015" w:rsidP="00F71C82">
            <w:pPr>
              <w:pStyle w:val="Tablebody"/>
              <w:rPr>
                <w:lang w:eastAsia="ja-JP"/>
              </w:rPr>
            </w:pPr>
            <w:r>
              <w:rPr>
                <w:lang w:eastAsia="ja-JP"/>
              </w:rPr>
              <w:t>ibt-045</w:t>
            </w:r>
          </w:p>
        </w:tc>
        <w:tc>
          <w:tcPr>
            <w:tcW w:w="640" w:type="dxa"/>
            <w:tcBorders>
              <w:top w:val="nil"/>
              <w:left w:val="nil"/>
              <w:bottom w:val="single" w:sz="4" w:space="0" w:color="000000"/>
              <w:right w:val="single" w:sz="4" w:space="0" w:color="000000"/>
            </w:tcBorders>
            <w:noWrap/>
            <w:hideMark/>
          </w:tcPr>
          <w:p w14:paraId="5141F0F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9C6076C" w14:textId="77777777" w:rsidR="00865015" w:rsidRDefault="00865015" w:rsidP="00F71C82">
            <w:pPr>
              <w:pStyle w:val="Tablebody"/>
              <w:rPr>
                <w:lang w:eastAsia="ja-JP"/>
              </w:rPr>
            </w:pPr>
            <w:r>
              <w:rPr>
                <w:lang w:eastAsia="ja-JP"/>
              </w:rPr>
              <w:t>Buyer trading name</w:t>
            </w:r>
          </w:p>
        </w:tc>
        <w:tc>
          <w:tcPr>
            <w:tcW w:w="720" w:type="dxa"/>
            <w:tcBorders>
              <w:top w:val="nil"/>
              <w:left w:val="nil"/>
              <w:bottom w:val="single" w:sz="4" w:space="0" w:color="000000"/>
              <w:right w:val="single" w:sz="4" w:space="0" w:color="000000"/>
            </w:tcBorders>
            <w:noWrap/>
            <w:hideMark/>
          </w:tcPr>
          <w:p w14:paraId="6D17B65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BA137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A89DEE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390482" w14:textId="77777777" w:rsidR="00865015" w:rsidRDefault="00865015" w:rsidP="00F71C82">
            <w:pPr>
              <w:pStyle w:val="Tablebody"/>
              <w:rPr>
                <w:b/>
                <w:bCs/>
                <w:lang w:eastAsia="ja-JP"/>
              </w:rPr>
            </w:pPr>
            <w:r>
              <w:rPr>
                <w:lang w:eastAsia="ja-JP"/>
              </w:rPr>
              <w:t>Shared</w:t>
            </w:r>
          </w:p>
        </w:tc>
      </w:tr>
      <w:tr w:rsidR="00865015" w14:paraId="2B7730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6B1BF0A" w14:textId="77777777" w:rsidR="00865015" w:rsidRDefault="00865015" w:rsidP="00F71C82">
            <w:pPr>
              <w:pStyle w:val="Tablebody"/>
              <w:rPr>
                <w:lang w:eastAsia="ja-JP"/>
              </w:rPr>
            </w:pPr>
            <w:r>
              <w:rPr>
                <w:lang w:eastAsia="ja-JP"/>
              </w:rPr>
              <w:t>ibt-046</w:t>
            </w:r>
          </w:p>
        </w:tc>
        <w:tc>
          <w:tcPr>
            <w:tcW w:w="640" w:type="dxa"/>
            <w:tcBorders>
              <w:top w:val="nil"/>
              <w:left w:val="nil"/>
              <w:bottom w:val="single" w:sz="4" w:space="0" w:color="000000"/>
              <w:right w:val="single" w:sz="4" w:space="0" w:color="000000"/>
            </w:tcBorders>
            <w:noWrap/>
            <w:hideMark/>
          </w:tcPr>
          <w:p w14:paraId="4BFACC0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F7324BA" w14:textId="77777777" w:rsidR="00865015" w:rsidRDefault="00865015" w:rsidP="00F71C82">
            <w:pPr>
              <w:pStyle w:val="Tablebody"/>
              <w:rPr>
                <w:lang w:eastAsia="ja-JP"/>
              </w:rPr>
            </w:pPr>
            <w:r>
              <w:rPr>
                <w:lang w:eastAsia="ja-JP"/>
              </w:rPr>
              <w:t>Buyer identifier</w:t>
            </w:r>
          </w:p>
        </w:tc>
        <w:tc>
          <w:tcPr>
            <w:tcW w:w="720" w:type="dxa"/>
            <w:tcBorders>
              <w:top w:val="nil"/>
              <w:left w:val="nil"/>
              <w:bottom w:val="single" w:sz="4" w:space="0" w:color="000000"/>
              <w:right w:val="single" w:sz="4" w:space="0" w:color="000000"/>
            </w:tcBorders>
            <w:noWrap/>
            <w:hideMark/>
          </w:tcPr>
          <w:p w14:paraId="2F54E623"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670D9C36"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02EB91C"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6B801374" w14:textId="77777777" w:rsidR="00865015" w:rsidRDefault="00865015" w:rsidP="00F71C82">
            <w:pPr>
              <w:pStyle w:val="Tablebody"/>
              <w:rPr>
                <w:b/>
                <w:bCs/>
                <w:lang w:eastAsia="ja-JP"/>
              </w:rPr>
            </w:pPr>
            <w:r>
              <w:rPr>
                <w:lang w:eastAsia="ja-JP"/>
              </w:rPr>
              <w:t>Shared</w:t>
            </w:r>
          </w:p>
        </w:tc>
      </w:tr>
      <w:tr w:rsidR="00865015" w14:paraId="76D293EF"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8851DC" w14:textId="77777777" w:rsidR="00865015" w:rsidRDefault="00865015" w:rsidP="00F71C82">
            <w:pPr>
              <w:pStyle w:val="Tablebody"/>
              <w:rPr>
                <w:lang w:eastAsia="ja-JP"/>
              </w:rPr>
            </w:pPr>
            <w:r>
              <w:rPr>
                <w:lang w:eastAsia="ja-JP"/>
              </w:rPr>
              <w:t>ibg-08</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6B91D1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69EEA95" w14:textId="77777777" w:rsidR="00865015" w:rsidRDefault="00865015" w:rsidP="00F71C82">
            <w:pPr>
              <w:pStyle w:val="Tablebody"/>
              <w:rPr>
                <w:lang w:eastAsia="ja-JP"/>
              </w:rPr>
            </w:pPr>
            <w:r>
              <w:rPr>
                <w:lang w:eastAsia="ja-JP"/>
              </w:rPr>
              <w:t>BUYER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9A121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B4225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0797443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120EA8A" w14:textId="77777777" w:rsidR="00865015" w:rsidRDefault="00865015" w:rsidP="00F71C82">
            <w:pPr>
              <w:pStyle w:val="Tablebody"/>
              <w:rPr>
                <w:lang w:eastAsia="ja-JP"/>
              </w:rPr>
            </w:pPr>
          </w:p>
        </w:tc>
      </w:tr>
      <w:tr w:rsidR="00865015" w14:paraId="0EC6C5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8235EF" w14:textId="77777777" w:rsidR="00865015" w:rsidRDefault="00865015" w:rsidP="00F71C82">
            <w:pPr>
              <w:pStyle w:val="Tablebody"/>
              <w:rPr>
                <w:lang w:eastAsia="ja-JP"/>
              </w:rPr>
            </w:pPr>
            <w:r>
              <w:rPr>
                <w:lang w:eastAsia="ja-JP"/>
              </w:rPr>
              <w:t>ibt-163</w:t>
            </w:r>
          </w:p>
        </w:tc>
        <w:tc>
          <w:tcPr>
            <w:tcW w:w="640" w:type="dxa"/>
            <w:tcBorders>
              <w:top w:val="nil"/>
              <w:left w:val="nil"/>
              <w:bottom w:val="single" w:sz="4" w:space="0" w:color="000000"/>
              <w:right w:val="single" w:sz="4" w:space="0" w:color="000000"/>
            </w:tcBorders>
            <w:noWrap/>
            <w:hideMark/>
          </w:tcPr>
          <w:p w14:paraId="295BB9EA"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3EF8004D" w14:textId="77777777" w:rsidR="00865015" w:rsidRDefault="00865015" w:rsidP="00F71C82">
            <w:pPr>
              <w:pStyle w:val="Tablebody"/>
              <w:rPr>
                <w:lang w:eastAsia="ja-JP"/>
              </w:rPr>
            </w:pPr>
            <w:r>
              <w:rPr>
                <w:lang w:eastAsia="ja-JP"/>
              </w:rPr>
              <w:t>Buyer address line 3</w:t>
            </w:r>
          </w:p>
        </w:tc>
        <w:tc>
          <w:tcPr>
            <w:tcW w:w="720" w:type="dxa"/>
            <w:tcBorders>
              <w:top w:val="nil"/>
              <w:left w:val="nil"/>
              <w:bottom w:val="single" w:sz="4" w:space="0" w:color="000000"/>
              <w:right w:val="single" w:sz="4" w:space="0" w:color="000000"/>
            </w:tcBorders>
            <w:noWrap/>
            <w:hideMark/>
          </w:tcPr>
          <w:p w14:paraId="4B306FF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C439F4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427D7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D46F83" w14:textId="77777777" w:rsidR="00865015" w:rsidRDefault="00865015" w:rsidP="00F71C82">
            <w:pPr>
              <w:pStyle w:val="Tablebody"/>
              <w:rPr>
                <w:b/>
                <w:bCs/>
                <w:lang w:eastAsia="ja-JP"/>
              </w:rPr>
            </w:pPr>
            <w:r>
              <w:rPr>
                <w:lang w:eastAsia="ja-JP"/>
              </w:rPr>
              <w:t>Shared</w:t>
            </w:r>
          </w:p>
        </w:tc>
      </w:tr>
      <w:tr w:rsidR="00865015" w14:paraId="399E272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A8B7368" w14:textId="77777777" w:rsidR="00865015" w:rsidRDefault="00865015" w:rsidP="00F71C82">
            <w:pPr>
              <w:pStyle w:val="Tablebody"/>
              <w:rPr>
                <w:lang w:eastAsia="ja-JP"/>
              </w:rPr>
            </w:pPr>
            <w:r>
              <w:rPr>
                <w:lang w:eastAsia="ja-JP"/>
              </w:rPr>
              <w:t>ibt-055</w:t>
            </w:r>
          </w:p>
        </w:tc>
        <w:tc>
          <w:tcPr>
            <w:tcW w:w="640" w:type="dxa"/>
            <w:tcBorders>
              <w:top w:val="nil"/>
              <w:left w:val="nil"/>
              <w:bottom w:val="single" w:sz="4" w:space="0" w:color="000000"/>
              <w:right w:val="single" w:sz="4" w:space="0" w:color="000000"/>
            </w:tcBorders>
            <w:noWrap/>
            <w:hideMark/>
          </w:tcPr>
          <w:p w14:paraId="52D76094"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0FB16" w14:textId="77777777" w:rsidR="00865015" w:rsidRDefault="00865015" w:rsidP="00F71C82">
            <w:pPr>
              <w:pStyle w:val="Tablebody"/>
              <w:rPr>
                <w:lang w:eastAsia="ja-JP"/>
              </w:rPr>
            </w:pPr>
            <w:r>
              <w:rPr>
                <w:lang w:eastAsia="ja-JP"/>
              </w:rPr>
              <w:t>Buyer country code</w:t>
            </w:r>
          </w:p>
        </w:tc>
        <w:tc>
          <w:tcPr>
            <w:tcW w:w="720" w:type="dxa"/>
            <w:tcBorders>
              <w:top w:val="nil"/>
              <w:left w:val="nil"/>
              <w:bottom w:val="single" w:sz="4" w:space="0" w:color="000000"/>
              <w:right w:val="single" w:sz="4" w:space="0" w:color="000000"/>
            </w:tcBorders>
            <w:noWrap/>
            <w:hideMark/>
          </w:tcPr>
          <w:p w14:paraId="59CD555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5506025"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854E5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01B7D2F" w14:textId="77777777" w:rsidR="00865015" w:rsidRDefault="00865015" w:rsidP="00F71C82">
            <w:pPr>
              <w:pStyle w:val="Tablebody"/>
              <w:rPr>
                <w:b/>
                <w:bCs/>
                <w:lang w:eastAsia="ja-JP"/>
              </w:rPr>
            </w:pPr>
            <w:r>
              <w:rPr>
                <w:lang w:eastAsia="ja-JP"/>
              </w:rPr>
              <w:t>Shared</w:t>
            </w:r>
          </w:p>
        </w:tc>
      </w:tr>
      <w:tr w:rsidR="00865015" w14:paraId="3787830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351BE8C" w14:textId="77777777" w:rsidR="00865015" w:rsidRDefault="00865015" w:rsidP="00F71C82">
            <w:pPr>
              <w:pStyle w:val="Tablebody"/>
              <w:rPr>
                <w:lang w:eastAsia="ja-JP"/>
              </w:rPr>
            </w:pPr>
            <w:r>
              <w:rPr>
                <w:lang w:eastAsia="ja-JP"/>
              </w:rPr>
              <w:t>ibt-060</w:t>
            </w:r>
          </w:p>
        </w:tc>
        <w:tc>
          <w:tcPr>
            <w:tcW w:w="640" w:type="dxa"/>
            <w:tcBorders>
              <w:top w:val="nil"/>
              <w:left w:val="nil"/>
              <w:bottom w:val="single" w:sz="4" w:space="0" w:color="000000"/>
              <w:right w:val="single" w:sz="4" w:space="0" w:color="000000"/>
            </w:tcBorders>
            <w:noWrap/>
            <w:hideMark/>
          </w:tcPr>
          <w:p w14:paraId="7207B08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C0B7F83" w14:textId="77777777" w:rsidR="00865015" w:rsidRDefault="00865015" w:rsidP="00F71C82">
            <w:pPr>
              <w:pStyle w:val="Tablebody"/>
              <w:rPr>
                <w:lang w:eastAsia="ja-JP"/>
              </w:rPr>
            </w:pPr>
            <w:r>
              <w:rPr>
                <w:lang w:eastAsia="ja-JP"/>
              </w:rPr>
              <w:t>Payee identifier</w:t>
            </w:r>
          </w:p>
        </w:tc>
        <w:tc>
          <w:tcPr>
            <w:tcW w:w="720" w:type="dxa"/>
            <w:tcBorders>
              <w:top w:val="nil"/>
              <w:left w:val="nil"/>
              <w:bottom w:val="single" w:sz="4" w:space="0" w:color="000000"/>
              <w:right w:val="single" w:sz="4" w:space="0" w:color="000000"/>
            </w:tcBorders>
            <w:noWrap/>
            <w:hideMark/>
          </w:tcPr>
          <w:p w14:paraId="5027A0F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576F3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453378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785EAA5" w14:textId="77777777" w:rsidR="00865015" w:rsidRDefault="00865015" w:rsidP="00F71C82">
            <w:pPr>
              <w:pStyle w:val="Tablebody"/>
              <w:rPr>
                <w:b/>
                <w:bCs/>
                <w:lang w:eastAsia="ja-JP"/>
              </w:rPr>
            </w:pPr>
            <w:r>
              <w:rPr>
                <w:lang w:eastAsia="ja-JP"/>
              </w:rPr>
              <w:t>Shared</w:t>
            </w:r>
          </w:p>
        </w:tc>
      </w:tr>
      <w:tr w:rsidR="00865015" w14:paraId="3D08C4E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4BB4BA8" w14:textId="77777777" w:rsidR="00865015" w:rsidRDefault="00865015" w:rsidP="00F71C82">
            <w:pPr>
              <w:pStyle w:val="Tablebody"/>
              <w:rPr>
                <w:lang w:eastAsia="ja-JP"/>
              </w:rPr>
            </w:pPr>
            <w:r>
              <w:rPr>
                <w:lang w:eastAsia="ja-JP"/>
              </w:rPr>
              <w:t>ibt-063</w:t>
            </w:r>
          </w:p>
        </w:tc>
        <w:tc>
          <w:tcPr>
            <w:tcW w:w="640" w:type="dxa"/>
            <w:tcBorders>
              <w:top w:val="nil"/>
              <w:left w:val="nil"/>
              <w:bottom w:val="single" w:sz="4" w:space="0" w:color="000000"/>
              <w:right w:val="single" w:sz="4" w:space="0" w:color="000000"/>
            </w:tcBorders>
            <w:noWrap/>
            <w:hideMark/>
          </w:tcPr>
          <w:p w14:paraId="0052663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42915D0" w14:textId="77777777" w:rsidR="00865015" w:rsidRDefault="00865015" w:rsidP="00F71C82">
            <w:pPr>
              <w:pStyle w:val="Tablebody"/>
              <w:rPr>
                <w:lang w:eastAsia="ja-JP"/>
              </w:rPr>
            </w:pPr>
            <w:r>
              <w:rPr>
                <w:lang w:eastAsia="ja-JP"/>
              </w:rPr>
              <w:t>Seller tax representative TAX identifier</w:t>
            </w:r>
          </w:p>
        </w:tc>
        <w:tc>
          <w:tcPr>
            <w:tcW w:w="720" w:type="dxa"/>
            <w:tcBorders>
              <w:top w:val="nil"/>
              <w:left w:val="nil"/>
              <w:bottom w:val="single" w:sz="4" w:space="0" w:color="000000"/>
              <w:right w:val="single" w:sz="4" w:space="0" w:color="000000"/>
            </w:tcBorders>
            <w:noWrap/>
            <w:hideMark/>
          </w:tcPr>
          <w:p w14:paraId="6736BCB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F337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292493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0F24F0" w14:textId="77777777" w:rsidR="00865015" w:rsidRDefault="00865015" w:rsidP="00F71C82">
            <w:pPr>
              <w:pStyle w:val="Tablebody"/>
              <w:rPr>
                <w:b/>
                <w:bCs/>
                <w:lang w:eastAsia="ja-JP"/>
              </w:rPr>
            </w:pPr>
            <w:r>
              <w:rPr>
                <w:lang w:eastAsia="ja-JP"/>
              </w:rPr>
              <w:t>Aligned</w:t>
            </w:r>
          </w:p>
        </w:tc>
      </w:tr>
      <w:tr w:rsidR="00865015" w14:paraId="060C5611"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75E6B3" w14:textId="77777777" w:rsidR="00865015" w:rsidRDefault="00865015" w:rsidP="00F71C82">
            <w:pPr>
              <w:pStyle w:val="Tablebody"/>
              <w:rPr>
                <w:lang w:eastAsia="ja-JP"/>
              </w:rPr>
            </w:pPr>
            <w:r>
              <w:rPr>
                <w:lang w:eastAsia="ja-JP"/>
              </w:rPr>
              <w:t>ibg-12</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A2022B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DE191F7" w14:textId="77777777" w:rsidR="00865015" w:rsidRDefault="00865015" w:rsidP="00F71C82">
            <w:pPr>
              <w:pStyle w:val="Tablebody"/>
              <w:rPr>
                <w:lang w:eastAsia="ja-JP"/>
              </w:rPr>
            </w:pPr>
            <w:r>
              <w:rPr>
                <w:lang w:eastAsia="ja-JP"/>
              </w:rPr>
              <w:t>SELLER TAX REPRESENTATIVE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1A97A6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DC8F0A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0C4CB2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38B154BB" w14:textId="77777777" w:rsidR="00865015" w:rsidRDefault="00865015" w:rsidP="00F71C82">
            <w:pPr>
              <w:pStyle w:val="Tablebody"/>
              <w:rPr>
                <w:lang w:eastAsia="ja-JP"/>
              </w:rPr>
            </w:pPr>
          </w:p>
        </w:tc>
      </w:tr>
      <w:tr w:rsidR="00865015" w14:paraId="6F724F0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4E6C45" w14:textId="77777777" w:rsidR="00865015" w:rsidRDefault="00865015" w:rsidP="00F71C82">
            <w:pPr>
              <w:pStyle w:val="Tablebody"/>
              <w:rPr>
                <w:lang w:eastAsia="ja-JP"/>
              </w:rPr>
            </w:pPr>
            <w:r>
              <w:rPr>
                <w:lang w:eastAsia="ja-JP"/>
              </w:rPr>
              <w:t>ibt-164</w:t>
            </w:r>
          </w:p>
        </w:tc>
        <w:tc>
          <w:tcPr>
            <w:tcW w:w="640" w:type="dxa"/>
            <w:tcBorders>
              <w:top w:val="nil"/>
              <w:left w:val="nil"/>
              <w:bottom w:val="single" w:sz="4" w:space="0" w:color="000000"/>
              <w:right w:val="single" w:sz="4" w:space="0" w:color="000000"/>
            </w:tcBorders>
            <w:noWrap/>
            <w:hideMark/>
          </w:tcPr>
          <w:p w14:paraId="359C5F58"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B02895C" w14:textId="77777777" w:rsidR="00865015" w:rsidRDefault="00865015" w:rsidP="00F71C82">
            <w:pPr>
              <w:pStyle w:val="Tablebody"/>
              <w:rPr>
                <w:lang w:eastAsia="ja-JP"/>
              </w:rPr>
            </w:pPr>
            <w:r>
              <w:rPr>
                <w:lang w:eastAsia="ja-JP"/>
              </w:rPr>
              <w:t>Tax representative address line 3</w:t>
            </w:r>
          </w:p>
        </w:tc>
        <w:tc>
          <w:tcPr>
            <w:tcW w:w="720" w:type="dxa"/>
            <w:tcBorders>
              <w:top w:val="nil"/>
              <w:left w:val="nil"/>
              <w:bottom w:val="single" w:sz="4" w:space="0" w:color="000000"/>
              <w:right w:val="single" w:sz="4" w:space="0" w:color="000000"/>
            </w:tcBorders>
            <w:noWrap/>
            <w:hideMark/>
          </w:tcPr>
          <w:p w14:paraId="3B5C78D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593E76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6224A50"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C89D9B9" w14:textId="77777777" w:rsidR="00865015" w:rsidRDefault="00865015" w:rsidP="00F71C82">
            <w:pPr>
              <w:pStyle w:val="Tablebody"/>
              <w:rPr>
                <w:b/>
                <w:bCs/>
                <w:lang w:eastAsia="ja-JP"/>
              </w:rPr>
            </w:pPr>
            <w:r>
              <w:rPr>
                <w:lang w:eastAsia="ja-JP"/>
              </w:rPr>
              <w:t>Shared</w:t>
            </w:r>
          </w:p>
        </w:tc>
      </w:tr>
      <w:tr w:rsidR="00865015" w14:paraId="63C0837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4E513B" w14:textId="77777777" w:rsidR="00865015" w:rsidRDefault="00865015" w:rsidP="00F71C82">
            <w:pPr>
              <w:pStyle w:val="Tablebody"/>
              <w:rPr>
                <w:lang w:eastAsia="ja-JP"/>
              </w:rPr>
            </w:pPr>
            <w:r>
              <w:rPr>
                <w:lang w:eastAsia="ja-JP"/>
              </w:rPr>
              <w:t>ibt-069</w:t>
            </w:r>
          </w:p>
        </w:tc>
        <w:tc>
          <w:tcPr>
            <w:tcW w:w="640" w:type="dxa"/>
            <w:tcBorders>
              <w:top w:val="nil"/>
              <w:left w:val="nil"/>
              <w:bottom w:val="single" w:sz="4" w:space="0" w:color="000000"/>
              <w:right w:val="single" w:sz="4" w:space="0" w:color="000000"/>
            </w:tcBorders>
            <w:noWrap/>
            <w:hideMark/>
          </w:tcPr>
          <w:p w14:paraId="4A8EF2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906001C" w14:textId="77777777" w:rsidR="00865015" w:rsidRDefault="00865015" w:rsidP="00F71C82">
            <w:pPr>
              <w:pStyle w:val="Tablebody"/>
              <w:rPr>
                <w:lang w:eastAsia="ja-JP"/>
              </w:rPr>
            </w:pPr>
            <w:r>
              <w:rPr>
                <w:lang w:eastAsia="ja-JP"/>
              </w:rPr>
              <w:t>Tax representative country code</w:t>
            </w:r>
          </w:p>
        </w:tc>
        <w:tc>
          <w:tcPr>
            <w:tcW w:w="720" w:type="dxa"/>
            <w:tcBorders>
              <w:top w:val="nil"/>
              <w:left w:val="nil"/>
              <w:bottom w:val="single" w:sz="4" w:space="0" w:color="000000"/>
              <w:right w:val="single" w:sz="4" w:space="0" w:color="000000"/>
            </w:tcBorders>
            <w:noWrap/>
            <w:hideMark/>
          </w:tcPr>
          <w:p w14:paraId="263F174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D6BCD5D"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BB23DD5"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FFACE13" w14:textId="77777777" w:rsidR="00865015" w:rsidRDefault="00865015" w:rsidP="00F71C82">
            <w:pPr>
              <w:pStyle w:val="Tablebody"/>
              <w:rPr>
                <w:b/>
                <w:bCs/>
                <w:lang w:eastAsia="ja-JP"/>
              </w:rPr>
            </w:pPr>
            <w:r>
              <w:rPr>
                <w:lang w:eastAsia="ja-JP"/>
              </w:rPr>
              <w:t>Shared</w:t>
            </w:r>
          </w:p>
        </w:tc>
      </w:tr>
      <w:tr w:rsidR="00865015" w14:paraId="36D7CAB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17BBF" w14:textId="77777777" w:rsidR="00865015" w:rsidRDefault="00865015" w:rsidP="00F71C82">
            <w:pPr>
              <w:pStyle w:val="Tablebody"/>
              <w:rPr>
                <w:lang w:eastAsia="ja-JP"/>
              </w:rPr>
            </w:pPr>
            <w:r>
              <w:rPr>
                <w:lang w:eastAsia="ja-JP"/>
              </w:rPr>
              <w:t>ibg-13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1753BB5"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69806931" w14:textId="77777777" w:rsidR="00865015" w:rsidRDefault="00865015" w:rsidP="00F71C82">
            <w:pPr>
              <w:pStyle w:val="Tablebody"/>
              <w:rPr>
                <w:lang w:eastAsia="ja-JP"/>
              </w:rPr>
            </w:pPr>
            <w:r>
              <w:rPr>
                <w:lang w:eastAsia="ja-JP"/>
              </w:rPr>
              <w:t>DELIVERY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E505FD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C7A3357"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710884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404875B0" w14:textId="77777777" w:rsidR="00865015" w:rsidRDefault="00865015" w:rsidP="00F71C82">
            <w:pPr>
              <w:pStyle w:val="Tablebody"/>
              <w:rPr>
                <w:lang w:eastAsia="ja-JP"/>
              </w:rPr>
            </w:pPr>
          </w:p>
        </w:tc>
      </w:tr>
      <w:tr w:rsidR="00865015" w14:paraId="3EC9568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897A6C" w14:textId="77777777" w:rsidR="00865015" w:rsidRDefault="00865015" w:rsidP="00F71C82">
            <w:pPr>
              <w:pStyle w:val="Tablebody"/>
              <w:rPr>
                <w:lang w:eastAsia="ja-JP"/>
              </w:rPr>
            </w:pPr>
            <w:r>
              <w:rPr>
                <w:lang w:eastAsia="ja-JP"/>
              </w:rPr>
              <w:t>ibt-070</w:t>
            </w:r>
          </w:p>
        </w:tc>
        <w:tc>
          <w:tcPr>
            <w:tcW w:w="640" w:type="dxa"/>
            <w:tcBorders>
              <w:top w:val="nil"/>
              <w:left w:val="nil"/>
              <w:bottom w:val="single" w:sz="4" w:space="0" w:color="000000"/>
              <w:right w:val="single" w:sz="4" w:space="0" w:color="000000"/>
            </w:tcBorders>
            <w:noWrap/>
            <w:hideMark/>
          </w:tcPr>
          <w:p w14:paraId="282A38D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6D314AC" w14:textId="77777777" w:rsidR="00865015" w:rsidRDefault="00865015" w:rsidP="00F71C82">
            <w:pPr>
              <w:pStyle w:val="Tablebody"/>
              <w:rPr>
                <w:lang w:eastAsia="ja-JP"/>
              </w:rPr>
            </w:pPr>
            <w:r>
              <w:rPr>
                <w:lang w:eastAsia="ja-JP"/>
              </w:rPr>
              <w:t>Deliver to party name</w:t>
            </w:r>
          </w:p>
        </w:tc>
        <w:tc>
          <w:tcPr>
            <w:tcW w:w="720" w:type="dxa"/>
            <w:tcBorders>
              <w:top w:val="nil"/>
              <w:left w:val="nil"/>
              <w:bottom w:val="single" w:sz="4" w:space="0" w:color="000000"/>
              <w:right w:val="single" w:sz="4" w:space="0" w:color="000000"/>
            </w:tcBorders>
            <w:noWrap/>
            <w:hideMark/>
          </w:tcPr>
          <w:p w14:paraId="1ACD0DC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795AE4F"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44CD694"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2D0C95A" w14:textId="77777777" w:rsidR="00865015" w:rsidRDefault="00865015" w:rsidP="00F71C82">
            <w:pPr>
              <w:pStyle w:val="Tablebody"/>
              <w:rPr>
                <w:b/>
                <w:bCs/>
                <w:lang w:eastAsia="ja-JP"/>
              </w:rPr>
            </w:pPr>
            <w:r>
              <w:rPr>
                <w:lang w:eastAsia="ja-JP"/>
              </w:rPr>
              <w:t>Shared</w:t>
            </w:r>
          </w:p>
        </w:tc>
      </w:tr>
      <w:tr w:rsidR="00865015" w14:paraId="5939C93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08D11B" w14:textId="77777777" w:rsidR="00865015" w:rsidRDefault="00865015" w:rsidP="00F71C82">
            <w:pPr>
              <w:pStyle w:val="Tablebody"/>
              <w:rPr>
                <w:lang w:eastAsia="ja-JP"/>
              </w:rPr>
            </w:pPr>
            <w:r>
              <w:rPr>
                <w:lang w:eastAsia="ja-JP"/>
              </w:rPr>
              <w:t>ibt-072</w:t>
            </w:r>
          </w:p>
        </w:tc>
        <w:tc>
          <w:tcPr>
            <w:tcW w:w="640" w:type="dxa"/>
            <w:tcBorders>
              <w:top w:val="nil"/>
              <w:left w:val="nil"/>
              <w:bottom w:val="single" w:sz="4" w:space="0" w:color="000000"/>
              <w:right w:val="single" w:sz="4" w:space="0" w:color="000000"/>
            </w:tcBorders>
            <w:noWrap/>
            <w:hideMark/>
          </w:tcPr>
          <w:p w14:paraId="664AD9C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0910FB0" w14:textId="77777777" w:rsidR="00865015" w:rsidRDefault="00865015" w:rsidP="00F71C82">
            <w:pPr>
              <w:pStyle w:val="Tablebody"/>
              <w:rPr>
                <w:lang w:eastAsia="ja-JP"/>
              </w:rPr>
            </w:pPr>
            <w:r>
              <w:rPr>
                <w:lang w:eastAsia="ja-JP"/>
              </w:rPr>
              <w:t>Actual delivery date</w:t>
            </w:r>
          </w:p>
        </w:tc>
        <w:tc>
          <w:tcPr>
            <w:tcW w:w="720" w:type="dxa"/>
            <w:tcBorders>
              <w:top w:val="nil"/>
              <w:left w:val="nil"/>
              <w:bottom w:val="single" w:sz="4" w:space="0" w:color="000000"/>
              <w:right w:val="single" w:sz="4" w:space="0" w:color="000000"/>
            </w:tcBorders>
            <w:noWrap/>
            <w:hideMark/>
          </w:tcPr>
          <w:p w14:paraId="3813CAD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58CC1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B9AFE46"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3419B4CC" w14:textId="77777777" w:rsidR="00865015" w:rsidRDefault="00865015" w:rsidP="00F71C82">
            <w:pPr>
              <w:pStyle w:val="Tablebody"/>
              <w:rPr>
                <w:b/>
                <w:bCs/>
                <w:lang w:eastAsia="ja-JP"/>
              </w:rPr>
            </w:pPr>
            <w:r>
              <w:rPr>
                <w:lang w:eastAsia="ja-JP"/>
              </w:rPr>
              <w:t>Shared</w:t>
            </w:r>
          </w:p>
        </w:tc>
      </w:tr>
      <w:tr w:rsidR="00865015" w14:paraId="7AADE1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8E8BA97" w14:textId="77777777" w:rsidR="00865015" w:rsidRDefault="00865015" w:rsidP="00F71C82">
            <w:pPr>
              <w:pStyle w:val="Tablebody"/>
              <w:rPr>
                <w:lang w:eastAsia="ja-JP"/>
              </w:rPr>
            </w:pPr>
            <w:r>
              <w:rPr>
                <w:lang w:eastAsia="ja-JP"/>
              </w:rPr>
              <w:t>ibt-165</w:t>
            </w:r>
          </w:p>
        </w:tc>
        <w:tc>
          <w:tcPr>
            <w:tcW w:w="640" w:type="dxa"/>
            <w:tcBorders>
              <w:top w:val="nil"/>
              <w:left w:val="nil"/>
              <w:bottom w:val="single" w:sz="4" w:space="0" w:color="000000"/>
              <w:right w:val="single" w:sz="4" w:space="0" w:color="000000"/>
            </w:tcBorders>
            <w:noWrap/>
            <w:hideMark/>
          </w:tcPr>
          <w:p w14:paraId="334AFF8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F38F118" w14:textId="77777777" w:rsidR="00865015" w:rsidRDefault="00865015" w:rsidP="00F71C82">
            <w:pPr>
              <w:pStyle w:val="Tablebody"/>
              <w:rPr>
                <w:lang w:eastAsia="ja-JP"/>
              </w:rPr>
            </w:pPr>
            <w:r>
              <w:rPr>
                <w:lang w:eastAsia="ja-JP"/>
              </w:rPr>
              <w:t>Deliver to address line 3</w:t>
            </w:r>
          </w:p>
        </w:tc>
        <w:tc>
          <w:tcPr>
            <w:tcW w:w="720" w:type="dxa"/>
            <w:tcBorders>
              <w:top w:val="nil"/>
              <w:left w:val="nil"/>
              <w:bottom w:val="single" w:sz="4" w:space="0" w:color="000000"/>
              <w:right w:val="single" w:sz="4" w:space="0" w:color="000000"/>
            </w:tcBorders>
            <w:noWrap/>
            <w:hideMark/>
          </w:tcPr>
          <w:p w14:paraId="268621E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2CE676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36139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3D76E44" w14:textId="77777777" w:rsidR="00865015" w:rsidRDefault="00865015" w:rsidP="00F71C82">
            <w:pPr>
              <w:pStyle w:val="Tablebody"/>
              <w:rPr>
                <w:b/>
                <w:bCs/>
                <w:lang w:eastAsia="ja-JP"/>
              </w:rPr>
            </w:pPr>
            <w:r>
              <w:rPr>
                <w:lang w:eastAsia="ja-JP"/>
              </w:rPr>
              <w:t>Shared</w:t>
            </w:r>
          </w:p>
        </w:tc>
      </w:tr>
      <w:tr w:rsidR="00865015" w14:paraId="36C798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BAEBBD6" w14:textId="77777777" w:rsidR="00865015" w:rsidRDefault="00865015" w:rsidP="00F71C82">
            <w:pPr>
              <w:pStyle w:val="Tablebody"/>
              <w:rPr>
                <w:lang w:eastAsia="ja-JP"/>
              </w:rPr>
            </w:pPr>
            <w:r>
              <w:rPr>
                <w:lang w:eastAsia="ja-JP"/>
              </w:rPr>
              <w:t>ibt-080</w:t>
            </w:r>
          </w:p>
        </w:tc>
        <w:tc>
          <w:tcPr>
            <w:tcW w:w="640" w:type="dxa"/>
            <w:tcBorders>
              <w:top w:val="nil"/>
              <w:left w:val="nil"/>
              <w:bottom w:val="single" w:sz="4" w:space="0" w:color="000000"/>
              <w:right w:val="single" w:sz="4" w:space="0" w:color="000000"/>
            </w:tcBorders>
            <w:noWrap/>
            <w:hideMark/>
          </w:tcPr>
          <w:p w14:paraId="7968F075"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9DDB21D" w14:textId="77777777" w:rsidR="00865015" w:rsidRDefault="00865015" w:rsidP="00F71C82">
            <w:pPr>
              <w:pStyle w:val="Tablebody"/>
              <w:rPr>
                <w:lang w:eastAsia="ja-JP"/>
              </w:rPr>
            </w:pPr>
            <w:r>
              <w:rPr>
                <w:lang w:eastAsia="ja-JP"/>
              </w:rPr>
              <w:t>Deliver to country code</w:t>
            </w:r>
          </w:p>
        </w:tc>
        <w:tc>
          <w:tcPr>
            <w:tcW w:w="720" w:type="dxa"/>
            <w:tcBorders>
              <w:top w:val="nil"/>
              <w:left w:val="nil"/>
              <w:bottom w:val="single" w:sz="4" w:space="0" w:color="000000"/>
              <w:right w:val="single" w:sz="4" w:space="0" w:color="000000"/>
            </w:tcBorders>
            <w:noWrap/>
            <w:hideMark/>
          </w:tcPr>
          <w:p w14:paraId="5906D4E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621AD7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509173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8CB3546" w14:textId="77777777" w:rsidR="00865015" w:rsidRDefault="00865015" w:rsidP="00F71C82">
            <w:pPr>
              <w:pStyle w:val="Tablebody"/>
              <w:rPr>
                <w:b/>
                <w:bCs/>
                <w:lang w:eastAsia="ja-JP"/>
              </w:rPr>
            </w:pPr>
            <w:r>
              <w:rPr>
                <w:lang w:eastAsia="ja-JP"/>
              </w:rPr>
              <w:t>Shared</w:t>
            </w:r>
          </w:p>
        </w:tc>
      </w:tr>
      <w:tr w:rsidR="00865015" w14:paraId="4BF20E6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20C121" w14:textId="77777777" w:rsidR="00865015" w:rsidRDefault="00865015" w:rsidP="00F71C82">
            <w:pPr>
              <w:pStyle w:val="Tablebody"/>
              <w:rPr>
                <w:lang w:eastAsia="ja-JP"/>
              </w:rPr>
            </w:pPr>
            <w:r>
              <w:rPr>
                <w:lang w:eastAsia="ja-JP"/>
              </w:rPr>
              <w:t>ibg-17</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5D9DCE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A032C58" w14:textId="77777777" w:rsidR="00865015" w:rsidRDefault="00865015" w:rsidP="00F71C82">
            <w:pPr>
              <w:pStyle w:val="Tablebody"/>
              <w:rPr>
                <w:lang w:eastAsia="ja-JP"/>
              </w:rPr>
            </w:pPr>
            <w:r>
              <w:rPr>
                <w:lang w:eastAsia="ja-JP"/>
              </w:rPr>
              <w:t>CREDIT TRANSFER</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36C8DB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52A9D02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7A3B685"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shd w:val="clear" w:color="auto" w:fill="F2F2F2" w:themeFill="background1" w:themeFillShade="F2"/>
          </w:tcPr>
          <w:p w14:paraId="3E9DEF4C" w14:textId="77777777" w:rsidR="00865015" w:rsidRDefault="00865015" w:rsidP="00F71C82">
            <w:pPr>
              <w:pStyle w:val="Tablebody"/>
              <w:rPr>
                <w:lang w:eastAsia="ja-JP"/>
              </w:rPr>
            </w:pPr>
          </w:p>
        </w:tc>
      </w:tr>
      <w:tr w:rsidR="00865015" w14:paraId="0256E8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02040F1" w14:textId="77777777" w:rsidR="00865015" w:rsidRDefault="00865015" w:rsidP="00F71C82">
            <w:pPr>
              <w:pStyle w:val="Tablebody"/>
              <w:rPr>
                <w:lang w:eastAsia="ja-JP"/>
              </w:rPr>
            </w:pPr>
            <w:r>
              <w:rPr>
                <w:lang w:eastAsia="ja-JP"/>
              </w:rPr>
              <w:t>ibt-084</w:t>
            </w:r>
          </w:p>
        </w:tc>
        <w:tc>
          <w:tcPr>
            <w:tcW w:w="640" w:type="dxa"/>
            <w:tcBorders>
              <w:top w:val="nil"/>
              <w:left w:val="nil"/>
              <w:bottom w:val="single" w:sz="4" w:space="0" w:color="000000"/>
              <w:right w:val="single" w:sz="4" w:space="0" w:color="000000"/>
            </w:tcBorders>
            <w:noWrap/>
            <w:hideMark/>
          </w:tcPr>
          <w:p w14:paraId="1068331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87DF060" w14:textId="77777777" w:rsidR="00865015" w:rsidRDefault="00865015" w:rsidP="00F71C82">
            <w:pPr>
              <w:pStyle w:val="Tablebody"/>
              <w:rPr>
                <w:lang w:eastAsia="ja-JP"/>
              </w:rPr>
            </w:pPr>
            <w:r>
              <w:rPr>
                <w:lang w:eastAsia="ja-JP"/>
              </w:rPr>
              <w:t>Payment account identifier</w:t>
            </w:r>
          </w:p>
        </w:tc>
        <w:tc>
          <w:tcPr>
            <w:tcW w:w="720" w:type="dxa"/>
            <w:tcBorders>
              <w:top w:val="nil"/>
              <w:left w:val="nil"/>
              <w:bottom w:val="single" w:sz="4" w:space="0" w:color="000000"/>
              <w:right w:val="single" w:sz="4" w:space="0" w:color="000000"/>
            </w:tcBorders>
            <w:noWrap/>
            <w:hideMark/>
          </w:tcPr>
          <w:p w14:paraId="627B4A9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EA94F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862CF4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B7C6EB" w14:textId="77777777" w:rsidR="00865015" w:rsidRDefault="00865015" w:rsidP="00F71C82">
            <w:pPr>
              <w:pStyle w:val="Tablebody"/>
              <w:rPr>
                <w:b/>
                <w:bCs/>
                <w:lang w:eastAsia="ja-JP"/>
              </w:rPr>
            </w:pPr>
            <w:r>
              <w:rPr>
                <w:lang w:eastAsia="ja-JP"/>
              </w:rPr>
              <w:t>Shared</w:t>
            </w:r>
          </w:p>
        </w:tc>
      </w:tr>
      <w:tr w:rsidR="00865015" w14:paraId="67701E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B19F3DD" w14:textId="77777777" w:rsidR="00865015" w:rsidRDefault="00865015" w:rsidP="00F71C82">
            <w:pPr>
              <w:pStyle w:val="Tablebody"/>
              <w:rPr>
                <w:lang w:eastAsia="ja-JP"/>
              </w:rPr>
            </w:pPr>
            <w:r>
              <w:rPr>
                <w:lang w:eastAsia="ja-JP"/>
              </w:rPr>
              <w:t>ibt-180</w:t>
            </w:r>
          </w:p>
        </w:tc>
        <w:tc>
          <w:tcPr>
            <w:tcW w:w="640" w:type="dxa"/>
            <w:tcBorders>
              <w:top w:val="nil"/>
              <w:left w:val="nil"/>
              <w:bottom w:val="single" w:sz="4" w:space="0" w:color="000000"/>
              <w:right w:val="single" w:sz="4" w:space="0" w:color="000000"/>
            </w:tcBorders>
            <w:noWrap/>
            <w:hideMark/>
          </w:tcPr>
          <w:p w14:paraId="0DAD50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CFED3E6" w14:textId="77777777" w:rsidR="00865015" w:rsidRDefault="00865015" w:rsidP="00F71C82">
            <w:pPr>
              <w:pStyle w:val="Tablebody"/>
              <w:rPr>
                <w:lang w:eastAsia="ja-JP"/>
              </w:rPr>
            </w:pPr>
            <w:r>
              <w:rPr>
                <w:lang w:eastAsia="ja-JP"/>
              </w:rPr>
              <w:t>Paid amount</w:t>
            </w:r>
          </w:p>
        </w:tc>
        <w:tc>
          <w:tcPr>
            <w:tcW w:w="720" w:type="dxa"/>
            <w:tcBorders>
              <w:top w:val="nil"/>
              <w:left w:val="nil"/>
              <w:bottom w:val="single" w:sz="4" w:space="0" w:color="000000"/>
              <w:right w:val="single" w:sz="4" w:space="0" w:color="000000"/>
            </w:tcBorders>
            <w:noWrap/>
            <w:hideMark/>
          </w:tcPr>
          <w:p w14:paraId="671400B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56C1E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FC80F0A"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8F5C414" w14:textId="77777777" w:rsidR="00865015" w:rsidRDefault="00865015" w:rsidP="00F71C82">
            <w:pPr>
              <w:pStyle w:val="Tablebody"/>
              <w:rPr>
                <w:b/>
                <w:bCs/>
                <w:lang w:eastAsia="ja-JP"/>
              </w:rPr>
            </w:pPr>
            <w:r>
              <w:rPr>
                <w:lang w:eastAsia="ja-JP"/>
              </w:rPr>
              <w:t>Aligned</w:t>
            </w:r>
          </w:p>
        </w:tc>
      </w:tr>
      <w:tr w:rsidR="00865015" w14:paraId="74548E8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340191F" w14:textId="77777777" w:rsidR="00865015" w:rsidRDefault="00865015" w:rsidP="00F71C82">
            <w:pPr>
              <w:pStyle w:val="Tablebody"/>
              <w:rPr>
                <w:lang w:eastAsia="ja-JP"/>
              </w:rPr>
            </w:pPr>
            <w:r>
              <w:rPr>
                <w:lang w:eastAsia="ja-JP"/>
              </w:rPr>
              <w:t>ibt-095</w:t>
            </w:r>
          </w:p>
        </w:tc>
        <w:tc>
          <w:tcPr>
            <w:tcW w:w="640" w:type="dxa"/>
            <w:tcBorders>
              <w:top w:val="nil"/>
              <w:left w:val="nil"/>
              <w:bottom w:val="single" w:sz="4" w:space="0" w:color="000000"/>
              <w:right w:val="single" w:sz="4" w:space="0" w:color="000000"/>
            </w:tcBorders>
            <w:noWrap/>
            <w:hideMark/>
          </w:tcPr>
          <w:p w14:paraId="5D10AB4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386B327" w14:textId="77777777" w:rsidR="00865015" w:rsidRDefault="00865015" w:rsidP="00F71C82">
            <w:pPr>
              <w:pStyle w:val="Tablebody"/>
              <w:rPr>
                <w:lang w:eastAsia="ja-JP"/>
              </w:rPr>
            </w:pPr>
            <w:r>
              <w:rPr>
                <w:lang w:eastAsia="ja-JP"/>
              </w:rPr>
              <w:t>Document level allowance TAX category code</w:t>
            </w:r>
          </w:p>
        </w:tc>
        <w:tc>
          <w:tcPr>
            <w:tcW w:w="720" w:type="dxa"/>
            <w:tcBorders>
              <w:top w:val="nil"/>
              <w:left w:val="nil"/>
              <w:bottom w:val="single" w:sz="4" w:space="0" w:color="000000"/>
              <w:right w:val="single" w:sz="4" w:space="0" w:color="000000"/>
            </w:tcBorders>
            <w:noWrap/>
            <w:hideMark/>
          </w:tcPr>
          <w:p w14:paraId="4193D78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FBF3EC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D7A2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992EB2A" w14:textId="77777777" w:rsidR="00865015" w:rsidRDefault="00865015" w:rsidP="00F71C82">
            <w:pPr>
              <w:pStyle w:val="Tablebody"/>
              <w:rPr>
                <w:b/>
                <w:bCs/>
                <w:lang w:eastAsia="ja-JP"/>
              </w:rPr>
            </w:pPr>
            <w:r>
              <w:rPr>
                <w:lang w:eastAsia="ja-JP"/>
              </w:rPr>
              <w:t>Aligned</w:t>
            </w:r>
          </w:p>
        </w:tc>
      </w:tr>
      <w:tr w:rsidR="00865015" w14:paraId="6230E0A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AEC12C6" w14:textId="77777777" w:rsidR="00865015" w:rsidRDefault="00865015" w:rsidP="00F71C82">
            <w:pPr>
              <w:pStyle w:val="Tablebody"/>
              <w:rPr>
                <w:lang w:eastAsia="ja-JP"/>
              </w:rPr>
            </w:pPr>
            <w:r>
              <w:rPr>
                <w:lang w:eastAsia="ja-JP"/>
              </w:rPr>
              <w:t>ibt-097</w:t>
            </w:r>
          </w:p>
        </w:tc>
        <w:tc>
          <w:tcPr>
            <w:tcW w:w="640" w:type="dxa"/>
            <w:tcBorders>
              <w:top w:val="nil"/>
              <w:left w:val="nil"/>
              <w:bottom w:val="single" w:sz="4" w:space="0" w:color="000000"/>
              <w:right w:val="single" w:sz="4" w:space="0" w:color="000000"/>
            </w:tcBorders>
            <w:noWrap/>
            <w:hideMark/>
          </w:tcPr>
          <w:p w14:paraId="7D9938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A14C437" w14:textId="77777777" w:rsidR="00865015" w:rsidRDefault="00865015" w:rsidP="00F71C82">
            <w:pPr>
              <w:pStyle w:val="Tablebody"/>
              <w:rPr>
                <w:lang w:eastAsia="ja-JP"/>
              </w:rPr>
            </w:pPr>
            <w:r>
              <w:rPr>
                <w:lang w:eastAsia="ja-JP"/>
              </w:rPr>
              <w:t>Document level allowance reason</w:t>
            </w:r>
          </w:p>
        </w:tc>
        <w:tc>
          <w:tcPr>
            <w:tcW w:w="720" w:type="dxa"/>
            <w:tcBorders>
              <w:top w:val="nil"/>
              <w:left w:val="nil"/>
              <w:bottom w:val="single" w:sz="4" w:space="0" w:color="000000"/>
              <w:right w:val="single" w:sz="4" w:space="0" w:color="000000"/>
            </w:tcBorders>
            <w:noWrap/>
            <w:hideMark/>
          </w:tcPr>
          <w:p w14:paraId="09B8703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B68A3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CE0057E"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93F7324" w14:textId="77777777" w:rsidR="00865015" w:rsidRDefault="00865015" w:rsidP="00F71C82">
            <w:pPr>
              <w:pStyle w:val="Tablebody"/>
              <w:rPr>
                <w:b/>
                <w:bCs/>
                <w:lang w:eastAsia="ja-JP"/>
              </w:rPr>
            </w:pPr>
            <w:r>
              <w:rPr>
                <w:lang w:eastAsia="ja-JP"/>
              </w:rPr>
              <w:t>Shared</w:t>
            </w:r>
          </w:p>
        </w:tc>
      </w:tr>
      <w:tr w:rsidR="00865015" w14:paraId="4336A3C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8283A52" w14:textId="77777777" w:rsidR="00865015" w:rsidRDefault="00865015" w:rsidP="00F71C82">
            <w:pPr>
              <w:pStyle w:val="Tablebody"/>
              <w:rPr>
                <w:lang w:eastAsia="ja-JP"/>
              </w:rPr>
            </w:pPr>
            <w:r>
              <w:rPr>
                <w:lang w:eastAsia="ja-JP"/>
              </w:rPr>
              <w:t>ibt-102</w:t>
            </w:r>
          </w:p>
        </w:tc>
        <w:tc>
          <w:tcPr>
            <w:tcW w:w="640" w:type="dxa"/>
            <w:tcBorders>
              <w:top w:val="nil"/>
              <w:left w:val="nil"/>
              <w:bottom w:val="single" w:sz="4" w:space="0" w:color="000000"/>
              <w:right w:val="single" w:sz="4" w:space="0" w:color="000000"/>
            </w:tcBorders>
            <w:noWrap/>
            <w:hideMark/>
          </w:tcPr>
          <w:p w14:paraId="0A521D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B4B3C6B" w14:textId="77777777" w:rsidR="00865015" w:rsidRDefault="00865015" w:rsidP="00F71C82">
            <w:pPr>
              <w:pStyle w:val="Tablebody"/>
              <w:rPr>
                <w:lang w:eastAsia="ja-JP"/>
              </w:rPr>
            </w:pPr>
            <w:r>
              <w:rPr>
                <w:lang w:eastAsia="ja-JP"/>
              </w:rPr>
              <w:t>Document level charge TAX category code</w:t>
            </w:r>
          </w:p>
        </w:tc>
        <w:tc>
          <w:tcPr>
            <w:tcW w:w="720" w:type="dxa"/>
            <w:tcBorders>
              <w:top w:val="nil"/>
              <w:left w:val="nil"/>
              <w:bottom w:val="single" w:sz="4" w:space="0" w:color="000000"/>
              <w:right w:val="single" w:sz="4" w:space="0" w:color="000000"/>
            </w:tcBorders>
            <w:noWrap/>
            <w:hideMark/>
          </w:tcPr>
          <w:p w14:paraId="6059922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7491F0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B397F6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7DA77E6" w14:textId="77777777" w:rsidR="00865015" w:rsidRDefault="00865015" w:rsidP="00F71C82">
            <w:pPr>
              <w:pStyle w:val="Tablebody"/>
              <w:rPr>
                <w:b/>
                <w:bCs/>
                <w:lang w:eastAsia="ja-JP"/>
              </w:rPr>
            </w:pPr>
            <w:r>
              <w:rPr>
                <w:lang w:eastAsia="ja-JP"/>
              </w:rPr>
              <w:t>Aligned</w:t>
            </w:r>
          </w:p>
        </w:tc>
      </w:tr>
      <w:tr w:rsidR="00865015" w14:paraId="752638C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35A804" w14:textId="77777777" w:rsidR="00865015" w:rsidRDefault="00865015" w:rsidP="00F71C82">
            <w:pPr>
              <w:pStyle w:val="Tablebody"/>
              <w:rPr>
                <w:lang w:eastAsia="ja-JP"/>
              </w:rPr>
            </w:pPr>
            <w:r>
              <w:rPr>
                <w:lang w:eastAsia="ja-JP"/>
              </w:rPr>
              <w:t>ibt-104</w:t>
            </w:r>
          </w:p>
        </w:tc>
        <w:tc>
          <w:tcPr>
            <w:tcW w:w="640" w:type="dxa"/>
            <w:tcBorders>
              <w:top w:val="nil"/>
              <w:left w:val="nil"/>
              <w:bottom w:val="single" w:sz="4" w:space="0" w:color="000000"/>
              <w:right w:val="single" w:sz="4" w:space="0" w:color="000000"/>
            </w:tcBorders>
            <w:noWrap/>
            <w:hideMark/>
          </w:tcPr>
          <w:p w14:paraId="7F7B670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3C2DA0D6" w14:textId="77777777" w:rsidR="00865015" w:rsidRDefault="00865015" w:rsidP="00F71C82">
            <w:pPr>
              <w:pStyle w:val="Tablebody"/>
              <w:rPr>
                <w:lang w:eastAsia="ja-JP"/>
              </w:rPr>
            </w:pPr>
            <w:r>
              <w:rPr>
                <w:lang w:eastAsia="ja-JP"/>
              </w:rPr>
              <w:t>Document level charge reason</w:t>
            </w:r>
          </w:p>
        </w:tc>
        <w:tc>
          <w:tcPr>
            <w:tcW w:w="720" w:type="dxa"/>
            <w:tcBorders>
              <w:top w:val="nil"/>
              <w:left w:val="nil"/>
              <w:bottom w:val="single" w:sz="4" w:space="0" w:color="000000"/>
              <w:right w:val="single" w:sz="4" w:space="0" w:color="000000"/>
            </w:tcBorders>
            <w:noWrap/>
            <w:hideMark/>
          </w:tcPr>
          <w:p w14:paraId="3D800B4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743DA5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BFBFE4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D579CC7" w14:textId="77777777" w:rsidR="00865015" w:rsidRDefault="00865015" w:rsidP="00F71C82">
            <w:pPr>
              <w:pStyle w:val="Tablebody"/>
              <w:rPr>
                <w:b/>
                <w:bCs/>
                <w:lang w:eastAsia="ja-JP"/>
              </w:rPr>
            </w:pPr>
            <w:r>
              <w:rPr>
                <w:lang w:eastAsia="ja-JP"/>
              </w:rPr>
              <w:t>Shared</w:t>
            </w:r>
          </w:p>
        </w:tc>
      </w:tr>
      <w:tr w:rsidR="00865015" w14:paraId="0035A9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65E5815" w14:textId="77777777" w:rsidR="00865015" w:rsidRDefault="00865015" w:rsidP="00F71C82">
            <w:pPr>
              <w:pStyle w:val="Tablebody"/>
              <w:rPr>
                <w:lang w:eastAsia="ja-JP"/>
              </w:rPr>
            </w:pPr>
            <w:r>
              <w:rPr>
                <w:lang w:eastAsia="ja-JP"/>
              </w:rPr>
              <w:t>ibt-106</w:t>
            </w:r>
          </w:p>
        </w:tc>
        <w:tc>
          <w:tcPr>
            <w:tcW w:w="640" w:type="dxa"/>
            <w:tcBorders>
              <w:top w:val="nil"/>
              <w:left w:val="nil"/>
              <w:bottom w:val="single" w:sz="4" w:space="0" w:color="000000"/>
              <w:right w:val="single" w:sz="4" w:space="0" w:color="000000"/>
            </w:tcBorders>
            <w:noWrap/>
            <w:hideMark/>
          </w:tcPr>
          <w:p w14:paraId="7C65F34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E328F81" w14:textId="77777777" w:rsidR="00865015" w:rsidRDefault="00865015" w:rsidP="00F71C82">
            <w:pPr>
              <w:pStyle w:val="Tablebody"/>
              <w:rPr>
                <w:lang w:eastAsia="ja-JP"/>
              </w:rPr>
            </w:pPr>
            <w:r>
              <w:rPr>
                <w:lang w:eastAsia="ja-JP"/>
              </w:rPr>
              <w:t>Sum of Invoice line net amount</w:t>
            </w:r>
          </w:p>
        </w:tc>
        <w:tc>
          <w:tcPr>
            <w:tcW w:w="720" w:type="dxa"/>
            <w:tcBorders>
              <w:top w:val="nil"/>
              <w:left w:val="nil"/>
              <w:bottom w:val="single" w:sz="4" w:space="0" w:color="000000"/>
              <w:right w:val="single" w:sz="4" w:space="0" w:color="000000"/>
            </w:tcBorders>
            <w:noWrap/>
            <w:hideMark/>
          </w:tcPr>
          <w:p w14:paraId="24B8485E"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CBD0568"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8536A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38E96A3" w14:textId="77777777" w:rsidR="00865015" w:rsidRDefault="00865015" w:rsidP="00F71C82">
            <w:pPr>
              <w:pStyle w:val="Tablebody"/>
              <w:rPr>
                <w:b/>
                <w:bCs/>
                <w:lang w:eastAsia="ja-JP"/>
              </w:rPr>
            </w:pPr>
            <w:r>
              <w:rPr>
                <w:lang w:eastAsia="ja-JP"/>
              </w:rPr>
              <w:t>Shared</w:t>
            </w:r>
          </w:p>
        </w:tc>
      </w:tr>
      <w:tr w:rsidR="00865015" w14:paraId="200EA94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5AB0BBD" w14:textId="77777777" w:rsidR="00865015" w:rsidRDefault="00865015" w:rsidP="00F71C82">
            <w:pPr>
              <w:pStyle w:val="Tablebody"/>
              <w:rPr>
                <w:lang w:eastAsia="ja-JP"/>
              </w:rPr>
            </w:pPr>
            <w:r>
              <w:rPr>
                <w:lang w:eastAsia="ja-JP"/>
              </w:rPr>
              <w:t>ibt-109</w:t>
            </w:r>
          </w:p>
        </w:tc>
        <w:tc>
          <w:tcPr>
            <w:tcW w:w="640" w:type="dxa"/>
            <w:tcBorders>
              <w:top w:val="nil"/>
              <w:left w:val="nil"/>
              <w:bottom w:val="single" w:sz="4" w:space="0" w:color="000000"/>
              <w:right w:val="single" w:sz="4" w:space="0" w:color="000000"/>
            </w:tcBorders>
            <w:noWrap/>
            <w:hideMark/>
          </w:tcPr>
          <w:p w14:paraId="2DEE256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1ED809" w14:textId="77777777" w:rsidR="00865015" w:rsidRDefault="00865015" w:rsidP="00F71C82">
            <w:pPr>
              <w:pStyle w:val="Tablebody"/>
              <w:rPr>
                <w:lang w:eastAsia="ja-JP"/>
              </w:rPr>
            </w:pPr>
            <w:r>
              <w:rPr>
                <w:lang w:eastAsia="ja-JP"/>
              </w:rPr>
              <w:t>Invoice total amount without TAX</w:t>
            </w:r>
          </w:p>
        </w:tc>
        <w:tc>
          <w:tcPr>
            <w:tcW w:w="720" w:type="dxa"/>
            <w:tcBorders>
              <w:top w:val="nil"/>
              <w:left w:val="nil"/>
              <w:bottom w:val="single" w:sz="4" w:space="0" w:color="000000"/>
              <w:right w:val="single" w:sz="4" w:space="0" w:color="000000"/>
            </w:tcBorders>
            <w:noWrap/>
            <w:hideMark/>
          </w:tcPr>
          <w:p w14:paraId="4E529A6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1FA1FA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39E543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C1295EE" w14:textId="77777777" w:rsidR="00865015" w:rsidRDefault="00865015" w:rsidP="00F71C82">
            <w:pPr>
              <w:pStyle w:val="Tablebody"/>
              <w:rPr>
                <w:b/>
                <w:bCs/>
                <w:lang w:eastAsia="ja-JP"/>
              </w:rPr>
            </w:pPr>
            <w:r>
              <w:rPr>
                <w:lang w:eastAsia="ja-JP"/>
              </w:rPr>
              <w:t>Shared</w:t>
            </w:r>
          </w:p>
        </w:tc>
      </w:tr>
      <w:tr w:rsidR="00865015" w14:paraId="6373F28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D80A5CA" w14:textId="77777777" w:rsidR="00865015" w:rsidRDefault="00865015" w:rsidP="00F71C82">
            <w:pPr>
              <w:pStyle w:val="Tablebody"/>
              <w:rPr>
                <w:lang w:eastAsia="ja-JP"/>
              </w:rPr>
            </w:pPr>
            <w:r>
              <w:rPr>
                <w:lang w:eastAsia="ja-JP"/>
              </w:rPr>
              <w:t>ibt-110</w:t>
            </w:r>
          </w:p>
        </w:tc>
        <w:tc>
          <w:tcPr>
            <w:tcW w:w="640" w:type="dxa"/>
            <w:tcBorders>
              <w:top w:val="nil"/>
              <w:left w:val="nil"/>
              <w:bottom w:val="single" w:sz="4" w:space="0" w:color="000000"/>
              <w:right w:val="single" w:sz="4" w:space="0" w:color="000000"/>
            </w:tcBorders>
            <w:noWrap/>
            <w:hideMark/>
          </w:tcPr>
          <w:p w14:paraId="7B651B8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0DE38FF" w14:textId="77777777" w:rsidR="00865015" w:rsidRDefault="00865015" w:rsidP="00F71C82">
            <w:pPr>
              <w:pStyle w:val="Tablebody"/>
              <w:rPr>
                <w:lang w:eastAsia="ja-JP"/>
              </w:rPr>
            </w:pPr>
            <w:r>
              <w:rPr>
                <w:lang w:eastAsia="ja-JP"/>
              </w:rPr>
              <w:t>Invoice total TAX amount</w:t>
            </w:r>
          </w:p>
        </w:tc>
        <w:tc>
          <w:tcPr>
            <w:tcW w:w="720" w:type="dxa"/>
            <w:tcBorders>
              <w:top w:val="nil"/>
              <w:left w:val="nil"/>
              <w:bottom w:val="single" w:sz="4" w:space="0" w:color="000000"/>
              <w:right w:val="single" w:sz="4" w:space="0" w:color="000000"/>
            </w:tcBorders>
            <w:noWrap/>
            <w:hideMark/>
          </w:tcPr>
          <w:p w14:paraId="183D93F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D61171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0BE6F1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4B9B57B" w14:textId="77777777" w:rsidR="00865015" w:rsidRDefault="00865015" w:rsidP="00F71C82">
            <w:pPr>
              <w:pStyle w:val="Tablebody"/>
              <w:rPr>
                <w:b/>
                <w:bCs/>
                <w:lang w:eastAsia="ja-JP"/>
              </w:rPr>
            </w:pPr>
            <w:r>
              <w:rPr>
                <w:lang w:eastAsia="ja-JP"/>
              </w:rPr>
              <w:t>Shared</w:t>
            </w:r>
          </w:p>
        </w:tc>
      </w:tr>
      <w:tr w:rsidR="00865015" w14:paraId="4508C39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22BB30D" w14:textId="77777777" w:rsidR="00865015" w:rsidRDefault="00865015" w:rsidP="00F71C82">
            <w:pPr>
              <w:pStyle w:val="Tablebody"/>
              <w:rPr>
                <w:lang w:eastAsia="ja-JP"/>
              </w:rPr>
            </w:pPr>
            <w:r>
              <w:rPr>
                <w:lang w:eastAsia="ja-JP"/>
              </w:rPr>
              <w:t>ibt-111</w:t>
            </w:r>
          </w:p>
        </w:tc>
        <w:tc>
          <w:tcPr>
            <w:tcW w:w="640" w:type="dxa"/>
            <w:tcBorders>
              <w:top w:val="nil"/>
              <w:left w:val="nil"/>
              <w:bottom w:val="single" w:sz="4" w:space="0" w:color="000000"/>
              <w:right w:val="single" w:sz="4" w:space="0" w:color="000000"/>
            </w:tcBorders>
            <w:noWrap/>
            <w:hideMark/>
          </w:tcPr>
          <w:p w14:paraId="1180F8A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BCFED1F" w14:textId="77777777" w:rsidR="00865015" w:rsidRDefault="00865015" w:rsidP="00F71C82">
            <w:pPr>
              <w:pStyle w:val="Tablebody"/>
              <w:rPr>
                <w:lang w:eastAsia="ja-JP"/>
              </w:rPr>
            </w:pPr>
            <w:r>
              <w:rPr>
                <w:lang w:eastAsia="ja-JP"/>
              </w:rPr>
              <w:t>Invoice total TAX amount in accounting currency</w:t>
            </w:r>
          </w:p>
        </w:tc>
        <w:tc>
          <w:tcPr>
            <w:tcW w:w="720" w:type="dxa"/>
            <w:tcBorders>
              <w:top w:val="nil"/>
              <w:left w:val="nil"/>
              <w:bottom w:val="single" w:sz="4" w:space="0" w:color="000000"/>
              <w:right w:val="single" w:sz="4" w:space="0" w:color="000000"/>
            </w:tcBorders>
            <w:noWrap/>
            <w:hideMark/>
          </w:tcPr>
          <w:p w14:paraId="12C8788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FC5C5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139075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3DA9EBF" w14:textId="77777777" w:rsidR="00865015" w:rsidRDefault="00865015" w:rsidP="00F71C82">
            <w:pPr>
              <w:pStyle w:val="Tablebody"/>
              <w:rPr>
                <w:b/>
                <w:bCs/>
                <w:lang w:eastAsia="ja-JP"/>
              </w:rPr>
            </w:pPr>
            <w:r>
              <w:rPr>
                <w:lang w:eastAsia="ja-JP"/>
              </w:rPr>
              <w:t>Aligned</w:t>
            </w:r>
          </w:p>
        </w:tc>
      </w:tr>
      <w:tr w:rsidR="00865015" w14:paraId="468146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C43D576" w14:textId="77777777" w:rsidR="00865015" w:rsidRDefault="00865015" w:rsidP="00F71C82">
            <w:pPr>
              <w:pStyle w:val="Tablebody"/>
              <w:rPr>
                <w:lang w:eastAsia="ja-JP"/>
              </w:rPr>
            </w:pPr>
            <w:r>
              <w:rPr>
                <w:lang w:eastAsia="ja-JP"/>
              </w:rPr>
              <w:t>ibt-112</w:t>
            </w:r>
          </w:p>
        </w:tc>
        <w:tc>
          <w:tcPr>
            <w:tcW w:w="640" w:type="dxa"/>
            <w:tcBorders>
              <w:top w:val="nil"/>
              <w:left w:val="nil"/>
              <w:bottom w:val="single" w:sz="4" w:space="0" w:color="000000"/>
              <w:right w:val="single" w:sz="4" w:space="0" w:color="000000"/>
            </w:tcBorders>
            <w:noWrap/>
            <w:hideMark/>
          </w:tcPr>
          <w:p w14:paraId="516101C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18D4CEA" w14:textId="77777777" w:rsidR="00865015" w:rsidRDefault="00865015" w:rsidP="00F71C82">
            <w:pPr>
              <w:pStyle w:val="Tablebody"/>
              <w:rPr>
                <w:lang w:eastAsia="ja-JP"/>
              </w:rPr>
            </w:pPr>
            <w:r>
              <w:rPr>
                <w:lang w:eastAsia="ja-JP"/>
              </w:rPr>
              <w:t>Invoice total amount with TAX</w:t>
            </w:r>
          </w:p>
        </w:tc>
        <w:tc>
          <w:tcPr>
            <w:tcW w:w="720" w:type="dxa"/>
            <w:tcBorders>
              <w:top w:val="nil"/>
              <w:left w:val="nil"/>
              <w:bottom w:val="single" w:sz="4" w:space="0" w:color="000000"/>
              <w:right w:val="single" w:sz="4" w:space="0" w:color="000000"/>
            </w:tcBorders>
            <w:noWrap/>
            <w:hideMark/>
          </w:tcPr>
          <w:p w14:paraId="74CC73E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6C53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48FBF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5F80268" w14:textId="77777777" w:rsidR="00865015" w:rsidRDefault="00865015" w:rsidP="00F71C82">
            <w:pPr>
              <w:pStyle w:val="Tablebody"/>
              <w:rPr>
                <w:b/>
                <w:bCs/>
                <w:lang w:eastAsia="ja-JP"/>
              </w:rPr>
            </w:pPr>
            <w:r>
              <w:rPr>
                <w:lang w:eastAsia="ja-JP"/>
              </w:rPr>
              <w:t>Shared</w:t>
            </w:r>
          </w:p>
        </w:tc>
      </w:tr>
      <w:tr w:rsidR="00865015" w14:paraId="501378B6"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7658D8" w14:textId="77777777" w:rsidR="00865015" w:rsidRDefault="00865015" w:rsidP="00F71C82">
            <w:pPr>
              <w:pStyle w:val="Tablebody"/>
              <w:rPr>
                <w:lang w:eastAsia="ja-JP"/>
              </w:rPr>
            </w:pPr>
            <w:r>
              <w:rPr>
                <w:lang w:eastAsia="ja-JP"/>
              </w:rPr>
              <w:t>ibg-23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1F3B539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4202FB75" w14:textId="77777777" w:rsidR="00865015" w:rsidRDefault="00865015" w:rsidP="00F71C82">
            <w:pPr>
              <w:pStyle w:val="Tablebody"/>
              <w:rPr>
                <w:lang w:eastAsia="ja-JP"/>
              </w:rPr>
            </w:pPr>
            <w:r>
              <w:rPr>
                <w:lang w:eastAsia="ja-JP"/>
              </w:rPr>
              <w:t>TAX BREAKDOWN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775A068"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9774A5"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3B62C6F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778CB13" w14:textId="77777777" w:rsidR="00865015" w:rsidRDefault="00865015" w:rsidP="00F71C82">
            <w:pPr>
              <w:pStyle w:val="Tablebody"/>
              <w:rPr>
                <w:lang w:eastAsia="ja-JP"/>
              </w:rPr>
            </w:pPr>
          </w:p>
        </w:tc>
      </w:tr>
      <w:tr w:rsidR="00865015" w14:paraId="190B181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60AABAC" w14:textId="77777777" w:rsidR="00865015" w:rsidRDefault="00865015" w:rsidP="00F71C82">
            <w:pPr>
              <w:pStyle w:val="Tablebody"/>
              <w:rPr>
                <w:lang w:eastAsia="ja-JP"/>
              </w:rPr>
            </w:pPr>
            <w:r>
              <w:rPr>
                <w:lang w:eastAsia="ja-JP"/>
              </w:rPr>
              <w:t>ibt-116</w:t>
            </w:r>
          </w:p>
        </w:tc>
        <w:tc>
          <w:tcPr>
            <w:tcW w:w="640" w:type="dxa"/>
            <w:tcBorders>
              <w:top w:val="nil"/>
              <w:left w:val="nil"/>
              <w:bottom w:val="single" w:sz="4" w:space="0" w:color="000000"/>
              <w:right w:val="single" w:sz="4" w:space="0" w:color="000000"/>
            </w:tcBorders>
            <w:noWrap/>
            <w:hideMark/>
          </w:tcPr>
          <w:p w14:paraId="326898E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1BE072A" w14:textId="77777777" w:rsidR="00865015" w:rsidRDefault="00865015" w:rsidP="00F71C82">
            <w:pPr>
              <w:pStyle w:val="Tablebody"/>
              <w:rPr>
                <w:lang w:eastAsia="ja-JP"/>
              </w:rPr>
            </w:pPr>
            <w:r>
              <w:rPr>
                <w:lang w:eastAsia="ja-JP"/>
              </w:rPr>
              <w:t>TAX category taxable amount</w:t>
            </w:r>
          </w:p>
        </w:tc>
        <w:tc>
          <w:tcPr>
            <w:tcW w:w="720" w:type="dxa"/>
            <w:tcBorders>
              <w:top w:val="nil"/>
              <w:left w:val="nil"/>
              <w:bottom w:val="single" w:sz="4" w:space="0" w:color="000000"/>
              <w:right w:val="single" w:sz="4" w:space="0" w:color="000000"/>
            </w:tcBorders>
            <w:noWrap/>
            <w:hideMark/>
          </w:tcPr>
          <w:p w14:paraId="2225DA2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12E183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063522B"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D53F5D6" w14:textId="77777777" w:rsidR="00865015" w:rsidRDefault="00865015" w:rsidP="00F71C82">
            <w:pPr>
              <w:pStyle w:val="Tablebody"/>
              <w:rPr>
                <w:b/>
                <w:bCs/>
                <w:lang w:eastAsia="ja-JP"/>
              </w:rPr>
            </w:pPr>
            <w:r>
              <w:rPr>
                <w:lang w:eastAsia="ja-JP"/>
              </w:rPr>
              <w:t>Aligned</w:t>
            </w:r>
          </w:p>
        </w:tc>
      </w:tr>
      <w:tr w:rsidR="00865015" w14:paraId="46F13FA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9A9050C" w14:textId="77777777" w:rsidR="00865015" w:rsidRDefault="00865015" w:rsidP="00F71C82">
            <w:pPr>
              <w:pStyle w:val="Tablebody"/>
              <w:rPr>
                <w:lang w:eastAsia="ja-JP"/>
              </w:rPr>
            </w:pPr>
            <w:r>
              <w:rPr>
                <w:lang w:eastAsia="ja-JP"/>
              </w:rPr>
              <w:t>ibt-118</w:t>
            </w:r>
          </w:p>
        </w:tc>
        <w:tc>
          <w:tcPr>
            <w:tcW w:w="640" w:type="dxa"/>
            <w:tcBorders>
              <w:top w:val="nil"/>
              <w:left w:val="nil"/>
              <w:bottom w:val="single" w:sz="4" w:space="0" w:color="000000"/>
              <w:right w:val="single" w:sz="4" w:space="0" w:color="000000"/>
            </w:tcBorders>
            <w:noWrap/>
            <w:hideMark/>
          </w:tcPr>
          <w:p w14:paraId="4433888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808B354" w14:textId="77777777" w:rsidR="00865015" w:rsidRDefault="00865015" w:rsidP="00F71C82">
            <w:pPr>
              <w:pStyle w:val="Tablebody"/>
              <w:rPr>
                <w:lang w:eastAsia="ja-JP"/>
              </w:rPr>
            </w:pPr>
            <w:r>
              <w:rPr>
                <w:lang w:eastAsia="ja-JP"/>
              </w:rPr>
              <w:t>TAX category code</w:t>
            </w:r>
          </w:p>
        </w:tc>
        <w:tc>
          <w:tcPr>
            <w:tcW w:w="720" w:type="dxa"/>
            <w:tcBorders>
              <w:top w:val="nil"/>
              <w:left w:val="nil"/>
              <w:bottom w:val="single" w:sz="4" w:space="0" w:color="000000"/>
              <w:right w:val="single" w:sz="4" w:space="0" w:color="000000"/>
            </w:tcBorders>
            <w:noWrap/>
            <w:hideMark/>
          </w:tcPr>
          <w:p w14:paraId="50D457A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D33C66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507A93"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187B22C3" w14:textId="77777777" w:rsidR="00865015" w:rsidRDefault="00865015" w:rsidP="00F71C82">
            <w:pPr>
              <w:pStyle w:val="Tablebody"/>
              <w:rPr>
                <w:b/>
                <w:bCs/>
                <w:lang w:eastAsia="ja-JP"/>
              </w:rPr>
            </w:pPr>
            <w:r>
              <w:rPr>
                <w:lang w:eastAsia="ja-JP"/>
              </w:rPr>
              <w:t>Aligned</w:t>
            </w:r>
          </w:p>
        </w:tc>
      </w:tr>
      <w:tr w:rsidR="00865015" w14:paraId="67F9716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0238E9C" w14:textId="77777777" w:rsidR="00865015" w:rsidRDefault="00865015" w:rsidP="00F71C82">
            <w:pPr>
              <w:pStyle w:val="Tablebody"/>
              <w:rPr>
                <w:lang w:eastAsia="ja-JP"/>
              </w:rPr>
            </w:pPr>
            <w:r>
              <w:rPr>
                <w:lang w:eastAsia="ja-JP"/>
              </w:rPr>
              <w:t>ibt-120</w:t>
            </w:r>
          </w:p>
        </w:tc>
        <w:tc>
          <w:tcPr>
            <w:tcW w:w="640" w:type="dxa"/>
            <w:tcBorders>
              <w:top w:val="nil"/>
              <w:left w:val="nil"/>
              <w:bottom w:val="single" w:sz="4" w:space="0" w:color="000000"/>
              <w:right w:val="single" w:sz="4" w:space="0" w:color="000000"/>
            </w:tcBorders>
            <w:noWrap/>
            <w:hideMark/>
          </w:tcPr>
          <w:p w14:paraId="5F22BF3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30E0123" w14:textId="77777777" w:rsidR="00865015" w:rsidRDefault="00865015" w:rsidP="00F71C82">
            <w:pPr>
              <w:pStyle w:val="Tablebody"/>
              <w:rPr>
                <w:lang w:eastAsia="ja-JP"/>
              </w:rPr>
            </w:pPr>
            <w:r>
              <w:rPr>
                <w:lang w:eastAsia="ja-JP"/>
              </w:rPr>
              <w:t>TAX exemption reason text</w:t>
            </w:r>
          </w:p>
        </w:tc>
        <w:tc>
          <w:tcPr>
            <w:tcW w:w="720" w:type="dxa"/>
            <w:tcBorders>
              <w:top w:val="nil"/>
              <w:left w:val="nil"/>
              <w:bottom w:val="single" w:sz="4" w:space="0" w:color="000000"/>
              <w:right w:val="single" w:sz="4" w:space="0" w:color="000000"/>
            </w:tcBorders>
            <w:noWrap/>
            <w:hideMark/>
          </w:tcPr>
          <w:p w14:paraId="5B4E6DF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DE47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62E868"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297AD2E5" w14:textId="77777777" w:rsidR="00865015" w:rsidRDefault="00865015" w:rsidP="00F71C82">
            <w:pPr>
              <w:pStyle w:val="Tablebody"/>
              <w:rPr>
                <w:b/>
                <w:bCs/>
                <w:lang w:eastAsia="ja-JP"/>
              </w:rPr>
            </w:pPr>
            <w:r>
              <w:rPr>
                <w:lang w:eastAsia="ja-JP"/>
              </w:rPr>
              <w:t>Aligned</w:t>
            </w:r>
          </w:p>
        </w:tc>
      </w:tr>
      <w:tr w:rsidR="00865015" w14:paraId="6655585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7818BC9" w14:textId="77777777" w:rsidR="00865015" w:rsidRDefault="00865015" w:rsidP="00F71C82">
            <w:pPr>
              <w:pStyle w:val="Tablebody"/>
              <w:rPr>
                <w:lang w:eastAsia="ja-JP"/>
              </w:rPr>
            </w:pPr>
            <w:r>
              <w:rPr>
                <w:lang w:eastAsia="ja-JP"/>
              </w:rPr>
              <w:lastRenderedPageBreak/>
              <w:t>ibt-123</w:t>
            </w:r>
          </w:p>
        </w:tc>
        <w:tc>
          <w:tcPr>
            <w:tcW w:w="640" w:type="dxa"/>
            <w:tcBorders>
              <w:top w:val="nil"/>
              <w:left w:val="nil"/>
              <w:bottom w:val="single" w:sz="4" w:space="0" w:color="000000"/>
              <w:right w:val="single" w:sz="4" w:space="0" w:color="000000"/>
            </w:tcBorders>
            <w:noWrap/>
            <w:hideMark/>
          </w:tcPr>
          <w:p w14:paraId="6FDC7D6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8C3BB05" w14:textId="77777777" w:rsidR="00865015" w:rsidRDefault="00865015" w:rsidP="00F71C82">
            <w:pPr>
              <w:pStyle w:val="Tablebody"/>
              <w:rPr>
                <w:lang w:eastAsia="ja-JP"/>
              </w:rPr>
            </w:pPr>
            <w:r>
              <w:rPr>
                <w:lang w:eastAsia="ja-JP"/>
              </w:rPr>
              <w:t>Supporting document description</w:t>
            </w:r>
          </w:p>
        </w:tc>
        <w:tc>
          <w:tcPr>
            <w:tcW w:w="720" w:type="dxa"/>
            <w:tcBorders>
              <w:top w:val="nil"/>
              <w:left w:val="nil"/>
              <w:bottom w:val="single" w:sz="4" w:space="0" w:color="000000"/>
              <w:right w:val="single" w:sz="4" w:space="0" w:color="000000"/>
            </w:tcBorders>
            <w:noWrap/>
            <w:hideMark/>
          </w:tcPr>
          <w:p w14:paraId="07EAB0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82A1F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B8CCE7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DA3CA6" w14:textId="77777777" w:rsidR="00865015" w:rsidRDefault="00865015" w:rsidP="00F71C82">
            <w:pPr>
              <w:pStyle w:val="Tablebody"/>
              <w:rPr>
                <w:b/>
                <w:bCs/>
                <w:lang w:eastAsia="ja-JP"/>
              </w:rPr>
            </w:pPr>
            <w:r>
              <w:rPr>
                <w:lang w:eastAsia="ja-JP"/>
              </w:rPr>
              <w:t>Shared</w:t>
            </w:r>
          </w:p>
        </w:tc>
      </w:tr>
      <w:tr w:rsidR="00865015" w14:paraId="0295406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2BBA21" w14:textId="77777777" w:rsidR="00865015" w:rsidRDefault="00865015" w:rsidP="00F71C82">
            <w:pPr>
              <w:pStyle w:val="Tablebody"/>
              <w:rPr>
                <w:lang w:eastAsia="ja-JP"/>
              </w:rPr>
            </w:pPr>
            <w:r>
              <w:rPr>
                <w:lang w:eastAsia="ja-JP"/>
              </w:rPr>
              <w:t>ibt-127</w:t>
            </w:r>
          </w:p>
        </w:tc>
        <w:tc>
          <w:tcPr>
            <w:tcW w:w="640" w:type="dxa"/>
            <w:tcBorders>
              <w:top w:val="nil"/>
              <w:left w:val="nil"/>
              <w:bottom w:val="single" w:sz="4" w:space="0" w:color="000000"/>
              <w:right w:val="single" w:sz="4" w:space="0" w:color="000000"/>
            </w:tcBorders>
            <w:noWrap/>
            <w:hideMark/>
          </w:tcPr>
          <w:p w14:paraId="6F9075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4015696" w14:textId="77777777" w:rsidR="00865015" w:rsidRDefault="00865015" w:rsidP="00F71C82">
            <w:pPr>
              <w:pStyle w:val="Tablebody"/>
              <w:rPr>
                <w:lang w:eastAsia="ja-JP"/>
              </w:rPr>
            </w:pPr>
            <w:r>
              <w:rPr>
                <w:lang w:eastAsia="ja-JP"/>
              </w:rPr>
              <w:t>Invoice line note</w:t>
            </w:r>
          </w:p>
        </w:tc>
        <w:tc>
          <w:tcPr>
            <w:tcW w:w="720" w:type="dxa"/>
            <w:tcBorders>
              <w:top w:val="nil"/>
              <w:left w:val="nil"/>
              <w:bottom w:val="single" w:sz="4" w:space="0" w:color="000000"/>
              <w:right w:val="single" w:sz="4" w:space="0" w:color="000000"/>
            </w:tcBorders>
            <w:noWrap/>
            <w:hideMark/>
          </w:tcPr>
          <w:p w14:paraId="12636F4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BB0551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6BC9DC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CFDE05E" w14:textId="77777777" w:rsidR="00865015" w:rsidRDefault="00865015" w:rsidP="00F71C82">
            <w:pPr>
              <w:pStyle w:val="Tablebody"/>
              <w:rPr>
                <w:b/>
                <w:bCs/>
                <w:lang w:eastAsia="ja-JP"/>
              </w:rPr>
            </w:pPr>
            <w:r>
              <w:rPr>
                <w:lang w:eastAsia="ja-JP"/>
              </w:rPr>
              <w:t>Shared</w:t>
            </w:r>
          </w:p>
        </w:tc>
      </w:tr>
      <w:tr w:rsidR="00865015" w14:paraId="028C10D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D4897C" w14:textId="77777777" w:rsidR="00865015" w:rsidRDefault="00865015" w:rsidP="00F71C82">
            <w:pPr>
              <w:pStyle w:val="Tablebody"/>
              <w:rPr>
                <w:lang w:eastAsia="ja-JP"/>
              </w:rPr>
            </w:pPr>
            <w:r>
              <w:rPr>
                <w:lang w:eastAsia="ja-JP"/>
              </w:rPr>
              <w:t>ibt-128</w:t>
            </w:r>
          </w:p>
        </w:tc>
        <w:tc>
          <w:tcPr>
            <w:tcW w:w="640" w:type="dxa"/>
            <w:tcBorders>
              <w:top w:val="nil"/>
              <w:left w:val="nil"/>
              <w:bottom w:val="single" w:sz="4" w:space="0" w:color="000000"/>
              <w:right w:val="single" w:sz="4" w:space="0" w:color="000000"/>
            </w:tcBorders>
            <w:noWrap/>
            <w:hideMark/>
          </w:tcPr>
          <w:p w14:paraId="1EAB1A4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51B605F" w14:textId="77777777" w:rsidR="00865015" w:rsidRDefault="00865015" w:rsidP="00F71C82">
            <w:pPr>
              <w:pStyle w:val="Tablebody"/>
              <w:rPr>
                <w:lang w:eastAsia="ja-JP"/>
              </w:rPr>
            </w:pPr>
            <w:r>
              <w:rPr>
                <w:lang w:eastAsia="ja-JP"/>
              </w:rPr>
              <w:t>Invoice line object identifier</w:t>
            </w:r>
          </w:p>
        </w:tc>
        <w:tc>
          <w:tcPr>
            <w:tcW w:w="720" w:type="dxa"/>
            <w:tcBorders>
              <w:top w:val="nil"/>
              <w:left w:val="nil"/>
              <w:bottom w:val="single" w:sz="4" w:space="0" w:color="000000"/>
              <w:right w:val="single" w:sz="4" w:space="0" w:color="000000"/>
            </w:tcBorders>
            <w:noWrap/>
            <w:hideMark/>
          </w:tcPr>
          <w:p w14:paraId="264CE2C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EA56E1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7E76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D849670" w14:textId="77777777" w:rsidR="00865015" w:rsidRDefault="00865015" w:rsidP="00F71C82">
            <w:pPr>
              <w:pStyle w:val="Tablebody"/>
              <w:rPr>
                <w:b/>
                <w:bCs/>
                <w:lang w:eastAsia="ja-JP"/>
              </w:rPr>
            </w:pPr>
            <w:r>
              <w:rPr>
                <w:lang w:eastAsia="ja-JP"/>
              </w:rPr>
              <w:t>Shared</w:t>
            </w:r>
          </w:p>
        </w:tc>
      </w:tr>
      <w:tr w:rsidR="00865015" w14:paraId="5A56C1D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26FE7BE" w14:textId="77777777" w:rsidR="00865015" w:rsidRDefault="00865015" w:rsidP="00F71C82">
            <w:pPr>
              <w:pStyle w:val="Tablebody"/>
              <w:rPr>
                <w:lang w:eastAsia="ja-JP"/>
              </w:rPr>
            </w:pPr>
            <w:r>
              <w:rPr>
                <w:lang w:eastAsia="ja-JP"/>
              </w:rPr>
              <w:t>ibt-129</w:t>
            </w:r>
          </w:p>
        </w:tc>
        <w:tc>
          <w:tcPr>
            <w:tcW w:w="640" w:type="dxa"/>
            <w:tcBorders>
              <w:top w:val="nil"/>
              <w:left w:val="nil"/>
              <w:bottom w:val="single" w:sz="4" w:space="0" w:color="000000"/>
              <w:right w:val="single" w:sz="4" w:space="0" w:color="000000"/>
            </w:tcBorders>
            <w:noWrap/>
            <w:hideMark/>
          </w:tcPr>
          <w:p w14:paraId="2A1A4E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E4AF2DC" w14:textId="77777777" w:rsidR="00865015" w:rsidRDefault="00865015" w:rsidP="00F71C82">
            <w:pPr>
              <w:pStyle w:val="Tablebody"/>
              <w:rPr>
                <w:lang w:eastAsia="ja-JP"/>
              </w:rPr>
            </w:pPr>
            <w:r>
              <w:rPr>
                <w:lang w:eastAsia="ja-JP"/>
              </w:rPr>
              <w:t>Invoiced quantity</w:t>
            </w:r>
          </w:p>
        </w:tc>
        <w:tc>
          <w:tcPr>
            <w:tcW w:w="720" w:type="dxa"/>
            <w:tcBorders>
              <w:top w:val="nil"/>
              <w:left w:val="nil"/>
              <w:bottom w:val="single" w:sz="4" w:space="0" w:color="000000"/>
              <w:right w:val="single" w:sz="4" w:space="0" w:color="000000"/>
            </w:tcBorders>
            <w:noWrap/>
            <w:hideMark/>
          </w:tcPr>
          <w:p w14:paraId="2C53D217"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6AF92F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38A633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B0E9AD5" w14:textId="77777777" w:rsidR="00865015" w:rsidRDefault="00865015" w:rsidP="00F71C82">
            <w:pPr>
              <w:pStyle w:val="Tablebody"/>
              <w:rPr>
                <w:b/>
                <w:bCs/>
                <w:lang w:eastAsia="ja-JP"/>
              </w:rPr>
            </w:pPr>
            <w:r>
              <w:rPr>
                <w:lang w:eastAsia="ja-JP"/>
              </w:rPr>
              <w:t>Shared</w:t>
            </w:r>
          </w:p>
        </w:tc>
      </w:tr>
      <w:tr w:rsidR="00865015" w14:paraId="672AB5E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57DEA7" w14:textId="77777777" w:rsidR="00865015" w:rsidRDefault="00865015" w:rsidP="00F71C82">
            <w:pPr>
              <w:pStyle w:val="Tablebody"/>
              <w:rPr>
                <w:lang w:eastAsia="ja-JP"/>
              </w:rPr>
            </w:pPr>
            <w:r>
              <w:rPr>
                <w:lang w:eastAsia="ja-JP"/>
              </w:rPr>
              <w:t>ibt-132</w:t>
            </w:r>
          </w:p>
        </w:tc>
        <w:tc>
          <w:tcPr>
            <w:tcW w:w="640" w:type="dxa"/>
            <w:tcBorders>
              <w:top w:val="nil"/>
              <w:left w:val="nil"/>
              <w:bottom w:val="single" w:sz="4" w:space="0" w:color="000000"/>
              <w:right w:val="single" w:sz="4" w:space="0" w:color="000000"/>
            </w:tcBorders>
            <w:noWrap/>
            <w:hideMark/>
          </w:tcPr>
          <w:p w14:paraId="3F057C5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07F0C7C" w14:textId="77777777" w:rsidR="00865015" w:rsidRDefault="00865015" w:rsidP="00F71C82">
            <w:pPr>
              <w:pStyle w:val="Tablebody"/>
              <w:rPr>
                <w:lang w:eastAsia="ja-JP"/>
              </w:rPr>
            </w:pPr>
            <w:r>
              <w:rPr>
                <w:lang w:eastAsia="ja-JP"/>
              </w:rPr>
              <w:t>Referenced purchase order line reference</w:t>
            </w:r>
          </w:p>
        </w:tc>
        <w:tc>
          <w:tcPr>
            <w:tcW w:w="720" w:type="dxa"/>
            <w:tcBorders>
              <w:top w:val="nil"/>
              <w:left w:val="nil"/>
              <w:bottom w:val="single" w:sz="4" w:space="0" w:color="000000"/>
              <w:right w:val="single" w:sz="4" w:space="0" w:color="000000"/>
            </w:tcBorders>
            <w:noWrap/>
            <w:hideMark/>
          </w:tcPr>
          <w:p w14:paraId="350EE1D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F9D0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8C302A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C496815" w14:textId="77777777" w:rsidR="00865015" w:rsidRDefault="00865015" w:rsidP="00F71C82">
            <w:pPr>
              <w:pStyle w:val="Tablebody"/>
              <w:rPr>
                <w:b/>
                <w:bCs/>
                <w:lang w:eastAsia="ja-JP"/>
              </w:rPr>
            </w:pPr>
            <w:r>
              <w:rPr>
                <w:lang w:eastAsia="ja-JP"/>
              </w:rPr>
              <w:t>Shared</w:t>
            </w:r>
          </w:p>
        </w:tc>
      </w:tr>
      <w:tr w:rsidR="00865015" w14:paraId="3ABA170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927687" w14:textId="77777777" w:rsidR="00865015" w:rsidRDefault="00865015" w:rsidP="00F71C82">
            <w:pPr>
              <w:pStyle w:val="Tablebody"/>
              <w:rPr>
                <w:lang w:eastAsia="ja-JP"/>
              </w:rPr>
            </w:pPr>
            <w:r>
              <w:rPr>
                <w:lang w:eastAsia="ja-JP"/>
              </w:rPr>
              <w:t>ibt-183</w:t>
            </w:r>
          </w:p>
        </w:tc>
        <w:tc>
          <w:tcPr>
            <w:tcW w:w="640" w:type="dxa"/>
            <w:tcBorders>
              <w:top w:val="nil"/>
              <w:left w:val="nil"/>
              <w:bottom w:val="single" w:sz="4" w:space="0" w:color="000000"/>
              <w:right w:val="single" w:sz="4" w:space="0" w:color="000000"/>
            </w:tcBorders>
            <w:noWrap/>
            <w:hideMark/>
          </w:tcPr>
          <w:p w14:paraId="49D9F7AD"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9FF9192" w14:textId="77777777" w:rsidR="00865015" w:rsidRDefault="00865015" w:rsidP="00F71C82">
            <w:pPr>
              <w:pStyle w:val="Tablebody"/>
              <w:rPr>
                <w:lang w:eastAsia="ja-JP"/>
              </w:rPr>
            </w:pPr>
            <w:r>
              <w:rPr>
                <w:lang w:eastAsia="ja-JP"/>
              </w:rPr>
              <w:t>Order reference</w:t>
            </w:r>
          </w:p>
        </w:tc>
        <w:tc>
          <w:tcPr>
            <w:tcW w:w="720" w:type="dxa"/>
            <w:tcBorders>
              <w:top w:val="nil"/>
              <w:left w:val="nil"/>
              <w:bottom w:val="single" w:sz="4" w:space="0" w:color="000000"/>
              <w:right w:val="single" w:sz="4" w:space="0" w:color="000000"/>
            </w:tcBorders>
            <w:noWrap/>
            <w:hideMark/>
          </w:tcPr>
          <w:p w14:paraId="6C80733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D000E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BEAF1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250397B" w14:textId="77777777" w:rsidR="00865015" w:rsidRDefault="00865015" w:rsidP="00F71C82">
            <w:pPr>
              <w:pStyle w:val="Tablebody"/>
              <w:rPr>
                <w:b/>
                <w:bCs/>
                <w:lang w:eastAsia="ja-JP"/>
              </w:rPr>
            </w:pPr>
            <w:r>
              <w:rPr>
                <w:lang w:eastAsia="ja-JP"/>
              </w:rPr>
              <w:t>Aligned</w:t>
            </w:r>
          </w:p>
        </w:tc>
      </w:tr>
      <w:tr w:rsidR="00865015" w14:paraId="03E378F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0112362" w14:textId="77777777" w:rsidR="00865015" w:rsidRDefault="00865015" w:rsidP="00F71C82">
            <w:pPr>
              <w:pStyle w:val="Tablebody"/>
              <w:rPr>
                <w:lang w:eastAsia="ja-JP"/>
              </w:rPr>
            </w:pPr>
            <w:r>
              <w:rPr>
                <w:lang w:eastAsia="ja-JP"/>
              </w:rPr>
              <w:t>ibt-184</w:t>
            </w:r>
          </w:p>
        </w:tc>
        <w:tc>
          <w:tcPr>
            <w:tcW w:w="640" w:type="dxa"/>
            <w:tcBorders>
              <w:top w:val="nil"/>
              <w:left w:val="nil"/>
              <w:bottom w:val="single" w:sz="4" w:space="0" w:color="000000"/>
              <w:right w:val="single" w:sz="4" w:space="0" w:color="000000"/>
            </w:tcBorders>
            <w:noWrap/>
            <w:hideMark/>
          </w:tcPr>
          <w:p w14:paraId="7C872BE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8AC6428"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388B3C8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09EEE4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26DED8"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A3FFD40" w14:textId="77777777" w:rsidR="00865015" w:rsidRDefault="00865015" w:rsidP="00F71C82">
            <w:pPr>
              <w:pStyle w:val="Tablebody"/>
              <w:rPr>
                <w:b/>
                <w:bCs/>
                <w:lang w:eastAsia="ja-JP"/>
              </w:rPr>
            </w:pPr>
            <w:r>
              <w:rPr>
                <w:lang w:eastAsia="ja-JP"/>
              </w:rPr>
              <w:t>Aligned</w:t>
            </w:r>
          </w:p>
        </w:tc>
      </w:tr>
      <w:tr w:rsidR="00865015" w14:paraId="4F9A5684"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8A440D2" w14:textId="77777777" w:rsidR="00865015" w:rsidRDefault="00865015" w:rsidP="00F71C82">
            <w:pPr>
              <w:pStyle w:val="Tablebody"/>
              <w:rPr>
                <w:lang w:eastAsia="ja-JP"/>
              </w:rPr>
            </w:pPr>
            <w:r>
              <w:rPr>
                <w:lang w:eastAsia="ja-JP"/>
              </w:rPr>
              <w:t>ibg-26</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0578EC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1A0C737C" w14:textId="77777777" w:rsidR="00865015" w:rsidRDefault="00865015" w:rsidP="00F71C82">
            <w:pPr>
              <w:pStyle w:val="Tablebody"/>
              <w:rPr>
                <w:lang w:eastAsia="ja-JP"/>
              </w:rPr>
            </w:pPr>
            <w:r>
              <w:rPr>
                <w:lang w:eastAsia="ja-JP"/>
              </w:rPr>
              <w:t>INVOICE LINE PERIOD</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AB708B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AD5C52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45F8070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5732B6C4" w14:textId="77777777" w:rsidR="00865015" w:rsidRDefault="00865015" w:rsidP="00F71C82">
            <w:pPr>
              <w:pStyle w:val="Tablebody"/>
              <w:rPr>
                <w:lang w:eastAsia="ja-JP"/>
              </w:rPr>
            </w:pPr>
          </w:p>
        </w:tc>
      </w:tr>
      <w:tr w:rsidR="00865015" w14:paraId="18CFB2E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EF5F392" w14:textId="77777777" w:rsidR="00865015" w:rsidRDefault="00865015" w:rsidP="00F71C82">
            <w:pPr>
              <w:pStyle w:val="Tablebody"/>
              <w:rPr>
                <w:lang w:eastAsia="ja-JP"/>
              </w:rPr>
            </w:pPr>
            <w:r>
              <w:rPr>
                <w:lang w:eastAsia="ja-JP"/>
              </w:rPr>
              <w:t>ibt-139</w:t>
            </w:r>
          </w:p>
        </w:tc>
        <w:tc>
          <w:tcPr>
            <w:tcW w:w="640" w:type="dxa"/>
            <w:tcBorders>
              <w:top w:val="nil"/>
              <w:left w:val="nil"/>
              <w:bottom w:val="single" w:sz="4" w:space="0" w:color="000000"/>
              <w:right w:val="single" w:sz="4" w:space="0" w:color="000000"/>
            </w:tcBorders>
            <w:noWrap/>
            <w:hideMark/>
          </w:tcPr>
          <w:p w14:paraId="6C8E1E4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32C558C" w14:textId="77777777" w:rsidR="00865015" w:rsidRDefault="00865015" w:rsidP="00F71C82">
            <w:pPr>
              <w:pStyle w:val="Tablebody"/>
              <w:rPr>
                <w:lang w:eastAsia="ja-JP"/>
              </w:rPr>
            </w:pPr>
            <w:r>
              <w:rPr>
                <w:lang w:eastAsia="ja-JP"/>
              </w:rPr>
              <w:t>Invoice line allowance reason</w:t>
            </w:r>
          </w:p>
        </w:tc>
        <w:tc>
          <w:tcPr>
            <w:tcW w:w="720" w:type="dxa"/>
            <w:tcBorders>
              <w:top w:val="nil"/>
              <w:left w:val="nil"/>
              <w:bottom w:val="single" w:sz="4" w:space="0" w:color="000000"/>
              <w:right w:val="single" w:sz="4" w:space="0" w:color="000000"/>
            </w:tcBorders>
            <w:noWrap/>
            <w:hideMark/>
          </w:tcPr>
          <w:p w14:paraId="76DAA7E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D687D7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A341A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4E1BBA87" w14:textId="77777777" w:rsidR="00865015" w:rsidRDefault="00865015" w:rsidP="00F71C82">
            <w:pPr>
              <w:pStyle w:val="Tablebody"/>
              <w:rPr>
                <w:b/>
                <w:bCs/>
                <w:lang w:eastAsia="ja-JP"/>
              </w:rPr>
            </w:pPr>
            <w:r>
              <w:rPr>
                <w:lang w:eastAsia="ja-JP"/>
              </w:rPr>
              <w:t>Shared</w:t>
            </w:r>
          </w:p>
        </w:tc>
      </w:tr>
      <w:tr w:rsidR="00865015" w14:paraId="291A22A3"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0DE914" w14:textId="77777777" w:rsidR="00865015" w:rsidRDefault="00865015" w:rsidP="00F71C82">
            <w:pPr>
              <w:pStyle w:val="Tablebody"/>
              <w:rPr>
                <w:lang w:eastAsia="ja-JP"/>
              </w:rPr>
            </w:pPr>
            <w:r>
              <w:rPr>
                <w:lang w:eastAsia="ja-JP"/>
              </w:rPr>
              <w:t>ibt-144</w:t>
            </w:r>
          </w:p>
        </w:tc>
        <w:tc>
          <w:tcPr>
            <w:tcW w:w="640" w:type="dxa"/>
            <w:tcBorders>
              <w:top w:val="nil"/>
              <w:left w:val="nil"/>
              <w:bottom w:val="single" w:sz="4" w:space="0" w:color="000000"/>
              <w:right w:val="single" w:sz="4" w:space="0" w:color="000000"/>
            </w:tcBorders>
            <w:noWrap/>
            <w:hideMark/>
          </w:tcPr>
          <w:p w14:paraId="77B39CD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0942E88" w14:textId="77777777" w:rsidR="00865015" w:rsidRDefault="00865015" w:rsidP="00F71C82">
            <w:pPr>
              <w:pStyle w:val="Tablebody"/>
              <w:rPr>
                <w:lang w:eastAsia="ja-JP"/>
              </w:rPr>
            </w:pPr>
            <w:r>
              <w:rPr>
                <w:lang w:eastAsia="ja-JP"/>
              </w:rPr>
              <w:t>Invoice line charge reason</w:t>
            </w:r>
          </w:p>
        </w:tc>
        <w:tc>
          <w:tcPr>
            <w:tcW w:w="720" w:type="dxa"/>
            <w:tcBorders>
              <w:top w:val="nil"/>
              <w:left w:val="nil"/>
              <w:bottom w:val="single" w:sz="4" w:space="0" w:color="000000"/>
              <w:right w:val="single" w:sz="4" w:space="0" w:color="000000"/>
            </w:tcBorders>
            <w:noWrap/>
            <w:hideMark/>
          </w:tcPr>
          <w:p w14:paraId="0FC9F63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F687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9A6C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E31D737" w14:textId="77777777" w:rsidR="00865015" w:rsidRDefault="00865015" w:rsidP="00F71C82">
            <w:pPr>
              <w:pStyle w:val="Tablebody"/>
              <w:rPr>
                <w:b/>
                <w:bCs/>
                <w:lang w:eastAsia="ja-JP"/>
              </w:rPr>
            </w:pPr>
            <w:r>
              <w:rPr>
                <w:lang w:eastAsia="ja-JP"/>
              </w:rPr>
              <w:t>Shared</w:t>
            </w:r>
          </w:p>
        </w:tc>
      </w:tr>
      <w:tr w:rsidR="00865015" w14:paraId="6D08E608"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AAF8FE5" w14:textId="77777777" w:rsidR="00865015" w:rsidRDefault="00865015" w:rsidP="00F71C82">
            <w:pPr>
              <w:pStyle w:val="Tablebody"/>
              <w:rPr>
                <w:lang w:eastAsia="ja-JP"/>
              </w:rPr>
            </w:pPr>
            <w:r>
              <w:rPr>
                <w:lang w:eastAsia="ja-JP"/>
              </w:rPr>
              <w:t>ibg-29</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C30255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E169DE8" w14:textId="77777777" w:rsidR="00865015" w:rsidRDefault="00865015" w:rsidP="00F71C82">
            <w:pPr>
              <w:pStyle w:val="Tablebody"/>
              <w:rPr>
                <w:lang w:eastAsia="ja-JP"/>
              </w:rPr>
            </w:pPr>
            <w:r>
              <w:rPr>
                <w:lang w:eastAsia="ja-JP"/>
              </w:rPr>
              <w:t>PRICE DETAILS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4B4927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E62C5A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E447D6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048B3F52" w14:textId="77777777" w:rsidR="00865015" w:rsidRDefault="00865015" w:rsidP="00F71C82">
            <w:pPr>
              <w:pStyle w:val="Tablebody"/>
              <w:rPr>
                <w:lang w:eastAsia="ja-JP"/>
              </w:rPr>
            </w:pPr>
          </w:p>
        </w:tc>
      </w:tr>
      <w:tr w:rsidR="00865015" w14:paraId="03CF5DF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96DB86C" w14:textId="77777777" w:rsidR="00865015" w:rsidRDefault="00865015" w:rsidP="00F71C82">
            <w:pPr>
              <w:pStyle w:val="Tablebody"/>
              <w:rPr>
                <w:lang w:eastAsia="ja-JP"/>
              </w:rPr>
            </w:pPr>
            <w:r>
              <w:rPr>
                <w:lang w:eastAsia="ja-JP"/>
              </w:rPr>
              <w:t>ibt-147</w:t>
            </w:r>
          </w:p>
        </w:tc>
        <w:tc>
          <w:tcPr>
            <w:tcW w:w="640" w:type="dxa"/>
            <w:tcBorders>
              <w:top w:val="nil"/>
              <w:left w:val="nil"/>
              <w:bottom w:val="single" w:sz="4" w:space="0" w:color="000000"/>
              <w:right w:val="single" w:sz="4" w:space="0" w:color="000000"/>
            </w:tcBorders>
            <w:noWrap/>
            <w:hideMark/>
          </w:tcPr>
          <w:p w14:paraId="5148AFEB"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C91BC69" w14:textId="77777777" w:rsidR="00865015" w:rsidRDefault="00865015" w:rsidP="00F71C82">
            <w:pPr>
              <w:pStyle w:val="Tablebody"/>
              <w:rPr>
                <w:lang w:eastAsia="ja-JP"/>
              </w:rPr>
            </w:pPr>
            <w:r>
              <w:rPr>
                <w:lang w:eastAsia="ja-JP"/>
              </w:rPr>
              <w:t>Item price discount</w:t>
            </w:r>
          </w:p>
        </w:tc>
        <w:tc>
          <w:tcPr>
            <w:tcW w:w="720" w:type="dxa"/>
            <w:tcBorders>
              <w:top w:val="nil"/>
              <w:left w:val="nil"/>
              <w:bottom w:val="single" w:sz="4" w:space="0" w:color="000000"/>
              <w:right w:val="single" w:sz="4" w:space="0" w:color="000000"/>
            </w:tcBorders>
            <w:noWrap/>
            <w:hideMark/>
          </w:tcPr>
          <w:p w14:paraId="2DF5F3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F8BF40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71DB205"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59433EDC" w14:textId="77777777" w:rsidR="00865015" w:rsidRDefault="00865015" w:rsidP="00F71C82">
            <w:pPr>
              <w:pStyle w:val="Tablebody"/>
              <w:rPr>
                <w:b/>
                <w:bCs/>
                <w:lang w:eastAsia="ja-JP"/>
              </w:rPr>
            </w:pPr>
            <w:r>
              <w:rPr>
                <w:lang w:eastAsia="ja-JP"/>
              </w:rPr>
              <w:t>Shared</w:t>
            </w:r>
          </w:p>
        </w:tc>
      </w:tr>
      <w:tr w:rsidR="00865015" w14:paraId="439A90BE"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553AC7" w14:textId="77777777" w:rsidR="00865015" w:rsidRDefault="00865015" w:rsidP="00F71C82">
            <w:pPr>
              <w:pStyle w:val="Tablebody"/>
              <w:rPr>
                <w:lang w:eastAsia="ja-JP"/>
              </w:rPr>
            </w:pPr>
            <w:r>
              <w:rPr>
                <w:lang w:eastAsia="ja-JP"/>
              </w:rPr>
              <w:t>ibg-30</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71BCC0E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71414B3C" w14:textId="77777777" w:rsidR="00865015" w:rsidRDefault="00865015" w:rsidP="00F71C82">
            <w:pPr>
              <w:pStyle w:val="Tablebody"/>
              <w:rPr>
                <w:lang w:eastAsia="ja-JP"/>
              </w:rPr>
            </w:pPr>
            <w:r>
              <w:rPr>
                <w:lang w:eastAsia="ja-JP"/>
              </w:rPr>
              <w:t>LINE TAX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0F03D99"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B77F9B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4B3A0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hideMark/>
          </w:tcPr>
          <w:p w14:paraId="0A3237FD" w14:textId="77777777" w:rsidR="00865015" w:rsidRDefault="00865015" w:rsidP="00F71C82">
            <w:pPr>
              <w:pStyle w:val="Tablebody"/>
              <w:rPr>
                <w:b/>
                <w:bCs/>
                <w:lang w:eastAsia="ja-JP"/>
              </w:rPr>
            </w:pPr>
            <w:r>
              <w:rPr>
                <w:lang w:eastAsia="ja-JP"/>
              </w:rPr>
              <w:t>Aligned</w:t>
            </w:r>
          </w:p>
        </w:tc>
      </w:tr>
      <w:tr w:rsidR="00865015" w14:paraId="253F934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AFACD5" w14:textId="77777777" w:rsidR="00865015" w:rsidRDefault="00865015" w:rsidP="00F71C82">
            <w:pPr>
              <w:pStyle w:val="Tablebody"/>
              <w:rPr>
                <w:lang w:eastAsia="ja-JP"/>
              </w:rPr>
            </w:pPr>
            <w:r>
              <w:rPr>
                <w:lang w:eastAsia="ja-JP"/>
              </w:rPr>
              <w:t>ibt-151</w:t>
            </w:r>
          </w:p>
        </w:tc>
        <w:tc>
          <w:tcPr>
            <w:tcW w:w="640" w:type="dxa"/>
            <w:tcBorders>
              <w:top w:val="nil"/>
              <w:left w:val="nil"/>
              <w:bottom w:val="single" w:sz="4" w:space="0" w:color="000000"/>
              <w:right w:val="single" w:sz="4" w:space="0" w:color="000000"/>
            </w:tcBorders>
            <w:noWrap/>
            <w:hideMark/>
          </w:tcPr>
          <w:p w14:paraId="3D8618C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C7098DA" w14:textId="77777777" w:rsidR="00865015" w:rsidRDefault="00865015" w:rsidP="00F71C82">
            <w:pPr>
              <w:pStyle w:val="Tablebody"/>
              <w:rPr>
                <w:lang w:eastAsia="ja-JP"/>
              </w:rPr>
            </w:pPr>
            <w:r>
              <w:rPr>
                <w:lang w:eastAsia="ja-JP"/>
              </w:rPr>
              <w:t>Invoiced item TAX category code</w:t>
            </w:r>
          </w:p>
        </w:tc>
        <w:tc>
          <w:tcPr>
            <w:tcW w:w="720" w:type="dxa"/>
            <w:tcBorders>
              <w:top w:val="nil"/>
              <w:left w:val="nil"/>
              <w:bottom w:val="single" w:sz="4" w:space="0" w:color="000000"/>
              <w:right w:val="single" w:sz="4" w:space="0" w:color="000000"/>
            </w:tcBorders>
            <w:noWrap/>
            <w:hideMark/>
          </w:tcPr>
          <w:p w14:paraId="66A4BCE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8EF143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6E6CA2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E6545F" w14:textId="77777777" w:rsidR="00865015" w:rsidRDefault="00865015" w:rsidP="00F71C82">
            <w:pPr>
              <w:pStyle w:val="Tablebody"/>
              <w:rPr>
                <w:b/>
                <w:bCs/>
                <w:lang w:eastAsia="ja-JP"/>
              </w:rPr>
            </w:pPr>
            <w:r>
              <w:rPr>
                <w:lang w:eastAsia="ja-JP"/>
              </w:rPr>
              <w:t>Aligned</w:t>
            </w:r>
          </w:p>
        </w:tc>
      </w:tr>
      <w:tr w:rsidR="00865015" w14:paraId="330264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3030C87" w14:textId="77777777" w:rsidR="00865015" w:rsidRDefault="00865015" w:rsidP="00F71C82">
            <w:pPr>
              <w:pStyle w:val="Tablebody"/>
              <w:rPr>
                <w:lang w:eastAsia="ja-JP"/>
              </w:rPr>
            </w:pPr>
            <w:r>
              <w:rPr>
                <w:lang w:eastAsia="ja-JP"/>
              </w:rPr>
              <w:t>ibt-186</w:t>
            </w:r>
          </w:p>
        </w:tc>
        <w:tc>
          <w:tcPr>
            <w:tcW w:w="640" w:type="dxa"/>
            <w:tcBorders>
              <w:top w:val="nil"/>
              <w:left w:val="nil"/>
              <w:bottom w:val="single" w:sz="4" w:space="0" w:color="000000"/>
              <w:right w:val="single" w:sz="4" w:space="0" w:color="000000"/>
            </w:tcBorders>
            <w:noWrap/>
            <w:hideMark/>
          </w:tcPr>
          <w:p w14:paraId="77044D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2A1C4B" w14:textId="77777777" w:rsidR="00865015" w:rsidRDefault="00865015" w:rsidP="00F71C82">
            <w:pPr>
              <w:pStyle w:val="Tablebody"/>
              <w:rPr>
                <w:lang w:eastAsia="ja-JP"/>
              </w:rPr>
            </w:pPr>
            <w:r>
              <w:rPr>
                <w:lang w:eastAsia="ja-JP"/>
              </w:rPr>
              <w:t>TAX exemption reason code</w:t>
            </w:r>
          </w:p>
        </w:tc>
        <w:tc>
          <w:tcPr>
            <w:tcW w:w="720" w:type="dxa"/>
            <w:tcBorders>
              <w:top w:val="nil"/>
              <w:left w:val="nil"/>
              <w:bottom w:val="single" w:sz="4" w:space="0" w:color="000000"/>
              <w:right w:val="single" w:sz="4" w:space="0" w:color="000000"/>
            </w:tcBorders>
            <w:noWrap/>
            <w:hideMark/>
          </w:tcPr>
          <w:p w14:paraId="198C73A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C3D20F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025602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4E72851" w14:textId="77777777" w:rsidR="00865015" w:rsidRDefault="00865015" w:rsidP="00F71C82">
            <w:pPr>
              <w:pStyle w:val="Tablebody"/>
              <w:rPr>
                <w:b/>
                <w:bCs/>
                <w:lang w:eastAsia="ja-JP"/>
              </w:rPr>
            </w:pPr>
            <w:r>
              <w:rPr>
                <w:lang w:eastAsia="ja-JP"/>
              </w:rPr>
              <w:t>Aligned</w:t>
            </w:r>
          </w:p>
        </w:tc>
      </w:tr>
      <w:tr w:rsidR="00865015" w14:paraId="401B973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E86B1C" w14:textId="77777777" w:rsidR="00865015" w:rsidRDefault="00865015" w:rsidP="00F71C82">
            <w:pPr>
              <w:pStyle w:val="Tablebody"/>
              <w:rPr>
                <w:lang w:eastAsia="ja-JP"/>
              </w:rPr>
            </w:pPr>
            <w:r>
              <w:rPr>
                <w:lang w:eastAsia="ja-JP"/>
              </w:rPr>
              <w:t>ibt-153</w:t>
            </w:r>
          </w:p>
        </w:tc>
        <w:tc>
          <w:tcPr>
            <w:tcW w:w="640" w:type="dxa"/>
            <w:tcBorders>
              <w:top w:val="nil"/>
              <w:left w:val="nil"/>
              <w:bottom w:val="single" w:sz="4" w:space="0" w:color="000000"/>
              <w:right w:val="single" w:sz="4" w:space="0" w:color="000000"/>
            </w:tcBorders>
            <w:noWrap/>
            <w:hideMark/>
          </w:tcPr>
          <w:p w14:paraId="58621C6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6E7EEB0" w14:textId="77777777" w:rsidR="00865015" w:rsidRDefault="00865015" w:rsidP="00F71C82">
            <w:pPr>
              <w:pStyle w:val="Tablebody"/>
              <w:rPr>
                <w:lang w:eastAsia="ja-JP"/>
              </w:rPr>
            </w:pPr>
            <w:r>
              <w:rPr>
                <w:lang w:eastAsia="ja-JP"/>
              </w:rPr>
              <w:t>Item name</w:t>
            </w:r>
          </w:p>
        </w:tc>
        <w:tc>
          <w:tcPr>
            <w:tcW w:w="720" w:type="dxa"/>
            <w:tcBorders>
              <w:top w:val="nil"/>
              <w:left w:val="nil"/>
              <w:bottom w:val="single" w:sz="4" w:space="0" w:color="000000"/>
              <w:right w:val="single" w:sz="4" w:space="0" w:color="000000"/>
            </w:tcBorders>
            <w:noWrap/>
            <w:hideMark/>
          </w:tcPr>
          <w:p w14:paraId="4ABC9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129741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E5669B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422A4DE" w14:textId="77777777" w:rsidR="00865015" w:rsidRDefault="00865015" w:rsidP="00F71C82">
            <w:pPr>
              <w:pStyle w:val="Tablebody"/>
              <w:rPr>
                <w:b/>
                <w:bCs/>
                <w:lang w:eastAsia="ja-JP"/>
              </w:rPr>
            </w:pPr>
            <w:r>
              <w:rPr>
                <w:lang w:eastAsia="ja-JP"/>
              </w:rPr>
              <w:t>Shared</w:t>
            </w:r>
          </w:p>
        </w:tc>
      </w:tr>
      <w:tr w:rsidR="00865015" w14:paraId="262C3F3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84E627" w14:textId="77777777" w:rsidR="00865015" w:rsidRDefault="00865015" w:rsidP="00F71C82">
            <w:pPr>
              <w:pStyle w:val="Tablebody"/>
              <w:rPr>
                <w:lang w:eastAsia="ja-JP"/>
              </w:rPr>
            </w:pPr>
            <w:r>
              <w:rPr>
                <w:lang w:eastAsia="ja-JP"/>
              </w:rPr>
              <w:t>ibt-155</w:t>
            </w:r>
          </w:p>
        </w:tc>
        <w:tc>
          <w:tcPr>
            <w:tcW w:w="640" w:type="dxa"/>
            <w:tcBorders>
              <w:top w:val="nil"/>
              <w:left w:val="nil"/>
              <w:bottom w:val="single" w:sz="4" w:space="0" w:color="000000"/>
              <w:right w:val="single" w:sz="4" w:space="0" w:color="000000"/>
            </w:tcBorders>
            <w:noWrap/>
            <w:hideMark/>
          </w:tcPr>
          <w:p w14:paraId="6E7E69D1"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2AE5650" w14:textId="77777777" w:rsidR="00865015" w:rsidRDefault="00865015" w:rsidP="00F71C82">
            <w:pPr>
              <w:pStyle w:val="Tablebody"/>
              <w:rPr>
                <w:lang w:eastAsia="ja-JP"/>
              </w:rPr>
            </w:pPr>
            <w:r>
              <w:rPr>
                <w:lang w:eastAsia="ja-JP"/>
              </w:rPr>
              <w:t>Item Seller's identifier</w:t>
            </w:r>
          </w:p>
        </w:tc>
        <w:tc>
          <w:tcPr>
            <w:tcW w:w="720" w:type="dxa"/>
            <w:tcBorders>
              <w:top w:val="nil"/>
              <w:left w:val="nil"/>
              <w:bottom w:val="single" w:sz="4" w:space="0" w:color="000000"/>
              <w:right w:val="single" w:sz="4" w:space="0" w:color="000000"/>
            </w:tcBorders>
            <w:noWrap/>
            <w:hideMark/>
          </w:tcPr>
          <w:p w14:paraId="7531F76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8EC268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68F9F6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E30464" w14:textId="77777777" w:rsidR="00865015" w:rsidRDefault="00865015" w:rsidP="00F71C82">
            <w:pPr>
              <w:pStyle w:val="Tablebody"/>
              <w:rPr>
                <w:b/>
                <w:bCs/>
                <w:lang w:eastAsia="ja-JP"/>
              </w:rPr>
            </w:pPr>
            <w:r>
              <w:rPr>
                <w:lang w:eastAsia="ja-JP"/>
              </w:rPr>
              <w:t>Shared</w:t>
            </w:r>
          </w:p>
        </w:tc>
      </w:tr>
      <w:tr w:rsidR="00865015" w14:paraId="6ABDF3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A82782E" w14:textId="77777777" w:rsidR="00865015" w:rsidRDefault="00865015" w:rsidP="00F71C82">
            <w:pPr>
              <w:pStyle w:val="Tablebody"/>
              <w:rPr>
                <w:lang w:eastAsia="ja-JP"/>
              </w:rPr>
            </w:pPr>
            <w:r>
              <w:rPr>
                <w:lang w:eastAsia="ja-JP"/>
              </w:rPr>
              <w:t>ibt-156</w:t>
            </w:r>
          </w:p>
        </w:tc>
        <w:tc>
          <w:tcPr>
            <w:tcW w:w="640" w:type="dxa"/>
            <w:tcBorders>
              <w:top w:val="nil"/>
              <w:left w:val="nil"/>
              <w:bottom w:val="single" w:sz="4" w:space="0" w:color="000000"/>
              <w:right w:val="single" w:sz="4" w:space="0" w:color="000000"/>
            </w:tcBorders>
            <w:noWrap/>
            <w:hideMark/>
          </w:tcPr>
          <w:p w14:paraId="4A492399"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2E788D5" w14:textId="77777777" w:rsidR="00865015" w:rsidRDefault="00865015" w:rsidP="00F71C82">
            <w:pPr>
              <w:pStyle w:val="Tablebody"/>
              <w:rPr>
                <w:lang w:eastAsia="ja-JP"/>
              </w:rPr>
            </w:pPr>
            <w:r>
              <w:rPr>
                <w:lang w:eastAsia="ja-JP"/>
              </w:rPr>
              <w:t>Item Buyer's identifier</w:t>
            </w:r>
          </w:p>
        </w:tc>
        <w:tc>
          <w:tcPr>
            <w:tcW w:w="720" w:type="dxa"/>
            <w:tcBorders>
              <w:top w:val="nil"/>
              <w:left w:val="nil"/>
              <w:bottom w:val="single" w:sz="4" w:space="0" w:color="000000"/>
              <w:right w:val="single" w:sz="4" w:space="0" w:color="000000"/>
            </w:tcBorders>
            <w:noWrap/>
            <w:hideMark/>
          </w:tcPr>
          <w:p w14:paraId="377954E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4BC0A8C"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ED7FC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4B530D" w14:textId="77777777" w:rsidR="00865015" w:rsidRDefault="00865015" w:rsidP="00F71C82">
            <w:pPr>
              <w:pStyle w:val="Tablebody"/>
              <w:rPr>
                <w:b/>
                <w:bCs/>
                <w:lang w:eastAsia="ja-JP"/>
              </w:rPr>
            </w:pPr>
            <w:r>
              <w:rPr>
                <w:lang w:eastAsia="ja-JP"/>
              </w:rPr>
              <w:t>Shared</w:t>
            </w:r>
          </w:p>
        </w:tc>
      </w:tr>
      <w:tr w:rsidR="00865015" w14:paraId="109EDAC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42A2D81" w14:textId="77777777" w:rsidR="00865015" w:rsidRDefault="00865015" w:rsidP="00F71C82">
            <w:pPr>
              <w:pStyle w:val="Tablebody"/>
              <w:rPr>
                <w:lang w:eastAsia="ja-JP"/>
              </w:rPr>
            </w:pPr>
            <w:r>
              <w:rPr>
                <w:lang w:eastAsia="ja-JP"/>
              </w:rPr>
              <w:t>ibt-157</w:t>
            </w:r>
          </w:p>
        </w:tc>
        <w:tc>
          <w:tcPr>
            <w:tcW w:w="640" w:type="dxa"/>
            <w:tcBorders>
              <w:top w:val="nil"/>
              <w:left w:val="nil"/>
              <w:bottom w:val="single" w:sz="4" w:space="0" w:color="000000"/>
              <w:right w:val="single" w:sz="4" w:space="0" w:color="000000"/>
            </w:tcBorders>
            <w:noWrap/>
            <w:hideMark/>
          </w:tcPr>
          <w:p w14:paraId="3120716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4AA3C9A" w14:textId="77777777" w:rsidR="00865015" w:rsidRDefault="00865015" w:rsidP="00F71C82">
            <w:pPr>
              <w:pStyle w:val="Tablebody"/>
              <w:rPr>
                <w:lang w:eastAsia="ja-JP"/>
              </w:rPr>
            </w:pPr>
            <w:r>
              <w:rPr>
                <w:lang w:eastAsia="ja-JP"/>
              </w:rPr>
              <w:t>Item standard identifier</w:t>
            </w:r>
          </w:p>
        </w:tc>
        <w:tc>
          <w:tcPr>
            <w:tcW w:w="720" w:type="dxa"/>
            <w:tcBorders>
              <w:top w:val="nil"/>
              <w:left w:val="nil"/>
              <w:bottom w:val="single" w:sz="4" w:space="0" w:color="000000"/>
              <w:right w:val="single" w:sz="4" w:space="0" w:color="000000"/>
            </w:tcBorders>
            <w:noWrap/>
            <w:hideMark/>
          </w:tcPr>
          <w:p w14:paraId="51E3B9C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85B25B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BC1D0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56FE486" w14:textId="77777777" w:rsidR="00865015" w:rsidRDefault="00865015" w:rsidP="00F71C82">
            <w:pPr>
              <w:pStyle w:val="Tablebody"/>
              <w:rPr>
                <w:b/>
                <w:bCs/>
                <w:lang w:eastAsia="ja-JP"/>
              </w:rPr>
            </w:pPr>
            <w:r>
              <w:rPr>
                <w:lang w:eastAsia="ja-JP"/>
              </w:rPr>
              <w:t>Shared</w:t>
            </w:r>
          </w:p>
        </w:tc>
      </w:tr>
      <w:tr w:rsidR="00865015" w14:paraId="6BDA24D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93C9016" w14:textId="77777777" w:rsidR="00865015" w:rsidRDefault="00865015" w:rsidP="00F71C82">
            <w:pPr>
              <w:pStyle w:val="Tablebody"/>
              <w:rPr>
                <w:lang w:eastAsia="ja-JP"/>
              </w:rPr>
            </w:pPr>
            <w:r>
              <w:rPr>
                <w:lang w:eastAsia="ja-JP"/>
              </w:rPr>
              <w:t>ibt-158</w:t>
            </w:r>
          </w:p>
        </w:tc>
        <w:tc>
          <w:tcPr>
            <w:tcW w:w="640" w:type="dxa"/>
            <w:tcBorders>
              <w:top w:val="nil"/>
              <w:left w:val="nil"/>
              <w:bottom w:val="single" w:sz="4" w:space="0" w:color="000000"/>
              <w:right w:val="single" w:sz="4" w:space="0" w:color="000000"/>
            </w:tcBorders>
            <w:noWrap/>
            <w:hideMark/>
          </w:tcPr>
          <w:p w14:paraId="63707CD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D7371E4" w14:textId="77777777" w:rsidR="00865015" w:rsidRDefault="00865015" w:rsidP="00F71C82">
            <w:pPr>
              <w:pStyle w:val="Tablebody"/>
              <w:rPr>
                <w:lang w:eastAsia="ja-JP"/>
              </w:rPr>
            </w:pPr>
            <w:r>
              <w:rPr>
                <w:lang w:eastAsia="ja-JP"/>
              </w:rPr>
              <w:t>Item classification identifier</w:t>
            </w:r>
          </w:p>
        </w:tc>
        <w:tc>
          <w:tcPr>
            <w:tcW w:w="720" w:type="dxa"/>
            <w:tcBorders>
              <w:top w:val="nil"/>
              <w:left w:val="nil"/>
              <w:bottom w:val="single" w:sz="4" w:space="0" w:color="000000"/>
              <w:right w:val="single" w:sz="4" w:space="0" w:color="000000"/>
            </w:tcBorders>
            <w:noWrap/>
            <w:hideMark/>
          </w:tcPr>
          <w:p w14:paraId="00E533D7"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740263E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ABF2927"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329A7DD5" w14:textId="77777777" w:rsidR="00865015" w:rsidRDefault="00865015" w:rsidP="00F71C82">
            <w:pPr>
              <w:pStyle w:val="Tablebody"/>
              <w:rPr>
                <w:b/>
                <w:bCs/>
                <w:lang w:eastAsia="ja-JP"/>
              </w:rPr>
            </w:pPr>
            <w:r>
              <w:rPr>
                <w:lang w:eastAsia="ja-JP"/>
              </w:rPr>
              <w:t>Shared</w:t>
            </w:r>
          </w:p>
        </w:tc>
      </w:tr>
      <w:tr w:rsidR="00865015" w14:paraId="3086EA5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AC49C2F" w14:textId="77777777" w:rsidR="00865015" w:rsidRDefault="00865015" w:rsidP="00F71C82">
            <w:pPr>
              <w:pStyle w:val="Tablebody"/>
              <w:rPr>
                <w:lang w:eastAsia="ja-JP"/>
              </w:rPr>
            </w:pPr>
            <w:r>
              <w:rPr>
                <w:lang w:eastAsia="ja-JP"/>
              </w:rPr>
              <w:t>ibt-161</w:t>
            </w:r>
          </w:p>
        </w:tc>
        <w:tc>
          <w:tcPr>
            <w:tcW w:w="640" w:type="dxa"/>
            <w:tcBorders>
              <w:top w:val="nil"/>
              <w:left w:val="nil"/>
              <w:bottom w:val="single" w:sz="4" w:space="0" w:color="000000"/>
              <w:right w:val="single" w:sz="4" w:space="0" w:color="000000"/>
            </w:tcBorders>
            <w:noWrap/>
            <w:hideMark/>
          </w:tcPr>
          <w:p w14:paraId="53A87A95" w14:textId="77777777" w:rsidR="00865015" w:rsidRDefault="00865015" w:rsidP="00F71C82">
            <w:pPr>
              <w:pStyle w:val="Tablebody"/>
              <w:rPr>
                <w:lang w:eastAsia="ja-JP"/>
              </w:rPr>
            </w:pPr>
            <w:r>
              <w:rPr>
                <w:lang w:eastAsia="ja-JP"/>
              </w:rPr>
              <w:t>4</w:t>
            </w:r>
          </w:p>
        </w:tc>
        <w:tc>
          <w:tcPr>
            <w:tcW w:w="4677" w:type="dxa"/>
            <w:tcBorders>
              <w:top w:val="nil"/>
              <w:left w:val="nil"/>
              <w:bottom w:val="single" w:sz="4" w:space="0" w:color="000000"/>
              <w:right w:val="single" w:sz="4" w:space="0" w:color="000000"/>
            </w:tcBorders>
            <w:noWrap/>
            <w:hideMark/>
          </w:tcPr>
          <w:p w14:paraId="01739939" w14:textId="77777777" w:rsidR="00865015" w:rsidRDefault="00865015" w:rsidP="00F71C82">
            <w:pPr>
              <w:pStyle w:val="Tablebody"/>
              <w:rPr>
                <w:lang w:eastAsia="ja-JP"/>
              </w:rPr>
            </w:pPr>
            <w:r>
              <w:rPr>
                <w:lang w:eastAsia="ja-JP"/>
              </w:rPr>
              <w:t>Item attribute value</w:t>
            </w:r>
          </w:p>
        </w:tc>
        <w:tc>
          <w:tcPr>
            <w:tcW w:w="720" w:type="dxa"/>
            <w:tcBorders>
              <w:top w:val="nil"/>
              <w:left w:val="nil"/>
              <w:bottom w:val="single" w:sz="4" w:space="0" w:color="000000"/>
              <w:right w:val="single" w:sz="4" w:space="0" w:color="000000"/>
            </w:tcBorders>
            <w:noWrap/>
            <w:hideMark/>
          </w:tcPr>
          <w:p w14:paraId="4AC9D32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BB783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461B3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8FDFBB" w14:textId="77777777" w:rsidR="00865015" w:rsidRDefault="00865015" w:rsidP="00F71C82">
            <w:pPr>
              <w:pStyle w:val="Tablebody"/>
              <w:rPr>
                <w:b/>
                <w:bCs/>
                <w:lang w:eastAsia="ja-JP"/>
              </w:rPr>
            </w:pPr>
            <w:r>
              <w:rPr>
                <w:lang w:eastAsia="ja-JP"/>
              </w:rPr>
              <w:t>Shared</w:t>
            </w:r>
          </w:p>
        </w:tc>
      </w:tr>
    </w:tbl>
    <w:p w14:paraId="16AA8F4B" w14:textId="77777777" w:rsidR="00865015" w:rsidRDefault="00865015" w:rsidP="000D5AA9">
      <w:pPr>
        <w:pStyle w:val="Heading2"/>
      </w:pPr>
      <w:bookmarkStart w:id="1793" w:name="_Toc82968070"/>
      <w:bookmarkStart w:id="1794" w:name="_Toc83882993"/>
      <w:r>
        <w:t>Mapping the Invoice model</w:t>
      </w:r>
      <w:bookmarkEnd w:id="1793"/>
      <w:bookmarkEnd w:id="1794"/>
    </w:p>
    <w:p w14:paraId="2847FDF3" w14:textId="77777777" w:rsidR="00865015" w:rsidRPr="00F42A35" w:rsidRDefault="00865015" w:rsidP="00865015">
      <w:pPr>
        <w:rPr>
          <w:color w:val="7F7F7F" w:themeColor="text1" w:themeTint="80"/>
        </w:rPr>
      </w:pPr>
      <w:r w:rsidRPr="00F42A35">
        <w:rPr>
          <w:color w:val="7F7F7F" w:themeColor="text1" w:themeTint="80"/>
        </w:rPr>
        <w:t>[SOURCE: Japanese Peppol BIS Documentation]</w:t>
      </w:r>
    </w:p>
    <w:p w14:paraId="6CE6149D" w14:textId="77777777" w:rsidR="00865015" w:rsidRDefault="00865015" w:rsidP="0061035B">
      <w:pPr>
        <w:pStyle w:val="Heading3"/>
        <w:pageBreakBefore/>
      </w:pPr>
      <w:bookmarkStart w:id="1795" w:name="_Toc82968071"/>
      <w:bookmarkStart w:id="1796" w:name="_Toc83882994"/>
      <w:r>
        <w:lastRenderedPageBreak/>
        <w:t>Semantic model to UBL Invoice syntax elements mapping</w:t>
      </w:r>
      <w:bookmarkEnd w:id="1795"/>
      <w:bookmarkEnd w:id="1796"/>
    </w:p>
    <w:p w14:paraId="51B1B3DC" w14:textId="77777777" w:rsidR="00865015" w:rsidRPr="00F42A35" w:rsidRDefault="00865015" w:rsidP="00865015">
      <w:pPr>
        <w:rPr>
          <w:color w:val="7F7F7F" w:themeColor="text1" w:themeTint="80"/>
        </w:rPr>
      </w:pPr>
      <w:r w:rsidRPr="00F42A35">
        <w:rPr>
          <w:color w:val="7F7F7F" w:themeColor="text1" w:themeTint="80"/>
        </w:rPr>
        <w:t>[EIPA]</w:t>
      </w:r>
    </w:p>
    <w:p w14:paraId="294DDD42" w14:textId="7D4DA230" w:rsidR="00865015" w:rsidRDefault="00936109" w:rsidP="00865015">
      <w:r w:rsidRPr="00936109">
        <w:rPr>
          <w:b/>
          <w:bCs/>
        </w:rPr>
        <w:fldChar w:fldCharType="begin"/>
      </w:r>
      <w:r w:rsidRPr="00936109">
        <w:rPr>
          <w:b/>
          <w:bCs/>
        </w:rPr>
        <w:instrText xml:space="preserve"> REF _Ref83881757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20</w:t>
      </w:r>
      <w:r w:rsidRPr="00936109">
        <w:rPr>
          <w:b/>
          <w:bCs/>
        </w:rPr>
        <w:fldChar w:fldCharType="end"/>
      </w:r>
      <w:r>
        <w:t xml:space="preserve"> </w:t>
      </w:r>
      <w:r w:rsidR="00865015">
        <w:t xml:space="preserve">shows the UBL syntax binding for the PINT semantic data model. </w:t>
      </w:r>
    </w:p>
    <w:p w14:paraId="2B2DFAC1"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DF9866C" w14:textId="77777777" w:rsidR="00865015" w:rsidRDefault="00865015" w:rsidP="00F71C82">
      <w:pPr>
        <w:pStyle w:val="Note"/>
      </w:pPr>
      <w:r>
        <w:t>NOTE 2:</w:t>
      </w:r>
      <w:r>
        <w:tab/>
      </w:r>
      <w:r>
        <w:tab/>
        <w:t>The table below contains spaces in XPath to make them easier to read. Make sure to remove any spaces before use.</w:t>
      </w:r>
    </w:p>
    <w:p w14:paraId="08A69B94" w14:textId="0B17F382" w:rsidR="00865015" w:rsidRDefault="00F71C82" w:rsidP="00F71C82">
      <w:pPr>
        <w:pStyle w:val="Caption"/>
      </w:pPr>
      <w:bookmarkStart w:id="1797" w:name="_Ref83881757"/>
      <w:r>
        <w:t xml:space="preserve">Table </w:t>
      </w:r>
      <w:r>
        <w:fldChar w:fldCharType="begin"/>
      </w:r>
      <w:r>
        <w:instrText xml:space="preserve"> SEQ Table \* ARABIC </w:instrText>
      </w:r>
      <w:r>
        <w:fldChar w:fldCharType="separate"/>
      </w:r>
      <w:r w:rsidR="00936109">
        <w:rPr>
          <w:noProof/>
        </w:rPr>
        <w:t>20</w:t>
      </w:r>
      <w:r>
        <w:fldChar w:fldCharType="end"/>
      </w:r>
      <w:bookmarkEnd w:id="1797"/>
      <w:r>
        <w:t xml:space="preserve"> </w:t>
      </w:r>
      <w:r w:rsidRPr="0047385E">
        <w:t>—</w:t>
      </w:r>
      <w:r>
        <w:t xml:space="preserve"> </w:t>
      </w:r>
      <w:r w:rsidR="00865015">
        <w:t>Semantic model to UBL Invoice syntax elements mapping</w:t>
      </w:r>
    </w:p>
    <w:tbl>
      <w:tblPr>
        <w:tblW w:w="5000" w:type="pct"/>
        <w:tblLayout w:type="fixed"/>
        <w:tblLook w:val="04A0" w:firstRow="1" w:lastRow="0" w:firstColumn="1" w:lastColumn="0" w:noHBand="0" w:noVBand="1"/>
      </w:tblPr>
      <w:tblGrid>
        <w:gridCol w:w="894"/>
        <w:gridCol w:w="358"/>
        <w:gridCol w:w="540"/>
        <w:gridCol w:w="2702"/>
        <w:gridCol w:w="5247"/>
      </w:tblGrid>
      <w:tr w:rsidR="00F71C82" w14:paraId="4D9280E5" w14:textId="77777777" w:rsidTr="00F71C82">
        <w:trPr>
          <w:cantSplit/>
          <w:trHeight w:val="800"/>
          <w:tblHeader/>
        </w:trPr>
        <w:tc>
          <w:tcPr>
            <w:tcW w:w="45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AB3509" w14:textId="77777777" w:rsidR="00865015" w:rsidRDefault="00865015" w:rsidP="00F71C82">
            <w:pPr>
              <w:pStyle w:val="Tableheader"/>
            </w:pPr>
            <w:r>
              <w:t>ID</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51E83EC" w14:textId="77777777" w:rsidR="00865015" w:rsidRDefault="00865015" w:rsidP="00F71C82">
            <w:pPr>
              <w:pStyle w:val="Tableheader"/>
            </w:pPr>
            <w:r>
              <w:t>Level</w:t>
            </w:r>
          </w:p>
        </w:tc>
        <w:tc>
          <w:tcPr>
            <w:tcW w:w="27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4EB7ACB5" w14:textId="77777777" w:rsidR="00865015" w:rsidRDefault="00865015" w:rsidP="00F71C82">
            <w:pPr>
              <w:pStyle w:val="Tableheader"/>
            </w:pPr>
            <w:r>
              <w:t>Card.</w:t>
            </w:r>
          </w:p>
        </w:tc>
        <w:tc>
          <w:tcPr>
            <w:tcW w:w="1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7696987" w14:textId="77777777" w:rsidR="00865015" w:rsidRDefault="00865015" w:rsidP="00F71C82">
            <w:pPr>
              <w:pStyle w:val="Tableheader"/>
            </w:pPr>
            <w:r>
              <w:t>Business Term</w:t>
            </w:r>
          </w:p>
        </w:tc>
        <w:tc>
          <w:tcPr>
            <w:tcW w:w="2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22024EB7" w14:textId="77777777" w:rsidR="00865015" w:rsidRDefault="00865015" w:rsidP="00F71C82">
            <w:pPr>
              <w:pStyle w:val="Tableheader"/>
            </w:pPr>
            <w:r>
              <w:t>UBL syntax XPath</w:t>
            </w:r>
          </w:p>
        </w:tc>
      </w:tr>
      <w:tr w:rsidR="00F71C82" w14:paraId="751633B8" w14:textId="77777777" w:rsidTr="00F71C82">
        <w:trPr>
          <w:trHeight w:val="282"/>
        </w:trPr>
        <w:tc>
          <w:tcPr>
            <w:tcW w:w="459" w:type="pct"/>
            <w:tcBorders>
              <w:top w:val="single" w:sz="4" w:space="0" w:color="auto"/>
              <w:left w:val="single" w:sz="4" w:space="0" w:color="000000"/>
              <w:bottom w:val="single" w:sz="4" w:space="0" w:color="000000"/>
              <w:right w:val="single" w:sz="4" w:space="0" w:color="000000"/>
            </w:tcBorders>
            <w:noWrap/>
            <w:hideMark/>
          </w:tcPr>
          <w:p w14:paraId="0867B6CC" w14:textId="77777777" w:rsidR="00865015" w:rsidRDefault="00865015" w:rsidP="00F71C82">
            <w:pPr>
              <w:pStyle w:val="Tablebody"/>
            </w:pPr>
            <w:r>
              <w:t>ibt-001</w:t>
            </w:r>
          </w:p>
        </w:tc>
        <w:tc>
          <w:tcPr>
            <w:tcW w:w="184" w:type="pct"/>
            <w:tcBorders>
              <w:top w:val="single" w:sz="4" w:space="0" w:color="auto"/>
              <w:left w:val="nil"/>
              <w:bottom w:val="single" w:sz="4" w:space="0" w:color="000000"/>
              <w:right w:val="single" w:sz="4" w:space="0" w:color="000000"/>
            </w:tcBorders>
            <w:noWrap/>
            <w:hideMark/>
          </w:tcPr>
          <w:p w14:paraId="0DDC6F47" w14:textId="77777777" w:rsidR="00865015" w:rsidRDefault="00865015" w:rsidP="00F71C82">
            <w:pPr>
              <w:pStyle w:val="Tablebody"/>
            </w:pPr>
            <w:r>
              <w:t>1</w:t>
            </w:r>
          </w:p>
        </w:tc>
        <w:tc>
          <w:tcPr>
            <w:tcW w:w="277" w:type="pct"/>
            <w:tcBorders>
              <w:top w:val="single" w:sz="4" w:space="0" w:color="auto"/>
              <w:left w:val="nil"/>
              <w:bottom w:val="single" w:sz="4" w:space="0" w:color="000000"/>
              <w:right w:val="single" w:sz="4" w:space="0" w:color="000000"/>
            </w:tcBorders>
            <w:noWrap/>
            <w:hideMark/>
          </w:tcPr>
          <w:p w14:paraId="5CA5AEFD" w14:textId="77777777" w:rsidR="00865015" w:rsidRDefault="00865015" w:rsidP="00F71C82">
            <w:pPr>
              <w:pStyle w:val="Tablebody"/>
            </w:pPr>
            <w:r>
              <w:t>1..1</w:t>
            </w:r>
          </w:p>
        </w:tc>
        <w:tc>
          <w:tcPr>
            <w:tcW w:w="1387" w:type="pct"/>
            <w:tcBorders>
              <w:top w:val="single" w:sz="4" w:space="0" w:color="auto"/>
              <w:left w:val="nil"/>
              <w:bottom w:val="single" w:sz="4" w:space="0" w:color="000000"/>
              <w:right w:val="single" w:sz="4" w:space="0" w:color="000000"/>
            </w:tcBorders>
            <w:noWrap/>
            <w:hideMark/>
          </w:tcPr>
          <w:p w14:paraId="5B370297" w14:textId="77777777" w:rsidR="00865015" w:rsidRDefault="00865015" w:rsidP="00F71C82">
            <w:pPr>
              <w:pStyle w:val="Tablebody"/>
            </w:pPr>
            <w:r>
              <w:t>Invoice number</w:t>
            </w:r>
          </w:p>
        </w:tc>
        <w:tc>
          <w:tcPr>
            <w:tcW w:w="2693" w:type="pct"/>
            <w:tcBorders>
              <w:top w:val="single" w:sz="4" w:space="0" w:color="auto"/>
              <w:left w:val="nil"/>
              <w:bottom w:val="single" w:sz="4" w:space="0" w:color="000000"/>
              <w:right w:val="single" w:sz="4" w:space="0" w:color="000000"/>
            </w:tcBorders>
            <w:noWrap/>
            <w:hideMark/>
          </w:tcPr>
          <w:p w14:paraId="686B3D29" w14:textId="53A70355" w:rsidR="00865015" w:rsidRDefault="00865015" w:rsidP="00F71C82">
            <w:pPr>
              <w:pStyle w:val="Tablebody"/>
            </w:pPr>
            <w:r>
              <w:t>/</w:t>
            </w:r>
            <w:r w:rsidR="00085CA6">
              <w:t>(</w:t>
            </w:r>
            <w:r>
              <w:t>Invoice | CreditNote</w:t>
            </w:r>
            <w:r w:rsidR="00085CA6">
              <w:t>)</w:t>
            </w:r>
            <w:r>
              <w:t>/ cbc:ID</w:t>
            </w:r>
          </w:p>
        </w:tc>
      </w:tr>
      <w:tr w:rsidR="00F71C82" w14:paraId="0D77C14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CB1446" w14:textId="77777777" w:rsidR="00865015" w:rsidRDefault="00865015" w:rsidP="00F71C82">
            <w:pPr>
              <w:pStyle w:val="Tablebody"/>
            </w:pPr>
            <w:r>
              <w:t>ibt-002</w:t>
            </w:r>
          </w:p>
        </w:tc>
        <w:tc>
          <w:tcPr>
            <w:tcW w:w="184" w:type="pct"/>
            <w:tcBorders>
              <w:top w:val="nil"/>
              <w:left w:val="nil"/>
              <w:bottom w:val="single" w:sz="4" w:space="0" w:color="000000"/>
              <w:right w:val="single" w:sz="4" w:space="0" w:color="000000"/>
            </w:tcBorders>
            <w:noWrap/>
            <w:hideMark/>
          </w:tcPr>
          <w:p w14:paraId="5CD5BA2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E52C28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FDB1E0" w14:textId="77777777" w:rsidR="00865015" w:rsidRDefault="00865015" w:rsidP="00F71C82">
            <w:pPr>
              <w:pStyle w:val="Tablebody"/>
            </w:pPr>
            <w:r>
              <w:t>Invoice issue date</w:t>
            </w:r>
          </w:p>
        </w:tc>
        <w:tc>
          <w:tcPr>
            <w:tcW w:w="2693" w:type="pct"/>
            <w:tcBorders>
              <w:top w:val="nil"/>
              <w:left w:val="nil"/>
              <w:bottom w:val="single" w:sz="4" w:space="0" w:color="000000"/>
              <w:right w:val="single" w:sz="4" w:space="0" w:color="000000"/>
            </w:tcBorders>
            <w:noWrap/>
            <w:hideMark/>
          </w:tcPr>
          <w:p w14:paraId="7A9DA960" w14:textId="7A3264F1" w:rsidR="00865015" w:rsidRDefault="00865015" w:rsidP="00F71C82">
            <w:pPr>
              <w:pStyle w:val="Tablebody"/>
            </w:pPr>
            <w:r>
              <w:t>/</w:t>
            </w:r>
            <w:r w:rsidR="00085CA6">
              <w:t>(</w:t>
            </w:r>
            <w:r>
              <w:t>Invoice | CreditNote</w:t>
            </w:r>
            <w:r w:rsidR="00085CA6">
              <w:t>)</w:t>
            </w:r>
            <w:r>
              <w:t>/ cbc:IssueDate</w:t>
            </w:r>
          </w:p>
        </w:tc>
      </w:tr>
      <w:tr w:rsidR="00F71C82" w14:paraId="7119842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3DE4B5" w14:textId="77777777" w:rsidR="00865015" w:rsidRDefault="00865015" w:rsidP="00F71C82">
            <w:pPr>
              <w:pStyle w:val="Tablebody"/>
            </w:pPr>
            <w:r>
              <w:t>ibt-168</w:t>
            </w:r>
          </w:p>
        </w:tc>
        <w:tc>
          <w:tcPr>
            <w:tcW w:w="184" w:type="pct"/>
            <w:tcBorders>
              <w:top w:val="nil"/>
              <w:left w:val="nil"/>
              <w:bottom w:val="single" w:sz="4" w:space="0" w:color="000000"/>
              <w:right w:val="single" w:sz="4" w:space="0" w:color="000000"/>
            </w:tcBorders>
            <w:noWrap/>
            <w:hideMark/>
          </w:tcPr>
          <w:p w14:paraId="4F7BC48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5A2F418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1F22472" w14:textId="77777777" w:rsidR="00865015" w:rsidRDefault="00865015" w:rsidP="00F71C82">
            <w:pPr>
              <w:pStyle w:val="Tablebody"/>
            </w:pPr>
            <w:r>
              <w:t>Invoice issue time</w:t>
            </w:r>
          </w:p>
        </w:tc>
        <w:tc>
          <w:tcPr>
            <w:tcW w:w="2693" w:type="pct"/>
            <w:tcBorders>
              <w:top w:val="nil"/>
              <w:left w:val="nil"/>
              <w:bottom w:val="single" w:sz="4" w:space="0" w:color="000000"/>
              <w:right w:val="single" w:sz="4" w:space="0" w:color="000000"/>
            </w:tcBorders>
            <w:noWrap/>
            <w:hideMark/>
          </w:tcPr>
          <w:p w14:paraId="216D1709" w14:textId="0546E6CC" w:rsidR="00865015" w:rsidRDefault="00865015" w:rsidP="00F71C82">
            <w:pPr>
              <w:pStyle w:val="Tablebody"/>
            </w:pPr>
            <w:r>
              <w:t>/</w:t>
            </w:r>
            <w:r w:rsidR="00085CA6">
              <w:t>(</w:t>
            </w:r>
            <w:r>
              <w:t>Invoice | CreditNote</w:t>
            </w:r>
            <w:r w:rsidR="00085CA6">
              <w:t>)</w:t>
            </w:r>
            <w:r>
              <w:t>/ cbc:IssueTime</w:t>
            </w:r>
          </w:p>
        </w:tc>
      </w:tr>
      <w:tr w:rsidR="00F71C82" w14:paraId="5DC5BD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AEF4B0A" w14:textId="77777777" w:rsidR="00865015" w:rsidRDefault="00865015" w:rsidP="00F71C82">
            <w:pPr>
              <w:pStyle w:val="Tablebody"/>
            </w:pPr>
            <w:r>
              <w:t>ibt-003</w:t>
            </w:r>
          </w:p>
        </w:tc>
        <w:tc>
          <w:tcPr>
            <w:tcW w:w="184" w:type="pct"/>
            <w:tcBorders>
              <w:top w:val="nil"/>
              <w:left w:val="nil"/>
              <w:bottom w:val="single" w:sz="4" w:space="0" w:color="000000"/>
              <w:right w:val="single" w:sz="4" w:space="0" w:color="000000"/>
            </w:tcBorders>
            <w:noWrap/>
            <w:hideMark/>
          </w:tcPr>
          <w:p w14:paraId="491EC97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D24172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C97FD3E" w14:textId="77777777" w:rsidR="00865015" w:rsidRDefault="00865015" w:rsidP="00F71C82">
            <w:pPr>
              <w:pStyle w:val="Tablebody"/>
            </w:pPr>
            <w:r>
              <w:t>Invoice type code</w:t>
            </w:r>
          </w:p>
        </w:tc>
        <w:tc>
          <w:tcPr>
            <w:tcW w:w="2693" w:type="pct"/>
            <w:tcBorders>
              <w:top w:val="nil"/>
              <w:left w:val="nil"/>
              <w:bottom w:val="single" w:sz="4" w:space="0" w:color="000000"/>
              <w:right w:val="single" w:sz="4" w:space="0" w:color="000000"/>
            </w:tcBorders>
            <w:noWrap/>
            <w:hideMark/>
          </w:tcPr>
          <w:p w14:paraId="5DDB0C76" w14:textId="7EB9DA54" w:rsidR="00865015" w:rsidRDefault="00085CA6" w:rsidP="00F71C82">
            <w:pPr>
              <w:pStyle w:val="Tablebody"/>
            </w:pPr>
            <w:r>
              <w:t>(</w:t>
            </w:r>
            <w:r w:rsidR="00865015">
              <w:t xml:space="preserve"> /Invoice/ cbc:InvoiceTypeCode</w:t>
            </w:r>
          </w:p>
          <w:p w14:paraId="3779FC02" w14:textId="5D9DE7C4" w:rsidR="00865015" w:rsidRDefault="00865015" w:rsidP="00F71C82">
            <w:pPr>
              <w:pStyle w:val="Tablebody"/>
            </w:pPr>
            <w:r>
              <w:t xml:space="preserve"> | /CreditNote/ cbc:CreditNoteTypeCode </w:t>
            </w:r>
            <w:r w:rsidR="00085CA6">
              <w:t>)</w:t>
            </w:r>
          </w:p>
        </w:tc>
      </w:tr>
      <w:tr w:rsidR="00F71C82" w14:paraId="0C11BE3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F863FD" w14:textId="77777777" w:rsidR="00865015" w:rsidRDefault="00865015" w:rsidP="00F71C82">
            <w:pPr>
              <w:pStyle w:val="Tablebody"/>
            </w:pPr>
            <w:r>
              <w:t>ibt-005</w:t>
            </w:r>
          </w:p>
        </w:tc>
        <w:tc>
          <w:tcPr>
            <w:tcW w:w="184" w:type="pct"/>
            <w:tcBorders>
              <w:top w:val="nil"/>
              <w:left w:val="nil"/>
              <w:bottom w:val="single" w:sz="4" w:space="0" w:color="000000"/>
              <w:right w:val="single" w:sz="4" w:space="0" w:color="000000"/>
            </w:tcBorders>
            <w:noWrap/>
            <w:hideMark/>
          </w:tcPr>
          <w:p w14:paraId="25208A3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C627D3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96AE47A" w14:textId="77777777" w:rsidR="00865015" w:rsidRDefault="00865015" w:rsidP="00F71C82">
            <w:pPr>
              <w:pStyle w:val="Tablebody"/>
            </w:pPr>
            <w:r>
              <w:t>Invoice currency code</w:t>
            </w:r>
          </w:p>
        </w:tc>
        <w:tc>
          <w:tcPr>
            <w:tcW w:w="2693" w:type="pct"/>
            <w:tcBorders>
              <w:top w:val="nil"/>
              <w:left w:val="nil"/>
              <w:bottom w:val="single" w:sz="4" w:space="0" w:color="000000"/>
              <w:right w:val="single" w:sz="4" w:space="0" w:color="000000"/>
            </w:tcBorders>
            <w:noWrap/>
            <w:hideMark/>
          </w:tcPr>
          <w:p w14:paraId="34CBDE09" w14:textId="1DACB48A" w:rsidR="00865015" w:rsidRDefault="00865015" w:rsidP="00F71C82">
            <w:pPr>
              <w:pStyle w:val="Tablebody"/>
            </w:pPr>
            <w:r>
              <w:t>/</w:t>
            </w:r>
            <w:r w:rsidR="00085CA6">
              <w:t>(</w:t>
            </w:r>
            <w:r>
              <w:t>Invoice | CreditNote</w:t>
            </w:r>
            <w:r w:rsidR="00085CA6">
              <w:t>)</w:t>
            </w:r>
            <w:r>
              <w:t>/ cbc:DocumentCurrencyCode</w:t>
            </w:r>
          </w:p>
        </w:tc>
      </w:tr>
      <w:tr w:rsidR="00F71C82" w14:paraId="5B6A848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BAE746" w14:textId="77777777" w:rsidR="00865015" w:rsidRDefault="00865015" w:rsidP="00F71C82">
            <w:pPr>
              <w:pStyle w:val="Tablebody"/>
            </w:pPr>
            <w:r>
              <w:t>ibt-006</w:t>
            </w:r>
          </w:p>
        </w:tc>
        <w:tc>
          <w:tcPr>
            <w:tcW w:w="184" w:type="pct"/>
            <w:tcBorders>
              <w:top w:val="nil"/>
              <w:left w:val="nil"/>
              <w:bottom w:val="single" w:sz="4" w:space="0" w:color="000000"/>
              <w:right w:val="single" w:sz="4" w:space="0" w:color="000000"/>
            </w:tcBorders>
            <w:noWrap/>
            <w:hideMark/>
          </w:tcPr>
          <w:p w14:paraId="6047311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633E05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32CD17" w14:textId="77777777" w:rsidR="00865015" w:rsidRDefault="00865015" w:rsidP="00F71C82">
            <w:pPr>
              <w:pStyle w:val="Tablebody"/>
            </w:pPr>
            <w:r>
              <w:t>Tax accounting currency</w:t>
            </w:r>
          </w:p>
        </w:tc>
        <w:tc>
          <w:tcPr>
            <w:tcW w:w="2693" w:type="pct"/>
            <w:tcBorders>
              <w:top w:val="nil"/>
              <w:left w:val="nil"/>
              <w:bottom w:val="single" w:sz="4" w:space="0" w:color="000000"/>
              <w:right w:val="single" w:sz="4" w:space="0" w:color="000000"/>
            </w:tcBorders>
            <w:noWrap/>
            <w:hideMark/>
          </w:tcPr>
          <w:p w14:paraId="4AF2B084" w14:textId="053E96CE" w:rsidR="00865015" w:rsidRDefault="00865015" w:rsidP="00F71C82">
            <w:pPr>
              <w:pStyle w:val="Tablebody"/>
            </w:pPr>
            <w:r>
              <w:t>/</w:t>
            </w:r>
            <w:r w:rsidR="00085CA6">
              <w:t>(</w:t>
            </w:r>
            <w:r>
              <w:t>Invoice | CreditNote</w:t>
            </w:r>
            <w:r w:rsidR="00085CA6">
              <w:t>)</w:t>
            </w:r>
            <w:r>
              <w:t>/ cbc:TaxCurrencyCode</w:t>
            </w:r>
          </w:p>
        </w:tc>
      </w:tr>
      <w:tr w:rsidR="00F71C82" w14:paraId="18CE59B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6B2150" w14:textId="77777777" w:rsidR="00865015" w:rsidRDefault="00865015" w:rsidP="00F71C82">
            <w:pPr>
              <w:pStyle w:val="Tablebody"/>
            </w:pPr>
            <w:r>
              <w:t>ibt-007</w:t>
            </w:r>
          </w:p>
        </w:tc>
        <w:tc>
          <w:tcPr>
            <w:tcW w:w="184" w:type="pct"/>
            <w:tcBorders>
              <w:top w:val="nil"/>
              <w:left w:val="nil"/>
              <w:bottom w:val="single" w:sz="4" w:space="0" w:color="000000"/>
              <w:right w:val="single" w:sz="4" w:space="0" w:color="000000"/>
            </w:tcBorders>
            <w:noWrap/>
            <w:hideMark/>
          </w:tcPr>
          <w:p w14:paraId="48E9AD9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7B638A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A91A1E" w14:textId="77777777" w:rsidR="00865015" w:rsidRDefault="00865015" w:rsidP="00F71C82">
            <w:pPr>
              <w:pStyle w:val="Tablebody"/>
            </w:pPr>
            <w:r>
              <w:t>TAX point date</w:t>
            </w:r>
          </w:p>
        </w:tc>
        <w:tc>
          <w:tcPr>
            <w:tcW w:w="2693" w:type="pct"/>
            <w:tcBorders>
              <w:top w:val="nil"/>
              <w:left w:val="nil"/>
              <w:bottom w:val="single" w:sz="4" w:space="0" w:color="000000"/>
              <w:right w:val="single" w:sz="4" w:space="0" w:color="000000"/>
            </w:tcBorders>
            <w:noWrap/>
            <w:hideMark/>
          </w:tcPr>
          <w:p w14:paraId="565BBF7F" w14:textId="2BFF5B51" w:rsidR="00865015" w:rsidRDefault="00865015" w:rsidP="00F71C82">
            <w:pPr>
              <w:pStyle w:val="Tablebody"/>
            </w:pPr>
            <w:r>
              <w:t>/</w:t>
            </w:r>
            <w:r w:rsidR="00085CA6">
              <w:t>(</w:t>
            </w:r>
            <w:r>
              <w:t>Invoice | CreditNote</w:t>
            </w:r>
            <w:r w:rsidR="00085CA6">
              <w:t>)</w:t>
            </w:r>
            <w:r>
              <w:t>/ cbc:TaxPointDate</w:t>
            </w:r>
          </w:p>
        </w:tc>
      </w:tr>
      <w:tr w:rsidR="00F71C82" w14:paraId="6B58CF7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5538AB" w14:textId="77777777" w:rsidR="00865015" w:rsidRDefault="00865015" w:rsidP="00F71C82">
            <w:pPr>
              <w:pStyle w:val="Tablebody"/>
            </w:pPr>
            <w:r>
              <w:t>ibt-008</w:t>
            </w:r>
          </w:p>
        </w:tc>
        <w:tc>
          <w:tcPr>
            <w:tcW w:w="184" w:type="pct"/>
            <w:tcBorders>
              <w:top w:val="nil"/>
              <w:left w:val="nil"/>
              <w:bottom w:val="single" w:sz="4" w:space="0" w:color="000000"/>
              <w:right w:val="single" w:sz="4" w:space="0" w:color="000000"/>
            </w:tcBorders>
            <w:noWrap/>
            <w:hideMark/>
          </w:tcPr>
          <w:p w14:paraId="436BDAE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BB8ACA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C43E04" w14:textId="77777777" w:rsidR="00865015" w:rsidRDefault="00865015" w:rsidP="00F71C82">
            <w:pPr>
              <w:pStyle w:val="Tablebody"/>
            </w:pPr>
            <w:r>
              <w:t>TAX point date code</w:t>
            </w:r>
          </w:p>
        </w:tc>
        <w:tc>
          <w:tcPr>
            <w:tcW w:w="2693" w:type="pct"/>
            <w:tcBorders>
              <w:top w:val="nil"/>
              <w:left w:val="nil"/>
              <w:bottom w:val="single" w:sz="4" w:space="0" w:color="000000"/>
              <w:right w:val="single" w:sz="4" w:space="0" w:color="000000"/>
            </w:tcBorders>
            <w:noWrap/>
            <w:hideMark/>
          </w:tcPr>
          <w:p w14:paraId="018BCD8A" w14:textId="1DD6D05B" w:rsidR="00865015" w:rsidRDefault="00865015" w:rsidP="00F71C82">
            <w:pPr>
              <w:pStyle w:val="Tablebody"/>
            </w:pPr>
            <w:r>
              <w:t>/</w:t>
            </w:r>
            <w:r w:rsidR="00085CA6">
              <w:t>(</w:t>
            </w:r>
            <w:r>
              <w:t>Invoice | CreditNote</w:t>
            </w:r>
            <w:r w:rsidR="00085CA6">
              <w:t>)</w:t>
            </w:r>
            <w:r>
              <w:t>/ cac:InvoicePeriod/ cbc:DescriptionCode</w:t>
            </w:r>
          </w:p>
        </w:tc>
      </w:tr>
      <w:tr w:rsidR="00F71C82" w14:paraId="1C7C908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1B179D" w14:textId="77777777" w:rsidR="00865015" w:rsidRDefault="00865015" w:rsidP="00F71C82">
            <w:pPr>
              <w:pStyle w:val="Tablebody"/>
            </w:pPr>
            <w:r>
              <w:t>ibt-009</w:t>
            </w:r>
          </w:p>
        </w:tc>
        <w:tc>
          <w:tcPr>
            <w:tcW w:w="184" w:type="pct"/>
            <w:tcBorders>
              <w:top w:val="nil"/>
              <w:left w:val="nil"/>
              <w:bottom w:val="single" w:sz="4" w:space="0" w:color="000000"/>
              <w:right w:val="single" w:sz="4" w:space="0" w:color="000000"/>
            </w:tcBorders>
            <w:noWrap/>
            <w:hideMark/>
          </w:tcPr>
          <w:p w14:paraId="2F65C74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E9A3E6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E584F22" w14:textId="77777777" w:rsidR="00865015" w:rsidRDefault="00865015" w:rsidP="00F71C82">
            <w:pPr>
              <w:pStyle w:val="Tablebody"/>
            </w:pPr>
            <w:r>
              <w:t>Payment due date</w:t>
            </w:r>
          </w:p>
        </w:tc>
        <w:tc>
          <w:tcPr>
            <w:tcW w:w="2693" w:type="pct"/>
            <w:tcBorders>
              <w:top w:val="nil"/>
              <w:left w:val="nil"/>
              <w:bottom w:val="single" w:sz="4" w:space="0" w:color="000000"/>
              <w:right w:val="single" w:sz="4" w:space="0" w:color="000000"/>
            </w:tcBorders>
            <w:noWrap/>
            <w:hideMark/>
          </w:tcPr>
          <w:p w14:paraId="0CE085E0" w14:textId="113CEC9E" w:rsidR="00865015" w:rsidRDefault="00865015" w:rsidP="00F71C82">
            <w:pPr>
              <w:pStyle w:val="Tablebody"/>
            </w:pPr>
            <w:r>
              <w:t>/</w:t>
            </w:r>
            <w:r w:rsidR="00085CA6">
              <w:t>(</w:t>
            </w:r>
            <w:r>
              <w:t>Invoice | CreditNote</w:t>
            </w:r>
            <w:r w:rsidR="00085CA6">
              <w:t>)</w:t>
            </w:r>
            <w:r>
              <w:t>/ cbc:DueDate</w:t>
            </w:r>
          </w:p>
        </w:tc>
      </w:tr>
      <w:tr w:rsidR="00F71C82" w14:paraId="23D81FF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1C1870C" w14:textId="77777777" w:rsidR="00865015" w:rsidRDefault="00865015" w:rsidP="00F71C82">
            <w:pPr>
              <w:pStyle w:val="Tablebody"/>
            </w:pPr>
            <w:r>
              <w:t>ibt-010</w:t>
            </w:r>
          </w:p>
        </w:tc>
        <w:tc>
          <w:tcPr>
            <w:tcW w:w="184" w:type="pct"/>
            <w:tcBorders>
              <w:top w:val="nil"/>
              <w:left w:val="nil"/>
              <w:bottom w:val="single" w:sz="4" w:space="0" w:color="000000"/>
              <w:right w:val="single" w:sz="4" w:space="0" w:color="000000"/>
            </w:tcBorders>
            <w:noWrap/>
            <w:hideMark/>
          </w:tcPr>
          <w:p w14:paraId="2866C8C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A323A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3FF6038" w14:textId="77777777" w:rsidR="00865015" w:rsidRDefault="00865015" w:rsidP="00F71C82">
            <w:pPr>
              <w:pStyle w:val="Tablebody"/>
            </w:pPr>
            <w:r>
              <w:t>Buyer reference</w:t>
            </w:r>
          </w:p>
        </w:tc>
        <w:tc>
          <w:tcPr>
            <w:tcW w:w="2693" w:type="pct"/>
            <w:tcBorders>
              <w:top w:val="nil"/>
              <w:left w:val="nil"/>
              <w:bottom w:val="single" w:sz="4" w:space="0" w:color="000000"/>
              <w:right w:val="single" w:sz="4" w:space="0" w:color="000000"/>
            </w:tcBorders>
            <w:noWrap/>
            <w:hideMark/>
          </w:tcPr>
          <w:p w14:paraId="371B0D40" w14:textId="765A3C2A" w:rsidR="00865015" w:rsidRDefault="00865015" w:rsidP="00F71C82">
            <w:pPr>
              <w:pStyle w:val="Tablebody"/>
            </w:pPr>
            <w:r>
              <w:t>/</w:t>
            </w:r>
            <w:r w:rsidR="00085CA6">
              <w:t>(</w:t>
            </w:r>
            <w:r>
              <w:t>Invoice | CreditNote</w:t>
            </w:r>
            <w:r w:rsidR="00085CA6">
              <w:t>)</w:t>
            </w:r>
            <w:r>
              <w:t>/ cbc:BuyerReference</w:t>
            </w:r>
          </w:p>
        </w:tc>
      </w:tr>
      <w:tr w:rsidR="00F71C82" w14:paraId="18237FA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4F777D" w14:textId="77777777" w:rsidR="00865015" w:rsidRDefault="00865015" w:rsidP="00F71C82">
            <w:pPr>
              <w:pStyle w:val="Tablebody"/>
            </w:pPr>
            <w:r>
              <w:t>ibt-011</w:t>
            </w:r>
          </w:p>
        </w:tc>
        <w:tc>
          <w:tcPr>
            <w:tcW w:w="184" w:type="pct"/>
            <w:tcBorders>
              <w:top w:val="nil"/>
              <w:left w:val="nil"/>
              <w:bottom w:val="single" w:sz="4" w:space="0" w:color="000000"/>
              <w:right w:val="single" w:sz="4" w:space="0" w:color="000000"/>
            </w:tcBorders>
            <w:noWrap/>
            <w:hideMark/>
          </w:tcPr>
          <w:p w14:paraId="44A7BCB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71FEBAA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4C59A9" w14:textId="77777777" w:rsidR="00865015" w:rsidRDefault="00865015" w:rsidP="00F71C82">
            <w:pPr>
              <w:pStyle w:val="Tablebody"/>
            </w:pPr>
            <w:r>
              <w:t>Project reference</w:t>
            </w:r>
          </w:p>
        </w:tc>
        <w:tc>
          <w:tcPr>
            <w:tcW w:w="2693" w:type="pct"/>
            <w:tcBorders>
              <w:top w:val="nil"/>
              <w:left w:val="nil"/>
              <w:bottom w:val="single" w:sz="4" w:space="0" w:color="000000"/>
              <w:right w:val="single" w:sz="4" w:space="0" w:color="000000"/>
            </w:tcBorders>
            <w:noWrap/>
            <w:hideMark/>
          </w:tcPr>
          <w:p w14:paraId="101887EE" w14:textId="196889A8" w:rsidR="00865015" w:rsidRDefault="00865015" w:rsidP="00F71C82">
            <w:pPr>
              <w:pStyle w:val="Tablebody"/>
            </w:pPr>
            <w:r>
              <w:t>/</w:t>
            </w:r>
            <w:r w:rsidR="00085CA6">
              <w:t>(</w:t>
            </w:r>
            <w:r>
              <w:t>Invoice | CreditNote</w:t>
            </w:r>
            <w:r w:rsidR="00085CA6">
              <w:t>)</w:t>
            </w:r>
            <w:r>
              <w:t>/ cac:ProjectReference/ cbc:ID</w:t>
            </w:r>
          </w:p>
        </w:tc>
      </w:tr>
      <w:tr w:rsidR="00F71C82" w14:paraId="2D11206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E489AD" w14:textId="77777777" w:rsidR="00865015" w:rsidRDefault="00865015" w:rsidP="00F71C82">
            <w:pPr>
              <w:pStyle w:val="Tablebody"/>
            </w:pPr>
            <w:r>
              <w:t>ibt-012</w:t>
            </w:r>
          </w:p>
        </w:tc>
        <w:tc>
          <w:tcPr>
            <w:tcW w:w="184" w:type="pct"/>
            <w:tcBorders>
              <w:top w:val="nil"/>
              <w:left w:val="nil"/>
              <w:bottom w:val="single" w:sz="4" w:space="0" w:color="000000"/>
              <w:right w:val="single" w:sz="4" w:space="0" w:color="000000"/>
            </w:tcBorders>
            <w:noWrap/>
            <w:hideMark/>
          </w:tcPr>
          <w:p w14:paraId="6E82762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DFCB5B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D47385" w14:textId="77777777" w:rsidR="00865015" w:rsidRDefault="00865015" w:rsidP="00F71C82">
            <w:pPr>
              <w:pStyle w:val="Tablebody"/>
            </w:pPr>
            <w:r>
              <w:t>Contract reference</w:t>
            </w:r>
          </w:p>
        </w:tc>
        <w:tc>
          <w:tcPr>
            <w:tcW w:w="2693" w:type="pct"/>
            <w:tcBorders>
              <w:top w:val="nil"/>
              <w:left w:val="nil"/>
              <w:bottom w:val="single" w:sz="4" w:space="0" w:color="000000"/>
              <w:right w:val="single" w:sz="4" w:space="0" w:color="000000"/>
            </w:tcBorders>
            <w:noWrap/>
            <w:hideMark/>
          </w:tcPr>
          <w:p w14:paraId="2B606BB7" w14:textId="70BCA27B" w:rsidR="00865015" w:rsidRDefault="00865015" w:rsidP="00F71C82">
            <w:pPr>
              <w:pStyle w:val="Tablebody"/>
            </w:pPr>
            <w:r>
              <w:t>/</w:t>
            </w:r>
            <w:r w:rsidR="00085CA6">
              <w:t>(</w:t>
            </w:r>
            <w:r>
              <w:t>Invoice | CreditNote</w:t>
            </w:r>
            <w:r w:rsidR="00085CA6">
              <w:t>)</w:t>
            </w:r>
            <w:r>
              <w:t>/ cac:ContractDocumentReference/ cbc:ID</w:t>
            </w:r>
          </w:p>
        </w:tc>
      </w:tr>
      <w:tr w:rsidR="00F71C82" w14:paraId="53B4FF5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13EC01" w14:textId="77777777" w:rsidR="00865015" w:rsidRDefault="00865015" w:rsidP="00F71C82">
            <w:pPr>
              <w:pStyle w:val="Tablebody"/>
            </w:pPr>
            <w:r>
              <w:t>ibt-013</w:t>
            </w:r>
          </w:p>
        </w:tc>
        <w:tc>
          <w:tcPr>
            <w:tcW w:w="184" w:type="pct"/>
            <w:tcBorders>
              <w:top w:val="nil"/>
              <w:left w:val="nil"/>
              <w:bottom w:val="single" w:sz="4" w:space="0" w:color="000000"/>
              <w:right w:val="single" w:sz="4" w:space="0" w:color="000000"/>
            </w:tcBorders>
            <w:noWrap/>
            <w:hideMark/>
          </w:tcPr>
          <w:p w14:paraId="68518FC5"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C05554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A46C8B" w14:textId="77777777" w:rsidR="00865015" w:rsidRDefault="00865015" w:rsidP="00F71C82">
            <w:pPr>
              <w:pStyle w:val="Tablebody"/>
            </w:pPr>
            <w:r>
              <w:t>Purchase order reference</w:t>
            </w:r>
          </w:p>
        </w:tc>
        <w:tc>
          <w:tcPr>
            <w:tcW w:w="2693" w:type="pct"/>
            <w:tcBorders>
              <w:top w:val="nil"/>
              <w:left w:val="nil"/>
              <w:bottom w:val="single" w:sz="4" w:space="0" w:color="000000"/>
              <w:right w:val="single" w:sz="4" w:space="0" w:color="000000"/>
            </w:tcBorders>
            <w:noWrap/>
            <w:hideMark/>
          </w:tcPr>
          <w:p w14:paraId="25E4C061" w14:textId="411F7233" w:rsidR="00865015" w:rsidRDefault="00865015" w:rsidP="00F71C82">
            <w:pPr>
              <w:pStyle w:val="Tablebody"/>
            </w:pPr>
            <w:r>
              <w:t>/</w:t>
            </w:r>
            <w:r w:rsidR="00085CA6">
              <w:t>(</w:t>
            </w:r>
            <w:r>
              <w:t>Invoice | CreditNote</w:t>
            </w:r>
            <w:r w:rsidR="00085CA6">
              <w:t>)</w:t>
            </w:r>
            <w:r>
              <w:t>/ cac:OrderReference/ cbc:ID</w:t>
            </w:r>
          </w:p>
        </w:tc>
      </w:tr>
      <w:tr w:rsidR="00F71C82" w14:paraId="58BDAB8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1B465A0" w14:textId="77777777" w:rsidR="00865015" w:rsidRDefault="00865015" w:rsidP="00F71C82">
            <w:pPr>
              <w:pStyle w:val="Tablebody"/>
            </w:pPr>
            <w:r>
              <w:t>ibt-014</w:t>
            </w:r>
          </w:p>
        </w:tc>
        <w:tc>
          <w:tcPr>
            <w:tcW w:w="184" w:type="pct"/>
            <w:tcBorders>
              <w:top w:val="nil"/>
              <w:left w:val="nil"/>
              <w:bottom w:val="single" w:sz="4" w:space="0" w:color="000000"/>
              <w:right w:val="single" w:sz="4" w:space="0" w:color="000000"/>
            </w:tcBorders>
            <w:noWrap/>
            <w:hideMark/>
          </w:tcPr>
          <w:p w14:paraId="60AB8DB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691A4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21B304" w14:textId="77777777" w:rsidR="00865015" w:rsidRDefault="00865015" w:rsidP="00F71C82">
            <w:pPr>
              <w:pStyle w:val="Tablebody"/>
            </w:pPr>
            <w:r>
              <w:t>Sales order reference</w:t>
            </w:r>
          </w:p>
        </w:tc>
        <w:tc>
          <w:tcPr>
            <w:tcW w:w="2693" w:type="pct"/>
            <w:tcBorders>
              <w:top w:val="nil"/>
              <w:left w:val="nil"/>
              <w:bottom w:val="single" w:sz="4" w:space="0" w:color="000000"/>
              <w:right w:val="single" w:sz="4" w:space="0" w:color="000000"/>
            </w:tcBorders>
            <w:noWrap/>
            <w:hideMark/>
          </w:tcPr>
          <w:p w14:paraId="66DD7425" w14:textId="65237869" w:rsidR="00865015" w:rsidRDefault="00865015" w:rsidP="00F71C82">
            <w:pPr>
              <w:pStyle w:val="Tablebody"/>
            </w:pPr>
            <w:r>
              <w:t>/</w:t>
            </w:r>
            <w:r w:rsidR="00085CA6">
              <w:t>(</w:t>
            </w:r>
            <w:r>
              <w:t>Invoice | CreditNote</w:t>
            </w:r>
            <w:r w:rsidR="00085CA6">
              <w:t>)</w:t>
            </w:r>
            <w:r>
              <w:t>/ cac:OrderReference/ cbc:SalesOrderID</w:t>
            </w:r>
          </w:p>
        </w:tc>
      </w:tr>
      <w:tr w:rsidR="00F71C82" w14:paraId="46EB97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6A05B9" w14:textId="77777777" w:rsidR="00865015" w:rsidRDefault="00865015" w:rsidP="00F71C82">
            <w:pPr>
              <w:pStyle w:val="Tablebody"/>
            </w:pPr>
            <w:r>
              <w:t>ibt-015</w:t>
            </w:r>
          </w:p>
        </w:tc>
        <w:tc>
          <w:tcPr>
            <w:tcW w:w="184" w:type="pct"/>
            <w:tcBorders>
              <w:top w:val="nil"/>
              <w:left w:val="nil"/>
              <w:bottom w:val="single" w:sz="4" w:space="0" w:color="000000"/>
              <w:right w:val="single" w:sz="4" w:space="0" w:color="000000"/>
            </w:tcBorders>
            <w:noWrap/>
            <w:hideMark/>
          </w:tcPr>
          <w:p w14:paraId="216A867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EB456D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77391DA" w14:textId="77777777" w:rsidR="00865015" w:rsidRDefault="00865015" w:rsidP="00F71C82">
            <w:pPr>
              <w:pStyle w:val="Tablebody"/>
            </w:pPr>
            <w:r>
              <w:t>Receiving advice reference</w:t>
            </w:r>
          </w:p>
        </w:tc>
        <w:tc>
          <w:tcPr>
            <w:tcW w:w="2693" w:type="pct"/>
            <w:tcBorders>
              <w:top w:val="nil"/>
              <w:left w:val="nil"/>
              <w:bottom w:val="single" w:sz="4" w:space="0" w:color="000000"/>
              <w:right w:val="single" w:sz="4" w:space="0" w:color="000000"/>
            </w:tcBorders>
            <w:noWrap/>
            <w:hideMark/>
          </w:tcPr>
          <w:p w14:paraId="67AF30AF" w14:textId="5648CA02" w:rsidR="00865015" w:rsidRDefault="00865015" w:rsidP="00F71C82">
            <w:pPr>
              <w:pStyle w:val="Tablebody"/>
            </w:pPr>
            <w:r>
              <w:t>/</w:t>
            </w:r>
            <w:r w:rsidR="00085CA6">
              <w:t>(</w:t>
            </w:r>
            <w:r>
              <w:t>Invoice | CreditNote</w:t>
            </w:r>
            <w:r w:rsidR="00085CA6">
              <w:t>)</w:t>
            </w:r>
            <w:r>
              <w:t>/ cac:ReceiptDocumentReference/ cbc:ID</w:t>
            </w:r>
          </w:p>
        </w:tc>
      </w:tr>
      <w:tr w:rsidR="00F71C82" w14:paraId="1A25E6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71708E8" w14:textId="77777777" w:rsidR="00865015" w:rsidRDefault="00865015" w:rsidP="00F71C82">
            <w:pPr>
              <w:pStyle w:val="Tablebody"/>
            </w:pPr>
            <w:r>
              <w:t>ibt-016</w:t>
            </w:r>
          </w:p>
        </w:tc>
        <w:tc>
          <w:tcPr>
            <w:tcW w:w="184" w:type="pct"/>
            <w:tcBorders>
              <w:top w:val="nil"/>
              <w:left w:val="nil"/>
              <w:bottom w:val="single" w:sz="4" w:space="0" w:color="000000"/>
              <w:right w:val="single" w:sz="4" w:space="0" w:color="000000"/>
            </w:tcBorders>
            <w:noWrap/>
            <w:hideMark/>
          </w:tcPr>
          <w:p w14:paraId="29BD9A2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9CEA267"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37392F06" w14:textId="77777777" w:rsidR="00865015" w:rsidRDefault="00865015" w:rsidP="00F71C82">
            <w:pPr>
              <w:pStyle w:val="Tablebody"/>
            </w:pPr>
            <w:r>
              <w:t>Despatch advice reference</w:t>
            </w:r>
          </w:p>
        </w:tc>
        <w:tc>
          <w:tcPr>
            <w:tcW w:w="2693" w:type="pct"/>
            <w:tcBorders>
              <w:top w:val="nil"/>
              <w:left w:val="nil"/>
              <w:bottom w:val="single" w:sz="4" w:space="0" w:color="000000"/>
              <w:right w:val="single" w:sz="4" w:space="0" w:color="000000"/>
            </w:tcBorders>
            <w:noWrap/>
            <w:hideMark/>
          </w:tcPr>
          <w:p w14:paraId="27CDB859" w14:textId="1451BA4D" w:rsidR="00865015" w:rsidRDefault="00865015" w:rsidP="00F71C82">
            <w:pPr>
              <w:pStyle w:val="Tablebody"/>
            </w:pPr>
            <w:r>
              <w:t>/</w:t>
            </w:r>
            <w:r w:rsidR="00085CA6">
              <w:t>(</w:t>
            </w:r>
            <w:r>
              <w:t>Invoice | CreditNote</w:t>
            </w:r>
            <w:r w:rsidR="00085CA6">
              <w:t>)</w:t>
            </w:r>
            <w:r>
              <w:t>/ cac:DespatchDocumentReference/ cbc:ID</w:t>
            </w:r>
          </w:p>
        </w:tc>
      </w:tr>
      <w:tr w:rsidR="00F71C82" w14:paraId="7DEAF91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B09ABB9" w14:textId="77777777" w:rsidR="00865015" w:rsidRDefault="00865015" w:rsidP="00F71C82">
            <w:pPr>
              <w:pStyle w:val="Tablebody"/>
            </w:pPr>
            <w:r>
              <w:t>ibt-017</w:t>
            </w:r>
          </w:p>
        </w:tc>
        <w:tc>
          <w:tcPr>
            <w:tcW w:w="184" w:type="pct"/>
            <w:tcBorders>
              <w:top w:val="nil"/>
              <w:left w:val="nil"/>
              <w:bottom w:val="single" w:sz="4" w:space="0" w:color="000000"/>
              <w:right w:val="single" w:sz="4" w:space="0" w:color="000000"/>
            </w:tcBorders>
            <w:noWrap/>
            <w:hideMark/>
          </w:tcPr>
          <w:p w14:paraId="7D0DBA8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2B9196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210F204" w14:textId="77777777" w:rsidR="00865015" w:rsidRDefault="00865015" w:rsidP="00F71C82">
            <w:pPr>
              <w:pStyle w:val="Tablebody"/>
            </w:pPr>
            <w:r>
              <w:t>Tender or lot reference</w:t>
            </w:r>
          </w:p>
        </w:tc>
        <w:tc>
          <w:tcPr>
            <w:tcW w:w="2693" w:type="pct"/>
            <w:tcBorders>
              <w:top w:val="nil"/>
              <w:left w:val="nil"/>
              <w:bottom w:val="single" w:sz="4" w:space="0" w:color="000000"/>
              <w:right w:val="single" w:sz="4" w:space="0" w:color="000000"/>
            </w:tcBorders>
            <w:noWrap/>
            <w:hideMark/>
          </w:tcPr>
          <w:p w14:paraId="3F215C9E" w14:textId="1C0FC51C" w:rsidR="00865015" w:rsidRDefault="00865015" w:rsidP="00F71C82">
            <w:pPr>
              <w:pStyle w:val="Tablebody"/>
            </w:pPr>
            <w:r>
              <w:t>/</w:t>
            </w:r>
            <w:r w:rsidR="00085CA6">
              <w:t>(</w:t>
            </w:r>
            <w:r>
              <w:t>Invoice | CreditNote</w:t>
            </w:r>
            <w:r w:rsidR="00085CA6">
              <w:t>)</w:t>
            </w:r>
            <w:r>
              <w:t>/ cac:OriginatorDocumentReferenc/ cbc:ID</w:t>
            </w:r>
          </w:p>
        </w:tc>
      </w:tr>
      <w:tr w:rsidR="00F71C82" w14:paraId="34F6B90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6272BF" w14:textId="77777777" w:rsidR="00865015" w:rsidRDefault="00865015" w:rsidP="00F71C82">
            <w:pPr>
              <w:pStyle w:val="Tablebody"/>
            </w:pPr>
            <w:r>
              <w:t>ibt-018</w:t>
            </w:r>
          </w:p>
        </w:tc>
        <w:tc>
          <w:tcPr>
            <w:tcW w:w="184" w:type="pct"/>
            <w:tcBorders>
              <w:top w:val="nil"/>
              <w:left w:val="nil"/>
              <w:bottom w:val="single" w:sz="4" w:space="0" w:color="000000"/>
              <w:right w:val="single" w:sz="4" w:space="0" w:color="000000"/>
            </w:tcBorders>
            <w:noWrap/>
            <w:hideMark/>
          </w:tcPr>
          <w:p w14:paraId="6DD8D43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253139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8240D6E" w14:textId="77777777" w:rsidR="00865015" w:rsidRDefault="00865015" w:rsidP="00F71C82">
            <w:pPr>
              <w:pStyle w:val="Tablebody"/>
            </w:pPr>
            <w:r>
              <w:t>Invoiced object identifier</w:t>
            </w:r>
          </w:p>
        </w:tc>
        <w:tc>
          <w:tcPr>
            <w:tcW w:w="2693" w:type="pct"/>
            <w:tcBorders>
              <w:top w:val="nil"/>
              <w:left w:val="nil"/>
              <w:bottom w:val="single" w:sz="4" w:space="0" w:color="000000"/>
              <w:right w:val="single" w:sz="4" w:space="0" w:color="000000"/>
            </w:tcBorders>
            <w:noWrap/>
            <w:hideMark/>
          </w:tcPr>
          <w:p w14:paraId="5A2412EB" w14:textId="1944D98D" w:rsidR="00865015" w:rsidRDefault="00865015" w:rsidP="00F71C82">
            <w:pPr>
              <w:pStyle w:val="Tablebody"/>
            </w:pPr>
            <w:r>
              <w:t>/</w:t>
            </w:r>
            <w:r w:rsidR="00085CA6">
              <w:t>(</w:t>
            </w:r>
            <w:r>
              <w:t>Invoice | CreditNote</w:t>
            </w:r>
            <w:r w:rsidR="00085CA6">
              <w:t>)</w:t>
            </w:r>
            <w:r>
              <w:t>/cac:AdditionalDocumentReference[cbc:DocumentTypeCode = '130']/ cbc:ID</w:t>
            </w:r>
          </w:p>
        </w:tc>
      </w:tr>
      <w:tr w:rsidR="00F71C82" w14:paraId="3EA11E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82544D0" w14:textId="77777777" w:rsidR="00865015" w:rsidRDefault="00865015" w:rsidP="00F71C82">
            <w:pPr>
              <w:pStyle w:val="Tablebody"/>
            </w:pPr>
            <w:r>
              <w:t>ibt-018-1</w:t>
            </w:r>
          </w:p>
        </w:tc>
        <w:tc>
          <w:tcPr>
            <w:tcW w:w="184" w:type="pct"/>
            <w:tcBorders>
              <w:top w:val="nil"/>
              <w:left w:val="nil"/>
              <w:bottom w:val="single" w:sz="4" w:space="0" w:color="000000"/>
              <w:right w:val="single" w:sz="4" w:space="0" w:color="000000"/>
            </w:tcBorders>
            <w:noWrap/>
            <w:hideMark/>
          </w:tcPr>
          <w:p w14:paraId="48CDE8C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E67246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ED7483" w14:textId="77777777" w:rsidR="00865015" w:rsidRDefault="00865015" w:rsidP="00F71C82">
            <w:pPr>
              <w:pStyle w:val="Tablebody"/>
            </w:pPr>
            <w:r>
              <w:t>The identification scheme identifier of the Invoiced object identifier</w:t>
            </w:r>
          </w:p>
        </w:tc>
        <w:tc>
          <w:tcPr>
            <w:tcW w:w="2693" w:type="pct"/>
            <w:tcBorders>
              <w:top w:val="nil"/>
              <w:left w:val="nil"/>
              <w:bottom w:val="single" w:sz="4" w:space="0" w:color="000000"/>
              <w:right w:val="single" w:sz="4" w:space="0" w:color="000000"/>
            </w:tcBorders>
            <w:noWrap/>
            <w:hideMark/>
          </w:tcPr>
          <w:p w14:paraId="319BBCA7" w14:textId="0DD10DD7" w:rsidR="00865015" w:rsidRDefault="00865015" w:rsidP="00F71C82">
            <w:pPr>
              <w:pStyle w:val="Tablebody"/>
            </w:pPr>
            <w:r>
              <w:t>/</w:t>
            </w:r>
            <w:r w:rsidR="00085CA6">
              <w:t>(</w:t>
            </w:r>
            <w:r>
              <w:t>Invoice | CreditNote</w:t>
            </w:r>
            <w:r w:rsidR="00085CA6">
              <w:t>)</w:t>
            </w:r>
            <w:r>
              <w:t>/ cac:AdditionalDocumentReference[cbc:DocumentTypeCode = '130']/ cbc:ID/ @schemeID</w:t>
            </w:r>
          </w:p>
        </w:tc>
      </w:tr>
      <w:tr w:rsidR="00F71C82" w14:paraId="1BDD639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132178" w14:textId="77777777" w:rsidR="00865015" w:rsidRDefault="00865015" w:rsidP="00F71C82">
            <w:pPr>
              <w:pStyle w:val="Tablebody"/>
            </w:pPr>
            <w:r>
              <w:t>ibt-019</w:t>
            </w:r>
          </w:p>
        </w:tc>
        <w:tc>
          <w:tcPr>
            <w:tcW w:w="184" w:type="pct"/>
            <w:tcBorders>
              <w:top w:val="nil"/>
              <w:left w:val="nil"/>
              <w:bottom w:val="single" w:sz="4" w:space="0" w:color="000000"/>
              <w:right w:val="single" w:sz="4" w:space="0" w:color="000000"/>
            </w:tcBorders>
            <w:noWrap/>
            <w:hideMark/>
          </w:tcPr>
          <w:p w14:paraId="66F7E1B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E9B23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B21AB9" w14:textId="77777777" w:rsidR="00865015" w:rsidRDefault="00865015" w:rsidP="00F71C82">
            <w:pPr>
              <w:pStyle w:val="Tablebody"/>
            </w:pPr>
            <w:r>
              <w:t>Buyer accounting reference</w:t>
            </w:r>
          </w:p>
        </w:tc>
        <w:tc>
          <w:tcPr>
            <w:tcW w:w="2693" w:type="pct"/>
            <w:tcBorders>
              <w:top w:val="nil"/>
              <w:left w:val="nil"/>
              <w:bottom w:val="single" w:sz="4" w:space="0" w:color="000000"/>
              <w:right w:val="single" w:sz="4" w:space="0" w:color="000000"/>
            </w:tcBorders>
            <w:noWrap/>
            <w:hideMark/>
          </w:tcPr>
          <w:p w14:paraId="3BB7F922" w14:textId="0A85691D" w:rsidR="00865015" w:rsidRDefault="00865015" w:rsidP="00F71C82">
            <w:pPr>
              <w:pStyle w:val="Tablebody"/>
            </w:pPr>
            <w:r>
              <w:t>/</w:t>
            </w:r>
            <w:r w:rsidR="00085CA6">
              <w:t>(</w:t>
            </w:r>
            <w:r>
              <w:t>Invoice | CreditNote</w:t>
            </w:r>
            <w:r w:rsidR="00085CA6">
              <w:t>)</w:t>
            </w:r>
            <w:r>
              <w:t>/ cbc:AccountingCost</w:t>
            </w:r>
          </w:p>
        </w:tc>
      </w:tr>
      <w:tr w:rsidR="00F71C82" w14:paraId="5CDAE4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429AAF" w14:textId="77777777" w:rsidR="00865015" w:rsidRDefault="00865015" w:rsidP="00F71C82">
            <w:pPr>
              <w:pStyle w:val="Tablebody"/>
            </w:pPr>
            <w:r>
              <w:lastRenderedPageBreak/>
              <w:t>ibg-33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134E498"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5327DD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D11E2FD" w14:textId="77777777" w:rsidR="00865015" w:rsidRDefault="00865015" w:rsidP="00F71C82">
            <w:pPr>
              <w:pStyle w:val="Tablebody"/>
            </w:pPr>
            <w:r>
              <w:t>INVOICE TERMS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23DEDDC" w14:textId="1004A4EF" w:rsidR="00865015" w:rsidRDefault="00865015" w:rsidP="00F71C82">
            <w:pPr>
              <w:pStyle w:val="Tablebody"/>
            </w:pPr>
            <w:r>
              <w:t>/</w:t>
            </w:r>
            <w:r w:rsidR="00085CA6">
              <w:t>(</w:t>
            </w:r>
            <w:r>
              <w:t>Invoice | CreditNote</w:t>
            </w:r>
            <w:r w:rsidR="00085CA6">
              <w:t>)</w:t>
            </w:r>
            <w:r>
              <w:t>/ cac:PaymentTerms</w:t>
            </w:r>
          </w:p>
        </w:tc>
      </w:tr>
      <w:tr w:rsidR="00F71C82" w14:paraId="0C53A4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81571E" w14:textId="77777777" w:rsidR="00865015" w:rsidRDefault="00865015" w:rsidP="00F71C82">
            <w:pPr>
              <w:pStyle w:val="Tablebody"/>
            </w:pPr>
            <w:r>
              <w:t>ibt-020</w:t>
            </w:r>
          </w:p>
        </w:tc>
        <w:tc>
          <w:tcPr>
            <w:tcW w:w="184" w:type="pct"/>
            <w:tcBorders>
              <w:top w:val="nil"/>
              <w:left w:val="nil"/>
              <w:bottom w:val="single" w:sz="4" w:space="0" w:color="000000"/>
              <w:right w:val="single" w:sz="4" w:space="0" w:color="000000"/>
            </w:tcBorders>
            <w:noWrap/>
            <w:hideMark/>
          </w:tcPr>
          <w:p w14:paraId="00F7EB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22378C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5DD70A3" w14:textId="77777777" w:rsidR="00865015" w:rsidRDefault="00865015" w:rsidP="00F71C82">
            <w:pPr>
              <w:pStyle w:val="Tablebody"/>
            </w:pPr>
            <w:r>
              <w:t>Payment terms</w:t>
            </w:r>
          </w:p>
        </w:tc>
        <w:tc>
          <w:tcPr>
            <w:tcW w:w="2693" w:type="pct"/>
            <w:tcBorders>
              <w:top w:val="nil"/>
              <w:left w:val="nil"/>
              <w:bottom w:val="single" w:sz="4" w:space="0" w:color="000000"/>
              <w:right w:val="single" w:sz="4" w:space="0" w:color="000000"/>
            </w:tcBorders>
            <w:noWrap/>
            <w:hideMark/>
          </w:tcPr>
          <w:p w14:paraId="7B371CAA" w14:textId="0CB86BC2" w:rsidR="00865015" w:rsidRDefault="00865015" w:rsidP="00F71C82">
            <w:pPr>
              <w:pStyle w:val="Tablebody"/>
            </w:pPr>
            <w:r>
              <w:t>/</w:t>
            </w:r>
            <w:r w:rsidR="00085CA6">
              <w:t>(</w:t>
            </w:r>
            <w:r>
              <w:t>Invoice | CreditNote</w:t>
            </w:r>
            <w:r w:rsidR="00085CA6">
              <w:t>)</w:t>
            </w:r>
            <w:r>
              <w:t>/ cac:PaymentTerms/ cbc:Note</w:t>
            </w:r>
          </w:p>
        </w:tc>
      </w:tr>
      <w:tr w:rsidR="00F71C82" w14:paraId="564BE53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E781FA" w14:textId="77777777" w:rsidR="00865015" w:rsidRDefault="00865015" w:rsidP="00F71C82">
            <w:pPr>
              <w:pStyle w:val="Tablebody"/>
            </w:pPr>
            <w:r>
              <w:t>ibt-187</w:t>
            </w:r>
          </w:p>
        </w:tc>
        <w:tc>
          <w:tcPr>
            <w:tcW w:w="184" w:type="pct"/>
            <w:tcBorders>
              <w:top w:val="nil"/>
              <w:left w:val="nil"/>
              <w:bottom w:val="single" w:sz="4" w:space="0" w:color="000000"/>
              <w:right w:val="single" w:sz="4" w:space="0" w:color="000000"/>
            </w:tcBorders>
            <w:noWrap/>
            <w:hideMark/>
          </w:tcPr>
          <w:p w14:paraId="6F7244A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C0F68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BDE7D1" w14:textId="77777777" w:rsidR="00865015" w:rsidRDefault="00865015" w:rsidP="00F71C82">
            <w:pPr>
              <w:pStyle w:val="Tablebody"/>
            </w:pPr>
            <w:r>
              <w:t>Terms payment instructions ID</w:t>
            </w:r>
          </w:p>
        </w:tc>
        <w:tc>
          <w:tcPr>
            <w:tcW w:w="2693" w:type="pct"/>
            <w:tcBorders>
              <w:top w:val="nil"/>
              <w:left w:val="nil"/>
              <w:bottom w:val="single" w:sz="4" w:space="0" w:color="000000"/>
              <w:right w:val="single" w:sz="4" w:space="0" w:color="000000"/>
            </w:tcBorders>
            <w:noWrap/>
            <w:hideMark/>
          </w:tcPr>
          <w:p w14:paraId="167309CE" w14:textId="27E7F979" w:rsidR="00865015" w:rsidRDefault="00865015" w:rsidP="00F71C82">
            <w:pPr>
              <w:pStyle w:val="Tablebody"/>
            </w:pPr>
            <w:r>
              <w:t>/</w:t>
            </w:r>
            <w:r w:rsidR="00085CA6">
              <w:t>(</w:t>
            </w:r>
            <w:r>
              <w:t>Invoice | CreditNote</w:t>
            </w:r>
            <w:r w:rsidR="00085CA6">
              <w:t>)</w:t>
            </w:r>
            <w:r>
              <w:t>/ cac:PaymentTerms/ cbc:PaymentMeansID</w:t>
            </w:r>
          </w:p>
        </w:tc>
      </w:tr>
      <w:tr w:rsidR="00F71C82" w14:paraId="41CFABC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A691AE" w14:textId="77777777" w:rsidR="00865015" w:rsidRDefault="00865015" w:rsidP="00F71C82">
            <w:pPr>
              <w:pStyle w:val="Tablebody"/>
            </w:pPr>
            <w:r>
              <w:t>ibt-176</w:t>
            </w:r>
          </w:p>
        </w:tc>
        <w:tc>
          <w:tcPr>
            <w:tcW w:w="184" w:type="pct"/>
            <w:tcBorders>
              <w:top w:val="nil"/>
              <w:left w:val="nil"/>
              <w:bottom w:val="single" w:sz="4" w:space="0" w:color="000000"/>
              <w:right w:val="single" w:sz="4" w:space="0" w:color="000000"/>
            </w:tcBorders>
            <w:noWrap/>
            <w:hideMark/>
          </w:tcPr>
          <w:p w14:paraId="692F9A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24135E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ABCC1A4" w14:textId="77777777" w:rsidR="00865015" w:rsidRDefault="00865015" w:rsidP="00F71C82">
            <w:pPr>
              <w:pStyle w:val="Tablebody"/>
            </w:pPr>
            <w:r>
              <w:t>Terms amount</w:t>
            </w:r>
          </w:p>
        </w:tc>
        <w:tc>
          <w:tcPr>
            <w:tcW w:w="2693" w:type="pct"/>
            <w:tcBorders>
              <w:top w:val="nil"/>
              <w:left w:val="nil"/>
              <w:bottom w:val="single" w:sz="4" w:space="0" w:color="000000"/>
              <w:right w:val="single" w:sz="4" w:space="0" w:color="000000"/>
            </w:tcBorders>
            <w:noWrap/>
            <w:hideMark/>
          </w:tcPr>
          <w:p w14:paraId="365DA6AB" w14:textId="6DD6F195" w:rsidR="00865015" w:rsidRDefault="00865015" w:rsidP="00F71C82">
            <w:pPr>
              <w:pStyle w:val="Tablebody"/>
            </w:pPr>
            <w:r>
              <w:t>/</w:t>
            </w:r>
            <w:r w:rsidR="00085CA6">
              <w:t>(</w:t>
            </w:r>
            <w:r>
              <w:t>Invoice | CreditNote</w:t>
            </w:r>
            <w:r w:rsidR="00085CA6">
              <w:t>)</w:t>
            </w:r>
            <w:r>
              <w:t>/ cac:PaymentTerms/ cbc:Amount</w:t>
            </w:r>
          </w:p>
        </w:tc>
      </w:tr>
      <w:tr w:rsidR="00F71C82" w14:paraId="0FEC151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FE2AAA" w14:textId="77777777" w:rsidR="00865015" w:rsidRDefault="00865015" w:rsidP="00F71C82">
            <w:pPr>
              <w:pStyle w:val="Tablebody"/>
            </w:pPr>
            <w:r>
              <w:t>ibt-177</w:t>
            </w:r>
          </w:p>
        </w:tc>
        <w:tc>
          <w:tcPr>
            <w:tcW w:w="184" w:type="pct"/>
            <w:tcBorders>
              <w:top w:val="nil"/>
              <w:left w:val="nil"/>
              <w:bottom w:val="single" w:sz="4" w:space="0" w:color="000000"/>
              <w:right w:val="single" w:sz="4" w:space="0" w:color="000000"/>
            </w:tcBorders>
            <w:noWrap/>
            <w:hideMark/>
          </w:tcPr>
          <w:p w14:paraId="6FB7A4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320872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EE35CB" w14:textId="77777777" w:rsidR="00865015" w:rsidRDefault="00865015" w:rsidP="00F71C82">
            <w:pPr>
              <w:pStyle w:val="Tablebody"/>
            </w:pPr>
            <w:r>
              <w:t>Terms installment due date</w:t>
            </w:r>
          </w:p>
        </w:tc>
        <w:tc>
          <w:tcPr>
            <w:tcW w:w="2693" w:type="pct"/>
            <w:tcBorders>
              <w:top w:val="nil"/>
              <w:left w:val="nil"/>
              <w:bottom w:val="single" w:sz="4" w:space="0" w:color="000000"/>
              <w:right w:val="single" w:sz="4" w:space="0" w:color="000000"/>
            </w:tcBorders>
            <w:noWrap/>
            <w:hideMark/>
          </w:tcPr>
          <w:p w14:paraId="6A9276FF" w14:textId="6D46232E" w:rsidR="00865015" w:rsidRDefault="00865015" w:rsidP="00F71C82">
            <w:pPr>
              <w:pStyle w:val="Tablebody"/>
            </w:pPr>
            <w:r>
              <w:t>/</w:t>
            </w:r>
            <w:r w:rsidR="00085CA6">
              <w:t>(</w:t>
            </w:r>
            <w:r>
              <w:t>Invoice | CreditNote</w:t>
            </w:r>
            <w:r w:rsidR="00085CA6">
              <w:t>)</w:t>
            </w:r>
            <w:r>
              <w:t>/ cac:PaymentTerms/ cbc:InstallmentDueDate</w:t>
            </w:r>
          </w:p>
        </w:tc>
      </w:tr>
      <w:tr w:rsidR="00F71C82" w14:paraId="23C101B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F0ED63" w14:textId="77777777" w:rsidR="00865015" w:rsidRDefault="00865015" w:rsidP="00F71C82">
            <w:pPr>
              <w:pStyle w:val="Tablebody"/>
            </w:pPr>
            <w:r>
              <w:t>ibg-01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BCFE25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2B8C68"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EB65955" w14:textId="77777777" w:rsidR="00865015" w:rsidRDefault="00865015" w:rsidP="00F71C82">
            <w:pPr>
              <w:pStyle w:val="Tablebody"/>
            </w:pPr>
            <w:r>
              <w:t>INVOICE NOTE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48DECC5" w14:textId="77777777" w:rsidR="00865015" w:rsidRDefault="00865015" w:rsidP="00F71C82">
            <w:pPr>
              <w:pStyle w:val="Tablebody"/>
            </w:pPr>
            <w:r>
              <w:t> </w:t>
            </w:r>
          </w:p>
        </w:tc>
      </w:tr>
      <w:tr w:rsidR="00F71C82" w14:paraId="442DC0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E6B42D0" w14:textId="77777777" w:rsidR="00865015" w:rsidRDefault="00865015" w:rsidP="00F71C82">
            <w:pPr>
              <w:pStyle w:val="Tablebody"/>
            </w:pPr>
            <w:r>
              <w:t>ibt-021</w:t>
            </w:r>
          </w:p>
        </w:tc>
        <w:tc>
          <w:tcPr>
            <w:tcW w:w="184" w:type="pct"/>
            <w:tcBorders>
              <w:top w:val="nil"/>
              <w:left w:val="nil"/>
              <w:bottom w:val="single" w:sz="4" w:space="0" w:color="000000"/>
              <w:right w:val="single" w:sz="4" w:space="0" w:color="000000"/>
            </w:tcBorders>
            <w:noWrap/>
            <w:hideMark/>
          </w:tcPr>
          <w:p w14:paraId="33EEF9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1D48F1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81F70B" w14:textId="77777777" w:rsidR="00865015" w:rsidRDefault="00865015" w:rsidP="00F71C82">
            <w:pPr>
              <w:pStyle w:val="Tablebody"/>
            </w:pPr>
            <w:r>
              <w:t>Invoice note subject code</w:t>
            </w:r>
          </w:p>
        </w:tc>
        <w:tc>
          <w:tcPr>
            <w:tcW w:w="2693" w:type="pct"/>
            <w:tcBorders>
              <w:top w:val="nil"/>
              <w:left w:val="nil"/>
              <w:bottom w:val="single" w:sz="4" w:space="0" w:color="000000"/>
              <w:right w:val="single" w:sz="4" w:space="0" w:color="000000"/>
            </w:tcBorders>
            <w:noWrap/>
            <w:hideMark/>
          </w:tcPr>
          <w:p w14:paraId="4EEF0F60" w14:textId="12EB7735" w:rsidR="00865015" w:rsidRDefault="00865015" w:rsidP="00F71C82">
            <w:pPr>
              <w:pStyle w:val="Tablebody"/>
            </w:pPr>
            <w:r>
              <w:t>/</w:t>
            </w:r>
            <w:r w:rsidR="00085CA6">
              <w:t>(</w:t>
            </w:r>
            <w:r>
              <w:t>Invoice | CreditNote</w:t>
            </w:r>
            <w:r w:rsidR="00085CA6">
              <w:t>)</w:t>
            </w:r>
            <w:r>
              <w:t>/ cbc:Note</w:t>
            </w:r>
          </w:p>
        </w:tc>
      </w:tr>
      <w:tr w:rsidR="00F71C82" w14:paraId="1AD67F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A3BEB51" w14:textId="77777777" w:rsidR="00865015" w:rsidRDefault="00865015" w:rsidP="00F71C82">
            <w:pPr>
              <w:pStyle w:val="Tablebody"/>
            </w:pPr>
            <w:r>
              <w:t>ibt-022</w:t>
            </w:r>
          </w:p>
        </w:tc>
        <w:tc>
          <w:tcPr>
            <w:tcW w:w="184" w:type="pct"/>
            <w:tcBorders>
              <w:top w:val="nil"/>
              <w:left w:val="nil"/>
              <w:bottom w:val="single" w:sz="4" w:space="0" w:color="000000"/>
              <w:right w:val="single" w:sz="4" w:space="0" w:color="000000"/>
            </w:tcBorders>
            <w:noWrap/>
            <w:hideMark/>
          </w:tcPr>
          <w:p w14:paraId="57BF547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2187BD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532DA2" w14:textId="77777777" w:rsidR="00865015" w:rsidRDefault="00865015" w:rsidP="00F71C82">
            <w:pPr>
              <w:pStyle w:val="Tablebody"/>
            </w:pPr>
            <w:r>
              <w:t>Invoice note</w:t>
            </w:r>
          </w:p>
        </w:tc>
        <w:tc>
          <w:tcPr>
            <w:tcW w:w="2693" w:type="pct"/>
            <w:tcBorders>
              <w:top w:val="nil"/>
              <w:left w:val="nil"/>
              <w:bottom w:val="single" w:sz="4" w:space="0" w:color="000000"/>
              <w:right w:val="single" w:sz="4" w:space="0" w:color="000000"/>
            </w:tcBorders>
            <w:noWrap/>
            <w:hideMark/>
          </w:tcPr>
          <w:p w14:paraId="720A93D6" w14:textId="7F036059" w:rsidR="00865015" w:rsidRDefault="00865015" w:rsidP="00F71C82">
            <w:pPr>
              <w:pStyle w:val="Tablebody"/>
            </w:pPr>
            <w:r>
              <w:t>/</w:t>
            </w:r>
            <w:r w:rsidR="00085CA6">
              <w:t>(</w:t>
            </w:r>
            <w:r>
              <w:t>Invoice | CreditNote</w:t>
            </w:r>
            <w:r w:rsidR="00085CA6">
              <w:t>)</w:t>
            </w:r>
            <w:r>
              <w:t>/ cbc:Note</w:t>
            </w:r>
          </w:p>
        </w:tc>
      </w:tr>
      <w:tr w:rsidR="00F71C82" w14:paraId="3E9EC8F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F321C4" w14:textId="77777777" w:rsidR="00865015" w:rsidRDefault="00865015" w:rsidP="00F71C82">
            <w:pPr>
              <w:pStyle w:val="Tablebody"/>
            </w:pPr>
            <w:r>
              <w:t>ibg-02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7631AB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003E4E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070206C" w14:textId="77777777" w:rsidR="00865015" w:rsidRDefault="00865015" w:rsidP="00F71C82">
            <w:pPr>
              <w:pStyle w:val="Tablebody"/>
            </w:pPr>
            <w:r>
              <w:t>PROCESS CONTROL</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89887CE" w14:textId="77777777" w:rsidR="00865015" w:rsidRDefault="00865015" w:rsidP="00F71C82">
            <w:pPr>
              <w:pStyle w:val="Tablebody"/>
            </w:pPr>
            <w:r>
              <w:t> </w:t>
            </w:r>
          </w:p>
        </w:tc>
      </w:tr>
      <w:tr w:rsidR="00F71C82" w14:paraId="385D4C1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91B7CD" w14:textId="77777777" w:rsidR="00865015" w:rsidRDefault="00865015" w:rsidP="00F71C82">
            <w:pPr>
              <w:pStyle w:val="Tablebody"/>
            </w:pPr>
            <w:r>
              <w:t>ibt-023</w:t>
            </w:r>
          </w:p>
        </w:tc>
        <w:tc>
          <w:tcPr>
            <w:tcW w:w="184" w:type="pct"/>
            <w:tcBorders>
              <w:top w:val="nil"/>
              <w:left w:val="nil"/>
              <w:bottom w:val="single" w:sz="4" w:space="0" w:color="000000"/>
              <w:right w:val="single" w:sz="4" w:space="0" w:color="000000"/>
            </w:tcBorders>
            <w:noWrap/>
            <w:hideMark/>
          </w:tcPr>
          <w:p w14:paraId="2D4513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DFCBDB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4073407" w14:textId="350B2B5C" w:rsidR="00865015" w:rsidRDefault="00865015" w:rsidP="00F71C82">
            <w:pPr>
              <w:pStyle w:val="Tablebody"/>
            </w:pPr>
            <w:r>
              <w:t xml:space="preserve">Business process type </w:t>
            </w:r>
            <w:r w:rsidR="00085CA6">
              <w:t>(</w:t>
            </w:r>
            <w:r>
              <w:t>Profile ID</w:t>
            </w:r>
            <w:r w:rsidR="00085CA6">
              <w:t>)</w:t>
            </w:r>
          </w:p>
        </w:tc>
        <w:tc>
          <w:tcPr>
            <w:tcW w:w="2693" w:type="pct"/>
            <w:tcBorders>
              <w:top w:val="nil"/>
              <w:left w:val="nil"/>
              <w:bottom w:val="single" w:sz="4" w:space="0" w:color="000000"/>
              <w:right w:val="single" w:sz="4" w:space="0" w:color="000000"/>
            </w:tcBorders>
            <w:noWrap/>
            <w:hideMark/>
          </w:tcPr>
          <w:p w14:paraId="5363D7DE" w14:textId="61E4313A" w:rsidR="00865015" w:rsidRDefault="00865015" w:rsidP="00F71C82">
            <w:pPr>
              <w:pStyle w:val="Tablebody"/>
            </w:pPr>
            <w:r>
              <w:t>/</w:t>
            </w:r>
            <w:r w:rsidR="00085CA6">
              <w:t>(</w:t>
            </w:r>
            <w:r>
              <w:t>Invoice | CreditNote</w:t>
            </w:r>
            <w:r w:rsidR="00085CA6">
              <w:t>)</w:t>
            </w:r>
            <w:r>
              <w:t>/ cbc:ProfileID</w:t>
            </w:r>
          </w:p>
        </w:tc>
      </w:tr>
      <w:tr w:rsidR="00F71C82" w14:paraId="24FAAB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E3C2202" w14:textId="77777777" w:rsidR="00865015" w:rsidRDefault="00865015" w:rsidP="00F71C82">
            <w:pPr>
              <w:pStyle w:val="Tablebody"/>
            </w:pPr>
            <w:r>
              <w:t>ibt-024</w:t>
            </w:r>
          </w:p>
        </w:tc>
        <w:tc>
          <w:tcPr>
            <w:tcW w:w="184" w:type="pct"/>
            <w:tcBorders>
              <w:top w:val="nil"/>
              <w:left w:val="nil"/>
              <w:bottom w:val="single" w:sz="4" w:space="0" w:color="000000"/>
              <w:right w:val="single" w:sz="4" w:space="0" w:color="000000"/>
            </w:tcBorders>
            <w:noWrap/>
            <w:hideMark/>
          </w:tcPr>
          <w:p w14:paraId="13F18DE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4DDB567"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8850C22" w14:textId="07EA766A" w:rsidR="00865015" w:rsidRDefault="00865015" w:rsidP="00F71C82">
            <w:pPr>
              <w:pStyle w:val="Tablebody"/>
            </w:pPr>
            <w:r>
              <w:t xml:space="preserve">Specification identifier </w:t>
            </w:r>
            <w:r w:rsidR="00085CA6">
              <w:t>(</w:t>
            </w:r>
            <w:r>
              <w:t>Customization ID</w:t>
            </w:r>
            <w:r w:rsidR="00085CA6">
              <w:t>)</w:t>
            </w:r>
          </w:p>
        </w:tc>
        <w:tc>
          <w:tcPr>
            <w:tcW w:w="2693" w:type="pct"/>
            <w:tcBorders>
              <w:top w:val="nil"/>
              <w:left w:val="nil"/>
              <w:bottom w:val="single" w:sz="4" w:space="0" w:color="000000"/>
              <w:right w:val="single" w:sz="4" w:space="0" w:color="000000"/>
            </w:tcBorders>
            <w:noWrap/>
            <w:hideMark/>
          </w:tcPr>
          <w:p w14:paraId="632F346A" w14:textId="0E432C93" w:rsidR="00865015" w:rsidRDefault="00865015" w:rsidP="00F71C82">
            <w:pPr>
              <w:pStyle w:val="Tablebody"/>
            </w:pPr>
            <w:r>
              <w:t>/</w:t>
            </w:r>
            <w:r w:rsidR="00085CA6">
              <w:t>(</w:t>
            </w:r>
            <w:r>
              <w:t>Invoice | CreditNote</w:t>
            </w:r>
            <w:r w:rsidR="00085CA6">
              <w:t>)</w:t>
            </w:r>
            <w:r>
              <w:t>/ cbc:CustomizationID</w:t>
            </w:r>
          </w:p>
        </w:tc>
      </w:tr>
      <w:tr w:rsidR="00F71C82" w14:paraId="2A6258E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FA3D3F5" w14:textId="77777777" w:rsidR="00865015" w:rsidRDefault="00865015" w:rsidP="00F71C82">
            <w:pPr>
              <w:pStyle w:val="Tablebody"/>
            </w:pPr>
            <w:r>
              <w:t>ibg-03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B0744C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0E774C5"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A776C8E" w14:textId="77777777" w:rsidR="00865015" w:rsidRDefault="00865015" w:rsidP="00F71C82">
            <w:pPr>
              <w:pStyle w:val="Tablebody"/>
            </w:pPr>
            <w:r>
              <w:t>PRECEDING INVOICE REFERENCE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28C45E7" w14:textId="3C93480F" w:rsidR="00865015" w:rsidRDefault="00865015" w:rsidP="00F71C82">
            <w:pPr>
              <w:pStyle w:val="Tablebody"/>
            </w:pPr>
            <w:r>
              <w:t>/</w:t>
            </w:r>
            <w:r w:rsidR="00085CA6">
              <w:t>(</w:t>
            </w:r>
            <w:r>
              <w:t>Invoice | CreditNote</w:t>
            </w:r>
            <w:r w:rsidR="00085CA6">
              <w:t>)</w:t>
            </w:r>
            <w:r>
              <w:t>/ cac:BillingReference</w:t>
            </w:r>
          </w:p>
        </w:tc>
      </w:tr>
      <w:tr w:rsidR="00F71C82" w14:paraId="38D4CA6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9F87ECA" w14:textId="77777777" w:rsidR="00865015" w:rsidRDefault="00865015" w:rsidP="00F71C82">
            <w:pPr>
              <w:pStyle w:val="Tablebody"/>
            </w:pPr>
            <w:r>
              <w:t>ibt-025</w:t>
            </w:r>
          </w:p>
        </w:tc>
        <w:tc>
          <w:tcPr>
            <w:tcW w:w="184" w:type="pct"/>
            <w:tcBorders>
              <w:top w:val="nil"/>
              <w:left w:val="nil"/>
              <w:bottom w:val="single" w:sz="4" w:space="0" w:color="000000"/>
              <w:right w:val="single" w:sz="4" w:space="0" w:color="000000"/>
            </w:tcBorders>
            <w:noWrap/>
            <w:hideMark/>
          </w:tcPr>
          <w:p w14:paraId="6D24D70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95B45D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D926E5D" w14:textId="77777777" w:rsidR="00865015" w:rsidRDefault="00865015" w:rsidP="00F71C82">
            <w:pPr>
              <w:pStyle w:val="Tablebody"/>
            </w:pPr>
            <w:r>
              <w:t>Preceding Invoice reference</w:t>
            </w:r>
          </w:p>
        </w:tc>
        <w:tc>
          <w:tcPr>
            <w:tcW w:w="2693" w:type="pct"/>
            <w:tcBorders>
              <w:top w:val="nil"/>
              <w:left w:val="nil"/>
              <w:bottom w:val="single" w:sz="4" w:space="0" w:color="000000"/>
              <w:right w:val="single" w:sz="4" w:space="0" w:color="000000"/>
            </w:tcBorders>
            <w:noWrap/>
            <w:hideMark/>
          </w:tcPr>
          <w:p w14:paraId="75A0E742" w14:textId="2E5B04FB" w:rsidR="00865015" w:rsidRDefault="00865015" w:rsidP="00F71C82">
            <w:pPr>
              <w:pStyle w:val="Tablebody"/>
            </w:pPr>
            <w:r>
              <w:t>/</w:t>
            </w:r>
            <w:r w:rsidR="00085CA6">
              <w:t>(</w:t>
            </w:r>
            <w:r>
              <w:t>Invoice | CreditNote</w:t>
            </w:r>
            <w:r w:rsidR="00085CA6">
              <w:t>)</w:t>
            </w:r>
            <w:r>
              <w:t>/ cac:BillingReference/ cac:InvoiceDocumentReference/ cbc:ID</w:t>
            </w:r>
          </w:p>
        </w:tc>
      </w:tr>
      <w:tr w:rsidR="00F71C82" w14:paraId="5D5346A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64F1BC" w14:textId="77777777" w:rsidR="00865015" w:rsidRDefault="00865015" w:rsidP="00F71C82">
            <w:pPr>
              <w:pStyle w:val="Tablebody"/>
            </w:pPr>
            <w:r>
              <w:t>ibt-026</w:t>
            </w:r>
          </w:p>
        </w:tc>
        <w:tc>
          <w:tcPr>
            <w:tcW w:w="184" w:type="pct"/>
            <w:tcBorders>
              <w:top w:val="nil"/>
              <w:left w:val="nil"/>
              <w:bottom w:val="single" w:sz="4" w:space="0" w:color="000000"/>
              <w:right w:val="single" w:sz="4" w:space="0" w:color="000000"/>
            </w:tcBorders>
            <w:noWrap/>
            <w:hideMark/>
          </w:tcPr>
          <w:p w14:paraId="799A94D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A4D94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D436DEA" w14:textId="77777777" w:rsidR="00865015" w:rsidRDefault="00865015" w:rsidP="00F71C82">
            <w:pPr>
              <w:pStyle w:val="Tablebody"/>
            </w:pPr>
            <w:r>
              <w:t>Preceding Invoice issue date</w:t>
            </w:r>
          </w:p>
        </w:tc>
        <w:tc>
          <w:tcPr>
            <w:tcW w:w="2693" w:type="pct"/>
            <w:tcBorders>
              <w:top w:val="nil"/>
              <w:left w:val="nil"/>
              <w:bottom w:val="single" w:sz="4" w:space="0" w:color="000000"/>
              <w:right w:val="single" w:sz="4" w:space="0" w:color="000000"/>
            </w:tcBorders>
            <w:noWrap/>
            <w:hideMark/>
          </w:tcPr>
          <w:p w14:paraId="2EDC87D2" w14:textId="0E0110A6" w:rsidR="00865015" w:rsidRDefault="00865015" w:rsidP="00F71C82">
            <w:pPr>
              <w:pStyle w:val="Tablebody"/>
            </w:pPr>
            <w:r>
              <w:t>/</w:t>
            </w:r>
            <w:r w:rsidR="00085CA6">
              <w:t>(</w:t>
            </w:r>
            <w:r>
              <w:t>Invoice | CreditNote</w:t>
            </w:r>
            <w:r w:rsidR="00085CA6">
              <w:t>)</w:t>
            </w:r>
            <w:r>
              <w:t>/ cac:BillingReference/ cac:InvoiceDocumentReference/ cbc:IssueDate</w:t>
            </w:r>
          </w:p>
        </w:tc>
      </w:tr>
      <w:tr w:rsidR="00F71C82" w14:paraId="7675C22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3375" w14:textId="77777777" w:rsidR="00865015" w:rsidRDefault="00865015" w:rsidP="00F71C82">
            <w:pPr>
              <w:pStyle w:val="Tablebody"/>
            </w:pPr>
            <w:r>
              <w:t>ibg-04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E24F19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A54D86A" w14:textId="77777777" w:rsidR="00865015" w:rsidRDefault="00865015" w:rsidP="00F71C82">
            <w:pPr>
              <w:pStyle w:val="Tablebody"/>
            </w:pP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3FF3AF0" w14:textId="77777777" w:rsidR="00865015" w:rsidRDefault="00865015" w:rsidP="00F71C82">
            <w:pPr>
              <w:pStyle w:val="Tablebody"/>
            </w:pPr>
            <w:r>
              <w:t>SELLER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185009F" w14:textId="42574C31" w:rsidR="00865015" w:rsidRDefault="00865015" w:rsidP="00F71C82">
            <w:pPr>
              <w:pStyle w:val="Tablebody"/>
            </w:pPr>
            <w:r>
              <w:t>/</w:t>
            </w:r>
            <w:r w:rsidR="00085CA6">
              <w:t>(</w:t>
            </w:r>
            <w:r>
              <w:t>Invoice | CreditNote</w:t>
            </w:r>
            <w:r w:rsidR="00085CA6">
              <w:t>)</w:t>
            </w:r>
            <w:r>
              <w:t>/ cac:AccountingSupplierParty</w:t>
            </w:r>
          </w:p>
        </w:tc>
      </w:tr>
      <w:tr w:rsidR="00F71C82" w14:paraId="7F98A6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A55B2F" w14:textId="77777777" w:rsidR="00865015" w:rsidRDefault="00865015" w:rsidP="00F71C82">
            <w:pPr>
              <w:pStyle w:val="Tablebody"/>
            </w:pPr>
            <w:r>
              <w:t>ibt-027</w:t>
            </w:r>
          </w:p>
        </w:tc>
        <w:tc>
          <w:tcPr>
            <w:tcW w:w="184" w:type="pct"/>
            <w:tcBorders>
              <w:top w:val="nil"/>
              <w:left w:val="nil"/>
              <w:bottom w:val="single" w:sz="4" w:space="0" w:color="000000"/>
              <w:right w:val="single" w:sz="4" w:space="0" w:color="000000"/>
            </w:tcBorders>
            <w:noWrap/>
            <w:hideMark/>
          </w:tcPr>
          <w:p w14:paraId="48A7E2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BB5C72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7A68288" w14:textId="77777777" w:rsidR="00865015" w:rsidRDefault="00865015" w:rsidP="00F71C82">
            <w:pPr>
              <w:pStyle w:val="Tablebody"/>
            </w:pPr>
            <w:r>
              <w:t>Seller name</w:t>
            </w:r>
          </w:p>
        </w:tc>
        <w:tc>
          <w:tcPr>
            <w:tcW w:w="2693" w:type="pct"/>
            <w:tcBorders>
              <w:top w:val="nil"/>
              <w:left w:val="nil"/>
              <w:bottom w:val="single" w:sz="4" w:space="0" w:color="000000"/>
              <w:right w:val="single" w:sz="4" w:space="0" w:color="000000"/>
            </w:tcBorders>
            <w:noWrap/>
            <w:hideMark/>
          </w:tcPr>
          <w:p w14:paraId="09EA6105" w14:textId="2E791D7A" w:rsidR="00865015" w:rsidRDefault="00865015" w:rsidP="00F71C82">
            <w:pPr>
              <w:pStyle w:val="Tablebody"/>
            </w:pPr>
            <w:r>
              <w:t>/</w:t>
            </w:r>
            <w:r w:rsidR="00085CA6">
              <w:t>(</w:t>
            </w:r>
            <w:r>
              <w:t>Invoice | CreditNote</w:t>
            </w:r>
            <w:r w:rsidR="00085CA6">
              <w:t>)</w:t>
            </w:r>
            <w:r>
              <w:t>/ cac:AccountingSupplierParty/ cac:Party/ cac:PartyLegalEntity/ cbc:RegistrationName</w:t>
            </w:r>
          </w:p>
        </w:tc>
      </w:tr>
      <w:tr w:rsidR="00F71C82" w14:paraId="16F2B2B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376FDD" w14:textId="77777777" w:rsidR="00865015" w:rsidRDefault="00865015" w:rsidP="00F71C82">
            <w:pPr>
              <w:pStyle w:val="Tablebody"/>
            </w:pPr>
            <w:r>
              <w:t>ibt-028</w:t>
            </w:r>
          </w:p>
        </w:tc>
        <w:tc>
          <w:tcPr>
            <w:tcW w:w="184" w:type="pct"/>
            <w:tcBorders>
              <w:top w:val="nil"/>
              <w:left w:val="nil"/>
              <w:bottom w:val="single" w:sz="4" w:space="0" w:color="000000"/>
              <w:right w:val="single" w:sz="4" w:space="0" w:color="000000"/>
            </w:tcBorders>
            <w:noWrap/>
            <w:hideMark/>
          </w:tcPr>
          <w:p w14:paraId="4FCB27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FAA1A6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BC29D7A" w14:textId="77777777" w:rsidR="00865015" w:rsidRDefault="00865015" w:rsidP="00F71C82">
            <w:pPr>
              <w:pStyle w:val="Tablebody"/>
            </w:pPr>
            <w:r>
              <w:t>Seller trading name</w:t>
            </w:r>
          </w:p>
        </w:tc>
        <w:tc>
          <w:tcPr>
            <w:tcW w:w="2693" w:type="pct"/>
            <w:tcBorders>
              <w:top w:val="nil"/>
              <w:left w:val="nil"/>
              <w:bottom w:val="single" w:sz="4" w:space="0" w:color="000000"/>
              <w:right w:val="single" w:sz="4" w:space="0" w:color="000000"/>
            </w:tcBorders>
            <w:noWrap/>
            <w:hideMark/>
          </w:tcPr>
          <w:p w14:paraId="742051E5" w14:textId="1B294106" w:rsidR="00865015" w:rsidRDefault="00865015" w:rsidP="00F71C82">
            <w:pPr>
              <w:pStyle w:val="Tablebody"/>
            </w:pPr>
            <w:r>
              <w:t>/</w:t>
            </w:r>
            <w:r w:rsidR="00085CA6">
              <w:t>(</w:t>
            </w:r>
            <w:r>
              <w:t>Invoice | CreditNote</w:t>
            </w:r>
            <w:r w:rsidR="00085CA6">
              <w:t>)</w:t>
            </w:r>
            <w:r>
              <w:t>/ cac:AccountingSupplierParty/ cac:Party/ cac:PartyName/ cbc:Name</w:t>
            </w:r>
          </w:p>
        </w:tc>
      </w:tr>
      <w:tr w:rsidR="00F71C82" w14:paraId="590C925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7BE8E9C" w14:textId="77777777" w:rsidR="00865015" w:rsidRDefault="00865015" w:rsidP="00F71C82">
            <w:pPr>
              <w:pStyle w:val="Tablebody"/>
            </w:pPr>
            <w:r>
              <w:t>ibt-029</w:t>
            </w:r>
          </w:p>
        </w:tc>
        <w:tc>
          <w:tcPr>
            <w:tcW w:w="184" w:type="pct"/>
            <w:tcBorders>
              <w:top w:val="nil"/>
              <w:left w:val="nil"/>
              <w:bottom w:val="single" w:sz="4" w:space="0" w:color="000000"/>
              <w:right w:val="single" w:sz="4" w:space="0" w:color="000000"/>
            </w:tcBorders>
            <w:noWrap/>
            <w:hideMark/>
          </w:tcPr>
          <w:p w14:paraId="6471F41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2AE65FC"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778B3488" w14:textId="77777777" w:rsidR="00865015" w:rsidRDefault="00865015" w:rsidP="00F71C82">
            <w:pPr>
              <w:pStyle w:val="Tablebody"/>
            </w:pPr>
            <w:r>
              <w:t>Seller identifier</w:t>
            </w:r>
          </w:p>
        </w:tc>
        <w:tc>
          <w:tcPr>
            <w:tcW w:w="2693" w:type="pct"/>
            <w:tcBorders>
              <w:top w:val="nil"/>
              <w:left w:val="nil"/>
              <w:bottom w:val="single" w:sz="4" w:space="0" w:color="000000"/>
              <w:right w:val="single" w:sz="4" w:space="0" w:color="000000"/>
            </w:tcBorders>
            <w:noWrap/>
            <w:hideMark/>
          </w:tcPr>
          <w:p w14:paraId="326B4A42" w14:textId="3BAC1703" w:rsidR="00865015" w:rsidRDefault="00865015" w:rsidP="00F71C82">
            <w:pPr>
              <w:pStyle w:val="Tablebody"/>
            </w:pPr>
            <w:r>
              <w:t>/</w:t>
            </w:r>
            <w:r w:rsidR="00085CA6">
              <w:t>(</w:t>
            </w:r>
            <w:r>
              <w:t>Invoice | CreditNote</w:t>
            </w:r>
            <w:r w:rsidR="00085CA6">
              <w:t>)</w:t>
            </w:r>
            <w:r>
              <w:t>/ cac:AccountingSupplierParty/ cac:Party/ cac:PartyIdentification/ cbc:ID</w:t>
            </w:r>
          </w:p>
        </w:tc>
      </w:tr>
      <w:tr w:rsidR="00F71C82" w14:paraId="28E657D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2567DE0" w14:textId="77777777" w:rsidR="00865015" w:rsidRDefault="00865015" w:rsidP="00F71C82">
            <w:pPr>
              <w:pStyle w:val="Tablebody"/>
            </w:pPr>
            <w:r>
              <w:t>ibt-090</w:t>
            </w:r>
          </w:p>
        </w:tc>
        <w:tc>
          <w:tcPr>
            <w:tcW w:w="184" w:type="pct"/>
            <w:tcBorders>
              <w:top w:val="nil"/>
              <w:left w:val="nil"/>
              <w:bottom w:val="single" w:sz="4" w:space="0" w:color="000000"/>
              <w:right w:val="single" w:sz="4" w:space="0" w:color="000000"/>
            </w:tcBorders>
            <w:noWrap/>
            <w:hideMark/>
          </w:tcPr>
          <w:p w14:paraId="5B27E0A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3E23E3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7870E9" w14:textId="77777777" w:rsidR="00865015" w:rsidRDefault="00865015" w:rsidP="00F71C82">
            <w:pPr>
              <w:pStyle w:val="Tablebody"/>
            </w:pPr>
            <w:r>
              <w:t>Bank assigned creditor identifier</w:t>
            </w:r>
          </w:p>
        </w:tc>
        <w:tc>
          <w:tcPr>
            <w:tcW w:w="2693" w:type="pct"/>
            <w:tcBorders>
              <w:top w:val="nil"/>
              <w:left w:val="nil"/>
              <w:bottom w:val="single" w:sz="4" w:space="0" w:color="000000"/>
              <w:right w:val="single" w:sz="4" w:space="0" w:color="000000"/>
            </w:tcBorders>
            <w:noWrap/>
            <w:hideMark/>
          </w:tcPr>
          <w:p w14:paraId="5C905A55" w14:textId="79E755CD" w:rsidR="00865015" w:rsidRDefault="00865015" w:rsidP="00F71C82">
            <w:pPr>
              <w:pStyle w:val="Tablebody"/>
            </w:pPr>
            <w:r>
              <w:t>/</w:t>
            </w:r>
            <w:r w:rsidR="00085CA6">
              <w:t>(</w:t>
            </w:r>
            <w:r>
              <w:t>Invoice | CreditNote</w:t>
            </w:r>
            <w:r w:rsidR="00085CA6">
              <w:t>)</w:t>
            </w:r>
            <w:r>
              <w:t>/ cac:AccountingSupplierParty/ cac:Party/ cac:PartyIdentification/ cbc:ID</w:t>
            </w:r>
          </w:p>
        </w:tc>
      </w:tr>
      <w:tr w:rsidR="00F71C82" w14:paraId="4B5D416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7C53265" w14:textId="77777777" w:rsidR="00865015" w:rsidRDefault="00865015" w:rsidP="00F71C82">
            <w:pPr>
              <w:pStyle w:val="Tablebody"/>
            </w:pPr>
            <w:r>
              <w:t>ibt-029-1</w:t>
            </w:r>
          </w:p>
        </w:tc>
        <w:tc>
          <w:tcPr>
            <w:tcW w:w="184" w:type="pct"/>
            <w:tcBorders>
              <w:top w:val="nil"/>
              <w:left w:val="nil"/>
              <w:bottom w:val="single" w:sz="4" w:space="0" w:color="000000"/>
              <w:right w:val="single" w:sz="4" w:space="0" w:color="000000"/>
            </w:tcBorders>
            <w:noWrap/>
            <w:hideMark/>
          </w:tcPr>
          <w:p w14:paraId="532B0B4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5BB02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981A575"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1DB53274" w14:textId="60656E7E" w:rsidR="00865015" w:rsidRDefault="00865015" w:rsidP="00F71C82">
            <w:pPr>
              <w:pStyle w:val="Tablebody"/>
            </w:pPr>
            <w:r>
              <w:t>/</w:t>
            </w:r>
            <w:r w:rsidR="00085CA6">
              <w:t>(</w:t>
            </w:r>
            <w:r>
              <w:t>Invoice | CreditNote</w:t>
            </w:r>
            <w:r w:rsidR="00085CA6">
              <w:t>)</w:t>
            </w:r>
            <w:r>
              <w:t>/ cac:AccountingSupplierParty/ cac:Party/ cac:PartyIdentification/ cbc:ID/ @schemeID</w:t>
            </w:r>
          </w:p>
        </w:tc>
      </w:tr>
      <w:tr w:rsidR="00F71C82" w14:paraId="4AA6A26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3A35EF7" w14:textId="77777777" w:rsidR="00865015" w:rsidRDefault="00865015" w:rsidP="00F71C82">
            <w:pPr>
              <w:pStyle w:val="Tablebody"/>
            </w:pPr>
            <w:r>
              <w:t>ibt-090-1</w:t>
            </w:r>
          </w:p>
        </w:tc>
        <w:tc>
          <w:tcPr>
            <w:tcW w:w="184" w:type="pct"/>
            <w:tcBorders>
              <w:top w:val="nil"/>
              <w:left w:val="nil"/>
              <w:bottom w:val="single" w:sz="4" w:space="0" w:color="000000"/>
              <w:right w:val="single" w:sz="4" w:space="0" w:color="000000"/>
            </w:tcBorders>
            <w:noWrap/>
            <w:hideMark/>
          </w:tcPr>
          <w:p w14:paraId="3D7F134E"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F146E8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E2018B"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2622808" w14:textId="523AA3B2" w:rsidR="00865015" w:rsidRDefault="00865015" w:rsidP="00F71C82">
            <w:pPr>
              <w:pStyle w:val="Tablebody"/>
            </w:pPr>
            <w:r>
              <w:t>/</w:t>
            </w:r>
            <w:r w:rsidR="00085CA6">
              <w:t>(</w:t>
            </w:r>
            <w:r>
              <w:t>Invoice | CreditNote</w:t>
            </w:r>
            <w:r w:rsidR="00085CA6">
              <w:t>)</w:t>
            </w:r>
            <w:r>
              <w:t>/ cac:AccountingSupplierParty/ cac:Party/ cac:PartyIdentification/ cbc:ID/ @schemeID</w:t>
            </w:r>
          </w:p>
        </w:tc>
      </w:tr>
      <w:tr w:rsidR="00F71C82" w14:paraId="4E3AAB3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B05D85" w14:textId="77777777" w:rsidR="00865015" w:rsidRDefault="00865015" w:rsidP="00F71C82">
            <w:pPr>
              <w:pStyle w:val="Tablebody"/>
            </w:pPr>
            <w:r>
              <w:t>ibt-030</w:t>
            </w:r>
          </w:p>
        </w:tc>
        <w:tc>
          <w:tcPr>
            <w:tcW w:w="184" w:type="pct"/>
            <w:tcBorders>
              <w:top w:val="nil"/>
              <w:left w:val="nil"/>
              <w:bottom w:val="single" w:sz="4" w:space="0" w:color="000000"/>
              <w:right w:val="single" w:sz="4" w:space="0" w:color="000000"/>
            </w:tcBorders>
            <w:noWrap/>
            <w:hideMark/>
          </w:tcPr>
          <w:p w14:paraId="0A00A1F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51604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DE894A9" w14:textId="77777777" w:rsidR="00865015" w:rsidRDefault="00865015" w:rsidP="00F71C82">
            <w:pPr>
              <w:pStyle w:val="Tablebody"/>
            </w:pPr>
            <w:r>
              <w:t>Seller legal registration identifier</w:t>
            </w:r>
          </w:p>
        </w:tc>
        <w:tc>
          <w:tcPr>
            <w:tcW w:w="2693" w:type="pct"/>
            <w:tcBorders>
              <w:top w:val="nil"/>
              <w:left w:val="nil"/>
              <w:bottom w:val="single" w:sz="4" w:space="0" w:color="000000"/>
              <w:right w:val="single" w:sz="4" w:space="0" w:color="000000"/>
            </w:tcBorders>
            <w:noWrap/>
            <w:hideMark/>
          </w:tcPr>
          <w:p w14:paraId="4E9BE8B1" w14:textId="4C3CC0FE" w:rsidR="00865015" w:rsidRDefault="00865015" w:rsidP="00F71C82">
            <w:pPr>
              <w:pStyle w:val="Tablebody"/>
            </w:pPr>
            <w:r>
              <w:t>/</w:t>
            </w:r>
            <w:r w:rsidR="00085CA6">
              <w:t>(</w:t>
            </w:r>
            <w:r>
              <w:t>Invoice | CreditNote</w:t>
            </w:r>
            <w:r w:rsidR="00085CA6">
              <w:t>)</w:t>
            </w:r>
            <w:r>
              <w:t>/ cac:AccountingSupplierParty/ cac:Party/ cac:PartyLegalEntity/ cbc:CompanyID</w:t>
            </w:r>
          </w:p>
        </w:tc>
      </w:tr>
      <w:tr w:rsidR="00F71C82" w14:paraId="39317A1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BC71973" w14:textId="77777777" w:rsidR="00865015" w:rsidRDefault="00865015" w:rsidP="00F71C82">
            <w:pPr>
              <w:pStyle w:val="Tablebody"/>
            </w:pPr>
            <w:r>
              <w:t>ibt-030-1</w:t>
            </w:r>
          </w:p>
        </w:tc>
        <w:tc>
          <w:tcPr>
            <w:tcW w:w="184" w:type="pct"/>
            <w:tcBorders>
              <w:top w:val="nil"/>
              <w:left w:val="nil"/>
              <w:bottom w:val="single" w:sz="4" w:space="0" w:color="000000"/>
              <w:right w:val="single" w:sz="4" w:space="0" w:color="000000"/>
            </w:tcBorders>
            <w:noWrap/>
            <w:hideMark/>
          </w:tcPr>
          <w:p w14:paraId="60281A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D937C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E208E3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61FCC57F" w14:textId="03906BC0" w:rsidR="00865015" w:rsidRDefault="00865015" w:rsidP="00F71C82">
            <w:pPr>
              <w:pStyle w:val="Tablebody"/>
            </w:pPr>
            <w:r>
              <w:t>/</w:t>
            </w:r>
            <w:r w:rsidR="00085CA6">
              <w:t>(</w:t>
            </w:r>
            <w:r>
              <w:t>Invoice | CreditNote</w:t>
            </w:r>
            <w:r w:rsidR="00085CA6">
              <w:t>)</w:t>
            </w:r>
            <w:r>
              <w:t>/ cac:AccountingSupplierParty/ cac:Party/ cac:PartyLegalEntity/ cbc:CompanyID/ @schemeID</w:t>
            </w:r>
          </w:p>
        </w:tc>
      </w:tr>
      <w:tr w:rsidR="00F71C82" w14:paraId="0FA7B16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5C635" w14:textId="77777777" w:rsidR="00865015" w:rsidRDefault="00865015" w:rsidP="00F71C82">
            <w:pPr>
              <w:pStyle w:val="Tablebody"/>
            </w:pPr>
            <w:r>
              <w:t>ibt-031</w:t>
            </w:r>
          </w:p>
        </w:tc>
        <w:tc>
          <w:tcPr>
            <w:tcW w:w="184" w:type="pct"/>
            <w:tcBorders>
              <w:top w:val="nil"/>
              <w:left w:val="nil"/>
              <w:bottom w:val="single" w:sz="4" w:space="0" w:color="000000"/>
              <w:right w:val="single" w:sz="4" w:space="0" w:color="000000"/>
            </w:tcBorders>
            <w:noWrap/>
            <w:hideMark/>
          </w:tcPr>
          <w:p w14:paraId="5631B0C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578DB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8E5AEDA" w14:textId="77777777" w:rsidR="00865015" w:rsidRDefault="00865015" w:rsidP="00F71C82">
            <w:pPr>
              <w:pStyle w:val="Tablebody"/>
            </w:pPr>
            <w:r>
              <w:t>Seller TAX identifier</w:t>
            </w:r>
          </w:p>
        </w:tc>
        <w:tc>
          <w:tcPr>
            <w:tcW w:w="2693" w:type="pct"/>
            <w:tcBorders>
              <w:top w:val="nil"/>
              <w:left w:val="nil"/>
              <w:bottom w:val="single" w:sz="4" w:space="0" w:color="000000"/>
              <w:right w:val="single" w:sz="4" w:space="0" w:color="000000"/>
            </w:tcBorders>
            <w:noWrap/>
            <w:hideMark/>
          </w:tcPr>
          <w:p w14:paraId="1E71D290" w14:textId="61A4D90F" w:rsidR="00865015" w:rsidRDefault="00865015" w:rsidP="00F71C82">
            <w:pPr>
              <w:pStyle w:val="Tablebody"/>
            </w:pPr>
            <w:r>
              <w:t>/</w:t>
            </w:r>
            <w:r w:rsidR="00085CA6">
              <w:t>(</w:t>
            </w:r>
            <w:r>
              <w:t>Invoice | CreditNote</w:t>
            </w:r>
            <w:r w:rsidR="00085CA6">
              <w:t>)</w:t>
            </w:r>
            <w:r>
              <w:t>/ cac:AccountingSupplierParty/ cac:Party/ cac:PartyTaxScheme/ cbc:CompanyID</w:t>
            </w:r>
          </w:p>
        </w:tc>
      </w:tr>
      <w:tr w:rsidR="00F71C82" w14:paraId="73CB26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F4DCD7B" w14:textId="77777777" w:rsidR="00865015" w:rsidRDefault="00865015" w:rsidP="00F71C82">
            <w:pPr>
              <w:pStyle w:val="Tablebody"/>
            </w:pPr>
            <w:r>
              <w:lastRenderedPageBreak/>
              <w:t>ibt-032</w:t>
            </w:r>
          </w:p>
        </w:tc>
        <w:tc>
          <w:tcPr>
            <w:tcW w:w="184" w:type="pct"/>
            <w:tcBorders>
              <w:top w:val="nil"/>
              <w:left w:val="nil"/>
              <w:bottom w:val="single" w:sz="4" w:space="0" w:color="000000"/>
              <w:right w:val="single" w:sz="4" w:space="0" w:color="000000"/>
            </w:tcBorders>
            <w:noWrap/>
            <w:hideMark/>
          </w:tcPr>
          <w:p w14:paraId="56D0B45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A31A1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F2DA054" w14:textId="77777777" w:rsidR="00865015" w:rsidRDefault="00865015" w:rsidP="00F71C82">
            <w:pPr>
              <w:pStyle w:val="Tablebody"/>
            </w:pPr>
            <w:r>
              <w:t>Seller TAX registration identifier</w:t>
            </w:r>
          </w:p>
        </w:tc>
        <w:tc>
          <w:tcPr>
            <w:tcW w:w="2693" w:type="pct"/>
            <w:tcBorders>
              <w:top w:val="nil"/>
              <w:left w:val="nil"/>
              <w:bottom w:val="single" w:sz="4" w:space="0" w:color="000000"/>
              <w:right w:val="single" w:sz="4" w:space="0" w:color="000000"/>
            </w:tcBorders>
            <w:noWrap/>
            <w:hideMark/>
          </w:tcPr>
          <w:p w14:paraId="246C8F88" w14:textId="7654575E" w:rsidR="00865015" w:rsidRDefault="00865015" w:rsidP="00F71C82">
            <w:pPr>
              <w:pStyle w:val="Tablebody"/>
            </w:pPr>
            <w:r>
              <w:t>/</w:t>
            </w:r>
            <w:r w:rsidR="00085CA6">
              <w:t>(</w:t>
            </w:r>
            <w:r>
              <w:t>Invoice | CreditNote</w:t>
            </w:r>
            <w:r w:rsidR="00085CA6">
              <w:t>)</w:t>
            </w:r>
            <w:r>
              <w:t>/ cac:AccountingSupplierParty/ cac:Party/ cac:PartyTaxScheme/ cbc:CompanyID</w:t>
            </w:r>
          </w:p>
        </w:tc>
      </w:tr>
      <w:tr w:rsidR="00F71C82" w14:paraId="4806453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3838686" w14:textId="77777777" w:rsidR="00865015" w:rsidRDefault="00865015" w:rsidP="00F71C82">
            <w:pPr>
              <w:pStyle w:val="Tablebody"/>
            </w:pPr>
            <w:r>
              <w:t>ibt-032a</w:t>
            </w:r>
          </w:p>
        </w:tc>
        <w:tc>
          <w:tcPr>
            <w:tcW w:w="184" w:type="pct"/>
            <w:tcBorders>
              <w:top w:val="nil"/>
              <w:left w:val="nil"/>
              <w:bottom w:val="single" w:sz="4" w:space="0" w:color="000000"/>
              <w:right w:val="single" w:sz="4" w:space="0" w:color="000000"/>
            </w:tcBorders>
            <w:noWrap/>
            <w:hideMark/>
          </w:tcPr>
          <w:p w14:paraId="77CCB34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30744A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8E26136"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2FB82F95" w14:textId="0B6FA07D" w:rsidR="00865015" w:rsidRDefault="00865015" w:rsidP="00F71C82">
            <w:pPr>
              <w:pStyle w:val="Tablebody"/>
            </w:pPr>
            <w:r>
              <w:t>/</w:t>
            </w:r>
            <w:r w:rsidR="00085CA6">
              <w:t>(</w:t>
            </w:r>
            <w:r>
              <w:t>Invoice | CreditNote</w:t>
            </w:r>
            <w:r w:rsidR="00085CA6">
              <w:t>)</w:t>
            </w:r>
            <w:r>
              <w:t>/ cac:AccountingSupplierParty/ cac:Party/ cac:PartyTaxScheme/ cac:TaxScheme/ cbc:ID</w:t>
            </w:r>
          </w:p>
        </w:tc>
      </w:tr>
      <w:tr w:rsidR="00F71C82" w14:paraId="11AFA94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39B1465" w14:textId="77777777" w:rsidR="00865015" w:rsidRDefault="00865015" w:rsidP="00F71C82">
            <w:pPr>
              <w:pStyle w:val="Tablebody"/>
            </w:pPr>
            <w:r>
              <w:t>ibt-033</w:t>
            </w:r>
          </w:p>
        </w:tc>
        <w:tc>
          <w:tcPr>
            <w:tcW w:w="184" w:type="pct"/>
            <w:tcBorders>
              <w:top w:val="nil"/>
              <w:left w:val="nil"/>
              <w:bottom w:val="single" w:sz="4" w:space="0" w:color="000000"/>
              <w:right w:val="single" w:sz="4" w:space="0" w:color="000000"/>
            </w:tcBorders>
            <w:noWrap/>
            <w:hideMark/>
          </w:tcPr>
          <w:p w14:paraId="5F6A3B5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9741C0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6631533" w14:textId="77777777" w:rsidR="00865015" w:rsidRDefault="00865015" w:rsidP="00F71C82">
            <w:pPr>
              <w:pStyle w:val="Tablebody"/>
            </w:pPr>
            <w:r>
              <w:t>Seller additional legal information</w:t>
            </w:r>
          </w:p>
        </w:tc>
        <w:tc>
          <w:tcPr>
            <w:tcW w:w="2693" w:type="pct"/>
            <w:tcBorders>
              <w:top w:val="nil"/>
              <w:left w:val="nil"/>
              <w:bottom w:val="single" w:sz="4" w:space="0" w:color="000000"/>
              <w:right w:val="single" w:sz="4" w:space="0" w:color="000000"/>
            </w:tcBorders>
            <w:noWrap/>
            <w:hideMark/>
          </w:tcPr>
          <w:p w14:paraId="62312044" w14:textId="62A7182A" w:rsidR="00865015" w:rsidRDefault="00865015" w:rsidP="00F71C82">
            <w:pPr>
              <w:pStyle w:val="Tablebody"/>
            </w:pPr>
            <w:r>
              <w:t>/</w:t>
            </w:r>
            <w:r w:rsidR="00085CA6">
              <w:t>(</w:t>
            </w:r>
            <w:r>
              <w:t>Invoice | CreditNote</w:t>
            </w:r>
            <w:r w:rsidR="00085CA6">
              <w:t>)</w:t>
            </w:r>
            <w:r>
              <w:t>/ cac:AccountingSupplierParty/ cac:Party/ cac:PartyLegalEntity/ cbc:CompanyLegalForm</w:t>
            </w:r>
          </w:p>
        </w:tc>
      </w:tr>
      <w:tr w:rsidR="00F71C82" w14:paraId="5261DD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FD8A5E" w14:textId="77777777" w:rsidR="00865015" w:rsidRDefault="00865015" w:rsidP="00F71C82">
            <w:pPr>
              <w:pStyle w:val="Tablebody"/>
            </w:pPr>
            <w:r>
              <w:t>ibt-034</w:t>
            </w:r>
          </w:p>
        </w:tc>
        <w:tc>
          <w:tcPr>
            <w:tcW w:w="184" w:type="pct"/>
            <w:tcBorders>
              <w:top w:val="nil"/>
              <w:left w:val="nil"/>
              <w:bottom w:val="single" w:sz="4" w:space="0" w:color="000000"/>
              <w:right w:val="single" w:sz="4" w:space="0" w:color="000000"/>
            </w:tcBorders>
            <w:noWrap/>
            <w:hideMark/>
          </w:tcPr>
          <w:p w14:paraId="0BB20AD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57D4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E29E7" w14:textId="77777777" w:rsidR="00865015" w:rsidRDefault="00865015" w:rsidP="00F71C82">
            <w:pPr>
              <w:pStyle w:val="Tablebody"/>
            </w:pPr>
            <w:r>
              <w:t>Seller electronic address</w:t>
            </w:r>
          </w:p>
        </w:tc>
        <w:tc>
          <w:tcPr>
            <w:tcW w:w="2693" w:type="pct"/>
            <w:tcBorders>
              <w:top w:val="nil"/>
              <w:left w:val="nil"/>
              <w:bottom w:val="single" w:sz="4" w:space="0" w:color="000000"/>
              <w:right w:val="single" w:sz="4" w:space="0" w:color="000000"/>
            </w:tcBorders>
            <w:noWrap/>
            <w:hideMark/>
          </w:tcPr>
          <w:p w14:paraId="24EA7A48" w14:textId="024D3B2E" w:rsidR="00865015" w:rsidRDefault="00865015" w:rsidP="00F71C82">
            <w:pPr>
              <w:pStyle w:val="Tablebody"/>
            </w:pPr>
            <w:r>
              <w:t>/</w:t>
            </w:r>
            <w:r w:rsidR="00085CA6">
              <w:t>(</w:t>
            </w:r>
            <w:r>
              <w:t>Invoice | CreditNote</w:t>
            </w:r>
            <w:r w:rsidR="00085CA6">
              <w:t>)</w:t>
            </w:r>
            <w:r>
              <w:t>/ cac:AccountingSupplierParty/ cac:Party/ cbc:EndpointID</w:t>
            </w:r>
          </w:p>
        </w:tc>
      </w:tr>
      <w:tr w:rsidR="00F71C82" w14:paraId="28016B0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F7273FD" w14:textId="77777777" w:rsidR="00865015" w:rsidRDefault="00865015" w:rsidP="00F71C82">
            <w:pPr>
              <w:pStyle w:val="Tablebody"/>
            </w:pPr>
            <w:r>
              <w:t>ibt-034-1</w:t>
            </w:r>
          </w:p>
        </w:tc>
        <w:tc>
          <w:tcPr>
            <w:tcW w:w="184" w:type="pct"/>
            <w:tcBorders>
              <w:top w:val="nil"/>
              <w:left w:val="nil"/>
              <w:bottom w:val="single" w:sz="4" w:space="0" w:color="000000"/>
              <w:right w:val="single" w:sz="4" w:space="0" w:color="000000"/>
            </w:tcBorders>
            <w:noWrap/>
            <w:hideMark/>
          </w:tcPr>
          <w:p w14:paraId="34D8752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F13DEA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8521D1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3133B708" w14:textId="32EEA2DD" w:rsidR="00865015" w:rsidRDefault="00865015" w:rsidP="00F71C82">
            <w:pPr>
              <w:pStyle w:val="Tablebody"/>
            </w:pPr>
            <w:r>
              <w:t>/</w:t>
            </w:r>
            <w:r w:rsidR="00085CA6">
              <w:t>(</w:t>
            </w:r>
            <w:r>
              <w:t>Invoice | CreditNote</w:t>
            </w:r>
            <w:r w:rsidR="00085CA6">
              <w:t>)</w:t>
            </w:r>
            <w:r>
              <w:t>/ cac:AccountingSupplierParty/ cac:Party/ cbc:EndpointID/ @schemeID</w:t>
            </w:r>
          </w:p>
        </w:tc>
      </w:tr>
      <w:tr w:rsidR="00F71C82" w14:paraId="6873FEBD"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9748D97" w14:textId="77777777" w:rsidR="00865015" w:rsidRDefault="00865015" w:rsidP="00F71C82">
            <w:pPr>
              <w:pStyle w:val="Tablebody"/>
            </w:pPr>
            <w:r>
              <w:t>ibg-05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768B8B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7831CA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BEFC44F" w14:textId="77777777" w:rsidR="00865015" w:rsidRDefault="00865015" w:rsidP="00F71C82">
            <w:pPr>
              <w:pStyle w:val="Tablebody"/>
            </w:pPr>
            <w:r>
              <w:t>SELLER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84ACBA9" w14:textId="52309979" w:rsidR="00865015" w:rsidRDefault="00865015" w:rsidP="00F71C82">
            <w:pPr>
              <w:pStyle w:val="Tablebody"/>
            </w:pPr>
            <w:r>
              <w:t>/</w:t>
            </w:r>
            <w:r w:rsidR="00085CA6">
              <w:t>(</w:t>
            </w:r>
            <w:r>
              <w:t>Invoice | CreditNote</w:t>
            </w:r>
            <w:r w:rsidR="00085CA6">
              <w:t>)</w:t>
            </w:r>
            <w:r>
              <w:t>/ cac:AccountingSupplierParty/ cac:Party/ cac:PostalAddress</w:t>
            </w:r>
          </w:p>
        </w:tc>
      </w:tr>
      <w:tr w:rsidR="00F71C82" w14:paraId="6C13D1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008BAD" w14:textId="77777777" w:rsidR="00865015" w:rsidRDefault="00865015" w:rsidP="00F71C82">
            <w:pPr>
              <w:pStyle w:val="Tablebody"/>
            </w:pPr>
            <w:r>
              <w:t>ibt-035</w:t>
            </w:r>
          </w:p>
        </w:tc>
        <w:tc>
          <w:tcPr>
            <w:tcW w:w="184" w:type="pct"/>
            <w:tcBorders>
              <w:top w:val="nil"/>
              <w:left w:val="nil"/>
              <w:bottom w:val="single" w:sz="4" w:space="0" w:color="000000"/>
              <w:right w:val="single" w:sz="4" w:space="0" w:color="000000"/>
            </w:tcBorders>
            <w:noWrap/>
            <w:hideMark/>
          </w:tcPr>
          <w:p w14:paraId="40FB3EB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A1EEA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4CBC3B" w14:textId="77777777" w:rsidR="00865015" w:rsidRDefault="00865015" w:rsidP="00F71C82">
            <w:pPr>
              <w:pStyle w:val="Tablebody"/>
            </w:pPr>
            <w:r>
              <w:t>Seller address line 1</w:t>
            </w:r>
          </w:p>
        </w:tc>
        <w:tc>
          <w:tcPr>
            <w:tcW w:w="2693" w:type="pct"/>
            <w:tcBorders>
              <w:top w:val="nil"/>
              <w:left w:val="nil"/>
              <w:bottom w:val="single" w:sz="4" w:space="0" w:color="000000"/>
              <w:right w:val="single" w:sz="4" w:space="0" w:color="000000"/>
            </w:tcBorders>
            <w:noWrap/>
            <w:hideMark/>
          </w:tcPr>
          <w:p w14:paraId="66DDF52E" w14:textId="22A2C78E" w:rsidR="00865015" w:rsidRDefault="00865015" w:rsidP="00F71C82">
            <w:pPr>
              <w:pStyle w:val="Tablebody"/>
            </w:pPr>
            <w:r>
              <w:t>/</w:t>
            </w:r>
            <w:r w:rsidR="00085CA6">
              <w:t>(</w:t>
            </w:r>
            <w:r>
              <w:t>Invoice | CreditNote</w:t>
            </w:r>
            <w:r w:rsidR="00085CA6">
              <w:t>)</w:t>
            </w:r>
            <w:r>
              <w:t>/ cac:AccountingSupplierParty/ cac:Party/ cac:PostalAddress/ cbc:StreetName</w:t>
            </w:r>
          </w:p>
        </w:tc>
      </w:tr>
      <w:tr w:rsidR="00F71C82" w14:paraId="165D00B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F5A36DB" w14:textId="77777777" w:rsidR="00865015" w:rsidRDefault="00865015" w:rsidP="00F71C82">
            <w:pPr>
              <w:pStyle w:val="Tablebody"/>
            </w:pPr>
            <w:r>
              <w:t>ibt-036</w:t>
            </w:r>
          </w:p>
        </w:tc>
        <w:tc>
          <w:tcPr>
            <w:tcW w:w="184" w:type="pct"/>
            <w:tcBorders>
              <w:top w:val="nil"/>
              <w:left w:val="nil"/>
              <w:bottom w:val="single" w:sz="4" w:space="0" w:color="000000"/>
              <w:right w:val="single" w:sz="4" w:space="0" w:color="000000"/>
            </w:tcBorders>
            <w:noWrap/>
            <w:hideMark/>
          </w:tcPr>
          <w:p w14:paraId="52F751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4FE11C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1FC2827" w14:textId="77777777" w:rsidR="00865015" w:rsidRDefault="00865015" w:rsidP="00F71C82">
            <w:pPr>
              <w:pStyle w:val="Tablebody"/>
            </w:pPr>
            <w:r>
              <w:t>Seller address line 2</w:t>
            </w:r>
          </w:p>
        </w:tc>
        <w:tc>
          <w:tcPr>
            <w:tcW w:w="2693" w:type="pct"/>
            <w:tcBorders>
              <w:top w:val="nil"/>
              <w:left w:val="nil"/>
              <w:bottom w:val="single" w:sz="4" w:space="0" w:color="000000"/>
              <w:right w:val="single" w:sz="4" w:space="0" w:color="000000"/>
            </w:tcBorders>
            <w:noWrap/>
            <w:hideMark/>
          </w:tcPr>
          <w:p w14:paraId="519D3091" w14:textId="5AD294EE" w:rsidR="00865015" w:rsidRDefault="00865015" w:rsidP="00F71C82">
            <w:pPr>
              <w:pStyle w:val="Tablebody"/>
            </w:pPr>
            <w:r>
              <w:t>/</w:t>
            </w:r>
            <w:r w:rsidR="00085CA6">
              <w:t>(</w:t>
            </w:r>
            <w:r>
              <w:t>Invoice | CreditNote</w:t>
            </w:r>
            <w:r w:rsidR="00085CA6">
              <w:t>)</w:t>
            </w:r>
            <w:r>
              <w:t>/ cac:AccountingSupplierParty/ cac:Party/ cac:PostalAddress/ cbc:AdditionalStreetName</w:t>
            </w:r>
          </w:p>
        </w:tc>
      </w:tr>
      <w:tr w:rsidR="00F71C82" w14:paraId="720571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F07439" w14:textId="77777777" w:rsidR="00865015" w:rsidRDefault="00865015" w:rsidP="00F71C82">
            <w:pPr>
              <w:pStyle w:val="Tablebody"/>
            </w:pPr>
            <w:r>
              <w:t>ibt-162</w:t>
            </w:r>
          </w:p>
        </w:tc>
        <w:tc>
          <w:tcPr>
            <w:tcW w:w="184" w:type="pct"/>
            <w:tcBorders>
              <w:top w:val="nil"/>
              <w:left w:val="nil"/>
              <w:bottom w:val="single" w:sz="4" w:space="0" w:color="000000"/>
              <w:right w:val="single" w:sz="4" w:space="0" w:color="000000"/>
            </w:tcBorders>
            <w:noWrap/>
            <w:hideMark/>
          </w:tcPr>
          <w:p w14:paraId="0BA774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21D77D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8B32A5" w14:textId="77777777" w:rsidR="00865015" w:rsidRDefault="00865015" w:rsidP="00F71C82">
            <w:pPr>
              <w:pStyle w:val="Tablebody"/>
            </w:pPr>
            <w:r>
              <w:t>Seller address line 3</w:t>
            </w:r>
          </w:p>
        </w:tc>
        <w:tc>
          <w:tcPr>
            <w:tcW w:w="2693" w:type="pct"/>
            <w:tcBorders>
              <w:top w:val="nil"/>
              <w:left w:val="nil"/>
              <w:bottom w:val="single" w:sz="4" w:space="0" w:color="000000"/>
              <w:right w:val="single" w:sz="4" w:space="0" w:color="000000"/>
            </w:tcBorders>
            <w:noWrap/>
            <w:hideMark/>
          </w:tcPr>
          <w:p w14:paraId="0A22BEFC" w14:textId="634933DD" w:rsidR="00865015" w:rsidRDefault="00865015" w:rsidP="00F71C82">
            <w:pPr>
              <w:pStyle w:val="Tablebody"/>
            </w:pPr>
            <w:r>
              <w:t>/</w:t>
            </w:r>
            <w:r w:rsidR="00085CA6">
              <w:t>(</w:t>
            </w:r>
            <w:r>
              <w:t>Invoice | CreditNote</w:t>
            </w:r>
            <w:r w:rsidR="00085CA6">
              <w:t>)</w:t>
            </w:r>
            <w:r>
              <w:t>/ cac:AccountingSupplierParty/ cac:Party/ cac:PostalAddress/ cac:AddressLine/ cbc:Line</w:t>
            </w:r>
          </w:p>
        </w:tc>
      </w:tr>
      <w:tr w:rsidR="00F71C82" w14:paraId="0AF61D1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5D6D528" w14:textId="77777777" w:rsidR="00865015" w:rsidRDefault="00865015" w:rsidP="00F71C82">
            <w:pPr>
              <w:pStyle w:val="Tablebody"/>
            </w:pPr>
            <w:r>
              <w:t>ibt-037</w:t>
            </w:r>
          </w:p>
        </w:tc>
        <w:tc>
          <w:tcPr>
            <w:tcW w:w="184" w:type="pct"/>
            <w:tcBorders>
              <w:top w:val="nil"/>
              <w:left w:val="nil"/>
              <w:bottom w:val="single" w:sz="4" w:space="0" w:color="000000"/>
              <w:right w:val="single" w:sz="4" w:space="0" w:color="000000"/>
            </w:tcBorders>
            <w:noWrap/>
            <w:hideMark/>
          </w:tcPr>
          <w:p w14:paraId="2DBC33D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81D0CC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D7F1F8D" w14:textId="77777777" w:rsidR="00865015" w:rsidRDefault="00865015" w:rsidP="00F71C82">
            <w:pPr>
              <w:pStyle w:val="Tablebody"/>
            </w:pPr>
            <w:r>
              <w:t>Seller city</w:t>
            </w:r>
          </w:p>
        </w:tc>
        <w:tc>
          <w:tcPr>
            <w:tcW w:w="2693" w:type="pct"/>
            <w:tcBorders>
              <w:top w:val="nil"/>
              <w:left w:val="nil"/>
              <w:bottom w:val="single" w:sz="4" w:space="0" w:color="000000"/>
              <w:right w:val="single" w:sz="4" w:space="0" w:color="000000"/>
            </w:tcBorders>
            <w:noWrap/>
            <w:hideMark/>
          </w:tcPr>
          <w:p w14:paraId="10EA6374" w14:textId="5EC805D7" w:rsidR="00865015" w:rsidRDefault="00865015" w:rsidP="00F71C82">
            <w:pPr>
              <w:pStyle w:val="Tablebody"/>
            </w:pPr>
            <w:r>
              <w:t>/</w:t>
            </w:r>
            <w:r w:rsidR="00085CA6">
              <w:t>(</w:t>
            </w:r>
            <w:r>
              <w:t>Invoice | CreditNote</w:t>
            </w:r>
            <w:r w:rsidR="00085CA6">
              <w:t>)</w:t>
            </w:r>
            <w:r>
              <w:t>/ cac:AccountingSupplierParty/ cac:Party/ cac:PostalAddress/ cbc:CityName</w:t>
            </w:r>
          </w:p>
        </w:tc>
      </w:tr>
      <w:tr w:rsidR="00F71C82" w14:paraId="6405C5C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C73E9F" w14:textId="77777777" w:rsidR="00865015" w:rsidRDefault="00865015" w:rsidP="00F71C82">
            <w:pPr>
              <w:pStyle w:val="Tablebody"/>
            </w:pPr>
            <w:r>
              <w:t>ibt-038</w:t>
            </w:r>
          </w:p>
        </w:tc>
        <w:tc>
          <w:tcPr>
            <w:tcW w:w="184" w:type="pct"/>
            <w:tcBorders>
              <w:top w:val="nil"/>
              <w:left w:val="nil"/>
              <w:bottom w:val="single" w:sz="4" w:space="0" w:color="000000"/>
              <w:right w:val="single" w:sz="4" w:space="0" w:color="000000"/>
            </w:tcBorders>
            <w:noWrap/>
            <w:hideMark/>
          </w:tcPr>
          <w:p w14:paraId="5CBA1AD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AA5D74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74142DE" w14:textId="77777777" w:rsidR="00865015" w:rsidRDefault="00865015" w:rsidP="00F71C82">
            <w:pPr>
              <w:pStyle w:val="Tablebody"/>
            </w:pPr>
            <w:r>
              <w:t>Seller post code</w:t>
            </w:r>
          </w:p>
        </w:tc>
        <w:tc>
          <w:tcPr>
            <w:tcW w:w="2693" w:type="pct"/>
            <w:tcBorders>
              <w:top w:val="nil"/>
              <w:left w:val="nil"/>
              <w:bottom w:val="single" w:sz="4" w:space="0" w:color="000000"/>
              <w:right w:val="single" w:sz="4" w:space="0" w:color="000000"/>
            </w:tcBorders>
            <w:noWrap/>
            <w:hideMark/>
          </w:tcPr>
          <w:p w14:paraId="1DAF2AB3" w14:textId="7F5152DF" w:rsidR="00865015" w:rsidRDefault="00865015" w:rsidP="00F71C82">
            <w:pPr>
              <w:pStyle w:val="Tablebody"/>
            </w:pPr>
            <w:r>
              <w:t>/</w:t>
            </w:r>
            <w:r w:rsidR="00085CA6">
              <w:t>(</w:t>
            </w:r>
            <w:r>
              <w:t>Invoice | CreditNote</w:t>
            </w:r>
            <w:r w:rsidR="00085CA6">
              <w:t>)</w:t>
            </w:r>
            <w:r>
              <w:t>/ cac:AccountingSupplierParty/ cac:Party/ cac:PostalAddress/ cbc:PostalZone</w:t>
            </w:r>
          </w:p>
        </w:tc>
      </w:tr>
      <w:tr w:rsidR="00F71C82" w14:paraId="4B66674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825331" w14:textId="77777777" w:rsidR="00865015" w:rsidRDefault="00865015" w:rsidP="00F71C82">
            <w:pPr>
              <w:pStyle w:val="Tablebody"/>
            </w:pPr>
            <w:r>
              <w:t>ibt-039</w:t>
            </w:r>
          </w:p>
        </w:tc>
        <w:tc>
          <w:tcPr>
            <w:tcW w:w="184" w:type="pct"/>
            <w:tcBorders>
              <w:top w:val="nil"/>
              <w:left w:val="nil"/>
              <w:bottom w:val="single" w:sz="4" w:space="0" w:color="000000"/>
              <w:right w:val="single" w:sz="4" w:space="0" w:color="000000"/>
            </w:tcBorders>
            <w:noWrap/>
            <w:hideMark/>
          </w:tcPr>
          <w:p w14:paraId="3EBE53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86A6D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BA9DBC" w14:textId="77777777" w:rsidR="00865015" w:rsidRDefault="00865015" w:rsidP="00F71C82">
            <w:pPr>
              <w:pStyle w:val="Tablebody"/>
            </w:pPr>
            <w:r>
              <w:t>Seller country subdivision</w:t>
            </w:r>
          </w:p>
        </w:tc>
        <w:tc>
          <w:tcPr>
            <w:tcW w:w="2693" w:type="pct"/>
            <w:tcBorders>
              <w:top w:val="nil"/>
              <w:left w:val="nil"/>
              <w:bottom w:val="single" w:sz="4" w:space="0" w:color="000000"/>
              <w:right w:val="single" w:sz="4" w:space="0" w:color="000000"/>
            </w:tcBorders>
            <w:noWrap/>
            <w:hideMark/>
          </w:tcPr>
          <w:p w14:paraId="1041E7CD" w14:textId="0E06476B" w:rsidR="00865015" w:rsidRDefault="00865015" w:rsidP="00F71C82">
            <w:pPr>
              <w:pStyle w:val="Tablebody"/>
            </w:pPr>
            <w:r>
              <w:t>/</w:t>
            </w:r>
            <w:r w:rsidR="00085CA6">
              <w:t>(</w:t>
            </w:r>
            <w:r>
              <w:t>Invoice | CreditNote</w:t>
            </w:r>
            <w:r w:rsidR="00085CA6">
              <w:t>)</w:t>
            </w:r>
            <w:r>
              <w:t>/ cac:AccountingSupplierParty/ cac:Party/ cac:PostalAddress/ cbc:CountrySubentity</w:t>
            </w:r>
          </w:p>
        </w:tc>
      </w:tr>
      <w:tr w:rsidR="00F71C82" w14:paraId="4F6197A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951DC2" w14:textId="77777777" w:rsidR="00865015" w:rsidRDefault="00865015" w:rsidP="00F71C82">
            <w:pPr>
              <w:pStyle w:val="Tablebody"/>
            </w:pPr>
            <w:r>
              <w:t>ibt-040</w:t>
            </w:r>
          </w:p>
        </w:tc>
        <w:tc>
          <w:tcPr>
            <w:tcW w:w="184" w:type="pct"/>
            <w:tcBorders>
              <w:top w:val="nil"/>
              <w:left w:val="nil"/>
              <w:bottom w:val="single" w:sz="4" w:space="0" w:color="000000"/>
              <w:right w:val="single" w:sz="4" w:space="0" w:color="000000"/>
            </w:tcBorders>
            <w:noWrap/>
            <w:hideMark/>
          </w:tcPr>
          <w:p w14:paraId="1DA364D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060128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0B47687" w14:textId="77777777" w:rsidR="00865015" w:rsidRDefault="00865015" w:rsidP="00F71C82">
            <w:pPr>
              <w:pStyle w:val="Tablebody"/>
            </w:pPr>
            <w:r>
              <w:t>Seller country code</w:t>
            </w:r>
          </w:p>
        </w:tc>
        <w:tc>
          <w:tcPr>
            <w:tcW w:w="2693" w:type="pct"/>
            <w:tcBorders>
              <w:top w:val="nil"/>
              <w:left w:val="nil"/>
              <w:bottom w:val="single" w:sz="4" w:space="0" w:color="000000"/>
              <w:right w:val="single" w:sz="4" w:space="0" w:color="000000"/>
            </w:tcBorders>
            <w:noWrap/>
            <w:hideMark/>
          </w:tcPr>
          <w:p w14:paraId="4633E193" w14:textId="594F1609" w:rsidR="00865015" w:rsidRDefault="00865015" w:rsidP="00F71C82">
            <w:pPr>
              <w:pStyle w:val="Tablebody"/>
            </w:pPr>
            <w:r>
              <w:t>/</w:t>
            </w:r>
            <w:r w:rsidR="00085CA6">
              <w:t>(</w:t>
            </w:r>
            <w:r>
              <w:t>Invoice | CreditNote</w:t>
            </w:r>
            <w:r w:rsidR="00085CA6">
              <w:t>)</w:t>
            </w:r>
            <w:r>
              <w:t>/ cac:AccountingSupplierParty/ cac:Party/ cac:PostalAddress/ cac:Country/ cbc:IdentificationCode</w:t>
            </w:r>
          </w:p>
        </w:tc>
      </w:tr>
      <w:tr w:rsidR="00F71C82" w14:paraId="0F4E1EEA"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38D93" w14:textId="77777777" w:rsidR="00865015" w:rsidRDefault="00865015" w:rsidP="00F71C82">
            <w:pPr>
              <w:pStyle w:val="Tablebody"/>
            </w:pPr>
            <w:r>
              <w:t>ibg-06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95B2B2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94310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52A48B7" w14:textId="77777777" w:rsidR="00865015" w:rsidRDefault="00865015" w:rsidP="00F71C82">
            <w:pPr>
              <w:pStyle w:val="Tablebody"/>
            </w:pPr>
            <w:r>
              <w:t>SELLER CONTACT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2346686" w14:textId="76B495C1" w:rsidR="00865015" w:rsidRDefault="00865015" w:rsidP="00F71C82">
            <w:pPr>
              <w:pStyle w:val="Tablebody"/>
            </w:pPr>
            <w:r>
              <w:t>/</w:t>
            </w:r>
            <w:r w:rsidR="00085CA6">
              <w:t>(</w:t>
            </w:r>
            <w:r>
              <w:t>Invoice | CreditNote</w:t>
            </w:r>
            <w:r w:rsidR="00085CA6">
              <w:t>)</w:t>
            </w:r>
            <w:r>
              <w:t>/ cac:AccountingSupplierParty/ cac:Party/ cac:Contact</w:t>
            </w:r>
          </w:p>
        </w:tc>
      </w:tr>
      <w:tr w:rsidR="00F71C82" w14:paraId="62EA48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04B0A1" w14:textId="77777777" w:rsidR="00865015" w:rsidRDefault="00865015" w:rsidP="00F71C82">
            <w:pPr>
              <w:pStyle w:val="Tablebody"/>
            </w:pPr>
            <w:r>
              <w:t>ibt-041</w:t>
            </w:r>
          </w:p>
        </w:tc>
        <w:tc>
          <w:tcPr>
            <w:tcW w:w="184" w:type="pct"/>
            <w:tcBorders>
              <w:top w:val="nil"/>
              <w:left w:val="nil"/>
              <w:bottom w:val="single" w:sz="4" w:space="0" w:color="000000"/>
              <w:right w:val="single" w:sz="4" w:space="0" w:color="000000"/>
            </w:tcBorders>
            <w:noWrap/>
            <w:hideMark/>
          </w:tcPr>
          <w:p w14:paraId="25F8DE1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76DDF4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D1B20A6" w14:textId="77777777" w:rsidR="00865015" w:rsidRDefault="00865015" w:rsidP="00F71C82">
            <w:pPr>
              <w:pStyle w:val="Tablebody"/>
            </w:pPr>
            <w:r>
              <w:t>Seller contact point</w:t>
            </w:r>
          </w:p>
        </w:tc>
        <w:tc>
          <w:tcPr>
            <w:tcW w:w="2693" w:type="pct"/>
            <w:tcBorders>
              <w:top w:val="nil"/>
              <w:left w:val="nil"/>
              <w:bottom w:val="single" w:sz="4" w:space="0" w:color="000000"/>
              <w:right w:val="single" w:sz="4" w:space="0" w:color="000000"/>
            </w:tcBorders>
            <w:noWrap/>
            <w:hideMark/>
          </w:tcPr>
          <w:p w14:paraId="04C05E32" w14:textId="638D2984" w:rsidR="00865015" w:rsidRDefault="00865015" w:rsidP="00F71C82">
            <w:pPr>
              <w:pStyle w:val="Tablebody"/>
            </w:pPr>
            <w:r>
              <w:t>/</w:t>
            </w:r>
            <w:r w:rsidR="00085CA6">
              <w:t>(</w:t>
            </w:r>
            <w:r>
              <w:t>Invoice | CreditNote</w:t>
            </w:r>
            <w:r w:rsidR="00085CA6">
              <w:t>)</w:t>
            </w:r>
            <w:r>
              <w:t>/ cac:AccountingSupplierParty/ cac:Party/ cac:Contact/ cbc:Name</w:t>
            </w:r>
          </w:p>
        </w:tc>
      </w:tr>
      <w:tr w:rsidR="00F71C82" w14:paraId="5C9DE12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0DDFB05" w14:textId="77777777" w:rsidR="00865015" w:rsidRDefault="00865015" w:rsidP="00F71C82">
            <w:pPr>
              <w:pStyle w:val="Tablebody"/>
            </w:pPr>
            <w:r>
              <w:t>ibt-042</w:t>
            </w:r>
          </w:p>
        </w:tc>
        <w:tc>
          <w:tcPr>
            <w:tcW w:w="184" w:type="pct"/>
            <w:tcBorders>
              <w:top w:val="nil"/>
              <w:left w:val="nil"/>
              <w:bottom w:val="single" w:sz="4" w:space="0" w:color="000000"/>
              <w:right w:val="single" w:sz="4" w:space="0" w:color="000000"/>
            </w:tcBorders>
            <w:noWrap/>
            <w:hideMark/>
          </w:tcPr>
          <w:p w14:paraId="6EF3D14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AB037D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5AB247" w14:textId="77777777" w:rsidR="00865015" w:rsidRDefault="00865015" w:rsidP="00F71C82">
            <w:pPr>
              <w:pStyle w:val="Tablebody"/>
            </w:pPr>
            <w:r>
              <w:t>Seller contact telephone number</w:t>
            </w:r>
          </w:p>
        </w:tc>
        <w:tc>
          <w:tcPr>
            <w:tcW w:w="2693" w:type="pct"/>
            <w:tcBorders>
              <w:top w:val="nil"/>
              <w:left w:val="nil"/>
              <w:bottom w:val="single" w:sz="4" w:space="0" w:color="000000"/>
              <w:right w:val="single" w:sz="4" w:space="0" w:color="000000"/>
            </w:tcBorders>
            <w:noWrap/>
            <w:hideMark/>
          </w:tcPr>
          <w:p w14:paraId="33764E12" w14:textId="47C3775F" w:rsidR="00865015" w:rsidRDefault="00865015" w:rsidP="00F71C82">
            <w:pPr>
              <w:pStyle w:val="Tablebody"/>
            </w:pPr>
            <w:r>
              <w:t>/</w:t>
            </w:r>
            <w:r w:rsidR="00085CA6">
              <w:t>(</w:t>
            </w:r>
            <w:r>
              <w:t>Invoice | CreditNote</w:t>
            </w:r>
            <w:r w:rsidR="00085CA6">
              <w:t>)</w:t>
            </w:r>
            <w:r>
              <w:t>/ cac:AccountingSupplierParty/ cac:Party/ cac:Contact/ cbc:Telephone</w:t>
            </w:r>
          </w:p>
        </w:tc>
      </w:tr>
      <w:tr w:rsidR="00F71C82" w14:paraId="3648D13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FD476FB" w14:textId="77777777" w:rsidR="00865015" w:rsidRDefault="00865015" w:rsidP="00F71C82">
            <w:pPr>
              <w:pStyle w:val="Tablebody"/>
            </w:pPr>
            <w:r>
              <w:t>ibt-043</w:t>
            </w:r>
          </w:p>
        </w:tc>
        <w:tc>
          <w:tcPr>
            <w:tcW w:w="184" w:type="pct"/>
            <w:tcBorders>
              <w:top w:val="nil"/>
              <w:left w:val="nil"/>
              <w:bottom w:val="single" w:sz="4" w:space="0" w:color="000000"/>
              <w:right w:val="single" w:sz="4" w:space="0" w:color="000000"/>
            </w:tcBorders>
            <w:noWrap/>
            <w:hideMark/>
          </w:tcPr>
          <w:p w14:paraId="04E549C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B4C6C4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DE1B0FC" w14:textId="77777777" w:rsidR="00865015" w:rsidRDefault="00865015" w:rsidP="00F71C82">
            <w:pPr>
              <w:pStyle w:val="Tablebody"/>
            </w:pPr>
            <w:r>
              <w:t>Seller contact email address</w:t>
            </w:r>
          </w:p>
        </w:tc>
        <w:tc>
          <w:tcPr>
            <w:tcW w:w="2693" w:type="pct"/>
            <w:tcBorders>
              <w:top w:val="nil"/>
              <w:left w:val="nil"/>
              <w:bottom w:val="single" w:sz="4" w:space="0" w:color="000000"/>
              <w:right w:val="single" w:sz="4" w:space="0" w:color="000000"/>
            </w:tcBorders>
            <w:noWrap/>
            <w:hideMark/>
          </w:tcPr>
          <w:p w14:paraId="064F9662" w14:textId="6B7A04FE" w:rsidR="00865015" w:rsidRDefault="00865015" w:rsidP="00F71C82">
            <w:pPr>
              <w:pStyle w:val="Tablebody"/>
            </w:pPr>
            <w:r>
              <w:t>/</w:t>
            </w:r>
            <w:r w:rsidR="00085CA6">
              <w:t>(</w:t>
            </w:r>
            <w:r>
              <w:t>Invoice | CreditNote</w:t>
            </w:r>
            <w:r w:rsidR="00085CA6">
              <w:t>)</w:t>
            </w:r>
            <w:r>
              <w:t>/ cac:AccountingSupplierParty/ cac:Party/ cac:Contact/ cbc:ElectronicMail</w:t>
            </w:r>
          </w:p>
        </w:tc>
      </w:tr>
      <w:tr w:rsidR="00F71C82" w14:paraId="2206227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8E295B" w14:textId="77777777" w:rsidR="00865015" w:rsidRDefault="00865015" w:rsidP="00F71C82">
            <w:pPr>
              <w:pStyle w:val="Tablebody"/>
            </w:pPr>
            <w:r>
              <w:t>ibg-07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2D558C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DBAD60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3B0C1CC" w14:textId="77777777" w:rsidR="00865015" w:rsidRDefault="00865015" w:rsidP="00F71C82">
            <w:pPr>
              <w:pStyle w:val="Tablebody"/>
            </w:pPr>
            <w:r>
              <w:t>BUYER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F079C5B" w14:textId="01605597" w:rsidR="00865015" w:rsidRDefault="00865015" w:rsidP="00F71C82">
            <w:pPr>
              <w:pStyle w:val="Tablebody"/>
            </w:pPr>
            <w:r>
              <w:t>/</w:t>
            </w:r>
            <w:r w:rsidR="00085CA6">
              <w:t>(</w:t>
            </w:r>
            <w:r>
              <w:t>Invoice | CreditNote</w:t>
            </w:r>
            <w:r w:rsidR="00085CA6">
              <w:t>)</w:t>
            </w:r>
            <w:r>
              <w:t>/ cac:AccountingCustomerParty</w:t>
            </w:r>
          </w:p>
        </w:tc>
      </w:tr>
      <w:tr w:rsidR="00F71C82" w14:paraId="2E2D59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0649C59" w14:textId="77777777" w:rsidR="00865015" w:rsidRDefault="00865015" w:rsidP="00F71C82">
            <w:pPr>
              <w:pStyle w:val="Tablebody"/>
            </w:pPr>
            <w:r>
              <w:t>ibt-044</w:t>
            </w:r>
          </w:p>
        </w:tc>
        <w:tc>
          <w:tcPr>
            <w:tcW w:w="184" w:type="pct"/>
            <w:tcBorders>
              <w:top w:val="nil"/>
              <w:left w:val="nil"/>
              <w:bottom w:val="single" w:sz="4" w:space="0" w:color="000000"/>
              <w:right w:val="single" w:sz="4" w:space="0" w:color="000000"/>
            </w:tcBorders>
            <w:noWrap/>
            <w:hideMark/>
          </w:tcPr>
          <w:p w14:paraId="0ECEE4D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2EC6A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787E2BD" w14:textId="77777777" w:rsidR="00865015" w:rsidRDefault="00865015" w:rsidP="00F71C82">
            <w:pPr>
              <w:pStyle w:val="Tablebody"/>
            </w:pPr>
            <w:r>
              <w:t>Buyer name</w:t>
            </w:r>
          </w:p>
        </w:tc>
        <w:tc>
          <w:tcPr>
            <w:tcW w:w="2693" w:type="pct"/>
            <w:tcBorders>
              <w:top w:val="nil"/>
              <w:left w:val="nil"/>
              <w:bottom w:val="single" w:sz="4" w:space="0" w:color="000000"/>
              <w:right w:val="single" w:sz="4" w:space="0" w:color="000000"/>
            </w:tcBorders>
            <w:noWrap/>
            <w:hideMark/>
          </w:tcPr>
          <w:p w14:paraId="43123FFB" w14:textId="547467EC" w:rsidR="00865015" w:rsidRDefault="00865015" w:rsidP="00F71C82">
            <w:pPr>
              <w:pStyle w:val="Tablebody"/>
            </w:pPr>
            <w:r>
              <w:t>/</w:t>
            </w:r>
            <w:r w:rsidR="00085CA6">
              <w:t>(</w:t>
            </w:r>
            <w:r>
              <w:t>Invoice | CreditNote</w:t>
            </w:r>
            <w:r w:rsidR="00085CA6">
              <w:t>)</w:t>
            </w:r>
            <w:r>
              <w:t>/ cac:AccountingCustomerParty/ cac:Party/ cac:PartyLegalEntity/ cbc:RegistrationName</w:t>
            </w:r>
          </w:p>
        </w:tc>
      </w:tr>
      <w:tr w:rsidR="00F71C82" w14:paraId="3BDDB19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CCC6AE3" w14:textId="77777777" w:rsidR="00865015" w:rsidRDefault="00865015" w:rsidP="00F71C82">
            <w:pPr>
              <w:pStyle w:val="Tablebody"/>
            </w:pPr>
            <w:r>
              <w:t>ibt-045</w:t>
            </w:r>
          </w:p>
        </w:tc>
        <w:tc>
          <w:tcPr>
            <w:tcW w:w="184" w:type="pct"/>
            <w:tcBorders>
              <w:top w:val="nil"/>
              <w:left w:val="nil"/>
              <w:bottom w:val="single" w:sz="4" w:space="0" w:color="000000"/>
              <w:right w:val="single" w:sz="4" w:space="0" w:color="000000"/>
            </w:tcBorders>
            <w:noWrap/>
            <w:hideMark/>
          </w:tcPr>
          <w:p w14:paraId="692D5A7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F42C1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14C7CA5" w14:textId="77777777" w:rsidR="00865015" w:rsidRDefault="00865015" w:rsidP="00F71C82">
            <w:pPr>
              <w:pStyle w:val="Tablebody"/>
            </w:pPr>
            <w:r>
              <w:t>Buyer trading name</w:t>
            </w:r>
          </w:p>
        </w:tc>
        <w:tc>
          <w:tcPr>
            <w:tcW w:w="2693" w:type="pct"/>
            <w:tcBorders>
              <w:top w:val="nil"/>
              <w:left w:val="nil"/>
              <w:bottom w:val="single" w:sz="4" w:space="0" w:color="000000"/>
              <w:right w:val="single" w:sz="4" w:space="0" w:color="000000"/>
            </w:tcBorders>
            <w:noWrap/>
            <w:hideMark/>
          </w:tcPr>
          <w:p w14:paraId="5E569D4E" w14:textId="3BF5F670" w:rsidR="00865015" w:rsidRDefault="00865015" w:rsidP="00F71C82">
            <w:pPr>
              <w:pStyle w:val="Tablebody"/>
            </w:pPr>
            <w:r>
              <w:t>/</w:t>
            </w:r>
            <w:r w:rsidR="00085CA6">
              <w:t>(</w:t>
            </w:r>
            <w:r>
              <w:t>Invoice | CreditNote</w:t>
            </w:r>
            <w:r w:rsidR="00085CA6">
              <w:t>)</w:t>
            </w:r>
            <w:r>
              <w:t>/ cac:AccountingCustomerParty/ cac:Party/ cac:PartyName/ cbc:Name</w:t>
            </w:r>
          </w:p>
        </w:tc>
      </w:tr>
      <w:tr w:rsidR="00F71C82" w14:paraId="6DE18A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2F30283" w14:textId="77777777" w:rsidR="00865015" w:rsidRDefault="00865015" w:rsidP="00F71C82">
            <w:pPr>
              <w:pStyle w:val="Tablebody"/>
            </w:pPr>
            <w:r>
              <w:t>ibt-046</w:t>
            </w:r>
          </w:p>
        </w:tc>
        <w:tc>
          <w:tcPr>
            <w:tcW w:w="184" w:type="pct"/>
            <w:tcBorders>
              <w:top w:val="nil"/>
              <w:left w:val="nil"/>
              <w:bottom w:val="single" w:sz="4" w:space="0" w:color="000000"/>
              <w:right w:val="single" w:sz="4" w:space="0" w:color="000000"/>
            </w:tcBorders>
            <w:noWrap/>
            <w:hideMark/>
          </w:tcPr>
          <w:p w14:paraId="7FB443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9A75CD"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5DA62166" w14:textId="77777777" w:rsidR="00865015" w:rsidRDefault="00865015" w:rsidP="00F71C82">
            <w:pPr>
              <w:pStyle w:val="Tablebody"/>
            </w:pPr>
            <w:r>
              <w:t>Buyer identifier</w:t>
            </w:r>
          </w:p>
        </w:tc>
        <w:tc>
          <w:tcPr>
            <w:tcW w:w="2693" w:type="pct"/>
            <w:tcBorders>
              <w:top w:val="nil"/>
              <w:left w:val="nil"/>
              <w:bottom w:val="single" w:sz="4" w:space="0" w:color="000000"/>
              <w:right w:val="single" w:sz="4" w:space="0" w:color="000000"/>
            </w:tcBorders>
            <w:noWrap/>
            <w:hideMark/>
          </w:tcPr>
          <w:p w14:paraId="495C1D6C" w14:textId="0E6B1B34" w:rsidR="00865015" w:rsidRDefault="00865015" w:rsidP="00F71C82">
            <w:pPr>
              <w:pStyle w:val="Tablebody"/>
            </w:pPr>
            <w:r>
              <w:t>/</w:t>
            </w:r>
            <w:r w:rsidR="00085CA6">
              <w:t>(</w:t>
            </w:r>
            <w:r>
              <w:t>Invoice | CreditNote</w:t>
            </w:r>
            <w:r w:rsidR="00085CA6">
              <w:t>)</w:t>
            </w:r>
            <w:r>
              <w:t>/ cac:AccountingCustomerParty/ cac:Party/ cac:PartyIdentification/ cbc:ID</w:t>
            </w:r>
          </w:p>
        </w:tc>
      </w:tr>
      <w:tr w:rsidR="00F71C82" w14:paraId="26E6751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07D0249" w14:textId="77777777" w:rsidR="00865015" w:rsidRDefault="00865015" w:rsidP="00F71C82">
            <w:pPr>
              <w:pStyle w:val="Tablebody"/>
            </w:pPr>
            <w:r>
              <w:t>ibt-046-1</w:t>
            </w:r>
          </w:p>
        </w:tc>
        <w:tc>
          <w:tcPr>
            <w:tcW w:w="184" w:type="pct"/>
            <w:tcBorders>
              <w:top w:val="nil"/>
              <w:left w:val="nil"/>
              <w:bottom w:val="single" w:sz="4" w:space="0" w:color="000000"/>
              <w:right w:val="single" w:sz="4" w:space="0" w:color="000000"/>
            </w:tcBorders>
            <w:noWrap/>
            <w:hideMark/>
          </w:tcPr>
          <w:p w14:paraId="56CD6C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C3B87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9138F"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61C03CB9" w14:textId="06649F88" w:rsidR="00865015" w:rsidRDefault="00865015" w:rsidP="00F71C82">
            <w:pPr>
              <w:pStyle w:val="Tablebody"/>
            </w:pPr>
            <w:r>
              <w:t>/</w:t>
            </w:r>
            <w:r w:rsidR="00085CA6">
              <w:t>(</w:t>
            </w:r>
            <w:r>
              <w:t>Invoice | CreditNote</w:t>
            </w:r>
            <w:r w:rsidR="00085CA6">
              <w:t>)</w:t>
            </w:r>
            <w:r>
              <w:t>/ cac:AccountingCustomerParty/ cac:Party/ cac:PartyIdentification/ cbc:ID/ @schemeID</w:t>
            </w:r>
          </w:p>
        </w:tc>
      </w:tr>
      <w:tr w:rsidR="00F71C82" w14:paraId="73E90E0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263B02" w14:textId="77777777" w:rsidR="00865015" w:rsidRDefault="00865015" w:rsidP="00F71C82">
            <w:pPr>
              <w:pStyle w:val="Tablebody"/>
            </w:pPr>
            <w:r>
              <w:lastRenderedPageBreak/>
              <w:t>ibt-047</w:t>
            </w:r>
          </w:p>
        </w:tc>
        <w:tc>
          <w:tcPr>
            <w:tcW w:w="184" w:type="pct"/>
            <w:tcBorders>
              <w:top w:val="nil"/>
              <w:left w:val="nil"/>
              <w:bottom w:val="single" w:sz="4" w:space="0" w:color="000000"/>
              <w:right w:val="single" w:sz="4" w:space="0" w:color="000000"/>
            </w:tcBorders>
            <w:noWrap/>
            <w:hideMark/>
          </w:tcPr>
          <w:p w14:paraId="3FB2A52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76928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6DFF1DA" w14:textId="77777777" w:rsidR="00865015" w:rsidRDefault="00865015" w:rsidP="00F71C82">
            <w:pPr>
              <w:pStyle w:val="Tablebody"/>
            </w:pPr>
            <w:r>
              <w:t>Buyer legal registration identifier</w:t>
            </w:r>
          </w:p>
        </w:tc>
        <w:tc>
          <w:tcPr>
            <w:tcW w:w="2693" w:type="pct"/>
            <w:tcBorders>
              <w:top w:val="nil"/>
              <w:left w:val="nil"/>
              <w:bottom w:val="single" w:sz="4" w:space="0" w:color="000000"/>
              <w:right w:val="single" w:sz="4" w:space="0" w:color="000000"/>
            </w:tcBorders>
            <w:noWrap/>
            <w:hideMark/>
          </w:tcPr>
          <w:p w14:paraId="484E0380" w14:textId="4E105077" w:rsidR="00865015" w:rsidRDefault="00865015" w:rsidP="00F71C82">
            <w:pPr>
              <w:pStyle w:val="Tablebody"/>
            </w:pPr>
            <w:r>
              <w:t>/</w:t>
            </w:r>
            <w:r w:rsidR="00085CA6">
              <w:t>(</w:t>
            </w:r>
            <w:r>
              <w:t>Invoice | CreditNote</w:t>
            </w:r>
            <w:r w:rsidR="00085CA6">
              <w:t>)</w:t>
            </w:r>
            <w:r>
              <w:t>/ cac:AccountingCustomerParty/ cac:Party/ cac:PartyLegalEntity/ cbc:CompanyID</w:t>
            </w:r>
          </w:p>
        </w:tc>
      </w:tr>
      <w:tr w:rsidR="00F71C82" w14:paraId="7A283B6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ECC1C27" w14:textId="77777777" w:rsidR="00865015" w:rsidRDefault="00865015" w:rsidP="00F71C82">
            <w:pPr>
              <w:pStyle w:val="Tablebody"/>
            </w:pPr>
            <w:r>
              <w:t>ibt-047-1</w:t>
            </w:r>
          </w:p>
        </w:tc>
        <w:tc>
          <w:tcPr>
            <w:tcW w:w="184" w:type="pct"/>
            <w:tcBorders>
              <w:top w:val="nil"/>
              <w:left w:val="nil"/>
              <w:bottom w:val="single" w:sz="4" w:space="0" w:color="000000"/>
              <w:right w:val="single" w:sz="4" w:space="0" w:color="000000"/>
            </w:tcBorders>
            <w:noWrap/>
            <w:hideMark/>
          </w:tcPr>
          <w:p w14:paraId="0760D68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912515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C6F961"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7259CD5C" w14:textId="076A3A19" w:rsidR="00865015" w:rsidRDefault="00865015" w:rsidP="00F71C82">
            <w:pPr>
              <w:pStyle w:val="Tablebody"/>
            </w:pPr>
            <w:r>
              <w:t>/</w:t>
            </w:r>
            <w:r w:rsidR="00085CA6">
              <w:t>(</w:t>
            </w:r>
            <w:r>
              <w:t>Invoice | CreditNote</w:t>
            </w:r>
            <w:r w:rsidR="00085CA6">
              <w:t>)</w:t>
            </w:r>
            <w:r>
              <w:t>/ cac:AccountingCustomerParty/ cac:Party/ cac:PartyLegalEntity/ cbc:CompanyID/ @schemeID</w:t>
            </w:r>
          </w:p>
        </w:tc>
      </w:tr>
      <w:tr w:rsidR="00F71C82" w14:paraId="05D54F6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47CD249" w14:textId="77777777" w:rsidR="00865015" w:rsidRDefault="00865015" w:rsidP="00F71C82">
            <w:pPr>
              <w:pStyle w:val="Tablebody"/>
            </w:pPr>
            <w:r>
              <w:t>ibt-048</w:t>
            </w:r>
          </w:p>
        </w:tc>
        <w:tc>
          <w:tcPr>
            <w:tcW w:w="184" w:type="pct"/>
            <w:tcBorders>
              <w:top w:val="nil"/>
              <w:left w:val="nil"/>
              <w:bottom w:val="single" w:sz="4" w:space="0" w:color="000000"/>
              <w:right w:val="single" w:sz="4" w:space="0" w:color="000000"/>
            </w:tcBorders>
            <w:noWrap/>
            <w:hideMark/>
          </w:tcPr>
          <w:p w14:paraId="739C26F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8EBF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45E9F1" w14:textId="77777777" w:rsidR="00865015" w:rsidRDefault="00865015" w:rsidP="00F71C82">
            <w:pPr>
              <w:pStyle w:val="Tablebody"/>
            </w:pPr>
            <w:r>
              <w:t>Buyer TAX identifier</w:t>
            </w:r>
          </w:p>
        </w:tc>
        <w:tc>
          <w:tcPr>
            <w:tcW w:w="2693" w:type="pct"/>
            <w:tcBorders>
              <w:top w:val="nil"/>
              <w:left w:val="nil"/>
              <w:bottom w:val="single" w:sz="4" w:space="0" w:color="000000"/>
              <w:right w:val="single" w:sz="4" w:space="0" w:color="000000"/>
            </w:tcBorders>
            <w:noWrap/>
            <w:hideMark/>
          </w:tcPr>
          <w:p w14:paraId="402C7D72" w14:textId="645E4959" w:rsidR="00865015" w:rsidRDefault="00865015" w:rsidP="00F71C82">
            <w:pPr>
              <w:pStyle w:val="Tablebody"/>
            </w:pPr>
            <w:r>
              <w:t>/</w:t>
            </w:r>
            <w:r w:rsidR="00085CA6">
              <w:t>(</w:t>
            </w:r>
            <w:r>
              <w:t>Invoice | CreditNote</w:t>
            </w:r>
            <w:r w:rsidR="00085CA6">
              <w:t>)</w:t>
            </w:r>
            <w:r>
              <w:t>/ cac:AccountingCustomerParty/ cac:Party/ cac:PartyTaxScheme/ cbc:CompanyID</w:t>
            </w:r>
          </w:p>
        </w:tc>
      </w:tr>
      <w:tr w:rsidR="00F71C82" w14:paraId="7F91E45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54568B" w14:textId="77777777" w:rsidR="00865015" w:rsidRDefault="00865015" w:rsidP="00F71C82">
            <w:pPr>
              <w:pStyle w:val="Tablebody"/>
            </w:pPr>
            <w:r>
              <w:t>ibt-048-1</w:t>
            </w:r>
          </w:p>
        </w:tc>
        <w:tc>
          <w:tcPr>
            <w:tcW w:w="184" w:type="pct"/>
            <w:tcBorders>
              <w:top w:val="nil"/>
              <w:left w:val="nil"/>
              <w:bottom w:val="single" w:sz="4" w:space="0" w:color="000000"/>
              <w:right w:val="single" w:sz="4" w:space="0" w:color="000000"/>
            </w:tcBorders>
            <w:noWrap/>
            <w:hideMark/>
          </w:tcPr>
          <w:p w14:paraId="358905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4B0C4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03D38"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EB98E39" w14:textId="37D6E854" w:rsidR="00865015" w:rsidRDefault="00865015" w:rsidP="00F71C82">
            <w:pPr>
              <w:pStyle w:val="Tablebody"/>
            </w:pPr>
            <w:r>
              <w:t>/</w:t>
            </w:r>
            <w:r w:rsidR="00085CA6">
              <w:t>(</w:t>
            </w:r>
            <w:r>
              <w:t>Invoice | CreditNote</w:t>
            </w:r>
            <w:r w:rsidR="00085CA6">
              <w:t>)</w:t>
            </w:r>
            <w:r>
              <w:t>/ cac:AccountingCustomerParty/ cac:Party/ cac:PartyTaxScheme/ cac:TaxScheme/ cbc:ID</w:t>
            </w:r>
          </w:p>
        </w:tc>
      </w:tr>
      <w:tr w:rsidR="00F71C82" w14:paraId="113294D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F2C4D0" w14:textId="77777777" w:rsidR="00865015" w:rsidRDefault="00865015" w:rsidP="00F71C82">
            <w:pPr>
              <w:pStyle w:val="Tablebody"/>
            </w:pPr>
            <w:r>
              <w:t>ibt-049</w:t>
            </w:r>
          </w:p>
        </w:tc>
        <w:tc>
          <w:tcPr>
            <w:tcW w:w="184" w:type="pct"/>
            <w:tcBorders>
              <w:top w:val="nil"/>
              <w:left w:val="nil"/>
              <w:bottom w:val="single" w:sz="4" w:space="0" w:color="000000"/>
              <w:right w:val="single" w:sz="4" w:space="0" w:color="000000"/>
            </w:tcBorders>
            <w:noWrap/>
            <w:hideMark/>
          </w:tcPr>
          <w:p w14:paraId="6E75314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0F1840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63FDB3" w14:textId="77777777" w:rsidR="00865015" w:rsidRDefault="00865015" w:rsidP="00F71C82">
            <w:pPr>
              <w:pStyle w:val="Tablebody"/>
            </w:pPr>
            <w:r>
              <w:t>Buyer electronic address</w:t>
            </w:r>
          </w:p>
        </w:tc>
        <w:tc>
          <w:tcPr>
            <w:tcW w:w="2693" w:type="pct"/>
            <w:tcBorders>
              <w:top w:val="nil"/>
              <w:left w:val="nil"/>
              <w:bottom w:val="single" w:sz="4" w:space="0" w:color="000000"/>
              <w:right w:val="single" w:sz="4" w:space="0" w:color="000000"/>
            </w:tcBorders>
            <w:noWrap/>
            <w:hideMark/>
          </w:tcPr>
          <w:p w14:paraId="5308BC74" w14:textId="534CC91C" w:rsidR="00865015" w:rsidRDefault="00865015" w:rsidP="00F71C82">
            <w:pPr>
              <w:pStyle w:val="Tablebody"/>
            </w:pPr>
            <w:r>
              <w:t>/</w:t>
            </w:r>
            <w:r w:rsidR="00085CA6">
              <w:t>(</w:t>
            </w:r>
            <w:r>
              <w:t>Invoice | CreditNote</w:t>
            </w:r>
            <w:r w:rsidR="00085CA6">
              <w:t>)</w:t>
            </w:r>
            <w:r>
              <w:t>/ cac:AccountingCustomerParty/ cac:Party/ cbc:EndpointID</w:t>
            </w:r>
          </w:p>
        </w:tc>
      </w:tr>
      <w:tr w:rsidR="00F71C82" w14:paraId="43965A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85E39C" w14:textId="77777777" w:rsidR="00865015" w:rsidRDefault="00865015" w:rsidP="00F71C82">
            <w:pPr>
              <w:pStyle w:val="Tablebody"/>
            </w:pPr>
            <w:r>
              <w:t>ibt-049-1</w:t>
            </w:r>
          </w:p>
        </w:tc>
        <w:tc>
          <w:tcPr>
            <w:tcW w:w="184" w:type="pct"/>
            <w:tcBorders>
              <w:top w:val="nil"/>
              <w:left w:val="nil"/>
              <w:bottom w:val="single" w:sz="4" w:space="0" w:color="000000"/>
              <w:right w:val="single" w:sz="4" w:space="0" w:color="000000"/>
            </w:tcBorders>
            <w:noWrap/>
            <w:hideMark/>
          </w:tcPr>
          <w:p w14:paraId="1779C52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8CDE6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83C0314"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314F2049" w14:textId="0698B30F" w:rsidR="00865015" w:rsidRDefault="00865015" w:rsidP="00F71C82">
            <w:pPr>
              <w:pStyle w:val="Tablebody"/>
            </w:pPr>
            <w:r>
              <w:t>/</w:t>
            </w:r>
            <w:r w:rsidR="00085CA6">
              <w:t>(</w:t>
            </w:r>
            <w:r>
              <w:t>Invoice | CreditNote</w:t>
            </w:r>
            <w:r w:rsidR="00085CA6">
              <w:t>)</w:t>
            </w:r>
            <w:r>
              <w:t>/ cac:AccountingCustomerParty/ cac:Party/ cbc:EndpointID/ @schemeID</w:t>
            </w:r>
          </w:p>
        </w:tc>
      </w:tr>
      <w:tr w:rsidR="00F71C82" w14:paraId="23D75AC4"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19B882" w14:textId="77777777" w:rsidR="00865015" w:rsidRDefault="00865015" w:rsidP="00F71C82">
            <w:pPr>
              <w:pStyle w:val="Tablebody"/>
            </w:pPr>
            <w:r>
              <w:t>ibg-08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7C84A4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D6C47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F3CAD73" w14:textId="77777777" w:rsidR="00865015" w:rsidRDefault="00865015" w:rsidP="00F71C82">
            <w:pPr>
              <w:pStyle w:val="Tablebody"/>
            </w:pPr>
            <w:r>
              <w:t>BUYER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5D6FDE8" w14:textId="1EF1C6A2" w:rsidR="00865015" w:rsidRDefault="00865015" w:rsidP="00F71C82">
            <w:pPr>
              <w:pStyle w:val="Tablebody"/>
            </w:pPr>
            <w:r>
              <w:t>/</w:t>
            </w:r>
            <w:r w:rsidR="00085CA6">
              <w:t>(</w:t>
            </w:r>
            <w:r>
              <w:t>Invoice | CreditNote</w:t>
            </w:r>
            <w:r w:rsidR="00085CA6">
              <w:t>)</w:t>
            </w:r>
            <w:r>
              <w:t>/ cac:AccountingCustomerParty/ cac:Party/ cac:PostalAddress</w:t>
            </w:r>
          </w:p>
        </w:tc>
      </w:tr>
      <w:tr w:rsidR="00F71C82" w14:paraId="12804AF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7C1CE7F" w14:textId="77777777" w:rsidR="00865015" w:rsidRDefault="00865015" w:rsidP="00F71C82">
            <w:pPr>
              <w:pStyle w:val="Tablebody"/>
            </w:pPr>
            <w:r>
              <w:t>ibt-050</w:t>
            </w:r>
          </w:p>
        </w:tc>
        <w:tc>
          <w:tcPr>
            <w:tcW w:w="184" w:type="pct"/>
            <w:tcBorders>
              <w:top w:val="nil"/>
              <w:left w:val="nil"/>
              <w:bottom w:val="single" w:sz="4" w:space="0" w:color="000000"/>
              <w:right w:val="single" w:sz="4" w:space="0" w:color="000000"/>
            </w:tcBorders>
            <w:noWrap/>
            <w:hideMark/>
          </w:tcPr>
          <w:p w14:paraId="011BA7F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D069F2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2150D90" w14:textId="77777777" w:rsidR="00865015" w:rsidRDefault="00865015" w:rsidP="00F71C82">
            <w:pPr>
              <w:pStyle w:val="Tablebody"/>
            </w:pPr>
            <w:r>
              <w:t>Buyer address line 1</w:t>
            </w:r>
          </w:p>
        </w:tc>
        <w:tc>
          <w:tcPr>
            <w:tcW w:w="2693" w:type="pct"/>
            <w:tcBorders>
              <w:top w:val="nil"/>
              <w:left w:val="nil"/>
              <w:bottom w:val="single" w:sz="4" w:space="0" w:color="000000"/>
              <w:right w:val="single" w:sz="4" w:space="0" w:color="000000"/>
            </w:tcBorders>
            <w:noWrap/>
            <w:hideMark/>
          </w:tcPr>
          <w:p w14:paraId="1CB62398" w14:textId="7CD14BB7" w:rsidR="00865015" w:rsidRDefault="00865015" w:rsidP="00F71C82">
            <w:pPr>
              <w:pStyle w:val="Tablebody"/>
            </w:pPr>
            <w:r>
              <w:t>/</w:t>
            </w:r>
            <w:r w:rsidR="00085CA6">
              <w:t>(</w:t>
            </w:r>
            <w:r>
              <w:t>Invoice | CreditNote</w:t>
            </w:r>
            <w:r w:rsidR="00085CA6">
              <w:t>)</w:t>
            </w:r>
            <w:r>
              <w:t>/ cac:AccountingCustomerParty/ cac:Party/ cac:PostalAddress/ cbc:StreetName</w:t>
            </w:r>
          </w:p>
        </w:tc>
      </w:tr>
      <w:tr w:rsidR="00F71C82" w14:paraId="51B3FED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EC96FB0" w14:textId="77777777" w:rsidR="00865015" w:rsidRDefault="00865015" w:rsidP="00F71C82">
            <w:pPr>
              <w:pStyle w:val="Tablebody"/>
            </w:pPr>
            <w:r>
              <w:t>ibt-051</w:t>
            </w:r>
          </w:p>
        </w:tc>
        <w:tc>
          <w:tcPr>
            <w:tcW w:w="184" w:type="pct"/>
            <w:tcBorders>
              <w:top w:val="nil"/>
              <w:left w:val="nil"/>
              <w:bottom w:val="single" w:sz="4" w:space="0" w:color="000000"/>
              <w:right w:val="single" w:sz="4" w:space="0" w:color="000000"/>
            </w:tcBorders>
            <w:noWrap/>
            <w:hideMark/>
          </w:tcPr>
          <w:p w14:paraId="70CE95B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053008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48DDFD" w14:textId="77777777" w:rsidR="00865015" w:rsidRDefault="00865015" w:rsidP="00F71C82">
            <w:pPr>
              <w:pStyle w:val="Tablebody"/>
            </w:pPr>
            <w:r>
              <w:t>Buyer address line 2</w:t>
            </w:r>
          </w:p>
        </w:tc>
        <w:tc>
          <w:tcPr>
            <w:tcW w:w="2693" w:type="pct"/>
            <w:tcBorders>
              <w:top w:val="nil"/>
              <w:left w:val="nil"/>
              <w:bottom w:val="single" w:sz="4" w:space="0" w:color="000000"/>
              <w:right w:val="single" w:sz="4" w:space="0" w:color="000000"/>
            </w:tcBorders>
            <w:noWrap/>
            <w:hideMark/>
          </w:tcPr>
          <w:p w14:paraId="457918AA" w14:textId="70D0BE7E" w:rsidR="00865015" w:rsidRDefault="00865015" w:rsidP="00F71C82">
            <w:pPr>
              <w:pStyle w:val="Tablebody"/>
            </w:pPr>
            <w:r>
              <w:t>/</w:t>
            </w:r>
            <w:r w:rsidR="00085CA6">
              <w:t>(</w:t>
            </w:r>
            <w:r>
              <w:t>Invoice | CreditNote</w:t>
            </w:r>
            <w:r w:rsidR="00085CA6">
              <w:t>)</w:t>
            </w:r>
            <w:r>
              <w:t>/ cac:AccountingCustomerParty/ cac:Party/ cac:PostalAddress/ cbc:AdditionalStreetName</w:t>
            </w:r>
          </w:p>
        </w:tc>
      </w:tr>
      <w:tr w:rsidR="00F71C82" w14:paraId="0E9F294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145143E" w14:textId="77777777" w:rsidR="00865015" w:rsidRDefault="00865015" w:rsidP="00F71C82">
            <w:pPr>
              <w:pStyle w:val="Tablebody"/>
            </w:pPr>
            <w:r>
              <w:t>ibt-163</w:t>
            </w:r>
          </w:p>
        </w:tc>
        <w:tc>
          <w:tcPr>
            <w:tcW w:w="184" w:type="pct"/>
            <w:tcBorders>
              <w:top w:val="nil"/>
              <w:left w:val="nil"/>
              <w:bottom w:val="single" w:sz="4" w:space="0" w:color="000000"/>
              <w:right w:val="single" w:sz="4" w:space="0" w:color="000000"/>
            </w:tcBorders>
            <w:noWrap/>
            <w:hideMark/>
          </w:tcPr>
          <w:p w14:paraId="52264B9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2EBB1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CD5C57" w14:textId="77777777" w:rsidR="00865015" w:rsidRDefault="00865015" w:rsidP="00F71C82">
            <w:pPr>
              <w:pStyle w:val="Tablebody"/>
            </w:pPr>
            <w:r>
              <w:t>Buyer address line 3</w:t>
            </w:r>
          </w:p>
        </w:tc>
        <w:tc>
          <w:tcPr>
            <w:tcW w:w="2693" w:type="pct"/>
            <w:tcBorders>
              <w:top w:val="nil"/>
              <w:left w:val="nil"/>
              <w:bottom w:val="single" w:sz="4" w:space="0" w:color="000000"/>
              <w:right w:val="single" w:sz="4" w:space="0" w:color="000000"/>
            </w:tcBorders>
            <w:noWrap/>
            <w:hideMark/>
          </w:tcPr>
          <w:p w14:paraId="625C6BC4" w14:textId="22EDD86E" w:rsidR="00865015" w:rsidRDefault="00865015" w:rsidP="00F71C82">
            <w:pPr>
              <w:pStyle w:val="Tablebody"/>
            </w:pPr>
            <w:r>
              <w:t>/</w:t>
            </w:r>
            <w:r w:rsidR="00085CA6">
              <w:t>(</w:t>
            </w:r>
            <w:r>
              <w:t>Invoice | CreditNote</w:t>
            </w:r>
            <w:r w:rsidR="00085CA6">
              <w:t>)</w:t>
            </w:r>
            <w:r>
              <w:t>/ cac:AccountingCustomerParty/ cac:Party/ cac:PostalAddress/ cac:AddressLine/ cbc:Line</w:t>
            </w:r>
          </w:p>
        </w:tc>
      </w:tr>
      <w:tr w:rsidR="00F71C82" w14:paraId="0FCDC8A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AFF51ED" w14:textId="77777777" w:rsidR="00865015" w:rsidRDefault="00865015" w:rsidP="00F71C82">
            <w:pPr>
              <w:pStyle w:val="Tablebody"/>
            </w:pPr>
            <w:r>
              <w:t>ibt-052</w:t>
            </w:r>
          </w:p>
        </w:tc>
        <w:tc>
          <w:tcPr>
            <w:tcW w:w="184" w:type="pct"/>
            <w:tcBorders>
              <w:top w:val="nil"/>
              <w:left w:val="nil"/>
              <w:bottom w:val="single" w:sz="4" w:space="0" w:color="000000"/>
              <w:right w:val="single" w:sz="4" w:space="0" w:color="000000"/>
            </w:tcBorders>
            <w:noWrap/>
            <w:hideMark/>
          </w:tcPr>
          <w:p w14:paraId="7FF6AF5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B25A7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44DBB3" w14:textId="77777777" w:rsidR="00865015" w:rsidRDefault="00865015" w:rsidP="00F71C82">
            <w:pPr>
              <w:pStyle w:val="Tablebody"/>
            </w:pPr>
            <w:r>
              <w:t>Buyer city</w:t>
            </w:r>
          </w:p>
        </w:tc>
        <w:tc>
          <w:tcPr>
            <w:tcW w:w="2693" w:type="pct"/>
            <w:tcBorders>
              <w:top w:val="nil"/>
              <w:left w:val="nil"/>
              <w:bottom w:val="single" w:sz="4" w:space="0" w:color="000000"/>
              <w:right w:val="single" w:sz="4" w:space="0" w:color="000000"/>
            </w:tcBorders>
            <w:noWrap/>
            <w:hideMark/>
          </w:tcPr>
          <w:p w14:paraId="6AAD2769" w14:textId="78C84FC2" w:rsidR="00865015" w:rsidRDefault="00865015" w:rsidP="00F71C82">
            <w:pPr>
              <w:pStyle w:val="Tablebody"/>
            </w:pPr>
            <w:r>
              <w:t>/</w:t>
            </w:r>
            <w:r w:rsidR="00085CA6">
              <w:t>(</w:t>
            </w:r>
            <w:r>
              <w:t>Invoice | CreditNote</w:t>
            </w:r>
            <w:r w:rsidR="00085CA6">
              <w:t>)</w:t>
            </w:r>
            <w:r>
              <w:t>/ cac:AccountingCustomerParty/ cac:Party/ cac:PostalAddress/ cbc:CityName</w:t>
            </w:r>
          </w:p>
        </w:tc>
      </w:tr>
      <w:tr w:rsidR="00F71C82" w14:paraId="5D75046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4968807" w14:textId="77777777" w:rsidR="00865015" w:rsidRDefault="00865015" w:rsidP="00F71C82">
            <w:pPr>
              <w:pStyle w:val="Tablebody"/>
            </w:pPr>
            <w:r>
              <w:t>ibt-053</w:t>
            </w:r>
          </w:p>
        </w:tc>
        <w:tc>
          <w:tcPr>
            <w:tcW w:w="184" w:type="pct"/>
            <w:tcBorders>
              <w:top w:val="nil"/>
              <w:left w:val="nil"/>
              <w:bottom w:val="single" w:sz="4" w:space="0" w:color="000000"/>
              <w:right w:val="single" w:sz="4" w:space="0" w:color="000000"/>
            </w:tcBorders>
            <w:noWrap/>
            <w:hideMark/>
          </w:tcPr>
          <w:p w14:paraId="7DED4F9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12D53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18A1039" w14:textId="77777777" w:rsidR="00865015" w:rsidRDefault="00865015" w:rsidP="00F71C82">
            <w:pPr>
              <w:pStyle w:val="Tablebody"/>
            </w:pPr>
            <w:r>
              <w:t>Buyer post code</w:t>
            </w:r>
          </w:p>
        </w:tc>
        <w:tc>
          <w:tcPr>
            <w:tcW w:w="2693" w:type="pct"/>
            <w:tcBorders>
              <w:top w:val="nil"/>
              <w:left w:val="nil"/>
              <w:bottom w:val="single" w:sz="4" w:space="0" w:color="000000"/>
              <w:right w:val="single" w:sz="4" w:space="0" w:color="000000"/>
            </w:tcBorders>
            <w:noWrap/>
            <w:hideMark/>
          </w:tcPr>
          <w:p w14:paraId="189D1681" w14:textId="60FC52A6" w:rsidR="00865015" w:rsidRDefault="00865015" w:rsidP="00F71C82">
            <w:pPr>
              <w:pStyle w:val="Tablebody"/>
            </w:pPr>
            <w:r>
              <w:t>/</w:t>
            </w:r>
            <w:r w:rsidR="00085CA6">
              <w:t>(</w:t>
            </w:r>
            <w:r>
              <w:t>Invoice | CreditNote</w:t>
            </w:r>
            <w:r w:rsidR="00085CA6">
              <w:t>)</w:t>
            </w:r>
            <w:r>
              <w:t>/ cac:AccountingCustomerParty/ cac:Party/ cac:PostalAddress/ cbc:PostalZone</w:t>
            </w:r>
          </w:p>
        </w:tc>
      </w:tr>
      <w:tr w:rsidR="00F71C82" w14:paraId="03CB230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D364CA3" w14:textId="77777777" w:rsidR="00865015" w:rsidRDefault="00865015" w:rsidP="00F71C82">
            <w:pPr>
              <w:pStyle w:val="Tablebody"/>
            </w:pPr>
            <w:r>
              <w:t>ibt-054</w:t>
            </w:r>
          </w:p>
        </w:tc>
        <w:tc>
          <w:tcPr>
            <w:tcW w:w="184" w:type="pct"/>
            <w:tcBorders>
              <w:top w:val="nil"/>
              <w:left w:val="nil"/>
              <w:bottom w:val="single" w:sz="4" w:space="0" w:color="000000"/>
              <w:right w:val="single" w:sz="4" w:space="0" w:color="000000"/>
            </w:tcBorders>
            <w:noWrap/>
            <w:hideMark/>
          </w:tcPr>
          <w:p w14:paraId="5727010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5F2E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4787D00" w14:textId="77777777" w:rsidR="00865015" w:rsidRDefault="00865015" w:rsidP="00F71C82">
            <w:pPr>
              <w:pStyle w:val="Tablebody"/>
            </w:pPr>
            <w:r>
              <w:t>Buyer country subdivision</w:t>
            </w:r>
          </w:p>
        </w:tc>
        <w:tc>
          <w:tcPr>
            <w:tcW w:w="2693" w:type="pct"/>
            <w:tcBorders>
              <w:top w:val="nil"/>
              <w:left w:val="nil"/>
              <w:bottom w:val="single" w:sz="4" w:space="0" w:color="000000"/>
              <w:right w:val="single" w:sz="4" w:space="0" w:color="000000"/>
            </w:tcBorders>
            <w:noWrap/>
            <w:hideMark/>
          </w:tcPr>
          <w:p w14:paraId="4D6055DF" w14:textId="2FC6DD12" w:rsidR="00865015" w:rsidRDefault="00865015" w:rsidP="00F71C82">
            <w:pPr>
              <w:pStyle w:val="Tablebody"/>
            </w:pPr>
            <w:r>
              <w:t>/</w:t>
            </w:r>
            <w:r w:rsidR="00085CA6">
              <w:t>(</w:t>
            </w:r>
            <w:r>
              <w:t>Invoice | CreditNote</w:t>
            </w:r>
            <w:r w:rsidR="00085CA6">
              <w:t>)</w:t>
            </w:r>
            <w:r>
              <w:t>/ cac:AccountingCustomerParty/ cac:Party/ cac:PostalAddress/ cbc:CountrySubentity</w:t>
            </w:r>
          </w:p>
        </w:tc>
      </w:tr>
      <w:tr w:rsidR="00F71C82" w14:paraId="13252873" w14:textId="77777777" w:rsidTr="00F71C82">
        <w:trPr>
          <w:cantSplit/>
          <w:trHeight w:val="282"/>
        </w:trPr>
        <w:tc>
          <w:tcPr>
            <w:tcW w:w="459" w:type="pct"/>
            <w:tcBorders>
              <w:top w:val="nil"/>
              <w:left w:val="single" w:sz="4" w:space="0" w:color="000000"/>
              <w:bottom w:val="single" w:sz="4" w:space="0" w:color="000000"/>
              <w:right w:val="single" w:sz="4" w:space="0" w:color="000000"/>
            </w:tcBorders>
            <w:noWrap/>
            <w:hideMark/>
          </w:tcPr>
          <w:p w14:paraId="230AB2C9" w14:textId="77777777" w:rsidR="00865015" w:rsidRDefault="00865015" w:rsidP="00F71C82">
            <w:pPr>
              <w:pStyle w:val="Tablebody"/>
            </w:pPr>
            <w:r>
              <w:t>ibt-055</w:t>
            </w:r>
          </w:p>
        </w:tc>
        <w:tc>
          <w:tcPr>
            <w:tcW w:w="184" w:type="pct"/>
            <w:tcBorders>
              <w:top w:val="nil"/>
              <w:left w:val="nil"/>
              <w:bottom w:val="single" w:sz="4" w:space="0" w:color="000000"/>
              <w:right w:val="single" w:sz="4" w:space="0" w:color="000000"/>
            </w:tcBorders>
            <w:noWrap/>
            <w:hideMark/>
          </w:tcPr>
          <w:p w14:paraId="6C797F3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C11612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1C8F3CE" w14:textId="77777777" w:rsidR="00865015" w:rsidRDefault="00865015" w:rsidP="00F71C82">
            <w:pPr>
              <w:pStyle w:val="Tablebody"/>
            </w:pPr>
            <w:r>
              <w:t>Buyer country code</w:t>
            </w:r>
          </w:p>
        </w:tc>
        <w:tc>
          <w:tcPr>
            <w:tcW w:w="2693" w:type="pct"/>
            <w:tcBorders>
              <w:top w:val="nil"/>
              <w:left w:val="nil"/>
              <w:bottom w:val="single" w:sz="4" w:space="0" w:color="000000"/>
              <w:right w:val="single" w:sz="4" w:space="0" w:color="000000"/>
            </w:tcBorders>
            <w:noWrap/>
            <w:hideMark/>
          </w:tcPr>
          <w:p w14:paraId="653DE91F" w14:textId="720747C0" w:rsidR="00865015" w:rsidRDefault="00865015" w:rsidP="00F71C82">
            <w:pPr>
              <w:pStyle w:val="Tablebody"/>
            </w:pPr>
            <w:r>
              <w:t>/</w:t>
            </w:r>
            <w:r w:rsidR="00085CA6">
              <w:t>(</w:t>
            </w:r>
            <w:r>
              <w:t>Invoice | CreditNote</w:t>
            </w:r>
            <w:r w:rsidR="00085CA6">
              <w:t>)</w:t>
            </w:r>
            <w:r>
              <w:t>/ cac:AccountingCustomerParty/ cac:Party/ cac:PostalAddress/ cac:Country/ cbc:IdentificationCode</w:t>
            </w:r>
          </w:p>
        </w:tc>
      </w:tr>
      <w:tr w:rsidR="00F71C82" w14:paraId="140117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8D839F" w14:textId="77777777" w:rsidR="00865015" w:rsidRDefault="00865015" w:rsidP="00F71C82">
            <w:pPr>
              <w:pStyle w:val="Tablebody"/>
            </w:pPr>
            <w:r>
              <w:t>ibg-09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6FF14F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2D36B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3DE0954" w14:textId="77777777" w:rsidR="00865015" w:rsidRDefault="00865015" w:rsidP="00F71C82">
            <w:pPr>
              <w:pStyle w:val="Tablebody"/>
            </w:pPr>
            <w:r>
              <w:t>BUYER CONTACT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818A1B9" w14:textId="0953D9B5" w:rsidR="00865015" w:rsidRDefault="00865015" w:rsidP="00F71C82">
            <w:pPr>
              <w:pStyle w:val="Tablebody"/>
            </w:pPr>
            <w:r>
              <w:t>/</w:t>
            </w:r>
            <w:r w:rsidR="00085CA6">
              <w:t>(</w:t>
            </w:r>
            <w:r>
              <w:t>Invoice | CreditNote</w:t>
            </w:r>
            <w:r w:rsidR="00085CA6">
              <w:t>)</w:t>
            </w:r>
            <w:r>
              <w:t>/ cac:AccountingCustomerParty/ cac:Party/ cac:Contact</w:t>
            </w:r>
          </w:p>
        </w:tc>
      </w:tr>
      <w:tr w:rsidR="00F71C82" w14:paraId="7263290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F3C0F9" w14:textId="77777777" w:rsidR="00865015" w:rsidRDefault="00865015" w:rsidP="00F71C82">
            <w:pPr>
              <w:pStyle w:val="Tablebody"/>
            </w:pPr>
            <w:r>
              <w:t>ibt-056</w:t>
            </w:r>
          </w:p>
        </w:tc>
        <w:tc>
          <w:tcPr>
            <w:tcW w:w="184" w:type="pct"/>
            <w:tcBorders>
              <w:top w:val="nil"/>
              <w:left w:val="nil"/>
              <w:bottom w:val="single" w:sz="4" w:space="0" w:color="000000"/>
              <w:right w:val="single" w:sz="4" w:space="0" w:color="000000"/>
            </w:tcBorders>
            <w:noWrap/>
            <w:hideMark/>
          </w:tcPr>
          <w:p w14:paraId="0A3EC9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5BB90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9C34C4" w14:textId="77777777" w:rsidR="00865015" w:rsidRDefault="00865015" w:rsidP="00F71C82">
            <w:pPr>
              <w:pStyle w:val="Tablebody"/>
            </w:pPr>
            <w:r>
              <w:t>Buyer contact point</w:t>
            </w:r>
          </w:p>
        </w:tc>
        <w:tc>
          <w:tcPr>
            <w:tcW w:w="2693" w:type="pct"/>
            <w:tcBorders>
              <w:top w:val="nil"/>
              <w:left w:val="nil"/>
              <w:bottom w:val="single" w:sz="4" w:space="0" w:color="000000"/>
              <w:right w:val="single" w:sz="4" w:space="0" w:color="000000"/>
            </w:tcBorders>
            <w:noWrap/>
            <w:hideMark/>
          </w:tcPr>
          <w:p w14:paraId="2EA105AA" w14:textId="01E9DC9F" w:rsidR="00865015" w:rsidRDefault="00865015" w:rsidP="00F71C82">
            <w:pPr>
              <w:pStyle w:val="Tablebody"/>
            </w:pPr>
            <w:r>
              <w:t>/</w:t>
            </w:r>
            <w:r w:rsidR="00085CA6">
              <w:t>(</w:t>
            </w:r>
            <w:r>
              <w:t>Invoice | CreditNote</w:t>
            </w:r>
            <w:r w:rsidR="00085CA6">
              <w:t>)</w:t>
            </w:r>
            <w:r>
              <w:t>/ cac:AccountingCustomerParty/ cac:Party/ cac:Contact/ cbc:Name</w:t>
            </w:r>
          </w:p>
        </w:tc>
      </w:tr>
      <w:tr w:rsidR="00F71C82" w14:paraId="39240BA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1296B9F" w14:textId="77777777" w:rsidR="00865015" w:rsidRDefault="00865015" w:rsidP="00F71C82">
            <w:pPr>
              <w:pStyle w:val="Tablebody"/>
            </w:pPr>
            <w:r>
              <w:t>ibt-057</w:t>
            </w:r>
          </w:p>
        </w:tc>
        <w:tc>
          <w:tcPr>
            <w:tcW w:w="184" w:type="pct"/>
            <w:tcBorders>
              <w:top w:val="nil"/>
              <w:left w:val="nil"/>
              <w:bottom w:val="single" w:sz="4" w:space="0" w:color="000000"/>
              <w:right w:val="single" w:sz="4" w:space="0" w:color="000000"/>
            </w:tcBorders>
            <w:noWrap/>
            <w:hideMark/>
          </w:tcPr>
          <w:p w14:paraId="0D12A5A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F68D6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F6CB46" w14:textId="77777777" w:rsidR="00865015" w:rsidRDefault="00865015" w:rsidP="00F71C82">
            <w:pPr>
              <w:pStyle w:val="Tablebody"/>
            </w:pPr>
            <w:r>
              <w:t>Buyer contact telephone number</w:t>
            </w:r>
          </w:p>
        </w:tc>
        <w:tc>
          <w:tcPr>
            <w:tcW w:w="2693" w:type="pct"/>
            <w:tcBorders>
              <w:top w:val="nil"/>
              <w:left w:val="nil"/>
              <w:bottom w:val="single" w:sz="4" w:space="0" w:color="000000"/>
              <w:right w:val="single" w:sz="4" w:space="0" w:color="000000"/>
            </w:tcBorders>
            <w:noWrap/>
            <w:hideMark/>
          </w:tcPr>
          <w:p w14:paraId="7DE0EE54" w14:textId="2CD99A95" w:rsidR="00865015" w:rsidRDefault="00865015" w:rsidP="00F71C82">
            <w:pPr>
              <w:pStyle w:val="Tablebody"/>
            </w:pPr>
            <w:r>
              <w:t>/</w:t>
            </w:r>
            <w:r w:rsidR="00085CA6">
              <w:t>(</w:t>
            </w:r>
            <w:r>
              <w:t>Invoice | CreditNote</w:t>
            </w:r>
            <w:r w:rsidR="00085CA6">
              <w:t>)</w:t>
            </w:r>
            <w:r>
              <w:t>/ cac:AccountingCustomerParty/ cac:Party/ cac:Contact/ cbc:Telephone</w:t>
            </w:r>
          </w:p>
        </w:tc>
      </w:tr>
      <w:tr w:rsidR="00F71C82" w14:paraId="538F46B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6E08267" w14:textId="77777777" w:rsidR="00865015" w:rsidRDefault="00865015" w:rsidP="00F71C82">
            <w:pPr>
              <w:pStyle w:val="Tablebody"/>
            </w:pPr>
            <w:r>
              <w:t>ibt-058</w:t>
            </w:r>
          </w:p>
        </w:tc>
        <w:tc>
          <w:tcPr>
            <w:tcW w:w="184" w:type="pct"/>
            <w:tcBorders>
              <w:top w:val="nil"/>
              <w:left w:val="nil"/>
              <w:bottom w:val="single" w:sz="4" w:space="0" w:color="000000"/>
              <w:right w:val="single" w:sz="4" w:space="0" w:color="000000"/>
            </w:tcBorders>
            <w:noWrap/>
            <w:hideMark/>
          </w:tcPr>
          <w:p w14:paraId="5DF776B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93423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16141F5" w14:textId="77777777" w:rsidR="00865015" w:rsidRDefault="00865015" w:rsidP="00F71C82">
            <w:pPr>
              <w:pStyle w:val="Tablebody"/>
            </w:pPr>
            <w:r>
              <w:t>Buyer contact email address</w:t>
            </w:r>
          </w:p>
        </w:tc>
        <w:tc>
          <w:tcPr>
            <w:tcW w:w="2693" w:type="pct"/>
            <w:tcBorders>
              <w:top w:val="nil"/>
              <w:left w:val="nil"/>
              <w:bottom w:val="single" w:sz="4" w:space="0" w:color="000000"/>
              <w:right w:val="single" w:sz="4" w:space="0" w:color="000000"/>
            </w:tcBorders>
            <w:noWrap/>
            <w:hideMark/>
          </w:tcPr>
          <w:p w14:paraId="2B2C0A2E" w14:textId="6F25317A" w:rsidR="00865015" w:rsidRDefault="00865015" w:rsidP="00F71C82">
            <w:pPr>
              <w:pStyle w:val="Tablebody"/>
            </w:pPr>
            <w:r>
              <w:t>/</w:t>
            </w:r>
            <w:r w:rsidR="00085CA6">
              <w:t>(</w:t>
            </w:r>
            <w:r>
              <w:t>Invoice | CreditNote</w:t>
            </w:r>
            <w:r w:rsidR="00085CA6">
              <w:t>)</w:t>
            </w:r>
            <w:r>
              <w:t>/ cac:AccountingCustomerParty/ cac:Party/ cac:Contact/ cbc:ElectronicMail</w:t>
            </w:r>
          </w:p>
        </w:tc>
      </w:tr>
      <w:tr w:rsidR="00F71C82" w14:paraId="67D67A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981F83" w14:textId="77777777" w:rsidR="00865015" w:rsidRDefault="00865015" w:rsidP="00F71C82">
            <w:pPr>
              <w:pStyle w:val="Tablebody"/>
            </w:pPr>
            <w:r>
              <w:t>ibg-10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8FDC04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C7306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9989E96" w14:textId="77777777" w:rsidR="00865015" w:rsidRDefault="00865015" w:rsidP="00F71C82">
            <w:pPr>
              <w:pStyle w:val="Tablebody"/>
            </w:pPr>
            <w:r>
              <w:t>PAYEE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F0898B0" w14:textId="5E8DC591" w:rsidR="00865015" w:rsidRDefault="00865015" w:rsidP="00F71C82">
            <w:pPr>
              <w:pStyle w:val="Tablebody"/>
            </w:pPr>
            <w:r>
              <w:t>/</w:t>
            </w:r>
            <w:r w:rsidR="00085CA6">
              <w:t>(</w:t>
            </w:r>
            <w:r>
              <w:t>Invoice | CreditNote</w:t>
            </w:r>
            <w:r w:rsidR="00085CA6">
              <w:t>)</w:t>
            </w:r>
            <w:r>
              <w:t>/ cac:PayeeParty</w:t>
            </w:r>
          </w:p>
        </w:tc>
      </w:tr>
      <w:tr w:rsidR="00F71C82" w14:paraId="782966E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A2AE1B5" w14:textId="77777777" w:rsidR="00865015" w:rsidRDefault="00865015" w:rsidP="00F71C82">
            <w:pPr>
              <w:pStyle w:val="Tablebody"/>
            </w:pPr>
            <w:r>
              <w:t>ibt-059</w:t>
            </w:r>
          </w:p>
        </w:tc>
        <w:tc>
          <w:tcPr>
            <w:tcW w:w="184" w:type="pct"/>
            <w:tcBorders>
              <w:top w:val="nil"/>
              <w:left w:val="nil"/>
              <w:bottom w:val="single" w:sz="4" w:space="0" w:color="000000"/>
              <w:right w:val="single" w:sz="4" w:space="0" w:color="000000"/>
            </w:tcBorders>
            <w:noWrap/>
            <w:hideMark/>
          </w:tcPr>
          <w:p w14:paraId="4A219C3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672E46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0B188B5" w14:textId="77777777" w:rsidR="00865015" w:rsidRDefault="00865015" w:rsidP="00F71C82">
            <w:pPr>
              <w:pStyle w:val="Tablebody"/>
            </w:pPr>
            <w:r>
              <w:t>Payee name</w:t>
            </w:r>
          </w:p>
        </w:tc>
        <w:tc>
          <w:tcPr>
            <w:tcW w:w="2693" w:type="pct"/>
            <w:tcBorders>
              <w:top w:val="nil"/>
              <w:left w:val="nil"/>
              <w:bottom w:val="single" w:sz="4" w:space="0" w:color="000000"/>
              <w:right w:val="single" w:sz="4" w:space="0" w:color="000000"/>
            </w:tcBorders>
            <w:noWrap/>
            <w:hideMark/>
          </w:tcPr>
          <w:p w14:paraId="35D64532" w14:textId="7E9C513A" w:rsidR="00865015" w:rsidRDefault="00865015" w:rsidP="00F71C82">
            <w:pPr>
              <w:pStyle w:val="Tablebody"/>
            </w:pPr>
            <w:r>
              <w:t>/</w:t>
            </w:r>
            <w:r w:rsidR="00085CA6">
              <w:t>(</w:t>
            </w:r>
            <w:r>
              <w:t>Invoice | CreditNote</w:t>
            </w:r>
            <w:r w:rsidR="00085CA6">
              <w:t>)</w:t>
            </w:r>
            <w:r>
              <w:t>/ cac:PayeeParty/ cac:PartyName/ cbc:Name</w:t>
            </w:r>
          </w:p>
        </w:tc>
      </w:tr>
      <w:tr w:rsidR="00F71C82" w14:paraId="3C2DE91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75DAC1E" w14:textId="77777777" w:rsidR="00865015" w:rsidRDefault="00865015" w:rsidP="00F71C82">
            <w:pPr>
              <w:pStyle w:val="Tablebody"/>
            </w:pPr>
            <w:r>
              <w:t>ibt-060</w:t>
            </w:r>
          </w:p>
        </w:tc>
        <w:tc>
          <w:tcPr>
            <w:tcW w:w="184" w:type="pct"/>
            <w:tcBorders>
              <w:top w:val="nil"/>
              <w:left w:val="nil"/>
              <w:bottom w:val="single" w:sz="4" w:space="0" w:color="000000"/>
              <w:right w:val="single" w:sz="4" w:space="0" w:color="000000"/>
            </w:tcBorders>
            <w:noWrap/>
            <w:hideMark/>
          </w:tcPr>
          <w:p w14:paraId="0FA0F30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C97741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4D3A19" w14:textId="77777777" w:rsidR="00865015" w:rsidRDefault="00865015" w:rsidP="00F71C82">
            <w:pPr>
              <w:pStyle w:val="Tablebody"/>
            </w:pPr>
            <w:r>
              <w:t>Payee identifier</w:t>
            </w:r>
          </w:p>
        </w:tc>
        <w:tc>
          <w:tcPr>
            <w:tcW w:w="2693" w:type="pct"/>
            <w:tcBorders>
              <w:top w:val="nil"/>
              <w:left w:val="nil"/>
              <w:bottom w:val="single" w:sz="4" w:space="0" w:color="000000"/>
              <w:right w:val="single" w:sz="4" w:space="0" w:color="000000"/>
            </w:tcBorders>
            <w:noWrap/>
            <w:hideMark/>
          </w:tcPr>
          <w:p w14:paraId="32BA9D36" w14:textId="6AB8AA50" w:rsidR="00865015" w:rsidRDefault="00865015" w:rsidP="00F71C82">
            <w:pPr>
              <w:pStyle w:val="Tablebody"/>
            </w:pPr>
            <w:r>
              <w:t>/</w:t>
            </w:r>
            <w:r w:rsidR="00085CA6">
              <w:t>(</w:t>
            </w:r>
            <w:r>
              <w:t>Invoice | CreditNote</w:t>
            </w:r>
            <w:r w:rsidR="00085CA6">
              <w:t>)</w:t>
            </w:r>
            <w:r>
              <w:t>/ cac:PayeeParty/ cac:PartyIdentification/ cbc:ID</w:t>
            </w:r>
          </w:p>
        </w:tc>
      </w:tr>
      <w:tr w:rsidR="00F71C82" w14:paraId="37CA69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8534A2E" w14:textId="77777777" w:rsidR="00865015" w:rsidRDefault="00865015" w:rsidP="00F71C82">
            <w:pPr>
              <w:pStyle w:val="Tablebody"/>
            </w:pPr>
            <w:r>
              <w:lastRenderedPageBreak/>
              <w:t>ibt-060-1</w:t>
            </w:r>
          </w:p>
        </w:tc>
        <w:tc>
          <w:tcPr>
            <w:tcW w:w="184" w:type="pct"/>
            <w:tcBorders>
              <w:top w:val="nil"/>
              <w:left w:val="nil"/>
              <w:bottom w:val="single" w:sz="4" w:space="0" w:color="000000"/>
              <w:right w:val="single" w:sz="4" w:space="0" w:color="000000"/>
            </w:tcBorders>
            <w:noWrap/>
            <w:hideMark/>
          </w:tcPr>
          <w:p w14:paraId="3E519D1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C04D8D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0FFAD9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2BB41D07" w14:textId="1A503DE5" w:rsidR="00865015" w:rsidRDefault="00865015" w:rsidP="00F71C82">
            <w:pPr>
              <w:pStyle w:val="Tablebody"/>
            </w:pPr>
            <w:r>
              <w:t>/</w:t>
            </w:r>
            <w:r w:rsidR="00085CA6">
              <w:t>(</w:t>
            </w:r>
            <w:r>
              <w:t>Invoice | CreditNote</w:t>
            </w:r>
            <w:r w:rsidR="00085CA6">
              <w:t>)</w:t>
            </w:r>
            <w:r>
              <w:t>/ cac:PayeeParty/ cac:PartyIdentification/ cbc:ID/ @schemeID</w:t>
            </w:r>
          </w:p>
        </w:tc>
      </w:tr>
      <w:tr w:rsidR="00F71C82" w14:paraId="7E4E4D9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B4B1DD7" w14:textId="77777777" w:rsidR="00865015" w:rsidRDefault="00865015" w:rsidP="00F71C82">
            <w:pPr>
              <w:pStyle w:val="Tablebody"/>
            </w:pPr>
            <w:r>
              <w:t>ibt-061</w:t>
            </w:r>
          </w:p>
        </w:tc>
        <w:tc>
          <w:tcPr>
            <w:tcW w:w="184" w:type="pct"/>
            <w:tcBorders>
              <w:top w:val="nil"/>
              <w:left w:val="nil"/>
              <w:bottom w:val="single" w:sz="4" w:space="0" w:color="000000"/>
              <w:right w:val="single" w:sz="4" w:space="0" w:color="000000"/>
            </w:tcBorders>
            <w:noWrap/>
            <w:hideMark/>
          </w:tcPr>
          <w:p w14:paraId="3BC4BEE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5DCC99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2E4A46" w14:textId="77777777" w:rsidR="00865015" w:rsidRDefault="00865015" w:rsidP="00F71C82">
            <w:pPr>
              <w:pStyle w:val="Tablebody"/>
            </w:pPr>
            <w:r>
              <w:t>Payee legal registration identifier</w:t>
            </w:r>
          </w:p>
        </w:tc>
        <w:tc>
          <w:tcPr>
            <w:tcW w:w="2693" w:type="pct"/>
            <w:tcBorders>
              <w:top w:val="nil"/>
              <w:left w:val="nil"/>
              <w:bottom w:val="single" w:sz="4" w:space="0" w:color="000000"/>
              <w:right w:val="single" w:sz="4" w:space="0" w:color="000000"/>
            </w:tcBorders>
            <w:noWrap/>
            <w:hideMark/>
          </w:tcPr>
          <w:p w14:paraId="44E41D8C" w14:textId="5E772F51" w:rsidR="00865015" w:rsidRDefault="00865015" w:rsidP="00F71C82">
            <w:pPr>
              <w:pStyle w:val="Tablebody"/>
            </w:pPr>
            <w:r>
              <w:t>/</w:t>
            </w:r>
            <w:r w:rsidR="00085CA6">
              <w:t>(</w:t>
            </w:r>
            <w:r>
              <w:t>Invoice | CreditNote</w:t>
            </w:r>
            <w:r w:rsidR="00085CA6">
              <w:t>)</w:t>
            </w:r>
            <w:r>
              <w:t>/ cac:PayeeParty/ cac:PartyLegalEntity/ cbc:CompanyID</w:t>
            </w:r>
          </w:p>
        </w:tc>
      </w:tr>
      <w:tr w:rsidR="00F71C82" w14:paraId="0111288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D038082" w14:textId="77777777" w:rsidR="00865015" w:rsidRDefault="00865015" w:rsidP="00F71C82">
            <w:pPr>
              <w:pStyle w:val="Tablebody"/>
            </w:pPr>
            <w:r>
              <w:t>ibt-061-1</w:t>
            </w:r>
          </w:p>
        </w:tc>
        <w:tc>
          <w:tcPr>
            <w:tcW w:w="184" w:type="pct"/>
            <w:tcBorders>
              <w:top w:val="nil"/>
              <w:left w:val="nil"/>
              <w:bottom w:val="single" w:sz="4" w:space="0" w:color="000000"/>
              <w:right w:val="single" w:sz="4" w:space="0" w:color="000000"/>
            </w:tcBorders>
            <w:noWrap/>
            <w:hideMark/>
          </w:tcPr>
          <w:p w14:paraId="2A65CF5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ED148A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DDF48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26FADD86" w14:textId="674CC0D7" w:rsidR="00865015" w:rsidRDefault="00865015" w:rsidP="00F71C82">
            <w:pPr>
              <w:pStyle w:val="Tablebody"/>
            </w:pPr>
            <w:r>
              <w:t>/</w:t>
            </w:r>
            <w:r w:rsidR="00085CA6">
              <w:t>(</w:t>
            </w:r>
            <w:r>
              <w:t>Invoice | CreditNote</w:t>
            </w:r>
            <w:r w:rsidR="00085CA6">
              <w:t>)</w:t>
            </w:r>
            <w:r>
              <w:t>/ cac:PayeeParty/ cac:PartyLegalEntity/ cbc:CompanyID/ @schemeID</w:t>
            </w:r>
          </w:p>
        </w:tc>
      </w:tr>
      <w:tr w:rsidR="00F71C82" w14:paraId="729F4798"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CD4DB" w14:textId="77777777" w:rsidR="00865015" w:rsidRDefault="00865015" w:rsidP="00F71C82">
            <w:pPr>
              <w:pStyle w:val="Tablebody"/>
            </w:pPr>
            <w:r>
              <w:t>ibg-11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08E9B2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E39C2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BEA1F97" w14:textId="77777777" w:rsidR="00865015" w:rsidRDefault="00865015" w:rsidP="00F71C82">
            <w:pPr>
              <w:pStyle w:val="Tablebody"/>
            </w:pPr>
            <w:r>
              <w:t>SELLER TAX REPRESENTATIVE PARTY</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FCAD021" w14:textId="34F5AA97" w:rsidR="00865015" w:rsidRDefault="00865015" w:rsidP="00F71C82">
            <w:pPr>
              <w:pStyle w:val="Tablebody"/>
            </w:pPr>
            <w:r>
              <w:t>/</w:t>
            </w:r>
            <w:r w:rsidR="00085CA6">
              <w:t>(</w:t>
            </w:r>
            <w:r>
              <w:t>Invoice | CreditNote</w:t>
            </w:r>
            <w:r w:rsidR="00085CA6">
              <w:t>)</w:t>
            </w:r>
            <w:r>
              <w:t>/ cac:TaxRepresentativeParty</w:t>
            </w:r>
          </w:p>
        </w:tc>
      </w:tr>
      <w:tr w:rsidR="00F71C82" w14:paraId="2D40963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8A889B" w14:textId="77777777" w:rsidR="00865015" w:rsidRDefault="00865015" w:rsidP="00F71C82">
            <w:pPr>
              <w:pStyle w:val="Tablebody"/>
            </w:pPr>
            <w:r>
              <w:t>ibt-062</w:t>
            </w:r>
          </w:p>
        </w:tc>
        <w:tc>
          <w:tcPr>
            <w:tcW w:w="184" w:type="pct"/>
            <w:tcBorders>
              <w:top w:val="nil"/>
              <w:left w:val="nil"/>
              <w:bottom w:val="single" w:sz="4" w:space="0" w:color="000000"/>
              <w:right w:val="single" w:sz="4" w:space="0" w:color="000000"/>
            </w:tcBorders>
            <w:noWrap/>
            <w:hideMark/>
          </w:tcPr>
          <w:p w14:paraId="54A77BD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8470FFF"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93D6D26" w14:textId="77777777" w:rsidR="00865015" w:rsidRDefault="00865015" w:rsidP="00F71C82">
            <w:pPr>
              <w:pStyle w:val="Tablebody"/>
            </w:pPr>
            <w:r>
              <w:t>Seller tax representative name</w:t>
            </w:r>
          </w:p>
        </w:tc>
        <w:tc>
          <w:tcPr>
            <w:tcW w:w="2693" w:type="pct"/>
            <w:tcBorders>
              <w:top w:val="nil"/>
              <w:left w:val="nil"/>
              <w:bottom w:val="single" w:sz="4" w:space="0" w:color="000000"/>
              <w:right w:val="single" w:sz="4" w:space="0" w:color="000000"/>
            </w:tcBorders>
            <w:noWrap/>
            <w:hideMark/>
          </w:tcPr>
          <w:p w14:paraId="64911788" w14:textId="01860D21" w:rsidR="00865015" w:rsidRDefault="00865015" w:rsidP="00F71C82">
            <w:pPr>
              <w:pStyle w:val="Tablebody"/>
            </w:pPr>
            <w:r>
              <w:t>/</w:t>
            </w:r>
            <w:r w:rsidR="00085CA6">
              <w:t>(</w:t>
            </w:r>
            <w:r>
              <w:t>Invoice | CreditNote</w:t>
            </w:r>
            <w:r w:rsidR="00085CA6">
              <w:t>)</w:t>
            </w:r>
            <w:r>
              <w:t>/ cac:TaxRepresentativeParty/ cac:PartyName/ cbc:Name</w:t>
            </w:r>
          </w:p>
        </w:tc>
      </w:tr>
      <w:tr w:rsidR="00F71C82" w14:paraId="53F2C4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1D0C090" w14:textId="77777777" w:rsidR="00865015" w:rsidRDefault="00865015" w:rsidP="00F71C82">
            <w:pPr>
              <w:pStyle w:val="Tablebody"/>
            </w:pPr>
            <w:r>
              <w:t>ibt-063</w:t>
            </w:r>
          </w:p>
        </w:tc>
        <w:tc>
          <w:tcPr>
            <w:tcW w:w="184" w:type="pct"/>
            <w:tcBorders>
              <w:top w:val="nil"/>
              <w:left w:val="nil"/>
              <w:bottom w:val="single" w:sz="4" w:space="0" w:color="000000"/>
              <w:right w:val="single" w:sz="4" w:space="0" w:color="000000"/>
            </w:tcBorders>
            <w:noWrap/>
            <w:hideMark/>
          </w:tcPr>
          <w:p w14:paraId="6078075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7BE62D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DE25121" w14:textId="77777777" w:rsidR="00865015" w:rsidRDefault="00865015" w:rsidP="00F71C82">
            <w:pPr>
              <w:pStyle w:val="Tablebody"/>
            </w:pPr>
            <w:r>
              <w:t>Seller tax representative TAX identifier</w:t>
            </w:r>
          </w:p>
        </w:tc>
        <w:tc>
          <w:tcPr>
            <w:tcW w:w="2693" w:type="pct"/>
            <w:tcBorders>
              <w:top w:val="nil"/>
              <w:left w:val="nil"/>
              <w:bottom w:val="single" w:sz="4" w:space="0" w:color="000000"/>
              <w:right w:val="single" w:sz="4" w:space="0" w:color="000000"/>
            </w:tcBorders>
            <w:noWrap/>
            <w:hideMark/>
          </w:tcPr>
          <w:p w14:paraId="4E4F5167" w14:textId="6B353488" w:rsidR="00865015" w:rsidRDefault="00865015" w:rsidP="00F71C82">
            <w:pPr>
              <w:pStyle w:val="Tablebody"/>
            </w:pPr>
            <w:r>
              <w:t>/</w:t>
            </w:r>
            <w:r w:rsidR="00085CA6">
              <w:t>(</w:t>
            </w:r>
            <w:r>
              <w:t>Invoice | CreditNote</w:t>
            </w:r>
            <w:r w:rsidR="00085CA6">
              <w:t>)</w:t>
            </w:r>
            <w:r>
              <w:t>/ cac:TaxRepresentativeParty/ cac:PartyTaxScheme/ cbc:CompanyID</w:t>
            </w:r>
          </w:p>
        </w:tc>
      </w:tr>
      <w:tr w:rsidR="00F71C82" w14:paraId="430ED19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3605B77" w14:textId="77777777" w:rsidR="00865015" w:rsidRDefault="00865015" w:rsidP="00F71C82">
            <w:pPr>
              <w:pStyle w:val="Tablebody"/>
            </w:pPr>
            <w:r>
              <w:t>ibt-063-1</w:t>
            </w:r>
          </w:p>
        </w:tc>
        <w:tc>
          <w:tcPr>
            <w:tcW w:w="184" w:type="pct"/>
            <w:tcBorders>
              <w:top w:val="nil"/>
              <w:left w:val="nil"/>
              <w:bottom w:val="single" w:sz="4" w:space="0" w:color="000000"/>
              <w:right w:val="single" w:sz="4" w:space="0" w:color="000000"/>
            </w:tcBorders>
            <w:noWrap/>
            <w:hideMark/>
          </w:tcPr>
          <w:p w14:paraId="42A1BA4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72F0C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8CFA95"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5876079C" w14:textId="28ADCC26" w:rsidR="00865015" w:rsidRDefault="00865015" w:rsidP="00F71C82">
            <w:pPr>
              <w:pStyle w:val="Tablebody"/>
            </w:pPr>
            <w:r>
              <w:t>/</w:t>
            </w:r>
            <w:r w:rsidR="00085CA6">
              <w:t>(</w:t>
            </w:r>
            <w:r>
              <w:t>Invoice | CreditNote</w:t>
            </w:r>
            <w:r w:rsidR="00085CA6">
              <w:t>)</w:t>
            </w:r>
            <w:r>
              <w:t>/ cac:TaxRepresentativeParty/ cac:PartyTaxScheme/ cac:TaxScheme/ cbc:ID</w:t>
            </w:r>
          </w:p>
        </w:tc>
      </w:tr>
      <w:tr w:rsidR="00F71C82" w14:paraId="21DA9AE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A8ACF71" w14:textId="77777777" w:rsidR="00865015" w:rsidRDefault="00865015" w:rsidP="00F71C82">
            <w:pPr>
              <w:pStyle w:val="Tablebody"/>
            </w:pPr>
            <w:r>
              <w:t>ibg-12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A44F0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BCDFCE"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5E2B60E" w14:textId="77777777" w:rsidR="00865015" w:rsidRDefault="00865015" w:rsidP="00F71C82">
            <w:pPr>
              <w:pStyle w:val="Tablebody"/>
            </w:pPr>
            <w:r>
              <w:t>SELLER TAX REPRESENTATIVE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56F1738" w14:textId="23958DA3" w:rsidR="00865015" w:rsidRDefault="00865015" w:rsidP="00F71C82">
            <w:pPr>
              <w:pStyle w:val="Tablebody"/>
            </w:pPr>
            <w:r>
              <w:t>/</w:t>
            </w:r>
            <w:r w:rsidR="00085CA6">
              <w:t>(</w:t>
            </w:r>
            <w:r>
              <w:t>Invoice | CreditNote</w:t>
            </w:r>
            <w:r w:rsidR="00085CA6">
              <w:t>)</w:t>
            </w:r>
            <w:r>
              <w:t>/ cac:TaxRepresentativeParty/ cac:PostalAddress</w:t>
            </w:r>
          </w:p>
        </w:tc>
      </w:tr>
      <w:tr w:rsidR="00F71C82" w14:paraId="1D30DB6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A758EC5" w14:textId="77777777" w:rsidR="00865015" w:rsidRDefault="00865015" w:rsidP="00F71C82">
            <w:pPr>
              <w:pStyle w:val="Tablebody"/>
            </w:pPr>
            <w:r>
              <w:t>ibt-064</w:t>
            </w:r>
          </w:p>
        </w:tc>
        <w:tc>
          <w:tcPr>
            <w:tcW w:w="184" w:type="pct"/>
            <w:tcBorders>
              <w:top w:val="nil"/>
              <w:left w:val="nil"/>
              <w:bottom w:val="single" w:sz="4" w:space="0" w:color="000000"/>
              <w:right w:val="single" w:sz="4" w:space="0" w:color="000000"/>
            </w:tcBorders>
            <w:noWrap/>
            <w:hideMark/>
          </w:tcPr>
          <w:p w14:paraId="6AF309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8B7262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40A0A1" w14:textId="77777777" w:rsidR="00865015" w:rsidRDefault="00865015" w:rsidP="00F71C82">
            <w:pPr>
              <w:pStyle w:val="Tablebody"/>
            </w:pPr>
            <w:r>
              <w:t>Tax representative address line 1</w:t>
            </w:r>
          </w:p>
        </w:tc>
        <w:tc>
          <w:tcPr>
            <w:tcW w:w="2693" w:type="pct"/>
            <w:tcBorders>
              <w:top w:val="nil"/>
              <w:left w:val="nil"/>
              <w:bottom w:val="single" w:sz="4" w:space="0" w:color="000000"/>
              <w:right w:val="single" w:sz="4" w:space="0" w:color="000000"/>
            </w:tcBorders>
            <w:noWrap/>
            <w:hideMark/>
          </w:tcPr>
          <w:p w14:paraId="4B5F2C3C" w14:textId="0789A5BC" w:rsidR="00865015" w:rsidRDefault="00865015" w:rsidP="00F71C82">
            <w:pPr>
              <w:pStyle w:val="Tablebody"/>
            </w:pPr>
            <w:r>
              <w:t>/</w:t>
            </w:r>
            <w:r w:rsidR="00085CA6">
              <w:t>(</w:t>
            </w:r>
            <w:r>
              <w:t>Invoice | CreditNote</w:t>
            </w:r>
            <w:r w:rsidR="00085CA6">
              <w:t>)</w:t>
            </w:r>
            <w:r>
              <w:t>/ cac:TaxRepresentativeParty/ cac:PostalAddress/ cbc:StreetName</w:t>
            </w:r>
          </w:p>
        </w:tc>
      </w:tr>
      <w:tr w:rsidR="00F71C82" w14:paraId="0CF5836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5ED86F" w14:textId="77777777" w:rsidR="00865015" w:rsidRDefault="00865015" w:rsidP="00F71C82">
            <w:pPr>
              <w:pStyle w:val="Tablebody"/>
            </w:pPr>
            <w:r>
              <w:t>ibt-065</w:t>
            </w:r>
          </w:p>
        </w:tc>
        <w:tc>
          <w:tcPr>
            <w:tcW w:w="184" w:type="pct"/>
            <w:tcBorders>
              <w:top w:val="nil"/>
              <w:left w:val="nil"/>
              <w:bottom w:val="single" w:sz="4" w:space="0" w:color="000000"/>
              <w:right w:val="single" w:sz="4" w:space="0" w:color="000000"/>
            </w:tcBorders>
            <w:noWrap/>
            <w:hideMark/>
          </w:tcPr>
          <w:p w14:paraId="2FA2137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D24A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9920A04" w14:textId="77777777" w:rsidR="00865015" w:rsidRDefault="00865015" w:rsidP="00F71C82">
            <w:pPr>
              <w:pStyle w:val="Tablebody"/>
            </w:pPr>
            <w:r>
              <w:t>Tax representative address line 2</w:t>
            </w:r>
          </w:p>
        </w:tc>
        <w:tc>
          <w:tcPr>
            <w:tcW w:w="2693" w:type="pct"/>
            <w:tcBorders>
              <w:top w:val="nil"/>
              <w:left w:val="nil"/>
              <w:bottom w:val="single" w:sz="4" w:space="0" w:color="000000"/>
              <w:right w:val="single" w:sz="4" w:space="0" w:color="000000"/>
            </w:tcBorders>
            <w:noWrap/>
            <w:hideMark/>
          </w:tcPr>
          <w:p w14:paraId="52972F11" w14:textId="2ED8CF6A" w:rsidR="00865015" w:rsidRDefault="00865015" w:rsidP="00F71C82">
            <w:pPr>
              <w:pStyle w:val="Tablebody"/>
            </w:pPr>
            <w:r>
              <w:t>/</w:t>
            </w:r>
            <w:r w:rsidR="00085CA6">
              <w:t>(</w:t>
            </w:r>
            <w:r>
              <w:t>Invoice | CreditNote</w:t>
            </w:r>
            <w:r w:rsidR="00085CA6">
              <w:t>)</w:t>
            </w:r>
            <w:r>
              <w:t>/ cac:TaxRepresentativeParty/ cac:PostalAddress/ cbc:AdditionalStreetName</w:t>
            </w:r>
          </w:p>
        </w:tc>
      </w:tr>
      <w:tr w:rsidR="00F71C82" w14:paraId="33BDD8F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1BFEE26" w14:textId="77777777" w:rsidR="00865015" w:rsidRDefault="00865015" w:rsidP="00F71C82">
            <w:pPr>
              <w:pStyle w:val="Tablebody"/>
            </w:pPr>
            <w:r>
              <w:t>ibt-164</w:t>
            </w:r>
          </w:p>
        </w:tc>
        <w:tc>
          <w:tcPr>
            <w:tcW w:w="184" w:type="pct"/>
            <w:tcBorders>
              <w:top w:val="nil"/>
              <w:left w:val="nil"/>
              <w:bottom w:val="single" w:sz="4" w:space="0" w:color="000000"/>
              <w:right w:val="single" w:sz="4" w:space="0" w:color="000000"/>
            </w:tcBorders>
            <w:noWrap/>
            <w:hideMark/>
          </w:tcPr>
          <w:p w14:paraId="7B2003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63F44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441A755" w14:textId="77777777" w:rsidR="00865015" w:rsidRDefault="00865015" w:rsidP="00F71C82">
            <w:pPr>
              <w:pStyle w:val="Tablebody"/>
            </w:pPr>
            <w:r>
              <w:t>Tax representative address line 3</w:t>
            </w:r>
          </w:p>
        </w:tc>
        <w:tc>
          <w:tcPr>
            <w:tcW w:w="2693" w:type="pct"/>
            <w:tcBorders>
              <w:top w:val="nil"/>
              <w:left w:val="nil"/>
              <w:bottom w:val="single" w:sz="4" w:space="0" w:color="000000"/>
              <w:right w:val="single" w:sz="4" w:space="0" w:color="000000"/>
            </w:tcBorders>
            <w:noWrap/>
            <w:hideMark/>
          </w:tcPr>
          <w:p w14:paraId="35BD2193" w14:textId="7F949CA0" w:rsidR="00865015" w:rsidRDefault="00865015" w:rsidP="00F71C82">
            <w:pPr>
              <w:pStyle w:val="Tablebody"/>
            </w:pPr>
            <w:r>
              <w:t>/</w:t>
            </w:r>
            <w:r w:rsidR="00085CA6">
              <w:t>(</w:t>
            </w:r>
            <w:r>
              <w:t>Invoice | CreditNote</w:t>
            </w:r>
            <w:r w:rsidR="00085CA6">
              <w:t>)</w:t>
            </w:r>
            <w:r>
              <w:t>/ cac:TaxRepresentativeParty/ cac:PostalAddress/ cac:AddressLine/ cbc:Line</w:t>
            </w:r>
          </w:p>
        </w:tc>
      </w:tr>
      <w:tr w:rsidR="00F71C82" w14:paraId="37EC09C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3A8B40" w14:textId="77777777" w:rsidR="00865015" w:rsidRDefault="00865015" w:rsidP="00F71C82">
            <w:pPr>
              <w:pStyle w:val="Tablebody"/>
            </w:pPr>
            <w:r>
              <w:t>ibt-066</w:t>
            </w:r>
          </w:p>
        </w:tc>
        <w:tc>
          <w:tcPr>
            <w:tcW w:w="184" w:type="pct"/>
            <w:tcBorders>
              <w:top w:val="nil"/>
              <w:left w:val="nil"/>
              <w:bottom w:val="single" w:sz="4" w:space="0" w:color="000000"/>
              <w:right w:val="single" w:sz="4" w:space="0" w:color="000000"/>
            </w:tcBorders>
            <w:noWrap/>
            <w:hideMark/>
          </w:tcPr>
          <w:p w14:paraId="01FCDD3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CBF149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986CD7D" w14:textId="77777777" w:rsidR="00865015" w:rsidRDefault="00865015" w:rsidP="00F71C82">
            <w:pPr>
              <w:pStyle w:val="Tablebody"/>
            </w:pPr>
            <w:r>
              <w:t>Tax representative city</w:t>
            </w:r>
          </w:p>
        </w:tc>
        <w:tc>
          <w:tcPr>
            <w:tcW w:w="2693" w:type="pct"/>
            <w:tcBorders>
              <w:top w:val="nil"/>
              <w:left w:val="nil"/>
              <w:bottom w:val="single" w:sz="4" w:space="0" w:color="000000"/>
              <w:right w:val="single" w:sz="4" w:space="0" w:color="000000"/>
            </w:tcBorders>
            <w:noWrap/>
            <w:hideMark/>
          </w:tcPr>
          <w:p w14:paraId="338607F5" w14:textId="3B05FBB2" w:rsidR="00865015" w:rsidRDefault="00865015" w:rsidP="00F71C82">
            <w:pPr>
              <w:pStyle w:val="Tablebody"/>
            </w:pPr>
            <w:r>
              <w:t>/</w:t>
            </w:r>
            <w:r w:rsidR="00085CA6">
              <w:t>(</w:t>
            </w:r>
            <w:r>
              <w:t>Invoice | CreditNote</w:t>
            </w:r>
            <w:r w:rsidR="00085CA6">
              <w:t>)</w:t>
            </w:r>
            <w:r>
              <w:t>/ cac:TaxRepresentativeParty/ cac:PostalAddress/ cbc:CityName</w:t>
            </w:r>
          </w:p>
        </w:tc>
      </w:tr>
      <w:tr w:rsidR="00F71C82" w14:paraId="31305B1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403E4E" w14:textId="77777777" w:rsidR="00865015" w:rsidRDefault="00865015" w:rsidP="00F71C82">
            <w:pPr>
              <w:pStyle w:val="Tablebody"/>
            </w:pPr>
            <w:r>
              <w:t>ibt-067</w:t>
            </w:r>
          </w:p>
        </w:tc>
        <w:tc>
          <w:tcPr>
            <w:tcW w:w="184" w:type="pct"/>
            <w:tcBorders>
              <w:top w:val="nil"/>
              <w:left w:val="nil"/>
              <w:bottom w:val="single" w:sz="4" w:space="0" w:color="000000"/>
              <w:right w:val="single" w:sz="4" w:space="0" w:color="000000"/>
            </w:tcBorders>
            <w:noWrap/>
            <w:hideMark/>
          </w:tcPr>
          <w:p w14:paraId="3CA331D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BBB05F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E0321D" w14:textId="77777777" w:rsidR="00865015" w:rsidRDefault="00865015" w:rsidP="00F71C82">
            <w:pPr>
              <w:pStyle w:val="Tablebody"/>
            </w:pPr>
            <w:r>
              <w:t>Tax representative post code</w:t>
            </w:r>
          </w:p>
        </w:tc>
        <w:tc>
          <w:tcPr>
            <w:tcW w:w="2693" w:type="pct"/>
            <w:tcBorders>
              <w:top w:val="nil"/>
              <w:left w:val="nil"/>
              <w:bottom w:val="single" w:sz="4" w:space="0" w:color="000000"/>
              <w:right w:val="single" w:sz="4" w:space="0" w:color="000000"/>
            </w:tcBorders>
            <w:noWrap/>
            <w:hideMark/>
          </w:tcPr>
          <w:p w14:paraId="23EF5F86" w14:textId="5B8C739E" w:rsidR="00865015" w:rsidRDefault="00865015" w:rsidP="00F71C82">
            <w:pPr>
              <w:pStyle w:val="Tablebody"/>
            </w:pPr>
            <w:r>
              <w:t>/</w:t>
            </w:r>
            <w:r w:rsidR="00085CA6">
              <w:t>(</w:t>
            </w:r>
            <w:r>
              <w:t>Invoice | CreditNote</w:t>
            </w:r>
            <w:r w:rsidR="00085CA6">
              <w:t>)</w:t>
            </w:r>
            <w:r>
              <w:t>/ cac:TaxRepresentativeParty/ cac:PostalAddress/ cbc:PostalZone</w:t>
            </w:r>
          </w:p>
        </w:tc>
      </w:tr>
      <w:tr w:rsidR="00F71C82" w14:paraId="0AA6C0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72453A9" w14:textId="77777777" w:rsidR="00865015" w:rsidRDefault="00865015" w:rsidP="00F71C82">
            <w:pPr>
              <w:pStyle w:val="Tablebody"/>
            </w:pPr>
            <w:r>
              <w:t>ibt-068</w:t>
            </w:r>
          </w:p>
        </w:tc>
        <w:tc>
          <w:tcPr>
            <w:tcW w:w="184" w:type="pct"/>
            <w:tcBorders>
              <w:top w:val="nil"/>
              <w:left w:val="nil"/>
              <w:bottom w:val="single" w:sz="4" w:space="0" w:color="000000"/>
              <w:right w:val="single" w:sz="4" w:space="0" w:color="000000"/>
            </w:tcBorders>
            <w:noWrap/>
            <w:hideMark/>
          </w:tcPr>
          <w:p w14:paraId="37AA31F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74CAE9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3D1F3F3" w14:textId="77777777" w:rsidR="00865015" w:rsidRDefault="00865015" w:rsidP="00F71C82">
            <w:pPr>
              <w:pStyle w:val="Tablebody"/>
            </w:pPr>
            <w:r>
              <w:t>Tax representative country subdivision</w:t>
            </w:r>
          </w:p>
        </w:tc>
        <w:tc>
          <w:tcPr>
            <w:tcW w:w="2693" w:type="pct"/>
            <w:tcBorders>
              <w:top w:val="nil"/>
              <w:left w:val="nil"/>
              <w:bottom w:val="single" w:sz="4" w:space="0" w:color="000000"/>
              <w:right w:val="single" w:sz="4" w:space="0" w:color="000000"/>
            </w:tcBorders>
            <w:noWrap/>
            <w:hideMark/>
          </w:tcPr>
          <w:p w14:paraId="5888941B" w14:textId="44193A3E" w:rsidR="00865015" w:rsidRDefault="00865015" w:rsidP="00F71C82">
            <w:pPr>
              <w:pStyle w:val="Tablebody"/>
            </w:pPr>
            <w:r>
              <w:t>/</w:t>
            </w:r>
            <w:r w:rsidR="00085CA6">
              <w:t>(</w:t>
            </w:r>
            <w:r>
              <w:t>Invoice | CreditNote</w:t>
            </w:r>
            <w:r w:rsidR="00085CA6">
              <w:t>)</w:t>
            </w:r>
            <w:r>
              <w:t>/ cac:TaxRepresentativeParty/ cac:PostalAddress/ cbc:CountrySubentity</w:t>
            </w:r>
          </w:p>
        </w:tc>
      </w:tr>
      <w:tr w:rsidR="00F71C82" w14:paraId="477FA7C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5702E" w14:textId="77777777" w:rsidR="00865015" w:rsidRDefault="00865015" w:rsidP="00F71C82">
            <w:pPr>
              <w:pStyle w:val="Tablebody"/>
            </w:pPr>
            <w:r>
              <w:t>ibt-069</w:t>
            </w:r>
          </w:p>
        </w:tc>
        <w:tc>
          <w:tcPr>
            <w:tcW w:w="184" w:type="pct"/>
            <w:tcBorders>
              <w:top w:val="nil"/>
              <w:left w:val="nil"/>
              <w:bottom w:val="single" w:sz="4" w:space="0" w:color="000000"/>
              <w:right w:val="single" w:sz="4" w:space="0" w:color="000000"/>
            </w:tcBorders>
            <w:noWrap/>
            <w:hideMark/>
          </w:tcPr>
          <w:p w14:paraId="494D65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3838A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CE2FBEC" w14:textId="77777777" w:rsidR="00865015" w:rsidRDefault="00865015" w:rsidP="00F71C82">
            <w:pPr>
              <w:pStyle w:val="Tablebody"/>
            </w:pPr>
            <w:r>
              <w:t>Tax representative country code</w:t>
            </w:r>
          </w:p>
        </w:tc>
        <w:tc>
          <w:tcPr>
            <w:tcW w:w="2693" w:type="pct"/>
            <w:tcBorders>
              <w:top w:val="nil"/>
              <w:left w:val="nil"/>
              <w:bottom w:val="single" w:sz="4" w:space="0" w:color="000000"/>
              <w:right w:val="single" w:sz="4" w:space="0" w:color="000000"/>
            </w:tcBorders>
            <w:noWrap/>
            <w:hideMark/>
          </w:tcPr>
          <w:p w14:paraId="6AE7539D" w14:textId="1B4C065F" w:rsidR="00865015" w:rsidRDefault="00865015" w:rsidP="00F71C82">
            <w:pPr>
              <w:pStyle w:val="Tablebody"/>
            </w:pPr>
            <w:r>
              <w:t>/</w:t>
            </w:r>
            <w:r w:rsidR="00085CA6">
              <w:t>(</w:t>
            </w:r>
            <w:r>
              <w:t>Invoice | CreditNote</w:t>
            </w:r>
            <w:r w:rsidR="00085CA6">
              <w:t>)</w:t>
            </w:r>
            <w:r>
              <w:t>/ cac:TaxRepresentativeParty/ cac:PostalAddress/ cac:Country/ cbc:IdentificationCode</w:t>
            </w:r>
          </w:p>
        </w:tc>
      </w:tr>
      <w:tr w:rsidR="00F71C82" w14:paraId="75FB51D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4F708" w14:textId="77777777" w:rsidR="00865015" w:rsidRDefault="00865015" w:rsidP="00F71C82">
            <w:pPr>
              <w:pStyle w:val="Tablebody"/>
            </w:pPr>
            <w:r>
              <w:t>ibg-13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195B10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6B5C33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6100FF8" w14:textId="77777777" w:rsidR="00865015" w:rsidRDefault="00865015" w:rsidP="00F71C82">
            <w:pPr>
              <w:pStyle w:val="Tablebody"/>
            </w:pPr>
            <w:r>
              <w:t>DELIVERY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1416CE4" w14:textId="7D6EBAC0" w:rsidR="00865015" w:rsidRDefault="00865015" w:rsidP="00F71C82">
            <w:pPr>
              <w:pStyle w:val="Tablebody"/>
            </w:pPr>
            <w:r>
              <w:t>/</w:t>
            </w:r>
            <w:r w:rsidR="00085CA6">
              <w:t>(</w:t>
            </w:r>
            <w:r>
              <w:t>Invoice | CreditNote</w:t>
            </w:r>
            <w:r w:rsidR="00085CA6">
              <w:t>)</w:t>
            </w:r>
            <w:r>
              <w:t>/ cac:Delivery</w:t>
            </w:r>
          </w:p>
        </w:tc>
      </w:tr>
      <w:tr w:rsidR="00F71C82" w14:paraId="52EF03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7EF42D" w14:textId="77777777" w:rsidR="00865015" w:rsidRDefault="00865015" w:rsidP="00F71C82">
            <w:pPr>
              <w:pStyle w:val="Tablebody"/>
            </w:pPr>
            <w:r>
              <w:t>ibt-070</w:t>
            </w:r>
          </w:p>
        </w:tc>
        <w:tc>
          <w:tcPr>
            <w:tcW w:w="184" w:type="pct"/>
            <w:tcBorders>
              <w:top w:val="nil"/>
              <w:left w:val="nil"/>
              <w:bottom w:val="single" w:sz="4" w:space="0" w:color="000000"/>
              <w:right w:val="single" w:sz="4" w:space="0" w:color="000000"/>
            </w:tcBorders>
            <w:noWrap/>
            <w:hideMark/>
          </w:tcPr>
          <w:p w14:paraId="326A4B2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D2B53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87FF8B1" w14:textId="77777777" w:rsidR="00865015" w:rsidRDefault="00865015" w:rsidP="00F71C82">
            <w:pPr>
              <w:pStyle w:val="Tablebody"/>
            </w:pPr>
            <w:r>
              <w:t>Deliver to party name</w:t>
            </w:r>
          </w:p>
        </w:tc>
        <w:tc>
          <w:tcPr>
            <w:tcW w:w="2693" w:type="pct"/>
            <w:tcBorders>
              <w:top w:val="nil"/>
              <w:left w:val="nil"/>
              <w:bottom w:val="single" w:sz="4" w:space="0" w:color="000000"/>
              <w:right w:val="single" w:sz="4" w:space="0" w:color="000000"/>
            </w:tcBorders>
            <w:noWrap/>
            <w:hideMark/>
          </w:tcPr>
          <w:p w14:paraId="40749117" w14:textId="2CDB4907" w:rsidR="00865015" w:rsidRDefault="00865015" w:rsidP="00F71C82">
            <w:pPr>
              <w:pStyle w:val="Tablebody"/>
            </w:pPr>
            <w:r>
              <w:t>/</w:t>
            </w:r>
            <w:r w:rsidR="00085CA6">
              <w:t>(</w:t>
            </w:r>
            <w:r>
              <w:t>Invoice | CreditNote</w:t>
            </w:r>
            <w:r w:rsidR="00085CA6">
              <w:t>)</w:t>
            </w:r>
            <w:r>
              <w:t>/ cac:Delivery/ cac:DeliveryParty/ cac:PartyName/ cbc:Name</w:t>
            </w:r>
          </w:p>
        </w:tc>
      </w:tr>
      <w:tr w:rsidR="00F71C82" w14:paraId="0DF513C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66D32BB" w14:textId="77777777" w:rsidR="00865015" w:rsidRDefault="00865015" w:rsidP="00F71C82">
            <w:pPr>
              <w:pStyle w:val="Tablebody"/>
            </w:pPr>
            <w:r>
              <w:t>ibt-071</w:t>
            </w:r>
          </w:p>
        </w:tc>
        <w:tc>
          <w:tcPr>
            <w:tcW w:w="184" w:type="pct"/>
            <w:tcBorders>
              <w:top w:val="nil"/>
              <w:left w:val="nil"/>
              <w:bottom w:val="single" w:sz="4" w:space="0" w:color="000000"/>
              <w:right w:val="single" w:sz="4" w:space="0" w:color="000000"/>
            </w:tcBorders>
            <w:noWrap/>
            <w:hideMark/>
          </w:tcPr>
          <w:p w14:paraId="164007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17905F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AE6A62E" w14:textId="77777777" w:rsidR="00865015" w:rsidRDefault="00865015" w:rsidP="00F71C82">
            <w:pPr>
              <w:pStyle w:val="Tablebody"/>
            </w:pPr>
            <w:r>
              <w:t>Deliver to location identifier</w:t>
            </w:r>
          </w:p>
        </w:tc>
        <w:tc>
          <w:tcPr>
            <w:tcW w:w="2693" w:type="pct"/>
            <w:tcBorders>
              <w:top w:val="nil"/>
              <w:left w:val="nil"/>
              <w:bottom w:val="single" w:sz="4" w:space="0" w:color="000000"/>
              <w:right w:val="single" w:sz="4" w:space="0" w:color="000000"/>
            </w:tcBorders>
            <w:noWrap/>
            <w:hideMark/>
          </w:tcPr>
          <w:p w14:paraId="4D81F732" w14:textId="126ECB03" w:rsidR="00865015" w:rsidRDefault="00865015" w:rsidP="00F71C82">
            <w:pPr>
              <w:pStyle w:val="Tablebody"/>
            </w:pPr>
            <w:r>
              <w:t>/</w:t>
            </w:r>
            <w:r w:rsidR="00085CA6">
              <w:t>(</w:t>
            </w:r>
            <w:r>
              <w:t>Invoice | CreditNote</w:t>
            </w:r>
            <w:r w:rsidR="00085CA6">
              <w:t>)</w:t>
            </w:r>
            <w:r>
              <w:t>/ cac:Delivery/ cac:DeliveryLocation/ cbc:ID</w:t>
            </w:r>
          </w:p>
        </w:tc>
      </w:tr>
      <w:tr w:rsidR="00F71C82" w14:paraId="228734E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E039DBF" w14:textId="77777777" w:rsidR="00865015" w:rsidRDefault="00865015" w:rsidP="00F71C82">
            <w:pPr>
              <w:pStyle w:val="Tablebody"/>
            </w:pPr>
            <w:r>
              <w:t>ibt-071-1</w:t>
            </w:r>
          </w:p>
        </w:tc>
        <w:tc>
          <w:tcPr>
            <w:tcW w:w="184" w:type="pct"/>
            <w:tcBorders>
              <w:top w:val="nil"/>
              <w:left w:val="nil"/>
              <w:bottom w:val="single" w:sz="4" w:space="0" w:color="000000"/>
              <w:right w:val="single" w:sz="4" w:space="0" w:color="000000"/>
            </w:tcBorders>
            <w:noWrap/>
            <w:hideMark/>
          </w:tcPr>
          <w:p w14:paraId="3BC7589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99D84A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F6A334"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2DFE5FF" w14:textId="1BDFC38F" w:rsidR="00865015" w:rsidRDefault="00865015" w:rsidP="00F71C82">
            <w:pPr>
              <w:pStyle w:val="Tablebody"/>
            </w:pPr>
            <w:r>
              <w:t>/</w:t>
            </w:r>
            <w:r w:rsidR="00085CA6">
              <w:t>(</w:t>
            </w:r>
            <w:r>
              <w:t>Invoice | CreditNote</w:t>
            </w:r>
            <w:r w:rsidR="00085CA6">
              <w:t>)</w:t>
            </w:r>
            <w:r>
              <w:t>/ cac:Delivery/ cac:DeliveryLocation/ cbc:ID/ @schemeID</w:t>
            </w:r>
          </w:p>
        </w:tc>
      </w:tr>
      <w:tr w:rsidR="00F71C82" w14:paraId="66FF733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04CCB8" w14:textId="77777777" w:rsidR="00865015" w:rsidRDefault="00865015" w:rsidP="00F71C82">
            <w:pPr>
              <w:pStyle w:val="Tablebody"/>
            </w:pPr>
            <w:r>
              <w:t>ibt-072</w:t>
            </w:r>
          </w:p>
        </w:tc>
        <w:tc>
          <w:tcPr>
            <w:tcW w:w="184" w:type="pct"/>
            <w:tcBorders>
              <w:top w:val="nil"/>
              <w:left w:val="nil"/>
              <w:bottom w:val="single" w:sz="4" w:space="0" w:color="000000"/>
              <w:right w:val="single" w:sz="4" w:space="0" w:color="000000"/>
            </w:tcBorders>
            <w:noWrap/>
            <w:hideMark/>
          </w:tcPr>
          <w:p w14:paraId="2B2E8A0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37230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CB834F" w14:textId="77777777" w:rsidR="00865015" w:rsidRDefault="00865015" w:rsidP="00F71C82">
            <w:pPr>
              <w:pStyle w:val="Tablebody"/>
            </w:pPr>
            <w:r>
              <w:t>Actual delivery date</w:t>
            </w:r>
          </w:p>
        </w:tc>
        <w:tc>
          <w:tcPr>
            <w:tcW w:w="2693" w:type="pct"/>
            <w:tcBorders>
              <w:top w:val="nil"/>
              <w:left w:val="nil"/>
              <w:bottom w:val="single" w:sz="4" w:space="0" w:color="000000"/>
              <w:right w:val="single" w:sz="4" w:space="0" w:color="000000"/>
            </w:tcBorders>
            <w:noWrap/>
            <w:hideMark/>
          </w:tcPr>
          <w:p w14:paraId="207942AC" w14:textId="1AE4F5B4" w:rsidR="00865015" w:rsidRDefault="00865015" w:rsidP="00F71C82">
            <w:pPr>
              <w:pStyle w:val="Tablebody"/>
            </w:pPr>
            <w:r>
              <w:t>/</w:t>
            </w:r>
            <w:r w:rsidR="00085CA6">
              <w:t>(</w:t>
            </w:r>
            <w:r>
              <w:t>Invoice | CreditNote</w:t>
            </w:r>
            <w:r w:rsidR="00085CA6">
              <w:t>)</w:t>
            </w:r>
            <w:r>
              <w:t>/ cac:Delivery/ cbc:ActualDeliveryDate</w:t>
            </w:r>
          </w:p>
        </w:tc>
      </w:tr>
      <w:tr w:rsidR="00F71C82" w14:paraId="444809ED"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F3B754" w14:textId="77777777" w:rsidR="00865015" w:rsidRDefault="00865015" w:rsidP="00F71C82">
            <w:pPr>
              <w:pStyle w:val="Tablebody"/>
            </w:pPr>
            <w:r>
              <w:t>ibg-14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0CD14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6898D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6046AB7" w14:textId="77777777" w:rsidR="00865015" w:rsidRDefault="00865015" w:rsidP="00F71C82">
            <w:pPr>
              <w:pStyle w:val="Tablebody"/>
            </w:pPr>
            <w:r>
              <w:t>INVOICING PERIOD</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27EC493" w14:textId="4DFE6CBC" w:rsidR="00865015" w:rsidRDefault="00865015" w:rsidP="00F71C82">
            <w:pPr>
              <w:pStyle w:val="Tablebody"/>
            </w:pPr>
            <w:r>
              <w:t>/</w:t>
            </w:r>
            <w:r w:rsidR="00085CA6">
              <w:t>(</w:t>
            </w:r>
            <w:r>
              <w:t>Invoice | CreditNote</w:t>
            </w:r>
            <w:r w:rsidR="00085CA6">
              <w:t>)</w:t>
            </w:r>
            <w:r>
              <w:t>/ cac:InvoicePeriod</w:t>
            </w:r>
          </w:p>
        </w:tc>
      </w:tr>
      <w:tr w:rsidR="00F71C82" w14:paraId="401823F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B1B0BA" w14:textId="77777777" w:rsidR="00865015" w:rsidRDefault="00865015" w:rsidP="00F71C82">
            <w:pPr>
              <w:pStyle w:val="Tablebody"/>
            </w:pPr>
            <w:r>
              <w:t>ibt-073</w:t>
            </w:r>
          </w:p>
        </w:tc>
        <w:tc>
          <w:tcPr>
            <w:tcW w:w="184" w:type="pct"/>
            <w:tcBorders>
              <w:top w:val="nil"/>
              <w:left w:val="nil"/>
              <w:bottom w:val="single" w:sz="4" w:space="0" w:color="000000"/>
              <w:right w:val="single" w:sz="4" w:space="0" w:color="000000"/>
            </w:tcBorders>
            <w:noWrap/>
            <w:hideMark/>
          </w:tcPr>
          <w:p w14:paraId="2DD58B1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444C73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D9A8F9A" w14:textId="77777777" w:rsidR="00865015" w:rsidRDefault="00865015" w:rsidP="00F71C82">
            <w:pPr>
              <w:pStyle w:val="Tablebody"/>
            </w:pPr>
            <w:r>
              <w:t>Invoicing period start date</w:t>
            </w:r>
          </w:p>
        </w:tc>
        <w:tc>
          <w:tcPr>
            <w:tcW w:w="2693" w:type="pct"/>
            <w:tcBorders>
              <w:top w:val="nil"/>
              <w:left w:val="nil"/>
              <w:bottom w:val="single" w:sz="4" w:space="0" w:color="000000"/>
              <w:right w:val="single" w:sz="4" w:space="0" w:color="000000"/>
            </w:tcBorders>
            <w:noWrap/>
            <w:hideMark/>
          </w:tcPr>
          <w:p w14:paraId="7D83B087" w14:textId="357054FE" w:rsidR="00865015" w:rsidRDefault="00865015" w:rsidP="00F71C82">
            <w:pPr>
              <w:pStyle w:val="Tablebody"/>
            </w:pPr>
            <w:r>
              <w:t>/</w:t>
            </w:r>
            <w:r w:rsidR="00085CA6">
              <w:t>(</w:t>
            </w:r>
            <w:r>
              <w:t>Invoice | CreditNote</w:t>
            </w:r>
            <w:r w:rsidR="00085CA6">
              <w:t>)</w:t>
            </w:r>
            <w:r>
              <w:t>/ cac:InvoicePeriod/ cbc:StartDate</w:t>
            </w:r>
          </w:p>
        </w:tc>
      </w:tr>
      <w:tr w:rsidR="00F71C82" w14:paraId="3195C8A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290E40" w14:textId="77777777" w:rsidR="00865015" w:rsidRDefault="00865015" w:rsidP="00F71C82">
            <w:pPr>
              <w:pStyle w:val="Tablebody"/>
            </w:pPr>
            <w:r>
              <w:t>ibt-074</w:t>
            </w:r>
          </w:p>
        </w:tc>
        <w:tc>
          <w:tcPr>
            <w:tcW w:w="184" w:type="pct"/>
            <w:tcBorders>
              <w:top w:val="nil"/>
              <w:left w:val="nil"/>
              <w:bottom w:val="single" w:sz="4" w:space="0" w:color="000000"/>
              <w:right w:val="single" w:sz="4" w:space="0" w:color="000000"/>
            </w:tcBorders>
            <w:noWrap/>
            <w:hideMark/>
          </w:tcPr>
          <w:p w14:paraId="3714A4B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DFEBC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82BB7D" w14:textId="77777777" w:rsidR="00865015" w:rsidRDefault="00865015" w:rsidP="00F71C82">
            <w:pPr>
              <w:pStyle w:val="Tablebody"/>
            </w:pPr>
            <w:r>
              <w:t>Invoicing period end date</w:t>
            </w:r>
          </w:p>
        </w:tc>
        <w:tc>
          <w:tcPr>
            <w:tcW w:w="2693" w:type="pct"/>
            <w:tcBorders>
              <w:top w:val="nil"/>
              <w:left w:val="nil"/>
              <w:bottom w:val="single" w:sz="4" w:space="0" w:color="000000"/>
              <w:right w:val="single" w:sz="4" w:space="0" w:color="000000"/>
            </w:tcBorders>
            <w:noWrap/>
            <w:hideMark/>
          </w:tcPr>
          <w:p w14:paraId="525F6AEC" w14:textId="19572DA9" w:rsidR="00865015" w:rsidRDefault="00865015" w:rsidP="00F71C82">
            <w:pPr>
              <w:pStyle w:val="Tablebody"/>
            </w:pPr>
            <w:r>
              <w:t>/</w:t>
            </w:r>
            <w:r w:rsidR="00085CA6">
              <w:t>(</w:t>
            </w:r>
            <w:r>
              <w:t>Invoice | CreditNote</w:t>
            </w:r>
            <w:r w:rsidR="00085CA6">
              <w:t>)</w:t>
            </w:r>
            <w:r>
              <w:t>/ cac:InvoicePeriod/ cbc:EndDate</w:t>
            </w:r>
          </w:p>
        </w:tc>
      </w:tr>
      <w:tr w:rsidR="00F71C82" w14:paraId="5AE376A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3ED414" w14:textId="77777777" w:rsidR="00865015" w:rsidRDefault="00865015" w:rsidP="00F71C82">
            <w:pPr>
              <w:pStyle w:val="Tablebody"/>
            </w:pPr>
            <w:r>
              <w:lastRenderedPageBreak/>
              <w:t>ibg-15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75AEC5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28AC3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1640DE0" w14:textId="77777777" w:rsidR="00865015" w:rsidRDefault="00865015" w:rsidP="00F71C82">
            <w:pPr>
              <w:pStyle w:val="Tablebody"/>
            </w:pPr>
            <w:r>
              <w:t>DELIVER TO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6753E4B" w14:textId="72797513" w:rsidR="00865015" w:rsidRDefault="00865015" w:rsidP="00F71C82">
            <w:pPr>
              <w:pStyle w:val="Tablebody"/>
            </w:pPr>
            <w:r>
              <w:t>/</w:t>
            </w:r>
            <w:r w:rsidR="00085CA6">
              <w:t>(</w:t>
            </w:r>
            <w:r>
              <w:t>Invoice | CreditNote</w:t>
            </w:r>
            <w:r w:rsidR="00085CA6">
              <w:t>)</w:t>
            </w:r>
            <w:r>
              <w:t>/ cac:Delivery/ cac:DeliveryLocation/ cac:Address</w:t>
            </w:r>
          </w:p>
        </w:tc>
      </w:tr>
      <w:tr w:rsidR="00F71C82" w14:paraId="7B88302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4B8902" w14:textId="77777777" w:rsidR="00865015" w:rsidRDefault="00865015" w:rsidP="00F71C82">
            <w:pPr>
              <w:pStyle w:val="Tablebody"/>
            </w:pPr>
            <w:r>
              <w:t>ibt-075</w:t>
            </w:r>
          </w:p>
        </w:tc>
        <w:tc>
          <w:tcPr>
            <w:tcW w:w="184" w:type="pct"/>
            <w:tcBorders>
              <w:top w:val="nil"/>
              <w:left w:val="nil"/>
              <w:bottom w:val="single" w:sz="4" w:space="0" w:color="000000"/>
              <w:right w:val="single" w:sz="4" w:space="0" w:color="000000"/>
            </w:tcBorders>
            <w:noWrap/>
            <w:hideMark/>
          </w:tcPr>
          <w:p w14:paraId="63D3EF3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8DC50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CBD35D" w14:textId="77777777" w:rsidR="00865015" w:rsidRDefault="00865015" w:rsidP="00F71C82">
            <w:pPr>
              <w:pStyle w:val="Tablebody"/>
            </w:pPr>
            <w:r>
              <w:t>Deliver to address line 1</w:t>
            </w:r>
          </w:p>
        </w:tc>
        <w:tc>
          <w:tcPr>
            <w:tcW w:w="2693" w:type="pct"/>
            <w:tcBorders>
              <w:top w:val="nil"/>
              <w:left w:val="nil"/>
              <w:bottom w:val="single" w:sz="4" w:space="0" w:color="000000"/>
              <w:right w:val="single" w:sz="4" w:space="0" w:color="000000"/>
            </w:tcBorders>
            <w:noWrap/>
            <w:hideMark/>
          </w:tcPr>
          <w:p w14:paraId="6F78775D" w14:textId="22CF03A9" w:rsidR="00865015" w:rsidRDefault="00865015" w:rsidP="00F71C82">
            <w:pPr>
              <w:pStyle w:val="Tablebody"/>
            </w:pPr>
            <w:r>
              <w:t>/</w:t>
            </w:r>
            <w:r w:rsidR="00085CA6">
              <w:t>(</w:t>
            </w:r>
            <w:r>
              <w:t>Invoice | CreditNote</w:t>
            </w:r>
            <w:r w:rsidR="00085CA6">
              <w:t>)</w:t>
            </w:r>
            <w:r>
              <w:t>/ cac:Delivery/ cac:DeliveryLocation/ cac:Address/ cbc:StreetName</w:t>
            </w:r>
          </w:p>
        </w:tc>
      </w:tr>
      <w:tr w:rsidR="00F71C82" w14:paraId="03B66CF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AC54A9" w14:textId="77777777" w:rsidR="00865015" w:rsidRDefault="00865015" w:rsidP="00F71C82">
            <w:pPr>
              <w:pStyle w:val="Tablebody"/>
            </w:pPr>
            <w:r>
              <w:t>ibt-076</w:t>
            </w:r>
          </w:p>
        </w:tc>
        <w:tc>
          <w:tcPr>
            <w:tcW w:w="184" w:type="pct"/>
            <w:tcBorders>
              <w:top w:val="nil"/>
              <w:left w:val="nil"/>
              <w:bottom w:val="single" w:sz="4" w:space="0" w:color="000000"/>
              <w:right w:val="single" w:sz="4" w:space="0" w:color="000000"/>
            </w:tcBorders>
            <w:noWrap/>
            <w:hideMark/>
          </w:tcPr>
          <w:p w14:paraId="1838A10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87386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18BA89A" w14:textId="77777777" w:rsidR="00865015" w:rsidRDefault="00865015" w:rsidP="00F71C82">
            <w:pPr>
              <w:pStyle w:val="Tablebody"/>
            </w:pPr>
            <w:r>
              <w:t>Deliver to address line 2</w:t>
            </w:r>
          </w:p>
        </w:tc>
        <w:tc>
          <w:tcPr>
            <w:tcW w:w="2693" w:type="pct"/>
            <w:tcBorders>
              <w:top w:val="nil"/>
              <w:left w:val="nil"/>
              <w:bottom w:val="single" w:sz="4" w:space="0" w:color="000000"/>
              <w:right w:val="single" w:sz="4" w:space="0" w:color="000000"/>
            </w:tcBorders>
            <w:noWrap/>
            <w:hideMark/>
          </w:tcPr>
          <w:p w14:paraId="35CFE5FA" w14:textId="054952AD" w:rsidR="00865015" w:rsidRDefault="00865015" w:rsidP="00F71C82">
            <w:pPr>
              <w:pStyle w:val="Tablebody"/>
            </w:pPr>
            <w:r>
              <w:t>/</w:t>
            </w:r>
            <w:r w:rsidR="00085CA6">
              <w:t>(</w:t>
            </w:r>
            <w:r>
              <w:t>Invoice | CreditNote</w:t>
            </w:r>
            <w:r w:rsidR="00085CA6">
              <w:t>)</w:t>
            </w:r>
            <w:r>
              <w:t>/ cac:Delivery/ cac:DeliveryLocation/ cac:Address/ cbc:AdditionalStreetName</w:t>
            </w:r>
          </w:p>
        </w:tc>
      </w:tr>
      <w:tr w:rsidR="00F71C82" w14:paraId="286CD71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7FA5C4" w14:textId="77777777" w:rsidR="00865015" w:rsidRDefault="00865015" w:rsidP="00F71C82">
            <w:pPr>
              <w:pStyle w:val="Tablebody"/>
            </w:pPr>
            <w:r>
              <w:t>ibt-165</w:t>
            </w:r>
          </w:p>
        </w:tc>
        <w:tc>
          <w:tcPr>
            <w:tcW w:w="184" w:type="pct"/>
            <w:tcBorders>
              <w:top w:val="nil"/>
              <w:left w:val="nil"/>
              <w:bottom w:val="single" w:sz="4" w:space="0" w:color="000000"/>
              <w:right w:val="single" w:sz="4" w:space="0" w:color="000000"/>
            </w:tcBorders>
            <w:noWrap/>
            <w:hideMark/>
          </w:tcPr>
          <w:p w14:paraId="2406F5B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0E53F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2B6F6D4" w14:textId="77777777" w:rsidR="00865015" w:rsidRDefault="00865015" w:rsidP="00F71C82">
            <w:pPr>
              <w:pStyle w:val="Tablebody"/>
            </w:pPr>
            <w:r>
              <w:t>Deliver to address line 3</w:t>
            </w:r>
          </w:p>
        </w:tc>
        <w:tc>
          <w:tcPr>
            <w:tcW w:w="2693" w:type="pct"/>
            <w:tcBorders>
              <w:top w:val="nil"/>
              <w:left w:val="nil"/>
              <w:bottom w:val="single" w:sz="4" w:space="0" w:color="000000"/>
              <w:right w:val="single" w:sz="4" w:space="0" w:color="000000"/>
            </w:tcBorders>
            <w:noWrap/>
            <w:hideMark/>
          </w:tcPr>
          <w:p w14:paraId="5027F849" w14:textId="2B21F6A2" w:rsidR="00865015" w:rsidRDefault="00865015" w:rsidP="00F71C82">
            <w:pPr>
              <w:pStyle w:val="Tablebody"/>
            </w:pPr>
            <w:r>
              <w:t>/</w:t>
            </w:r>
            <w:r w:rsidR="00085CA6">
              <w:t>(</w:t>
            </w:r>
            <w:r>
              <w:t>Invoice | CreditNote</w:t>
            </w:r>
            <w:r w:rsidR="00085CA6">
              <w:t>)</w:t>
            </w:r>
            <w:r>
              <w:t>/ cac:Delivery/ cac:DeliveryLocation/ cac:Address/ cac:AddressLine/ cbc:Line</w:t>
            </w:r>
          </w:p>
        </w:tc>
      </w:tr>
      <w:tr w:rsidR="00F71C82" w14:paraId="654F9C4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85887D" w14:textId="77777777" w:rsidR="00865015" w:rsidRDefault="00865015" w:rsidP="00F71C82">
            <w:pPr>
              <w:pStyle w:val="Tablebody"/>
            </w:pPr>
            <w:r>
              <w:t>ibt-077</w:t>
            </w:r>
          </w:p>
        </w:tc>
        <w:tc>
          <w:tcPr>
            <w:tcW w:w="184" w:type="pct"/>
            <w:tcBorders>
              <w:top w:val="nil"/>
              <w:left w:val="nil"/>
              <w:bottom w:val="single" w:sz="4" w:space="0" w:color="000000"/>
              <w:right w:val="single" w:sz="4" w:space="0" w:color="000000"/>
            </w:tcBorders>
            <w:noWrap/>
            <w:hideMark/>
          </w:tcPr>
          <w:p w14:paraId="07D2278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442890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90CE55" w14:textId="77777777" w:rsidR="00865015" w:rsidRDefault="00865015" w:rsidP="00F71C82">
            <w:pPr>
              <w:pStyle w:val="Tablebody"/>
            </w:pPr>
            <w:r>
              <w:t>Deliver to city</w:t>
            </w:r>
          </w:p>
        </w:tc>
        <w:tc>
          <w:tcPr>
            <w:tcW w:w="2693" w:type="pct"/>
            <w:tcBorders>
              <w:top w:val="nil"/>
              <w:left w:val="nil"/>
              <w:bottom w:val="single" w:sz="4" w:space="0" w:color="000000"/>
              <w:right w:val="single" w:sz="4" w:space="0" w:color="000000"/>
            </w:tcBorders>
            <w:noWrap/>
            <w:hideMark/>
          </w:tcPr>
          <w:p w14:paraId="79484A19" w14:textId="74DA1BE7" w:rsidR="00865015" w:rsidRDefault="00865015" w:rsidP="00F71C82">
            <w:pPr>
              <w:pStyle w:val="Tablebody"/>
            </w:pPr>
            <w:r>
              <w:t>/</w:t>
            </w:r>
            <w:r w:rsidR="00085CA6">
              <w:t>(</w:t>
            </w:r>
            <w:r>
              <w:t>Invoice | CreditNote</w:t>
            </w:r>
            <w:r w:rsidR="00085CA6">
              <w:t>)</w:t>
            </w:r>
            <w:r>
              <w:t>/ cac:Delivery/ cac:DeliveryLocation/ cac:Address/ cbc:CityName</w:t>
            </w:r>
          </w:p>
        </w:tc>
      </w:tr>
      <w:tr w:rsidR="00F71C82" w14:paraId="0423CE0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AA7DB" w14:textId="77777777" w:rsidR="00865015" w:rsidRDefault="00865015" w:rsidP="00F71C82">
            <w:pPr>
              <w:pStyle w:val="Tablebody"/>
            </w:pPr>
            <w:r>
              <w:t>ibt-078</w:t>
            </w:r>
          </w:p>
        </w:tc>
        <w:tc>
          <w:tcPr>
            <w:tcW w:w="184" w:type="pct"/>
            <w:tcBorders>
              <w:top w:val="nil"/>
              <w:left w:val="nil"/>
              <w:bottom w:val="single" w:sz="4" w:space="0" w:color="000000"/>
              <w:right w:val="single" w:sz="4" w:space="0" w:color="000000"/>
            </w:tcBorders>
            <w:noWrap/>
            <w:hideMark/>
          </w:tcPr>
          <w:p w14:paraId="11765D8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4EE6C7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C2FC93" w14:textId="77777777" w:rsidR="00865015" w:rsidRDefault="00865015" w:rsidP="00F71C82">
            <w:pPr>
              <w:pStyle w:val="Tablebody"/>
            </w:pPr>
            <w:r>
              <w:t>Deliver to post code</w:t>
            </w:r>
          </w:p>
        </w:tc>
        <w:tc>
          <w:tcPr>
            <w:tcW w:w="2693" w:type="pct"/>
            <w:tcBorders>
              <w:top w:val="nil"/>
              <w:left w:val="nil"/>
              <w:bottom w:val="single" w:sz="4" w:space="0" w:color="000000"/>
              <w:right w:val="single" w:sz="4" w:space="0" w:color="000000"/>
            </w:tcBorders>
            <w:noWrap/>
            <w:hideMark/>
          </w:tcPr>
          <w:p w14:paraId="58605EDB" w14:textId="72CD0060" w:rsidR="00865015" w:rsidRDefault="00865015" w:rsidP="00F71C82">
            <w:pPr>
              <w:pStyle w:val="Tablebody"/>
            </w:pPr>
            <w:r>
              <w:t>/</w:t>
            </w:r>
            <w:r w:rsidR="00085CA6">
              <w:t>(</w:t>
            </w:r>
            <w:r>
              <w:t>Invoice | CreditNote</w:t>
            </w:r>
            <w:r w:rsidR="00085CA6">
              <w:t>)</w:t>
            </w:r>
            <w:r>
              <w:t>/ cac:Delivery/ cac:DeliveryLocation/ cac:Address/ cbc:PostalZone</w:t>
            </w:r>
          </w:p>
        </w:tc>
      </w:tr>
      <w:tr w:rsidR="00F71C82" w14:paraId="1CCD94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A3AD8B" w14:textId="77777777" w:rsidR="00865015" w:rsidRDefault="00865015" w:rsidP="00F71C82">
            <w:pPr>
              <w:pStyle w:val="Tablebody"/>
            </w:pPr>
            <w:r>
              <w:t>ibt-079</w:t>
            </w:r>
          </w:p>
        </w:tc>
        <w:tc>
          <w:tcPr>
            <w:tcW w:w="184" w:type="pct"/>
            <w:tcBorders>
              <w:top w:val="nil"/>
              <w:left w:val="nil"/>
              <w:bottom w:val="single" w:sz="4" w:space="0" w:color="000000"/>
              <w:right w:val="single" w:sz="4" w:space="0" w:color="000000"/>
            </w:tcBorders>
            <w:noWrap/>
            <w:hideMark/>
          </w:tcPr>
          <w:p w14:paraId="5E45A6E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1FE97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4C715E" w14:textId="77777777" w:rsidR="00865015" w:rsidRDefault="00865015" w:rsidP="00F71C82">
            <w:pPr>
              <w:pStyle w:val="Tablebody"/>
            </w:pPr>
            <w:r>
              <w:t>Deliver to country subdivision</w:t>
            </w:r>
          </w:p>
        </w:tc>
        <w:tc>
          <w:tcPr>
            <w:tcW w:w="2693" w:type="pct"/>
            <w:tcBorders>
              <w:top w:val="nil"/>
              <w:left w:val="nil"/>
              <w:bottom w:val="single" w:sz="4" w:space="0" w:color="000000"/>
              <w:right w:val="single" w:sz="4" w:space="0" w:color="000000"/>
            </w:tcBorders>
            <w:noWrap/>
            <w:hideMark/>
          </w:tcPr>
          <w:p w14:paraId="7FA5F5A4" w14:textId="7CE9B334" w:rsidR="00865015" w:rsidRDefault="00865015" w:rsidP="00F71C82">
            <w:pPr>
              <w:pStyle w:val="Tablebody"/>
            </w:pPr>
            <w:r>
              <w:t>/</w:t>
            </w:r>
            <w:r w:rsidR="00085CA6">
              <w:t>(</w:t>
            </w:r>
            <w:r>
              <w:t>Invoice | CreditNote</w:t>
            </w:r>
            <w:r w:rsidR="00085CA6">
              <w:t>)</w:t>
            </w:r>
            <w:r>
              <w:t>/ cac:Delivery/ cac:DeliveryLocation/ cac:Address/ cbc:CountrySubentity</w:t>
            </w:r>
          </w:p>
        </w:tc>
      </w:tr>
      <w:tr w:rsidR="00F71C82" w14:paraId="531FCEB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BD6F3C" w14:textId="77777777" w:rsidR="00865015" w:rsidRDefault="00865015" w:rsidP="00F71C82">
            <w:pPr>
              <w:pStyle w:val="Tablebody"/>
            </w:pPr>
            <w:r>
              <w:t>ibt-080</w:t>
            </w:r>
          </w:p>
        </w:tc>
        <w:tc>
          <w:tcPr>
            <w:tcW w:w="184" w:type="pct"/>
            <w:tcBorders>
              <w:top w:val="nil"/>
              <w:left w:val="nil"/>
              <w:bottom w:val="single" w:sz="4" w:space="0" w:color="000000"/>
              <w:right w:val="single" w:sz="4" w:space="0" w:color="000000"/>
            </w:tcBorders>
            <w:noWrap/>
            <w:hideMark/>
          </w:tcPr>
          <w:p w14:paraId="1F6120A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C2F3216"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9A15A65" w14:textId="77777777" w:rsidR="00865015" w:rsidRDefault="00865015" w:rsidP="00F71C82">
            <w:pPr>
              <w:pStyle w:val="Tablebody"/>
            </w:pPr>
            <w:r>
              <w:t>Deliver to country code</w:t>
            </w:r>
          </w:p>
        </w:tc>
        <w:tc>
          <w:tcPr>
            <w:tcW w:w="2693" w:type="pct"/>
            <w:tcBorders>
              <w:top w:val="nil"/>
              <w:left w:val="nil"/>
              <w:bottom w:val="single" w:sz="4" w:space="0" w:color="000000"/>
              <w:right w:val="single" w:sz="4" w:space="0" w:color="000000"/>
            </w:tcBorders>
            <w:noWrap/>
            <w:hideMark/>
          </w:tcPr>
          <w:p w14:paraId="6E15BDD0" w14:textId="31AC9129" w:rsidR="00865015" w:rsidRDefault="00865015" w:rsidP="00F71C82">
            <w:pPr>
              <w:pStyle w:val="Tablebody"/>
            </w:pPr>
            <w:r>
              <w:t>/</w:t>
            </w:r>
            <w:r w:rsidR="00085CA6">
              <w:t>(</w:t>
            </w:r>
            <w:r>
              <w:t>Invoice | CreditNote</w:t>
            </w:r>
            <w:r w:rsidR="00085CA6">
              <w:t>)</w:t>
            </w:r>
            <w:r>
              <w:t>/ cac:Delivery/ cac:DeliveryLocation/ cac:Address/ cac:Country/ cbc:IdentificationCode</w:t>
            </w:r>
          </w:p>
        </w:tc>
      </w:tr>
      <w:tr w:rsidR="00F71C82" w14:paraId="7FDDC8A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495F81" w14:textId="77777777" w:rsidR="00865015" w:rsidRDefault="00865015" w:rsidP="00F71C82">
            <w:pPr>
              <w:pStyle w:val="Tablebody"/>
            </w:pPr>
            <w:r>
              <w:t>ibg-16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7E18D5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2F8F6C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4205A3C" w14:textId="77777777" w:rsidR="00865015" w:rsidRDefault="00865015" w:rsidP="00F71C82">
            <w:pPr>
              <w:pStyle w:val="Tablebody"/>
            </w:pPr>
            <w:r>
              <w:t>PAYMENT INSTRUCTIONS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83261C6" w14:textId="554BEB23" w:rsidR="00865015" w:rsidRDefault="00865015" w:rsidP="00F71C82">
            <w:pPr>
              <w:pStyle w:val="Tablebody"/>
            </w:pPr>
            <w:r>
              <w:t>/</w:t>
            </w:r>
            <w:r w:rsidR="00085CA6">
              <w:t>(</w:t>
            </w:r>
            <w:r>
              <w:t>Invoice | CreditNote</w:t>
            </w:r>
            <w:r w:rsidR="00085CA6">
              <w:t>)</w:t>
            </w:r>
            <w:r>
              <w:t>/ cac:PaymentMeans</w:t>
            </w:r>
          </w:p>
        </w:tc>
      </w:tr>
      <w:tr w:rsidR="00F71C82" w14:paraId="0868915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A68E705" w14:textId="77777777" w:rsidR="00865015" w:rsidRDefault="00865015" w:rsidP="00F71C82">
            <w:pPr>
              <w:pStyle w:val="Tablebody"/>
            </w:pPr>
            <w:r>
              <w:t>ibt-178</w:t>
            </w:r>
          </w:p>
        </w:tc>
        <w:tc>
          <w:tcPr>
            <w:tcW w:w="184" w:type="pct"/>
            <w:tcBorders>
              <w:top w:val="nil"/>
              <w:left w:val="nil"/>
              <w:bottom w:val="single" w:sz="4" w:space="0" w:color="000000"/>
              <w:right w:val="single" w:sz="4" w:space="0" w:color="000000"/>
            </w:tcBorders>
            <w:noWrap/>
            <w:hideMark/>
          </w:tcPr>
          <w:p w14:paraId="257397F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E9A916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C95471" w14:textId="77777777" w:rsidR="00865015" w:rsidRDefault="00865015" w:rsidP="00F71C82">
            <w:pPr>
              <w:pStyle w:val="Tablebody"/>
            </w:pPr>
            <w:r>
              <w:t>Payment Instructions ID</w:t>
            </w:r>
          </w:p>
        </w:tc>
        <w:tc>
          <w:tcPr>
            <w:tcW w:w="2693" w:type="pct"/>
            <w:tcBorders>
              <w:top w:val="nil"/>
              <w:left w:val="nil"/>
              <w:bottom w:val="single" w:sz="4" w:space="0" w:color="000000"/>
              <w:right w:val="single" w:sz="4" w:space="0" w:color="000000"/>
            </w:tcBorders>
            <w:noWrap/>
            <w:hideMark/>
          </w:tcPr>
          <w:p w14:paraId="48B95116" w14:textId="7C509DE2" w:rsidR="00865015" w:rsidRDefault="00865015" w:rsidP="00F71C82">
            <w:pPr>
              <w:pStyle w:val="Tablebody"/>
            </w:pPr>
            <w:r>
              <w:t>/</w:t>
            </w:r>
            <w:r w:rsidR="00085CA6">
              <w:t>(</w:t>
            </w:r>
            <w:r>
              <w:t>Invoice | CreditNote</w:t>
            </w:r>
            <w:r w:rsidR="00085CA6">
              <w:t>)</w:t>
            </w:r>
            <w:r>
              <w:t>/ cac:PaymentMeans/ cbc:ID</w:t>
            </w:r>
          </w:p>
        </w:tc>
      </w:tr>
      <w:tr w:rsidR="00F71C82" w14:paraId="5C634BD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E9C49A3" w14:textId="77777777" w:rsidR="00865015" w:rsidRDefault="00865015" w:rsidP="00F71C82">
            <w:pPr>
              <w:pStyle w:val="Tablebody"/>
            </w:pPr>
            <w:r>
              <w:t>ibt-081</w:t>
            </w:r>
          </w:p>
        </w:tc>
        <w:tc>
          <w:tcPr>
            <w:tcW w:w="184" w:type="pct"/>
            <w:tcBorders>
              <w:top w:val="nil"/>
              <w:left w:val="nil"/>
              <w:bottom w:val="single" w:sz="4" w:space="0" w:color="000000"/>
              <w:right w:val="single" w:sz="4" w:space="0" w:color="000000"/>
            </w:tcBorders>
            <w:noWrap/>
            <w:hideMark/>
          </w:tcPr>
          <w:p w14:paraId="3CC1D14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2873DB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9570E36" w14:textId="77777777" w:rsidR="00865015" w:rsidRDefault="00865015" w:rsidP="00F71C82">
            <w:pPr>
              <w:pStyle w:val="Tablebody"/>
            </w:pPr>
            <w:r>
              <w:t>Payment means type code</w:t>
            </w:r>
          </w:p>
        </w:tc>
        <w:tc>
          <w:tcPr>
            <w:tcW w:w="2693" w:type="pct"/>
            <w:tcBorders>
              <w:top w:val="nil"/>
              <w:left w:val="nil"/>
              <w:bottom w:val="single" w:sz="4" w:space="0" w:color="000000"/>
              <w:right w:val="single" w:sz="4" w:space="0" w:color="000000"/>
            </w:tcBorders>
            <w:noWrap/>
            <w:hideMark/>
          </w:tcPr>
          <w:p w14:paraId="2BC91625" w14:textId="2EDAB49A" w:rsidR="00865015" w:rsidRDefault="00865015" w:rsidP="00F71C82">
            <w:pPr>
              <w:pStyle w:val="Tablebody"/>
            </w:pPr>
            <w:r>
              <w:t>/</w:t>
            </w:r>
            <w:r w:rsidR="00085CA6">
              <w:t>(</w:t>
            </w:r>
            <w:r>
              <w:t>Invoice | CreditNote</w:t>
            </w:r>
            <w:r w:rsidR="00085CA6">
              <w:t>)</w:t>
            </w:r>
            <w:r>
              <w:t>/ cac:PaymentMeans/ cbc:PaymentMeansCode</w:t>
            </w:r>
          </w:p>
        </w:tc>
      </w:tr>
      <w:tr w:rsidR="00F71C82" w14:paraId="6A4109A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860DB4E" w14:textId="77777777" w:rsidR="00865015" w:rsidRDefault="00865015" w:rsidP="00F71C82">
            <w:pPr>
              <w:pStyle w:val="Tablebody"/>
            </w:pPr>
            <w:r>
              <w:t>ibt-082</w:t>
            </w:r>
          </w:p>
        </w:tc>
        <w:tc>
          <w:tcPr>
            <w:tcW w:w="184" w:type="pct"/>
            <w:tcBorders>
              <w:top w:val="nil"/>
              <w:left w:val="nil"/>
              <w:bottom w:val="single" w:sz="4" w:space="0" w:color="000000"/>
              <w:right w:val="single" w:sz="4" w:space="0" w:color="000000"/>
            </w:tcBorders>
            <w:noWrap/>
            <w:hideMark/>
          </w:tcPr>
          <w:p w14:paraId="66CA30A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5B85C8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C301FC" w14:textId="77777777" w:rsidR="00865015" w:rsidRDefault="00865015" w:rsidP="00F71C82">
            <w:pPr>
              <w:pStyle w:val="Tablebody"/>
            </w:pPr>
            <w:r>
              <w:t>Payment means text</w:t>
            </w:r>
          </w:p>
        </w:tc>
        <w:tc>
          <w:tcPr>
            <w:tcW w:w="2693" w:type="pct"/>
            <w:tcBorders>
              <w:top w:val="nil"/>
              <w:left w:val="nil"/>
              <w:bottom w:val="single" w:sz="4" w:space="0" w:color="000000"/>
              <w:right w:val="single" w:sz="4" w:space="0" w:color="000000"/>
            </w:tcBorders>
            <w:noWrap/>
            <w:hideMark/>
          </w:tcPr>
          <w:p w14:paraId="202FF119" w14:textId="59AAF60F" w:rsidR="00865015" w:rsidRDefault="00865015" w:rsidP="00F71C82">
            <w:pPr>
              <w:pStyle w:val="Tablebody"/>
            </w:pPr>
            <w:r>
              <w:t>/</w:t>
            </w:r>
            <w:r w:rsidR="00085CA6">
              <w:t>(</w:t>
            </w:r>
            <w:r>
              <w:t>Invoice | CreditNote</w:t>
            </w:r>
            <w:r w:rsidR="00085CA6">
              <w:t>)</w:t>
            </w:r>
            <w:r>
              <w:t>/ cac:PaymentMeans/ cbc:PaymentMeansCode/ @Name</w:t>
            </w:r>
          </w:p>
        </w:tc>
      </w:tr>
      <w:tr w:rsidR="00F71C82" w14:paraId="7D0C820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1CF129" w14:textId="77777777" w:rsidR="00865015" w:rsidRDefault="00865015" w:rsidP="00F71C82">
            <w:pPr>
              <w:pStyle w:val="Tablebody"/>
            </w:pPr>
            <w:r>
              <w:t>ibt-083</w:t>
            </w:r>
          </w:p>
        </w:tc>
        <w:tc>
          <w:tcPr>
            <w:tcW w:w="184" w:type="pct"/>
            <w:tcBorders>
              <w:top w:val="nil"/>
              <w:left w:val="nil"/>
              <w:bottom w:val="single" w:sz="4" w:space="0" w:color="000000"/>
              <w:right w:val="single" w:sz="4" w:space="0" w:color="000000"/>
            </w:tcBorders>
            <w:noWrap/>
            <w:hideMark/>
          </w:tcPr>
          <w:p w14:paraId="5D5C9E6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5353CC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26690E43" w14:textId="77777777" w:rsidR="00865015" w:rsidRDefault="00865015" w:rsidP="00F71C82">
            <w:pPr>
              <w:pStyle w:val="Tablebody"/>
            </w:pPr>
            <w:r>
              <w:t>Remittance information</w:t>
            </w:r>
          </w:p>
        </w:tc>
        <w:tc>
          <w:tcPr>
            <w:tcW w:w="2693" w:type="pct"/>
            <w:tcBorders>
              <w:top w:val="nil"/>
              <w:left w:val="nil"/>
              <w:bottom w:val="single" w:sz="4" w:space="0" w:color="000000"/>
              <w:right w:val="single" w:sz="4" w:space="0" w:color="000000"/>
            </w:tcBorders>
            <w:noWrap/>
            <w:hideMark/>
          </w:tcPr>
          <w:p w14:paraId="2754D8C3" w14:textId="59E0587D" w:rsidR="00865015" w:rsidRDefault="00865015" w:rsidP="00F71C82">
            <w:pPr>
              <w:pStyle w:val="Tablebody"/>
            </w:pPr>
            <w:r>
              <w:t>/</w:t>
            </w:r>
            <w:r w:rsidR="00085CA6">
              <w:t>(</w:t>
            </w:r>
            <w:r>
              <w:t>Invoice | CreditNote</w:t>
            </w:r>
            <w:r w:rsidR="00085CA6">
              <w:t>)</w:t>
            </w:r>
            <w:r>
              <w:t>/ cac:PaymentMeans/ cbc:PaymentID</w:t>
            </w:r>
          </w:p>
        </w:tc>
      </w:tr>
      <w:tr w:rsidR="00F71C82" w14:paraId="036E78D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E675C1" w14:textId="77777777" w:rsidR="00865015" w:rsidRDefault="00865015" w:rsidP="00F71C82">
            <w:pPr>
              <w:pStyle w:val="Tablebody"/>
            </w:pPr>
            <w:r>
              <w:t>ibt-083-1</w:t>
            </w:r>
          </w:p>
        </w:tc>
        <w:tc>
          <w:tcPr>
            <w:tcW w:w="184" w:type="pct"/>
            <w:tcBorders>
              <w:top w:val="nil"/>
              <w:left w:val="nil"/>
              <w:bottom w:val="single" w:sz="4" w:space="0" w:color="000000"/>
              <w:right w:val="single" w:sz="4" w:space="0" w:color="000000"/>
            </w:tcBorders>
            <w:noWrap/>
            <w:hideMark/>
          </w:tcPr>
          <w:p w14:paraId="1B4054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DE8B98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233336"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570620D" w14:textId="0109B392" w:rsidR="00865015" w:rsidRDefault="00865015" w:rsidP="00F71C82">
            <w:pPr>
              <w:pStyle w:val="Tablebody"/>
            </w:pPr>
            <w:r>
              <w:t>/</w:t>
            </w:r>
            <w:r w:rsidR="00085CA6">
              <w:t>(</w:t>
            </w:r>
            <w:r>
              <w:t>Invoice | CreditNote</w:t>
            </w:r>
            <w:r w:rsidR="00085CA6">
              <w:t>)</w:t>
            </w:r>
            <w:r>
              <w:t>/ cac:PaymentMeans/ cbc:PaymentID/ @SchemeID</w:t>
            </w:r>
          </w:p>
        </w:tc>
      </w:tr>
      <w:tr w:rsidR="00F71C82" w14:paraId="0D873200"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ED46E" w14:textId="77777777" w:rsidR="00865015" w:rsidRDefault="00865015" w:rsidP="00F71C82">
            <w:pPr>
              <w:pStyle w:val="Tablebody"/>
            </w:pPr>
            <w:r>
              <w:t>ibg-17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9C8514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4E22DE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407404C" w14:textId="77777777" w:rsidR="00865015" w:rsidRDefault="00865015" w:rsidP="00F71C82">
            <w:pPr>
              <w:pStyle w:val="Tablebody"/>
            </w:pPr>
            <w:r>
              <w:t>CREDIT TRANSFER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53A6D7D" w14:textId="1FCBC45C" w:rsidR="00865015" w:rsidRDefault="00865015" w:rsidP="00F71C82">
            <w:pPr>
              <w:pStyle w:val="Tablebody"/>
            </w:pPr>
            <w:r>
              <w:t>/</w:t>
            </w:r>
            <w:r w:rsidR="00085CA6">
              <w:t>(</w:t>
            </w:r>
            <w:r>
              <w:t>Invoice | CreditNote</w:t>
            </w:r>
            <w:r w:rsidR="00085CA6">
              <w:t>)</w:t>
            </w:r>
            <w:r>
              <w:t>/ cac:PaymentMeans/ cac:PayeeFinancialAccount</w:t>
            </w:r>
          </w:p>
        </w:tc>
      </w:tr>
      <w:tr w:rsidR="00F71C82" w14:paraId="64EAF41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695D875" w14:textId="77777777" w:rsidR="00865015" w:rsidRDefault="00865015" w:rsidP="00F71C82">
            <w:pPr>
              <w:pStyle w:val="Tablebody"/>
            </w:pPr>
            <w:r>
              <w:t>ibt-084</w:t>
            </w:r>
          </w:p>
        </w:tc>
        <w:tc>
          <w:tcPr>
            <w:tcW w:w="184" w:type="pct"/>
            <w:tcBorders>
              <w:top w:val="nil"/>
              <w:left w:val="nil"/>
              <w:bottom w:val="single" w:sz="4" w:space="0" w:color="000000"/>
              <w:right w:val="single" w:sz="4" w:space="0" w:color="000000"/>
            </w:tcBorders>
            <w:noWrap/>
            <w:hideMark/>
          </w:tcPr>
          <w:p w14:paraId="0D9DCBA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9ACCF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2B6E166" w14:textId="77777777" w:rsidR="00865015" w:rsidRDefault="00865015" w:rsidP="00F71C82">
            <w:pPr>
              <w:pStyle w:val="Tablebody"/>
            </w:pPr>
            <w:r>
              <w:t>Payment account identifier</w:t>
            </w:r>
          </w:p>
        </w:tc>
        <w:tc>
          <w:tcPr>
            <w:tcW w:w="2693" w:type="pct"/>
            <w:tcBorders>
              <w:top w:val="nil"/>
              <w:left w:val="nil"/>
              <w:bottom w:val="single" w:sz="4" w:space="0" w:color="000000"/>
              <w:right w:val="single" w:sz="4" w:space="0" w:color="000000"/>
            </w:tcBorders>
            <w:noWrap/>
            <w:hideMark/>
          </w:tcPr>
          <w:p w14:paraId="7CF1D7A6" w14:textId="093147D4" w:rsidR="00865015" w:rsidRDefault="00865015" w:rsidP="00F71C82">
            <w:pPr>
              <w:pStyle w:val="Tablebody"/>
            </w:pPr>
            <w:r>
              <w:t>/</w:t>
            </w:r>
            <w:r w:rsidR="00085CA6">
              <w:t>(</w:t>
            </w:r>
            <w:r>
              <w:t>Invoice | CreditNote</w:t>
            </w:r>
            <w:r w:rsidR="00085CA6">
              <w:t>)</w:t>
            </w:r>
            <w:r>
              <w:t>/ cac:PaymentMeans/ cac:PayeeFinancialAccount/ cbc:ID</w:t>
            </w:r>
          </w:p>
        </w:tc>
      </w:tr>
      <w:tr w:rsidR="00F71C82" w14:paraId="1CA2F41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A2E8B4" w14:textId="77777777" w:rsidR="00865015" w:rsidRDefault="00865015" w:rsidP="00F71C82">
            <w:pPr>
              <w:pStyle w:val="Tablebody"/>
            </w:pPr>
            <w:r>
              <w:t>ibt-084-1</w:t>
            </w:r>
          </w:p>
        </w:tc>
        <w:tc>
          <w:tcPr>
            <w:tcW w:w="184" w:type="pct"/>
            <w:tcBorders>
              <w:top w:val="nil"/>
              <w:left w:val="nil"/>
              <w:bottom w:val="single" w:sz="4" w:space="0" w:color="000000"/>
              <w:right w:val="single" w:sz="4" w:space="0" w:color="000000"/>
            </w:tcBorders>
            <w:noWrap/>
            <w:hideMark/>
          </w:tcPr>
          <w:p w14:paraId="18C60CC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E4B11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69A84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506A649E" w14:textId="25EE0D8D" w:rsidR="00865015" w:rsidRDefault="00865015" w:rsidP="00F71C82">
            <w:pPr>
              <w:pStyle w:val="Tablebody"/>
            </w:pPr>
            <w:r>
              <w:t>/</w:t>
            </w:r>
            <w:r w:rsidR="00085CA6">
              <w:t>(</w:t>
            </w:r>
            <w:r>
              <w:t>Invoice | CreditNote</w:t>
            </w:r>
            <w:r w:rsidR="00085CA6">
              <w:t>)</w:t>
            </w:r>
            <w:r>
              <w:t>/ cac:PaymentMeans/ cac:PayeeFinancialAccount/ cbc:ID/ @SchemeID</w:t>
            </w:r>
          </w:p>
        </w:tc>
      </w:tr>
      <w:tr w:rsidR="00F71C82" w14:paraId="6B79145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7BD9E6" w14:textId="77777777" w:rsidR="00865015" w:rsidRDefault="00865015" w:rsidP="00F71C82">
            <w:pPr>
              <w:pStyle w:val="Tablebody"/>
            </w:pPr>
            <w:r>
              <w:t>ibt-085</w:t>
            </w:r>
          </w:p>
        </w:tc>
        <w:tc>
          <w:tcPr>
            <w:tcW w:w="184" w:type="pct"/>
            <w:tcBorders>
              <w:top w:val="nil"/>
              <w:left w:val="nil"/>
              <w:bottom w:val="single" w:sz="4" w:space="0" w:color="000000"/>
              <w:right w:val="single" w:sz="4" w:space="0" w:color="000000"/>
            </w:tcBorders>
            <w:noWrap/>
            <w:hideMark/>
          </w:tcPr>
          <w:p w14:paraId="54630C7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6E22F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E362501" w14:textId="77777777" w:rsidR="00865015" w:rsidRDefault="00865015" w:rsidP="00F71C82">
            <w:pPr>
              <w:pStyle w:val="Tablebody"/>
            </w:pPr>
            <w:r>
              <w:t>Payment account name</w:t>
            </w:r>
          </w:p>
        </w:tc>
        <w:tc>
          <w:tcPr>
            <w:tcW w:w="2693" w:type="pct"/>
            <w:tcBorders>
              <w:top w:val="nil"/>
              <w:left w:val="nil"/>
              <w:bottom w:val="single" w:sz="4" w:space="0" w:color="000000"/>
              <w:right w:val="single" w:sz="4" w:space="0" w:color="000000"/>
            </w:tcBorders>
            <w:noWrap/>
            <w:hideMark/>
          </w:tcPr>
          <w:p w14:paraId="5E367D7D" w14:textId="39AC7832" w:rsidR="00865015" w:rsidRDefault="00865015" w:rsidP="00F71C82">
            <w:pPr>
              <w:pStyle w:val="Tablebody"/>
            </w:pPr>
            <w:r>
              <w:t>/</w:t>
            </w:r>
            <w:r w:rsidR="00085CA6">
              <w:t>(</w:t>
            </w:r>
            <w:r>
              <w:t>Invoice | CreditNote</w:t>
            </w:r>
            <w:r w:rsidR="00085CA6">
              <w:t>)</w:t>
            </w:r>
            <w:r>
              <w:t>/ cac:PaymentMeans/ cac:PayeeFinancialAccount/ cbc:Name</w:t>
            </w:r>
          </w:p>
        </w:tc>
      </w:tr>
      <w:tr w:rsidR="00F71C82" w14:paraId="6C0221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0EA8C6" w14:textId="77777777" w:rsidR="00865015" w:rsidRDefault="00865015" w:rsidP="00F71C82">
            <w:pPr>
              <w:pStyle w:val="Tablebody"/>
            </w:pPr>
            <w:r>
              <w:t>ibt-086</w:t>
            </w:r>
          </w:p>
        </w:tc>
        <w:tc>
          <w:tcPr>
            <w:tcW w:w="184" w:type="pct"/>
            <w:tcBorders>
              <w:top w:val="nil"/>
              <w:left w:val="nil"/>
              <w:bottom w:val="single" w:sz="4" w:space="0" w:color="000000"/>
              <w:right w:val="single" w:sz="4" w:space="0" w:color="000000"/>
            </w:tcBorders>
            <w:noWrap/>
            <w:hideMark/>
          </w:tcPr>
          <w:p w14:paraId="106D72F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1DF7E8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60638B2" w14:textId="77777777" w:rsidR="00865015" w:rsidRDefault="00865015" w:rsidP="00F71C82">
            <w:pPr>
              <w:pStyle w:val="Tablebody"/>
            </w:pPr>
            <w:r>
              <w:t>Payment service provider identifier</w:t>
            </w:r>
          </w:p>
        </w:tc>
        <w:tc>
          <w:tcPr>
            <w:tcW w:w="2693" w:type="pct"/>
            <w:tcBorders>
              <w:top w:val="nil"/>
              <w:left w:val="nil"/>
              <w:bottom w:val="single" w:sz="4" w:space="0" w:color="000000"/>
              <w:right w:val="single" w:sz="4" w:space="0" w:color="000000"/>
            </w:tcBorders>
            <w:noWrap/>
            <w:hideMark/>
          </w:tcPr>
          <w:p w14:paraId="37B9BFDC" w14:textId="1A91B2E7" w:rsidR="00865015" w:rsidRDefault="00865015" w:rsidP="00F71C82">
            <w:pPr>
              <w:pStyle w:val="Tablebody"/>
            </w:pPr>
            <w:r>
              <w:t>/</w:t>
            </w:r>
            <w:r w:rsidR="00085CA6">
              <w:t>(</w:t>
            </w:r>
            <w:r>
              <w:t>Invoice | CreditNote</w:t>
            </w:r>
            <w:r w:rsidR="00085CA6">
              <w:t>)</w:t>
            </w:r>
            <w:r>
              <w:t>/ cac:PaymentMeans/ cac:PayeeFinancialAccount/ cac:FinancialInstitutionBranch/ cbc:ID</w:t>
            </w:r>
          </w:p>
        </w:tc>
      </w:tr>
      <w:tr w:rsidR="00F71C82" w14:paraId="4550D74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C94FE1" w14:textId="77777777" w:rsidR="00865015" w:rsidRDefault="00865015" w:rsidP="00F71C82">
            <w:pPr>
              <w:pStyle w:val="Tablebody"/>
            </w:pPr>
            <w:r>
              <w:t>ibg-34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E0A393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940C7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522C9B2" w14:textId="77777777" w:rsidR="00865015" w:rsidRDefault="00865015" w:rsidP="00F71C82">
            <w:pPr>
              <w:pStyle w:val="Tablebody"/>
            </w:pPr>
            <w:r>
              <w:t>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2A093BE" w14:textId="3C326296" w:rsidR="00865015" w:rsidRDefault="00865015" w:rsidP="00F71C82">
            <w:pPr>
              <w:pStyle w:val="Tablebody"/>
            </w:pPr>
            <w:r>
              <w:t>/</w:t>
            </w:r>
            <w:r w:rsidR="00085CA6">
              <w:t>(</w:t>
            </w:r>
            <w:r>
              <w:t>Invoice | CreditNote</w:t>
            </w:r>
            <w:r w:rsidR="00085CA6">
              <w:t>)</w:t>
            </w:r>
            <w:r>
              <w:t>/ cac:PaymentMeans/ cac:PayeeFinancialAccount/ cac:FinancialInstitutionBranch/ cac:Address</w:t>
            </w:r>
          </w:p>
        </w:tc>
      </w:tr>
      <w:tr w:rsidR="00F71C82" w14:paraId="2664BB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60D222" w14:textId="77777777" w:rsidR="00865015" w:rsidRDefault="00865015" w:rsidP="00F71C82">
            <w:pPr>
              <w:pStyle w:val="Tablebody"/>
            </w:pPr>
            <w:r>
              <w:lastRenderedPageBreak/>
              <w:t>ibt-169</w:t>
            </w:r>
          </w:p>
        </w:tc>
        <w:tc>
          <w:tcPr>
            <w:tcW w:w="184" w:type="pct"/>
            <w:tcBorders>
              <w:top w:val="nil"/>
              <w:left w:val="nil"/>
              <w:bottom w:val="single" w:sz="4" w:space="0" w:color="000000"/>
              <w:right w:val="single" w:sz="4" w:space="0" w:color="000000"/>
            </w:tcBorders>
            <w:noWrap/>
            <w:hideMark/>
          </w:tcPr>
          <w:p w14:paraId="226A336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F43A49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0E9724" w14:textId="77777777" w:rsidR="00865015" w:rsidRDefault="00865015" w:rsidP="00F71C82">
            <w:pPr>
              <w:pStyle w:val="Tablebody"/>
            </w:pPr>
            <w:r>
              <w:t>Account address line 1</w:t>
            </w:r>
          </w:p>
        </w:tc>
        <w:tc>
          <w:tcPr>
            <w:tcW w:w="2693" w:type="pct"/>
            <w:tcBorders>
              <w:top w:val="nil"/>
              <w:left w:val="nil"/>
              <w:bottom w:val="single" w:sz="4" w:space="0" w:color="000000"/>
              <w:right w:val="single" w:sz="4" w:space="0" w:color="000000"/>
            </w:tcBorders>
            <w:noWrap/>
            <w:hideMark/>
          </w:tcPr>
          <w:p w14:paraId="67C908D5" w14:textId="4B49EDCA" w:rsidR="00865015" w:rsidRDefault="00865015" w:rsidP="00F71C82">
            <w:pPr>
              <w:pStyle w:val="Tablebody"/>
            </w:pPr>
            <w:r>
              <w:t>/</w:t>
            </w:r>
            <w:r w:rsidR="00085CA6">
              <w:t>(</w:t>
            </w:r>
            <w:r>
              <w:t>Invoice | CreditNote</w:t>
            </w:r>
            <w:r w:rsidR="00085CA6">
              <w:t>)</w:t>
            </w:r>
            <w:r>
              <w:t>/ cac:PaymentMeans/ cac:PayeeFinancialAccount/ cac:FinancialInstitutionBranch/ cac:Address/ cbc:StreetName</w:t>
            </w:r>
          </w:p>
        </w:tc>
      </w:tr>
      <w:tr w:rsidR="00F71C82" w14:paraId="130E19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17B1652" w14:textId="77777777" w:rsidR="00865015" w:rsidRDefault="00865015" w:rsidP="00F71C82">
            <w:pPr>
              <w:pStyle w:val="Tablebody"/>
            </w:pPr>
            <w:r>
              <w:t>ibt-170</w:t>
            </w:r>
          </w:p>
        </w:tc>
        <w:tc>
          <w:tcPr>
            <w:tcW w:w="184" w:type="pct"/>
            <w:tcBorders>
              <w:top w:val="nil"/>
              <w:left w:val="nil"/>
              <w:bottom w:val="single" w:sz="4" w:space="0" w:color="000000"/>
              <w:right w:val="single" w:sz="4" w:space="0" w:color="000000"/>
            </w:tcBorders>
            <w:noWrap/>
            <w:hideMark/>
          </w:tcPr>
          <w:p w14:paraId="6A13E6F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89034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F37FC5B" w14:textId="77777777" w:rsidR="00865015" w:rsidRDefault="00865015" w:rsidP="00F71C82">
            <w:pPr>
              <w:pStyle w:val="Tablebody"/>
            </w:pPr>
            <w:r>
              <w:t>Account address line 2</w:t>
            </w:r>
          </w:p>
        </w:tc>
        <w:tc>
          <w:tcPr>
            <w:tcW w:w="2693" w:type="pct"/>
            <w:tcBorders>
              <w:top w:val="nil"/>
              <w:left w:val="nil"/>
              <w:bottom w:val="single" w:sz="4" w:space="0" w:color="000000"/>
              <w:right w:val="single" w:sz="4" w:space="0" w:color="000000"/>
            </w:tcBorders>
            <w:noWrap/>
            <w:hideMark/>
          </w:tcPr>
          <w:p w14:paraId="51D92931" w14:textId="64DC2EB0" w:rsidR="00865015" w:rsidRDefault="00865015" w:rsidP="00F71C82">
            <w:pPr>
              <w:pStyle w:val="Tablebody"/>
            </w:pPr>
            <w:r>
              <w:t>/</w:t>
            </w:r>
            <w:r w:rsidR="00085CA6">
              <w:t>(</w:t>
            </w:r>
            <w:r>
              <w:t>Invoice | CreditNote</w:t>
            </w:r>
            <w:r w:rsidR="00085CA6">
              <w:t>)</w:t>
            </w:r>
            <w:r>
              <w:t>/ cac:PaymentMeans/ cac:PayeeFinancialAccount/ cac:FinancialInstitutionBranch/ cac:Address/ cbc:AdditionalStreetName</w:t>
            </w:r>
          </w:p>
        </w:tc>
      </w:tr>
      <w:tr w:rsidR="00F71C82" w14:paraId="290A8471" w14:textId="77777777" w:rsidTr="00F71C82">
        <w:trPr>
          <w:cantSplit/>
        </w:trPr>
        <w:tc>
          <w:tcPr>
            <w:tcW w:w="459" w:type="pct"/>
            <w:tcBorders>
              <w:top w:val="nil"/>
              <w:left w:val="single" w:sz="4" w:space="0" w:color="000000"/>
              <w:bottom w:val="single" w:sz="4" w:space="0" w:color="000000"/>
              <w:right w:val="single" w:sz="4" w:space="0" w:color="000000"/>
            </w:tcBorders>
            <w:noWrap/>
            <w:hideMark/>
          </w:tcPr>
          <w:p w14:paraId="1EFA5E14" w14:textId="77777777" w:rsidR="00865015" w:rsidRDefault="00865015" w:rsidP="00F71C82">
            <w:pPr>
              <w:pStyle w:val="Tablebody"/>
            </w:pPr>
            <w:r>
              <w:t>ibt-171</w:t>
            </w:r>
          </w:p>
        </w:tc>
        <w:tc>
          <w:tcPr>
            <w:tcW w:w="184" w:type="pct"/>
            <w:tcBorders>
              <w:top w:val="nil"/>
              <w:left w:val="nil"/>
              <w:bottom w:val="single" w:sz="4" w:space="0" w:color="000000"/>
              <w:right w:val="single" w:sz="4" w:space="0" w:color="000000"/>
            </w:tcBorders>
            <w:noWrap/>
            <w:hideMark/>
          </w:tcPr>
          <w:p w14:paraId="05F7F34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43C54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9926D59" w14:textId="77777777" w:rsidR="00865015" w:rsidRDefault="00865015" w:rsidP="00F71C82">
            <w:pPr>
              <w:pStyle w:val="Tablebody"/>
            </w:pPr>
            <w:r>
              <w:t>Account city</w:t>
            </w:r>
          </w:p>
        </w:tc>
        <w:tc>
          <w:tcPr>
            <w:tcW w:w="2693" w:type="pct"/>
            <w:tcBorders>
              <w:top w:val="nil"/>
              <w:left w:val="nil"/>
              <w:bottom w:val="single" w:sz="4" w:space="0" w:color="000000"/>
              <w:right w:val="single" w:sz="4" w:space="0" w:color="000000"/>
            </w:tcBorders>
            <w:noWrap/>
            <w:hideMark/>
          </w:tcPr>
          <w:p w14:paraId="3179CF17" w14:textId="5D3D6560" w:rsidR="00865015" w:rsidRDefault="00865015" w:rsidP="00F71C82">
            <w:pPr>
              <w:pStyle w:val="Tablebody"/>
            </w:pPr>
            <w:r>
              <w:t>/</w:t>
            </w:r>
            <w:r w:rsidR="00085CA6">
              <w:t>(</w:t>
            </w:r>
            <w:r>
              <w:t>Invoice | CreditNote</w:t>
            </w:r>
            <w:r w:rsidR="00085CA6">
              <w:t>)</w:t>
            </w:r>
            <w:r>
              <w:t>/ cac:PaymentMeans/ cac:PayeeFinancialAccount/ cac:FinancialInstitutionBranch/ cac:Address/ cbc:CityName</w:t>
            </w:r>
          </w:p>
        </w:tc>
      </w:tr>
      <w:tr w:rsidR="00F71C82" w14:paraId="49DB7ED0" w14:textId="77777777" w:rsidTr="00F71C82">
        <w:trPr>
          <w:cantSplit/>
        </w:trPr>
        <w:tc>
          <w:tcPr>
            <w:tcW w:w="459" w:type="pct"/>
            <w:tcBorders>
              <w:top w:val="nil"/>
              <w:left w:val="single" w:sz="4" w:space="0" w:color="000000"/>
              <w:bottom w:val="single" w:sz="4" w:space="0" w:color="000000"/>
              <w:right w:val="single" w:sz="4" w:space="0" w:color="000000"/>
            </w:tcBorders>
            <w:noWrap/>
            <w:hideMark/>
          </w:tcPr>
          <w:p w14:paraId="1387A9C9" w14:textId="77777777" w:rsidR="00865015" w:rsidRDefault="00865015" w:rsidP="00F71C82">
            <w:pPr>
              <w:pStyle w:val="Tablebody"/>
            </w:pPr>
            <w:r>
              <w:t>ibt-172</w:t>
            </w:r>
          </w:p>
        </w:tc>
        <w:tc>
          <w:tcPr>
            <w:tcW w:w="184" w:type="pct"/>
            <w:tcBorders>
              <w:top w:val="nil"/>
              <w:left w:val="nil"/>
              <w:bottom w:val="single" w:sz="4" w:space="0" w:color="000000"/>
              <w:right w:val="single" w:sz="4" w:space="0" w:color="000000"/>
            </w:tcBorders>
            <w:noWrap/>
            <w:hideMark/>
          </w:tcPr>
          <w:p w14:paraId="5689497A"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6BD4B5C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4E2859" w14:textId="77777777" w:rsidR="00865015" w:rsidRDefault="00865015" w:rsidP="00F71C82">
            <w:pPr>
              <w:pStyle w:val="Tablebody"/>
            </w:pPr>
            <w:r>
              <w:t>Account post code</w:t>
            </w:r>
          </w:p>
        </w:tc>
        <w:tc>
          <w:tcPr>
            <w:tcW w:w="2693" w:type="pct"/>
            <w:tcBorders>
              <w:top w:val="nil"/>
              <w:left w:val="nil"/>
              <w:bottom w:val="single" w:sz="4" w:space="0" w:color="000000"/>
              <w:right w:val="single" w:sz="4" w:space="0" w:color="000000"/>
            </w:tcBorders>
            <w:noWrap/>
            <w:hideMark/>
          </w:tcPr>
          <w:p w14:paraId="036EB9D3" w14:textId="64EDBDCD" w:rsidR="00865015" w:rsidRDefault="00865015" w:rsidP="00F71C82">
            <w:pPr>
              <w:pStyle w:val="Tablebody"/>
            </w:pPr>
            <w:r>
              <w:t>/</w:t>
            </w:r>
            <w:r w:rsidR="00085CA6">
              <w:t>(</w:t>
            </w:r>
            <w:r>
              <w:t>Invoice | CreditNote</w:t>
            </w:r>
            <w:r w:rsidR="00085CA6">
              <w:t>)</w:t>
            </w:r>
            <w:r>
              <w:t>/ cac:PaymentMeans/ cac:PayeeFinancialAccount/ cac:FinancialInstitutionBranch/ cac:Address/ cbc:PostalZone</w:t>
            </w:r>
          </w:p>
        </w:tc>
      </w:tr>
      <w:tr w:rsidR="00F71C82" w14:paraId="6233B96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49CBD05" w14:textId="77777777" w:rsidR="00865015" w:rsidRDefault="00865015" w:rsidP="00F71C82">
            <w:pPr>
              <w:pStyle w:val="Tablebody"/>
            </w:pPr>
            <w:r>
              <w:t>ibt-173</w:t>
            </w:r>
          </w:p>
        </w:tc>
        <w:tc>
          <w:tcPr>
            <w:tcW w:w="184" w:type="pct"/>
            <w:tcBorders>
              <w:top w:val="nil"/>
              <w:left w:val="nil"/>
              <w:bottom w:val="single" w:sz="4" w:space="0" w:color="000000"/>
              <w:right w:val="single" w:sz="4" w:space="0" w:color="000000"/>
            </w:tcBorders>
            <w:noWrap/>
            <w:hideMark/>
          </w:tcPr>
          <w:p w14:paraId="0C0C18E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724E0B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CE85AE" w14:textId="77777777" w:rsidR="00865015" w:rsidRDefault="00865015" w:rsidP="00F71C82">
            <w:pPr>
              <w:pStyle w:val="Tablebody"/>
            </w:pPr>
            <w:r>
              <w:t>Account country subdivision</w:t>
            </w:r>
          </w:p>
        </w:tc>
        <w:tc>
          <w:tcPr>
            <w:tcW w:w="2693" w:type="pct"/>
            <w:tcBorders>
              <w:top w:val="nil"/>
              <w:left w:val="nil"/>
              <w:bottom w:val="single" w:sz="4" w:space="0" w:color="000000"/>
              <w:right w:val="single" w:sz="4" w:space="0" w:color="000000"/>
            </w:tcBorders>
            <w:noWrap/>
            <w:hideMark/>
          </w:tcPr>
          <w:p w14:paraId="49EB47F1" w14:textId="3D293FEB" w:rsidR="00865015" w:rsidRDefault="00865015" w:rsidP="00F71C82">
            <w:pPr>
              <w:pStyle w:val="Tablebody"/>
            </w:pPr>
            <w:r>
              <w:t>/</w:t>
            </w:r>
            <w:r w:rsidR="00085CA6">
              <w:t>(</w:t>
            </w:r>
            <w:r>
              <w:t>Invoice | CreditNote</w:t>
            </w:r>
            <w:r w:rsidR="00085CA6">
              <w:t>)</w:t>
            </w:r>
            <w:r>
              <w:t>/ cac:PaymentMeans/ cac:PayeeFinancialAccount/ cac:FinancialInstitutionBranch/ cac:Address/ cbc:CountrySubentity</w:t>
            </w:r>
          </w:p>
        </w:tc>
      </w:tr>
      <w:tr w:rsidR="00F71C82" w14:paraId="3E9EEB9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5C5784" w14:textId="77777777" w:rsidR="00865015" w:rsidRDefault="00865015" w:rsidP="00F71C82">
            <w:pPr>
              <w:pStyle w:val="Tablebody"/>
            </w:pPr>
            <w:r>
              <w:t>ibt-174</w:t>
            </w:r>
          </w:p>
        </w:tc>
        <w:tc>
          <w:tcPr>
            <w:tcW w:w="184" w:type="pct"/>
            <w:tcBorders>
              <w:top w:val="nil"/>
              <w:left w:val="nil"/>
              <w:bottom w:val="single" w:sz="4" w:space="0" w:color="000000"/>
              <w:right w:val="single" w:sz="4" w:space="0" w:color="000000"/>
            </w:tcBorders>
            <w:noWrap/>
            <w:hideMark/>
          </w:tcPr>
          <w:p w14:paraId="72965E82"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DB48F4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2EA2A01" w14:textId="77777777" w:rsidR="00865015" w:rsidRDefault="00865015" w:rsidP="00F71C82">
            <w:pPr>
              <w:pStyle w:val="Tablebody"/>
            </w:pPr>
            <w:r>
              <w:t>Account address line 3</w:t>
            </w:r>
          </w:p>
        </w:tc>
        <w:tc>
          <w:tcPr>
            <w:tcW w:w="2693" w:type="pct"/>
            <w:tcBorders>
              <w:top w:val="nil"/>
              <w:left w:val="nil"/>
              <w:bottom w:val="single" w:sz="4" w:space="0" w:color="000000"/>
              <w:right w:val="single" w:sz="4" w:space="0" w:color="000000"/>
            </w:tcBorders>
            <w:noWrap/>
            <w:hideMark/>
          </w:tcPr>
          <w:p w14:paraId="4C5A4892" w14:textId="15E5A517"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 cbc:Line</w:t>
            </w:r>
          </w:p>
        </w:tc>
      </w:tr>
      <w:tr w:rsidR="00F71C82" w14:paraId="438CCC3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1C01468" w14:textId="77777777" w:rsidR="00865015" w:rsidRDefault="00865015" w:rsidP="00F71C82">
            <w:pPr>
              <w:pStyle w:val="Tablebody"/>
            </w:pPr>
            <w:r>
              <w:t>ibt-175</w:t>
            </w:r>
          </w:p>
        </w:tc>
        <w:tc>
          <w:tcPr>
            <w:tcW w:w="184" w:type="pct"/>
            <w:tcBorders>
              <w:top w:val="nil"/>
              <w:left w:val="nil"/>
              <w:bottom w:val="single" w:sz="4" w:space="0" w:color="000000"/>
              <w:right w:val="single" w:sz="4" w:space="0" w:color="000000"/>
            </w:tcBorders>
            <w:noWrap/>
            <w:hideMark/>
          </w:tcPr>
          <w:p w14:paraId="70DBC7D9"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3A8EC99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2D88624" w14:textId="77777777" w:rsidR="00865015" w:rsidRDefault="00865015" w:rsidP="00F71C82">
            <w:pPr>
              <w:pStyle w:val="Tablebody"/>
            </w:pPr>
            <w:r>
              <w:t>Account country code</w:t>
            </w:r>
          </w:p>
        </w:tc>
        <w:tc>
          <w:tcPr>
            <w:tcW w:w="2693" w:type="pct"/>
            <w:tcBorders>
              <w:top w:val="nil"/>
              <w:left w:val="nil"/>
              <w:bottom w:val="single" w:sz="4" w:space="0" w:color="000000"/>
              <w:right w:val="single" w:sz="4" w:space="0" w:color="000000"/>
            </w:tcBorders>
            <w:noWrap/>
            <w:hideMark/>
          </w:tcPr>
          <w:p w14:paraId="179ED637" w14:textId="2B434B17" w:rsidR="00865015" w:rsidRDefault="00865015" w:rsidP="00F71C82">
            <w:pPr>
              <w:pStyle w:val="Tablebody"/>
            </w:pPr>
            <w:r>
              <w:t>/</w:t>
            </w:r>
            <w:r w:rsidR="00085CA6">
              <w:t>(</w:t>
            </w:r>
            <w:r>
              <w:t>Invoice | CreditNote</w:t>
            </w:r>
            <w:r w:rsidR="00085CA6">
              <w:t>)</w:t>
            </w:r>
            <w:r>
              <w:t>/ cac:PaymentMeans/ cac:PayeeFinancialAccount/ cac:FinancialInstitutionBranch/ cac:Address/ cac:Country/ cbc:IdentificationCode</w:t>
            </w:r>
          </w:p>
        </w:tc>
      </w:tr>
      <w:tr w:rsidR="00F71C82" w14:paraId="1608762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B83BB85" w14:textId="77777777" w:rsidR="00865015" w:rsidRDefault="00865015" w:rsidP="00F71C82">
            <w:pPr>
              <w:pStyle w:val="Tablebody"/>
            </w:pPr>
            <w:r>
              <w:t>ibg-18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7BD86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CE75EC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32AADE9" w14:textId="77777777" w:rsidR="00865015" w:rsidRDefault="00865015" w:rsidP="00F71C82">
            <w:pPr>
              <w:pStyle w:val="Tablebody"/>
            </w:pPr>
            <w:r>
              <w:t>PAYMENT CARD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75EAC65" w14:textId="72833C9D" w:rsidR="00865015" w:rsidRDefault="00865015" w:rsidP="00F71C82">
            <w:pPr>
              <w:pStyle w:val="Tablebody"/>
            </w:pPr>
            <w:r>
              <w:t>/</w:t>
            </w:r>
            <w:r w:rsidR="00085CA6">
              <w:t>(</w:t>
            </w:r>
            <w:r>
              <w:t>Invoice | CreditNote</w:t>
            </w:r>
            <w:r w:rsidR="00085CA6">
              <w:t>)</w:t>
            </w:r>
            <w:r>
              <w:t>/ cac:PaymentMeans/ cac:CardAccount</w:t>
            </w:r>
          </w:p>
        </w:tc>
      </w:tr>
      <w:tr w:rsidR="00F71C82" w14:paraId="50A5489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DA8CF37" w14:textId="77777777" w:rsidR="00865015" w:rsidRDefault="00865015" w:rsidP="00F71C82">
            <w:pPr>
              <w:pStyle w:val="Tablebody"/>
            </w:pPr>
            <w:r>
              <w:t>ibt-087</w:t>
            </w:r>
          </w:p>
        </w:tc>
        <w:tc>
          <w:tcPr>
            <w:tcW w:w="184" w:type="pct"/>
            <w:tcBorders>
              <w:top w:val="nil"/>
              <w:left w:val="nil"/>
              <w:bottom w:val="single" w:sz="4" w:space="0" w:color="000000"/>
              <w:right w:val="single" w:sz="4" w:space="0" w:color="000000"/>
            </w:tcBorders>
            <w:noWrap/>
            <w:hideMark/>
          </w:tcPr>
          <w:p w14:paraId="30225B2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0FCFC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6A281EC" w14:textId="77777777" w:rsidR="00865015" w:rsidRDefault="00865015" w:rsidP="00F71C82">
            <w:pPr>
              <w:pStyle w:val="Tablebody"/>
            </w:pPr>
            <w:r>
              <w:t>Payment card primary account number</w:t>
            </w:r>
          </w:p>
        </w:tc>
        <w:tc>
          <w:tcPr>
            <w:tcW w:w="2693" w:type="pct"/>
            <w:tcBorders>
              <w:top w:val="nil"/>
              <w:left w:val="nil"/>
              <w:bottom w:val="single" w:sz="4" w:space="0" w:color="000000"/>
              <w:right w:val="single" w:sz="4" w:space="0" w:color="000000"/>
            </w:tcBorders>
            <w:noWrap/>
            <w:hideMark/>
          </w:tcPr>
          <w:p w14:paraId="635F0DE7" w14:textId="73D21BDF" w:rsidR="00865015" w:rsidRDefault="00865015" w:rsidP="00F71C82">
            <w:pPr>
              <w:pStyle w:val="Tablebody"/>
            </w:pPr>
            <w:r>
              <w:t>/</w:t>
            </w:r>
            <w:r w:rsidR="00085CA6">
              <w:t>(</w:t>
            </w:r>
            <w:r>
              <w:t>Invoice | CreditNote</w:t>
            </w:r>
            <w:r w:rsidR="00085CA6">
              <w:t>)</w:t>
            </w:r>
            <w:r>
              <w:t>/ cac:PaymentMeans/ cac:CardAccount/ cbc:PrimaryAccountNumberID</w:t>
            </w:r>
          </w:p>
        </w:tc>
      </w:tr>
      <w:tr w:rsidR="00F71C82" w14:paraId="176F6C8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DE6B05" w14:textId="77777777" w:rsidR="00865015" w:rsidRDefault="00865015" w:rsidP="00F71C82">
            <w:pPr>
              <w:pStyle w:val="Tablebody"/>
            </w:pPr>
            <w:r>
              <w:t>ibt-088</w:t>
            </w:r>
          </w:p>
        </w:tc>
        <w:tc>
          <w:tcPr>
            <w:tcW w:w="184" w:type="pct"/>
            <w:tcBorders>
              <w:top w:val="nil"/>
              <w:left w:val="nil"/>
              <w:bottom w:val="single" w:sz="4" w:space="0" w:color="000000"/>
              <w:right w:val="single" w:sz="4" w:space="0" w:color="000000"/>
            </w:tcBorders>
            <w:noWrap/>
            <w:hideMark/>
          </w:tcPr>
          <w:p w14:paraId="42BC986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8305F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2DD924B" w14:textId="77777777" w:rsidR="00865015" w:rsidRDefault="00865015" w:rsidP="00F71C82">
            <w:pPr>
              <w:pStyle w:val="Tablebody"/>
            </w:pPr>
            <w:r>
              <w:t>Payment card holder name</w:t>
            </w:r>
          </w:p>
        </w:tc>
        <w:tc>
          <w:tcPr>
            <w:tcW w:w="2693" w:type="pct"/>
            <w:tcBorders>
              <w:top w:val="nil"/>
              <w:left w:val="nil"/>
              <w:bottom w:val="single" w:sz="4" w:space="0" w:color="000000"/>
              <w:right w:val="single" w:sz="4" w:space="0" w:color="000000"/>
            </w:tcBorders>
            <w:noWrap/>
            <w:hideMark/>
          </w:tcPr>
          <w:p w14:paraId="194216BF" w14:textId="0DC36F75" w:rsidR="00865015" w:rsidRDefault="00865015" w:rsidP="00F71C82">
            <w:pPr>
              <w:pStyle w:val="Tablebody"/>
            </w:pPr>
            <w:r>
              <w:t>/</w:t>
            </w:r>
            <w:r w:rsidR="00085CA6">
              <w:t>(</w:t>
            </w:r>
            <w:r>
              <w:t>Invoice | CreditNote</w:t>
            </w:r>
            <w:r w:rsidR="00085CA6">
              <w:t>)</w:t>
            </w:r>
            <w:r>
              <w:t>/ cac:PaymentMeans/ cac:CardAccount/ cbc:HolderName</w:t>
            </w:r>
          </w:p>
        </w:tc>
      </w:tr>
      <w:tr w:rsidR="00F71C82" w14:paraId="6F1F76D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A2B03D" w14:textId="77777777" w:rsidR="00865015" w:rsidRDefault="00865015" w:rsidP="00F71C82">
            <w:pPr>
              <w:pStyle w:val="Tablebody"/>
            </w:pPr>
            <w:r>
              <w:t>ibg-19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44FD50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5AD12B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BB4AD48" w14:textId="77777777" w:rsidR="00865015" w:rsidRDefault="00865015" w:rsidP="00F71C82">
            <w:pPr>
              <w:pStyle w:val="Tablebody"/>
            </w:pPr>
            <w:r>
              <w:t>DIRECT DEBIT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D688E14" w14:textId="5BE492E1" w:rsidR="00865015" w:rsidRDefault="00865015" w:rsidP="00F71C82">
            <w:pPr>
              <w:pStyle w:val="Tablebody"/>
            </w:pPr>
            <w:r>
              <w:t>/</w:t>
            </w:r>
            <w:r w:rsidR="00085CA6">
              <w:t>(</w:t>
            </w:r>
            <w:r>
              <w:t>Invoice | CreditNote</w:t>
            </w:r>
            <w:r w:rsidR="00085CA6">
              <w:t>)</w:t>
            </w:r>
            <w:r>
              <w:t>/ cac:PaymentMeans/ cac:PaymentMandate</w:t>
            </w:r>
          </w:p>
        </w:tc>
      </w:tr>
      <w:tr w:rsidR="00F71C82" w14:paraId="592BF92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51E4329" w14:textId="77777777" w:rsidR="00865015" w:rsidRDefault="00865015" w:rsidP="00F71C82">
            <w:pPr>
              <w:pStyle w:val="Tablebody"/>
            </w:pPr>
            <w:r>
              <w:t>ibt-089</w:t>
            </w:r>
          </w:p>
        </w:tc>
        <w:tc>
          <w:tcPr>
            <w:tcW w:w="184" w:type="pct"/>
            <w:tcBorders>
              <w:top w:val="nil"/>
              <w:left w:val="nil"/>
              <w:bottom w:val="single" w:sz="4" w:space="0" w:color="000000"/>
              <w:right w:val="single" w:sz="4" w:space="0" w:color="000000"/>
            </w:tcBorders>
            <w:noWrap/>
            <w:hideMark/>
          </w:tcPr>
          <w:p w14:paraId="150352E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B8FA3E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08EF1A4" w14:textId="77777777" w:rsidR="00865015" w:rsidRDefault="00865015" w:rsidP="00F71C82">
            <w:pPr>
              <w:pStyle w:val="Tablebody"/>
            </w:pPr>
            <w:r>
              <w:t>Mandate reference identifier</w:t>
            </w:r>
          </w:p>
        </w:tc>
        <w:tc>
          <w:tcPr>
            <w:tcW w:w="2693" w:type="pct"/>
            <w:tcBorders>
              <w:top w:val="nil"/>
              <w:left w:val="nil"/>
              <w:bottom w:val="single" w:sz="4" w:space="0" w:color="000000"/>
              <w:right w:val="single" w:sz="4" w:space="0" w:color="000000"/>
            </w:tcBorders>
            <w:noWrap/>
            <w:hideMark/>
          </w:tcPr>
          <w:p w14:paraId="56D8E091" w14:textId="3927AAB0" w:rsidR="00865015" w:rsidRDefault="00865015" w:rsidP="00F71C82">
            <w:pPr>
              <w:pStyle w:val="Tablebody"/>
            </w:pPr>
            <w:r>
              <w:t>/</w:t>
            </w:r>
            <w:r w:rsidR="00085CA6">
              <w:t>(</w:t>
            </w:r>
            <w:r>
              <w:t>Invoice | CreditNote</w:t>
            </w:r>
            <w:r w:rsidR="00085CA6">
              <w:t>)</w:t>
            </w:r>
            <w:r>
              <w:t>/ cac:PaymentMeans/ cac:PaymentMandate/ cbc:ID</w:t>
            </w:r>
          </w:p>
        </w:tc>
      </w:tr>
      <w:tr w:rsidR="00F71C82" w14:paraId="1F66929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702759C" w14:textId="77777777" w:rsidR="00865015" w:rsidRDefault="00865015" w:rsidP="00F71C82">
            <w:pPr>
              <w:pStyle w:val="Tablebody"/>
            </w:pPr>
            <w:r>
              <w:t>ibt-091</w:t>
            </w:r>
          </w:p>
        </w:tc>
        <w:tc>
          <w:tcPr>
            <w:tcW w:w="184" w:type="pct"/>
            <w:tcBorders>
              <w:top w:val="nil"/>
              <w:left w:val="nil"/>
              <w:bottom w:val="single" w:sz="4" w:space="0" w:color="000000"/>
              <w:right w:val="single" w:sz="4" w:space="0" w:color="000000"/>
            </w:tcBorders>
            <w:noWrap/>
            <w:hideMark/>
          </w:tcPr>
          <w:p w14:paraId="0466A1B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0578EB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0C3357" w14:textId="77777777" w:rsidR="00865015" w:rsidRDefault="00865015" w:rsidP="00F71C82">
            <w:pPr>
              <w:pStyle w:val="Tablebody"/>
            </w:pPr>
            <w:r>
              <w:t>Debited account identifier</w:t>
            </w:r>
          </w:p>
        </w:tc>
        <w:tc>
          <w:tcPr>
            <w:tcW w:w="2693" w:type="pct"/>
            <w:tcBorders>
              <w:top w:val="nil"/>
              <w:left w:val="nil"/>
              <w:bottom w:val="single" w:sz="4" w:space="0" w:color="000000"/>
              <w:right w:val="single" w:sz="4" w:space="0" w:color="000000"/>
            </w:tcBorders>
            <w:noWrap/>
            <w:hideMark/>
          </w:tcPr>
          <w:p w14:paraId="711A777B" w14:textId="48CEDB3E" w:rsidR="00865015" w:rsidRDefault="00865015" w:rsidP="00F71C82">
            <w:pPr>
              <w:pStyle w:val="Tablebody"/>
            </w:pPr>
            <w:r>
              <w:t>/</w:t>
            </w:r>
            <w:r w:rsidR="00085CA6">
              <w:t>(</w:t>
            </w:r>
            <w:r>
              <w:t>Invoice | CreditNote</w:t>
            </w:r>
            <w:r w:rsidR="00085CA6">
              <w:t>)</w:t>
            </w:r>
            <w:r>
              <w:t>/ cac:PaymentMeans/ cac:PaymentMandate/ cac:PayerFinancialAccount/ cbc:ID</w:t>
            </w:r>
          </w:p>
        </w:tc>
      </w:tr>
      <w:tr w:rsidR="00F71C82" w14:paraId="49536B97"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12435C" w14:textId="77777777" w:rsidR="00865015" w:rsidRDefault="00865015" w:rsidP="00F71C82">
            <w:pPr>
              <w:pStyle w:val="Tablebody"/>
            </w:pPr>
            <w:r>
              <w:t>ibg-35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0AEE31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04B75F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9F9B243" w14:textId="77777777" w:rsidR="00865015" w:rsidRDefault="00865015" w:rsidP="00F71C82">
            <w:pPr>
              <w:pStyle w:val="Tablebody"/>
            </w:pPr>
            <w:r>
              <w:t>PAID AMOUNTS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B38B3B7" w14:textId="01CD9184" w:rsidR="00865015" w:rsidRDefault="00865015" w:rsidP="00F71C82">
            <w:pPr>
              <w:pStyle w:val="Tablebody"/>
            </w:pPr>
            <w:r>
              <w:t>/</w:t>
            </w:r>
            <w:r w:rsidR="00085CA6">
              <w:t>(</w:t>
            </w:r>
            <w:r>
              <w:t>Invoice | CreditNote</w:t>
            </w:r>
            <w:r w:rsidR="00085CA6">
              <w:t>)</w:t>
            </w:r>
            <w:r>
              <w:t>/ cac:PrepaidPayment</w:t>
            </w:r>
          </w:p>
        </w:tc>
      </w:tr>
      <w:tr w:rsidR="00F71C82" w14:paraId="0C87B6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53604A" w14:textId="77777777" w:rsidR="00865015" w:rsidRDefault="00865015" w:rsidP="00F71C82">
            <w:pPr>
              <w:pStyle w:val="Tablebody"/>
            </w:pPr>
            <w:r>
              <w:t>ibt-179</w:t>
            </w:r>
          </w:p>
        </w:tc>
        <w:tc>
          <w:tcPr>
            <w:tcW w:w="184" w:type="pct"/>
            <w:tcBorders>
              <w:top w:val="nil"/>
              <w:left w:val="nil"/>
              <w:bottom w:val="single" w:sz="4" w:space="0" w:color="000000"/>
              <w:right w:val="single" w:sz="4" w:space="0" w:color="000000"/>
            </w:tcBorders>
            <w:noWrap/>
            <w:hideMark/>
          </w:tcPr>
          <w:p w14:paraId="39A1C7F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E80CA0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DD29DEB" w14:textId="77777777" w:rsidR="00865015" w:rsidRDefault="00865015" w:rsidP="00F71C82">
            <w:pPr>
              <w:pStyle w:val="Tablebody"/>
            </w:pPr>
            <w:r>
              <w:t>Payment identifier</w:t>
            </w:r>
          </w:p>
        </w:tc>
        <w:tc>
          <w:tcPr>
            <w:tcW w:w="2693" w:type="pct"/>
            <w:tcBorders>
              <w:top w:val="nil"/>
              <w:left w:val="nil"/>
              <w:bottom w:val="single" w:sz="4" w:space="0" w:color="000000"/>
              <w:right w:val="single" w:sz="4" w:space="0" w:color="000000"/>
            </w:tcBorders>
            <w:noWrap/>
            <w:hideMark/>
          </w:tcPr>
          <w:p w14:paraId="14012F7E" w14:textId="22CB763A" w:rsidR="00865015" w:rsidRDefault="00865015" w:rsidP="00F71C82">
            <w:pPr>
              <w:pStyle w:val="Tablebody"/>
            </w:pPr>
            <w:r>
              <w:t>/</w:t>
            </w:r>
            <w:r w:rsidR="00085CA6">
              <w:t>(</w:t>
            </w:r>
            <w:r>
              <w:t>Invoice | CreditNote</w:t>
            </w:r>
            <w:r w:rsidR="00085CA6">
              <w:t>)</w:t>
            </w:r>
            <w:r>
              <w:t>/ cac:PrepaidPayment/ cbc:ID</w:t>
            </w:r>
          </w:p>
        </w:tc>
      </w:tr>
      <w:tr w:rsidR="00F71C82" w14:paraId="569694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765817" w14:textId="77777777" w:rsidR="00865015" w:rsidRDefault="00865015" w:rsidP="00F71C82">
            <w:pPr>
              <w:pStyle w:val="Tablebody"/>
            </w:pPr>
            <w:r>
              <w:t>ibt-180</w:t>
            </w:r>
          </w:p>
        </w:tc>
        <w:tc>
          <w:tcPr>
            <w:tcW w:w="184" w:type="pct"/>
            <w:tcBorders>
              <w:top w:val="nil"/>
              <w:left w:val="nil"/>
              <w:bottom w:val="single" w:sz="4" w:space="0" w:color="000000"/>
              <w:right w:val="single" w:sz="4" w:space="0" w:color="000000"/>
            </w:tcBorders>
            <w:noWrap/>
            <w:hideMark/>
          </w:tcPr>
          <w:p w14:paraId="501E52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641ABC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067F1CC" w14:textId="77777777" w:rsidR="00865015" w:rsidRDefault="00865015" w:rsidP="00F71C82">
            <w:pPr>
              <w:pStyle w:val="Tablebody"/>
            </w:pPr>
            <w:r>
              <w:t>Paid amount</w:t>
            </w:r>
          </w:p>
        </w:tc>
        <w:tc>
          <w:tcPr>
            <w:tcW w:w="2693" w:type="pct"/>
            <w:tcBorders>
              <w:top w:val="nil"/>
              <w:left w:val="nil"/>
              <w:bottom w:val="single" w:sz="4" w:space="0" w:color="000000"/>
              <w:right w:val="single" w:sz="4" w:space="0" w:color="000000"/>
            </w:tcBorders>
            <w:noWrap/>
            <w:hideMark/>
          </w:tcPr>
          <w:p w14:paraId="7EB3E64A" w14:textId="34657AF3" w:rsidR="00865015" w:rsidRDefault="00865015" w:rsidP="00F71C82">
            <w:pPr>
              <w:pStyle w:val="Tablebody"/>
            </w:pPr>
            <w:r>
              <w:t>/</w:t>
            </w:r>
            <w:r w:rsidR="00085CA6">
              <w:t>(</w:t>
            </w:r>
            <w:r>
              <w:t>Invoice | CreditNote</w:t>
            </w:r>
            <w:r w:rsidR="00085CA6">
              <w:t>)</w:t>
            </w:r>
            <w:r>
              <w:t>/ cac:PrepaidPayment/ cbc:PaidAmount</w:t>
            </w:r>
          </w:p>
        </w:tc>
      </w:tr>
      <w:tr w:rsidR="00F71C82" w14:paraId="732DA76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9BE6BF7" w14:textId="77777777" w:rsidR="00865015" w:rsidRDefault="00865015" w:rsidP="00F71C82">
            <w:pPr>
              <w:pStyle w:val="Tablebody"/>
            </w:pPr>
            <w:r>
              <w:t>ibt-181</w:t>
            </w:r>
          </w:p>
        </w:tc>
        <w:tc>
          <w:tcPr>
            <w:tcW w:w="184" w:type="pct"/>
            <w:tcBorders>
              <w:top w:val="nil"/>
              <w:left w:val="nil"/>
              <w:bottom w:val="single" w:sz="4" w:space="0" w:color="000000"/>
              <w:right w:val="single" w:sz="4" w:space="0" w:color="000000"/>
            </w:tcBorders>
            <w:noWrap/>
            <w:hideMark/>
          </w:tcPr>
          <w:p w14:paraId="4940CDB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62141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CB1E78" w14:textId="77777777" w:rsidR="00865015" w:rsidRDefault="00865015" w:rsidP="00F71C82">
            <w:pPr>
              <w:pStyle w:val="Tablebody"/>
            </w:pPr>
            <w:r>
              <w:t>The date when the paid amount is debited to the invoice</w:t>
            </w:r>
          </w:p>
        </w:tc>
        <w:tc>
          <w:tcPr>
            <w:tcW w:w="2693" w:type="pct"/>
            <w:tcBorders>
              <w:top w:val="nil"/>
              <w:left w:val="nil"/>
              <w:bottom w:val="single" w:sz="4" w:space="0" w:color="000000"/>
              <w:right w:val="single" w:sz="4" w:space="0" w:color="000000"/>
            </w:tcBorders>
            <w:noWrap/>
            <w:hideMark/>
          </w:tcPr>
          <w:p w14:paraId="0F5CB8E3" w14:textId="5F975C89" w:rsidR="00865015" w:rsidRDefault="00865015" w:rsidP="00F71C82">
            <w:pPr>
              <w:pStyle w:val="Tablebody"/>
            </w:pPr>
            <w:r>
              <w:t>/</w:t>
            </w:r>
            <w:r w:rsidR="00085CA6">
              <w:t>(</w:t>
            </w:r>
            <w:r>
              <w:t>Invoice | CreditNote</w:t>
            </w:r>
            <w:r w:rsidR="00085CA6">
              <w:t>)</w:t>
            </w:r>
            <w:r>
              <w:t>/ cac:PrepaidPayment/ cbc:ReceivedDate</w:t>
            </w:r>
          </w:p>
        </w:tc>
      </w:tr>
      <w:tr w:rsidR="00F71C82" w14:paraId="476EAE7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97B99BF" w14:textId="77777777" w:rsidR="00865015" w:rsidRDefault="00865015" w:rsidP="00F71C82">
            <w:pPr>
              <w:pStyle w:val="Tablebody"/>
            </w:pPr>
            <w:r>
              <w:lastRenderedPageBreak/>
              <w:t>ibt-182</w:t>
            </w:r>
          </w:p>
        </w:tc>
        <w:tc>
          <w:tcPr>
            <w:tcW w:w="184" w:type="pct"/>
            <w:tcBorders>
              <w:top w:val="nil"/>
              <w:left w:val="nil"/>
              <w:bottom w:val="single" w:sz="4" w:space="0" w:color="000000"/>
              <w:right w:val="single" w:sz="4" w:space="0" w:color="000000"/>
            </w:tcBorders>
            <w:noWrap/>
            <w:hideMark/>
          </w:tcPr>
          <w:p w14:paraId="55C5F5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67942A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4FE85D7" w14:textId="77777777" w:rsidR="00865015" w:rsidRDefault="00865015" w:rsidP="00F71C82">
            <w:pPr>
              <w:pStyle w:val="Tablebody"/>
            </w:pPr>
            <w:r>
              <w:t>Payment type</w:t>
            </w:r>
          </w:p>
        </w:tc>
        <w:tc>
          <w:tcPr>
            <w:tcW w:w="2693" w:type="pct"/>
            <w:tcBorders>
              <w:top w:val="nil"/>
              <w:left w:val="nil"/>
              <w:bottom w:val="single" w:sz="4" w:space="0" w:color="000000"/>
              <w:right w:val="single" w:sz="4" w:space="0" w:color="000000"/>
            </w:tcBorders>
            <w:noWrap/>
            <w:hideMark/>
          </w:tcPr>
          <w:p w14:paraId="0361510A" w14:textId="5ED1C449" w:rsidR="00865015" w:rsidRDefault="00865015" w:rsidP="00F71C82">
            <w:pPr>
              <w:pStyle w:val="Tablebody"/>
            </w:pPr>
            <w:r>
              <w:t>/</w:t>
            </w:r>
            <w:r w:rsidR="00085CA6">
              <w:t>(</w:t>
            </w:r>
            <w:r>
              <w:t>Invoice | CreditNote</w:t>
            </w:r>
            <w:r w:rsidR="00085CA6">
              <w:t>)</w:t>
            </w:r>
            <w:r>
              <w:t>/ cac:PrepaidPayment/ cbc:InstructionID</w:t>
            </w:r>
          </w:p>
        </w:tc>
      </w:tr>
      <w:tr w:rsidR="00F71C82" w14:paraId="591FD8D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C290B03" w14:textId="77777777" w:rsidR="00865015" w:rsidRDefault="00865015" w:rsidP="00F71C82">
            <w:pPr>
              <w:pStyle w:val="Tablebody"/>
            </w:pPr>
            <w:r>
              <w:t>ibg-20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D9859D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BC6327"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E34B047" w14:textId="77777777" w:rsidR="00865015" w:rsidRDefault="00865015" w:rsidP="00F71C82">
            <w:pPr>
              <w:pStyle w:val="Tablebody"/>
            </w:pPr>
            <w:r>
              <w:t>DOCUMENT LEVEL ALLOWANCES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65B56DA" w14:textId="7824CC2B" w:rsidR="00865015" w:rsidRDefault="00865015" w:rsidP="00F71C82">
            <w:pPr>
              <w:pStyle w:val="Tablebody"/>
            </w:pPr>
            <w:r>
              <w:t>/</w:t>
            </w:r>
            <w:r w:rsidR="00085CA6">
              <w:t>(</w:t>
            </w:r>
            <w:r>
              <w:t>Invoice | CreditNote</w:t>
            </w:r>
            <w:r w:rsidR="00085CA6">
              <w:t>)</w:t>
            </w:r>
            <w:r>
              <w:t>/ cac:AllowanceCharge[cbc:ChargeIndicator = false</w:t>
            </w:r>
            <w:r w:rsidR="00085CA6">
              <w:t>()</w:t>
            </w:r>
            <w:r>
              <w:t>]</w:t>
            </w:r>
          </w:p>
        </w:tc>
      </w:tr>
      <w:tr w:rsidR="00F71C82" w14:paraId="16A7D1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CE7C4F" w14:textId="77777777" w:rsidR="00865015" w:rsidRDefault="00865015" w:rsidP="00F71C82">
            <w:pPr>
              <w:pStyle w:val="Tablebody"/>
            </w:pPr>
            <w:r>
              <w:t>ibt-092</w:t>
            </w:r>
          </w:p>
        </w:tc>
        <w:tc>
          <w:tcPr>
            <w:tcW w:w="184" w:type="pct"/>
            <w:tcBorders>
              <w:top w:val="nil"/>
              <w:left w:val="nil"/>
              <w:bottom w:val="single" w:sz="4" w:space="0" w:color="000000"/>
              <w:right w:val="single" w:sz="4" w:space="0" w:color="000000"/>
            </w:tcBorders>
            <w:noWrap/>
            <w:hideMark/>
          </w:tcPr>
          <w:p w14:paraId="4D83B21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0553DC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12FF86C" w14:textId="77777777" w:rsidR="00865015" w:rsidRDefault="00865015" w:rsidP="00F71C82">
            <w:pPr>
              <w:pStyle w:val="Tablebody"/>
            </w:pPr>
            <w:r>
              <w:t>Document level allowance amount</w:t>
            </w:r>
          </w:p>
        </w:tc>
        <w:tc>
          <w:tcPr>
            <w:tcW w:w="2693" w:type="pct"/>
            <w:tcBorders>
              <w:top w:val="nil"/>
              <w:left w:val="nil"/>
              <w:bottom w:val="single" w:sz="4" w:space="0" w:color="000000"/>
              <w:right w:val="single" w:sz="4" w:space="0" w:color="000000"/>
            </w:tcBorders>
            <w:noWrap/>
            <w:hideMark/>
          </w:tcPr>
          <w:p w14:paraId="585A2E1C" w14:textId="1F0DFB51" w:rsidR="00865015" w:rsidRDefault="00865015" w:rsidP="00F71C82">
            <w:pPr>
              <w:pStyle w:val="Tablebody"/>
            </w:pPr>
            <w:r>
              <w:t>/</w:t>
            </w:r>
            <w:r w:rsidR="00085CA6">
              <w:t>(</w:t>
            </w:r>
            <w:r>
              <w:t>Invoice | CreditNote</w:t>
            </w:r>
            <w:r w:rsidR="00085CA6">
              <w:t>)</w:t>
            </w:r>
            <w:r>
              <w:t>/ cac:AllowanceCharge[cbc:ChargeIndicator = false</w:t>
            </w:r>
            <w:r w:rsidR="00085CA6">
              <w:t>()</w:t>
            </w:r>
            <w:r>
              <w:t>]/ cbc:Amount</w:t>
            </w:r>
          </w:p>
        </w:tc>
      </w:tr>
      <w:tr w:rsidR="00F71C82" w14:paraId="7DC8E99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0F64A3" w14:textId="77777777" w:rsidR="00865015" w:rsidRDefault="00865015" w:rsidP="00F71C82">
            <w:pPr>
              <w:pStyle w:val="Tablebody"/>
            </w:pPr>
            <w:r>
              <w:t>ibt-093</w:t>
            </w:r>
          </w:p>
        </w:tc>
        <w:tc>
          <w:tcPr>
            <w:tcW w:w="184" w:type="pct"/>
            <w:tcBorders>
              <w:top w:val="nil"/>
              <w:left w:val="nil"/>
              <w:bottom w:val="single" w:sz="4" w:space="0" w:color="000000"/>
              <w:right w:val="single" w:sz="4" w:space="0" w:color="000000"/>
            </w:tcBorders>
            <w:noWrap/>
            <w:hideMark/>
          </w:tcPr>
          <w:p w14:paraId="4C94A6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B6A6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322D8AF" w14:textId="77777777" w:rsidR="00865015" w:rsidRDefault="00865015" w:rsidP="00F71C82">
            <w:pPr>
              <w:pStyle w:val="Tablebody"/>
            </w:pPr>
            <w:r>
              <w:t>Document level allowance base amount</w:t>
            </w:r>
          </w:p>
        </w:tc>
        <w:tc>
          <w:tcPr>
            <w:tcW w:w="2693" w:type="pct"/>
            <w:tcBorders>
              <w:top w:val="nil"/>
              <w:left w:val="nil"/>
              <w:bottom w:val="single" w:sz="4" w:space="0" w:color="000000"/>
              <w:right w:val="single" w:sz="4" w:space="0" w:color="000000"/>
            </w:tcBorders>
            <w:noWrap/>
            <w:hideMark/>
          </w:tcPr>
          <w:p w14:paraId="4ADF90F5" w14:textId="3B503B82" w:rsidR="00865015" w:rsidRDefault="00865015" w:rsidP="00F71C82">
            <w:pPr>
              <w:pStyle w:val="Tablebody"/>
            </w:pPr>
            <w:r>
              <w:t>/</w:t>
            </w:r>
            <w:r w:rsidR="00085CA6">
              <w:t>(</w:t>
            </w:r>
            <w:r>
              <w:t>Invoice | CreditNote</w:t>
            </w:r>
            <w:r w:rsidR="00085CA6">
              <w:t>)</w:t>
            </w:r>
            <w:r>
              <w:t>/ cac:AllowanceCharge[cbc:ChargeIndicator = false</w:t>
            </w:r>
            <w:r w:rsidR="00085CA6">
              <w:t>()</w:t>
            </w:r>
            <w:r>
              <w:t>]/ cbc:BaseAmount</w:t>
            </w:r>
          </w:p>
        </w:tc>
      </w:tr>
      <w:tr w:rsidR="00F71C82" w14:paraId="627526C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B6E103" w14:textId="77777777" w:rsidR="00865015" w:rsidRDefault="00865015" w:rsidP="00F71C82">
            <w:pPr>
              <w:pStyle w:val="Tablebody"/>
            </w:pPr>
            <w:r>
              <w:t>ibt-094</w:t>
            </w:r>
          </w:p>
        </w:tc>
        <w:tc>
          <w:tcPr>
            <w:tcW w:w="184" w:type="pct"/>
            <w:tcBorders>
              <w:top w:val="nil"/>
              <w:left w:val="nil"/>
              <w:bottom w:val="single" w:sz="4" w:space="0" w:color="000000"/>
              <w:right w:val="single" w:sz="4" w:space="0" w:color="000000"/>
            </w:tcBorders>
            <w:noWrap/>
            <w:hideMark/>
          </w:tcPr>
          <w:p w14:paraId="45E2F3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ADE7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939F1A" w14:textId="77777777" w:rsidR="00865015" w:rsidRDefault="00865015" w:rsidP="00F71C82">
            <w:pPr>
              <w:pStyle w:val="Tablebody"/>
            </w:pPr>
            <w:r>
              <w:t>Document level allowance percentage</w:t>
            </w:r>
          </w:p>
        </w:tc>
        <w:tc>
          <w:tcPr>
            <w:tcW w:w="2693" w:type="pct"/>
            <w:tcBorders>
              <w:top w:val="nil"/>
              <w:left w:val="nil"/>
              <w:bottom w:val="single" w:sz="4" w:space="0" w:color="000000"/>
              <w:right w:val="single" w:sz="4" w:space="0" w:color="000000"/>
            </w:tcBorders>
            <w:noWrap/>
            <w:hideMark/>
          </w:tcPr>
          <w:p w14:paraId="1A4BA13B" w14:textId="241CF857" w:rsidR="00865015" w:rsidRDefault="00865015" w:rsidP="00F71C82">
            <w:pPr>
              <w:pStyle w:val="Tablebody"/>
            </w:pPr>
            <w:r>
              <w:t>/</w:t>
            </w:r>
            <w:r w:rsidR="00085CA6">
              <w:t>(</w:t>
            </w:r>
            <w:r>
              <w:t>Invoice | CreditNote</w:t>
            </w:r>
            <w:r w:rsidR="00085CA6">
              <w:t>)</w:t>
            </w:r>
            <w:r>
              <w:t>/ cac:AllowanceCharge[cbc:ChargeIndicator = false</w:t>
            </w:r>
            <w:r w:rsidR="00085CA6">
              <w:t>()</w:t>
            </w:r>
            <w:r>
              <w:t>]/ cbc:MultiplierFactorNumeric</w:t>
            </w:r>
          </w:p>
        </w:tc>
      </w:tr>
      <w:tr w:rsidR="00F71C82" w14:paraId="3D233D8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5D9209" w14:textId="77777777" w:rsidR="00865015" w:rsidRDefault="00865015" w:rsidP="00F71C82">
            <w:pPr>
              <w:pStyle w:val="Tablebody"/>
            </w:pPr>
            <w:r>
              <w:t>ibt-095</w:t>
            </w:r>
          </w:p>
        </w:tc>
        <w:tc>
          <w:tcPr>
            <w:tcW w:w="184" w:type="pct"/>
            <w:tcBorders>
              <w:top w:val="nil"/>
              <w:left w:val="nil"/>
              <w:bottom w:val="single" w:sz="4" w:space="0" w:color="000000"/>
              <w:right w:val="single" w:sz="4" w:space="0" w:color="000000"/>
            </w:tcBorders>
            <w:noWrap/>
            <w:hideMark/>
          </w:tcPr>
          <w:p w14:paraId="77B832C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0807EB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C891EF3" w14:textId="77777777" w:rsidR="00865015" w:rsidRDefault="00865015" w:rsidP="00F71C82">
            <w:pPr>
              <w:pStyle w:val="Tablebody"/>
            </w:pPr>
            <w:r>
              <w:t>Document level allowance TAX category code</w:t>
            </w:r>
          </w:p>
        </w:tc>
        <w:tc>
          <w:tcPr>
            <w:tcW w:w="2693" w:type="pct"/>
            <w:tcBorders>
              <w:top w:val="nil"/>
              <w:left w:val="nil"/>
              <w:bottom w:val="single" w:sz="4" w:space="0" w:color="000000"/>
              <w:right w:val="single" w:sz="4" w:space="0" w:color="000000"/>
            </w:tcBorders>
            <w:noWrap/>
            <w:hideMark/>
          </w:tcPr>
          <w:p w14:paraId="0375113F" w14:textId="67B3DBA5"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cbc:ID</w:t>
            </w:r>
          </w:p>
        </w:tc>
      </w:tr>
      <w:tr w:rsidR="00F71C82" w14:paraId="4F37A1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BFB70BB" w14:textId="77777777" w:rsidR="00865015" w:rsidRDefault="00865015" w:rsidP="00F71C82">
            <w:pPr>
              <w:pStyle w:val="Tablebody"/>
            </w:pPr>
            <w:r>
              <w:t>ibt-096</w:t>
            </w:r>
          </w:p>
        </w:tc>
        <w:tc>
          <w:tcPr>
            <w:tcW w:w="184" w:type="pct"/>
            <w:tcBorders>
              <w:top w:val="nil"/>
              <w:left w:val="nil"/>
              <w:bottom w:val="single" w:sz="4" w:space="0" w:color="000000"/>
              <w:right w:val="single" w:sz="4" w:space="0" w:color="000000"/>
            </w:tcBorders>
            <w:noWrap/>
            <w:hideMark/>
          </w:tcPr>
          <w:p w14:paraId="48207AD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11674B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8735D6" w14:textId="77777777" w:rsidR="00865015" w:rsidRDefault="00865015" w:rsidP="00F71C82">
            <w:pPr>
              <w:pStyle w:val="Tablebody"/>
            </w:pPr>
            <w:r>
              <w:t>Document level allowance TAX rate</w:t>
            </w:r>
          </w:p>
        </w:tc>
        <w:tc>
          <w:tcPr>
            <w:tcW w:w="2693" w:type="pct"/>
            <w:tcBorders>
              <w:top w:val="nil"/>
              <w:left w:val="nil"/>
              <w:bottom w:val="single" w:sz="4" w:space="0" w:color="000000"/>
              <w:right w:val="single" w:sz="4" w:space="0" w:color="000000"/>
            </w:tcBorders>
            <w:noWrap/>
            <w:hideMark/>
          </w:tcPr>
          <w:p w14:paraId="5F2951E5" w14:textId="4211DF97"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cbc:Percent</w:t>
            </w:r>
          </w:p>
        </w:tc>
      </w:tr>
      <w:tr w:rsidR="00F71C82" w14:paraId="60B2C8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3A6C49" w14:textId="77777777" w:rsidR="00865015" w:rsidRDefault="00865015" w:rsidP="00F71C82">
            <w:pPr>
              <w:pStyle w:val="Tablebody"/>
            </w:pPr>
            <w:r>
              <w:t>ibt-096-1</w:t>
            </w:r>
          </w:p>
        </w:tc>
        <w:tc>
          <w:tcPr>
            <w:tcW w:w="184" w:type="pct"/>
            <w:tcBorders>
              <w:top w:val="nil"/>
              <w:left w:val="nil"/>
              <w:bottom w:val="single" w:sz="4" w:space="0" w:color="000000"/>
              <w:right w:val="single" w:sz="4" w:space="0" w:color="000000"/>
            </w:tcBorders>
            <w:noWrap/>
            <w:hideMark/>
          </w:tcPr>
          <w:p w14:paraId="7058F16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F30ED4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30CA5E0"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744425E" w14:textId="59BA4D04"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 cbc:ID</w:t>
            </w:r>
          </w:p>
        </w:tc>
      </w:tr>
      <w:tr w:rsidR="00F71C82" w14:paraId="4D638C5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B9DAC7" w14:textId="77777777" w:rsidR="00865015" w:rsidRDefault="00865015" w:rsidP="00F71C82">
            <w:pPr>
              <w:pStyle w:val="Tablebody"/>
            </w:pPr>
            <w:r>
              <w:t>ibt-097</w:t>
            </w:r>
          </w:p>
        </w:tc>
        <w:tc>
          <w:tcPr>
            <w:tcW w:w="184" w:type="pct"/>
            <w:tcBorders>
              <w:top w:val="nil"/>
              <w:left w:val="nil"/>
              <w:bottom w:val="single" w:sz="4" w:space="0" w:color="000000"/>
              <w:right w:val="single" w:sz="4" w:space="0" w:color="000000"/>
            </w:tcBorders>
            <w:noWrap/>
            <w:hideMark/>
          </w:tcPr>
          <w:p w14:paraId="060AEAB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BDB7A4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EF8D33" w14:textId="77777777" w:rsidR="00865015" w:rsidRDefault="00865015" w:rsidP="00F71C82">
            <w:pPr>
              <w:pStyle w:val="Tablebody"/>
            </w:pPr>
            <w:r>
              <w:t>Document level allowance reason</w:t>
            </w:r>
          </w:p>
        </w:tc>
        <w:tc>
          <w:tcPr>
            <w:tcW w:w="2693" w:type="pct"/>
            <w:tcBorders>
              <w:top w:val="nil"/>
              <w:left w:val="nil"/>
              <w:bottom w:val="single" w:sz="4" w:space="0" w:color="000000"/>
              <w:right w:val="single" w:sz="4" w:space="0" w:color="000000"/>
            </w:tcBorders>
            <w:noWrap/>
            <w:hideMark/>
          </w:tcPr>
          <w:p w14:paraId="4A08C467" w14:textId="00F28CA5"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w:t>
            </w:r>
          </w:p>
        </w:tc>
      </w:tr>
      <w:tr w:rsidR="00F71C82" w14:paraId="658322E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0AE4A6" w14:textId="77777777" w:rsidR="00865015" w:rsidRDefault="00865015" w:rsidP="00F71C82">
            <w:pPr>
              <w:pStyle w:val="Tablebody"/>
            </w:pPr>
            <w:r>
              <w:t>ibt-098</w:t>
            </w:r>
          </w:p>
        </w:tc>
        <w:tc>
          <w:tcPr>
            <w:tcW w:w="184" w:type="pct"/>
            <w:tcBorders>
              <w:top w:val="nil"/>
              <w:left w:val="nil"/>
              <w:bottom w:val="single" w:sz="4" w:space="0" w:color="000000"/>
              <w:right w:val="single" w:sz="4" w:space="0" w:color="000000"/>
            </w:tcBorders>
            <w:noWrap/>
            <w:hideMark/>
          </w:tcPr>
          <w:p w14:paraId="5FF2C3B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F4B36C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381F87E" w14:textId="77777777" w:rsidR="00865015" w:rsidRDefault="00865015" w:rsidP="00F71C82">
            <w:pPr>
              <w:pStyle w:val="Tablebody"/>
            </w:pPr>
            <w:r>
              <w:t>Document level allowance reason code</w:t>
            </w:r>
          </w:p>
        </w:tc>
        <w:tc>
          <w:tcPr>
            <w:tcW w:w="2693" w:type="pct"/>
            <w:tcBorders>
              <w:top w:val="nil"/>
              <w:left w:val="nil"/>
              <w:bottom w:val="single" w:sz="4" w:space="0" w:color="000000"/>
              <w:right w:val="single" w:sz="4" w:space="0" w:color="000000"/>
            </w:tcBorders>
            <w:noWrap/>
            <w:hideMark/>
          </w:tcPr>
          <w:p w14:paraId="2C26BF3C" w14:textId="274FBE30"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cbc:AllowanceChargeReasonCode</w:t>
            </w:r>
          </w:p>
        </w:tc>
      </w:tr>
      <w:tr w:rsidR="00F71C82" w14:paraId="27454134"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DE19E1" w14:textId="77777777" w:rsidR="00865015" w:rsidRDefault="00865015" w:rsidP="00F71C82">
            <w:pPr>
              <w:pStyle w:val="Tablebody"/>
            </w:pPr>
            <w:r>
              <w:t>ibg-21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D93CE8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A666882"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5C412CE" w14:textId="77777777" w:rsidR="00865015" w:rsidRDefault="00865015" w:rsidP="00F71C82">
            <w:pPr>
              <w:pStyle w:val="Tablebody"/>
            </w:pPr>
            <w:r>
              <w:t>DOCUMENT LEVEL CHARGES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E121891" w14:textId="3A1BCDEE" w:rsidR="00865015" w:rsidRDefault="00865015" w:rsidP="00F71C82">
            <w:pPr>
              <w:pStyle w:val="Tablebody"/>
            </w:pPr>
            <w:r>
              <w:t>/</w:t>
            </w:r>
            <w:r w:rsidR="00085CA6">
              <w:t>(</w:t>
            </w:r>
            <w:r>
              <w:t>Invoice | CreditNote</w:t>
            </w:r>
            <w:r w:rsidR="00085CA6">
              <w:t>)</w:t>
            </w:r>
            <w:r>
              <w:t>/ cac:AllowanceCharge[cbc:ChargeIndicator = true</w:t>
            </w:r>
            <w:r w:rsidR="00085CA6">
              <w:t>()</w:t>
            </w:r>
            <w:r>
              <w:t>]</w:t>
            </w:r>
          </w:p>
        </w:tc>
      </w:tr>
      <w:tr w:rsidR="00F71C82" w14:paraId="155FD3B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6E32928" w14:textId="77777777" w:rsidR="00865015" w:rsidRDefault="00865015" w:rsidP="00F71C82">
            <w:pPr>
              <w:pStyle w:val="Tablebody"/>
            </w:pPr>
            <w:r>
              <w:t>ibt-099</w:t>
            </w:r>
          </w:p>
        </w:tc>
        <w:tc>
          <w:tcPr>
            <w:tcW w:w="184" w:type="pct"/>
            <w:tcBorders>
              <w:top w:val="nil"/>
              <w:left w:val="nil"/>
              <w:bottom w:val="single" w:sz="4" w:space="0" w:color="000000"/>
              <w:right w:val="single" w:sz="4" w:space="0" w:color="000000"/>
            </w:tcBorders>
            <w:noWrap/>
            <w:hideMark/>
          </w:tcPr>
          <w:p w14:paraId="73AE9F0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178B9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B51D9D2" w14:textId="77777777" w:rsidR="00865015" w:rsidRDefault="00865015" w:rsidP="00F71C82">
            <w:pPr>
              <w:pStyle w:val="Tablebody"/>
            </w:pPr>
            <w:r>
              <w:t>Document level charge amount</w:t>
            </w:r>
          </w:p>
        </w:tc>
        <w:tc>
          <w:tcPr>
            <w:tcW w:w="2693" w:type="pct"/>
            <w:tcBorders>
              <w:top w:val="nil"/>
              <w:left w:val="nil"/>
              <w:bottom w:val="single" w:sz="4" w:space="0" w:color="000000"/>
              <w:right w:val="single" w:sz="4" w:space="0" w:color="000000"/>
            </w:tcBorders>
            <w:noWrap/>
            <w:hideMark/>
          </w:tcPr>
          <w:p w14:paraId="6E1E2434" w14:textId="3639D624" w:rsidR="00865015" w:rsidRDefault="00865015" w:rsidP="00F71C82">
            <w:pPr>
              <w:pStyle w:val="Tablebody"/>
            </w:pPr>
            <w:r>
              <w:t>/</w:t>
            </w:r>
            <w:r w:rsidR="00085CA6">
              <w:t>(</w:t>
            </w:r>
            <w:r>
              <w:t>Invoice | CreditNote</w:t>
            </w:r>
            <w:r w:rsidR="00085CA6">
              <w:t>)</w:t>
            </w:r>
            <w:r>
              <w:t>/ cac:AllowanceCharge[cbc:ChargeIndicator = true</w:t>
            </w:r>
            <w:r w:rsidR="00085CA6">
              <w:t>()</w:t>
            </w:r>
            <w:r>
              <w:t>]/ cbc:Amount</w:t>
            </w:r>
          </w:p>
        </w:tc>
      </w:tr>
      <w:tr w:rsidR="00F71C82" w14:paraId="62FF7D0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8498120" w14:textId="77777777" w:rsidR="00865015" w:rsidRDefault="00865015" w:rsidP="00F71C82">
            <w:pPr>
              <w:pStyle w:val="Tablebody"/>
            </w:pPr>
            <w:r>
              <w:t>ibt-100</w:t>
            </w:r>
          </w:p>
        </w:tc>
        <w:tc>
          <w:tcPr>
            <w:tcW w:w="184" w:type="pct"/>
            <w:tcBorders>
              <w:top w:val="nil"/>
              <w:left w:val="nil"/>
              <w:bottom w:val="single" w:sz="4" w:space="0" w:color="000000"/>
              <w:right w:val="single" w:sz="4" w:space="0" w:color="000000"/>
            </w:tcBorders>
            <w:noWrap/>
            <w:hideMark/>
          </w:tcPr>
          <w:p w14:paraId="56EB6F3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116222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9288968" w14:textId="77777777" w:rsidR="00865015" w:rsidRDefault="00865015" w:rsidP="00F71C82">
            <w:pPr>
              <w:pStyle w:val="Tablebody"/>
            </w:pPr>
            <w:r>
              <w:t>Document level charge base amount</w:t>
            </w:r>
          </w:p>
        </w:tc>
        <w:tc>
          <w:tcPr>
            <w:tcW w:w="2693" w:type="pct"/>
            <w:tcBorders>
              <w:top w:val="nil"/>
              <w:left w:val="nil"/>
              <w:bottom w:val="single" w:sz="4" w:space="0" w:color="000000"/>
              <w:right w:val="single" w:sz="4" w:space="0" w:color="000000"/>
            </w:tcBorders>
            <w:noWrap/>
            <w:hideMark/>
          </w:tcPr>
          <w:p w14:paraId="532C3BD0" w14:textId="225F7193" w:rsidR="00865015" w:rsidRDefault="00865015" w:rsidP="00F71C82">
            <w:pPr>
              <w:pStyle w:val="Tablebody"/>
            </w:pPr>
            <w:r>
              <w:t>/</w:t>
            </w:r>
            <w:r w:rsidR="00085CA6">
              <w:t>(</w:t>
            </w:r>
            <w:r>
              <w:t>Invoice | CreditNote</w:t>
            </w:r>
            <w:r w:rsidR="00085CA6">
              <w:t>)</w:t>
            </w:r>
            <w:r>
              <w:t>/ cac:AllowanceCharge[cbc:ChargeIndicator = true</w:t>
            </w:r>
            <w:r w:rsidR="00085CA6">
              <w:t>()</w:t>
            </w:r>
            <w:r>
              <w:t>]/ cbc:BaseAmount</w:t>
            </w:r>
          </w:p>
        </w:tc>
      </w:tr>
      <w:tr w:rsidR="00F71C82" w14:paraId="3D2E681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E6BF637" w14:textId="77777777" w:rsidR="00865015" w:rsidRDefault="00865015" w:rsidP="00F71C82">
            <w:pPr>
              <w:pStyle w:val="Tablebody"/>
            </w:pPr>
            <w:r>
              <w:t>ibt-101</w:t>
            </w:r>
          </w:p>
        </w:tc>
        <w:tc>
          <w:tcPr>
            <w:tcW w:w="184" w:type="pct"/>
            <w:tcBorders>
              <w:top w:val="nil"/>
              <w:left w:val="nil"/>
              <w:bottom w:val="single" w:sz="4" w:space="0" w:color="000000"/>
              <w:right w:val="single" w:sz="4" w:space="0" w:color="000000"/>
            </w:tcBorders>
            <w:noWrap/>
            <w:hideMark/>
          </w:tcPr>
          <w:p w14:paraId="0ED18E2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84800E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D588739" w14:textId="77777777" w:rsidR="00865015" w:rsidRDefault="00865015" w:rsidP="00F71C82">
            <w:pPr>
              <w:pStyle w:val="Tablebody"/>
            </w:pPr>
            <w:r>
              <w:t>Document level charge percentage</w:t>
            </w:r>
          </w:p>
        </w:tc>
        <w:tc>
          <w:tcPr>
            <w:tcW w:w="2693" w:type="pct"/>
            <w:tcBorders>
              <w:top w:val="nil"/>
              <w:left w:val="nil"/>
              <w:bottom w:val="single" w:sz="4" w:space="0" w:color="000000"/>
              <w:right w:val="single" w:sz="4" w:space="0" w:color="000000"/>
            </w:tcBorders>
            <w:noWrap/>
            <w:hideMark/>
          </w:tcPr>
          <w:p w14:paraId="68486A99" w14:textId="7354069B" w:rsidR="00865015" w:rsidRDefault="00865015" w:rsidP="00F71C82">
            <w:pPr>
              <w:pStyle w:val="Tablebody"/>
            </w:pPr>
            <w:r>
              <w:t>/</w:t>
            </w:r>
            <w:r w:rsidR="00085CA6">
              <w:t>(</w:t>
            </w:r>
            <w:r>
              <w:t>Invoice | CreditNote</w:t>
            </w:r>
            <w:r w:rsidR="00085CA6">
              <w:t>)</w:t>
            </w:r>
            <w:r>
              <w:t>/ cac:AllowanceCharge[cbc:ChargeIndicator = true</w:t>
            </w:r>
            <w:r w:rsidR="00085CA6">
              <w:t>()</w:t>
            </w:r>
            <w:r>
              <w:t>]/ cbc:MultiplierFactorNumeric</w:t>
            </w:r>
          </w:p>
        </w:tc>
      </w:tr>
      <w:tr w:rsidR="00F71C82" w14:paraId="1A42F2F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5B3103" w14:textId="77777777" w:rsidR="00865015" w:rsidRDefault="00865015" w:rsidP="00F71C82">
            <w:pPr>
              <w:pStyle w:val="Tablebody"/>
            </w:pPr>
            <w:r>
              <w:t>ibt-102</w:t>
            </w:r>
          </w:p>
        </w:tc>
        <w:tc>
          <w:tcPr>
            <w:tcW w:w="184" w:type="pct"/>
            <w:tcBorders>
              <w:top w:val="nil"/>
              <w:left w:val="nil"/>
              <w:bottom w:val="single" w:sz="4" w:space="0" w:color="000000"/>
              <w:right w:val="single" w:sz="4" w:space="0" w:color="000000"/>
            </w:tcBorders>
            <w:noWrap/>
            <w:hideMark/>
          </w:tcPr>
          <w:p w14:paraId="1D741BF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A612DA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D20C9CA" w14:textId="77777777" w:rsidR="00865015" w:rsidRDefault="00865015" w:rsidP="00F71C82">
            <w:pPr>
              <w:pStyle w:val="Tablebody"/>
            </w:pPr>
            <w:r>
              <w:t>Document level charge TAX category code</w:t>
            </w:r>
          </w:p>
        </w:tc>
        <w:tc>
          <w:tcPr>
            <w:tcW w:w="2693" w:type="pct"/>
            <w:tcBorders>
              <w:top w:val="nil"/>
              <w:left w:val="nil"/>
              <w:bottom w:val="single" w:sz="4" w:space="0" w:color="000000"/>
              <w:right w:val="single" w:sz="4" w:space="0" w:color="000000"/>
            </w:tcBorders>
            <w:noWrap/>
            <w:hideMark/>
          </w:tcPr>
          <w:p w14:paraId="7DEA22B8" w14:textId="559CE304"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cbc:ID</w:t>
            </w:r>
          </w:p>
        </w:tc>
      </w:tr>
      <w:tr w:rsidR="00F71C82" w14:paraId="4EAF0A3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6FCCF8" w14:textId="77777777" w:rsidR="00865015" w:rsidRDefault="00865015" w:rsidP="00F71C82">
            <w:pPr>
              <w:pStyle w:val="Tablebody"/>
            </w:pPr>
            <w:r>
              <w:t>ibt-103</w:t>
            </w:r>
          </w:p>
        </w:tc>
        <w:tc>
          <w:tcPr>
            <w:tcW w:w="184" w:type="pct"/>
            <w:tcBorders>
              <w:top w:val="nil"/>
              <w:left w:val="nil"/>
              <w:bottom w:val="single" w:sz="4" w:space="0" w:color="000000"/>
              <w:right w:val="single" w:sz="4" w:space="0" w:color="000000"/>
            </w:tcBorders>
            <w:noWrap/>
            <w:hideMark/>
          </w:tcPr>
          <w:p w14:paraId="7D16F46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AAD0A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812C020" w14:textId="77777777" w:rsidR="00865015" w:rsidRDefault="00865015" w:rsidP="00F71C82">
            <w:pPr>
              <w:pStyle w:val="Tablebody"/>
            </w:pPr>
            <w:r>
              <w:t>Document level charge TAX rate</w:t>
            </w:r>
          </w:p>
        </w:tc>
        <w:tc>
          <w:tcPr>
            <w:tcW w:w="2693" w:type="pct"/>
            <w:tcBorders>
              <w:top w:val="nil"/>
              <w:left w:val="nil"/>
              <w:bottom w:val="single" w:sz="4" w:space="0" w:color="000000"/>
              <w:right w:val="single" w:sz="4" w:space="0" w:color="000000"/>
            </w:tcBorders>
            <w:noWrap/>
            <w:hideMark/>
          </w:tcPr>
          <w:p w14:paraId="62616D68" w14:textId="67BAFFF3"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cbc:Percent</w:t>
            </w:r>
          </w:p>
        </w:tc>
      </w:tr>
      <w:tr w:rsidR="00F71C82" w14:paraId="47841CC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C26EAB8" w14:textId="77777777" w:rsidR="00865015" w:rsidRDefault="00865015" w:rsidP="00F71C82">
            <w:pPr>
              <w:pStyle w:val="Tablebody"/>
            </w:pPr>
            <w:r>
              <w:lastRenderedPageBreak/>
              <w:t>ibt-103-1</w:t>
            </w:r>
          </w:p>
        </w:tc>
        <w:tc>
          <w:tcPr>
            <w:tcW w:w="184" w:type="pct"/>
            <w:tcBorders>
              <w:top w:val="nil"/>
              <w:left w:val="nil"/>
              <w:bottom w:val="single" w:sz="4" w:space="0" w:color="000000"/>
              <w:right w:val="single" w:sz="4" w:space="0" w:color="000000"/>
            </w:tcBorders>
            <w:noWrap/>
            <w:hideMark/>
          </w:tcPr>
          <w:p w14:paraId="6C07646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2A432F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43FC55"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6B34112F" w14:textId="6FB5D2D5"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 cbc:ID</w:t>
            </w:r>
          </w:p>
        </w:tc>
      </w:tr>
      <w:tr w:rsidR="00F71C82" w14:paraId="7399BE7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50DCEE" w14:textId="77777777" w:rsidR="00865015" w:rsidRDefault="00865015" w:rsidP="00F71C82">
            <w:pPr>
              <w:pStyle w:val="Tablebody"/>
            </w:pPr>
            <w:r>
              <w:t>ibt-104</w:t>
            </w:r>
          </w:p>
        </w:tc>
        <w:tc>
          <w:tcPr>
            <w:tcW w:w="184" w:type="pct"/>
            <w:tcBorders>
              <w:top w:val="nil"/>
              <w:left w:val="nil"/>
              <w:bottom w:val="single" w:sz="4" w:space="0" w:color="000000"/>
              <w:right w:val="single" w:sz="4" w:space="0" w:color="000000"/>
            </w:tcBorders>
            <w:noWrap/>
            <w:hideMark/>
          </w:tcPr>
          <w:p w14:paraId="633859B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3D7D29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9B6113F" w14:textId="77777777" w:rsidR="00865015" w:rsidRDefault="00865015" w:rsidP="00F71C82">
            <w:pPr>
              <w:pStyle w:val="Tablebody"/>
            </w:pPr>
            <w:r>
              <w:t>Document level charge reason</w:t>
            </w:r>
          </w:p>
        </w:tc>
        <w:tc>
          <w:tcPr>
            <w:tcW w:w="2693" w:type="pct"/>
            <w:tcBorders>
              <w:top w:val="nil"/>
              <w:left w:val="nil"/>
              <w:bottom w:val="single" w:sz="4" w:space="0" w:color="000000"/>
              <w:right w:val="single" w:sz="4" w:space="0" w:color="000000"/>
            </w:tcBorders>
            <w:noWrap/>
            <w:hideMark/>
          </w:tcPr>
          <w:p w14:paraId="28C04813" w14:textId="564D89EA"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w:t>
            </w:r>
          </w:p>
        </w:tc>
      </w:tr>
      <w:tr w:rsidR="00F71C82" w14:paraId="4CA7F22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2DCD73" w14:textId="77777777" w:rsidR="00865015" w:rsidRDefault="00865015" w:rsidP="00F71C82">
            <w:pPr>
              <w:pStyle w:val="Tablebody"/>
            </w:pPr>
            <w:r>
              <w:t>ibt-105</w:t>
            </w:r>
          </w:p>
        </w:tc>
        <w:tc>
          <w:tcPr>
            <w:tcW w:w="184" w:type="pct"/>
            <w:tcBorders>
              <w:top w:val="nil"/>
              <w:left w:val="nil"/>
              <w:bottom w:val="single" w:sz="4" w:space="0" w:color="000000"/>
              <w:right w:val="single" w:sz="4" w:space="0" w:color="000000"/>
            </w:tcBorders>
            <w:noWrap/>
            <w:hideMark/>
          </w:tcPr>
          <w:p w14:paraId="342FA1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4DB4D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A1E7578" w14:textId="77777777" w:rsidR="00865015" w:rsidRDefault="00865015" w:rsidP="00F71C82">
            <w:pPr>
              <w:pStyle w:val="Tablebody"/>
            </w:pPr>
            <w:r>
              <w:t>Document level charge reason code</w:t>
            </w:r>
          </w:p>
        </w:tc>
        <w:tc>
          <w:tcPr>
            <w:tcW w:w="2693" w:type="pct"/>
            <w:tcBorders>
              <w:top w:val="nil"/>
              <w:left w:val="nil"/>
              <w:bottom w:val="single" w:sz="4" w:space="0" w:color="000000"/>
              <w:right w:val="single" w:sz="4" w:space="0" w:color="000000"/>
            </w:tcBorders>
            <w:noWrap/>
            <w:hideMark/>
          </w:tcPr>
          <w:p w14:paraId="1D8D3145" w14:textId="70A41BAF"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cbc:AllowanceChargeReasonCode</w:t>
            </w:r>
          </w:p>
        </w:tc>
      </w:tr>
      <w:tr w:rsidR="00F71C82" w14:paraId="74557BA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013341" w14:textId="77777777" w:rsidR="00865015" w:rsidRDefault="00865015" w:rsidP="00F71C82">
            <w:pPr>
              <w:pStyle w:val="Tablebody"/>
            </w:pPr>
            <w:r>
              <w:t>ibg-22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3183F3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43D414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CFEDC2C" w14:textId="77777777" w:rsidR="00865015" w:rsidRDefault="00865015" w:rsidP="00F71C82">
            <w:pPr>
              <w:pStyle w:val="Tablebody"/>
            </w:pPr>
            <w:r>
              <w:t>DOCUMENT TOTALS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8515C79" w14:textId="071BDDE4" w:rsidR="00865015" w:rsidRDefault="00865015" w:rsidP="00F71C82">
            <w:pPr>
              <w:pStyle w:val="Tablebody"/>
            </w:pPr>
            <w:r>
              <w:t>/</w:t>
            </w:r>
            <w:r w:rsidR="00085CA6">
              <w:t>(</w:t>
            </w:r>
            <w:r>
              <w:t>Invoice | CreditNote</w:t>
            </w:r>
            <w:r w:rsidR="00085CA6">
              <w:t>)</w:t>
            </w:r>
            <w:r>
              <w:t>/ cac:LegalMonetaryTotal</w:t>
            </w:r>
          </w:p>
        </w:tc>
      </w:tr>
      <w:tr w:rsidR="00F71C82" w14:paraId="5897AB7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E758C83" w14:textId="77777777" w:rsidR="00865015" w:rsidRDefault="00865015" w:rsidP="00F71C82">
            <w:pPr>
              <w:pStyle w:val="Tablebody"/>
            </w:pPr>
            <w:r>
              <w:t>ibt-106</w:t>
            </w:r>
          </w:p>
        </w:tc>
        <w:tc>
          <w:tcPr>
            <w:tcW w:w="184" w:type="pct"/>
            <w:tcBorders>
              <w:top w:val="nil"/>
              <w:left w:val="nil"/>
              <w:bottom w:val="single" w:sz="4" w:space="0" w:color="000000"/>
              <w:right w:val="single" w:sz="4" w:space="0" w:color="000000"/>
            </w:tcBorders>
            <w:noWrap/>
            <w:hideMark/>
          </w:tcPr>
          <w:p w14:paraId="4E9C45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C15883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167AEB" w14:textId="77777777" w:rsidR="00865015" w:rsidRDefault="00865015" w:rsidP="00F71C82">
            <w:pPr>
              <w:pStyle w:val="Tablebody"/>
            </w:pPr>
            <w:r>
              <w:t>Sum of Invoice line net amount</w:t>
            </w:r>
          </w:p>
        </w:tc>
        <w:tc>
          <w:tcPr>
            <w:tcW w:w="2693" w:type="pct"/>
            <w:tcBorders>
              <w:top w:val="nil"/>
              <w:left w:val="nil"/>
              <w:bottom w:val="single" w:sz="4" w:space="0" w:color="000000"/>
              <w:right w:val="single" w:sz="4" w:space="0" w:color="000000"/>
            </w:tcBorders>
            <w:noWrap/>
            <w:hideMark/>
          </w:tcPr>
          <w:p w14:paraId="16766F47" w14:textId="7A140D64" w:rsidR="00865015" w:rsidRDefault="00865015" w:rsidP="00F71C82">
            <w:pPr>
              <w:pStyle w:val="Tablebody"/>
            </w:pPr>
            <w:r>
              <w:t>/</w:t>
            </w:r>
            <w:r w:rsidR="00085CA6">
              <w:t>(</w:t>
            </w:r>
            <w:r>
              <w:t>Invoice | CreditNote</w:t>
            </w:r>
            <w:r w:rsidR="00085CA6">
              <w:t>)</w:t>
            </w:r>
            <w:r>
              <w:t>/ cac:LegalMonetaryTotal/ cbc:LineExtensionAmount</w:t>
            </w:r>
          </w:p>
        </w:tc>
      </w:tr>
      <w:tr w:rsidR="00F71C82" w14:paraId="301FBB7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99E8AB" w14:textId="77777777" w:rsidR="00865015" w:rsidRDefault="00865015" w:rsidP="00F71C82">
            <w:pPr>
              <w:pStyle w:val="Tablebody"/>
            </w:pPr>
            <w:r>
              <w:t>ibt-107</w:t>
            </w:r>
          </w:p>
        </w:tc>
        <w:tc>
          <w:tcPr>
            <w:tcW w:w="184" w:type="pct"/>
            <w:tcBorders>
              <w:top w:val="nil"/>
              <w:left w:val="nil"/>
              <w:bottom w:val="single" w:sz="4" w:space="0" w:color="000000"/>
              <w:right w:val="single" w:sz="4" w:space="0" w:color="000000"/>
            </w:tcBorders>
            <w:noWrap/>
            <w:hideMark/>
          </w:tcPr>
          <w:p w14:paraId="247FCC4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CD7A3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6D589EF" w14:textId="77777777" w:rsidR="00865015" w:rsidRDefault="00865015" w:rsidP="00F71C82">
            <w:pPr>
              <w:pStyle w:val="Tablebody"/>
            </w:pPr>
            <w:r>
              <w:t>Sum of allowances on document level</w:t>
            </w:r>
          </w:p>
        </w:tc>
        <w:tc>
          <w:tcPr>
            <w:tcW w:w="2693" w:type="pct"/>
            <w:tcBorders>
              <w:top w:val="nil"/>
              <w:left w:val="nil"/>
              <w:bottom w:val="single" w:sz="4" w:space="0" w:color="000000"/>
              <w:right w:val="single" w:sz="4" w:space="0" w:color="000000"/>
            </w:tcBorders>
            <w:noWrap/>
            <w:hideMark/>
          </w:tcPr>
          <w:p w14:paraId="09197164" w14:textId="77D3FFA9" w:rsidR="00865015" w:rsidRDefault="00865015" w:rsidP="00F71C82">
            <w:pPr>
              <w:pStyle w:val="Tablebody"/>
            </w:pPr>
            <w:r>
              <w:t>/</w:t>
            </w:r>
            <w:r w:rsidR="00085CA6">
              <w:t>(</w:t>
            </w:r>
            <w:r>
              <w:t>Invoice | CreditNote</w:t>
            </w:r>
            <w:r w:rsidR="00085CA6">
              <w:t>)</w:t>
            </w:r>
            <w:r>
              <w:t>/ cac:LegalMonetaryTotal/ cbc:AllowanceTotalAmount</w:t>
            </w:r>
          </w:p>
        </w:tc>
      </w:tr>
      <w:tr w:rsidR="00F71C82" w14:paraId="3FE4559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673ED6" w14:textId="77777777" w:rsidR="00865015" w:rsidRDefault="00865015" w:rsidP="00F71C82">
            <w:pPr>
              <w:pStyle w:val="Tablebody"/>
            </w:pPr>
            <w:r>
              <w:t>ibt-108</w:t>
            </w:r>
          </w:p>
        </w:tc>
        <w:tc>
          <w:tcPr>
            <w:tcW w:w="184" w:type="pct"/>
            <w:tcBorders>
              <w:top w:val="nil"/>
              <w:left w:val="nil"/>
              <w:bottom w:val="single" w:sz="4" w:space="0" w:color="000000"/>
              <w:right w:val="single" w:sz="4" w:space="0" w:color="000000"/>
            </w:tcBorders>
            <w:noWrap/>
            <w:hideMark/>
          </w:tcPr>
          <w:p w14:paraId="2FE26E9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B937F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8A5303D" w14:textId="77777777" w:rsidR="00865015" w:rsidRDefault="00865015" w:rsidP="00F71C82">
            <w:pPr>
              <w:pStyle w:val="Tablebody"/>
            </w:pPr>
            <w:r>
              <w:t>Sum of charges on document level</w:t>
            </w:r>
          </w:p>
        </w:tc>
        <w:tc>
          <w:tcPr>
            <w:tcW w:w="2693" w:type="pct"/>
            <w:tcBorders>
              <w:top w:val="nil"/>
              <w:left w:val="nil"/>
              <w:bottom w:val="single" w:sz="4" w:space="0" w:color="000000"/>
              <w:right w:val="single" w:sz="4" w:space="0" w:color="000000"/>
            </w:tcBorders>
            <w:noWrap/>
            <w:hideMark/>
          </w:tcPr>
          <w:p w14:paraId="44385366" w14:textId="03AA8B3A" w:rsidR="00865015" w:rsidRDefault="00865015" w:rsidP="00F71C82">
            <w:pPr>
              <w:pStyle w:val="Tablebody"/>
            </w:pPr>
            <w:r>
              <w:t>/</w:t>
            </w:r>
            <w:r w:rsidR="00085CA6">
              <w:t>(</w:t>
            </w:r>
            <w:r>
              <w:t>Invoice | CreditNote</w:t>
            </w:r>
            <w:r w:rsidR="00085CA6">
              <w:t>)</w:t>
            </w:r>
            <w:r>
              <w:t>/ cac:LegalMonetaryTotal/ cbc:ChargeTotalAmount</w:t>
            </w:r>
          </w:p>
        </w:tc>
      </w:tr>
      <w:tr w:rsidR="00F71C82" w14:paraId="45C667B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B413B0" w14:textId="77777777" w:rsidR="00865015" w:rsidRDefault="00865015" w:rsidP="00F71C82">
            <w:pPr>
              <w:pStyle w:val="Tablebody"/>
            </w:pPr>
            <w:r>
              <w:t>ibt-109</w:t>
            </w:r>
          </w:p>
        </w:tc>
        <w:tc>
          <w:tcPr>
            <w:tcW w:w="184" w:type="pct"/>
            <w:tcBorders>
              <w:top w:val="nil"/>
              <w:left w:val="nil"/>
              <w:bottom w:val="single" w:sz="4" w:space="0" w:color="000000"/>
              <w:right w:val="single" w:sz="4" w:space="0" w:color="000000"/>
            </w:tcBorders>
            <w:noWrap/>
            <w:hideMark/>
          </w:tcPr>
          <w:p w14:paraId="5864299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59D74B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4930338" w14:textId="77777777" w:rsidR="00865015" w:rsidRDefault="00865015" w:rsidP="00F71C82">
            <w:pPr>
              <w:pStyle w:val="Tablebody"/>
            </w:pPr>
            <w:r>
              <w:t>Invoice total amount without TAX</w:t>
            </w:r>
          </w:p>
        </w:tc>
        <w:tc>
          <w:tcPr>
            <w:tcW w:w="2693" w:type="pct"/>
            <w:tcBorders>
              <w:top w:val="nil"/>
              <w:left w:val="nil"/>
              <w:bottom w:val="single" w:sz="4" w:space="0" w:color="000000"/>
              <w:right w:val="single" w:sz="4" w:space="0" w:color="000000"/>
            </w:tcBorders>
            <w:noWrap/>
            <w:hideMark/>
          </w:tcPr>
          <w:p w14:paraId="26EF4F6A" w14:textId="1E05DADE" w:rsidR="00865015" w:rsidRDefault="00865015" w:rsidP="00F71C82">
            <w:pPr>
              <w:pStyle w:val="Tablebody"/>
            </w:pPr>
            <w:r>
              <w:t>/</w:t>
            </w:r>
            <w:r w:rsidR="00085CA6">
              <w:t>(</w:t>
            </w:r>
            <w:r>
              <w:t>Invoice | CreditNote</w:t>
            </w:r>
            <w:r w:rsidR="00085CA6">
              <w:t>)</w:t>
            </w:r>
            <w:r>
              <w:t>/ cac:LegalMonetaryTotal/ cbc:TaxExclusiveAmount</w:t>
            </w:r>
          </w:p>
        </w:tc>
      </w:tr>
      <w:tr w:rsidR="00F71C82" w14:paraId="4E317BF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7854831" w14:textId="77777777" w:rsidR="00865015" w:rsidRDefault="00865015" w:rsidP="00F71C82">
            <w:pPr>
              <w:pStyle w:val="Tablebody"/>
            </w:pPr>
            <w:r>
              <w:t>ibt-110</w:t>
            </w:r>
          </w:p>
        </w:tc>
        <w:tc>
          <w:tcPr>
            <w:tcW w:w="184" w:type="pct"/>
            <w:tcBorders>
              <w:top w:val="nil"/>
              <w:left w:val="nil"/>
              <w:bottom w:val="single" w:sz="4" w:space="0" w:color="000000"/>
              <w:right w:val="single" w:sz="4" w:space="0" w:color="000000"/>
            </w:tcBorders>
            <w:noWrap/>
            <w:hideMark/>
          </w:tcPr>
          <w:p w14:paraId="7F2F7DE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FDFBA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AC35DF" w14:textId="77777777" w:rsidR="00865015" w:rsidRDefault="00865015" w:rsidP="00F71C82">
            <w:pPr>
              <w:pStyle w:val="Tablebody"/>
            </w:pPr>
            <w:r>
              <w:t>Invoice total TAX amount</w:t>
            </w:r>
          </w:p>
        </w:tc>
        <w:tc>
          <w:tcPr>
            <w:tcW w:w="2693" w:type="pct"/>
            <w:tcBorders>
              <w:top w:val="nil"/>
              <w:left w:val="nil"/>
              <w:bottom w:val="single" w:sz="4" w:space="0" w:color="000000"/>
              <w:right w:val="single" w:sz="4" w:space="0" w:color="000000"/>
            </w:tcBorders>
            <w:noWrap/>
            <w:hideMark/>
          </w:tcPr>
          <w:p w14:paraId="1E9B7DB0" w14:textId="0A5C4DBE"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cbc:DocumentCurrencyCode/ text</w:t>
            </w:r>
            <w:r w:rsidR="00085CA6">
              <w:t>()</w:t>
            </w:r>
            <w:r>
              <w:t>]</w:t>
            </w:r>
          </w:p>
        </w:tc>
      </w:tr>
      <w:tr w:rsidR="00F71C82" w14:paraId="3C56AD8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B6D80F4" w14:textId="77777777" w:rsidR="00865015" w:rsidRDefault="00865015" w:rsidP="00F71C82">
            <w:pPr>
              <w:pStyle w:val="Tablebody"/>
            </w:pPr>
            <w:r>
              <w:t>ibt-111</w:t>
            </w:r>
          </w:p>
        </w:tc>
        <w:tc>
          <w:tcPr>
            <w:tcW w:w="184" w:type="pct"/>
            <w:tcBorders>
              <w:top w:val="nil"/>
              <w:left w:val="nil"/>
              <w:bottom w:val="single" w:sz="4" w:space="0" w:color="000000"/>
              <w:right w:val="single" w:sz="4" w:space="0" w:color="000000"/>
            </w:tcBorders>
            <w:noWrap/>
            <w:hideMark/>
          </w:tcPr>
          <w:p w14:paraId="12F902C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5EB98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447B05" w14:textId="77777777" w:rsidR="00865015" w:rsidRDefault="00865015" w:rsidP="00F71C82">
            <w:pPr>
              <w:pStyle w:val="Tablebody"/>
            </w:pPr>
            <w:r>
              <w:t>Invoice total TAX amount in accounting currency</w:t>
            </w:r>
          </w:p>
        </w:tc>
        <w:tc>
          <w:tcPr>
            <w:tcW w:w="2693" w:type="pct"/>
            <w:tcBorders>
              <w:top w:val="nil"/>
              <w:left w:val="nil"/>
              <w:bottom w:val="single" w:sz="4" w:space="0" w:color="000000"/>
              <w:right w:val="single" w:sz="4" w:space="0" w:color="000000"/>
            </w:tcBorders>
            <w:noWrap/>
            <w:hideMark/>
          </w:tcPr>
          <w:p w14:paraId="603069C6" w14:textId="105B0F58"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cbc:TaxCurrencyCode/ text</w:t>
            </w:r>
            <w:r w:rsidR="00085CA6">
              <w:t>()</w:t>
            </w:r>
            <w:r>
              <w:t>]</w:t>
            </w:r>
          </w:p>
        </w:tc>
      </w:tr>
      <w:tr w:rsidR="00F71C82" w14:paraId="79628B3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44C7474" w14:textId="77777777" w:rsidR="00865015" w:rsidRDefault="00865015" w:rsidP="00F71C82">
            <w:pPr>
              <w:pStyle w:val="Tablebody"/>
            </w:pPr>
            <w:r>
              <w:t>ibt-112</w:t>
            </w:r>
          </w:p>
        </w:tc>
        <w:tc>
          <w:tcPr>
            <w:tcW w:w="184" w:type="pct"/>
            <w:tcBorders>
              <w:top w:val="nil"/>
              <w:left w:val="nil"/>
              <w:bottom w:val="single" w:sz="4" w:space="0" w:color="000000"/>
              <w:right w:val="single" w:sz="4" w:space="0" w:color="000000"/>
            </w:tcBorders>
            <w:noWrap/>
            <w:hideMark/>
          </w:tcPr>
          <w:p w14:paraId="641C608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FAF10F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A2A1D2E" w14:textId="77777777" w:rsidR="00865015" w:rsidRDefault="00865015" w:rsidP="00F71C82">
            <w:pPr>
              <w:pStyle w:val="Tablebody"/>
            </w:pPr>
            <w:r>
              <w:t>Invoice total amount with TAX</w:t>
            </w:r>
          </w:p>
        </w:tc>
        <w:tc>
          <w:tcPr>
            <w:tcW w:w="2693" w:type="pct"/>
            <w:tcBorders>
              <w:top w:val="nil"/>
              <w:left w:val="nil"/>
              <w:bottom w:val="single" w:sz="4" w:space="0" w:color="000000"/>
              <w:right w:val="single" w:sz="4" w:space="0" w:color="000000"/>
            </w:tcBorders>
            <w:noWrap/>
            <w:hideMark/>
          </w:tcPr>
          <w:p w14:paraId="6CAE64EB" w14:textId="0E13E1BA" w:rsidR="00865015" w:rsidRDefault="00865015" w:rsidP="00F71C82">
            <w:pPr>
              <w:pStyle w:val="Tablebody"/>
            </w:pPr>
            <w:r>
              <w:t>/</w:t>
            </w:r>
            <w:r w:rsidR="00085CA6">
              <w:t>(</w:t>
            </w:r>
            <w:r>
              <w:t>Invoice | CreditNote</w:t>
            </w:r>
            <w:r w:rsidR="00085CA6">
              <w:t>)</w:t>
            </w:r>
            <w:r>
              <w:t>/ cac:LegalMonetaryTotal/ cbc:TaxInclusiveAmount</w:t>
            </w:r>
          </w:p>
        </w:tc>
      </w:tr>
      <w:tr w:rsidR="00F71C82" w14:paraId="6F4195E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82F8DF" w14:textId="77777777" w:rsidR="00865015" w:rsidRDefault="00865015" w:rsidP="00F71C82">
            <w:pPr>
              <w:pStyle w:val="Tablebody"/>
            </w:pPr>
            <w:r>
              <w:t>ibt-113</w:t>
            </w:r>
          </w:p>
        </w:tc>
        <w:tc>
          <w:tcPr>
            <w:tcW w:w="184" w:type="pct"/>
            <w:tcBorders>
              <w:top w:val="nil"/>
              <w:left w:val="nil"/>
              <w:bottom w:val="single" w:sz="4" w:space="0" w:color="000000"/>
              <w:right w:val="single" w:sz="4" w:space="0" w:color="000000"/>
            </w:tcBorders>
            <w:noWrap/>
            <w:hideMark/>
          </w:tcPr>
          <w:p w14:paraId="3F9258A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C5FF0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78B3C29" w14:textId="77777777" w:rsidR="00865015" w:rsidRDefault="00865015" w:rsidP="00F71C82">
            <w:pPr>
              <w:pStyle w:val="Tablebody"/>
            </w:pPr>
            <w:r>
              <w:t>Paid amount</w:t>
            </w:r>
          </w:p>
        </w:tc>
        <w:tc>
          <w:tcPr>
            <w:tcW w:w="2693" w:type="pct"/>
            <w:tcBorders>
              <w:top w:val="nil"/>
              <w:left w:val="nil"/>
              <w:bottom w:val="single" w:sz="4" w:space="0" w:color="000000"/>
              <w:right w:val="single" w:sz="4" w:space="0" w:color="000000"/>
            </w:tcBorders>
            <w:noWrap/>
            <w:hideMark/>
          </w:tcPr>
          <w:p w14:paraId="738FD093" w14:textId="1976211A" w:rsidR="00865015" w:rsidRDefault="00865015" w:rsidP="00F71C82">
            <w:pPr>
              <w:pStyle w:val="Tablebody"/>
            </w:pPr>
            <w:r>
              <w:t>/</w:t>
            </w:r>
            <w:r w:rsidR="00085CA6">
              <w:t>(</w:t>
            </w:r>
            <w:r>
              <w:t>Invoice | CreditNote</w:t>
            </w:r>
            <w:r w:rsidR="00085CA6">
              <w:t>)</w:t>
            </w:r>
            <w:r>
              <w:t>/ cac:LegalMonetaryTotal/ cbc:PrepaidAmount</w:t>
            </w:r>
          </w:p>
        </w:tc>
      </w:tr>
      <w:tr w:rsidR="00F71C82" w14:paraId="13B35A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21FC9F5" w14:textId="77777777" w:rsidR="00865015" w:rsidRDefault="00865015" w:rsidP="00F71C82">
            <w:pPr>
              <w:pStyle w:val="Tablebody"/>
            </w:pPr>
            <w:r>
              <w:t>ibt-114</w:t>
            </w:r>
          </w:p>
        </w:tc>
        <w:tc>
          <w:tcPr>
            <w:tcW w:w="184" w:type="pct"/>
            <w:tcBorders>
              <w:top w:val="nil"/>
              <w:left w:val="nil"/>
              <w:bottom w:val="single" w:sz="4" w:space="0" w:color="000000"/>
              <w:right w:val="single" w:sz="4" w:space="0" w:color="000000"/>
            </w:tcBorders>
            <w:noWrap/>
            <w:hideMark/>
          </w:tcPr>
          <w:p w14:paraId="589381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DCEF4D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79381A4" w14:textId="77777777" w:rsidR="00865015" w:rsidRDefault="00865015" w:rsidP="00F71C82">
            <w:pPr>
              <w:pStyle w:val="Tablebody"/>
            </w:pPr>
            <w:r>
              <w:t>Rounding amount</w:t>
            </w:r>
          </w:p>
        </w:tc>
        <w:tc>
          <w:tcPr>
            <w:tcW w:w="2693" w:type="pct"/>
            <w:tcBorders>
              <w:top w:val="nil"/>
              <w:left w:val="nil"/>
              <w:bottom w:val="single" w:sz="4" w:space="0" w:color="000000"/>
              <w:right w:val="single" w:sz="4" w:space="0" w:color="000000"/>
            </w:tcBorders>
            <w:noWrap/>
            <w:hideMark/>
          </w:tcPr>
          <w:p w14:paraId="70E170DA" w14:textId="3B4E801D" w:rsidR="00865015" w:rsidRDefault="00865015" w:rsidP="00F71C82">
            <w:pPr>
              <w:pStyle w:val="Tablebody"/>
            </w:pPr>
            <w:r>
              <w:t>/</w:t>
            </w:r>
            <w:r w:rsidR="00085CA6">
              <w:t>(</w:t>
            </w:r>
            <w:r>
              <w:t>Invoice | CreditNote</w:t>
            </w:r>
            <w:r w:rsidR="00085CA6">
              <w:t>)</w:t>
            </w:r>
            <w:r>
              <w:t>/ cac:LegalMonetaryTotal/ cbc:PayableRoundingAmount</w:t>
            </w:r>
          </w:p>
        </w:tc>
      </w:tr>
      <w:tr w:rsidR="00F71C82" w14:paraId="31248DF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2982BDE" w14:textId="77777777" w:rsidR="00865015" w:rsidRDefault="00865015" w:rsidP="00F71C82">
            <w:pPr>
              <w:pStyle w:val="Tablebody"/>
            </w:pPr>
            <w:r>
              <w:t>ibt-115</w:t>
            </w:r>
          </w:p>
        </w:tc>
        <w:tc>
          <w:tcPr>
            <w:tcW w:w="184" w:type="pct"/>
            <w:tcBorders>
              <w:top w:val="nil"/>
              <w:left w:val="nil"/>
              <w:bottom w:val="single" w:sz="4" w:space="0" w:color="000000"/>
              <w:right w:val="single" w:sz="4" w:space="0" w:color="000000"/>
            </w:tcBorders>
            <w:noWrap/>
            <w:hideMark/>
          </w:tcPr>
          <w:p w14:paraId="02D7DF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A91B3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886D146" w14:textId="77777777" w:rsidR="00865015" w:rsidRDefault="00865015" w:rsidP="00F71C82">
            <w:pPr>
              <w:pStyle w:val="Tablebody"/>
            </w:pPr>
            <w:r>
              <w:t>Amount due for payment</w:t>
            </w:r>
          </w:p>
        </w:tc>
        <w:tc>
          <w:tcPr>
            <w:tcW w:w="2693" w:type="pct"/>
            <w:tcBorders>
              <w:top w:val="nil"/>
              <w:left w:val="nil"/>
              <w:bottom w:val="single" w:sz="4" w:space="0" w:color="000000"/>
              <w:right w:val="single" w:sz="4" w:space="0" w:color="000000"/>
            </w:tcBorders>
            <w:noWrap/>
            <w:hideMark/>
          </w:tcPr>
          <w:p w14:paraId="57173A4D" w14:textId="7FC402C1" w:rsidR="00865015" w:rsidRDefault="00865015" w:rsidP="00F71C82">
            <w:pPr>
              <w:pStyle w:val="Tablebody"/>
            </w:pPr>
            <w:r>
              <w:t>/</w:t>
            </w:r>
            <w:r w:rsidR="00085CA6">
              <w:t>(</w:t>
            </w:r>
            <w:r>
              <w:t>Invoice | CreditNote</w:t>
            </w:r>
            <w:r w:rsidR="00085CA6">
              <w:t>)</w:t>
            </w:r>
            <w:r>
              <w:t>/ cac:LegalMonetaryTotal/ cbc:PayableAmount</w:t>
            </w:r>
          </w:p>
        </w:tc>
      </w:tr>
      <w:tr w:rsidR="00F71C82" w14:paraId="5EFD078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661497" w14:textId="77777777" w:rsidR="00865015" w:rsidRDefault="00865015" w:rsidP="00F71C82">
            <w:pPr>
              <w:pStyle w:val="Tablebody"/>
            </w:pPr>
            <w:r>
              <w:t>ibg-23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130CDF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85AE9F4"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2CE1254" w14:textId="77777777" w:rsidR="00865015" w:rsidRDefault="00865015" w:rsidP="00F71C82">
            <w:pPr>
              <w:pStyle w:val="Tablebody"/>
            </w:pPr>
            <w:r>
              <w:t>TAX BREAKDOWN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6A1F9E8" w14:textId="371CFEC7" w:rsidR="00865015" w:rsidRDefault="00865015" w:rsidP="00F71C82">
            <w:pPr>
              <w:pStyle w:val="Tablebody"/>
            </w:pPr>
            <w:r>
              <w:t>/</w:t>
            </w:r>
            <w:r w:rsidR="00085CA6">
              <w:t>(</w:t>
            </w:r>
            <w:r>
              <w:t>Invoice | CreditNote</w:t>
            </w:r>
            <w:r w:rsidR="00085CA6">
              <w:t>)</w:t>
            </w:r>
            <w:r>
              <w:t>/ cac:TaxTotal/ cac:TaxSubtotal</w:t>
            </w:r>
          </w:p>
        </w:tc>
      </w:tr>
      <w:tr w:rsidR="00F71C82" w14:paraId="2F9DBE5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C15D1FB" w14:textId="77777777" w:rsidR="00865015" w:rsidRDefault="00865015" w:rsidP="00F71C82">
            <w:pPr>
              <w:pStyle w:val="Tablebody"/>
            </w:pPr>
            <w:r>
              <w:t>ibt-116</w:t>
            </w:r>
          </w:p>
        </w:tc>
        <w:tc>
          <w:tcPr>
            <w:tcW w:w="184" w:type="pct"/>
            <w:tcBorders>
              <w:top w:val="nil"/>
              <w:left w:val="nil"/>
              <w:bottom w:val="single" w:sz="4" w:space="0" w:color="000000"/>
              <w:right w:val="single" w:sz="4" w:space="0" w:color="000000"/>
            </w:tcBorders>
            <w:noWrap/>
            <w:hideMark/>
          </w:tcPr>
          <w:p w14:paraId="5C2556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6743C7"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79FFDD0" w14:textId="77777777" w:rsidR="00865015" w:rsidRDefault="00865015" w:rsidP="00F71C82">
            <w:pPr>
              <w:pStyle w:val="Tablebody"/>
            </w:pPr>
            <w:r>
              <w:t>TAX category taxable amount</w:t>
            </w:r>
          </w:p>
        </w:tc>
        <w:tc>
          <w:tcPr>
            <w:tcW w:w="2693" w:type="pct"/>
            <w:tcBorders>
              <w:top w:val="nil"/>
              <w:left w:val="nil"/>
              <w:bottom w:val="single" w:sz="4" w:space="0" w:color="000000"/>
              <w:right w:val="single" w:sz="4" w:space="0" w:color="000000"/>
            </w:tcBorders>
            <w:noWrap/>
            <w:hideMark/>
          </w:tcPr>
          <w:p w14:paraId="2FD8EA35" w14:textId="7B9DD3F7" w:rsidR="00865015" w:rsidRDefault="00865015" w:rsidP="00F71C82">
            <w:pPr>
              <w:pStyle w:val="Tablebody"/>
            </w:pPr>
            <w:r>
              <w:t>/</w:t>
            </w:r>
            <w:r w:rsidR="00085CA6">
              <w:t>(</w:t>
            </w:r>
            <w:r>
              <w:t>Invoice | CreditNote</w:t>
            </w:r>
            <w:r w:rsidR="00085CA6">
              <w:t>)</w:t>
            </w:r>
            <w:r>
              <w:t>/ cac:TaxTotal/ cac:TaxSubtotal/ cbc:TaxableAmount</w:t>
            </w:r>
          </w:p>
        </w:tc>
      </w:tr>
      <w:tr w:rsidR="00F71C82" w14:paraId="7F5FB12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19B9CDE" w14:textId="77777777" w:rsidR="00865015" w:rsidRDefault="00865015" w:rsidP="00F71C82">
            <w:pPr>
              <w:pStyle w:val="Tablebody"/>
            </w:pPr>
            <w:r>
              <w:t>ibt-117</w:t>
            </w:r>
          </w:p>
        </w:tc>
        <w:tc>
          <w:tcPr>
            <w:tcW w:w="184" w:type="pct"/>
            <w:tcBorders>
              <w:top w:val="nil"/>
              <w:left w:val="nil"/>
              <w:bottom w:val="single" w:sz="4" w:space="0" w:color="000000"/>
              <w:right w:val="single" w:sz="4" w:space="0" w:color="000000"/>
            </w:tcBorders>
            <w:noWrap/>
            <w:hideMark/>
          </w:tcPr>
          <w:p w14:paraId="59DDD04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D8B452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2E7AB99" w14:textId="77777777" w:rsidR="00865015" w:rsidRDefault="00865015" w:rsidP="00F71C82">
            <w:pPr>
              <w:pStyle w:val="Tablebody"/>
            </w:pPr>
            <w:r>
              <w:t>TAX category tax amount</w:t>
            </w:r>
          </w:p>
        </w:tc>
        <w:tc>
          <w:tcPr>
            <w:tcW w:w="2693" w:type="pct"/>
            <w:tcBorders>
              <w:top w:val="nil"/>
              <w:left w:val="nil"/>
              <w:bottom w:val="single" w:sz="4" w:space="0" w:color="000000"/>
              <w:right w:val="single" w:sz="4" w:space="0" w:color="000000"/>
            </w:tcBorders>
            <w:noWrap/>
            <w:hideMark/>
          </w:tcPr>
          <w:p w14:paraId="1CAEF7A8" w14:textId="66C20420" w:rsidR="00865015" w:rsidRDefault="00865015" w:rsidP="00F71C82">
            <w:pPr>
              <w:pStyle w:val="Tablebody"/>
            </w:pPr>
            <w:r>
              <w:t>/</w:t>
            </w:r>
            <w:r w:rsidR="00085CA6">
              <w:t>(</w:t>
            </w:r>
            <w:r>
              <w:t>Invoice | CreditNote</w:t>
            </w:r>
            <w:r w:rsidR="00085CA6">
              <w:t>)</w:t>
            </w:r>
            <w:r>
              <w:t>/ cac:TaxTotal/ cac:TaxSubtotal/ cbc:TaxAmount</w:t>
            </w:r>
          </w:p>
        </w:tc>
      </w:tr>
      <w:tr w:rsidR="00F71C82" w14:paraId="02A786B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1C5687" w14:textId="77777777" w:rsidR="00865015" w:rsidRDefault="00865015" w:rsidP="00F71C82">
            <w:pPr>
              <w:pStyle w:val="Tablebody"/>
            </w:pPr>
            <w:r>
              <w:t>ibt-118</w:t>
            </w:r>
          </w:p>
        </w:tc>
        <w:tc>
          <w:tcPr>
            <w:tcW w:w="184" w:type="pct"/>
            <w:tcBorders>
              <w:top w:val="nil"/>
              <w:left w:val="nil"/>
              <w:bottom w:val="single" w:sz="4" w:space="0" w:color="000000"/>
              <w:right w:val="single" w:sz="4" w:space="0" w:color="000000"/>
            </w:tcBorders>
            <w:noWrap/>
            <w:hideMark/>
          </w:tcPr>
          <w:p w14:paraId="7B302A6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1D83F9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00D1D82" w14:textId="77777777" w:rsidR="00865015" w:rsidRDefault="00865015" w:rsidP="00F71C82">
            <w:pPr>
              <w:pStyle w:val="Tablebody"/>
            </w:pPr>
            <w:r>
              <w:t>TAX category code</w:t>
            </w:r>
          </w:p>
        </w:tc>
        <w:tc>
          <w:tcPr>
            <w:tcW w:w="2693" w:type="pct"/>
            <w:tcBorders>
              <w:top w:val="nil"/>
              <w:left w:val="nil"/>
              <w:bottom w:val="single" w:sz="4" w:space="0" w:color="000000"/>
              <w:right w:val="single" w:sz="4" w:space="0" w:color="000000"/>
            </w:tcBorders>
            <w:noWrap/>
            <w:hideMark/>
          </w:tcPr>
          <w:p w14:paraId="7231FC43" w14:textId="7882228D" w:rsidR="00865015" w:rsidRDefault="00865015" w:rsidP="00F71C82">
            <w:pPr>
              <w:pStyle w:val="Tablebody"/>
            </w:pPr>
            <w:r>
              <w:t>/</w:t>
            </w:r>
            <w:r w:rsidR="00085CA6">
              <w:t>(</w:t>
            </w:r>
            <w:r>
              <w:t>Invoice | CreditNote</w:t>
            </w:r>
            <w:r w:rsidR="00085CA6">
              <w:t>)</w:t>
            </w:r>
            <w:r>
              <w:t>/ cac:TaxTotal/ cac:TaxSubtotal/ cac:TaxCategory/ cbc:ID</w:t>
            </w:r>
          </w:p>
        </w:tc>
      </w:tr>
      <w:tr w:rsidR="00F71C82" w14:paraId="186EC9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E89F74" w14:textId="77777777" w:rsidR="00865015" w:rsidRDefault="00865015" w:rsidP="00F71C82">
            <w:pPr>
              <w:pStyle w:val="Tablebody"/>
            </w:pPr>
            <w:r>
              <w:t>ibt-118-1</w:t>
            </w:r>
          </w:p>
        </w:tc>
        <w:tc>
          <w:tcPr>
            <w:tcW w:w="184" w:type="pct"/>
            <w:tcBorders>
              <w:top w:val="nil"/>
              <w:left w:val="nil"/>
              <w:bottom w:val="single" w:sz="4" w:space="0" w:color="000000"/>
              <w:right w:val="single" w:sz="4" w:space="0" w:color="000000"/>
            </w:tcBorders>
            <w:noWrap/>
            <w:hideMark/>
          </w:tcPr>
          <w:p w14:paraId="4A3A181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BAC09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47BF87C"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2F8A8C2" w14:textId="164E1ABF" w:rsidR="00865015" w:rsidRDefault="00865015" w:rsidP="00F71C82">
            <w:pPr>
              <w:pStyle w:val="Tablebody"/>
            </w:pPr>
            <w:r>
              <w:t>/</w:t>
            </w:r>
            <w:r w:rsidR="00085CA6">
              <w:t>(</w:t>
            </w:r>
            <w:r>
              <w:t>Invoice | CreditNote</w:t>
            </w:r>
            <w:r w:rsidR="00085CA6">
              <w:t>)</w:t>
            </w:r>
            <w:r>
              <w:t>/ cac:TaxTotal/ cac:TaxSubtotal/ cac:TaxCategory/ cac:TaxScheme/ cbc:ID</w:t>
            </w:r>
          </w:p>
        </w:tc>
      </w:tr>
      <w:tr w:rsidR="00F71C82" w14:paraId="144F32C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D3C02AF" w14:textId="77777777" w:rsidR="00865015" w:rsidRDefault="00865015" w:rsidP="00F71C82">
            <w:pPr>
              <w:pStyle w:val="Tablebody"/>
            </w:pPr>
            <w:r>
              <w:t>ibt-119</w:t>
            </w:r>
          </w:p>
        </w:tc>
        <w:tc>
          <w:tcPr>
            <w:tcW w:w="184" w:type="pct"/>
            <w:tcBorders>
              <w:top w:val="nil"/>
              <w:left w:val="nil"/>
              <w:bottom w:val="single" w:sz="4" w:space="0" w:color="000000"/>
              <w:right w:val="single" w:sz="4" w:space="0" w:color="000000"/>
            </w:tcBorders>
            <w:noWrap/>
            <w:hideMark/>
          </w:tcPr>
          <w:p w14:paraId="323FE8B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8CE7E2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4CB872D" w14:textId="77777777" w:rsidR="00865015" w:rsidRDefault="00865015" w:rsidP="00F71C82">
            <w:pPr>
              <w:pStyle w:val="Tablebody"/>
            </w:pPr>
            <w:r>
              <w:t>TAX category rate</w:t>
            </w:r>
          </w:p>
        </w:tc>
        <w:tc>
          <w:tcPr>
            <w:tcW w:w="2693" w:type="pct"/>
            <w:tcBorders>
              <w:top w:val="nil"/>
              <w:left w:val="nil"/>
              <w:bottom w:val="single" w:sz="4" w:space="0" w:color="000000"/>
              <w:right w:val="single" w:sz="4" w:space="0" w:color="000000"/>
            </w:tcBorders>
            <w:noWrap/>
            <w:hideMark/>
          </w:tcPr>
          <w:p w14:paraId="0F0D825F" w14:textId="2CDB8FBA" w:rsidR="00865015" w:rsidRDefault="00865015" w:rsidP="00F71C82">
            <w:pPr>
              <w:pStyle w:val="Tablebody"/>
            </w:pPr>
            <w:r>
              <w:t>/</w:t>
            </w:r>
            <w:r w:rsidR="00085CA6">
              <w:t>(</w:t>
            </w:r>
            <w:r>
              <w:t>Invoice | CreditNote</w:t>
            </w:r>
            <w:r w:rsidR="00085CA6">
              <w:t>)</w:t>
            </w:r>
            <w:r>
              <w:t>/ cac:TaxTotal/ cac:TaxSubtotal/ cac:TaxCategory/ cbc:Percent</w:t>
            </w:r>
          </w:p>
        </w:tc>
      </w:tr>
      <w:tr w:rsidR="00F71C82" w14:paraId="2698840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D5AF174" w14:textId="77777777" w:rsidR="00865015" w:rsidRDefault="00865015" w:rsidP="00F71C82">
            <w:pPr>
              <w:pStyle w:val="Tablebody"/>
            </w:pPr>
            <w:r>
              <w:t>ibt-120</w:t>
            </w:r>
          </w:p>
        </w:tc>
        <w:tc>
          <w:tcPr>
            <w:tcW w:w="184" w:type="pct"/>
            <w:tcBorders>
              <w:top w:val="nil"/>
              <w:left w:val="nil"/>
              <w:bottom w:val="single" w:sz="4" w:space="0" w:color="000000"/>
              <w:right w:val="single" w:sz="4" w:space="0" w:color="000000"/>
            </w:tcBorders>
            <w:noWrap/>
            <w:hideMark/>
          </w:tcPr>
          <w:p w14:paraId="64EDB2B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EE5D4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C7CCF6D" w14:textId="77777777" w:rsidR="00865015" w:rsidRDefault="00865015" w:rsidP="00F71C82">
            <w:pPr>
              <w:pStyle w:val="Tablebody"/>
            </w:pPr>
            <w:r>
              <w:t>TAX exemption reason text</w:t>
            </w:r>
          </w:p>
        </w:tc>
        <w:tc>
          <w:tcPr>
            <w:tcW w:w="2693" w:type="pct"/>
            <w:tcBorders>
              <w:top w:val="nil"/>
              <w:left w:val="nil"/>
              <w:bottom w:val="single" w:sz="4" w:space="0" w:color="000000"/>
              <w:right w:val="single" w:sz="4" w:space="0" w:color="000000"/>
            </w:tcBorders>
            <w:noWrap/>
            <w:hideMark/>
          </w:tcPr>
          <w:p w14:paraId="2B2E3448" w14:textId="04F83978" w:rsidR="00865015" w:rsidRDefault="00865015" w:rsidP="00F71C82">
            <w:pPr>
              <w:pStyle w:val="Tablebody"/>
            </w:pPr>
            <w:r>
              <w:t>/</w:t>
            </w:r>
            <w:r w:rsidR="00085CA6">
              <w:t>(</w:t>
            </w:r>
            <w:r>
              <w:t>Invoice | CreditNote</w:t>
            </w:r>
            <w:r w:rsidR="00085CA6">
              <w:t>)</w:t>
            </w:r>
            <w:r>
              <w:t>/ cac:TaxTotal/ cac:TaxSubtotal/ cac:TaxCategory/ cbc:TaxExemptionReason</w:t>
            </w:r>
          </w:p>
        </w:tc>
      </w:tr>
      <w:tr w:rsidR="00F71C82" w14:paraId="3F66B7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40DBA2A" w14:textId="77777777" w:rsidR="00865015" w:rsidRDefault="00865015" w:rsidP="00F71C82">
            <w:pPr>
              <w:pStyle w:val="Tablebody"/>
            </w:pPr>
            <w:r>
              <w:lastRenderedPageBreak/>
              <w:t>ibt-121</w:t>
            </w:r>
          </w:p>
        </w:tc>
        <w:tc>
          <w:tcPr>
            <w:tcW w:w="184" w:type="pct"/>
            <w:tcBorders>
              <w:top w:val="nil"/>
              <w:left w:val="nil"/>
              <w:bottom w:val="single" w:sz="4" w:space="0" w:color="000000"/>
              <w:right w:val="single" w:sz="4" w:space="0" w:color="000000"/>
            </w:tcBorders>
            <w:noWrap/>
            <w:hideMark/>
          </w:tcPr>
          <w:p w14:paraId="5DABAAE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C780D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9A65854" w14:textId="77777777" w:rsidR="00865015" w:rsidRDefault="00865015" w:rsidP="00F71C82">
            <w:pPr>
              <w:pStyle w:val="Tablebody"/>
            </w:pPr>
            <w:r>
              <w:t>TAX exemption reason code</w:t>
            </w:r>
          </w:p>
        </w:tc>
        <w:tc>
          <w:tcPr>
            <w:tcW w:w="2693" w:type="pct"/>
            <w:tcBorders>
              <w:top w:val="nil"/>
              <w:left w:val="nil"/>
              <w:bottom w:val="single" w:sz="4" w:space="0" w:color="000000"/>
              <w:right w:val="single" w:sz="4" w:space="0" w:color="000000"/>
            </w:tcBorders>
            <w:noWrap/>
            <w:hideMark/>
          </w:tcPr>
          <w:p w14:paraId="4D974609" w14:textId="331798FD" w:rsidR="00865015" w:rsidRDefault="00865015" w:rsidP="00F71C82">
            <w:pPr>
              <w:pStyle w:val="Tablebody"/>
            </w:pPr>
            <w:r>
              <w:t>/</w:t>
            </w:r>
            <w:r w:rsidR="00085CA6">
              <w:t>(</w:t>
            </w:r>
            <w:r>
              <w:t>Invoice | CreditNote</w:t>
            </w:r>
            <w:r w:rsidR="00085CA6">
              <w:t>)</w:t>
            </w:r>
            <w:r>
              <w:t>/ cac:TaxTotal/ cac:TaxSubtotal/ cac:TaxCategory/ cbc:TaxExemptionReasonCode</w:t>
            </w:r>
          </w:p>
        </w:tc>
      </w:tr>
      <w:tr w:rsidR="00F71C82" w14:paraId="6704731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AC3966" w14:textId="77777777" w:rsidR="00865015" w:rsidRDefault="00865015" w:rsidP="00F71C82">
            <w:pPr>
              <w:pStyle w:val="Tablebody"/>
            </w:pPr>
            <w:r>
              <w:t>ibg-24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422E08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90BCEFE"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510B219" w14:textId="77777777" w:rsidR="00865015" w:rsidRDefault="00865015" w:rsidP="00F71C82">
            <w:pPr>
              <w:pStyle w:val="Tablebody"/>
            </w:pPr>
            <w:r>
              <w:t>ADDITIONAL SUPPORTING DOCUMENTS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C8D6264" w14:textId="742E5EBB" w:rsidR="00865015" w:rsidRDefault="00865015" w:rsidP="00F71C82">
            <w:pPr>
              <w:pStyle w:val="Tablebody"/>
            </w:pPr>
            <w:r>
              <w:t>/</w:t>
            </w:r>
            <w:r w:rsidR="00085CA6">
              <w:t>(</w:t>
            </w:r>
            <w:r>
              <w:t>Invoice | CreditNote</w:t>
            </w:r>
            <w:r w:rsidR="00085CA6">
              <w:t>)</w:t>
            </w:r>
            <w:r>
              <w:t>/ cac:AdditionalDocumentReference</w:t>
            </w:r>
          </w:p>
        </w:tc>
      </w:tr>
      <w:tr w:rsidR="00F71C82" w14:paraId="20E532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0C00E40" w14:textId="77777777" w:rsidR="00865015" w:rsidRDefault="00865015" w:rsidP="00F71C82">
            <w:pPr>
              <w:pStyle w:val="Tablebody"/>
            </w:pPr>
            <w:r>
              <w:t>ibt-122</w:t>
            </w:r>
          </w:p>
        </w:tc>
        <w:tc>
          <w:tcPr>
            <w:tcW w:w="184" w:type="pct"/>
            <w:tcBorders>
              <w:top w:val="nil"/>
              <w:left w:val="nil"/>
              <w:bottom w:val="single" w:sz="4" w:space="0" w:color="000000"/>
              <w:right w:val="single" w:sz="4" w:space="0" w:color="000000"/>
            </w:tcBorders>
            <w:noWrap/>
            <w:hideMark/>
          </w:tcPr>
          <w:p w14:paraId="52EF7F5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F63C5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975FE32" w14:textId="77777777" w:rsidR="00865015" w:rsidRDefault="00865015" w:rsidP="00F71C82">
            <w:pPr>
              <w:pStyle w:val="Tablebody"/>
            </w:pPr>
            <w:r>
              <w:t>Supporting document reference</w:t>
            </w:r>
          </w:p>
        </w:tc>
        <w:tc>
          <w:tcPr>
            <w:tcW w:w="2693" w:type="pct"/>
            <w:tcBorders>
              <w:top w:val="nil"/>
              <w:left w:val="nil"/>
              <w:bottom w:val="single" w:sz="4" w:space="0" w:color="000000"/>
              <w:right w:val="single" w:sz="4" w:space="0" w:color="000000"/>
            </w:tcBorders>
            <w:noWrap/>
            <w:hideMark/>
          </w:tcPr>
          <w:p w14:paraId="2EA5922A" w14:textId="26B9404F" w:rsidR="00865015" w:rsidRDefault="00865015" w:rsidP="00F71C82">
            <w:pPr>
              <w:pStyle w:val="Tablebody"/>
            </w:pPr>
            <w:r>
              <w:t>/</w:t>
            </w:r>
            <w:r w:rsidR="00085CA6">
              <w:t>(</w:t>
            </w:r>
            <w:r>
              <w:t>Invoice | CreditNote</w:t>
            </w:r>
            <w:r w:rsidR="00085CA6">
              <w:t>)</w:t>
            </w:r>
            <w:r>
              <w:t>/ cac:AdditionalDocumentReference/ cbc:ID</w:t>
            </w:r>
          </w:p>
        </w:tc>
      </w:tr>
      <w:tr w:rsidR="00F71C82" w14:paraId="1F1BB8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3CDFDF0" w14:textId="77777777" w:rsidR="00865015" w:rsidRDefault="00865015" w:rsidP="00F71C82">
            <w:pPr>
              <w:pStyle w:val="Tablebody"/>
            </w:pPr>
            <w:r>
              <w:t>ibt-123</w:t>
            </w:r>
          </w:p>
        </w:tc>
        <w:tc>
          <w:tcPr>
            <w:tcW w:w="184" w:type="pct"/>
            <w:tcBorders>
              <w:top w:val="nil"/>
              <w:left w:val="nil"/>
              <w:bottom w:val="single" w:sz="4" w:space="0" w:color="000000"/>
              <w:right w:val="single" w:sz="4" w:space="0" w:color="000000"/>
            </w:tcBorders>
            <w:noWrap/>
            <w:hideMark/>
          </w:tcPr>
          <w:p w14:paraId="609399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977C83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348ACB7" w14:textId="77777777" w:rsidR="00865015" w:rsidRDefault="00865015" w:rsidP="00F71C82">
            <w:pPr>
              <w:pStyle w:val="Tablebody"/>
            </w:pPr>
            <w:r>
              <w:t>Supporting document description</w:t>
            </w:r>
          </w:p>
        </w:tc>
        <w:tc>
          <w:tcPr>
            <w:tcW w:w="2693" w:type="pct"/>
            <w:tcBorders>
              <w:top w:val="nil"/>
              <w:left w:val="nil"/>
              <w:bottom w:val="single" w:sz="4" w:space="0" w:color="000000"/>
              <w:right w:val="single" w:sz="4" w:space="0" w:color="000000"/>
            </w:tcBorders>
            <w:noWrap/>
            <w:hideMark/>
          </w:tcPr>
          <w:p w14:paraId="3616ADF1" w14:textId="03974D3D" w:rsidR="00865015" w:rsidRDefault="00865015" w:rsidP="00F71C82">
            <w:pPr>
              <w:pStyle w:val="Tablebody"/>
            </w:pPr>
            <w:r>
              <w:t>/</w:t>
            </w:r>
            <w:r w:rsidR="00085CA6">
              <w:t>(</w:t>
            </w:r>
            <w:r>
              <w:t>Invoice | CreditNote</w:t>
            </w:r>
            <w:r w:rsidR="00085CA6">
              <w:t>)</w:t>
            </w:r>
            <w:r>
              <w:t>/ cac:AdditionalDocumentReference/ cbc:DocumentDescription</w:t>
            </w:r>
          </w:p>
        </w:tc>
      </w:tr>
      <w:tr w:rsidR="00F71C82" w14:paraId="5A1DB10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872700" w14:textId="77777777" w:rsidR="00865015" w:rsidRDefault="00865015" w:rsidP="00F71C82">
            <w:pPr>
              <w:pStyle w:val="Tablebody"/>
            </w:pPr>
            <w:r>
              <w:t>ibt-124</w:t>
            </w:r>
          </w:p>
        </w:tc>
        <w:tc>
          <w:tcPr>
            <w:tcW w:w="184" w:type="pct"/>
            <w:tcBorders>
              <w:top w:val="nil"/>
              <w:left w:val="nil"/>
              <w:bottom w:val="single" w:sz="4" w:space="0" w:color="000000"/>
              <w:right w:val="single" w:sz="4" w:space="0" w:color="000000"/>
            </w:tcBorders>
            <w:noWrap/>
            <w:hideMark/>
          </w:tcPr>
          <w:p w14:paraId="2CEFE00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9731D4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36FC5E" w14:textId="77777777" w:rsidR="00865015" w:rsidRDefault="00865015" w:rsidP="00F71C82">
            <w:pPr>
              <w:pStyle w:val="Tablebody"/>
            </w:pPr>
            <w:r>
              <w:t>External document location</w:t>
            </w:r>
          </w:p>
        </w:tc>
        <w:tc>
          <w:tcPr>
            <w:tcW w:w="2693" w:type="pct"/>
            <w:tcBorders>
              <w:top w:val="nil"/>
              <w:left w:val="nil"/>
              <w:bottom w:val="single" w:sz="4" w:space="0" w:color="000000"/>
              <w:right w:val="single" w:sz="4" w:space="0" w:color="000000"/>
            </w:tcBorders>
            <w:noWrap/>
            <w:hideMark/>
          </w:tcPr>
          <w:p w14:paraId="787C783D" w14:textId="28B6EDFC" w:rsidR="00865015" w:rsidRDefault="00865015" w:rsidP="00F71C82">
            <w:pPr>
              <w:pStyle w:val="Tablebody"/>
            </w:pPr>
            <w:r>
              <w:t>/</w:t>
            </w:r>
            <w:r w:rsidR="00085CA6">
              <w:t>(</w:t>
            </w:r>
            <w:r>
              <w:t>Invoice | CreditNote</w:t>
            </w:r>
            <w:r w:rsidR="00085CA6">
              <w:t>)</w:t>
            </w:r>
            <w:r>
              <w:t>/ cac:AdditionalDocumentReference/ cac:Attachment/ cac:ExternalReference/ cbc:URI</w:t>
            </w:r>
          </w:p>
        </w:tc>
      </w:tr>
      <w:tr w:rsidR="00F71C82" w14:paraId="00D9A60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01E00FC" w14:textId="77777777" w:rsidR="00865015" w:rsidRDefault="00865015" w:rsidP="00F71C82">
            <w:pPr>
              <w:pStyle w:val="Tablebody"/>
            </w:pPr>
            <w:r>
              <w:t>ibt-125</w:t>
            </w:r>
          </w:p>
        </w:tc>
        <w:tc>
          <w:tcPr>
            <w:tcW w:w="184" w:type="pct"/>
            <w:tcBorders>
              <w:top w:val="nil"/>
              <w:left w:val="nil"/>
              <w:bottom w:val="single" w:sz="4" w:space="0" w:color="000000"/>
              <w:right w:val="single" w:sz="4" w:space="0" w:color="000000"/>
            </w:tcBorders>
            <w:noWrap/>
            <w:hideMark/>
          </w:tcPr>
          <w:p w14:paraId="5A18A56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E8E42C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2A578E8" w14:textId="77777777" w:rsidR="00865015" w:rsidRDefault="00865015" w:rsidP="00F71C82">
            <w:pPr>
              <w:pStyle w:val="Tablebody"/>
            </w:pPr>
            <w:r>
              <w:t>Attached document</w:t>
            </w:r>
          </w:p>
        </w:tc>
        <w:tc>
          <w:tcPr>
            <w:tcW w:w="2693" w:type="pct"/>
            <w:tcBorders>
              <w:top w:val="nil"/>
              <w:left w:val="nil"/>
              <w:bottom w:val="single" w:sz="4" w:space="0" w:color="000000"/>
              <w:right w:val="single" w:sz="4" w:space="0" w:color="000000"/>
            </w:tcBorders>
            <w:noWrap/>
            <w:hideMark/>
          </w:tcPr>
          <w:p w14:paraId="111C2C3C" w14:textId="5301D834" w:rsidR="00865015" w:rsidRDefault="00865015" w:rsidP="00F71C82">
            <w:pPr>
              <w:pStyle w:val="Tablebody"/>
            </w:pPr>
            <w:r>
              <w:t>/</w:t>
            </w:r>
            <w:r w:rsidR="00085CA6">
              <w:t>(</w:t>
            </w:r>
            <w:r>
              <w:t>Invoice | CreditNote</w:t>
            </w:r>
            <w:r w:rsidR="00085CA6">
              <w:t>)</w:t>
            </w:r>
            <w:r>
              <w:t>/ cac:AdditionalDocumentReference/ cac:Attachment/ cbc:EmbeddedDocumentBinaryObject</w:t>
            </w:r>
          </w:p>
        </w:tc>
      </w:tr>
      <w:tr w:rsidR="00F71C82" w14:paraId="40FAF41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C254A6" w14:textId="77777777" w:rsidR="00865015" w:rsidRDefault="00865015" w:rsidP="00F71C82">
            <w:pPr>
              <w:pStyle w:val="Tablebody"/>
            </w:pPr>
            <w:r>
              <w:t>ibt-125-1</w:t>
            </w:r>
          </w:p>
        </w:tc>
        <w:tc>
          <w:tcPr>
            <w:tcW w:w="184" w:type="pct"/>
            <w:tcBorders>
              <w:top w:val="nil"/>
              <w:left w:val="nil"/>
              <w:bottom w:val="single" w:sz="4" w:space="0" w:color="000000"/>
              <w:right w:val="single" w:sz="4" w:space="0" w:color="000000"/>
            </w:tcBorders>
            <w:noWrap/>
            <w:hideMark/>
          </w:tcPr>
          <w:p w14:paraId="1236277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93F5C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482044" w14:textId="77777777" w:rsidR="00865015" w:rsidRDefault="00865015" w:rsidP="00F71C82">
            <w:pPr>
              <w:pStyle w:val="Tablebody"/>
            </w:pPr>
            <w:r>
              <w:t>Attached document Mime code</w:t>
            </w:r>
          </w:p>
        </w:tc>
        <w:tc>
          <w:tcPr>
            <w:tcW w:w="2693" w:type="pct"/>
            <w:tcBorders>
              <w:top w:val="nil"/>
              <w:left w:val="nil"/>
              <w:bottom w:val="single" w:sz="4" w:space="0" w:color="000000"/>
              <w:right w:val="single" w:sz="4" w:space="0" w:color="000000"/>
            </w:tcBorders>
            <w:noWrap/>
            <w:hideMark/>
          </w:tcPr>
          <w:p w14:paraId="070AB629" w14:textId="32DCA441" w:rsidR="00865015" w:rsidRDefault="00865015" w:rsidP="00F71C82">
            <w:pPr>
              <w:pStyle w:val="Tablebody"/>
            </w:pPr>
            <w:r>
              <w:t>/</w:t>
            </w:r>
            <w:r w:rsidR="00085CA6">
              <w:t>(</w:t>
            </w:r>
            <w:r>
              <w:t>Invoice | CreditNote</w:t>
            </w:r>
            <w:r w:rsidR="00085CA6">
              <w:t>)</w:t>
            </w:r>
            <w:r>
              <w:t>/ cac:AdditionalDocumentReference/ cac:Attachment/ cbc:EmbeddedDocumentBinaryObject/ @mimeCode</w:t>
            </w:r>
          </w:p>
        </w:tc>
      </w:tr>
      <w:tr w:rsidR="00F71C82" w14:paraId="36BB131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74300F" w14:textId="77777777" w:rsidR="00865015" w:rsidRDefault="00865015" w:rsidP="00F71C82">
            <w:pPr>
              <w:pStyle w:val="Tablebody"/>
            </w:pPr>
            <w:r>
              <w:t>ibt-125-2</w:t>
            </w:r>
          </w:p>
        </w:tc>
        <w:tc>
          <w:tcPr>
            <w:tcW w:w="184" w:type="pct"/>
            <w:tcBorders>
              <w:top w:val="nil"/>
              <w:left w:val="nil"/>
              <w:bottom w:val="single" w:sz="4" w:space="0" w:color="000000"/>
              <w:right w:val="single" w:sz="4" w:space="0" w:color="000000"/>
            </w:tcBorders>
            <w:noWrap/>
            <w:hideMark/>
          </w:tcPr>
          <w:p w14:paraId="6264B7B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CE9DD7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2E14E0F" w14:textId="77777777" w:rsidR="00865015" w:rsidRDefault="00865015" w:rsidP="00F71C82">
            <w:pPr>
              <w:pStyle w:val="Tablebody"/>
            </w:pPr>
            <w:r>
              <w:t>Attached document Filename</w:t>
            </w:r>
          </w:p>
        </w:tc>
        <w:tc>
          <w:tcPr>
            <w:tcW w:w="2693" w:type="pct"/>
            <w:tcBorders>
              <w:top w:val="nil"/>
              <w:left w:val="nil"/>
              <w:bottom w:val="single" w:sz="4" w:space="0" w:color="000000"/>
              <w:right w:val="single" w:sz="4" w:space="0" w:color="000000"/>
            </w:tcBorders>
            <w:noWrap/>
            <w:hideMark/>
          </w:tcPr>
          <w:p w14:paraId="587C61A6" w14:textId="7A53523C" w:rsidR="00865015" w:rsidRDefault="00865015" w:rsidP="00F71C82">
            <w:pPr>
              <w:pStyle w:val="Tablebody"/>
            </w:pPr>
            <w:r>
              <w:t>/</w:t>
            </w:r>
            <w:r w:rsidR="00085CA6">
              <w:t>(</w:t>
            </w:r>
            <w:r>
              <w:t>Invoice | CreditNote</w:t>
            </w:r>
            <w:r w:rsidR="00085CA6">
              <w:t>)</w:t>
            </w:r>
            <w:r>
              <w:t>/ cac:AdditionalDocumentReference/ cac:Attachment/ cbc:EmbeddedDocumentBinaryObject/ @filename</w:t>
            </w:r>
          </w:p>
        </w:tc>
      </w:tr>
      <w:tr w:rsidR="00F71C82" w14:paraId="2458347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D847E0" w14:textId="77777777" w:rsidR="00865015" w:rsidRDefault="00865015" w:rsidP="00F71C82">
            <w:pPr>
              <w:pStyle w:val="Tablebody"/>
            </w:pPr>
            <w:r>
              <w:t>ibg-25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14A3325"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98D2F5"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FE1C38B" w14:textId="77777777" w:rsidR="00865015" w:rsidRDefault="00865015" w:rsidP="00F71C82">
            <w:pPr>
              <w:pStyle w:val="Tablebody"/>
            </w:pPr>
            <w:r>
              <w:t>INVOICE LINE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3176A5D" w14:textId="733A93BE" w:rsidR="00865015" w:rsidRDefault="00865015" w:rsidP="00F71C82">
            <w:pPr>
              <w:pStyle w:val="Tablebody"/>
            </w:pPr>
            <w:r>
              <w:t>//</w:t>
            </w:r>
            <w:r w:rsidR="00085CA6">
              <w:t>(</w:t>
            </w:r>
            <w:r>
              <w:t>cac:InvoiceLine | cac:CreditNoteLine</w:t>
            </w:r>
            <w:r w:rsidR="00085CA6">
              <w:t>)</w:t>
            </w:r>
          </w:p>
        </w:tc>
      </w:tr>
      <w:tr w:rsidR="00F71C82" w14:paraId="3220625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6E1D2C2" w14:textId="77777777" w:rsidR="00865015" w:rsidRDefault="00865015" w:rsidP="00F71C82">
            <w:pPr>
              <w:pStyle w:val="Tablebody"/>
            </w:pPr>
            <w:r>
              <w:t>ibt-126</w:t>
            </w:r>
          </w:p>
        </w:tc>
        <w:tc>
          <w:tcPr>
            <w:tcW w:w="184" w:type="pct"/>
            <w:tcBorders>
              <w:top w:val="nil"/>
              <w:left w:val="nil"/>
              <w:bottom w:val="single" w:sz="4" w:space="0" w:color="000000"/>
              <w:right w:val="single" w:sz="4" w:space="0" w:color="000000"/>
            </w:tcBorders>
            <w:noWrap/>
            <w:hideMark/>
          </w:tcPr>
          <w:p w14:paraId="005F3D4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BEE71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6B3774F" w14:textId="77777777" w:rsidR="00865015" w:rsidRDefault="00865015" w:rsidP="00F71C82">
            <w:pPr>
              <w:pStyle w:val="Tablebody"/>
            </w:pPr>
            <w:r>
              <w:t>Invoice line identifier</w:t>
            </w:r>
          </w:p>
        </w:tc>
        <w:tc>
          <w:tcPr>
            <w:tcW w:w="2693" w:type="pct"/>
            <w:tcBorders>
              <w:top w:val="nil"/>
              <w:left w:val="nil"/>
              <w:bottom w:val="single" w:sz="4" w:space="0" w:color="000000"/>
              <w:right w:val="single" w:sz="4" w:space="0" w:color="000000"/>
            </w:tcBorders>
            <w:noWrap/>
            <w:hideMark/>
          </w:tcPr>
          <w:p w14:paraId="7DF4C46C" w14:textId="019EB111" w:rsidR="00865015" w:rsidRDefault="00865015" w:rsidP="00F71C82">
            <w:pPr>
              <w:pStyle w:val="Tablebody"/>
            </w:pPr>
            <w:r>
              <w:t>//</w:t>
            </w:r>
            <w:r w:rsidR="00085CA6">
              <w:t>(</w:t>
            </w:r>
            <w:r>
              <w:t>cac:InvoiceLine | cac:CreditNoteLine</w:t>
            </w:r>
            <w:r w:rsidR="00085CA6">
              <w:t>)</w:t>
            </w:r>
            <w:r>
              <w:t>/ cbc:ID</w:t>
            </w:r>
          </w:p>
        </w:tc>
      </w:tr>
      <w:tr w:rsidR="00F71C82" w14:paraId="14C07BD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68734D" w14:textId="77777777" w:rsidR="00865015" w:rsidRDefault="00865015" w:rsidP="00F71C82">
            <w:pPr>
              <w:pStyle w:val="Tablebody"/>
            </w:pPr>
            <w:r>
              <w:t>ibt-127</w:t>
            </w:r>
          </w:p>
        </w:tc>
        <w:tc>
          <w:tcPr>
            <w:tcW w:w="184" w:type="pct"/>
            <w:tcBorders>
              <w:top w:val="nil"/>
              <w:left w:val="nil"/>
              <w:bottom w:val="single" w:sz="4" w:space="0" w:color="000000"/>
              <w:right w:val="single" w:sz="4" w:space="0" w:color="000000"/>
            </w:tcBorders>
            <w:noWrap/>
            <w:hideMark/>
          </w:tcPr>
          <w:p w14:paraId="051C1B7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55F9C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75AEE99" w14:textId="77777777" w:rsidR="00865015" w:rsidRDefault="00865015" w:rsidP="00F71C82">
            <w:pPr>
              <w:pStyle w:val="Tablebody"/>
            </w:pPr>
            <w:r>
              <w:t>Invoice line note</w:t>
            </w:r>
          </w:p>
        </w:tc>
        <w:tc>
          <w:tcPr>
            <w:tcW w:w="2693" w:type="pct"/>
            <w:tcBorders>
              <w:top w:val="nil"/>
              <w:left w:val="nil"/>
              <w:bottom w:val="single" w:sz="4" w:space="0" w:color="000000"/>
              <w:right w:val="single" w:sz="4" w:space="0" w:color="000000"/>
            </w:tcBorders>
            <w:noWrap/>
            <w:hideMark/>
          </w:tcPr>
          <w:p w14:paraId="56805818" w14:textId="2E97E821" w:rsidR="00865015" w:rsidRDefault="00865015" w:rsidP="00F71C82">
            <w:pPr>
              <w:pStyle w:val="Tablebody"/>
            </w:pPr>
            <w:r>
              <w:t>//</w:t>
            </w:r>
            <w:r w:rsidR="00085CA6">
              <w:t>(</w:t>
            </w:r>
            <w:r>
              <w:t>cac:InvoiceLine | cac:CreditNoteLine</w:t>
            </w:r>
            <w:r w:rsidR="00085CA6">
              <w:t>)</w:t>
            </w:r>
            <w:r>
              <w:t>/ cbc:Note</w:t>
            </w:r>
          </w:p>
        </w:tc>
      </w:tr>
      <w:tr w:rsidR="00F71C82" w14:paraId="577C6DE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75CC3BF" w14:textId="77777777" w:rsidR="00865015" w:rsidRDefault="00865015" w:rsidP="00F71C82">
            <w:pPr>
              <w:pStyle w:val="Tablebody"/>
            </w:pPr>
            <w:r>
              <w:t>ibt-128</w:t>
            </w:r>
          </w:p>
        </w:tc>
        <w:tc>
          <w:tcPr>
            <w:tcW w:w="184" w:type="pct"/>
            <w:tcBorders>
              <w:top w:val="nil"/>
              <w:left w:val="nil"/>
              <w:bottom w:val="single" w:sz="4" w:space="0" w:color="000000"/>
              <w:right w:val="single" w:sz="4" w:space="0" w:color="000000"/>
            </w:tcBorders>
            <w:noWrap/>
            <w:hideMark/>
          </w:tcPr>
          <w:p w14:paraId="7CCE56E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2E8673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8CD2CC1" w14:textId="77777777" w:rsidR="00865015" w:rsidRDefault="00865015" w:rsidP="00F71C82">
            <w:pPr>
              <w:pStyle w:val="Tablebody"/>
            </w:pPr>
            <w:r>
              <w:t>Invoice line object identifier</w:t>
            </w:r>
          </w:p>
        </w:tc>
        <w:tc>
          <w:tcPr>
            <w:tcW w:w="2693" w:type="pct"/>
            <w:tcBorders>
              <w:top w:val="nil"/>
              <w:left w:val="nil"/>
              <w:bottom w:val="single" w:sz="4" w:space="0" w:color="000000"/>
              <w:right w:val="single" w:sz="4" w:space="0" w:color="000000"/>
            </w:tcBorders>
            <w:noWrap/>
            <w:hideMark/>
          </w:tcPr>
          <w:p w14:paraId="723ADEA6" w14:textId="66BA500D" w:rsidR="00865015" w:rsidRDefault="00865015" w:rsidP="00F71C82">
            <w:pPr>
              <w:pStyle w:val="Tablebody"/>
            </w:pPr>
            <w:r>
              <w:t>//</w:t>
            </w:r>
            <w:r w:rsidR="00085CA6">
              <w:t>(</w:t>
            </w:r>
            <w:r>
              <w:t>cac:InvoiceLine | cac:CreditNoteLine</w:t>
            </w:r>
            <w:r w:rsidR="00085CA6">
              <w:t>)</w:t>
            </w:r>
            <w:r>
              <w:t>/ cac:DocumentReference[cbc:DocumentTypeCode = '130']/ cbc:ID</w:t>
            </w:r>
          </w:p>
        </w:tc>
      </w:tr>
      <w:tr w:rsidR="00F71C82" w14:paraId="739FDB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B922564" w14:textId="77777777" w:rsidR="00865015" w:rsidRDefault="00865015" w:rsidP="00F71C82">
            <w:pPr>
              <w:pStyle w:val="Tablebody"/>
            </w:pPr>
            <w:r>
              <w:t>ibt-128-1</w:t>
            </w:r>
          </w:p>
        </w:tc>
        <w:tc>
          <w:tcPr>
            <w:tcW w:w="184" w:type="pct"/>
            <w:tcBorders>
              <w:top w:val="nil"/>
              <w:left w:val="nil"/>
              <w:bottom w:val="single" w:sz="4" w:space="0" w:color="000000"/>
              <w:right w:val="single" w:sz="4" w:space="0" w:color="000000"/>
            </w:tcBorders>
            <w:noWrap/>
            <w:hideMark/>
          </w:tcPr>
          <w:p w14:paraId="10B156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E57138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D94CC00"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0063116B" w14:textId="0887C1F4" w:rsidR="00865015" w:rsidRDefault="00865015" w:rsidP="00F71C82">
            <w:pPr>
              <w:pStyle w:val="Tablebody"/>
            </w:pPr>
            <w:r>
              <w:t>//</w:t>
            </w:r>
            <w:r w:rsidR="00085CA6">
              <w:t>(</w:t>
            </w:r>
            <w:r>
              <w:t>cac:InvoiceLine | cac:CreditNoteLine</w:t>
            </w:r>
            <w:r w:rsidR="00085CA6">
              <w:t>)</w:t>
            </w:r>
            <w:r>
              <w:t>/ cac:DocumentReference[cbc:DocumentTypeCode = '130']/ cbc:ID/ @schemeID</w:t>
            </w:r>
          </w:p>
        </w:tc>
      </w:tr>
      <w:tr w:rsidR="00F71C82" w14:paraId="20AA8BC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AB6551" w14:textId="77777777" w:rsidR="00865015" w:rsidRDefault="00865015" w:rsidP="00F71C82">
            <w:pPr>
              <w:pStyle w:val="Tablebody"/>
            </w:pPr>
            <w:r>
              <w:t>ibt-188</w:t>
            </w:r>
          </w:p>
        </w:tc>
        <w:tc>
          <w:tcPr>
            <w:tcW w:w="184" w:type="pct"/>
            <w:tcBorders>
              <w:top w:val="nil"/>
              <w:left w:val="nil"/>
              <w:bottom w:val="single" w:sz="4" w:space="0" w:color="000000"/>
              <w:right w:val="single" w:sz="4" w:space="0" w:color="000000"/>
            </w:tcBorders>
            <w:noWrap/>
            <w:hideMark/>
          </w:tcPr>
          <w:p w14:paraId="085AC3B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12536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315E0FE" w14:textId="77777777" w:rsidR="00865015" w:rsidRDefault="00865015" w:rsidP="00F71C82">
            <w:pPr>
              <w:pStyle w:val="Tablebody"/>
            </w:pPr>
            <w:r>
              <w:t>Invoice line document identifier</w:t>
            </w:r>
          </w:p>
        </w:tc>
        <w:tc>
          <w:tcPr>
            <w:tcW w:w="2693" w:type="pct"/>
            <w:tcBorders>
              <w:top w:val="nil"/>
              <w:left w:val="nil"/>
              <w:bottom w:val="single" w:sz="4" w:space="0" w:color="000000"/>
              <w:right w:val="single" w:sz="4" w:space="0" w:color="000000"/>
            </w:tcBorders>
            <w:noWrap/>
            <w:hideMark/>
          </w:tcPr>
          <w:p w14:paraId="59655CEB" w14:textId="6CE34EB7"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r>
      <w:tr w:rsidR="00F71C82" w14:paraId="3CFCC07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BFF933" w14:textId="77777777" w:rsidR="00865015" w:rsidRDefault="00865015" w:rsidP="00F71C82">
            <w:pPr>
              <w:pStyle w:val="Tablebody"/>
            </w:pPr>
            <w:r>
              <w:t>ibt-189</w:t>
            </w:r>
          </w:p>
        </w:tc>
        <w:tc>
          <w:tcPr>
            <w:tcW w:w="184" w:type="pct"/>
            <w:tcBorders>
              <w:top w:val="nil"/>
              <w:left w:val="nil"/>
              <w:bottom w:val="single" w:sz="4" w:space="0" w:color="000000"/>
              <w:right w:val="single" w:sz="4" w:space="0" w:color="000000"/>
            </w:tcBorders>
            <w:noWrap/>
            <w:hideMark/>
          </w:tcPr>
          <w:p w14:paraId="64C7F90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6AAA4F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B88775F" w14:textId="77777777" w:rsidR="00865015" w:rsidRDefault="00865015" w:rsidP="00F71C82">
            <w:pPr>
              <w:pStyle w:val="Tablebody"/>
            </w:pPr>
            <w:r>
              <w:t>Document type code</w:t>
            </w:r>
          </w:p>
        </w:tc>
        <w:tc>
          <w:tcPr>
            <w:tcW w:w="2693" w:type="pct"/>
            <w:tcBorders>
              <w:top w:val="nil"/>
              <w:left w:val="nil"/>
              <w:bottom w:val="single" w:sz="4" w:space="0" w:color="000000"/>
              <w:right w:val="single" w:sz="4" w:space="0" w:color="000000"/>
            </w:tcBorders>
            <w:noWrap/>
            <w:hideMark/>
          </w:tcPr>
          <w:p w14:paraId="7D583BD8" w14:textId="3D15FBD5"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r>
      <w:tr w:rsidR="00F71C82" w14:paraId="1C1D05C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77127FE" w14:textId="77777777" w:rsidR="00865015" w:rsidRDefault="00865015" w:rsidP="00F71C82">
            <w:pPr>
              <w:pStyle w:val="Tablebody"/>
            </w:pPr>
            <w:r>
              <w:t>ibt-129</w:t>
            </w:r>
          </w:p>
        </w:tc>
        <w:tc>
          <w:tcPr>
            <w:tcW w:w="184" w:type="pct"/>
            <w:tcBorders>
              <w:top w:val="nil"/>
              <w:left w:val="nil"/>
              <w:bottom w:val="single" w:sz="4" w:space="0" w:color="000000"/>
              <w:right w:val="single" w:sz="4" w:space="0" w:color="000000"/>
            </w:tcBorders>
            <w:noWrap/>
            <w:hideMark/>
          </w:tcPr>
          <w:p w14:paraId="5B1818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65EE62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B0AB61" w14:textId="77777777" w:rsidR="00865015" w:rsidRDefault="00865015" w:rsidP="00F71C82">
            <w:pPr>
              <w:pStyle w:val="Tablebody"/>
            </w:pPr>
            <w:r>
              <w:t>Invoiced quantity</w:t>
            </w:r>
          </w:p>
        </w:tc>
        <w:tc>
          <w:tcPr>
            <w:tcW w:w="2693" w:type="pct"/>
            <w:tcBorders>
              <w:top w:val="nil"/>
              <w:left w:val="nil"/>
              <w:bottom w:val="single" w:sz="4" w:space="0" w:color="000000"/>
              <w:right w:val="single" w:sz="4" w:space="0" w:color="000000"/>
            </w:tcBorders>
            <w:noWrap/>
            <w:hideMark/>
          </w:tcPr>
          <w:p w14:paraId="31AB8513" w14:textId="11F4B5E1" w:rsidR="00865015" w:rsidRDefault="00865015" w:rsidP="00F71C82">
            <w:pPr>
              <w:pStyle w:val="Tablebody"/>
            </w:pPr>
            <w:r>
              <w:t>//</w:t>
            </w:r>
            <w:r w:rsidR="00085CA6">
              <w:t>(</w:t>
            </w:r>
            <w:r>
              <w:t>cac:InvoiceLine | cac:CreditNoteLine</w:t>
            </w:r>
            <w:r w:rsidR="00085CA6">
              <w:t>)</w:t>
            </w:r>
            <w:r>
              <w:t>/ cbc:InvoicedQuantity</w:t>
            </w:r>
          </w:p>
        </w:tc>
      </w:tr>
      <w:tr w:rsidR="00F71C82" w14:paraId="40DF73D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72FE35" w14:textId="77777777" w:rsidR="00865015" w:rsidRDefault="00865015" w:rsidP="00F71C82">
            <w:pPr>
              <w:pStyle w:val="Tablebody"/>
            </w:pPr>
            <w:r>
              <w:t>ibt-130</w:t>
            </w:r>
          </w:p>
        </w:tc>
        <w:tc>
          <w:tcPr>
            <w:tcW w:w="184" w:type="pct"/>
            <w:tcBorders>
              <w:top w:val="nil"/>
              <w:left w:val="nil"/>
              <w:bottom w:val="single" w:sz="4" w:space="0" w:color="000000"/>
              <w:right w:val="single" w:sz="4" w:space="0" w:color="000000"/>
            </w:tcBorders>
            <w:noWrap/>
            <w:hideMark/>
          </w:tcPr>
          <w:p w14:paraId="768EEE1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45133C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A3C85DB" w14:textId="77777777" w:rsidR="00865015" w:rsidRDefault="00865015" w:rsidP="00F71C82">
            <w:pPr>
              <w:pStyle w:val="Tablebody"/>
            </w:pPr>
            <w:r>
              <w:t>Invoiced quantity unit of measure code</w:t>
            </w:r>
          </w:p>
        </w:tc>
        <w:tc>
          <w:tcPr>
            <w:tcW w:w="2693" w:type="pct"/>
            <w:tcBorders>
              <w:top w:val="nil"/>
              <w:left w:val="nil"/>
              <w:bottom w:val="single" w:sz="4" w:space="0" w:color="000000"/>
              <w:right w:val="single" w:sz="4" w:space="0" w:color="000000"/>
            </w:tcBorders>
            <w:noWrap/>
            <w:hideMark/>
          </w:tcPr>
          <w:p w14:paraId="1EE7E240" w14:textId="2EB37357" w:rsidR="00865015" w:rsidRDefault="00865015" w:rsidP="00F71C82">
            <w:pPr>
              <w:pStyle w:val="Tablebody"/>
            </w:pPr>
            <w:r>
              <w:t>//</w:t>
            </w:r>
            <w:r w:rsidR="00085CA6">
              <w:t>(</w:t>
            </w:r>
            <w:r>
              <w:t>cac:InvoiceLine | cac:CreditNoteLine</w:t>
            </w:r>
            <w:r w:rsidR="00085CA6">
              <w:t>)</w:t>
            </w:r>
            <w:r>
              <w:t>/ cbc:InvoicedQuantity/ @unitCode</w:t>
            </w:r>
          </w:p>
        </w:tc>
      </w:tr>
      <w:tr w:rsidR="00F71C82" w14:paraId="0B0C514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76CAB1E" w14:textId="77777777" w:rsidR="00865015" w:rsidRDefault="00865015" w:rsidP="00F71C82">
            <w:pPr>
              <w:pStyle w:val="Tablebody"/>
            </w:pPr>
            <w:r>
              <w:t>ibt-131</w:t>
            </w:r>
          </w:p>
        </w:tc>
        <w:tc>
          <w:tcPr>
            <w:tcW w:w="184" w:type="pct"/>
            <w:tcBorders>
              <w:top w:val="nil"/>
              <w:left w:val="nil"/>
              <w:bottom w:val="single" w:sz="4" w:space="0" w:color="000000"/>
              <w:right w:val="single" w:sz="4" w:space="0" w:color="000000"/>
            </w:tcBorders>
            <w:noWrap/>
            <w:hideMark/>
          </w:tcPr>
          <w:p w14:paraId="7EED82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8C0CC3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66513D" w14:textId="77777777" w:rsidR="00865015" w:rsidRDefault="00865015" w:rsidP="00F71C82">
            <w:pPr>
              <w:pStyle w:val="Tablebody"/>
            </w:pPr>
            <w:r>
              <w:t>Invoice line net amount</w:t>
            </w:r>
          </w:p>
        </w:tc>
        <w:tc>
          <w:tcPr>
            <w:tcW w:w="2693" w:type="pct"/>
            <w:tcBorders>
              <w:top w:val="nil"/>
              <w:left w:val="nil"/>
              <w:bottom w:val="single" w:sz="4" w:space="0" w:color="000000"/>
              <w:right w:val="single" w:sz="4" w:space="0" w:color="000000"/>
            </w:tcBorders>
            <w:noWrap/>
            <w:hideMark/>
          </w:tcPr>
          <w:p w14:paraId="4B47581E" w14:textId="3DD8B689" w:rsidR="00865015" w:rsidRDefault="00865015" w:rsidP="00F71C82">
            <w:pPr>
              <w:pStyle w:val="Tablebody"/>
            </w:pPr>
            <w:r>
              <w:t>//</w:t>
            </w:r>
            <w:r w:rsidR="00085CA6">
              <w:t>(</w:t>
            </w:r>
            <w:r>
              <w:t>cac:InvoiceLine | cac:CreditNoteLine</w:t>
            </w:r>
            <w:r w:rsidR="00085CA6">
              <w:t>)</w:t>
            </w:r>
            <w:r>
              <w:t>/ cbc:LineExtensionAmount</w:t>
            </w:r>
          </w:p>
        </w:tc>
      </w:tr>
      <w:tr w:rsidR="00F71C82" w14:paraId="2D62BBD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96536D" w14:textId="77777777" w:rsidR="00865015" w:rsidRDefault="00865015" w:rsidP="00F71C82">
            <w:pPr>
              <w:pStyle w:val="Tablebody"/>
            </w:pPr>
            <w:r>
              <w:t>ibt-132</w:t>
            </w:r>
          </w:p>
        </w:tc>
        <w:tc>
          <w:tcPr>
            <w:tcW w:w="184" w:type="pct"/>
            <w:tcBorders>
              <w:top w:val="nil"/>
              <w:left w:val="nil"/>
              <w:bottom w:val="single" w:sz="4" w:space="0" w:color="000000"/>
              <w:right w:val="single" w:sz="4" w:space="0" w:color="000000"/>
            </w:tcBorders>
            <w:noWrap/>
            <w:hideMark/>
          </w:tcPr>
          <w:p w14:paraId="0C0B5F8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B5BA8B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6642794" w14:textId="77777777" w:rsidR="00865015" w:rsidRDefault="00865015" w:rsidP="00F71C82">
            <w:pPr>
              <w:pStyle w:val="Tablebody"/>
            </w:pPr>
            <w:r>
              <w:t>Referenced purchase order line reference</w:t>
            </w:r>
          </w:p>
        </w:tc>
        <w:tc>
          <w:tcPr>
            <w:tcW w:w="2693" w:type="pct"/>
            <w:tcBorders>
              <w:top w:val="nil"/>
              <w:left w:val="nil"/>
              <w:bottom w:val="single" w:sz="4" w:space="0" w:color="000000"/>
              <w:right w:val="single" w:sz="4" w:space="0" w:color="000000"/>
            </w:tcBorders>
            <w:noWrap/>
            <w:hideMark/>
          </w:tcPr>
          <w:p w14:paraId="7B4F5452" w14:textId="431B0ABD" w:rsidR="00865015" w:rsidRDefault="00865015" w:rsidP="00F71C82">
            <w:pPr>
              <w:pStyle w:val="Tablebody"/>
            </w:pPr>
            <w:r>
              <w:t>//</w:t>
            </w:r>
            <w:r w:rsidR="00085CA6">
              <w:t>(</w:t>
            </w:r>
            <w:r>
              <w:t>cac:InvoiceLine | cac:CreditNoteLine</w:t>
            </w:r>
            <w:r w:rsidR="00085CA6">
              <w:t>)</w:t>
            </w:r>
            <w:r>
              <w:t>/ cac:OrderLineReference/ cbc:LineID</w:t>
            </w:r>
          </w:p>
        </w:tc>
      </w:tr>
      <w:tr w:rsidR="00F71C82" w14:paraId="3D96239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CDBA51" w14:textId="77777777" w:rsidR="00865015" w:rsidRDefault="00865015" w:rsidP="00F71C82">
            <w:pPr>
              <w:pStyle w:val="Tablebody"/>
            </w:pPr>
            <w:r>
              <w:lastRenderedPageBreak/>
              <w:t>ibt-183</w:t>
            </w:r>
          </w:p>
        </w:tc>
        <w:tc>
          <w:tcPr>
            <w:tcW w:w="184" w:type="pct"/>
            <w:tcBorders>
              <w:top w:val="nil"/>
              <w:left w:val="nil"/>
              <w:bottom w:val="single" w:sz="4" w:space="0" w:color="000000"/>
              <w:right w:val="single" w:sz="4" w:space="0" w:color="000000"/>
            </w:tcBorders>
            <w:noWrap/>
            <w:hideMark/>
          </w:tcPr>
          <w:p w14:paraId="527195A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A864A6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E065F9" w14:textId="77777777" w:rsidR="00865015" w:rsidRDefault="00865015" w:rsidP="00F71C82">
            <w:pPr>
              <w:pStyle w:val="Tablebody"/>
            </w:pPr>
            <w:r>
              <w:t>Order reference</w:t>
            </w:r>
          </w:p>
        </w:tc>
        <w:tc>
          <w:tcPr>
            <w:tcW w:w="2693" w:type="pct"/>
            <w:tcBorders>
              <w:top w:val="nil"/>
              <w:left w:val="nil"/>
              <w:bottom w:val="single" w:sz="4" w:space="0" w:color="000000"/>
              <w:right w:val="single" w:sz="4" w:space="0" w:color="000000"/>
            </w:tcBorders>
            <w:noWrap/>
            <w:hideMark/>
          </w:tcPr>
          <w:p w14:paraId="07B4C92B" w14:textId="33424A46" w:rsidR="00865015" w:rsidRDefault="00865015" w:rsidP="00F71C82">
            <w:pPr>
              <w:pStyle w:val="Tablebody"/>
            </w:pPr>
            <w:r>
              <w:t>//</w:t>
            </w:r>
            <w:r w:rsidR="00085CA6">
              <w:t>(</w:t>
            </w:r>
            <w:r>
              <w:t>cac:InvoiceLine | cac:CreditNoteLine</w:t>
            </w:r>
            <w:r w:rsidR="00085CA6">
              <w:t>)</w:t>
            </w:r>
            <w:r>
              <w:t>/ cac:OrderLineReference/ cac:OrderReference/ cbc:ID</w:t>
            </w:r>
          </w:p>
        </w:tc>
      </w:tr>
      <w:tr w:rsidR="00F71C82" w14:paraId="16E7912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DFBE01" w14:textId="77777777" w:rsidR="00865015" w:rsidRDefault="00865015" w:rsidP="00F71C82">
            <w:pPr>
              <w:pStyle w:val="Tablebody"/>
            </w:pPr>
            <w:r>
              <w:t>ibt-184</w:t>
            </w:r>
          </w:p>
        </w:tc>
        <w:tc>
          <w:tcPr>
            <w:tcW w:w="184" w:type="pct"/>
            <w:tcBorders>
              <w:top w:val="nil"/>
              <w:left w:val="nil"/>
              <w:bottom w:val="single" w:sz="4" w:space="0" w:color="000000"/>
              <w:right w:val="single" w:sz="4" w:space="0" w:color="000000"/>
            </w:tcBorders>
            <w:noWrap/>
            <w:hideMark/>
          </w:tcPr>
          <w:p w14:paraId="7989130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AAB54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D38B15" w14:textId="77777777" w:rsidR="00865015" w:rsidRDefault="00865015" w:rsidP="00F71C82">
            <w:pPr>
              <w:pStyle w:val="Tablebody"/>
            </w:pPr>
            <w:r>
              <w:t>Despatch advice reference</w:t>
            </w:r>
          </w:p>
        </w:tc>
        <w:tc>
          <w:tcPr>
            <w:tcW w:w="2693" w:type="pct"/>
            <w:tcBorders>
              <w:top w:val="nil"/>
              <w:left w:val="nil"/>
              <w:bottom w:val="single" w:sz="4" w:space="0" w:color="000000"/>
              <w:right w:val="single" w:sz="4" w:space="0" w:color="000000"/>
            </w:tcBorders>
            <w:noWrap/>
            <w:hideMark/>
          </w:tcPr>
          <w:p w14:paraId="038B6D2A" w14:textId="4FCAD67F" w:rsidR="00865015" w:rsidRDefault="00865015" w:rsidP="00F71C82">
            <w:pPr>
              <w:pStyle w:val="Tablebody"/>
            </w:pPr>
            <w:r>
              <w:t>//</w:t>
            </w:r>
            <w:r w:rsidR="00085CA6">
              <w:t>(</w:t>
            </w:r>
            <w:r>
              <w:t>cac:InvoiceLine | cac:CreditNoteLine</w:t>
            </w:r>
            <w:r w:rsidR="00085CA6">
              <w:t>)</w:t>
            </w:r>
            <w:r>
              <w:t>/ cac:DespatchLineReference/ cac:DocumentReference/ cbc:ID</w:t>
            </w:r>
          </w:p>
        </w:tc>
      </w:tr>
      <w:tr w:rsidR="00F71C82" w14:paraId="69466BE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B7E459" w14:textId="77777777" w:rsidR="00865015" w:rsidRDefault="00865015" w:rsidP="00F71C82">
            <w:pPr>
              <w:pStyle w:val="Tablebody"/>
            </w:pPr>
            <w:r>
              <w:t>ibt-133</w:t>
            </w:r>
          </w:p>
        </w:tc>
        <w:tc>
          <w:tcPr>
            <w:tcW w:w="184" w:type="pct"/>
            <w:tcBorders>
              <w:top w:val="nil"/>
              <w:left w:val="nil"/>
              <w:bottom w:val="single" w:sz="4" w:space="0" w:color="000000"/>
              <w:right w:val="single" w:sz="4" w:space="0" w:color="000000"/>
            </w:tcBorders>
            <w:noWrap/>
            <w:hideMark/>
          </w:tcPr>
          <w:p w14:paraId="45C0151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F680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A9CAB6" w14:textId="77777777" w:rsidR="00865015" w:rsidRDefault="00865015" w:rsidP="00F71C82">
            <w:pPr>
              <w:pStyle w:val="Tablebody"/>
            </w:pPr>
            <w:r>
              <w:t>Invoice line Buyer accounting reference</w:t>
            </w:r>
          </w:p>
        </w:tc>
        <w:tc>
          <w:tcPr>
            <w:tcW w:w="2693" w:type="pct"/>
            <w:tcBorders>
              <w:top w:val="nil"/>
              <w:left w:val="nil"/>
              <w:bottom w:val="single" w:sz="4" w:space="0" w:color="000000"/>
              <w:right w:val="single" w:sz="4" w:space="0" w:color="000000"/>
            </w:tcBorders>
            <w:noWrap/>
            <w:hideMark/>
          </w:tcPr>
          <w:p w14:paraId="1FD27E5D" w14:textId="4144CD4E" w:rsidR="00865015" w:rsidRDefault="00865015" w:rsidP="00F71C82">
            <w:pPr>
              <w:pStyle w:val="Tablebody"/>
            </w:pPr>
            <w:r>
              <w:t>//</w:t>
            </w:r>
            <w:r w:rsidR="00085CA6">
              <w:t>(</w:t>
            </w:r>
            <w:r>
              <w:t>cac:InvoiceLine | cac:CreditNoteLine</w:t>
            </w:r>
            <w:r w:rsidR="00085CA6">
              <w:t>)</w:t>
            </w:r>
            <w:r>
              <w:t>/ cbc:AccountingCost</w:t>
            </w:r>
          </w:p>
        </w:tc>
      </w:tr>
      <w:tr w:rsidR="00F71C82" w14:paraId="10DF053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A59C7C" w14:textId="77777777" w:rsidR="00865015" w:rsidRDefault="00865015" w:rsidP="00F71C82">
            <w:pPr>
              <w:pStyle w:val="Tablebody"/>
            </w:pPr>
            <w:r>
              <w:t>ibg-26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57123A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071990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107A54F" w14:textId="77777777" w:rsidR="00865015" w:rsidRDefault="00865015" w:rsidP="00F71C82">
            <w:pPr>
              <w:pStyle w:val="Tablebody"/>
            </w:pPr>
            <w:r>
              <w:t>INVOICE LINE PERIOD</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D5DC1C1" w14:textId="11EC48A6" w:rsidR="00865015" w:rsidRDefault="00865015" w:rsidP="00F71C82">
            <w:pPr>
              <w:pStyle w:val="Tablebody"/>
            </w:pPr>
            <w:r>
              <w:t>//</w:t>
            </w:r>
            <w:r w:rsidR="00085CA6">
              <w:t>(</w:t>
            </w:r>
            <w:r>
              <w:t>cac:InvoiceLine | cac:CreditNoteLine</w:t>
            </w:r>
            <w:r w:rsidR="00085CA6">
              <w:t>)</w:t>
            </w:r>
            <w:r>
              <w:t>/ cac:InvoicePeriod</w:t>
            </w:r>
          </w:p>
        </w:tc>
      </w:tr>
      <w:tr w:rsidR="00F71C82" w14:paraId="7ACC78A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D72136" w14:textId="77777777" w:rsidR="00865015" w:rsidRDefault="00865015" w:rsidP="00F71C82">
            <w:pPr>
              <w:pStyle w:val="Tablebody"/>
            </w:pPr>
            <w:r>
              <w:t>ibt-134</w:t>
            </w:r>
          </w:p>
        </w:tc>
        <w:tc>
          <w:tcPr>
            <w:tcW w:w="184" w:type="pct"/>
            <w:tcBorders>
              <w:top w:val="nil"/>
              <w:left w:val="nil"/>
              <w:bottom w:val="single" w:sz="4" w:space="0" w:color="000000"/>
              <w:right w:val="single" w:sz="4" w:space="0" w:color="000000"/>
            </w:tcBorders>
            <w:noWrap/>
            <w:hideMark/>
          </w:tcPr>
          <w:p w14:paraId="1621EA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E2D770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13C3B89" w14:textId="77777777" w:rsidR="00865015" w:rsidRDefault="00865015" w:rsidP="00F71C82">
            <w:pPr>
              <w:pStyle w:val="Tablebody"/>
            </w:pPr>
            <w:r>
              <w:t>Invoice line period start date</w:t>
            </w:r>
          </w:p>
        </w:tc>
        <w:tc>
          <w:tcPr>
            <w:tcW w:w="2693" w:type="pct"/>
            <w:tcBorders>
              <w:top w:val="nil"/>
              <w:left w:val="nil"/>
              <w:bottom w:val="single" w:sz="4" w:space="0" w:color="000000"/>
              <w:right w:val="single" w:sz="4" w:space="0" w:color="000000"/>
            </w:tcBorders>
            <w:noWrap/>
            <w:hideMark/>
          </w:tcPr>
          <w:p w14:paraId="1EC4B124" w14:textId="46D6FEC2" w:rsidR="00865015" w:rsidRDefault="00865015" w:rsidP="00F71C82">
            <w:pPr>
              <w:pStyle w:val="Tablebody"/>
            </w:pPr>
            <w:r>
              <w:t>//</w:t>
            </w:r>
            <w:r w:rsidR="00085CA6">
              <w:t>(</w:t>
            </w:r>
            <w:r>
              <w:t>cac:InvoiceLine | cac:CreditNoteLine</w:t>
            </w:r>
            <w:r w:rsidR="00085CA6">
              <w:t>)</w:t>
            </w:r>
            <w:r>
              <w:t>/ cac:InvoicePeriod/ cbc:StartDate</w:t>
            </w:r>
          </w:p>
        </w:tc>
      </w:tr>
      <w:tr w:rsidR="00F71C82" w14:paraId="475E920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13DC948" w14:textId="77777777" w:rsidR="00865015" w:rsidRDefault="00865015" w:rsidP="00F71C82">
            <w:pPr>
              <w:pStyle w:val="Tablebody"/>
            </w:pPr>
            <w:r>
              <w:t>ibt-135</w:t>
            </w:r>
          </w:p>
        </w:tc>
        <w:tc>
          <w:tcPr>
            <w:tcW w:w="184" w:type="pct"/>
            <w:tcBorders>
              <w:top w:val="nil"/>
              <w:left w:val="nil"/>
              <w:bottom w:val="single" w:sz="4" w:space="0" w:color="000000"/>
              <w:right w:val="single" w:sz="4" w:space="0" w:color="000000"/>
            </w:tcBorders>
            <w:noWrap/>
            <w:hideMark/>
          </w:tcPr>
          <w:p w14:paraId="0A5F999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092EAF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F4C4A9C" w14:textId="77777777" w:rsidR="00865015" w:rsidRDefault="00865015" w:rsidP="00F71C82">
            <w:pPr>
              <w:pStyle w:val="Tablebody"/>
            </w:pPr>
            <w:r>
              <w:t>Invoice line period end date</w:t>
            </w:r>
          </w:p>
        </w:tc>
        <w:tc>
          <w:tcPr>
            <w:tcW w:w="2693" w:type="pct"/>
            <w:tcBorders>
              <w:top w:val="nil"/>
              <w:left w:val="nil"/>
              <w:bottom w:val="single" w:sz="4" w:space="0" w:color="000000"/>
              <w:right w:val="single" w:sz="4" w:space="0" w:color="000000"/>
            </w:tcBorders>
            <w:noWrap/>
            <w:hideMark/>
          </w:tcPr>
          <w:p w14:paraId="5CD736CF" w14:textId="0F8EFDFE" w:rsidR="00865015" w:rsidRDefault="00865015" w:rsidP="00F71C82">
            <w:pPr>
              <w:pStyle w:val="Tablebody"/>
            </w:pPr>
            <w:r>
              <w:t>//</w:t>
            </w:r>
            <w:r w:rsidR="00085CA6">
              <w:t>(</w:t>
            </w:r>
            <w:r>
              <w:t>cac:InvoiceLine | cac:CreditNoteLine</w:t>
            </w:r>
            <w:r w:rsidR="00085CA6">
              <w:t>)</w:t>
            </w:r>
            <w:r>
              <w:t>/ cac:InvoicePeriod/ cbc:EndDate</w:t>
            </w:r>
          </w:p>
        </w:tc>
      </w:tr>
      <w:tr w:rsidR="00F71C82" w14:paraId="76898978"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2149619" w14:textId="77777777" w:rsidR="00865015" w:rsidRDefault="00865015" w:rsidP="00F71C82">
            <w:pPr>
              <w:pStyle w:val="Tablebody"/>
            </w:pPr>
            <w:r>
              <w:t>ibg-27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ACEED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6B3592"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EF2F92E" w14:textId="77777777" w:rsidR="00865015" w:rsidRDefault="00865015" w:rsidP="00F71C82">
            <w:pPr>
              <w:pStyle w:val="Tablebody"/>
            </w:pPr>
            <w:r>
              <w:t>INVOICE LINE ALLOWANCES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A4E3D12" w14:textId="7266EE0A"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r>
      <w:tr w:rsidR="00F71C82" w14:paraId="6C89B4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6BA7B3" w14:textId="77777777" w:rsidR="00865015" w:rsidRDefault="00865015" w:rsidP="00F71C82">
            <w:pPr>
              <w:pStyle w:val="Tablebody"/>
            </w:pPr>
            <w:r>
              <w:t>ibt-136</w:t>
            </w:r>
          </w:p>
        </w:tc>
        <w:tc>
          <w:tcPr>
            <w:tcW w:w="184" w:type="pct"/>
            <w:tcBorders>
              <w:top w:val="nil"/>
              <w:left w:val="nil"/>
              <w:bottom w:val="single" w:sz="4" w:space="0" w:color="000000"/>
              <w:right w:val="single" w:sz="4" w:space="0" w:color="000000"/>
            </w:tcBorders>
            <w:noWrap/>
            <w:hideMark/>
          </w:tcPr>
          <w:p w14:paraId="5E0D2F1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D4F7A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2E6BA9" w14:textId="77777777" w:rsidR="00865015" w:rsidRDefault="00865015" w:rsidP="00F71C82">
            <w:pPr>
              <w:pStyle w:val="Tablebody"/>
            </w:pPr>
            <w:r>
              <w:t>Invoice line allowance amount</w:t>
            </w:r>
          </w:p>
        </w:tc>
        <w:tc>
          <w:tcPr>
            <w:tcW w:w="2693" w:type="pct"/>
            <w:tcBorders>
              <w:top w:val="nil"/>
              <w:left w:val="nil"/>
              <w:bottom w:val="single" w:sz="4" w:space="0" w:color="000000"/>
              <w:right w:val="single" w:sz="4" w:space="0" w:color="000000"/>
            </w:tcBorders>
            <w:noWrap/>
            <w:hideMark/>
          </w:tcPr>
          <w:p w14:paraId="6AE4F4A1" w14:textId="7E7FC1C4"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r>
      <w:tr w:rsidR="00F71C82" w14:paraId="7D8A561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D3287F" w14:textId="77777777" w:rsidR="00865015" w:rsidRDefault="00865015" w:rsidP="00F71C82">
            <w:pPr>
              <w:pStyle w:val="Tablebody"/>
            </w:pPr>
            <w:r>
              <w:t>ibt-137</w:t>
            </w:r>
          </w:p>
        </w:tc>
        <w:tc>
          <w:tcPr>
            <w:tcW w:w="184" w:type="pct"/>
            <w:tcBorders>
              <w:top w:val="nil"/>
              <w:left w:val="nil"/>
              <w:bottom w:val="single" w:sz="4" w:space="0" w:color="000000"/>
              <w:right w:val="single" w:sz="4" w:space="0" w:color="000000"/>
            </w:tcBorders>
            <w:noWrap/>
            <w:hideMark/>
          </w:tcPr>
          <w:p w14:paraId="34C588D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91FB84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ED9EFC" w14:textId="77777777" w:rsidR="00865015" w:rsidRDefault="00865015" w:rsidP="00F71C82">
            <w:pPr>
              <w:pStyle w:val="Tablebody"/>
            </w:pPr>
            <w:r>
              <w:t>Invoice line allowance base amount</w:t>
            </w:r>
          </w:p>
        </w:tc>
        <w:tc>
          <w:tcPr>
            <w:tcW w:w="2693" w:type="pct"/>
            <w:tcBorders>
              <w:top w:val="nil"/>
              <w:left w:val="nil"/>
              <w:bottom w:val="single" w:sz="4" w:space="0" w:color="000000"/>
              <w:right w:val="single" w:sz="4" w:space="0" w:color="000000"/>
            </w:tcBorders>
            <w:noWrap/>
            <w:hideMark/>
          </w:tcPr>
          <w:p w14:paraId="66F91AE9" w14:textId="104FCED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r>
      <w:tr w:rsidR="00F71C82" w14:paraId="3D3ABB6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160E25" w14:textId="77777777" w:rsidR="00865015" w:rsidRDefault="00865015" w:rsidP="00F71C82">
            <w:pPr>
              <w:pStyle w:val="Tablebody"/>
            </w:pPr>
            <w:r>
              <w:t>ibt-138</w:t>
            </w:r>
          </w:p>
        </w:tc>
        <w:tc>
          <w:tcPr>
            <w:tcW w:w="184" w:type="pct"/>
            <w:tcBorders>
              <w:top w:val="nil"/>
              <w:left w:val="nil"/>
              <w:bottom w:val="single" w:sz="4" w:space="0" w:color="000000"/>
              <w:right w:val="single" w:sz="4" w:space="0" w:color="000000"/>
            </w:tcBorders>
            <w:noWrap/>
            <w:hideMark/>
          </w:tcPr>
          <w:p w14:paraId="4C296E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C71619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B9B3A6" w14:textId="77777777" w:rsidR="00865015" w:rsidRDefault="00865015" w:rsidP="00F71C82">
            <w:pPr>
              <w:pStyle w:val="Tablebody"/>
            </w:pPr>
            <w:r>
              <w:t>Invoice line allowance percentage</w:t>
            </w:r>
          </w:p>
        </w:tc>
        <w:tc>
          <w:tcPr>
            <w:tcW w:w="2693" w:type="pct"/>
            <w:tcBorders>
              <w:top w:val="nil"/>
              <w:left w:val="nil"/>
              <w:bottom w:val="single" w:sz="4" w:space="0" w:color="000000"/>
              <w:right w:val="single" w:sz="4" w:space="0" w:color="000000"/>
            </w:tcBorders>
            <w:noWrap/>
            <w:hideMark/>
          </w:tcPr>
          <w:p w14:paraId="732DC064" w14:textId="181FF32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r>
      <w:tr w:rsidR="00F71C82" w14:paraId="7C2EAF4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1346105" w14:textId="77777777" w:rsidR="00865015" w:rsidRDefault="00865015" w:rsidP="00F71C82">
            <w:pPr>
              <w:pStyle w:val="Tablebody"/>
            </w:pPr>
            <w:r>
              <w:t>ibt-139</w:t>
            </w:r>
          </w:p>
        </w:tc>
        <w:tc>
          <w:tcPr>
            <w:tcW w:w="184" w:type="pct"/>
            <w:tcBorders>
              <w:top w:val="nil"/>
              <w:left w:val="nil"/>
              <w:bottom w:val="single" w:sz="4" w:space="0" w:color="000000"/>
              <w:right w:val="single" w:sz="4" w:space="0" w:color="000000"/>
            </w:tcBorders>
            <w:noWrap/>
            <w:hideMark/>
          </w:tcPr>
          <w:p w14:paraId="217AC74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E3C773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B65331" w14:textId="77777777" w:rsidR="00865015" w:rsidRDefault="00865015" w:rsidP="00F71C82">
            <w:pPr>
              <w:pStyle w:val="Tablebody"/>
            </w:pPr>
            <w:r>
              <w:t>Invoice line allowance reason</w:t>
            </w:r>
          </w:p>
        </w:tc>
        <w:tc>
          <w:tcPr>
            <w:tcW w:w="2693" w:type="pct"/>
            <w:tcBorders>
              <w:top w:val="nil"/>
              <w:left w:val="nil"/>
              <w:bottom w:val="single" w:sz="4" w:space="0" w:color="000000"/>
              <w:right w:val="single" w:sz="4" w:space="0" w:color="000000"/>
            </w:tcBorders>
            <w:noWrap/>
            <w:hideMark/>
          </w:tcPr>
          <w:p w14:paraId="1DA27351" w14:textId="77F0406F"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r>
      <w:tr w:rsidR="00F71C82" w14:paraId="65316EB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6075A97" w14:textId="77777777" w:rsidR="00865015" w:rsidRDefault="00865015" w:rsidP="00F71C82">
            <w:pPr>
              <w:pStyle w:val="Tablebody"/>
            </w:pPr>
            <w:r>
              <w:t>ibt-140</w:t>
            </w:r>
          </w:p>
        </w:tc>
        <w:tc>
          <w:tcPr>
            <w:tcW w:w="184" w:type="pct"/>
            <w:tcBorders>
              <w:top w:val="nil"/>
              <w:left w:val="nil"/>
              <w:bottom w:val="single" w:sz="4" w:space="0" w:color="000000"/>
              <w:right w:val="single" w:sz="4" w:space="0" w:color="000000"/>
            </w:tcBorders>
            <w:noWrap/>
            <w:hideMark/>
          </w:tcPr>
          <w:p w14:paraId="032B09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50637E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A9B2AAD" w14:textId="77777777" w:rsidR="00865015" w:rsidRDefault="00865015" w:rsidP="00F71C82">
            <w:pPr>
              <w:pStyle w:val="Tablebody"/>
            </w:pPr>
            <w:r>
              <w:t>Invoice line allowance reason code</w:t>
            </w:r>
          </w:p>
        </w:tc>
        <w:tc>
          <w:tcPr>
            <w:tcW w:w="2693" w:type="pct"/>
            <w:tcBorders>
              <w:top w:val="nil"/>
              <w:left w:val="nil"/>
              <w:bottom w:val="single" w:sz="4" w:space="0" w:color="000000"/>
              <w:right w:val="single" w:sz="4" w:space="0" w:color="000000"/>
            </w:tcBorders>
            <w:noWrap/>
            <w:hideMark/>
          </w:tcPr>
          <w:p w14:paraId="2DC12190" w14:textId="3D31058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r>
      <w:tr w:rsidR="00F71C82" w14:paraId="07DD369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7282A2" w14:textId="77777777" w:rsidR="00865015" w:rsidRDefault="00865015" w:rsidP="00F71C82">
            <w:pPr>
              <w:pStyle w:val="Tablebody"/>
            </w:pPr>
            <w:r>
              <w:t>ibg-28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80A544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4ED51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E51DC3F" w14:textId="77777777" w:rsidR="00865015" w:rsidRDefault="00865015" w:rsidP="00F71C82">
            <w:pPr>
              <w:pStyle w:val="Tablebody"/>
            </w:pPr>
            <w:r>
              <w:t>INVOICE LINE CHARGES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257B579F" w14:textId="4BD8A89C"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r>
      <w:tr w:rsidR="00F71C82" w14:paraId="47FA1A3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852CA8" w14:textId="77777777" w:rsidR="00865015" w:rsidRDefault="00865015" w:rsidP="00F71C82">
            <w:pPr>
              <w:pStyle w:val="Tablebody"/>
            </w:pPr>
            <w:r>
              <w:t>ibt-141</w:t>
            </w:r>
          </w:p>
        </w:tc>
        <w:tc>
          <w:tcPr>
            <w:tcW w:w="184" w:type="pct"/>
            <w:tcBorders>
              <w:top w:val="nil"/>
              <w:left w:val="nil"/>
              <w:bottom w:val="single" w:sz="4" w:space="0" w:color="000000"/>
              <w:right w:val="single" w:sz="4" w:space="0" w:color="000000"/>
            </w:tcBorders>
            <w:noWrap/>
            <w:hideMark/>
          </w:tcPr>
          <w:p w14:paraId="2C0EFA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59AC5F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DA8A1DE" w14:textId="77777777" w:rsidR="00865015" w:rsidRDefault="00865015" w:rsidP="00F71C82">
            <w:pPr>
              <w:pStyle w:val="Tablebody"/>
            </w:pPr>
            <w:r>
              <w:t>Invoice line charge amount</w:t>
            </w:r>
          </w:p>
        </w:tc>
        <w:tc>
          <w:tcPr>
            <w:tcW w:w="2693" w:type="pct"/>
            <w:tcBorders>
              <w:top w:val="nil"/>
              <w:left w:val="nil"/>
              <w:bottom w:val="single" w:sz="4" w:space="0" w:color="000000"/>
              <w:right w:val="single" w:sz="4" w:space="0" w:color="000000"/>
            </w:tcBorders>
            <w:noWrap/>
            <w:hideMark/>
          </w:tcPr>
          <w:p w14:paraId="39568A08" w14:textId="6B056D19"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r>
      <w:tr w:rsidR="00F71C82" w14:paraId="3A421E9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0CC8A7E" w14:textId="77777777" w:rsidR="00865015" w:rsidRDefault="00865015" w:rsidP="00F71C82">
            <w:pPr>
              <w:pStyle w:val="Tablebody"/>
            </w:pPr>
            <w:r>
              <w:t>ibt-142</w:t>
            </w:r>
          </w:p>
        </w:tc>
        <w:tc>
          <w:tcPr>
            <w:tcW w:w="184" w:type="pct"/>
            <w:tcBorders>
              <w:top w:val="nil"/>
              <w:left w:val="nil"/>
              <w:bottom w:val="single" w:sz="4" w:space="0" w:color="000000"/>
              <w:right w:val="single" w:sz="4" w:space="0" w:color="000000"/>
            </w:tcBorders>
            <w:noWrap/>
            <w:hideMark/>
          </w:tcPr>
          <w:p w14:paraId="21E9EDC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5485C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9CCE88" w14:textId="77777777" w:rsidR="00865015" w:rsidRDefault="00865015" w:rsidP="00F71C82">
            <w:pPr>
              <w:pStyle w:val="Tablebody"/>
            </w:pPr>
            <w:r>
              <w:t>Invoice line charge base amount</w:t>
            </w:r>
          </w:p>
        </w:tc>
        <w:tc>
          <w:tcPr>
            <w:tcW w:w="2693" w:type="pct"/>
            <w:tcBorders>
              <w:top w:val="nil"/>
              <w:left w:val="nil"/>
              <w:bottom w:val="single" w:sz="4" w:space="0" w:color="000000"/>
              <w:right w:val="single" w:sz="4" w:space="0" w:color="000000"/>
            </w:tcBorders>
            <w:noWrap/>
            <w:hideMark/>
          </w:tcPr>
          <w:p w14:paraId="01ABE378" w14:textId="45FDFA45"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r>
      <w:tr w:rsidR="00F71C82" w14:paraId="195896E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9BDF26" w14:textId="77777777" w:rsidR="00865015" w:rsidRDefault="00865015" w:rsidP="00F71C82">
            <w:pPr>
              <w:pStyle w:val="Tablebody"/>
            </w:pPr>
            <w:r>
              <w:t>ibt-143</w:t>
            </w:r>
          </w:p>
        </w:tc>
        <w:tc>
          <w:tcPr>
            <w:tcW w:w="184" w:type="pct"/>
            <w:tcBorders>
              <w:top w:val="nil"/>
              <w:left w:val="nil"/>
              <w:bottom w:val="single" w:sz="4" w:space="0" w:color="000000"/>
              <w:right w:val="single" w:sz="4" w:space="0" w:color="000000"/>
            </w:tcBorders>
            <w:noWrap/>
            <w:hideMark/>
          </w:tcPr>
          <w:p w14:paraId="17CC74F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9AF2DF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837CED" w14:textId="77777777" w:rsidR="00865015" w:rsidRDefault="00865015" w:rsidP="00F71C82">
            <w:pPr>
              <w:pStyle w:val="Tablebody"/>
            </w:pPr>
            <w:r>
              <w:t>Invoice line charge percentage</w:t>
            </w:r>
          </w:p>
        </w:tc>
        <w:tc>
          <w:tcPr>
            <w:tcW w:w="2693" w:type="pct"/>
            <w:tcBorders>
              <w:top w:val="nil"/>
              <w:left w:val="nil"/>
              <w:bottom w:val="single" w:sz="4" w:space="0" w:color="000000"/>
              <w:right w:val="single" w:sz="4" w:space="0" w:color="000000"/>
            </w:tcBorders>
            <w:noWrap/>
            <w:hideMark/>
          </w:tcPr>
          <w:p w14:paraId="7F5C7745" w14:textId="0374ADD3"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r>
      <w:tr w:rsidR="00F71C82" w14:paraId="2D972D8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A26ACB" w14:textId="77777777" w:rsidR="00865015" w:rsidRDefault="00865015" w:rsidP="00F71C82">
            <w:pPr>
              <w:pStyle w:val="Tablebody"/>
            </w:pPr>
            <w:r>
              <w:t>ibt-144</w:t>
            </w:r>
          </w:p>
        </w:tc>
        <w:tc>
          <w:tcPr>
            <w:tcW w:w="184" w:type="pct"/>
            <w:tcBorders>
              <w:top w:val="nil"/>
              <w:left w:val="nil"/>
              <w:bottom w:val="single" w:sz="4" w:space="0" w:color="000000"/>
              <w:right w:val="single" w:sz="4" w:space="0" w:color="000000"/>
            </w:tcBorders>
            <w:noWrap/>
            <w:hideMark/>
          </w:tcPr>
          <w:p w14:paraId="4FE7DB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CCED5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DDF51B" w14:textId="77777777" w:rsidR="00865015" w:rsidRDefault="00865015" w:rsidP="00F71C82">
            <w:pPr>
              <w:pStyle w:val="Tablebody"/>
            </w:pPr>
            <w:r>
              <w:t>Invoice line charge reason</w:t>
            </w:r>
          </w:p>
        </w:tc>
        <w:tc>
          <w:tcPr>
            <w:tcW w:w="2693" w:type="pct"/>
            <w:tcBorders>
              <w:top w:val="nil"/>
              <w:left w:val="nil"/>
              <w:bottom w:val="single" w:sz="4" w:space="0" w:color="000000"/>
              <w:right w:val="single" w:sz="4" w:space="0" w:color="000000"/>
            </w:tcBorders>
            <w:noWrap/>
            <w:hideMark/>
          </w:tcPr>
          <w:p w14:paraId="5F111673" w14:textId="2B5FE4FB"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r>
      <w:tr w:rsidR="00F71C82" w14:paraId="2F32DBE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BBAF953" w14:textId="77777777" w:rsidR="00865015" w:rsidRDefault="00865015" w:rsidP="00F71C82">
            <w:pPr>
              <w:pStyle w:val="Tablebody"/>
            </w:pPr>
            <w:r>
              <w:lastRenderedPageBreak/>
              <w:t>ibt-145</w:t>
            </w:r>
          </w:p>
        </w:tc>
        <w:tc>
          <w:tcPr>
            <w:tcW w:w="184" w:type="pct"/>
            <w:tcBorders>
              <w:top w:val="nil"/>
              <w:left w:val="nil"/>
              <w:bottom w:val="single" w:sz="4" w:space="0" w:color="000000"/>
              <w:right w:val="single" w:sz="4" w:space="0" w:color="000000"/>
            </w:tcBorders>
            <w:noWrap/>
            <w:hideMark/>
          </w:tcPr>
          <w:p w14:paraId="6EFBB8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D273D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9B2FA84" w14:textId="77777777" w:rsidR="00865015" w:rsidRDefault="00865015" w:rsidP="00F71C82">
            <w:pPr>
              <w:pStyle w:val="Tablebody"/>
            </w:pPr>
            <w:r>
              <w:t>Invoice line charge reason code</w:t>
            </w:r>
          </w:p>
        </w:tc>
        <w:tc>
          <w:tcPr>
            <w:tcW w:w="2693" w:type="pct"/>
            <w:tcBorders>
              <w:top w:val="nil"/>
              <w:left w:val="nil"/>
              <w:bottom w:val="single" w:sz="4" w:space="0" w:color="000000"/>
              <w:right w:val="single" w:sz="4" w:space="0" w:color="000000"/>
            </w:tcBorders>
            <w:noWrap/>
            <w:hideMark/>
          </w:tcPr>
          <w:p w14:paraId="524153A6" w14:textId="50FBB63D"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r>
      <w:tr w:rsidR="00F71C82" w14:paraId="6CFD564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2AE32A" w14:textId="77777777" w:rsidR="00865015" w:rsidRDefault="00865015" w:rsidP="00F71C82">
            <w:pPr>
              <w:pStyle w:val="Tablebody"/>
            </w:pPr>
            <w:r>
              <w:t>ibg-29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159AF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B19B2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0991D15" w14:textId="77777777" w:rsidR="00865015" w:rsidRDefault="00865015" w:rsidP="00F71C82">
            <w:pPr>
              <w:pStyle w:val="Tablebody"/>
            </w:pPr>
            <w:r>
              <w:t>PRICE DETAILS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CFD5046" w14:textId="6D4A8050" w:rsidR="00865015" w:rsidRDefault="00865015" w:rsidP="00F71C82">
            <w:pPr>
              <w:pStyle w:val="Tablebody"/>
            </w:pPr>
            <w:r>
              <w:t>//</w:t>
            </w:r>
            <w:r w:rsidR="00085CA6">
              <w:t>(</w:t>
            </w:r>
            <w:r>
              <w:t>cac:InvoiceLine | cac:CreditNoteLine</w:t>
            </w:r>
            <w:r w:rsidR="00085CA6">
              <w:t>)</w:t>
            </w:r>
            <w:r>
              <w:t>/ cac:Price</w:t>
            </w:r>
          </w:p>
        </w:tc>
      </w:tr>
      <w:tr w:rsidR="00F71C82" w14:paraId="27320BF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E31C99" w14:textId="77777777" w:rsidR="00865015" w:rsidRDefault="00865015" w:rsidP="00F71C82">
            <w:pPr>
              <w:pStyle w:val="Tablebody"/>
            </w:pPr>
            <w:r>
              <w:t>ibt-146</w:t>
            </w:r>
          </w:p>
        </w:tc>
        <w:tc>
          <w:tcPr>
            <w:tcW w:w="184" w:type="pct"/>
            <w:tcBorders>
              <w:top w:val="nil"/>
              <w:left w:val="nil"/>
              <w:bottom w:val="single" w:sz="4" w:space="0" w:color="000000"/>
              <w:right w:val="single" w:sz="4" w:space="0" w:color="000000"/>
            </w:tcBorders>
            <w:noWrap/>
            <w:hideMark/>
          </w:tcPr>
          <w:p w14:paraId="1CCCEA2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C3ED7F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1EF1E3B" w14:textId="77777777" w:rsidR="00865015" w:rsidRDefault="00865015" w:rsidP="00F71C82">
            <w:pPr>
              <w:pStyle w:val="Tablebody"/>
            </w:pPr>
            <w:r>
              <w:t>Item net price</w:t>
            </w:r>
          </w:p>
        </w:tc>
        <w:tc>
          <w:tcPr>
            <w:tcW w:w="2693" w:type="pct"/>
            <w:tcBorders>
              <w:top w:val="nil"/>
              <w:left w:val="nil"/>
              <w:bottom w:val="single" w:sz="4" w:space="0" w:color="000000"/>
              <w:right w:val="single" w:sz="4" w:space="0" w:color="000000"/>
            </w:tcBorders>
            <w:noWrap/>
            <w:hideMark/>
          </w:tcPr>
          <w:p w14:paraId="1D6783A5" w14:textId="766FE5A0" w:rsidR="00865015" w:rsidRDefault="00865015" w:rsidP="00F71C82">
            <w:pPr>
              <w:pStyle w:val="Tablebody"/>
            </w:pPr>
            <w:r>
              <w:t>//</w:t>
            </w:r>
            <w:r w:rsidR="00085CA6">
              <w:t>(</w:t>
            </w:r>
            <w:r>
              <w:t>cac:InvoiceLine | cac:CreditNoteLine</w:t>
            </w:r>
            <w:r w:rsidR="00085CA6">
              <w:t>)</w:t>
            </w:r>
            <w:r>
              <w:t>/ cac:Price/ cbc:PriceAmount</w:t>
            </w:r>
          </w:p>
        </w:tc>
      </w:tr>
      <w:tr w:rsidR="00F71C82" w14:paraId="3059A03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02A17B" w14:textId="77777777" w:rsidR="00865015" w:rsidRDefault="00865015" w:rsidP="00F71C82">
            <w:pPr>
              <w:pStyle w:val="Tablebody"/>
            </w:pPr>
            <w:r>
              <w:t>ibt-147</w:t>
            </w:r>
          </w:p>
        </w:tc>
        <w:tc>
          <w:tcPr>
            <w:tcW w:w="184" w:type="pct"/>
            <w:tcBorders>
              <w:top w:val="nil"/>
              <w:left w:val="nil"/>
              <w:bottom w:val="single" w:sz="4" w:space="0" w:color="000000"/>
              <w:right w:val="single" w:sz="4" w:space="0" w:color="000000"/>
            </w:tcBorders>
            <w:noWrap/>
            <w:hideMark/>
          </w:tcPr>
          <w:p w14:paraId="6DF9CAD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E78E2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845EF66" w14:textId="77777777" w:rsidR="00865015" w:rsidRDefault="00865015" w:rsidP="00F71C82">
            <w:pPr>
              <w:pStyle w:val="Tablebody"/>
            </w:pPr>
            <w:r>
              <w:t>Item price discount</w:t>
            </w:r>
          </w:p>
        </w:tc>
        <w:tc>
          <w:tcPr>
            <w:tcW w:w="2693" w:type="pct"/>
            <w:tcBorders>
              <w:top w:val="nil"/>
              <w:left w:val="nil"/>
              <w:bottom w:val="single" w:sz="4" w:space="0" w:color="000000"/>
              <w:right w:val="single" w:sz="4" w:space="0" w:color="000000"/>
            </w:tcBorders>
            <w:noWrap/>
            <w:hideMark/>
          </w:tcPr>
          <w:p w14:paraId="1DFDE57D" w14:textId="5D70A2B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r>
      <w:tr w:rsidR="00F71C82" w14:paraId="1B0A665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63189E" w14:textId="77777777" w:rsidR="00865015" w:rsidRDefault="00865015" w:rsidP="00F71C82">
            <w:pPr>
              <w:pStyle w:val="Tablebody"/>
            </w:pPr>
            <w:r>
              <w:t>ibt-148</w:t>
            </w:r>
          </w:p>
        </w:tc>
        <w:tc>
          <w:tcPr>
            <w:tcW w:w="184" w:type="pct"/>
            <w:tcBorders>
              <w:top w:val="nil"/>
              <w:left w:val="nil"/>
              <w:bottom w:val="single" w:sz="4" w:space="0" w:color="000000"/>
              <w:right w:val="single" w:sz="4" w:space="0" w:color="000000"/>
            </w:tcBorders>
            <w:noWrap/>
            <w:hideMark/>
          </w:tcPr>
          <w:p w14:paraId="69B454A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620F3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93A695E" w14:textId="77777777" w:rsidR="00865015" w:rsidRDefault="00865015" w:rsidP="00F71C82">
            <w:pPr>
              <w:pStyle w:val="Tablebody"/>
            </w:pPr>
            <w:r>
              <w:t>Item gross price</w:t>
            </w:r>
          </w:p>
        </w:tc>
        <w:tc>
          <w:tcPr>
            <w:tcW w:w="2693" w:type="pct"/>
            <w:tcBorders>
              <w:top w:val="nil"/>
              <w:left w:val="nil"/>
              <w:bottom w:val="single" w:sz="4" w:space="0" w:color="000000"/>
              <w:right w:val="single" w:sz="4" w:space="0" w:color="000000"/>
            </w:tcBorders>
            <w:noWrap/>
            <w:hideMark/>
          </w:tcPr>
          <w:p w14:paraId="50E923AC" w14:textId="4A8B3AD4"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r>
      <w:tr w:rsidR="00F71C82" w14:paraId="646A6E7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03C2F5" w14:textId="77777777" w:rsidR="00865015" w:rsidRDefault="00865015" w:rsidP="00F71C82">
            <w:pPr>
              <w:pStyle w:val="Tablebody"/>
            </w:pPr>
            <w:r>
              <w:t>ibt-149</w:t>
            </w:r>
          </w:p>
        </w:tc>
        <w:tc>
          <w:tcPr>
            <w:tcW w:w="184" w:type="pct"/>
            <w:tcBorders>
              <w:top w:val="nil"/>
              <w:left w:val="nil"/>
              <w:bottom w:val="single" w:sz="4" w:space="0" w:color="000000"/>
              <w:right w:val="single" w:sz="4" w:space="0" w:color="000000"/>
            </w:tcBorders>
            <w:noWrap/>
            <w:hideMark/>
          </w:tcPr>
          <w:p w14:paraId="205B1E2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2A170D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6732021" w14:textId="77777777" w:rsidR="00865015" w:rsidRDefault="00865015" w:rsidP="00F71C82">
            <w:pPr>
              <w:pStyle w:val="Tablebody"/>
            </w:pPr>
            <w:r>
              <w:t>Item price base quantity</w:t>
            </w:r>
          </w:p>
        </w:tc>
        <w:tc>
          <w:tcPr>
            <w:tcW w:w="2693" w:type="pct"/>
            <w:tcBorders>
              <w:top w:val="nil"/>
              <w:left w:val="nil"/>
              <w:bottom w:val="single" w:sz="4" w:space="0" w:color="000000"/>
              <w:right w:val="single" w:sz="4" w:space="0" w:color="000000"/>
            </w:tcBorders>
            <w:noWrap/>
            <w:hideMark/>
          </w:tcPr>
          <w:p w14:paraId="69A47005" w14:textId="32CE1E27" w:rsidR="00865015" w:rsidRDefault="00865015" w:rsidP="00F71C82">
            <w:pPr>
              <w:pStyle w:val="Tablebody"/>
            </w:pPr>
            <w:r>
              <w:t>//</w:t>
            </w:r>
            <w:r w:rsidR="00085CA6">
              <w:t>(</w:t>
            </w:r>
            <w:r>
              <w:t>cac:InvoiceLine | cac:CreditNoteLine</w:t>
            </w:r>
            <w:r w:rsidR="00085CA6">
              <w:t>)</w:t>
            </w:r>
            <w:r>
              <w:t>/ cac:Price/ cbc:BaseQuantity</w:t>
            </w:r>
          </w:p>
        </w:tc>
      </w:tr>
      <w:tr w:rsidR="00F71C82" w14:paraId="0B21457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21BE434" w14:textId="77777777" w:rsidR="00865015" w:rsidRDefault="00865015" w:rsidP="00F71C82">
            <w:pPr>
              <w:pStyle w:val="Tablebody"/>
            </w:pPr>
            <w:r>
              <w:t>ibt-150</w:t>
            </w:r>
          </w:p>
        </w:tc>
        <w:tc>
          <w:tcPr>
            <w:tcW w:w="184" w:type="pct"/>
            <w:tcBorders>
              <w:top w:val="nil"/>
              <w:left w:val="nil"/>
              <w:bottom w:val="single" w:sz="4" w:space="0" w:color="000000"/>
              <w:right w:val="single" w:sz="4" w:space="0" w:color="000000"/>
            </w:tcBorders>
            <w:noWrap/>
            <w:hideMark/>
          </w:tcPr>
          <w:p w14:paraId="630E82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EA1BF7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E3A1B08" w14:textId="77777777" w:rsidR="00865015" w:rsidRDefault="00865015" w:rsidP="00F71C82">
            <w:pPr>
              <w:pStyle w:val="Tablebody"/>
            </w:pPr>
            <w:r>
              <w:t>Item price base quantity unit of measure code</w:t>
            </w:r>
          </w:p>
        </w:tc>
        <w:tc>
          <w:tcPr>
            <w:tcW w:w="2693" w:type="pct"/>
            <w:tcBorders>
              <w:top w:val="nil"/>
              <w:left w:val="nil"/>
              <w:bottom w:val="single" w:sz="4" w:space="0" w:color="000000"/>
              <w:right w:val="single" w:sz="4" w:space="0" w:color="000000"/>
            </w:tcBorders>
            <w:noWrap/>
            <w:hideMark/>
          </w:tcPr>
          <w:p w14:paraId="762BD898" w14:textId="263FD8EE" w:rsidR="00865015" w:rsidRDefault="00865015" w:rsidP="00F71C82">
            <w:pPr>
              <w:pStyle w:val="Tablebody"/>
            </w:pPr>
            <w:r>
              <w:t>//</w:t>
            </w:r>
            <w:r w:rsidR="00085CA6">
              <w:t>(</w:t>
            </w:r>
            <w:r>
              <w:t>cac:InvoiceLine | cac:CreditNoteLine</w:t>
            </w:r>
            <w:r w:rsidR="00085CA6">
              <w:t>)</w:t>
            </w:r>
            <w:r>
              <w:t>/ cac:Price/ cbc:BaseQuantity/ @unitCode</w:t>
            </w:r>
          </w:p>
        </w:tc>
      </w:tr>
      <w:tr w:rsidR="00F71C82" w14:paraId="288D303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73B96F" w14:textId="77777777" w:rsidR="00865015" w:rsidRDefault="00865015" w:rsidP="00F71C82">
            <w:pPr>
              <w:pStyle w:val="Tablebody"/>
            </w:pPr>
            <w:r>
              <w:t>ibg-30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09D95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893922"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361AED5" w14:textId="77777777" w:rsidR="00865015" w:rsidRDefault="00865015" w:rsidP="00F71C82">
            <w:pPr>
              <w:pStyle w:val="Tablebody"/>
            </w:pPr>
            <w:r>
              <w:t>LINE TAX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57D0749" w14:textId="00031D81" w:rsidR="00865015" w:rsidRDefault="00865015" w:rsidP="00F71C82">
            <w:pPr>
              <w:pStyle w:val="Tablebody"/>
            </w:pPr>
            <w:r>
              <w:t>//</w:t>
            </w:r>
            <w:r w:rsidR="00085CA6">
              <w:t>(</w:t>
            </w:r>
            <w:r>
              <w:t>cac:InvoiceLine | cac:CreditNoteLine</w:t>
            </w:r>
            <w:r w:rsidR="00085CA6">
              <w:t>)</w:t>
            </w:r>
            <w:r>
              <w:t>/ cac:Item/ cac:ClassifiedTaxCategory</w:t>
            </w:r>
          </w:p>
        </w:tc>
      </w:tr>
      <w:tr w:rsidR="00F71C82" w14:paraId="2792D19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B7EBC3D" w14:textId="77777777" w:rsidR="00865015" w:rsidRDefault="00865015" w:rsidP="00F71C82">
            <w:pPr>
              <w:pStyle w:val="Tablebody"/>
            </w:pPr>
            <w:r>
              <w:t>ibt-151</w:t>
            </w:r>
          </w:p>
        </w:tc>
        <w:tc>
          <w:tcPr>
            <w:tcW w:w="184" w:type="pct"/>
            <w:tcBorders>
              <w:top w:val="nil"/>
              <w:left w:val="nil"/>
              <w:bottom w:val="single" w:sz="4" w:space="0" w:color="000000"/>
              <w:right w:val="single" w:sz="4" w:space="0" w:color="000000"/>
            </w:tcBorders>
            <w:noWrap/>
            <w:hideMark/>
          </w:tcPr>
          <w:p w14:paraId="5808545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9861D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AEDBBC9" w14:textId="77777777" w:rsidR="00865015" w:rsidRDefault="00865015" w:rsidP="00F71C82">
            <w:pPr>
              <w:pStyle w:val="Tablebody"/>
            </w:pPr>
            <w:r>
              <w:t>Invoiced item TAX category code</w:t>
            </w:r>
          </w:p>
        </w:tc>
        <w:tc>
          <w:tcPr>
            <w:tcW w:w="2693" w:type="pct"/>
            <w:tcBorders>
              <w:top w:val="nil"/>
              <w:left w:val="nil"/>
              <w:bottom w:val="single" w:sz="4" w:space="0" w:color="000000"/>
              <w:right w:val="single" w:sz="4" w:space="0" w:color="000000"/>
            </w:tcBorders>
            <w:noWrap/>
            <w:hideMark/>
          </w:tcPr>
          <w:p w14:paraId="4D49E995" w14:textId="299C3EB6" w:rsidR="00865015" w:rsidRDefault="00865015" w:rsidP="00F71C82">
            <w:pPr>
              <w:pStyle w:val="Tablebody"/>
            </w:pPr>
            <w:r>
              <w:t>//</w:t>
            </w:r>
            <w:r w:rsidR="00085CA6">
              <w:t>(</w:t>
            </w:r>
            <w:r>
              <w:t>cac:InvoiceLine | cac:CreditNoteLine</w:t>
            </w:r>
            <w:r w:rsidR="00085CA6">
              <w:t>)</w:t>
            </w:r>
            <w:r>
              <w:t>/ cac:Item/ cac:ClassifiedTaxCategory/ cbc:ID</w:t>
            </w:r>
          </w:p>
        </w:tc>
      </w:tr>
      <w:tr w:rsidR="00F71C82" w14:paraId="67F59F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808818" w14:textId="77777777" w:rsidR="00865015" w:rsidRDefault="00865015" w:rsidP="00F71C82">
            <w:pPr>
              <w:pStyle w:val="Tablebody"/>
            </w:pPr>
            <w:r>
              <w:t>ibt-152</w:t>
            </w:r>
          </w:p>
        </w:tc>
        <w:tc>
          <w:tcPr>
            <w:tcW w:w="184" w:type="pct"/>
            <w:tcBorders>
              <w:top w:val="nil"/>
              <w:left w:val="nil"/>
              <w:bottom w:val="single" w:sz="4" w:space="0" w:color="000000"/>
              <w:right w:val="single" w:sz="4" w:space="0" w:color="000000"/>
            </w:tcBorders>
            <w:noWrap/>
            <w:hideMark/>
          </w:tcPr>
          <w:p w14:paraId="4BF1D78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7E776C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5C52E87" w14:textId="77777777" w:rsidR="00865015" w:rsidRDefault="00865015" w:rsidP="00F71C82">
            <w:pPr>
              <w:pStyle w:val="Tablebody"/>
            </w:pPr>
            <w:r>
              <w:t>Invoiced item TAX rate</w:t>
            </w:r>
          </w:p>
        </w:tc>
        <w:tc>
          <w:tcPr>
            <w:tcW w:w="2693" w:type="pct"/>
            <w:tcBorders>
              <w:top w:val="nil"/>
              <w:left w:val="nil"/>
              <w:bottom w:val="single" w:sz="4" w:space="0" w:color="000000"/>
              <w:right w:val="single" w:sz="4" w:space="0" w:color="000000"/>
            </w:tcBorders>
            <w:noWrap/>
            <w:hideMark/>
          </w:tcPr>
          <w:p w14:paraId="1896B049" w14:textId="315D9172" w:rsidR="00865015" w:rsidRDefault="00865015" w:rsidP="00F71C82">
            <w:pPr>
              <w:pStyle w:val="Tablebody"/>
            </w:pPr>
            <w:r>
              <w:t>//</w:t>
            </w:r>
            <w:r w:rsidR="00085CA6">
              <w:t>(</w:t>
            </w:r>
            <w:r>
              <w:t>cac:InvoiceLine | cac:CreditNoteLine</w:t>
            </w:r>
            <w:r w:rsidR="00085CA6">
              <w:t>)</w:t>
            </w:r>
            <w:r>
              <w:t>/ cac:Item/ cac:ClassifiedTaxCategory/ cbc:Percent</w:t>
            </w:r>
          </w:p>
        </w:tc>
      </w:tr>
      <w:tr w:rsidR="00F71C82" w14:paraId="732DC43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FBDB22" w14:textId="77777777" w:rsidR="00865015" w:rsidRDefault="00865015" w:rsidP="00F71C82">
            <w:pPr>
              <w:pStyle w:val="Tablebody"/>
            </w:pPr>
            <w:r>
              <w:t>ibt-185</w:t>
            </w:r>
          </w:p>
        </w:tc>
        <w:tc>
          <w:tcPr>
            <w:tcW w:w="184" w:type="pct"/>
            <w:tcBorders>
              <w:top w:val="nil"/>
              <w:left w:val="nil"/>
              <w:bottom w:val="single" w:sz="4" w:space="0" w:color="000000"/>
              <w:right w:val="single" w:sz="4" w:space="0" w:color="000000"/>
            </w:tcBorders>
            <w:noWrap/>
            <w:hideMark/>
          </w:tcPr>
          <w:p w14:paraId="5D128A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B46373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FC0F872" w14:textId="77777777" w:rsidR="00865015" w:rsidRDefault="00865015" w:rsidP="00F71C82">
            <w:pPr>
              <w:pStyle w:val="Tablebody"/>
            </w:pPr>
            <w:r>
              <w:t>TAX exemption reason code</w:t>
            </w:r>
          </w:p>
        </w:tc>
        <w:tc>
          <w:tcPr>
            <w:tcW w:w="2693" w:type="pct"/>
            <w:tcBorders>
              <w:top w:val="nil"/>
              <w:left w:val="nil"/>
              <w:bottom w:val="single" w:sz="4" w:space="0" w:color="000000"/>
              <w:right w:val="single" w:sz="4" w:space="0" w:color="000000"/>
            </w:tcBorders>
            <w:noWrap/>
            <w:hideMark/>
          </w:tcPr>
          <w:p w14:paraId="6908017B" w14:textId="6933FAF8" w:rsidR="00865015" w:rsidRDefault="00865015" w:rsidP="00F71C82">
            <w:pPr>
              <w:pStyle w:val="Tablebody"/>
            </w:pPr>
            <w:r>
              <w:t>//</w:t>
            </w:r>
            <w:r w:rsidR="00085CA6">
              <w:t>(</w:t>
            </w:r>
            <w:r>
              <w:t>cac:InvoiceLine | cac:CreditNoteLine</w:t>
            </w:r>
            <w:r w:rsidR="00085CA6">
              <w:t>)</w:t>
            </w:r>
            <w:r>
              <w:t>/ cac:Item/ cac:ClassifiedTaxCategory/ cbc:TaxExemptionReasonCode</w:t>
            </w:r>
          </w:p>
        </w:tc>
      </w:tr>
      <w:tr w:rsidR="00F71C82" w14:paraId="679ED1A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DCE6254" w14:textId="77777777" w:rsidR="00865015" w:rsidRDefault="00865015" w:rsidP="00F71C82">
            <w:pPr>
              <w:pStyle w:val="Tablebody"/>
            </w:pPr>
            <w:r>
              <w:t>ibt-186</w:t>
            </w:r>
          </w:p>
        </w:tc>
        <w:tc>
          <w:tcPr>
            <w:tcW w:w="184" w:type="pct"/>
            <w:tcBorders>
              <w:top w:val="nil"/>
              <w:left w:val="nil"/>
              <w:bottom w:val="single" w:sz="4" w:space="0" w:color="000000"/>
              <w:right w:val="single" w:sz="4" w:space="0" w:color="000000"/>
            </w:tcBorders>
            <w:noWrap/>
            <w:hideMark/>
          </w:tcPr>
          <w:p w14:paraId="319F08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D0C9A5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8A4863" w14:textId="77777777" w:rsidR="00865015" w:rsidRDefault="00865015" w:rsidP="00F71C82">
            <w:pPr>
              <w:pStyle w:val="Tablebody"/>
            </w:pPr>
            <w:r>
              <w:t>TAX exemption reason text</w:t>
            </w:r>
          </w:p>
        </w:tc>
        <w:tc>
          <w:tcPr>
            <w:tcW w:w="2693" w:type="pct"/>
            <w:tcBorders>
              <w:top w:val="nil"/>
              <w:left w:val="nil"/>
              <w:bottom w:val="single" w:sz="4" w:space="0" w:color="000000"/>
              <w:right w:val="single" w:sz="4" w:space="0" w:color="000000"/>
            </w:tcBorders>
            <w:noWrap/>
            <w:hideMark/>
          </w:tcPr>
          <w:p w14:paraId="7F07C1B2" w14:textId="69F52F0F" w:rsidR="00865015" w:rsidRDefault="00865015" w:rsidP="00F71C82">
            <w:pPr>
              <w:pStyle w:val="Tablebody"/>
            </w:pPr>
            <w:r>
              <w:t>//</w:t>
            </w:r>
            <w:r w:rsidR="00085CA6">
              <w:t>(</w:t>
            </w:r>
            <w:r>
              <w:t>cac:InvoiceLine | cac:CreditNoteLine</w:t>
            </w:r>
            <w:r w:rsidR="00085CA6">
              <w:t>)</w:t>
            </w:r>
            <w:r>
              <w:t>/ cac:Item/ cac:ClassifiedTaxCategory/ cbc:TaxExemptionReason</w:t>
            </w:r>
          </w:p>
        </w:tc>
      </w:tr>
      <w:tr w:rsidR="00F71C82" w14:paraId="5F8371E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2DE0DF2" w14:textId="77777777" w:rsidR="00865015" w:rsidRDefault="00865015" w:rsidP="00F71C82">
            <w:pPr>
              <w:pStyle w:val="Tablebody"/>
            </w:pPr>
            <w:r>
              <w:t>ibt-166</w:t>
            </w:r>
          </w:p>
        </w:tc>
        <w:tc>
          <w:tcPr>
            <w:tcW w:w="184" w:type="pct"/>
            <w:tcBorders>
              <w:top w:val="nil"/>
              <w:left w:val="nil"/>
              <w:bottom w:val="single" w:sz="4" w:space="0" w:color="000000"/>
              <w:right w:val="single" w:sz="4" w:space="0" w:color="000000"/>
            </w:tcBorders>
            <w:noWrap/>
            <w:hideMark/>
          </w:tcPr>
          <w:p w14:paraId="2BC9D6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3D9BE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933D85" w14:textId="77777777" w:rsidR="00865015" w:rsidRDefault="00865015" w:rsidP="00F71C82">
            <w:pPr>
              <w:pStyle w:val="Tablebody"/>
            </w:pPr>
            <w:r>
              <w:t>Unit TAX</w:t>
            </w:r>
          </w:p>
        </w:tc>
        <w:tc>
          <w:tcPr>
            <w:tcW w:w="2693" w:type="pct"/>
            <w:tcBorders>
              <w:top w:val="nil"/>
              <w:left w:val="nil"/>
              <w:bottom w:val="single" w:sz="4" w:space="0" w:color="000000"/>
              <w:right w:val="single" w:sz="4" w:space="0" w:color="000000"/>
            </w:tcBorders>
            <w:noWrap/>
            <w:hideMark/>
          </w:tcPr>
          <w:p w14:paraId="6AABE52A" w14:textId="7955A14D" w:rsidR="00865015" w:rsidRDefault="00865015" w:rsidP="00F71C82">
            <w:pPr>
              <w:pStyle w:val="Tablebody"/>
            </w:pPr>
            <w:r>
              <w:t>//</w:t>
            </w:r>
            <w:r w:rsidR="00085CA6">
              <w:t>(</w:t>
            </w:r>
            <w:r>
              <w:t>cac:InvoiceLine | cac:CreditNoteLine</w:t>
            </w:r>
            <w:r w:rsidR="00085CA6">
              <w:t>)</w:t>
            </w:r>
            <w:r>
              <w:t>/ cac:Item/ cac:ClassifiedTaxCategory/ cbc:PerUnitAmount</w:t>
            </w:r>
          </w:p>
        </w:tc>
      </w:tr>
      <w:tr w:rsidR="00F71C82" w14:paraId="3BAA39F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0B53EC6" w14:textId="77777777" w:rsidR="00865015" w:rsidRDefault="00865015" w:rsidP="00F71C82">
            <w:pPr>
              <w:pStyle w:val="Tablebody"/>
            </w:pPr>
            <w:r>
              <w:t>ibt-167</w:t>
            </w:r>
          </w:p>
        </w:tc>
        <w:tc>
          <w:tcPr>
            <w:tcW w:w="184" w:type="pct"/>
            <w:tcBorders>
              <w:top w:val="nil"/>
              <w:left w:val="nil"/>
              <w:bottom w:val="single" w:sz="4" w:space="0" w:color="000000"/>
              <w:right w:val="single" w:sz="4" w:space="0" w:color="000000"/>
            </w:tcBorders>
            <w:noWrap/>
            <w:hideMark/>
          </w:tcPr>
          <w:p w14:paraId="543610F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34AD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E9C602"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75DFC71" w14:textId="3355924D" w:rsidR="00865015" w:rsidRDefault="00865015" w:rsidP="00F71C82">
            <w:pPr>
              <w:pStyle w:val="Tablebody"/>
            </w:pPr>
            <w:r>
              <w:t>//</w:t>
            </w:r>
            <w:r w:rsidR="00085CA6">
              <w:t>(</w:t>
            </w:r>
            <w:r>
              <w:t>cac:InvoiceLine | cac:CreditNoteLine</w:t>
            </w:r>
            <w:r w:rsidR="00085CA6">
              <w:t>)</w:t>
            </w:r>
            <w:r>
              <w:t>/ cac:Item/ cac:ClassifiedTaxCategory/ cac:TaxScheme/ cbc:ID</w:t>
            </w:r>
          </w:p>
        </w:tc>
      </w:tr>
      <w:tr w:rsidR="00F71C82" w14:paraId="14C91B1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C7F8EEE" w14:textId="77777777" w:rsidR="00865015" w:rsidRDefault="00865015" w:rsidP="00F71C82">
            <w:pPr>
              <w:pStyle w:val="Tablebody"/>
            </w:pPr>
            <w:r>
              <w:t>ibg-31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49B09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BA8B4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17D5360" w14:textId="77777777" w:rsidR="00865015" w:rsidRDefault="00865015" w:rsidP="00F71C82">
            <w:pPr>
              <w:pStyle w:val="Tablebody"/>
            </w:pPr>
            <w:r>
              <w:t>ITEM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FF428AC" w14:textId="79ED3F28" w:rsidR="00865015" w:rsidRDefault="00865015" w:rsidP="00F71C82">
            <w:pPr>
              <w:pStyle w:val="Tablebody"/>
            </w:pPr>
            <w:r>
              <w:t>//</w:t>
            </w:r>
            <w:r w:rsidR="00085CA6">
              <w:t>(</w:t>
            </w:r>
            <w:r>
              <w:t>cac:InvoiceLine | cac:CreditNoteLine</w:t>
            </w:r>
            <w:r w:rsidR="00085CA6">
              <w:t>)</w:t>
            </w:r>
            <w:r>
              <w:t>/ cac:Item</w:t>
            </w:r>
          </w:p>
        </w:tc>
      </w:tr>
      <w:tr w:rsidR="00F71C82" w14:paraId="2590862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2200C2F" w14:textId="77777777" w:rsidR="00865015" w:rsidRDefault="00865015" w:rsidP="00F71C82">
            <w:pPr>
              <w:pStyle w:val="Tablebody"/>
            </w:pPr>
            <w:r>
              <w:t>ibt-153</w:t>
            </w:r>
          </w:p>
        </w:tc>
        <w:tc>
          <w:tcPr>
            <w:tcW w:w="184" w:type="pct"/>
            <w:tcBorders>
              <w:top w:val="nil"/>
              <w:left w:val="nil"/>
              <w:bottom w:val="single" w:sz="4" w:space="0" w:color="000000"/>
              <w:right w:val="single" w:sz="4" w:space="0" w:color="000000"/>
            </w:tcBorders>
            <w:noWrap/>
            <w:hideMark/>
          </w:tcPr>
          <w:p w14:paraId="2280129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56B29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70EBD2C" w14:textId="77777777" w:rsidR="00865015" w:rsidRDefault="00865015" w:rsidP="00F71C82">
            <w:pPr>
              <w:pStyle w:val="Tablebody"/>
            </w:pPr>
            <w:r>
              <w:t>Item name</w:t>
            </w:r>
          </w:p>
        </w:tc>
        <w:tc>
          <w:tcPr>
            <w:tcW w:w="2693" w:type="pct"/>
            <w:tcBorders>
              <w:top w:val="nil"/>
              <w:left w:val="nil"/>
              <w:bottom w:val="single" w:sz="4" w:space="0" w:color="000000"/>
              <w:right w:val="single" w:sz="4" w:space="0" w:color="000000"/>
            </w:tcBorders>
            <w:noWrap/>
            <w:hideMark/>
          </w:tcPr>
          <w:p w14:paraId="3B7C2B29" w14:textId="231D229F" w:rsidR="00865015" w:rsidRDefault="00865015" w:rsidP="00F71C82">
            <w:pPr>
              <w:pStyle w:val="Tablebody"/>
            </w:pPr>
            <w:r>
              <w:t>//</w:t>
            </w:r>
            <w:r w:rsidR="00085CA6">
              <w:t>(</w:t>
            </w:r>
            <w:r>
              <w:t>cac:InvoiceLine | cac:CreditNoteLine</w:t>
            </w:r>
            <w:r w:rsidR="00085CA6">
              <w:t>)</w:t>
            </w:r>
            <w:r>
              <w:t>/ cac:Item/ cbc:Name</w:t>
            </w:r>
          </w:p>
        </w:tc>
      </w:tr>
      <w:tr w:rsidR="00F71C82" w14:paraId="273EBEF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4768FB5" w14:textId="77777777" w:rsidR="00865015" w:rsidRDefault="00865015" w:rsidP="00F71C82">
            <w:pPr>
              <w:pStyle w:val="Tablebody"/>
            </w:pPr>
            <w:r>
              <w:t>ibt-154</w:t>
            </w:r>
          </w:p>
        </w:tc>
        <w:tc>
          <w:tcPr>
            <w:tcW w:w="184" w:type="pct"/>
            <w:tcBorders>
              <w:top w:val="nil"/>
              <w:left w:val="nil"/>
              <w:bottom w:val="single" w:sz="4" w:space="0" w:color="000000"/>
              <w:right w:val="single" w:sz="4" w:space="0" w:color="000000"/>
            </w:tcBorders>
            <w:noWrap/>
            <w:hideMark/>
          </w:tcPr>
          <w:p w14:paraId="4373E5E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0488066"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0872B7F4" w14:textId="77777777" w:rsidR="00865015" w:rsidRDefault="00865015" w:rsidP="00F71C82">
            <w:pPr>
              <w:pStyle w:val="Tablebody"/>
            </w:pPr>
            <w:r>
              <w:t>Item description</w:t>
            </w:r>
          </w:p>
        </w:tc>
        <w:tc>
          <w:tcPr>
            <w:tcW w:w="2693" w:type="pct"/>
            <w:tcBorders>
              <w:top w:val="nil"/>
              <w:left w:val="nil"/>
              <w:bottom w:val="single" w:sz="4" w:space="0" w:color="000000"/>
              <w:right w:val="single" w:sz="4" w:space="0" w:color="000000"/>
            </w:tcBorders>
            <w:noWrap/>
            <w:hideMark/>
          </w:tcPr>
          <w:p w14:paraId="3407B886" w14:textId="559B101D" w:rsidR="00865015" w:rsidRDefault="00865015" w:rsidP="00F71C82">
            <w:pPr>
              <w:pStyle w:val="Tablebody"/>
            </w:pPr>
            <w:r>
              <w:t>//</w:t>
            </w:r>
            <w:r w:rsidR="00085CA6">
              <w:t>(</w:t>
            </w:r>
            <w:r>
              <w:t>cac:InvoiceLine | cac:CreditNoteLine</w:t>
            </w:r>
            <w:r w:rsidR="00085CA6">
              <w:t>)</w:t>
            </w:r>
            <w:r>
              <w:t>/ cac:Item/ cbc:Description</w:t>
            </w:r>
          </w:p>
        </w:tc>
      </w:tr>
      <w:tr w:rsidR="00F71C82" w14:paraId="1229ABA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D305B0D" w14:textId="77777777" w:rsidR="00865015" w:rsidRDefault="00865015" w:rsidP="00F71C82">
            <w:pPr>
              <w:pStyle w:val="Tablebody"/>
            </w:pPr>
            <w:r>
              <w:t>ibt-155</w:t>
            </w:r>
          </w:p>
        </w:tc>
        <w:tc>
          <w:tcPr>
            <w:tcW w:w="184" w:type="pct"/>
            <w:tcBorders>
              <w:top w:val="nil"/>
              <w:left w:val="nil"/>
              <w:bottom w:val="single" w:sz="4" w:space="0" w:color="000000"/>
              <w:right w:val="single" w:sz="4" w:space="0" w:color="000000"/>
            </w:tcBorders>
            <w:noWrap/>
            <w:hideMark/>
          </w:tcPr>
          <w:p w14:paraId="3321D55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4025FB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1EEC03" w14:textId="77777777" w:rsidR="00865015" w:rsidRDefault="00865015" w:rsidP="00F71C82">
            <w:pPr>
              <w:pStyle w:val="Tablebody"/>
            </w:pPr>
            <w:r>
              <w:t>Item Seller's identifier</w:t>
            </w:r>
          </w:p>
        </w:tc>
        <w:tc>
          <w:tcPr>
            <w:tcW w:w="2693" w:type="pct"/>
            <w:tcBorders>
              <w:top w:val="nil"/>
              <w:left w:val="nil"/>
              <w:bottom w:val="single" w:sz="4" w:space="0" w:color="000000"/>
              <w:right w:val="single" w:sz="4" w:space="0" w:color="000000"/>
            </w:tcBorders>
            <w:noWrap/>
            <w:hideMark/>
          </w:tcPr>
          <w:p w14:paraId="6F510495" w14:textId="238BDE0D" w:rsidR="00865015" w:rsidRDefault="00865015" w:rsidP="00F71C82">
            <w:pPr>
              <w:pStyle w:val="Tablebody"/>
            </w:pPr>
            <w:r>
              <w:t>//</w:t>
            </w:r>
            <w:r w:rsidR="00085CA6">
              <w:t>(</w:t>
            </w:r>
            <w:r>
              <w:t>cac:InvoiceLine | cac:CreditNoteLine</w:t>
            </w:r>
            <w:r w:rsidR="00085CA6">
              <w:t>)</w:t>
            </w:r>
            <w:r>
              <w:t>/ cac:Item/ cac:SellersItemIdentification/ cbc:ID</w:t>
            </w:r>
          </w:p>
        </w:tc>
      </w:tr>
      <w:tr w:rsidR="00F71C82" w14:paraId="10CA3BC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AA4815" w14:textId="77777777" w:rsidR="00865015" w:rsidRDefault="00865015" w:rsidP="00F71C82">
            <w:pPr>
              <w:pStyle w:val="Tablebody"/>
            </w:pPr>
            <w:r>
              <w:t>ibt-156</w:t>
            </w:r>
          </w:p>
        </w:tc>
        <w:tc>
          <w:tcPr>
            <w:tcW w:w="184" w:type="pct"/>
            <w:tcBorders>
              <w:top w:val="nil"/>
              <w:left w:val="nil"/>
              <w:bottom w:val="single" w:sz="4" w:space="0" w:color="000000"/>
              <w:right w:val="single" w:sz="4" w:space="0" w:color="000000"/>
            </w:tcBorders>
            <w:noWrap/>
            <w:hideMark/>
          </w:tcPr>
          <w:p w14:paraId="169C2C7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638F9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688D8C5" w14:textId="77777777" w:rsidR="00865015" w:rsidRDefault="00865015" w:rsidP="00F71C82">
            <w:pPr>
              <w:pStyle w:val="Tablebody"/>
            </w:pPr>
            <w:r>
              <w:t>Item Buyer's identifier</w:t>
            </w:r>
          </w:p>
        </w:tc>
        <w:tc>
          <w:tcPr>
            <w:tcW w:w="2693" w:type="pct"/>
            <w:tcBorders>
              <w:top w:val="nil"/>
              <w:left w:val="nil"/>
              <w:bottom w:val="single" w:sz="4" w:space="0" w:color="000000"/>
              <w:right w:val="single" w:sz="4" w:space="0" w:color="000000"/>
            </w:tcBorders>
            <w:noWrap/>
            <w:hideMark/>
          </w:tcPr>
          <w:p w14:paraId="4AF0BE88" w14:textId="6DCFC383" w:rsidR="00865015" w:rsidRDefault="00865015" w:rsidP="00F71C82">
            <w:pPr>
              <w:pStyle w:val="Tablebody"/>
            </w:pPr>
            <w:r>
              <w:t>//</w:t>
            </w:r>
            <w:r w:rsidR="00085CA6">
              <w:t>(</w:t>
            </w:r>
            <w:r>
              <w:t>cac:InvoiceLine | cac:CreditNoteLine</w:t>
            </w:r>
            <w:r w:rsidR="00085CA6">
              <w:t>)</w:t>
            </w:r>
            <w:r>
              <w:t>/ cac:Item/ cac:BuyersItemIdentification/ cbc:ID</w:t>
            </w:r>
          </w:p>
        </w:tc>
      </w:tr>
      <w:tr w:rsidR="00F71C82" w14:paraId="7E02853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9637F0F" w14:textId="77777777" w:rsidR="00865015" w:rsidRDefault="00865015" w:rsidP="00F71C82">
            <w:pPr>
              <w:pStyle w:val="Tablebody"/>
            </w:pPr>
            <w:r>
              <w:t>ibt-157</w:t>
            </w:r>
          </w:p>
        </w:tc>
        <w:tc>
          <w:tcPr>
            <w:tcW w:w="184" w:type="pct"/>
            <w:tcBorders>
              <w:top w:val="nil"/>
              <w:left w:val="nil"/>
              <w:bottom w:val="single" w:sz="4" w:space="0" w:color="000000"/>
              <w:right w:val="single" w:sz="4" w:space="0" w:color="000000"/>
            </w:tcBorders>
            <w:noWrap/>
            <w:hideMark/>
          </w:tcPr>
          <w:p w14:paraId="390E26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EE45A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69BCE7" w14:textId="77777777" w:rsidR="00865015" w:rsidRDefault="00865015" w:rsidP="00F71C82">
            <w:pPr>
              <w:pStyle w:val="Tablebody"/>
            </w:pPr>
            <w:r>
              <w:t>Item standard identifier</w:t>
            </w:r>
          </w:p>
        </w:tc>
        <w:tc>
          <w:tcPr>
            <w:tcW w:w="2693" w:type="pct"/>
            <w:tcBorders>
              <w:top w:val="nil"/>
              <w:left w:val="nil"/>
              <w:bottom w:val="single" w:sz="4" w:space="0" w:color="000000"/>
              <w:right w:val="single" w:sz="4" w:space="0" w:color="000000"/>
            </w:tcBorders>
            <w:noWrap/>
            <w:hideMark/>
          </w:tcPr>
          <w:p w14:paraId="7880BDE9" w14:textId="6176A9F1" w:rsidR="00865015" w:rsidRDefault="00865015" w:rsidP="00F71C82">
            <w:pPr>
              <w:pStyle w:val="Tablebody"/>
            </w:pPr>
            <w:r>
              <w:t>//</w:t>
            </w:r>
            <w:r w:rsidR="00085CA6">
              <w:t>(</w:t>
            </w:r>
            <w:r>
              <w:t>cac:InvoiceLine | cac:CreditNoteLine</w:t>
            </w:r>
            <w:r w:rsidR="00085CA6">
              <w:t>)</w:t>
            </w:r>
            <w:r>
              <w:t>/ cac:Item/ cac:StandardItemIdentification/ cbc:ID</w:t>
            </w:r>
          </w:p>
        </w:tc>
      </w:tr>
      <w:tr w:rsidR="00F71C82" w14:paraId="13C341B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1BE36B9" w14:textId="77777777" w:rsidR="00865015" w:rsidRDefault="00865015" w:rsidP="00F71C82">
            <w:pPr>
              <w:pStyle w:val="Tablebody"/>
            </w:pPr>
            <w:r>
              <w:t>ibt-157-1</w:t>
            </w:r>
          </w:p>
        </w:tc>
        <w:tc>
          <w:tcPr>
            <w:tcW w:w="184" w:type="pct"/>
            <w:tcBorders>
              <w:top w:val="nil"/>
              <w:left w:val="nil"/>
              <w:bottom w:val="single" w:sz="4" w:space="0" w:color="000000"/>
              <w:right w:val="single" w:sz="4" w:space="0" w:color="000000"/>
            </w:tcBorders>
            <w:noWrap/>
            <w:hideMark/>
          </w:tcPr>
          <w:p w14:paraId="39462EA6"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4786F2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B4DAEC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5E378A58" w14:textId="7D6D2139" w:rsidR="00865015" w:rsidRDefault="00865015" w:rsidP="00F71C82">
            <w:pPr>
              <w:pStyle w:val="Tablebody"/>
            </w:pPr>
            <w:r>
              <w:t>//</w:t>
            </w:r>
            <w:r w:rsidR="00085CA6">
              <w:t>(</w:t>
            </w:r>
            <w:r>
              <w:t>cac:InvoiceLine | cac:CreditNoteLine</w:t>
            </w:r>
            <w:r w:rsidR="00085CA6">
              <w:t>)</w:t>
            </w:r>
            <w:r>
              <w:t>/ cac:Item/ cac:StandardItemIdentification/ cbc:ID/ @schemeID</w:t>
            </w:r>
          </w:p>
        </w:tc>
      </w:tr>
      <w:tr w:rsidR="00F71C82" w14:paraId="47B0AC9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4BBD01C" w14:textId="77777777" w:rsidR="00865015" w:rsidRDefault="00865015" w:rsidP="00F71C82">
            <w:pPr>
              <w:pStyle w:val="Tablebody"/>
            </w:pPr>
            <w:r>
              <w:lastRenderedPageBreak/>
              <w:t>ibt-158</w:t>
            </w:r>
          </w:p>
        </w:tc>
        <w:tc>
          <w:tcPr>
            <w:tcW w:w="184" w:type="pct"/>
            <w:tcBorders>
              <w:top w:val="nil"/>
              <w:left w:val="nil"/>
              <w:bottom w:val="single" w:sz="4" w:space="0" w:color="000000"/>
              <w:right w:val="single" w:sz="4" w:space="0" w:color="000000"/>
            </w:tcBorders>
            <w:noWrap/>
            <w:hideMark/>
          </w:tcPr>
          <w:p w14:paraId="742B8D7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5DF49DA"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22210371" w14:textId="77777777" w:rsidR="00865015" w:rsidRDefault="00865015" w:rsidP="00F71C82">
            <w:pPr>
              <w:pStyle w:val="Tablebody"/>
            </w:pPr>
            <w:r>
              <w:t>Item classification identifier</w:t>
            </w:r>
          </w:p>
        </w:tc>
        <w:tc>
          <w:tcPr>
            <w:tcW w:w="2693" w:type="pct"/>
            <w:tcBorders>
              <w:top w:val="nil"/>
              <w:left w:val="nil"/>
              <w:bottom w:val="single" w:sz="4" w:space="0" w:color="000000"/>
              <w:right w:val="single" w:sz="4" w:space="0" w:color="000000"/>
            </w:tcBorders>
            <w:noWrap/>
            <w:hideMark/>
          </w:tcPr>
          <w:p w14:paraId="678DD852" w14:textId="4E90B291" w:rsidR="00865015" w:rsidRDefault="00865015" w:rsidP="00F71C82">
            <w:pPr>
              <w:pStyle w:val="Tablebody"/>
            </w:pPr>
            <w:r>
              <w:t>//</w:t>
            </w:r>
            <w:r w:rsidR="00085CA6">
              <w:t>(</w:t>
            </w:r>
            <w:r>
              <w:t>cac:InvoiceLine | cac:CreditNoteLine</w:t>
            </w:r>
            <w:r w:rsidR="00085CA6">
              <w:t>)</w:t>
            </w:r>
            <w:r>
              <w:t>/ cac:Item/ cac:CommodityClassification/ cbc:ItemClassificationCode</w:t>
            </w:r>
          </w:p>
        </w:tc>
      </w:tr>
      <w:tr w:rsidR="00F71C82" w14:paraId="797E8DD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FD8E3EE" w14:textId="77777777" w:rsidR="00865015" w:rsidRDefault="00865015" w:rsidP="00F71C82">
            <w:pPr>
              <w:pStyle w:val="Tablebody"/>
            </w:pPr>
            <w:r>
              <w:t>ibt-158-1</w:t>
            </w:r>
          </w:p>
        </w:tc>
        <w:tc>
          <w:tcPr>
            <w:tcW w:w="184" w:type="pct"/>
            <w:tcBorders>
              <w:top w:val="nil"/>
              <w:left w:val="nil"/>
              <w:bottom w:val="single" w:sz="4" w:space="0" w:color="000000"/>
              <w:right w:val="single" w:sz="4" w:space="0" w:color="000000"/>
            </w:tcBorders>
            <w:noWrap/>
            <w:hideMark/>
          </w:tcPr>
          <w:p w14:paraId="1EAD1694"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147DB9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CBF458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00DB55FD" w14:textId="6B99A982"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r>
      <w:tr w:rsidR="00F71C82" w14:paraId="64C10A0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7139300" w14:textId="77777777" w:rsidR="00865015" w:rsidRDefault="00865015" w:rsidP="00F71C82">
            <w:pPr>
              <w:pStyle w:val="Tablebody"/>
            </w:pPr>
            <w:r>
              <w:t>ibt-158-2</w:t>
            </w:r>
          </w:p>
        </w:tc>
        <w:tc>
          <w:tcPr>
            <w:tcW w:w="184" w:type="pct"/>
            <w:tcBorders>
              <w:top w:val="nil"/>
              <w:left w:val="nil"/>
              <w:bottom w:val="single" w:sz="4" w:space="0" w:color="000000"/>
              <w:right w:val="single" w:sz="4" w:space="0" w:color="000000"/>
            </w:tcBorders>
            <w:noWrap/>
            <w:hideMark/>
          </w:tcPr>
          <w:p w14:paraId="14FB209F"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11F416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1C53B3" w14:textId="77777777" w:rsidR="00865015" w:rsidRDefault="00865015" w:rsidP="00F71C82">
            <w:pPr>
              <w:pStyle w:val="Tablebody"/>
            </w:pPr>
            <w:r>
              <w:t>Scheme version identifier</w:t>
            </w:r>
          </w:p>
        </w:tc>
        <w:tc>
          <w:tcPr>
            <w:tcW w:w="2693" w:type="pct"/>
            <w:tcBorders>
              <w:top w:val="nil"/>
              <w:left w:val="nil"/>
              <w:bottom w:val="single" w:sz="4" w:space="0" w:color="000000"/>
              <w:right w:val="single" w:sz="4" w:space="0" w:color="000000"/>
            </w:tcBorders>
            <w:noWrap/>
            <w:hideMark/>
          </w:tcPr>
          <w:p w14:paraId="04C3C09D" w14:textId="4A6626DA"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r>
      <w:tr w:rsidR="00F71C82" w14:paraId="1846436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ABBA6D" w14:textId="77777777" w:rsidR="00865015" w:rsidRDefault="00865015" w:rsidP="00F71C82">
            <w:pPr>
              <w:pStyle w:val="Tablebody"/>
            </w:pPr>
            <w:r>
              <w:t>ibt-159</w:t>
            </w:r>
          </w:p>
        </w:tc>
        <w:tc>
          <w:tcPr>
            <w:tcW w:w="184" w:type="pct"/>
            <w:tcBorders>
              <w:top w:val="nil"/>
              <w:left w:val="nil"/>
              <w:bottom w:val="single" w:sz="4" w:space="0" w:color="000000"/>
              <w:right w:val="single" w:sz="4" w:space="0" w:color="000000"/>
            </w:tcBorders>
            <w:noWrap/>
            <w:hideMark/>
          </w:tcPr>
          <w:p w14:paraId="431BC90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BFB0A4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8C6E4C6" w14:textId="77777777" w:rsidR="00865015" w:rsidRDefault="00865015" w:rsidP="00F71C82">
            <w:pPr>
              <w:pStyle w:val="Tablebody"/>
            </w:pPr>
            <w:r>
              <w:t>Item country of origin</w:t>
            </w:r>
          </w:p>
        </w:tc>
        <w:tc>
          <w:tcPr>
            <w:tcW w:w="2693" w:type="pct"/>
            <w:tcBorders>
              <w:top w:val="nil"/>
              <w:left w:val="nil"/>
              <w:bottom w:val="single" w:sz="4" w:space="0" w:color="000000"/>
              <w:right w:val="single" w:sz="4" w:space="0" w:color="000000"/>
            </w:tcBorders>
            <w:noWrap/>
            <w:hideMark/>
          </w:tcPr>
          <w:p w14:paraId="51432744" w14:textId="6A3881AC" w:rsidR="00865015" w:rsidRDefault="00865015" w:rsidP="00F71C82">
            <w:pPr>
              <w:pStyle w:val="Tablebody"/>
            </w:pPr>
            <w:r>
              <w:t>//</w:t>
            </w:r>
            <w:r w:rsidR="00085CA6">
              <w:t>(</w:t>
            </w:r>
            <w:r>
              <w:t>cac:InvoiceLine | cac:CreditNoteLine</w:t>
            </w:r>
            <w:r w:rsidR="00085CA6">
              <w:t>)</w:t>
            </w:r>
            <w:r>
              <w:t>/ cac:Item/ cac:OriginCountry/ cbc:IdentificationCode</w:t>
            </w:r>
          </w:p>
        </w:tc>
      </w:tr>
      <w:tr w:rsidR="00F71C82" w14:paraId="1D650F7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94AF3E" w14:textId="77777777" w:rsidR="00865015" w:rsidRDefault="00865015" w:rsidP="00F71C82">
            <w:pPr>
              <w:pStyle w:val="Tablebody"/>
            </w:pPr>
            <w:r>
              <w:t>ibg-32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513BBC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17D4D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A4C9570" w14:textId="77777777" w:rsidR="00865015" w:rsidRDefault="00865015" w:rsidP="00F71C82">
            <w:pPr>
              <w:pStyle w:val="Tablebody"/>
            </w:pPr>
            <w:r>
              <w:t>ITEM ATTRIBUTES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70DF461" w14:textId="1258D55C" w:rsidR="00865015" w:rsidRDefault="00865015" w:rsidP="00F71C82">
            <w:pPr>
              <w:pStyle w:val="Tablebody"/>
            </w:pPr>
            <w:r>
              <w:t>//</w:t>
            </w:r>
            <w:r w:rsidR="00085CA6">
              <w:t>(</w:t>
            </w:r>
            <w:r>
              <w:t>cac:InvoiceLine | cac:CreditNoteLine</w:t>
            </w:r>
            <w:r w:rsidR="00085CA6">
              <w:t>)</w:t>
            </w:r>
            <w:r>
              <w:t>/ cac:Item/ cac:AdditionalItemProperty</w:t>
            </w:r>
          </w:p>
        </w:tc>
      </w:tr>
      <w:tr w:rsidR="00F71C82" w14:paraId="16E90AA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0F4D74" w14:textId="77777777" w:rsidR="00865015" w:rsidRDefault="00865015" w:rsidP="00F71C82">
            <w:pPr>
              <w:pStyle w:val="Tablebody"/>
            </w:pPr>
            <w:r>
              <w:t>ibt-160</w:t>
            </w:r>
          </w:p>
        </w:tc>
        <w:tc>
          <w:tcPr>
            <w:tcW w:w="184" w:type="pct"/>
            <w:tcBorders>
              <w:top w:val="nil"/>
              <w:left w:val="nil"/>
              <w:bottom w:val="single" w:sz="4" w:space="0" w:color="000000"/>
              <w:right w:val="single" w:sz="4" w:space="0" w:color="000000"/>
            </w:tcBorders>
            <w:noWrap/>
            <w:hideMark/>
          </w:tcPr>
          <w:p w14:paraId="6B1B3354"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D8D15B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8865B5A" w14:textId="77777777" w:rsidR="00865015" w:rsidRDefault="00865015" w:rsidP="00F71C82">
            <w:pPr>
              <w:pStyle w:val="Tablebody"/>
            </w:pPr>
            <w:r>
              <w:t>Item attribute name</w:t>
            </w:r>
          </w:p>
        </w:tc>
        <w:tc>
          <w:tcPr>
            <w:tcW w:w="2693" w:type="pct"/>
            <w:tcBorders>
              <w:top w:val="nil"/>
              <w:left w:val="nil"/>
              <w:bottom w:val="single" w:sz="4" w:space="0" w:color="000000"/>
              <w:right w:val="single" w:sz="4" w:space="0" w:color="000000"/>
            </w:tcBorders>
            <w:noWrap/>
            <w:hideMark/>
          </w:tcPr>
          <w:p w14:paraId="556B780A" w14:textId="4B1C87E1" w:rsidR="00865015" w:rsidRDefault="00865015" w:rsidP="00F71C82">
            <w:pPr>
              <w:pStyle w:val="Tablebody"/>
            </w:pPr>
            <w:r>
              <w:t>//</w:t>
            </w:r>
            <w:r w:rsidR="00085CA6">
              <w:t>(</w:t>
            </w:r>
            <w:r>
              <w:t>cac:InvoiceLine | cac:CreditNoteLine</w:t>
            </w:r>
            <w:r w:rsidR="00085CA6">
              <w:t>)</w:t>
            </w:r>
            <w:r>
              <w:t>/ cac:Item/ cac:AdditionalItemProperty/ cbc:Name</w:t>
            </w:r>
          </w:p>
        </w:tc>
      </w:tr>
      <w:tr w:rsidR="00F71C82" w14:paraId="17DE20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4A552E" w14:textId="77777777" w:rsidR="00865015" w:rsidRDefault="00865015" w:rsidP="00F71C82">
            <w:pPr>
              <w:pStyle w:val="Tablebody"/>
            </w:pPr>
            <w:r>
              <w:t>ibt-161</w:t>
            </w:r>
          </w:p>
        </w:tc>
        <w:tc>
          <w:tcPr>
            <w:tcW w:w="184" w:type="pct"/>
            <w:tcBorders>
              <w:top w:val="nil"/>
              <w:left w:val="nil"/>
              <w:bottom w:val="single" w:sz="4" w:space="0" w:color="000000"/>
              <w:right w:val="single" w:sz="4" w:space="0" w:color="000000"/>
            </w:tcBorders>
            <w:noWrap/>
            <w:hideMark/>
          </w:tcPr>
          <w:p w14:paraId="0FB2752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C44BF1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463CD78" w14:textId="77777777" w:rsidR="00865015" w:rsidRDefault="00865015" w:rsidP="00F71C82">
            <w:pPr>
              <w:pStyle w:val="Tablebody"/>
            </w:pPr>
            <w:r>
              <w:t>Item attribute value</w:t>
            </w:r>
          </w:p>
        </w:tc>
        <w:tc>
          <w:tcPr>
            <w:tcW w:w="2693" w:type="pct"/>
            <w:tcBorders>
              <w:top w:val="nil"/>
              <w:left w:val="nil"/>
              <w:bottom w:val="single" w:sz="4" w:space="0" w:color="000000"/>
              <w:right w:val="single" w:sz="4" w:space="0" w:color="000000"/>
            </w:tcBorders>
            <w:noWrap/>
            <w:hideMark/>
          </w:tcPr>
          <w:p w14:paraId="03CE2E98" w14:textId="28EF110F" w:rsidR="00865015" w:rsidRDefault="00865015" w:rsidP="00F71C82">
            <w:pPr>
              <w:pStyle w:val="Tablebody"/>
            </w:pPr>
            <w:r>
              <w:t>//</w:t>
            </w:r>
            <w:r w:rsidR="00085CA6">
              <w:t>(</w:t>
            </w:r>
            <w:r>
              <w:t>cac:InvoiceLine | cac:CreditNoteLine</w:t>
            </w:r>
            <w:r w:rsidR="00085CA6">
              <w:t>)</w:t>
            </w:r>
            <w:r>
              <w:t>/ cac:Item/ cac:AdditionalItemProperty/ cbc:Value</w:t>
            </w:r>
          </w:p>
        </w:tc>
      </w:tr>
    </w:tbl>
    <w:p w14:paraId="3FA3497F" w14:textId="77777777" w:rsidR="00865015" w:rsidRDefault="00865015" w:rsidP="00865015">
      <w:pPr>
        <w:rPr>
          <w:rFonts w:cstheme="minorBidi"/>
        </w:rPr>
      </w:pPr>
    </w:p>
    <w:p w14:paraId="76475597" w14:textId="77777777" w:rsidR="00865015" w:rsidRDefault="00865015" w:rsidP="009124CC">
      <w:pPr>
        <w:pStyle w:val="Heading3"/>
        <w:pageBreakBefore/>
      </w:pPr>
      <w:bookmarkStart w:id="1798" w:name="_Toc82968072"/>
      <w:bookmarkStart w:id="1799" w:name="_Toc83882995"/>
      <w:r>
        <w:lastRenderedPageBreak/>
        <w:t>UBL Invoice syntax elements to semantic model mapping</w:t>
      </w:r>
      <w:bookmarkEnd w:id="1798"/>
      <w:bookmarkEnd w:id="1799"/>
    </w:p>
    <w:p w14:paraId="29AB747F" w14:textId="77777777" w:rsidR="00865015" w:rsidRDefault="00865015" w:rsidP="00865015">
      <w:r>
        <w:t>[EIPA]</w:t>
      </w:r>
    </w:p>
    <w:p w14:paraId="31A102AE" w14:textId="60451B02" w:rsidR="00865015" w:rsidRDefault="00936109" w:rsidP="00865015">
      <w:r w:rsidRPr="00936109">
        <w:rPr>
          <w:b/>
          <w:bCs/>
        </w:rPr>
        <w:fldChar w:fldCharType="begin"/>
      </w:r>
      <w:r w:rsidRPr="00936109">
        <w:rPr>
          <w:b/>
          <w:bCs/>
        </w:rPr>
        <w:instrText xml:space="preserve"> REF _Ref83881787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21</w:t>
      </w:r>
      <w:r w:rsidRPr="00936109">
        <w:rPr>
          <w:b/>
          <w:bCs/>
        </w:rPr>
        <w:fldChar w:fldCharType="end"/>
      </w:r>
      <w:r>
        <w:t xml:space="preserve"> </w:t>
      </w:r>
      <w:r w:rsidR="00865015">
        <w:t xml:space="preserve">shows the UBL syntax binding for the PINT semantic data model. </w:t>
      </w:r>
    </w:p>
    <w:p w14:paraId="08F09F30"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2179CFA" w14:textId="77777777" w:rsidR="00865015" w:rsidRDefault="00865015" w:rsidP="00F71C82">
      <w:pPr>
        <w:pStyle w:val="Note"/>
      </w:pPr>
      <w:r>
        <w:t xml:space="preserve">NOTE 2: </w:t>
      </w:r>
      <w:r>
        <w:tab/>
        <w:t>The table below contains spaces in XPath to make them easier to read. Make sure to remove any spaces before use</w:t>
      </w:r>
    </w:p>
    <w:p w14:paraId="2EEDE090" w14:textId="63AA1E75" w:rsidR="00865015" w:rsidRDefault="00F71C82" w:rsidP="00F71C82">
      <w:pPr>
        <w:pStyle w:val="Caption"/>
      </w:pPr>
      <w:bookmarkStart w:id="1800" w:name="_Ref83881787"/>
      <w:bookmarkStart w:id="1801" w:name="_Hlk82246789"/>
      <w:r>
        <w:t xml:space="preserve">Table </w:t>
      </w:r>
      <w:r>
        <w:fldChar w:fldCharType="begin"/>
      </w:r>
      <w:r>
        <w:instrText xml:space="preserve"> SEQ Table \* ARABIC </w:instrText>
      </w:r>
      <w:r>
        <w:fldChar w:fldCharType="separate"/>
      </w:r>
      <w:r w:rsidR="00936109">
        <w:rPr>
          <w:noProof/>
        </w:rPr>
        <w:t>21</w:t>
      </w:r>
      <w:r>
        <w:fldChar w:fldCharType="end"/>
      </w:r>
      <w:bookmarkEnd w:id="1800"/>
      <w:r>
        <w:t xml:space="preserve"> </w:t>
      </w:r>
      <w:r w:rsidRPr="0047385E">
        <w:t>—</w:t>
      </w:r>
      <w:r>
        <w:t xml:space="preserve"> </w:t>
      </w:r>
      <w:r w:rsidR="00865015">
        <w:t>UBL Invoice syntax elements to semantic model mapping</w:t>
      </w:r>
    </w:p>
    <w:tbl>
      <w:tblPr>
        <w:tblW w:w="5000" w:type="pct"/>
        <w:jc w:val="center"/>
        <w:tblLayout w:type="fixed"/>
        <w:tblLook w:val="04A0" w:firstRow="1" w:lastRow="0" w:firstColumn="1" w:lastColumn="0" w:noHBand="0" w:noVBand="1"/>
      </w:tblPr>
      <w:tblGrid>
        <w:gridCol w:w="5036"/>
        <w:gridCol w:w="1079"/>
        <w:gridCol w:w="360"/>
        <w:gridCol w:w="540"/>
        <w:gridCol w:w="2726"/>
      </w:tblGrid>
      <w:tr w:rsidR="00F71C82" w14:paraId="495A2B3C" w14:textId="77777777" w:rsidTr="00E77ECE">
        <w:trPr>
          <w:cantSplit/>
          <w:trHeight w:val="675"/>
          <w:tblHeader/>
          <w:jc w:val="center"/>
        </w:trPr>
        <w:tc>
          <w:tcPr>
            <w:tcW w:w="258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bookmarkEnd w:id="1801"/>
          <w:p w14:paraId="76CCC190" w14:textId="77777777" w:rsidR="00865015" w:rsidRDefault="00865015" w:rsidP="00F71C82">
            <w:pPr>
              <w:pStyle w:val="Tableheader"/>
            </w:pPr>
            <w:r>
              <w:t>UBL syntax XPath</w:t>
            </w:r>
          </w:p>
        </w:tc>
        <w:tc>
          <w:tcPr>
            <w:tcW w:w="554"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282A9591" w14:textId="77777777" w:rsidR="00865015" w:rsidRDefault="00865015" w:rsidP="00F71C82">
            <w:pPr>
              <w:pStyle w:val="Tableheader"/>
            </w:pPr>
            <w:r>
              <w:t>ID</w:t>
            </w:r>
          </w:p>
        </w:tc>
        <w:tc>
          <w:tcPr>
            <w:tcW w:w="185"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textDirection w:val="btLr"/>
            <w:vAlign w:val="center"/>
            <w:hideMark/>
          </w:tcPr>
          <w:p w14:paraId="04B8B704" w14:textId="77777777" w:rsidR="00865015" w:rsidRDefault="00865015" w:rsidP="00F71C82">
            <w:pPr>
              <w:pStyle w:val="Tableheader"/>
            </w:pPr>
            <w:r>
              <w:t>Level</w:t>
            </w:r>
          </w:p>
        </w:tc>
        <w:tc>
          <w:tcPr>
            <w:tcW w:w="277"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3D51D80A" w14:textId="77777777" w:rsidR="00865015" w:rsidRDefault="00865015" w:rsidP="00F71C82">
            <w:pPr>
              <w:pStyle w:val="Tableheader"/>
            </w:pPr>
            <w:r>
              <w:t>Card.</w:t>
            </w:r>
          </w:p>
        </w:tc>
        <w:tc>
          <w:tcPr>
            <w:tcW w:w="1399"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07D9CB55" w14:textId="77777777" w:rsidR="00865015" w:rsidRDefault="00865015" w:rsidP="00F71C82">
            <w:pPr>
              <w:pStyle w:val="Tableheader"/>
            </w:pPr>
            <w:r>
              <w:t>Business Term</w:t>
            </w:r>
          </w:p>
        </w:tc>
      </w:tr>
      <w:tr w:rsidR="00F71C82" w14:paraId="3733B98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396ED8" w14:textId="7A38D3DA" w:rsidR="00865015" w:rsidRDefault="00865015" w:rsidP="00F71C82">
            <w:pPr>
              <w:pStyle w:val="Tablebody"/>
            </w:pPr>
            <w:r>
              <w:t>/</w:t>
            </w:r>
            <w:r w:rsidR="00085CA6">
              <w:t>(</w:t>
            </w:r>
            <w:r>
              <w:t>Invoice | CreditNote</w:t>
            </w:r>
            <w:r w:rsidR="00085CA6">
              <w:t>)</w:t>
            </w:r>
            <w:r>
              <w:t>/ cbc:ID</w:t>
            </w:r>
          </w:p>
        </w:tc>
        <w:tc>
          <w:tcPr>
            <w:tcW w:w="554" w:type="pct"/>
            <w:tcBorders>
              <w:top w:val="nil"/>
              <w:left w:val="nil"/>
              <w:bottom w:val="single" w:sz="4" w:space="0" w:color="000000"/>
              <w:right w:val="single" w:sz="4" w:space="0" w:color="000000"/>
            </w:tcBorders>
            <w:noWrap/>
            <w:hideMark/>
          </w:tcPr>
          <w:p w14:paraId="6D5E2A56" w14:textId="77777777" w:rsidR="00865015" w:rsidRDefault="00865015" w:rsidP="00F71C82">
            <w:pPr>
              <w:pStyle w:val="Tablebody"/>
            </w:pPr>
            <w:r>
              <w:t>ibt-001</w:t>
            </w:r>
          </w:p>
        </w:tc>
        <w:tc>
          <w:tcPr>
            <w:tcW w:w="185" w:type="pct"/>
            <w:tcBorders>
              <w:top w:val="nil"/>
              <w:left w:val="nil"/>
              <w:bottom w:val="single" w:sz="4" w:space="0" w:color="000000"/>
              <w:right w:val="single" w:sz="4" w:space="0" w:color="000000"/>
            </w:tcBorders>
            <w:noWrap/>
            <w:hideMark/>
          </w:tcPr>
          <w:p w14:paraId="508B053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0544FC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852045" w14:textId="77777777" w:rsidR="00865015" w:rsidRDefault="00865015" w:rsidP="00F71C82">
            <w:pPr>
              <w:pStyle w:val="Tablebody"/>
            </w:pPr>
            <w:r>
              <w:t>Invoice number</w:t>
            </w:r>
          </w:p>
        </w:tc>
      </w:tr>
      <w:tr w:rsidR="00F71C82" w14:paraId="5D8EEC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615CB0" w14:textId="18EFEB03" w:rsidR="00865015" w:rsidRDefault="00865015" w:rsidP="00F71C82">
            <w:pPr>
              <w:pStyle w:val="Tablebody"/>
            </w:pPr>
            <w:r>
              <w:t>/</w:t>
            </w:r>
            <w:r w:rsidR="00085CA6">
              <w:t>(</w:t>
            </w:r>
            <w:r>
              <w:t>Invoice | CreditNote</w:t>
            </w:r>
            <w:r w:rsidR="00085CA6">
              <w:t>)</w:t>
            </w:r>
            <w:r>
              <w:t>/ cbc:IssueDate</w:t>
            </w:r>
          </w:p>
        </w:tc>
        <w:tc>
          <w:tcPr>
            <w:tcW w:w="554" w:type="pct"/>
            <w:tcBorders>
              <w:top w:val="nil"/>
              <w:left w:val="nil"/>
              <w:bottom w:val="single" w:sz="4" w:space="0" w:color="000000"/>
              <w:right w:val="single" w:sz="4" w:space="0" w:color="000000"/>
            </w:tcBorders>
            <w:noWrap/>
            <w:hideMark/>
          </w:tcPr>
          <w:p w14:paraId="702DB44F" w14:textId="77777777" w:rsidR="00865015" w:rsidRDefault="00865015" w:rsidP="00F71C82">
            <w:pPr>
              <w:pStyle w:val="Tablebody"/>
            </w:pPr>
            <w:r>
              <w:t>ibt-002</w:t>
            </w:r>
          </w:p>
        </w:tc>
        <w:tc>
          <w:tcPr>
            <w:tcW w:w="185" w:type="pct"/>
            <w:tcBorders>
              <w:top w:val="nil"/>
              <w:left w:val="nil"/>
              <w:bottom w:val="single" w:sz="4" w:space="0" w:color="000000"/>
              <w:right w:val="single" w:sz="4" w:space="0" w:color="000000"/>
            </w:tcBorders>
            <w:noWrap/>
            <w:hideMark/>
          </w:tcPr>
          <w:p w14:paraId="246B3BE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0E4DFE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76EB7D3" w14:textId="77777777" w:rsidR="00865015" w:rsidRDefault="00865015" w:rsidP="00F71C82">
            <w:pPr>
              <w:pStyle w:val="Tablebody"/>
            </w:pPr>
            <w:r>
              <w:t>Invoice issue date</w:t>
            </w:r>
          </w:p>
        </w:tc>
      </w:tr>
      <w:tr w:rsidR="00F71C82" w14:paraId="17C9A1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1D4616" w14:textId="6E4EC79E" w:rsidR="00865015" w:rsidRDefault="00865015" w:rsidP="00F71C82">
            <w:pPr>
              <w:pStyle w:val="Tablebody"/>
            </w:pPr>
            <w:r>
              <w:t>/</w:t>
            </w:r>
            <w:r w:rsidR="00085CA6">
              <w:t>(</w:t>
            </w:r>
            <w:r>
              <w:t>Invoice | CreditNote</w:t>
            </w:r>
            <w:r w:rsidR="00085CA6">
              <w:t>)</w:t>
            </w:r>
            <w:r>
              <w:t>/ cbc:IssueTime</w:t>
            </w:r>
          </w:p>
        </w:tc>
        <w:tc>
          <w:tcPr>
            <w:tcW w:w="554" w:type="pct"/>
            <w:tcBorders>
              <w:top w:val="nil"/>
              <w:left w:val="nil"/>
              <w:bottom w:val="single" w:sz="4" w:space="0" w:color="000000"/>
              <w:right w:val="single" w:sz="4" w:space="0" w:color="000000"/>
            </w:tcBorders>
            <w:noWrap/>
            <w:hideMark/>
          </w:tcPr>
          <w:p w14:paraId="311686A5" w14:textId="77777777" w:rsidR="00865015" w:rsidRDefault="00865015" w:rsidP="00F71C82">
            <w:pPr>
              <w:pStyle w:val="Tablebody"/>
            </w:pPr>
            <w:r>
              <w:t>ibt-168</w:t>
            </w:r>
          </w:p>
        </w:tc>
        <w:tc>
          <w:tcPr>
            <w:tcW w:w="185" w:type="pct"/>
            <w:tcBorders>
              <w:top w:val="nil"/>
              <w:left w:val="nil"/>
              <w:bottom w:val="single" w:sz="4" w:space="0" w:color="000000"/>
              <w:right w:val="single" w:sz="4" w:space="0" w:color="000000"/>
            </w:tcBorders>
            <w:noWrap/>
            <w:hideMark/>
          </w:tcPr>
          <w:p w14:paraId="48383AD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35135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F346312" w14:textId="77777777" w:rsidR="00865015" w:rsidRDefault="00865015" w:rsidP="00F71C82">
            <w:pPr>
              <w:pStyle w:val="Tablebody"/>
            </w:pPr>
            <w:r>
              <w:t>Invoice issue time</w:t>
            </w:r>
          </w:p>
        </w:tc>
      </w:tr>
      <w:tr w:rsidR="00F71C82" w14:paraId="265488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4B3DBD" w14:textId="2693C193" w:rsidR="00865015" w:rsidRDefault="00085CA6" w:rsidP="00F71C82">
            <w:pPr>
              <w:pStyle w:val="Tablebody"/>
            </w:pPr>
            <w:r>
              <w:t>(</w:t>
            </w:r>
            <w:r w:rsidR="00865015">
              <w:t xml:space="preserve"> /Invoice/ cbc:InvoiceTypeCode</w:t>
            </w:r>
          </w:p>
          <w:p w14:paraId="3A8C4CBC" w14:textId="6AC0F57F" w:rsidR="00865015" w:rsidRDefault="00865015" w:rsidP="00F71C82">
            <w:pPr>
              <w:pStyle w:val="Tablebody"/>
            </w:pPr>
            <w:r>
              <w:t xml:space="preserve"> | /CreditNote/ cbc:CreditNoteeTypeCode </w:t>
            </w:r>
            <w:r w:rsidR="00085CA6">
              <w:t>)</w:t>
            </w:r>
          </w:p>
        </w:tc>
        <w:tc>
          <w:tcPr>
            <w:tcW w:w="554" w:type="pct"/>
            <w:tcBorders>
              <w:top w:val="nil"/>
              <w:left w:val="nil"/>
              <w:bottom w:val="single" w:sz="4" w:space="0" w:color="000000"/>
              <w:right w:val="single" w:sz="4" w:space="0" w:color="000000"/>
            </w:tcBorders>
            <w:noWrap/>
            <w:hideMark/>
          </w:tcPr>
          <w:p w14:paraId="3368904E" w14:textId="77777777" w:rsidR="00865015" w:rsidRDefault="00865015" w:rsidP="00F71C82">
            <w:pPr>
              <w:pStyle w:val="Tablebody"/>
            </w:pPr>
            <w:r>
              <w:t>ibt-003</w:t>
            </w:r>
          </w:p>
        </w:tc>
        <w:tc>
          <w:tcPr>
            <w:tcW w:w="185" w:type="pct"/>
            <w:tcBorders>
              <w:top w:val="nil"/>
              <w:left w:val="nil"/>
              <w:bottom w:val="single" w:sz="4" w:space="0" w:color="000000"/>
              <w:right w:val="single" w:sz="4" w:space="0" w:color="000000"/>
            </w:tcBorders>
            <w:noWrap/>
            <w:hideMark/>
          </w:tcPr>
          <w:p w14:paraId="4D74C92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4563F6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BCA2E06" w14:textId="77777777" w:rsidR="00865015" w:rsidRDefault="00865015" w:rsidP="00F71C82">
            <w:pPr>
              <w:pStyle w:val="Tablebody"/>
            </w:pPr>
            <w:r>
              <w:t>Invoice type code</w:t>
            </w:r>
          </w:p>
        </w:tc>
      </w:tr>
      <w:tr w:rsidR="00F71C82" w14:paraId="1C8044B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038FAD" w14:textId="7F296A69" w:rsidR="00865015" w:rsidRDefault="00865015" w:rsidP="00F71C82">
            <w:pPr>
              <w:pStyle w:val="Tablebody"/>
            </w:pPr>
            <w:r>
              <w:t>/</w:t>
            </w:r>
            <w:r w:rsidR="00085CA6">
              <w:t>(</w:t>
            </w:r>
            <w:r>
              <w:t>Invoice | CreditNote</w:t>
            </w:r>
            <w:r w:rsidR="00085CA6">
              <w:t>)</w:t>
            </w:r>
            <w:r>
              <w:t>/ cbc:DocumentCurrencyCode</w:t>
            </w:r>
          </w:p>
        </w:tc>
        <w:tc>
          <w:tcPr>
            <w:tcW w:w="554" w:type="pct"/>
            <w:tcBorders>
              <w:top w:val="nil"/>
              <w:left w:val="nil"/>
              <w:bottom w:val="single" w:sz="4" w:space="0" w:color="000000"/>
              <w:right w:val="single" w:sz="4" w:space="0" w:color="000000"/>
            </w:tcBorders>
            <w:noWrap/>
            <w:hideMark/>
          </w:tcPr>
          <w:p w14:paraId="67ABA8E7" w14:textId="77777777" w:rsidR="00865015" w:rsidRDefault="00865015" w:rsidP="00F71C82">
            <w:pPr>
              <w:pStyle w:val="Tablebody"/>
            </w:pPr>
            <w:r>
              <w:t>ibt-005</w:t>
            </w:r>
          </w:p>
        </w:tc>
        <w:tc>
          <w:tcPr>
            <w:tcW w:w="185" w:type="pct"/>
            <w:tcBorders>
              <w:top w:val="nil"/>
              <w:left w:val="nil"/>
              <w:bottom w:val="single" w:sz="4" w:space="0" w:color="000000"/>
              <w:right w:val="single" w:sz="4" w:space="0" w:color="000000"/>
            </w:tcBorders>
            <w:noWrap/>
            <w:hideMark/>
          </w:tcPr>
          <w:p w14:paraId="3F7B839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073A08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EE32E9E" w14:textId="77777777" w:rsidR="00865015" w:rsidRDefault="00865015" w:rsidP="00F71C82">
            <w:pPr>
              <w:pStyle w:val="Tablebody"/>
            </w:pPr>
            <w:r>
              <w:t>Invoice currency code</w:t>
            </w:r>
          </w:p>
        </w:tc>
      </w:tr>
      <w:tr w:rsidR="00F71C82" w14:paraId="7CD6E4E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FD99D82" w14:textId="3B8033E7" w:rsidR="00865015" w:rsidRDefault="00865015" w:rsidP="00F71C82">
            <w:pPr>
              <w:pStyle w:val="Tablebody"/>
            </w:pPr>
            <w:r>
              <w:t>/</w:t>
            </w:r>
            <w:r w:rsidR="00085CA6">
              <w:t>(</w:t>
            </w:r>
            <w:r>
              <w:t>Invoice | CreditNote</w:t>
            </w:r>
            <w:r w:rsidR="00085CA6">
              <w:t>)</w:t>
            </w:r>
            <w:r>
              <w:t>/ cbc:TaxCurrencyCode</w:t>
            </w:r>
          </w:p>
        </w:tc>
        <w:tc>
          <w:tcPr>
            <w:tcW w:w="554" w:type="pct"/>
            <w:tcBorders>
              <w:top w:val="nil"/>
              <w:left w:val="nil"/>
              <w:bottom w:val="single" w:sz="4" w:space="0" w:color="000000"/>
              <w:right w:val="single" w:sz="4" w:space="0" w:color="000000"/>
            </w:tcBorders>
            <w:noWrap/>
            <w:hideMark/>
          </w:tcPr>
          <w:p w14:paraId="5A7C93CA" w14:textId="77777777" w:rsidR="00865015" w:rsidRDefault="00865015" w:rsidP="00F71C82">
            <w:pPr>
              <w:pStyle w:val="Tablebody"/>
            </w:pPr>
            <w:r>
              <w:t>ibt-006</w:t>
            </w:r>
          </w:p>
        </w:tc>
        <w:tc>
          <w:tcPr>
            <w:tcW w:w="185" w:type="pct"/>
            <w:tcBorders>
              <w:top w:val="nil"/>
              <w:left w:val="nil"/>
              <w:bottom w:val="single" w:sz="4" w:space="0" w:color="000000"/>
              <w:right w:val="single" w:sz="4" w:space="0" w:color="000000"/>
            </w:tcBorders>
            <w:noWrap/>
            <w:hideMark/>
          </w:tcPr>
          <w:p w14:paraId="783E871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1D288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4D7FB77" w14:textId="77777777" w:rsidR="00865015" w:rsidRDefault="00865015" w:rsidP="00F71C82">
            <w:pPr>
              <w:pStyle w:val="Tablebody"/>
            </w:pPr>
            <w:r>
              <w:t>Tax accounting currency</w:t>
            </w:r>
          </w:p>
        </w:tc>
      </w:tr>
      <w:tr w:rsidR="00F71C82" w14:paraId="6F987D6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17BE71" w14:textId="6EC64826" w:rsidR="00865015" w:rsidRDefault="00865015" w:rsidP="00F71C82">
            <w:pPr>
              <w:pStyle w:val="Tablebody"/>
            </w:pPr>
            <w:r>
              <w:t>/</w:t>
            </w:r>
            <w:r w:rsidR="00085CA6">
              <w:t>(</w:t>
            </w:r>
            <w:r>
              <w:t>Invoice | CreditNote</w:t>
            </w:r>
            <w:r w:rsidR="00085CA6">
              <w:t>)</w:t>
            </w:r>
            <w:r>
              <w:t>/ cbc:TaxPointDate</w:t>
            </w:r>
          </w:p>
        </w:tc>
        <w:tc>
          <w:tcPr>
            <w:tcW w:w="554" w:type="pct"/>
            <w:tcBorders>
              <w:top w:val="nil"/>
              <w:left w:val="nil"/>
              <w:bottom w:val="single" w:sz="4" w:space="0" w:color="000000"/>
              <w:right w:val="single" w:sz="4" w:space="0" w:color="000000"/>
            </w:tcBorders>
            <w:noWrap/>
            <w:hideMark/>
          </w:tcPr>
          <w:p w14:paraId="38F1D722" w14:textId="77777777" w:rsidR="00865015" w:rsidRDefault="00865015" w:rsidP="00F71C82">
            <w:pPr>
              <w:pStyle w:val="Tablebody"/>
            </w:pPr>
            <w:r>
              <w:t>ibt-007</w:t>
            </w:r>
          </w:p>
        </w:tc>
        <w:tc>
          <w:tcPr>
            <w:tcW w:w="185" w:type="pct"/>
            <w:tcBorders>
              <w:top w:val="nil"/>
              <w:left w:val="nil"/>
              <w:bottom w:val="single" w:sz="4" w:space="0" w:color="000000"/>
              <w:right w:val="single" w:sz="4" w:space="0" w:color="000000"/>
            </w:tcBorders>
            <w:noWrap/>
            <w:hideMark/>
          </w:tcPr>
          <w:p w14:paraId="30D7044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3CBD1D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3EDC5B" w14:textId="77777777" w:rsidR="00865015" w:rsidRDefault="00865015" w:rsidP="00F71C82">
            <w:pPr>
              <w:pStyle w:val="Tablebody"/>
            </w:pPr>
            <w:r>
              <w:t>TAX point date</w:t>
            </w:r>
          </w:p>
        </w:tc>
      </w:tr>
      <w:tr w:rsidR="00F71C82" w14:paraId="39AAEB4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810ADDE" w14:textId="4B96166C" w:rsidR="00865015" w:rsidRDefault="00865015" w:rsidP="00F71C82">
            <w:pPr>
              <w:pStyle w:val="Tablebody"/>
            </w:pPr>
            <w:r>
              <w:t>/</w:t>
            </w:r>
            <w:r w:rsidR="00085CA6">
              <w:t>(</w:t>
            </w:r>
            <w:r>
              <w:t>Invoice | CreditNote</w:t>
            </w:r>
            <w:r w:rsidR="00085CA6">
              <w:t>)</w:t>
            </w:r>
            <w:r>
              <w:t>/ cac:InvoicePeriod/ cbc:DescriptionCode</w:t>
            </w:r>
          </w:p>
        </w:tc>
        <w:tc>
          <w:tcPr>
            <w:tcW w:w="554" w:type="pct"/>
            <w:tcBorders>
              <w:top w:val="nil"/>
              <w:left w:val="nil"/>
              <w:bottom w:val="single" w:sz="4" w:space="0" w:color="000000"/>
              <w:right w:val="single" w:sz="4" w:space="0" w:color="000000"/>
            </w:tcBorders>
            <w:noWrap/>
            <w:hideMark/>
          </w:tcPr>
          <w:p w14:paraId="42EAED72" w14:textId="77777777" w:rsidR="00865015" w:rsidRDefault="00865015" w:rsidP="00F71C82">
            <w:pPr>
              <w:pStyle w:val="Tablebody"/>
            </w:pPr>
            <w:r>
              <w:t>ibt-008</w:t>
            </w:r>
          </w:p>
        </w:tc>
        <w:tc>
          <w:tcPr>
            <w:tcW w:w="185" w:type="pct"/>
            <w:tcBorders>
              <w:top w:val="nil"/>
              <w:left w:val="nil"/>
              <w:bottom w:val="single" w:sz="4" w:space="0" w:color="000000"/>
              <w:right w:val="single" w:sz="4" w:space="0" w:color="000000"/>
            </w:tcBorders>
            <w:noWrap/>
            <w:hideMark/>
          </w:tcPr>
          <w:p w14:paraId="49A4196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76FB9A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432BDDF" w14:textId="77777777" w:rsidR="00865015" w:rsidRDefault="00865015" w:rsidP="00F71C82">
            <w:pPr>
              <w:pStyle w:val="Tablebody"/>
            </w:pPr>
            <w:r>
              <w:t>TAX point date code</w:t>
            </w:r>
          </w:p>
        </w:tc>
      </w:tr>
      <w:tr w:rsidR="00F71C82" w14:paraId="23922D7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D11DA43" w14:textId="55AB0E34" w:rsidR="00865015" w:rsidRDefault="00865015" w:rsidP="00F71C82">
            <w:pPr>
              <w:pStyle w:val="Tablebody"/>
            </w:pPr>
            <w:r>
              <w:t>/</w:t>
            </w:r>
            <w:r w:rsidR="00085CA6">
              <w:t>(</w:t>
            </w:r>
            <w:r>
              <w:t>Invoice | CreditNote</w:t>
            </w:r>
            <w:r w:rsidR="00085CA6">
              <w:t>)</w:t>
            </w:r>
            <w:r>
              <w:t>/ cbc:DueDate</w:t>
            </w:r>
          </w:p>
        </w:tc>
        <w:tc>
          <w:tcPr>
            <w:tcW w:w="554" w:type="pct"/>
            <w:tcBorders>
              <w:top w:val="nil"/>
              <w:left w:val="nil"/>
              <w:bottom w:val="single" w:sz="4" w:space="0" w:color="000000"/>
              <w:right w:val="single" w:sz="4" w:space="0" w:color="000000"/>
            </w:tcBorders>
            <w:noWrap/>
            <w:hideMark/>
          </w:tcPr>
          <w:p w14:paraId="60EF2EC1" w14:textId="77777777" w:rsidR="00865015" w:rsidRDefault="00865015" w:rsidP="00F71C82">
            <w:pPr>
              <w:pStyle w:val="Tablebody"/>
            </w:pPr>
            <w:r>
              <w:t>ibt-009</w:t>
            </w:r>
          </w:p>
        </w:tc>
        <w:tc>
          <w:tcPr>
            <w:tcW w:w="185" w:type="pct"/>
            <w:tcBorders>
              <w:top w:val="nil"/>
              <w:left w:val="nil"/>
              <w:bottom w:val="single" w:sz="4" w:space="0" w:color="000000"/>
              <w:right w:val="single" w:sz="4" w:space="0" w:color="000000"/>
            </w:tcBorders>
            <w:noWrap/>
            <w:hideMark/>
          </w:tcPr>
          <w:p w14:paraId="52E18A0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17979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C23C6E6" w14:textId="77777777" w:rsidR="00865015" w:rsidRDefault="00865015" w:rsidP="00F71C82">
            <w:pPr>
              <w:pStyle w:val="Tablebody"/>
            </w:pPr>
            <w:r>
              <w:t>Payment due date</w:t>
            </w:r>
          </w:p>
        </w:tc>
      </w:tr>
      <w:tr w:rsidR="00F71C82" w14:paraId="7BB6E43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9E7D646" w14:textId="7FDE1286" w:rsidR="00865015" w:rsidRDefault="00865015" w:rsidP="00F71C82">
            <w:pPr>
              <w:pStyle w:val="Tablebody"/>
            </w:pPr>
            <w:r>
              <w:t>/</w:t>
            </w:r>
            <w:r w:rsidR="00085CA6">
              <w:t>(</w:t>
            </w:r>
            <w:r>
              <w:t>Invoice | CreditNote</w:t>
            </w:r>
            <w:r w:rsidR="00085CA6">
              <w:t>)</w:t>
            </w:r>
            <w:r>
              <w:t>/ cbc:BuyerReference</w:t>
            </w:r>
          </w:p>
        </w:tc>
        <w:tc>
          <w:tcPr>
            <w:tcW w:w="554" w:type="pct"/>
            <w:tcBorders>
              <w:top w:val="nil"/>
              <w:left w:val="nil"/>
              <w:bottom w:val="single" w:sz="4" w:space="0" w:color="000000"/>
              <w:right w:val="single" w:sz="4" w:space="0" w:color="000000"/>
            </w:tcBorders>
            <w:noWrap/>
            <w:hideMark/>
          </w:tcPr>
          <w:p w14:paraId="0E14084F" w14:textId="77777777" w:rsidR="00865015" w:rsidRDefault="00865015" w:rsidP="00F71C82">
            <w:pPr>
              <w:pStyle w:val="Tablebody"/>
            </w:pPr>
            <w:r>
              <w:t>ibt-010</w:t>
            </w:r>
          </w:p>
        </w:tc>
        <w:tc>
          <w:tcPr>
            <w:tcW w:w="185" w:type="pct"/>
            <w:tcBorders>
              <w:top w:val="nil"/>
              <w:left w:val="nil"/>
              <w:bottom w:val="single" w:sz="4" w:space="0" w:color="000000"/>
              <w:right w:val="single" w:sz="4" w:space="0" w:color="000000"/>
            </w:tcBorders>
            <w:noWrap/>
            <w:hideMark/>
          </w:tcPr>
          <w:p w14:paraId="318F801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932A1F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67C5ADE" w14:textId="77777777" w:rsidR="00865015" w:rsidRDefault="00865015" w:rsidP="00F71C82">
            <w:pPr>
              <w:pStyle w:val="Tablebody"/>
            </w:pPr>
            <w:r>
              <w:t>Buyer reference</w:t>
            </w:r>
          </w:p>
        </w:tc>
      </w:tr>
      <w:tr w:rsidR="00F71C82" w14:paraId="2FF6349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5D1B12" w14:textId="281E5B43" w:rsidR="00865015" w:rsidRDefault="00865015" w:rsidP="00F71C82">
            <w:pPr>
              <w:pStyle w:val="Tablebody"/>
            </w:pPr>
            <w:r>
              <w:t>/</w:t>
            </w:r>
            <w:r w:rsidR="00085CA6">
              <w:t>(</w:t>
            </w:r>
            <w:r>
              <w:t>Invoice | CreditNote</w:t>
            </w:r>
            <w:r w:rsidR="00085CA6">
              <w:t>)</w:t>
            </w:r>
            <w:r>
              <w:t>/ cac:ProjectReference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8E4515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A113B3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21A7BA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D07D152" w14:textId="77777777" w:rsidR="00865015" w:rsidRDefault="00865015" w:rsidP="00F71C82">
            <w:pPr>
              <w:pStyle w:val="Tablebody"/>
            </w:pPr>
            <w:r>
              <w:t> </w:t>
            </w:r>
          </w:p>
        </w:tc>
      </w:tr>
      <w:tr w:rsidR="00F71C82" w14:paraId="35976EE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34C8429" w14:textId="26101F95" w:rsidR="00865015" w:rsidRDefault="00865015" w:rsidP="00F71C82">
            <w:pPr>
              <w:pStyle w:val="Tablebody"/>
            </w:pPr>
            <w:r>
              <w:t>/</w:t>
            </w:r>
            <w:r w:rsidR="00085CA6">
              <w:t>(</w:t>
            </w:r>
            <w:r>
              <w:t>Invoice | CreditNote</w:t>
            </w:r>
            <w:r w:rsidR="00085CA6">
              <w:t>)</w:t>
            </w:r>
            <w:r>
              <w:t>/ cac:ProjectReference/ cbc:ID</w:t>
            </w:r>
          </w:p>
        </w:tc>
        <w:tc>
          <w:tcPr>
            <w:tcW w:w="554" w:type="pct"/>
            <w:tcBorders>
              <w:top w:val="nil"/>
              <w:left w:val="nil"/>
              <w:bottom w:val="single" w:sz="4" w:space="0" w:color="000000"/>
              <w:right w:val="single" w:sz="4" w:space="0" w:color="000000"/>
            </w:tcBorders>
            <w:noWrap/>
            <w:hideMark/>
          </w:tcPr>
          <w:p w14:paraId="7976E3AB" w14:textId="77777777" w:rsidR="00865015" w:rsidRDefault="00865015" w:rsidP="00F71C82">
            <w:pPr>
              <w:pStyle w:val="Tablebody"/>
            </w:pPr>
            <w:r>
              <w:t>ibt-011</w:t>
            </w:r>
          </w:p>
        </w:tc>
        <w:tc>
          <w:tcPr>
            <w:tcW w:w="185" w:type="pct"/>
            <w:tcBorders>
              <w:top w:val="nil"/>
              <w:left w:val="nil"/>
              <w:bottom w:val="single" w:sz="4" w:space="0" w:color="000000"/>
              <w:right w:val="single" w:sz="4" w:space="0" w:color="000000"/>
            </w:tcBorders>
            <w:noWrap/>
            <w:hideMark/>
          </w:tcPr>
          <w:p w14:paraId="610921F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668CA8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D2EC062" w14:textId="77777777" w:rsidR="00865015" w:rsidRDefault="00865015" w:rsidP="00F71C82">
            <w:pPr>
              <w:pStyle w:val="Tablebody"/>
            </w:pPr>
            <w:r>
              <w:t>Project reference</w:t>
            </w:r>
          </w:p>
        </w:tc>
      </w:tr>
      <w:tr w:rsidR="00F71C82" w14:paraId="222DFE4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D868523" w14:textId="1921980E" w:rsidR="00865015" w:rsidRDefault="00865015" w:rsidP="00F71C82">
            <w:pPr>
              <w:pStyle w:val="Tablebody"/>
            </w:pPr>
            <w:r>
              <w:t>/</w:t>
            </w:r>
            <w:r w:rsidR="00085CA6">
              <w:t>(</w:t>
            </w:r>
            <w:r>
              <w:t>Invoice | CreditNote</w:t>
            </w:r>
            <w:r w:rsidR="00085CA6">
              <w:t>)</w:t>
            </w:r>
            <w:r>
              <w:t>/ cac:ContractDocumentReference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CAE54C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6F8021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374AFB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E865315" w14:textId="77777777" w:rsidR="00865015" w:rsidRDefault="00865015" w:rsidP="00F71C82">
            <w:pPr>
              <w:pStyle w:val="Tablebody"/>
            </w:pPr>
            <w:r>
              <w:t> </w:t>
            </w:r>
          </w:p>
        </w:tc>
      </w:tr>
      <w:tr w:rsidR="00F71C82" w14:paraId="6A7ED70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981E095" w14:textId="137F6D2F" w:rsidR="00865015" w:rsidRDefault="00865015" w:rsidP="00F71C82">
            <w:pPr>
              <w:pStyle w:val="Tablebody"/>
            </w:pPr>
            <w:r>
              <w:t>/</w:t>
            </w:r>
            <w:r w:rsidR="00085CA6">
              <w:t>(</w:t>
            </w:r>
            <w:r>
              <w:t>Invoice | CreditNote</w:t>
            </w:r>
            <w:r w:rsidR="00085CA6">
              <w:t>)</w:t>
            </w:r>
            <w:r>
              <w:t>/ cac:ContractDocumentReference/ cbc:ID</w:t>
            </w:r>
          </w:p>
        </w:tc>
        <w:tc>
          <w:tcPr>
            <w:tcW w:w="554" w:type="pct"/>
            <w:tcBorders>
              <w:top w:val="nil"/>
              <w:left w:val="nil"/>
              <w:bottom w:val="single" w:sz="4" w:space="0" w:color="000000"/>
              <w:right w:val="single" w:sz="4" w:space="0" w:color="000000"/>
            </w:tcBorders>
            <w:noWrap/>
            <w:hideMark/>
          </w:tcPr>
          <w:p w14:paraId="6691A3B2" w14:textId="77777777" w:rsidR="00865015" w:rsidRDefault="00865015" w:rsidP="00F71C82">
            <w:pPr>
              <w:pStyle w:val="Tablebody"/>
            </w:pPr>
            <w:r>
              <w:t>ibt-012</w:t>
            </w:r>
          </w:p>
        </w:tc>
        <w:tc>
          <w:tcPr>
            <w:tcW w:w="185" w:type="pct"/>
            <w:tcBorders>
              <w:top w:val="nil"/>
              <w:left w:val="nil"/>
              <w:bottom w:val="single" w:sz="4" w:space="0" w:color="000000"/>
              <w:right w:val="single" w:sz="4" w:space="0" w:color="000000"/>
            </w:tcBorders>
            <w:noWrap/>
            <w:hideMark/>
          </w:tcPr>
          <w:p w14:paraId="7C41CF4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3B910E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DC99C52" w14:textId="77777777" w:rsidR="00865015" w:rsidRDefault="00865015" w:rsidP="00F71C82">
            <w:pPr>
              <w:pStyle w:val="Tablebody"/>
            </w:pPr>
            <w:r>
              <w:t>Contract reference</w:t>
            </w:r>
          </w:p>
        </w:tc>
      </w:tr>
      <w:tr w:rsidR="00F71C82" w14:paraId="6F5FF4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0CB882" w14:textId="170FD67D" w:rsidR="00865015" w:rsidRDefault="00865015" w:rsidP="00F71C82">
            <w:pPr>
              <w:pStyle w:val="Tablebody"/>
            </w:pPr>
            <w:r>
              <w:t>/</w:t>
            </w:r>
            <w:r w:rsidR="00085CA6">
              <w:t>(</w:t>
            </w:r>
            <w:r>
              <w:t>Invoice | CreditNote</w:t>
            </w:r>
            <w:r w:rsidR="00085CA6">
              <w:t>)</w:t>
            </w:r>
            <w:r>
              <w:t>/ cac:OrderReference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60F223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D9FE99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AD1821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277F788" w14:textId="77777777" w:rsidR="00865015" w:rsidRDefault="00865015" w:rsidP="00F71C82">
            <w:pPr>
              <w:pStyle w:val="Tablebody"/>
            </w:pPr>
            <w:r>
              <w:t> </w:t>
            </w:r>
          </w:p>
        </w:tc>
      </w:tr>
      <w:tr w:rsidR="00F71C82" w14:paraId="3C47574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23444F" w14:textId="197CCE0F" w:rsidR="00865015" w:rsidRDefault="00865015" w:rsidP="00F71C82">
            <w:pPr>
              <w:pStyle w:val="Tablebody"/>
            </w:pPr>
            <w:r>
              <w:t>/</w:t>
            </w:r>
            <w:r w:rsidR="00085CA6">
              <w:t>(</w:t>
            </w:r>
            <w:r>
              <w:t>Invoice | CreditNote</w:t>
            </w:r>
            <w:r w:rsidR="00085CA6">
              <w:t>)</w:t>
            </w:r>
            <w:r>
              <w:t>/ cac:OrderReference/ cbc:ID</w:t>
            </w:r>
          </w:p>
        </w:tc>
        <w:tc>
          <w:tcPr>
            <w:tcW w:w="554" w:type="pct"/>
            <w:tcBorders>
              <w:top w:val="nil"/>
              <w:left w:val="nil"/>
              <w:bottom w:val="single" w:sz="4" w:space="0" w:color="000000"/>
              <w:right w:val="single" w:sz="4" w:space="0" w:color="000000"/>
            </w:tcBorders>
            <w:noWrap/>
            <w:hideMark/>
          </w:tcPr>
          <w:p w14:paraId="17006896" w14:textId="77777777" w:rsidR="00865015" w:rsidRDefault="00865015" w:rsidP="00F71C82">
            <w:pPr>
              <w:pStyle w:val="Tablebody"/>
            </w:pPr>
            <w:r>
              <w:t>ibt-013</w:t>
            </w:r>
          </w:p>
        </w:tc>
        <w:tc>
          <w:tcPr>
            <w:tcW w:w="185" w:type="pct"/>
            <w:tcBorders>
              <w:top w:val="nil"/>
              <w:left w:val="nil"/>
              <w:bottom w:val="single" w:sz="4" w:space="0" w:color="000000"/>
              <w:right w:val="single" w:sz="4" w:space="0" w:color="000000"/>
            </w:tcBorders>
            <w:noWrap/>
            <w:hideMark/>
          </w:tcPr>
          <w:p w14:paraId="05B90CD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72DB55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F91ED3F" w14:textId="77777777" w:rsidR="00865015" w:rsidRDefault="00865015" w:rsidP="00F71C82">
            <w:pPr>
              <w:pStyle w:val="Tablebody"/>
            </w:pPr>
            <w:r>
              <w:t>Purchase order reference</w:t>
            </w:r>
          </w:p>
        </w:tc>
      </w:tr>
      <w:tr w:rsidR="00F71C82" w14:paraId="48004B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7EC7DB7" w14:textId="00B7DC9C" w:rsidR="00865015" w:rsidRDefault="00865015" w:rsidP="00F71C82">
            <w:pPr>
              <w:pStyle w:val="Tablebody"/>
            </w:pPr>
            <w:r>
              <w:t>/</w:t>
            </w:r>
            <w:r w:rsidR="00085CA6">
              <w:t>(</w:t>
            </w:r>
            <w:r>
              <w:t>Invoice | CreditNote</w:t>
            </w:r>
            <w:r w:rsidR="00085CA6">
              <w:t>)</w:t>
            </w:r>
            <w:r>
              <w:t>/ cac:OrderReference/ cbc:SalesOrderID</w:t>
            </w:r>
          </w:p>
        </w:tc>
        <w:tc>
          <w:tcPr>
            <w:tcW w:w="554" w:type="pct"/>
            <w:tcBorders>
              <w:top w:val="nil"/>
              <w:left w:val="nil"/>
              <w:bottom w:val="single" w:sz="4" w:space="0" w:color="000000"/>
              <w:right w:val="single" w:sz="4" w:space="0" w:color="000000"/>
            </w:tcBorders>
            <w:noWrap/>
            <w:hideMark/>
          </w:tcPr>
          <w:p w14:paraId="669F8210" w14:textId="77777777" w:rsidR="00865015" w:rsidRDefault="00865015" w:rsidP="00F71C82">
            <w:pPr>
              <w:pStyle w:val="Tablebody"/>
            </w:pPr>
            <w:r>
              <w:t>ibt-014</w:t>
            </w:r>
          </w:p>
        </w:tc>
        <w:tc>
          <w:tcPr>
            <w:tcW w:w="185" w:type="pct"/>
            <w:tcBorders>
              <w:top w:val="nil"/>
              <w:left w:val="nil"/>
              <w:bottom w:val="single" w:sz="4" w:space="0" w:color="000000"/>
              <w:right w:val="single" w:sz="4" w:space="0" w:color="000000"/>
            </w:tcBorders>
            <w:noWrap/>
            <w:hideMark/>
          </w:tcPr>
          <w:p w14:paraId="104D7C9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7B0E84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CC7DBC" w14:textId="77777777" w:rsidR="00865015" w:rsidRDefault="00865015" w:rsidP="00F71C82">
            <w:pPr>
              <w:pStyle w:val="Tablebody"/>
            </w:pPr>
            <w:r>
              <w:t>Sales order reference</w:t>
            </w:r>
          </w:p>
        </w:tc>
      </w:tr>
      <w:tr w:rsidR="00F71C82" w14:paraId="411709C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E67A06E" w14:textId="440D220E" w:rsidR="00865015" w:rsidRDefault="00865015" w:rsidP="00F71C82">
            <w:pPr>
              <w:pStyle w:val="Tablebody"/>
            </w:pPr>
            <w:r>
              <w:t>/</w:t>
            </w:r>
            <w:r w:rsidR="00085CA6">
              <w:t>(</w:t>
            </w:r>
            <w:r>
              <w:t>Invoice | CreditNote</w:t>
            </w:r>
            <w:r w:rsidR="00085CA6">
              <w:t>)</w:t>
            </w:r>
            <w:r>
              <w:t>/ cac:ReceiptDocumentReference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88269F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E27DF9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B9091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79F3091" w14:textId="77777777" w:rsidR="00865015" w:rsidRDefault="00865015" w:rsidP="00F71C82">
            <w:pPr>
              <w:pStyle w:val="Tablebody"/>
            </w:pPr>
            <w:r>
              <w:t> </w:t>
            </w:r>
          </w:p>
        </w:tc>
      </w:tr>
      <w:tr w:rsidR="00F71C82" w14:paraId="6AFE43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DE4493" w14:textId="26909AB0" w:rsidR="00865015" w:rsidRDefault="00865015" w:rsidP="00F71C82">
            <w:pPr>
              <w:pStyle w:val="Tablebody"/>
            </w:pPr>
            <w:r>
              <w:t>/</w:t>
            </w:r>
            <w:r w:rsidR="00085CA6">
              <w:t>(</w:t>
            </w:r>
            <w:r>
              <w:t>Invoice | CreditNote</w:t>
            </w:r>
            <w:r w:rsidR="00085CA6">
              <w:t>)</w:t>
            </w:r>
            <w:r>
              <w:t>/ cac:ReceiptDocumentReference/ cbc:ID</w:t>
            </w:r>
          </w:p>
        </w:tc>
        <w:tc>
          <w:tcPr>
            <w:tcW w:w="554" w:type="pct"/>
            <w:tcBorders>
              <w:top w:val="nil"/>
              <w:left w:val="nil"/>
              <w:bottom w:val="single" w:sz="4" w:space="0" w:color="000000"/>
              <w:right w:val="single" w:sz="4" w:space="0" w:color="000000"/>
            </w:tcBorders>
            <w:noWrap/>
            <w:hideMark/>
          </w:tcPr>
          <w:p w14:paraId="08F980DD" w14:textId="77777777" w:rsidR="00865015" w:rsidRDefault="00865015" w:rsidP="00F71C82">
            <w:pPr>
              <w:pStyle w:val="Tablebody"/>
            </w:pPr>
            <w:r>
              <w:t>ibt-015</w:t>
            </w:r>
          </w:p>
        </w:tc>
        <w:tc>
          <w:tcPr>
            <w:tcW w:w="185" w:type="pct"/>
            <w:tcBorders>
              <w:top w:val="nil"/>
              <w:left w:val="nil"/>
              <w:bottom w:val="single" w:sz="4" w:space="0" w:color="000000"/>
              <w:right w:val="single" w:sz="4" w:space="0" w:color="000000"/>
            </w:tcBorders>
            <w:noWrap/>
            <w:hideMark/>
          </w:tcPr>
          <w:p w14:paraId="66D1605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96AFE4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AA5EA8" w14:textId="77777777" w:rsidR="00865015" w:rsidRDefault="00865015" w:rsidP="00F71C82">
            <w:pPr>
              <w:pStyle w:val="Tablebody"/>
            </w:pPr>
            <w:r>
              <w:t>Receiving advice reference</w:t>
            </w:r>
          </w:p>
        </w:tc>
      </w:tr>
      <w:tr w:rsidR="00F71C82" w14:paraId="4AE6448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8190DA" w14:textId="349AC256" w:rsidR="00865015" w:rsidRDefault="00865015" w:rsidP="00F71C82">
            <w:pPr>
              <w:pStyle w:val="Tablebody"/>
            </w:pPr>
            <w:r>
              <w:t>/</w:t>
            </w:r>
            <w:r w:rsidR="00085CA6">
              <w:t>(</w:t>
            </w:r>
            <w:r>
              <w:t>Invoice | CreditNote</w:t>
            </w:r>
            <w:r w:rsidR="00085CA6">
              <w:t>)</w:t>
            </w:r>
            <w:r>
              <w:t>/ cac:DespatchDocumentReference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09ED171"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7D5922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7549B3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3D26E82" w14:textId="77777777" w:rsidR="00865015" w:rsidRDefault="00865015" w:rsidP="00F71C82">
            <w:pPr>
              <w:pStyle w:val="Tablebody"/>
            </w:pPr>
            <w:r>
              <w:t> </w:t>
            </w:r>
          </w:p>
        </w:tc>
      </w:tr>
      <w:tr w:rsidR="00F71C82" w14:paraId="57AE7F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EE08818" w14:textId="100C0B22" w:rsidR="00865015" w:rsidRDefault="00865015" w:rsidP="00F71C82">
            <w:pPr>
              <w:pStyle w:val="Tablebody"/>
            </w:pPr>
            <w:r>
              <w:t>/</w:t>
            </w:r>
            <w:r w:rsidR="00085CA6">
              <w:t>(</w:t>
            </w:r>
            <w:r>
              <w:t>Invoice | CreditNote</w:t>
            </w:r>
            <w:r w:rsidR="00085CA6">
              <w:t>)</w:t>
            </w:r>
            <w:r>
              <w:t>/ cac:DespatchDocumentReference/ cbc:ID</w:t>
            </w:r>
          </w:p>
        </w:tc>
        <w:tc>
          <w:tcPr>
            <w:tcW w:w="554" w:type="pct"/>
            <w:tcBorders>
              <w:top w:val="nil"/>
              <w:left w:val="nil"/>
              <w:bottom w:val="single" w:sz="4" w:space="0" w:color="000000"/>
              <w:right w:val="single" w:sz="4" w:space="0" w:color="000000"/>
            </w:tcBorders>
            <w:noWrap/>
            <w:hideMark/>
          </w:tcPr>
          <w:p w14:paraId="06D20DBD" w14:textId="77777777" w:rsidR="00865015" w:rsidRDefault="00865015" w:rsidP="00F71C82">
            <w:pPr>
              <w:pStyle w:val="Tablebody"/>
            </w:pPr>
            <w:r>
              <w:t>ibt-016</w:t>
            </w:r>
          </w:p>
        </w:tc>
        <w:tc>
          <w:tcPr>
            <w:tcW w:w="185" w:type="pct"/>
            <w:tcBorders>
              <w:top w:val="nil"/>
              <w:left w:val="nil"/>
              <w:bottom w:val="single" w:sz="4" w:space="0" w:color="000000"/>
              <w:right w:val="single" w:sz="4" w:space="0" w:color="000000"/>
            </w:tcBorders>
            <w:noWrap/>
            <w:hideMark/>
          </w:tcPr>
          <w:p w14:paraId="4365B97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87FD3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6C0A06A9" w14:textId="77777777" w:rsidR="00865015" w:rsidRDefault="00865015" w:rsidP="00F71C82">
            <w:pPr>
              <w:pStyle w:val="Tablebody"/>
            </w:pPr>
            <w:r>
              <w:t>Despatch advice reference</w:t>
            </w:r>
          </w:p>
        </w:tc>
      </w:tr>
      <w:tr w:rsidR="00F71C82" w14:paraId="36C9BCA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6C7F3A" w14:textId="4ADF9014" w:rsidR="00865015" w:rsidRDefault="00865015" w:rsidP="00F71C82">
            <w:pPr>
              <w:pStyle w:val="Tablebody"/>
            </w:pPr>
            <w:r>
              <w:lastRenderedPageBreak/>
              <w:t>/</w:t>
            </w:r>
            <w:r w:rsidR="00085CA6">
              <w:t>(</w:t>
            </w:r>
            <w:r>
              <w:t>Invoice | CreditNote</w:t>
            </w:r>
            <w:r w:rsidR="00085CA6">
              <w:t>)</w:t>
            </w:r>
            <w:r>
              <w:t>/ cac:OriginatorDocumentReference/ cbc:ID</w:t>
            </w:r>
          </w:p>
        </w:tc>
        <w:tc>
          <w:tcPr>
            <w:tcW w:w="554" w:type="pct"/>
            <w:tcBorders>
              <w:top w:val="nil"/>
              <w:left w:val="nil"/>
              <w:bottom w:val="single" w:sz="4" w:space="0" w:color="000000"/>
              <w:right w:val="single" w:sz="4" w:space="0" w:color="000000"/>
            </w:tcBorders>
            <w:noWrap/>
            <w:hideMark/>
          </w:tcPr>
          <w:p w14:paraId="4959BF84" w14:textId="77777777" w:rsidR="00865015" w:rsidRDefault="00865015" w:rsidP="00F71C82">
            <w:pPr>
              <w:pStyle w:val="Tablebody"/>
            </w:pPr>
            <w:r>
              <w:t>ibt-017</w:t>
            </w:r>
          </w:p>
        </w:tc>
        <w:tc>
          <w:tcPr>
            <w:tcW w:w="185" w:type="pct"/>
            <w:tcBorders>
              <w:top w:val="nil"/>
              <w:left w:val="nil"/>
              <w:bottom w:val="single" w:sz="4" w:space="0" w:color="000000"/>
              <w:right w:val="single" w:sz="4" w:space="0" w:color="000000"/>
            </w:tcBorders>
            <w:noWrap/>
            <w:hideMark/>
          </w:tcPr>
          <w:p w14:paraId="131516E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B1D52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EE448CE" w14:textId="77777777" w:rsidR="00865015" w:rsidRDefault="00865015" w:rsidP="00F71C82">
            <w:pPr>
              <w:pStyle w:val="Tablebody"/>
            </w:pPr>
            <w:r>
              <w:t>Tender or lot reference</w:t>
            </w:r>
          </w:p>
        </w:tc>
      </w:tr>
      <w:tr w:rsidR="00F71C82" w14:paraId="5FFA7ED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4567CB9" w14:textId="125C316A" w:rsidR="00865015" w:rsidRDefault="00865015" w:rsidP="00F71C82">
            <w:pPr>
              <w:pStyle w:val="Tablebody"/>
            </w:pPr>
            <w:r>
              <w:t>/</w:t>
            </w:r>
            <w:r w:rsidR="00085CA6">
              <w:t>(</w:t>
            </w:r>
            <w:r>
              <w:t>Invoice | CreditNote</w:t>
            </w:r>
            <w:r w:rsidR="00085CA6">
              <w:t>)</w:t>
            </w:r>
            <w:r>
              <w:t>/ cac:AdditionalDocumentReference[cbc:DocumentTypeCode = '130']/ cbc:ID</w:t>
            </w:r>
          </w:p>
        </w:tc>
        <w:tc>
          <w:tcPr>
            <w:tcW w:w="554" w:type="pct"/>
            <w:tcBorders>
              <w:top w:val="nil"/>
              <w:left w:val="nil"/>
              <w:bottom w:val="single" w:sz="4" w:space="0" w:color="000000"/>
              <w:right w:val="single" w:sz="4" w:space="0" w:color="000000"/>
            </w:tcBorders>
            <w:noWrap/>
            <w:hideMark/>
          </w:tcPr>
          <w:p w14:paraId="34FBB84C" w14:textId="77777777" w:rsidR="00865015" w:rsidRDefault="00865015" w:rsidP="00F71C82">
            <w:pPr>
              <w:pStyle w:val="Tablebody"/>
            </w:pPr>
            <w:r>
              <w:t>ibt-018</w:t>
            </w:r>
          </w:p>
        </w:tc>
        <w:tc>
          <w:tcPr>
            <w:tcW w:w="185" w:type="pct"/>
            <w:tcBorders>
              <w:top w:val="nil"/>
              <w:left w:val="nil"/>
              <w:bottom w:val="single" w:sz="4" w:space="0" w:color="000000"/>
              <w:right w:val="single" w:sz="4" w:space="0" w:color="000000"/>
            </w:tcBorders>
            <w:noWrap/>
            <w:hideMark/>
          </w:tcPr>
          <w:p w14:paraId="37DA157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475AE7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1B24B2A" w14:textId="77777777" w:rsidR="00865015" w:rsidRDefault="00865015" w:rsidP="00F71C82">
            <w:pPr>
              <w:pStyle w:val="Tablebody"/>
            </w:pPr>
            <w:r>
              <w:t>Invoiced object identifier</w:t>
            </w:r>
          </w:p>
        </w:tc>
      </w:tr>
      <w:tr w:rsidR="00F71C82" w14:paraId="0F41520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E11696" w14:textId="3B2E3BA2" w:rsidR="00865015" w:rsidRDefault="00865015" w:rsidP="00F71C82">
            <w:pPr>
              <w:pStyle w:val="Tablebody"/>
            </w:pPr>
            <w:r>
              <w:t>/</w:t>
            </w:r>
            <w:r w:rsidR="00085CA6">
              <w:t>(</w:t>
            </w:r>
            <w:r>
              <w:t>Invoice | CreditNote</w:t>
            </w:r>
            <w:r w:rsidR="00085CA6">
              <w:t>)</w:t>
            </w:r>
            <w:r>
              <w:t>/ cac:AdditionalDocumentReference[cbc:DocumentTypeCode = '130']/ cbc:ID/ @schemeID</w:t>
            </w:r>
          </w:p>
        </w:tc>
        <w:tc>
          <w:tcPr>
            <w:tcW w:w="554" w:type="pct"/>
            <w:tcBorders>
              <w:top w:val="nil"/>
              <w:left w:val="nil"/>
              <w:bottom w:val="single" w:sz="4" w:space="0" w:color="000000"/>
              <w:right w:val="single" w:sz="4" w:space="0" w:color="000000"/>
            </w:tcBorders>
            <w:noWrap/>
            <w:hideMark/>
          </w:tcPr>
          <w:p w14:paraId="012C4479" w14:textId="77777777" w:rsidR="00865015" w:rsidRDefault="00865015" w:rsidP="00F71C82">
            <w:pPr>
              <w:pStyle w:val="Tablebody"/>
            </w:pPr>
            <w:r>
              <w:t>ibt-018-1</w:t>
            </w:r>
          </w:p>
        </w:tc>
        <w:tc>
          <w:tcPr>
            <w:tcW w:w="185" w:type="pct"/>
            <w:tcBorders>
              <w:top w:val="nil"/>
              <w:left w:val="nil"/>
              <w:bottom w:val="single" w:sz="4" w:space="0" w:color="000000"/>
              <w:right w:val="single" w:sz="4" w:space="0" w:color="000000"/>
            </w:tcBorders>
            <w:noWrap/>
            <w:hideMark/>
          </w:tcPr>
          <w:p w14:paraId="1A4B907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FF26CD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46553F" w14:textId="77777777" w:rsidR="00865015" w:rsidRDefault="00865015" w:rsidP="00F71C82">
            <w:pPr>
              <w:pStyle w:val="Tablebody"/>
            </w:pPr>
            <w:r>
              <w:t>The identification scheme identifier of the Invoiced object identifier</w:t>
            </w:r>
          </w:p>
        </w:tc>
      </w:tr>
      <w:tr w:rsidR="00F71C82" w14:paraId="4B91822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F42E4E" w14:textId="19FFB6CD" w:rsidR="00865015" w:rsidRDefault="00865015" w:rsidP="00F71C82">
            <w:pPr>
              <w:pStyle w:val="Tablebody"/>
            </w:pPr>
            <w:r>
              <w:t>/</w:t>
            </w:r>
            <w:r w:rsidR="00085CA6">
              <w:t>(</w:t>
            </w:r>
            <w:r>
              <w:t>Invoice | CreditNote</w:t>
            </w:r>
            <w:r w:rsidR="00085CA6">
              <w:t>)</w:t>
            </w:r>
            <w:r>
              <w:t>/ cac:AdditionalDocumentReference/ cbc:DocumentTypeCode</w:t>
            </w:r>
          </w:p>
        </w:tc>
        <w:tc>
          <w:tcPr>
            <w:tcW w:w="554" w:type="pct"/>
            <w:tcBorders>
              <w:top w:val="nil"/>
              <w:left w:val="nil"/>
              <w:bottom w:val="single" w:sz="4" w:space="0" w:color="000000"/>
              <w:right w:val="single" w:sz="4" w:space="0" w:color="000000"/>
            </w:tcBorders>
            <w:noWrap/>
            <w:hideMark/>
          </w:tcPr>
          <w:p w14:paraId="4DA151C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40CB51A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3075D8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C9B4421" w14:textId="77777777" w:rsidR="00865015" w:rsidRDefault="00865015" w:rsidP="00F71C82">
            <w:pPr>
              <w:pStyle w:val="Tablebody"/>
            </w:pPr>
            <w:r>
              <w:t> Fixed value '130'</w:t>
            </w:r>
          </w:p>
        </w:tc>
      </w:tr>
      <w:tr w:rsidR="00F71C82" w14:paraId="73D272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3AD5AE" w14:textId="6A55F16E" w:rsidR="00865015" w:rsidRDefault="00865015" w:rsidP="00F71C82">
            <w:pPr>
              <w:pStyle w:val="Tablebody"/>
            </w:pPr>
            <w:r>
              <w:t>/</w:t>
            </w:r>
            <w:r w:rsidR="00085CA6">
              <w:t>(</w:t>
            </w:r>
            <w:r>
              <w:t>Invoice | CreditNote</w:t>
            </w:r>
            <w:r w:rsidR="00085CA6">
              <w:t>)</w:t>
            </w:r>
            <w:r>
              <w:t>/ cbc:AccountingCost</w:t>
            </w:r>
          </w:p>
        </w:tc>
        <w:tc>
          <w:tcPr>
            <w:tcW w:w="554" w:type="pct"/>
            <w:tcBorders>
              <w:top w:val="nil"/>
              <w:left w:val="nil"/>
              <w:bottom w:val="single" w:sz="4" w:space="0" w:color="000000"/>
              <w:right w:val="single" w:sz="4" w:space="0" w:color="000000"/>
            </w:tcBorders>
            <w:noWrap/>
            <w:hideMark/>
          </w:tcPr>
          <w:p w14:paraId="742440EF" w14:textId="77777777" w:rsidR="00865015" w:rsidRDefault="00865015" w:rsidP="00F71C82">
            <w:pPr>
              <w:pStyle w:val="Tablebody"/>
            </w:pPr>
            <w:r>
              <w:t>ibt-019</w:t>
            </w:r>
          </w:p>
        </w:tc>
        <w:tc>
          <w:tcPr>
            <w:tcW w:w="185" w:type="pct"/>
            <w:tcBorders>
              <w:top w:val="nil"/>
              <w:left w:val="nil"/>
              <w:bottom w:val="single" w:sz="4" w:space="0" w:color="000000"/>
              <w:right w:val="single" w:sz="4" w:space="0" w:color="000000"/>
            </w:tcBorders>
            <w:noWrap/>
            <w:hideMark/>
          </w:tcPr>
          <w:p w14:paraId="2DDC110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E860B4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76BF63E" w14:textId="77777777" w:rsidR="00865015" w:rsidRDefault="00865015" w:rsidP="00F71C82">
            <w:pPr>
              <w:pStyle w:val="Tablebody"/>
            </w:pPr>
            <w:r>
              <w:t>Buyer accounting reference</w:t>
            </w:r>
          </w:p>
        </w:tc>
      </w:tr>
      <w:tr w:rsidR="00F71C82" w14:paraId="6B50322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A165B" w14:textId="0F6874AF" w:rsidR="00865015" w:rsidRDefault="00865015" w:rsidP="00F71C82">
            <w:pPr>
              <w:pStyle w:val="Tablebody"/>
            </w:pPr>
            <w:r>
              <w:t>/</w:t>
            </w:r>
            <w:r w:rsidR="00085CA6">
              <w:t>(</w:t>
            </w:r>
            <w:r>
              <w:t>Invoice | CreditNote</w:t>
            </w:r>
            <w:r w:rsidR="00085CA6">
              <w:t>)</w:t>
            </w:r>
            <w:r>
              <w:t>/ cac:PaymentTerms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B8887C9" w14:textId="77777777" w:rsidR="00865015" w:rsidRDefault="00865015" w:rsidP="00F71C82">
            <w:pPr>
              <w:pStyle w:val="Tablebody"/>
            </w:pPr>
            <w:r>
              <w:t>ibg-33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FCE050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DA4DE8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8F99EDD" w14:textId="77777777" w:rsidR="00865015" w:rsidRDefault="00865015" w:rsidP="00F71C82">
            <w:pPr>
              <w:pStyle w:val="Tablebody"/>
            </w:pPr>
            <w:r>
              <w:t>INVOICE TERMS</w:t>
            </w:r>
          </w:p>
        </w:tc>
      </w:tr>
      <w:tr w:rsidR="00F71C82" w14:paraId="1965302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EA06F35" w14:textId="043B580D" w:rsidR="00865015" w:rsidRDefault="00865015" w:rsidP="00F71C82">
            <w:pPr>
              <w:pStyle w:val="Tablebody"/>
            </w:pPr>
            <w:r>
              <w:t>/</w:t>
            </w:r>
            <w:r w:rsidR="00085CA6">
              <w:t>(</w:t>
            </w:r>
            <w:r>
              <w:t>Invoice | CreditNote</w:t>
            </w:r>
            <w:r w:rsidR="00085CA6">
              <w:t>)</w:t>
            </w:r>
            <w:r>
              <w:t>/ cac:PaymentTerms/ cbc:Note</w:t>
            </w:r>
          </w:p>
        </w:tc>
        <w:tc>
          <w:tcPr>
            <w:tcW w:w="554" w:type="pct"/>
            <w:tcBorders>
              <w:top w:val="nil"/>
              <w:left w:val="nil"/>
              <w:bottom w:val="single" w:sz="4" w:space="0" w:color="000000"/>
              <w:right w:val="single" w:sz="4" w:space="0" w:color="000000"/>
            </w:tcBorders>
            <w:noWrap/>
            <w:hideMark/>
          </w:tcPr>
          <w:p w14:paraId="6BD74641" w14:textId="77777777" w:rsidR="00865015" w:rsidRDefault="00865015" w:rsidP="00F71C82">
            <w:pPr>
              <w:pStyle w:val="Tablebody"/>
            </w:pPr>
            <w:r>
              <w:t>ibt-020</w:t>
            </w:r>
          </w:p>
        </w:tc>
        <w:tc>
          <w:tcPr>
            <w:tcW w:w="185" w:type="pct"/>
            <w:tcBorders>
              <w:top w:val="nil"/>
              <w:left w:val="nil"/>
              <w:bottom w:val="single" w:sz="4" w:space="0" w:color="000000"/>
              <w:right w:val="single" w:sz="4" w:space="0" w:color="000000"/>
            </w:tcBorders>
            <w:noWrap/>
            <w:hideMark/>
          </w:tcPr>
          <w:p w14:paraId="3CAF0B2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4B7B1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BCC883" w14:textId="77777777" w:rsidR="00865015" w:rsidRDefault="00865015" w:rsidP="00F71C82">
            <w:pPr>
              <w:pStyle w:val="Tablebody"/>
            </w:pPr>
            <w:r>
              <w:t>Payment terms</w:t>
            </w:r>
          </w:p>
        </w:tc>
      </w:tr>
      <w:tr w:rsidR="00F71C82" w14:paraId="1F6A783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9F5AEA5" w14:textId="66392098" w:rsidR="00865015" w:rsidRDefault="00865015" w:rsidP="00F71C82">
            <w:pPr>
              <w:pStyle w:val="Tablebody"/>
            </w:pPr>
            <w:r>
              <w:t>/</w:t>
            </w:r>
            <w:r w:rsidR="00085CA6">
              <w:t>(</w:t>
            </w:r>
            <w:r>
              <w:t>Invoice | CreditNote</w:t>
            </w:r>
            <w:r w:rsidR="00085CA6">
              <w:t>)</w:t>
            </w:r>
            <w:r>
              <w:t>/ cac:PaymentTerms/ cbc:PaymentMeansID</w:t>
            </w:r>
          </w:p>
        </w:tc>
        <w:tc>
          <w:tcPr>
            <w:tcW w:w="554" w:type="pct"/>
            <w:tcBorders>
              <w:top w:val="nil"/>
              <w:left w:val="nil"/>
              <w:bottom w:val="single" w:sz="4" w:space="0" w:color="000000"/>
              <w:right w:val="single" w:sz="4" w:space="0" w:color="000000"/>
            </w:tcBorders>
            <w:noWrap/>
            <w:hideMark/>
          </w:tcPr>
          <w:p w14:paraId="4139E5A7" w14:textId="77777777" w:rsidR="00865015" w:rsidRDefault="00865015" w:rsidP="00F71C82">
            <w:pPr>
              <w:pStyle w:val="Tablebody"/>
            </w:pPr>
            <w:r>
              <w:t>ibt-187</w:t>
            </w:r>
          </w:p>
        </w:tc>
        <w:tc>
          <w:tcPr>
            <w:tcW w:w="185" w:type="pct"/>
            <w:tcBorders>
              <w:top w:val="nil"/>
              <w:left w:val="nil"/>
              <w:bottom w:val="single" w:sz="4" w:space="0" w:color="000000"/>
              <w:right w:val="single" w:sz="4" w:space="0" w:color="000000"/>
            </w:tcBorders>
            <w:noWrap/>
            <w:hideMark/>
          </w:tcPr>
          <w:p w14:paraId="652C1F3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8B6823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CAEF7F0" w14:textId="77777777" w:rsidR="00865015" w:rsidRDefault="00865015" w:rsidP="00F71C82">
            <w:pPr>
              <w:pStyle w:val="Tablebody"/>
            </w:pPr>
            <w:r>
              <w:t>Terms payment instructions ID</w:t>
            </w:r>
          </w:p>
        </w:tc>
      </w:tr>
      <w:tr w:rsidR="00F71C82" w14:paraId="353D3C4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93DC5B" w14:textId="140F83B5" w:rsidR="00865015" w:rsidRDefault="00865015" w:rsidP="00F71C82">
            <w:pPr>
              <w:pStyle w:val="Tablebody"/>
            </w:pPr>
            <w:r>
              <w:t>/</w:t>
            </w:r>
            <w:r w:rsidR="00085CA6">
              <w:t>(</w:t>
            </w:r>
            <w:r>
              <w:t>Invoice | CreditNote</w:t>
            </w:r>
            <w:r w:rsidR="00085CA6">
              <w:t>)</w:t>
            </w:r>
            <w:r>
              <w:t>/ cac:PaymentTerms/ cbc:Amount</w:t>
            </w:r>
          </w:p>
        </w:tc>
        <w:tc>
          <w:tcPr>
            <w:tcW w:w="554" w:type="pct"/>
            <w:tcBorders>
              <w:top w:val="nil"/>
              <w:left w:val="nil"/>
              <w:bottom w:val="single" w:sz="4" w:space="0" w:color="000000"/>
              <w:right w:val="single" w:sz="4" w:space="0" w:color="000000"/>
            </w:tcBorders>
            <w:noWrap/>
            <w:hideMark/>
          </w:tcPr>
          <w:p w14:paraId="0D79763D" w14:textId="77777777" w:rsidR="00865015" w:rsidRDefault="00865015" w:rsidP="00F71C82">
            <w:pPr>
              <w:pStyle w:val="Tablebody"/>
            </w:pPr>
            <w:r>
              <w:t>ibt-176</w:t>
            </w:r>
          </w:p>
        </w:tc>
        <w:tc>
          <w:tcPr>
            <w:tcW w:w="185" w:type="pct"/>
            <w:tcBorders>
              <w:top w:val="nil"/>
              <w:left w:val="nil"/>
              <w:bottom w:val="single" w:sz="4" w:space="0" w:color="000000"/>
              <w:right w:val="single" w:sz="4" w:space="0" w:color="000000"/>
            </w:tcBorders>
            <w:noWrap/>
            <w:hideMark/>
          </w:tcPr>
          <w:p w14:paraId="07B9BA3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B2957F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C21BC2E" w14:textId="77777777" w:rsidR="00865015" w:rsidRDefault="00865015" w:rsidP="00F71C82">
            <w:pPr>
              <w:pStyle w:val="Tablebody"/>
            </w:pPr>
            <w:r>
              <w:t>Terms amount</w:t>
            </w:r>
          </w:p>
        </w:tc>
      </w:tr>
      <w:tr w:rsidR="00F71C82" w14:paraId="54D5497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3F3F1A" w14:textId="5159FB66" w:rsidR="00865015" w:rsidRDefault="00865015" w:rsidP="00F71C82">
            <w:pPr>
              <w:pStyle w:val="Tablebody"/>
            </w:pPr>
            <w:r>
              <w:t>/</w:t>
            </w:r>
            <w:r w:rsidR="00085CA6">
              <w:t>(</w:t>
            </w:r>
            <w:r>
              <w:t>Invoice | CreditNote</w:t>
            </w:r>
            <w:r w:rsidR="00085CA6">
              <w:t>)</w:t>
            </w:r>
            <w:r>
              <w:t>/ cac:PaymentTerms/ cbc:InstallmentDueDate</w:t>
            </w:r>
          </w:p>
        </w:tc>
        <w:tc>
          <w:tcPr>
            <w:tcW w:w="554" w:type="pct"/>
            <w:tcBorders>
              <w:top w:val="nil"/>
              <w:left w:val="nil"/>
              <w:bottom w:val="single" w:sz="4" w:space="0" w:color="000000"/>
              <w:right w:val="single" w:sz="4" w:space="0" w:color="000000"/>
            </w:tcBorders>
            <w:noWrap/>
            <w:hideMark/>
          </w:tcPr>
          <w:p w14:paraId="5A6475DA" w14:textId="77777777" w:rsidR="00865015" w:rsidRDefault="00865015" w:rsidP="00F71C82">
            <w:pPr>
              <w:pStyle w:val="Tablebody"/>
            </w:pPr>
            <w:r>
              <w:t>ibt-177</w:t>
            </w:r>
          </w:p>
        </w:tc>
        <w:tc>
          <w:tcPr>
            <w:tcW w:w="185" w:type="pct"/>
            <w:tcBorders>
              <w:top w:val="nil"/>
              <w:left w:val="nil"/>
              <w:bottom w:val="single" w:sz="4" w:space="0" w:color="000000"/>
              <w:right w:val="single" w:sz="4" w:space="0" w:color="000000"/>
            </w:tcBorders>
            <w:noWrap/>
            <w:hideMark/>
          </w:tcPr>
          <w:p w14:paraId="5B0A08E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B03940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352A6C9" w14:textId="77777777" w:rsidR="00865015" w:rsidRDefault="00865015" w:rsidP="00F71C82">
            <w:pPr>
              <w:pStyle w:val="Tablebody"/>
            </w:pPr>
            <w:r>
              <w:t>Terms installment due date</w:t>
            </w:r>
          </w:p>
        </w:tc>
      </w:tr>
      <w:tr w:rsidR="00F71C82" w14:paraId="325BF92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70D312" w14:textId="77777777" w:rsidR="00865015" w:rsidRDefault="00865015" w:rsidP="00F71C82">
            <w:pPr>
              <w:pStyle w:val="Tablebody"/>
            </w:pPr>
            <w:r>
              <w:t> </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45E15C9" w14:textId="77777777" w:rsidR="00865015" w:rsidRDefault="00865015" w:rsidP="00F71C82">
            <w:pPr>
              <w:pStyle w:val="Tablebody"/>
            </w:pPr>
            <w:r>
              <w:t>ibg-01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87674F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3731E3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25B4466" w14:textId="77777777" w:rsidR="00865015" w:rsidRDefault="00865015" w:rsidP="00F71C82">
            <w:pPr>
              <w:pStyle w:val="Tablebody"/>
            </w:pPr>
            <w:r>
              <w:t>INVOICE NOTE</w:t>
            </w:r>
          </w:p>
        </w:tc>
      </w:tr>
      <w:tr w:rsidR="00F71C82" w14:paraId="0E691B3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D7185C4" w14:textId="376AED34" w:rsidR="00865015" w:rsidRDefault="00865015" w:rsidP="00F71C82">
            <w:pPr>
              <w:pStyle w:val="Tablebody"/>
            </w:pPr>
            <w:r>
              <w:t>/</w:t>
            </w:r>
            <w:r w:rsidR="00085CA6">
              <w:t>(</w:t>
            </w:r>
            <w:r>
              <w:t>Invoice | CreditNote</w:t>
            </w:r>
            <w:r w:rsidR="00085CA6">
              <w:t>)</w:t>
            </w:r>
            <w:r>
              <w:t>/ cbc:Note</w:t>
            </w:r>
          </w:p>
        </w:tc>
        <w:tc>
          <w:tcPr>
            <w:tcW w:w="554" w:type="pct"/>
            <w:tcBorders>
              <w:top w:val="nil"/>
              <w:left w:val="nil"/>
              <w:bottom w:val="single" w:sz="4" w:space="0" w:color="000000"/>
              <w:right w:val="single" w:sz="4" w:space="0" w:color="000000"/>
            </w:tcBorders>
            <w:noWrap/>
            <w:hideMark/>
          </w:tcPr>
          <w:p w14:paraId="57255FB5" w14:textId="77777777" w:rsidR="00865015" w:rsidRDefault="00865015" w:rsidP="00F71C82">
            <w:pPr>
              <w:pStyle w:val="Tablebody"/>
            </w:pPr>
            <w:r>
              <w:t>ibt-021</w:t>
            </w:r>
          </w:p>
        </w:tc>
        <w:tc>
          <w:tcPr>
            <w:tcW w:w="185" w:type="pct"/>
            <w:tcBorders>
              <w:top w:val="nil"/>
              <w:left w:val="nil"/>
              <w:bottom w:val="single" w:sz="4" w:space="0" w:color="000000"/>
              <w:right w:val="single" w:sz="4" w:space="0" w:color="000000"/>
            </w:tcBorders>
            <w:noWrap/>
            <w:hideMark/>
          </w:tcPr>
          <w:p w14:paraId="4FD582B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D055A4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1658340" w14:textId="77777777" w:rsidR="00865015" w:rsidRDefault="00865015" w:rsidP="00F71C82">
            <w:pPr>
              <w:pStyle w:val="Tablebody"/>
            </w:pPr>
            <w:r>
              <w:t>Invoice note subject code</w:t>
            </w:r>
          </w:p>
        </w:tc>
      </w:tr>
      <w:tr w:rsidR="00F71C82" w14:paraId="0C45E9F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1452B0C" w14:textId="4A12B36A" w:rsidR="00865015" w:rsidRDefault="00865015" w:rsidP="00F71C82">
            <w:pPr>
              <w:pStyle w:val="Tablebody"/>
            </w:pPr>
            <w:r>
              <w:t>/</w:t>
            </w:r>
            <w:r w:rsidR="00085CA6">
              <w:t>(</w:t>
            </w:r>
            <w:r>
              <w:t>Invoice | CreditNote</w:t>
            </w:r>
            <w:r w:rsidR="00085CA6">
              <w:t>)</w:t>
            </w:r>
            <w:r>
              <w:t>/ cbc:Note</w:t>
            </w:r>
          </w:p>
        </w:tc>
        <w:tc>
          <w:tcPr>
            <w:tcW w:w="554" w:type="pct"/>
            <w:tcBorders>
              <w:top w:val="nil"/>
              <w:left w:val="nil"/>
              <w:bottom w:val="single" w:sz="4" w:space="0" w:color="000000"/>
              <w:right w:val="single" w:sz="4" w:space="0" w:color="000000"/>
            </w:tcBorders>
            <w:noWrap/>
            <w:hideMark/>
          </w:tcPr>
          <w:p w14:paraId="05915C0E" w14:textId="77777777" w:rsidR="00865015" w:rsidRDefault="00865015" w:rsidP="00F71C82">
            <w:pPr>
              <w:pStyle w:val="Tablebody"/>
            </w:pPr>
            <w:r>
              <w:t>ibt-022</w:t>
            </w:r>
          </w:p>
        </w:tc>
        <w:tc>
          <w:tcPr>
            <w:tcW w:w="185" w:type="pct"/>
            <w:tcBorders>
              <w:top w:val="nil"/>
              <w:left w:val="nil"/>
              <w:bottom w:val="single" w:sz="4" w:space="0" w:color="000000"/>
              <w:right w:val="single" w:sz="4" w:space="0" w:color="000000"/>
            </w:tcBorders>
            <w:noWrap/>
            <w:hideMark/>
          </w:tcPr>
          <w:p w14:paraId="34853FC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6EBB19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B07FB71" w14:textId="77777777" w:rsidR="00865015" w:rsidRDefault="00865015" w:rsidP="00F71C82">
            <w:pPr>
              <w:pStyle w:val="Tablebody"/>
            </w:pPr>
            <w:r>
              <w:t>Invoice note</w:t>
            </w:r>
          </w:p>
        </w:tc>
      </w:tr>
      <w:tr w:rsidR="00F71C82" w14:paraId="47BE30F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2D0F8D" w14:textId="77777777" w:rsidR="00865015" w:rsidRDefault="00865015" w:rsidP="00F71C82">
            <w:pPr>
              <w:pStyle w:val="Tablebody"/>
            </w:pPr>
            <w:r>
              <w:t> </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8BA9339" w14:textId="77777777" w:rsidR="00865015" w:rsidRDefault="00865015" w:rsidP="00F71C82">
            <w:pPr>
              <w:pStyle w:val="Tablebody"/>
            </w:pPr>
            <w:r>
              <w:t>ibg-02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8AEED6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9D6D11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11FB060" w14:textId="77777777" w:rsidR="00865015" w:rsidRDefault="00865015" w:rsidP="00F71C82">
            <w:pPr>
              <w:pStyle w:val="Tablebody"/>
            </w:pPr>
            <w:r>
              <w:t>PROCESS CONTROL</w:t>
            </w:r>
          </w:p>
        </w:tc>
      </w:tr>
      <w:tr w:rsidR="00F71C82" w14:paraId="286BDE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66A12C7" w14:textId="3C75FCEF" w:rsidR="00865015" w:rsidRDefault="00865015" w:rsidP="00F71C82">
            <w:pPr>
              <w:pStyle w:val="Tablebody"/>
            </w:pPr>
            <w:r>
              <w:t>/</w:t>
            </w:r>
            <w:r w:rsidR="00085CA6">
              <w:t>(</w:t>
            </w:r>
            <w:r>
              <w:t>Invoice | CreditNote</w:t>
            </w:r>
            <w:r w:rsidR="00085CA6">
              <w:t>)</w:t>
            </w:r>
            <w:r>
              <w:t>/ cbc:ProfileID</w:t>
            </w:r>
          </w:p>
        </w:tc>
        <w:tc>
          <w:tcPr>
            <w:tcW w:w="554" w:type="pct"/>
            <w:tcBorders>
              <w:top w:val="nil"/>
              <w:left w:val="nil"/>
              <w:bottom w:val="single" w:sz="4" w:space="0" w:color="000000"/>
              <w:right w:val="single" w:sz="4" w:space="0" w:color="000000"/>
            </w:tcBorders>
            <w:noWrap/>
            <w:hideMark/>
          </w:tcPr>
          <w:p w14:paraId="0E5F5754" w14:textId="77777777" w:rsidR="00865015" w:rsidRDefault="00865015" w:rsidP="00F71C82">
            <w:pPr>
              <w:pStyle w:val="Tablebody"/>
            </w:pPr>
            <w:r>
              <w:t>ibt-023</w:t>
            </w:r>
          </w:p>
        </w:tc>
        <w:tc>
          <w:tcPr>
            <w:tcW w:w="185" w:type="pct"/>
            <w:tcBorders>
              <w:top w:val="nil"/>
              <w:left w:val="nil"/>
              <w:bottom w:val="single" w:sz="4" w:space="0" w:color="000000"/>
              <w:right w:val="single" w:sz="4" w:space="0" w:color="000000"/>
            </w:tcBorders>
            <w:noWrap/>
            <w:hideMark/>
          </w:tcPr>
          <w:p w14:paraId="7AA5EEB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C4652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68A416" w14:textId="4E4B9795" w:rsidR="00865015" w:rsidRDefault="00865015" w:rsidP="00F71C82">
            <w:pPr>
              <w:pStyle w:val="Tablebody"/>
            </w:pPr>
            <w:r>
              <w:t xml:space="preserve">Business process type </w:t>
            </w:r>
            <w:r w:rsidR="00085CA6">
              <w:t>(</w:t>
            </w:r>
            <w:r>
              <w:t>Profile ID</w:t>
            </w:r>
            <w:r w:rsidR="00085CA6">
              <w:t>)</w:t>
            </w:r>
          </w:p>
        </w:tc>
      </w:tr>
      <w:tr w:rsidR="00F71C82" w14:paraId="7AEA506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53D22F" w14:textId="216D58E8" w:rsidR="00865015" w:rsidRDefault="00865015" w:rsidP="00F71C82">
            <w:pPr>
              <w:pStyle w:val="Tablebody"/>
            </w:pPr>
            <w:r>
              <w:t>/</w:t>
            </w:r>
            <w:r w:rsidR="00085CA6">
              <w:t>(</w:t>
            </w:r>
            <w:r>
              <w:t>Invoice | CreditNote</w:t>
            </w:r>
            <w:r w:rsidR="00085CA6">
              <w:t>)</w:t>
            </w:r>
            <w:r>
              <w:t>/ cbc:CustomizationID</w:t>
            </w:r>
          </w:p>
        </w:tc>
        <w:tc>
          <w:tcPr>
            <w:tcW w:w="554" w:type="pct"/>
            <w:tcBorders>
              <w:top w:val="nil"/>
              <w:left w:val="nil"/>
              <w:bottom w:val="single" w:sz="4" w:space="0" w:color="000000"/>
              <w:right w:val="single" w:sz="4" w:space="0" w:color="000000"/>
            </w:tcBorders>
            <w:noWrap/>
            <w:hideMark/>
          </w:tcPr>
          <w:p w14:paraId="23B335BC" w14:textId="77777777" w:rsidR="00865015" w:rsidRDefault="00865015" w:rsidP="00F71C82">
            <w:pPr>
              <w:pStyle w:val="Tablebody"/>
            </w:pPr>
            <w:r>
              <w:t>ibt-024</w:t>
            </w:r>
          </w:p>
        </w:tc>
        <w:tc>
          <w:tcPr>
            <w:tcW w:w="185" w:type="pct"/>
            <w:tcBorders>
              <w:top w:val="nil"/>
              <w:left w:val="nil"/>
              <w:bottom w:val="single" w:sz="4" w:space="0" w:color="000000"/>
              <w:right w:val="single" w:sz="4" w:space="0" w:color="000000"/>
            </w:tcBorders>
            <w:noWrap/>
            <w:hideMark/>
          </w:tcPr>
          <w:p w14:paraId="2D212CE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CC4C8A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452789F" w14:textId="27B0797A" w:rsidR="00865015" w:rsidRDefault="00865015" w:rsidP="00F71C82">
            <w:pPr>
              <w:pStyle w:val="Tablebody"/>
            </w:pPr>
            <w:r>
              <w:t xml:space="preserve">Specification identifier </w:t>
            </w:r>
            <w:r w:rsidR="00085CA6">
              <w:t>(</w:t>
            </w:r>
            <w:r>
              <w:t>Customization ID</w:t>
            </w:r>
            <w:r w:rsidR="00085CA6">
              <w:t>)</w:t>
            </w:r>
          </w:p>
        </w:tc>
      </w:tr>
      <w:tr w:rsidR="00F71C82" w14:paraId="2F30B94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AE3FF" w14:textId="4DDF56BD" w:rsidR="00865015" w:rsidRDefault="00865015" w:rsidP="00F71C82">
            <w:pPr>
              <w:pStyle w:val="Tablebody"/>
            </w:pPr>
            <w:r>
              <w:t>/</w:t>
            </w:r>
            <w:r w:rsidR="00085CA6">
              <w:t>(</w:t>
            </w:r>
            <w:r>
              <w:t>Invoice | CreditNote</w:t>
            </w:r>
            <w:r w:rsidR="00085CA6">
              <w:t>)</w:t>
            </w:r>
            <w:r>
              <w:t>/ cac:BillingReference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4A97531" w14:textId="77777777" w:rsidR="00865015" w:rsidRDefault="00865015" w:rsidP="00F71C82">
            <w:pPr>
              <w:pStyle w:val="Tablebody"/>
            </w:pPr>
            <w:r>
              <w:t>ibg-03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401C48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DE105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C25BF82" w14:textId="77777777" w:rsidR="00865015" w:rsidRDefault="00865015" w:rsidP="00F71C82">
            <w:pPr>
              <w:pStyle w:val="Tablebody"/>
            </w:pPr>
            <w:r>
              <w:t>PRECEDING INVOICE REFERENCE</w:t>
            </w:r>
          </w:p>
        </w:tc>
      </w:tr>
      <w:tr w:rsidR="00F71C82" w14:paraId="3E90249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4033C6" w14:textId="48192F4A" w:rsidR="00865015" w:rsidRDefault="00865015" w:rsidP="00F71C82">
            <w:pPr>
              <w:pStyle w:val="Tablebody"/>
            </w:pPr>
            <w:r>
              <w:t>/</w:t>
            </w:r>
            <w:r w:rsidR="00085CA6">
              <w:t>(</w:t>
            </w:r>
            <w:r>
              <w:t>Invoice | CreditNote</w:t>
            </w:r>
            <w:r w:rsidR="00085CA6">
              <w:t>)</w:t>
            </w:r>
            <w:r>
              <w:t>/ cac:BillingReference/ cac:InvoiceDocumentReference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90F3D7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8B61F41"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DD9C15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5DB7123" w14:textId="77777777" w:rsidR="00865015" w:rsidRDefault="00865015" w:rsidP="00F71C82">
            <w:pPr>
              <w:pStyle w:val="Tablebody"/>
            </w:pPr>
            <w:r>
              <w:t> </w:t>
            </w:r>
          </w:p>
        </w:tc>
      </w:tr>
      <w:tr w:rsidR="00F71C82" w14:paraId="5122511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D82BF1" w14:textId="46B40DB4" w:rsidR="00865015" w:rsidRDefault="00865015" w:rsidP="00F71C82">
            <w:pPr>
              <w:pStyle w:val="Tablebody"/>
            </w:pPr>
            <w:r>
              <w:t>/</w:t>
            </w:r>
            <w:r w:rsidR="00085CA6">
              <w:t>(</w:t>
            </w:r>
            <w:r>
              <w:t>Invoice | CreditNote</w:t>
            </w:r>
            <w:r w:rsidR="00085CA6">
              <w:t>)</w:t>
            </w:r>
            <w:r>
              <w:t>/ cac:BillingReference/ cac:InvoiceDocumentReference/ cbc:ID</w:t>
            </w:r>
          </w:p>
        </w:tc>
        <w:tc>
          <w:tcPr>
            <w:tcW w:w="554" w:type="pct"/>
            <w:tcBorders>
              <w:top w:val="nil"/>
              <w:left w:val="nil"/>
              <w:bottom w:val="single" w:sz="4" w:space="0" w:color="000000"/>
              <w:right w:val="single" w:sz="4" w:space="0" w:color="000000"/>
            </w:tcBorders>
            <w:noWrap/>
            <w:hideMark/>
          </w:tcPr>
          <w:p w14:paraId="121A7ECA" w14:textId="77777777" w:rsidR="00865015" w:rsidRDefault="00865015" w:rsidP="00F71C82">
            <w:pPr>
              <w:pStyle w:val="Tablebody"/>
            </w:pPr>
            <w:r>
              <w:t>ibt-025</w:t>
            </w:r>
          </w:p>
        </w:tc>
        <w:tc>
          <w:tcPr>
            <w:tcW w:w="185" w:type="pct"/>
            <w:tcBorders>
              <w:top w:val="nil"/>
              <w:left w:val="nil"/>
              <w:bottom w:val="single" w:sz="4" w:space="0" w:color="000000"/>
              <w:right w:val="single" w:sz="4" w:space="0" w:color="000000"/>
            </w:tcBorders>
            <w:noWrap/>
            <w:hideMark/>
          </w:tcPr>
          <w:p w14:paraId="1D7ED4B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5B429D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BB59BAF" w14:textId="77777777" w:rsidR="00865015" w:rsidRDefault="00865015" w:rsidP="00F71C82">
            <w:pPr>
              <w:pStyle w:val="Tablebody"/>
            </w:pPr>
            <w:r>
              <w:t>Preceding Invoice reference</w:t>
            </w:r>
          </w:p>
        </w:tc>
      </w:tr>
      <w:tr w:rsidR="00F71C82" w14:paraId="117D60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8E4C0E" w14:textId="0729B5D9" w:rsidR="00865015" w:rsidRDefault="00865015" w:rsidP="00F71C82">
            <w:pPr>
              <w:pStyle w:val="Tablebody"/>
            </w:pPr>
            <w:r>
              <w:t>/</w:t>
            </w:r>
            <w:r w:rsidR="00085CA6">
              <w:t>(</w:t>
            </w:r>
            <w:r>
              <w:t>Invoice | CreditNote</w:t>
            </w:r>
            <w:r w:rsidR="00085CA6">
              <w:t>)</w:t>
            </w:r>
            <w:r>
              <w:t>/ cac:BillingReference/ cac:InvoiceDocumentReference/ cbc:IssueDate</w:t>
            </w:r>
          </w:p>
        </w:tc>
        <w:tc>
          <w:tcPr>
            <w:tcW w:w="554" w:type="pct"/>
            <w:tcBorders>
              <w:top w:val="nil"/>
              <w:left w:val="nil"/>
              <w:bottom w:val="single" w:sz="4" w:space="0" w:color="000000"/>
              <w:right w:val="single" w:sz="4" w:space="0" w:color="000000"/>
            </w:tcBorders>
            <w:noWrap/>
            <w:hideMark/>
          </w:tcPr>
          <w:p w14:paraId="6A08875B" w14:textId="77777777" w:rsidR="00865015" w:rsidRDefault="00865015" w:rsidP="00F71C82">
            <w:pPr>
              <w:pStyle w:val="Tablebody"/>
            </w:pPr>
            <w:r>
              <w:t>ibt-026</w:t>
            </w:r>
          </w:p>
        </w:tc>
        <w:tc>
          <w:tcPr>
            <w:tcW w:w="185" w:type="pct"/>
            <w:tcBorders>
              <w:top w:val="nil"/>
              <w:left w:val="nil"/>
              <w:bottom w:val="single" w:sz="4" w:space="0" w:color="000000"/>
              <w:right w:val="single" w:sz="4" w:space="0" w:color="000000"/>
            </w:tcBorders>
            <w:noWrap/>
            <w:hideMark/>
          </w:tcPr>
          <w:p w14:paraId="643D98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1CF7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43C89C0" w14:textId="77777777" w:rsidR="00865015" w:rsidRDefault="00865015" w:rsidP="00F71C82">
            <w:pPr>
              <w:pStyle w:val="Tablebody"/>
            </w:pPr>
            <w:r>
              <w:t>Preceding Invoice issue date</w:t>
            </w:r>
          </w:p>
        </w:tc>
      </w:tr>
      <w:tr w:rsidR="00F71C82" w14:paraId="4A4C832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1FBECDE" w14:textId="280208AE" w:rsidR="00865015" w:rsidRDefault="00865015" w:rsidP="00F71C82">
            <w:pPr>
              <w:pStyle w:val="Tablebody"/>
            </w:pPr>
            <w:r>
              <w:t>/</w:t>
            </w:r>
            <w:r w:rsidR="00085CA6">
              <w:t>(</w:t>
            </w:r>
            <w:r>
              <w:t>Invoice | CreditNote</w:t>
            </w:r>
            <w:r w:rsidR="00085CA6">
              <w:t>)</w:t>
            </w:r>
            <w:r>
              <w:t>/ cac:AccountingSupplierParty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8BABDCB" w14:textId="77777777" w:rsidR="00865015" w:rsidRDefault="00865015" w:rsidP="00F71C82">
            <w:pPr>
              <w:pStyle w:val="Tablebody"/>
            </w:pPr>
            <w:r>
              <w:t>ibg-04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F0FD09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CC2F5E6" w14:textId="77777777" w:rsidR="00865015" w:rsidRDefault="00865015" w:rsidP="00F71C82">
            <w:pPr>
              <w:pStyle w:val="Tablebody"/>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E602A87" w14:textId="77777777" w:rsidR="00865015" w:rsidRDefault="00865015" w:rsidP="00F71C82">
            <w:pPr>
              <w:pStyle w:val="Tablebody"/>
            </w:pPr>
            <w:r>
              <w:t>SELLER</w:t>
            </w:r>
          </w:p>
        </w:tc>
      </w:tr>
      <w:tr w:rsidR="00F71C82" w14:paraId="6B95E5D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0C17D" w14:textId="1FBBF297" w:rsidR="00865015" w:rsidRDefault="00865015" w:rsidP="00F71C82">
            <w:pPr>
              <w:pStyle w:val="Tablebody"/>
            </w:pPr>
            <w:r>
              <w:t>/</w:t>
            </w:r>
            <w:r w:rsidR="00085CA6">
              <w:t>(</w:t>
            </w:r>
            <w:r>
              <w:t>Invoice | CreditNote</w:t>
            </w:r>
            <w:r w:rsidR="00085CA6">
              <w:t>)</w:t>
            </w:r>
            <w:r>
              <w:t>/ cac:AccountingSupplierParty/ cac:Party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91BD371"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B8B79C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0CBBE6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3555475" w14:textId="77777777" w:rsidR="00865015" w:rsidRDefault="00865015" w:rsidP="00F71C82">
            <w:pPr>
              <w:pStyle w:val="Tablebody"/>
            </w:pPr>
            <w:r>
              <w:t> </w:t>
            </w:r>
          </w:p>
        </w:tc>
      </w:tr>
      <w:tr w:rsidR="00F71C82" w14:paraId="70B7AD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9E708B" w14:textId="6F51982B" w:rsidR="00865015" w:rsidRDefault="00865015" w:rsidP="00F71C82">
            <w:pPr>
              <w:pStyle w:val="Tablebody"/>
            </w:pPr>
            <w:r>
              <w:t>/</w:t>
            </w:r>
            <w:r w:rsidR="00085CA6">
              <w:t>(</w:t>
            </w:r>
            <w:r>
              <w:t>Invoice | CreditNote</w:t>
            </w:r>
            <w:r w:rsidR="00085CA6">
              <w:t>)</w:t>
            </w:r>
            <w:r>
              <w:t>/ cac:AccountingSupplierParty/ cac:Party/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9507AD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8429D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C462AB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AE1BA5F" w14:textId="77777777" w:rsidR="00865015" w:rsidRDefault="00865015" w:rsidP="00F71C82">
            <w:pPr>
              <w:pStyle w:val="Tablebody"/>
            </w:pPr>
            <w:r>
              <w:t> </w:t>
            </w:r>
          </w:p>
        </w:tc>
      </w:tr>
      <w:tr w:rsidR="00F71C82" w14:paraId="536313B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1776E5E" w14:textId="604515A8" w:rsidR="00865015" w:rsidRDefault="00865015" w:rsidP="00F71C82">
            <w:pPr>
              <w:pStyle w:val="Tablebody"/>
            </w:pPr>
            <w:r>
              <w:t>/</w:t>
            </w:r>
            <w:r w:rsidR="00085CA6">
              <w:t>(</w:t>
            </w:r>
            <w:r>
              <w:t>Invoice | CreditNote</w:t>
            </w:r>
            <w:r w:rsidR="00085CA6">
              <w:t>)</w:t>
            </w:r>
            <w:r>
              <w:t>/ cac:AccountingSupplierParty/ cac:Party/ cac:PartyLegalEntity/ cbc:RegistrationName</w:t>
            </w:r>
          </w:p>
        </w:tc>
        <w:tc>
          <w:tcPr>
            <w:tcW w:w="554" w:type="pct"/>
            <w:tcBorders>
              <w:top w:val="nil"/>
              <w:left w:val="nil"/>
              <w:bottom w:val="single" w:sz="4" w:space="0" w:color="000000"/>
              <w:right w:val="single" w:sz="4" w:space="0" w:color="000000"/>
            </w:tcBorders>
            <w:noWrap/>
            <w:hideMark/>
          </w:tcPr>
          <w:p w14:paraId="6DD1FC77" w14:textId="77777777" w:rsidR="00865015" w:rsidRDefault="00865015" w:rsidP="00F71C82">
            <w:pPr>
              <w:pStyle w:val="Tablebody"/>
            </w:pPr>
            <w:r>
              <w:t>ibt-027</w:t>
            </w:r>
          </w:p>
        </w:tc>
        <w:tc>
          <w:tcPr>
            <w:tcW w:w="185" w:type="pct"/>
            <w:tcBorders>
              <w:top w:val="nil"/>
              <w:left w:val="nil"/>
              <w:bottom w:val="single" w:sz="4" w:space="0" w:color="000000"/>
              <w:right w:val="single" w:sz="4" w:space="0" w:color="000000"/>
            </w:tcBorders>
            <w:noWrap/>
            <w:hideMark/>
          </w:tcPr>
          <w:p w14:paraId="2BCF45C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9B500D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FEF1E1D" w14:textId="77777777" w:rsidR="00865015" w:rsidRDefault="00865015" w:rsidP="00F71C82">
            <w:pPr>
              <w:pStyle w:val="Tablebody"/>
            </w:pPr>
            <w:r>
              <w:t>Seller name</w:t>
            </w:r>
          </w:p>
        </w:tc>
      </w:tr>
      <w:tr w:rsidR="00F71C82" w14:paraId="2F27E00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F8B491" w14:textId="60D72E34" w:rsidR="00865015" w:rsidRDefault="00865015" w:rsidP="00F71C82">
            <w:pPr>
              <w:pStyle w:val="Tablebody"/>
            </w:pPr>
            <w:r>
              <w:lastRenderedPageBreak/>
              <w:t>/</w:t>
            </w:r>
            <w:r w:rsidR="00085CA6">
              <w:t>(</w:t>
            </w:r>
            <w:r>
              <w:t>Invoice | CreditNote</w:t>
            </w:r>
            <w:r w:rsidR="00085CA6">
              <w:t>)</w:t>
            </w:r>
            <w:r>
              <w:t>/ cac:AccountingSupplierParty/ cac:Party/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33EB0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CC48E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415AC3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7BD1AE" w14:textId="77777777" w:rsidR="00865015" w:rsidRDefault="00865015" w:rsidP="00F71C82">
            <w:pPr>
              <w:pStyle w:val="Tablebody"/>
            </w:pPr>
            <w:r>
              <w:t> </w:t>
            </w:r>
          </w:p>
        </w:tc>
      </w:tr>
      <w:tr w:rsidR="00F71C82" w14:paraId="431EEF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CAEC0D" w14:textId="3EA972E7" w:rsidR="00865015" w:rsidRDefault="00865015" w:rsidP="00F71C82">
            <w:pPr>
              <w:pStyle w:val="Tablebody"/>
            </w:pPr>
            <w:r>
              <w:t>/</w:t>
            </w:r>
            <w:r w:rsidR="00085CA6">
              <w:t>(</w:t>
            </w:r>
            <w:r>
              <w:t>Invoice | CreditNote</w:t>
            </w:r>
            <w:r w:rsidR="00085CA6">
              <w:t>)</w:t>
            </w:r>
            <w:r>
              <w:t>/ cac:AccountingSupplierParty/ cac:Party/ cac:PartyName/ cbc:Name</w:t>
            </w:r>
          </w:p>
        </w:tc>
        <w:tc>
          <w:tcPr>
            <w:tcW w:w="554" w:type="pct"/>
            <w:tcBorders>
              <w:top w:val="nil"/>
              <w:left w:val="nil"/>
              <w:bottom w:val="single" w:sz="4" w:space="0" w:color="000000"/>
              <w:right w:val="single" w:sz="4" w:space="0" w:color="000000"/>
            </w:tcBorders>
            <w:noWrap/>
            <w:hideMark/>
          </w:tcPr>
          <w:p w14:paraId="2ECE7156" w14:textId="77777777" w:rsidR="00865015" w:rsidRDefault="00865015" w:rsidP="00F71C82">
            <w:pPr>
              <w:pStyle w:val="Tablebody"/>
            </w:pPr>
            <w:r>
              <w:t>ibt-028</w:t>
            </w:r>
          </w:p>
        </w:tc>
        <w:tc>
          <w:tcPr>
            <w:tcW w:w="185" w:type="pct"/>
            <w:tcBorders>
              <w:top w:val="nil"/>
              <w:left w:val="nil"/>
              <w:bottom w:val="single" w:sz="4" w:space="0" w:color="000000"/>
              <w:right w:val="single" w:sz="4" w:space="0" w:color="000000"/>
            </w:tcBorders>
            <w:noWrap/>
            <w:hideMark/>
          </w:tcPr>
          <w:p w14:paraId="40DEB6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AFBDB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2D478E" w14:textId="77777777" w:rsidR="00865015" w:rsidRDefault="00865015" w:rsidP="00F71C82">
            <w:pPr>
              <w:pStyle w:val="Tablebody"/>
            </w:pPr>
            <w:r>
              <w:t>Seller trading name</w:t>
            </w:r>
          </w:p>
        </w:tc>
      </w:tr>
      <w:tr w:rsidR="00F71C82" w14:paraId="70B278E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E51D66" w14:textId="5EAE9F05" w:rsidR="00865015" w:rsidRDefault="00865015" w:rsidP="00F71C82">
            <w:pPr>
              <w:pStyle w:val="Tablebody"/>
            </w:pPr>
            <w:r>
              <w:t>/</w:t>
            </w:r>
            <w:r w:rsidR="00085CA6">
              <w:t>(</w:t>
            </w:r>
            <w:r>
              <w:t>Invoice | CreditNote</w:t>
            </w:r>
            <w:r w:rsidR="00085CA6">
              <w:t>)</w:t>
            </w:r>
            <w:r>
              <w:t>/ cac:AccountingSupplierParty/ cac:Party/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4A58E4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E50D4F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E0631DE"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EB3BEFB" w14:textId="77777777" w:rsidR="00865015" w:rsidRDefault="00865015" w:rsidP="00F71C82">
            <w:pPr>
              <w:pStyle w:val="Tablebody"/>
            </w:pPr>
            <w:r>
              <w:t> </w:t>
            </w:r>
          </w:p>
        </w:tc>
      </w:tr>
      <w:tr w:rsidR="00F71C82" w14:paraId="4E31650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D507F8" w14:textId="5BE7D58C" w:rsidR="00865015" w:rsidRDefault="00865015" w:rsidP="00F71C82">
            <w:pPr>
              <w:pStyle w:val="Tablebody"/>
            </w:pPr>
            <w:r>
              <w:t>/</w:t>
            </w:r>
            <w:r w:rsidR="00085CA6">
              <w:t>(</w:t>
            </w:r>
            <w:r>
              <w:t>Invoice | CreditNote</w:t>
            </w:r>
            <w:r w:rsidR="00085CA6">
              <w:t>)</w:t>
            </w:r>
            <w:r>
              <w:t>/ cac:AccountingSupplierParty/ cac:Party/ cac:PartyIdentification/ cbc:ID</w:t>
            </w:r>
          </w:p>
        </w:tc>
        <w:tc>
          <w:tcPr>
            <w:tcW w:w="554" w:type="pct"/>
            <w:tcBorders>
              <w:top w:val="nil"/>
              <w:left w:val="nil"/>
              <w:bottom w:val="single" w:sz="4" w:space="0" w:color="000000"/>
              <w:right w:val="single" w:sz="4" w:space="0" w:color="000000"/>
            </w:tcBorders>
            <w:noWrap/>
            <w:hideMark/>
          </w:tcPr>
          <w:p w14:paraId="4C9F64AC" w14:textId="77777777" w:rsidR="00865015" w:rsidRDefault="00865015" w:rsidP="00F71C82">
            <w:pPr>
              <w:pStyle w:val="Tablebody"/>
            </w:pPr>
            <w:r>
              <w:t>ibt-029</w:t>
            </w:r>
          </w:p>
        </w:tc>
        <w:tc>
          <w:tcPr>
            <w:tcW w:w="185" w:type="pct"/>
            <w:tcBorders>
              <w:top w:val="nil"/>
              <w:left w:val="nil"/>
              <w:bottom w:val="single" w:sz="4" w:space="0" w:color="000000"/>
              <w:right w:val="single" w:sz="4" w:space="0" w:color="000000"/>
            </w:tcBorders>
            <w:noWrap/>
            <w:hideMark/>
          </w:tcPr>
          <w:p w14:paraId="19E6017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7D1EF32" w14:textId="77777777" w:rsidR="00865015" w:rsidRDefault="00865015" w:rsidP="00F71C82">
            <w:pPr>
              <w:pStyle w:val="Tablebody"/>
            </w:pPr>
            <w:r>
              <w:t>0..n</w:t>
            </w:r>
          </w:p>
          <w:p w14:paraId="3BD20BE9" w14:textId="3D04EE17" w:rsidR="00865015" w:rsidRDefault="00085CA6" w:rsidP="00F71C82">
            <w:pPr>
              <w:pStyle w:val="Tablebody"/>
            </w:pPr>
            <w:r>
              <w:t>(</w:t>
            </w:r>
            <w:r w:rsidR="00865015">
              <w:t>0..1</w:t>
            </w:r>
            <w:r>
              <w:t>)</w:t>
            </w:r>
          </w:p>
        </w:tc>
        <w:tc>
          <w:tcPr>
            <w:tcW w:w="1399" w:type="pct"/>
            <w:tcBorders>
              <w:top w:val="nil"/>
              <w:left w:val="nil"/>
              <w:bottom w:val="single" w:sz="4" w:space="0" w:color="000000"/>
              <w:right w:val="single" w:sz="4" w:space="0" w:color="000000"/>
            </w:tcBorders>
            <w:noWrap/>
            <w:hideMark/>
          </w:tcPr>
          <w:p w14:paraId="041FACB6" w14:textId="77777777" w:rsidR="00865015" w:rsidRDefault="00865015" w:rsidP="00F71C82">
            <w:pPr>
              <w:pStyle w:val="Tablebody"/>
            </w:pPr>
            <w:r>
              <w:t>Seller identifier</w:t>
            </w:r>
          </w:p>
        </w:tc>
      </w:tr>
      <w:tr w:rsidR="00F71C82" w14:paraId="754121F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FDD678" w14:textId="78B1D748" w:rsidR="00865015" w:rsidRDefault="00865015" w:rsidP="00F71C82">
            <w:pPr>
              <w:pStyle w:val="Tablebody"/>
            </w:pPr>
            <w:r>
              <w:t>/</w:t>
            </w:r>
            <w:r w:rsidR="00085CA6">
              <w:t>(</w:t>
            </w:r>
            <w:r>
              <w:t>Invoice | CreditNote</w:t>
            </w:r>
            <w:r w:rsidR="00085CA6">
              <w:t>)</w:t>
            </w:r>
            <w:r>
              <w:t>/ cac:AccountingSupplierParty/ cac:Party/ cac:PartyIdentification/ cbc:ID</w:t>
            </w:r>
          </w:p>
        </w:tc>
        <w:tc>
          <w:tcPr>
            <w:tcW w:w="554" w:type="pct"/>
            <w:tcBorders>
              <w:top w:val="nil"/>
              <w:left w:val="nil"/>
              <w:bottom w:val="single" w:sz="4" w:space="0" w:color="000000"/>
              <w:right w:val="single" w:sz="4" w:space="0" w:color="000000"/>
            </w:tcBorders>
            <w:noWrap/>
            <w:hideMark/>
          </w:tcPr>
          <w:p w14:paraId="4019AF62" w14:textId="77777777" w:rsidR="00865015" w:rsidRDefault="00865015" w:rsidP="00F71C82">
            <w:pPr>
              <w:pStyle w:val="Tablebody"/>
            </w:pPr>
            <w:r>
              <w:t>ibt-090</w:t>
            </w:r>
          </w:p>
        </w:tc>
        <w:tc>
          <w:tcPr>
            <w:tcW w:w="185" w:type="pct"/>
            <w:tcBorders>
              <w:top w:val="nil"/>
              <w:left w:val="nil"/>
              <w:bottom w:val="single" w:sz="4" w:space="0" w:color="000000"/>
              <w:right w:val="single" w:sz="4" w:space="0" w:color="000000"/>
            </w:tcBorders>
            <w:noWrap/>
            <w:hideMark/>
          </w:tcPr>
          <w:p w14:paraId="346A0A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32B8B3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89B067" w14:textId="77777777" w:rsidR="00865015" w:rsidRDefault="00865015" w:rsidP="00F71C82">
            <w:pPr>
              <w:pStyle w:val="Tablebody"/>
            </w:pPr>
            <w:r>
              <w:t>Bank assigned creditor identifier</w:t>
            </w:r>
          </w:p>
        </w:tc>
      </w:tr>
      <w:tr w:rsidR="00F71C82" w14:paraId="756CA70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C072DE" w14:textId="74038D1A" w:rsidR="00865015" w:rsidRDefault="00865015" w:rsidP="00F71C82">
            <w:pPr>
              <w:pStyle w:val="Tablebody"/>
            </w:pPr>
            <w:r>
              <w:t>/</w:t>
            </w:r>
            <w:r w:rsidR="00085CA6">
              <w:t>(</w:t>
            </w:r>
            <w:r>
              <w:t>Invoice | CreditNote</w:t>
            </w:r>
            <w:r w:rsidR="00085CA6">
              <w:t>)</w:t>
            </w:r>
            <w:r>
              <w:t>/ cac:AccountingSupplierParty/ cac:Party/ cac:PartyIdentification/ cbc:ID/ @schemeID</w:t>
            </w:r>
          </w:p>
        </w:tc>
        <w:tc>
          <w:tcPr>
            <w:tcW w:w="554" w:type="pct"/>
            <w:tcBorders>
              <w:top w:val="nil"/>
              <w:left w:val="nil"/>
              <w:bottom w:val="single" w:sz="4" w:space="0" w:color="000000"/>
              <w:right w:val="single" w:sz="4" w:space="0" w:color="000000"/>
            </w:tcBorders>
            <w:noWrap/>
            <w:hideMark/>
          </w:tcPr>
          <w:p w14:paraId="180397C7" w14:textId="77777777" w:rsidR="00865015" w:rsidRDefault="00865015" w:rsidP="00F71C82">
            <w:pPr>
              <w:pStyle w:val="Tablebody"/>
            </w:pPr>
            <w:r>
              <w:t>ibt-029-1</w:t>
            </w:r>
          </w:p>
        </w:tc>
        <w:tc>
          <w:tcPr>
            <w:tcW w:w="185" w:type="pct"/>
            <w:tcBorders>
              <w:top w:val="nil"/>
              <w:left w:val="nil"/>
              <w:bottom w:val="single" w:sz="4" w:space="0" w:color="000000"/>
              <w:right w:val="single" w:sz="4" w:space="0" w:color="000000"/>
            </w:tcBorders>
            <w:noWrap/>
            <w:hideMark/>
          </w:tcPr>
          <w:p w14:paraId="5CE25AB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2BE61B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CB77769" w14:textId="77777777" w:rsidR="00865015" w:rsidRDefault="00865015" w:rsidP="00F71C82">
            <w:pPr>
              <w:pStyle w:val="Tablebody"/>
            </w:pPr>
            <w:r>
              <w:t>Scheme identifier</w:t>
            </w:r>
          </w:p>
        </w:tc>
      </w:tr>
      <w:tr w:rsidR="00F71C82" w14:paraId="1C993CC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506DA4" w14:textId="5755643A" w:rsidR="00865015" w:rsidRDefault="00865015" w:rsidP="00F71C82">
            <w:pPr>
              <w:pStyle w:val="Tablebody"/>
            </w:pPr>
            <w:r>
              <w:t>/</w:t>
            </w:r>
            <w:r w:rsidR="00085CA6">
              <w:t>(</w:t>
            </w:r>
            <w:r>
              <w:t>Invoice | CreditNote</w:t>
            </w:r>
            <w:r w:rsidR="00085CA6">
              <w:t>)</w:t>
            </w:r>
            <w:r>
              <w:t>/ cac:AccountingSupplierParty/ cac:Party/ cac:PartyIdentification/ cbc:ID/ @schemeID</w:t>
            </w:r>
          </w:p>
        </w:tc>
        <w:tc>
          <w:tcPr>
            <w:tcW w:w="554" w:type="pct"/>
            <w:tcBorders>
              <w:top w:val="nil"/>
              <w:left w:val="nil"/>
              <w:bottom w:val="single" w:sz="4" w:space="0" w:color="000000"/>
              <w:right w:val="single" w:sz="4" w:space="0" w:color="000000"/>
            </w:tcBorders>
            <w:noWrap/>
            <w:hideMark/>
          </w:tcPr>
          <w:p w14:paraId="7C8B0C1C" w14:textId="77777777" w:rsidR="00865015" w:rsidRDefault="00865015" w:rsidP="00F71C82">
            <w:pPr>
              <w:pStyle w:val="Tablebody"/>
            </w:pPr>
            <w:r>
              <w:t>ibt-090-1</w:t>
            </w:r>
          </w:p>
        </w:tc>
        <w:tc>
          <w:tcPr>
            <w:tcW w:w="185" w:type="pct"/>
            <w:tcBorders>
              <w:top w:val="nil"/>
              <w:left w:val="nil"/>
              <w:bottom w:val="single" w:sz="4" w:space="0" w:color="000000"/>
              <w:right w:val="single" w:sz="4" w:space="0" w:color="000000"/>
            </w:tcBorders>
            <w:noWrap/>
            <w:hideMark/>
          </w:tcPr>
          <w:p w14:paraId="7D5C7EB6"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607605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AC682EB" w14:textId="77777777" w:rsidR="00865015" w:rsidRDefault="00865015" w:rsidP="00F71C82">
            <w:pPr>
              <w:pStyle w:val="Tablebody"/>
            </w:pPr>
            <w:r>
              <w:t>Scheme identifier</w:t>
            </w:r>
          </w:p>
        </w:tc>
      </w:tr>
      <w:tr w:rsidR="00F71C82" w14:paraId="4296CC9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BC6140" w14:textId="5D44837B" w:rsidR="00865015" w:rsidRDefault="00865015" w:rsidP="00F71C82">
            <w:pPr>
              <w:pStyle w:val="Tablebody"/>
            </w:pPr>
            <w:r>
              <w:t>/</w:t>
            </w:r>
            <w:r w:rsidR="00085CA6">
              <w:t>(</w:t>
            </w:r>
            <w:r>
              <w:t>Invoice | CreditNote</w:t>
            </w:r>
            <w:r w:rsidR="00085CA6">
              <w:t>)</w:t>
            </w:r>
            <w:r>
              <w:t>/ cac:AccountingSupplierParty/ cac:Party/ cac:PartyLegalEntity/ cbc:CompanyID</w:t>
            </w:r>
          </w:p>
        </w:tc>
        <w:tc>
          <w:tcPr>
            <w:tcW w:w="554" w:type="pct"/>
            <w:tcBorders>
              <w:top w:val="nil"/>
              <w:left w:val="nil"/>
              <w:bottom w:val="single" w:sz="4" w:space="0" w:color="000000"/>
              <w:right w:val="single" w:sz="4" w:space="0" w:color="000000"/>
            </w:tcBorders>
            <w:noWrap/>
            <w:hideMark/>
          </w:tcPr>
          <w:p w14:paraId="7EEBA35F" w14:textId="77777777" w:rsidR="00865015" w:rsidRDefault="00865015" w:rsidP="00F71C82">
            <w:pPr>
              <w:pStyle w:val="Tablebody"/>
            </w:pPr>
            <w:r>
              <w:t>ibt-030</w:t>
            </w:r>
          </w:p>
        </w:tc>
        <w:tc>
          <w:tcPr>
            <w:tcW w:w="185" w:type="pct"/>
            <w:tcBorders>
              <w:top w:val="nil"/>
              <w:left w:val="nil"/>
              <w:bottom w:val="single" w:sz="4" w:space="0" w:color="000000"/>
              <w:right w:val="single" w:sz="4" w:space="0" w:color="000000"/>
            </w:tcBorders>
            <w:noWrap/>
            <w:hideMark/>
          </w:tcPr>
          <w:p w14:paraId="30E76C8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93B11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A20ACED" w14:textId="77777777" w:rsidR="00865015" w:rsidRDefault="00865015" w:rsidP="00F71C82">
            <w:pPr>
              <w:pStyle w:val="Tablebody"/>
            </w:pPr>
            <w:r>
              <w:t>Seller legal registration identifier</w:t>
            </w:r>
          </w:p>
        </w:tc>
      </w:tr>
      <w:tr w:rsidR="00F71C82" w14:paraId="22E3B53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E33F4E1" w14:textId="266DE355" w:rsidR="00865015" w:rsidRDefault="00865015" w:rsidP="00F71C82">
            <w:pPr>
              <w:pStyle w:val="Tablebody"/>
            </w:pPr>
            <w:r>
              <w:t>/</w:t>
            </w:r>
            <w:r w:rsidR="00085CA6">
              <w:t>(</w:t>
            </w:r>
            <w:r>
              <w:t>Invoice | CreditNote</w:t>
            </w:r>
            <w:r w:rsidR="00085CA6">
              <w:t>)</w:t>
            </w:r>
            <w:r>
              <w:t>/ cac:AccountingSupplierParty/ cac:Party/ cac:PartyLegalEntity/ cbc:CompanyID/ @schemeID</w:t>
            </w:r>
          </w:p>
        </w:tc>
        <w:tc>
          <w:tcPr>
            <w:tcW w:w="554" w:type="pct"/>
            <w:tcBorders>
              <w:top w:val="nil"/>
              <w:left w:val="nil"/>
              <w:bottom w:val="single" w:sz="4" w:space="0" w:color="000000"/>
              <w:right w:val="single" w:sz="4" w:space="0" w:color="000000"/>
            </w:tcBorders>
            <w:noWrap/>
            <w:hideMark/>
          </w:tcPr>
          <w:p w14:paraId="1A4639C7" w14:textId="77777777" w:rsidR="00865015" w:rsidRDefault="00865015" w:rsidP="00F71C82">
            <w:pPr>
              <w:pStyle w:val="Tablebody"/>
            </w:pPr>
            <w:r>
              <w:t>ibt-030-1</w:t>
            </w:r>
          </w:p>
        </w:tc>
        <w:tc>
          <w:tcPr>
            <w:tcW w:w="185" w:type="pct"/>
            <w:tcBorders>
              <w:top w:val="nil"/>
              <w:left w:val="nil"/>
              <w:bottom w:val="single" w:sz="4" w:space="0" w:color="000000"/>
              <w:right w:val="single" w:sz="4" w:space="0" w:color="000000"/>
            </w:tcBorders>
            <w:noWrap/>
            <w:hideMark/>
          </w:tcPr>
          <w:p w14:paraId="1323393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560BF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1572D9" w14:textId="77777777" w:rsidR="00865015" w:rsidRDefault="00865015" w:rsidP="00F71C82">
            <w:pPr>
              <w:pStyle w:val="Tablebody"/>
            </w:pPr>
            <w:r>
              <w:t>Scheme identifier</w:t>
            </w:r>
          </w:p>
        </w:tc>
      </w:tr>
      <w:tr w:rsidR="00F71C82" w14:paraId="776638E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AAE1C9" w14:textId="651E10FC" w:rsidR="00865015" w:rsidRDefault="00865015" w:rsidP="00F71C82">
            <w:pPr>
              <w:pStyle w:val="Tablebody"/>
            </w:pPr>
            <w:r>
              <w:t>/</w:t>
            </w:r>
            <w:r w:rsidR="00085CA6">
              <w:t>(</w:t>
            </w:r>
            <w:r>
              <w:t>Invoice | CreditNote</w:t>
            </w:r>
            <w:r w:rsidR="00085CA6">
              <w:t>)</w:t>
            </w:r>
            <w:r>
              <w:t>/ cac:AccountingSupplierParty/ cac:Party/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AA48C5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5A9123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22D9B2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AA71890" w14:textId="77777777" w:rsidR="00865015" w:rsidRDefault="00865015" w:rsidP="00F71C82">
            <w:pPr>
              <w:pStyle w:val="Tablebody"/>
            </w:pPr>
            <w:r>
              <w:t> </w:t>
            </w:r>
          </w:p>
        </w:tc>
      </w:tr>
      <w:tr w:rsidR="00F71C82" w14:paraId="3B5A32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A11796" w14:textId="0A7B8F7F" w:rsidR="00865015" w:rsidRDefault="00865015" w:rsidP="00F71C82">
            <w:pPr>
              <w:pStyle w:val="Tablebody"/>
            </w:pPr>
            <w:r>
              <w:t>/</w:t>
            </w:r>
            <w:r w:rsidR="00085CA6">
              <w:t>(</w:t>
            </w:r>
            <w:r>
              <w:t>Invoice | CreditNote</w:t>
            </w:r>
            <w:r w:rsidR="00085CA6">
              <w:t>)</w:t>
            </w:r>
            <w:r>
              <w:t>/ cac:AccountingSupplierParty/ cac:Party/ cac:PartyTaxScheme/ cbc:CompanyID</w:t>
            </w:r>
          </w:p>
        </w:tc>
        <w:tc>
          <w:tcPr>
            <w:tcW w:w="554" w:type="pct"/>
            <w:tcBorders>
              <w:top w:val="nil"/>
              <w:left w:val="nil"/>
              <w:bottom w:val="single" w:sz="4" w:space="0" w:color="000000"/>
              <w:right w:val="single" w:sz="4" w:space="0" w:color="000000"/>
            </w:tcBorders>
            <w:noWrap/>
            <w:hideMark/>
          </w:tcPr>
          <w:p w14:paraId="6A12951B" w14:textId="77777777" w:rsidR="00865015" w:rsidRDefault="00865015" w:rsidP="00F71C82">
            <w:pPr>
              <w:pStyle w:val="Tablebody"/>
            </w:pPr>
            <w:r>
              <w:t>ibt-031</w:t>
            </w:r>
          </w:p>
        </w:tc>
        <w:tc>
          <w:tcPr>
            <w:tcW w:w="185" w:type="pct"/>
            <w:tcBorders>
              <w:top w:val="nil"/>
              <w:left w:val="nil"/>
              <w:bottom w:val="single" w:sz="4" w:space="0" w:color="000000"/>
              <w:right w:val="single" w:sz="4" w:space="0" w:color="000000"/>
            </w:tcBorders>
            <w:noWrap/>
            <w:hideMark/>
          </w:tcPr>
          <w:p w14:paraId="65EF0E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1831E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E3E694A" w14:textId="77777777" w:rsidR="00865015" w:rsidRDefault="00865015" w:rsidP="00F71C82">
            <w:pPr>
              <w:pStyle w:val="Tablebody"/>
            </w:pPr>
            <w:r>
              <w:t>Seller TAX identifier</w:t>
            </w:r>
          </w:p>
        </w:tc>
      </w:tr>
      <w:tr w:rsidR="00F71C82" w14:paraId="2865767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E613985" w14:textId="50FAC396" w:rsidR="00865015" w:rsidRDefault="00865015" w:rsidP="00F71C82">
            <w:pPr>
              <w:pStyle w:val="Tablebody"/>
            </w:pPr>
            <w:r>
              <w:t>/</w:t>
            </w:r>
            <w:r w:rsidR="00085CA6">
              <w:t>(</w:t>
            </w:r>
            <w:r>
              <w:t>Invoice | CreditNote</w:t>
            </w:r>
            <w:r w:rsidR="00085CA6">
              <w:t>)</w:t>
            </w:r>
            <w:r>
              <w:t>/ cac:AccountingSupplierParty/ cac:Party/ cac:PartyTaxScheme/ cbc:CompanyID</w:t>
            </w:r>
          </w:p>
        </w:tc>
        <w:tc>
          <w:tcPr>
            <w:tcW w:w="554" w:type="pct"/>
            <w:tcBorders>
              <w:top w:val="nil"/>
              <w:left w:val="nil"/>
              <w:bottom w:val="single" w:sz="4" w:space="0" w:color="000000"/>
              <w:right w:val="single" w:sz="4" w:space="0" w:color="000000"/>
            </w:tcBorders>
            <w:noWrap/>
            <w:hideMark/>
          </w:tcPr>
          <w:p w14:paraId="42E8615B" w14:textId="77777777" w:rsidR="00865015" w:rsidRDefault="00865015" w:rsidP="00F71C82">
            <w:pPr>
              <w:pStyle w:val="Tablebody"/>
            </w:pPr>
            <w:r>
              <w:t>ibt-032</w:t>
            </w:r>
          </w:p>
        </w:tc>
        <w:tc>
          <w:tcPr>
            <w:tcW w:w="185" w:type="pct"/>
            <w:tcBorders>
              <w:top w:val="nil"/>
              <w:left w:val="nil"/>
              <w:bottom w:val="single" w:sz="4" w:space="0" w:color="000000"/>
              <w:right w:val="single" w:sz="4" w:space="0" w:color="000000"/>
            </w:tcBorders>
            <w:noWrap/>
            <w:hideMark/>
          </w:tcPr>
          <w:p w14:paraId="67EBC92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91E3D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DEB229" w14:textId="77777777" w:rsidR="00865015" w:rsidRDefault="00865015" w:rsidP="00F71C82">
            <w:pPr>
              <w:pStyle w:val="Tablebody"/>
            </w:pPr>
            <w:r>
              <w:t>Seller TAX registration identifier</w:t>
            </w:r>
          </w:p>
        </w:tc>
      </w:tr>
      <w:tr w:rsidR="00F71C82" w14:paraId="15219AF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77E3CBF" w14:textId="67D13E1A" w:rsidR="00865015" w:rsidRDefault="00865015" w:rsidP="00F71C82">
            <w:pPr>
              <w:pStyle w:val="Tablebody"/>
            </w:pPr>
            <w:r>
              <w:t>/</w:t>
            </w:r>
            <w:r w:rsidR="00085CA6">
              <w:t>(</w:t>
            </w:r>
            <w:r>
              <w:t>Invoice | CreditNote</w:t>
            </w:r>
            <w:r w:rsidR="00085CA6">
              <w:t>)</w:t>
            </w:r>
            <w:r>
              <w:t>/ cac:AccountingSupplierParty/ cac:Party/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0ED47DA"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9EA2F3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822339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321DCD5" w14:textId="77777777" w:rsidR="00865015" w:rsidRDefault="00865015" w:rsidP="00F71C82">
            <w:pPr>
              <w:pStyle w:val="Tablebody"/>
            </w:pPr>
            <w:r>
              <w:t> </w:t>
            </w:r>
          </w:p>
        </w:tc>
      </w:tr>
      <w:tr w:rsidR="00F71C82" w14:paraId="0325A89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542C96D" w14:textId="30D5624F" w:rsidR="00865015" w:rsidRDefault="00865015" w:rsidP="00F71C82">
            <w:pPr>
              <w:pStyle w:val="Tablebody"/>
            </w:pPr>
            <w:r>
              <w:t>/</w:t>
            </w:r>
            <w:r w:rsidR="00085CA6">
              <w:t>(</w:t>
            </w:r>
            <w:r>
              <w:t>Invoice | CreditNote</w:t>
            </w:r>
            <w:r w:rsidR="00085CA6">
              <w:t>)</w:t>
            </w:r>
            <w:r>
              <w:t>/ cac:AccountingSupplierParty/ cac:Party/ cac:PartyTaxScheme/ cac:TaxScheme/ cbc:ID</w:t>
            </w:r>
          </w:p>
        </w:tc>
        <w:tc>
          <w:tcPr>
            <w:tcW w:w="554" w:type="pct"/>
            <w:tcBorders>
              <w:top w:val="nil"/>
              <w:left w:val="nil"/>
              <w:bottom w:val="single" w:sz="4" w:space="0" w:color="000000"/>
              <w:right w:val="single" w:sz="4" w:space="0" w:color="000000"/>
            </w:tcBorders>
            <w:noWrap/>
            <w:hideMark/>
          </w:tcPr>
          <w:p w14:paraId="2E363051" w14:textId="77777777" w:rsidR="00865015" w:rsidRDefault="00865015" w:rsidP="00F71C82">
            <w:pPr>
              <w:pStyle w:val="Tablebody"/>
            </w:pPr>
            <w:r>
              <w:t>ibt-032-1</w:t>
            </w:r>
          </w:p>
        </w:tc>
        <w:tc>
          <w:tcPr>
            <w:tcW w:w="185" w:type="pct"/>
            <w:tcBorders>
              <w:top w:val="nil"/>
              <w:left w:val="nil"/>
              <w:bottom w:val="single" w:sz="4" w:space="0" w:color="000000"/>
              <w:right w:val="single" w:sz="4" w:space="0" w:color="000000"/>
            </w:tcBorders>
            <w:noWrap/>
            <w:hideMark/>
          </w:tcPr>
          <w:p w14:paraId="6FE8657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89A8D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91E86C9" w14:textId="77777777" w:rsidR="00865015" w:rsidRDefault="00865015" w:rsidP="00F71C82">
            <w:pPr>
              <w:pStyle w:val="Tablebody"/>
            </w:pPr>
            <w:r>
              <w:t>Tax Scheme</w:t>
            </w:r>
          </w:p>
        </w:tc>
      </w:tr>
      <w:tr w:rsidR="00F71C82" w14:paraId="15C365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C1349E" w14:textId="18910AAD" w:rsidR="00865015" w:rsidRDefault="00865015" w:rsidP="00F71C82">
            <w:pPr>
              <w:pStyle w:val="Tablebody"/>
            </w:pPr>
            <w:r>
              <w:t>/</w:t>
            </w:r>
            <w:r w:rsidR="00085CA6">
              <w:t>(</w:t>
            </w:r>
            <w:r>
              <w:t>Invoice | CreditNote</w:t>
            </w:r>
            <w:r w:rsidR="00085CA6">
              <w:t>)</w:t>
            </w:r>
            <w:r>
              <w:t>/ cac:AccountingSupplierParty/ cac:Party/ cac:PartyLegalEntity/ cbc:CompanyLegalForm</w:t>
            </w:r>
          </w:p>
        </w:tc>
        <w:tc>
          <w:tcPr>
            <w:tcW w:w="554" w:type="pct"/>
            <w:tcBorders>
              <w:top w:val="nil"/>
              <w:left w:val="nil"/>
              <w:bottom w:val="single" w:sz="4" w:space="0" w:color="000000"/>
              <w:right w:val="single" w:sz="4" w:space="0" w:color="000000"/>
            </w:tcBorders>
            <w:noWrap/>
            <w:hideMark/>
          </w:tcPr>
          <w:p w14:paraId="4D0C7F18" w14:textId="77777777" w:rsidR="00865015" w:rsidRDefault="00865015" w:rsidP="00F71C82">
            <w:pPr>
              <w:pStyle w:val="Tablebody"/>
            </w:pPr>
            <w:r>
              <w:t>ibt-033</w:t>
            </w:r>
          </w:p>
        </w:tc>
        <w:tc>
          <w:tcPr>
            <w:tcW w:w="185" w:type="pct"/>
            <w:tcBorders>
              <w:top w:val="nil"/>
              <w:left w:val="nil"/>
              <w:bottom w:val="single" w:sz="4" w:space="0" w:color="000000"/>
              <w:right w:val="single" w:sz="4" w:space="0" w:color="000000"/>
            </w:tcBorders>
            <w:noWrap/>
            <w:hideMark/>
          </w:tcPr>
          <w:p w14:paraId="7374A99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D99DE1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E9FE08" w14:textId="77777777" w:rsidR="00865015" w:rsidRDefault="00865015" w:rsidP="00F71C82">
            <w:pPr>
              <w:pStyle w:val="Tablebody"/>
            </w:pPr>
            <w:r>
              <w:t>Seller additional legal information</w:t>
            </w:r>
          </w:p>
        </w:tc>
      </w:tr>
      <w:tr w:rsidR="00F71C82" w14:paraId="678B335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415FADC" w14:textId="07C2803A" w:rsidR="00865015" w:rsidRDefault="00865015" w:rsidP="00F71C82">
            <w:pPr>
              <w:pStyle w:val="Tablebody"/>
            </w:pPr>
            <w:r>
              <w:t>/</w:t>
            </w:r>
            <w:r w:rsidR="00085CA6">
              <w:t>(</w:t>
            </w:r>
            <w:r>
              <w:t>Invoice | CreditNote</w:t>
            </w:r>
            <w:r w:rsidR="00085CA6">
              <w:t>)</w:t>
            </w:r>
            <w:r>
              <w:t>/ cac:AccountingSupplierParty/ cac:Party/ cbc:EndpointID</w:t>
            </w:r>
          </w:p>
        </w:tc>
        <w:tc>
          <w:tcPr>
            <w:tcW w:w="554" w:type="pct"/>
            <w:tcBorders>
              <w:top w:val="nil"/>
              <w:left w:val="nil"/>
              <w:bottom w:val="single" w:sz="4" w:space="0" w:color="000000"/>
              <w:right w:val="single" w:sz="4" w:space="0" w:color="000000"/>
            </w:tcBorders>
            <w:noWrap/>
            <w:hideMark/>
          </w:tcPr>
          <w:p w14:paraId="5A45869D" w14:textId="77777777" w:rsidR="00865015" w:rsidRDefault="00865015" w:rsidP="00F71C82">
            <w:pPr>
              <w:pStyle w:val="Tablebody"/>
            </w:pPr>
            <w:r>
              <w:t>ibt-034</w:t>
            </w:r>
          </w:p>
        </w:tc>
        <w:tc>
          <w:tcPr>
            <w:tcW w:w="185" w:type="pct"/>
            <w:tcBorders>
              <w:top w:val="nil"/>
              <w:left w:val="nil"/>
              <w:bottom w:val="single" w:sz="4" w:space="0" w:color="000000"/>
              <w:right w:val="single" w:sz="4" w:space="0" w:color="000000"/>
            </w:tcBorders>
            <w:noWrap/>
            <w:hideMark/>
          </w:tcPr>
          <w:p w14:paraId="384A13D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CE7308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C3CE789" w14:textId="77777777" w:rsidR="00865015" w:rsidRDefault="00865015" w:rsidP="00F71C82">
            <w:pPr>
              <w:pStyle w:val="Tablebody"/>
            </w:pPr>
            <w:r>
              <w:t>Seller electronic address</w:t>
            </w:r>
          </w:p>
        </w:tc>
      </w:tr>
      <w:tr w:rsidR="00F71C82" w14:paraId="0D674F8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3E19ED" w14:textId="4CE4B854" w:rsidR="00865015" w:rsidRDefault="00865015" w:rsidP="00F71C82">
            <w:pPr>
              <w:pStyle w:val="Tablebody"/>
            </w:pPr>
            <w:r>
              <w:t>/</w:t>
            </w:r>
            <w:r w:rsidR="00085CA6">
              <w:t>(</w:t>
            </w:r>
            <w:r>
              <w:t>Invoice | CreditNote</w:t>
            </w:r>
            <w:r w:rsidR="00085CA6">
              <w:t>)</w:t>
            </w:r>
            <w:r>
              <w:t>/ cac:AccountingSupplierParty/ cac:Party/ cbc:EndpointID/ @schemeID</w:t>
            </w:r>
          </w:p>
        </w:tc>
        <w:tc>
          <w:tcPr>
            <w:tcW w:w="554" w:type="pct"/>
            <w:tcBorders>
              <w:top w:val="nil"/>
              <w:left w:val="nil"/>
              <w:bottom w:val="single" w:sz="4" w:space="0" w:color="000000"/>
              <w:right w:val="single" w:sz="4" w:space="0" w:color="000000"/>
            </w:tcBorders>
            <w:noWrap/>
            <w:hideMark/>
          </w:tcPr>
          <w:p w14:paraId="03757A35" w14:textId="77777777" w:rsidR="00865015" w:rsidRDefault="00865015" w:rsidP="00F71C82">
            <w:pPr>
              <w:pStyle w:val="Tablebody"/>
            </w:pPr>
            <w:r>
              <w:t>ibt-034-1</w:t>
            </w:r>
          </w:p>
        </w:tc>
        <w:tc>
          <w:tcPr>
            <w:tcW w:w="185" w:type="pct"/>
            <w:tcBorders>
              <w:top w:val="nil"/>
              <w:left w:val="nil"/>
              <w:bottom w:val="single" w:sz="4" w:space="0" w:color="000000"/>
              <w:right w:val="single" w:sz="4" w:space="0" w:color="000000"/>
            </w:tcBorders>
            <w:noWrap/>
            <w:hideMark/>
          </w:tcPr>
          <w:p w14:paraId="4CDE065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CA51AB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4FE5DF4" w14:textId="77777777" w:rsidR="00865015" w:rsidRDefault="00865015" w:rsidP="00F71C82">
            <w:pPr>
              <w:pStyle w:val="Tablebody"/>
            </w:pPr>
            <w:r>
              <w:t>Scheme identifier</w:t>
            </w:r>
          </w:p>
        </w:tc>
      </w:tr>
      <w:tr w:rsidR="00F71C82" w14:paraId="447F8CF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61D6FD" w14:textId="3BFA6D07" w:rsidR="00865015" w:rsidRDefault="00865015" w:rsidP="00F71C82">
            <w:pPr>
              <w:pStyle w:val="Tablebody"/>
            </w:pPr>
            <w:r>
              <w:t>/</w:t>
            </w:r>
            <w:r w:rsidR="00085CA6">
              <w:t>(</w:t>
            </w:r>
            <w:r>
              <w:t>Invoice | CreditNote</w:t>
            </w:r>
            <w:r w:rsidR="00085CA6">
              <w:t>)</w:t>
            </w:r>
            <w:r>
              <w:t>/ cac:AccountingSupplierParty/ cac:Party/ cac:PostalAddress</w:t>
            </w:r>
          </w:p>
        </w:tc>
        <w:tc>
          <w:tcPr>
            <w:tcW w:w="554" w:type="pct"/>
            <w:tcBorders>
              <w:top w:val="nil"/>
              <w:left w:val="nil"/>
              <w:bottom w:val="single" w:sz="4" w:space="0" w:color="000000"/>
              <w:right w:val="single" w:sz="4" w:space="0" w:color="000000"/>
            </w:tcBorders>
            <w:noWrap/>
            <w:hideMark/>
          </w:tcPr>
          <w:p w14:paraId="77817A8E" w14:textId="77777777" w:rsidR="00865015" w:rsidRDefault="00865015" w:rsidP="00F71C82">
            <w:pPr>
              <w:pStyle w:val="Tablebody"/>
            </w:pPr>
            <w:r>
              <w:t>ibg-05</w:t>
            </w:r>
          </w:p>
        </w:tc>
        <w:tc>
          <w:tcPr>
            <w:tcW w:w="185" w:type="pct"/>
            <w:tcBorders>
              <w:top w:val="nil"/>
              <w:left w:val="nil"/>
              <w:bottom w:val="single" w:sz="4" w:space="0" w:color="000000"/>
              <w:right w:val="single" w:sz="4" w:space="0" w:color="000000"/>
            </w:tcBorders>
            <w:noWrap/>
            <w:hideMark/>
          </w:tcPr>
          <w:p w14:paraId="3D4780D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B26774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DBA70A1" w14:textId="77777777" w:rsidR="00865015" w:rsidRDefault="00865015" w:rsidP="00F71C82">
            <w:pPr>
              <w:pStyle w:val="Tablebody"/>
            </w:pPr>
            <w:r>
              <w:t>SELLER POSTAL ADDRESS</w:t>
            </w:r>
          </w:p>
        </w:tc>
      </w:tr>
      <w:tr w:rsidR="00F71C82" w14:paraId="0FD8FE1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4F5CE1" w14:textId="49A743D4" w:rsidR="00865015" w:rsidRDefault="00865015" w:rsidP="00F71C82">
            <w:pPr>
              <w:pStyle w:val="Tablebody"/>
            </w:pPr>
            <w:r>
              <w:t>/</w:t>
            </w:r>
            <w:r w:rsidR="00085CA6">
              <w:t>(</w:t>
            </w:r>
            <w:r>
              <w:t>Invoice | CreditNote</w:t>
            </w:r>
            <w:r w:rsidR="00085CA6">
              <w:t>)</w:t>
            </w:r>
            <w:r>
              <w:t>/ cac:AccountingSupplierParty/ cac:Party/ cac:PostalAddress/ cbc:StreetName</w:t>
            </w:r>
          </w:p>
        </w:tc>
        <w:tc>
          <w:tcPr>
            <w:tcW w:w="554" w:type="pct"/>
            <w:tcBorders>
              <w:top w:val="nil"/>
              <w:left w:val="nil"/>
              <w:bottom w:val="single" w:sz="4" w:space="0" w:color="000000"/>
              <w:right w:val="single" w:sz="4" w:space="0" w:color="000000"/>
            </w:tcBorders>
            <w:noWrap/>
            <w:hideMark/>
          </w:tcPr>
          <w:p w14:paraId="3BAB27B0" w14:textId="77777777" w:rsidR="00865015" w:rsidRDefault="00865015" w:rsidP="00F71C82">
            <w:pPr>
              <w:pStyle w:val="Tablebody"/>
            </w:pPr>
            <w:r>
              <w:t>ibt-035</w:t>
            </w:r>
          </w:p>
        </w:tc>
        <w:tc>
          <w:tcPr>
            <w:tcW w:w="185" w:type="pct"/>
            <w:tcBorders>
              <w:top w:val="nil"/>
              <w:left w:val="nil"/>
              <w:bottom w:val="single" w:sz="4" w:space="0" w:color="000000"/>
              <w:right w:val="single" w:sz="4" w:space="0" w:color="000000"/>
            </w:tcBorders>
            <w:noWrap/>
            <w:hideMark/>
          </w:tcPr>
          <w:p w14:paraId="301E5FD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84F40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36A4B56" w14:textId="77777777" w:rsidR="00865015" w:rsidRDefault="00865015" w:rsidP="00F71C82">
            <w:pPr>
              <w:pStyle w:val="Tablebody"/>
            </w:pPr>
            <w:r>
              <w:t>Seller address line 1</w:t>
            </w:r>
          </w:p>
        </w:tc>
      </w:tr>
      <w:tr w:rsidR="00F71C82" w14:paraId="32EDFA7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991FD0" w14:textId="68C6D709" w:rsidR="00865015" w:rsidRDefault="00865015" w:rsidP="00F71C82">
            <w:pPr>
              <w:pStyle w:val="Tablebody"/>
            </w:pPr>
            <w:r>
              <w:t>/</w:t>
            </w:r>
            <w:r w:rsidR="00085CA6">
              <w:t>(</w:t>
            </w:r>
            <w:r>
              <w:t>Invoice | CreditNote</w:t>
            </w:r>
            <w:r w:rsidR="00085CA6">
              <w:t>)</w:t>
            </w:r>
            <w:r>
              <w:t>/ cac:AccountingSupplierParty/ cac:Party/ cac:PostalAddress/ cbc:AdditionalStreetName</w:t>
            </w:r>
          </w:p>
        </w:tc>
        <w:tc>
          <w:tcPr>
            <w:tcW w:w="554" w:type="pct"/>
            <w:tcBorders>
              <w:top w:val="nil"/>
              <w:left w:val="nil"/>
              <w:bottom w:val="single" w:sz="4" w:space="0" w:color="000000"/>
              <w:right w:val="single" w:sz="4" w:space="0" w:color="000000"/>
            </w:tcBorders>
            <w:noWrap/>
            <w:hideMark/>
          </w:tcPr>
          <w:p w14:paraId="1766256A" w14:textId="77777777" w:rsidR="00865015" w:rsidRDefault="00865015" w:rsidP="00F71C82">
            <w:pPr>
              <w:pStyle w:val="Tablebody"/>
            </w:pPr>
            <w:r>
              <w:t>ibt-036</w:t>
            </w:r>
          </w:p>
        </w:tc>
        <w:tc>
          <w:tcPr>
            <w:tcW w:w="185" w:type="pct"/>
            <w:tcBorders>
              <w:top w:val="nil"/>
              <w:left w:val="nil"/>
              <w:bottom w:val="single" w:sz="4" w:space="0" w:color="000000"/>
              <w:right w:val="single" w:sz="4" w:space="0" w:color="000000"/>
            </w:tcBorders>
            <w:noWrap/>
            <w:hideMark/>
          </w:tcPr>
          <w:p w14:paraId="44B6057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5FD45C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06BCEEC" w14:textId="77777777" w:rsidR="00865015" w:rsidRDefault="00865015" w:rsidP="00F71C82">
            <w:pPr>
              <w:pStyle w:val="Tablebody"/>
            </w:pPr>
            <w:r>
              <w:t>Seller address line 2</w:t>
            </w:r>
          </w:p>
        </w:tc>
      </w:tr>
      <w:tr w:rsidR="00F71C82" w14:paraId="2E66049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AE930D" w14:textId="0A931590" w:rsidR="00865015" w:rsidRDefault="00865015" w:rsidP="00F71C82">
            <w:pPr>
              <w:pStyle w:val="Tablebody"/>
            </w:pPr>
            <w:r>
              <w:lastRenderedPageBreak/>
              <w:t>/</w:t>
            </w:r>
            <w:r w:rsidR="00085CA6">
              <w:t>(</w:t>
            </w:r>
            <w:r>
              <w:t>Invoice | CreditNote</w:t>
            </w:r>
            <w:r w:rsidR="00085CA6">
              <w:t>)</w:t>
            </w:r>
            <w:r>
              <w:t>/ cac:AccountingSupplierParty/ cac:Party/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A4C422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A9373E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5D2C15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150A8BC" w14:textId="77777777" w:rsidR="00865015" w:rsidRDefault="00865015" w:rsidP="00F71C82">
            <w:pPr>
              <w:pStyle w:val="Tablebody"/>
            </w:pPr>
            <w:r>
              <w:t> </w:t>
            </w:r>
          </w:p>
        </w:tc>
      </w:tr>
      <w:tr w:rsidR="00F71C82" w14:paraId="4C2A860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CC16D0" w14:textId="1DB20D36" w:rsidR="00865015" w:rsidRDefault="00865015" w:rsidP="00F71C82">
            <w:pPr>
              <w:pStyle w:val="Tablebody"/>
            </w:pPr>
            <w:r>
              <w:t>/</w:t>
            </w:r>
            <w:r w:rsidR="00085CA6">
              <w:t>(</w:t>
            </w:r>
            <w:r>
              <w:t>Invoice | CreditNote</w:t>
            </w:r>
            <w:r w:rsidR="00085CA6">
              <w:t>)</w:t>
            </w:r>
            <w:r>
              <w:t>/ cac:AccountingSupplierParty/ cac:Party/ cac:PostalAddress/ cac:AddressLine/ cbc:Line</w:t>
            </w:r>
          </w:p>
        </w:tc>
        <w:tc>
          <w:tcPr>
            <w:tcW w:w="554" w:type="pct"/>
            <w:tcBorders>
              <w:top w:val="nil"/>
              <w:left w:val="nil"/>
              <w:bottom w:val="single" w:sz="4" w:space="0" w:color="000000"/>
              <w:right w:val="single" w:sz="4" w:space="0" w:color="000000"/>
            </w:tcBorders>
            <w:noWrap/>
            <w:hideMark/>
          </w:tcPr>
          <w:p w14:paraId="2293F53E" w14:textId="77777777" w:rsidR="00865015" w:rsidRDefault="00865015" w:rsidP="00F71C82">
            <w:pPr>
              <w:pStyle w:val="Tablebody"/>
            </w:pPr>
            <w:r>
              <w:t>ibt-162</w:t>
            </w:r>
          </w:p>
        </w:tc>
        <w:tc>
          <w:tcPr>
            <w:tcW w:w="185" w:type="pct"/>
            <w:tcBorders>
              <w:top w:val="nil"/>
              <w:left w:val="nil"/>
              <w:bottom w:val="single" w:sz="4" w:space="0" w:color="000000"/>
              <w:right w:val="single" w:sz="4" w:space="0" w:color="000000"/>
            </w:tcBorders>
            <w:noWrap/>
            <w:hideMark/>
          </w:tcPr>
          <w:p w14:paraId="2134108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56B166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8478E4A" w14:textId="77777777" w:rsidR="00865015" w:rsidRDefault="00865015" w:rsidP="00F71C82">
            <w:pPr>
              <w:pStyle w:val="Tablebody"/>
            </w:pPr>
            <w:r>
              <w:t>Seller address line 3</w:t>
            </w:r>
          </w:p>
        </w:tc>
      </w:tr>
      <w:tr w:rsidR="00F71C82" w14:paraId="3FD2BE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6655A0C" w14:textId="0016D388" w:rsidR="00865015" w:rsidRDefault="00865015" w:rsidP="00F71C82">
            <w:pPr>
              <w:pStyle w:val="Tablebody"/>
            </w:pPr>
            <w:r>
              <w:t>/</w:t>
            </w:r>
            <w:r w:rsidR="00085CA6">
              <w:t>(</w:t>
            </w:r>
            <w:r>
              <w:t>Invoice | CreditNote</w:t>
            </w:r>
            <w:r w:rsidR="00085CA6">
              <w:t>)</w:t>
            </w:r>
            <w:r>
              <w:t>/ cac:AccountingSupplierParty/ cac:Party/ cac:PostalAddress/ cbc:CityName</w:t>
            </w:r>
          </w:p>
        </w:tc>
        <w:tc>
          <w:tcPr>
            <w:tcW w:w="554" w:type="pct"/>
            <w:tcBorders>
              <w:top w:val="nil"/>
              <w:left w:val="nil"/>
              <w:bottom w:val="single" w:sz="4" w:space="0" w:color="000000"/>
              <w:right w:val="single" w:sz="4" w:space="0" w:color="000000"/>
            </w:tcBorders>
            <w:noWrap/>
            <w:hideMark/>
          </w:tcPr>
          <w:p w14:paraId="493C301D" w14:textId="77777777" w:rsidR="00865015" w:rsidRDefault="00865015" w:rsidP="00F71C82">
            <w:pPr>
              <w:pStyle w:val="Tablebody"/>
            </w:pPr>
            <w:r>
              <w:t>ibt-037</w:t>
            </w:r>
          </w:p>
        </w:tc>
        <w:tc>
          <w:tcPr>
            <w:tcW w:w="185" w:type="pct"/>
            <w:tcBorders>
              <w:top w:val="nil"/>
              <w:left w:val="nil"/>
              <w:bottom w:val="single" w:sz="4" w:space="0" w:color="000000"/>
              <w:right w:val="single" w:sz="4" w:space="0" w:color="000000"/>
            </w:tcBorders>
            <w:noWrap/>
            <w:hideMark/>
          </w:tcPr>
          <w:p w14:paraId="250E93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B39286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AD0301E" w14:textId="77777777" w:rsidR="00865015" w:rsidRDefault="00865015" w:rsidP="00F71C82">
            <w:pPr>
              <w:pStyle w:val="Tablebody"/>
            </w:pPr>
            <w:r>
              <w:t>Seller city</w:t>
            </w:r>
          </w:p>
        </w:tc>
      </w:tr>
      <w:tr w:rsidR="00F71C82" w14:paraId="1514DE7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F33D47" w14:textId="37A9E11A" w:rsidR="00865015" w:rsidRDefault="00865015" w:rsidP="00F71C82">
            <w:pPr>
              <w:pStyle w:val="Tablebody"/>
            </w:pPr>
            <w:r>
              <w:t>/</w:t>
            </w:r>
            <w:r w:rsidR="00085CA6">
              <w:t>(</w:t>
            </w:r>
            <w:r>
              <w:t>Invoice | CreditNote</w:t>
            </w:r>
            <w:r w:rsidR="00085CA6">
              <w:t>)</w:t>
            </w:r>
            <w:r>
              <w:t>/ cac:AccountingSupplierParty/ cac:Party/ cac:PostalAddress/ cbc:PostalZone</w:t>
            </w:r>
          </w:p>
        </w:tc>
        <w:tc>
          <w:tcPr>
            <w:tcW w:w="554" w:type="pct"/>
            <w:tcBorders>
              <w:top w:val="nil"/>
              <w:left w:val="nil"/>
              <w:bottom w:val="single" w:sz="4" w:space="0" w:color="000000"/>
              <w:right w:val="single" w:sz="4" w:space="0" w:color="000000"/>
            </w:tcBorders>
            <w:noWrap/>
            <w:hideMark/>
          </w:tcPr>
          <w:p w14:paraId="18828298" w14:textId="77777777" w:rsidR="00865015" w:rsidRDefault="00865015" w:rsidP="00F71C82">
            <w:pPr>
              <w:pStyle w:val="Tablebody"/>
            </w:pPr>
            <w:r>
              <w:t>ibt-038</w:t>
            </w:r>
          </w:p>
        </w:tc>
        <w:tc>
          <w:tcPr>
            <w:tcW w:w="185" w:type="pct"/>
            <w:tcBorders>
              <w:top w:val="nil"/>
              <w:left w:val="nil"/>
              <w:bottom w:val="single" w:sz="4" w:space="0" w:color="000000"/>
              <w:right w:val="single" w:sz="4" w:space="0" w:color="000000"/>
            </w:tcBorders>
            <w:noWrap/>
            <w:hideMark/>
          </w:tcPr>
          <w:p w14:paraId="61D8C4B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0006A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00C5B3C" w14:textId="77777777" w:rsidR="00865015" w:rsidRDefault="00865015" w:rsidP="00F71C82">
            <w:pPr>
              <w:pStyle w:val="Tablebody"/>
            </w:pPr>
            <w:r>
              <w:t>Seller post code</w:t>
            </w:r>
          </w:p>
        </w:tc>
      </w:tr>
      <w:tr w:rsidR="00F71C82" w14:paraId="051B2D5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A77AFB" w14:textId="6C9EB3C6" w:rsidR="00865015" w:rsidRDefault="00865015" w:rsidP="00F71C82">
            <w:pPr>
              <w:pStyle w:val="Tablebody"/>
            </w:pPr>
            <w:r>
              <w:t>/</w:t>
            </w:r>
            <w:r w:rsidR="00085CA6">
              <w:t>(</w:t>
            </w:r>
            <w:r>
              <w:t>Invoice | CreditNote</w:t>
            </w:r>
            <w:r w:rsidR="00085CA6">
              <w:t>)</w:t>
            </w:r>
            <w:r>
              <w:t>/ cac:AccountingSupplierParty/ cac:Party/ cac:PostalAddress/ cbc:CountrySubentity</w:t>
            </w:r>
          </w:p>
        </w:tc>
        <w:tc>
          <w:tcPr>
            <w:tcW w:w="554" w:type="pct"/>
            <w:tcBorders>
              <w:top w:val="nil"/>
              <w:left w:val="nil"/>
              <w:bottom w:val="single" w:sz="4" w:space="0" w:color="000000"/>
              <w:right w:val="single" w:sz="4" w:space="0" w:color="000000"/>
            </w:tcBorders>
            <w:noWrap/>
            <w:hideMark/>
          </w:tcPr>
          <w:p w14:paraId="2025E3C6" w14:textId="77777777" w:rsidR="00865015" w:rsidRDefault="00865015" w:rsidP="00F71C82">
            <w:pPr>
              <w:pStyle w:val="Tablebody"/>
            </w:pPr>
            <w:r>
              <w:t>ibt-039</w:t>
            </w:r>
          </w:p>
        </w:tc>
        <w:tc>
          <w:tcPr>
            <w:tcW w:w="185" w:type="pct"/>
            <w:tcBorders>
              <w:top w:val="nil"/>
              <w:left w:val="nil"/>
              <w:bottom w:val="single" w:sz="4" w:space="0" w:color="000000"/>
              <w:right w:val="single" w:sz="4" w:space="0" w:color="000000"/>
            </w:tcBorders>
            <w:noWrap/>
            <w:hideMark/>
          </w:tcPr>
          <w:p w14:paraId="689FEE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A947B8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54B11C" w14:textId="77777777" w:rsidR="00865015" w:rsidRDefault="00865015" w:rsidP="00F71C82">
            <w:pPr>
              <w:pStyle w:val="Tablebody"/>
            </w:pPr>
            <w:r>
              <w:t>Seller country subdivision</w:t>
            </w:r>
          </w:p>
        </w:tc>
      </w:tr>
      <w:tr w:rsidR="00F71C82" w14:paraId="40B72FE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EA6C528" w14:textId="4CEAA78C" w:rsidR="00865015" w:rsidRDefault="00865015" w:rsidP="00F71C82">
            <w:pPr>
              <w:pStyle w:val="Tablebody"/>
            </w:pPr>
            <w:r>
              <w:t>/</w:t>
            </w:r>
            <w:r w:rsidR="00085CA6">
              <w:t>(</w:t>
            </w:r>
            <w:r>
              <w:t>Invoice | CreditNote</w:t>
            </w:r>
            <w:r w:rsidR="00085CA6">
              <w:t>)</w:t>
            </w:r>
            <w:r>
              <w:t>/ cac:AccountingSupplierParty/ cac:Party/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EE680F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EEAA9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E1376C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BC0061B" w14:textId="77777777" w:rsidR="00865015" w:rsidRDefault="00865015" w:rsidP="00F71C82">
            <w:pPr>
              <w:pStyle w:val="Tablebody"/>
            </w:pPr>
            <w:r>
              <w:t> </w:t>
            </w:r>
          </w:p>
        </w:tc>
      </w:tr>
      <w:tr w:rsidR="00F71C82" w14:paraId="7C77CD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EB54838" w14:textId="3612EBF8" w:rsidR="00865015" w:rsidRDefault="00865015" w:rsidP="00F71C82">
            <w:pPr>
              <w:pStyle w:val="Tablebody"/>
            </w:pPr>
            <w:r>
              <w:t>/</w:t>
            </w:r>
            <w:r w:rsidR="00085CA6">
              <w:t>(</w:t>
            </w:r>
            <w:r>
              <w:t>Invoice | CreditNote</w:t>
            </w:r>
            <w:r w:rsidR="00085CA6">
              <w:t>)</w:t>
            </w:r>
            <w:r>
              <w:t>/ cac:AccountingSupplierParty/ cac:Party/ cac:PostalAddress/ cac:Country/ cbc:IdentificationCode</w:t>
            </w:r>
          </w:p>
        </w:tc>
        <w:tc>
          <w:tcPr>
            <w:tcW w:w="554" w:type="pct"/>
            <w:tcBorders>
              <w:top w:val="nil"/>
              <w:left w:val="nil"/>
              <w:bottom w:val="single" w:sz="4" w:space="0" w:color="000000"/>
              <w:right w:val="single" w:sz="4" w:space="0" w:color="000000"/>
            </w:tcBorders>
            <w:noWrap/>
            <w:hideMark/>
          </w:tcPr>
          <w:p w14:paraId="1BA078FE" w14:textId="77777777" w:rsidR="00865015" w:rsidRDefault="00865015" w:rsidP="00F71C82">
            <w:pPr>
              <w:pStyle w:val="Tablebody"/>
            </w:pPr>
            <w:r>
              <w:t>ibt-040</w:t>
            </w:r>
          </w:p>
        </w:tc>
        <w:tc>
          <w:tcPr>
            <w:tcW w:w="185" w:type="pct"/>
            <w:tcBorders>
              <w:top w:val="nil"/>
              <w:left w:val="nil"/>
              <w:bottom w:val="single" w:sz="4" w:space="0" w:color="000000"/>
              <w:right w:val="single" w:sz="4" w:space="0" w:color="000000"/>
            </w:tcBorders>
            <w:noWrap/>
            <w:hideMark/>
          </w:tcPr>
          <w:p w14:paraId="764E6A4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504D5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8B39569" w14:textId="77777777" w:rsidR="00865015" w:rsidRDefault="00865015" w:rsidP="00F71C82">
            <w:pPr>
              <w:pStyle w:val="Tablebody"/>
            </w:pPr>
            <w:r>
              <w:t>Seller country code</w:t>
            </w:r>
          </w:p>
        </w:tc>
      </w:tr>
      <w:tr w:rsidR="00F71C82" w14:paraId="2D4CED0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1AAC09" w14:textId="27783B68" w:rsidR="00865015" w:rsidRDefault="00865015" w:rsidP="00F71C82">
            <w:pPr>
              <w:pStyle w:val="Tablebody"/>
            </w:pPr>
            <w:r>
              <w:t>/</w:t>
            </w:r>
            <w:r w:rsidR="00085CA6">
              <w:t>(</w:t>
            </w:r>
            <w:r>
              <w:t>Invoice | CreditNote</w:t>
            </w:r>
            <w:r w:rsidR="00085CA6">
              <w:t>)</w:t>
            </w:r>
            <w:r>
              <w:t>/ cac:AccountingSupplierParty/ cac:Party/ cac:Contact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94699AD" w14:textId="77777777" w:rsidR="00865015" w:rsidRDefault="00865015" w:rsidP="00F71C82">
            <w:pPr>
              <w:pStyle w:val="Tablebody"/>
            </w:pPr>
            <w:r>
              <w:t>ibg-06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4827B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CD5692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22EED29" w14:textId="77777777" w:rsidR="00865015" w:rsidRDefault="00865015" w:rsidP="00F71C82">
            <w:pPr>
              <w:pStyle w:val="Tablebody"/>
            </w:pPr>
            <w:r>
              <w:t>SELLER CONTACT</w:t>
            </w:r>
          </w:p>
        </w:tc>
      </w:tr>
      <w:tr w:rsidR="00F71C82" w14:paraId="576D518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B2DE2AE" w14:textId="70F701CE" w:rsidR="00865015" w:rsidRDefault="00865015" w:rsidP="00F71C82">
            <w:pPr>
              <w:pStyle w:val="Tablebody"/>
            </w:pPr>
            <w:r>
              <w:t>/</w:t>
            </w:r>
            <w:r w:rsidR="00085CA6">
              <w:t>(</w:t>
            </w:r>
            <w:r>
              <w:t>Invoice | CreditNote</w:t>
            </w:r>
            <w:r w:rsidR="00085CA6">
              <w:t>)</w:t>
            </w:r>
            <w:r>
              <w:t>/ cac:AccountingSupplierParty/ cac:Party/ cac:Contact/ cbc:Name</w:t>
            </w:r>
          </w:p>
        </w:tc>
        <w:tc>
          <w:tcPr>
            <w:tcW w:w="554" w:type="pct"/>
            <w:tcBorders>
              <w:top w:val="nil"/>
              <w:left w:val="nil"/>
              <w:bottom w:val="single" w:sz="4" w:space="0" w:color="000000"/>
              <w:right w:val="single" w:sz="4" w:space="0" w:color="000000"/>
            </w:tcBorders>
            <w:noWrap/>
            <w:hideMark/>
          </w:tcPr>
          <w:p w14:paraId="2A5E35CF" w14:textId="77777777" w:rsidR="00865015" w:rsidRDefault="00865015" w:rsidP="00F71C82">
            <w:pPr>
              <w:pStyle w:val="Tablebody"/>
            </w:pPr>
            <w:r>
              <w:t>ibt-041</w:t>
            </w:r>
          </w:p>
        </w:tc>
        <w:tc>
          <w:tcPr>
            <w:tcW w:w="185" w:type="pct"/>
            <w:tcBorders>
              <w:top w:val="nil"/>
              <w:left w:val="nil"/>
              <w:bottom w:val="single" w:sz="4" w:space="0" w:color="000000"/>
              <w:right w:val="single" w:sz="4" w:space="0" w:color="000000"/>
            </w:tcBorders>
            <w:noWrap/>
            <w:hideMark/>
          </w:tcPr>
          <w:p w14:paraId="7B42FEC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34AA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3866F6D" w14:textId="77777777" w:rsidR="00865015" w:rsidRDefault="00865015" w:rsidP="00F71C82">
            <w:pPr>
              <w:pStyle w:val="Tablebody"/>
            </w:pPr>
            <w:r>
              <w:t>Seller contact point</w:t>
            </w:r>
          </w:p>
        </w:tc>
      </w:tr>
      <w:tr w:rsidR="00F71C82" w14:paraId="3FC7601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7DCC8D0" w14:textId="474F99A0" w:rsidR="00865015" w:rsidRDefault="00865015" w:rsidP="00F71C82">
            <w:pPr>
              <w:pStyle w:val="Tablebody"/>
            </w:pPr>
            <w:r>
              <w:t>/</w:t>
            </w:r>
            <w:r w:rsidR="00085CA6">
              <w:t>(</w:t>
            </w:r>
            <w:r>
              <w:t>Invoice | CreditNote</w:t>
            </w:r>
            <w:r w:rsidR="00085CA6">
              <w:t>)</w:t>
            </w:r>
            <w:r>
              <w:t>/ cac:AccountingSupplierParty/ cac:Party/ cac:Contact/ cbc:Telephone</w:t>
            </w:r>
          </w:p>
        </w:tc>
        <w:tc>
          <w:tcPr>
            <w:tcW w:w="554" w:type="pct"/>
            <w:tcBorders>
              <w:top w:val="nil"/>
              <w:left w:val="nil"/>
              <w:bottom w:val="single" w:sz="4" w:space="0" w:color="000000"/>
              <w:right w:val="single" w:sz="4" w:space="0" w:color="000000"/>
            </w:tcBorders>
            <w:noWrap/>
            <w:hideMark/>
          </w:tcPr>
          <w:p w14:paraId="0C108C36" w14:textId="77777777" w:rsidR="00865015" w:rsidRDefault="00865015" w:rsidP="00F71C82">
            <w:pPr>
              <w:pStyle w:val="Tablebody"/>
            </w:pPr>
            <w:r>
              <w:t>ibt-042</w:t>
            </w:r>
          </w:p>
        </w:tc>
        <w:tc>
          <w:tcPr>
            <w:tcW w:w="185" w:type="pct"/>
            <w:tcBorders>
              <w:top w:val="nil"/>
              <w:left w:val="nil"/>
              <w:bottom w:val="single" w:sz="4" w:space="0" w:color="000000"/>
              <w:right w:val="single" w:sz="4" w:space="0" w:color="000000"/>
            </w:tcBorders>
            <w:noWrap/>
            <w:hideMark/>
          </w:tcPr>
          <w:p w14:paraId="71DFB3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DF1802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4CF4CF0" w14:textId="77777777" w:rsidR="00865015" w:rsidRDefault="00865015" w:rsidP="00F71C82">
            <w:pPr>
              <w:pStyle w:val="Tablebody"/>
            </w:pPr>
            <w:r>
              <w:t>Seller contact telephone number</w:t>
            </w:r>
          </w:p>
        </w:tc>
      </w:tr>
      <w:tr w:rsidR="00F71C82" w14:paraId="7A7F833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BD2D96" w14:textId="5A4C9B63" w:rsidR="00865015" w:rsidRDefault="00865015" w:rsidP="00F71C82">
            <w:pPr>
              <w:pStyle w:val="Tablebody"/>
            </w:pPr>
            <w:r>
              <w:t>/</w:t>
            </w:r>
            <w:r w:rsidR="00085CA6">
              <w:t>(</w:t>
            </w:r>
            <w:r>
              <w:t>Invoice | CreditNote</w:t>
            </w:r>
            <w:r w:rsidR="00085CA6">
              <w:t>)</w:t>
            </w:r>
            <w:r>
              <w:t>/ cac:AccountingSupplierParty/ cac:Party/ cac:Contact/ cbc:ElectronicMail</w:t>
            </w:r>
          </w:p>
        </w:tc>
        <w:tc>
          <w:tcPr>
            <w:tcW w:w="554" w:type="pct"/>
            <w:tcBorders>
              <w:top w:val="nil"/>
              <w:left w:val="nil"/>
              <w:bottom w:val="single" w:sz="4" w:space="0" w:color="000000"/>
              <w:right w:val="single" w:sz="4" w:space="0" w:color="000000"/>
            </w:tcBorders>
            <w:noWrap/>
            <w:hideMark/>
          </w:tcPr>
          <w:p w14:paraId="1A8AC34A" w14:textId="77777777" w:rsidR="00865015" w:rsidRDefault="00865015" w:rsidP="00F71C82">
            <w:pPr>
              <w:pStyle w:val="Tablebody"/>
            </w:pPr>
            <w:r>
              <w:t>ibt-043</w:t>
            </w:r>
          </w:p>
        </w:tc>
        <w:tc>
          <w:tcPr>
            <w:tcW w:w="185" w:type="pct"/>
            <w:tcBorders>
              <w:top w:val="nil"/>
              <w:left w:val="nil"/>
              <w:bottom w:val="single" w:sz="4" w:space="0" w:color="000000"/>
              <w:right w:val="single" w:sz="4" w:space="0" w:color="000000"/>
            </w:tcBorders>
            <w:noWrap/>
            <w:hideMark/>
          </w:tcPr>
          <w:p w14:paraId="5872A1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0B0979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B3D1AC" w14:textId="77777777" w:rsidR="00865015" w:rsidRDefault="00865015" w:rsidP="00F71C82">
            <w:pPr>
              <w:pStyle w:val="Tablebody"/>
            </w:pPr>
            <w:r>
              <w:t>Seller contact email address</w:t>
            </w:r>
          </w:p>
        </w:tc>
      </w:tr>
      <w:tr w:rsidR="00F71C82" w14:paraId="73E9DE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8D96C49" w14:textId="2E04A5C1" w:rsidR="00865015" w:rsidRDefault="00865015" w:rsidP="00F71C82">
            <w:pPr>
              <w:pStyle w:val="Tablebody"/>
            </w:pPr>
            <w:r>
              <w:t>/</w:t>
            </w:r>
            <w:r w:rsidR="00085CA6">
              <w:t>(</w:t>
            </w:r>
            <w:r>
              <w:t>Invoice | CreditNote</w:t>
            </w:r>
            <w:r w:rsidR="00085CA6">
              <w:t>)</w:t>
            </w:r>
            <w:r>
              <w:t>/ cac:AccountingCustomerParty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81BF2E1" w14:textId="77777777" w:rsidR="00865015" w:rsidRDefault="00865015" w:rsidP="00F71C82">
            <w:pPr>
              <w:pStyle w:val="Tablebody"/>
            </w:pPr>
            <w:r>
              <w:t>ibg-07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3416AB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FA7EB8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803C6AE" w14:textId="77777777" w:rsidR="00865015" w:rsidRDefault="00865015" w:rsidP="00F71C82">
            <w:pPr>
              <w:pStyle w:val="Tablebody"/>
            </w:pPr>
            <w:r>
              <w:t>BUYER</w:t>
            </w:r>
          </w:p>
        </w:tc>
      </w:tr>
      <w:tr w:rsidR="00F71C82" w14:paraId="3A2A037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1ACCAB" w14:textId="54244211" w:rsidR="00865015" w:rsidRDefault="00865015" w:rsidP="00F71C82">
            <w:pPr>
              <w:pStyle w:val="Tablebody"/>
            </w:pPr>
            <w:r>
              <w:t>/</w:t>
            </w:r>
            <w:r w:rsidR="00085CA6">
              <w:t>(</w:t>
            </w:r>
            <w:r>
              <w:t>Invoice | CreditNote</w:t>
            </w:r>
            <w:r w:rsidR="00085CA6">
              <w:t>)</w:t>
            </w:r>
            <w:r>
              <w:t>/ cac:AccountingCustomerParty/ cac:Party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52AA58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01DB53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EBDD227"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333ED79" w14:textId="77777777" w:rsidR="00865015" w:rsidRDefault="00865015" w:rsidP="00F71C82">
            <w:pPr>
              <w:pStyle w:val="Tablebody"/>
            </w:pPr>
            <w:r>
              <w:t> </w:t>
            </w:r>
          </w:p>
        </w:tc>
      </w:tr>
      <w:tr w:rsidR="00F71C82" w14:paraId="5FB00CE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8D4A5A7" w14:textId="4C20A971" w:rsidR="00865015" w:rsidRDefault="00865015" w:rsidP="00F71C82">
            <w:pPr>
              <w:pStyle w:val="Tablebody"/>
            </w:pPr>
            <w:r>
              <w:t>/</w:t>
            </w:r>
            <w:r w:rsidR="00085CA6">
              <w:t>(</w:t>
            </w:r>
            <w:r>
              <w:t>Invoice | CreditNote</w:t>
            </w:r>
            <w:r w:rsidR="00085CA6">
              <w:t>)</w:t>
            </w:r>
            <w:r>
              <w:t>/ cac:AccountingCustomerParty/ cac:Party/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0E3F04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386A4E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70C6C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4857A43" w14:textId="77777777" w:rsidR="00865015" w:rsidRDefault="00865015" w:rsidP="00F71C82">
            <w:pPr>
              <w:pStyle w:val="Tablebody"/>
            </w:pPr>
            <w:r>
              <w:t> </w:t>
            </w:r>
          </w:p>
        </w:tc>
      </w:tr>
      <w:tr w:rsidR="00F71C82" w14:paraId="1AE2BE0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FEB7BA3" w14:textId="5D814E50" w:rsidR="00865015" w:rsidRDefault="00865015" w:rsidP="00F71C82">
            <w:pPr>
              <w:pStyle w:val="Tablebody"/>
            </w:pPr>
            <w:r>
              <w:t>/</w:t>
            </w:r>
            <w:r w:rsidR="00085CA6">
              <w:t>(</w:t>
            </w:r>
            <w:r>
              <w:t>Invoice | CreditNote</w:t>
            </w:r>
            <w:r w:rsidR="00085CA6">
              <w:t>)</w:t>
            </w:r>
            <w:r>
              <w:t>/ cac:AccountingCustomerParty/ cac:Party/ cac:PartyLegalEntity/ cbc:RegistrationName</w:t>
            </w:r>
          </w:p>
        </w:tc>
        <w:tc>
          <w:tcPr>
            <w:tcW w:w="554" w:type="pct"/>
            <w:tcBorders>
              <w:top w:val="nil"/>
              <w:left w:val="nil"/>
              <w:bottom w:val="single" w:sz="4" w:space="0" w:color="000000"/>
              <w:right w:val="single" w:sz="4" w:space="0" w:color="000000"/>
            </w:tcBorders>
            <w:noWrap/>
            <w:hideMark/>
          </w:tcPr>
          <w:p w14:paraId="07F3233D" w14:textId="77777777" w:rsidR="00865015" w:rsidRDefault="00865015" w:rsidP="00F71C82">
            <w:pPr>
              <w:pStyle w:val="Tablebody"/>
            </w:pPr>
            <w:r>
              <w:t>ibt-044</w:t>
            </w:r>
          </w:p>
        </w:tc>
        <w:tc>
          <w:tcPr>
            <w:tcW w:w="185" w:type="pct"/>
            <w:tcBorders>
              <w:top w:val="nil"/>
              <w:left w:val="nil"/>
              <w:bottom w:val="single" w:sz="4" w:space="0" w:color="000000"/>
              <w:right w:val="single" w:sz="4" w:space="0" w:color="000000"/>
            </w:tcBorders>
            <w:noWrap/>
            <w:hideMark/>
          </w:tcPr>
          <w:p w14:paraId="159B9AE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933FA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4FEB7EC" w14:textId="77777777" w:rsidR="00865015" w:rsidRDefault="00865015" w:rsidP="00F71C82">
            <w:pPr>
              <w:pStyle w:val="Tablebody"/>
            </w:pPr>
            <w:r>
              <w:t>Buyer name</w:t>
            </w:r>
          </w:p>
        </w:tc>
      </w:tr>
      <w:tr w:rsidR="00F71C82" w14:paraId="76D3C0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A14F4B" w14:textId="389C2E7E" w:rsidR="00865015" w:rsidRDefault="00865015" w:rsidP="00F71C82">
            <w:pPr>
              <w:pStyle w:val="Tablebody"/>
            </w:pPr>
            <w:r>
              <w:t>/</w:t>
            </w:r>
            <w:r w:rsidR="00085CA6">
              <w:t>(</w:t>
            </w:r>
            <w:r>
              <w:t>Invoice | CreditNote</w:t>
            </w:r>
            <w:r w:rsidR="00085CA6">
              <w:t>)</w:t>
            </w:r>
            <w:r>
              <w:t>/ cac:AccountingCustomerParty/ cac:Party/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6B929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3E27F8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341F52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46737C8" w14:textId="77777777" w:rsidR="00865015" w:rsidRDefault="00865015" w:rsidP="00F71C82">
            <w:pPr>
              <w:pStyle w:val="Tablebody"/>
            </w:pPr>
            <w:r>
              <w:t> </w:t>
            </w:r>
          </w:p>
        </w:tc>
      </w:tr>
      <w:tr w:rsidR="00F71C82" w14:paraId="41BC45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8289B3" w14:textId="3CF811BC" w:rsidR="00865015" w:rsidRDefault="00865015" w:rsidP="00F71C82">
            <w:pPr>
              <w:pStyle w:val="Tablebody"/>
            </w:pPr>
            <w:r>
              <w:t>/</w:t>
            </w:r>
            <w:r w:rsidR="00085CA6">
              <w:t>(</w:t>
            </w:r>
            <w:r>
              <w:t>Invoice | CreditNote</w:t>
            </w:r>
            <w:r w:rsidR="00085CA6">
              <w:t>)</w:t>
            </w:r>
            <w:r>
              <w:t>/ cac:AccountingCustomerParty/ cac:Party/ cac:PartyName/ cbc:Name</w:t>
            </w:r>
          </w:p>
        </w:tc>
        <w:tc>
          <w:tcPr>
            <w:tcW w:w="554" w:type="pct"/>
            <w:tcBorders>
              <w:top w:val="nil"/>
              <w:left w:val="nil"/>
              <w:bottom w:val="single" w:sz="4" w:space="0" w:color="000000"/>
              <w:right w:val="single" w:sz="4" w:space="0" w:color="000000"/>
            </w:tcBorders>
            <w:noWrap/>
            <w:hideMark/>
          </w:tcPr>
          <w:p w14:paraId="0EE97205" w14:textId="77777777" w:rsidR="00865015" w:rsidRDefault="00865015" w:rsidP="00F71C82">
            <w:pPr>
              <w:pStyle w:val="Tablebody"/>
            </w:pPr>
            <w:r>
              <w:t>ibt-045</w:t>
            </w:r>
          </w:p>
        </w:tc>
        <w:tc>
          <w:tcPr>
            <w:tcW w:w="185" w:type="pct"/>
            <w:tcBorders>
              <w:top w:val="nil"/>
              <w:left w:val="nil"/>
              <w:bottom w:val="single" w:sz="4" w:space="0" w:color="000000"/>
              <w:right w:val="single" w:sz="4" w:space="0" w:color="000000"/>
            </w:tcBorders>
            <w:noWrap/>
            <w:hideMark/>
          </w:tcPr>
          <w:p w14:paraId="2CC7E31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5EADF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A448557" w14:textId="77777777" w:rsidR="00865015" w:rsidRDefault="00865015" w:rsidP="00F71C82">
            <w:pPr>
              <w:pStyle w:val="Tablebody"/>
            </w:pPr>
            <w:r>
              <w:t>Buyer trading name</w:t>
            </w:r>
          </w:p>
        </w:tc>
      </w:tr>
      <w:tr w:rsidR="00F71C82" w14:paraId="30FBBB2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C9ED57" w14:textId="420FF8CF" w:rsidR="00865015" w:rsidRDefault="00865015" w:rsidP="00F71C82">
            <w:pPr>
              <w:pStyle w:val="Tablebody"/>
            </w:pPr>
            <w:r>
              <w:t>/</w:t>
            </w:r>
            <w:r w:rsidR="00085CA6">
              <w:t>(</w:t>
            </w:r>
            <w:r>
              <w:t>Invoice | CreditNote</w:t>
            </w:r>
            <w:r w:rsidR="00085CA6">
              <w:t>)</w:t>
            </w:r>
            <w:r>
              <w:t>/ cac:AccountingCustomerParty/ cac:Party/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3A3073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59608A"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FD95C8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0BEC0EC" w14:textId="77777777" w:rsidR="00865015" w:rsidRDefault="00865015" w:rsidP="00F71C82">
            <w:pPr>
              <w:pStyle w:val="Tablebody"/>
            </w:pPr>
            <w:r>
              <w:t> </w:t>
            </w:r>
          </w:p>
        </w:tc>
      </w:tr>
      <w:tr w:rsidR="00F71C82" w14:paraId="28B6F45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448BC50" w14:textId="2EB4210E" w:rsidR="00865015" w:rsidRDefault="00865015" w:rsidP="00F71C82">
            <w:pPr>
              <w:pStyle w:val="Tablebody"/>
            </w:pPr>
            <w:r>
              <w:t>/</w:t>
            </w:r>
            <w:r w:rsidR="00085CA6">
              <w:t>(</w:t>
            </w:r>
            <w:r>
              <w:t>Invoice | CreditNote</w:t>
            </w:r>
            <w:r w:rsidR="00085CA6">
              <w:t>)</w:t>
            </w:r>
            <w:r>
              <w:t>/ cac:AccountingCustomerParty/ cac:Party/ cac:PartyIdentification/ cbc:ID</w:t>
            </w:r>
          </w:p>
        </w:tc>
        <w:tc>
          <w:tcPr>
            <w:tcW w:w="554" w:type="pct"/>
            <w:tcBorders>
              <w:top w:val="nil"/>
              <w:left w:val="nil"/>
              <w:bottom w:val="single" w:sz="4" w:space="0" w:color="000000"/>
              <w:right w:val="single" w:sz="4" w:space="0" w:color="000000"/>
            </w:tcBorders>
            <w:noWrap/>
            <w:hideMark/>
          </w:tcPr>
          <w:p w14:paraId="356D1DEB" w14:textId="77777777" w:rsidR="00865015" w:rsidRDefault="00865015" w:rsidP="00F71C82">
            <w:pPr>
              <w:pStyle w:val="Tablebody"/>
            </w:pPr>
            <w:r>
              <w:t>ibt-046</w:t>
            </w:r>
          </w:p>
        </w:tc>
        <w:tc>
          <w:tcPr>
            <w:tcW w:w="185" w:type="pct"/>
            <w:tcBorders>
              <w:top w:val="nil"/>
              <w:left w:val="nil"/>
              <w:bottom w:val="single" w:sz="4" w:space="0" w:color="000000"/>
              <w:right w:val="single" w:sz="4" w:space="0" w:color="000000"/>
            </w:tcBorders>
            <w:noWrap/>
            <w:hideMark/>
          </w:tcPr>
          <w:p w14:paraId="3621A23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596D74"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58C8C192" w14:textId="77777777" w:rsidR="00865015" w:rsidRDefault="00865015" w:rsidP="00F71C82">
            <w:pPr>
              <w:pStyle w:val="Tablebody"/>
            </w:pPr>
            <w:r>
              <w:t>Buyer identifier</w:t>
            </w:r>
          </w:p>
        </w:tc>
      </w:tr>
      <w:tr w:rsidR="00F71C82" w14:paraId="5BC727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DC8F345" w14:textId="6C4A004E" w:rsidR="00865015" w:rsidRDefault="00865015" w:rsidP="00F71C82">
            <w:pPr>
              <w:pStyle w:val="Tablebody"/>
            </w:pPr>
            <w:r>
              <w:t>/</w:t>
            </w:r>
            <w:r w:rsidR="00085CA6">
              <w:t>(</w:t>
            </w:r>
            <w:r>
              <w:t>Invoice | CreditNote</w:t>
            </w:r>
            <w:r w:rsidR="00085CA6">
              <w:t>)</w:t>
            </w:r>
            <w:r>
              <w:t>/ cac:AccountingCustomerParty/ cac:Party/ cac:PartyIdentification/ cbc:ID/ @schemeID</w:t>
            </w:r>
          </w:p>
        </w:tc>
        <w:tc>
          <w:tcPr>
            <w:tcW w:w="554" w:type="pct"/>
            <w:tcBorders>
              <w:top w:val="nil"/>
              <w:left w:val="nil"/>
              <w:bottom w:val="single" w:sz="4" w:space="0" w:color="000000"/>
              <w:right w:val="single" w:sz="4" w:space="0" w:color="000000"/>
            </w:tcBorders>
            <w:noWrap/>
            <w:hideMark/>
          </w:tcPr>
          <w:p w14:paraId="712957FC" w14:textId="77777777" w:rsidR="00865015" w:rsidRDefault="00865015" w:rsidP="00F71C82">
            <w:pPr>
              <w:pStyle w:val="Tablebody"/>
            </w:pPr>
            <w:r>
              <w:t>ibt-046-1</w:t>
            </w:r>
          </w:p>
        </w:tc>
        <w:tc>
          <w:tcPr>
            <w:tcW w:w="185" w:type="pct"/>
            <w:tcBorders>
              <w:top w:val="nil"/>
              <w:left w:val="nil"/>
              <w:bottom w:val="single" w:sz="4" w:space="0" w:color="000000"/>
              <w:right w:val="single" w:sz="4" w:space="0" w:color="000000"/>
            </w:tcBorders>
            <w:noWrap/>
            <w:hideMark/>
          </w:tcPr>
          <w:p w14:paraId="5A21480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D5C49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E45CC1" w14:textId="77777777" w:rsidR="00865015" w:rsidRDefault="00865015" w:rsidP="00F71C82">
            <w:pPr>
              <w:pStyle w:val="Tablebody"/>
            </w:pPr>
            <w:r>
              <w:t>Scheme identifier</w:t>
            </w:r>
          </w:p>
        </w:tc>
      </w:tr>
      <w:tr w:rsidR="00F71C82" w14:paraId="303590D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25300A5" w14:textId="42AD0E67" w:rsidR="00865015" w:rsidRDefault="00865015" w:rsidP="00F71C82">
            <w:pPr>
              <w:pStyle w:val="Tablebody"/>
            </w:pPr>
            <w:r>
              <w:t>/</w:t>
            </w:r>
            <w:r w:rsidR="00085CA6">
              <w:t>(</w:t>
            </w:r>
            <w:r>
              <w:t>Invoice | CreditNote</w:t>
            </w:r>
            <w:r w:rsidR="00085CA6">
              <w:t>)</w:t>
            </w:r>
            <w:r>
              <w:t>/ cac:AccountingCustomerParty/ cac:Party/ cac:PartyLegalEntity/ cbc:CompanyID</w:t>
            </w:r>
          </w:p>
        </w:tc>
        <w:tc>
          <w:tcPr>
            <w:tcW w:w="554" w:type="pct"/>
            <w:tcBorders>
              <w:top w:val="nil"/>
              <w:left w:val="nil"/>
              <w:bottom w:val="single" w:sz="4" w:space="0" w:color="000000"/>
              <w:right w:val="single" w:sz="4" w:space="0" w:color="000000"/>
            </w:tcBorders>
            <w:noWrap/>
            <w:hideMark/>
          </w:tcPr>
          <w:p w14:paraId="454C7C1A" w14:textId="77777777" w:rsidR="00865015" w:rsidRDefault="00865015" w:rsidP="00F71C82">
            <w:pPr>
              <w:pStyle w:val="Tablebody"/>
            </w:pPr>
            <w:r>
              <w:t>ibt-047</w:t>
            </w:r>
          </w:p>
        </w:tc>
        <w:tc>
          <w:tcPr>
            <w:tcW w:w="185" w:type="pct"/>
            <w:tcBorders>
              <w:top w:val="nil"/>
              <w:left w:val="nil"/>
              <w:bottom w:val="single" w:sz="4" w:space="0" w:color="000000"/>
              <w:right w:val="single" w:sz="4" w:space="0" w:color="000000"/>
            </w:tcBorders>
            <w:noWrap/>
            <w:hideMark/>
          </w:tcPr>
          <w:p w14:paraId="2241DA3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35C9E7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337D6BB" w14:textId="77777777" w:rsidR="00865015" w:rsidRDefault="00865015" w:rsidP="00F71C82">
            <w:pPr>
              <w:pStyle w:val="Tablebody"/>
            </w:pPr>
            <w:r>
              <w:t>Buyer legal registration identifier</w:t>
            </w:r>
          </w:p>
        </w:tc>
      </w:tr>
      <w:tr w:rsidR="00F71C82" w14:paraId="041875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013CFA" w14:textId="33ABD834" w:rsidR="00865015" w:rsidRDefault="00865015" w:rsidP="00F71C82">
            <w:pPr>
              <w:pStyle w:val="Tablebody"/>
            </w:pPr>
            <w:r>
              <w:lastRenderedPageBreak/>
              <w:t>/</w:t>
            </w:r>
            <w:r w:rsidR="00085CA6">
              <w:t>(</w:t>
            </w:r>
            <w:r>
              <w:t>Invoice | CreditNote</w:t>
            </w:r>
            <w:r w:rsidR="00085CA6">
              <w:t>)</w:t>
            </w:r>
            <w:r>
              <w:t>/ cac:AccountingCustomerParty/ cac:Party/ cac:PartyLegalEntity/ cbc:CompanyID/ @schemeID</w:t>
            </w:r>
          </w:p>
        </w:tc>
        <w:tc>
          <w:tcPr>
            <w:tcW w:w="554" w:type="pct"/>
            <w:tcBorders>
              <w:top w:val="nil"/>
              <w:left w:val="nil"/>
              <w:bottom w:val="single" w:sz="4" w:space="0" w:color="000000"/>
              <w:right w:val="single" w:sz="4" w:space="0" w:color="000000"/>
            </w:tcBorders>
            <w:noWrap/>
            <w:hideMark/>
          </w:tcPr>
          <w:p w14:paraId="548D0C40" w14:textId="77777777" w:rsidR="00865015" w:rsidRDefault="00865015" w:rsidP="00F71C82">
            <w:pPr>
              <w:pStyle w:val="Tablebody"/>
            </w:pPr>
            <w:r>
              <w:t>ibt-047-1</w:t>
            </w:r>
          </w:p>
        </w:tc>
        <w:tc>
          <w:tcPr>
            <w:tcW w:w="185" w:type="pct"/>
            <w:tcBorders>
              <w:top w:val="nil"/>
              <w:left w:val="nil"/>
              <w:bottom w:val="single" w:sz="4" w:space="0" w:color="000000"/>
              <w:right w:val="single" w:sz="4" w:space="0" w:color="000000"/>
            </w:tcBorders>
            <w:noWrap/>
            <w:hideMark/>
          </w:tcPr>
          <w:p w14:paraId="421BCD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FA33C8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455367E" w14:textId="77777777" w:rsidR="00865015" w:rsidRDefault="00865015" w:rsidP="00F71C82">
            <w:pPr>
              <w:pStyle w:val="Tablebody"/>
            </w:pPr>
            <w:r>
              <w:t>Scheme identifier</w:t>
            </w:r>
          </w:p>
        </w:tc>
      </w:tr>
      <w:tr w:rsidR="00F71C82" w14:paraId="472352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6E5CF4" w14:textId="1B8A366B" w:rsidR="00865015" w:rsidRDefault="00865015" w:rsidP="00F71C82">
            <w:pPr>
              <w:pStyle w:val="Tablebody"/>
            </w:pPr>
            <w:r>
              <w:t>/</w:t>
            </w:r>
            <w:r w:rsidR="00085CA6">
              <w:t>(</w:t>
            </w:r>
            <w:r>
              <w:t>Invoice | CreditNote</w:t>
            </w:r>
            <w:r w:rsidR="00085CA6">
              <w:t>)</w:t>
            </w:r>
            <w:r>
              <w:t>/ cac:AccountingCustomerParty/ cac:Party/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9F0C2E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472C01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140CCF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E04BF14" w14:textId="77777777" w:rsidR="00865015" w:rsidRDefault="00865015" w:rsidP="00F71C82">
            <w:pPr>
              <w:pStyle w:val="Tablebody"/>
            </w:pPr>
            <w:r>
              <w:t> </w:t>
            </w:r>
          </w:p>
        </w:tc>
      </w:tr>
      <w:tr w:rsidR="00F71C82" w14:paraId="3B7CCB7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12CA272" w14:textId="2C02D7F0" w:rsidR="00865015" w:rsidRDefault="00865015" w:rsidP="00F71C82">
            <w:pPr>
              <w:pStyle w:val="Tablebody"/>
            </w:pPr>
            <w:r>
              <w:t>/</w:t>
            </w:r>
            <w:r w:rsidR="00085CA6">
              <w:t>(</w:t>
            </w:r>
            <w:r>
              <w:t>Invoice | CreditNote</w:t>
            </w:r>
            <w:r w:rsidR="00085CA6">
              <w:t>)</w:t>
            </w:r>
            <w:r>
              <w:t>/ cac:AccountingCustomerParty/ cac:Party/ cac:PartyTaxScheme/ cbc:CompanyID</w:t>
            </w:r>
          </w:p>
        </w:tc>
        <w:tc>
          <w:tcPr>
            <w:tcW w:w="554" w:type="pct"/>
            <w:tcBorders>
              <w:top w:val="nil"/>
              <w:left w:val="nil"/>
              <w:bottom w:val="single" w:sz="4" w:space="0" w:color="000000"/>
              <w:right w:val="single" w:sz="4" w:space="0" w:color="000000"/>
            </w:tcBorders>
            <w:noWrap/>
            <w:hideMark/>
          </w:tcPr>
          <w:p w14:paraId="1860C1B0" w14:textId="77777777" w:rsidR="00865015" w:rsidRDefault="00865015" w:rsidP="00F71C82">
            <w:pPr>
              <w:pStyle w:val="Tablebody"/>
            </w:pPr>
            <w:r>
              <w:t>ibt-048</w:t>
            </w:r>
          </w:p>
        </w:tc>
        <w:tc>
          <w:tcPr>
            <w:tcW w:w="185" w:type="pct"/>
            <w:tcBorders>
              <w:top w:val="nil"/>
              <w:left w:val="nil"/>
              <w:bottom w:val="single" w:sz="4" w:space="0" w:color="000000"/>
              <w:right w:val="single" w:sz="4" w:space="0" w:color="000000"/>
            </w:tcBorders>
            <w:noWrap/>
            <w:hideMark/>
          </w:tcPr>
          <w:p w14:paraId="52F341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91EC6F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CC34D65" w14:textId="77777777" w:rsidR="00865015" w:rsidRDefault="00865015" w:rsidP="00F71C82">
            <w:pPr>
              <w:pStyle w:val="Tablebody"/>
            </w:pPr>
            <w:r>
              <w:t>Buyer TAX identifier</w:t>
            </w:r>
          </w:p>
        </w:tc>
      </w:tr>
      <w:tr w:rsidR="00F71C82" w14:paraId="27FAD5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979CA1" w14:textId="46928A95" w:rsidR="00865015" w:rsidRDefault="00865015" w:rsidP="00F71C82">
            <w:pPr>
              <w:pStyle w:val="Tablebody"/>
            </w:pPr>
            <w:r>
              <w:t>/</w:t>
            </w:r>
            <w:r w:rsidR="00085CA6">
              <w:t>(</w:t>
            </w:r>
            <w:r>
              <w:t>Invoice | CreditNote</w:t>
            </w:r>
            <w:r w:rsidR="00085CA6">
              <w:t>)</w:t>
            </w:r>
            <w:r>
              <w:t>/ cac:AccountingCustomerParty/ cac:Party/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C60AFF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44C858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6AA84C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6B56544" w14:textId="77777777" w:rsidR="00865015" w:rsidRDefault="00865015" w:rsidP="00F71C82">
            <w:pPr>
              <w:pStyle w:val="Tablebody"/>
            </w:pPr>
            <w:r>
              <w:t> </w:t>
            </w:r>
          </w:p>
        </w:tc>
      </w:tr>
      <w:tr w:rsidR="00F71C82" w14:paraId="0DAC41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E7A7FA" w14:textId="3F8923E7" w:rsidR="00865015" w:rsidRDefault="00865015" w:rsidP="00F71C82">
            <w:pPr>
              <w:pStyle w:val="Tablebody"/>
            </w:pPr>
            <w:r>
              <w:t>/</w:t>
            </w:r>
            <w:r w:rsidR="00085CA6">
              <w:t>(</w:t>
            </w:r>
            <w:r>
              <w:t>Invoice | CreditNote</w:t>
            </w:r>
            <w:r w:rsidR="00085CA6">
              <w:t>)</w:t>
            </w:r>
            <w:r>
              <w:t>/ cac:AccountingCustomerParty/ cac:Party/ cac:PartyTaxScheme/ cac:TaxScheme/ cbc:ID</w:t>
            </w:r>
          </w:p>
        </w:tc>
        <w:tc>
          <w:tcPr>
            <w:tcW w:w="554" w:type="pct"/>
            <w:tcBorders>
              <w:top w:val="nil"/>
              <w:left w:val="nil"/>
              <w:bottom w:val="single" w:sz="4" w:space="0" w:color="000000"/>
              <w:right w:val="single" w:sz="4" w:space="0" w:color="000000"/>
            </w:tcBorders>
            <w:noWrap/>
            <w:hideMark/>
          </w:tcPr>
          <w:p w14:paraId="3E24119D" w14:textId="77777777" w:rsidR="00865015" w:rsidRDefault="00865015" w:rsidP="00F71C82">
            <w:pPr>
              <w:pStyle w:val="Tablebody"/>
            </w:pPr>
            <w:r>
              <w:t>ibt-048-1</w:t>
            </w:r>
          </w:p>
        </w:tc>
        <w:tc>
          <w:tcPr>
            <w:tcW w:w="185" w:type="pct"/>
            <w:tcBorders>
              <w:top w:val="nil"/>
              <w:left w:val="nil"/>
              <w:bottom w:val="single" w:sz="4" w:space="0" w:color="000000"/>
              <w:right w:val="single" w:sz="4" w:space="0" w:color="000000"/>
            </w:tcBorders>
            <w:noWrap/>
            <w:hideMark/>
          </w:tcPr>
          <w:p w14:paraId="08C48E2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8F1B8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81FF950" w14:textId="77777777" w:rsidR="00865015" w:rsidRDefault="00865015" w:rsidP="00F71C82">
            <w:pPr>
              <w:pStyle w:val="Tablebody"/>
            </w:pPr>
            <w:r>
              <w:t>Tax Scheme</w:t>
            </w:r>
          </w:p>
        </w:tc>
      </w:tr>
      <w:tr w:rsidR="00F71C82" w14:paraId="15788D1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4677FEC" w14:textId="45679C38" w:rsidR="00865015" w:rsidRDefault="00865015" w:rsidP="00F71C82">
            <w:pPr>
              <w:pStyle w:val="Tablebody"/>
            </w:pPr>
            <w:r>
              <w:t>/</w:t>
            </w:r>
            <w:r w:rsidR="00085CA6">
              <w:t>(</w:t>
            </w:r>
            <w:r>
              <w:t>Invoice | CreditNote</w:t>
            </w:r>
            <w:r w:rsidR="00085CA6">
              <w:t>)</w:t>
            </w:r>
            <w:r>
              <w:t>/ cac:AccountingCustomerParty/ cac:Party/ cbc:EndpointID</w:t>
            </w:r>
          </w:p>
        </w:tc>
        <w:tc>
          <w:tcPr>
            <w:tcW w:w="554" w:type="pct"/>
            <w:tcBorders>
              <w:top w:val="nil"/>
              <w:left w:val="nil"/>
              <w:bottom w:val="single" w:sz="4" w:space="0" w:color="000000"/>
              <w:right w:val="single" w:sz="4" w:space="0" w:color="000000"/>
            </w:tcBorders>
            <w:noWrap/>
            <w:hideMark/>
          </w:tcPr>
          <w:p w14:paraId="31A342E6" w14:textId="77777777" w:rsidR="00865015" w:rsidRDefault="00865015" w:rsidP="00F71C82">
            <w:pPr>
              <w:pStyle w:val="Tablebody"/>
            </w:pPr>
            <w:r>
              <w:t>ibt-049</w:t>
            </w:r>
          </w:p>
        </w:tc>
        <w:tc>
          <w:tcPr>
            <w:tcW w:w="185" w:type="pct"/>
            <w:tcBorders>
              <w:top w:val="nil"/>
              <w:left w:val="nil"/>
              <w:bottom w:val="single" w:sz="4" w:space="0" w:color="000000"/>
              <w:right w:val="single" w:sz="4" w:space="0" w:color="000000"/>
            </w:tcBorders>
            <w:noWrap/>
            <w:hideMark/>
          </w:tcPr>
          <w:p w14:paraId="5F4A33F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CB77BD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616D865" w14:textId="77777777" w:rsidR="00865015" w:rsidRDefault="00865015" w:rsidP="00F71C82">
            <w:pPr>
              <w:pStyle w:val="Tablebody"/>
            </w:pPr>
            <w:r>
              <w:t>Buyer electronic address</w:t>
            </w:r>
          </w:p>
        </w:tc>
      </w:tr>
      <w:tr w:rsidR="00F71C82" w14:paraId="43F5667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CCA2CA9" w14:textId="77D5B224" w:rsidR="00865015" w:rsidRDefault="00865015" w:rsidP="00F71C82">
            <w:pPr>
              <w:pStyle w:val="Tablebody"/>
            </w:pPr>
            <w:r>
              <w:t>/</w:t>
            </w:r>
            <w:r w:rsidR="00085CA6">
              <w:t>(</w:t>
            </w:r>
            <w:r>
              <w:t>Invoice | CreditNote</w:t>
            </w:r>
            <w:r w:rsidR="00085CA6">
              <w:t>)</w:t>
            </w:r>
            <w:r>
              <w:t>/ cac:AccountingCustomerParty/ cac:Party/ cbc:EndpointID/ @schemeID</w:t>
            </w:r>
          </w:p>
        </w:tc>
        <w:tc>
          <w:tcPr>
            <w:tcW w:w="554" w:type="pct"/>
            <w:tcBorders>
              <w:top w:val="nil"/>
              <w:left w:val="nil"/>
              <w:bottom w:val="single" w:sz="4" w:space="0" w:color="000000"/>
              <w:right w:val="single" w:sz="4" w:space="0" w:color="000000"/>
            </w:tcBorders>
            <w:noWrap/>
            <w:hideMark/>
          </w:tcPr>
          <w:p w14:paraId="03201FCC" w14:textId="77777777" w:rsidR="00865015" w:rsidRDefault="00865015" w:rsidP="00F71C82">
            <w:pPr>
              <w:pStyle w:val="Tablebody"/>
            </w:pPr>
            <w:r>
              <w:t>ibt-049-1</w:t>
            </w:r>
          </w:p>
        </w:tc>
        <w:tc>
          <w:tcPr>
            <w:tcW w:w="185" w:type="pct"/>
            <w:tcBorders>
              <w:top w:val="nil"/>
              <w:left w:val="nil"/>
              <w:bottom w:val="single" w:sz="4" w:space="0" w:color="000000"/>
              <w:right w:val="single" w:sz="4" w:space="0" w:color="000000"/>
            </w:tcBorders>
            <w:noWrap/>
            <w:hideMark/>
          </w:tcPr>
          <w:p w14:paraId="027084C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A21AC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2E98739" w14:textId="77777777" w:rsidR="00865015" w:rsidRDefault="00865015" w:rsidP="00F71C82">
            <w:pPr>
              <w:pStyle w:val="Tablebody"/>
            </w:pPr>
            <w:r>
              <w:t>Scheme identifier</w:t>
            </w:r>
          </w:p>
        </w:tc>
      </w:tr>
      <w:tr w:rsidR="00F71C82" w14:paraId="1059DA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8694F2E" w14:textId="558C882D" w:rsidR="00865015" w:rsidRDefault="00865015" w:rsidP="00F71C82">
            <w:pPr>
              <w:pStyle w:val="Tablebody"/>
            </w:pPr>
            <w:r>
              <w:t>/</w:t>
            </w:r>
            <w:r w:rsidR="00085CA6">
              <w:t>(</w:t>
            </w:r>
            <w:r>
              <w:t>Invoice | CreditNote</w:t>
            </w:r>
            <w:r w:rsidR="00085CA6">
              <w:t>)</w:t>
            </w:r>
            <w:r>
              <w:t>/ cac:AccountingCustomerParty/ cac:Party/ cac:PostalAddress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B0F7107" w14:textId="77777777" w:rsidR="00865015" w:rsidRDefault="00865015" w:rsidP="00F71C82">
            <w:pPr>
              <w:pStyle w:val="Tablebody"/>
            </w:pPr>
            <w:r>
              <w:t>ibg-08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A6FE0C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10FE85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A5169F0" w14:textId="77777777" w:rsidR="00865015" w:rsidRDefault="00865015" w:rsidP="00F71C82">
            <w:pPr>
              <w:pStyle w:val="Tablebody"/>
            </w:pPr>
            <w:r>
              <w:t>BUYER POSTAL ADDRESS</w:t>
            </w:r>
          </w:p>
        </w:tc>
      </w:tr>
      <w:tr w:rsidR="00F71C82" w14:paraId="5158AF8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15CC31" w14:textId="40DC7C71" w:rsidR="00865015" w:rsidRDefault="00865015" w:rsidP="00F71C82">
            <w:pPr>
              <w:pStyle w:val="Tablebody"/>
            </w:pPr>
            <w:r>
              <w:t>/</w:t>
            </w:r>
            <w:r w:rsidR="00085CA6">
              <w:t>(</w:t>
            </w:r>
            <w:r>
              <w:t>Invoice | CreditNote</w:t>
            </w:r>
            <w:r w:rsidR="00085CA6">
              <w:t>)</w:t>
            </w:r>
            <w:r>
              <w:t>/ cac:AccountingCustomerParty/ cac:Party/ cac:PostalAddress/ cbc:StreetName</w:t>
            </w:r>
          </w:p>
        </w:tc>
        <w:tc>
          <w:tcPr>
            <w:tcW w:w="554" w:type="pct"/>
            <w:tcBorders>
              <w:top w:val="nil"/>
              <w:left w:val="nil"/>
              <w:bottom w:val="single" w:sz="4" w:space="0" w:color="000000"/>
              <w:right w:val="single" w:sz="4" w:space="0" w:color="000000"/>
            </w:tcBorders>
            <w:noWrap/>
            <w:hideMark/>
          </w:tcPr>
          <w:p w14:paraId="79476DEE" w14:textId="77777777" w:rsidR="00865015" w:rsidRDefault="00865015" w:rsidP="00F71C82">
            <w:pPr>
              <w:pStyle w:val="Tablebody"/>
            </w:pPr>
            <w:r>
              <w:t>ibt-050</w:t>
            </w:r>
          </w:p>
        </w:tc>
        <w:tc>
          <w:tcPr>
            <w:tcW w:w="185" w:type="pct"/>
            <w:tcBorders>
              <w:top w:val="nil"/>
              <w:left w:val="nil"/>
              <w:bottom w:val="single" w:sz="4" w:space="0" w:color="000000"/>
              <w:right w:val="single" w:sz="4" w:space="0" w:color="000000"/>
            </w:tcBorders>
            <w:noWrap/>
            <w:hideMark/>
          </w:tcPr>
          <w:p w14:paraId="4451468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D0ADD9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4E3C711" w14:textId="77777777" w:rsidR="00865015" w:rsidRDefault="00865015" w:rsidP="00F71C82">
            <w:pPr>
              <w:pStyle w:val="Tablebody"/>
            </w:pPr>
            <w:r>
              <w:t>Buyer address line 1</w:t>
            </w:r>
          </w:p>
        </w:tc>
      </w:tr>
      <w:tr w:rsidR="00F71C82" w14:paraId="36C48E8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523AB6" w14:textId="1899692B" w:rsidR="00865015" w:rsidRDefault="00865015" w:rsidP="00F71C82">
            <w:pPr>
              <w:pStyle w:val="Tablebody"/>
            </w:pPr>
            <w:r>
              <w:t>/</w:t>
            </w:r>
            <w:r w:rsidR="00085CA6">
              <w:t>(</w:t>
            </w:r>
            <w:r>
              <w:t>Invoice | CreditNote</w:t>
            </w:r>
            <w:r w:rsidR="00085CA6">
              <w:t>)</w:t>
            </w:r>
            <w:r>
              <w:t>/ cac:AccountingCustomerParty/ cac:Party/ cac:PostalAddress/ cbc:AdditionalStreetName</w:t>
            </w:r>
          </w:p>
        </w:tc>
        <w:tc>
          <w:tcPr>
            <w:tcW w:w="554" w:type="pct"/>
            <w:tcBorders>
              <w:top w:val="nil"/>
              <w:left w:val="nil"/>
              <w:bottom w:val="single" w:sz="4" w:space="0" w:color="000000"/>
              <w:right w:val="single" w:sz="4" w:space="0" w:color="000000"/>
            </w:tcBorders>
            <w:noWrap/>
            <w:hideMark/>
          </w:tcPr>
          <w:p w14:paraId="37A33734" w14:textId="77777777" w:rsidR="00865015" w:rsidRDefault="00865015" w:rsidP="00F71C82">
            <w:pPr>
              <w:pStyle w:val="Tablebody"/>
            </w:pPr>
            <w:r>
              <w:t>ibt-051</w:t>
            </w:r>
          </w:p>
        </w:tc>
        <w:tc>
          <w:tcPr>
            <w:tcW w:w="185" w:type="pct"/>
            <w:tcBorders>
              <w:top w:val="nil"/>
              <w:left w:val="nil"/>
              <w:bottom w:val="single" w:sz="4" w:space="0" w:color="000000"/>
              <w:right w:val="single" w:sz="4" w:space="0" w:color="000000"/>
            </w:tcBorders>
            <w:noWrap/>
            <w:hideMark/>
          </w:tcPr>
          <w:p w14:paraId="0B898CA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6E49B9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B318B93" w14:textId="77777777" w:rsidR="00865015" w:rsidRDefault="00865015" w:rsidP="00F71C82">
            <w:pPr>
              <w:pStyle w:val="Tablebody"/>
            </w:pPr>
            <w:r>
              <w:t>Buyer address line 2</w:t>
            </w:r>
          </w:p>
        </w:tc>
      </w:tr>
      <w:tr w:rsidR="00F71C82" w14:paraId="63ECB06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9D6C59" w14:textId="338C8678" w:rsidR="00865015" w:rsidRDefault="00865015" w:rsidP="00F71C82">
            <w:pPr>
              <w:pStyle w:val="Tablebody"/>
            </w:pPr>
            <w:r>
              <w:t>/</w:t>
            </w:r>
            <w:r w:rsidR="00085CA6">
              <w:t>(</w:t>
            </w:r>
            <w:r>
              <w:t>Invoice | CreditNote</w:t>
            </w:r>
            <w:r w:rsidR="00085CA6">
              <w:t>)</w:t>
            </w:r>
            <w:r>
              <w:t>/ cac:AccountingCustomerParty/ cac:Party/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B5263D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2CD940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3B40D8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D78F21A" w14:textId="77777777" w:rsidR="00865015" w:rsidRDefault="00865015" w:rsidP="00F71C82">
            <w:pPr>
              <w:pStyle w:val="Tablebody"/>
            </w:pPr>
            <w:r>
              <w:t> </w:t>
            </w:r>
          </w:p>
        </w:tc>
      </w:tr>
      <w:tr w:rsidR="00F71C82" w14:paraId="031B2F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A383AE9" w14:textId="39F2F95A" w:rsidR="00865015" w:rsidRDefault="00865015" w:rsidP="00F71C82">
            <w:pPr>
              <w:pStyle w:val="Tablebody"/>
            </w:pPr>
            <w:r>
              <w:t>/</w:t>
            </w:r>
            <w:r w:rsidR="00085CA6">
              <w:t>(</w:t>
            </w:r>
            <w:r>
              <w:t>Invoice | CreditNote</w:t>
            </w:r>
            <w:r w:rsidR="00085CA6">
              <w:t>)</w:t>
            </w:r>
            <w:r>
              <w:t>/ cac:AccountingCustomerParty/ cac:Party/ cac:PostalAddress/ cac:AddressLine/ cbc:Line</w:t>
            </w:r>
          </w:p>
        </w:tc>
        <w:tc>
          <w:tcPr>
            <w:tcW w:w="554" w:type="pct"/>
            <w:tcBorders>
              <w:top w:val="nil"/>
              <w:left w:val="nil"/>
              <w:bottom w:val="single" w:sz="4" w:space="0" w:color="000000"/>
              <w:right w:val="single" w:sz="4" w:space="0" w:color="000000"/>
            </w:tcBorders>
            <w:noWrap/>
            <w:hideMark/>
          </w:tcPr>
          <w:p w14:paraId="2A38A7CE" w14:textId="77777777" w:rsidR="00865015" w:rsidRDefault="00865015" w:rsidP="00F71C82">
            <w:pPr>
              <w:pStyle w:val="Tablebody"/>
            </w:pPr>
            <w:r>
              <w:t>ibt-163</w:t>
            </w:r>
          </w:p>
        </w:tc>
        <w:tc>
          <w:tcPr>
            <w:tcW w:w="185" w:type="pct"/>
            <w:tcBorders>
              <w:top w:val="nil"/>
              <w:left w:val="nil"/>
              <w:bottom w:val="single" w:sz="4" w:space="0" w:color="000000"/>
              <w:right w:val="single" w:sz="4" w:space="0" w:color="000000"/>
            </w:tcBorders>
            <w:noWrap/>
            <w:hideMark/>
          </w:tcPr>
          <w:p w14:paraId="5A8A554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7F6CE5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2571DB3" w14:textId="77777777" w:rsidR="00865015" w:rsidRDefault="00865015" w:rsidP="00F71C82">
            <w:pPr>
              <w:pStyle w:val="Tablebody"/>
            </w:pPr>
            <w:r>
              <w:t>Buyer address line 3</w:t>
            </w:r>
          </w:p>
        </w:tc>
      </w:tr>
      <w:tr w:rsidR="00F71C82" w14:paraId="2DB98B1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4E8C317" w14:textId="048FBE44" w:rsidR="00865015" w:rsidRDefault="00865015" w:rsidP="00F71C82">
            <w:pPr>
              <w:pStyle w:val="Tablebody"/>
            </w:pPr>
            <w:r>
              <w:t>/</w:t>
            </w:r>
            <w:r w:rsidR="00085CA6">
              <w:t>(</w:t>
            </w:r>
            <w:r>
              <w:t>Invoice | CreditNote</w:t>
            </w:r>
            <w:r w:rsidR="00085CA6">
              <w:t>)</w:t>
            </w:r>
            <w:r>
              <w:t>/ cac:AccountingCustomerParty/ cac:Party/ cac:PostalAddress/ cbc:CityName</w:t>
            </w:r>
          </w:p>
        </w:tc>
        <w:tc>
          <w:tcPr>
            <w:tcW w:w="554" w:type="pct"/>
            <w:tcBorders>
              <w:top w:val="nil"/>
              <w:left w:val="nil"/>
              <w:bottom w:val="single" w:sz="4" w:space="0" w:color="000000"/>
              <w:right w:val="single" w:sz="4" w:space="0" w:color="000000"/>
            </w:tcBorders>
            <w:noWrap/>
            <w:hideMark/>
          </w:tcPr>
          <w:p w14:paraId="30911A22" w14:textId="77777777" w:rsidR="00865015" w:rsidRDefault="00865015" w:rsidP="00F71C82">
            <w:pPr>
              <w:pStyle w:val="Tablebody"/>
            </w:pPr>
            <w:r>
              <w:t>ibt-052</w:t>
            </w:r>
          </w:p>
        </w:tc>
        <w:tc>
          <w:tcPr>
            <w:tcW w:w="185" w:type="pct"/>
            <w:tcBorders>
              <w:top w:val="nil"/>
              <w:left w:val="nil"/>
              <w:bottom w:val="single" w:sz="4" w:space="0" w:color="000000"/>
              <w:right w:val="single" w:sz="4" w:space="0" w:color="000000"/>
            </w:tcBorders>
            <w:noWrap/>
            <w:hideMark/>
          </w:tcPr>
          <w:p w14:paraId="49A44D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F3D84A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6170F7A" w14:textId="77777777" w:rsidR="00865015" w:rsidRDefault="00865015" w:rsidP="00F71C82">
            <w:pPr>
              <w:pStyle w:val="Tablebody"/>
            </w:pPr>
            <w:r>
              <w:t>Buyer city</w:t>
            </w:r>
          </w:p>
        </w:tc>
      </w:tr>
      <w:tr w:rsidR="00F71C82" w14:paraId="2994548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21AE8E5" w14:textId="4D592427" w:rsidR="00865015" w:rsidRDefault="00865015" w:rsidP="00F71C82">
            <w:pPr>
              <w:pStyle w:val="Tablebody"/>
            </w:pPr>
            <w:r>
              <w:t>/</w:t>
            </w:r>
            <w:r w:rsidR="00085CA6">
              <w:t>(</w:t>
            </w:r>
            <w:r>
              <w:t>Invoice | CreditNote</w:t>
            </w:r>
            <w:r w:rsidR="00085CA6">
              <w:t>)</w:t>
            </w:r>
            <w:r>
              <w:t>/ cac:AccountingCustomerParty/ cac:Party/ cac:PostalAddress/ cbc:PostalZone</w:t>
            </w:r>
          </w:p>
        </w:tc>
        <w:tc>
          <w:tcPr>
            <w:tcW w:w="554" w:type="pct"/>
            <w:tcBorders>
              <w:top w:val="nil"/>
              <w:left w:val="nil"/>
              <w:bottom w:val="single" w:sz="4" w:space="0" w:color="000000"/>
              <w:right w:val="single" w:sz="4" w:space="0" w:color="000000"/>
            </w:tcBorders>
            <w:noWrap/>
            <w:hideMark/>
          </w:tcPr>
          <w:p w14:paraId="1D6581B8" w14:textId="77777777" w:rsidR="00865015" w:rsidRDefault="00865015" w:rsidP="00F71C82">
            <w:pPr>
              <w:pStyle w:val="Tablebody"/>
            </w:pPr>
            <w:r>
              <w:t>ibt-053</w:t>
            </w:r>
          </w:p>
        </w:tc>
        <w:tc>
          <w:tcPr>
            <w:tcW w:w="185" w:type="pct"/>
            <w:tcBorders>
              <w:top w:val="nil"/>
              <w:left w:val="nil"/>
              <w:bottom w:val="single" w:sz="4" w:space="0" w:color="000000"/>
              <w:right w:val="single" w:sz="4" w:space="0" w:color="000000"/>
            </w:tcBorders>
            <w:noWrap/>
            <w:hideMark/>
          </w:tcPr>
          <w:p w14:paraId="5A2E323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49D8B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10C227F" w14:textId="77777777" w:rsidR="00865015" w:rsidRDefault="00865015" w:rsidP="00F71C82">
            <w:pPr>
              <w:pStyle w:val="Tablebody"/>
            </w:pPr>
            <w:r>
              <w:t>Buyer post code</w:t>
            </w:r>
          </w:p>
        </w:tc>
      </w:tr>
      <w:tr w:rsidR="00F71C82" w14:paraId="3F80365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7C8D13" w14:textId="1C793C0D" w:rsidR="00865015" w:rsidRDefault="00865015" w:rsidP="00F71C82">
            <w:pPr>
              <w:pStyle w:val="Tablebody"/>
            </w:pPr>
            <w:r>
              <w:t>/</w:t>
            </w:r>
            <w:r w:rsidR="00085CA6">
              <w:t>(</w:t>
            </w:r>
            <w:r>
              <w:t>Invoice | CreditNote</w:t>
            </w:r>
            <w:r w:rsidR="00085CA6">
              <w:t>)</w:t>
            </w:r>
            <w:r>
              <w:t>/ cac:AccountingCustomerParty/ cac:Party/ cac:PostalAddress/ cbc:CountrySubentity</w:t>
            </w:r>
          </w:p>
        </w:tc>
        <w:tc>
          <w:tcPr>
            <w:tcW w:w="554" w:type="pct"/>
            <w:tcBorders>
              <w:top w:val="nil"/>
              <w:left w:val="nil"/>
              <w:bottom w:val="single" w:sz="4" w:space="0" w:color="000000"/>
              <w:right w:val="single" w:sz="4" w:space="0" w:color="000000"/>
            </w:tcBorders>
            <w:noWrap/>
            <w:hideMark/>
          </w:tcPr>
          <w:p w14:paraId="573CE24D" w14:textId="77777777" w:rsidR="00865015" w:rsidRDefault="00865015" w:rsidP="00F71C82">
            <w:pPr>
              <w:pStyle w:val="Tablebody"/>
            </w:pPr>
            <w:r>
              <w:t>ibt-054</w:t>
            </w:r>
          </w:p>
        </w:tc>
        <w:tc>
          <w:tcPr>
            <w:tcW w:w="185" w:type="pct"/>
            <w:tcBorders>
              <w:top w:val="nil"/>
              <w:left w:val="nil"/>
              <w:bottom w:val="single" w:sz="4" w:space="0" w:color="000000"/>
              <w:right w:val="single" w:sz="4" w:space="0" w:color="000000"/>
            </w:tcBorders>
            <w:noWrap/>
            <w:hideMark/>
          </w:tcPr>
          <w:p w14:paraId="55C279F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0CECC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94CCC3" w14:textId="77777777" w:rsidR="00865015" w:rsidRDefault="00865015" w:rsidP="00F71C82">
            <w:pPr>
              <w:pStyle w:val="Tablebody"/>
            </w:pPr>
            <w:r>
              <w:t>Buyer country subdivision</w:t>
            </w:r>
          </w:p>
        </w:tc>
      </w:tr>
      <w:tr w:rsidR="00F71C82" w14:paraId="547C5A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B0CDB1" w14:textId="3C75A0FA" w:rsidR="00865015" w:rsidRDefault="00865015" w:rsidP="00F71C82">
            <w:pPr>
              <w:pStyle w:val="Tablebody"/>
            </w:pPr>
            <w:r>
              <w:t>/</w:t>
            </w:r>
            <w:r w:rsidR="00085CA6">
              <w:t>(</w:t>
            </w:r>
            <w:r>
              <w:t>Invoice | CreditNote</w:t>
            </w:r>
            <w:r w:rsidR="00085CA6">
              <w:t>)</w:t>
            </w:r>
            <w:r>
              <w:t>/ cac:AccountingCustomerParty/ cac:Party/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DCFDA5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9F809A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983C8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A575C4B" w14:textId="77777777" w:rsidR="00865015" w:rsidRDefault="00865015" w:rsidP="00F71C82">
            <w:pPr>
              <w:pStyle w:val="Tablebody"/>
            </w:pPr>
            <w:r>
              <w:t> </w:t>
            </w:r>
          </w:p>
        </w:tc>
      </w:tr>
      <w:tr w:rsidR="00F71C82" w14:paraId="0F4FE24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1B33A3E" w14:textId="21AB6D62" w:rsidR="00865015" w:rsidRDefault="00865015" w:rsidP="00F71C82">
            <w:pPr>
              <w:pStyle w:val="Tablebody"/>
            </w:pPr>
            <w:r>
              <w:t>/</w:t>
            </w:r>
            <w:r w:rsidR="00085CA6">
              <w:t>(</w:t>
            </w:r>
            <w:r>
              <w:t>Invoice | CreditNote</w:t>
            </w:r>
            <w:r w:rsidR="00085CA6">
              <w:t>)</w:t>
            </w:r>
            <w:r>
              <w:t>/ cac:AccountingCustomerParty/ cac:Party/ cac:PostalAddress/ cac:Country/ cbc:IdentificationCode</w:t>
            </w:r>
          </w:p>
        </w:tc>
        <w:tc>
          <w:tcPr>
            <w:tcW w:w="554" w:type="pct"/>
            <w:tcBorders>
              <w:top w:val="nil"/>
              <w:left w:val="nil"/>
              <w:bottom w:val="single" w:sz="4" w:space="0" w:color="000000"/>
              <w:right w:val="single" w:sz="4" w:space="0" w:color="000000"/>
            </w:tcBorders>
            <w:noWrap/>
            <w:hideMark/>
          </w:tcPr>
          <w:p w14:paraId="13CE2DF9" w14:textId="77777777" w:rsidR="00865015" w:rsidRDefault="00865015" w:rsidP="00F71C82">
            <w:pPr>
              <w:pStyle w:val="Tablebody"/>
            </w:pPr>
            <w:r>
              <w:t>ibt-055</w:t>
            </w:r>
          </w:p>
        </w:tc>
        <w:tc>
          <w:tcPr>
            <w:tcW w:w="185" w:type="pct"/>
            <w:tcBorders>
              <w:top w:val="nil"/>
              <w:left w:val="nil"/>
              <w:bottom w:val="single" w:sz="4" w:space="0" w:color="000000"/>
              <w:right w:val="single" w:sz="4" w:space="0" w:color="000000"/>
            </w:tcBorders>
            <w:noWrap/>
            <w:hideMark/>
          </w:tcPr>
          <w:p w14:paraId="67C66DF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74912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CF0DCB6" w14:textId="77777777" w:rsidR="00865015" w:rsidRDefault="00865015" w:rsidP="00F71C82">
            <w:pPr>
              <w:pStyle w:val="Tablebody"/>
            </w:pPr>
            <w:r>
              <w:t>Buyer country code</w:t>
            </w:r>
          </w:p>
        </w:tc>
      </w:tr>
      <w:tr w:rsidR="00F71C82" w14:paraId="5592ED4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A94F96" w14:textId="57D490C8" w:rsidR="00865015" w:rsidRDefault="00865015" w:rsidP="00F71C82">
            <w:pPr>
              <w:pStyle w:val="Tablebody"/>
            </w:pPr>
            <w:r>
              <w:t>/</w:t>
            </w:r>
            <w:r w:rsidR="00085CA6">
              <w:t>(</w:t>
            </w:r>
            <w:r>
              <w:t>Invoice | CreditNote</w:t>
            </w:r>
            <w:r w:rsidR="00085CA6">
              <w:t>)</w:t>
            </w:r>
            <w:r>
              <w:t>/ cac:AccountingCustomerParty/ cac:Party/ cac:Contact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85ED608" w14:textId="77777777" w:rsidR="00865015" w:rsidRDefault="00865015" w:rsidP="00F71C82">
            <w:pPr>
              <w:pStyle w:val="Tablebody"/>
            </w:pPr>
            <w:r>
              <w:t>ibg-09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945AE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49E38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AABA2D6" w14:textId="77777777" w:rsidR="00865015" w:rsidRDefault="00865015" w:rsidP="00F71C82">
            <w:pPr>
              <w:pStyle w:val="Tablebody"/>
            </w:pPr>
            <w:r>
              <w:t>BUYER CONTACT</w:t>
            </w:r>
          </w:p>
        </w:tc>
      </w:tr>
      <w:tr w:rsidR="00F71C82" w14:paraId="16D7AB8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A63243" w14:textId="286E3B0D" w:rsidR="00865015" w:rsidRDefault="00865015" w:rsidP="00F71C82">
            <w:pPr>
              <w:pStyle w:val="Tablebody"/>
            </w:pPr>
            <w:r>
              <w:t>/</w:t>
            </w:r>
            <w:r w:rsidR="00085CA6">
              <w:t>(</w:t>
            </w:r>
            <w:r>
              <w:t>Invoice | CreditNote</w:t>
            </w:r>
            <w:r w:rsidR="00085CA6">
              <w:t>)</w:t>
            </w:r>
            <w:r>
              <w:t>/ cac:AccountingCustomerParty/ cac:Party/ cac:Contact/ cbc:Name</w:t>
            </w:r>
          </w:p>
        </w:tc>
        <w:tc>
          <w:tcPr>
            <w:tcW w:w="554" w:type="pct"/>
            <w:tcBorders>
              <w:top w:val="nil"/>
              <w:left w:val="nil"/>
              <w:bottom w:val="single" w:sz="4" w:space="0" w:color="000000"/>
              <w:right w:val="single" w:sz="4" w:space="0" w:color="000000"/>
            </w:tcBorders>
            <w:noWrap/>
            <w:hideMark/>
          </w:tcPr>
          <w:p w14:paraId="02E2E9EB" w14:textId="77777777" w:rsidR="00865015" w:rsidRDefault="00865015" w:rsidP="00F71C82">
            <w:pPr>
              <w:pStyle w:val="Tablebody"/>
            </w:pPr>
            <w:r>
              <w:t>ibt-056</w:t>
            </w:r>
          </w:p>
        </w:tc>
        <w:tc>
          <w:tcPr>
            <w:tcW w:w="185" w:type="pct"/>
            <w:tcBorders>
              <w:top w:val="nil"/>
              <w:left w:val="nil"/>
              <w:bottom w:val="single" w:sz="4" w:space="0" w:color="000000"/>
              <w:right w:val="single" w:sz="4" w:space="0" w:color="000000"/>
            </w:tcBorders>
            <w:noWrap/>
            <w:hideMark/>
          </w:tcPr>
          <w:p w14:paraId="56348AF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8C47D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0BF58A" w14:textId="77777777" w:rsidR="00865015" w:rsidRDefault="00865015" w:rsidP="00F71C82">
            <w:pPr>
              <w:pStyle w:val="Tablebody"/>
            </w:pPr>
            <w:r>
              <w:t>Buyer contact point</w:t>
            </w:r>
          </w:p>
        </w:tc>
      </w:tr>
      <w:tr w:rsidR="00F71C82" w14:paraId="467D602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DBAE82" w14:textId="46EB94BA" w:rsidR="00865015" w:rsidRDefault="00865015" w:rsidP="00F71C82">
            <w:pPr>
              <w:pStyle w:val="Tablebody"/>
            </w:pPr>
            <w:r>
              <w:t>/</w:t>
            </w:r>
            <w:r w:rsidR="00085CA6">
              <w:t>(</w:t>
            </w:r>
            <w:r>
              <w:t>Invoice | CreditNote</w:t>
            </w:r>
            <w:r w:rsidR="00085CA6">
              <w:t>)</w:t>
            </w:r>
            <w:r>
              <w:t>/ cac:AccountingCustomerParty/ cac:Party/ cac:Contact/ cbc:Telephone</w:t>
            </w:r>
          </w:p>
        </w:tc>
        <w:tc>
          <w:tcPr>
            <w:tcW w:w="554" w:type="pct"/>
            <w:tcBorders>
              <w:top w:val="nil"/>
              <w:left w:val="nil"/>
              <w:bottom w:val="single" w:sz="4" w:space="0" w:color="000000"/>
              <w:right w:val="single" w:sz="4" w:space="0" w:color="000000"/>
            </w:tcBorders>
            <w:noWrap/>
            <w:hideMark/>
          </w:tcPr>
          <w:p w14:paraId="08C29CFA" w14:textId="77777777" w:rsidR="00865015" w:rsidRDefault="00865015" w:rsidP="00F71C82">
            <w:pPr>
              <w:pStyle w:val="Tablebody"/>
            </w:pPr>
            <w:r>
              <w:t>ibt-057</w:t>
            </w:r>
          </w:p>
        </w:tc>
        <w:tc>
          <w:tcPr>
            <w:tcW w:w="185" w:type="pct"/>
            <w:tcBorders>
              <w:top w:val="nil"/>
              <w:left w:val="nil"/>
              <w:bottom w:val="single" w:sz="4" w:space="0" w:color="000000"/>
              <w:right w:val="single" w:sz="4" w:space="0" w:color="000000"/>
            </w:tcBorders>
            <w:noWrap/>
            <w:hideMark/>
          </w:tcPr>
          <w:p w14:paraId="2D0CDE1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1B0E5D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6DEF2C" w14:textId="77777777" w:rsidR="00865015" w:rsidRDefault="00865015" w:rsidP="00F71C82">
            <w:pPr>
              <w:pStyle w:val="Tablebody"/>
            </w:pPr>
            <w:r>
              <w:t>Buyer contact telephone number</w:t>
            </w:r>
          </w:p>
        </w:tc>
      </w:tr>
      <w:tr w:rsidR="00F71C82" w14:paraId="382F29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DF551F" w14:textId="0A4B85D2" w:rsidR="00865015" w:rsidRDefault="00865015" w:rsidP="00F71C82">
            <w:pPr>
              <w:pStyle w:val="Tablebody"/>
            </w:pPr>
            <w:r>
              <w:lastRenderedPageBreak/>
              <w:t>/</w:t>
            </w:r>
            <w:r w:rsidR="00085CA6">
              <w:t>(</w:t>
            </w:r>
            <w:r>
              <w:t>Invoice | CreditNote</w:t>
            </w:r>
            <w:r w:rsidR="00085CA6">
              <w:t>)</w:t>
            </w:r>
            <w:r>
              <w:t>/ cac:AccountingCustomerParty/ cac:Party/ cac:Contact/ cbc:ElectronicMail</w:t>
            </w:r>
          </w:p>
        </w:tc>
        <w:tc>
          <w:tcPr>
            <w:tcW w:w="554" w:type="pct"/>
            <w:tcBorders>
              <w:top w:val="nil"/>
              <w:left w:val="nil"/>
              <w:bottom w:val="single" w:sz="4" w:space="0" w:color="000000"/>
              <w:right w:val="single" w:sz="4" w:space="0" w:color="000000"/>
            </w:tcBorders>
            <w:noWrap/>
            <w:hideMark/>
          </w:tcPr>
          <w:p w14:paraId="5CD157A2" w14:textId="77777777" w:rsidR="00865015" w:rsidRDefault="00865015" w:rsidP="00F71C82">
            <w:pPr>
              <w:pStyle w:val="Tablebody"/>
            </w:pPr>
            <w:r>
              <w:t>ibt-058</w:t>
            </w:r>
          </w:p>
        </w:tc>
        <w:tc>
          <w:tcPr>
            <w:tcW w:w="185" w:type="pct"/>
            <w:tcBorders>
              <w:top w:val="nil"/>
              <w:left w:val="nil"/>
              <w:bottom w:val="single" w:sz="4" w:space="0" w:color="000000"/>
              <w:right w:val="single" w:sz="4" w:space="0" w:color="000000"/>
            </w:tcBorders>
            <w:noWrap/>
            <w:hideMark/>
          </w:tcPr>
          <w:p w14:paraId="661BC5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7D75A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2170532" w14:textId="77777777" w:rsidR="00865015" w:rsidRDefault="00865015" w:rsidP="00F71C82">
            <w:pPr>
              <w:pStyle w:val="Tablebody"/>
            </w:pPr>
            <w:r>
              <w:t>Buyer contact email address</w:t>
            </w:r>
          </w:p>
        </w:tc>
      </w:tr>
      <w:tr w:rsidR="00F71C82" w14:paraId="048219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44D7CA7" w14:textId="1CA95F22" w:rsidR="00865015" w:rsidRDefault="00865015" w:rsidP="00F71C82">
            <w:pPr>
              <w:pStyle w:val="Tablebody"/>
            </w:pPr>
            <w:r>
              <w:t>/</w:t>
            </w:r>
            <w:r w:rsidR="00085CA6">
              <w:t>(</w:t>
            </w:r>
            <w:r>
              <w:t>Invoice | CreditNote</w:t>
            </w:r>
            <w:r w:rsidR="00085CA6">
              <w:t>)</w:t>
            </w:r>
            <w:r>
              <w:t>/ cac:PayeeParty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BB3B955" w14:textId="77777777" w:rsidR="00865015" w:rsidRDefault="00865015" w:rsidP="00F71C82">
            <w:pPr>
              <w:pStyle w:val="Tablebody"/>
            </w:pPr>
            <w:r>
              <w:t>ibg-10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8D9C13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4D6B59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C026FA5" w14:textId="77777777" w:rsidR="00865015" w:rsidRDefault="00865015" w:rsidP="00F71C82">
            <w:pPr>
              <w:pStyle w:val="Tablebody"/>
            </w:pPr>
            <w:r>
              <w:t>PAYEE</w:t>
            </w:r>
          </w:p>
        </w:tc>
      </w:tr>
      <w:tr w:rsidR="00F71C82" w14:paraId="58203AF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24E043" w14:textId="0381DA12" w:rsidR="00865015" w:rsidRDefault="00865015" w:rsidP="00F71C82">
            <w:pPr>
              <w:pStyle w:val="Tablebody"/>
            </w:pPr>
            <w:r>
              <w:t>/</w:t>
            </w:r>
            <w:r w:rsidR="00085CA6">
              <w:t>(</w:t>
            </w:r>
            <w:r>
              <w:t>Invoice | CreditNote</w:t>
            </w:r>
            <w:r w:rsidR="00085CA6">
              <w:t>)</w:t>
            </w:r>
            <w:r>
              <w:t>/ cac:PayeeParty/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7BC177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5DC579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191A4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B117773" w14:textId="77777777" w:rsidR="00865015" w:rsidRDefault="00865015" w:rsidP="00F71C82">
            <w:pPr>
              <w:pStyle w:val="Tablebody"/>
            </w:pPr>
            <w:r>
              <w:t> </w:t>
            </w:r>
          </w:p>
        </w:tc>
      </w:tr>
      <w:tr w:rsidR="00F71C82" w14:paraId="602A1AC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782D472" w14:textId="7AEC82F0" w:rsidR="00865015" w:rsidRDefault="00865015" w:rsidP="00F71C82">
            <w:pPr>
              <w:pStyle w:val="Tablebody"/>
            </w:pPr>
            <w:r>
              <w:t>/</w:t>
            </w:r>
            <w:r w:rsidR="00085CA6">
              <w:t>(</w:t>
            </w:r>
            <w:r>
              <w:t>Invoice | CreditNote</w:t>
            </w:r>
            <w:r w:rsidR="00085CA6">
              <w:t>)</w:t>
            </w:r>
            <w:r>
              <w:t>/ cac:PayeeParty/ cac:PartyName/ cbc:Name</w:t>
            </w:r>
          </w:p>
        </w:tc>
        <w:tc>
          <w:tcPr>
            <w:tcW w:w="554" w:type="pct"/>
            <w:tcBorders>
              <w:top w:val="nil"/>
              <w:left w:val="nil"/>
              <w:bottom w:val="single" w:sz="4" w:space="0" w:color="000000"/>
              <w:right w:val="single" w:sz="4" w:space="0" w:color="000000"/>
            </w:tcBorders>
            <w:noWrap/>
            <w:hideMark/>
          </w:tcPr>
          <w:p w14:paraId="211CF487" w14:textId="77777777" w:rsidR="00865015" w:rsidRDefault="00865015" w:rsidP="00F71C82">
            <w:pPr>
              <w:pStyle w:val="Tablebody"/>
            </w:pPr>
            <w:r>
              <w:t>ibt-059</w:t>
            </w:r>
          </w:p>
        </w:tc>
        <w:tc>
          <w:tcPr>
            <w:tcW w:w="185" w:type="pct"/>
            <w:tcBorders>
              <w:top w:val="nil"/>
              <w:left w:val="nil"/>
              <w:bottom w:val="single" w:sz="4" w:space="0" w:color="000000"/>
              <w:right w:val="single" w:sz="4" w:space="0" w:color="000000"/>
            </w:tcBorders>
            <w:noWrap/>
            <w:hideMark/>
          </w:tcPr>
          <w:p w14:paraId="6EDDB41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52900D"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C6D1777" w14:textId="77777777" w:rsidR="00865015" w:rsidRDefault="00865015" w:rsidP="00F71C82">
            <w:pPr>
              <w:pStyle w:val="Tablebody"/>
            </w:pPr>
            <w:r>
              <w:t>Payee name</w:t>
            </w:r>
          </w:p>
        </w:tc>
      </w:tr>
      <w:tr w:rsidR="00F71C82" w14:paraId="028A06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A52295F" w14:textId="5ADD41DF" w:rsidR="00865015" w:rsidRDefault="00865015" w:rsidP="00F71C82">
            <w:pPr>
              <w:pStyle w:val="Tablebody"/>
            </w:pPr>
            <w:r>
              <w:t>/</w:t>
            </w:r>
            <w:r w:rsidR="00085CA6">
              <w:t>(</w:t>
            </w:r>
            <w:r>
              <w:t>Invoice | CreditNote</w:t>
            </w:r>
            <w:r w:rsidR="00085CA6">
              <w:t>)</w:t>
            </w:r>
            <w:r>
              <w:t>/ cac:PayeeParty/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D09FCA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32D5B2C"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E0F60A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FCC7CE" w14:textId="77777777" w:rsidR="00865015" w:rsidRDefault="00865015" w:rsidP="00F71C82">
            <w:pPr>
              <w:pStyle w:val="Tablebody"/>
            </w:pPr>
            <w:r>
              <w:t> </w:t>
            </w:r>
          </w:p>
        </w:tc>
      </w:tr>
      <w:tr w:rsidR="00F71C82" w14:paraId="17EAF65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42630BD" w14:textId="0B10BF9E" w:rsidR="00865015" w:rsidRDefault="00865015" w:rsidP="00F71C82">
            <w:pPr>
              <w:pStyle w:val="Tablebody"/>
            </w:pPr>
            <w:r>
              <w:t>/</w:t>
            </w:r>
            <w:r w:rsidR="00085CA6">
              <w:t>(</w:t>
            </w:r>
            <w:r>
              <w:t>Invoice | CreditNote</w:t>
            </w:r>
            <w:r w:rsidR="00085CA6">
              <w:t>)</w:t>
            </w:r>
            <w:r>
              <w:t>/ cac:PayeeParty/ cac:PartyIdentification/ cbc:ID</w:t>
            </w:r>
          </w:p>
        </w:tc>
        <w:tc>
          <w:tcPr>
            <w:tcW w:w="554" w:type="pct"/>
            <w:tcBorders>
              <w:top w:val="nil"/>
              <w:left w:val="nil"/>
              <w:bottom w:val="single" w:sz="4" w:space="0" w:color="000000"/>
              <w:right w:val="single" w:sz="4" w:space="0" w:color="000000"/>
            </w:tcBorders>
            <w:noWrap/>
            <w:hideMark/>
          </w:tcPr>
          <w:p w14:paraId="482876AA" w14:textId="77777777" w:rsidR="00865015" w:rsidRDefault="00865015" w:rsidP="00F71C82">
            <w:pPr>
              <w:pStyle w:val="Tablebody"/>
            </w:pPr>
            <w:r>
              <w:t>ibt-060</w:t>
            </w:r>
          </w:p>
        </w:tc>
        <w:tc>
          <w:tcPr>
            <w:tcW w:w="185" w:type="pct"/>
            <w:tcBorders>
              <w:top w:val="nil"/>
              <w:left w:val="nil"/>
              <w:bottom w:val="single" w:sz="4" w:space="0" w:color="000000"/>
              <w:right w:val="single" w:sz="4" w:space="0" w:color="000000"/>
            </w:tcBorders>
            <w:noWrap/>
            <w:hideMark/>
          </w:tcPr>
          <w:p w14:paraId="535D247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74D26E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D92EF3" w14:textId="77777777" w:rsidR="00865015" w:rsidRDefault="00865015" w:rsidP="00F71C82">
            <w:pPr>
              <w:pStyle w:val="Tablebody"/>
            </w:pPr>
            <w:r>
              <w:t>Payee identifier</w:t>
            </w:r>
          </w:p>
        </w:tc>
      </w:tr>
      <w:tr w:rsidR="00F71C82" w14:paraId="3C864D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FA690A" w14:textId="6CDC6DE3" w:rsidR="00865015" w:rsidRDefault="00865015" w:rsidP="00F71C82">
            <w:pPr>
              <w:pStyle w:val="Tablebody"/>
            </w:pPr>
            <w:r>
              <w:t>/</w:t>
            </w:r>
            <w:r w:rsidR="00085CA6">
              <w:t>(</w:t>
            </w:r>
            <w:r>
              <w:t>Invoice | CreditNote</w:t>
            </w:r>
            <w:r w:rsidR="00085CA6">
              <w:t>)</w:t>
            </w:r>
            <w:r>
              <w:t>/ cac:PayeeParty/ cac:PartyIdentification/ cbc:ID/ @schemeID</w:t>
            </w:r>
          </w:p>
        </w:tc>
        <w:tc>
          <w:tcPr>
            <w:tcW w:w="554" w:type="pct"/>
            <w:tcBorders>
              <w:top w:val="nil"/>
              <w:left w:val="nil"/>
              <w:bottom w:val="single" w:sz="4" w:space="0" w:color="000000"/>
              <w:right w:val="single" w:sz="4" w:space="0" w:color="000000"/>
            </w:tcBorders>
            <w:noWrap/>
            <w:hideMark/>
          </w:tcPr>
          <w:p w14:paraId="409C65E5" w14:textId="77777777" w:rsidR="00865015" w:rsidRDefault="00865015" w:rsidP="00F71C82">
            <w:pPr>
              <w:pStyle w:val="Tablebody"/>
            </w:pPr>
            <w:r>
              <w:t>ibt-060-1</w:t>
            </w:r>
          </w:p>
        </w:tc>
        <w:tc>
          <w:tcPr>
            <w:tcW w:w="185" w:type="pct"/>
            <w:tcBorders>
              <w:top w:val="nil"/>
              <w:left w:val="nil"/>
              <w:bottom w:val="single" w:sz="4" w:space="0" w:color="000000"/>
              <w:right w:val="single" w:sz="4" w:space="0" w:color="000000"/>
            </w:tcBorders>
            <w:noWrap/>
            <w:hideMark/>
          </w:tcPr>
          <w:p w14:paraId="4AFDE40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92282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BFE7976" w14:textId="77777777" w:rsidR="00865015" w:rsidRDefault="00865015" w:rsidP="00F71C82">
            <w:pPr>
              <w:pStyle w:val="Tablebody"/>
            </w:pPr>
            <w:r>
              <w:t>Scheme identifier</w:t>
            </w:r>
          </w:p>
        </w:tc>
      </w:tr>
      <w:tr w:rsidR="00F71C82" w14:paraId="45EDFB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62DB7" w14:textId="7DBC821B" w:rsidR="00865015" w:rsidRDefault="00865015" w:rsidP="00F71C82">
            <w:pPr>
              <w:pStyle w:val="Tablebody"/>
            </w:pPr>
            <w:r>
              <w:t>/</w:t>
            </w:r>
            <w:r w:rsidR="00085CA6">
              <w:t>(</w:t>
            </w:r>
            <w:r>
              <w:t>Invoice | CreditNote</w:t>
            </w:r>
            <w:r w:rsidR="00085CA6">
              <w:t>)</w:t>
            </w:r>
            <w:r>
              <w:t>/ cac:PayeeParty/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0247F6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338558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336F8D7"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EF4F1D2" w14:textId="77777777" w:rsidR="00865015" w:rsidRDefault="00865015" w:rsidP="00F71C82">
            <w:pPr>
              <w:pStyle w:val="Tablebody"/>
            </w:pPr>
            <w:r>
              <w:t> </w:t>
            </w:r>
          </w:p>
        </w:tc>
      </w:tr>
      <w:tr w:rsidR="00F71C82" w14:paraId="0CC3992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5D46CC7" w14:textId="5C13C6A0" w:rsidR="00865015" w:rsidRDefault="00865015" w:rsidP="00F71C82">
            <w:pPr>
              <w:pStyle w:val="Tablebody"/>
            </w:pPr>
            <w:r>
              <w:t>/</w:t>
            </w:r>
            <w:r w:rsidR="00085CA6">
              <w:t>(</w:t>
            </w:r>
            <w:r>
              <w:t>Invoice | CreditNote</w:t>
            </w:r>
            <w:r w:rsidR="00085CA6">
              <w:t>)</w:t>
            </w:r>
            <w:r>
              <w:t>/ cac:PayeeParty/ cac:PartyLegalEntity/ cbc:CompanyID</w:t>
            </w:r>
          </w:p>
        </w:tc>
        <w:tc>
          <w:tcPr>
            <w:tcW w:w="554" w:type="pct"/>
            <w:tcBorders>
              <w:top w:val="nil"/>
              <w:left w:val="nil"/>
              <w:bottom w:val="single" w:sz="4" w:space="0" w:color="000000"/>
              <w:right w:val="single" w:sz="4" w:space="0" w:color="000000"/>
            </w:tcBorders>
            <w:noWrap/>
            <w:hideMark/>
          </w:tcPr>
          <w:p w14:paraId="515DEDC0" w14:textId="77777777" w:rsidR="00865015" w:rsidRDefault="00865015" w:rsidP="00F71C82">
            <w:pPr>
              <w:pStyle w:val="Tablebody"/>
            </w:pPr>
            <w:r>
              <w:t>ibt-061</w:t>
            </w:r>
          </w:p>
        </w:tc>
        <w:tc>
          <w:tcPr>
            <w:tcW w:w="185" w:type="pct"/>
            <w:tcBorders>
              <w:top w:val="nil"/>
              <w:left w:val="nil"/>
              <w:bottom w:val="single" w:sz="4" w:space="0" w:color="000000"/>
              <w:right w:val="single" w:sz="4" w:space="0" w:color="000000"/>
            </w:tcBorders>
            <w:noWrap/>
            <w:hideMark/>
          </w:tcPr>
          <w:p w14:paraId="1B76C85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6EFEF5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DBED379" w14:textId="77777777" w:rsidR="00865015" w:rsidRDefault="00865015" w:rsidP="00F71C82">
            <w:pPr>
              <w:pStyle w:val="Tablebody"/>
            </w:pPr>
            <w:r>
              <w:t>Payee legal registration identifier</w:t>
            </w:r>
          </w:p>
        </w:tc>
      </w:tr>
      <w:tr w:rsidR="00F71C82" w14:paraId="7DBAF13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D66E77" w14:textId="0E7088B5" w:rsidR="00865015" w:rsidRDefault="00865015" w:rsidP="00F71C82">
            <w:pPr>
              <w:pStyle w:val="Tablebody"/>
            </w:pPr>
            <w:r>
              <w:t>/</w:t>
            </w:r>
            <w:r w:rsidR="00085CA6">
              <w:t>(</w:t>
            </w:r>
            <w:r>
              <w:t>Invoice | CreditNote</w:t>
            </w:r>
            <w:r w:rsidR="00085CA6">
              <w:t>)</w:t>
            </w:r>
            <w:r>
              <w:t>/ cac:PayeeParty/ cac:PartyLegalEntity/ cbc:CompanyID/ @schemeID</w:t>
            </w:r>
          </w:p>
        </w:tc>
        <w:tc>
          <w:tcPr>
            <w:tcW w:w="554" w:type="pct"/>
            <w:tcBorders>
              <w:top w:val="nil"/>
              <w:left w:val="nil"/>
              <w:bottom w:val="single" w:sz="4" w:space="0" w:color="000000"/>
              <w:right w:val="single" w:sz="4" w:space="0" w:color="000000"/>
            </w:tcBorders>
            <w:noWrap/>
            <w:hideMark/>
          </w:tcPr>
          <w:p w14:paraId="2B589F27" w14:textId="77777777" w:rsidR="00865015" w:rsidRDefault="00865015" w:rsidP="00F71C82">
            <w:pPr>
              <w:pStyle w:val="Tablebody"/>
            </w:pPr>
            <w:r>
              <w:t>ibt-061-1</w:t>
            </w:r>
          </w:p>
        </w:tc>
        <w:tc>
          <w:tcPr>
            <w:tcW w:w="185" w:type="pct"/>
            <w:tcBorders>
              <w:top w:val="nil"/>
              <w:left w:val="nil"/>
              <w:bottom w:val="single" w:sz="4" w:space="0" w:color="000000"/>
              <w:right w:val="single" w:sz="4" w:space="0" w:color="000000"/>
            </w:tcBorders>
            <w:noWrap/>
            <w:hideMark/>
          </w:tcPr>
          <w:p w14:paraId="01DE5F6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AFFC4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27C4EF" w14:textId="77777777" w:rsidR="00865015" w:rsidRDefault="00865015" w:rsidP="00F71C82">
            <w:pPr>
              <w:pStyle w:val="Tablebody"/>
            </w:pPr>
            <w:r>
              <w:t>Scheme identifier</w:t>
            </w:r>
          </w:p>
        </w:tc>
      </w:tr>
      <w:tr w:rsidR="00F71C82" w14:paraId="37AD9BC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C5D15C" w14:textId="44405C81" w:rsidR="00865015" w:rsidRDefault="00865015" w:rsidP="00F71C82">
            <w:pPr>
              <w:pStyle w:val="Tablebody"/>
            </w:pPr>
            <w:r>
              <w:t>/</w:t>
            </w:r>
            <w:r w:rsidR="00085CA6">
              <w:t>(</w:t>
            </w:r>
            <w:r>
              <w:t>Invoice | CreditNote</w:t>
            </w:r>
            <w:r w:rsidR="00085CA6">
              <w:t>)</w:t>
            </w:r>
            <w:r>
              <w:t>/ cac:TaxRepresentativeParty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AFD7762" w14:textId="77777777" w:rsidR="00865015" w:rsidRDefault="00865015" w:rsidP="00F71C82">
            <w:pPr>
              <w:pStyle w:val="Tablebody"/>
            </w:pPr>
            <w:r>
              <w:t>ibg-11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8D9D6F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817F4C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A1661AB" w14:textId="77777777" w:rsidR="00865015" w:rsidRDefault="00865015" w:rsidP="00F71C82">
            <w:pPr>
              <w:pStyle w:val="Tablebody"/>
            </w:pPr>
            <w:r>
              <w:t>SELLER TAX REPRESENTATIVE PARTY</w:t>
            </w:r>
          </w:p>
        </w:tc>
      </w:tr>
      <w:tr w:rsidR="00F71C82" w14:paraId="4FD34E4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3D5BFD" w14:textId="790FD4DB" w:rsidR="00865015" w:rsidRDefault="00865015" w:rsidP="00F71C82">
            <w:pPr>
              <w:pStyle w:val="Tablebody"/>
            </w:pPr>
            <w:r>
              <w:t>/</w:t>
            </w:r>
            <w:r w:rsidR="00085CA6">
              <w:t>(</w:t>
            </w:r>
            <w:r>
              <w:t>Invoice | CreditNote</w:t>
            </w:r>
            <w:r w:rsidR="00085CA6">
              <w:t>)</w:t>
            </w:r>
            <w:r>
              <w:t>/ cac:TaxRepresentativeParty/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EFEABB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0E44C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D72449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3BE1FB6" w14:textId="77777777" w:rsidR="00865015" w:rsidRDefault="00865015" w:rsidP="00F71C82">
            <w:pPr>
              <w:pStyle w:val="Tablebody"/>
            </w:pPr>
            <w:r>
              <w:t> </w:t>
            </w:r>
          </w:p>
        </w:tc>
      </w:tr>
      <w:tr w:rsidR="00F71C82" w14:paraId="2E14E7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86EC65E" w14:textId="2F61FBA0" w:rsidR="00865015" w:rsidRDefault="00865015" w:rsidP="00F71C82">
            <w:pPr>
              <w:pStyle w:val="Tablebody"/>
            </w:pPr>
            <w:r>
              <w:t>/</w:t>
            </w:r>
            <w:r w:rsidR="00085CA6">
              <w:t>(</w:t>
            </w:r>
            <w:r>
              <w:t>Invoice | CreditNote</w:t>
            </w:r>
            <w:r w:rsidR="00085CA6">
              <w:t>)</w:t>
            </w:r>
            <w:r>
              <w:t>/ cac:TaxRepresentativeParty/ cac:PartyName/ cbc:Name</w:t>
            </w:r>
          </w:p>
        </w:tc>
        <w:tc>
          <w:tcPr>
            <w:tcW w:w="554" w:type="pct"/>
            <w:tcBorders>
              <w:top w:val="nil"/>
              <w:left w:val="nil"/>
              <w:bottom w:val="single" w:sz="4" w:space="0" w:color="000000"/>
              <w:right w:val="single" w:sz="4" w:space="0" w:color="000000"/>
            </w:tcBorders>
            <w:noWrap/>
            <w:hideMark/>
          </w:tcPr>
          <w:p w14:paraId="4CBCF66A" w14:textId="77777777" w:rsidR="00865015" w:rsidRDefault="00865015" w:rsidP="00F71C82">
            <w:pPr>
              <w:pStyle w:val="Tablebody"/>
            </w:pPr>
            <w:r>
              <w:t>ibt-062</w:t>
            </w:r>
          </w:p>
        </w:tc>
        <w:tc>
          <w:tcPr>
            <w:tcW w:w="185" w:type="pct"/>
            <w:tcBorders>
              <w:top w:val="nil"/>
              <w:left w:val="nil"/>
              <w:bottom w:val="single" w:sz="4" w:space="0" w:color="000000"/>
              <w:right w:val="single" w:sz="4" w:space="0" w:color="000000"/>
            </w:tcBorders>
            <w:noWrap/>
            <w:hideMark/>
          </w:tcPr>
          <w:p w14:paraId="08461A8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47359C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846C588" w14:textId="77777777" w:rsidR="00865015" w:rsidRDefault="00865015" w:rsidP="00F71C82">
            <w:pPr>
              <w:pStyle w:val="Tablebody"/>
            </w:pPr>
            <w:r>
              <w:t>Seller tax representative name</w:t>
            </w:r>
          </w:p>
        </w:tc>
      </w:tr>
      <w:tr w:rsidR="00F71C82" w14:paraId="5548BA1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30B4F18" w14:textId="3B363107" w:rsidR="00865015" w:rsidRDefault="00865015" w:rsidP="00F71C82">
            <w:pPr>
              <w:pStyle w:val="Tablebody"/>
            </w:pPr>
            <w:r>
              <w:t>/</w:t>
            </w:r>
            <w:r w:rsidR="00085CA6">
              <w:t>(</w:t>
            </w:r>
            <w:r>
              <w:t>Invoice | CreditNote</w:t>
            </w:r>
            <w:r w:rsidR="00085CA6">
              <w:t>)</w:t>
            </w:r>
            <w:r>
              <w:t>/ cac:TaxRepresentativeParty/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3E63B3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27A6B4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D71278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0739FE" w14:textId="77777777" w:rsidR="00865015" w:rsidRDefault="00865015" w:rsidP="00F71C82">
            <w:pPr>
              <w:pStyle w:val="Tablebody"/>
            </w:pPr>
            <w:r>
              <w:t> </w:t>
            </w:r>
          </w:p>
        </w:tc>
      </w:tr>
      <w:tr w:rsidR="00F71C82" w14:paraId="5C7159D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17BEA6" w14:textId="0D8CCDB5" w:rsidR="00865015" w:rsidRDefault="00865015" w:rsidP="00F71C82">
            <w:pPr>
              <w:pStyle w:val="Tablebody"/>
            </w:pPr>
            <w:r>
              <w:t>/</w:t>
            </w:r>
            <w:r w:rsidR="00085CA6">
              <w:t>(</w:t>
            </w:r>
            <w:r>
              <w:t>Invoice | CreditNote</w:t>
            </w:r>
            <w:r w:rsidR="00085CA6">
              <w:t>)</w:t>
            </w:r>
            <w:r>
              <w:t>/ cac:TaxRepresentativeParty/ cac:PartyTaxScheme/ cbc:CompanyID</w:t>
            </w:r>
          </w:p>
        </w:tc>
        <w:tc>
          <w:tcPr>
            <w:tcW w:w="554" w:type="pct"/>
            <w:tcBorders>
              <w:top w:val="nil"/>
              <w:left w:val="nil"/>
              <w:bottom w:val="single" w:sz="4" w:space="0" w:color="000000"/>
              <w:right w:val="single" w:sz="4" w:space="0" w:color="000000"/>
            </w:tcBorders>
            <w:noWrap/>
            <w:hideMark/>
          </w:tcPr>
          <w:p w14:paraId="43F9CC48" w14:textId="77777777" w:rsidR="00865015" w:rsidRDefault="00865015" w:rsidP="00F71C82">
            <w:pPr>
              <w:pStyle w:val="Tablebody"/>
            </w:pPr>
            <w:r>
              <w:t>ibt-063</w:t>
            </w:r>
          </w:p>
        </w:tc>
        <w:tc>
          <w:tcPr>
            <w:tcW w:w="185" w:type="pct"/>
            <w:tcBorders>
              <w:top w:val="nil"/>
              <w:left w:val="nil"/>
              <w:bottom w:val="single" w:sz="4" w:space="0" w:color="000000"/>
              <w:right w:val="single" w:sz="4" w:space="0" w:color="000000"/>
            </w:tcBorders>
            <w:noWrap/>
            <w:hideMark/>
          </w:tcPr>
          <w:p w14:paraId="611EC8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F1BD3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8F4A52B" w14:textId="77777777" w:rsidR="00865015" w:rsidRDefault="00865015" w:rsidP="00F71C82">
            <w:pPr>
              <w:pStyle w:val="Tablebody"/>
            </w:pPr>
            <w:r>
              <w:t>Seller tax representative TAX identifier</w:t>
            </w:r>
          </w:p>
        </w:tc>
      </w:tr>
      <w:tr w:rsidR="00F71C82" w14:paraId="657C4F3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9019EC" w14:textId="6EA523FF" w:rsidR="00865015" w:rsidRDefault="00865015" w:rsidP="00F71C82">
            <w:pPr>
              <w:pStyle w:val="Tablebody"/>
            </w:pPr>
            <w:r>
              <w:t>/</w:t>
            </w:r>
            <w:r w:rsidR="00085CA6">
              <w:t>(</w:t>
            </w:r>
            <w:r>
              <w:t>Invoice | CreditNote</w:t>
            </w:r>
            <w:r w:rsidR="00085CA6">
              <w:t>)</w:t>
            </w:r>
            <w:r>
              <w:t>/ cac:TaxRepresentativeParty/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A3F288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402D34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703DE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C02E0F2" w14:textId="77777777" w:rsidR="00865015" w:rsidRDefault="00865015" w:rsidP="00F71C82">
            <w:pPr>
              <w:pStyle w:val="Tablebody"/>
            </w:pPr>
            <w:r>
              <w:t> </w:t>
            </w:r>
          </w:p>
        </w:tc>
      </w:tr>
      <w:tr w:rsidR="00F71C82" w14:paraId="4B1700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F81718" w14:textId="7B5FC479" w:rsidR="00865015" w:rsidRDefault="00865015" w:rsidP="00F71C82">
            <w:pPr>
              <w:pStyle w:val="Tablebody"/>
            </w:pPr>
            <w:r>
              <w:t>/</w:t>
            </w:r>
            <w:r w:rsidR="00085CA6">
              <w:t>(</w:t>
            </w:r>
            <w:r>
              <w:t>Invoice | CreditNote</w:t>
            </w:r>
            <w:r w:rsidR="00085CA6">
              <w:t>)</w:t>
            </w:r>
            <w:r>
              <w:t>/ cac:TaxRepresentativeParty/ cac:PartyTaxScheme/ cac:TaxScheme/ cbc:ID</w:t>
            </w:r>
          </w:p>
        </w:tc>
        <w:tc>
          <w:tcPr>
            <w:tcW w:w="554" w:type="pct"/>
            <w:tcBorders>
              <w:top w:val="nil"/>
              <w:left w:val="nil"/>
              <w:bottom w:val="single" w:sz="4" w:space="0" w:color="000000"/>
              <w:right w:val="single" w:sz="4" w:space="0" w:color="000000"/>
            </w:tcBorders>
            <w:noWrap/>
            <w:hideMark/>
          </w:tcPr>
          <w:p w14:paraId="049AE850" w14:textId="77777777" w:rsidR="00865015" w:rsidRDefault="00865015" w:rsidP="00F71C82">
            <w:pPr>
              <w:pStyle w:val="Tablebody"/>
            </w:pPr>
            <w:r>
              <w:t>ibt-063-1</w:t>
            </w:r>
          </w:p>
        </w:tc>
        <w:tc>
          <w:tcPr>
            <w:tcW w:w="185" w:type="pct"/>
            <w:tcBorders>
              <w:top w:val="nil"/>
              <w:left w:val="nil"/>
              <w:bottom w:val="single" w:sz="4" w:space="0" w:color="000000"/>
              <w:right w:val="single" w:sz="4" w:space="0" w:color="000000"/>
            </w:tcBorders>
            <w:noWrap/>
            <w:hideMark/>
          </w:tcPr>
          <w:p w14:paraId="45CEEA7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0530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13CFC9" w14:textId="77777777" w:rsidR="00865015" w:rsidRDefault="00865015" w:rsidP="00F71C82">
            <w:pPr>
              <w:pStyle w:val="Tablebody"/>
            </w:pPr>
            <w:r>
              <w:t>Tax Scheme</w:t>
            </w:r>
          </w:p>
        </w:tc>
      </w:tr>
      <w:tr w:rsidR="00F71C82" w14:paraId="21C376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6E93FE" w14:textId="62E5CE1E" w:rsidR="00865015" w:rsidRDefault="00865015" w:rsidP="00F71C82">
            <w:pPr>
              <w:pStyle w:val="Tablebody"/>
            </w:pPr>
            <w:r>
              <w:t>/</w:t>
            </w:r>
            <w:r w:rsidR="00085CA6">
              <w:t>(</w:t>
            </w:r>
            <w:r>
              <w:t>Invoice | CreditNote</w:t>
            </w:r>
            <w:r w:rsidR="00085CA6">
              <w:t>)</w:t>
            </w:r>
            <w:r>
              <w:t>/ cac:TaxRepresentativeParty/ cac:PostalAddress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930425A" w14:textId="77777777" w:rsidR="00865015" w:rsidRDefault="00865015" w:rsidP="00F71C82">
            <w:pPr>
              <w:pStyle w:val="Tablebody"/>
            </w:pPr>
            <w:r>
              <w:t>ibg-12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B6E50A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21A29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0AAC139" w14:textId="77777777" w:rsidR="00865015" w:rsidRDefault="00865015" w:rsidP="00F71C82">
            <w:pPr>
              <w:pStyle w:val="Tablebody"/>
            </w:pPr>
            <w:r>
              <w:t>SELLER TAX REPRESENTATIVE POSTAL ADDRESS</w:t>
            </w:r>
          </w:p>
        </w:tc>
      </w:tr>
      <w:tr w:rsidR="00F71C82" w14:paraId="7827988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ACDC48" w14:textId="0A0FC087" w:rsidR="00865015" w:rsidRDefault="00865015" w:rsidP="00F71C82">
            <w:pPr>
              <w:pStyle w:val="Tablebody"/>
            </w:pPr>
            <w:r>
              <w:t>/</w:t>
            </w:r>
            <w:r w:rsidR="00085CA6">
              <w:t>(</w:t>
            </w:r>
            <w:r>
              <w:t>Invoice | CreditNote</w:t>
            </w:r>
            <w:r w:rsidR="00085CA6">
              <w:t>)</w:t>
            </w:r>
            <w:r>
              <w:t>/ cac:TaxRepresentativeParty/ cac:PostalAddress/ cbc:StreetName</w:t>
            </w:r>
          </w:p>
        </w:tc>
        <w:tc>
          <w:tcPr>
            <w:tcW w:w="554" w:type="pct"/>
            <w:tcBorders>
              <w:top w:val="nil"/>
              <w:left w:val="nil"/>
              <w:bottom w:val="single" w:sz="4" w:space="0" w:color="000000"/>
              <w:right w:val="single" w:sz="4" w:space="0" w:color="000000"/>
            </w:tcBorders>
            <w:noWrap/>
            <w:hideMark/>
          </w:tcPr>
          <w:p w14:paraId="1C8BA5A7" w14:textId="77777777" w:rsidR="00865015" w:rsidRDefault="00865015" w:rsidP="00F71C82">
            <w:pPr>
              <w:pStyle w:val="Tablebody"/>
            </w:pPr>
            <w:r>
              <w:t>ibt-064</w:t>
            </w:r>
          </w:p>
        </w:tc>
        <w:tc>
          <w:tcPr>
            <w:tcW w:w="185" w:type="pct"/>
            <w:tcBorders>
              <w:top w:val="nil"/>
              <w:left w:val="nil"/>
              <w:bottom w:val="single" w:sz="4" w:space="0" w:color="000000"/>
              <w:right w:val="single" w:sz="4" w:space="0" w:color="000000"/>
            </w:tcBorders>
            <w:noWrap/>
            <w:hideMark/>
          </w:tcPr>
          <w:p w14:paraId="345EB5E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76697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9B9CE2E" w14:textId="77777777" w:rsidR="00865015" w:rsidRDefault="00865015" w:rsidP="00F71C82">
            <w:pPr>
              <w:pStyle w:val="Tablebody"/>
            </w:pPr>
            <w:r>
              <w:t>Tax representative address line 1</w:t>
            </w:r>
          </w:p>
        </w:tc>
      </w:tr>
      <w:tr w:rsidR="00F71C82" w14:paraId="1B90B99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213100B" w14:textId="205DD7EE" w:rsidR="00865015" w:rsidRDefault="00865015" w:rsidP="00F71C82">
            <w:pPr>
              <w:pStyle w:val="Tablebody"/>
            </w:pPr>
            <w:r>
              <w:t>/</w:t>
            </w:r>
            <w:r w:rsidR="00085CA6">
              <w:t>(</w:t>
            </w:r>
            <w:r>
              <w:t>Invoice | CreditNote</w:t>
            </w:r>
            <w:r w:rsidR="00085CA6">
              <w:t>)</w:t>
            </w:r>
            <w:r>
              <w:t>/ cac:TaxRepresentativeParty/ cac:PostalAddress/ cbc:AdditionalStreetName</w:t>
            </w:r>
          </w:p>
        </w:tc>
        <w:tc>
          <w:tcPr>
            <w:tcW w:w="554" w:type="pct"/>
            <w:tcBorders>
              <w:top w:val="nil"/>
              <w:left w:val="nil"/>
              <w:bottom w:val="single" w:sz="4" w:space="0" w:color="000000"/>
              <w:right w:val="single" w:sz="4" w:space="0" w:color="000000"/>
            </w:tcBorders>
            <w:noWrap/>
            <w:hideMark/>
          </w:tcPr>
          <w:p w14:paraId="505B34DC" w14:textId="77777777" w:rsidR="00865015" w:rsidRDefault="00865015" w:rsidP="00F71C82">
            <w:pPr>
              <w:pStyle w:val="Tablebody"/>
            </w:pPr>
            <w:r>
              <w:t>ibt-065</w:t>
            </w:r>
          </w:p>
        </w:tc>
        <w:tc>
          <w:tcPr>
            <w:tcW w:w="185" w:type="pct"/>
            <w:tcBorders>
              <w:top w:val="nil"/>
              <w:left w:val="nil"/>
              <w:bottom w:val="single" w:sz="4" w:space="0" w:color="000000"/>
              <w:right w:val="single" w:sz="4" w:space="0" w:color="000000"/>
            </w:tcBorders>
            <w:noWrap/>
            <w:hideMark/>
          </w:tcPr>
          <w:p w14:paraId="5607C4F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31C514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6631C8" w14:textId="77777777" w:rsidR="00865015" w:rsidRDefault="00865015" w:rsidP="00F71C82">
            <w:pPr>
              <w:pStyle w:val="Tablebody"/>
            </w:pPr>
            <w:r>
              <w:t>Tax representative address line 2</w:t>
            </w:r>
          </w:p>
        </w:tc>
      </w:tr>
      <w:tr w:rsidR="00F71C82" w14:paraId="125C49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2C06CF" w14:textId="476BD928" w:rsidR="00865015" w:rsidRDefault="00865015" w:rsidP="00F71C82">
            <w:pPr>
              <w:pStyle w:val="Tablebody"/>
            </w:pPr>
            <w:r>
              <w:t>/</w:t>
            </w:r>
            <w:r w:rsidR="00085CA6">
              <w:t>(</w:t>
            </w:r>
            <w:r>
              <w:t>Invoice | CreditNote</w:t>
            </w:r>
            <w:r w:rsidR="00085CA6">
              <w:t>)</w:t>
            </w:r>
            <w:r>
              <w:t>/ cac:TaxRepresentativeParty/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60DF4D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076941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01B910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C981B4E" w14:textId="77777777" w:rsidR="00865015" w:rsidRDefault="00865015" w:rsidP="00F71C82">
            <w:pPr>
              <w:pStyle w:val="Tablebody"/>
            </w:pPr>
            <w:r>
              <w:t> </w:t>
            </w:r>
          </w:p>
        </w:tc>
      </w:tr>
      <w:tr w:rsidR="00F71C82" w14:paraId="4FA0FCC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96EC0B1" w14:textId="56F44689" w:rsidR="00865015" w:rsidRDefault="00865015" w:rsidP="00F71C82">
            <w:pPr>
              <w:pStyle w:val="Tablebody"/>
            </w:pPr>
            <w:r>
              <w:t>/</w:t>
            </w:r>
            <w:r w:rsidR="00085CA6">
              <w:t>(</w:t>
            </w:r>
            <w:r>
              <w:t>Invoice | CreditNote</w:t>
            </w:r>
            <w:r w:rsidR="00085CA6">
              <w:t>)</w:t>
            </w:r>
            <w:r>
              <w:t>/ cac:TaxRepresentativeParty/ cac:PostalAddress/ cac:AddressLine/ cbc:Line</w:t>
            </w:r>
          </w:p>
        </w:tc>
        <w:tc>
          <w:tcPr>
            <w:tcW w:w="554" w:type="pct"/>
            <w:tcBorders>
              <w:top w:val="nil"/>
              <w:left w:val="nil"/>
              <w:bottom w:val="single" w:sz="4" w:space="0" w:color="000000"/>
              <w:right w:val="single" w:sz="4" w:space="0" w:color="000000"/>
            </w:tcBorders>
            <w:noWrap/>
            <w:hideMark/>
          </w:tcPr>
          <w:p w14:paraId="28E3459B" w14:textId="77777777" w:rsidR="00865015" w:rsidRDefault="00865015" w:rsidP="00F71C82">
            <w:pPr>
              <w:pStyle w:val="Tablebody"/>
            </w:pPr>
            <w:r>
              <w:t>ibt-164</w:t>
            </w:r>
          </w:p>
        </w:tc>
        <w:tc>
          <w:tcPr>
            <w:tcW w:w="185" w:type="pct"/>
            <w:tcBorders>
              <w:top w:val="nil"/>
              <w:left w:val="nil"/>
              <w:bottom w:val="single" w:sz="4" w:space="0" w:color="000000"/>
              <w:right w:val="single" w:sz="4" w:space="0" w:color="000000"/>
            </w:tcBorders>
            <w:noWrap/>
            <w:hideMark/>
          </w:tcPr>
          <w:p w14:paraId="31F2162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F490E5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0B80B94" w14:textId="77777777" w:rsidR="00865015" w:rsidRDefault="00865015" w:rsidP="00F71C82">
            <w:pPr>
              <w:pStyle w:val="Tablebody"/>
            </w:pPr>
            <w:r>
              <w:t>Tax representative address line 3</w:t>
            </w:r>
          </w:p>
        </w:tc>
      </w:tr>
      <w:tr w:rsidR="00F71C82" w14:paraId="456BE98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0EAAEB" w14:textId="44BB6778" w:rsidR="00865015" w:rsidRDefault="00865015" w:rsidP="00F71C82">
            <w:pPr>
              <w:pStyle w:val="Tablebody"/>
            </w:pPr>
            <w:r>
              <w:lastRenderedPageBreak/>
              <w:t>/</w:t>
            </w:r>
            <w:r w:rsidR="00085CA6">
              <w:t>(</w:t>
            </w:r>
            <w:r>
              <w:t>Invoice | CreditNote</w:t>
            </w:r>
            <w:r w:rsidR="00085CA6">
              <w:t>)</w:t>
            </w:r>
            <w:r>
              <w:t>/ cac:TaxRepresentativeParty/ cac:PostalAddress/ cbc:CityName</w:t>
            </w:r>
          </w:p>
        </w:tc>
        <w:tc>
          <w:tcPr>
            <w:tcW w:w="554" w:type="pct"/>
            <w:tcBorders>
              <w:top w:val="nil"/>
              <w:left w:val="nil"/>
              <w:bottom w:val="single" w:sz="4" w:space="0" w:color="000000"/>
              <w:right w:val="single" w:sz="4" w:space="0" w:color="000000"/>
            </w:tcBorders>
            <w:noWrap/>
            <w:hideMark/>
          </w:tcPr>
          <w:p w14:paraId="43BFFBE5" w14:textId="77777777" w:rsidR="00865015" w:rsidRDefault="00865015" w:rsidP="00F71C82">
            <w:pPr>
              <w:pStyle w:val="Tablebody"/>
            </w:pPr>
            <w:r>
              <w:t>ibt-066</w:t>
            </w:r>
          </w:p>
        </w:tc>
        <w:tc>
          <w:tcPr>
            <w:tcW w:w="185" w:type="pct"/>
            <w:tcBorders>
              <w:top w:val="nil"/>
              <w:left w:val="nil"/>
              <w:bottom w:val="single" w:sz="4" w:space="0" w:color="000000"/>
              <w:right w:val="single" w:sz="4" w:space="0" w:color="000000"/>
            </w:tcBorders>
            <w:noWrap/>
            <w:hideMark/>
          </w:tcPr>
          <w:p w14:paraId="372F6A3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0A9A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EDB7D89" w14:textId="77777777" w:rsidR="00865015" w:rsidRDefault="00865015" w:rsidP="00F71C82">
            <w:pPr>
              <w:pStyle w:val="Tablebody"/>
            </w:pPr>
            <w:r>
              <w:t>Tax representative city</w:t>
            </w:r>
          </w:p>
        </w:tc>
      </w:tr>
      <w:tr w:rsidR="00F71C82" w14:paraId="2B7E914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EBBEEE" w14:textId="3520685C" w:rsidR="00865015" w:rsidRDefault="00865015" w:rsidP="00F71C82">
            <w:pPr>
              <w:pStyle w:val="Tablebody"/>
            </w:pPr>
            <w:r>
              <w:t>/</w:t>
            </w:r>
            <w:r w:rsidR="00085CA6">
              <w:t>(</w:t>
            </w:r>
            <w:r>
              <w:t>Invoice | CreditNote</w:t>
            </w:r>
            <w:r w:rsidR="00085CA6">
              <w:t>)</w:t>
            </w:r>
            <w:r>
              <w:t>/ cac:TaxRepresentativeParty/ cac:PostalAddress/ cbc:PostalZone</w:t>
            </w:r>
          </w:p>
        </w:tc>
        <w:tc>
          <w:tcPr>
            <w:tcW w:w="554" w:type="pct"/>
            <w:tcBorders>
              <w:top w:val="nil"/>
              <w:left w:val="nil"/>
              <w:bottom w:val="single" w:sz="4" w:space="0" w:color="000000"/>
              <w:right w:val="single" w:sz="4" w:space="0" w:color="000000"/>
            </w:tcBorders>
            <w:noWrap/>
            <w:hideMark/>
          </w:tcPr>
          <w:p w14:paraId="0A08A235" w14:textId="77777777" w:rsidR="00865015" w:rsidRDefault="00865015" w:rsidP="00F71C82">
            <w:pPr>
              <w:pStyle w:val="Tablebody"/>
            </w:pPr>
            <w:r>
              <w:t>ibt-067</w:t>
            </w:r>
          </w:p>
        </w:tc>
        <w:tc>
          <w:tcPr>
            <w:tcW w:w="185" w:type="pct"/>
            <w:tcBorders>
              <w:top w:val="nil"/>
              <w:left w:val="nil"/>
              <w:bottom w:val="single" w:sz="4" w:space="0" w:color="000000"/>
              <w:right w:val="single" w:sz="4" w:space="0" w:color="000000"/>
            </w:tcBorders>
            <w:noWrap/>
            <w:hideMark/>
          </w:tcPr>
          <w:p w14:paraId="0843746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ED4EF7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9F307C9" w14:textId="77777777" w:rsidR="00865015" w:rsidRDefault="00865015" w:rsidP="00F71C82">
            <w:pPr>
              <w:pStyle w:val="Tablebody"/>
            </w:pPr>
            <w:r>
              <w:t>Tax representative post code</w:t>
            </w:r>
          </w:p>
        </w:tc>
      </w:tr>
      <w:tr w:rsidR="00F71C82" w14:paraId="171F04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197E972" w14:textId="1F476805" w:rsidR="00865015" w:rsidRDefault="00865015" w:rsidP="00F71C82">
            <w:pPr>
              <w:pStyle w:val="Tablebody"/>
            </w:pPr>
            <w:r>
              <w:t>/</w:t>
            </w:r>
            <w:r w:rsidR="00085CA6">
              <w:t>(</w:t>
            </w:r>
            <w:r>
              <w:t>Invoice | CreditNote</w:t>
            </w:r>
            <w:r w:rsidR="00085CA6">
              <w:t>)</w:t>
            </w:r>
            <w:r>
              <w:t>/ cac:TaxRepresentativeParty/ cac:PostalAddress/ cbc:CountrySubentity</w:t>
            </w:r>
          </w:p>
        </w:tc>
        <w:tc>
          <w:tcPr>
            <w:tcW w:w="554" w:type="pct"/>
            <w:tcBorders>
              <w:top w:val="nil"/>
              <w:left w:val="nil"/>
              <w:bottom w:val="single" w:sz="4" w:space="0" w:color="000000"/>
              <w:right w:val="single" w:sz="4" w:space="0" w:color="000000"/>
            </w:tcBorders>
            <w:noWrap/>
            <w:hideMark/>
          </w:tcPr>
          <w:p w14:paraId="2BE38B0A" w14:textId="77777777" w:rsidR="00865015" w:rsidRDefault="00865015" w:rsidP="00F71C82">
            <w:pPr>
              <w:pStyle w:val="Tablebody"/>
            </w:pPr>
            <w:r>
              <w:t>ibt-068</w:t>
            </w:r>
          </w:p>
        </w:tc>
        <w:tc>
          <w:tcPr>
            <w:tcW w:w="185" w:type="pct"/>
            <w:tcBorders>
              <w:top w:val="nil"/>
              <w:left w:val="nil"/>
              <w:bottom w:val="single" w:sz="4" w:space="0" w:color="000000"/>
              <w:right w:val="single" w:sz="4" w:space="0" w:color="000000"/>
            </w:tcBorders>
            <w:noWrap/>
            <w:hideMark/>
          </w:tcPr>
          <w:p w14:paraId="5359C33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A2105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5A5FEE" w14:textId="77777777" w:rsidR="00865015" w:rsidRDefault="00865015" w:rsidP="00F71C82">
            <w:pPr>
              <w:pStyle w:val="Tablebody"/>
            </w:pPr>
            <w:r>
              <w:t>Tax representative country subdivision</w:t>
            </w:r>
          </w:p>
        </w:tc>
      </w:tr>
      <w:tr w:rsidR="00F71C82" w14:paraId="0AA108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7CBB1" w14:textId="4F07A558" w:rsidR="00865015" w:rsidRDefault="00865015" w:rsidP="00F71C82">
            <w:pPr>
              <w:pStyle w:val="Tablebody"/>
            </w:pPr>
            <w:r>
              <w:t>/</w:t>
            </w:r>
            <w:r w:rsidR="00085CA6">
              <w:t>(</w:t>
            </w:r>
            <w:r>
              <w:t>Invoice | CreditNote</w:t>
            </w:r>
            <w:r w:rsidR="00085CA6">
              <w:t>)</w:t>
            </w:r>
            <w:r>
              <w:t>/ cac:TaxRepresentativeParty/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C4DFF9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753503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38702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A3411F1" w14:textId="77777777" w:rsidR="00865015" w:rsidRDefault="00865015" w:rsidP="00F71C82">
            <w:pPr>
              <w:pStyle w:val="Tablebody"/>
            </w:pPr>
            <w:r>
              <w:t> </w:t>
            </w:r>
          </w:p>
        </w:tc>
      </w:tr>
      <w:tr w:rsidR="00F71C82" w14:paraId="522BDD0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D931B8" w14:textId="211B8298" w:rsidR="00865015" w:rsidRDefault="00865015" w:rsidP="00F71C82">
            <w:pPr>
              <w:pStyle w:val="Tablebody"/>
            </w:pPr>
            <w:r>
              <w:t>/</w:t>
            </w:r>
            <w:r w:rsidR="00085CA6">
              <w:t>(</w:t>
            </w:r>
            <w:r>
              <w:t>Invoice | CreditNote</w:t>
            </w:r>
            <w:r w:rsidR="00085CA6">
              <w:t>)</w:t>
            </w:r>
            <w:r>
              <w:t>/ cac:TaxRepresentativeParty/ cac:PostalAddress/ cac:Country/ cbc:IdentificationCode</w:t>
            </w:r>
          </w:p>
        </w:tc>
        <w:tc>
          <w:tcPr>
            <w:tcW w:w="554" w:type="pct"/>
            <w:tcBorders>
              <w:top w:val="nil"/>
              <w:left w:val="nil"/>
              <w:bottom w:val="single" w:sz="4" w:space="0" w:color="000000"/>
              <w:right w:val="single" w:sz="4" w:space="0" w:color="000000"/>
            </w:tcBorders>
            <w:noWrap/>
            <w:hideMark/>
          </w:tcPr>
          <w:p w14:paraId="4D5551BC" w14:textId="77777777" w:rsidR="00865015" w:rsidRDefault="00865015" w:rsidP="00F71C82">
            <w:pPr>
              <w:pStyle w:val="Tablebody"/>
            </w:pPr>
            <w:r>
              <w:t>ibt-069</w:t>
            </w:r>
          </w:p>
        </w:tc>
        <w:tc>
          <w:tcPr>
            <w:tcW w:w="185" w:type="pct"/>
            <w:tcBorders>
              <w:top w:val="nil"/>
              <w:left w:val="nil"/>
              <w:bottom w:val="single" w:sz="4" w:space="0" w:color="000000"/>
              <w:right w:val="single" w:sz="4" w:space="0" w:color="000000"/>
            </w:tcBorders>
            <w:noWrap/>
            <w:hideMark/>
          </w:tcPr>
          <w:p w14:paraId="5D2D76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430D12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FD5A51B" w14:textId="77777777" w:rsidR="00865015" w:rsidRDefault="00865015" w:rsidP="00F71C82">
            <w:pPr>
              <w:pStyle w:val="Tablebody"/>
            </w:pPr>
            <w:r>
              <w:t>Tax representative country code</w:t>
            </w:r>
          </w:p>
        </w:tc>
      </w:tr>
      <w:tr w:rsidR="00F71C82" w14:paraId="01420BB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CAC4FB" w14:textId="07D95568" w:rsidR="00865015" w:rsidRDefault="00865015" w:rsidP="00F71C82">
            <w:pPr>
              <w:pStyle w:val="Tablebody"/>
            </w:pPr>
            <w:r>
              <w:t>/</w:t>
            </w:r>
            <w:r w:rsidR="00085CA6">
              <w:t>(</w:t>
            </w:r>
            <w:r>
              <w:t>Invoice | CreditNote</w:t>
            </w:r>
            <w:r w:rsidR="00085CA6">
              <w:t>)</w:t>
            </w:r>
            <w:r>
              <w:t>/ cac:Delivery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8F3CBEB" w14:textId="77777777" w:rsidR="00865015" w:rsidRDefault="00865015" w:rsidP="00F71C82">
            <w:pPr>
              <w:pStyle w:val="Tablebody"/>
            </w:pPr>
            <w:r>
              <w:t>ibg-13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BE2BE3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4A8985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2E89FAB" w14:textId="77777777" w:rsidR="00865015" w:rsidRDefault="00865015" w:rsidP="00F71C82">
            <w:pPr>
              <w:pStyle w:val="Tablebody"/>
            </w:pPr>
            <w:r>
              <w:t>DELIVERY INFORMATION</w:t>
            </w:r>
          </w:p>
        </w:tc>
      </w:tr>
      <w:tr w:rsidR="00F71C82" w14:paraId="6AB931D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C8F001" w14:textId="3102275B" w:rsidR="00865015" w:rsidRDefault="00865015" w:rsidP="00F71C82">
            <w:pPr>
              <w:pStyle w:val="Tablebody"/>
            </w:pPr>
            <w:r>
              <w:t>/</w:t>
            </w:r>
            <w:r w:rsidR="00085CA6">
              <w:t>(</w:t>
            </w:r>
            <w:r>
              <w:t>Invoice | CreditNote</w:t>
            </w:r>
            <w:r w:rsidR="00085CA6">
              <w:t>)</w:t>
            </w:r>
            <w:r>
              <w:t>/ cac:Delivery/ cac:DeliveryParty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0AC45D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00D2A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69E205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B4AAC1A" w14:textId="77777777" w:rsidR="00865015" w:rsidRDefault="00865015" w:rsidP="00F71C82">
            <w:pPr>
              <w:pStyle w:val="Tablebody"/>
            </w:pPr>
            <w:r>
              <w:t> </w:t>
            </w:r>
          </w:p>
        </w:tc>
      </w:tr>
      <w:tr w:rsidR="00F71C82" w14:paraId="7CCB8E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BA017C" w14:textId="098D1871" w:rsidR="00865015" w:rsidRDefault="00865015" w:rsidP="00F71C82">
            <w:pPr>
              <w:pStyle w:val="Tablebody"/>
            </w:pPr>
            <w:r>
              <w:t>/</w:t>
            </w:r>
            <w:r w:rsidR="00085CA6">
              <w:t>(</w:t>
            </w:r>
            <w:r>
              <w:t>Invoice | CreditNote</w:t>
            </w:r>
            <w:r w:rsidR="00085CA6">
              <w:t>)</w:t>
            </w:r>
            <w:r>
              <w:t>/ cac:Delivery/ cac:DeliveryParty/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3D7DFF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B7F27A"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ADE13C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AA8560" w14:textId="77777777" w:rsidR="00865015" w:rsidRDefault="00865015" w:rsidP="00F71C82">
            <w:pPr>
              <w:pStyle w:val="Tablebody"/>
            </w:pPr>
            <w:r>
              <w:t> </w:t>
            </w:r>
          </w:p>
        </w:tc>
      </w:tr>
      <w:tr w:rsidR="00F71C82" w14:paraId="7179405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367516" w14:textId="6DD27A51" w:rsidR="00865015" w:rsidRDefault="00865015" w:rsidP="00F71C82">
            <w:pPr>
              <w:pStyle w:val="Tablebody"/>
            </w:pPr>
            <w:r>
              <w:t>/</w:t>
            </w:r>
            <w:r w:rsidR="00085CA6">
              <w:t>(</w:t>
            </w:r>
            <w:r>
              <w:t>Invoice | CreditNote</w:t>
            </w:r>
            <w:r w:rsidR="00085CA6">
              <w:t>)</w:t>
            </w:r>
            <w:r>
              <w:t>/ cac:Delivery/ cac:DeliveryParty/ cac:PartyName/ cbc:Name</w:t>
            </w:r>
          </w:p>
        </w:tc>
        <w:tc>
          <w:tcPr>
            <w:tcW w:w="554" w:type="pct"/>
            <w:tcBorders>
              <w:top w:val="nil"/>
              <w:left w:val="nil"/>
              <w:bottom w:val="single" w:sz="4" w:space="0" w:color="000000"/>
              <w:right w:val="single" w:sz="4" w:space="0" w:color="000000"/>
            </w:tcBorders>
            <w:noWrap/>
            <w:hideMark/>
          </w:tcPr>
          <w:p w14:paraId="4C368AF5" w14:textId="77777777" w:rsidR="00865015" w:rsidRDefault="00865015" w:rsidP="00F71C82">
            <w:pPr>
              <w:pStyle w:val="Tablebody"/>
            </w:pPr>
            <w:r>
              <w:t>ibt-070</w:t>
            </w:r>
          </w:p>
        </w:tc>
        <w:tc>
          <w:tcPr>
            <w:tcW w:w="185" w:type="pct"/>
            <w:tcBorders>
              <w:top w:val="nil"/>
              <w:left w:val="nil"/>
              <w:bottom w:val="single" w:sz="4" w:space="0" w:color="000000"/>
              <w:right w:val="single" w:sz="4" w:space="0" w:color="000000"/>
            </w:tcBorders>
            <w:noWrap/>
            <w:hideMark/>
          </w:tcPr>
          <w:p w14:paraId="637DBB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981EBC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3F5A55" w14:textId="77777777" w:rsidR="00865015" w:rsidRDefault="00865015" w:rsidP="00F71C82">
            <w:pPr>
              <w:pStyle w:val="Tablebody"/>
            </w:pPr>
            <w:r>
              <w:t>Deliver to party name</w:t>
            </w:r>
          </w:p>
        </w:tc>
      </w:tr>
      <w:tr w:rsidR="00F71C82" w14:paraId="67891F8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3A59B00" w14:textId="4EFB1F35" w:rsidR="00865015" w:rsidRDefault="00865015" w:rsidP="00F71C82">
            <w:pPr>
              <w:pStyle w:val="Tablebody"/>
            </w:pPr>
            <w:r>
              <w:t>/</w:t>
            </w:r>
            <w:r w:rsidR="00085CA6">
              <w:t>(</w:t>
            </w:r>
            <w:r>
              <w:t>Invoice | CreditNote</w:t>
            </w:r>
            <w:r w:rsidR="00085CA6">
              <w:t>)</w:t>
            </w:r>
            <w:r>
              <w:t>/ cac:Delivery/ cac:DeliveryLocation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33829B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A6103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C94F5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AF6C24E" w14:textId="77777777" w:rsidR="00865015" w:rsidRDefault="00865015" w:rsidP="00F71C82">
            <w:pPr>
              <w:pStyle w:val="Tablebody"/>
            </w:pPr>
            <w:r>
              <w:t> </w:t>
            </w:r>
          </w:p>
        </w:tc>
      </w:tr>
      <w:tr w:rsidR="00F71C82" w14:paraId="2149352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8B34D2" w14:textId="100B34B3" w:rsidR="00865015" w:rsidRDefault="00865015" w:rsidP="00F71C82">
            <w:pPr>
              <w:pStyle w:val="Tablebody"/>
            </w:pPr>
            <w:r>
              <w:t>/</w:t>
            </w:r>
            <w:r w:rsidR="00085CA6">
              <w:t>(</w:t>
            </w:r>
            <w:r>
              <w:t>Invoice | CreditNote</w:t>
            </w:r>
            <w:r w:rsidR="00085CA6">
              <w:t>)</w:t>
            </w:r>
            <w:r>
              <w:t>/ cac:Delivery/ cac:DeliveryLocation/ cbc:ID</w:t>
            </w:r>
          </w:p>
        </w:tc>
        <w:tc>
          <w:tcPr>
            <w:tcW w:w="554" w:type="pct"/>
            <w:tcBorders>
              <w:top w:val="nil"/>
              <w:left w:val="nil"/>
              <w:bottom w:val="single" w:sz="4" w:space="0" w:color="000000"/>
              <w:right w:val="single" w:sz="4" w:space="0" w:color="000000"/>
            </w:tcBorders>
            <w:noWrap/>
            <w:hideMark/>
          </w:tcPr>
          <w:p w14:paraId="0176074D" w14:textId="77777777" w:rsidR="00865015" w:rsidRDefault="00865015" w:rsidP="00F71C82">
            <w:pPr>
              <w:pStyle w:val="Tablebody"/>
            </w:pPr>
            <w:r>
              <w:t>ibt-071</w:t>
            </w:r>
          </w:p>
        </w:tc>
        <w:tc>
          <w:tcPr>
            <w:tcW w:w="185" w:type="pct"/>
            <w:tcBorders>
              <w:top w:val="nil"/>
              <w:left w:val="nil"/>
              <w:bottom w:val="single" w:sz="4" w:space="0" w:color="000000"/>
              <w:right w:val="single" w:sz="4" w:space="0" w:color="000000"/>
            </w:tcBorders>
            <w:noWrap/>
            <w:hideMark/>
          </w:tcPr>
          <w:p w14:paraId="2802D27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F51E42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A94F04" w14:textId="77777777" w:rsidR="00865015" w:rsidRDefault="00865015" w:rsidP="00F71C82">
            <w:pPr>
              <w:pStyle w:val="Tablebody"/>
            </w:pPr>
            <w:r>
              <w:t>Deliver to location identifier</w:t>
            </w:r>
          </w:p>
        </w:tc>
      </w:tr>
      <w:tr w:rsidR="00F71C82" w14:paraId="4F6F92C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897336" w14:textId="7FB8123B" w:rsidR="00865015" w:rsidRDefault="00865015" w:rsidP="00F71C82">
            <w:pPr>
              <w:pStyle w:val="Tablebody"/>
            </w:pPr>
            <w:r>
              <w:t>/</w:t>
            </w:r>
            <w:r w:rsidR="00085CA6">
              <w:t>(</w:t>
            </w:r>
            <w:r>
              <w:t>Invoice | CreditNote</w:t>
            </w:r>
            <w:r w:rsidR="00085CA6">
              <w:t>)</w:t>
            </w:r>
            <w:r>
              <w:t>/ cac:Delivery/ cac:DeliveryLocation/ cbc:ID/ @schemeID</w:t>
            </w:r>
          </w:p>
        </w:tc>
        <w:tc>
          <w:tcPr>
            <w:tcW w:w="554" w:type="pct"/>
            <w:tcBorders>
              <w:top w:val="nil"/>
              <w:left w:val="nil"/>
              <w:bottom w:val="single" w:sz="4" w:space="0" w:color="000000"/>
              <w:right w:val="single" w:sz="4" w:space="0" w:color="000000"/>
            </w:tcBorders>
            <w:noWrap/>
            <w:hideMark/>
          </w:tcPr>
          <w:p w14:paraId="0415A820" w14:textId="77777777" w:rsidR="00865015" w:rsidRDefault="00865015" w:rsidP="00F71C82">
            <w:pPr>
              <w:pStyle w:val="Tablebody"/>
            </w:pPr>
            <w:r>
              <w:t>ibt-071-1</w:t>
            </w:r>
          </w:p>
        </w:tc>
        <w:tc>
          <w:tcPr>
            <w:tcW w:w="185" w:type="pct"/>
            <w:tcBorders>
              <w:top w:val="nil"/>
              <w:left w:val="nil"/>
              <w:bottom w:val="single" w:sz="4" w:space="0" w:color="000000"/>
              <w:right w:val="single" w:sz="4" w:space="0" w:color="000000"/>
            </w:tcBorders>
            <w:noWrap/>
            <w:hideMark/>
          </w:tcPr>
          <w:p w14:paraId="4DDF8E5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65959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27F1AF" w14:textId="77777777" w:rsidR="00865015" w:rsidRDefault="00865015" w:rsidP="00F71C82">
            <w:pPr>
              <w:pStyle w:val="Tablebody"/>
            </w:pPr>
            <w:r>
              <w:t>Scheme identifier</w:t>
            </w:r>
          </w:p>
        </w:tc>
      </w:tr>
      <w:tr w:rsidR="00F71C82" w14:paraId="4AF0EA2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65EABB9" w14:textId="4B109910" w:rsidR="00865015" w:rsidRDefault="00865015" w:rsidP="00F71C82">
            <w:pPr>
              <w:pStyle w:val="Tablebody"/>
            </w:pPr>
            <w:r>
              <w:t>/</w:t>
            </w:r>
            <w:r w:rsidR="00085CA6">
              <w:t>(</w:t>
            </w:r>
            <w:r>
              <w:t>Invoice | CreditNote</w:t>
            </w:r>
            <w:r w:rsidR="00085CA6">
              <w:t>)</w:t>
            </w:r>
            <w:r>
              <w:t>/ cac:Delivery/ cbc:ActualDeliveryDate</w:t>
            </w:r>
          </w:p>
        </w:tc>
        <w:tc>
          <w:tcPr>
            <w:tcW w:w="554" w:type="pct"/>
            <w:tcBorders>
              <w:top w:val="nil"/>
              <w:left w:val="nil"/>
              <w:bottom w:val="single" w:sz="4" w:space="0" w:color="000000"/>
              <w:right w:val="single" w:sz="4" w:space="0" w:color="000000"/>
            </w:tcBorders>
            <w:noWrap/>
            <w:hideMark/>
          </w:tcPr>
          <w:p w14:paraId="78EE79FF" w14:textId="77777777" w:rsidR="00865015" w:rsidRDefault="00865015" w:rsidP="00F71C82">
            <w:pPr>
              <w:pStyle w:val="Tablebody"/>
            </w:pPr>
            <w:r>
              <w:t>ibt-072</w:t>
            </w:r>
          </w:p>
        </w:tc>
        <w:tc>
          <w:tcPr>
            <w:tcW w:w="185" w:type="pct"/>
            <w:tcBorders>
              <w:top w:val="nil"/>
              <w:left w:val="nil"/>
              <w:bottom w:val="single" w:sz="4" w:space="0" w:color="000000"/>
              <w:right w:val="single" w:sz="4" w:space="0" w:color="000000"/>
            </w:tcBorders>
            <w:noWrap/>
            <w:hideMark/>
          </w:tcPr>
          <w:p w14:paraId="6FCB28C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FE7CE3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DF7DFB" w14:textId="77777777" w:rsidR="00865015" w:rsidRDefault="00865015" w:rsidP="00F71C82">
            <w:pPr>
              <w:pStyle w:val="Tablebody"/>
            </w:pPr>
            <w:r>
              <w:t>Actual delivery date</w:t>
            </w:r>
          </w:p>
        </w:tc>
      </w:tr>
      <w:tr w:rsidR="00F71C82" w14:paraId="34B3879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532665" w14:textId="0A57843B" w:rsidR="00865015" w:rsidRDefault="00865015" w:rsidP="00F71C82">
            <w:pPr>
              <w:pStyle w:val="Tablebody"/>
            </w:pPr>
            <w:r>
              <w:t>/</w:t>
            </w:r>
            <w:r w:rsidR="00085CA6">
              <w:t>(</w:t>
            </w:r>
            <w:r>
              <w:t>Invoice | CreditNote</w:t>
            </w:r>
            <w:r w:rsidR="00085CA6">
              <w:t>)</w:t>
            </w:r>
            <w:r>
              <w:t>/ cac:InvoicePeriod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BF4B6D2" w14:textId="77777777" w:rsidR="00865015" w:rsidRDefault="00865015" w:rsidP="00F71C82">
            <w:pPr>
              <w:pStyle w:val="Tablebody"/>
            </w:pPr>
            <w:r>
              <w:t>ibg-14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616971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BAF307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AE3EACD" w14:textId="77777777" w:rsidR="00865015" w:rsidRDefault="00865015" w:rsidP="00F71C82">
            <w:pPr>
              <w:pStyle w:val="Tablebody"/>
            </w:pPr>
            <w:r>
              <w:t>INVOICING PERIOD</w:t>
            </w:r>
          </w:p>
        </w:tc>
      </w:tr>
      <w:tr w:rsidR="00F71C82" w14:paraId="4BA8C9A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664E8B8" w14:textId="5EC5BE7E" w:rsidR="00865015" w:rsidRDefault="00865015" w:rsidP="00F71C82">
            <w:pPr>
              <w:pStyle w:val="Tablebody"/>
            </w:pPr>
            <w:r>
              <w:t>/</w:t>
            </w:r>
            <w:r w:rsidR="00085CA6">
              <w:t>(</w:t>
            </w:r>
            <w:r>
              <w:t>Invoice | CreditNote</w:t>
            </w:r>
            <w:r w:rsidR="00085CA6">
              <w:t>)</w:t>
            </w:r>
            <w:r>
              <w:t>/ cac:InvoicePeriod/ cbc:StartDate</w:t>
            </w:r>
          </w:p>
        </w:tc>
        <w:tc>
          <w:tcPr>
            <w:tcW w:w="554" w:type="pct"/>
            <w:tcBorders>
              <w:top w:val="nil"/>
              <w:left w:val="nil"/>
              <w:bottom w:val="single" w:sz="4" w:space="0" w:color="000000"/>
              <w:right w:val="single" w:sz="4" w:space="0" w:color="000000"/>
            </w:tcBorders>
            <w:noWrap/>
            <w:hideMark/>
          </w:tcPr>
          <w:p w14:paraId="4840BE46" w14:textId="77777777" w:rsidR="00865015" w:rsidRDefault="00865015" w:rsidP="00F71C82">
            <w:pPr>
              <w:pStyle w:val="Tablebody"/>
            </w:pPr>
            <w:r>
              <w:t>ibt-073</w:t>
            </w:r>
          </w:p>
        </w:tc>
        <w:tc>
          <w:tcPr>
            <w:tcW w:w="185" w:type="pct"/>
            <w:tcBorders>
              <w:top w:val="nil"/>
              <w:left w:val="nil"/>
              <w:bottom w:val="single" w:sz="4" w:space="0" w:color="000000"/>
              <w:right w:val="single" w:sz="4" w:space="0" w:color="000000"/>
            </w:tcBorders>
            <w:noWrap/>
            <w:hideMark/>
          </w:tcPr>
          <w:p w14:paraId="76D05EB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2CD8F4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2FE950D" w14:textId="77777777" w:rsidR="00865015" w:rsidRDefault="00865015" w:rsidP="00F71C82">
            <w:pPr>
              <w:pStyle w:val="Tablebody"/>
            </w:pPr>
            <w:r>
              <w:t>Invoicing period start date</w:t>
            </w:r>
          </w:p>
        </w:tc>
      </w:tr>
      <w:tr w:rsidR="00F71C82" w14:paraId="3053B16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54D9CEF" w14:textId="554B8651" w:rsidR="00865015" w:rsidRDefault="00865015" w:rsidP="00F71C82">
            <w:pPr>
              <w:pStyle w:val="Tablebody"/>
            </w:pPr>
            <w:r>
              <w:t>/</w:t>
            </w:r>
            <w:r w:rsidR="00085CA6">
              <w:t>(</w:t>
            </w:r>
            <w:r>
              <w:t>Invoice | CreditNote</w:t>
            </w:r>
            <w:r w:rsidR="00085CA6">
              <w:t>)</w:t>
            </w:r>
            <w:r>
              <w:t>/ cac:InvoicePeriod/ cbc:EndDate</w:t>
            </w:r>
          </w:p>
        </w:tc>
        <w:tc>
          <w:tcPr>
            <w:tcW w:w="554" w:type="pct"/>
            <w:tcBorders>
              <w:top w:val="nil"/>
              <w:left w:val="nil"/>
              <w:bottom w:val="single" w:sz="4" w:space="0" w:color="000000"/>
              <w:right w:val="single" w:sz="4" w:space="0" w:color="000000"/>
            </w:tcBorders>
            <w:noWrap/>
            <w:hideMark/>
          </w:tcPr>
          <w:p w14:paraId="2D8A414F" w14:textId="77777777" w:rsidR="00865015" w:rsidRDefault="00865015" w:rsidP="00F71C82">
            <w:pPr>
              <w:pStyle w:val="Tablebody"/>
            </w:pPr>
            <w:r>
              <w:t>ibt-074</w:t>
            </w:r>
          </w:p>
        </w:tc>
        <w:tc>
          <w:tcPr>
            <w:tcW w:w="185" w:type="pct"/>
            <w:tcBorders>
              <w:top w:val="nil"/>
              <w:left w:val="nil"/>
              <w:bottom w:val="single" w:sz="4" w:space="0" w:color="000000"/>
              <w:right w:val="single" w:sz="4" w:space="0" w:color="000000"/>
            </w:tcBorders>
            <w:noWrap/>
            <w:hideMark/>
          </w:tcPr>
          <w:p w14:paraId="2BF84E4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FE0378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7BE7323" w14:textId="77777777" w:rsidR="00865015" w:rsidRDefault="00865015" w:rsidP="00F71C82">
            <w:pPr>
              <w:pStyle w:val="Tablebody"/>
            </w:pPr>
            <w:r>
              <w:t>Invoicing period end date</w:t>
            </w:r>
          </w:p>
        </w:tc>
      </w:tr>
      <w:tr w:rsidR="00F71C82" w14:paraId="2C7EDDF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96BED" w14:textId="5E20F3CB" w:rsidR="00865015" w:rsidRDefault="00865015" w:rsidP="00F71C82">
            <w:pPr>
              <w:pStyle w:val="Tablebody"/>
            </w:pPr>
            <w:r>
              <w:t>/</w:t>
            </w:r>
            <w:r w:rsidR="00085CA6">
              <w:t>(</w:t>
            </w:r>
            <w:r>
              <w:t>Invoice | CreditNote</w:t>
            </w:r>
            <w:r w:rsidR="00085CA6">
              <w:t>)</w:t>
            </w:r>
            <w:r>
              <w:t>/ cac:Delivery/ cac:DeliveryLocation/ cac:Address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B3E1CB7" w14:textId="77777777" w:rsidR="00865015" w:rsidRDefault="00865015" w:rsidP="00F71C82">
            <w:pPr>
              <w:pStyle w:val="Tablebody"/>
            </w:pPr>
            <w:r>
              <w:t>ibg-15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8E08C7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79B85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DA13518" w14:textId="77777777" w:rsidR="00865015" w:rsidRDefault="00865015" w:rsidP="00F71C82">
            <w:pPr>
              <w:pStyle w:val="Tablebody"/>
            </w:pPr>
            <w:r>
              <w:t>DELIVER TO ADDRESS</w:t>
            </w:r>
          </w:p>
        </w:tc>
      </w:tr>
      <w:tr w:rsidR="00F71C82" w14:paraId="1BA8DB8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163D80" w14:textId="72729937" w:rsidR="00865015" w:rsidRDefault="00865015" w:rsidP="00F71C82">
            <w:pPr>
              <w:pStyle w:val="Tablebody"/>
            </w:pPr>
            <w:r>
              <w:t>/</w:t>
            </w:r>
            <w:r w:rsidR="00085CA6">
              <w:t>(</w:t>
            </w:r>
            <w:r>
              <w:t>Invoice | CreditNote</w:t>
            </w:r>
            <w:r w:rsidR="00085CA6">
              <w:t>)</w:t>
            </w:r>
            <w:r>
              <w:t>/ cac:Delivery/ cac:DeliveryLocation/ cac:Address/ cbc:StreetName</w:t>
            </w:r>
          </w:p>
        </w:tc>
        <w:tc>
          <w:tcPr>
            <w:tcW w:w="554" w:type="pct"/>
            <w:tcBorders>
              <w:top w:val="nil"/>
              <w:left w:val="nil"/>
              <w:bottom w:val="single" w:sz="4" w:space="0" w:color="000000"/>
              <w:right w:val="single" w:sz="4" w:space="0" w:color="000000"/>
            </w:tcBorders>
            <w:noWrap/>
            <w:hideMark/>
          </w:tcPr>
          <w:p w14:paraId="62421923" w14:textId="77777777" w:rsidR="00865015" w:rsidRDefault="00865015" w:rsidP="00F71C82">
            <w:pPr>
              <w:pStyle w:val="Tablebody"/>
            </w:pPr>
            <w:r>
              <w:t>ibt-075</w:t>
            </w:r>
          </w:p>
        </w:tc>
        <w:tc>
          <w:tcPr>
            <w:tcW w:w="185" w:type="pct"/>
            <w:tcBorders>
              <w:top w:val="nil"/>
              <w:left w:val="nil"/>
              <w:bottom w:val="single" w:sz="4" w:space="0" w:color="000000"/>
              <w:right w:val="single" w:sz="4" w:space="0" w:color="000000"/>
            </w:tcBorders>
            <w:noWrap/>
            <w:hideMark/>
          </w:tcPr>
          <w:p w14:paraId="1CCB320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4BEA8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6FF8CF" w14:textId="77777777" w:rsidR="00865015" w:rsidRDefault="00865015" w:rsidP="00F71C82">
            <w:pPr>
              <w:pStyle w:val="Tablebody"/>
            </w:pPr>
            <w:r>
              <w:t>Deliver to address line 1</w:t>
            </w:r>
          </w:p>
        </w:tc>
      </w:tr>
      <w:tr w:rsidR="00F71C82" w14:paraId="057DCF8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FB1BC5" w14:textId="36E5E423" w:rsidR="00865015" w:rsidRDefault="00865015" w:rsidP="00F71C82">
            <w:pPr>
              <w:pStyle w:val="Tablebody"/>
            </w:pPr>
            <w:r>
              <w:t>/</w:t>
            </w:r>
            <w:r w:rsidR="00085CA6">
              <w:t>(</w:t>
            </w:r>
            <w:r>
              <w:t>Invoice | CreditNote</w:t>
            </w:r>
            <w:r w:rsidR="00085CA6">
              <w:t>)</w:t>
            </w:r>
            <w:r>
              <w:t>/ cac:Delivery/ cac:DeliveryLocation/ cac:Address/ cbc:AdditionalStreetName</w:t>
            </w:r>
          </w:p>
        </w:tc>
        <w:tc>
          <w:tcPr>
            <w:tcW w:w="554" w:type="pct"/>
            <w:tcBorders>
              <w:top w:val="nil"/>
              <w:left w:val="nil"/>
              <w:bottom w:val="single" w:sz="4" w:space="0" w:color="000000"/>
              <w:right w:val="single" w:sz="4" w:space="0" w:color="000000"/>
            </w:tcBorders>
            <w:noWrap/>
            <w:hideMark/>
          </w:tcPr>
          <w:p w14:paraId="376517DA" w14:textId="77777777" w:rsidR="00865015" w:rsidRDefault="00865015" w:rsidP="00F71C82">
            <w:pPr>
              <w:pStyle w:val="Tablebody"/>
            </w:pPr>
            <w:r>
              <w:t>ibt-076</w:t>
            </w:r>
          </w:p>
        </w:tc>
        <w:tc>
          <w:tcPr>
            <w:tcW w:w="185" w:type="pct"/>
            <w:tcBorders>
              <w:top w:val="nil"/>
              <w:left w:val="nil"/>
              <w:bottom w:val="single" w:sz="4" w:space="0" w:color="000000"/>
              <w:right w:val="single" w:sz="4" w:space="0" w:color="000000"/>
            </w:tcBorders>
            <w:noWrap/>
            <w:hideMark/>
          </w:tcPr>
          <w:p w14:paraId="3C50E4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656437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6661699" w14:textId="77777777" w:rsidR="00865015" w:rsidRDefault="00865015" w:rsidP="00F71C82">
            <w:pPr>
              <w:pStyle w:val="Tablebody"/>
            </w:pPr>
            <w:r>
              <w:t>Deliver to address line 2</w:t>
            </w:r>
          </w:p>
        </w:tc>
      </w:tr>
      <w:tr w:rsidR="00F71C82" w14:paraId="6E9064A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8FA072" w14:textId="0C2222EA" w:rsidR="00865015" w:rsidRDefault="00865015" w:rsidP="00F71C82">
            <w:pPr>
              <w:pStyle w:val="Tablebody"/>
            </w:pPr>
            <w:r>
              <w:t>/</w:t>
            </w:r>
            <w:r w:rsidR="00085CA6">
              <w:t>(</w:t>
            </w:r>
            <w:r>
              <w:t>Invoice | CreditNote</w:t>
            </w:r>
            <w:r w:rsidR="00085CA6">
              <w:t>)</w:t>
            </w:r>
            <w:r>
              <w:t>/ cac:Delivery/ cac:DeliveryLocation/ cac:Address/ cac:AddressLine/ cbc:Line</w:t>
            </w:r>
          </w:p>
        </w:tc>
        <w:tc>
          <w:tcPr>
            <w:tcW w:w="554" w:type="pct"/>
            <w:tcBorders>
              <w:top w:val="nil"/>
              <w:left w:val="nil"/>
              <w:bottom w:val="single" w:sz="4" w:space="0" w:color="000000"/>
              <w:right w:val="single" w:sz="4" w:space="0" w:color="000000"/>
            </w:tcBorders>
            <w:noWrap/>
            <w:hideMark/>
          </w:tcPr>
          <w:p w14:paraId="0F0B21EA" w14:textId="77777777" w:rsidR="00865015" w:rsidRDefault="00865015" w:rsidP="00F71C82">
            <w:pPr>
              <w:pStyle w:val="Tablebody"/>
            </w:pPr>
            <w:r>
              <w:t>ibt-165</w:t>
            </w:r>
          </w:p>
        </w:tc>
        <w:tc>
          <w:tcPr>
            <w:tcW w:w="185" w:type="pct"/>
            <w:tcBorders>
              <w:top w:val="nil"/>
              <w:left w:val="nil"/>
              <w:bottom w:val="single" w:sz="4" w:space="0" w:color="000000"/>
              <w:right w:val="single" w:sz="4" w:space="0" w:color="000000"/>
            </w:tcBorders>
            <w:noWrap/>
            <w:hideMark/>
          </w:tcPr>
          <w:p w14:paraId="3920C21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8C282A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91C525C" w14:textId="77777777" w:rsidR="00865015" w:rsidRDefault="00865015" w:rsidP="00F71C82">
            <w:pPr>
              <w:pStyle w:val="Tablebody"/>
            </w:pPr>
            <w:r>
              <w:t>Deliver to address line 3</w:t>
            </w:r>
          </w:p>
        </w:tc>
      </w:tr>
      <w:tr w:rsidR="00F71C82" w14:paraId="34D1A96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71E3E3" w14:textId="29F132CC" w:rsidR="00865015" w:rsidRDefault="00865015" w:rsidP="00F71C82">
            <w:pPr>
              <w:pStyle w:val="Tablebody"/>
            </w:pPr>
            <w:r>
              <w:t>/</w:t>
            </w:r>
            <w:r w:rsidR="00085CA6">
              <w:t>(</w:t>
            </w:r>
            <w:r>
              <w:t>Invoice | CreditNote</w:t>
            </w:r>
            <w:r w:rsidR="00085CA6">
              <w:t>)</w:t>
            </w:r>
            <w:r>
              <w:t>/ cac:Delivery/ cac:DeliveryLocation/ cac:Address/ cbc:CityName</w:t>
            </w:r>
          </w:p>
        </w:tc>
        <w:tc>
          <w:tcPr>
            <w:tcW w:w="554" w:type="pct"/>
            <w:tcBorders>
              <w:top w:val="nil"/>
              <w:left w:val="nil"/>
              <w:bottom w:val="single" w:sz="4" w:space="0" w:color="000000"/>
              <w:right w:val="single" w:sz="4" w:space="0" w:color="000000"/>
            </w:tcBorders>
            <w:noWrap/>
            <w:hideMark/>
          </w:tcPr>
          <w:p w14:paraId="10403C22" w14:textId="77777777" w:rsidR="00865015" w:rsidRDefault="00865015" w:rsidP="00F71C82">
            <w:pPr>
              <w:pStyle w:val="Tablebody"/>
            </w:pPr>
            <w:r>
              <w:t>ibt-077</w:t>
            </w:r>
          </w:p>
        </w:tc>
        <w:tc>
          <w:tcPr>
            <w:tcW w:w="185" w:type="pct"/>
            <w:tcBorders>
              <w:top w:val="nil"/>
              <w:left w:val="nil"/>
              <w:bottom w:val="single" w:sz="4" w:space="0" w:color="000000"/>
              <w:right w:val="single" w:sz="4" w:space="0" w:color="000000"/>
            </w:tcBorders>
            <w:noWrap/>
            <w:hideMark/>
          </w:tcPr>
          <w:p w14:paraId="0B4F8E7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61921D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3491FF" w14:textId="77777777" w:rsidR="00865015" w:rsidRDefault="00865015" w:rsidP="00F71C82">
            <w:pPr>
              <w:pStyle w:val="Tablebody"/>
            </w:pPr>
            <w:r>
              <w:t>Deliver to city</w:t>
            </w:r>
          </w:p>
        </w:tc>
      </w:tr>
      <w:tr w:rsidR="00F71C82" w14:paraId="0CEA7F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5C65A6" w14:textId="3A59FA7E" w:rsidR="00865015" w:rsidRDefault="00865015" w:rsidP="00F71C82">
            <w:pPr>
              <w:pStyle w:val="Tablebody"/>
            </w:pPr>
            <w:r>
              <w:t>/</w:t>
            </w:r>
            <w:r w:rsidR="00085CA6">
              <w:t>(</w:t>
            </w:r>
            <w:r>
              <w:t>Invoice | CreditNote</w:t>
            </w:r>
            <w:r w:rsidR="00085CA6">
              <w:t>)</w:t>
            </w:r>
            <w:r>
              <w:t>/ cac:Delivery/ cac:DeliveryLocation/ cac:Address/ cbc:PostalZone</w:t>
            </w:r>
          </w:p>
        </w:tc>
        <w:tc>
          <w:tcPr>
            <w:tcW w:w="554" w:type="pct"/>
            <w:tcBorders>
              <w:top w:val="nil"/>
              <w:left w:val="nil"/>
              <w:bottom w:val="single" w:sz="4" w:space="0" w:color="000000"/>
              <w:right w:val="single" w:sz="4" w:space="0" w:color="000000"/>
            </w:tcBorders>
            <w:noWrap/>
            <w:hideMark/>
          </w:tcPr>
          <w:p w14:paraId="75B488F6" w14:textId="77777777" w:rsidR="00865015" w:rsidRDefault="00865015" w:rsidP="00F71C82">
            <w:pPr>
              <w:pStyle w:val="Tablebody"/>
            </w:pPr>
            <w:r>
              <w:t>ibt-078</w:t>
            </w:r>
          </w:p>
        </w:tc>
        <w:tc>
          <w:tcPr>
            <w:tcW w:w="185" w:type="pct"/>
            <w:tcBorders>
              <w:top w:val="nil"/>
              <w:left w:val="nil"/>
              <w:bottom w:val="single" w:sz="4" w:space="0" w:color="000000"/>
              <w:right w:val="single" w:sz="4" w:space="0" w:color="000000"/>
            </w:tcBorders>
            <w:noWrap/>
            <w:hideMark/>
          </w:tcPr>
          <w:p w14:paraId="29F748A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AA9E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28BEC06" w14:textId="77777777" w:rsidR="00865015" w:rsidRDefault="00865015" w:rsidP="00F71C82">
            <w:pPr>
              <w:pStyle w:val="Tablebody"/>
            </w:pPr>
            <w:r>
              <w:t>Deliver to post code</w:t>
            </w:r>
          </w:p>
        </w:tc>
      </w:tr>
      <w:tr w:rsidR="00F71C82" w14:paraId="6823BC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B345706" w14:textId="6F56F532" w:rsidR="00865015" w:rsidRDefault="00865015" w:rsidP="00F71C82">
            <w:pPr>
              <w:pStyle w:val="Tablebody"/>
            </w:pPr>
            <w:r>
              <w:lastRenderedPageBreak/>
              <w:t>/</w:t>
            </w:r>
            <w:r w:rsidR="00085CA6">
              <w:t>(</w:t>
            </w:r>
            <w:r>
              <w:t>Invoice | CreditNote</w:t>
            </w:r>
            <w:r w:rsidR="00085CA6">
              <w:t>)</w:t>
            </w:r>
            <w:r>
              <w:t>/ cac:Delivery/ cac:DeliveryLocation/ cac:Address/ cbc:CountrySubentity</w:t>
            </w:r>
          </w:p>
        </w:tc>
        <w:tc>
          <w:tcPr>
            <w:tcW w:w="554" w:type="pct"/>
            <w:tcBorders>
              <w:top w:val="nil"/>
              <w:left w:val="nil"/>
              <w:bottom w:val="single" w:sz="4" w:space="0" w:color="000000"/>
              <w:right w:val="single" w:sz="4" w:space="0" w:color="000000"/>
            </w:tcBorders>
            <w:noWrap/>
            <w:hideMark/>
          </w:tcPr>
          <w:p w14:paraId="41FB4C55" w14:textId="77777777" w:rsidR="00865015" w:rsidRDefault="00865015" w:rsidP="00F71C82">
            <w:pPr>
              <w:pStyle w:val="Tablebody"/>
            </w:pPr>
            <w:r>
              <w:t>ibt-079</w:t>
            </w:r>
          </w:p>
        </w:tc>
        <w:tc>
          <w:tcPr>
            <w:tcW w:w="185" w:type="pct"/>
            <w:tcBorders>
              <w:top w:val="nil"/>
              <w:left w:val="nil"/>
              <w:bottom w:val="single" w:sz="4" w:space="0" w:color="000000"/>
              <w:right w:val="single" w:sz="4" w:space="0" w:color="000000"/>
            </w:tcBorders>
            <w:noWrap/>
            <w:hideMark/>
          </w:tcPr>
          <w:p w14:paraId="60AC39D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A33A23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9E382F5" w14:textId="77777777" w:rsidR="00865015" w:rsidRDefault="00865015" w:rsidP="00F71C82">
            <w:pPr>
              <w:pStyle w:val="Tablebody"/>
            </w:pPr>
            <w:r>
              <w:t>Deliver to country subdivision</w:t>
            </w:r>
          </w:p>
        </w:tc>
      </w:tr>
      <w:tr w:rsidR="00F71C82" w14:paraId="1EC939B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01AAF9" w14:textId="64C43257" w:rsidR="00865015" w:rsidRDefault="00865015" w:rsidP="00F71C82">
            <w:pPr>
              <w:pStyle w:val="Tablebody"/>
            </w:pPr>
            <w:r>
              <w:t>/</w:t>
            </w:r>
            <w:r w:rsidR="00085CA6">
              <w:t>(</w:t>
            </w:r>
            <w:r>
              <w:t>Invoice | CreditNote</w:t>
            </w:r>
            <w:r w:rsidR="00085CA6">
              <w:t>)</w:t>
            </w:r>
            <w:r>
              <w:t>/ cac:Delivery/ cac:DeliveryLocation/ cac:Address/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108DD7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24CAE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884A3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99330EF" w14:textId="77777777" w:rsidR="00865015" w:rsidRDefault="00865015" w:rsidP="00F71C82">
            <w:pPr>
              <w:pStyle w:val="Tablebody"/>
            </w:pPr>
            <w:r>
              <w:t> </w:t>
            </w:r>
          </w:p>
        </w:tc>
      </w:tr>
      <w:tr w:rsidR="00F71C82" w14:paraId="3967C5B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B6C7F7" w14:textId="12EA0089" w:rsidR="00865015" w:rsidRDefault="00865015" w:rsidP="00F71C82">
            <w:pPr>
              <w:pStyle w:val="Tablebody"/>
            </w:pPr>
            <w:r>
              <w:t>/</w:t>
            </w:r>
            <w:r w:rsidR="00085CA6">
              <w:t>(</w:t>
            </w:r>
            <w:r>
              <w:t>Invoice | CreditNote</w:t>
            </w:r>
            <w:r w:rsidR="00085CA6">
              <w:t>)</w:t>
            </w:r>
            <w:r>
              <w:t>/ cac:Delivery/ cac:DeliveryLocation/ cac:Address/ cac:Country/ cbc:IdentificationCode</w:t>
            </w:r>
          </w:p>
        </w:tc>
        <w:tc>
          <w:tcPr>
            <w:tcW w:w="554" w:type="pct"/>
            <w:tcBorders>
              <w:top w:val="nil"/>
              <w:left w:val="nil"/>
              <w:bottom w:val="single" w:sz="4" w:space="0" w:color="000000"/>
              <w:right w:val="single" w:sz="4" w:space="0" w:color="000000"/>
            </w:tcBorders>
            <w:noWrap/>
            <w:hideMark/>
          </w:tcPr>
          <w:p w14:paraId="07221CF6" w14:textId="77777777" w:rsidR="00865015" w:rsidRDefault="00865015" w:rsidP="00F71C82">
            <w:pPr>
              <w:pStyle w:val="Tablebody"/>
            </w:pPr>
            <w:r>
              <w:t>ibt-080</w:t>
            </w:r>
          </w:p>
        </w:tc>
        <w:tc>
          <w:tcPr>
            <w:tcW w:w="185" w:type="pct"/>
            <w:tcBorders>
              <w:top w:val="nil"/>
              <w:left w:val="nil"/>
              <w:bottom w:val="single" w:sz="4" w:space="0" w:color="000000"/>
              <w:right w:val="single" w:sz="4" w:space="0" w:color="000000"/>
            </w:tcBorders>
            <w:noWrap/>
            <w:hideMark/>
          </w:tcPr>
          <w:p w14:paraId="42BDAE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E6147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2AB8705" w14:textId="77777777" w:rsidR="00865015" w:rsidRDefault="00865015" w:rsidP="00F71C82">
            <w:pPr>
              <w:pStyle w:val="Tablebody"/>
            </w:pPr>
            <w:r>
              <w:t>Deliver to country code</w:t>
            </w:r>
          </w:p>
        </w:tc>
      </w:tr>
      <w:tr w:rsidR="00F71C82" w14:paraId="09CA1FF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1850BF" w14:textId="7F5D004C" w:rsidR="00865015" w:rsidRDefault="00865015" w:rsidP="00F71C82">
            <w:pPr>
              <w:pStyle w:val="Tablebody"/>
            </w:pPr>
            <w:r>
              <w:t>/</w:t>
            </w:r>
            <w:r w:rsidR="00085CA6">
              <w:t>(</w:t>
            </w:r>
            <w:r>
              <w:t>Invoice | CreditNote</w:t>
            </w:r>
            <w:r w:rsidR="00085CA6">
              <w:t>)</w:t>
            </w:r>
            <w:r>
              <w:t>/ cac:PaymentMeans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8DE9EBC" w14:textId="77777777" w:rsidR="00865015" w:rsidRDefault="00865015" w:rsidP="00F71C82">
            <w:pPr>
              <w:pStyle w:val="Tablebody"/>
            </w:pPr>
            <w:r>
              <w:t>ibg-16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F7C42A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D14D40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31723ED" w14:textId="77777777" w:rsidR="00865015" w:rsidRDefault="00865015" w:rsidP="00F71C82">
            <w:pPr>
              <w:pStyle w:val="Tablebody"/>
            </w:pPr>
            <w:r>
              <w:t>PAYMENT INSTRUCTIONS</w:t>
            </w:r>
          </w:p>
        </w:tc>
      </w:tr>
      <w:tr w:rsidR="00F71C82" w14:paraId="1F2C6A6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A3899DA" w14:textId="3C17E4CA" w:rsidR="00865015" w:rsidRDefault="00865015" w:rsidP="00F71C82">
            <w:pPr>
              <w:pStyle w:val="Tablebody"/>
            </w:pPr>
            <w:r>
              <w:t>/</w:t>
            </w:r>
            <w:r w:rsidR="00085CA6">
              <w:t>(</w:t>
            </w:r>
            <w:r>
              <w:t>Invoice | CreditNote</w:t>
            </w:r>
            <w:r w:rsidR="00085CA6">
              <w:t>)</w:t>
            </w:r>
            <w:r>
              <w:t>/ cac:PaymentMeans/ cbc:ID</w:t>
            </w:r>
          </w:p>
        </w:tc>
        <w:tc>
          <w:tcPr>
            <w:tcW w:w="554" w:type="pct"/>
            <w:tcBorders>
              <w:top w:val="nil"/>
              <w:left w:val="nil"/>
              <w:bottom w:val="single" w:sz="4" w:space="0" w:color="000000"/>
              <w:right w:val="single" w:sz="4" w:space="0" w:color="000000"/>
            </w:tcBorders>
            <w:noWrap/>
            <w:hideMark/>
          </w:tcPr>
          <w:p w14:paraId="5872FB3D" w14:textId="77777777" w:rsidR="00865015" w:rsidRDefault="00865015" w:rsidP="00F71C82">
            <w:pPr>
              <w:pStyle w:val="Tablebody"/>
            </w:pPr>
            <w:r>
              <w:t>ibt-178</w:t>
            </w:r>
          </w:p>
        </w:tc>
        <w:tc>
          <w:tcPr>
            <w:tcW w:w="185" w:type="pct"/>
            <w:tcBorders>
              <w:top w:val="nil"/>
              <w:left w:val="nil"/>
              <w:bottom w:val="single" w:sz="4" w:space="0" w:color="000000"/>
              <w:right w:val="single" w:sz="4" w:space="0" w:color="000000"/>
            </w:tcBorders>
            <w:noWrap/>
            <w:hideMark/>
          </w:tcPr>
          <w:p w14:paraId="4E1D321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17A1E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2AA0271" w14:textId="77777777" w:rsidR="00865015" w:rsidRDefault="00865015" w:rsidP="00F71C82">
            <w:pPr>
              <w:pStyle w:val="Tablebody"/>
            </w:pPr>
            <w:r>
              <w:t>Payment Instructions ID</w:t>
            </w:r>
          </w:p>
        </w:tc>
      </w:tr>
      <w:tr w:rsidR="00F71C82" w14:paraId="48BE07E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5FA40CB" w14:textId="500AB0E2" w:rsidR="00865015" w:rsidRDefault="00865015" w:rsidP="00F71C82">
            <w:pPr>
              <w:pStyle w:val="Tablebody"/>
            </w:pPr>
            <w:r>
              <w:t>/</w:t>
            </w:r>
            <w:r w:rsidR="00085CA6">
              <w:t>(</w:t>
            </w:r>
            <w:r>
              <w:t>Invoice | CreditNote</w:t>
            </w:r>
            <w:r w:rsidR="00085CA6">
              <w:t>)</w:t>
            </w:r>
            <w:r>
              <w:t>/ cac:PaymentMeans/ cbc:PaymentMeansCode</w:t>
            </w:r>
          </w:p>
        </w:tc>
        <w:tc>
          <w:tcPr>
            <w:tcW w:w="554" w:type="pct"/>
            <w:tcBorders>
              <w:top w:val="nil"/>
              <w:left w:val="nil"/>
              <w:bottom w:val="single" w:sz="4" w:space="0" w:color="000000"/>
              <w:right w:val="single" w:sz="4" w:space="0" w:color="000000"/>
            </w:tcBorders>
            <w:noWrap/>
            <w:hideMark/>
          </w:tcPr>
          <w:p w14:paraId="6C9463A4" w14:textId="77777777" w:rsidR="00865015" w:rsidRDefault="00865015" w:rsidP="00F71C82">
            <w:pPr>
              <w:pStyle w:val="Tablebody"/>
            </w:pPr>
            <w:r>
              <w:t>ibt-081</w:t>
            </w:r>
          </w:p>
        </w:tc>
        <w:tc>
          <w:tcPr>
            <w:tcW w:w="185" w:type="pct"/>
            <w:tcBorders>
              <w:top w:val="nil"/>
              <w:left w:val="nil"/>
              <w:bottom w:val="single" w:sz="4" w:space="0" w:color="000000"/>
              <w:right w:val="single" w:sz="4" w:space="0" w:color="000000"/>
            </w:tcBorders>
            <w:noWrap/>
            <w:hideMark/>
          </w:tcPr>
          <w:p w14:paraId="13BF77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361CD4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A0BFB8C" w14:textId="77777777" w:rsidR="00865015" w:rsidRDefault="00865015" w:rsidP="00F71C82">
            <w:pPr>
              <w:pStyle w:val="Tablebody"/>
            </w:pPr>
            <w:r>
              <w:t>Payment means type code</w:t>
            </w:r>
          </w:p>
        </w:tc>
      </w:tr>
      <w:tr w:rsidR="00F71C82" w14:paraId="25EBDD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41B475" w14:textId="7A453094" w:rsidR="00865015" w:rsidRDefault="00865015" w:rsidP="00F71C82">
            <w:pPr>
              <w:pStyle w:val="Tablebody"/>
            </w:pPr>
            <w:r>
              <w:t>/</w:t>
            </w:r>
            <w:r w:rsidR="00085CA6">
              <w:t>(</w:t>
            </w:r>
            <w:r>
              <w:t>Invoice | CreditNote</w:t>
            </w:r>
            <w:r w:rsidR="00085CA6">
              <w:t>)</w:t>
            </w:r>
            <w:r>
              <w:t>/ cac:PaymentMeans/ cbc:PaymentMeansCode/ @Name</w:t>
            </w:r>
          </w:p>
        </w:tc>
        <w:tc>
          <w:tcPr>
            <w:tcW w:w="554" w:type="pct"/>
            <w:tcBorders>
              <w:top w:val="nil"/>
              <w:left w:val="nil"/>
              <w:bottom w:val="single" w:sz="4" w:space="0" w:color="000000"/>
              <w:right w:val="single" w:sz="4" w:space="0" w:color="000000"/>
            </w:tcBorders>
            <w:noWrap/>
            <w:hideMark/>
          </w:tcPr>
          <w:p w14:paraId="1CB4C54C" w14:textId="77777777" w:rsidR="00865015" w:rsidRDefault="00865015" w:rsidP="00F71C82">
            <w:pPr>
              <w:pStyle w:val="Tablebody"/>
            </w:pPr>
            <w:r>
              <w:t>ibt-082</w:t>
            </w:r>
          </w:p>
        </w:tc>
        <w:tc>
          <w:tcPr>
            <w:tcW w:w="185" w:type="pct"/>
            <w:tcBorders>
              <w:top w:val="nil"/>
              <w:left w:val="nil"/>
              <w:bottom w:val="single" w:sz="4" w:space="0" w:color="000000"/>
              <w:right w:val="single" w:sz="4" w:space="0" w:color="000000"/>
            </w:tcBorders>
            <w:noWrap/>
            <w:hideMark/>
          </w:tcPr>
          <w:p w14:paraId="5E01B17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20175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05787C" w14:textId="77777777" w:rsidR="00865015" w:rsidRDefault="00865015" w:rsidP="00F71C82">
            <w:pPr>
              <w:pStyle w:val="Tablebody"/>
            </w:pPr>
            <w:r>
              <w:t>Payment means text</w:t>
            </w:r>
          </w:p>
        </w:tc>
      </w:tr>
      <w:tr w:rsidR="00F71C82" w14:paraId="0E8F05E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98A2C6" w14:textId="10F4ACAD" w:rsidR="00865015" w:rsidRDefault="00865015" w:rsidP="00F71C82">
            <w:pPr>
              <w:pStyle w:val="Tablebody"/>
            </w:pPr>
            <w:r>
              <w:t>/</w:t>
            </w:r>
            <w:r w:rsidR="00085CA6">
              <w:t>(</w:t>
            </w:r>
            <w:r>
              <w:t>Invoice | CreditNote</w:t>
            </w:r>
            <w:r w:rsidR="00085CA6">
              <w:t>)</w:t>
            </w:r>
            <w:r>
              <w:t>/ cac:PaymentMeans/ cbc:PaymentID</w:t>
            </w:r>
          </w:p>
        </w:tc>
        <w:tc>
          <w:tcPr>
            <w:tcW w:w="554" w:type="pct"/>
            <w:tcBorders>
              <w:top w:val="nil"/>
              <w:left w:val="nil"/>
              <w:bottom w:val="single" w:sz="4" w:space="0" w:color="000000"/>
              <w:right w:val="single" w:sz="4" w:space="0" w:color="000000"/>
            </w:tcBorders>
            <w:noWrap/>
            <w:hideMark/>
          </w:tcPr>
          <w:p w14:paraId="4EA98100" w14:textId="77777777" w:rsidR="00865015" w:rsidRDefault="00865015" w:rsidP="00F71C82">
            <w:pPr>
              <w:pStyle w:val="Tablebody"/>
            </w:pPr>
            <w:r>
              <w:t>ibt-083</w:t>
            </w:r>
          </w:p>
        </w:tc>
        <w:tc>
          <w:tcPr>
            <w:tcW w:w="185" w:type="pct"/>
            <w:tcBorders>
              <w:top w:val="nil"/>
              <w:left w:val="nil"/>
              <w:bottom w:val="single" w:sz="4" w:space="0" w:color="000000"/>
              <w:right w:val="single" w:sz="4" w:space="0" w:color="000000"/>
            </w:tcBorders>
            <w:noWrap/>
            <w:hideMark/>
          </w:tcPr>
          <w:p w14:paraId="57C6B0E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C7E11FE"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0B852953" w14:textId="77777777" w:rsidR="00865015" w:rsidRDefault="00865015" w:rsidP="00F71C82">
            <w:pPr>
              <w:pStyle w:val="Tablebody"/>
            </w:pPr>
            <w:r>
              <w:t>Remittance information</w:t>
            </w:r>
          </w:p>
        </w:tc>
      </w:tr>
      <w:tr w:rsidR="00F71C82" w14:paraId="4787AA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FE35ED1" w14:textId="7C70FCE1" w:rsidR="00865015" w:rsidRDefault="00865015" w:rsidP="00F71C82">
            <w:pPr>
              <w:pStyle w:val="Tablebody"/>
            </w:pPr>
            <w:r>
              <w:t>/</w:t>
            </w:r>
            <w:r w:rsidR="00085CA6">
              <w:t>(</w:t>
            </w:r>
            <w:r>
              <w:t>Invoice | CreditNote</w:t>
            </w:r>
            <w:r w:rsidR="00085CA6">
              <w:t>)</w:t>
            </w:r>
            <w:r>
              <w:t>/ cac:PaymentMeans/ cbc:PaymentID/ @SchemeID</w:t>
            </w:r>
          </w:p>
        </w:tc>
        <w:tc>
          <w:tcPr>
            <w:tcW w:w="554" w:type="pct"/>
            <w:tcBorders>
              <w:top w:val="nil"/>
              <w:left w:val="nil"/>
              <w:bottom w:val="single" w:sz="4" w:space="0" w:color="000000"/>
              <w:right w:val="single" w:sz="4" w:space="0" w:color="000000"/>
            </w:tcBorders>
            <w:noWrap/>
            <w:hideMark/>
          </w:tcPr>
          <w:p w14:paraId="70B94C38" w14:textId="77777777" w:rsidR="00865015" w:rsidRDefault="00865015" w:rsidP="00F71C82">
            <w:pPr>
              <w:pStyle w:val="Tablebody"/>
            </w:pPr>
            <w:r>
              <w:t>ibt-083-1</w:t>
            </w:r>
          </w:p>
        </w:tc>
        <w:tc>
          <w:tcPr>
            <w:tcW w:w="185" w:type="pct"/>
            <w:tcBorders>
              <w:top w:val="nil"/>
              <w:left w:val="nil"/>
              <w:bottom w:val="single" w:sz="4" w:space="0" w:color="000000"/>
              <w:right w:val="single" w:sz="4" w:space="0" w:color="000000"/>
            </w:tcBorders>
            <w:noWrap/>
            <w:hideMark/>
          </w:tcPr>
          <w:p w14:paraId="0FADE7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D94D7D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29C56C" w14:textId="77777777" w:rsidR="00865015" w:rsidRDefault="00865015" w:rsidP="00F71C82">
            <w:pPr>
              <w:pStyle w:val="Tablebody"/>
            </w:pPr>
            <w:r>
              <w:t>Scheme identifier</w:t>
            </w:r>
          </w:p>
        </w:tc>
      </w:tr>
      <w:tr w:rsidR="00F71C82" w14:paraId="1D3168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A14075" w14:textId="0C99ABC9" w:rsidR="00865015" w:rsidRDefault="00865015" w:rsidP="00F71C82">
            <w:pPr>
              <w:pStyle w:val="Tablebody"/>
            </w:pPr>
            <w:r>
              <w:t>/</w:t>
            </w:r>
            <w:r w:rsidR="00085CA6">
              <w:t>(</w:t>
            </w:r>
            <w:r>
              <w:t>Invoice | CreditNote</w:t>
            </w:r>
            <w:r w:rsidR="00085CA6">
              <w:t>)</w:t>
            </w:r>
            <w:r>
              <w:t>/ cac:PaymentMeans/ cac:PayeeFinancialAccount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73298D3" w14:textId="77777777" w:rsidR="00865015" w:rsidRDefault="00865015" w:rsidP="00F71C82">
            <w:pPr>
              <w:pStyle w:val="Tablebody"/>
            </w:pPr>
            <w:r>
              <w:t>ibg-17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1DCC1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12A73D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AB5D91" w14:textId="77777777" w:rsidR="00865015" w:rsidRDefault="00865015" w:rsidP="00F71C82">
            <w:pPr>
              <w:pStyle w:val="Tablebody"/>
            </w:pPr>
            <w:r>
              <w:t>CREDIT TRANSFER</w:t>
            </w:r>
          </w:p>
        </w:tc>
      </w:tr>
      <w:tr w:rsidR="00F71C82" w14:paraId="0A48412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89AF5C" w14:textId="453E5E97" w:rsidR="00865015" w:rsidRDefault="00865015" w:rsidP="00F71C82">
            <w:pPr>
              <w:pStyle w:val="Tablebody"/>
            </w:pPr>
            <w:r>
              <w:t>/</w:t>
            </w:r>
            <w:r w:rsidR="00085CA6">
              <w:t>(</w:t>
            </w:r>
            <w:r>
              <w:t>Invoice | CreditNote</w:t>
            </w:r>
            <w:r w:rsidR="00085CA6">
              <w:t>)</w:t>
            </w:r>
            <w:r>
              <w:t>/ cac:PaymentMeans/ cac:PayeeFinancialAccount/ cbc:ID</w:t>
            </w:r>
          </w:p>
        </w:tc>
        <w:tc>
          <w:tcPr>
            <w:tcW w:w="554" w:type="pct"/>
            <w:tcBorders>
              <w:top w:val="nil"/>
              <w:left w:val="nil"/>
              <w:bottom w:val="single" w:sz="4" w:space="0" w:color="000000"/>
              <w:right w:val="single" w:sz="4" w:space="0" w:color="000000"/>
            </w:tcBorders>
            <w:noWrap/>
            <w:hideMark/>
          </w:tcPr>
          <w:p w14:paraId="3C190F39" w14:textId="77777777" w:rsidR="00865015" w:rsidRDefault="00865015" w:rsidP="00F71C82">
            <w:pPr>
              <w:pStyle w:val="Tablebody"/>
            </w:pPr>
            <w:r>
              <w:t>ibt-084</w:t>
            </w:r>
          </w:p>
        </w:tc>
        <w:tc>
          <w:tcPr>
            <w:tcW w:w="185" w:type="pct"/>
            <w:tcBorders>
              <w:top w:val="nil"/>
              <w:left w:val="nil"/>
              <w:bottom w:val="single" w:sz="4" w:space="0" w:color="000000"/>
              <w:right w:val="single" w:sz="4" w:space="0" w:color="000000"/>
            </w:tcBorders>
            <w:noWrap/>
            <w:hideMark/>
          </w:tcPr>
          <w:p w14:paraId="2869DD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5F1D7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BF96944" w14:textId="77777777" w:rsidR="00865015" w:rsidRDefault="00865015" w:rsidP="00F71C82">
            <w:pPr>
              <w:pStyle w:val="Tablebody"/>
            </w:pPr>
            <w:r>
              <w:t>Payment account identifier</w:t>
            </w:r>
          </w:p>
        </w:tc>
      </w:tr>
      <w:tr w:rsidR="00F71C82" w14:paraId="13762F2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F8492A" w14:textId="441D7A03" w:rsidR="00865015" w:rsidRDefault="00865015" w:rsidP="00F71C82">
            <w:pPr>
              <w:pStyle w:val="Tablebody"/>
            </w:pPr>
            <w:r>
              <w:t>/</w:t>
            </w:r>
            <w:r w:rsidR="00085CA6">
              <w:t>(</w:t>
            </w:r>
            <w:r>
              <w:t>Invoice | CreditNote</w:t>
            </w:r>
            <w:r w:rsidR="00085CA6">
              <w:t>)</w:t>
            </w:r>
            <w:r>
              <w:t>/ cac:PaymentMeans/ cac:PayeeFinancialAccount/ cbc:ID/ @SchemeID</w:t>
            </w:r>
          </w:p>
        </w:tc>
        <w:tc>
          <w:tcPr>
            <w:tcW w:w="554" w:type="pct"/>
            <w:tcBorders>
              <w:top w:val="nil"/>
              <w:left w:val="nil"/>
              <w:bottom w:val="single" w:sz="4" w:space="0" w:color="000000"/>
              <w:right w:val="single" w:sz="4" w:space="0" w:color="000000"/>
            </w:tcBorders>
            <w:noWrap/>
            <w:hideMark/>
          </w:tcPr>
          <w:p w14:paraId="201B9B7D" w14:textId="77777777" w:rsidR="00865015" w:rsidRDefault="00865015" w:rsidP="00F71C82">
            <w:pPr>
              <w:pStyle w:val="Tablebody"/>
            </w:pPr>
            <w:r>
              <w:t>ibt-084-1</w:t>
            </w:r>
          </w:p>
        </w:tc>
        <w:tc>
          <w:tcPr>
            <w:tcW w:w="185" w:type="pct"/>
            <w:tcBorders>
              <w:top w:val="nil"/>
              <w:left w:val="nil"/>
              <w:bottom w:val="single" w:sz="4" w:space="0" w:color="000000"/>
              <w:right w:val="single" w:sz="4" w:space="0" w:color="000000"/>
            </w:tcBorders>
            <w:noWrap/>
            <w:hideMark/>
          </w:tcPr>
          <w:p w14:paraId="5E28CBF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E25E6D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F14FE8C" w14:textId="77777777" w:rsidR="00865015" w:rsidRDefault="00865015" w:rsidP="00F71C82">
            <w:pPr>
              <w:pStyle w:val="Tablebody"/>
            </w:pPr>
            <w:r>
              <w:t>Scheme identifier</w:t>
            </w:r>
          </w:p>
        </w:tc>
      </w:tr>
      <w:tr w:rsidR="00F71C82" w14:paraId="4C2CFDE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FBD365" w14:textId="2C6163B0" w:rsidR="00865015" w:rsidRDefault="00865015" w:rsidP="00F71C82">
            <w:pPr>
              <w:pStyle w:val="Tablebody"/>
            </w:pPr>
            <w:r>
              <w:t>/</w:t>
            </w:r>
            <w:r w:rsidR="00085CA6">
              <w:t>(</w:t>
            </w:r>
            <w:r>
              <w:t>Invoice | CreditNote</w:t>
            </w:r>
            <w:r w:rsidR="00085CA6">
              <w:t>)</w:t>
            </w:r>
            <w:r>
              <w:t>/ cac:PaymentMeans/ cac:PayeeFinancialAccount/ cbc:Name</w:t>
            </w:r>
          </w:p>
        </w:tc>
        <w:tc>
          <w:tcPr>
            <w:tcW w:w="554" w:type="pct"/>
            <w:tcBorders>
              <w:top w:val="nil"/>
              <w:left w:val="nil"/>
              <w:bottom w:val="single" w:sz="4" w:space="0" w:color="000000"/>
              <w:right w:val="single" w:sz="4" w:space="0" w:color="000000"/>
            </w:tcBorders>
            <w:noWrap/>
            <w:hideMark/>
          </w:tcPr>
          <w:p w14:paraId="52E99691" w14:textId="77777777" w:rsidR="00865015" w:rsidRDefault="00865015" w:rsidP="00F71C82">
            <w:pPr>
              <w:pStyle w:val="Tablebody"/>
            </w:pPr>
            <w:r>
              <w:t>ibt-085</w:t>
            </w:r>
          </w:p>
        </w:tc>
        <w:tc>
          <w:tcPr>
            <w:tcW w:w="185" w:type="pct"/>
            <w:tcBorders>
              <w:top w:val="nil"/>
              <w:left w:val="nil"/>
              <w:bottom w:val="single" w:sz="4" w:space="0" w:color="000000"/>
              <w:right w:val="single" w:sz="4" w:space="0" w:color="000000"/>
            </w:tcBorders>
            <w:noWrap/>
            <w:hideMark/>
          </w:tcPr>
          <w:p w14:paraId="664220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1E3CB9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057A2D" w14:textId="77777777" w:rsidR="00865015" w:rsidRDefault="00865015" w:rsidP="00F71C82">
            <w:pPr>
              <w:pStyle w:val="Tablebody"/>
            </w:pPr>
            <w:r>
              <w:t>Payment account name</w:t>
            </w:r>
          </w:p>
        </w:tc>
      </w:tr>
      <w:tr w:rsidR="00F71C82" w14:paraId="0F29358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515033E" w14:textId="624683D0" w:rsidR="00865015" w:rsidRDefault="00865015" w:rsidP="00F71C82">
            <w:pPr>
              <w:pStyle w:val="Tablebody"/>
            </w:pPr>
            <w:r>
              <w:t>/</w:t>
            </w:r>
            <w:r w:rsidR="00085CA6">
              <w:t>(</w:t>
            </w:r>
            <w:r>
              <w:t>Invoice | CreditNote</w:t>
            </w:r>
            <w:r w:rsidR="00085CA6">
              <w:t>)</w:t>
            </w:r>
            <w:r>
              <w:t>/ cac:PaymentMeans/ cac:PayeeFinancialAccount/ cac:FinancialInstitutionBranch</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22A658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8687C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7147215"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6694282" w14:textId="77777777" w:rsidR="00865015" w:rsidRDefault="00865015" w:rsidP="00F71C82">
            <w:pPr>
              <w:pStyle w:val="Tablebody"/>
            </w:pPr>
            <w:r>
              <w:t> </w:t>
            </w:r>
          </w:p>
        </w:tc>
      </w:tr>
      <w:tr w:rsidR="00F71C82" w14:paraId="64505BF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F6DCF3" w14:textId="7C24BC76" w:rsidR="00865015" w:rsidRDefault="00865015" w:rsidP="00F71C82">
            <w:pPr>
              <w:pStyle w:val="Tablebody"/>
            </w:pPr>
            <w:r>
              <w:t>/</w:t>
            </w:r>
            <w:r w:rsidR="00085CA6">
              <w:t>(</w:t>
            </w:r>
            <w:r>
              <w:t>Invoice | CreditNote</w:t>
            </w:r>
            <w:r w:rsidR="00085CA6">
              <w:t>)</w:t>
            </w:r>
            <w:r>
              <w:t>/ cac:PaymentMeans/ cac:PayeeFinancialAccount/ cac:FinancialInstitutionBranch/ cbc:ID</w:t>
            </w:r>
          </w:p>
        </w:tc>
        <w:tc>
          <w:tcPr>
            <w:tcW w:w="554" w:type="pct"/>
            <w:tcBorders>
              <w:top w:val="nil"/>
              <w:left w:val="nil"/>
              <w:bottom w:val="single" w:sz="4" w:space="0" w:color="000000"/>
              <w:right w:val="single" w:sz="4" w:space="0" w:color="000000"/>
            </w:tcBorders>
            <w:noWrap/>
            <w:hideMark/>
          </w:tcPr>
          <w:p w14:paraId="2B872182" w14:textId="77777777" w:rsidR="00865015" w:rsidRDefault="00865015" w:rsidP="00F71C82">
            <w:pPr>
              <w:pStyle w:val="Tablebody"/>
            </w:pPr>
            <w:r>
              <w:t>ibt-086</w:t>
            </w:r>
          </w:p>
        </w:tc>
        <w:tc>
          <w:tcPr>
            <w:tcW w:w="185" w:type="pct"/>
            <w:tcBorders>
              <w:top w:val="nil"/>
              <w:left w:val="nil"/>
              <w:bottom w:val="single" w:sz="4" w:space="0" w:color="000000"/>
              <w:right w:val="single" w:sz="4" w:space="0" w:color="000000"/>
            </w:tcBorders>
            <w:noWrap/>
            <w:hideMark/>
          </w:tcPr>
          <w:p w14:paraId="7A1D39C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E3ED1C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B0184CC" w14:textId="77777777" w:rsidR="00865015" w:rsidRDefault="00865015" w:rsidP="00F71C82">
            <w:pPr>
              <w:pStyle w:val="Tablebody"/>
            </w:pPr>
            <w:r>
              <w:t>Payment service provider identifier</w:t>
            </w:r>
          </w:p>
        </w:tc>
      </w:tr>
      <w:tr w:rsidR="00F71C82" w14:paraId="35DB78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E565CD" w14:textId="5C828DED" w:rsidR="00865015" w:rsidRDefault="00865015" w:rsidP="00F71C82">
            <w:pPr>
              <w:pStyle w:val="Tablebody"/>
            </w:pPr>
            <w:r>
              <w:t>/</w:t>
            </w:r>
            <w:r w:rsidR="00085CA6">
              <w:t>(</w:t>
            </w:r>
            <w:r>
              <w:t>Invoice | CreditNote</w:t>
            </w:r>
            <w:r w:rsidR="00085CA6">
              <w:t>)</w:t>
            </w:r>
            <w:r>
              <w:t>/ cac:PaymentMeans/ cac:PayeeFinancialAccount/ cac:FinancialInstitutionBranch/ cac:Address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07F5D76" w14:textId="77777777" w:rsidR="00865015" w:rsidRDefault="00865015" w:rsidP="00F71C82">
            <w:pPr>
              <w:pStyle w:val="Tablebody"/>
            </w:pPr>
            <w:r>
              <w:t>ibg-34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131589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D20D29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F3C42CD" w14:textId="77777777" w:rsidR="00865015" w:rsidRDefault="00865015" w:rsidP="00F71C82">
            <w:pPr>
              <w:pStyle w:val="Tablebody"/>
            </w:pPr>
            <w:r>
              <w:t>ADDRESS</w:t>
            </w:r>
          </w:p>
        </w:tc>
      </w:tr>
      <w:tr w:rsidR="00F71C82" w14:paraId="7E9AF37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FB18C9E" w14:textId="62E21312" w:rsidR="00865015" w:rsidRDefault="00865015" w:rsidP="00F71C82">
            <w:pPr>
              <w:pStyle w:val="Tablebody"/>
            </w:pPr>
            <w:r>
              <w:t>/</w:t>
            </w:r>
            <w:r w:rsidR="00085CA6">
              <w:t>(</w:t>
            </w:r>
            <w:r>
              <w:t>Invoice | CreditNote</w:t>
            </w:r>
            <w:r w:rsidR="00085CA6">
              <w:t>)</w:t>
            </w:r>
            <w:r>
              <w:t>/ cac:PaymentMeans/ cac:PayeeFinancialAccount/ cac:FinancialInstitutionBranch/ cac:Address/ cbc:StreetName</w:t>
            </w:r>
          </w:p>
        </w:tc>
        <w:tc>
          <w:tcPr>
            <w:tcW w:w="554" w:type="pct"/>
            <w:tcBorders>
              <w:top w:val="nil"/>
              <w:left w:val="nil"/>
              <w:bottom w:val="single" w:sz="4" w:space="0" w:color="000000"/>
              <w:right w:val="single" w:sz="4" w:space="0" w:color="000000"/>
            </w:tcBorders>
            <w:noWrap/>
            <w:hideMark/>
          </w:tcPr>
          <w:p w14:paraId="196C6856" w14:textId="77777777" w:rsidR="00865015" w:rsidRDefault="00865015" w:rsidP="00F71C82">
            <w:pPr>
              <w:pStyle w:val="Tablebody"/>
            </w:pPr>
            <w:r>
              <w:t>ibt-169</w:t>
            </w:r>
          </w:p>
        </w:tc>
        <w:tc>
          <w:tcPr>
            <w:tcW w:w="185" w:type="pct"/>
            <w:tcBorders>
              <w:top w:val="nil"/>
              <w:left w:val="nil"/>
              <w:bottom w:val="single" w:sz="4" w:space="0" w:color="000000"/>
              <w:right w:val="single" w:sz="4" w:space="0" w:color="000000"/>
            </w:tcBorders>
            <w:noWrap/>
            <w:hideMark/>
          </w:tcPr>
          <w:p w14:paraId="6EEB6409"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769A15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A5F21A8" w14:textId="77777777" w:rsidR="00865015" w:rsidRDefault="00865015" w:rsidP="00F71C82">
            <w:pPr>
              <w:pStyle w:val="Tablebody"/>
            </w:pPr>
            <w:r>
              <w:t>Account address line 1</w:t>
            </w:r>
          </w:p>
        </w:tc>
      </w:tr>
      <w:tr w:rsidR="00F71C82" w14:paraId="6ED70E9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97AD002" w14:textId="7A3E9D4F" w:rsidR="00865015" w:rsidRDefault="00865015" w:rsidP="00F71C82">
            <w:pPr>
              <w:pStyle w:val="Tablebody"/>
            </w:pPr>
            <w:r>
              <w:t>/</w:t>
            </w:r>
            <w:r w:rsidR="00085CA6">
              <w:t>(</w:t>
            </w:r>
            <w:r>
              <w:t>Invoice | CreditNote</w:t>
            </w:r>
            <w:r w:rsidR="00085CA6">
              <w:t>)</w:t>
            </w:r>
            <w:r>
              <w:t>/ cac:PaymentMeans/ cac:PayeeFinancialAccount/ cac:FinancialInstitutionBranch/ cac:Address/ cbc:AdditionalStreetName</w:t>
            </w:r>
          </w:p>
        </w:tc>
        <w:tc>
          <w:tcPr>
            <w:tcW w:w="554" w:type="pct"/>
            <w:tcBorders>
              <w:top w:val="nil"/>
              <w:left w:val="nil"/>
              <w:bottom w:val="single" w:sz="4" w:space="0" w:color="000000"/>
              <w:right w:val="single" w:sz="4" w:space="0" w:color="000000"/>
            </w:tcBorders>
            <w:noWrap/>
            <w:hideMark/>
          </w:tcPr>
          <w:p w14:paraId="178AA3FC" w14:textId="77777777" w:rsidR="00865015" w:rsidRDefault="00865015" w:rsidP="00F71C82">
            <w:pPr>
              <w:pStyle w:val="Tablebody"/>
            </w:pPr>
            <w:r>
              <w:t>ibt-170</w:t>
            </w:r>
          </w:p>
        </w:tc>
        <w:tc>
          <w:tcPr>
            <w:tcW w:w="185" w:type="pct"/>
            <w:tcBorders>
              <w:top w:val="nil"/>
              <w:left w:val="nil"/>
              <w:bottom w:val="single" w:sz="4" w:space="0" w:color="000000"/>
              <w:right w:val="single" w:sz="4" w:space="0" w:color="000000"/>
            </w:tcBorders>
            <w:noWrap/>
            <w:hideMark/>
          </w:tcPr>
          <w:p w14:paraId="3CC1CA6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17F5CD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E196226" w14:textId="77777777" w:rsidR="00865015" w:rsidRDefault="00865015" w:rsidP="00F71C82">
            <w:pPr>
              <w:pStyle w:val="Tablebody"/>
            </w:pPr>
            <w:r>
              <w:t>Account address line 2</w:t>
            </w:r>
          </w:p>
        </w:tc>
      </w:tr>
      <w:tr w:rsidR="00F71C82" w14:paraId="506F448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56A472" w14:textId="78ACEDE0" w:rsidR="00865015" w:rsidRDefault="00865015" w:rsidP="00F71C82">
            <w:pPr>
              <w:pStyle w:val="Tablebody"/>
            </w:pPr>
            <w:r>
              <w:t>/</w:t>
            </w:r>
            <w:r w:rsidR="00085CA6">
              <w:t>(</w:t>
            </w:r>
            <w:r>
              <w:t>Invoice | CreditNote</w:t>
            </w:r>
            <w:r w:rsidR="00085CA6">
              <w:t>)</w:t>
            </w:r>
            <w:r>
              <w:t xml:space="preserve">/ cac:PaymentMeans/ cac:PayeeFinancialAccount/ </w:t>
            </w:r>
            <w:r>
              <w:lastRenderedPageBreak/>
              <w:t>cac:FinancialInstitutionBranch/ cac:Address/ cbc:CityName</w:t>
            </w:r>
          </w:p>
        </w:tc>
        <w:tc>
          <w:tcPr>
            <w:tcW w:w="554" w:type="pct"/>
            <w:tcBorders>
              <w:top w:val="nil"/>
              <w:left w:val="nil"/>
              <w:bottom w:val="single" w:sz="4" w:space="0" w:color="000000"/>
              <w:right w:val="single" w:sz="4" w:space="0" w:color="000000"/>
            </w:tcBorders>
            <w:noWrap/>
            <w:hideMark/>
          </w:tcPr>
          <w:p w14:paraId="55EF8640" w14:textId="77777777" w:rsidR="00865015" w:rsidRDefault="00865015" w:rsidP="00F71C82">
            <w:pPr>
              <w:pStyle w:val="Tablebody"/>
            </w:pPr>
            <w:r>
              <w:lastRenderedPageBreak/>
              <w:t>ibt-171</w:t>
            </w:r>
          </w:p>
        </w:tc>
        <w:tc>
          <w:tcPr>
            <w:tcW w:w="185" w:type="pct"/>
            <w:tcBorders>
              <w:top w:val="nil"/>
              <w:left w:val="nil"/>
              <w:bottom w:val="single" w:sz="4" w:space="0" w:color="000000"/>
              <w:right w:val="single" w:sz="4" w:space="0" w:color="000000"/>
            </w:tcBorders>
            <w:noWrap/>
            <w:hideMark/>
          </w:tcPr>
          <w:p w14:paraId="60FE211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049238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0E51BFB" w14:textId="77777777" w:rsidR="00865015" w:rsidRDefault="00865015" w:rsidP="00F71C82">
            <w:pPr>
              <w:pStyle w:val="Tablebody"/>
            </w:pPr>
            <w:r>
              <w:t>Account city</w:t>
            </w:r>
          </w:p>
        </w:tc>
      </w:tr>
      <w:tr w:rsidR="00F71C82" w14:paraId="7B14BBB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A4A870" w14:textId="2055F87B" w:rsidR="00865015" w:rsidRDefault="00865015" w:rsidP="00F71C82">
            <w:pPr>
              <w:pStyle w:val="Tablebody"/>
            </w:pPr>
            <w:r>
              <w:t>/</w:t>
            </w:r>
            <w:r w:rsidR="00085CA6">
              <w:t>(</w:t>
            </w:r>
            <w:r>
              <w:t>Invoice | CreditNote</w:t>
            </w:r>
            <w:r w:rsidR="00085CA6">
              <w:t>)</w:t>
            </w:r>
            <w:r>
              <w:t>/ cac:PaymentMeans/ cac:PayeeFinancialAccount/ cac:FinancialInstitutionBranch/ cac:Address/ cbc:PostalZone</w:t>
            </w:r>
          </w:p>
        </w:tc>
        <w:tc>
          <w:tcPr>
            <w:tcW w:w="554" w:type="pct"/>
            <w:tcBorders>
              <w:top w:val="nil"/>
              <w:left w:val="nil"/>
              <w:bottom w:val="single" w:sz="4" w:space="0" w:color="000000"/>
              <w:right w:val="single" w:sz="4" w:space="0" w:color="000000"/>
            </w:tcBorders>
            <w:noWrap/>
            <w:hideMark/>
          </w:tcPr>
          <w:p w14:paraId="62DEAFC5" w14:textId="77777777" w:rsidR="00865015" w:rsidRDefault="00865015" w:rsidP="00F71C82">
            <w:pPr>
              <w:pStyle w:val="Tablebody"/>
            </w:pPr>
            <w:r>
              <w:t>ibt-172</w:t>
            </w:r>
          </w:p>
        </w:tc>
        <w:tc>
          <w:tcPr>
            <w:tcW w:w="185" w:type="pct"/>
            <w:tcBorders>
              <w:top w:val="nil"/>
              <w:left w:val="nil"/>
              <w:bottom w:val="single" w:sz="4" w:space="0" w:color="000000"/>
              <w:right w:val="single" w:sz="4" w:space="0" w:color="000000"/>
            </w:tcBorders>
            <w:noWrap/>
            <w:hideMark/>
          </w:tcPr>
          <w:p w14:paraId="140A05AA"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F88103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1E2F66F" w14:textId="77777777" w:rsidR="00865015" w:rsidRDefault="00865015" w:rsidP="00F71C82">
            <w:pPr>
              <w:pStyle w:val="Tablebody"/>
            </w:pPr>
            <w:r>
              <w:t>Account post code</w:t>
            </w:r>
          </w:p>
        </w:tc>
      </w:tr>
      <w:tr w:rsidR="00F71C82" w14:paraId="388AD54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5734370" w14:textId="7A1F9061" w:rsidR="00865015" w:rsidRDefault="00865015" w:rsidP="00F71C82">
            <w:pPr>
              <w:pStyle w:val="Tablebody"/>
            </w:pPr>
            <w:r>
              <w:t>/</w:t>
            </w:r>
            <w:r w:rsidR="00085CA6">
              <w:t>(</w:t>
            </w:r>
            <w:r>
              <w:t>Invoice | CreditNote</w:t>
            </w:r>
            <w:r w:rsidR="00085CA6">
              <w:t>)</w:t>
            </w:r>
            <w:r>
              <w:t>/ cac:PaymentMeans/ cac:PayeeFinancialAccount/ cac:FinancialInstitutionBranch/ cac:Address/ cbc:CountrySubentity</w:t>
            </w:r>
          </w:p>
        </w:tc>
        <w:tc>
          <w:tcPr>
            <w:tcW w:w="554" w:type="pct"/>
            <w:tcBorders>
              <w:top w:val="nil"/>
              <w:left w:val="nil"/>
              <w:bottom w:val="single" w:sz="4" w:space="0" w:color="000000"/>
              <w:right w:val="single" w:sz="4" w:space="0" w:color="000000"/>
            </w:tcBorders>
            <w:noWrap/>
            <w:hideMark/>
          </w:tcPr>
          <w:p w14:paraId="11EF0152" w14:textId="77777777" w:rsidR="00865015" w:rsidRDefault="00865015" w:rsidP="00F71C82">
            <w:pPr>
              <w:pStyle w:val="Tablebody"/>
            </w:pPr>
            <w:r>
              <w:t>ibt-173</w:t>
            </w:r>
          </w:p>
        </w:tc>
        <w:tc>
          <w:tcPr>
            <w:tcW w:w="185" w:type="pct"/>
            <w:tcBorders>
              <w:top w:val="nil"/>
              <w:left w:val="nil"/>
              <w:bottom w:val="single" w:sz="4" w:space="0" w:color="000000"/>
              <w:right w:val="single" w:sz="4" w:space="0" w:color="000000"/>
            </w:tcBorders>
            <w:noWrap/>
            <w:hideMark/>
          </w:tcPr>
          <w:p w14:paraId="1912744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403277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0F2853" w14:textId="77777777" w:rsidR="00865015" w:rsidRDefault="00865015" w:rsidP="00F71C82">
            <w:pPr>
              <w:pStyle w:val="Tablebody"/>
            </w:pPr>
            <w:r>
              <w:t>Account country subdivision</w:t>
            </w:r>
          </w:p>
        </w:tc>
      </w:tr>
      <w:tr w:rsidR="00F71C82" w14:paraId="2489D0B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254941" w14:textId="29F9FC52"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E78267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2698E7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68BF54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24E651C" w14:textId="77777777" w:rsidR="00865015" w:rsidRDefault="00865015" w:rsidP="00F71C82">
            <w:pPr>
              <w:pStyle w:val="Tablebody"/>
            </w:pPr>
            <w:r>
              <w:t> </w:t>
            </w:r>
          </w:p>
        </w:tc>
      </w:tr>
      <w:tr w:rsidR="00F71C82" w14:paraId="2FBF15E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18EBBF" w14:textId="33BAC878"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 cbc:Line</w:t>
            </w:r>
          </w:p>
        </w:tc>
        <w:tc>
          <w:tcPr>
            <w:tcW w:w="554" w:type="pct"/>
            <w:tcBorders>
              <w:top w:val="nil"/>
              <w:left w:val="nil"/>
              <w:bottom w:val="single" w:sz="4" w:space="0" w:color="000000"/>
              <w:right w:val="single" w:sz="4" w:space="0" w:color="000000"/>
            </w:tcBorders>
            <w:noWrap/>
            <w:hideMark/>
          </w:tcPr>
          <w:p w14:paraId="1518F47A" w14:textId="77777777" w:rsidR="00865015" w:rsidRDefault="00865015" w:rsidP="00F71C82">
            <w:pPr>
              <w:pStyle w:val="Tablebody"/>
            </w:pPr>
            <w:r>
              <w:t>ibt-174</w:t>
            </w:r>
          </w:p>
        </w:tc>
        <w:tc>
          <w:tcPr>
            <w:tcW w:w="185" w:type="pct"/>
            <w:tcBorders>
              <w:top w:val="nil"/>
              <w:left w:val="nil"/>
              <w:bottom w:val="single" w:sz="4" w:space="0" w:color="000000"/>
              <w:right w:val="single" w:sz="4" w:space="0" w:color="000000"/>
            </w:tcBorders>
            <w:noWrap/>
            <w:hideMark/>
          </w:tcPr>
          <w:p w14:paraId="7967A9F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8F1153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3C6E153" w14:textId="77777777" w:rsidR="00865015" w:rsidRDefault="00865015" w:rsidP="00F71C82">
            <w:pPr>
              <w:pStyle w:val="Tablebody"/>
            </w:pPr>
            <w:r>
              <w:t>Account address line 3</w:t>
            </w:r>
          </w:p>
        </w:tc>
      </w:tr>
      <w:tr w:rsidR="00F71C82" w14:paraId="530CFB9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0B8165C" w14:textId="404FCA43" w:rsidR="00865015" w:rsidRDefault="00865015" w:rsidP="00F71C82">
            <w:pPr>
              <w:pStyle w:val="Tablebody"/>
            </w:pPr>
            <w:r>
              <w:t>/</w:t>
            </w:r>
            <w:r w:rsidR="00085CA6">
              <w:t>(</w:t>
            </w:r>
            <w:r>
              <w:t>Invoice | CreditNote</w:t>
            </w:r>
            <w:r w:rsidR="00085CA6">
              <w:t>)</w:t>
            </w:r>
            <w:r>
              <w:t>/ cac:PaymentMeans/ cac:PayeeFinancialAccount/ cac:FinancialInstitutionBranch/ cac:Address/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13EA04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A97FAB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37940E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DBBA745" w14:textId="77777777" w:rsidR="00865015" w:rsidRDefault="00865015" w:rsidP="00F71C82">
            <w:pPr>
              <w:pStyle w:val="Tablebody"/>
            </w:pPr>
            <w:r>
              <w:t> </w:t>
            </w:r>
          </w:p>
        </w:tc>
      </w:tr>
      <w:tr w:rsidR="00F71C82" w14:paraId="4A5F09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1D0E66" w14:textId="72A2BFCC" w:rsidR="00865015" w:rsidRDefault="00865015" w:rsidP="00F71C82">
            <w:pPr>
              <w:pStyle w:val="Tablebody"/>
            </w:pPr>
            <w:r>
              <w:t>/</w:t>
            </w:r>
            <w:r w:rsidR="00085CA6">
              <w:t>(</w:t>
            </w:r>
            <w:r>
              <w:t>Invoice | CreditNote</w:t>
            </w:r>
            <w:r w:rsidR="00085CA6">
              <w:t>)</w:t>
            </w:r>
            <w:r>
              <w:t>/ cac:PaymentMeans/ cac:PayeeFinancialAccount/ cac:FinancialInstitutionBranch/ cac:Address/ cac:Country/ cbc:IdentificationCode</w:t>
            </w:r>
          </w:p>
        </w:tc>
        <w:tc>
          <w:tcPr>
            <w:tcW w:w="554" w:type="pct"/>
            <w:tcBorders>
              <w:top w:val="nil"/>
              <w:left w:val="nil"/>
              <w:bottom w:val="single" w:sz="4" w:space="0" w:color="000000"/>
              <w:right w:val="single" w:sz="4" w:space="0" w:color="000000"/>
            </w:tcBorders>
            <w:noWrap/>
            <w:hideMark/>
          </w:tcPr>
          <w:p w14:paraId="59BE3585" w14:textId="77777777" w:rsidR="00865015" w:rsidRDefault="00865015" w:rsidP="00F71C82">
            <w:pPr>
              <w:pStyle w:val="Tablebody"/>
            </w:pPr>
            <w:r>
              <w:t>ibt-175</w:t>
            </w:r>
          </w:p>
        </w:tc>
        <w:tc>
          <w:tcPr>
            <w:tcW w:w="185" w:type="pct"/>
            <w:tcBorders>
              <w:top w:val="nil"/>
              <w:left w:val="nil"/>
              <w:bottom w:val="single" w:sz="4" w:space="0" w:color="000000"/>
              <w:right w:val="single" w:sz="4" w:space="0" w:color="000000"/>
            </w:tcBorders>
            <w:noWrap/>
            <w:hideMark/>
          </w:tcPr>
          <w:p w14:paraId="711820AE"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5AAAC9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AC26F3" w14:textId="77777777" w:rsidR="00865015" w:rsidRDefault="00865015" w:rsidP="00F71C82">
            <w:pPr>
              <w:pStyle w:val="Tablebody"/>
            </w:pPr>
            <w:r>
              <w:t>Account country code</w:t>
            </w:r>
          </w:p>
        </w:tc>
      </w:tr>
      <w:tr w:rsidR="00F71C82" w14:paraId="529B5A7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EB0A38" w14:textId="1A051F97" w:rsidR="00865015" w:rsidRDefault="00865015" w:rsidP="00F71C82">
            <w:pPr>
              <w:pStyle w:val="Tablebody"/>
            </w:pPr>
            <w:r>
              <w:t>/</w:t>
            </w:r>
            <w:r w:rsidR="00085CA6">
              <w:t>(</w:t>
            </w:r>
            <w:r>
              <w:t>Invoice | CreditNote</w:t>
            </w:r>
            <w:r w:rsidR="00085CA6">
              <w:t>)</w:t>
            </w:r>
            <w:r>
              <w:t>/ cac:PaymentMeans/ cac:CardAccount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5F3DFA8" w14:textId="77777777" w:rsidR="00865015" w:rsidRDefault="00865015" w:rsidP="00F71C82">
            <w:pPr>
              <w:pStyle w:val="Tablebody"/>
            </w:pPr>
            <w:r>
              <w:t>ibg-18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D81DA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8F65F8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BC2319" w14:textId="77777777" w:rsidR="00865015" w:rsidRDefault="00865015" w:rsidP="00F71C82">
            <w:pPr>
              <w:pStyle w:val="Tablebody"/>
            </w:pPr>
            <w:r>
              <w:t>PAYMENT CARD INFORMATION</w:t>
            </w:r>
          </w:p>
        </w:tc>
      </w:tr>
      <w:tr w:rsidR="00F71C82" w14:paraId="4DF76C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EB302C" w14:textId="0DE4B752" w:rsidR="00865015" w:rsidRDefault="00865015" w:rsidP="00F71C82">
            <w:pPr>
              <w:pStyle w:val="Tablebody"/>
            </w:pPr>
            <w:r>
              <w:t>/</w:t>
            </w:r>
            <w:r w:rsidR="00085CA6">
              <w:t>(</w:t>
            </w:r>
            <w:r>
              <w:t>Invoice | CreditNote</w:t>
            </w:r>
            <w:r w:rsidR="00085CA6">
              <w:t>)</w:t>
            </w:r>
            <w:r>
              <w:t>/ cac:PaymentMeans/ cac:CardAccount/ cbc:PrimaryAccountNumberID</w:t>
            </w:r>
          </w:p>
        </w:tc>
        <w:tc>
          <w:tcPr>
            <w:tcW w:w="554" w:type="pct"/>
            <w:tcBorders>
              <w:top w:val="nil"/>
              <w:left w:val="nil"/>
              <w:bottom w:val="single" w:sz="4" w:space="0" w:color="000000"/>
              <w:right w:val="single" w:sz="4" w:space="0" w:color="000000"/>
            </w:tcBorders>
            <w:noWrap/>
            <w:hideMark/>
          </w:tcPr>
          <w:p w14:paraId="55A3DBC1" w14:textId="77777777" w:rsidR="00865015" w:rsidRDefault="00865015" w:rsidP="00F71C82">
            <w:pPr>
              <w:pStyle w:val="Tablebody"/>
            </w:pPr>
            <w:r>
              <w:t>ibt-087</w:t>
            </w:r>
          </w:p>
        </w:tc>
        <w:tc>
          <w:tcPr>
            <w:tcW w:w="185" w:type="pct"/>
            <w:tcBorders>
              <w:top w:val="nil"/>
              <w:left w:val="nil"/>
              <w:bottom w:val="single" w:sz="4" w:space="0" w:color="000000"/>
              <w:right w:val="single" w:sz="4" w:space="0" w:color="000000"/>
            </w:tcBorders>
            <w:noWrap/>
            <w:hideMark/>
          </w:tcPr>
          <w:p w14:paraId="0A3257C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85F216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4911C4D" w14:textId="77777777" w:rsidR="00865015" w:rsidRDefault="00865015" w:rsidP="00F71C82">
            <w:pPr>
              <w:pStyle w:val="Tablebody"/>
            </w:pPr>
            <w:r>
              <w:t>Payment card primary account number</w:t>
            </w:r>
          </w:p>
        </w:tc>
      </w:tr>
      <w:tr w:rsidR="00F71C82" w14:paraId="0F3F09E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7F9CDED" w14:textId="747EC4D9" w:rsidR="00865015" w:rsidRDefault="00865015" w:rsidP="00F71C82">
            <w:pPr>
              <w:pStyle w:val="Tablebody"/>
            </w:pPr>
            <w:r>
              <w:t>/</w:t>
            </w:r>
            <w:r w:rsidR="00085CA6">
              <w:t>(</w:t>
            </w:r>
            <w:r>
              <w:t>Invoice | CreditNote</w:t>
            </w:r>
            <w:r w:rsidR="00085CA6">
              <w:t>)</w:t>
            </w:r>
            <w:r>
              <w:t>/ cac:PaymentMeans/ cac:CardAccount/ cbc:NetworkID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55DB95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79C19F1"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A9C1C7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1FE2E33" w14:textId="77777777" w:rsidR="00865015" w:rsidRDefault="00865015" w:rsidP="00F71C82">
            <w:pPr>
              <w:pStyle w:val="Tablebody"/>
            </w:pPr>
            <w:r>
              <w:t> </w:t>
            </w:r>
          </w:p>
        </w:tc>
      </w:tr>
      <w:tr w:rsidR="00F71C82" w14:paraId="1788224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6AF528" w14:textId="04C85482" w:rsidR="00865015" w:rsidRDefault="00865015" w:rsidP="00F71C82">
            <w:pPr>
              <w:pStyle w:val="Tablebody"/>
            </w:pPr>
            <w:r>
              <w:t>/</w:t>
            </w:r>
            <w:r w:rsidR="00085CA6">
              <w:t>(</w:t>
            </w:r>
            <w:r>
              <w:t>Invoice | CreditNote</w:t>
            </w:r>
            <w:r w:rsidR="00085CA6">
              <w:t>)</w:t>
            </w:r>
            <w:r>
              <w:t>/ cac:PaymentMeans/ cac:CardAccount/ cbc:HolderName</w:t>
            </w:r>
          </w:p>
        </w:tc>
        <w:tc>
          <w:tcPr>
            <w:tcW w:w="554" w:type="pct"/>
            <w:tcBorders>
              <w:top w:val="nil"/>
              <w:left w:val="nil"/>
              <w:bottom w:val="single" w:sz="4" w:space="0" w:color="000000"/>
              <w:right w:val="single" w:sz="4" w:space="0" w:color="000000"/>
            </w:tcBorders>
            <w:noWrap/>
            <w:hideMark/>
          </w:tcPr>
          <w:p w14:paraId="224B9FAD" w14:textId="77777777" w:rsidR="00865015" w:rsidRDefault="00865015" w:rsidP="00F71C82">
            <w:pPr>
              <w:pStyle w:val="Tablebody"/>
            </w:pPr>
            <w:r>
              <w:t>ibt-088</w:t>
            </w:r>
          </w:p>
        </w:tc>
        <w:tc>
          <w:tcPr>
            <w:tcW w:w="185" w:type="pct"/>
            <w:tcBorders>
              <w:top w:val="nil"/>
              <w:left w:val="nil"/>
              <w:bottom w:val="single" w:sz="4" w:space="0" w:color="000000"/>
              <w:right w:val="single" w:sz="4" w:space="0" w:color="000000"/>
            </w:tcBorders>
            <w:noWrap/>
            <w:hideMark/>
          </w:tcPr>
          <w:p w14:paraId="4A3986C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BF3E72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6F7B282" w14:textId="77777777" w:rsidR="00865015" w:rsidRDefault="00865015" w:rsidP="00F71C82">
            <w:pPr>
              <w:pStyle w:val="Tablebody"/>
            </w:pPr>
            <w:r>
              <w:t>Payment card holder name</w:t>
            </w:r>
          </w:p>
        </w:tc>
      </w:tr>
      <w:tr w:rsidR="00F71C82" w14:paraId="47ACCC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980423" w14:textId="105F108A" w:rsidR="00865015" w:rsidRDefault="00865015" w:rsidP="00F71C82">
            <w:pPr>
              <w:pStyle w:val="Tablebody"/>
            </w:pPr>
            <w:r>
              <w:t>/</w:t>
            </w:r>
            <w:r w:rsidR="00085CA6">
              <w:t>(</w:t>
            </w:r>
            <w:r>
              <w:t>Invoice | CreditNote</w:t>
            </w:r>
            <w:r w:rsidR="00085CA6">
              <w:t>)</w:t>
            </w:r>
            <w:r>
              <w:t>/ cac:PaymentMeans/ cac:PaymentMandate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EE3A6B4" w14:textId="77777777" w:rsidR="00865015" w:rsidRDefault="00865015" w:rsidP="00F71C82">
            <w:pPr>
              <w:pStyle w:val="Tablebody"/>
            </w:pPr>
            <w:r>
              <w:t>ibg-19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E7F282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F331A3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6814124" w14:textId="77777777" w:rsidR="00865015" w:rsidRDefault="00865015" w:rsidP="00F71C82">
            <w:pPr>
              <w:pStyle w:val="Tablebody"/>
            </w:pPr>
            <w:r>
              <w:t>DIRECT DEBIT</w:t>
            </w:r>
          </w:p>
        </w:tc>
      </w:tr>
      <w:tr w:rsidR="00F71C82" w14:paraId="1DB3123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2A92D0" w14:textId="656E5036" w:rsidR="00865015" w:rsidRDefault="00865015" w:rsidP="00F71C82">
            <w:pPr>
              <w:pStyle w:val="Tablebody"/>
            </w:pPr>
            <w:r>
              <w:t>/</w:t>
            </w:r>
            <w:r w:rsidR="00085CA6">
              <w:t>(</w:t>
            </w:r>
            <w:r>
              <w:t>Invoice | CreditNote</w:t>
            </w:r>
            <w:r w:rsidR="00085CA6">
              <w:t>)</w:t>
            </w:r>
            <w:r>
              <w:t>/ cac:PaymentMeans/ cac:PaymentMandate/ cbc:ID</w:t>
            </w:r>
          </w:p>
        </w:tc>
        <w:tc>
          <w:tcPr>
            <w:tcW w:w="554" w:type="pct"/>
            <w:tcBorders>
              <w:top w:val="nil"/>
              <w:left w:val="nil"/>
              <w:bottom w:val="single" w:sz="4" w:space="0" w:color="000000"/>
              <w:right w:val="single" w:sz="4" w:space="0" w:color="000000"/>
            </w:tcBorders>
            <w:noWrap/>
            <w:hideMark/>
          </w:tcPr>
          <w:p w14:paraId="3B4F1805" w14:textId="77777777" w:rsidR="00865015" w:rsidRDefault="00865015" w:rsidP="00F71C82">
            <w:pPr>
              <w:pStyle w:val="Tablebody"/>
            </w:pPr>
            <w:r>
              <w:t>ibt-089</w:t>
            </w:r>
          </w:p>
        </w:tc>
        <w:tc>
          <w:tcPr>
            <w:tcW w:w="185" w:type="pct"/>
            <w:tcBorders>
              <w:top w:val="nil"/>
              <w:left w:val="nil"/>
              <w:bottom w:val="single" w:sz="4" w:space="0" w:color="000000"/>
              <w:right w:val="single" w:sz="4" w:space="0" w:color="000000"/>
            </w:tcBorders>
            <w:noWrap/>
            <w:hideMark/>
          </w:tcPr>
          <w:p w14:paraId="6459453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C1412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3EE07EE" w14:textId="77777777" w:rsidR="00865015" w:rsidRDefault="00865015" w:rsidP="00F71C82">
            <w:pPr>
              <w:pStyle w:val="Tablebody"/>
            </w:pPr>
            <w:r>
              <w:t>Mandate reference identifier</w:t>
            </w:r>
          </w:p>
        </w:tc>
      </w:tr>
      <w:tr w:rsidR="00F71C82" w14:paraId="1DE85CC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CEE999" w14:textId="5496BB5F" w:rsidR="00865015" w:rsidRDefault="00865015" w:rsidP="00F71C82">
            <w:pPr>
              <w:pStyle w:val="Tablebody"/>
            </w:pPr>
            <w:r>
              <w:t>/</w:t>
            </w:r>
            <w:r w:rsidR="00085CA6">
              <w:t>(</w:t>
            </w:r>
            <w:r>
              <w:t>Invoice | CreditNote</w:t>
            </w:r>
            <w:r w:rsidR="00085CA6">
              <w:t>)</w:t>
            </w:r>
            <w:r>
              <w:t>/ cac:PaymentMeans/ cac:PaymentMandate/ cac:PayerFinancialAccount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1E48B1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7B7E80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54C96F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647DCA4" w14:textId="77777777" w:rsidR="00865015" w:rsidRDefault="00865015" w:rsidP="00F71C82">
            <w:pPr>
              <w:pStyle w:val="Tablebody"/>
            </w:pPr>
            <w:r>
              <w:t> </w:t>
            </w:r>
          </w:p>
        </w:tc>
      </w:tr>
      <w:tr w:rsidR="00F71C82" w14:paraId="42001B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63C89B8" w14:textId="2FFF067B" w:rsidR="00865015" w:rsidRDefault="00865015" w:rsidP="00F71C82">
            <w:pPr>
              <w:pStyle w:val="Tablebody"/>
            </w:pPr>
            <w:r>
              <w:t>/</w:t>
            </w:r>
            <w:r w:rsidR="00085CA6">
              <w:t>(</w:t>
            </w:r>
            <w:r>
              <w:t>Invoice | CreditNote</w:t>
            </w:r>
            <w:r w:rsidR="00085CA6">
              <w:t>)</w:t>
            </w:r>
            <w:r>
              <w:t>/ cac:PaymentMeans/ cac:PaymentMandate/ cac:PayerFinancialAccount/ cbc:ID</w:t>
            </w:r>
          </w:p>
        </w:tc>
        <w:tc>
          <w:tcPr>
            <w:tcW w:w="554" w:type="pct"/>
            <w:tcBorders>
              <w:top w:val="nil"/>
              <w:left w:val="nil"/>
              <w:bottom w:val="single" w:sz="4" w:space="0" w:color="000000"/>
              <w:right w:val="single" w:sz="4" w:space="0" w:color="000000"/>
            </w:tcBorders>
            <w:noWrap/>
            <w:hideMark/>
          </w:tcPr>
          <w:p w14:paraId="0B7C5DF8" w14:textId="77777777" w:rsidR="00865015" w:rsidRDefault="00865015" w:rsidP="00F71C82">
            <w:pPr>
              <w:pStyle w:val="Tablebody"/>
            </w:pPr>
            <w:r>
              <w:t>ibt-091</w:t>
            </w:r>
          </w:p>
        </w:tc>
        <w:tc>
          <w:tcPr>
            <w:tcW w:w="185" w:type="pct"/>
            <w:tcBorders>
              <w:top w:val="nil"/>
              <w:left w:val="nil"/>
              <w:bottom w:val="single" w:sz="4" w:space="0" w:color="000000"/>
              <w:right w:val="single" w:sz="4" w:space="0" w:color="000000"/>
            </w:tcBorders>
            <w:noWrap/>
            <w:hideMark/>
          </w:tcPr>
          <w:p w14:paraId="3D2DABF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C2AF76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761E7A3" w14:textId="77777777" w:rsidR="00865015" w:rsidRDefault="00865015" w:rsidP="00F71C82">
            <w:pPr>
              <w:pStyle w:val="Tablebody"/>
            </w:pPr>
            <w:r>
              <w:t>Debited account identifier</w:t>
            </w:r>
          </w:p>
        </w:tc>
      </w:tr>
      <w:tr w:rsidR="00F71C82" w14:paraId="55E6DC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91A9C77" w14:textId="0A3F6B36" w:rsidR="00865015" w:rsidRDefault="00865015" w:rsidP="00F71C82">
            <w:pPr>
              <w:pStyle w:val="Tablebody"/>
            </w:pPr>
            <w:r>
              <w:t>/</w:t>
            </w:r>
            <w:r w:rsidR="00085CA6">
              <w:t>(</w:t>
            </w:r>
            <w:r>
              <w:t>Invoice | CreditNote</w:t>
            </w:r>
            <w:r w:rsidR="00085CA6">
              <w:t>)</w:t>
            </w:r>
            <w:r>
              <w:t>/ cac:PrepaidPayment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CF1336F" w14:textId="77777777" w:rsidR="00865015" w:rsidRDefault="00865015" w:rsidP="00F71C82">
            <w:pPr>
              <w:pStyle w:val="Tablebody"/>
            </w:pPr>
            <w:r>
              <w:t>ibg-35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C4EF7A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C7E87D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D2E57B0" w14:textId="77777777" w:rsidR="00865015" w:rsidRDefault="00865015" w:rsidP="00F71C82">
            <w:pPr>
              <w:pStyle w:val="Tablebody"/>
            </w:pPr>
            <w:r>
              <w:t>PAID AMOUNTS</w:t>
            </w:r>
          </w:p>
        </w:tc>
      </w:tr>
      <w:tr w:rsidR="00F71C82" w14:paraId="42EF38D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9A3B2A" w14:textId="38B5A179" w:rsidR="00865015" w:rsidRDefault="00865015" w:rsidP="00F71C82">
            <w:pPr>
              <w:pStyle w:val="Tablebody"/>
            </w:pPr>
            <w:r>
              <w:t>/</w:t>
            </w:r>
            <w:r w:rsidR="00085CA6">
              <w:t>(</w:t>
            </w:r>
            <w:r>
              <w:t>Invoice | CreditNote</w:t>
            </w:r>
            <w:r w:rsidR="00085CA6">
              <w:t>)</w:t>
            </w:r>
            <w:r>
              <w:t>/ cac:PrepaidPayment/ cbc:ID</w:t>
            </w:r>
          </w:p>
        </w:tc>
        <w:tc>
          <w:tcPr>
            <w:tcW w:w="554" w:type="pct"/>
            <w:tcBorders>
              <w:top w:val="nil"/>
              <w:left w:val="nil"/>
              <w:bottom w:val="single" w:sz="4" w:space="0" w:color="000000"/>
              <w:right w:val="single" w:sz="4" w:space="0" w:color="000000"/>
            </w:tcBorders>
            <w:noWrap/>
            <w:hideMark/>
          </w:tcPr>
          <w:p w14:paraId="7BDC7B4B" w14:textId="77777777" w:rsidR="00865015" w:rsidRDefault="00865015" w:rsidP="00F71C82">
            <w:pPr>
              <w:pStyle w:val="Tablebody"/>
            </w:pPr>
            <w:r>
              <w:t>ibt-179</w:t>
            </w:r>
          </w:p>
        </w:tc>
        <w:tc>
          <w:tcPr>
            <w:tcW w:w="185" w:type="pct"/>
            <w:tcBorders>
              <w:top w:val="nil"/>
              <w:left w:val="nil"/>
              <w:bottom w:val="single" w:sz="4" w:space="0" w:color="000000"/>
              <w:right w:val="single" w:sz="4" w:space="0" w:color="000000"/>
            </w:tcBorders>
            <w:noWrap/>
            <w:hideMark/>
          </w:tcPr>
          <w:p w14:paraId="5472DF8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F75FC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E21D4D9" w14:textId="77777777" w:rsidR="00865015" w:rsidRDefault="00865015" w:rsidP="00F71C82">
            <w:pPr>
              <w:pStyle w:val="Tablebody"/>
            </w:pPr>
            <w:r>
              <w:t>Payment identifier</w:t>
            </w:r>
          </w:p>
        </w:tc>
      </w:tr>
      <w:tr w:rsidR="00F71C82" w14:paraId="44CCE52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653A51" w14:textId="49443D05" w:rsidR="00865015" w:rsidRDefault="00865015" w:rsidP="00F71C82">
            <w:pPr>
              <w:pStyle w:val="Tablebody"/>
            </w:pPr>
            <w:r>
              <w:lastRenderedPageBreak/>
              <w:t>/</w:t>
            </w:r>
            <w:r w:rsidR="00085CA6">
              <w:t>(</w:t>
            </w:r>
            <w:r>
              <w:t>Invoice | CreditNote</w:t>
            </w:r>
            <w:r w:rsidR="00085CA6">
              <w:t>)</w:t>
            </w:r>
            <w:r>
              <w:t>/ cac:PrepaidPayment/ cbc:PaidAmount</w:t>
            </w:r>
          </w:p>
        </w:tc>
        <w:tc>
          <w:tcPr>
            <w:tcW w:w="554" w:type="pct"/>
            <w:tcBorders>
              <w:top w:val="nil"/>
              <w:left w:val="nil"/>
              <w:bottom w:val="single" w:sz="4" w:space="0" w:color="000000"/>
              <w:right w:val="single" w:sz="4" w:space="0" w:color="000000"/>
            </w:tcBorders>
            <w:noWrap/>
            <w:hideMark/>
          </w:tcPr>
          <w:p w14:paraId="3C7B32EE" w14:textId="77777777" w:rsidR="00865015" w:rsidRDefault="00865015" w:rsidP="00F71C82">
            <w:pPr>
              <w:pStyle w:val="Tablebody"/>
            </w:pPr>
            <w:r>
              <w:t>ibt-180</w:t>
            </w:r>
          </w:p>
        </w:tc>
        <w:tc>
          <w:tcPr>
            <w:tcW w:w="185" w:type="pct"/>
            <w:tcBorders>
              <w:top w:val="nil"/>
              <w:left w:val="nil"/>
              <w:bottom w:val="single" w:sz="4" w:space="0" w:color="000000"/>
              <w:right w:val="single" w:sz="4" w:space="0" w:color="000000"/>
            </w:tcBorders>
            <w:noWrap/>
            <w:hideMark/>
          </w:tcPr>
          <w:p w14:paraId="5D5DB7E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F648117"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DB93255" w14:textId="77777777" w:rsidR="00865015" w:rsidRDefault="00865015" w:rsidP="00F71C82">
            <w:pPr>
              <w:pStyle w:val="Tablebody"/>
            </w:pPr>
            <w:r>
              <w:t>Paid amount</w:t>
            </w:r>
          </w:p>
        </w:tc>
      </w:tr>
      <w:tr w:rsidR="00F71C82" w14:paraId="71CA684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37F25BE" w14:textId="5C167379" w:rsidR="00865015" w:rsidRDefault="00865015" w:rsidP="00F71C82">
            <w:pPr>
              <w:pStyle w:val="Tablebody"/>
            </w:pPr>
            <w:r>
              <w:t>/</w:t>
            </w:r>
            <w:r w:rsidR="00085CA6">
              <w:t>(</w:t>
            </w:r>
            <w:r>
              <w:t>Invoice | CreditNote</w:t>
            </w:r>
            <w:r w:rsidR="00085CA6">
              <w:t>)</w:t>
            </w:r>
            <w:r>
              <w:t>/ cac:PrepaidPayment/ cbc:ReceivedDate</w:t>
            </w:r>
          </w:p>
        </w:tc>
        <w:tc>
          <w:tcPr>
            <w:tcW w:w="554" w:type="pct"/>
            <w:tcBorders>
              <w:top w:val="nil"/>
              <w:left w:val="nil"/>
              <w:bottom w:val="single" w:sz="4" w:space="0" w:color="000000"/>
              <w:right w:val="single" w:sz="4" w:space="0" w:color="000000"/>
            </w:tcBorders>
            <w:noWrap/>
            <w:hideMark/>
          </w:tcPr>
          <w:p w14:paraId="3FD79C13" w14:textId="77777777" w:rsidR="00865015" w:rsidRDefault="00865015" w:rsidP="00F71C82">
            <w:pPr>
              <w:pStyle w:val="Tablebody"/>
            </w:pPr>
            <w:r>
              <w:t>ibt-181</w:t>
            </w:r>
          </w:p>
        </w:tc>
        <w:tc>
          <w:tcPr>
            <w:tcW w:w="185" w:type="pct"/>
            <w:tcBorders>
              <w:top w:val="nil"/>
              <w:left w:val="nil"/>
              <w:bottom w:val="single" w:sz="4" w:space="0" w:color="000000"/>
              <w:right w:val="single" w:sz="4" w:space="0" w:color="000000"/>
            </w:tcBorders>
            <w:noWrap/>
            <w:hideMark/>
          </w:tcPr>
          <w:p w14:paraId="4D8B6BA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8ACDA7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A455B40" w14:textId="77777777" w:rsidR="00865015" w:rsidRDefault="00865015" w:rsidP="00F71C82">
            <w:pPr>
              <w:pStyle w:val="Tablebody"/>
            </w:pPr>
            <w:r>
              <w:t>The date when the paid amount is debited to the invoice</w:t>
            </w:r>
          </w:p>
        </w:tc>
      </w:tr>
      <w:tr w:rsidR="00F71C82" w14:paraId="5024D9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D0EAD26" w14:textId="3D806EE9" w:rsidR="00865015" w:rsidRDefault="00865015" w:rsidP="00F71C82">
            <w:pPr>
              <w:pStyle w:val="Tablebody"/>
            </w:pPr>
            <w:r>
              <w:t>/</w:t>
            </w:r>
            <w:r w:rsidR="00085CA6">
              <w:t>(</w:t>
            </w:r>
            <w:r>
              <w:t>Invoice | CreditNote</w:t>
            </w:r>
            <w:r w:rsidR="00085CA6">
              <w:t>)</w:t>
            </w:r>
            <w:r>
              <w:t>/ cac:PrepaidPayment/ cbc:InstructionID</w:t>
            </w:r>
          </w:p>
        </w:tc>
        <w:tc>
          <w:tcPr>
            <w:tcW w:w="554" w:type="pct"/>
            <w:tcBorders>
              <w:top w:val="nil"/>
              <w:left w:val="nil"/>
              <w:bottom w:val="single" w:sz="4" w:space="0" w:color="000000"/>
              <w:right w:val="single" w:sz="4" w:space="0" w:color="000000"/>
            </w:tcBorders>
            <w:noWrap/>
            <w:hideMark/>
          </w:tcPr>
          <w:p w14:paraId="371590B4" w14:textId="77777777" w:rsidR="00865015" w:rsidRDefault="00865015" w:rsidP="00F71C82">
            <w:pPr>
              <w:pStyle w:val="Tablebody"/>
            </w:pPr>
            <w:r>
              <w:t>ibt-182</w:t>
            </w:r>
          </w:p>
        </w:tc>
        <w:tc>
          <w:tcPr>
            <w:tcW w:w="185" w:type="pct"/>
            <w:tcBorders>
              <w:top w:val="nil"/>
              <w:left w:val="nil"/>
              <w:bottom w:val="single" w:sz="4" w:space="0" w:color="000000"/>
              <w:right w:val="single" w:sz="4" w:space="0" w:color="000000"/>
            </w:tcBorders>
            <w:noWrap/>
            <w:hideMark/>
          </w:tcPr>
          <w:p w14:paraId="515D13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AC77B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C6BBF0" w14:textId="77777777" w:rsidR="00865015" w:rsidRDefault="00865015" w:rsidP="00F71C82">
            <w:pPr>
              <w:pStyle w:val="Tablebody"/>
            </w:pPr>
            <w:r>
              <w:t>Payment type</w:t>
            </w:r>
          </w:p>
        </w:tc>
      </w:tr>
      <w:tr w:rsidR="00F71C82" w14:paraId="20CB2DC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0BEB1FD" w14:textId="2B2E411C" w:rsidR="00865015" w:rsidRDefault="00865015" w:rsidP="00F71C82">
            <w:pPr>
              <w:pStyle w:val="Tablebody"/>
            </w:pPr>
            <w:r>
              <w:t>/</w:t>
            </w:r>
            <w:r w:rsidR="00085CA6">
              <w:t>(</w:t>
            </w:r>
            <w:r>
              <w:t>Invoice | CreditNote</w:t>
            </w:r>
            <w:r w:rsidR="00085CA6">
              <w:t>)</w:t>
            </w:r>
            <w:r>
              <w:t>/ cac:AllowanceCharge[cbc:ChargeIndicator = false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EBEF3FB" w14:textId="77777777" w:rsidR="00865015" w:rsidRDefault="00865015" w:rsidP="00F71C82">
            <w:pPr>
              <w:pStyle w:val="Tablebody"/>
            </w:pPr>
            <w:r>
              <w:t>ibg-20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A2991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ED79D9C"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0C6417E" w14:textId="77777777" w:rsidR="00865015" w:rsidRDefault="00865015" w:rsidP="00F71C82">
            <w:pPr>
              <w:pStyle w:val="Tablebody"/>
            </w:pPr>
            <w:r>
              <w:t>DOCUMENT LEVEL ALLOWANCES</w:t>
            </w:r>
          </w:p>
        </w:tc>
      </w:tr>
      <w:tr w:rsidR="00F71C82" w14:paraId="3AE1E7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A71AAF" w14:textId="5381B33E" w:rsidR="00865015" w:rsidRDefault="00865015" w:rsidP="00F71C82">
            <w:pPr>
              <w:pStyle w:val="Tablebody"/>
            </w:pPr>
            <w:r>
              <w:t>/</w:t>
            </w:r>
            <w:r w:rsidR="00085CA6">
              <w:t>(</w:t>
            </w:r>
            <w:r>
              <w:t>Invoice | CreditNote</w:t>
            </w:r>
            <w:r w:rsidR="00085CA6">
              <w:t>)</w:t>
            </w:r>
            <w:r>
              <w:t>/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7EB76FA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5E446AA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01BD9AD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61E8CBDE" w14:textId="77777777" w:rsidR="00865015" w:rsidRDefault="00865015" w:rsidP="00F71C82">
            <w:pPr>
              <w:pStyle w:val="Tablebody"/>
            </w:pPr>
            <w:r>
              <w:t> Fixed value 'false'</w:t>
            </w:r>
          </w:p>
        </w:tc>
      </w:tr>
      <w:tr w:rsidR="00F71C82" w14:paraId="70F409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7709C47" w14:textId="6046D720" w:rsidR="00865015" w:rsidRDefault="00865015" w:rsidP="00F71C82">
            <w:pPr>
              <w:pStyle w:val="Tablebody"/>
            </w:pPr>
            <w:r>
              <w:t>/</w:t>
            </w:r>
            <w:r w:rsidR="00085CA6">
              <w:t>(</w:t>
            </w:r>
            <w:r>
              <w:t>Invoice | CreditNote</w:t>
            </w:r>
            <w:r w:rsidR="00085CA6">
              <w:t>)</w:t>
            </w:r>
            <w:r>
              <w:t>/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0627FB1B" w14:textId="77777777" w:rsidR="00865015" w:rsidRDefault="00865015" w:rsidP="00F71C82">
            <w:pPr>
              <w:pStyle w:val="Tablebody"/>
            </w:pPr>
            <w:r>
              <w:t>ibt-092</w:t>
            </w:r>
          </w:p>
        </w:tc>
        <w:tc>
          <w:tcPr>
            <w:tcW w:w="185" w:type="pct"/>
            <w:tcBorders>
              <w:top w:val="nil"/>
              <w:left w:val="nil"/>
              <w:bottom w:val="single" w:sz="4" w:space="0" w:color="000000"/>
              <w:right w:val="single" w:sz="4" w:space="0" w:color="000000"/>
            </w:tcBorders>
            <w:noWrap/>
            <w:hideMark/>
          </w:tcPr>
          <w:p w14:paraId="46D8EDD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28F8F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E40DD9" w14:textId="77777777" w:rsidR="00865015" w:rsidRDefault="00865015" w:rsidP="00F71C82">
            <w:pPr>
              <w:pStyle w:val="Tablebody"/>
            </w:pPr>
            <w:r>
              <w:t>Document level allowance amount</w:t>
            </w:r>
          </w:p>
        </w:tc>
      </w:tr>
      <w:tr w:rsidR="00F71C82" w14:paraId="77E5F2B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D292B14" w14:textId="60A5821B" w:rsidR="00865015" w:rsidRDefault="00865015" w:rsidP="00F71C82">
            <w:pPr>
              <w:pStyle w:val="Tablebody"/>
            </w:pPr>
            <w:r>
              <w:t>/</w:t>
            </w:r>
            <w:r w:rsidR="00085CA6">
              <w:t>(</w:t>
            </w:r>
            <w:r>
              <w:t>Invoice | CreditNote</w:t>
            </w:r>
            <w:r w:rsidR="00085CA6">
              <w:t>)</w:t>
            </w:r>
            <w:r>
              <w:t>/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0F66993A" w14:textId="77777777" w:rsidR="00865015" w:rsidRDefault="00865015" w:rsidP="00F71C82">
            <w:pPr>
              <w:pStyle w:val="Tablebody"/>
            </w:pPr>
            <w:r>
              <w:t>ibt-093</w:t>
            </w:r>
          </w:p>
        </w:tc>
        <w:tc>
          <w:tcPr>
            <w:tcW w:w="185" w:type="pct"/>
            <w:tcBorders>
              <w:top w:val="nil"/>
              <w:left w:val="nil"/>
              <w:bottom w:val="single" w:sz="4" w:space="0" w:color="000000"/>
              <w:right w:val="single" w:sz="4" w:space="0" w:color="000000"/>
            </w:tcBorders>
            <w:noWrap/>
            <w:hideMark/>
          </w:tcPr>
          <w:p w14:paraId="6E10FC5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AC9CC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0625D4" w14:textId="77777777" w:rsidR="00865015" w:rsidRDefault="00865015" w:rsidP="00F71C82">
            <w:pPr>
              <w:pStyle w:val="Tablebody"/>
            </w:pPr>
            <w:r>
              <w:t>Document level allowance base amount</w:t>
            </w:r>
          </w:p>
        </w:tc>
      </w:tr>
      <w:tr w:rsidR="00F71C82" w14:paraId="0F0C5F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9CE88A" w14:textId="216A947B" w:rsidR="00865015" w:rsidRDefault="00865015" w:rsidP="00F71C82">
            <w:pPr>
              <w:pStyle w:val="Tablebody"/>
            </w:pPr>
            <w:r>
              <w:t>/</w:t>
            </w:r>
            <w:r w:rsidR="00085CA6">
              <w:t>(</w:t>
            </w:r>
            <w:r>
              <w:t>Invoice | CreditNote</w:t>
            </w:r>
            <w:r w:rsidR="00085CA6">
              <w:t>)</w:t>
            </w:r>
            <w:r>
              <w:t>/ cac:AllowanceCharge[cbc:ChargeIndicator = false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5D91C76E" w14:textId="77777777" w:rsidR="00865015" w:rsidRDefault="00865015" w:rsidP="00F71C82">
            <w:pPr>
              <w:pStyle w:val="Tablebody"/>
            </w:pPr>
            <w:r>
              <w:t>ibt-094</w:t>
            </w:r>
          </w:p>
        </w:tc>
        <w:tc>
          <w:tcPr>
            <w:tcW w:w="185" w:type="pct"/>
            <w:tcBorders>
              <w:top w:val="nil"/>
              <w:left w:val="nil"/>
              <w:bottom w:val="single" w:sz="4" w:space="0" w:color="000000"/>
              <w:right w:val="single" w:sz="4" w:space="0" w:color="000000"/>
            </w:tcBorders>
            <w:noWrap/>
            <w:hideMark/>
          </w:tcPr>
          <w:p w14:paraId="3C9CA3D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4784D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2C01C59" w14:textId="77777777" w:rsidR="00865015" w:rsidRDefault="00865015" w:rsidP="00F71C82">
            <w:pPr>
              <w:pStyle w:val="Tablebody"/>
            </w:pPr>
            <w:r>
              <w:t>Document level allowance percentage</w:t>
            </w:r>
          </w:p>
        </w:tc>
      </w:tr>
      <w:tr w:rsidR="00F71C82" w14:paraId="086503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88F30" w14:textId="6256F0A6" w:rsidR="00865015" w:rsidRDefault="00865015" w:rsidP="00F71C82">
            <w:pPr>
              <w:pStyle w:val="Tablebody"/>
            </w:pPr>
            <w:r>
              <w:t>/</w:t>
            </w:r>
            <w:r w:rsidR="00085CA6">
              <w:t>(</w:t>
            </w:r>
            <w:r>
              <w:t>Invoice | CreditNote</w:t>
            </w:r>
            <w:r w:rsidR="00085CA6">
              <w:t>)</w:t>
            </w:r>
            <w:r>
              <w:t>/ cac:AllowanceCharge[cbc:ChargeIndicator = false</w:t>
            </w:r>
            <w:r w:rsidR="00085CA6">
              <w:t>()</w:t>
            </w:r>
            <w:r>
              <w:t>]/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12A15F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699129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6B533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5646AE0" w14:textId="77777777" w:rsidR="00865015" w:rsidRDefault="00865015" w:rsidP="00F71C82">
            <w:pPr>
              <w:pStyle w:val="Tablebody"/>
            </w:pPr>
            <w:r>
              <w:t> </w:t>
            </w:r>
          </w:p>
        </w:tc>
      </w:tr>
      <w:tr w:rsidR="00F71C82" w14:paraId="3D8D516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6542178" w14:textId="3D3C152A"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cbc:ID</w:t>
            </w:r>
          </w:p>
        </w:tc>
        <w:tc>
          <w:tcPr>
            <w:tcW w:w="554" w:type="pct"/>
            <w:tcBorders>
              <w:top w:val="nil"/>
              <w:left w:val="nil"/>
              <w:bottom w:val="single" w:sz="4" w:space="0" w:color="000000"/>
              <w:right w:val="single" w:sz="4" w:space="0" w:color="000000"/>
            </w:tcBorders>
            <w:noWrap/>
            <w:hideMark/>
          </w:tcPr>
          <w:p w14:paraId="0494BCEF" w14:textId="77777777" w:rsidR="00865015" w:rsidRDefault="00865015" w:rsidP="00F71C82">
            <w:pPr>
              <w:pStyle w:val="Tablebody"/>
            </w:pPr>
            <w:r>
              <w:t>ibt-095</w:t>
            </w:r>
          </w:p>
        </w:tc>
        <w:tc>
          <w:tcPr>
            <w:tcW w:w="185" w:type="pct"/>
            <w:tcBorders>
              <w:top w:val="nil"/>
              <w:left w:val="nil"/>
              <w:bottom w:val="single" w:sz="4" w:space="0" w:color="000000"/>
              <w:right w:val="single" w:sz="4" w:space="0" w:color="000000"/>
            </w:tcBorders>
            <w:noWrap/>
            <w:hideMark/>
          </w:tcPr>
          <w:p w14:paraId="5920C3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8EA026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46B2593" w14:textId="77777777" w:rsidR="00865015" w:rsidRDefault="00865015" w:rsidP="00F71C82">
            <w:pPr>
              <w:pStyle w:val="Tablebody"/>
            </w:pPr>
            <w:r>
              <w:t>Document level allowance TAX category code</w:t>
            </w:r>
          </w:p>
        </w:tc>
      </w:tr>
      <w:tr w:rsidR="00F71C82" w14:paraId="60628E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179479D" w14:textId="164BD6AE"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cbc:Percent</w:t>
            </w:r>
          </w:p>
        </w:tc>
        <w:tc>
          <w:tcPr>
            <w:tcW w:w="554" w:type="pct"/>
            <w:tcBorders>
              <w:top w:val="nil"/>
              <w:left w:val="nil"/>
              <w:bottom w:val="single" w:sz="4" w:space="0" w:color="000000"/>
              <w:right w:val="single" w:sz="4" w:space="0" w:color="000000"/>
            </w:tcBorders>
            <w:noWrap/>
            <w:hideMark/>
          </w:tcPr>
          <w:p w14:paraId="54BD58C1" w14:textId="77777777" w:rsidR="00865015" w:rsidRDefault="00865015" w:rsidP="00F71C82">
            <w:pPr>
              <w:pStyle w:val="Tablebody"/>
            </w:pPr>
            <w:r>
              <w:t>ibt-096</w:t>
            </w:r>
          </w:p>
        </w:tc>
        <w:tc>
          <w:tcPr>
            <w:tcW w:w="185" w:type="pct"/>
            <w:tcBorders>
              <w:top w:val="nil"/>
              <w:left w:val="nil"/>
              <w:bottom w:val="single" w:sz="4" w:space="0" w:color="000000"/>
              <w:right w:val="single" w:sz="4" w:space="0" w:color="000000"/>
            </w:tcBorders>
            <w:noWrap/>
            <w:hideMark/>
          </w:tcPr>
          <w:p w14:paraId="7F02D4B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A7E4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E2945E" w14:textId="77777777" w:rsidR="00865015" w:rsidRDefault="00865015" w:rsidP="00F71C82">
            <w:pPr>
              <w:pStyle w:val="Tablebody"/>
            </w:pPr>
            <w:r>
              <w:t>Document level allowance TAX rate</w:t>
            </w:r>
          </w:p>
        </w:tc>
      </w:tr>
      <w:tr w:rsidR="00F71C82" w14:paraId="72DC1F2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0B22DB" w14:textId="210819DC"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64513D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317B2C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F31ECD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9587DBB" w14:textId="77777777" w:rsidR="00865015" w:rsidRDefault="00865015" w:rsidP="00F71C82">
            <w:pPr>
              <w:pStyle w:val="Tablebody"/>
            </w:pPr>
            <w:r>
              <w:t> </w:t>
            </w:r>
          </w:p>
        </w:tc>
      </w:tr>
      <w:tr w:rsidR="00F71C82" w14:paraId="0E0E8E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1A54D62" w14:textId="39AEB0E9"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 cbc:ID</w:t>
            </w:r>
          </w:p>
        </w:tc>
        <w:tc>
          <w:tcPr>
            <w:tcW w:w="554" w:type="pct"/>
            <w:tcBorders>
              <w:top w:val="nil"/>
              <w:left w:val="nil"/>
              <w:bottom w:val="single" w:sz="4" w:space="0" w:color="000000"/>
              <w:right w:val="single" w:sz="4" w:space="0" w:color="000000"/>
            </w:tcBorders>
            <w:noWrap/>
            <w:hideMark/>
          </w:tcPr>
          <w:p w14:paraId="3D964D18" w14:textId="77777777" w:rsidR="00865015" w:rsidRDefault="00865015" w:rsidP="00F71C82">
            <w:pPr>
              <w:pStyle w:val="Tablebody"/>
            </w:pPr>
            <w:r>
              <w:t>ibt-096-1</w:t>
            </w:r>
          </w:p>
        </w:tc>
        <w:tc>
          <w:tcPr>
            <w:tcW w:w="185" w:type="pct"/>
            <w:tcBorders>
              <w:top w:val="nil"/>
              <w:left w:val="nil"/>
              <w:bottom w:val="single" w:sz="4" w:space="0" w:color="000000"/>
              <w:right w:val="single" w:sz="4" w:space="0" w:color="000000"/>
            </w:tcBorders>
            <w:noWrap/>
            <w:hideMark/>
          </w:tcPr>
          <w:p w14:paraId="4A1856C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C6EDE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A1CBA7" w14:textId="77777777" w:rsidR="00865015" w:rsidRDefault="00865015" w:rsidP="00F71C82">
            <w:pPr>
              <w:pStyle w:val="Tablebody"/>
            </w:pPr>
            <w:r>
              <w:t>Tax Scheme</w:t>
            </w:r>
          </w:p>
        </w:tc>
      </w:tr>
      <w:tr w:rsidR="00F71C82" w14:paraId="2E4442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F7D8D41" w14:textId="5A1D71FC"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6EA0DEC3" w14:textId="77777777" w:rsidR="00865015" w:rsidRDefault="00865015" w:rsidP="00F71C82">
            <w:pPr>
              <w:pStyle w:val="Tablebody"/>
            </w:pPr>
            <w:r>
              <w:t>ibt-097</w:t>
            </w:r>
          </w:p>
        </w:tc>
        <w:tc>
          <w:tcPr>
            <w:tcW w:w="185" w:type="pct"/>
            <w:tcBorders>
              <w:top w:val="nil"/>
              <w:left w:val="nil"/>
              <w:bottom w:val="single" w:sz="4" w:space="0" w:color="000000"/>
              <w:right w:val="single" w:sz="4" w:space="0" w:color="000000"/>
            </w:tcBorders>
            <w:noWrap/>
            <w:hideMark/>
          </w:tcPr>
          <w:p w14:paraId="2C8ECB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12DD2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7BAA477" w14:textId="77777777" w:rsidR="00865015" w:rsidRDefault="00865015" w:rsidP="00F71C82">
            <w:pPr>
              <w:pStyle w:val="Tablebody"/>
            </w:pPr>
            <w:r>
              <w:t>Document level allowance reason</w:t>
            </w:r>
          </w:p>
        </w:tc>
      </w:tr>
      <w:tr w:rsidR="00F71C82" w14:paraId="6B03346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C25BBB" w14:textId="4D8CCF3D"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3A45D872" w14:textId="77777777" w:rsidR="00865015" w:rsidRDefault="00865015" w:rsidP="00F71C82">
            <w:pPr>
              <w:pStyle w:val="Tablebody"/>
            </w:pPr>
            <w:r>
              <w:t>ibt-098</w:t>
            </w:r>
          </w:p>
        </w:tc>
        <w:tc>
          <w:tcPr>
            <w:tcW w:w="185" w:type="pct"/>
            <w:tcBorders>
              <w:top w:val="nil"/>
              <w:left w:val="nil"/>
              <w:bottom w:val="single" w:sz="4" w:space="0" w:color="000000"/>
              <w:right w:val="single" w:sz="4" w:space="0" w:color="000000"/>
            </w:tcBorders>
            <w:noWrap/>
            <w:hideMark/>
          </w:tcPr>
          <w:p w14:paraId="248D5A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DC7F0E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72390B" w14:textId="77777777" w:rsidR="00865015" w:rsidRDefault="00865015" w:rsidP="00F71C82">
            <w:pPr>
              <w:pStyle w:val="Tablebody"/>
            </w:pPr>
            <w:r>
              <w:t>Document level allowance reason code</w:t>
            </w:r>
          </w:p>
        </w:tc>
      </w:tr>
      <w:tr w:rsidR="00F71C82" w14:paraId="5614A02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FD8830" w14:textId="31585FAE" w:rsidR="00865015" w:rsidRDefault="00865015" w:rsidP="00F71C82">
            <w:pPr>
              <w:pStyle w:val="Tablebody"/>
            </w:pPr>
            <w:r>
              <w:t>/</w:t>
            </w:r>
            <w:r w:rsidR="00085CA6">
              <w:t>(</w:t>
            </w:r>
            <w:r>
              <w:t>Invoice | CreditNote</w:t>
            </w:r>
            <w:r w:rsidR="00085CA6">
              <w:t>)</w:t>
            </w:r>
            <w:r>
              <w:t>/ cac:AllowanceCharge[cbc:ChargeIndicator = true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D5E8B8E" w14:textId="77777777" w:rsidR="00865015" w:rsidRDefault="00865015" w:rsidP="00F71C82">
            <w:pPr>
              <w:pStyle w:val="Tablebody"/>
            </w:pPr>
            <w:r>
              <w:t>ibg-21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1C92A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325F11"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575DFB9" w14:textId="77777777" w:rsidR="00865015" w:rsidRDefault="00865015" w:rsidP="00F71C82">
            <w:pPr>
              <w:pStyle w:val="Tablebody"/>
            </w:pPr>
            <w:r>
              <w:t>DOCUMENT LEVEL CHARGES</w:t>
            </w:r>
          </w:p>
        </w:tc>
      </w:tr>
      <w:tr w:rsidR="00F71C82" w14:paraId="28332E2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0512A92" w14:textId="207F0616" w:rsidR="00865015" w:rsidRDefault="00865015" w:rsidP="00F71C82">
            <w:pPr>
              <w:pStyle w:val="Tablebody"/>
            </w:pPr>
            <w:r>
              <w:t>/</w:t>
            </w:r>
            <w:r w:rsidR="00085CA6">
              <w:t>(</w:t>
            </w:r>
            <w:r>
              <w:t>Invoice | CreditNote</w:t>
            </w:r>
            <w:r w:rsidR="00085CA6">
              <w:t>)</w:t>
            </w:r>
            <w:r>
              <w:t>/ cac:AllowanceCharge[cbc:ChargeIndicator = true</w:t>
            </w:r>
            <w:r w:rsidR="00085CA6">
              <w:t>()</w:t>
            </w:r>
            <w:r>
              <w:t>]/ cbc:ChargeIndicator</w:t>
            </w:r>
          </w:p>
        </w:tc>
        <w:tc>
          <w:tcPr>
            <w:tcW w:w="554" w:type="pct"/>
            <w:tcBorders>
              <w:top w:val="nil"/>
              <w:left w:val="nil"/>
              <w:bottom w:val="single" w:sz="4" w:space="0" w:color="000000"/>
              <w:right w:val="single" w:sz="4" w:space="0" w:color="000000"/>
            </w:tcBorders>
            <w:noWrap/>
            <w:hideMark/>
          </w:tcPr>
          <w:p w14:paraId="74DB0F8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12EFD53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15D3356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62B3D65A" w14:textId="77777777" w:rsidR="00865015" w:rsidRDefault="00865015" w:rsidP="00F71C82">
            <w:pPr>
              <w:pStyle w:val="Tablebody"/>
            </w:pPr>
            <w:r>
              <w:t>Fixed value 'true'</w:t>
            </w:r>
          </w:p>
        </w:tc>
      </w:tr>
      <w:tr w:rsidR="00F71C82" w14:paraId="3AF1E2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E7EB136" w14:textId="0C30CFA1" w:rsidR="00865015" w:rsidRDefault="00865015" w:rsidP="00F71C82">
            <w:pPr>
              <w:pStyle w:val="Tablebody"/>
            </w:pPr>
            <w:r>
              <w:lastRenderedPageBreak/>
              <w:t>/</w:t>
            </w:r>
            <w:r w:rsidR="00085CA6">
              <w:t>(</w:t>
            </w:r>
            <w:r>
              <w:t>Invoice | CreditNote</w:t>
            </w:r>
            <w:r w:rsidR="00085CA6">
              <w:t>)</w:t>
            </w:r>
            <w:r>
              <w:t>/ cac:AllowanceCharge[cbc:ChargeIndicator = true</w:t>
            </w:r>
            <w:r w:rsidR="00085CA6">
              <w:t>()</w:t>
            </w:r>
            <w:r>
              <w:t>]/ cbc:Amount</w:t>
            </w:r>
          </w:p>
        </w:tc>
        <w:tc>
          <w:tcPr>
            <w:tcW w:w="554" w:type="pct"/>
            <w:tcBorders>
              <w:top w:val="nil"/>
              <w:left w:val="nil"/>
              <w:bottom w:val="single" w:sz="4" w:space="0" w:color="000000"/>
              <w:right w:val="single" w:sz="4" w:space="0" w:color="000000"/>
            </w:tcBorders>
            <w:noWrap/>
            <w:hideMark/>
          </w:tcPr>
          <w:p w14:paraId="6D61480B" w14:textId="77777777" w:rsidR="00865015" w:rsidRDefault="00865015" w:rsidP="00F71C82">
            <w:pPr>
              <w:pStyle w:val="Tablebody"/>
            </w:pPr>
            <w:r>
              <w:t>ibt-099</w:t>
            </w:r>
          </w:p>
        </w:tc>
        <w:tc>
          <w:tcPr>
            <w:tcW w:w="185" w:type="pct"/>
            <w:tcBorders>
              <w:top w:val="nil"/>
              <w:left w:val="nil"/>
              <w:bottom w:val="single" w:sz="4" w:space="0" w:color="000000"/>
              <w:right w:val="single" w:sz="4" w:space="0" w:color="000000"/>
            </w:tcBorders>
            <w:noWrap/>
            <w:hideMark/>
          </w:tcPr>
          <w:p w14:paraId="4815CF9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CAE9E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E7BB596" w14:textId="77777777" w:rsidR="00865015" w:rsidRDefault="00865015" w:rsidP="00F71C82">
            <w:pPr>
              <w:pStyle w:val="Tablebody"/>
            </w:pPr>
            <w:r>
              <w:t>Document level charge amount</w:t>
            </w:r>
          </w:p>
        </w:tc>
      </w:tr>
      <w:tr w:rsidR="00F71C82" w14:paraId="0DF9946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80C7C0" w14:textId="31916AB9" w:rsidR="00865015" w:rsidRDefault="00865015" w:rsidP="00F71C82">
            <w:pPr>
              <w:pStyle w:val="Tablebody"/>
            </w:pPr>
            <w:r>
              <w:t>/</w:t>
            </w:r>
            <w:r w:rsidR="00085CA6">
              <w:t>(</w:t>
            </w:r>
            <w:r>
              <w:t>Invoice | CreditNote</w:t>
            </w:r>
            <w:r w:rsidR="00085CA6">
              <w:t>)</w:t>
            </w:r>
            <w:r>
              <w:t>/ cac:AllowanceCharge[cbc:ChargeIndicator = true</w:t>
            </w:r>
            <w:r w:rsidR="00085CA6">
              <w:t>()</w:t>
            </w:r>
            <w:r>
              <w:t>]/ cbc:BaseAmount</w:t>
            </w:r>
          </w:p>
        </w:tc>
        <w:tc>
          <w:tcPr>
            <w:tcW w:w="554" w:type="pct"/>
            <w:tcBorders>
              <w:top w:val="nil"/>
              <w:left w:val="nil"/>
              <w:bottom w:val="single" w:sz="4" w:space="0" w:color="000000"/>
              <w:right w:val="single" w:sz="4" w:space="0" w:color="000000"/>
            </w:tcBorders>
            <w:noWrap/>
            <w:hideMark/>
          </w:tcPr>
          <w:p w14:paraId="237BF42F" w14:textId="77777777" w:rsidR="00865015" w:rsidRDefault="00865015" w:rsidP="00F71C82">
            <w:pPr>
              <w:pStyle w:val="Tablebody"/>
            </w:pPr>
            <w:r>
              <w:t>ibt-100</w:t>
            </w:r>
          </w:p>
        </w:tc>
        <w:tc>
          <w:tcPr>
            <w:tcW w:w="185" w:type="pct"/>
            <w:tcBorders>
              <w:top w:val="nil"/>
              <w:left w:val="nil"/>
              <w:bottom w:val="single" w:sz="4" w:space="0" w:color="000000"/>
              <w:right w:val="single" w:sz="4" w:space="0" w:color="000000"/>
            </w:tcBorders>
            <w:noWrap/>
            <w:hideMark/>
          </w:tcPr>
          <w:p w14:paraId="6553640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320A4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9C24C65" w14:textId="77777777" w:rsidR="00865015" w:rsidRDefault="00865015" w:rsidP="00F71C82">
            <w:pPr>
              <w:pStyle w:val="Tablebody"/>
            </w:pPr>
            <w:r>
              <w:t>Document level charge base amount</w:t>
            </w:r>
          </w:p>
        </w:tc>
      </w:tr>
      <w:tr w:rsidR="00F71C82" w14:paraId="0254250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BF5231" w14:textId="482EE1E7" w:rsidR="00865015" w:rsidRDefault="00865015" w:rsidP="00F71C82">
            <w:pPr>
              <w:pStyle w:val="Tablebody"/>
            </w:pPr>
            <w:r>
              <w:t>/</w:t>
            </w:r>
            <w:r w:rsidR="00085CA6">
              <w:t>(</w:t>
            </w:r>
            <w:r>
              <w:t>Invoice | CreditNote</w:t>
            </w:r>
            <w:r w:rsidR="00085CA6">
              <w:t>)</w:t>
            </w:r>
            <w:r>
              <w:t>/ cac:AllowanceCharge[cbc:ChargeIndicator = true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58C0F7AB" w14:textId="77777777" w:rsidR="00865015" w:rsidRDefault="00865015" w:rsidP="00F71C82">
            <w:pPr>
              <w:pStyle w:val="Tablebody"/>
            </w:pPr>
            <w:r>
              <w:t>ibt-101</w:t>
            </w:r>
          </w:p>
        </w:tc>
        <w:tc>
          <w:tcPr>
            <w:tcW w:w="185" w:type="pct"/>
            <w:tcBorders>
              <w:top w:val="nil"/>
              <w:left w:val="nil"/>
              <w:bottom w:val="single" w:sz="4" w:space="0" w:color="000000"/>
              <w:right w:val="single" w:sz="4" w:space="0" w:color="000000"/>
            </w:tcBorders>
            <w:noWrap/>
            <w:hideMark/>
          </w:tcPr>
          <w:p w14:paraId="7DEA3B1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EA487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E9AB0F" w14:textId="77777777" w:rsidR="00865015" w:rsidRDefault="00865015" w:rsidP="00F71C82">
            <w:pPr>
              <w:pStyle w:val="Tablebody"/>
            </w:pPr>
            <w:r>
              <w:t>Document level charge percentage</w:t>
            </w:r>
          </w:p>
        </w:tc>
      </w:tr>
      <w:tr w:rsidR="00F71C82" w14:paraId="72363E3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1D81CA" w14:textId="577D55D7" w:rsidR="00865015" w:rsidRDefault="00865015" w:rsidP="00F71C82">
            <w:pPr>
              <w:pStyle w:val="Tablebody"/>
            </w:pPr>
            <w:r>
              <w:t>/</w:t>
            </w:r>
            <w:r w:rsidR="00085CA6">
              <w:t>(</w:t>
            </w:r>
            <w:r>
              <w:t>Invoice | CreditNote</w:t>
            </w:r>
            <w:r w:rsidR="00085CA6">
              <w:t>)</w:t>
            </w:r>
            <w:r>
              <w:t>/ cac:AllowanceCharge[cbc:ChargeIndicator = true</w:t>
            </w:r>
            <w:r w:rsidR="00085CA6">
              <w:t>()</w:t>
            </w:r>
            <w:r>
              <w:t>]/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409131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B2DB80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3F92B7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04A4E1" w14:textId="77777777" w:rsidR="00865015" w:rsidRDefault="00865015" w:rsidP="00F71C82">
            <w:pPr>
              <w:pStyle w:val="Tablebody"/>
            </w:pPr>
            <w:r>
              <w:t> </w:t>
            </w:r>
          </w:p>
        </w:tc>
      </w:tr>
      <w:tr w:rsidR="00F71C82" w14:paraId="7BD4BDE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5FE25E4" w14:textId="08B2B732"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cbc:ID</w:t>
            </w:r>
          </w:p>
        </w:tc>
        <w:tc>
          <w:tcPr>
            <w:tcW w:w="554" w:type="pct"/>
            <w:tcBorders>
              <w:top w:val="nil"/>
              <w:left w:val="nil"/>
              <w:bottom w:val="single" w:sz="4" w:space="0" w:color="000000"/>
              <w:right w:val="single" w:sz="4" w:space="0" w:color="000000"/>
            </w:tcBorders>
            <w:noWrap/>
            <w:hideMark/>
          </w:tcPr>
          <w:p w14:paraId="2200682F" w14:textId="77777777" w:rsidR="00865015" w:rsidRDefault="00865015" w:rsidP="00F71C82">
            <w:pPr>
              <w:pStyle w:val="Tablebody"/>
            </w:pPr>
            <w:r>
              <w:t>ibt-102</w:t>
            </w:r>
          </w:p>
        </w:tc>
        <w:tc>
          <w:tcPr>
            <w:tcW w:w="185" w:type="pct"/>
            <w:tcBorders>
              <w:top w:val="nil"/>
              <w:left w:val="nil"/>
              <w:bottom w:val="single" w:sz="4" w:space="0" w:color="000000"/>
              <w:right w:val="single" w:sz="4" w:space="0" w:color="000000"/>
            </w:tcBorders>
            <w:noWrap/>
            <w:hideMark/>
          </w:tcPr>
          <w:p w14:paraId="04A98A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722BAD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A65BB72" w14:textId="77777777" w:rsidR="00865015" w:rsidRDefault="00865015" w:rsidP="00F71C82">
            <w:pPr>
              <w:pStyle w:val="Tablebody"/>
            </w:pPr>
            <w:r>
              <w:t>Document level charge TAX category code</w:t>
            </w:r>
          </w:p>
        </w:tc>
      </w:tr>
      <w:tr w:rsidR="00F71C82" w14:paraId="5633F89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856D28" w14:textId="40DEA42B"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cbc:Percent</w:t>
            </w:r>
          </w:p>
        </w:tc>
        <w:tc>
          <w:tcPr>
            <w:tcW w:w="554" w:type="pct"/>
            <w:tcBorders>
              <w:top w:val="nil"/>
              <w:left w:val="nil"/>
              <w:bottom w:val="single" w:sz="4" w:space="0" w:color="000000"/>
              <w:right w:val="single" w:sz="4" w:space="0" w:color="000000"/>
            </w:tcBorders>
            <w:noWrap/>
            <w:hideMark/>
          </w:tcPr>
          <w:p w14:paraId="38B95A4B" w14:textId="77777777" w:rsidR="00865015" w:rsidRDefault="00865015" w:rsidP="00F71C82">
            <w:pPr>
              <w:pStyle w:val="Tablebody"/>
            </w:pPr>
            <w:r>
              <w:t>ibt-103</w:t>
            </w:r>
          </w:p>
        </w:tc>
        <w:tc>
          <w:tcPr>
            <w:tcW w:w="185" w:type="pct"/>
            <w:tcBorders>
              <w:top w:val="nil"/>
              <w:left w:val="nil"/>
              <w:bottom w:val="single" w:sz="4" w:space="0" w:color="000000"/>
              <w:right w:val="single" w:sz="4" w:space="0" w:color="000000"/>
            </w:tcBorders>
            <w:noWrap/>
            <w:hideMark/>
          </w:tcPr>
          <w:p w14:paraId="39C9C30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C4B4D2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DB2C01" w14:textId="77777777" w:rsidR="00865015" w:rsidRDefault="00865015" w:rsidP="00F71C82">
            <w:pPr>
              <w:pStyle w:val="Tablebody"/>
            </w:pPr>
            <w:r>
              <w:t>Document level charge TAX rate</w:t>
            </w:r>
          </w:p>
        </w:tc>
      </w:tr>
      <w:tr w:rsidR="00F71C82" w14:paraId="36F0E1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D52EC6" w14:textId="1634BF40"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7701AF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2C6BEE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D95BF7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DE15A2" w14:textId="77777777" w:rsidR="00865015" w:rsidRDefault="00865015" w:rsidP="00F71C82">
            <w:pPr>
              <w:pStyle w:val="Tablebody"/>
            </w:pPr>
            <w:r>
              <w:t> </w:t>
            </w:r>
          </w:p>
        </w:tc>
      </w:tr>
      <w:tr w:rsidR="00F71C82" w14:paraId="108864D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177D5D" w14:textId="45E462A6"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 cbc:ID</w:t>
            </w:r>
          </w:p>
        </w:tc>
        <w:tc>
          <w:tcPr>
            <w:tcW w:w="554" w:type="pct"/>
            <w:tcBorders>
              <w:top w:val="nil"/>
              <w:left w:val="nil"/>
              <w:bottom w:val="single" w:sz="4" w:space="0" w:color="000000"/>
              <w:right w:val="single" w:sz="4" w:space="0" w:color="000000"/>
            </w:tcBorders>
            <w:noWrap/>
            <w:hideMark/>
          </w:tcPr>
          <w:p w14:paraId="6A312AD4" w14:textId="77777777" w:rsidR="00865015" w:rsidRDefault="00865015" w:rsidP="00F71C82">
            <w:pPr>
              <w:pStyle w:val="Tablebody"/>
            </w:pPr>
            <w:r>
              <w:t>ibt-103-1</w:t>
            </w:r>
          </w:p>
        </w:tc>
        <w:tc>
          <w:tcPr>
            <w:tcW w:w="185" w:type="pct"/>
            <w:tcBorders>
              <w:top w:val="nil"/>
              <w:left w:val="nil"/>
              <w:bottom w:val="single" w:sz="4" w:space="0" w:color="000000"/>
              <w:right w:val="single" w:sz="4" w:space="0" w:color="000000"/>
            </w:tcBorders>
            <w:noWrap/>
            <w:hideMark/>
          </w:tcPr>
          <w:p w14:paraId="7B45033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9A67D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B8FA3B7" w14:textId="77777777" w:rsidR="00865015" w:rsidRDefault="00865015" w:rsidP="00F71C82">
            <w:pPr>
              <w:pStyle w:val="Tablebody"/>
            </w:pPr>
            <w:r>
              <w:t>Tax Scheme</w:t>
            </w:r>
          </w:p>
        </w:tc>
      </w:tr>
      <w:tr w:rsidR="00F71C82" w14:paraId="6B1272B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908EC0" w14:textId="5E61162B"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53C13A02" w14:textId="77777777" w:rsidR="00865015" w:rsidRDefault="00865015" w:rsidP="00F71C82">
            <w:pPr>
              <w:pStyle w:val="Tablebody"/>
            </w:pPr>
            <w:r>
              <w:t>ibt-104</w:t>
            </w:r>
          </w:p>
        </w:tc>
        <w:tc>
          <w:tcPr>
            <w:tcW w:w="185" w:type="pct"/>
            <w:tcBorders>
              <w:top w:val="nil"/>
              <w:left w:val="nil"/>
              <w:bottom w:val="single" w:sz="4" w:space="0" w:color="000000"/>
              <w:right w:val="single" w:sz="4" w:space="0" w:color="000000"/>
            </w:tcBorders>
            <w:noWrap/>
            <w:hideMark/>
          </w:tcPr>
          <w:p w14:paraId="36DB4BE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5FB82F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CDCBB83" w14:textId="77777777" w:rsidR="00865015" w:rsidRDefault="00865015" w:rsidP="00F71C82">
            <w:pPr>
              <w:pStyle w:val="Tablebody"/>
            </w:pPr>
            <w:r>
              <w:t>Document level charge reason</w:t>
            </w:r>
          </w:p>
        </w:tc>
      </w:tr>
      <w:tr w:rsidR="00F71C82" w14:paraId="7FAE5B2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C8E16E" w14:textId="2604ABFB"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5E7CFCEB" w14:textId="77777777" w:rsidR="00865015" w:rsidRDefault="00865015" w:rsidP="00F71C82">
            <w:pPr>
              <w:pStyle w:val="Tablebody"/>
            </w:pPr>
            <w:r>
              <w:t>ibt-105</w:t>
            </w:r>
          </w:p>
        </w:tc>
        <w:tc>
          <w:tcPr>
            <w:tcW w:w="185" w:type="pct"/>
            <w:tcBorders>
              <w:top w:val="nil"/>
              <w:left w:val="nil"/>
              <w:bottom w:val="single" w:sz="4" w:space="0" w:color="000000"/>
              <w:right w:val="single" w:sz="4" w:space="0" w:color="000000"/>
            </w:tcBorders>
            <w:noWrap/>
            <w:hideMark/>
          </w:tcPr>
          <w:p w14:paraId="7BFFB9E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8BE0C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D3A4679" w14:textId="77777777" w:rsidR="00865015" w:rsidRDefault="00865015" w:rsidP="00F71C82">
            <w:pPr>
              <w:pStyle w:val="Tablebody"/>
            </w:pPr>
            <w:r>
              <w:t>Document level charge reason code</w:t>
            </w:r>
          </w:p>
        </w:tc>
      </w:tr>
      <w:tr w:rsidR="00F71C82" w14:paraId="269F966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ED0200" w14:textId="554FFAED" w:rsidR="00865015" w:rsidRDefault="00865015" w:rsidP="00F71C82">
            <w:pPr>
              <w:pStyle w:val="Tablebody"/>
            </w:pPr>
            <w:r>
              <w:t>/</w:t>
            </w:r>
            <w:r w:rsidR="00085CA6">
              <w:t>(</w:t>
            </w:r>
            <w:r>
              <w:t>Invoice | CreditNote</w:t>
            </w:r>
            <w:r w:rsidR="00085CA6">
              <w:t>)</w:t>
            </w:r>
            <w:r>
              <w:t>/ cac:LegalMonetaryTotal</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5729171" w14:textId="77777777" w:rsidR="00865015" w:rsidRDefault="00865015" w:rsidP="00F71C82">
            <w:pPr>
              <w:pStyle w:val="Tablebody"/>
            </w:pPr>
            <w:r>
              <w:t>ibg-22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4274E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8C1F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9951050" w14:textId="77777777" w:rsidR="00865015" w:rsidRDefault="00865015" w:rsidP="00F71C82">
            <w:pPr>
              <w:pStyle w:val="Tablebody"/>
            </w:pPr>
            <w:r>
              <w:t>DOCUMENT TOTALS</w:t>
            </w:r>
          </w:p>
        </w:tc>
      </w:tr>
      <w:tr w:rsidR="00F71C82" w14:paraId="2D33E2D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35A5A0A" w14:textId="3A2286FA" w:rsidR="00865015" w:rsidRDefault="00865015" w:rsidP="00F71C82">
            <w:pPr>
              <w:pStyle w:val="Tablebody"/>
            </w:pPr>
            <w:r>
              <w:t>/</w:t>
            </w:r>
            <w:r w:rsidR="00085CA6">
              <w:t>(</w:t>
            </w:r>
            <w:r>
              <w:t>Invoice | CreditNote</w:t>
            </w:r>
            <w:r w:rsidR="00085CA6">
              <w:t>)</w:t>
            </w:r>
            <w:r>
              <w:t>/ cac:LegalMonetaryTotal/ cbc:LineExtensionAmount</w:t>
            </w:r>
          </w:p>
        </w:tc>
        <w:tc>
          <w:tcPr>
            <w:tcW w:w="554" w:type="pct"/>
            <w:tcBorders>
              <w:top w:val="nil"/>
              <w:left w:val="nil"/>
              <w:bottom w:val="single" w:sz="4" w:space="0" w:color="000000"/>
              <w:right w:val="single" w:sz="4" w:space="0" w:color="000000"/>
            </w:tcBorders>
            <w:noWrap/>
            <w:hideMark/>
          </w:tcPr>
          <w:p w14:paraId="4C3D234C" w14:textId="77777777" w:rsidR="00865015" w:rsidRDefault="00865015" w:rsidP="00F71C82">
            <w:pPr>
              <w:pStyle w:val="Tablebody"/>
            </w:pPr>
            <w:r>
              <w:t>ibt-106</w:t>
            </w:r>
          </w:p>
        </w:tc>
        <w:tc>
          <w:tcPr>
            <w:tcW w:w="185" w:type="pct"/>
            <w:tcBorders>
              <w:top w:val="nil"/>
              <w:left w:val="nil"/>
              <w:bottom w:val="single" w:sz="4" w:space="0" w:color="000000"/>
              <w:right w:val="single" w:sz="4" w:space="0" w:color="000000"/>
            </w:tcBorders>
            <w:noWrap/>
            <w:hideMark/>
          </w:tcPr>
          <w:p w14:paraId="6080098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F96D1C"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DB9D72" w14:textId="77777777" w:rsidR="00865015" w:rsidRDefault="00865015" w:rsidP="00F71C82">
            <w:pPr>
              <w:pStyle w:val="Tablebody"/>
            </w:pPr>
            <w:r>
              <w:t>Sum of Invoice line net amount</w:t>
            </w:r>
          </w:p>
        </w:tc>
      </w:tr>
      <w:tr w:rsidR="00F71C82" w14:paraId="70BE3E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918C46" w14:textId="0CF811DE" w:rsidR="00865015" w:rsidRDefault="00865015" w:rsidP="00F71C82">
            <w:pPr>
              <w:pStyle w:val="Tablebody"/>
            </w:pPr>
            <w:r>
              <w:t>/</w:t>
            </w:r>
            <w:r w:rsidR="00085CA6">
              <w:t>(</w:t>
            </w:r>
            <w:r>
              <w:t>Invoice | CreditNote</w:t>
            </w:r>
            <w:r w:rsidR="00085CA6">
              <w:t>)</w:t>
            </w:r>
            <w:r>
              <w:t>/ cac:LegalMonetaryTotal/ cbc:AllowanceTotalAmount</w:t>
            </w:r>
          </w:p>
        </w:tc>
        <w:tc>
          <w:tcPr>
            <w:tcW w:w="554" w:type="pct"/>
            <w:tcBorders>
              <w:top w:val="nil"/>
              <w:left w:val="nil"/>
              <w:bottom w:val="single" w:sz="4" w:space="0" w:color="000000"/>
              <w:right w:val="single" w:sz="4" w:space="0" w:color="000000"/>
            </w:tcBorders>
            <w:noWrap/>
            <w:hideMark/>
          </w:tcPr>
          <w:p w14:paraId="7CBF282D" w14:textId="77777777" w:rsidR="00865015" w:rsidRDefault="00865015" w:rsidP="00F71C82">
            <w:pPr>
              <w:pStyle w:val="Tablebody"/>
            </w:pPr>
            <w:r>
              <w:t>ibt-107</w:t>
            </w:r>
          </w:p>
        </w:tc>
        <w:tc>
          <w:tcPr>
            <w:tcW w:w="185" w:type="pct"/>
            <w:tcBorders>
              <w:top w:val="nil"/>
              <w:left w:val="nil"/>
              <w:bottom w:val="single" w:sz="4" w:space="0" w:color="000000"/>
              <w:right w:val="single" w:sz="4" w:space="0" w:color="000000"/>
            </w:tcBorders>
            <w:noWrap/>
            <w:hideMark/>
          </w:tcPr>
          <w:p w14:paraId="4C7542E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993876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BBD85AE" w14:textId="77777777" w:rsidR="00865015" w:rsidRDefault="00865015" w:rsidP="00F71C82">
            <w:pPr>
              <w:pStyle w:val="Tablebody"/>
            </w:pPr>
            <w:r>
              <w:t>Sum of allowances on document level</w:t>
            </w:r>
          </w:p>
        </w:tc>
      </w:tr>
      <w:tr w:rsidR="00F71C82" w14:paraId="4FBF07B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650A23" w14:textId="51234012" w:rsidR="00865015" w:rsidRDefault="00865015" w:rsidP="00F71C82">
            <w:pPr>
              <w:pStyle w:val="Tablebody"/>
            </w:pPr>
            <w:r>
              <w:t>/</w:t>
            </w:r>
            <w:r w:rsidR="00085CA6">
              <w:t>(</w:t>
            </w:r>
            <w:r>
              <w:t>Invoice | CreditNote</w:t>
            </w:r>
            <w:r w:rsidR="00085CA6">
              <w:t>)</w:t>
            </w:r>
            <w:r>
              <w:t>/ cac:LegalMonetaryTotal/ cbc:ChargeTotalAmount</w:t>
            </w:r>
          </w:p>
        </w:tc>
        <w:tc>
          <w:tcPr>
            <w:tcW w:w="554" w:type="pct"/>
            <w:tcBorders>
              <w:top w:val="nil"/>
              <w:left w:val="nil"/>
              <w:bottom w:val="single" w:sz="4" w:space="0" w:color="000000"/>
              <w:right w:val="single" w:sz="4" w:space="0" w:color="000000"/>
            </w:tcBorders>
            <w:noWrap/>
            <w:hideMark/>
          </w:tcPr>
          <w:p w14:paraId="3842B1DD" w14:textId="77777777" w:rsidR="00865015" w:rsidRDefault="00865015" w:rsidP="00F71C82">
            <w:pPr>
              <w:pStyle w:val="Tablebody"/>
            </w:pPr>
            <w:r>
              <w:t>ibt-108</w:t>
            </w:r>
          </w:p>
        </w:tc>
        <w:tc>
          <w:tcPr>
            <w:tcW w:w="185" w:type="pct"/>
            <w:tcBorders>
              <w:top w:val="nil"/>
              <w:left w:val="nil"/>
              <w:bottom w:val="single" w:sz="4" w:space="0" w:color="000000"/>
              <w:right w:val="single" w:sz="4" w:space="0" w:color="000000"/>
            </w:tcBorders>
            <w:noWrap/>
            <w:hideMark/>
          </w:tcPr>
          <w:p w14:paraId="71AE3A4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FDE10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AF78ED" w14:textId="77777777" w:rsidR="00865015" w:rsidRDefault="00865015" w:rsidP="00F71C82">
            <w:pPr>
              <w:pStyle w:val="Tablebody"/>
            </w:pPr>
            <w:r>
              <w:t>Sum of charges on document level</w:t>
            </w:r>
          </w:p>
        </w:tc>
      </w:tr>
      <w:tr w:rsidR="00F71C82" w14:paraId="1BCA91B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970B35" w14:textId="3A736B88" w:rsidR="00865015" w:rsidRDefault="00865015" w:rsidP="00F71C82">
            <w:pPr>
              <w:pStyle w:val="Tablebody"/>
            </w:pPr>
            <w:r>
              <w:t>/</w:t>
            </w:r>
            <w:r w:rsidR="00085CA6">
              <w:t>(</w:t>
            </w:r>
            <w:r>
              <w:t>Invoice | CreditNote</w:t>
            </w:r>
            <w:r w:rsidR="00085CA6">
              <w:t>)</w:t>
            </w:r>
            <w:r>
              <w:t>/ cac:LegalMonetaryTotal/ cbc:TaxExclusiveAmount</w:t>
            </w:r>
          </w:p>
        </w:tc>
        <w:tc>
          <w:tcPr>
            <w:tcW w:w="554" w:type="pct"/>
            <w:tcBorders>
              <w:top w:val="nil"/>
              <w:left w:val="nil"/>
              <w:bottom w:val="single" w:sz="4" w:space="0" w:color="000000"/>
              <w:right w:val="single" w:sz="4" w:space="0" w:color="000000"/>
            </w:tcBorders>
            <w:noWrap/>
            <w:hideMark/>
          </w:tcPr>
          <w:p w14:paraId="3395DE66" w14:textId="77777777" w:rsidR="00865015" w:rsidRDefault="00865015" w:rsidP="00F71C82">
            <w:pPr>
              <w:pStyle w:val="Tablebody"/>
            </w:pPr>
            <w:r>
              <w:t>ibt-109</w:t>
            </w:r>
          </w:p>
        </w:tc>
        <w:tc>
          <w:tcPr>
            <w:tcW w:w="185" w:type="pct"/>
            <w:tcBorders>
              <w:top w:val="nil"/>
              <w:left w:val="nil"/>
              <w:bottom w:val="single" w:sz="4" w:space="0" w:color="000000"/>
              <w:right w:val="single" w:sz="4" w:space="0" w:color="000000"/>
            </w:tcBorders>
            <w:noWrap/>
            <w:hideMark/>
          </w:tcPr>
          <w:p w14:paraId="1781C97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91BC9D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A1AA8CC" w14:textId="77777777" w:rsidR="00865015" w:rsidRDefault="00865015" w:rsidP="00F71C82">
            <w:pPr>
              <w:pStyle w:val="Tablebody"/>
            </w:pPr>
            <w:r>
              <w:t>Invoice total amount without TAX</w:t>
            </w:r>
          </w:p>
        </w:tc>
      </w:tr>
      <w:tr w:rsidR="00F71C82" w14:paraId="213AC84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442F9B" w14:textId="51DC9356" w:rsidR="00865015" w:rsidRDefault="00865015" w:rsidP="00F71C82">
            <w:pPr>
              <w:pStyle w:val="Tablebody"/>
            </w:pPr>
            <w:r>
              <w:t>/</w:t>
            </w:r>
            <w:r w:rsidR="00085CA6">
              <w:t>(</w:t>
            </w:r>
            <w:r>
              <w:t>Invoice | CreditNote</w:t>
            </w:r>
            <w:r w:rsidR="00085CA6">
              <w:t>)</w:t>
            </w:r>
            <w:r>
              <w:t>/ cac:TaxTotal</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3E3344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58B7D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C91BA9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DAF82D4" w14:textId="77777777" w:rsidR="00865015" w:rsidRDefault="00865015" w:rsidP="00F71C82">
            <w:pPr>
              <w:pStyle w:val="Tablebody"/>
            </w:pPr>
            <w:r>
              <w:t> </w:t>
            </w:r>
          </w:p>
        </w:tc>
      </w:tr>
      <w:tr w:rsidR="00F71C82" w14:paraId="27A143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722D7CF" w14:textId="1ABE01E1"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cbc:DocumentCurrencyCode/ text</w:t>
            </w:r>
            <w:r w:rsidR="00085CA6">
              <w:t>()</w:t>
            </w:r>
            <w:r>
              <w:t>]</w:t>
            </w:r>
          </w:p>
        </w:tc>
        <w:tc>
          <w:tcPr>
            <w:tcW w:w="554" w:type="pct"/>
            <w:tcBorders>
              <w:top w:val="nil"/>
              <w:left w:val="nil"/>
              <w:bottom w:val="single" w:sz="4" w:space="0" w:color="000000"/>
              <w:right w:val="single" w:sz="4" w:space="0" w:color="000000"/>
            </w:tcBorders>
            <w:noWrap/>
            <w:hideMark/>
          </w:tcPr>
          <w:p w14:paraId="3EBE15FD" w14:textId="77777777" w:rsidR="00865015" w:rsidRDefault="00865015" w:rsidP="00F71C82">
            <w:pPr>
              <w:pStyle w:val="Tablebody"/>
            </w:pPr>
            <w:r>
              <w:t>ibt-110</w:t>
            </w:r>
          </w:p>
        </w:tc>
        <w:tc>
          <w:tcPr>
            <w:tcW w:w="185" w:type="pct"/>
            <w:tcBorders>
              <w:top w:val="nil"/>
              <w:left w:val="nil"/>
              <w:bottom w:val="single" w:sz="4" w:space="0" w:color="000000"/>
              <w:right w:val="single" w:sz="4" w:space="0" w:color="000000"/>
            </w:tcBorders>
            <w:noWrap/>
            <w:hideMark/>
          </w:tcPr>
          <w:p w14:paraId="1D5E531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6A589F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7A9C96D" w14:textId="77777777" w:rsidR="00865015" w:rsidRDefault="00865015" w:rsidP="00F71C82">
            <w:pPr>
              <w:pStyle w:val="Tablebody"/>
            </w:pPr>
            <w:r>
              <w:t>Invoice total TAX amount</w:t>
            </w:r>
          </w:p>
        </w:tc>
      </w:tr>
      <w:tr w:rsidR="00F71C82" w14:paraId="2D3FA6A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0A7445D" w14:textId="51348DE0"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cbc:TaxCurrencyCode/ text</w:t>
            </w:r>
            <w:r w:rsidR="00085CA6">
              <w:t>()</w:t>
            </w:r>
            <w:r>
              <w:t>]</w:t>
            </w:r>
          </w:p>
        </w:tc>
        <w:tc>
          <w:tcPr>
            <w:tcW w:w="554" w:type="pct"/>
            <w:tcBorders>
              <w:top w:val="nil"/>
              <w:left w:val="nil"/>
              <w:bottom w:val="single" w:sz="4" w:space="0" w:color="000000"/>
              <w:right w:val="single" w:sz="4" w:space="0" w:color="000000"/>
            </w:tcBorders>
            <w:noWrap/>
            <w:hideMark/>
          </w:tcPr>
          <w:p w14:paraId="5BF68CD5" w14:textId="77777777" w:rsidR="00865015" w:rsidRDefault="00865015" w:rsidP="00F71C82">
            <w:pPr>
              <w:pStyle w:val="Tablebody"/>
            </w:pPr>
            <w:r>
              <w:t>ibt-111</w:t>
            </w:r>
          </w:p>
        </w:tc>
        <w:tc>
          <w:tcPr>
            <w:tcW w:w="185" w:type="pct"/>
            <w:tcBorders>
              <w:top w:val="nil"/>
              <w:left w:val="nil"/>
              <w:bottom w:val="single" w:sz="4" w:space="0" w:color="000000"/>
              <w:right w:val="single" w:sz="4" w:space="0" w:color="000000"/>
            </w:tcBorders>
            <w:noWrap/>
            <w:hideMark/>
          </w:tcPr>
          <w:p w14:paraId="1C85BAB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58070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9131CAB" w14:textId="77777777" w:rsidR="00865015" w:rsidRDefault="00865015" w:rsidP="00F71C82">
            <w:pPr>
              <w:pStyle w:val="Tablebody"/>
            </w:pPr>
            <w:r>
              <w:t>Invoice total TAX amount in accounting currency</w:t>
            </w:r>
          </w:p>
        </w:tc>
      </w:tr>
      <w:tr w:rsidR="00F71C82" w14:paraId="69037F1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DE87EDF" w14:textId="22128DED" w:rsidR="00865015" w:rsidRDefault="00865015" w:rsidP="00F71C82">
            <w:pPr>
              <w:pStyle w:val="Tablebody"/>
            </w:pPr>
            <w:r>
              <w:lastRenderedPageBreak/>
              <w:t>/</w:t>
            </w:r>
            <w:r w:rsidR="00085CA6">
              <w:t>(</w:t>
            </w:r>
            <w:r>
              <w:t>Invoice | CreditNote</w:t>
            </w:r>
            <w:r w:rsidR="00085CA6">
              <w:t>)</w:t>
            </w:r>
            <w:r>
              <w:t>/ cac:LegalMonetaryTotal/ cbc:TaxInclusiveAmount</w:t>
            </w:r>
          </w:p>
        </w:tc>
        <w:tc>
          <w:tcPr>
            <w:tcW w:w="554" w:type="pct"/>
            <w:tcBorders>
              <w:top w:val="nil"/>
              <w:left w:val="nil"/>
              <w:bottom w:val="single" w:sz="4" w:space="0" w:color="000000"/>
              <w:right w:val="single" w:sz="4" w:space="0" w:color="000000"/>
            </w:tcBorders>
            <w:noWrap/>
            <w:hideMark/>
          </w:tcPr>
          <w:p w14:paraId="5B583209" w14:textId="77777777" w:rsidR="00865015" w:rsidRDefault="00865015" w:rsidP="00F71C82">
            <w:pPr>
              <w:pStyle w:val="Tablebody"/>
            </w:pPr>
            <w:r>
              <w:t>ibt-112</w:t>
            </w:r>
          </w:p>
        </w:tc>
        <w:tc>
          <w:tcPr>
            <w:tcW w:w="185" w:type="pct"/>
            <w:tcBorders>
              <w:top w:val="nil"/>
              <w:left w:val="nil"/>
              <w:bottom w:val="single" w:sz="4" w:space="0" w:color="000000"/>
              <w:right w:val="single" w:sz="4" w:space="0" w:color="000000"/>
            </w:tcBorders>
            <w:noWrap/>
            <w:hideMark/>
          </w:tcPr>
          <w:p w14:paraId="61847B6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7E189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A826FB0" w14:textId="77777777" w:rsidR="00865015" w:rsidRDefault="00865015" w:rsidP="00F71C82">
            <w:pPr>
              <w:pStyle w:val="Tablebody"/>
            </w:pPr>
            <w:r>
              <w:t>Invoice total amount with TAX</w:t>
            </w:r>
          </w:p>
        </w:tc>
      </w:tr>
      <w:tr w:rsidR="00F71C82" w14:paraId="7961854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2E77A2" w14:textId="4EE40ABD" w:rsidR="00865015" w:rsidRDefault="00865015" w:rsidP="00F71C82">
            <w:pPr>
              <w:pStyle w:val="Tablebody"/>
            </w:pPr>
            <w:r>
              <w:t>/</w:t>
            </w:r>
            <w:r w:rsidR="00085CA6">
              <w:t>(</w:t>
            </w:r>
            <w:r>
              <w:t>Invoice | CreditNote</w:t>
            </w:r>
            <w:r w:rsidR="00085CA6">
              <w:t>)</w:t>
            </w:r>
            <w:r>
              <w:t>/ cac:LegalMonetaryTotal/ cbc:PrepaidAmount</w:t>
            </w:r>
          </w:p>
        </w:tc>
        <w:tc>
          <w:tcPr>
            <w:tcW w:w="554" w:type="pct"/>
            <w:tcBorders>
              <w:top w:val="nil"/>
              <w:left w:val="nil"/>
              <w:bottom w:val="single" w:sz="4" w:space="0" w:color="000000"/>
              <w:right w:val="single" w:sz="4" w:space="0" w:color="000000"/>
            </w:tcBorders>
            <w:noWrap/>
            <w:hideMark/>
          </w:tcPr>
          <w:p w14:paraId="7FB04E20" w14:textId="77777777" w:rsidR="00865015" w:rsidRDefault="00865015" w:rsidP="00F71C82">
            <w:pPr>
              <w:pStyle w:val="Tablebody"/>
            </w:pPr>
            <w:r>
              <w:t>ibt-113</w:t>
            </w:r>
          </w:p>
        </w:tc>
        <w:tc>
          <w:tcPr>
            <w:tcW w:w="185" w:type="pct"/>
            <w:tcBorders>
              <w:top w:val="nil"/>
              <w:left w:val="nil"/>
              <w:bottom w:val="single" w:sz="4" w:space="0" w:color="000000"/>
              <w:right w:val="single" w:sz="4" w:space="0" w:color="000000"/>
            </w:tcBorders>
            <w:noWrap/>
            <w:hideMark/>
          </w:tcPr>
          <w:p w14:paraId="29B21E6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14459B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632793B" w14:textId="77777777" w:rsidR="00865015" w:rsidRDefault="00865015" w:rsidP="00F71C82">
            <w:pPr>
              <w:pStyle w:val="Tablebody"/>
            </w:pPr>
            <w:r>
              <w:t>Paid amount</w:t>
            </w:r>
          </w:p>
        </w:tc>
      </w:tr>
      <w:tr w:rsidR="00F71C82" w14:paraId="096A8F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43D602" w14:textId="59414834" w:rsidR="00865015" w:rsidRDefault="00865015" w:rsidP="00F71C82">
            <w:pPr>
              <w:pStyle w:val="Tablebody"/>
            </w:pPr>
            <w:r>
              <w:t>/</w:t>
            </w:r>
            <w:r w:rsidR="00085CA6">
              <w:t>(</w:t>
            </w:r>
            <w:r>
              <w:t>Invoice | CreditNote</w:t>
            </w:r>
            <w:r w:rsidR="00085CA6">
              <w:t>)</w:t>
            </w:r>
            <w:r>
              <w:t>/ cac:LegalMonetaryTotal/ cbc:PayableRoundingAmount</w:t>
            </w:r>
          </w:p>
        </w:tc>
        <w:tc>
          <w:tcPr>
            <w:tcW w:w="554" w:type="pct"/>
            <w:tcBorders>
              <w:top w:val="nil"/>
              <w:left w:val="nil"/>
              <w:bottom w:val="single" w:sz="4" w:space="0" w:color="000000"/>
              <w:right w:val="single" w:sz="4" w:space="0" w:color="000000"/>
            </w:tcBorders>
            <w:noWrap/>
            <w:hideMark/>
          </w:tcPr>
          <w:p w14:paraId="1E75C818" w14:textId="77777777" w:rsidR="00865015" w:rsidRDefault="00865015" w:rsidP="00F71C82">
            <w:pPr>
              <w:pStyle w:val="Tablebody"/>
            </w:pPr>
            <w:r>
              <w:t>ibt-114</w:t>
            </w:r>
          </w:p>
        </w:tc>
        <w:tc>
          <w:tcPr>
            <w:tcW w:w="185" w:type="pct"/>
            <w:tcBorders>
              <w:top w:val="nil"/>
              <w:left w:val="nil"/>
              <w:bottom w:val="single" w:sz="4" w:space="0" w:color="000000"/>
              <w:right w:val="single" w:sz="4" w:space="0" w:color="000000"/>
            </w:tcBorders>
            <w:noWrap/>
            <w:hideMark/>
          </w:tcPr>
          <w:p w14:paraId="278A117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6CDE14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47ED61" w14:textId="77777777" w:rsidR="00865015" w:rsidRDefault="00865015" w:rsidP="00F71C82">
            <w:pPr>
              <w:pStyle w:val="Tablebody"/>
            </w:pPr>
            <w:r>
              <w:t>Rounding amount</w:t>
            </w:r>
          </w:p>
        </w:tc>
      </w:tr>
      <w:tr w:rsidR="00F71C82" w14:paraId="6FD38E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81DBACB" w14:textId="02A31A01" w:rsidR="00865015" w:rsidRDefault="00865015" w:rsidP="00F71C82">
            <w:pPr>
              <w:pStyle w:val="Tablebody"/>
            </w:pPr>
            <w:r>
              <w:t>/</w:t>
            </w:r>
            <w:r w:rsidR="00085CA6">
              <w:t>(</w:t>
            </w:r>
            <w:r>
              <w:t>Invoice | CreditNote</w:t>
            </w:r>
            <w:r w:rsidR="00085CA6">
              <w:t>)</w:t>
            </w:r>
            <w:r>
              <w:t>/ cac:LegalMonetaryTotal/ cbc:PayableAmount</w:t>
            </w:r>
          </w:p>
        </w:tc>
        <w:tc>
          <w:tcPr>
            <w:tcW w:w="554" w:type="pct"/>
            <w:tcBorders>
              <w:top w:val="nil"/>
              <w:left w:val="nil"/>
              <w:bottom w:val="single" w:sz="4" w:space="0" w:color="000000"/>
              <w:right w:val="single" w:sz="4" w:space="0" w:color="000000"/>
            </w:tcBorders>
            <w:noWrap/>
            <w:hideMark/>
          </w:tcPr>
          <w:p w14:paraId="0793EFB7" w14:textId="77777777" w:rsidR="00865015" w:rsidRDefault="00865015" w:rsidP="00F71C82">
            <w:pPr>
              <w:pStyle w:val="Tablebody"/>
            </w:pPr>
            <w:r>
              <w:t>ibt-115</w:t>
            </w:r>
          </w:p>
        </w:tc>
        <w:tc>
          <w:tcPr>
            <w:tcW w:w="185" w:type="pct"/>
            <w:tcBorders>
              <w:top w:val="nil"/>
              <w:left w:val="nil"/>
              <w:bottom w:val="single" w:sz="4" w:space="0" w:color="000000"/>
              <w:right w:val="single" w:sz="4" w:space="0" w:color="000000"/>
            </w:tcBorders>
            <w:noWrap/>
            <w:hideMark/>
          </w:tcPr>
          <w:p w14:paraId="515FFD8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A8DC07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B1C82D2" w14:textId="77777777" w:rsidR="00865015" w:rsidRDefault="00865015" w:rsidP="00F71C82">
            <w:pPr>
              <w:pStyle w:val="Tablebody"/>
            </w:pPr>
            <w:r>
              <w:t>Amount due for payment</w:t>
            </w:r>
          </w:p>
        </w:tc>
      </w:tr>
      <w:tr w:rsidR="00F71C82" w14:paraId="57900D5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220DABF" w14:textId="37B15B67" w:rsidR="00865015" w:rsidRDefault="00865015" w:rsidP="00F71C82">
            <w:pPr>
              <w:pStyle w:val="Tablebody"/>
            </w:pPr>
            <w:r>
              <w:t>/</w:t>
            </w:r>
            <w:r w:rsidR="00085CA6">
              <w:t>(</w:t>
            </w:r>
            <w:r>
              <w:t>Invoice | CreditNote</w:t>
            </w:r>
            <w:r w:rsidR="00085CA6">
              <w:t>)</w:t>
            </w:r>
            <w:r>
              <w:t>/ cac:TaxTotal/ cac:TaxSubtotal</w:t>
            </w:r>
          </w:p>
        </w:tc>
        <w:tc>
          <w:tcPr>
            <w:tcW w:w="554" w:type="pct"/>
            <w:tcBorders>
              <w:top w:val="nil"/>
              <w:left w:val="nil"/>
              <w:bottom w:val="single" w:sz="4" w:space="0" w:color="000000"/>
              <w:right w:val="single" w:sz="4" w:space="0" w:color="000000"/>
            </w:tcBorders>
            <w:noWrap/>
            <w:hideMark/>
          </w:tcPr>
          <w:p w14:paraId="6174A7A1" w14:textId="77777777" w:rsidR="00865015" w:rsidRDefault="00865015" w:rsidP="00F71C82">
            <w:pPr>
              <w:pStyle w:val="Tablebody"/>
            </w:pPr>
            <w:r>
              <w:t>ibg-23</w:t>
            </w:r>
          </w:p>
        </w:tc>
        <w:tc>
          <w:tcPr>
            <w:tcW w:w="185" w:type="pct"/>
            <w:tcBorders>
              <w:top w:val="nil"/>
              <w:left w:val="nil"/>
              <w:bottom w:val="single" w:sz="4" w:space="0" w:color="000000"/>
              <w:right w:val="single" w:sz="4" w:space="0" w:color="000000"/>
            </w:tcBorders>
            <w:noWrap/>
            <w:hideMark/>
          </w:tcPr>
          <w:p w14:paraId="534FA7F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1EAF4AA"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noWrap/>
            <w:hideMark/>
          </w:tcPr>
          <w:p w14:paraId="1DB8DA01" w14:textId="77777777" w:rsidR="00865015" w:rsidRDefault="00865015" w:rsidP="00F71C82">
            <w:pPr>
              <w:pStyle w:val="Tablebody"/>
            </w:pPr>
            <w:r>
              <w:t>TAX BREAKDOWN</w:t>
            </w:r>
          </w:p>
        </w:tc>
      </w:tr>
      <w:tr w:rsidR="00F71C82" w14:paraId="5AD4E35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C5C8631" w14:textId="36F609E6" w:rsidR="00865015" w:rsidRDefault="00865015" w:rsidP="00F71C82">
            <w:pPr>
              <w:pStyle w:val="Tablebody"/>
            </w:pPr>
            <w:r>
              <w:t>/</w:t>
            </w:r>
            <w:r w:rsidR="00085CA6">
              <w:t>(</w:t>
            </w:r>
            <w:r>
              <w:t>Invoice | CreditNote</w:t>
            </w:r>
            <w:r w:rsidR="00085CA6">
              <w:t>)</w:t>
            </w:r>
            <w:r>
              <w:t>/ cac:TaxTotal/ cac:TaxSubtotal/ cbc:TaxableAmount</w:t>
            </w:r>
          </w:p>
        </w:tc>
        <w:tc>
          <w:tcPr>
            <w:tcW w:w="554" w:type="pct"/>
            <w:tcBorders>
              <w:top w:val="nil"/>
              <w:left w:val="nil"/>
              <w:bottom w:val="single" w:sz="4" w:space="0" w:color="000000"/>
              <w:right w:val="single" w:sz="4" w:space="0" w:color="000000"/>
            </w:tcBorders>
            <w:noWrap/>
            <w:hideMark/>
          </w:tcPr>
          <w:p w14:paraId="1494D980" w14:textId="77777777" w:rsidR="00865015" w:rsidRDefault="00865015" w:rsidP="00F71C82">
            <w:pPr>
              <w:pStyle w:val="Tablebody"/>
            </w:pPr>
            <w:r>
              <w:t>ibt-116</w:t>
            </w:r>
          </w:p>
        </w:tc>
        <w:tc>
          <w:tcPr>
            <w:tcW w:w="185" w:type="pct"/>
            <w:tcBorders>
              <w:top w:val="nil"/>
              <w:left w:val="nil"/>
              <w:bottom w:val="single" w:sz="4" w:space="0" w:color="000000"/>
              <w:right w:val="single" w:sz="4" w:space="0" w:color="000000"/>
            </w:tcBorders>
            <w:noWrap/>
            <w:hideMark/>
          </w:tcPr>
          <w:p w14:paraId="2D68B2D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4A24D9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188092E" w14:textId="77777777" w:rsidR="00865015" w:rsidRDefault="00865015" w:rsidP="00F71C82">
            <w:pPr>
              <w:pStyle w:val="Tablebody"/>
            </w:pPr>
            <w:r>
              <w:t>TAX category taxable amount</w:t>
            </w:r>
          </w:p>
        </w:tc>
      </w:tr>
      <w:tr w:rsidR="00F71C82" w14:paraId="0B09E60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220182" w14:textId="03699AC6" w:rsidR="00865015" w:rsidRDefault="00865015" w:rsidP="00F71C82">
            <w:pPr>
              <w:pStyle w:val="Tablebody"/>
            </w:pPr>
            <w:r>
              <w:t>/</w:t>
            </w:r>
            <w:r w:rsidR="00085CA6">
              <w:t>(</w:t>
            </w:r>
            <w:r>
              <w:t>Invoice | CreditNote</w:t>
            </w:r>
            <w:r w:rsidR="00085CA6">
              <w:t>)</w:t>
            </w:r>
            <w:r>
              <w:t>/ cac:TaxTotal/ cac:TaxSubtotal/ cbc:TaxAmount</w:t>
            </w:r>
          </w:p>
        </w:tc>
        <w:tc>
          <w:tcPr>
            <w:tcW w:w="554" w:type="pct"/>
            <w:tcBorders>
              <w:top w:val="nil"/>
              <w:left w:val="nil"/>
              <w:bottom w:val="single" w:sz="4" w:space="0" w:color="000000"/>
              <w:right w:val="single" w:sz="4" w:space="0" w:color="000000"/>
            </w:tcBorders>
            <w:noWrap/>
            <w:hideMark/>
          </w:tcPr>
          <w:p w14:paraId="17A09E10" w14:textId="77777777" w:rsidR="00865015" w:rsidRDefault="00865015" w:rsidP="00F71C82">
            <w:pPr>
              <w:pStyle w:val="Tablebody"/>
            </w:pPr>
            <w:r>
              <w:t>ibt-117</w:t>
            </w:r>
          </w:p>
        </w:tc>
        <w:tc>
          <w:tcPr>
            <w:tcW w:w="185" w:type="pct"/>
            <w:tcBorders>
              <w:top w:val="nil"/>
              <w:left w:val="nil"/>
              <w:bottom w:val="single" w:sz="4" w:space="0" w:color="000000"/>
              <w:right w:val="single" w:sz="4" w:space="0" w:color="000000"/>
            </w:tcBorders>
            <w:noWrap/>
            <w:hideMark/>
          </w:tcPr>
          <w:p w14:paraId="07DC8A6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B5786A"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6D957CA" w14:textId="77777777" w:rsidR="00865015" w:rsidRDefault="00865015" w:rsidP="00F71C82">
            <w:pPr>
              <w:pStyle w:val="Tablebody"/>
            </w:pPr>
            <w:r>
              <w:t>TAX category tax amount</w:t>
            </w:r>
          </w:p>
        </w:tc>
      </w:tr>
      <w:tr w:rsidR="00F71C82" w14:paraId="151CA23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B82BA" w14:textId="4E0BB664" w:rsidR="00865015" w:rsidRDefault="00865015" w:rsidP="00F71C82">
            <w:pPr>
              <w:pStyle w:val="Tablebody"/>
            </w:pPr>
            <w:r>
              <w:t>/</w:t>
            </w:r>
            <w:r w:rsidR="00085CA6">
              <w:t>(</w:t>
            </w:r>
            <w:r>
              <w:t>Invoice | CreditNote</w:t>
            </w:r>
            <w:r w:rsidR="00085CA6">
              <w:t>)</w:t>
            </w:r>
            <w:r>
              <w:t>/ cac:TaxTotal/ cac:TaxSubtotal/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B62D2A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938AD5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E5E6D1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78C1C0B" w14:textId="77777777" w:rsidR="00865015" w:rsidRDefault="00865015" w:rsidP="00F71C82">
            <w:pPr>
              <w:pStyle w:val="Tablebody"/>
            </w:pPr>
            <w:r>
              <w:t> </w:t>
            </w:r>
          </w:p>
        </w:tc>
      </w:tr>
      <w:tr w:rsidR="00F71C82" w14:paraId="4B0B9C6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68912F9" w14:textId="4FF65F97" w:rsidR="00865015" w:rsidRDefault="00865015" w:rsidP="00F71C82">
            <w:pPr>
              <w:pStyle w:val="Tablebody"/>
            </w:pPr>
            <w:r>
              <w:t>/</w:t>
            </w:r>
            <w:r w:rsidR="00085CA6">
              <w:t>(</w:t>
            </w:r>
            <w:r>
              <w:t>Invoice | CreditNote</w:t>
            </w:r>
            <w:r w:rsidR="00085CA6">
              <w:t>)</w:t>
            </w:r>
            <w:r>
              <w:t>/ cac:TaxTotal/ cac:TaxSubtotal/ cac:TaxCategory/ cbc:ID</w:t>
            </w:r>
          </w:p>
        </w:tc>
        <w:tc>
          <w:tcPr>
            <w:tcW w:w="554" w:type="pct"/>
            <w:tcBorders>
              <w:top w:val="nil"/>
              <w:left w:val="nil"/>
              <w:bottom w:val="single" w:sz="4" w:space="0" w:color="000000"/>
              <w:right w:val="single" w:sz="4" w:space="0" w:color="000000"/>
            </w:tcBorders>
            <w:noWrap/>
            <w:hideMark/>
          </w:tcPr>
          <w:p w14:paraId="53A983E4" w14:textId="77777777" w:rsidR="00865015" w:rsidRDefault="00865015" w:rsidP="00F71C82">
            <w:pPr>
              <w:pStyle w:val="Tablebody"/>
            </w:pPr>
            <w:r>
              <w:t>ibt-118</w:t>
            </w:r>
          </w:p>
        </w:tc>
        <w:tc>
          <w:tcPr>
            <w:tcW w:w="185" w:type="pct"/>
            <w:tcBorders>
              <w:top w:val="nil"/>
              <w:left w:val="nil"/>
              <w:bottom w:val="single" w:sz="4" w:space="0" w:color="000000"/>
              <w:right w:val="single" w:sz="4" w:space="0" w:color="000000"/>
            </w:tcBorders>
            <w:noWrap/>
            <w:hideMark/>
          </w:tcPr>
          <w:p w14:paraId="2935AC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34032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56ABE18" w14:textId="77777777" w:rsidR="00865015" w:rsidRDefault="00865015" w:rsidP="00F71C82">
            <w:pPr>
              <w:pStyle w:val="Tablebody"/>
            </w:pPr>
            <w:r>
              <w:t>TAX category code</w:t>
            </w:r>
          </w:p>
        </w:tc>
      </w:tr>
      <w:tr w:rsidR="00F71C82" w14:paraId="38F2A7E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7AD9CE" w14:textId="48C8C6B0" w:rsidR="00865015" w:rsidRDefault="00865015" w:rsidP="00F71C82">
            <w:pPr>
              <w:pStyle w:val="Tablebody"/>
            </w:pPr>
            <w:r>
              <w:t>/</w:t>
            </w:r>
            <w:r w:rsidR="00085CA6">
              <w:t>(</w:t>
            </w:r>
            <w:r>
              <w:t>Invoice | CreditNote</w:t>
            </w:r>
            <w:r w:rsidR="00085CA6">
              <w:t>)</w:t>
            </w:r>
            <w:r>
              <w:t>/ cac:TaxTotal/ cac:TaxSubtotal/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F027FE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DF10F5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3E566D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2A682BF" w14:textId="77777777" w:rsidR="00865015" w:rsidRDefault="00865015" w:rsidP="00F71C82">
            <w:pPr>
              <w:pStyle w:val="Tablebody"/>
            </w:pPr>
            <w:r>
              <w:t> </w:t>
            </w:r>
          </w:p>
        </w:tc>
      </w:tr>
      <w:tr w:rsidR="00F71C82" w14:paraId="290A519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07D45" w14:textId="6749D117" w:rsidR="00865015" w:rsidRDefault="00865015" w:rsidP="00F71C82">
            <w:pPr>
              <w:pStyle w:val="Tablebody"/>
            </w:pPr>
            <w:r>
              <w:t>/</w:t>
            </w:r>
            <w:r w:rsidR="00085CA6">
              <w:t>(</w:t>
            </w:r>
            <w:r>
              <w:t>Invoice | CreditNote</w:t>
            </w:r>
            <w:r w:rsidR="00085CA6">
              <w:t>)</w:t>
            </w:r>
            <w:r>
              <w:t>/ cac:TaxTotal/ cac:TaxSubtotal/ cac:TaxCategory/ cac:TaxScheme/ cbc:ID</w:t>
            </w:r>
          </w:p>
        </w:tc>
        <w:tc>
          <w:tcPr>
            <w:tcW w:w="554" w:type="pct"/>
            <w:tcBorders>
              <w:top w:val="nil"/>
              <w:left w:val="nil"/>
              <w:bottom w:val="single" w:sz="4" w:space="0" w:color="000000"/>
              <w:right w:val="single" w:sz="4" w:space="0" w:color="000000"/>
            </w:tcBorders>
            <w:noWrap/>
            <w:hideMark/>
          </w:tcPr>
          <w:p w14:paraId="0972A1ED" w14:textId="77777777" w:rsidR="00865015" w:rsidRDefault="00865015" w:rsidP="00F71C82">
            <w:pPr>
              <w:pStyle w:val="Tablebody"/>
            </w:pPr>
            <w:r>
              <w:t>ibt-118-1</w:t>
            </w:r>
          </w:p>
        </w:tc>
        <w:tc>
          <w:tcPr>
            <w:tcW w:w="185" w:type="pct"/>
            <w:tcBorders>
              <w:top w:val="nil"/>
              <w:left w:val="nil"/>
              <w:bottom w:val="single" w:sz="4" w:space="0" w:color="000000"/>
              <w:right w:val="single" w:sz="4" w:space="0" w:color="000000"/>
            </w:tcBorders>
            <w:noWrap/>
            <w:hideMark/>
          </w:tcPr>
          <w:p w14:paraId="0DBABD1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F5EE5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C502D4" w14:textId="77777777" w:rsidR="00865015" w:rsidRDefault="00865015" w:rsidP="00F71C82">
            <w:pPr>
              <w:pStyle w:val="Tablebody"/>
            </w:pPr>
            <w:r>
              <w:t>Tax Scheme</w:t>
            </w:r>
          </w:p>
        </w:tc>
      </w:tr>
      <w:tr w:rsidR="00F71C82" w14:paraId="0F3B206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E8C7C7" w14:textId="6389D953" w:rsidR="00865015" w:rsidRDefault="00865015" w:rsidP="00F71C82">
            <w:pPr>
              <w:pStyle w:val="Tablebody"/>
            </w:pPr>
            <w:r>
              <w:t>/</w:t>
            </w:r>
            <w:r w:rsidR="00085CA6">
              <w:t>(</w:t>
            </w:r>
            <w:r>
              <w:t>Invoice | CreditNote</w:t>
            </w:r>
            <w:r w:rsidR="00085CA6">
              <w:t>)</w:t>
            </w:r>
            <w:r>
              <w:t>/ cac:TaxTotal/ cac:TaxSubtotal/ cac:TaxCategory/ cbc:Percent</w:t>
            </w:r>
          </w:p>
        </w:tc>
        <w:tc>
          <w:tcPr>
            <w:tcW w:w="554" w:type="pct"/>
            <w:tcBorders>
              <w:top w:val="nil"/>
              <w:left w:val="nil"/>
              <w:bottom w:val="single" w:sz="4" w:space="0" w:color="000000"/>
              <w:right w:val="single" w:sz="4" w:space="0" w:color="000000"/>
            </w:tcBorders>
            <w:noWrap/>
            <w:hideMark/>
          </w:tcPr>
          <w:p w14:paraId="7C44E06D" w14:textId="77777777" w:rsidR="00865015" w:rsidRDefault="00865015" w:rsidP="00F71C82">
            <w:pPr>
              <w:pStyle w:val="Tablebody"/>
            </w:pPr>
            <w:r>
              <w:t>ibt-119</w:t>
            </w:r>
          </w:p>
        </w:tc>
        <w:tc>
          <w:tcPr>
            <w:tcW w:w="185" w:type="pct"/>
            <w:tcBorders>
              <w:top w:val="nil"/>
              <w:left w:val="nil"/>
              <w:bottom w:val="single" w:sz="4" w:space="0" w:color="000000"/>
              <w:right w:val="single" w:sz="4" w:space="0" w:color="000000"/>
            </w:tcBorders>
            <w:noWrap/>
            <w:hideMark/>
          </w:tcPr>
          <w:p w14:paraId="7962AC3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9755BC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4E91C7" w14:textId="77777777" w:rsidR="00865015" w:rsidRDefault="00865015" w:rsidP="00F71C82">
            <w:pPr>
              <w:pStyle w:val="Tablebody"/>
            </w:pPr>
            <w:r>
              <w:t>TAX category rate</w:t>
            </w:r>
          </w:p>
        </w:tc>
      </w:tr>
      <w:tr w:rsidR="00F71C82" w14:paraId="535827A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5740EC" w14:textId="0A1E4BA0" w:rsidR="00865015" w:rsidRDefault="00865015" w:rsidP="00F71C82">
            <w:pPr>
              <w:pStyle w:val="Tablebody"/>
            </w:pPr>
            <w:r>
              <w:t>/</w:t>
            </w:r>
            <w:r w:rsidR="00085CA6">
              <w:t>(</w:t>
            </w:r>
            <w:r>
              <w:t>Invoice | CreditNote</w:t>
            </w:r>
            <w:r w:rsidR="00085CA6">
              <w:t>)</w:t>
            </w:r>
            <w:r>
              <w:t>/ cac:TaxTotal/ cac:TaxSubtotal/ cac:TaxCategory/ cbc:TaxExemptionReason</w:t>
            </w:r>
          </w:p>
        </w:tc>
        <w:tc>
          <w:tcPr>
            <w:tcW w:w="554" w:type="pct"/>
            <w:tcBorders>
              <w:top w:val="nil"/>
              <w:left w:val="nil"/>
              <w:bottom w:val="single" w:sz="4" w:space="0" w:color="000000"/>
              <w:right w:val="single" w:sz="4" w:space="0" w:color="000000"/>
            </w:tcBorders>
            <w:noWrap/>
            <w:hideMark/>
          </w:tcPr>
          <w:p w14:paraId="30628357" w14:textId="77777777" w:rsidR="00865015" w:rsidRDefault="00865015" w:rsidP="00F71C82">
            <w:pPr>
              <w:pStyle w:val="Tablebody"/>
            </w:pPr>
            <w:r>
              <w:t>ibt-120</w:t>
            </w:r>
          </w:p>
        </w:tc>
        <w:tc>
          <w:tcPr>
            <w:tcW w:w="185" w:type="pct"/>
            <w:tcBorders>
              <w:top w:val="nil"/>
              <w:left w:val="nil"/>
              <w:bottom w:val="single" w:sz="4" w:space="0" w:color="000000"/>
              <w:right w:val="single" w:sz="4" w:space="0" w:color="000000"/>
            </w:tcBorders>
            <w:noWrap/>
            <w:hideMark/>
          </w:tcPr>
          <w:p w14:paraId="4E555FC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C47E72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D7A994F" w14:textId="77777777" w:rsidR="00865015" w:rsidRDefault="00865015" w:rsidP="00F71C82">
            <w:pPr>
              <w:pStyle w:val="Tablebody"/>
            </w:pPr>
            <w:r>
              <w:t>TAX exemption reason text</w:t>
            </w:r>
          </w:p>
        </w:tc>
      </w:tr>
      <w:tr w:rsidR="00F71C82" w14:paraId="51E515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7F5A467" w14:textId="2FF5E2F8" w:rsidR="00865015" w:rsidRDefault="00865015" w:rsidP="00F71C82">
            <w:pPr>
              <w:pStyle w:val="Tablebody"/>
            </w:pPr>
            <w:r>
              <w:t>/</w:t>
            </w:r>
            <w:r w:rsidR="00085CA6">
              <w:t>(</w:t>
            </w:r>
            <w:r>
              <w:t>Invoice | CreditNote</w:t>
            </w:r>
            <w:r w:rsidR="00085CA6">
              <w:t>)</w:t>
            </w:r>
            <w:r>
              <w:t>/ cac:TaxTotal/ cac:TaxSubtotal/ cac:TaxCategory/ cbc:TaxExemptionReasonCode</w:t>
            </w:r>
          </w:p>
        </w:tc>
        <w:tc>
          <w:tcPr>
            <w:tcW w:w="554" w:type="pct"/>
            <w:tcBorders>
              <w:top w:val="nil"/>
              <w:left w:val="nil"/>
              <w:bottom w:val="single" w:sz="4" w:space="0" w:color="000000"/>
              <w:right w:val="single" w:sz="4" w:space="0" w:color="000000"/>
            </w:tcBorders>
            <w:noWrap/>
            <w:hideMark/>
          </w:tcPr>
          <w:p w14:paraId="25B0FDDA" w14:textId="77777777" w:rsidR="00865015" w:rsidRDefault="00865015" w:rsidP="00F71C82">
            <w:pPr>
              <w:pStyle w:val="Tablebody"/>
            </w:pPr>
            <w:r>
              <w:t>ibt-121</w:t>
            </w:r>
          </w:p>
        </w:tc>
        <w:tc>
          <w:tcPr>
            <w:tcW w:w="185" w:type="pct"/>
            <w:tcBorders>
              <w:top w:val="nil"/>
              <w:left w:val="nil"/>
              <w:bottom w:val="single" w:sz="4" w:space="0" w:color="000000"/>
              <w:right w:val="single" w:sz="4" w:space="0" w:color="000000"/>
            </w:tcBorders>
            <w:noWrap/>
            <w:hideMark/>
          </w:tcPr>
          <w:p w14:paraId="1207668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0F5ADE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C1C39E0" w14:textId="77777777" w:rsidR="00865015" w:rsidRDefault="00865015" w:rsidP="00F71C82">
            <w:pPr>
              <w:pStyle w:val="Tablebody"/>
            </w:pPr>
            <w:r>
              <w:t>TAX exemption reason code</w:t>
            </w:r>
          </w:p>
        </w:tc>
      </w:tr>
      <w:tr w:rsidR="00F71C82" w14:paraId="255B878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76A225" w14:textId="34016AAA" w:rsidR="00865015" w:rsidRDefault="00865015" w:rsidP="00F71C82">
            <w:pPr>
              <w:pStyle w:val="Tablebody"/>
            </w:pPr>
            <w:r>
              <w:t>/</w:t>
            </w:r>
            <w:r w:rsidR="00085CA6">
              <w:t>(</w:t>
            </w:r>
            <w:r>
              <w:t>Invoice | CreditNote</w:t>
            </w:r>
            <w:r w:rsidR="00085CA6">
              <w:t>)</w:t>
            </w:r>
            <w:r>
              <w:t>/ cac:AdditionalDocumentReference</w:t>
            </w:r>
          </w:p>
        </w:tc>
        <w:tc>
          <w:tcPr>
            <w:tcW w:w="554" w:type="pct"/>
            <w:tcBorders>
              <w:top w:val="nil"/>
              <w:left w:val="nil"/>
              <w:bottom w:val="single" w:sz="4" w:space="0" w:color="000000"/>
              <w:right w:val="single" w:sz="4" w:space="0" w:color="000000"/>
            </w:tcBorders>
            <w:noWrap/>
            <w:hideMark/>
          </w:tcPr>
          <w:p w14:paraId="4E374CB1" w14:textId="77777777" w:rsidR="00865015" w:rsidRDefault="00865015" w:rsidP="00F71C82">
            <w:pPr>
              <w:pStyle w:val="Tablebody"/>
            </w:pPr>
            <w:r>
              <w:t>ibg-24</w:t>
            </w:r>
          </w:p>
        </w:tc>
        <w:tc>
          <w:tcPr>
            <w:tcW w:w="185" w:type="pct"/>
            <w:tcBorders>
              <w:top w:val="nil"/>
              <w:left w:val="nil"/>
              <w:bottom w:val="single" w:sz="4" w:space="0" w:color="000000"/>
              <w:right w:val="single" w:sz="4" w:space="0" w:color="000000"/>
            </w:tcBorders>
            <w:noWrap/>
            <w:hideMark/>
          </w:tcPr>
          <w:p w14:paraId="3A8607A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2E16ED5"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5D65CC4D" w14:textId="77777777" w:rsidR="00865015" w:rsidRDefault="00865015" w:rsidP="00F71C82">
            <w:pPr>
              <w:pStyle w:val="Tablebody"/>
            </w:pPr>
            <w:r>
              <w:t>ADDITIONAL SUPPORTING DOCUMENTS</w:t>
            </w:r>
          </w:p>
        </w:tc>
      </w:tr>
      <w:tr w:rsidR="00F71C82" w14:paraId="597A2BB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6B32EA" w14:textId="1E0B0867" w:rsidR="00865015" w:rsidRDefault="00865015" w:rsidP="00F71C82">
            <w:pPr>
              <w:pStyle w:val="Tablebody"/>
            </w:pPr>
            <w:r>
              <w:t>/</w:t>
            </w:r>
            <w:r w:rsidR="00085CA6">
              <w:t>(</w:t>
            </w:r>
            <w:r>
              <w:t>Invoice | CreditNote</w:t>
            </w:r>
            <w:r w:rsidR="00085CA6">
              <w:t>)</w:t>
            </w:r>
            <w:r>
              <w:t>/ cac:AdditionalDocumentReference/ cbc:ID</w:t>
            </w:r>
          </w:p>
        </w:tc>
        <w:tc>
          <w:tcPr>
            <w:tcW w:w="554" w:type="pct"/>
            <w:tcBorders>
              <w:top w:val="nil"/>
              <w:left w:val="nil"/>
              <w:bottom w:val="single" w:sz="4" w:space="0" w:color="000000"/>
              <w:right w:val="single" w:sz="4" w:space="0" w:color="000000"/>
            </w:tcBorders>
            <w:noWrap/>
            <w:hideMark/>
          </w:tcPr>
          <w:p w14:paraId="028D11EE" w14:textId="77777777" w:rsidR="00865015" w:rsidRDefault="00865015" w:rsidP="00F71C82">
            <w:pPr>
              <w:pStyle w:val="Tablebody"/>
            </w:pPr>
            <w:r>
              <w:t>ibt-122</w:t>
            </w:r>
          </w:p>
        </w:tc>
        <w:tc>
          <w:tcPr>
            <w:tcW w:w="185" w:type="pct"/>
            <w:tcBorders>
              <w:top w:val="nil"/>
              <w:left w:val="nil"/>
              <w:bottom w:val="single" w:sz="4" w:space="0" w:color="000000"/>
              <w:right w:val="single" w:sz="4" w:space="0" w:color="000000"/>
            </w:tcBorders>
            <w:noWrap/>
            <w:hideMark/>
          </w:tcPr>
          <w:p w14:paraId="78F57F8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2AFE8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5730B01" w14:textId="77777777" w:rsidR="00865015" w:rsidRDefault="00865015" w:rsidP="00F71C82">
            <w:pPr>
              <w:pStyle w:val="Tablebody"/>
            </w:pPr>
            <w:r>
              <w:t>Supporting document reference</w:t>
            </w:r>
          </w:p>
        </w:tc>
      </w:tr>
      <w:tr w:rsidR="00F71C82" w14:paraId="5AEDBCD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EEBB2D1" w14:textId="595D32D0" w:rsidR="00865015" w:rsidRDefault="00865015" w:rsidP="00F71C82">
            <w:pPr>
              <w:pStyle w:val="Tablebody"/>
            </w:pPr>
            <w:r>
              <w:t>/</w:t>
            </w:r>
            <w:r w:rsidR="00085CA6">
              <w:t>(</w:t>
            </w:r>
            <w:r>
              <w:t>Invoice | CreditNote</w:t>
            </w:r>
            <w:r w:rsidR="00085CA6">
              <w:t>)</w:t>
            </w:r>
            <w:r>
              <w:t>/ cac:AdditionalDocumentReference/ cbc:DocumentDescription</w:t>
            </w:r>
          </w:p>
        </w:tc>
        <w:tc>
          <w:tcPr>
            <w:tcW w:w="554" w:type="pct"/>
            <w:tcBorders>
              <w:top w:val="nil"/>
              <w:left w:val="nil"/>
              <w:bottom w:val="single" w:sz="4" w:space="0" w:color="000000"/>
              <w:right w:val="single" w:sz="4" w:space="0" w:color="000000"/>
            </w:tcBorders>
            <w:noWrap/>
            <w:hideMark/>
          </w:tcPr>
          <w:p w14:paraId="7337E3A0" w14:textId="77777777" w:rsidR="00865015" w:rsidRDefault="00865015" w:rsidP="00F71C82">
            <w:pPr>
              <w:pStyle w:val="Tablebody"/>
            </w:pPr>
            <w:r>
              <w:t>ibt-123</w:t>
            </w:r>
          </w:p>
        </w:tc>
        <w:tc>
          <w:tcPr>
            <w:tcW w:w="185" w:type="pct"/>
            <w:tcBorders>
              <w:top w:val="nil"/>
              <w:left w:val="nil"/>
              <w:bottom w:val="single" w:sz="4" w:space="0" w:color="000000"/>
              <w:right w:val="single" w:sz="4" w:space="0" w:color="000000"/>
            </w:tcBorders>
            <w:noWrap/>
            <w:hideMark/>
          </w:tcPr>
          <w:p w14:paraId="422459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9B9D9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7FA5DCF" w14:textId="77777777" w:rsidR="00865015" w:rsidRDefault="00865015" w:rsidP="00F71C82">
            <w:pPr>
              <w:pStyle w:val="Tablebody"/>
            </w:pPr>
            <w:r>
              <w:t>Supporting document description</w:t>
            </w:r>
          </w:p>
        </w:tc>
      </w:tr>
      <w:tr w:rsidR="00F71C82" w14:paraId="5D694B4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D73756D" w14:textId="4B52988B" w:rsidR="00865015" w:rsidRDefault="00865015" w:rsidP="00F71C82">
            <w:pPr>
              <w:pStyle w:val="Tablebody"/>
            </w:pPr>
            <w:r>
              <w:t>/</w:t>
            </w:r>
            <w:r w:rsidR="00085CA6">
              <w:t>(</w:t>
            </w:r>
            <w:r>
              <w:t>Invoice | CreditNote</w:t>
            </w:r>
            <w:r w:rsidR="00085CA6">
              <w:t>)</w:t>
            </w:r>
            <w:r>
              <w:t>/ cac:AdditionalDocumentReference/ cac:Attachment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16CBC3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37CD60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72CB5A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9416915" w14:textId="77777777" w:rsidR="00865015" w:rsidRDefault="00865015" w:rsidP="00F71C82">
            <w:pPr>
              <w:pStyle w:val="Tablebody"/>
            </w:pPr>
            <w:r>
              <w:t> </w:t>
            </w:r>
          </w:p>
        </w:tc>
      </w:tr>
      <w:tr w:rsidR="00F71C82" w14:paraId="0DBA94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B79DE5A" w14:textId="7CD95BCC" w:rsidR="00865015" w:rsidRDefault="00865015" w:rsidP="00F71C82">
            <w:pPr>
              <w:pStyle w:val="Tablebody"/>
            </w:pPr>
            <w:r>
              <w:t>/</w:t>
            </w:r>
            <w:r w:rsidR="00085CA6">
              <w:t>(</w:t>
            </w:r>
            <w:r>
              <w:t>Invoice | CreditNote</w:t>
            </w:r>
            <w:r w:rsidR="00085CA6">
              <w:t>)</w:t>
            </w:r>
            <w:r>
              <w:t>/ cac:AdditionalDocumentReference/ cac:Attachment/ cac:ExternalReference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D53EA5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75164D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897761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599F0E0" w14:textId="77777777" w:rsidR="00865015" w:rsidRDefault="00865015" w:rsidP="00F71C82">
            <w:pPr>
              <w:pStyle w:val="Tablebody"/>
            </w:pPr>
            <w:r>
              <w:t> </w:t>
            </w:r>
          </w:p>
        </w:tc>
      </w:tr>
      <w:tr w:rsidR="00F71C82" w14:paraId="3FC3535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9EA29C6" w14:textId="55E6266E" w:rsidR="00865015" w:rsidRDefault="00865015" w:rsidP="00F71C82">
            <w:pPr>
              <w:pStyle w:val="Tablebody"/>
            </w:pPr>
            <w:r>
              <w:t>/</w:t>
            </w:r>
            <w:r w:rsidR="00085CA6">
              <w:t>(</w:t>
            </w:r>
            <w:r>
              <w:t>Invoice | CreditNote</w:t>
            </w:r>
            <w:r w:rsidR="00085CA6">
              <w:t>)</w:t>
            </w:r>
            <w:r>
              <w:t>/ cac:AdditionalDocumentReference/ cac:Attachment/ cac:ExternalReference/ cbc:URI</w:t>
            </w:r>
          </w:p>
        </w:tc>
        <w:tc>
          <w:tcPr>
            <w:tcW w:w="554" w:type="pct"/>
            <w:tcBorders>
              <w:top w:val="nil"/>
              <w:left w:val="nil"/>
              <w:bottom w:val="single" w:sz="4" w:space="0" w:color="000000"/>
              <w:right w:val="single" w:sz="4" w:space="0" w:color="000000"/>
            </w:tcBorders>
            <w:noWrap/>
            <w:hideMark/>
          </w:tcPr>
          <w:p w14:paraId="37517376" w14:textId="77777777" w:rsidR="00865015" w:rsidRDefault="00865015" w:rsidP="00F71C82">
            <w:pPr>
              <w:pStyle w:val="Tablebody"/>
            </w:pPr>
            <w:r>
              <w:t>ibt-124</w:t>
            </w:r>
          </w:p>
        </w:tc>
        <w:tc>
          <w:tcPr>
            <w:tcW w:w="185" w:type="pct"/>
            <w:tcBorders>
              <w:top w:val="nil"/>
              <w:left w:val="nil"/>
              <w:bottom w:val="single" w:sz="4" w:space="0" w:color="000000"/>
              <w:right w:val="single" w:sz="4" w:space="0" w:color="000000"/>
            </w:tcBorders>
            <w:noWrap/>
            <w:hideMark/>
          </w:tcPr>
          <w:p w14:paraId="4AC74A3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A77CDD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12190F8" w14:textId="77777777" w:rsidR="00865015" w:rsidRDefault="00865015" w:rsidP="00F71C82">
            <w:pPr>
              <w:pStyle w:val="Tablebody"/>
            </w:pPr>
            <w:r>
              <w:t>External document location</w:t>
            </w:r>
          </w:p>
        </w:tc>
      </w:tr>
      <w:tr w:rsidR="00F71C82" w14:paraId="50A0494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60CA88" w14:textId="088EBA7B" w:rsidR="00865015" w:rsidRDefault="00865015" w:rsidP="00F71C82">
            <w:pPr>
              <w:pStyle w:val="Tablebody"/>
            </w:pPr>
            <w:r>
              <w:t>/</w:t>
            </w:r>
            <w:r w:rsidR="00085CA6">
              <w:t>(</w:t>
            </w:r>
            <w:r>
              <w:t>Invoice | CreditNote</w:t>
            </w:r>
            <w:r w:rsidR="00085CA6">
              <w:t>)</w:t>
            </w:r>
            <w:r>
              <w:t>/ cac:AdditionalDocumentReference/ cac:Attachment/ cbc:EmbeddedDocumentBinaryObject</w:t>
            </w:r>
          </w:p>
        </w:tc>
        <w:tc>
          <w:tcPr>
            <w:tcW w:w="554" w:type="pct"/>
            <w:tcBorders>
              <w:top w:val="nil"/>
              <w:left w:val="nil"/>
              <w:bottom w:val="single" w:sz="4" w:space="0" w:color="000000"/>
              <w:right w:val="single" w:sz="4" w:space="0" w:color="000000"/>
            </w:tcBorders>
            <w:noWrap/>
            <w:hideMark/>
          </w:tcPr>
          <w:p w14:paraId="73469766" w14:textId="77777777" w:rsidR="00865015" w:rsidRDefault="00865015" w:rsidP="00F71C82">
            <w:pPr>
              <w:pStyle w:val="Tablebody"/>
            </w:pPr>
            <w:r>
              <w:t>ibt-125</w:t>
            </w:r>
          </w:p>
        </w:tc>
        <w:tc>
          <w:tcPr>
            <w:tcW w:w="185" w:type="pct"/>
            <w:tcBorders>
              <w:top w:val="nil"/>
              <w:left w:val="nil"/>
              <w:bottom w:val="single" w:sz="4" w:space="0" w:color="000000"/>
              <w:right w:val="single" w:sz="4" w:space="0" w:color="000000"/>
            </w:tcBorders>
            <w:noWrap/>
            <w:hideMark/>
          </w:tcPr>
          <w:p w14:paraId="762B15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DEA42D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F141617" w14:textId="77777777" w:rsidR="00865015" w:rsidRDefault="00865015" w:rsidP="00F71C82">
            <w:pPr>
              <w:pStyle w:val="Tablebody"/>
            </w:pPr>
            <w:r>
              <w:t>Attached document</w:t>
            </w:r>
          </w:p>
        </w:tc>
      </w:tr>
      <w:tr w:rsidR="00F71C82" w14:paraId="66C6C5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028B364" w14:textId="7112A319" w:rsidR="00865015" w:rsidRDefault="00865015" w:rsidP="00F71C82">
            <w:pPr>
              <w:pStyle w:val="Tablebody"/>
            </w:pPr>
            <w:r>
              <w:lastRenderedPageBreak/>
              <w:t>/</w:t>
            </w:r>
            <w:r w:rsidR="00085CA6">
              <w:t>(</w:t>
            </w:r>
            <w:r>
              <w:t>Invoice | CreditNote</w:t>
            </w:r>
            <w:r w:rsidR="00085CA6">
              <w:t>)</w:t>
            </w:r>
            <w:r>
              <w:t>/ cac:AdditionalDocumentReference/ cac:Attachment/ cbc:EmbeddedDocumentBinaryObject/ @mimeCode</w:t>
            </w:r>
          </w:p>
        </w:tc>
        <w:tc>
          <w:tcPr>
            <w:tcW w:w="554" w:type="pct"/>
            <w:tcBorders>
              <w:top w:val="nil"/>
              <w:left w:val="nil"/>
              <w:bottom w:val="single" w:sz="4" w:space="0" w:color="000000"/>
              <w:right w:val="single" w:sz="4" w:space="0" w:color="000000"/>
            </w:tcBorders>
            <w:noWrap/>
            <w:hideMark/>
          </w:tcPr>
          <w:p w14:paraId="2476C172" w14:textId="77777777" w:rsidR="00865015" w:rsidRDefault="00865015" w:rsidP="00F71C82">
            <w:pPr>
              <w:pStyle w:val="Tablebody"/>
            </w:pPr>
            <w:r>
              <w:t>ibt-125-1</w:t>
            </w:r>
          </w:p>
        </w:tc>
        <w:tc>
          <w:tcPr>
            <w:tcW w:w="185" w:type="pct"/>
            <w:tcBorders>
              <w:top w:val="nil"/>
              <w:left w:val="nil"/>
              <w:bottom w:val="single" w:sz="4" w:space="0" w:color="000000"/>
              <w:right w:val="single" w:sz="4" w:space="0" w:color="000000"/>
            </w:tcBorders>
            <w:noWrap/>
            <w:hideMark/>
          </w:tcPr>
          <w:p w14:paraId="7AE7FC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C0E717"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36E3A7D" w14:textId="77777777" w:rsidR="00865015" w:rsidRDefault="00865015" w:rsidP="00F71C82">
            <w:pPr>
              <w:pStyle w:val="Tablebody"/>
            </w:pPr>
            <w:r>
              <w:t>Attached document Mime code</w:t>
            </w:r>
          </w:p>
        </w:tc>
      </w:tr>
      <w:tr w:rsidR="00F71C82" w14:paraId="6E1A015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2860078" w14:textId="13F31B19" w:rsidR="00865015" w:rsidRDefault="00865015" w:rsidP="00F71C82">
            <w:pPr>
              <w:pStyle w:val="Tablebody"/>
            </w:pPr>
            <w:r>
              <w:t>/</w:t>
            </w:r>
            <w:r w:rsidR="00085CA6">
              <w:t>(</w:t>
            </w:r>
            <w:r>
              <w:t>Invoice | CreditNote</w:t>
            </w:r>
            <w:r w:rsidR="00085CA6">
              <w:t>)</w:t>
            </w:r>
            <w:r>
              <w:t>/ cac:AdditionalDocumentReference/ cac:Attachment/ cbc:EmbeddedDocumentBinaryObject/ @filename</w:t>
            </w:r>
          </w:p>
        </w:tc>
        <w:tc>
          <w:tcPr>
            <w:tcW w:w="554" w:type="pct"/>
            <w:tcBorders>
              <w:top w:val="nil"/>
              <w:left w:val="nil"/>
              <w:bottom w:val="single" w:sz="4" w:space="0" w:color="000000"/>
              <w:right w:val="single" w:sz="4" w:space="0" w:color="000000"/>
            </w:tcBorders>
            <w:noWrap/>
            <w:hideMark/>
          </w:tcPr>
          <w:p w14:paraId="19CCE83E" w14:textId="77777777" w:rsidR="00865015" w:rsidRDefault="00865015" w:rsidP="00F71C82">
            <w:pPr>
              <w:pStyle w:val="Tablebody"/>
            </w:pPr>
            <w:r>
              <w:t>ibt-125-2</w:t>
            </w:r>
          </w:p>
        </w:tc>
        <w:tc>
          <w:tcPr>
            <w:tcW w:w="185" w:type="pct"/>
            <w:tcBorders>
              <w:top w:val="nil"/>
              <w:left w:val="nil"/>
              <w:bottom w:val="single" w:sz="4" w:space="0" w:color="000000"/>
              <w:right w:val="single" w:sz="4" w:space="0" w:color="000000"/>
            </w:tcBorders>
            <w:noWrap/>
            <w:hideMark/>
          </w:tcPr>
          <w:p w14:paraId="64F654A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91BA65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4C89572" w14:textId="77777777" w:rsidR="00865015" w:rsidRDefault="00865015" w:rsidP="00F71C82">
            <w:pPr>
              <w:pStyle w:val="Tablebody"/>
            </w:pPr>
            <w:r>
              <w:t>Attached document Filename</w:t>
            </w:r>
          </w:p>
        </w:tc>
      </w:tr>
      <w:tr w:rsidR="00F71C82" w14:paraId="3424376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6B25905" w14:textId="2A1EE4E6" w:rsidR="00865015" w:rsidRDefault="00865015" w:rsidP="00F71C82">
            <w:pPr>
              <w:pStyle w:val="Tablebody"/>
            </w:pPr>
            <w:r>
              <w:t>//</w:t>
            </w:r>
            <w:r w:rsidR="00085CA6">
              <w:t>(</w:t>
            </w:r>
            <w:r>
              <w:t>cac:InvoiceLine | cac:CreditNoteLine</w:t>
            </w:r>
            <w:r w:rsidR="00085CA6">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30DFCBE" w14:textId="77777777" w:rsidR="00865015" w:rsidRDefault="00865015" w:rsidP="00F71C82">
            <w:pPr>
              <w:pStyle w:val="Tablebody"/>
            </w:pPr>
            <w:r>
              <w:t>ibg-25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AA5DC7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8079A19"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6AF74E5" w14:textId="77777777" w:rsidR="00865015" w:rsidRDefault="00865015" w:rsidP="00F71C82">
            <w:pPr>
              <w:pStyle w:val="Tablebody"/>
            </w:pPr>
            <w:r>
              <w:t>INVOICE LINE</w:t>
            </w:r>
          </w:p>
        </w:tc>
      </w:tr>
      <w:tr w:rsidR="00F71C82" w14:paraId="4A3FE81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6F4050" w14:textId="7D23EE27" w:rsidR="00865015" w:rsidRDefault="00865015" w:rsidP="00F71C82">
            <w:pPr>
              <w:pStyle w:val="Tablebody"/>
            </w:pPr>
            <w:r>
              <w:t>//</w:t>
            </w:r>
            <w:r w:rsidR="00085CA6">
              <w:t>(</w:t>
            </w:r>
            <w:r>
              <w:t>cac:InvoiceLine | cac:CreditNoteLine</w:t>
            </w:r>
            <w:r w:rsidR="00085CA6">
              <w:t>)</w:t>
            </w:r>
            <w:r>
              <w:t>/ cbc:ID</w:t>
            </w:r>
          </w:p>
        </w:tc>
        <w:tc>
          <w:tcPr>
            <w:tcW w:w="554" w:type="pct"/>
            <w:tcBorders>
              <w:top w:val="nil"/>
              <w:left w:val="nil"/>
              <w:bottom w:val="single" w:sz="4" w:space="0" w:color="000000"/>
              <w:right w:val="single" w:sz="4" w:space="0" w:color="000000"/>
            </w:tcBorders>
            <w:noWrap/>
            <w:hideMark/>
          </w:tcPr>
          <w:p w14:paraId="0303369A" w14:textId="77777777" w:rsidR="00865015" w:rsidRDefault="00865015" w:rsidP="00F71C82">
            <w:pPr>
              <w:pStyle w:val="Tablebody"/>
            </w:pPr>
            <w:r>
              <w:t>ibt-126</w:t>
            </w:r>
          </w:p>
        </w:tc>
        <w:tc>
          <w:tcPr>
            <w:tcW w:w="185" w:type="pct"/>
            <w:tcBorders>
              <w:top w:val="nil"/>
              <w:left w:val="nil"/>
              <w:bottom w:val="single" w:sz="4" w:space="0" w:color="000000"/>
              <w:right w:val="single" w:sz="4" w:space="0" w:color="000000"/>
            </w:tcBorders>
            <w:noWrap/>
            <w:hideMark/>
          </w:tcPr>
          <w:p w14:paraId="2D5257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E1CABD"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32B96AA" w14:textId="77777777" w:rsidR="00865015" w:rsidRDefault="00865015" w:rsidP="00F71C82">
            <w:pPr>
              <w:pStyle w:val="Tablebody"/>
            </w:pPr>
            <w:r>
              <w:t>Invoice line identifier</w:t>
            </w:r>
          </w:p>
        </w:tc>
      </w:tr>
      <w:tr w:rsidR="00F71C82" w14:paraId="532BDE6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B70576" w14:textId="18A4509B" w:rsidR="00865015" w:rsidRDefault="00865015" w:rsidP="00F71C82">
            <w:pPr>
              <w:pStyle w:val="Tablebody"/>
            </w:pPr>
            <w:r>
              <w:t>//</w:t>
            </w:r>
            <w:r w:rsidR="00085CA6">
              <w:t>(</w:t>
            </w:r>
            <w:r>
              <w:t>cac:InvoiceLine | cac:CreditNoteLine</w:t>
            </w:r>
            <w:r w:rsidR="00085CA6">
              <w:t>)</w:t>
            </w:r>
            <w:r>
              <w:t>/ cbc:Note</w:t>
            </w:r>
          </w:p>
        </w:tc>
        <w:tc>
          <w:tcPr>
            <w:tcW w:w="554" w:type="pct"/>
            <w:tcBorders>
              <w:top w:val="nil"/>
              <w:left w:val="nil"/>
              <w:bottom w:val="single" w:sz="4" w:space="0" w:color="000000"/>
              <w:right w:val="single" w:sz="4" w:space="0" w:color="000000"/>
            </w:tcBorders>
            <w:noWrap/>
            <w:hideMark/>
          </w:tcPr>
          <w:p w14:paraId="58592A33" w14:textId="77777777" w:rsidR="00865015" w:rsidRDefault="00865015" w:rsidP="00F71C82">
            <w:pPr>
              <w:pStyle w:val="Tablebody"/>
            </w:pPr>
            <w:r>
              <w:t>ibt-127</w:t>
            </w:r>
          </w:p>
        </w:tc>
        <w:tc>
          <w:tcPr>
            <w:tcW w:w="185" w:type="pct"/>
            <w:tcBorders>
              <w:top w:val="nil"/>
              <w:left w:val="nil"/>
              <w:bottom w:val="single" w:sz="4" w:space="0" w:color="000000"/>
              <w:right w:val="single" w:sz="4" w:space="0" w:color="000000"/>
            </w:tcBorders>
            <w:noWrap/>
            <w:hideMark/>
          </w:tcPr>
          <w:p w14:paraId="6FB4D86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DF5E4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F31C3A9" w14:textId="77777777" w:rsidR="00865015" w:rsidRDefault="00865015" w:rsidP="00F71C82">
            <w:pPr>
              <w:pStyle w:val="Tablebody"/>
            </w:pPr>
            <w:r>
              <w:t>Invoice line note</w:t>
            </w:r>
          </w:p>
        </w:tc>
      </w:tr>
      <w:tr w:rsidR="00F71C82" w14:paraId="34138E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FFA4C7" w14:textId="2390042B" w:rsidR="00865015" w:rsidRDefault="00865015" w:rsidP="00F71C82">
            <w:pPr>
              <w:pStyle w:val="Tablebody"/>
            </w:pPr>
            <w:r>
              <w:t>//</w:t>
            </w:r>
            <w:r w:rsidR="00085CA6">
              <w:t>(</w:t>
            </w:r>
            <w:r>
              <w:t>cac:InvoiceLine | cac:CreditNoteLine</w:t>
            </w:r>
            <w:r w:rsidR="00085CA6">
              <w:t>)</w:t>
            </w:r>
            <w:r>
              <w:t>/ cac:DocumentReference[cbc:DocumentTypeCode = '130']</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E61493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541FA6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F2F0E69"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B48D4AB" w14:textId="77777777" w:rsidR="00865015" w:rsidRDefault="00865015" w:rsidP="00F71C82">
            <w:pPr>
              <w:pStyle w:val="Tablebody"/>
            </w:pPr>
            <w:r>
              <w:t> </w:t>
            </w:r>
          </w:p>
        </w:tc>
      </w:tr>
      <w:tr w:rsidR="00F71C82" w14:paraId="27A7A3D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D40FC2D" w14:textId="0783B7FA" w:rsidR="00865015" w:rsidRDefault="00865015" w:rsidP="00F71C82">
            <w:pPr>
              <w:pStyle w:val="Tablebody"/>
            </w:pPr>
            <w:r>
              <w:t>//</w:t>
            </w:r>
            <w:r w:rsidR="00085CA6">
              <w:t>(</w:t>
            </w:r>
            <w:r>
              <w:t>cac:InvoiceLine | cac:CreditNoteLine</w:t>
            </w:r>
            <w:r w:rsidR="00085CA6">
              <w:t>)</w:t>
            </w:r>
            <w:r>
              <w:t>/ cac:DocumentReference[cbc:DocumentTypeCode = '130']/ cbc:ID</w:t>
            </w:r>
          </w:p>
        </w:tc>
        <w:tc>
          <w:tcPr>
            <w:tcW w:w="554" w:type="pct"/>
            <w:tcBorders>
              <w:top w:val="nil"/>
              <w:left w:val="nil"/>
              <w:bottom w:val="single" w:sz="4" w:space="0" w:color="000000"/>
              <w:right w:val="single" w:sz="4" w:space="0" w:color="000000"/>
            </w:tcBorders>
            <w:noWrap/>
            <w:hideMark/>
          </w:tcPr>
          <w:p w14:paraId="71174946" w14:textId="77777777" w:rsidR="00865015" w:rsidRDefault="00865015" w:rsidP="00F71C82">
            <w:pPr>
              <w:pStyle w:val="Tablebody"/>
            </w:pPr>
            <w:r>
              <w:t>ibt-128</w:t>
            </w:r>
          </w:p>
        </w:tc>
        <w:tc>
          <w:tcPr>
            <w:tcW w:w="185" w:type="pct"/>
            <w:tcBorders>
              <w:top w:val="nil"/>
              <w:left w:val="nil"/>
              <w:bottom w:val="single" w:sz="4" w:space="0" w:color="000000"/>
              <w:right w:val="single" w:sz="4" w:space="0" w:color="000000"/>
            </w:tcBorders>
            <w:noWrap/>
            <w:hideMark/>
          </w:tcPr>
          <w:p w14:paraId="2562F73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B3E64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95388E" w14:textId="77777777" w:rsidR="00865015" w:rsidRDefault="00865015" w:rsidP="00F71C82">
            <w:pPr>
              <w:pStyle w:val="Tablebody"/>
            </w:pPr>
            <w:r>
              <w:t>Invoice line object identifier</w:t>
            </w:r>
          </w:p>
        </w:tc>
      </w:tr>
      <w:tr w:rsidR="00F71C82" w14:paraId="77BE8E3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5451325" w14:textId="1BD9A8DF" w:rsidR="00865015" w:rsidRDefault="00865015" w:rsidP="00F71C82">
            <w:pPr>
              <w:pStyle w:val="Tablebody"/>
            </w:pPr>
            <w:r>
              <w:t>//</w:t>
            </w:r>
            <w:r w:rsidR="00085CA6">
              <w:t>(</w:t>
            </w:r>
            <w:r>
              <w:t>cac:InvoiceLine | cac:CreditNoteLine</w:t>
            </w:r>
            <w:r w:rsidR="00085CA6">
              <w:t>)</w:t>
            </w:r>
            <w:r>
              <w:t>/ cac:DocumentReference[cbc:DocumentTypeCode = '130']/ cbc:ID/ @schemeID</w:t>
            </w:r>
          </w:p>
        </w:tc>
        <w:tc>
          <w:tcPr>
            <w:tcW w:w="554" w:type="pct"/>
            <w:tcBorders>
              <w:top w:val="nil"/>
              <w:left w:val="nil"/>
              <w:bottom w:val="single" w:sz="4" w:space="0" w:color="000000"/>
              <w:right w:val="single" w:sz="4" w:space="0" w:color="000000"/>
            </w:tcBorders>
            <w:noWrap/>
            <w:hideMark/>
          </w:tcPr>
          <w:p w14:paraId="25FC5A72" w14:textId="77777777" w:rsidR="00865015" w:rsidRDefault="00865015" w:rsidP="00F71C82">
            <w:pPr>
              <w:pStyle w:val="Tablebody"/>
            </w:pPr>
            <w:r>
              <w:t>ibt-128-1</w:t>
            </w:r>
          </w:p>
        </w:tc>
        <w:tc>
          <w:tcPr>
            <w:tcW w:w="185" w:type="pct"/>
            <w:tcBorders>
              <w:top w:val="nil"/>
              <w:left w:val="nil"/>
              <w:bottom w:val="single" w:sz="4" w:space="0" w:color="000000"/>
              <w:right w:val="single" w:sz="4" w:space="0" w:color="000000"/>
            </w:tcBorders>
            <w:noWrap/>
            <w:hideMark/>
          </w:tcPr>
          <w:p w14:paraId="5D267F6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8F1C6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622F54" w14:textId="77777777" w:rsidR="00865015" w:rsidRDefault="00865015" w:rsidP="00F71C82">
            <w:pPr>
              <w:pStyle w:val="Tablebody"/>
            </w:pPr>
            <w:r>
              <w:t>Scheme identifier</w:t>
            </w:r>
          </w:p>
        </w:tc>
      </w:tr>
      <w:tr w:rsidR="00F71C82" w14:paraId="27D079E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462D8FA" w14:textId="1914923D"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F2AD88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9C231A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F78F6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94499E4" w14:textId="77777777" w:rsidR="00865015" w:rsidRDefault="00865015" w:rsidP="00F71C82">
            <w:pPr>
              <w:pStyle w:val="Tablebody"/>
            </w:pPr>
            <w:r>
              <w:t> </w:t>
            </w:r>
          </w:p>
        </w:tc>
      </w:tr>
      <w:tr w:rsidR="00F71C82" w14:paraId="4B85B8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3E13DA2" w14:textId="2B8D3148"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c>
          <w:tcPr>
            <w:tcW w:w="554" w:type="pct"/>
            <w:tcBorders>
              <w:top w:val="nil"/>
              <w:left w:val="nil"/>
              <w:bottom w:val="single" w:sz="4" w:space="0" w:color="000000"/>
              <w:right w:val="single" w:sz="4" w:space="0" w:color="000000"/>
            </w:tcBorders>
            <w:noWrap/>
            <w:hideMark/>
          </w:tcPr>
          <w:p w14:paraId="7306117E" w14:textId="77777777" w:rsidR="00865015" w:rsidRDefault="00865015" w:rsidP="00F71C82">
            <w:pPr>
              <w:pStyle w:val="Tablebody"/>
            </w:pPr>
            <w:r>
              <w:t>ibt-188</w:t>
            </w:r>
          </w:p>
        </w:tc>
        <w:tc>
          <w:tcPr>
            <w:tcW w:w="185" w:type="pct"/>
            <w:tcBorders>
              <w:top w:val="nil"/>
              <w:left w:val="nil"/>
              <w:bottom w:val="single" w:sz="4" w:space="0" w:color="000000"/>
              <w:right w:val="single" w:sz="4" w:space="0" w:color="000000"/>
            </w:tcBorders>
            <w:noWrap/>
            <w:hideMark/>
          </w:tcPr>
          <w:p w14:paraId="4AD9FDF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7F0DBD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2EFBFB" w14:textId="77777777" w:rsidR="00865015" w:rsidRDefault="00865015" w:rsidP="00F71C82">
            <w:pPr>
              <w:pStyle w:val="Tablebody"/>
            </w:pPr>
            <w:r>
              <w:t>Invoice line document identifier</w:t>
            </w:r>
          </w:p>
        </w:tc>
      </w:tr>
      <w:tr w:rsidR="00F71C82" w14:paraId="71D3C4D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022609" w14:textId="2D9FBDA2"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c>
          <w:tcPr>
            <w:tcW w:w="554" w:type="pct"/>
            <w:tcBorders>
              <w:top w:val="nil"/>
              <w:left w:val="nil"/>
              <w:bottom w:val="single" w:sz="4" w:space="0" w:color="000000"/>
              <w:right w:val="single" w:sz="4" w:space="0" w:color="000000"/>
            </w:tcBorders>
            <w:noWrap/>
            <w:hideMark/>
          </w:tcPr>
          <w:p w14:paraId="417A16B0" w14:textId="77777777" w:rsidR="00865015" w:rsidRDefault="00865015" w:rsidP="00F71C82">
            <w:pPr>
              <w:pStyle w:val="Tablebody"/>
            </w:pPr>
            <w:r>
              <w:t>ibt-189</w:t>
            </w:r>
          </w:p>
        </w:tc>
        <w:tc>
          <w:tcPr>
            <w:tcW w:w="185" w:type="pct"/>
            <w:tcBorders>
              <w:top w:val="nil"/>
              <w:left w:val="nil"/>
              <w:bottom w:val="single" w:sz="4" w:space="0" w:color="000000"/>
              <w:right w:val="single" w:sz="4" w:space="0" w:color="000000"/>
            </w:tcBorders>
            <w:noWrap/>
            <w:hideMark/>
          </w:tcPr>
          <w:p w14:paraId="03C53B9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08C385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5B5B8B" w14:textId="77777777" w:rsidR="00865015" w:rsidRDefault="00865015" w:rsidP="00F71C82">
            <w:pPr>
              <w:pStyle w:val="Tablebody"/>
            </w:pPr>
            <w:r>
              <w:t>Document type code</w:t>
            </w:r>
          </w:p>
        </w:tc>
      </w:tr>
      <w:tr w:rsidR="00F71C82" w14:paraId="5A6123D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32D0FB" w14:textId="3D138B96" w:rsidR="00865015" w:rsidRDefault="00865015" w:rsidP="00F71C82">
            <w:pPr>
              <w:pStyle w:val="Tablebody"/>
            </w:pPr>
            <w:r>
              <w:t>//</w:t>
            </w:r>
            <w:r w:rsidR="00085CA6">
              <w:t>(</w:t>
            </w:r>
            <w:r>
              <w:t>cac:InvoiceLine | cac:CreditNoteLine</w:t>
            </w:r>
            <w:r w:rsidR="00085CA6">
              <w:t>)</w:t>
            </w:r>
            <w:r>
              <w:t>/ cbc:InvoicedQuantity</w:t>
            </w:r>
          </w:p>
        </w:tc>
        <w:tc>
          <w:tcPr>
            <w:tcW w:w="554" w:type="pct"/>
            <w:tcBorders>
              <w:top w:val="nil"/>
              <w:left w:val="nil"/>
              <w:bottom w:val="single" w:sz="4" w:space="0" w:color="000000"/>
              <w:right w:val="single" w:sz="4" w:space="0" w:color="000000"/>
            </w:tcBorders>
            <w:noWrap/>
            <w:hideMark/>
          </w:tcPr>
          <w:p w14:paraId="0C88109E" w14:textId="77777777" w:rsidR="00865015" w:rsidRDefault="00865015" w:rsidP="00F71C82">
            <w:pPr>
              <w:pStyle w:val="Tablebody"/>
            </w:pPr>
            <w:r>
              <w:t>ibt-129</w:t>
            </w:r>
          </w:p>
        </w:tc>
        <w:tc>
          <w:tcPr>
            <w:tcW w:w="185" w:type="pct"/>
            <w:tcBorders>
              <w:top w:val="nil"/>
              <w:left w:val="nil"/>
              <w:bottom w:val="single" w:sz="4" w:space="0" w:color="000000"/>
              <w:right w:val="single" w:sz="4" w:space="0" w:color="000000"/>
            </w:tcBorders>
            <w:noWrap/>
            <w:hideMark/>
          </w:tcPr>
          <w:p w14:paraId="5AF2324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880709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26C28AD" w14:textId="77777777" w:rsidR="00865015" w:rsidRDefault="00865015" w:rsidP="00F71C82">
            <w:pPr>
              <w:pStyle w:val="Tablebody"/>
            </w:pPr>
            <w:r>
              <w:t>Invoiced quantity</w:t>
            </w:r>
          </w:p>
        </w:tc>
      </w:tr>
      <w:tr w:rsidR="00F71C82" w14:paraId="2E555F3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A85195" w14:textId="4D190D25" w:rsidR="00865015" w:rsidRDefault="00865015" w:rsidP="00F71C82">
            <w:pPr>
              <w:pStyle w:val="Tablebody"/>
            </w:pPr>
            <w:r>
              <w:t>//</w:t>
            </w:r>
            <w:r w:rsidR="00085CA6">
              <w:t>(</w:t>
            </w:r>
            <w:r>
              <w:t>cac:InvoiceLine | cac:CreditNoteLine</w:t>
            </w:r>
            <w:r w:rsidR="00085CA6">
              <w:t>)</w:t>
            </w:r>
            <w:r>
              <w:t>/ cbc:InvoicedQuantity/ @unitCode</w:t>
            </w:r>
          </w:p>
        </w:tc>
        <w:tc>
          <w:tcPr>
            <w:tcW w:w="554" w:type="pct"/>
            <w:tcBorders>
              <w:top w:val="nil"/>
              <w:left w:val="nil"/>
              <w:bottom w:val="single" w:sz="4" w:space="0" w:color="000000"/>
              <w:right w:val="single" w:sz="4" w:space="0" w:color="000000"/>
            </w:tcBorders>
            <w:noWrap/>
            <w:hideMark/>
          </w:tcPr>
          <w:p w14:paraId="634EAB9A" w14:textId="77777777" w:rsidR="00865015" w:rsidRDefault="00865015" w:rsidP="00F71C82">
            <w:pPr>
              <w:pStyle w:val="Tablebody"/>
            </w:pPr>
            <w:r>
              <w:t>ibt-130</w:t>
            </w:r>
          </w:p>
        </w:tc>
        <w:tc>
          <w:tcPr>
            <w:tcW w:w="185" w:type="pct"/>
            <w:tcBorders>
              <w:top w:val="nil"/>
              <w:left w:val="nil"/>
              <w:bottom w:val="single" w:sz="4" w:space="0" w:color="000000"/>
              <w:right w:val="single" w:sz="4" w:space="0" w:color="000000"/>
            </w:tcBorders>
            <w:noWrap/>
            <w:hideMark/>
          </w:tcPr>
          <w:p w14:paraId="5C1A110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F0D255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65D8F75" w14:textId="77777777" w:rsidR="00865015" w:rsidRDefault="00865015" w:rsidP="00F71C82">
            <w:pPr>
              <w:pStyle w:val="Tablebody"/>
            </w:pPr>
            <w:r>
              <w:t>Invoiced quantity unit of measure code</w:t>
            </w:r>
          </w:p>
        </w:tc>
      </w:tr>
      <w:tr w:rsidR="00F71C82" w14:paraId="74EAF23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C335192" w14:textId="66112170" w:rsidR="00865015" w:rsidRDefault="00865015" w:rsidP="00F71C82">
            <w:pPr>
              <w:pStyle w:val="Tablebody"/>
            </w:pPr>
            <w:r>
              <w:t>//</w:t>
            </w:r>
            <w:r w:rsidR="00085CA6">
              <w:t>(</w:t>
            </w:r>
            <w:r>
              <w:t>cac:InvoiceLine | cac:CreditNoteLine</w:t>
            </w:r>
            <w:r w:rsidR="00085CA6">
              <w:t>)</w:t>
            </w:r>
            <w:r>
              <w:t>/ cbc:LineExtensionAmount</w:t>
            </w:r>
          </w:p>
        </w:tc>
        <w:tc>
          <w:tcPr>
            <w:tcW w:w="554" w:type="pct"/>
            <w:tcBorders>
              <w:top w:val="nil"/>
              <w:left w:val="nil"/>
              <w:bottom w:val="single" w:sz="4" w:space="0" w:color="000000"/>
              <w:right w:val="single" w:sz="4" w:space="0" w:color="000000"/>
            </w:tcBorders>
            <w:noWrap/>
            <w:hideMark/>
          </w:tcPr>
          <w:p w14:paraId="77CD2088" w14:textId="77777777" w:rsidR="00865015" w:rsidRDefault="00865015" w:rsidP="00F71C82">
            <w:pPr>
              <w:pStyle w:val="Tablebody"/>
            </w:pPr>
            <w:r>
              <w:t>ibt-131</w:t>
            </w:r>
          </w:p>
        </w:tc>
        <w:tc>
          <w:tcPr>
            <w:tcW w:w="185" w:type="pct"/>
            <w:tcBorders>
              <w:top w:val="nil"/>
              <w:left w:val="nil"/>
              <w:bottom w:val="single" w:sz="4" w:space="0" w:color="000000"/>
              <w:right w:val="single" w:sz="4" w:space="0" w:color="000000"/>
            </w:tcBorders>
            <w:noWrap/>
            <w:hideMark/>
          </w:tcPr>
          <w:p w14:paraId="1366011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44704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B931720" w14:textId="77777777" w:rsidR="00865015" w:rsidRDefault="00865015" w:rsidP="00F71C82">
            <w:pPr>
              <w:pStyle w:val="Tablebody"/>
            </w:pPr>
            <w:r>
              <w:t>Invoice line net amount</w:t>
            </w:r>
          </w:p>
        </w:tc>
      </w:tr>
      <w:tr w:rsidR="00F71C82" w14:paraId="3125E09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B7F79" w14:textId="4695039D" w:rsidR="00865015" w:rsidRDefault="00865015" w:rsidP="00F71C82">
            <w:pPr>
              <w:pStyle w:val="Tablebody"/>
            </w:pPr>
            <w:r>
              <w:t>//</w:t>
            </w:r>
            <w:r w:rsidR="00085CA6">
              <w:t>(</w:t>
            </w:r>
            <w:r>
              <w:t>cac:InvoiceLine | cac:CreditNoteLine</w:t>
            </w:r>
            <w:r w:rsidR="00085CA6">
              <w:t>)</w:t>
            </w:r>
            <w:r>
              <w:t>/ cac:OrderLineReference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5362E1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A92AF7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86298B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8868B5" w14:textId="77777777" w:rsidR="00865015" w:rsidRDefault="00865015" w:rsidP="00F71C82">
            <w:pPr>
              <w:pStyle w:val="Tablebody"/>
            </w:pPr>
            <w:r>
              <w:t> </w:t>
            </w:r>
          </w:p>
        </w:tc>
      </w:tr>
      <w:tr w:rsidR="00F71C82" w14:paraId="6555300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526C05A" w14:textId="0AE9A662" w:rsidR="00865015" w:rsidRDefault="00865015" w:rsidP="00F71C82">
            <w:pPr>
              <w:pStyle w:val="Tablebody"/>
            </w:pPr>
            <w:r>
              <w:t>//</w:t>
            </w:r>
            <w:r w:rsidR="00085CA6">
              <w:t>(</w:t>
            </w:r>
            <w:r>
              <w:t>cac:InvoiceLine | cac:CreditNoteLine</w:t>
            </w:r>
            <w:r w:rsidR="00085CA6">
              <w:t>)</w:t>
            </w:r>
            <w:r>
              <w:t>/ cac:OrderLineReference/ cbc:LineID</w:t>
            </w:r>
          </w:p>
        </w:tc>
        <w:tc>
          <w:tcPr>
            <w:tcW w:w="554" w:type="pct"/>
            <w:tcBorders>
              <w:top w:val="nil"/>
              <w:left w:val="nil"/>
              <w:bottom w:val="single" w:sz="4" w:space="0" w:color="000000"/>
              <w:right w:val="single" w:sz="4" w:space="0" w:color="000000"/>
            </w:tcBorders>
            <w:noWrap/>
            <w:hideMark/>
          </w:tcPr>
          <w:p w14:paraId="0AAE03F5" w14:textId="77777777" w:rsidR="00865015" w:rsidRDefault="00865015" w:rsidP="00F71C82">
            <w:pPr>
              <w:pStyle w:val="Tablebody"/>
            </w:pPr>
            <w:r>
              <w:t>ibt-132</w:t>
            </w:r>
          </w:p>
        </w:tc>
        <w:tc>
          <w:tcPr>
            <w:tcW w:w="185" w:type="pct"/>
            <w:tcBorders>
              <w:top w:val="nil"/>
              <w:left w:val="nil"/>
              <w:bottom w:val="single" w:sz="4" w:space="0" w:color="000000"/>
              <w:right w:val="single" w:sz="4" w:space="0" w:color="000000"/>
            </w:tcBorders>
            <w:noWrap/>
            <w:hideMark/>
          </w:tcPr>
          <w:p w14:paraId="50DA778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827CE8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2C01FD" w14:textId="77777777" w:rsidR="00865015" w:rsidRDefault="00865015" w:rsidP="00F71C82">
            <w:pPr>
              <w:pStyle w:val="Tablebody"/>
            </w:pPr>
            <w:r>
              <w:t>Referenced purchase order line reference</w:t>
            </w:r>
          </w:p>
        </w:tc>
      </w:tr>
      <w:tr w:rsidR="00F71C82" w14:paraId="540B3A6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209D0B" w14:textId="719BE814" w:rsidR="00865015" w:rsidRDefault="00865015" w:rsidP="00F71C82">
            <w:pPr>
              <w:pStyle w:val="Tablebody"/>
            </w:pPr>
            <w:r>
              <w:t>//</w:t>
            </w:r>
            <w:r w:rsidR="00085CA6">
              <w:t>(</w:t>
            </w:r>
            <w:r>
              <w:t>cac:InvoiceLine | cac:CreditNoteLine</w:t>
            </w:r>
            <w:r w:rsidR="00085CA6">
              <w:t>)</w:t>
            </w:r>
            <w:r>
              <w:t>/ cac:OrderLineReference/ cac:OrderReference/ cbc:ID</w:t>
            </w:r>
          </w:p>
        </w:tc>
        <w:tc>
          <w:tcPr>
            <w:tcW w:w="554" w:type="pct"/>
            <w:tcBorders>
              <w:top w:val="nil"/>
              <w:left w:val="nil"/>
              <w:bottom w:val="single" w:sz="4" w:space="0" w:color="000000"/>
              <w:right w:val="single" w:sz="4" w:space="0" w:color="000000"/>
            </w:tcBorders>
            <w:noWrap/>
            <w:hideMark/>
          </w:tcPr>
          <w:p w14:paraId="4E356552" w14:textId="77777777" w:rsidR="00865015" w:rsidRDefault="00865015" w:rsidP="00F71C82">
            <w:pPr>
              <w:pStyle w:val="Tablebody"/>
            </w:pPr>
            <w:r>
              <w:t>ibt-183</w:t>
            </w:r>
          </w:p>
        </w:tc>
        <w:tc>
          <w:tcPr>
            <w:tcW w:w="185" w:type="pct"/>
            <w:tcBorders>
              <w:top w:val="nil"/>
              <w:left w:val="nil"/>
              <w:bottom w:val="single" w:sz="4" w:space="0" w:color="000000"/>
              <w:right w:val="single" w:sz="4" w:space="0" w:color="000000"/>
            </w:tcBorders>
            <w:noWrap/>
            <w:hideMark/>
          </w:tcPr>
          <w:p w14:paraId="717CC8B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2CEA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3597BE" w14:textId="77777777" w:rsidR="00865015" w:rsidRDefault="00865015" w:rsidP="00F71C82">
            <w:pPr>
              <w:pStyle w:val="Tablebody"/>
            </w:pPr>
            <w:r>
              <w:t>Order reference</w:t>
            </w:r>
          </w:p>
        </w:tc>
      </w:tr>
      <w:tr w:rsidR="00F71C82" w14:paraId="30886CB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CB535C" w14:textId="34854369" w:rsidR="00865015" w:rsidRDefault="00865015" w:rsidP="00F71C82">
            <w:pPr>
              <w:pStyle w:val="Tablebody"/>
            </w:pPr>
            <w:r>
              <w:t>//</w:t>
            </w:r>
            <w:r w:rsidR="00085CA6">
              <w:t>(</w:t>
            </w:r>
            <w:r>
              <w:t>cac:InvoiceLine | cac:CreditNoteLine</w:t>
            </w:r>
            <w:r w:rsidR="00085CA6">
              <w:t>)</w:t>
            </w:r>
            <w:r>
              <w:t>/ cac:DespatchLineReference/ cac:DocumentReference/ cbc:ID</w:t>
            </w:r>
          </w:p>
        </w:tc>
        <w:tc>
          <w:tcPr>
            <w:tcW w:w="554" w:type="pct"/>
            <w:tcBorders>
              <w:top w:val="nil"/>
              <w:left w:val="nil"/>
              <w:bottom w:val="single" w:sz="4" w:space="0" w:color="000000"/>
              <w:right w:val="single" w:sz="4" w:space="0" w:color="000000"/>
            </w:tcBorders>
            <w:noWrap/>
            <w:hideMark/>
          </w:tcPr>
          <w:p w14:paraId="0C49CC23" w14:textId="77777777" w:rsidR="00865015" w:rsidRDefault="00865015" w:rsidP="00F71C82">
            <w:pPr>
              <w:pStyle w:val="Tablebody"/>
            </w:pPr>
            <w:r>
              <w:t>ibt-184</w:t>
            </w:r>
          </w:p>
        </w:tc>
        <w:tc>
          <w:tcPr>
            <w:tcW w:w="185" w:type="pct"/>
            <w:tcBorders>
              <w:top w:val="nil"/>
              <w:left w:val="nil"/>
              <w:bottom w:val="single" w:sz="4" w:space="0" w:color="000000"/>
              <w:right w:val="single" w:sz="4" w:space="0" w:color="000000"/>
            </w:tcBorders>
            <w:noWrap/>
            <w:hideMark/>
          </w:tcPr>
          <w:p w14:paraId="06291AC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1F529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4F5BFA" w14:textId="77777777" w:rsidR="00865015" w:rsidRDefault="00865015" w:rsidP="00F71C82">
            <w:pPr>
              <w:pStyle w:val="Tablebody"/>
            </w:pPr>
            <w:r>
              <w:t>Despatch advice reference</w:t>
            </w:r>
          </w:p>
        </w:tc>
      </w:tr>
      <w:tr w:rsidR="00F71C82" w14:paraId="41119AD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CBED18F" w14:textId="4BD1937D" w:rsidR="00865015" w:rsidRDefault="00865015" w:rsidP="00F71C82">
            <w:pPr>
              <w:pStyle w:val="Tablebody"/>
            </w:pPr>
            <w:r>
              <w:t>//</w:t>
            </w:r>
            <w:r w:rsidR="00085CA6">
              <w:t>(</w:t>
            </w:r>
            <w:r>
              <w:t>cac:InvoiceLine | cac:CreditNoteLine</w:t>
            </w:r>
            <w:r w:rsidR="00085CA6">
              <w:t>)</w:t>
            </w:r>
            <w:r>
              <w:t>/ cbc:AccountingCost</w:t>
            </w:r>
          </w:p>
        </w:tc>
        <w:tc>
          <w:tcPr>
            <w:tcW w:w="554" w:type="pct"/>
            <w:tcBorders>
              <w:top w:val="nil"/>
              <w:left w:val="nil"/>
              <w:bottom w:val="single" w:sz="4" w:space="0" w:color="000000"/>
              <w:right w:val="single" w:sz="4" w:space="0" w:color="000000"/>
            </w:tcBorders>
            <w:noWrap/>
            <w:hideMark/>
          </w:tcPr>
          <w:p w14:paraId="3F7A668A" w14:textId="77777777" w:rsidR="00865015" w:rsidRDefault="00865015" w:rsidP="00F71C82">
            <w:pPr>
              <w:pStyle w:val="Tablebody"/>
            </w:pPr>
            <w:r>
              <w:t>ibt-133</w:t>
            </w:r>
          </w:p>
        </w:tc>
        <w:tc>
          <w:tcPr>
            <w:tcW w:w="185" w:type="pct"/>
            <w:tcBorders>
              <w:top w:val="nil"/>
              <w:left w:val="nil"/>
              <w:bottom w:val="single" w:sz="4" w:space="0" w:color="000000"/>
              <w:right w:val="single" w:sz="4" w:space="0" w:color="000000"/>
            </w:tcBorders>
            <w:noWrap/>
            <w:hideMark/>
          </w:tcPr>
          <w:p w14:paraId="55BCA54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1CA8B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3828414" w14:textId="77777777" w:rsidR="00865015" w:rsidRDefault="00865015" w:rsidP="00F71C82">
            <w:pPr>
              <w:pStyle w:val="Tablebody"/>
            </w:pPr>
            <w:r>
              <w:t>Invoice line Buyer accounting reference</w:t>
            </w:r>
          </w:p>
        </w:tc>
      </w:tr>
      <w:tr w:rsidR="00F71C82" w14:paraId="74D9583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B6D8D42" w14:textId="166196AA" w:rsidR="00865015" w:rsidRDefault="00865015" w:rsidP="00F71C82">
            <w:pPr>
              <w:pStyle w:val="Tablebody"/>
            </w:pPr>
            <w:r>
              <w:lastRenderedPageBreak/>
              <w:t>//</w:t>
            </w:r>
            <w:r w:rsidR="00085CA6">
              <w:t>(</w:t>
            </w:r>
            <w:r>
              <w:t>cac:InvoiceLine | cac:CreditNoteLine</w:t>
            </w:r>
            <w:r w:rsidR="00085CA6">
              <w:t>)</w:t>
            </w:r>
            <w:r>
              <w:t>/ cac:InvoicePeriod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4D0F971" w14:textId="77777777" w:rsidR="00865015" w:rsidRDefault="00865015" w:rsidP="00F71C82">
            <w:pPr>
              <w:pStyle w:val="Tablebody"/>
            </w:pPr>
            <w:r>
              <w:t>ibg-26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FFE1D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AE1E2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CC74CC8" w14:textId="77777777" w:rsidR="00865015" w:rsidRDefault="00865015" w:rsidP="00F71C82">
            <w:pPr>
              <w:pStyle w:val="Tablebody"/>
            </w:pPr>
            <w:r>
              <w:t>INVOICE LINE PERIOD</w:t>
            </w:r>
          </w:p>
        </w:tc>
      </w:tr>
      <w:tr w:rsidR="00F71C82" w14:paraId="165EEC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11B1638" w14:textId="2A24784D" w:rsidR="00865015" w:rsidRDefault="00865015" w:rsidP="00F71C82">
            <w:pPr>
              <w:pStyle w:val="Tablebody"/>
            </w:pPr>
            <w:r>
              <w:t>//</w:t>
            </w:r>
            <w:r w:rsidR="00085CA6">
              <w:t>(</w:t>
            </w:r>
            <w:r>
              <w:t>cac:InvoiceLine | cac:CreditNoteLine</w:t>
            </w:r>
            <w:r w:rsidR="00085CA6">
              <w:t>)</w:t>
            </w:r>
            <w:r>
              <w:t>/ cac:InvoicePeriod/ cbc:StartDate</w:t>
            </w:r>
          </w:p>
        </w:tc>
        <w:tc>
          <w:tcPr>
            <w:tcW w:w="554" w:type="pct"/>
            <w:tcBorders>
              <w:top w:val="nil"/>
              <w:left w:val="nil"/>
              <w:bottom w:val="single" w:sz="4" w:space="0" w:color="000000"/>
              <w:right w:val="single" w:sz="4" w:space="0" w:color="000000"/>
            </w:tcBorders>
            <w:noWrap/>
            <w:hideMark/>
          </w:tcPr>
          <w:p w14:paraId="17303824" w14:textId="77777777" w:rsidR="00865015" w:rsidRDefault="00865015" w:rsidP="00F71C82">
            <w:pPr>
              <w:pStyle w:val="Tablebody"/>
            </w:pPr>
            <w:r>
              <w:t>ibt-134</w:t>
            </w:r>
          </w:p>
        </w:tc>
        <w:tc>
          <w:tcPr>
            <w:tcW w:w="185" w:type="pct"/>
            <w:tcBorders>
              <w:top w:val="nil"/>
              <w:left w:val="nil"/>
              <w:bottom w:val="single" w:sz="4" w:space="0" w:color="000000"/>
              <w:right w:val="single" w:sz="4" w:space="0" w:color="000000"/>
            </w:tcBorders>
            <w:noWrap/>
            <w:hideMark/>
          </w:tcPr>
          <w:p w14:paraId="2FE66F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6592AA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5C73592" w14:textId="77777777" w:rsidR="00865015" w:rsidRDefault="00865015" w:rsidP="00F71C82">
            <w:pPr>
              <w:pStyle w:val="Tablebody"/>
            </w:pPr>
            <w:r>
              <w:t>Invoice line period start date</w:t>
            </w:r>
          </w:p>
        </w:tc>
      </w:tr>
      <w:tr w:rsidR="00F71C82" w14:paraId="38A2B0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961391" w14:textId="1814A45D" w:rsidR="00865015" w:rsidRDefault="00865015" w:rsidP="00F71C82">
            <w:pPr>
              <w:pStyle w:val="Tablebody"/>
            </w:pPr>
            <w:r>
              <w:t>//</w:t>
            </w:r>
            <w:r w:rsidR="00085CA6">
              <w:t>(</w:t>
            </w:r>
            <w:r>
              <w:t>cac:InvoiceLine | cac:CreditNoteLine</w:t>
            </w:r>
            <w:r w:rsidR="00085CA6">
              <w:t>)</w:t>
            </w:r>
            <w:r>
              <w:t>/ cac:InvoicePeriod/ cbc:EndDate</w:t>
            </w:r>
          </w:p>
        </w:tc>
        <w:tc>
          <w:tcPr>
            <w:tcW w:w="554" w:type="pct"/>
            <w:tcBorders>
              <w:top w:val="nil"/>
              <w:left w:val="nil"/>
              <w:bottom w:val="single" w:sz="4" w:space="0" w:color="000000"/>
              <w:right w:val="single" w:sz="4" w:space="0" w:color="000000"/>
            </w:tcBorders>
            <w:noWrap/>
            <w:hideMark/>
          </w:tcPr>
          <w:p w14:paraId="6279907E" w14:textId="77777777" w:rsidR="00865015" w:rsidRDefault="00865015" w:rsidP="00F71C82">
            <w:pPr>
              <w:pStyle w:val="Tablebody"/>
            </w:pPr>
            <w:r>
              <w:t>ibt-135</w:t>
            </w:r>
          </w:p>
        </w:tc>
        <w:tc>
          <w:tcPr>
            <w:tcW w:w="185" w:type="pct"/>
            <w:tcBorders>
              <w:top w:val="nil"/>
              <w:left w:val="nil"/>
              <w:bottom w:val="single" w:sz="4" w:space="0" w:color="000000"/>
              <w:right w:val="single" w:sz="4" w:space="0" w:color="000000"/>
            </w:tcBorders>
            <w:noWrap/>
            <w:hideMark/>
          </w:tcPr>
          <w:p w14:paraId="6CA924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FE6CCE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4F7E07" w14:textId="77777777" w:rsidR="00865015" w:rsidRDefault="00865015" w:rsidP="00F71C82">
            <w:pPr>
              <w:pStyle w:val="Tablebody"/>
            </w:pPr>
            <w:r>
              <w:t>Invoice line period end date</w:t>
            </w:r>
          </w:p>
        </w:tc>
      </w:tr>
      <w:tr w:rsidR="00F71C82" w14:paraId="5C9790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5FD5E7" w14:textId="5D5526FD"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B9DD395" w14:textId="77777777" w:rsidR="00865015" w:rsidRDefault="00865015" w:rsidP="00F71C82">
            <w:pPr>
              <w:pStyle w:val="Tablebody"/>
            </w:pPr>
            <w:r>
              <w:t>ibg-27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0CB051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78E6CD0"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DF14957" w14:textId="77777777" w:rsidR="00865015" w:rsidRDefault="00865015" w:rsidP="00F71C82">
            <w:pPr>
              <w:pStyle w:val="Tablebody"/>
            </w:pPr>
            <w:r>
              <w:t>INVOICE LINE ALLOWANCES</w:t>
            </w:r>
          </w:p>
        </w:tc>
      </w:tr>
      <w:tr w:rsidR="00F71C82" w14:paraId="18E6EDB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8ACA28" w14:textId="4DE4801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107A301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3A9451E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6716D97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2A0ABAD" w14:textId="77777777" w:rsidR="00865015" w:rsidRDefault="00865015" w:rsidP="00F71C82">
            <w:pPr>
              <w:pStyle w:val="Tablebody"/>
            </w:pPr>
            <w:r>
              <w:t> Fixed value 'false'</w:t>
            </w:r>
          </w:p>
        </w:tc>
      </w:tr>
      <w:tr w:rsidR="00F71C82" w14:paraId="527FED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39F4EB" w14:textId="77D632C5"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4075D61B" w14:textId="77777777" w:rsidR="00865015" w:rsidRDefault="00865015" w:rsidP="00F71C82">
            <w:pPr>
              <w:pStyle w:val="Tablebody"/>
            </w:pPr>
            <w:r>
              <w:t>ibt-136</w:t>
            </w:r>
          </w:p>
        </w:tc>
        <w:tc>
          <w:tcPr>
            <w:tcW w:w="185" w:type="pct"/>
            <w:tcBorders>
              <w:top w:val="nil"/>
              <w:left w:val="nil"/>
              <w:bottom w:val="single" w:sz="4" w:space="0" w:color="000000"/>
              <w:right w:val="single" w:sz="4" w:space="0" w:color="000000"/>
            </w:tcBorders>
            <w:noWrap/>
            <w:hideMark/>
          </w:tcPr>
          <w:p w14:paraId="03A391A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18080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5F85273" w14:textId="77777777" w:rsidR="00865015" w:rsidRDefault="00865015" w:rsidP="00F71C82">
            <w:pPr>
              <w:pStyle w:val="Tablebody"/>
            </w:pPr>
            <w:r>
              <w:t>Invoice line allowance amount</w:t>
            </w:r>
          </w:p>
        </w:tc>
      </w:tr>
      <w:tr w:rsidR="00F71C82" w14:paraId="3AC21AA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BACAAA" w14:textId="00A0EC18"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68FDA423" w14:textId="77777777" w:rsidR="00865015" w:rsidRDefault="00865015" w:rsidP="00F71C82">
            <w:pPr>
              <w:pStyle w:val="Tablebody"/>
            </w:pPr>
            <w:r>
              <w:t>ibt-137</w:t>
            </w:r>
          </w:p>
        </w:tc>
        <w:tc>
          <w:tcPr>
            <w:tcW w:w="185" w:type="pct"/>
            <w:tcBorders>
              <w:top w:val="nil"/>
              <w:left w:val="nil"/>
              <w:bottom w:val="single" w:sz="4" w:space="0" w:color="000000"/>
              <w:right w:val="single" w:sz="4" w:space="0" w:color="000000"/>
            </w:tcBorders>
            <w:noWrap/>
            <w:hideMark/>
          </w:tcPr>
          <w:p w14:paraId="658EBE6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2AB67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1A75057" w14:textId="77777777" w:rsidR="00865015" w:rsidRDefault="00865015" w:rsidP="00F71C82">
            <w:pPr>
              <w:pStyle w:val="Tablebody"/>
            </w:pPr>
            <w:r>
              <w:t>Invoice line allowance base amount</w:t>
            </w:r>
          </w:p>
        </w:tc>
      </w:tr>
      <w:tr w:rsidR="00F71C82" w14:paraId="54FB84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848A99" w14:textId="5808661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4EC5EFF0" w14:textId="77777777" w:rsidR="00865015" w:rsidRDefault="00865015" w:rsidP="00F71C82">
            <w:pPr>
              <w:pStyle w:val="Tablebody"/>
            </w:pPr>
            <w:r>
              <w:t>ibt-138</w:t>
            </w:r>
          </w:p>
        </w:tc>
        <w:tc>
          <w:tcPr>
            <w:tcW w:w="185" w:type="pct"/>
            <w:tcBorders>
              <w:top w:val="nil"/>
              <w:left w:val="nil"/>
              <w:bottom w:val="single" w:sz="4" w:space="0" w:color="000000"/>
              <w:right w:val="single" w:sz="4" w:space="0" w:color="000000"/>
            </w:tcBorders>
            <w:noWrap/>
            <w:hideMark/>
          </w:tcPr>
          <w:p w14:paraId="1A92BA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A0F8B2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15A6C5A" w14:textId="77777777" w:rsidR="00865015" w:rsidRDefault="00865015" w:rsidP="00F71C82">
            <w:pPr>
              <w:pStyle w:val="Tablebody"/>
            </w:pPr>
            <w:r>
              <w:t>Invoice line allowance percentage</w:t>
            </w:r>
          </w:p>
        </w:tc>
      </w:tr>
      <w:tr w:rsidR="00F71C82" w14:paraId="26F4CB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91AD9" w14:textId="51D3D431"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53F7E13B" w14:textId="77777777" w:rsidR="00865015" w:rsidRDefault="00865015" w:rsidP="00F71C82">
            <w:pPr>
              <w:pStyle w:val="Tablebody"/>
            </w:pPr>
            <w:r>
              <w:t>ibt-139</w:t>
            </w:r>
          </w:p>
        </w:tc>
        <w:tc>
          <w:tcPr>
            <w:tcW w:w="185" w:type="pct"/>
            <w:tcBorders>
              <w:top w:val="nil"/>
              <w:left w:val="nil"/>
              <w:bottom w:val="single" w:sz="4" w:space="0" w:color="000000"/>
              <w:right w:val="single" w:sz="4" w:space="0" w:color="000000"/>
            </w:tcBorders>
            <w:noWrap/>
            <w:hideMark/>
          </w:tcPr>
          <w:p w14:paraId="67886B9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93C9C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BAFEBC5" w14:textId="77777777" w:rsidR="00865015" w:rsidRDefault="00865015" w:rsidP="00F71C82">
            <w:pPr>
              <w:pStyle w:val="Tablebody"/>
            </w:pPr>
            <w:r>
              <w:t>Invoice line allowance reason</w:t>
            </w:r>
          </w:p>
        </w:tc>
      </w:tr>
      <w:tr w:rsidR="00F71C82" w14:paraId="7D49FEC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8391683" w14:textId="51BC8F9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612154F0" w14:textId="77777777" w:rsidR="00865015" w:rsidRDefault="00865015" w:rsidP="00F71C82">
            <w:pPr>
              <w:pStyle w:val="Tablebody"/>
            </w:pPr>
            <w:r>
              <w:t>ibt-140</w:t>
            </w:r>
          </w:p>
        </w:tc>
        <w:tc>
          <w:tcPr>
            <w:tcW w:w="185" w:type="pct"/>
            <w:tcBorders>
              <w:top w:val="nil"/>
              <w:left w:val="nil"/>
              <w:bottom w:val="single" w:sz="4" w:space="0" w:color="000000"/>
              <w:right w:val="single" w:sz="4" w:space="0" w:color="000000"/>
            </w:tcBorders>
            <w:noWrap/>
            <w:hideMark/>
          </w:tcPr>
          <w:p w14:paraId="56C4619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6E1A97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2FF800" w14:textId="77777777" w:rsidR="00865015" w:rsidRDefault="00865015" w:rsidP="00F71C82">
            <w:pPr>
              <w:pStyle w:val="Tablebody"/>
            </w:pPr>
            <w:r>
              <w:t>Invoice line allowance reason code</w:t>
            </w:r>
          </w:p>
        </w:tc>
      </w:tr>
      <w:tr w:rsidR="00F71C82" w14:paraId="0570DC1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0E068" w14:textId="6AD8F1B6"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46DB8D7" w14:textId="77777777" w:rsidR="00865015" w:rsidRDefault="00865015" w:rsidP="00F71C82">
            <w:pPr>
              <w:pStyle w:val="Tablebody"/>
            </w:pPr>
            <w:r>
              <w:t>ibg-28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58FF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58351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FFA03CF" w14:textId="77777777" w:rsidR="00865015" w:rsidRDefault="00865015" w:rsidP="00F71C82">
            <w:pPr>
              <w:pStyle w:val="Tablebody"/>
            </w:pPr>
            <w:r>
              <w:t>INVOICE LINE CHARGES</w:t>
            </w:r>
          </w:p>
        </w:tc>
      </w:tr>
      <w:tr w:rsidR="00F71C82" w14:paraId="6CEC59A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5B91C0D" w14:textId="08415466"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cbc:ChargeIndicator</w:t>
            </w:r>
          </w:p>
        </w:tc>
        <w:tc>
          <w:tcPr>
            <w:tcW w:w="554" w:type="pct"/>
            <w:tcBorders>
              <w:top w:val="nil"/>
              <w:left w:val="nil"/>
              <w:bottom w:val="single" w:sz="4" w:space="0" w:color="000000"/>
              <w:right w:val="single" w:sz="4" w:space="0" w:color="000000"/>
            </w:tcBorders>
            <w:noWrap/>
            <w:hideMark/>
          </w:tcPr>
          <w:p w14:paraId="3975FE8F"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7EB373A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45681D3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634A6B5" w14:textId="77777777" w:rsidR="00865015" w:rsidRDefault="00865015" w:rsidP="00F71C82">
            <w:pPr>
              <w:pStyle w:val="Tablebody"/>
            </w:pPr>
            <w:r>
              <w:t> Fixed value 'true'</w:t>
            </w:r>
          </w:p>
        </w:tc>
      </w:tr>
      <w:tr w:rsidR="00F71C82" w14:paraId="5CC0167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23824B9" w14:textId="4EF6B634"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c>
          <w:tcPr>
            <w:tcW w:w="554" w:type="pct"/>
            <w:tcBorders>
              <w:top w:val="nil"/>
              <w:left w:val="nil"/>
              <w:bottom w:val="single" w:sz="4" w:space="0" w:color="000000"/>
              <w:right w:val="single" w:sz="4" w:space="0" w:color="000000"/>
            </w:tcBorders>
            <w:noWrap/>
            <w:hideMark/>
          </w:tcPr>
          <w:p w14:paraId="7EE5AAF0" w14:textId="77777777" w:rsidR="00865015" w:rsidRDefault="00865015" w:rsidP="00F71C82">
            <w:pPr>
              <w:pStyle w:val="Tablebody"/>
            </w:pPr>
            <w:r>
              <w:t>ibt-141</w:t>
            </w:r>
          </w:p>
        </w:tc>
        <w:tc>
          <w:tcPr>
            <w:tcW w:w="185" w:type="pct"/>
            <w:tcBorders>
              <w:top w:val="nil"/>
              <w:left w:val="nil"/>
              <w:bottom w:val="single" w:sz="4" w:space="0" w:color="000000"/>
              <w:right w:val="single" w:sz="4" w:space="0" w:color="000000"/>
            </w:tcBorders>
            <w:noWrap/>
            <w:hideMark/>
          </w:tcPr>
          <w:p w14:paraId="4BDBC24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8BA13C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594E91F" w14:textId="77777777" w:rsidR="00865015" w:rsidRDefault="00865015" w:rsidP="00F71C82">
            <w:pPr>
              <w:pStyle w:val="Tablebody"/>
            </w:pPr>
            <w:r>
              <w:t>Invoice line charge amount</w:t>
            </w:r>
          </w:p>
        </w:tc>
      </w:tr>
      <w:tr w:rsidR="00F71C82" w14:paraId="50AD12A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AA2A7" w14:textId="026BE98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c>
          <w:tcPr>
            <w:tcW w:w="554" w:type="pct"/>
            <w:tcBorders>
              <w:top w:val="nil"/>
              <w:left w:val="nil"/>
              <w:bottom w:val="single" w:sz="4" w:space="0" w:color="000000"/>
              <w:right w:val="single" w:sz="4" w:space="0" w:color="000000"/>
            </w:tcBorders>
            <w:noWrap/>
            <w:hideMark/>
          </w:tcPr>
          <w:p w14:paraId="0EAECF31" w14:textId="77777777" w:rsidR="00865015" w:rsidRDefault="00865015" w:rsidP="00F71C82">
            <w:pPr>
              <w:pStyle w:val="Tablebody"/>
            </w:pPr>
            <w:r>
              <w:t>ibt-142</w:t>
            </w:r>
          </w:p>
        </w:tc>
        <w:tc>
          <w:tcPr>
            <w:tcW w:w="185" w:type="pct"/>
            <w:tcBorders>
              <w:top w:val="nil"/>
              <w:left w:val="nil"/>
              <w:bottom w:val="single" w:sz="4" w:space="0" w:color="000000"/>
              <w:right w:val="single" w:sz="4" w:space="0" w:color="000000"/>
            </w:tcBorders>
            <w:noWrap/>
            <w:hideMark/>
          </w:tcPr>
          <w:p w14:paraId="634F3B3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19F20C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0B8E81B" w14:textId="77777777" w:rsidR="00865015" w:rsidRDefault="00865015" w:rsidP="00F71C82">
            <w:pPr>
              <w:pStyle w:val="Tablebody"/>
            </w:pPr>
            <w:r>
              <w:t>Invoice line charge base amount</w:t>
            </w:r>
          </w:p>
        </w:tc>
      </w:tr>
      <w:tr w:rsidR="00F71C82" w14:paraId="2203DD4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B2398A" w14:textId="7C00714A"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42561509" w14:textId="77777777" w:rsidR="00865015" w:rsidRDefault="00865015" w:rsidP="00F71C82">
            <w:pPr>
              <w:pStyle w:val="Tablebody"/>
            </w:pPr>
            <w:r>
              <w:t>ibt-143</w:t>
            </w:r>
          </w:p>
        </w:tc>
        <w:tc>
          <w:tcPr>
            <w:tcW w:w="185" w:type="pct"/>
            <w:tcBorders>
              <w:top w:val="nil"/>
              <w:left w:val="nil"/>
              <w:bottom w:val="single" w:sz="4" w:space="0" w:color="000000"/>
              <w:right w:val="single" w:sz="4" w:space="0" w:color="000000"/>
            </w:tcBorders>
            <w:noWrap/>
            <w:hideMark/>
          </w:tcPr>
          <w:p w14:paraId="7B71D30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8BAC9A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0D6F864" w14:textId="77777777" w:rsidR="00865015" w:rsidRDefault="00865015" w:rsidP="00F71C82">
            <w:pPr>
              <w:pStyle w:val="Tablebody"/>
            </w:pPr>
            <w:r>
              <w:t>Invoice line charge percentage</w:t>
            </w:r>
          </w:p>
        </w:tc>
      </w:tr>
      <w:tr w:rsidR="00F71C82" w14:paraId="02D8177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4DF665" w14:textId="351C2E7E"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0EF23A3D" w14:textId="77777777" w:rsidR="00865015" w:rsidRDefault="00865015" w:rsidP="00F71C82">
            <w:pPr>
              <w:pStyle w:val="Tablebody"/>
            </w:pPr>
            <w:r>
              <w:t>ibt-144</w:t>
            </w:r>
          </w:p>
        </w:tc>
        <w:tc>
          <w:tcPr>
            <w:tcW w:w="185" w:type="pct"/>
            <w:tcBorders>
              <w:top w:val="nil"/>
              <w:left w:val="nil"/>
              <w:bottom w:val="single" w:sz="4" w:space="0" w:color="000000"/>
              <w:right w:val="single" w:sz="4" w:space="0" w:color="000000"/>
            </w:tcBorders>
            <w:noWrap/>
            <w:hideMark/>
          </w:tcPr>
          <w:p w14:paraId="7DB0FC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9DFC2C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403903" w14:textId="77777777" w:rsidR="00865015" w:rsidRDefault="00865015" w:rsidP="00F71C82">
            <w:pPr>
              <w:pStyle w:val="Tablebody"/>
            </w:pPr>
            <w:r>
              <w:t>Invoice line charge reason</w:t>
            </w:r>
          </w:p>
        </w:tc>
      </w:tr>
      <w:tr w:rsidR="00F71C82" w14:paraId="0DEA33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07D404" w14:textId="6B47F19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425D7D5D" w14:textId="77777777" w:rsidR="00865015" w:rsidRDefault="00865015" w:rsidP="00F71C82">
            <w:pPr>
              <w:pStyle w:val="Tablebody"/>
            </w:pPr>
            <w:r>
              <w:t>ibt-145</w:t>
            </w:r>
          </w:p>
        </w:tc>
        <w:tc>
          <w:tcPr>
            <w:tcW w:w="185" w:type="pct"/>
            <w:tcBorders>
              <w:top w:val="nil"/>
              <w:left w:val="nil"/>
              <w:bottom w:val="single" w:sz="4" w:space="0" w:color="000000"/>
              <w:right w:val="single" w:sz="4" w:space="0" w:color="000000"/>
            </w:tcBorders>
            <w:noWrap/>
            <w:hideMark/>
          </w:tcPr>
          <w:p w14:paraId="179F36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1F88F3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79A84EC" w14:textId="77777777" w:rsidR="00865015" w:rsidRDefault="00865015" w:rsidP="00F71C82">
            <w:pPr>
              <w:pStyle w:val="Tablebody"/>
            </w:pPr>
            <w:r>
              <w:t>Invoice line charge reason code</w:t>
            </w:r>
          </w:p>
        </w:tc>
      </w:tr>
      <w:tr w:rsidR="00F71C82" w14:paraId="29DF194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CB5EB24" w14:textId="3F8D5CA6" w:rsidR="00865015" w:rsidRDefault="00865015" w:rsidP="00F71C82">
            <w:pPr>
              <w:pStyle w:val="Tablebody"/>
            </w:pPr>
            <w:r>
              <w:t>//</w:t>
            </w:r>
            <w:r w:rsidR="00085CA6">
              <w:t>(</w:t>
            </w:r>
            <w:r>
              <w:t>cac:InvoiceLine | cac:CreditNoteLine</w:t>
            </w:r>
            <w:r w:rsidR="00085CA6">
              <w:t>)</w:t>
            </w:r>
            <w:r>
              <w:t>/ cac:Price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A0AA75C" w14:textId="77777777" w:rsidR="00865015" w:rsidRDefault="00865015" w:rsidP="00F71C82">
            <w:pPr>
              <w:pStyle w:val="Tablebody"/>
            </w:pPr>
            <w:r>
              <w:t>ibg-29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5C341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EC1077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E48CCA1" w14:textId="77777777" w:rsidR="00865015" w:rsidRDefault="00865015" w:rsidP="00F71C82">
            <w:pPr>
              <w:pStyle w:val="Tablebody"/>
            </w:pPr>
            <w:r>
              <w:t>PRICE DETAILS</w:t>
            </w:r>
          </w:p>
        </w:tc>
      </w:tr>
      <w:tr w:rsidR="00F71C82" w14:paraId="520034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D88124" w14:textId="78F003BD" w:rsidR="00865015" w:rsidRDefault="00865015" w:rsidP="00F71C82">
            <w:pPr>
              <w:pStyle w:val="Tablebody"/>
            </w:pPr>
            <w:r>
              <w:lastRenderedPageBreak/>
              <w:t>//</w:t>
            </w:r>
            <w:r w:rsidR="00085CA6">
              <w:t>(</w:t>
            </w:r>
            <w:r>
              <w:t>cac:InvoiceLine | cac:CreditNoteLine</w:t>
            </w:r>
            <w:r w:rsidR="00085CA6">
              <w:t>)</w:t>
            </w:r>
            <w:r>
              <w:t>/ cac:Price/ cbc:PriceAmount</w:t>
            </w:r>
          </w:p>
        </w:tc>
        <w:tc>
          <w:tcPr>
            <w:tcW w:w="554" w:type="pct"/>
            <w:tcBorders>
              <w:top w:val="nil"/>
              <w:left w:val="nil"/>
              <w:bottom w:val="single" w:sz="4" w:space="0" w:color="000000"/>
              <w:right w:val="single" w:sz="4" w:space="0" w:color="000000"/>
            </w:tcBorders>
            <w:noWrap/>
            <w:hideMark/>
          </w:tcPr>
          <w:p w14:paraId="02DF3A91" w14:textId="77777777" w:rsidR="00865015" w:rsidRDefault="00865015" w:rsidP="00F71C82">
            <w:pPr>
              <w:pStyle w:val="Tablebody"/>
            </w:pPr>
            <w:r>
              <w:t>ibt-146</w:t>
            </w:r>
          </w:p>
        </w:tc>
        <w:tc>
          <w:tcPr>
            <w:tcW w:w="185" w:type="pct"/>
            <w:tcBorders>
              <w:top w:val="nil"/>
              <w:left w:val="nil"/>
              <w:bottom w:val="single" w:sz="4" w:space="0" w:color="000000"/>
              <w:right w:val="single" w:sz="4" w:space="0" w:color="000000"/>
            </w:tcBorders>
            <w:noWrap/>
            <w:hideMark/>
          </w:tcPr>
          <w:p w14:paraId="48D6832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87224A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DF5991F" w14:textId="77777777" w:rsidR="00865015" w:rsidRDefault="00865015" w:rsidP="00F71C82">
            <w:pPr>
              <w:pStyle w:val="Tablebody"/>
            </w:pPr>
            <w:r>
              <w:t>Item net price</w:t>
            </w:r>
          </w:p>
        </w:tc>
      </w:tr>
      <w:tr w:rsidR="00F71C82" w14:paraId="5602457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F542CE" w14:textId="75022AD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1810BF7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558EF28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67FC0AC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4B35476F" w14:textId="77777777" w:rsidR="00865015" w:rsidRDefault="00865015" w:rsidP="00F71C82">
            <w:pPr>
              <w:pStyle w:val="Tablebody"/>
            </w:pPr>
            <w:r>
              <w:t> Fixed value 'false'</w:t>
            </w:r>
          </w:p>
        </w:tc>
      </w:tr>
      <w:tr w:rsidR="00F71C82" w14:paraId="4DD2D7C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02ECAE8" w14:textId="7EA73CD9"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0E2AEB5E" w14:textId="77777777" w:rsidR="00865015" w:rsidRDefault="00865015" w:rsidP="00F71C82">
            <w:pPr>
              <w:pStyle w:val="Tablebody"/>
            </w:pPr>
            <w:r>
              <w:t>ibt-147</w:t>
            </w:r>
          </w:p>
        </w:tc>
        <w:tc>
          <w:tcPr>
            <w:tcW w:w="185" w:type="pct"/>
            <w:tcBorders>
              <w:top w:val="nil"/>
              <w:left w:val="nil"/>
              <w:bottom w:val="single" w:sz="4" w:space="0" w:color="000000"/>
              <w:right w:val="single" w:sz="4" w:space="0" w:color="000000"/>
            </w:tcBorders>
            <w:noWrap/>
            <w:hideMark/>
          </w:tcPr>
          <w:p w14:paraId="1F943A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9EF4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116AC0A" w14:textId="77777777" w:rsidR="00865015" w:rsidRDefault="00865015" w:rsidP="00F71C82">
            <w:pPr>
              <w:pStyle w:val="Tablebody"/>
            </w:pPr>
            <w:r>
              <w:t>Item price discount</w:t>
            </w:r>
          </w:p>
        </w:tc>
      </w:tr>
      <w:tr w:rsidR="00F71C82" w14:paraId="4E3C75D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AD709F" w14:textId="322A03C1"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14C6507E" w14:textId="77777777" w:rsidR="00865015" w:rsidRDefault="00865015" w:rsidP="00F71C82">
            <w:pPr>
              <w:pStyle w:val="Tablebody"/>
            </w:pPr>
            <w:r>
              <w:t>ibt-148</w:t>
            </w:r>
          </w:p>
        </w:tc>
        <w:tc>
          <w:tcPr>
            <w:tcW w:w="185" w:type="pct"/>
            <w:tcBorders>
              <w:top w:val="nil"/>
              <w:left w:val="nil"/>
              <w:bottom w:val="single" w:sz="4" w:space="0" w:color="000000"/>
              <w:right w:val="single" w:sz="4" w:space="0" w:color="000000"/>
            </w:tcBorders>
            <w:noWrap/>
            <w:hideMark/>
          </w:tcPr>
          <w:p w14:paraId="170AA54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7259E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F08C1F" w14:textId="77777777" w:rsidR="00865015" w:rsidRDefault="00865015" w:rsidP="00F71C82">
            <w:pPr>
              <w:pStyle w:val="Tablebody"/>
            </w:pPr>
            <w:r>
              <w:t>Item gross price</w:t>
            </w:r>
          </w:p>
        </w:tc>
      </w:tr>
      <w:tr w:rsidR="00F71C82" w14:paraId="2968F31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081F7F4" w14:textId="50B84F59" w:rsidR="00865015" w:rsidRDefault="00865015" w:rsidP="00F71C82">
            <w:pPr>
              <w:pStyle w:val="Tablebody"/>
            </w:pPr>
            <w:r>
              <w:t>/</w:t>
            </w:r>
            <w:r w:rsidR="00085CA6">
              <w:t>(</w:t>
            </w:r>
            <w:r>
              <w:t>Invoice | CreditNote</w:t>
            </w:r>
            <w:r w:rsidR="00085CA6">
              <w:t>)</w:t>
            </w:r>
            <w:r>
              <w:t>/ cac:Delivery/ cac:DeliveryLocation/ cac:Address/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511F14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612B7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6CE872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C23EDDD" w14:textId="77777777" w:rsidR="00865015" w:rsidRDefault="00865015" w:rsidP="00F71C82">
            <w:pPr>
              <w:pStyle w:val="Tablebody"/>
            </w:pPr>
            <w:r>
              <w:t> </w:t>
            </w:r>
          </w:p>
        </w:tc>
      </w:tr>
      <w:tr w:rsidR="00F71C82" w14:paraId="2F1EB66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421E28" w14:textId="39DFAABF" w:rsidR="00865015" w:rsidRDefault="00865015" w:rsidP="00F71C82">
            <w:pPr>
              <w:pStyle w:val="Tablebody"/>
            </w:pPr>
            <w:r>
              <w:t>//</w:t>
            </w:r>
            <w:r w:rsidR="00085CA6">
              <w:t>(</w:t>
            </w:r>
            <w:r>
              <w:t>cac:InvoiceLine | cac:CreditNoteLine</w:t>
            </w:r>
            <w:r w:rsidR="00085CA6">
              <w:t>)</w:t>
            </w:r>
            <w:r>
              <w:t>/ cac:Price/ cbc:BaseQuantity</w:t>
            </w:r>
          </w:p>
        </w:tc>
        <w:tc>
          <w:tcPr>
            <w:tcW w:w="554" w:type="pct"/>
            <w:tcBorders>
              <w:top w:val="nil"/>
              <w:left w:val="nil"/>
              <w:bottom w:val="single" w:sz="4" w:space="0" w:color="000000"/>
              <w:right w:val="single" w:sz="4" w:space="0" w:color="000000"/>
            </w:tcBorders>
            <w:noWrap/>
            <w:hideMark/>
          </w:tcPr>
          <w:p w14:paraId="158BC0D9" w14:textId="77777777" w:rsidR="00865015" w:rsidRDefault="00865015" w:rsidP="00F71C82">
            <w:pPr>
              <w:pStyle w:val="Tablebody"/>
            </w:pPr>
            <w:r>
              <w:t>ibt-149</w:t>
            </w:r>
          </w:p>
        </w:tc>
        <w:tc>
          <w:tcPr>
            <w:tcW w:w="185" w:type="pct"/>
            <w:tcBorders>
              <w:top w:val="nil"/>
              <w:left w:val="nil"/>
              <w:bottom w:val="single" w:sz="4" w:space="0" w:color="000000"/>
              <w:right w:val="single" w:sz="4" w:space="0" w:color="000000"/>
            </w:tcBorders>
            <w:noWrap/>
            <w:hideMark/>
          </w:tcPr>
          <w:p w14:paraId="2D71EFE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70DCED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7C58226" w14:textId="77777777" w:rsidR="00865015" w:rsidRDefault="00865015" w:rsidP="00F71C82">
            <w:pPr>
              <w:pStyle w:val="Tablebody"/>
            </w:pPr>
            <w:r>
              <w:t>Item price base quantity</w:t>
            </w:r>
          </w:p>
        </w:tc>
      </w:tr>
      <w:tr w:rsidR="00F71C82" w14:paraId="57AF060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84996DE" w14:textId="04979BA6" w:rsidR="00865015" w:rsidRDefault="00865015" w:rsidP="00F71C82">
            <w:pPr>
              <w:pStyle w:val="Tablebody"/>
            </w:pPr>
            <w:r>
              <w:t>//</w:t>
            </w:r>
            <w:r w:rsidR="00085CA6">
              <w:t>(</w:t>
            </w:r>
            <w:r>
              <w:t>cac:InvoiceLine | cac:CreditNoteLine</w:t>
            </w:r>
            <w:r w:rsidR="00085CA6">
              <w:t>)</w:t>
            </w:r>
            <w:r>
              <w:t>/ cac:Price/ cbc:BaseQuantity/ @unitCode</w:t>
            </w:r>
          </w:p>
        </w:tc>
        <w:tc>
          <w:tcPr>
            <w:tcW w:w="554" w:type="pct"/>
            <w:tcBorders>
              <w:top w:val="nil"/>
              <w:left w:val="nil"/>
              <w:bottom w:val="single" w:sz="4" w:space="0" w:color="000000"/>
              <w:right w:val="single" w:sz="4" w:space="0" w:color="000000"/>
            </w:tcBorders>
            <w:noWrap/>
            <w:hideMark/>
          </w:tcPr>
          <w:p w14:paraId="4A2D949F" w14:textId="77777777" w:rsidR="00865015" w:rsidRDefault="00865015" w:rsidP="00F71C82">
            <w:pPr>
              <w:pStyle w:val="Tablebody"/>
            </w:pPr>
            <w:r>
              <w:t>ibt-150</w:t>
            </w:r>
          </w:p>
        </w:tc>
        <w:tc>
          <w:tcPr>
            <w:tcW w:w="185" w:type="pct"/>
            <w:tcBorders>
              <w:top w:val="nil"/>
              <w:left w:val="nil"/>
              <w:bottom w:val="single" w:sz="4" w:space="0" w:color="000000"/>
              <w:right w:val="single" w:sz="4" w:space="0" w:color="000000"/>
            </w:tcBorders>
            <w:noWrap/>
            <w:hideMark/>
          </w:tcPr>
          <w:p w14:paraId="51AB66A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78E458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0D0CC0" w14:textId="77777777" w:rsidR="00865015" w:rsidRDefault="00865015" w:rsidP="00F71C82">
            <w:pPr>
              <w:pStyle w:val="Tablebody"/>
            </w:pPr>
            <w:r>
              <w:t>Item price base quantity unit of measure code</w:t>
            </w:r>
          </w:p>
        </w:tc>
      </w:tr>
      <w:tr w:rsidR="00F71C82" w14:paraId="46115F3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862F8C" w14:textId="37EA320A" w:rsidR="00865015" w:rsidRDefault="00865015" w:rsidP="00F71C82">
            <w:pPr>
              <w:pStyle w:val="Tablebody"/>
            </w:pPr>
            <w:r>
              <w:t>//</w:t>
            </w:r>
            <w:r w:rsidR="00085CA6">
              <w:t>(</w:t>
            </w:r>
            <w:r>
              <w:t>cac:InvoiceLine | cac:CreditNoteLine</w:t>
            </w:r>
            <w:r w:rsidR="00085CA6">
              <w:t>)</w:t>
            </w:r>
            <w:r>
              <w:t>/ cac:Item/ cac:ClassifiedTaxCategory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6DB103C" w14:textId="77777777" w:rsidR="00865015" w:rsidRDefault="00865015" w:rsidP="00F71C82">
            <w:pPr>
              <w:pStyle w:val="Tablebody"/>
            </w:pPr>
            <w:r>
              <w:t>ibg-30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D0AA9B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D1E6645"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24617F2" w14:textId="77777777" w:rsidR="00865015" w:rsidRDefault="00865015" w:rsidP="00F71C82">
            <w:pPr>
              <w:pStyle w:val="Tablebody"/>
            </w:pPr>
            <w:r>
              <w:t>LINE TAX INFORMATION</w:t>
            </w:r>
          </w:p>
        </w:tc>
      </w:tr>
      <w:tr w:rsidR="00F71C82" w14:paraId="4B45AE6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7E21E3" w14:textId="28BEB404" w:rsidR="00865015" w:rsidRDefault="00865015" w:rsidP="00F71C82">
            <w:pPr>
              <w:pStyle w:val="Tablebody"/>
            </w:pPr>
            <w:r>
              <w:t>//</w:t>
            </w:r>
            <w:r w:rsidR="00085CA6">
              <w:t>(</w:t>
            </w:r>
            <w:r>
              <w:t>cac:InvoiceLine | cac:CreditNoteLine</w:t>
            </w:r>
            <w:r w:rsidR="00085CA6">
              <w:t>)</w:t>
            </w:r>
            <w:r>
              <w:t>/ cac:Item/ cac:ClassifiedTaxCategory/ cbc:ID</w:t>
            </w:r>
          </w:p>
        </w:tc>
        <w:tc>
          <w:tcPr>
            <w:tcW w:w="554" w:type="pct"/>
            <w:tcBorders>
              <w:top w:val="nil"/>
              <w:left w:val="nil"/>
              <w:bottom w:val="single" w:sz="4" w:space="0" w:color="000000"/>
              <w:right w:val="single" w:sz="4" w:space="0" w:color="000000"/>
            </w:tcBorders>
            <w:noWrap/>
            <w:hideMark/>
          </w:tcPr>
          <w:p w14:paraId="38E6CCB2" w14:textId="77777777" w:rsidR="00865015" w:rsidRDefault="00865015" w:rsidP="00F71C82">
            <w:pPr>
              <w:pStyle w:val="Tablebody"/>
            </w:pPr>
            <w:r>
              <w:t>ibt-151</w:t>
            </w:r>
          </w:p>
        </w:tc>
        <w:tc>
          <w:tcPr>
            <w:tcW w:w="185" w:type="pct"/>
            <w:tcBorders>
              <w:top w:val="nil"/>
              <w:left w:val="nil"/>
              <w:bottom w:val="single" w:sz="4" w:space="0" w:color="000000"/>
              <w:right w:val="single" w:sz="4" w:space="0" w:color="000000"/>
            </w:tcBorders>
            <w:noWrap/>
            <w:hideMark/>
          </w:tcPr>
          <w:p w14:paraId="09478A3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88EAA7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42D5C96" w14:textId="77777777" w:rsidR="00865015" w:rsidRDefault="00865015" w:rsidP="00F71C82">
            <w:pPr>
              <w:pStyle w:val="Tablebody"/>
            </w:pPr>
            <w:r>
              <w:t>Invoiced item TAX category code</w:t>
            </w:r>
          </w:p>
        </w:tc>
      </w:tr>
      <w:tr w:rsidR="00F71C82" w14:paraId="71B17BA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414D76" w14:textId="7F031413" w:rsidR="00865015" w:rsidRDefault="00865015" w:rsidP="00F71C82">
            <w:pPr>
              <w:pStyle w:val="Tablebody"/>
            </w:pPr>
            <w:r>
              <w:t>//</w:t>
            </w:r>
            <w:r w:rsidR="00085CA6">
              <w:t>(</w:t>
            </w:r>
            <w:r>
              <w:t>cac:InvoiceLine | cac:CreditNoteLine</w:t>
            </w:r>
            <w:r w:rsidR="00085CA6">
              <w:t>)</w:t>
            </w:r>
            <w:r>
              <w:t>/ cac:Item/ cac:ClassifiedTaxCategory/ cbc:Percent</w:t>
            </w:r>
          </w:p>
        </w:tc>
        <w:tc>
          <w:tcPr>
            <w:tcW w:w="554" w:type="pct"/>
            <w:tcBorders>
              <w:top w:val="nil"/>
              <w:left w:val="nil"/>
              <w:bottom w:val="single" w:sz="4" w:space="0" w:color="000000"/>
              <w:right w:val="single" w:sz="4" w:space="0" w:color="000000"/>
            </w:tcBorders>
            <w:noWrap/>
            <w:hideMark/>
          </w:tcPr>
          <w:p w14:paraId="234574BF" w14:textId="77777777" w:rsidR="00865015" w:rsidRDefault="00865015" w:rsidP="00F71C82">
            <w:pPr>
              <w:pStyle w:val="Tablebody"/>
            </w:pPr>
            <w:r>
              <w:t>ibt-152</w:t>
            </w:r>
          </w:p>
        </w:tc>
        <w:tc>
          <w:tcPr>
            <w:tcW w:w="185" w:type="pct"/>
            <w:tcBorders>
              <w:top w:val="nil"/>
              <w:left w:val="nil"/>
              <w:bottom w:val="single" w:sz="4" w:space="0" w:color="000000"/>
              <w:right w:val="single" w:sz="4" w:space="0" w:color="000000"/>
            </w:tcBorders>
            <w:noWrap/>
            <w:hideMark/>
          </w:tcPr>
          <w:p w14:paraId="3A9C84C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9F75E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7AF90E" w14:textId="77777777" w:rsidR="00865015" w:rsidRDefault="00865015" w:rsidP="00F71C82">
            <w:pPr>
              <w:pStyle w:val="Tablebody"/>
            </w:pPr>
            <w:r>
              <w:t>Invoiced item TAX rate</w:t>
            </w:r>
          </w:p>
        </w:tc>
      </w:tr>
      <w:tr w:rsidR="00F71C82" w14:paraId="4E7684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0E0BEE8" w14:textId="3542E60A" w:rsidR="00865015" w:rsidRDefault="00865015" w:rsidP="00F71C82">
            <w:pPr>
              <w:pStyle w:val="Tablebody"/>
            </w:pPr>
            <w:r>
              <w:t>//</w:t>
            </w:r>
            <w:r w:rsidR="00085CA6">
              <w:t>(</w:t>
            </w:r>
            <w:r>
              <w:t>cac:InvoiceLine | cac:CreditNoteLine</w:t>
            </w:r>
            <w:r w:rsidR="00085CA6">
              <w:t>)</w:t>
            </w:r>
            <w:r>
              <w:t>/ cac:Item/ cac:ClassifiedTaxCategory/ cbc:TaxExemptionReasonCode</w:t>
            </w:r>
          </w:p>
        </w:tc>
        <w:tc>
          <w:tcPr>
            <w:tcW w:w="554" w:type="pct"/>
            <w:tcBorders>
              <w:top w:val="nil"/>
              <w:left w:val="nil"/>
              <w:bottom w:val="single" w:sz="4" w:space="0" w:color="000000"/>
              <w:right w:val="single" w:sz="4" w:space="0" w:color="000000"/>
            </w:tcBorders>
            <w:noWrap/>
            <w:hideMark/>
          </w:tcPr>
          <w:p w14:paraId="0908A805" w14:textId="77777777" w:rsidR="00865015" w:rsidRDefault="00865015" w:rsidP="00F71C82">
            <w:pPr>
              <w:pStyle w:val="Tablebody"/>
            </w:pPr>
            <w:r>
              <w:t>ibt-185</w:t>
            </w:r>
          </w:p>
        </w:tc>
        <w:tc>
          <w:tcPr>
            <w:tcW w:w="185" w:type="pct"/>
            <w:tcBorders>
              <w:top w:val="nil"/>
              <w:left w:val="nil"/>
              <w:bottom w:val="single" w:sz="4" w:space="0" w:color="000000"/>
              <w:right w:val="single" w:sz="4" w:space="0" w:color="000000"/>
            </w:tcBorders>
            <w:noWrap/>
            <w:hideMark/>
          </w:tcPr>
          <w:p w14:paraId="2C22843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336CE8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9DF2C0" w14:textId="77777777" w:rsidR="00865015" w:rsidRDefault="00865015" w:rsidP="00F71C82">
            <w:pPr>
              <w:pStyle w:val="Tablebody"/>
            </w:pPr>
            <w:r>
              <w:t>TAX exemption reason code</w:t>
            </w:r>
          </w:p>
        </w:tc>
      </w:tr>
      <w:tr w:rsidR="00F71C82" w14:paraId="56CE1C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3BA40D7" w14:textId="5E618FD4" w:rsidR="00865015" w:rsidRDefault="00865015" w:rsidP="00F71C82">
            <w:pPr>
              <w:pStyle w:val="Tablebody"/>
            </w:pPr>
            <w:r>
              <w:t>//</w:t>
            </w:r>
            <w:r w:rsidR="00085CA6">
              <w:t>(</w:t>
            </w:r>
            <w:r>
              <w:t>cac:InvoiceLine | cac:CreditNoteLine</w:t>
            </w:r>
            <w:r w:rsidR="00085CA6">
              <w:t>)</w:t>
            </w:r>
            <w:r>
              <w:t>/ cac:Item/ cac:ClassifiedTaxCategory/ cbc:TaxExemptionReason</w:t>
            </w:r>
          </w:p>
        </w:tc>
        <w:tc>
          <w:tcPr>
            <w:tcW w:w="554" w:type="pct"/>
            <w:tcBorders>
              <w:top w:val="nil"/>
              <w:left w:val="nil"/>
              <w:bottom w:val="single" w:sz="4" w:space="0" w:color="000000"/>
              <w:right w:val="single" w:sz="4" w:space="0" w:color="000000"/>
            </w:tcBorders>
            <w:noWrap/>
            <w:hideMark/>
          </w:tcPr>
          <w:p w14:paraId="0B56474F" w14:textId="77777777" w:rsidR="00865015" w:rsidRDefault="00865015" w:rsidP="00F71C82">
            <w:pPr>
              <w:pStyle w:val="Tablebody"/>
            </w:pPr>
            <w:r>
              <w:t>ibt-186</w:t>
            </w:r>
          </w:p>
        </w:tc>
        <w:tc>
          <w:tcPr>
            <w:tcW w:w="185" w:type="pct"/>
            <w:tcBorders>
              <w:top w:val="nil"/>
              <w:left w:val="nil"/>
              <w:bottom w:val="single" w:sz="4" w:space="0" w:color="000000"/>
              <w:right w:val="single" w:sz="4" w:space="0" w:color="000000"/>
            </w:tcBorders>
            <w:noWrap/>
            <w:hideMark/>
          </w:tcPr>
          <w:p w14:paraId="07FA54F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999D1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03688A" w14:textId="77777777" w:rsidR="00865015" w:rsidRDefault="00865015" w:rsidP="00F71C82">
            <w:pPr>
              <w:pStyle w:val="Tablebody"/>
            </w:pPr>
            <w:r>
              <w:t>TAX exemption reason text</w:t>
            </w:r>
          </w:p>
        </w:tc>
      </w:tr>
      <w:tr w:rsidR="00F71C82" w14:paraId="5A083E3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C366D54" w14:textId="6D989DFE" w:rsidR="00865015" w:rsidRDefault="00865015" w:rsidP="00F71C82">
            <w:pPr>
              <w:pStyle w:val="Tablebody"/>
            </w:pPr>
            <w:r>
              <w:t>//</w:t>
            </w:r>
            <w:r w:rsidR="00085CA6">
              <w:t>(</w:t>
            </w:r>
            <w:r>
              <w:t>cac:InvoiceLine | cac:CreditNoteLine</w:t>
            </w:r>
            <w:r w:rsidR="00085CA6">
              <w:t>)</w:t>
            </w:r>
            <w:r>
              <w:t>/ cac:Item/ cac:ClassifiedTaxCategory/ cbc:PerUnitAmount</w:t>
            </w:r>
          </w:p>
        </w:tc>
        <w:tc>
          <w:tcPr>
            <w:tcW w:w="554" w:type="pct"/>
            <w:tcBorders>
              <w:top w:val="nil"/>
              <w:left w:val="nil"/>
              <w:bottom w:val="single" w:sz="4" w:space="0" w:color="000000"/>
              <w:right w:val="single" w:sz="4" w:space="0" w:color="000000"/>
            </w:tcBorders>
            <w:noWrap/>
            <w:hideMark/>
          </w:tcPr>
          <w:p w14:paraId="0F0D12F3" w14:textId="77777777" w:rsidR="00865015" w:rsidRDefault="00865015" w:rsidP="00F71C82">
            <w:pPr>
              <w:pStyle w:val="Tablebody"/>
            </w:pPr>
            <w:r>
              <w:t>ibt-166</w:t>
            </w:r>
          </w:p>
        </w:tc>
        <w:tc>
          <w:tcPr>
            <w:tcW w:w="185" w:type="pct"/>
            <w:tcBorders>
              <w:top w:val="nil"/>
              <w:left w:val="nil"/>
              <w:bottom w:val="single" w:sz="4" w:space="0" w:color="000000"/>
              <w:right w:val="single" w:sz="4" w:space="0" w:color="000000"/>
            </w:tcBorders>
            <w:noWrap/>
            <w:hideMark/>
          </w:tcPr>
          <w:p w14:paraId="039CA92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C13065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E69C54" w14:textId="77777777" w:rsidR="00865015" w:rsidRDefault="00865015" w:rsidP="00F71C82">
            <w:pPr>
              <w:pStyle w:val="Tablebody"/>
            </w:pPr>
            <w:r>
              <w:t>Unit TAX</w:t>
            </w:r>
          </w:p>
        </w:tc>
      </w:tr>
      <w:tr w:rsidR="00F71C82" w14:paraId="65F845D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47E65B" w14:textId="6BDF599D" w:rsidR="00865015" w:rsidRDefault="00865015" w:rsidP="00F71C82">
            <w:pPr>
              <w:pStyle w:val="Tablebody"/>
            </w:pPr>
            <w:r>
              <w:t>//</w:t>
            </w:r>
            <w:r w:rsidR="00085CA6">
              <w:t>(</w:t>
            </w:r>
            <w:r>
              <w:t>cac:InvoiceLine | cac:CreditNoteLine</w:t>
            </w:r>
            <w:r w:rsidR="00085CA6">
              <w:t>)</w:t>
            </w:r>
            <w:r>
              <w:t>/ cac:Item/ cac:ClassifiedTaxCategory/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65CD5C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281E6E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C84A4F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7BA0254" w14:textId="77777777" w:rsidR="00865015" w:rsidRDefault="00865015" w:rsidP="00F71C82">
            <w:pPr>
              <w:pStyle w:val="Tablebody"/>
            </w:pPr>
            <w:r>
              <w:t> </w:t>
            </w:r>
          </w:p>
        </w:tc>
      </w:tr>
      <w:tr w:rsidR="00F71C82" w14:paraId="5AB812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9CA746" w14:textId="61C47E7D" w:rsidR="00865015" w:rsidRDefault="00865015" w:rsidP="00F71C82">
            <w:pPr>
              <w:pStyle w:val="Tablebody"/>
            </w:pPr>
            <w:r>
              <w:t>//</w:t>
            </w:r>
            <w:r w:rsidR="00085CA6">
              <w:t>(</w:t>
            </w:r>
            <w:r>
              <w:t>cac:InvoiceLine | cac:CreditNoteLine</w:t>
            </w:r>
            <w:r w:rsidR="00085CA6">
              <w:t>)</w:t>
            </w:r>
            <w:r>
              <w:t>/ cac:Item/ cac:ClassifiedTaxCategory/ cac:TaxScheme/ cbc:ID</w:t>
            </w:r>
          </w:p>
        </w:tc>
        <w:tc>
          <w:tcPr>
            <w:tcW w:w="554" w:type="pct"/>
            <w:tcBorders>
              <w:top w:val="nil"/>
              <w:left w:val="nil"/>
              <w:bottom w:val="single" w:sz="4" w:space="0" w:color="000000"/>
              <w:right w:val="single" w:sz="4" w:space="0" w:color="000000"/>
            </w:tcBorders>
            <w:noWrap/>
            <w:hideMark/>
          </w:tcPr>
          <w:p w14:paraId="14C9CB33" w14:textId="77777777" w:rsidR="00865015" w:rsidRDefault="00865015" w:rsidP="00F71C82">
            <w:pPr>
              <w:pStyle w:val="Tablebody"/>
            </w:pPr>
            <w:r>
              <w:t>ibt-167</w:t>
            </w:r>
          </w:p>
        </w:tc>
        <w:tc>
          <w:tcPr>
            <w:tcW w:w="185" w:type="pct"/>
            <w:tcBorders>
              <w:top w:val="nil"/>
              <w:left w:val="nil"/>
              <w:bottom w:val="single" w:sz="4" w:space="0" w:color="000000"/>
              <w:right w:val="single" w:sz="4" w:space="0" w:color="000000"/>
            </w:tcBorders>
            <w:noWrap/>
            <w:hideMark/>
          </w:tcPr>
          <w:p w14:paraId="1C8521C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6E4BE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4632610" w14:textId="77777777" w:rsidR="00865015" w:rsidRDefault="00865015" w:rsidP="00F71C82">
            <w:pPr>
              <w:pStyle w:val="Tablebody"/>
            </w:pPr>
            <w:r>
              <w:t>Tax Scheme</w:t>
            </w:r>
          </w:p>
        </w:tc>
      </w:tr>
      <w:tr w:rsidR="00F71C82" w14:paraId="1C6F56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9A29B5" w14:textId="7E9559EA" w:rsidR="00865015" w:rsidRDefault="00865015" w:rsidP="00F71C82">
            <w:pPr>
              <w:pStyle w:val="Tablebody"/>
            </w:pPr>
            <w:r>
              <w:t>//</w:t>
            </w:r>
            <w:r w:rsidR="00085CA6">
              <w:t>(</w:t>
            </w:r>
            <w:r>
              <w:t>cac:InvoiceLine | cac:CreditNoteLine</w:t>
            </w:r>
            <w:r w:rsidR="00085CA6">
              <w:t>)</w:t>
            </w:r>
            <w:r>
              <w:t>/ cac:Item</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F3EF78B" w14:textId="77777777" w:rsidR="00865015" w:rsidRDefault="00865015" w:rsidP="00F71C82">
            <w:pPr>
              <w:pStyle w:val="Tablebody"/>
            </w:pPr>
            <w:r>
              <w:t>ibg-31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DAB73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58747C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1DAA817" w14:textId="77777777" w:rsidR="00865015" w:rsidRDefault="00865015" w:rsidP="00F71C82">
            <w:pPr>
              <w:pStyle w:val="Tablebody"/>
            </w:pPr>
            <w:r>
              <w:t>ITEM INFORMATION</w:t>
            </w:r>
          </w:p>
        </w:tc>
      </w:tr>
      <w:tr w:rsidR="00F71C82" w14:paraId="5922B69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65F8F70" w14:textId="2B6AB2F8" w:rsidR="00865015" w:rsidRDefault="00865015" w:rsidP="00F71C82">
            <w:pPr>
              <w:pStyle w:val="Tablebody"/>
            </w:pPr>
            <w:r>
              <w:t>//</w:t>
            </w:r>
            <w:r w:rsidR="00085CA6">
              <w:t>(</w:t>
            </w:r>
            <w:r>
              <w:t>cac:InvoiceLine | cac:CreditNoteLine</w:t>
            </w:r>
            <w:r w:rsidR="00085CA6">
              <w:t>)</w:t>
            </w:r>
            <w:r>
              <w:t>/ cac:Item/ cbc:Name</w:t>
            </w:r>
          </w:p>
        </w:tc>
        <w:tc>
          <w:tcPr>
            <w:tcW w:w="554" w:type="pct"/>
            <w:tcBorders>
              <w:top w:val="nil"/>
              <w:left w:val="nil"/>
              <w:bottom w:val="single" w:sz="4" w:space="0" w:color="000000"/>
              <w:right w:val="single" w:sz="4" w:space="0" w:color="000000"/>
            </w:tcBorders>
            <w:noWrap/>
            <w:hideMark/>
          </w:tcPr>
          <w:p w14:paraId="4B0EA26A" w14:textId="77777777" w:rsidR="00865015" w:rsidRDefault="00865015" w:rsidP="00F71C82">
            <w:pPr>
              <w:pStyle w:val="Tablebody"/>
            </w:pPr>
            <w:r>
              <w:t>ibt-153</w:t>
            </w:r>
          </w:p>
        </w:tc>
        <w:tc>
          <w:tcPr>
            <w:tcW w:w="185" w:type="pct"/>
            <w:tcBorders>
              <w:top w:val="nil"/>
              <w:left w:val="nil"/>
              <w:bottom w:val="single" w:sz="4" w:space="0" w:color="000000"/>
              <w:right w:val="single" w:sz="4" w:space="0" w:color="000000"/>
            </w:tcBorders>
            <w:noWrap/>
            <w:hideMark/>
          </w:tcPr>
          <w:p w14:paraId="0B79978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B7A3E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A18EC00" w14:textId="77777777" w:rsidR="00865015" w:rsidRDefault="00865015" w:rsidP="00F71C82">
            <w:pPr>
              <w:pStyle w:val="Tablebody"/>
            </w:pPr>
            <w:r>
              <w:t>Item name</w:t>
            </w:r>
          </w:p>
        </w:tc>
      </w:tr>
      <w:tr w:rsidR="00F71C82" w14:paraId="41115DD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C35244" w14:textId="10377B71" w:rsidR="00865015" w:rsidRDefault="00865015" w:rsidP="00F71C82">
            <w:pPr>
              <w:pStyle w:val="Tablebody"/>
            </w:pPr>
            <w:r>
              <w:t>//</w:t>
            </w:r>
            <w:r w:rsidR="00085CA6">
              <w:t>(</w:t>
            </w:r>
            <w:r>
              <w:t>cac:InvoiceLine | cac:CreditNoteLine</w:t>
            </w:r>
            <w:r w:rsidR="00085CA6">
              <w:t>)</w:t>
            </w:r>
            <w:r>
              <w:t>/ cac:Item/ cbc:Description</w:t>
            </w:r>
          </w:p>
        </w:tc>
        <w:tc>
          <w:tcPr>
            <w:tcW w:w="554" w:type="pct"/>
            <w:tcBorders>
              <w:top w:val="nil"/>
              <w:left w:val="nil"/>
              <w:bottom w:val="single" w:sz="4" w:space="0" w:color="000000"/>
              <w:right w:val="single" w:sz="4" w:space="0" w:color="000000"/>
            </w:tcBorders>
            <w:noWrap/>
            <w:hideMark/>
          </w:tcPr>
          <w:p w14:paraId="1737AFE8" w14:textId="77777777" w:rsidR="00865015" w:rsidRDefault="00865015" w:rsidP="00F71C82">
            <w:pPr>
              <w:pStyle w:val="Tablebody"/>
            </w:pPr>
            <w:r>
              <w:t>ibt-154</w:t>
            </w:r>
          </w:p>
        </w:tc>
        <w:tc>
          <w:tcPr>
            <w:tcW w:w="185" w:type="pct"/>
            <w:tcBorders>
              <w:top w:val="nil"/>
              <w:left w:val="nil"/>
              <w:bottom w:val="single" w:sz="4" w:space="0" w:color="000000"/>
              <w:right w:val="single" w:sz="4" w:space="0" w:color="000000"/>
            </w:tcBorders>
            <w:noWrap/>
            <w:hideMark/>
          </w:tcPr>
          <w:p w14:paraId="4E64096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EC9C87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4E1CC729" w14:textId="77777777" w:rsidR="00865015" w:rsidRDefault="00865015" w:rsidP="00F71C82">
            <w:pPr>
              <w:pStyle w:val="Tablebody"/>
            </w:pPr>
            <w:r>
              <w:t>Item description</w:t>
            </w:r>
          </w:p>
        </w:tc>
      </w:tr>
      <w:tr w:rsidR="00F71C82" w14:paraId="0AD1250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248E04F" w14:textId="544EF72F" w:rsidR="00865015" w:rsidRDefault="00865015" w:rsidP="00F71C82">
            <w:pPr>
              <w:pStyle w:val="Tablebody"/>
            </w:pPr>
            <w:r>
              <w:t>//</w:t>
            </w:r>
            <w:r w:rsidR="00085CA6">
              <w:t>(</w:t>
            </w:r>
            <w:r>
              <w:t>cac:InvoiceLine | cac:CreditNoteLine</w:t>
            </w:r>
            <w:r w:rsidR="00085CA6">
              <w:t>)</w:t>
            </w:r>
            <w:r>
              <w:t>/ cac:Item/ cac:SellersItemIdentification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0D2182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6F6829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FD9C1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15952FA" w14:textId="77777777" w:rsidR="00865015" w:rsidRDefault="00865015" w:rsidP="00F71C82">
            <w:pPr>
              <w:pStyle w:val="Tablebody"/>
            </w:pPr>
            <w:r>
              <w:t> </w:t>
            </w:r>
          </w:p>
        </w:tc>
      </w:tr>
      <w:tr w:rsidR="00F71C82" w14:paraId="474ACA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85454C" w14:textId="2E5FF160" w:rsidR="00865015" w:rsidRDefault="00865015" w:rsidP="00F71C82">
            <w:pPr>
              <w:pStyle w:val="Tablebody"/>
            </w:pPr>
            <w:r>
              <w:t>//</w:t>
            </w:r>
            <w:r w:rsidR="00085CA6">
              <w:t>(</w:t>
            </w:r>
            <w:r>
              <w:t>cac:InvoiceLine | cac:CreditNoteLine</w:t>
            </w:r>
            <w:r w:rsidR="00085CA6">
              <w:t>)</w:t>
            </w:r>
            <w:r>
              <w:t>/ cac:Item/ cac:SellersItemIdentification/ cbc:ID</w:t>
            </w:r>
          </w:p>
        </w:tc>
        <w:tc>
          <w:tcPr>
            <w:tcW w:w="554" w:type="pct"/>
            <w:tcBorders>
              <w:top w:val="nil"/>
              <w:left w:val="nil"/>
              <w:bottom w:val="single" w:sz="4" w:space="0" w:color="000000"/>
              <w:right w:val="single" w:sz="4" w:space="0" w:color="000000"/>
            </w:tcBorders>
            <w:noWrap/>
            <w:hideMark/>
          </w:tcPr>
          <w:p w14:paraId="57C03559" w14:textId="77777777" w:rsidR="00865015" w:rsidRDefault="00865015" w:rsidP="00F71C82">
            <w:pPr>
              <w:pStyle w:val="Tablebody"/>
            </w:pPr>
            <w:r>
              <w:t>ibt-155</w:t>
            </w:r>
          </w:p>
        </w:tc>
        <w:tc>
          <w:tcPr>
            <w:tcW w:w="185" w:type="pct"/>
            <w:tcBorders>
              <w:top w:val="nil"/>
              <w:left w:val="nil"/>
              <w:bottom w:val="single" w:sz="4" w:space="0" w:color="000000"/>
              <w:right w:val="single" w:sz="4" w:space="0" w:color="000000"/>
            </w:tcBorders>
            <w:noWrap/>
            <w:hideMark/>
          </w:tcPr>
          <w:p w14:paraId="03CB6EC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E657AC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24A7EC" w14:textId="77777777" w:rsidR="00865015" w:rsidRDefault="00865015" w:rsidP="00F71C82">
            <w:pPr>
              <w:pStyle w:val="Tablebody"/>
            </w:pPr>
            <w:r>
              <w:t>Item Seller's identifier</w:t>
            </w:r>
          </w:p>
        </w:tc>
      </w:tr>
      <w:tr w:rsidR="00F71C82" w14:paraId="621127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597BD0" w14:textId="0CEE3AE1" w:rsidR="00865015" w:rsidRDefault="00865015" w:rsidP="00F71C82">
            <w:pPr>
              <w:pStyle w:val="Tablebody"/>
            </w:pPr>
            <w:r>
              <w:lastRenderedPageBreak/>
              <w:t>//</w:t>
            </w:r>
            <w:r w:rsidR="00085CA6">
              <w:t>(</w:t>
            </w:r>
            <w:r>
              <w:t>cac:InvoiceLine | cac:CreditNoteLine</w:t>
            </w:r>
            <w:r w:rsidR="00085CA6">
              <w:t>)</w:t>
            </w:r>
            <w:r>
              <w:t>/ cac:Item/ cac:BuyersItemIdentification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EFADB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FE8D09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976C7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9295791" w14:textId="77777777" w:rsidR="00865015" w:rsidRDefault="00865015" w:rsidP="00F71C82">
            <w:pPr>
              <w:pStyle w:val="Tablebody"/>
            </w:pPr>
            <w:r>
              <w:t> </w:t>
            </w:r>
          </w:p>
        </w:tc>
      </w:tr>
      <w:tr w:rsidR="00F71C82" w14:paraId="06801C8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73659B0" w14:textId="2D583127" w:rsidR="00865015" w:rsidRDefault="00865015" w:rsidP="00F71C82">
            <w:pPr>
              <w:pStyle w:val="Tablebody"/>
            </w:pPr>
            <w:r>
              <w:t>//</w:t>
            </w:r>
            <w:r w:rsidR="00085CA6">
              <w:t>(</w:t>
            </w:r>
            <w:r>
              <w:t>cac:InvoiceLine | cac:CreditNoteLine</w:t>
            </w:r>
            <w:r w:rsidR="00085CA6">
              <w:t>)</w:t>
            </w:r>
            <w:r>
              <w:t>/ cac:Item/ cac:BuyersItemIdentification/ cbc:ID</w:t>
            </w:r>
          </w:p>
        </w:tc>
        <w:tc>
          <w:tcPr>
            <w:tcW w:w="554" w:type="pct"/>
            <w:tcBorders>
              <w:top w:val="nil"/>
              <w:left w:val="nil"/>
              <w:bottom w:val="single" w:sz="4" w:space="0" w:color="000000"/>
              <w:right w:val="single" w:sz="4" w:space="0" w:color="000000"/>
            </w:tcBorders>
            <w:noWrap/>
            <w:hideMark/>
          </w:tcPr>
          <w:p w14:paraId="0B1B8890" w14:textId="77777777" w:rsidR="00865015" w:rsidRDefault="00865015" w:rsidP="00F71C82">
            <w:pPr>
              <w:pStyle w:val="Tablebody"/>
            </w:pPr>
            <w:r>
              <w:t>ibt-156</w:t>
            </w:r>
          </w:p>
        </w:tc>
        <w:tc>
          <w:tcPr>
            <w:tcW w:w="185" w:type="pct"/>
            <w:tcBorders>
              <w:top w:val="nil"/>
              <w:left w:val="nil"/>
              <w:bottom w:val="single" w:sz="4" w:space="0" w:color="000000"/>
              <w:right w:val="single" w:sz="4" w:space="0" w:color="000000"/>
            </w:tcBorders>
            <w:noWrap/>
            <w:hideMark/>
          </w:tcPr>
          <w:p w14:paraId="3A52A4B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F853D3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897CA9" w14:textId="77777777" w:rsidR="00865015" w:rsidRDefault="00865015" w:rsidP="00F71C82">
            <w:pPr>
              <w:pStyle w:val="Tablebody"/>
            </w:pPr>
            <w:r>
              <w:t>Item Buyer's identifier</w:t>
            </w:r>
          </w:p>
        </w:tc>
      </w:tr>
      <w:tr w:rsidR="00F71C82" w14:paraId="59D8EE3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D395FF" w14:textId="7B4AD16E" w:rsidR="00865015" w:rsidRDefault="00865015" w:rsidP="00F71C82">
            <w:pPr>
              <w:pStyle w:val="Tablebody"/>
            </w:pPr>
            <w:r>
              <w:t>//</w:t>
            </w:r>
            <w:r w:rsidR="00085CA6">
              <w:t>(</w:t>
            </w:r>
            <w:r>
              <w:t>cac:InvoiceLine | cac:CreditNoteLine</w:t>
            </w:r>
            <w:r w:rsidR="00085CA6">
              <w:t>)</w:t>
            </w:r>
            <w:r>
              <w:t>/ cac:Item/ cac:StandardItemIdentification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F2E5CD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AD3C4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0EDB62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A729C0A" w14:textId="77777777" w:rsidR="00865015" w:rsidRDefault="00865015" w:rsidP="00F71C82">
            <w:pPr>
              <w:pStyle w:val="Tablebody"/>
            </w:pPr>
            <w:r>
              <w:t> </w:t>
            </w:r>
          </w:p>
        </w:tc>
      </w:tr>
      <w:tr w:rsidR="00F71C82" w14:paraId="44512DD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238B82E" w14:textId="50026D92" w:rsidR="00865015" w:rsidRDefault="00865015" w:rsidP="00F71C82">
            <w:pPr>
              <w:pStyle w:val="Tablebody"/>
            </w:pPr>
            <w:r>
              <w:t>//</w:t>
            </w:r>
            <w:r w:rsidR="00085CA6">
              <w:t>(</w:t>
            </w:r>
            <w:r>
              <w:t>cac:InvoiceLine | cac:CreditNoteLine</w:t>
            </w:r>
            <w:r w:rsidR="00085CA6">
              <w:t>)</w:t>
            </w:r>
            <w:r>
              <w:t>/ cac:Item/ cac:StandardItemIdentification/ cbc:ID</w:t>
            </w:r>
          </w:p>
        </w:tc>
        <w:tc>
          <w:tcPr>
            <w:tcW w:w="554" w:type="pct"/>
            <w:tcBorders>
              <w:top w:val="nil"/>
              <w:left w:val="nil"/>
              <w:bottom w:val="single" w:sz="4" w:space="0" w:color="000000"/>
              <w:right w:val="single" w:sz="4" w:space="0" w:color="000000"/>
            </w:tcBorders>
            <w:noWrap/>
            <w:hideMark/>
          </w:tcPr>
          <w:p w14:paraId="04FEBFFD" w14:textId="77777777" w:rsidR="00865015" w:rsidRDefault="00865015" w:rsidP="00F71C82">
            <w:pPr>
              <w:pStyle w:val="Tablebody"/>
            </w:pPr>
            <w:r>
              <w:t>ibt-157</w:t>
            </w:r>
          </w:p>
        </w:tc>
        <w:tc>
          <w:tcPr>
            <w:tcW w:w="185" w:type="pct"/>
            <w:tcBorders>
              <w:top w:val="nil"/>
              <w:left w:val="nil"/>
              <w:bottom w:val="single" w:sz="4" w:space="0" w:color="000000"/>
              <w:right w:val="single" w:sz="4" w:space="0" w:color="000000"/>
            </w:tcBorders>
            <w:noWrap/>
            <w:hideMark/>
          </w:tcPr>
          <w:p w14:paraId="3C1809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2C98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6D4947C" w14:textId="77777777" w:rsidR="00865015" w:rsidRDefault="00865015" w:rsidP="00F71C82">
            <w:pPr>
              <w:pStyle w:val="Tablebody"/>
            </w:pPr>
            <w:r>
              <w:t>Item standard identifier</w:t>
            </w:r>
          </w:p>
        </w:tc>
      </w:tr>
      <w:tr w:rsidR="00F71C82" w14:paraId="501D9A0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959744D" w14:textId="0EEB11BD" w:rsidR="00865015" w:rsidRDefault="00865015" w:rsidP="00F71C82">
            <w:pPr>
              <w:pStyle w:val="Tablebody"/>
            </w:pPr>
            <w:r>
              <w:t>//</w:t>
            </w:r>
            <w:r w:rsidR="00085CA6">
              <w:t>(</w:t>
            </w:r>
            <w:r>
              <w:t>cac:InvoiceLine | cac:CreditNoteLine</w:t>
            </w:r>
            <w:r w:rsidR="00085CA6">
              <w:t>)</w:t>
            </w:r>
            <w:r>
              <w:t>/ cac:Item/ cac:StandardItemIdentification/ cbc:ID/ @schemeID</w:t>
            </w:r>
          </w:p>
        </w:tc>
        <w:tc>
          <w:tcPr>
            <w:tcW w:w="554" w:type="pct"/>
            <w:tcBorders>
              <w:top w:val="nil"/>
              <w:left w:val="nil"/>
              <w:bottom w:val="single" w:sz="4" w:space="0" w:color="000000"/>
              <w:right w:val="single" w:sz="4" w:space="0" w:color="000000"/>
            </w:tcBorders>
            <w:noWrap/>
            <w:hideMark/>
          </w:tcPr>
          <w:p w14:paraId="77CF9D9D" w14:textId="77777777" w:rsidR="00865015" w:rsidRDefault="00865015" w:rsidP="00F71C82">
            <w:pPr>
              <w:pStyle w:val="Tablebody"/>
            </w:pPr>
            <w:r>
              <w:t>ibt-157-1</w:t>
            </w:r>
          </w:p>
        </w:tc>
        <w:tc>
          <w:tcPr>
            <w:tcW w:w="185" w:type="pct"/>
            <w:tcBorders>
              <w:top w:val="nil"/>
              <w:left w:val="nil"/>
              <w:bottom w:val="single" w:sz="4" w:space="0" w:color="000000"/>
              <w:right w:val="single" w:sz="4" w:space="0" w:color="000000"/>
            </w:tcBorders>
            <w:noWrap/>
            <w:hideMark/>
          </w:tcPr>
          <w:p w14:paraId="72DE82BF"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D4ADD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C144166" w14:textId="77777777" w:rsidR="00865015" w:rsidRDefault="00865015" w:rsidP="00F71C82">
            <w:pPr>
              <w:pStyle w:val="Tablebody"/>
            </w:pPr>
            <w:r>
              <w:t>Scheme identifier</w:t>
            </w:r>
          </w:p>
        </w:tc>
      </w:tr>
      <w:tr w:rsidR="00F71C82" w14:paraId="0CAEC79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ABE72D" w14:textId="010EB67C" w:rsidR="00865015" w:rsidRDefault="00865015" w:rsidP="00F71C82">
            <w:pPr>
              <w:pStyle w:val="Tablebody"/>
            </w:pPr>
            <w:r>
              <w:t>//</w:t>
            </w:r>
            <w:r w:rsidR="00085CA6">
              <w:t>(</w:t>
            </w:r>
            <w:r>
              <w:t>cac:InvoiceLine | cac:CreditNoteLine</w:t>
            </w:r>
            <w:r w:rsidR="00085CA6">
              <w:t>)</w:t>
            </w:r>
            <w:r>
              <w:t>/ cac:Item/ cac:CommodityClassification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FD065E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8E1ACA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4AA425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2BECC42" w14:textId="77777777" w:rsidR="00865015" w:rsidRDefault="00865015" w:rsidP="00F71C82">
            <w:pPr>
              <w:pStyle w:val="Tablebody"/>
            </w:pPr>
            <w:r>
              <w:t> </w:t>
            </w:r>
          </w:p>
        </w:tc>
      </w:tr>
      <w:tr w:rsidR="00F71C82" w14:paraId="5AC2B81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2C7807" w14:textId="1677A494" w:rsidR="00865015" w:rsidRDefault="00865015" w:rsidP="00F71C82">
            <w:pPr>
              <w:pStyle w:val="Tablebody"/>
            </w:pPr>
            <w:r>
              <w:t>//</w:t>
            </w:r>
            <w:r w:rsidR="00085CA6">
              <w:t>(</w:t>
            </w:r>
            <w:r>
              <w:t>cac:InvoiceLine | cac:CreditNoteLine</w:t>
            </w:r>
            <w:r w:rsidR="00085CA6">
              <w:t>)</w:t>
            </w:r>
            <w:r>
              <w:t>/ cac:Item/ cac:CommodityClassification/ cbc:ItemClassificationCode</w:t>
            </w:r>
          </w:p>
        </w:tc>
        <w:tc>
          <w:tcPr>
            <w:tcW w:w="554" w:type="pct"/>
            <w:tcBorders>
              <w:top w:val="nil"/>
              <w:left w:val="nil"/>
              <w:bottom w:val="single" w:sz="4" w:space="0" w:color="000000"/>
              <w:right w:val="single" w:sz="4" w:space="0" w:color="000000"/>
            </w:tcBorders>
            <w:noWrap/>
            <w:hideMark/>
          </w:tcPr>
          <w:p w14:paraId="4D055B8A" w14:textId="77777777" w:rsidR="00865015" w:rsidRDefault="00865015" w:rsidP="00F71C82">
            <w:pPr>
              <w:pStyle w:val="Tablebody"/>
            </w:pPr>
            <w:r>
              <w:t>ibt-158</w:t>
            </w:r>
          </w:p>
        </w:tc>
        <w:tc>
          <w:tcPr>
            <w:tcW w:w="185" w:type="pct"/>
            <w:tcBorders>
              <w:top w:val="nil"/>
              <w:left w:val="nil"/>
              <w:bottom w:val="single" w:sz="4" w:space="0" w:color="000000"/>
              <w:right w:val="single" w:sz="4" w:space="0" w:color="000000"/>
            </w:tcBorders>
            <w:noWrap/>
            <w:hideMark/>
          </w:tcPr>
          <w:p w14:paraId="6195A3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4AACAA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672D953A" w14:textId="77777777" w:rsidR="00865015" w:rsidRDefault="00865015" w:rsidP="00F71C82">
            <w:pPr>
              <w:pStyle w:val="Tablebody"/>
            </w:pPr>
            <w:r>
              <w:t>Item classification identifier</w:t>
            </w:r>
          </w:p>
        </w:tc>
      </w:tr>
      <w:tr w:rsidR="00F71C82" w14:paraId="0EC67B2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B1E663C" w14:textId="7938611A"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c>
          <w:tcPr>
            <w:tcW w:w="554" w:type="pct"/>
            <w:tcBorders>
              <w:top w:val="nil"/>
              <w:left w:val="nil"/>
              <w:bottom w:val="single" w:sz="4" w:space="0" w:color="000000"/>
              <w:right w:val="single" w:sz="4" w:space="0" w:color="000000"/>
            </w:tcBorders>
            <w:noWrap/>
            <w:hideMark/>
          </w:tcPr>
          <w:p w14:paraId="5844F7FE" w14:textId="77777777" w:rsidR="00865015" w:rsidRDefault="00865015" w:rsidP="00F71C82">
            <w:pPr>
              <w:pStyle w:val="Tablebody"/>
            </w:pPr>
            <w:r>
              <w:t>ibt-158-1</w:t>
            </w:r>
          </w:p>
        </w:tc>
        <w:tc>
          <w:tcPr>
            <w:tcW w:w="185" w:type="pct"/>
            <w:tcBorders>
              <w:top w:val="nil"/>
              <w:left w:val="nil"/>
              <w:bottom w:val="single" w:sz="4" w:space="0" w:color="000000"/>
              <w:right w:val="single" w:sz="4" w:space="0" w:color="000000"/>
            </w:tcBorders>
            <w:noWrap/>
            <w:hideMark/>
          </w:tcPr>
          <w:p w14:paraId="68EAB033"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E768812"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44ED175" w14:textId="77777777" w:rsidR="00865015" w:rsidRDefault="00865015" w:rsidP="00F71C82">
            <w:pPr>
              <w:pStyle w:val="Tablebody"/>
            </w:pPr>
            <w:r>
              <w:t>Scheme identifier</w:t>
            </w:r>
          </w:p>
        </w:tc>
      </w:tr>
      <w:tr w:rsidR="00F71C82" w14:paraId="5F6402A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F7048FB" w14:textId="1AF640E2"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c>
          <w:tcPr>
            <w:tcW w:w="554" w:type="pct"/>
            <w:tcBorders>
              <w:top w:val="nil"/>
              <w:left w:val="nil"/>
              <w:bottom w:val="single" w:sz="4" w:space="0" w:color="000000"/>
              <w:right w:val="single" w:sz="4" w:space="0" w:color="000000"/>
            </w:tcBorders>
            <w:noWrap/>
            <w:hideMark/>
          </w:tcPr>
          <w:p w14:paraId="41ACCB01" w14:textId="77777777" w:rsidR="00865015" w:rsidRDefault="00865015" w:rsidP="00F71C82">
            <w:pPr>
              <w:pStyle w:val="Tablebody"/>
            </w:pPr>
            <w:r>
              <w:t>ibt-158-2</w:t>
            </w:r>
          </w:p>
        </w:tc>
        <w:tc>
          <w:tcPr>
            <w:tcW w:w="185" w:type="pct"/>
            <w:tcBorders>
              <w:top w:val="nil"/>
              <w:left w:val="nil"/>
              <w:bottom w:val="single" w:sz="4" w:space="0" w:color="000000"/>
              <w:right w:val="single" w:sz="4" w:space="0" w:color="000000"/>
            </w:tcBorders>
            <w:noWrap/>
            <w:hideMark/>
          </w:tcPr>
          <w:p w14:paraId="1CF4CF17"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6B9642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143C186" w14:textId="77777777" w:rsidR="00865015" w:rsidRDefault="00865015" w:rsidP="00F71C82">
            <w:pPr>
              <w:pStyle w:val="Tablebody"/>
            </w:pPr>
            <w:r>
              <w:t>Scheme version identifier</w:t>
            </w:r>
          </w:p>
        </w:tc>
      </w:tr>
      <w:tr w:rsidR="00F71C82" w14:paraId="5F0979C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78E40" w14:textId="21E62CFF" w:rsidR="00865015" w:rsidRDefault="00865015" w:rsidP="00F71C82">
            <w:pPr>
              <w:pStyle w:val="Tablebody"/>
            </w:pPr>
            <w:r>
              <w:t>//</w:t>
            </w:r>
            <w:r w:rsidR="00085CA6">
              <w:t>(</w:t>
            </w:r>
            <w:r>
              <w:t>cac:InvoiceLine | cac:CreditNoteLine</w:t>
            </w:r>
            <w:r w:rsidR="00085CA6">
              <w:t>)</w:t>
            </w:r>
            <w:r>
              <w:t>/ cac:Item/ cac:OriginCountry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4A8FA3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193654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EA0F3E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FB933EA" w14:textId="77777777" w:rsidR="00865015" w:rsidRDefault="00865015" w:rsidP="00F71C82">
            <w:pPr>
              <w:pStyle w:val="Tablebody"/>
            </w:pPr>
            <w:r>
              <w:t> </w:t>
            </w:r>
          </w:p>
        </w:tc>
      </w:tr>
      <w:tr w:rsidR="00F71C82" w14:paraId="2896E6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9215CD" w14:textId="6E8E9507" w:rsidR="00865015" w:rsidRDefault="00865015" w:rsidP="00F71C82">
            <w:pPr>
              <w:pStyle w:val="Tablebody"/>
            </w:pPr>
            <w:r>
              <w:t>//</w:t>
            </w:r>
            <w:r w:rsidR="00085CA6">
              <w:t>(</w:t>
            </w:r>
            <w:r>
              <w:t>cac:InvoiceLine | cac:CreditNoteLine</w:t>
            </w:r>
            <w:r w:rsidR="00085CA6">
              <w:t>)</w:t>
            </w:r>
            <w:r>
              <w:t>/ cac:Item/ cac:OriginCountry/ cbc:IdentificationCode</w:t>
            </w:r>
          </w:p>
        </w:tc>
        <w:tc>
          <w:tcPr>
            <w:tcW w:w="554" w:type="pct"/>
            <w:tcBorders>
              <w:top w:val="nil"/>
              <w:left w:val="nil"/>
              <w:bottom w:val="single" w:sz="4" w:space="0" w:color="000000"/>
              <w:right w:val="single" w:sz="4" w:space="0" w:color="000000"/>
            </w:tcBorders>
            <w:noWrap/>
            <w:hideMark/>
          </w:tcPr>
          <w:p w14:paraId="445AFDAA" w14:textId="77777777" w:rsidR="00865015" w:rsidRDefault="00865015" w:rsidP="00F71C82">
            <w:pPr>
              <w:pStyle w:val="Tablebody"/>
            </w:pPr>
            <w:r>
              <w:t>ibt-159</w:t>
            </w:r>
          </w:p>
        </w:tc>
        <w:tc>
          <w:tcPr>
            <w:tcW w:w="185" w:type="pct"/>
            <w:tcBorders>
              <w:top w:val="nil"/>
              <w:left w:val="nil"/>
              <w:bottom w:val="single" w:sz="4" w:space="0" w:color="000000"/>
              <w:right w:val="single" w:sz="4" w:space="0" w:color="000000"/>
            </w:tcBorders>
            <w:noWrap/>
            <w:hideMark/>
          </w:tcPr>
          <w:p w14:paraId="71C2325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11BCF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D8B6B0F" w14:textId="77777777" w:rsidR="00865015" w:rsidRDefault="00865015" w:rsidP="00F71C82">
            <w:pPr>
              <w:pStyle w:val="Tablebody"/>
            </w:pPr>
            <w:r>
              <w:t>Item country of origin</w:t>
            </w:r>
          </w:p>
        </w:tc>
      </w:tr>
      <w:tr w:rsidR="00F71C82" w14:paraId="46B303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C7EF2" w14:textId="40AC9965" w:rsidR="00865015" w:rsidRDefault="00865015" w:rsidP="00F71C82">
            <w:pPr>
              <w:pStyle w:val="Tablebody"/>
            </w:pPr>
            <w:r>
              <w:t>//</w:t>
            </w:r>
            <w:r w:rsidR="00085CA6">
              <w:t>(</w:t>
            </w:r>
            <w:r>
              <w:t>cac:InvoiceLine | cac:CreditNoteLine</w:t>
            </w:r>
            <w:r w:rsidR="00085CA6">
              <w:t>)</w:t>
            </w:r>
            <w:r>
              <w:t>/ cac:Item/ cac:AdditionalItemProperty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03EECAC" w14:textId="77777777" w:rsidR="00865015" w:rsidRDefault="00865015" w:rsidP="00F71C82">
            <w:pPr>
              <w:pStyle w:val="Tablebody"/>
            </w:pPr>
            <w:r>
              <w:t>ibg-32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90A456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A15156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5E2BE7F" w14:textId="77777777" w:rsidR="00865015" w:rsidRDefault="00865015" w:rsidP="00F71C82">
            <w:pPr>
              <w:pStyle w:val="Tablebody"/>
            </w:pPr>
            <w:r>
              <w:t>ITEM ATTRIBUTES</w:t>
            </w:r>
          </w:p>
        </w:tc>
      </w:tr>
      <w:tr w:rsidR="00F71C82" w14:paraId="331547B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8DA48C" w14:textId="764CAA2A" w:rsidR="00865015" w:rsidRDefault="00865015" w:rsidP="00F71C82">
            <w:pPr>
              <w:pStyle w:val="Tablebody"/>
            </w:pPr>
            <w:r>
              <w:t>//</w:t>
            </w:r>
            <w:r w:rsidR="00085CA6">
              <w:t>(</w:t>
            </w:r>
            <w:r>
              <w:t>cac:InvoiceLine | cac:CreditNoteLine</w:t>
            </w:r>
            <w:r w:rsidR="00085CA6">
              <w:t>)</w:t>
            </w:r>
            <w:r>
              <w:t>/ cac:Item/ cac:AdditionalItemProperty/ cbc:Name</w:t>
            </w:r>
          </w:p>
        </w:tc>
        <w:tc>
          <w:tcPr>
            <w:tcW w:w="554" w:type="pct"/>
            <w:tcBorders>
              <w:top w:val="nil"/>
              <w:left w:val="nil"/>
              <w:bottom w:val="single" w:sz="4" w:space="0" w:color="000000"/>
              <w:right w:val="single" w:sz="4" w:space="0" w:color="000000"/>
            </w:tcBorders>
            <w:noWrap/>
            <w:hideMark/>
          </w:tcPr>
          <w:p w14:paraId="40EE6879" w14:textId="77777777" w:rsidR="00865015" w:rsidRDefault="00865015" w:rsidP="00F71C82">
            <w:pPr>
              <w:pStyle w:val="Tablebody"/>
            </w:pPr>
            <w:r>
              <w:t>ibt-160</w:t>
            </w:r>
          </w:p>
        </w:tc>
        <w:tc>
          <w:tcPr>
            <w:tcW w:w="185" w:type="pct"/>
            <w:tcBorders>
              <w:top w:val="nil"/>
              <w:left w:val="nil"/>
              <w:bottom w:val="single" w:sz="4" w:space="0" w:color="000000"/>
              <w:right w:val="single" w:sz="4" w:space="0" w:color="000000"/>
            </w:tcBorders>
            <w:noWrap/>
            <w:hideMark/>
          </w:tcPr>
          <w:p w14:paraId="152ACD17"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260AAAB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2452E7E" w14:textId="77777777" w:rsidR="00865015" w:rsidRDefault="00865015" w:rsidP="00F71C82">
            <w:pPr>
              <w:pStyle w:val="Tablebody"/>
            </w:pPr>
            <w:r>
              <w:t>Item attribute name</w:t>
            </w:r>
          </w:p>
        </w:tc>
      </w:tr>
      <w:tr w:rsidR="00F71C82" w14:paraId="685E60A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6D8E00" w14:textId="1C52E385" w:rsidR="00865015" w:rsidRDefault="00865015" w:rsidP="00F71C82">
            <w:pPr>
              <w:pStyle w:val="Tablebody"/>
            </w:pPr>
            <w:r>
              <w:t>//</w:t>
            </w:r>
            <w:r w:rsidR="00085CA6">
              <w:t>(</w:t>
            </w:r>
            <w:r>
              <w:t>cac:InvoiceLine | cac:CreditNoteLine</w:t>
            </w:r>
            <w:r w:rsidR="00085CA6">
              <w:t>)</w:t>
            </w:r>
            <w:r>
              <w:t>/ cac:Item/ cac:AdditionalItemProperty/ cbc:Value</w:t>
            </w:r>
          </w:p>
        </w:tc>
        <w:tc>
          <w:tcPr>
            <w:tcW w:w="554" w:type="pct"/>
            <w:tcBorders>
              <w:top w:val="nil"/>
              <w:left w:val="nil"/>
              <w:bottom w:val="single" w:sz="4" w:space="0" w:color="000000"/>
              <w:right w:val="single" w:sz="4" w:space="0" w:color="000000"/>
            </w:tcBorders>
            <w:noWrap/>
            <w:hideMark/>
          </w:tcPr>
          <w:p w14:paraId="4FED8844" w14:textId="77777777" w:rsidR="00865015" w:rsidRDefault="00865015" w:rsidP="00F71C82">
            <w:pPr>
              <w:pStyle w:val="Tablebody"/>
            </w:pPr>
            <w:r>
              <w:t>ibt-161</w:t>
            </w:r>
          </w:p>
        </w:tc>
        <w:tc>
          <w:tcPr>
            <w:tcW w:w="185" w:type="pct"/>
            <w:tcBorders>
              <w:top w:val="nil"/>
              <w:left w:val="nil"/>
              <w:bottom w:val="single" w:sz="4" w:space="0" w:color="000000"/>
              <w:right w:val="single" w:sz="4" w:space="0" w:color="000000"/>
            </w:tcBorders>
            <w:noWrap/>
            <w:hideMark/>
          </w:tcPr>
          <w:p w14:paraId="6691729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4E6F00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A9384E6" w14:textId="77777777" w:rsidR="00865015" w:rsidRDefault="00865015" w:rsidP="00F71C82">
            <w:pPr>
              <w:pStyle w:val="Tablebody"/>
            </w:pPr>
            <w:r>
              <w:t>Item attribute value</w:t>
            </w:r>
          </w:p>
        </w:tc>
      </w:tr>
    </w:tbl>
    <w:p w14:paraId="2C9FF809" w14:textId="77777777" w:rsidR="00BD5761" w:rsidRDefault="00BD5761" w:rsidP="0061035B">
      <w:pPr>
        <w:pStyle w:val="Heading1"/>
        <w:pageBreakBefore/>
        <w:ind w:left="3266" w:hanging="431"/>
        <w:sectPr w:rsidR="00BD5761" w:rsidSect="00BD5761">
          <w:headerReference w:type="even" r:id="rId27"/>
          <w:headerReference w:type="default" r:id="rId28"/>
          <w:type w:val="oddPage"/>
          <w:pgSz w:w="11906" w:h="16838" w:code="9"/>
          <w:pgMar w:top="794" w:right="737" w:bottom="284" w:left="851" w:header="567" w:footer="0" w:gutter="567"/>
          <w:cols w:space="720"/>
          <w:docGrid w:linePitch="299"/>
        </w:sectPr>
      </w:pPr>
      <w:bookmarkStart w:id="1802" w:name="_Toc82968073"/>
    </w:p>
    <w:p w14:paraId="6C8E2A60" w14:textId="68DE20DF" w:rsidR="00865015" w:rsidRDefault="00865015" w:rsidP="0061035B">
      <w:pPr>
        <w:pStyle w:val="Heading1"/>
        <w:pageBreakBefore/>
        <w:ind w:left="3266" w:hanging="431"/>
      </w:pPr>
      <w:bookmarkStart w:id="1803" w:name="_Toc83882996"/>
      <w:bookmarkStart w:id="1804" w:name="_Hlk83830927"/>
      <w:r>
        <w:lastRenderedPageBreak/>
        <w:t>Rules</w:t>
      </w:r>
      <w:bookmarkEnd w:id="1802"/>
      <w:bookmarkEnd w:id="1803"/>
    </w:p>
    <w:p w14:paraId="24FC8862" w14:textId="77777777" w:rsidR="00865015" w:rsidRDefault="00865015" w:rsidP="000D5AA9">
      <w:pPr>
        <w:pStyle w:val="Heading2"/>
      </w:pPr>
      <w:bookmarkStart w:id="1805" w:name="_Toc82968074"/>
      <w:bookmarkStart w:id="1806" w:name="_Toc83882997"/>
      <w:r>
        <w:t>Rules for BIS Billing 3.0</w:t>
      </w:r>
      <w:bookmarkEnd w:id="1805"/>
      <w:bookmarkEnd w:id="1806"/>
    </w:p>
    <w:p w14:paraId="0708D379"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78A58173" w14:textId="77777777" w:rsidR="00865015" w:rsidRDefault="00865015" w:rsidP="00865015">
      <w:r>
        <w:t>The rules listed in following</w:t>
      </w:r>
      <w:r>
        <w:rPr>
          <w:b/>
          <w:bCs/>
        </w:rPr>
        <w:t xml:space="preserve"> </w:t>
      </w:r>
      <w:r>
        <w:t xml:space="preserve">table is from Poen Peppol BIS 3.0 Billing Rules are defined as specified in ISO/IEC 19757-3 :2020. </w:t>
      </w:r>
    </w:p>
    <w:p w14:paraId="1ADFE9C7" w14:textId="446D27B0" w:rsidR="00865015" w:rsidRDefault="00936109" w:rsidP="00865015">
      <w:r w:rsidRPr="00936109">
        <w:rPr>
          <w:b/>
          <w:bCs/>
        </w:rPr>
        <w:fldChar w:fldCharType="begin"/>
      </w:r>
      <w:r w:rsidRPr="00936109">
        <w:rPr>
          <w:b/>
          <w:bCs/>
        </w:rPr>
        <w:instrText xml:space="preserve"> REF _Ref83881814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22</w:t>
      </w:r>
      <w:r w:rsidRPr="00936109">
        <w:rPr>
          <w:b/>
          <w:bCs/>
        </w:rPr>
        <w:fldChar w:fldCharType="end"/>
      </w:r>
      <w:r w:rsidRPr="00936109">
        <w:rPr>
          <w:b/>
          <w:bCs/>
        </w:rPr>
        <w:t xml:space="preserve"> </w:t>
      </w:r>
      <w:r w:rsidR="00865015">
        <w:t>lists rules for BIS Billing 3.0.</w:t>
      </w:r>
    </w:p>
    <w:p w14:paraId="1B183F3A" w14:textId="4DC5CC3B" w:rsidR="00865015" w:rsidRDefault="00E77ECE" w:rsidP="00E77ECE">
      <w:pPr>
        <w:pStyle w:val="Caption"/>
      </w:pPr>
      <w:bookmarkStart w:id="1807" w:name="_Ref83881814"/>
      <w:r>
        <w:t xml:space="preserve">Table </w:t>
      </w:r>
      <w:r>
        <w:fldChar w:fldCharType="begin"/>
      </w:r>
      <w:r>
        <w:instrText xml:space="preserve"> SEQ Table \* ARABIC </w:instrText>
      </w:r>
      <w:r>
        <w:fldChar w:fldCharType="separate"/>
      </w:r>
      <w:r w:rsidR="00936109">
        <w:rPr>
          <w:noProof/>
        </w:rPr>
        <w:t>22</w:t>
      </w:r>
      <w:r>
        <w:fldChar w:fldCharType="end"/>
      </w:r>
      <w:bookmarkEnd w:id="1807"/>
      <w:r>
        <w:t xml:space="preserve"> </w:t>
      </w:r>
      <w:r w:rsidRPr="0047385E">
        <w:t>—</w:t>
      </w:r>
      <w:r>
        <w:t xml:space="preserve"> </w:t>
      </w:r>
      <w:r w:rsidR="00865015">
        <w:t>Rules for BIS Billing 3.</w:t>
      </w:r>
      <w:r>
        <w:t>0</w:t>
      </w:r>
    </w:p>
    <w:tbl>
      <w:tblPr>
        <w:tblW w:w="5000" w:type="pct"/>
        <w:tblLook w:val="04A0" w:firstRow="1" w:lastRow="0" w:firstColumn="1" w:lastColumn="0" w:noHBand="0" w:noVBand="1"/>
      </w:tblPr>
      <w:tblGrid>
        <w:gridCol w:w="1662"/>
        <w:gridCol w:w="7009"/>
        <w:gridCol w:w="1070"/>
      </w:tblGrid>
      <w:tr w:rsidR="00865015" w14:paraId="36264F33" w14:textId="77777777" w:rsidTr="00865015">
        <w:trPr>
          <w:trHeight w:val="375"/>
          <w:tblHeader/>
        </w:trPr>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0C3E6452" w14:textId="77777777" w:rsidR="00865015" w:rsidRDefault="00865015" w:rsidP="00E77ECE">
            <w:pPr>
              <w:pStyle w:val="Tableheader"/>
              <w:rPr>
                <w:lang w:eastAsia="ja-JP"/>
              </w:rPr>
            </w:pPr>
            <w:r>
              <w:t>ID</w:t>
            </w:r>
          </w:p>
        </w:tc>
        <w:tc>
          <w:tcPr>
            <w:tcW w:w="6967"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9B65DF" w14:textId="77777777" w:rsidR="00865015" w:rsidRDefault="00865015" w:rsidP="00E77ECE">
            <w:pPr>
              <w:pStyle w:val="Tableheader"/>
              <w:rPr>
                <w:lang w:eastAsia="ja-JP"/>
              </w:rPr>
            </w:pPr>
            <w:r>
              <w:t>Rule</w:t>
            </w:r>
          </w:p>
        </w:tc>
        <w:tc>
          <w:tcPr>
            <w:tcW w:w="1085"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749FEBCF" w14:textId="77777777" w:rsidR="00865015" w:rsidRDefault="00865015" w:rsidP="00E77ECE">
            <w:pPr>
              <w:pStyle w:val="Tableheader"/>
              <w:rPr>
                <w:lang w:eastAsia="ja-JP"/>
              </w:rPr>
            </w:pPr>
            <w:r>
              <w:t>Severity</w:t>
            </w:r>
          </w:p>
        </w:tc>
      </w:tr>
      <w:tr w:rsidR="00865015" w14:paraId="5CA9621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6B919B0" w14:textId="77777777" w:rsidR="00865015" w:rsidRDefault="00865015" w:rsidP="00E77ECE">
            <w:pPr>
              <w:pStyle w:val="Tablebody"/>
              <w:rPr>
                <w:lang w:eastAsia="ja-JP"/>
              </w:rPr>
            </w:pPr>
            <w:r>
              <w:rPr>
                <w:lang w:eastAsia="ja-JP"/>
              </w:rPr>
              <w:t>DK-R-002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61B5DB0" w14:textId="197476F9" w:rsidR="00865015" w:rsidRDefault="00865015" w:rsidP="00E77ECE">
            <w:pPr>
              <w:pStyle w:val="Tablebody"/>
              <w:rPr>
                <w:lang w:eastAsia="ja-JP"/>
              </w:rPr>
            </w:pPr>
            <w:r>
              <w:rPr>
                <w:lang w:eastAsia="ja-JP"/>
              </w:rPr>
              <w:t xml:space="preserve">Danish suppliers MUST provide legal entity </w:t>
            </w:r>
            <w:r w:rsidR="00085CA6">
              <w:rPr>
                <w:lang w:eastAsia="ja-JP"/>
              </w:rPr>
              <w:t>(</w:t>
            </w:r>
            <w:r>
              <w:rPr>
                <w:lang w:eastAsia="ja-JP"/>
              </w:rPr>
              <w:t>CVR-number</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2E60061" w14:textId="77777777" w:rsidR="00865015" w:rsidRDefault="00865015" w:rsidP="00E77ECE">
            <w:pPr>
              <w:pStyle w:val="Tablebody"/>
              <w:rPr>
                <w:lang w:eastAsia="ja-JP"/>
              </w:rPr>
            </w:pPr>
            <w:r>
              <w:rPr>
                <w:lang w:eastAsia="ja-JP"/>
              </w:rPr>
              <w:t>fatal</w:t>
            </w:r>
          </w:p>
        </w:tc>
      </w:tr>
      <w:tr w:rsidR="00865015" w14:paraId="63D04E3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925699E" w14:textId="77777777" w:rsidR="00865015" w:rsidRDefault="00865015" w:rsidP="00E77ECE">
            <w:pPr>
              <w:pStyle w:val="Tablebody"/>
              <w:rPr>
                <w:lang w:eastAsia="ja-JP"/>
              </w:rPr>
            </w:pPr>
            <w:r>
              <w:rPr>
                <w:lang w:eastAsia="ja-JP"/>
              </w:rPr>
              <w:t>DK-R-003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B51BAFF" w14:textId="77777777" w:rsidR="00865015" w:rsidRDefault="00865015" w:rsidP="00E77ECE">
            <w:pPr>
              <w:pStyle w:val="Tablebody"/>
              <w:rPr>
                <w:lang w:eastAsia="ja-JP"/>
              </w:rPr>
            </w:pPr>
            <w:r>
              <w:rPr>
                <w:lang w:eastAsia="ja-JP"/>
              </w:rPr>
              <w:t>If ItemClassification is provided from Danish suppliers, UNSPSC version 19.0501 should be used.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7FB85A" w14:textId="77777777" w:rsidR="00865015" w:rsidRDefault="00865015" w:rsidP="00E77ECE">
            <w:pPr>
              <w:pStyle w:val="Tablebody"/>
              <w:rPr>
                <w:lang w:eastAsia="ja-JP"/>
              </w:rPr>
            </w:pPr>
            <w:r>
              <w:rPr>
                <w:lang w:eastAsia="ja-JP"/>
              </w:rPr>
              <w:t>warning</w:t>
            </w:r>
          </w:p>
        </w:tc>
      </w:tr>
      <w:tr w:rsidR="00865015" w14:paraId="416748A2"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955F8BC" w14:textId="77777777" w:rsidR="00865015" w:rsidRDefault="00865015" w:rsidP="00E77ECE">
            <w:pPr>
              <w:pStyle w:val="Tablebody"/>
              <w:rPr>
                <w:lang w:eastAsia="ja-JP"/>
              </w:rPr>
            </w:pPr>
            <w:r>
              <w:rPr>
                <w:lang w:eastAsia="ja-JP"/>
              </w:rPr>
              <w:t>DK-R-004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2343332" w14:textId="77777777" w:rsidR="00865015" w:rsidRDefault="00865015" w:rsidP="00E77ECE">
            <w:pPr>
              <w:pStyle w:val="Tablebody"/>
              <w:rPr>
                <w:lang w:eastAsia="ja-JP"/>
              </w:rPr>
            </w:pPr>
            <w:r>
              <w:rPr>
                <w:lang w:eastAsia="ja-JP"/>
              </w:rPr>
              <w:t>When specifying non-VAT Taxes, Danish suppliers MUST use the AllowanceChargeReasonCode="ZZZ" and the 4-digit Tax category MUST be specified in 'AllowanceChargeReason'</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79CB20C" w14:textId="77777777" w:rsidR="00865015" w:rsidRDefault="00865015" w:rsidP="00E77ECE">
            <w:pPr>
              <w:pStyle w:val="Tablebody"/>
              <w:rPr>
                <w:lang w:eastAsia="ja-JP"/>
              </w:rPr>
            </w:pPr>
            <w:r>
              <w:rPr>
                <w:lang w:eastAsia="ja-JP"/>
              </w:rPr>
              <w:t>fatal</w:t>
            </w:r>
          </w:p>
        </w:tc>
      </w:tr>
      <w:tr w:rsidR="00865015" w14:paraId="55E0835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25A4A44" w14:textId="77777777" w:rsidR="00865015" w:rsidRDefault="00865015" w:rsidP="00E77ECE">
            <w:pPr>
              <w:pStyle w:val="Tablebody"/>
              <w:rPr>
                <w:lang w:eastAsia="ja-JP"/>
              </w:rPr>
            </w:pPr>
            <w:r>
              <w:rPr>
                <w:lang w:eastAsia="ja-JP"/>
              </w:rPr>
              <w:t>DK-R-005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CDFDD42" w14:textId="77777777" w:rsidR="00865015" w:rsidRDefault="00865015" w:rsidP="00E77ECE">
            <w:pPr>
              <w:pStyle w:val="Tablebody"/>
              <w:rPr>
                <w:lang w:eastAsia="ja-JP"/>
              </w:rPr>
            </w:pPr>
            <w:r>
              <w:rPr>
                <w:lang w:eastAsia="ja-JP"/>
              </w:rPr>
              <w:t>For Danish suppliers the following Payment means codes are allowed: 1, 10, 31, 42, 48, 49, 50, 58, 59, 93 and 97</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337FC8D" w14:textId="77777777" w:rsidR="00865015" w:rsidRDefault="00865015" w:rsidP="00E77ECE">
            <w:pPr>
              <w:pStyle w:val="Tablebody"/>
              <w:rPr>
                <w:lang w:eastAsia="ja-JP"/>
              </w:rPr>
            </w:pPr>
            <w:r>
              <w:rPr>
                <w:lang w:eastAsia="ja-JP"/>
              </w:rPr>
              <w:t>fatal</w:t>
            </w:r>
          </w:p>
        </w:tc>
      </w:tr>
      <w:tr w:rsidR="00865015" w14:paraId="318FF25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11A88F4" w14:textId="77777777" w:rsidR="00865015" w:rsidRDefault="00865015" w:rsidP="00E77ECE">
            <w:pPr>
              <w:pStyle w:val="Tablebody"/>
              <w:rPr>
                <w:lang w:eastAsia="ja-JP"/>
              </w:rPr>
            </w:pPr>
            <w:r>
              <w:rPr>
                <w:lang w:eastAsia="ja-JP"/>
              </w:rPr>
              <w:t>DK-R-006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204B9E8" w14:textId="77777777" w:rsidR="00865015" w:rsidRDefault="00865015" w:rsidP="00E77ECE">
            <w:pPr>
              <w:pStyle w:val="Tablebody"/>
              <w:rPr>
                <w:lang w:eastAsia="ja-JP"/>
              </w:rPr>
            </w:pPr>
            <w:r>
              <w:rPr>
                <w:lang w:eastAsia="ja-JP"/>
              </w:rPr>
              <w:t>For Danish suppliers bank account and registration account is mandatory if payment means is 31 or 42</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A5CB4C6" w14:textId="77777777" w:rsidR="00865015" w:rsidRDefault="00865015" w:rsidP="00E77ECE">
            <w:pPr>
              <w:pStyle w:val="Tablebody"/>
              <w:rPr>
                <w:lang w:eastAsia="ja-JP"/>
              </w:rPr>
            </w:pPr>
            <w:r>
              <w:rPr>
                <w:lang w:eastAsia="ja-JP"/>
              </w:rPr>
              <w:t>fatal</w:t>
            </w:r>
          </w:p>
        </w:tc>
      </w:tr>
      <w:tr w:rsidR="00865015" w14:paraId="04A3337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A4FAD7E" w14:textId="77777777" w:rsidR="00865015" w:rsidRDefault="00865015" w:rsidP="00E77ECE">
            <w:pPr>
              <w:pStyle w:val="Tablebody"/>
              <w:rPr>
                <w:lang w:eastAsia="ja-JP"/>
              </w:rPr>
            </w:pPr>
            <w:r>
              <w:rPr>
                <w:lang w:eastAsia="ja-JP"/>
              </w:rPr>
              <w:t>DK-R-007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DBFB115" w14:textId="77777777" w:rsidR="00865015" w:rsidRDefault="00865015" w:rsidP="00E77ECE">
            <w:pPr>
              <w:pStyle w:val="Tablebody"/>
              <w:rPr>
                <w:lang w:eastAsia="ja-JP"/>
              </w:rPr>
            </w:pPr>
            <w:r>
              <w:rPr>
                <w:lang w:eastAsia="ja-JP"/>
              </w:rPr>
              <w:t>For Danish suppliers PaymentMandate/ID and PayerFinancialAccount/ID are mandatory when payment means is 49</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DF96BA4" w14:textId="77777777" w:rsidR="00865015" w:rsidRDefault="00865015" w:rsidP="00E77ECE">
            <w:pPr>
              <w:pStyle w:val="Tablebody"/>
              <w:rPr>
                <w:lang w:eastAsia="ja-JP"/>
              </w:rPr>
            </w:pPr>
            <w:r>
              <w:rPr>
                <w:lang w:eastAsia="ja-JP"/>
              </w:rPr>
              <w:t>fatal</w:t>
            </w:r>
          </w:p>
        </w:tc>
      </w:tr>
      <w:tr w:rsidR="00865015" w14:paraId="490C992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3FA419D" w14:textId="77777777" w:rsidR="00865015" w:rsidRDefault="00865015" w:rsidP="00E77ECE">
            <w:pPr>
              <w:pStyle w:val="Tablebody"/>
              <w:rPr>
                <w:lang w:eastAsia="ja-JP"/>
              </w:rPr>
            </w:pPr>
            <w:r>
              <w:rPr>
                <w:lang w:eastAsia="ja-JP"/>
              </w:rPr>
              <w:t>DK-R-008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2B3CE4C" w14:textId="223E29E0" w:rsidR="00865015" w:rsidRDefault="00865015" w:rsidP="00E77ECE">
            <w:pPr>
              <w:pStyle w:val="Tablebody"/>
              <w:rPr>
                <w:lang w:eastAsia="ja-JP"/>
              </w:rPr>
            </w:pPr>
            <w:r>
              <w:rPr>
                <w:lang w:eastAsia="ja-JP"/>
              </w:rPr>
              <w:t xml:space="preserve">For Danish Suppliers PaymentID is mandatory and MUST start with 01#, 04# or 15# </w:t>
            </w:r>
            <w:r w:rsidR="00085CA6">
              <w:rPr>
                <w:lang w:eastAsia="ja-JP"/>
              </w:rPr>
              <w:t>(</w:t>
            </w:r>
            <w:r>
              <w:rPr>
                <w:lang w:eastAsia="ja-JP"/>
              </w:rPr>
              <w:t>kortartkode</w:t>
            </w:r>
            <w:r w:rsidR="00085CA6">
              <w:rPr>
                <w:lang w:eastAsia="ja-JP"/>
              </w:rPr>
              <w:t>)</w:t>
            </w:r>
            <w:r>
              <w:rPr>
                <w:lang w:eastAsia="ja-JP"/>
              </w:rPr>
              <w:t xml:space="preserve">, and PayeeFinancialAccount/ID </w:t>
            </w:r>
            <w:r w:rsidR="00085CA6">
              <w:rPr>
                <w:lang w:eastAsia="ja-JP"/>
              </w:rPr>
              <w:t>(</w:t>
            </w:r>
            <w:r>
              <w:rPr>
                <w:lang w:eastAsia="ja-JP"/>
              </w:rPr>
              <w:t>Giro kontonummer</w:t>
            </w:r>
            <w:r w:rsidR="00085CA6">
              <w:rPr>
                <w:lang w:eastAsia="ja-JP"/>
              </w:rPr>
              <w:t>)</w:t>
            </w:r>
            <w:r>
              <w:rPr>
                <w:lang w:eastAsia="ja-JP"/>
              </w:rPr>
              <w:t xml:space="preserve"> is mandatory and must be 7 characters long, when payment means equals 50 </w:t>
            </w:r>
            <w:r w:rsidR="00085CA6">
              <w:rPr>
                <w:lang w:eastAsia="ja-JP"/>
              </w:rPr>
              <w:t>(</w:t>
            </w:r>
            <w:r>
              <w:rPr>
                <w:lang w:eastAsia="ja-JP"/>
              </w:rPr>
              <w:t>Giro</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6FDFE2B" w14:textId="77777777" w:rsidR="00865015" w:rsidRDefault="00865015" w:rsidP="00E77ECE">
            <w:pPr>
              <w:pStyle w:val="Tablebody"/>
              <w:rPr>
                <w:lang w:eastAsia="ja-JP"/>
              </w:rPr>
            </w:pPr>
            <w:r>
              <w:rPr>
                <w:lang w:eastAsia="ja-JP"/>
              </w:rPr>
              <w:t>fatal</w:t>
            </w:r>
          </w:p>
        </w:tc>
      </w:tr>
      <w:tr w:rsidR="00865015" w14:paraId="7694310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35D4039" w14:textId="77777777" w:rsidR="00865015" w:rsidRDefault="00865015" w:rsidP="00E77ECE">
            <w:pPr>
              <w:pStyle w:val="Tablebody"/>
              <w:rPr>
                <w:lang w:eastAsia="ja-JP"/>
              </w:rPr>
            </w:pPr>
            <w:r>
              <w:rPr>
                <w:lang w:eastAsia="ja-JP"/>
              </w:rPr>
              <w:t>DK-R-009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B757B43" w14:textId="37E23976" w:rsidR="00865015" w:rsidRDefault="00865015" w:rsidP="00E77ECE">
            <w:pPr>
              <w:pStyle w:val="Tablebody"/>
              <w:rPr>
                <w:lang w:eastAsia="ja-JP"/>
              </w:rPr>
            </w:pPr>
            <w:r>
              <w:rPr>
                <w:lang w:eastAsia="ja-JP"/>
              </w:rPr>
              <w:t xml:space="preserve">For Danish Suppliers if the PaymentID is prefixed with 04# or 15# the 16 digits instruction Id must be added to the PaymentID eg. "04#1234567890123456" when Payment means equals 50 </w:t>
            </w:r>
            <w:r w:rsidR="00085CA6">
              <w:rPr>
                <w:lang w:eastAsia="ja-JP"/>
              </w:rPr>
              <w:t>(</w:t>
            </w:r>
            <w:r>
              <w:rPr>
                <w:lang w:eastAsia="ja-JP"/>
              </w:rPr>
              <w:t>Giro</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0687CA" w14:textId="77777777" w:rsidR="00865015" w:rsidRDefault="00865015" w:rsidP="00E77ECE">
            <w:pPr>
              <w:pStyle w:val="Tablebody"/>
              <w:rPr>
                <w:lang w:eastAsia="ja-JP"/>
              </w:rPr>
            </w:pPr>
            <w:r>
              <w:rPr>
                <w:lang w:eastAsia="ja-JP"/>
              </w:rPr>
              <w:t>fatal</w:t>
            </w:r>
          </w:p>
        </w:tc>
      </w:tr>
      <w:tr w:rsidR="00865015" w14:paraId="115AAEB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E2A329D" w14:textId="77777777" w:rsidR="00865015" w:rsidRDefault="00865015" w:rsidP="00E77ECE">
            <w:pPr>
              <w:pStyle w:val="Tablebody"/>
              <w:rPr>
                <w:lang w:eastAsia="ja-JP"/>
              </w:rPr>
            </w:pPr>
            <w:r>
              <w:rPr>
                <w:lang w:eastAsia="ja-JP"/>
              </w:rPr>
              <w:t>DK-R-010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3E46CC1" w14:textId="01F21A7F" w:rsidR="00865015" w:rsidRDefault="00865015" w:rsidP="00E77ECE">
            <w:pPr>
              <w:pStyle w:val="Tablebody"/>
              <w:rPr>
                <w:lang w:eastAsia="ja-JP"/>
              </w:rPr>
            </w:pPr>
            <w:r>
              <w:rPr>
                <w:lang w:eastAsia="ja-JP"/>
              </w:rPr>
              <w:t xml:space="preserve">For Danish Suppliers the PaymentID is mandatory and MUST start with 71#, 73# or 75# </w:t>
            </w:r>
            <w:r w:rsidR="00085CA6">
              <w:rPr>
                <w:lang w:eastAsia="ja-JP"/>
              </w:rPr>
              <w:t>(</w:t>
            </w:r>
            <w:r>
              <w:rPr>
                <w:lang w:eastAsia="ja-JP"/>
              </w:rPr>
              <w:t>kortartkode</w:t>
            </w:r>
            <w:r w:rsidR="00085CA6">
              <w:rPr>
                <w:lang w:eastAsia="ja-JP"/>
              </w:rPr>
              <w:t>)</w:t>
            </w:r>
            <w:r>
              <w:rPr>
                <w:lang w:eastAsia="ja-JP"/>
              </w:rPr>
              <w:t xml:space="preserve"> and PayeeFinancialAccount/ID </w:t>
            </w:r>
            <w:r w:rsidR="00085CA6">
              <w:rPr>
                <w:lang w:eastAsia="ja-JP"/>
              </w:rPr>
              <w:t>(</w:t>
            </w:r>
            <w:r>
              <w:rPr>
                <w:lang w:eastAsia="ja-JP"/>
              </w:rPr>
              <w:t>Kreditornummer</w:t>
            </w:r>
            <w:r w:rsidR="00085CA6">
              <w:rPr>
                <w:lang w:eastAsia="ja-JP"/>
              </w:rPr>
              <w:t>)</w:t>
            </w:r>
            <w:r>
              <w:rPr>
                <w:lang w:eastAsia="ja-JP"/>
              </w:rPr>
              <w:t xml:space="preserve"> is mandatory and must be exactly 8 characters long, when Payment means equals 93 </w:t>
            </w:r>
            <w:r w:rsidR="00085CA6">
              <w:rPr>
                <w:lang w:eastAsia="ja-JP"/>
              </w:rPr>
              <w:t>(</w:t>
            </w:r>
            <w:r>
              <w:rPr>
                <w:lang w:eastAsia="ja-JP"/>
              </w:rPr>
              <w:t>FIK</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D2CF90A" w14:textId="77777777" w:rsidR="00865015" w:rsidRDefault="00865015" w:rsidP="00E77ECE">
            <w:pPr>
              <w:pStyle w:val="Tablebody"/>
              <w:rPr>
                <w:lang w:eastAsia="ja-JP"/>
              </w:rPr>
            </w:pPr>
            <w:r>
              <w:rPr>
                <w:lang w:eastAsia="ja-JP"/>
              </w:rPr>
              <w:t>fatal</w:t>
            </w:r>
          </w:p>
        </w:tc>
      </w:tr>
      <w:tr w:rsidR="00865015" w14:paraId="3DC4DA0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EED0076" w14:textId="77777777" w:rsidR="00865015" w:rsidRDefault="00865015" w:rsidP="00E77ECE">
            <w:pPr>
              <w:pStyle w:val="Tablebody"/>
              <w:rPr>
                <w:lang w:eastAsia="ja-JP"/>
              </w:rPr>
            </w:pPr>
            <w:r>
              <w:rPr>
                <w:lang w:eastAsia="ja-JP"/>
              </w:rPr>
              <w:t>DK-R-011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5379D3D" w14:textId="571461EE" w:rsidR="00865015" w:rsidRDefault="00865015" w:rsidP="00E77ECE">
            <w:pPr>
              <w:pStyle w:val="Tablebody"/>
              <w:rPr>
                <w:lang w:eastAsia="ja-JP"/>
              </w:rPr>
            </w:pPr>
            <w:r>
              <w:rPr>
                <w:lang w:eastAsia="ja-JP"/>
              </w:rPr>
              <w:t xml:space="preserve">For Danish Suppliers if the PaymentID is prefixed with 71# or 75# the 15-16 digits instruction Id must be added to the PaymentID eg. "71#1234567890123456" when payment Method equals 93 </w:t>
            </w:r>
            <w:r w:rsidR="00085CA6">
              <w:rPr>
                <w:lang w:eastAsia="ja-JP"/>
              </w:rPr>
              <w:t>(</w:t>
            </w:r>
            <w:r>
              <w:rPr>
                <w:lang w:eastAsia="ja-JP"/>
              </w:rPr>
              <w:t>FIK</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197F5FF" w14:textId="77777777" w:rsidR="00865015" w:rsidRDefault="00865015" w:rsidP="00E77ECE">
            <w:pPr>
              <w:pStyle w:val="Tablebody"/>
              <w:rPr>
                <w:lang w:eastAsia="ja-JP"/>
              </w:rPr>
            </w:pPr>
            <w:r>
              <w:rPr>
                <w:lang w:eastAsia="ja-JP"/>
              </w:rPr>
              <w:t>fatal</w:t>
            </w:r>
          </w:p>
        </w:tc>
      </w:tr>
      <w:tr w:rsidR="00865015" w14:paraId="73A6659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3ED26B2" w14:textId="77777777" w:rsidR="00865015" w:rsidRDefault="00865015" w:rsidP="00E77ECE">
            <w:pPr>
              <w:pStyle w:val="Tablebody"/>
              <w:rPr>
                <w:lang w:eastAsia="ja-JP"/>
              </w:rPr>
            </w:pPr>
            <w:r>
              <w:rPr>
                <w:lang w:eastAsia="ja-JP"/>
              </w:rPr>
              <w:t>DK-R-013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BF24C08" w14:textId="77777777" w:rsidR="00865015" w:rsidRDefault="00865015" w:rsidP="00E77ECE">
            <w:pPr>
              <w:pStyle w:val="Tablebody"/>
              <w:rPr>
                <w:lang w:eastAsia="ja-JP"/>
              </w:rPr>
            </w:pPr>
            <w:r>
              <w:rPr>
                <w:lang w:eastAsia="ja-JP"/>
              </w:rPr>
              <w:t>For Danish Suppliers it is mandatory to use schemeID when PartyIdentification/ID is used for AccountingCustomerParty or AccountingSupplierParty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95BD927" w14:textId="77777777" w:rsidR="00865015" w:rsidRDefault="00865015" w:rsidP="00E77ECE">
            <w:pPr>
              <w:pStyle w:val="Tablebody"/>
              <w:rPr>
                <w:lang w:eastAsia="ja-JP"/>
              </w:rPr>
            </w:pPr>
            <w:r>
              <w:rPr>
                <w:lang w:eastAsia="ja-JP"/>
              </w:rPr>
              <w:t>fatal</w:t>
            </w:r>
          </w:p>
        </w:tc>
      </w:tr>
      <w:tr w:rsidR="00865015" w14:paraId="10A31EC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1942314" w14:textId="77777777" w:rsidR="00865015" w:rsidRDefault="00865015" w:rsidP="00E77ECE">
            <w:pPr>
              <w:pStyle w:val="Tablebody"/>
              <w:rPr>
                <w:lang w:eastAsia="ja-JP"/>
              </w:rPr>
            </w:pPr>
            <w:r>
              <w:rPr>
                <w:lang w:eastAsia="ja-JP"/>
              </w:rPr>
              <w:t>DK-R-014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B128C36" w14:textId="7BB378B3" w:rsidR="00865015" w:rsidRDefault="00865015" w:rsidP="00E77ECE">
            <w:pPr>
              <w:pStyle w:val="Tablebody"/>
              <w:rPr>
                <w:lang w:eastAsia="ja-JP"/>
              </w:rPr>
            </w:pPr>
            <w:r>
              <w:rPr>
                <w:lang w:eastAsia="ja-JP"/>
              </w:rPr>
              <w:t xml:space="preserve">For Danish Suppliers it is mandatory to specify schemeID as "0184" </w:t>
            </w:r>
            <w:r w:rsidR="00085CA6">
              <w:rPr>
                <w:lang w:eastAsia="ja-JP"/>
              </w:rPr>
              <w:t>(</w:t>
            </w:r>
            <w:r>
              <w:rPr>
                <w:lang w:eastAsia="ja-JP"/>
              </w:rPr>
              <w:t>DK CVR-number</w:t>
            </w:r>
            <w:r w:rsidR="00085CA6">
              <w:rPr>
                <w:lang w:eastAsia="ja-JP"/>
              </w:rPr>
              <w:t>)</w:t>
            </w:r>
            <w:r>
              <w:rPr>
                <w:lang w:eastAsia="ja-JP"/>
              </w:rPr>
              <w:t xml:space="preserve"> when PartyLegalEntity/CompanyID is used for AccountingSupplierParty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199B434" w14:textId="77777777" w:rsidR="00865015" w:rsidRDefault="00865015" w:rsidP="00E77ECE">
            <w:pPr>
              <w:pStyle w:val="Tablebody"/>
              <w:rPr>
                <w:lang w:eastAsia="ja-JP"/>
              </w:rPr>
            </w:pPr>
            <w:r>
              <w:rPr>
                <w:lang w:eastAsia="ja-JP"/>
              </w:rPr>
              <w:t>fatal</w:t>
            </w:r>
          </w:p>
        </w:tc>
      </w:tr>
      <w:tr w:rsidR="00865015" w14:paraId="678902D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DFD995" w14:textId="77777777" w:rsidR="00865015" w:rsidRDefault="00865015" w:rsidP="00E77ECE">
            <w:pPr>
              <w:pStyle w:val="Tablebody"/>
              <w:rPr>
                <w:lang w:eastAsia="ja-JP"/>
              </w:rPr>
            </w:pPr>
            <w:r>
              <w:rPr>
                <w:lang w:eastAsia="ja-JP"/>
              </w:rPr>
              <w:t>DK-R-015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2AB128E" w14:textId="063E8C31" w:rsidR="00865015" w:rsidRDefault="00865015" w:rsidP="00E77ECE">
            <w:pPr>
              <w:pStyle w:val="Tablebody"/>
              <w:rPr>
                <w:lang w:eastAsia="ja-JP"/>
              </w:rPr>
            </w:pPr>
            <w:r>
              <w:rPr>
                <w:lang w:eastAsia="ja-JP"/>
              </w:rPr>
              <w:t xml:space="preserve">For Danish Suppliers, if specified, AccountingSupplierParty/PartyTaxScheme/CompanyID </w:t>
            </w:r>
            <w:r w:rsidR="00085CA6">
              <w:rPr>
                <w:lang w:eastAsia="ja-JP"/>
              </w:rPr>
              <w:t>(</w:t>
            </w:r>
            <w:r>
              <w:rPr>
                <w:lang w:eastAsia="ja-JP"/>
              </w:rPr>
              <w:t>DK VAT number</w:t>
            </w:r>
            <w:r w:rsidR="00085CA6">
              <w:rPr>
                <w:lang w:eastAsia="ja-JP"/>
              </w:rPr>
              <w:t>)</w:t>
            </w:r>
            <w:r>
              <w:rPr>
                <w:lang w:eastAsia="ja-JP"/>
              </w:rPr>
              <w:t xml:space="preserve"> must start with DK followed by 8 digits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7F39ADE" w14:textId="77777777" w:rsidR="00865015" w:rsidRDefault="00865015" w:rsidP="00E77ECE">
            <w:pPr>
              <w:pStyle w:val="Tablebody"/>
              <w:rPr>
                <w:lang w:eastAsia="ja-JP"/>
              </w:rPr>
            </w:pPr>
            <w:r>
              <w:rPr>
                <w:lang w:eastAsia="ja-JP"/>
              </w:rPr>
              <w:t>fatal</w:t>
            </w:r>
          </w:p>
        </w:tc>
      </w:tr>
      <w:tr w:rsidR="00865015" w14:paraId="1CA3F29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E3F349F" w14:textId="77777777" w:rsidR="00865015" w:rsidRDefault="00865015" w:rsidP="00E77ECE">
            <w:pPr>
              <w:pStyle w:val="Tablebody"/>
              <w:rPr>
                <w:lang w:eastAsia="ja-JP"/>
              </w:rPr>
            </w:pPr>
            <w:r>
              <w:rPr>
                <w:lang w:eastAsia="ja-JP"/>
              </w:rPr>
              <w:lastRenderedPageBreak/>
              <w:t>DK-R-016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9D27FEB" w14:textId="733D032E" w:rsidR="00865015" w:rsidRDefault="00865015" w:rsidP="00E77ECE">
            <w:pPr>
              <w:pStyle w:val="Tablebody"/>
              <w:rPr>
                <w:lang w:eastAsia="ja-JP"/>
              </w:rPr>
            </w:pPr>
            <w:r>
              <w:rPr>
                <w:lang w:eastAsia="ja-JP"/>
              </w:rPr>
              <w:t xml:space="preserve">For Danish Suppliers, a Credit note cannot have a negative total </w:t>
            </w:r>
            <w:r w:rsidR="00085CA6">
              <w:rPr>
                <w:lang w:eastAsia="ja-JP"/>
              </w:rPr>
              <w:t>(</w:t>
            </w:r>
            <w:r>
              <w:rPr>
                <w:lang w:eastAsia="ja-JP"/>
              </w:rPr>
              <w:t>PayableAmount</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B823124" w14:textId="77777777" w:rsidR="00865015" w:rsidRDefault="00865015" w:rsidP="00E77ECE">
            <w:pPr>
              <w:pStyle w:val="Tablebody"/>
              <w:rPr>
                <w:lang w:eastAsia="ja-JP"/>
              </w:rPr>
            </w:pPr>
            <w:r>
              <w:rPr>
                <w:lang w:eastAsia="ja-JP"/>
              </w:rPr>
              <w:t>fatal</w:t>
            </w:r>
          </w:p>
        </w:tc>
      </w:tr>
      <w:tr w:rsidR="00865015" w14:paraId="3D913BD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89E73C1" w14:textId="77777777" w:rsidR="00865015" w:rsidRDefault="00865015" w:rsidP="00E77ECE">
            <w:pPr>
              <w:pStyle w:val="Tablebody"/>
              <w:rPr>
                <w:lang w:eastAsia="ja-JP"/>
              </w:rPr>
            </w:pPr>
            <w:r>
              <w:rPr>
                <w:lang w:eastAsia="ja-JP"/>
              </w:rPr>
              <w:t>GR-R-001-1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1CB9857" w14:textId="77777777" w:rsidR="00865015" w:rsidRDefault="00865015" w:rsidP="00E77ECE">
            <w:pPr>
              <w:pStyle w:val="Tablebody"/>
              <w:rPr>
                <w:lang w:eastAsia="ja-JP"/>
              </w:rPr>
            </w:pPr>
            <w:r>
              <w:rPr>
                <w:lang w:eastAsia="ja-JP"/>
              </w:rPr>
              <w:t>When the Supplier is Greek, the Invoice Id should consist of 6 segments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AA02AA9" w14:textId="77777777" w:rsidR="00865015" w:rsidRDefault="00865015" w:rsidP="00E77ECE">
            <w:pPr>
              <w:pStyle w:val="Tablebody"/>
              <w:rPr>
                <w:lang w:eastAsia="ja-JP"/>
              </w:rPr>
            </w:pPr>
            <w:r>
              <w:rPr>
                <w:lang w:eastAsia="ja-JP"/>
              </w:rPr>
              <w:t>fatal</w:t>
            </w:r>
          </w:p>
        </w:tc>
      </w:tr>
      <w:tr w:rsidR="00865015" w14:paraId="4A50238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7B13B31" w14:textId="77777777" w:rsidR="00865015" w:rsidRDefault="00865015" w:rsidP="00E77ECE">
            <w:pPr>
              <w:pStyle w:val="Tablebody"/>
              <w:rPr>
                <w:lang w:eastAsia="ja-JP"/>
              </w:rPr>
            </w:pPr>
            <w:r>
              <w:rPr>
                <w:lang w:eastAsia="ja-JP"/>
              </w:rPr>
              <w:t>GR-R-001-2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5386DFD" w14:textId="77777777" w:rsidR="00865015" w:rsidRDefault="00865015" w:rsidP="00E77ECE">
            <w:pPr>
              <w:pStyle w:val="Tablebody"/>
              <w:rPr>
                <w:lang w:eastAsia="ja-JP"/>
              </w:rPr>
            </w:pPr>
            <w:r>
              <w:rPr>
                <w:lang w:eastAsia="ja-JP"/>
              </w:rPr>
              <w:t>When the Supplier is Greek, the Invoice Id first segment must be a valid TIN Number and match either the Supplier's or the Tax Representative's Tin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0E05CAC" w14:textId="77777777" w:rsidR="00865015" w:rsidRDefault="00865015" w:rsidP="00E77ECE">
            <w:pPr>
              <w:pStyle w:val="Tablebody"/>
              <w:rPr>
                <w:lang w:eastAsia="ja-JP"/>
              </w:rPr>
            </w:pPr>
            <w:r>
              <w:rPr>
                <w:lang w:eastAsia="ja-JP"/>
              </w:rPr>
              <w:t>fatal</w:t>
            </w:r>
          </w:p>
        </w:tc>
      </w:tr>
      <w:tr w:rsidR="00865015" w14:paraId="034B6FB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F70B5BB" w14:textId="77777777" w:rsidR="00865015" w:rsidRDefault="00865015" w:rsidP="00E77ECE">
            <w:pPr>
              <w:pStyle w:val="Tablebody"/>
              <w:rPr>
                <w:lang w:eastAsia="ja-JP"/>
              </w:rPr>
            </w:pPr>
            <w:r>
              <w:rPr>
                <w:lang w:eastAsia="ja-JP"/>
              </w:rPr>
              <w:t>GR-R-001-3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1F8BB26" w14:textId="77777777" w:rsidR="00865015" w:rsidRDefault="00865015" w:rsidP="00E77ECE">
            <w:pPr>
              <w:pStyle w:val="Tablebody"/>
              <w:rPr>
                <w:lang w:eastAsia="ja-JP"/>
              </w:rPr>
            </w:pPr>
            <w:r>
              <w:rPr>
                <w:lang w:eastAsia="ja-JP"/>
              </w:rPr>
              <w:t>When the Supplier is Greek, the Invoice Id second segment must be a valid Date that matches the invoice Issue Date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E307027" w14:textId="77777777" w:rsidR="00865015" w:rsidRDefault="00865015" w:rsidP="00E77ECE">
            <w:pPr>
              <w:pStyle w:val="Tablebody"/>
              <w:rPr>
                <w:lang w:eastAsia="ja-JP"/>
              </w:rPr>
            </w:pPr>
            <w:r>
              <w:rPr>
                <w:lang w:eastAsia="ja-JP"/>
              </w:rPr>
              <w:t>fatal</w:t>
            </w:r>
          </w:p>
        </w:tc>
      </w:tr>
      <w:tr w:rsidR="00865015" w14:paraId="56FA55D1"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009C0BC" w14:textId="77777777" w:rsidR="00865015" w:rsidRDefault="00865015" w:rsidP="00E77ECE">
            <w:pPr>
              <w:pStyle w:val="Tablebody"/>
              <w:rPr>
                <w:lang w:eastAsia="ja-JP"/>
              </w:rPr>
            </w:pPr>
            <w:r>
              <w:rPr>
                <w:lang w:eastAsia="ja-JP"/>
              </w:rPr>
              <w:t>GR-R-001-4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133AC71" w14:textId="77777777" w:rsidR="00865015" w:rsidRDefault="00865015" w:rsidP="00E77ECE">
            <w:pPr>
              <w:pStyle w:val="Tablebody"/>
              <w:rPr>
                <w:lang w:eastAsia="ja-JP"/>
              </w:rPr>
            </w:pPr>
            <w:r>
              <w:rPr>
                <w:lang w:eastAsia="ja-JP"/>
              </w:rPr>
              <w:t>When Supplier is Greek, the Invoice Id third segment must be a positive integer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66B21BF" w14:textId="77777777" w:rsidR="00865015" w:rsidRDefault="00865015" w:rsidP="00E77ECE">
            <w:pPr>
              <w:pStyle w:val="Tablebody"/>
              <w:rPr>
                <w:lang w:eastAsia="ja-JP"/>
              </w:rPr>
            </w:pPr>
            <w:r>
              <w:rPr>
                <w:lang w:eastAsia="ja-JP"/>
              </w:rPr>
              <w:t>fatal</w:t>
            </w:r>
          </w:p>
        </w:tc>
      </w:tr>
      <w:tr w:rsidR="00865015" w14:paraId="52C11A0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BB28AD" w14:textId="77777777" w:rsidR="00865015" w:rsidRDefault="00865015" w:rsidP="00E77ECE">
            <w:pPr>
              <w:pStyle w:val="Tablebody"/>
              <w:rPr>
                <w:lang w:eastAsia="ja-JP"/>
              </w:rPr>
            </w:pPr>
            <w:r>
              <w:rPr>
                <w:lang w:eastAsia="ja-JP"/>
              </w:rPr>
              <w:t>GR-R-001-5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3144CAB" w14:textId="77777777" w:rsidR="00865015" w:rsidRDefault="00865015" w:rsidP="00E77ECE">
            <w:pPr>
              <w:pStyle w:val="Tablebody"/>
              <w:rPr>
                <w:lang w:eastAsia="ja-JP"/>
              </w:rPr>
            </w:pPr>
            <w:r>
              <w:rPr>
                <w:lang w:eastAsia="ja-JP"/>
              </w:rPr>
              <w:t>When Supplier is Greek, the Invoice Id in the fourth segment must be a valid greek document type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CCDEB1B" w14:textId="77777777" w:rsidR="00865015" w:rsidRDefault="00865015" w:rsidP="00E77ECE">
            <w:pPr>
              <w:pStyle w:val="Tablebody"/>
              <w:rPr>
                <w:lang w:eastAsia="ja-JP"/>
              </w:rPr>
            </w:pPr>
            <w:r>
              <w:rPr>
                <w:lang w:eastAsia="ja-JP"/>
              </w:rPr>
              <w:t>fatal</w:t>
            </w:r>
          </w:p>
        </w:tc>
      </w:tr>
      <w:tr w:rsidR="00865015" w14:paraId="2EFD734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50FCF90" w14:textId="77777777" w:rsidR="00865015" w:rsidRDefault="00865015" w:rsidP="00E77ECE">
            <w:pPr>
              <w:pStyle w:val="Tablebody"/>
              <w:rPr>
                <w:lang w:eastAsia="ja-JP"/>
              </w:rPr>
            </w:pPr>
            <w:r>
              <w:rPr>
                <w:lang w:eastAsia="ja-JP"/>
              </w:rPr>
              <w:t>GR-R-001-6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A9AA56C" w14:textId="77777777" w:rsidR="00865015" w:rsidRDefault="00865015" w:rsidP="00E77ECE">
            <w:pPr>
              <w:pStyle w:val="Tablebody"/>
              <w:rPr>
                <w:lang w:eastAsia="ja-JP"/>
              </w:rPr>
            </w:pPr>
            <w:r>
              <w:rPr>
                <w:lang w:eastAsia="ja-JP"/>
              </w:rPr>
              <w:t>When Supplier is Greek, the Invoice Id fifth segment must not be empty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9C8FF77" w14:textId="77777777" w:rsidR="00865015" w:rsidRDefault="00865015" w:rsidP="00E77ECE">
            <w:pPr>
              <w:pStyle w:val="Tablebody"/>
              <w:rPr>
                <w:lang w:eastAsia="ja-JP"/>
              </w:rPr>
            </w:pPr>
            <w:r>
              <w:rPr>
                <w:lang w:eastAsia="ja-JP"/>
              </w:rPr>
              <w:t>fatal</w:t>
            </w:r>
          </w:p>
        </w:tc>
      </w:tr>
      <w:tr w:rsidR="00865015" w14:paraId="6356DE4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C3BB512" w14:textId="77777777" w:rsidR="00865015" w:rsidRDefault="00865015" w:rsidP="00E77ECE">
            <w:pPr>
              <w:pStyle w:val="Tablebody"/>
              <w:rPr>
                <w:lang w:eastAsia="ja-JP"/>
              </w:rPr>
            </w:pPr>
            <w:r>
              <w:rPr>
                <w:lang w:eastAsia="ja-JP"/>
              </w:rPr>
              <w:t>GR-R-001-7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99E4450" w14:textId="77777777" w:rsidR="00865015" w:rsidRDefault="00865015" w:rsidP="00E77ECE">
            <w:pPr>
              <w:pStyle w:val="Tablebody"/>
              <w:rPr>
                <w:lang w:eastAsia="ja-JP"/>
              </w:rPr>
            </w:pPr>
            <w:r>
              <w:rPr>
                <w:lang w:eastAsia="ja-JP"/>
              </w:rPr>
              <w:t>When Supplier is Greek, the Invoice Id sixth segment must not be empty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7AF838F" w14:textId="77777777" w:rsidR="00865015" w:rsidRDefault="00865015" w:rsidP="00E77ECE">
            <w:pPr>
              <w:pStyle w:val="Tablebody"/>
              <w:rPr>
                <w:lang w:eastAsia="ja-JP"/>
              </w:rPr>
            </w:pPr>
            <w:r>
              <w:rPr>
                <w:lang w:eastAsia="ja-JP"/>
              </w:rPr>
              <w:t>fatal</w:t>
            </w:r>
          </w:p>
        </w:tc>
      </w:tr>
      <w:tr w:rsidR="00865015" w14:paraId="2DBD940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6999DF6" w14:textId="77777777" w:rsidR="00865015" w:rsidRDefault="00865015" w:rsidP="00E77ECE">
            <w:pPr>
              <w:pStyle w:val="Tablebody"/>
              <w:rPr>
                <w:lang w:eastAsia="ja-JP"/>
              </w:rPr>
            </w:pPr>
            <w:r>
              <w:rPr>
                <w:lang w:eastAsia="ja-JP"/>
              </w:rPr>
              <w:t>GR-R-002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E4DB63E" w14:textId="2407A3BB" w:rsidR="00865015" w:rsidRDefault="00865015" w:rsidP="00E77ECE">
            <w:pPr>
              <w:pStyle w:val="Tablebody"/>
              <w:rPr>
                <w:lang w:eastAsia="ja-JP"/>
              </w:rPr>
            </w:pPr>
            <w:r>
              <w:rPr>
                <w:lang w:eastAsia="ja-JP"/>
              </w:rPr>
              <w:t xml:space="preserve">Greek Suppliers must provide their full name as they are registered in the Greek Business Registry </w:t>
            </w:r>
            <w:r w:rsidR="00085CA6">
              <w:rPr>
                <w:lang w:eastAsia="ja-JP"/>
              </w:rPr>
              <w:t>(</w:t>
            </w:r>
            <w:r>
              <w:rPr>
                <w:lang w:eastAsia="ja-JP"/>
              </w:rPr>
              <w:t>G.E.MH.</w:t>
            </w:r>
            <w:r w:rsidR="00085CA6">
              <w:rPr>
                <w:lang w:eastAsia="ja-JP"/>
              </w:rPr>
              <w:t>)</w:t>
            </w:r>
            <w:r>
              <w:rPr>
                <w:lang w:eastAsia="ja-JP"/>
              </w:rPr>
              <w:t xml:space="preserve"> as a legal entity or in the Tax Registry as a natural person</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6553421" w14:textId="77777777" w:rsidR="00865015" w:rsidRDefault="00865015" w:rsidP="00E77ECE">
            <w:pPr>
              <w:pStyle w:val="Tablebody"/>
              <w:rPr>
                <w:lang w:eastAsia="ja-JP"/>
              </w:rPr>
            </w:pPr>
            <w:r>
              <w:rPr>
                <w:lang w:eastAsia="ja-JP"/>
              </w:rPr>
              <w:t>fatal</w:t>
            </w:r>
          </w:p>
        </w:tc>
      </w:tr>
      <w:tr w:rsidR="00865015" w14:paraId="735708E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E4B9AA" w14:textId="77777777" w:rsidR="00865015" w:rsidRDefault="00865015" w:rsidP="00E77ECE">
            <w:pPr>
              <w:pStyle w:val="Tablebody"/>
              <w:rPr>
                <w:lang w:eastAsia="ja-JP"/>
              </w:rPr>
            </w:pPr>
            <w:r>
              <w:rPr>
                <w:lang w:eastAsia="ja-JP"/>
              </w:rPr>
              <w:t>GR-R-003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DB3A8E4" w14:textId="77777777" w:rsidR="00865015" w:rsidRDefault="00865015" w:rsidP="00E77ECE">
            <w:pPr>
              <w:pStyle w:val="Tablebody"/>
              <w:rPr>
                <w:lang w:eastAsia="ja-JP"/>
              </w:rPr>
            </w:pPr>
            <w:r>
              <w:rPr>
                <w:lang w:eastAsia="ja-JP"/>
              </w:rPr>
              <w:t>For the Greek Suppliers, the VAT must start with 'EL' and must be a valid TIN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630F85" w14:textId="77777777" w:rsidR="00865015" w:rsidRDefault="00865015" w:rsidP="00E77ECE">
            <w:pPr>
              <w:pStyle w:val="Tablebody"/>
              <w:rPr>
                <w:lang w:eastAsia="ja-JP"/>
              </w:rPr>
            </w:pPr>
            <w:r>
              <w:rPr>
                <w:lang w:eastAsia="ja-JP"/>
              </w:rPr>
              <w:t>fatal</w:t>
            </w:r>
          </w:p>
        </w:tc>
      </w:tr>
      <w:tr w:rsidR="00865015" w14:paraId="5FDCE68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FC75FB" w14:textId="77777777" w:rsidR="00865015" w:rsidRDefault="00865015" w:rsidP="00E77ECE">
            <w:pPr>
              <w:pStyle w:val="Tablebody"/>
              <w:rPr>
                <w:lang w:eastAsia="ja-JP"/>
              </w:rPr>
            </w:pPr>
            <w:r>
              <w:rPr>
                <w:lang w:eastAsia="ja-JP"/>
              </w:rPr>
              <w:t>GR-R-004-1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C47091C" w14:textId="77777777" w:rsidR="00865015" w:rsidRDefault="00865015" w:rsidP="00E77ECE">
            <w:pPr>
              <w:pStyle w:val="Tablebody"/>
              <w:rPr>
                <w:lang w:eastAsia="ja-JP"/>
              </w:rPr>
            </w:pPr>
            <w:r>
              <w:rPr>
                <w:lang w:eastAsia="ja-JP"/>
              </w:rPr>
              <w:t>When Supplier is Greek, there must be one MARK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C353271" w14:textId="77777777" w:rsidR="00865015" w:rsidRDefault="00865015" w:rsidP="00E77ECE">
            <w:pPr>
              <w:pStyle w:val="Tablebody"/>
              <w:rPr>
                <w:lang w:eastAsia="ja-JP"/>
              </w:rPr>
            </w:pPr>
            <w:r>
              <w:rPr>
                <w:lang w:eastAsia="ja-JP"/>
              </w:rPr>
              <w:t>fatal</w:t>
            </w:r>
          </w:p>
        </w:tc>
      </w:tr>
      <w:tr w:rsidR="00865015" w14:paraId="324586F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8849BD7" w14:textId="77777777" w:rsidR="00865015" w:rsidRDefault="00865015" w:rsidP="00E77ECE">
            <w:pPr>
              <w:pStyle w:val="Tablebody"/>
              <w:rPr>
                <w:lang w:eastAsia="ja-JP"/>
              </w:rPr>
            </w:pPr>
            <w:r>
              <w:rPr>
                <w:lang w:eastAsia="ja-JP"/>
              </w:rPr>
              <w:t>GR-R-004-2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25B55EE" w14:textId="77777777" w:rsidR="00865015" w:rsidRDefault="00865015" w:rsidP="00E77ECE">
            <w:pPr>
              <w:pStyle w:val="Tablebody"/>
              <w:rPr>
                <w:lang w:eastAsia="ja-JP"/>
              </w:rPr>
            </w:pPr>
            <w:r>
              <w:rPr>
                <w:lang w:eastAsia="ja-JP"/>
              </w:rPr>
              <w:t>When Supplier is Greek, the MARK Number must be a positive integer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4FC689A" w14:textId="77777777" w:rsidR="00865015" w:rsidRDefault="00865015" w:rsidP="00E77ECE">
            <w:pPr>
              <w:pStyle w:val="Tablebody"/>
              <w:rPr>
                <w:lang w:eastAsia="ja-JP"/>
              </w:rPr>
            </w:pPr>
            <w:r>
              <w:rPr>
                <w:lang w:eastAsia="ja-JP"/>
              </w:rPr>
              <w:t>fatal</w:t>
            </w:r>
          </w:p>
        </w:tc>
      </w:tr>
      <w:tr w:rsidR="00865015" w14:paraId="7E53C92B"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0572285" w14:textId="77777777" w:rsidR="00865015" w:rsidRDefault="00865015" w:rsidP="00E77ECE">
            <w:pPr>
              <w:pStyle w:val="Tablebody"/>
              <w:rPr>
                <w:lang w:eastAsia="ja-JP"/>
              </w:rPr>
            </w:pPr>
            <w:r>
              <w:rPr>
                <w:lang w:eastAsia="ja-JP"/>
              </w:rPr>
              <w:t>GR-R-005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9D42707" w14:textId="77777777" w:rsidR="00865015" w:rsidRDefault="00865015" w:rsidP="00E77ECE">
            <w:pPr>
              <w:pStyle w:val="Tablebody"/>
              <w:rPr>
                <w:lang w:eastAsia="ja-JP"/>
              </w:rPr>
            </w:pPr>
            <w:r>
              <w:rPr>
                <w:lang w:eastAsia="ja-JP"/>
              </w:rPr>
              <w:t>Greek Suppliers must provide the full name of the buyer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AEA01CB" w14:textId="77777777" w:rsidR="00865015" w:rsidRDefault="00865015" w:rsidP="00E77ECE">
            <w:pPr>
              <w:pStyle w:val="Tablebody"/>
              <w:rPr>
                <w:lang w:eastAsia="ja-JP"/>
              </w:rPr>
            </w:pPr>
            <w:r>
              <w:rPr>
                <w:lang w:eastAsia="ja-JP"/>
              </w:rPr>
              <w:t>fatal</w:t>
            </w:r>
          </w:p>
        </w:tc>
      </w:tr>
      <w:tr w:rsidR="00865015" w14:paraId="6139925B"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F5983B5" w14:textId="77777777" w:rsidR="00865015" w:rsidRDefault="00865015" w:rsidP="00E77ECE">
            <w:pPr>
              <w:pStyle w:val="Tablebody"/>
              <w:rPr>
                <w:lang w:eastAsia="ja-JP"/>
              </w:rPr>
            </w:pPr>
            <w:r>
              <w:rPr>
                <w:lang w:eastAsia="ja-JP"/>
              </w:rPr>
              <w:t>GR-R-006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81EB827" w14:textId="77777777" w:rsidR="00865015" w:rsidRDefault="00865015" w:rsidP="00E77ECE">
            <w:pPr>
              <w:pStyle w:val="Tablebody"/>
              <w:rPr>
                <w:lang w:eastAsia="ja-JP"/>
              </w:rPr>
            </w:pPr>
            <w:r>
              <w:rPr>
                <w:lang w:eastAsia="ja-JP"/>
              </w:rPr>
              <w:t>Greek Suppliers must provide the VAT number of the buyer, if the buyer is Greek</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D8BA4AF" w14:textId="77777777" w:rsidR="00865015" w:rsidRDefault="00865015" w:rsidP="00E77ECE">
            <w:pPr>
              <w:pStyle w:val="Tablebody"/>
              <w:rPr>
                <w:lang w:eastAsia="ja-JP"/>
              </w:rPr>
            </w:pPr>
            <w:r>
              <w:rPr>
                <w:lang w:eastAsia="ja-JP"/>
              </w:rPr>
              <w:t>fatal</w:t>
            </w:r>
          </w:p>
        </w:tc>
      </w:tr>
      <w:tr w:rsidR="00865015" w14:paraId="7E753B8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8B0A384" w14:textId="77777777" w:rsidR="00865015" w:rsidRDefault="00865015" w:rsidP="00E77ECE">
            <w:pPr>
              <w:pStyle w:val="Tablebody"/>
              <w:rPr>
                <w:lang w:eastAsia="ja-JP"/>
              </w:rPr>
            </w:pPr>
            <w:r>
              <w:rPr>
                <w:lang w:eastAsia="ja-JP"/>
              </w:rPr>
              <w:t>GR-R-007-1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B7E05D3" w14:textId="77777777" w:rsidR="00865015" w:rsidRDefault="00865015" w:rsidP="00E77ECE">
            <w:pPr>
              <w:pStyle w:val="Tablebody"/>
              <w:rPr>
                <w:lang w:eastAsia="ja-JP"/>
              </w:rPr>
            </w:pPr>
            <w:r>
              <w:rPr>
                <w:lang w:eastAsia="ja-JP"/>
              </w:rPr>
              <w:t>When greek supplier does not have a VAT number, the tax representative must be present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CB247B2" w14:textId="77777777" w:rsidR="00865015" w:rsidRDefault="00865015" w:rsidP="00E77ECE">
            <w:pPr>
              <w:pStyle w:val="Tablebody"/>
              <w:rPr>
                <w:lang w:eastAsia="ja-JP"/>
              </w:rPr>
            </w:pPr>
            <w:r>
              <w:rPr>
                <w:lang w:eastAsia="ja-JP"/>
              </w:rPr>
              <w:t>fatal</w:t>
            </w:r>
          </w:p>
        </w:tc>
      </w:tr>
      <w:tr w:rsidR="00865015" w14:paraId="72B98AA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27A596D" w14:textId="77777777" w:rsidR="00865015" w:rsidRDefault="00865015" w:rsidP="00E77ECE">
            <w:pPr>
              <w:pStyle w:val="Tablebody"/>
              <w:rPr>
                <w:lang w:eastAsia="ja-JP"/>
              </w:rPr>
            </w:pPr>
            <w:r>
              <w:rPr>
                <w:lang w:eastAsia="ja-JP"/>
              </w:rPr>
              <w:t>GR-R-007-2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AC59645" w14:textId="77777777" w:rsidR="00865015" w:rsidRDefault="00865015" w:rsidP="00E77ECE">
            <w:pPr>
              <w:pStyle w:val="Tablebody"/>
              <w:rPr>
                <w:lang w:eastAsia="ja-JP"/>
              </w:rPr>
            </w:pPr>
            <w:r>
              <w:rPr>
                <w:lang w:eastAsia="ja-JP"/>
              </w:rPr>
              <w:t>If the Greek Suppliers do not have Greek VAT they must provide the full name of their tax representative in Greece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22AFA7" w14:textId="77777777" w:rsidR="00865015" w:rsidRDefault="00865015" w:rsidP="00E77ECE">
            <w:pPr>
              <w:pStyle w:val="Tablebody"/>
              <w:rPr>
                <w:lang w:eastAsia="ja-JP"/>
              </w:rPr>
            </w:pPr>
            <w:r>
              <w:rPr>
                <w:lang w:eastAsia="ja-JP"/>
              </w:rPr>
              <w:t>fatal</w:t>
            </w:r>
          </w:p>
        </w:tc>
      </w:tr>
      <w:tr w:rsidR="00865015" w14:paraId="36DF48B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3094BF0" w14:textId="77777777" w:rsidR="00865015" w:rsidRDefault="00865015" w:rsidP="00E77ECE">
            <w:pPr>
              <w:pStyle w:val="Tablebody"/>
              <w:rPr>
                <w:lang w:eastAsia="ja-JP"/>
              </w:rPr>
            </w:pPr>
            <w:r>
              <w:rPr>
                <w:lang w:eastAsia="ja-JP"/>
              </w:rPr>
              <w:t>GR-R-007-3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6B3083C" w14:textId="77777777" w:rsidR="00865015" w:rsidRDefault="00865015" w:rsidP="00E77ECE">
            <w:pPr>
              <w:pStyle w:val="Tablebody"/>
              <w:rPr>
                <w:lang w:eastAsia="ja-JP"/>
              </w:rPr>
            </w:pPr>
            <w:r>
              <w:rPr>
                <w:lang w:eastAsia="ja-JP"/>
              </w:rPr>
              <w:t>If the Greek Suppliers do not have Greek VAT, they must provide the VAT number of their tax representative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D4FBBAA" w14:textId="77777777" w:rsidR="00865015" w:rsidRDefault="00865015" w:rsidP="00E77ECE">
            <w:pPr>
              <w:pStyle w:val="Tablebody"/>
              <w:rPr>
                <w:lang w:eastAsia="ja-JP"/>
              </w:rPr>
            </w:pPr>
            <w:r>
              <w:rPr>
                <w:lang w:eastAsia="ja-JP"/>
              </w:rPr>
              <w:t>fatal</w:t>
            </w:r>
          </w:p>
        </w:tc>
      </w:tr>
      <w:tr w:rsidR="00865015" w14:paraId="578A38D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EF66EA7" w14:textId="77777777" w:rsidR="00865015" w:rsidRDefault="00865015" w:rsidP="00E77ECE">
            <w:pPr>
              <w:pStyle w:val="Tablebody"/>
              <w:rPr>
                <w:lang w:eastAsia="ja-JP"/>
              </w:rPr>
            </w:pPr>
            <w:r>
              <w:rPr>
                <w:lang w:eastAsia="ja-JP"/>
              </w:rPr>
              <w:t>GR-R-008-2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EFFB70A" w14:textId="77777777" w:rsidR="00865015" w:rsidRDefault="00865015" w:rsidP="00E77ECE">
            <w:pPr>
              <w:pStyle w:val="Tablebody"/>
              <w:rPr>
                <w:lang w:eastAsia="ja-JP"/>
              </w:rPr>
            </w:pPr>
            <w:r>
              <w:rPr>
                <w:lang w:eastAsia="ja-JP"/>
              </w:rPr>
              <w:t>When Supplier is Greek, there should be no more than one invoice url</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31DC136" w14:textId="77777777" w:rsidR="00865015" w:rsidRDefault="00865015" w:rsidP="00E77ECE">
            <w:pPr>
              <w:pStyle w:val="Tablebody"/>
              <w:rPr>
                <w:lang w:eastAsia="ja-JP"/>
              </w:rPr>
            </w:pPr>
            <w:r>
              <w:rPr>
                <w:lang w:eastAsia="ja-JP"/>
              </w:rPr>
              <w:t>fatal</w:t>
            </w:r>
          </w:p>
        </w:tc>
      </w:tr>
      <w:tr w:rsidR="00865015" w14:paraId="4FE3AA4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B4670D" w14:textId="77777777" w:rsidR="00865015" w:rsidRDefault="00865015" w:rsidP="00E77ECE">
            <w:pPr>
              <w:pStyle w:val="Tablebody"/>
              <w:rPr>
                <w:lang w:eastAsia="ja-JP"/>
              </w:rPr>
            </w:pPr>
            <w:r>
              <w:rPr>
                <w:lang w:eastAsia="ja-JP"/>
              </w:rPr>
              <w:t>GR-R-008-3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FE245B9" w14:textId="77777777" w:rsidR="00865015" w:rsidRDefault="00865015" w:rsidP="00E77ECE">
            <w:pPr>
              <w:pStyle w:val="Tablebody"/>
              <w:rPr>
                <w:lang w:eastAsia="ja-JP"/>
              </w:rPr>
            </w:pPr>
            <w:r>
              <w:rPr>
                <w:lang w:eastAsia="ja-JP"/>
              </w:rPr>
              <w:t>When Supplier is Greek and the INVOICE URL Document reference exists, the External Reference URI should be present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699A88C" w14:textId="77777777" w:rsidR="00865015" w:rsidRDefault="00865015" w:rsidP="00E77ECE">
            <w:pPr>
              <w:pStyle w:val="Tablebody"/>
              <w:rPr>
                <w:lang w:eastAsia="ja-JP"/>
              </w:rPr>
            </w:pPr>
            <w:r>
              <w:rPr>
                <w:lang w:eastAsia="ja-JP"/>
              </w:rPr>
              <w:t>fatal</w:t>
            </w:r>
          </w:p>
        </w:tc>
      </w:tr>
      <w:tr w:rsidR="00865015" w14:paraId="5231528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0807BC" w14:textId="77777777" w:rsidR="00865015" w:rsidRDefault="00865015" w:rsidP="00E77ECE">
            <w:pPr>
              <w:pStyle w:val="Tablebody"/>
              <w:rPr>
                <w:lang w:eastAsia="ja-JP"/>
              </w:rPr>
            </w:pPr>
            <w:r>
              <w:rPr>
                <w:lang w:eastAsia="ja-JP"/>
              </w:rPr>
              <w:t>GR-R-009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B1D9C01" w14:textId="11ECB8B4" w:rsidR="00865015" w:rsidRDefault="00865015" w:rsidP="00E77ECE">
            <w:pPr>
              <w:pStyle w:val="Tablebody"/>
              <w:rPr>
                <w:lang w:eastAsia="ja-JP"/>
              </w:rPr>
            </w:pPr>
            <w:r>
              <w:rPr>
                <w:lang w:eastAsia="ja-JP"/>
              </w:rPr>
              <w:t xml:space="preserve">Greek suppliers that send an invoice through the PEPPOL network must use a correct TIN number as an electronic address according to PEPPOL Electronic Address Identifier scheme </w:t>
            </w:r>
            <w:r w:rsidR="00085CA6">
              <w:rPr>
                <w:lang w:eastAsia="ja-JP"/>
              </w:rPr>
              <w:t>(</w:t>
            </w:r>
            <w:r>
              <w:rPr>
                <w:lang w:eastAsia="ja-JP"/>
              </w:rPr>
              <w:t>schemeID 9933</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9F68AA3" w14:textId="77777777" w:rsidR="00865015" w:rsidRDefault="00865015" w:rsidP="00E77ECE">
            <w:pPr>
              <w:pStyle w:val="Tablebody"/>
              <w:rPr>
                <w:lang w:eastAsia="ja-JP"/>
              </w:rPr>
            </w:pPr>
            <w:r>
              <w:rPr>
                <w:lang w:eastAsia="ja-JP"/>
              </w:rPr>
              <w:t>fatal</w:t>
            </w:r>
          </w:p>
        </w:tc>
      </w:tr>
      <w:tr w:rsidR="00865015" w14:paraId="49927B0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936D6AF" w14:textId="77777777" w:rsidR="00865015" w:rsidRDefault="00865015" w:rsidP="00E77ECE">
            <w:pPr>
              <w:pStyle w:val="Tablebody"/>
              <w:rPr>
                <w:lang w:eastAsia="ja-JP"/>
              </w:rPr>
            </w:pPr>
            <w:r>
              <w:rPr>
                <w:lang w:eastAsia="ja-JP"/>
              </w:rPr>
              <w:t>GR-R-010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7D6DDC6" w14:textId="7BBCDFD7" w:rsidR="00865015" w:rsidRDefault="00865015" w:rsidP="00E77ECE">
            <w:pPr>
              <w:pStyle w:val="Tablebody"/>
              <w:rPr>
                <w:lang w:eastAsia="ja-JP"/>
              </w:rPr>
            </w:pPr>
            <w:r>
              <w:rPr>
                <w:lang w:eastAsia="ja-JP"/>
              </w:rPr>
              <w:t xml:space="preserve">Greek Suppliers that send an invoice through the PEPPOL network to a greek buyer must use a correct TIN number as an electronic address according to PEPPOL Electronic Address Identifier scheme </w:t>
            </w:r>
            <w:r w:rsidR="00085CA6">
              <w:rPr>
                <w:lang w:eastAsia="ja-JP"/>
              </w:rPr>
              <w:t>(</w:t>
            </w:r>
            <w:r>
              <w:rPr>
                <w:lang w:eastAsia="ja-JP"/>
              </w:rPr>
              <w:t>SchemeID 9933</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06EBD7" w14:textId="77777777" w:rsidR="00865015" w:rsidRDefault="00865015" w:rsidP="00E77ECE">
            <w:pPr>
              <w:pStyle w:val="Tablebody"/>
              <w:rPr>
                <w:lang w:eastAsia="ja-JP"/>
              </w:rPr>
            </w:pPr>
            <w:r>
              <w:rPr>
                <w:lang w:eastAsia="ja-JP"/>
              </w:rPr>
              <w:t>fatal</w:t>
            </w:r>
          </w:p>
        </w:tc>
      </w:tr>
      <w:tr w:rsidR="00865015" w14:paraId="6265751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387D421" w14:textId="77777777" w:rsidR="00865015" w:rsidRDefault="00865015" w:rsidP="00E77ECE">
            <w:pPr>
              <w:pStyle w:val="Tablebody"/>
              <w:rPr>
                <w:lang w:eastAsia="ja-JP"/>
              </w:rPr>
            </w:pPr>
            <w:r>
              <w:rPr>
                <w:lang w:eastAsia="ja-JP"/>
              </w:rPr>
              <w:t>GR-S-008-1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CE1BC1F" w14:textId="77777777" w:rsidR="00865015" w:rsidRDefault="00865015" w:rsidP="00E77ECE">
            <w:pPr>
              <w:pStyle w:val="Tablebody"/>
              <w:rPr>
                <w:lang w:eastAsia="ja-JP"/>
              </w:rPr>
            </w:pPr>
            <w:r>
              <w:rPr>
                <w:lang w:eastAsia="ja-JP"/>
              </w:rPr>
              <w:t>When Supplier is Greek, there should be one invoice url</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AFACBB3" w14:textId="77777777" w:rsidR="00865015" w:rsidRDefault="00865015" w:rsidP="00E77ECE">
            <w:pPr>
              <w:pStyle w:val="Tablebody"/>
              <w:rPr>
                <w:lang w:eastAsia="ja-JP"/>
              </w:rPr>
            </w:pPr>
            <w:r>
              <w:rPr>
                <w:lang w:eastAsia="ja-JP"/>
              </w:rPr>
              <w:t>warning</w:t>
            </w:r>
          </w:p>
        </w:tc>
      </w:tr>
      <w:tr w:rsidR="00865015" w14:paraId="2D8F2B5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9498569" w14:textId="77777777" w:rsidR="00865015" w:rsidRDefault="00865015" w:rsidP="00E77ECE">
            <w:pPr>
              <w:pStyle w:val="Tablebody"/>
              <w:rPr>
                <w:lang w:eastAsia="ja-JP"/>
              </w:rPr>
            </w:pPr>
            <w:r>
              <w:rPr>
                <w:lang w:eastAsia="ja-JP"/>
              </w:rPr>
              <w:t>IS-R-001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9004BB" w14:textId="15E0FB21" w:rsidR="00865015" w:rsidRDefault="00865015" w:rsidP="00E77ECE">
            <w:pPr>
              <w:pStyle w:val="Tablebody"/>
              <w:rPr>
                <w:lang w:eastAsia="ja-JP"/>
              </w:rPr>
            </w:pPr>
            <w:r>
              <w:rPr>
                <w:lang w:eastAsia="ja-JP"/>
              </w:rPr>
              <w:t xml:space="preserve">If seller is icelandic then invoice type should be 380 or 381 — Ef seljandi er íslenskur þá ætti gerð reiknings </w:t>
            </w:r>
            <w:r w:rsidR="00085CA6">
              <w:rPr>
                <w:lang w:eastAsia="ja-JP"/>
              </w:rPr>
              <w:t>(</w:t>
            </w:r>
            <w:r>
              <w:rPr>
                <w:lang w:eastAsia="ja-JP"/>
              </w:rPr>
              <w:t>BT-3</w:t>
            </w:r>
            <w:r w:rsidR="00085CA6">
              <w:rPr>
                <w:lang w:eastAsia="ja-JP"/>
              </w:rPr>
              <w:t>)</w:t>
            </w:r>
            <w:r>
              <w:rPr>
                <w:lang w:eastAsia="ja-JP"/>
              </w:rPr>
              <w:t xml:space="preserve"> að vera sölureikningur </w:t>
            </w:r>
            <w:r w:rsidR="00085CA6">
              <w:rPr>
                <w:lang w:eastAsia="ja-JP"/>
              </w:rPr>
              <w:t>(</w:t>
            </w:r>
            <w:r>
              <w:rPr>
                <w:lang w:eastAsia="ja-JP"/>
              </w:rPr>
              <w:t>380</w:t>
            </w:r>
            <w:r w:rsidR="00085CA6">
              <w:rPr>
                <w:lang w:eastAsia="ja-JP"/>
              </w:rPr>
              <w:t>)</w:t>
            </w:r>
            <w:r>
              <w:rPr>
                <w:lang w:eastAsia="ja-JP"/>
              </w:rPr>
              <w:t xml:space="preserve"> eða kreditreikningur </w:t>
            </w:r>
            <w:r w:rsidR="00085CA6">
              <w:rPr>
                <w:lang w:eastAsia="ja-JP"/>
              </w:rPr>
              <w:t>(</w:t>
            </w:r>
            <w:r>
              <w:rPr>
                <w:lang w:eastAsia="ja-JP"/>
              </w:rPr>
              <w:t>381</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4124FE0" w14:textId="77777777" w:rsidR="00865015" w:rsidRDefault="00865015" w:rsidP="00E77ECE">
            <w:pPr>
              <w:pStyle w:val="Tablebody"/>
              <w:rPr>
                <w:lang w:eastAsia="ja-JP"/>
              </w:rPr>
            </w:pPr>
            <w:r>
              <w:rPr>
                <w:lang w:eastAsia="ja-JP"/>
              </w:rPr>
              <w:t>warning</w:t>
            </w:r>
          </w:p>
        </w:tc>
      </w:tr>
      <w:tr w:rsidR="00865015" w14:paraId="79A7542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87DFF05" w14:textId="77777777" w:rsidR="00865015" w:rsidRDefault="00865015" w:rsidP="00E77ECE">
            <w:pPr>
              <w:pStyle w:val="Tablebody"/>
              <w:rPr>
                <w:lang w:eastAsia="ja-JP"/>
              </w:rPr>
            </w:pPr>
            <w:r>
              <w:rPr>
                <w:lang w:eastAsia="ja-JP"/>
              </w:rPr>
              <w:t>IS-R-002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AD43EC" w14:textId="1CA037E5" w:rsidR="00865015" w:rsidRDefault="00865015" w:rsidP="00E77ECE">
            <w:pPr>
              <w:pStyle w:val="Tablebody"/>
              <w:rPr>
                <w:lang w:eastAsia="ja-JP"/>
              </w:rPr>
            </w:pPr>
            <w:r>
              <w:rPr>
                <w:lang w:eastAsia="ja-JP"/>
              </w:rPr>
              <w:t xml:space="preserve">If seller is icelandic then it shall contain sellers legal id — Ef seljandi er íslenskur þá skal reikningur innihalda íslenska kennitölu seljanda </w:t>
            </w:r>
            <w:r w:rsidR="00085CA6">
              <w:rPr>
                <w:lang w:eastAsia="ja-JP"/>
              </w:rPr>
              <w:t>(</w:t>
            </w:r>
            <w:r>
              <w:rPr>
                <w:lang w:eastAsia="ja-JP"/>
              </w:rPr>
              <w:t>BT-30</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6139E29" w14:textId="77777777" w:rsidR="00865015" w:rsidRDefault="00865015" w:rsidP="00E77ECE">
            <w:pPr>
              <w:pStyle w:val="Tablebody"/>
              <w:rPr>
                <w:lang w:eastAsia="ja-JP"/>
              </w:rPr>
            </w:pPr>
            <w:r>
              <w:rPr>
                <w:lang w:eastAsia="ja-JP"/>
              </w:rPr>
              <w:t>fatal</w:t>
            </w:r>
          </w:p>
        </w:tc>
      </w:tr>
      <w:tr w:rsidR="00865015" w14:paraId="1671AD8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3550E8D" w14:textId="77777777" w:rsidR="00865015" w:rsidRDefault="00865015" w:rsidP="00E77ECE">
            <w:pPr>
              <w:pStyle w:val="Tablebody"/>
              <w:rPr>
                <w:lang w:eastAsia="ja-JP"/>
              </w:rPr>
            </w:pPr>
            <w:r>
              <w:rPr>
                <w:lang w:eastAsia="ja-JP"/>
              </w:rPr>
              <w:lastRenderedPageBreak/>
              <w:t>IS-R-003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11C06BA" w14:textId="425E479A" w:rsidR="00865015" w:rsidRDefault="00865015" w:rsidP="00E77ECE">
            <w:pPr>
              <w:pStyle w:val="Tablebody"/>
              <w:rPr>
                <w:lang w:eastAsia="ja-JP"/>
              </w:rPr>
            </w:pPr>
            <w:r>
              <w:rPr>
                <w:lang w:eastAsia="ja-JP"/>
              </w:rPr>
              <w:t xml:space="preserve">If seller is icelandic then it shall contain his address with street name and zip code — Ef seljandi er íslenskur þá skal heimilisfang seljanda innihalda götuheiti og póstnúmer </w:t>
            </w:r>
            <w:r w:rsidR="00085CA6">
              <w:rPr>
                <w:lang w:eastAsia="ja-JP"/>
              </w:rPr>
              <w:t>(</w:t>
            </w:r>
            <w:r>
              <w:rPr>
                <w:lang w:eastAsia="ja-JP"/>
              </w:rPr>
              <w:t>BT-35 og BT-38</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B3AB654" w14:textId="77777777" w:rsidR="00865015" w:rsidRDefault="00865015" w:rsidP="00E77ECE">
            <w:pPr>
              <w:pStyle w:val="Tablebody"/>
              <w:rPr>
                <w:lang w:eastAsia="ja-JP"/>
              </w:rPr>
            </w:pPr>
            <w:r>
              <w:rPr>
                <w:lang w:eastAsia="ja-JP"/>
              </w:rPr>
              <w:t>fatal</w:t>
            </w:r>
          </w:p>
        </w:tc>
      </w:tr>
      <w:tr w:rsidR="00865015" w14:paraId="6CDA6DC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21AD502" w14:textId="77777777" w:rsidR="00865015" w:rsidRDefault="00865015" w:rsidP="00E77ECE">
            <w:pPr>
              <w:pStyle w:val="Tablebody"/>
              <w:rPr>
                <w:lang w:eastAsia="ja-JP"/>
              </w:rPr>
            </w:pPr>
            <w:r>
              <w:rPr>
                <w:lang w:eastAsia="ja-JP"/>
              </w:rPr>
              <w:t>IS-R-004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A6A73B5" w14:textId="7C04C69E" w:rsidR="00865015" w:rsidRDefault="00865015" w:rsidP="00E77ECE">
            <w:pPr>
              <w:pStyle w:val="Tablebody"/>
              <w:rPr>
                <w:lang w:eastAsia="ja-JP"/>
              </w:rPr>
            </w:pPr>
            <w:r>
              <w:rPr>
                <w:lang w:eastAsia="ja-JP"/>
              </w:rPr>
              <w:t xml:space="preserve">If seller and buyer are icelandic then the invoice shall contain the buyers icelandic legal identifier — Ef seljandi og kaupandi eru íslenskir þá skal reikningurinn innihalda íslenska kennitölu kaupanda </w:t>
            </w:r>
            <w:r w:rsidR="00085CA6">
              <w:rPr>
                <w:lang w:eastAsia="ja-JP"/>
              </w:rPr>
              <w:t>(</w:t>
            </w:r>
            <w:r>
              <w:rPr>
                <w:lang w:eastAsia="ja-JP"/>
              </w:rPr>
              <w:t>BT-47</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0E5D99E" w14:textId="77777777" w:rsidR="00865015" w:rsidRDefault="00865015" w:rsidP="00E77ECE">
            <w:pPr>
              <w:pStyle w:val="Tablebody"/>
              <w:rPr>
                <w:lang w:eastAsia="ja-JP"/>
              </w:rPr>
            </w:pPr>
            <w:r>
              <w:rPr>
                <w:lang w:eastAsia="ja-JP"/>
              </w:rPr>
              <w:t>fatal</w:t>
            </w:r>
          </w:p>
        </w:tc>
      </w:tr>
      <w:tr w:rsidR="00865015" w14:paraId="46DB03D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2B20393" w14:textId="77777777" w:rsidR="00865015" w:rsidRDefault="00865015" w:rsidP="00E77ECE">
            <w:pPr>
              <w:pStyle w:val="Tablebody"/>
              <w:rPr>
                <w:lang w:eastAsia="ja-JP"/>
              </w:rPr>
            </w:pPr>
            <w:r>
              <w:rPr>
                <w:lang w:eastAsia="ja-JP"/>
              </w:rPr>
              <w:t>IS-R-005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23FCC2F" w14:textId="0A9EE2D9" w:rsidR="00865015" w:rsidRDefault="00865015" w:rsidP="00E77ECE">
            <w:pPr>
              <w:pStyle w:val="Tablebody"/>
              <w:rPr>
                <w:lang w:eastAsia="ja-JP"/>
              </w:rPr>
            </w:pPr>
            <w:r>
              <w:rPr>
                <w:lang w:eastAsia="ja-JP"/>
              </w:rPr>
              <w:t xml:space="preserve">If seller and buyer are icelandic then the invoice shall contain the buyers address with street name and zip code — Ef seljandi og kaupandi eru íslenskir þá skal heimilisfang kaupanda innihalda götuheiti og póstnúmer </w:t>
            </w:r>
            <w:r w:rsidR="00085CA6">
              <w:rPr>
                <w:lang w:eastAsia="ja-JP"/>
              </w:rPr>
              <w:t>(</w:t>
            </w:r>
            <w:r>
              <w:rPr>
                <w:lang w:eastAsia="ja-JP"/>
              </w:rPr>
              <w:t>BT-50 og BT-53</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489003C" w14:textId="77777777" w:rsidR="00865015" w:rsidRDefault="00865015" w:rsidP="00E77ECE">
            <w:pPr>
              <w:pStyle w:val="Tablebody"/>
              <w:rPr>
                <w:lang w:eastAsia="ja-JP"/>
              </w:rPr>
            </w:pPr>
            <w:r>
              <w:rPr>
                <w:lang w:eastAsia="ja-JP"/>
              </w:rPr>
              <w:t>fatal</w:t>
            </w:r>
          </w:p>
        </w:tc>
      </w:tr>
      <w:tr w:rsidR="00865015" w14:paraId="5D9D9BA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B2F4DA8" w14:textId="77777777" w:rsidR="00865015" w:rsidRDefault="00865015" w:rsidP="00E77ECE">
            <w:pPr>
              <w:pStyle w:val="Tablebody"/>
              <w:rPr>
                <w:lang w:eastAsia="ja-JP"/>
              </w:rPr>
            </w:pPr>
            <w:r>
              <w:rPr>
                <w:lang w:eastAsia="ja-JP"/>
              </w:rPr>
              <w:t>IS-R-006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0C31E37" w14:textId="06AD2250" w:rsidR="00865015" w:rsidRDefault="00865015" w:rsidP="00E77ECE">
            <w:pPr>
              <w:pStyle w:val="Tablebody"/>
              <w:rPr>
                <w:lang w:eastAsia="ja-JP"/>
              </w:rPr>
            </w:pPr>
            <w:r>
              <w:rPr>
                <w:lang w:eastAsia="ja-JP"/>
              </w:rPr>
              <w:t xml:space="preserve">If seller is icelandic and payment means code is 9 then a 12 digit account id must exist — Ef seljandi er íslenskur og greiðslumáti </w:t>
            </w:r>
            <w:r w:rsidR="00085CA6">
              <w:rPr>
                <w:lang w:eastAsia="ja-JP"/>
              </w:rPr>
              <w:t>(</w:t>
            </w:r>
            <w:r>
              <w:rPr>
                <w:lang w:eastAsia="ja-JP"/>
              </w:rPr>
              <w:t>BT-81</w:t>
            </w:r>
            <w:r w:rsidR="00085CA6">
              <w:rPr>
                <w:lang w:eastAsia="ja-JP"/>
              </w:rPr>
              <w:t>)</w:t>
            </w:r>
            <w:r>
              <w:rPr>
                <w:lang w:eastAsia="ja-JP"/>
              </w:rPr>
              <w:t xml:space="preserve"> er millifærsla </w:t>
            </w:r>
            <w:r w:rsidR="00085CA6">
              <w:rPr>
                <w:lang w:eastAsia="ja-JP"/>
              </w:rPr>
              <w:t>(</w:t>
            </w:r>
            <w:r>
              <w:rPr>
                <w:lang w:eastAsia="ja-JP"/>
              </w:rPr>
              <w:t>kóti 9</w:t>
            </w:r>
            <w:r w:rsidR="00085CA6">
              <w:rPr>
                <w:lang w:eastAsia="ja-JP"/>
              </w:rPr>
              <w:t>)</w:t>
            </w:r>
            <w:r>
              <w:rPr>
                <w:lang w:eastAsia="ja-JP"/>
              </w:rPr>
              <w:t xml:space="preserve"> þá skal koma fram 12 stafa reikningnúmer </w:t>
            </w:r>
            <w:r w:rsidR="00085CA6">
              <w:rPr>
                <w:lang w:eastAsia="ja-JP"/>
              </w:rPr>
              <w:t>(</w:t>
            </w:r>
            <w:r>
              <w:rPr>
                <w:lang w:eastAsia="ja-JP"/>
              </w:rPr>
              <w:t>BT-84</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86B0B4F" w14:textId="77777777" w:rsidR="00865015" w:rsidRDefault="00865015" w:rsidP="00E77ECE">
            <w:pPr>
              <w:pStyle w:val="Tablebody"/>
              <w:rPr>
                <w:lang w:eastAsia="ja-JP"/>
              </w:rPr>
            </w:pPr>
            <w:r>
              <w:rPr>
                <w:lang w:eastAsia="ja-JP"/>
              </w:rPr>
              <w:t>fatal</w:t>
            </w:r>
          </w:p>
        </w:tc>
      </w:tr>
      <w:tr w:rsidR="00865015" w14:paraId="49724A9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26A5515" w14:textId="77777777" w:rsidR="00865015" w:rsidRDefault="00865015" w:rsidP="00E77ECE">
            <w:pPr>
              <w:pStyle w:val="Tablebody"/>
              <w:rPr>
                <w:lang w:eastAsia="ja-JP"/>
              </w:rPr>
            </w:pPr>
            <w:r>
              <w:rPr>
                <w:lang w:eastAsia="ja-JP"/>
              </w:rPr>
              <w:t>IS-R-007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4EA533" w14:textId="00D065FD" w:rsidR="00865015" w:rsidRDefault="00865015" w:rsidP="00E77ECE">
            <w:pPr>
              <w:pStyle w:val="Tablebody"/>
              <w:rPr>
                <w:lang w:eastAsia="ja-JP"/>
              </w:rPr>
            </w:pPr>
            <w:r>
              <w:rPr>
                <w:lang w:eastAsia="ja-JP"/>
              </w:rPr>
              <w:t xml:space="preserve">If seller is icelandic and payment means code is 42 then a 12 digit account id must exist — Ef seljandi er íslenskur og greiðslumáti </w:t>
            </w:r>
            <w:r w:rsidR="00085CA6">
              <w:rPr>
                <w:lang w:eastAsia="ja-JP"/>
              </w:rPr>
              <w:t>(</w:t>
            </w:r>
            <w:r>
              <w:rPr>
                <w:lang w:eastAsia="ja-JP"/>
              </w:rPr>
              <w:t>BT-81</w:t>
            </w:r>
            <w:r w:rsidR="00085CA6">
              <w:rPr>
                <w:lang w:eastAsia="ja-JP"/>
              </w:rPr>
              <w:t>)</w:t>
            </w:r>
            <w:r>
              <w:rPr>
                <w:lang w:eastAsia="ja-JP"/>
              </w:rPr>
              <w:t xml:space="preserve"> er millifærsla </w:t>
            </w:r>
            <w:r w:rsidR="00085CA6">
              <w:rPr>
                <w:lang w:eastAsia="ja-JP"/>
              </w:rPr>
              <w:t>(</w:t>
            </w:r>
            <w:r>
              <w:rPr>
                <w:lang w:eastAsia="ja-JP"/>
              </w:rPr>
              <w:t>kóti 42</w:t>
            </w:r>
            <w:r w:rsidR="00085CA6">
              <w:rPr>
                <w:lang w:eastAsia="ja-JP"/>
              </w:rPr>
              <w:t>)</w:t>
            </w:r>
            <w:r>
              <w:rPr>
                <w:lang w:eastAsia="ja-JP"/>
              </w:rPr>
              <w:t xml:space="preserve"> þá skal koma fram 12 stafa reikningnúmer </w:t>
            </w:r>
            <w:r w:rsidR="00085CA6">
              <w:rPr>
                <w:lang w:eastAsia="ja-JP"/>
              </w:rPr>
              <w:t>(</w:t>
            </w:r>
            <w:r>
              <w:rPr>
                <w:lang w:eastAsia="ja-JP"/>
              </w:rPr>
              <w:t>BT-84</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8247391" w14:textId="77777777" w:rsidR="00865015" w:rsidRDefault="00865015" w:rsidP="00E77ECE">
            <w:pPr>
              <w:pStyle w:val="Tablebody"/>
              <w:rPr>
                <w:lang w:eastAsia="ja-JP"/>
              </w:rPr>
            </w:pPr>
            <w:r>
              <w:rPr>
                <w:lang w:eastAsia="ja-JP"/>
              </w:rPr>
              <w:t>fatal</w:t>
            </w:r>
          </w:p>
        </w:tc>
      </w:tr>
      <w:tr w:rsidR="00865015" w14:paraId="5205003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0A405DA" w14:textId="77777777" w:rsidR="00865015" w:rsidRDefault="00865015" w:rsidP="00E77ECE">
            <w:pPr>
              <w:pStyle w:val="Tablebody"/>
              <w:rPr>
                <w:lang w:eastAsia="ja-JP"/>
              </w:rPr>
            </w:pPr>
            <w:r>
              <w:rPr>
                <w:lang w:eastAsia="ja-JP"/>
              </w:rPr>
              <w:t>IS-R-008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F816039" w14:textId="595059E3" w:rsidR="00865015" w:rsidRDefault="00865015" w:rsidP="00E77ECE">
            <w:pPr>
              <w:pStyle w:val="Tablebody"/>
              <w:rPr>
                <w:lang w:eastAsia="ja-JP"/>
              </w:rPr>
            </w:pPr>
            <w:r>
              <w:rPr>
                <w:lang w:eastAsia="ja-JP"/>
              </w:rPr>
              <w:t xml:space="preserve">If seller is icelandic and invoice contains supporting description EINDAGI then the id form must be YYYY-MM-DD — Ef seljandi er íslenskur þá skal eindagi </w:t>
            </w:r>
            <w:r w:rsidR="00085CA6">
              <w:rPr>
                <w:lang w:eastAsia="ja-JP"/>
              </w:rPr>
              <w:t>(</w:t>
            </w:r>
            <w:r>
              <w:rPr>
                <w:lang w:eastAsia="ja-JP"/>
              </w:rPr>
              <w:t>BT-122, DocumentDescription = EINDAGI</w:t>
            </w:r>
            <w:r w:rsidR="00085CA6">
              <w:rPr>
                <w:lang w:eastAsia="ja-JP"/>
              </w:rPr>
              <w:t>)</w:t>
            </w:r>
            <w:r>
              <w:rPr>
                <w:lang w:eastAsia="ja-JP"/>
              </w:rPr>
              <w:t xml:space="preserve"> vera á forminu YYYY-MM-DD.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155575A" w14:textId="77777777" w:rsidR="00865015" w:rsidRDefault="00865015" w:rsidP="00E77ECE">
            <w:pPr>
              <w:pStyle w:val="Tablebody"/>
              <w:rPr>
                <w:lang w:eastAsia="ja-JP"/>
              </w:rPr>
            </w:pPr>
            <w:r>
              <w:rPr>
                <w:lang w:eastAsia="ja-JP"/>
              </w:rPr>
              <w:t>fatal</w:t>
            </w:r>
          </w:p>
        </w:tc>
      </w:tr>
      <w:tr w:rsidR="00865015" w14:paraId="745082D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4E64D18" w14:textId="77777777" w:rsidR="00865015" w:rsidRDefault="00865015" w:rsidP="00E77ECE">
            <w:pPr>
              <w:pStyle w:val="Tablebody"/>
              <w:rPr>
                <w:lang w:eastAsia="ja-JP"/>
              </w:rPr>
            </w:pPr>
            <w:r>
              <w:rPr>
                <w:lang w:eastAsia="ja-JP"/>
              </w:rPr>
              <w:t>IS-R-009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2286903" w14:textId="5EB77DB5" w:rsidR="00865015" w:rsidRDefault="00865015" w:rsidP="00E77ECE">
            <w:pPr>
              <w:pStyle w:val="Tablebody"/>
              <w:rPr>
                <w:lang w:eastAsia="ja-JP"/>
              </w:rPr>
            </w:pPr>
            <w:r>
              <w:rPr>
                <w:lang w:eastAsia="ja-JP"/>
              </w:rPr>
              <w:t xml:space="preserve">If seller is icelandic and invoice contains supporting description EINDAGI invoice must have due date — Ef seljandi er íslenskur þá skal reikningur sem inniheldur eindaga </w:t>
            </w:r>
            <w:r w:rsidR="00085CA6">
              <w:rPr>
                <w:lang w:eastAsia="ja-JP"/>
              </w:rPr>
              <w:t>(</w:t>
            </w:r>
            <w:r>
              <w:rPr>
                <w:lang w:eastAsia="ja-JP"/>
              </w:rPr>
              <w:t>BT-122, DocumentDescription = EINDAGI</w:t>
            </w:r>
            <w:r w:rsidR="00085CA6">
              <w:rPr>
                <w:lang w:eastAsia="ja-JP"/>
              </w:rPr>
              <w:t>)</w:t>
            </w:r>
            <w:r>
              <w:rPr>
                <w:lang w:eastAsia="ja-JP"/>
              </w:rPr>
              <w:t xml:space="preserve"> einnig hafa gjalddaga </w:t>
            </w:r>
            <w:r w:rsidR="00085CA6">
              <w:rPr>
                <w:lang w:eastAsia="ja-JP"/>
              </w:rPr>
              <w:t>(</w:t>
            </w:r>
            <w:r>
              <w:rPr>
                <w:lang w:eastAsia="ja-JP"/>
              </w:rPr>
              <w:t>BT-9</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3516304" w14:textId="77777777" w:rsidR="00865015" w:rsidRDefault="00865015" w:rsidP="00E77ECE">
            <w:pPr>
              <w:pStyle w:val="Tablebody"/>
              <w:rPr>
                <w:lang w:eastAsia="ja-JP"/>
              </w:rPr>
            </w:pPr>
            <w:r>
              <w:rPr>
                <w:lang w:eastAsia="ja-JP"/>
              </w:rPr>
              <w:t>fatal</w:t>
            </w:r>
          </w:p>
        </w:tc>
      </w:tr>
      <w:tr w:rsidR="00865015" w14:paraId="424007B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FB96680" w14:textId="77777777" w:rsidR="00865015" w:rsidRDefault="00865015" w:rsidP="00E77ECE">
            <w:pPr>
              <w:pStyle w:val="Tablebody"/>
              <w:rPr>
                <w:lang w:eastAsia="ja-JP"/>
              </w:rPr>
            </w:pPr>
            <w:r>
              <w:rPr>
                <w:lang w:eastAsia="ja-JP"/>
              </w:rPr>
              <w:t>IS-R-010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69E0D0D" w14:textId="7CCB0C41" w:rsidR="00865015" w:rsidRDefault="00865015" w:rsidP="00E77ECE">
            <w:pPr>
              <w:pStyle w:val="Tablebody"/>
              <w:rPr>
                <w:lang w:eastAsia="ja-JP"/>
              </w:rPr>
            </w:pPr>
            <w:r>
              <w:rPr>
                <w:lang w:eastAsia="ja-JP"/>
              </w:rPr>
              <w:t xml:space="preserve">If seller is icelandic and invoice contains supporting description EINDAGI the id date must be same or later than due date — Ef seljandi er íslenskur þá skal eindagi </w:t>
            </w:r>
            <w:r w:rsidR="00085CA6">
              <w:rPr>
                <w:lang w:eastAsia="ja-JP"/>
              </w:rPr>
              <w:t>(</w:t>
            </w:r>
            <w:r>
              <w:rPr>
                <w:lang w:eastAsia="ja-JP"/>
              </w:rPr>
              <w:t>BT-122, DocumentDescription = EINDAGI</w:t>
            </w:r>
            <w:r w:rsidR="00085CA6">
              <w:rPr>
                <w:lang w:eastAsia="ja-JP"/>
              </w:rPr>
              <w:t>)</w:t>
            </w:r>
            <w:r>
              <w:rPr>
                <w:lang w:eastAsia="ja-JP"/>
              </w:rPr>
              <w:t xml:space="preserve"> skal vera sami eða síðar en gjalddagi </w:t>
            </w:r>
            <w:r w:rsidR="00085CA6">
              <w:rPr>
                <w:lang w:eastAsia="ja-JP"/>
              </w:rPr>
              <w:t>(</w:t>
            </w:r>
            <w:r>
              <w:rPr>
                <w:lang w:eastAsia="ja-JP"/>
              </w:rPr>
              <w:t>BT-9</w:t>
            </w:r>
            <w:r w:rsidR="00085CA6">
              <w:rPr>
                <w:lang w:eastAsia="ja-JP"/>
              </w:rPr>
              <w:t>)</w:t>
            </w:r>
            <w:r>
              <w:rPr>
                <w:lang w:eastAsia="ja-JP"/>
              </w:rPr>
              <w:t xml:space="preserve"> ef eindagi er til staðar.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8676950" w14:textId="77777777" w:rsidR="00865015" w:rsidRDefault="00865015" w:rsidP="00E77ECE">
            <w:pPr>
              <w:pStyle w:val="Tablebody"/>
              <w:rPr>
                <w:lang w:eastAsia="ja-JP"/>
              </w:rPr>
            </w:pPr>
            <w:r>
              <w:rPr>
                <w:lang w:eastAsia="ja-JP"/>
              </w:rPr>
              <w:t>fatal</w:t>
            </w:r>
          </w:p>
        </w:tc>
      </w:tr>
      <w:tr w:rsidR="00865015" w14:paraId="248FD39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D75CA28" w14:textId="77777777" w:rsidR="00865015" w:rsidRDefault="00865015" w:rsidP="00E77ECE">
            <w:pPr>
              <w:pStyle w:val="Tablebody"/>
              <w:rPr>
                <w:lang w:eastAsia="ja-JP"/>
              </w:rPr>
            </w:pPr>
            <w:r>
              <w:rPr>
                <w:lang w:eastAsia="ja-JP"/>
              </w:rPr>
              <w:t>IT-R-001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AD93AF9" w14:textId="2A3553B5" w:rsidR="00865015" w:rsidRDefault="00865015" w:rsidP="00E77ECE">
            <w:pPr>
              <w:pStyle w:val="Tablebody"/>
              <w:rPr>
                <w:lang w:eastAsia="ja-JP"/>
              </w:rPr>
            </w:pPr>
            <w:r>
              <w:rPr>
                <w:lang w:eastAsia="ja-JP"/>
              </w:rPr>
              <w:t xml:space="preserve">[IT-R-001] BT-32 </w:t>
            </w:r>
            <w:r w:rsidR="00085CA6">
              <w:rPr>
                <w:lang w:eastAsia="ja-JP"/>
              </w:rPr>
              <w:t>(</w:t>
            </w:r>
            <w:r>
              <w:rPr>
                <w:lang w:eastAsia="ja-JP"/>
              </w:rPr>
              <w:t>Seller tax registration identifier</w:t>
            </w:r>
            <w:r w:rsidR="00085CA6">
              <w:rPr>
                <w:lang w:eastAsia="ja-JP"/>
              </w:rPr>
              <w:t>)</w:t>
            </w:r>
            <w:r>
              <w:rPr>
                <w:lang w:eastAsia="ja-JP"/>
              </w:rPr>
              <w:t xml:space="preserve"> - For Italian suppliers BT-32 minimum length 11 and maximum length shall be 16. Per i fornitori italiani il BT-32 deve avere una lunghezza tra 11 e 16 caratteri</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AB81F27" w14:textId="77777777" w:rsidR="00865015" w:rsidRDefault="00865015" w:rsidP="00E77ECE">
            <w:pPr>
              <w:pStyle w:val="Tablebody"/>
              <w:rPr>
                <w:lang w:eastAsia="ja-JP"/>
              </w:rPr>
            </w:pPr>
            <w:r>
              <w:rPr>
                <w:lang w:eastAsia="ja-JP"/>
              </w:rPr>
              <w:t>fatal</w:t>
            </w:r>
          </w:p>
        </w:tc>
      </w:tr>
      <w:tr w:rsidR="00865015" w14:paraId="2A77ECC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CB51914" w14:textId="77777777" w:rsidR="00865015" w:rsidRDefault="00865015" w:rsidP="00E77ECE">
            <w:pPr>
              <w:pStyle w:val="Tablebody"/>
              <w:rPr>
                <w:lang w:eastAsia="ja-JP"/>
              </w:rPr>
            </w:pPr>
            <w:r>
              <w:rPr>
                <w:lang w:eastAsia="ja-JP"/>
              </w:rPr>
              <w:t>TT-R-002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A8FEA36" w14:textId="51F3105F" w:rsidR="00865015" w:rsidRDefault="00865015" w:rsidP="00E77ECE">
            <w:pPr>
              <w:pStyle w:val="Tablebody"/>
              <w:rPr>
                <w:lang w:eastAsia="ja-JP"/>
              </w:rPr>
            </w:pPr>
            <w:r>
              <w:rPr>
                <w:lang w:eastAsia="ja-JP"/>
              </w:rPr>
              <w:t xml:space="preserve">[IT-R-002] BT-35 </w:t>
            </w:r>
            <w:r w:rsidR="00085CA6">
              <w:rPr>
                <w:lang w:eastAsia="ja-JP"/>
              </w:rPr>
              <w:t>(</w:t>
            </w:r>
            <w:r>
              <w:rPr>
                <w:lang w:eastAsia="ja-JP"/>
              </w:rPr>
              <w:t>Seller address line 1</w:t>
            </w:r>
            <w:r w:rsidR="00085CA6">
              <w:rPr>
                <w:lang w:eastAsia="ja-JP"/>
              </w:rPr>
              <w:t>)</w:t>
            </w:r>
            <w:r>
              <w:rPr>
                <w:lang w:eastAsia="ja-JP"/>
              </w:rPr>
              <w:t xml:space="preserve"> - Italian suppliers MUST provide the postal address line 1 - I fornitori italiani devono indicare l'indirizzo postale.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E18DA34" w14:textId="77777777" w:rsidR="00865015" w:rsidRDefault="00865015" w:rsidP="00E77ECE">
            <w:pPr>
              <w:pStyle w:val="Tablebody"/>
              <w:rPr>
                <w:lang w:eastAsia="ja-JP"/>
              </w:rPr>
            </w:pPr>
            <w:r>
              <w:rPr>
                <w:lang w:eastAsia="ja-JP"/>
              </w:rPr>
              <w:t>fatal</w:t>
            </w:r>
          </w:p>
        </w:tc>
      </w:tr>
      <w:tr w:rsidR="00865015" w14:paraId="5D2730D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5C2AF95" w14:textId="77777777" w:rsidR="00865015" w:rsidRDefault="00865015" w:rsidP="00E77ECE">
            <w:pPr>
              <w:pStyle w:val="Tablebody"/>
              <w:rPr>
                <w:lang w:eastAsia="ja-JP"/>
              </w:rPr>
            </w:pPr>
            <w:r>
              <w:rPr>
                <w:lang w:eastAsia="ja-JP"/>
              </w:rPr>
              <w:t>TT-R-003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8D6D08E" w14:textId="34473795" w:rsidR="00865015" w:rsidRDefault="00865015" w:rsidP="00E77ECE">
            <w:pPr>
              <w:pStyle w:val="Tablebody"/>
              <w:rPr>
                <w:lang w:eastAsia="ja-JP"/>
              </w:rPr>
            </w:pPr>
            <w:r>
              <w:rPr>
                <w:lang w:eastAsia="ja-JP"/>
              </w:rPr>
              <w:t xml:space="preserve">[IT-R-003] BT-37 </w:t>
            </w:r>
            <w:r w:rsidR="00085CA6">
              <w:rPr>
                <w:lang w:eastAsia="ja-JP"/>
              </w:rPr>
              <w:t>(</w:t>
            </w:r>
            <w:r>
              <w:rPr>
                <w:lang w:eastAsia="ja-JP"/>
              </w:rPr>
              <w:t>Seller city</w:t>
            </w:r>
            <w:r w:rsidR="00085CA6">
              <w:rPr>
                <w:lang w:eastAsia="ja-JP"/>
              </w:rPr>
              <w:t>)</w:t>
            </w:r>
            <w:r>
              <w:rPr>
                <w:lang w:eastAsia="ja-JP"/>
              </w:rPr>
              <w:t xml:space="preserve"> - Italian suppliers MUST provide the postal address city - I fornitori italiani devono indicare la città di residenza.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40BA0DD" w14:textId="77777777" w:rsidR="00865015" w:rsidRDefault="00865015" w:rsidP="00E77ECE">
            <w:pPr>
              <w:pStyle w:val="Tablebody"/>
              <w:rPr>
                <w:lang w:eastAsia="ja-JP"/>
              </w:rPr>
            </w:pPr>
            <w:r>
              <w:rPr>
                <w:lang w:eastAsia="ja-JP"/>
              </w:rPr>
              <w:t>fatal</w:t>
            </w:r>
          </w:p>
        </w:tc>
      </w:tr>
      <w:tr w:rsidR="00865015" w14:paraId="07498098" w14:textId="77777777" w:rsidTr="00E77ECE">
        <w:trPr>
          <w:trHeight w:val="6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389EA9F" w14:textId="77777777" w:rsidR="00865015" w:rsidRDefault="00865015" w:rsidP="00E77ECE">
            <w:pPr>
              <w:pStyle w:val="Tablebody"/>
              <w:rPr>
                <w:lang w:eastAsia="ja-JP"/>
              </w:rPr>
            </w:pPr>
            <w:r>
              <w:rPr>
                <w:lang w:eastAsia="ja-JP"/>
              </w:rPr>
              <w:t>TT-R-004</w:t>
            </w:r>
          </w:p>
        </w:tc>
        <w:tc>
          <w:tcPr>
            <w:tcW w:w="6967" w:type="dxa"/>
            <w:tcBorders>
              <w:top w:val="nil"/>
              <w:left w:val="nil"/>
              <w:bottom w:val="single" w:sz="4" w:space="0" w:color="auto"/>
              <w:right w:val="single" w:sz="4" w:space="0" w:color="auto"/>
            </w:tcBorders>
            <w:shd w:val="clear" w:color="auto" w:fill="F2F2F2" w:themeFill="background1" w:themeFillShade="F2"/>
            <w:hideMark/>
          </w:tcPr>
          <w:p w14:paraId="1CFA9DEC" w14:textId="584382BB" w:rsidR="00865015" w:rsidRDefault="00865015" w:rsidP="00E77ECE">
            <w:pPr>
              <w:pStyle w:val="Tablebody"/>
              <w:rPr>
                <w:lang w:eastAsia="ja-JP"/>
              </w:rPr>
            </w:pPr>
            <w:r>
              <w:rPr>
                <w:lang w:eastAsia="ja-JP"/>
              </w:rPr>
              <w:t xml:space="preserve">[IT-R-004] BT-38 </w:t>
            </w:r>
            <w:r w:rsidR="00085CA6">
              <w:rPr>
                <w:lang w:eastAsia="ja-JP"/>
              </w:rPr>
              <w:t>(</w:t>
            </w:r>
            <w:r>
              <w:rPr>
                <w:lang w:eastAsia="ja-JP"/>
              </w:rPr>
              <w:t>Seller post code</w:t>
            </w:r>
            <w:r w:rsidR="00085CA6">
              <w:rPr>
                <w:lang w:eastAsia="ja-JP"/>
              </w:rPr>
              <w:t>)</w:t>
            </w:r>
            <w:r>
              <w:rPr>
                <w:lang w:eastAsia="ja-JP"/>
              </w:rPr>
              <w:t xml:space="preserve"> - Italian suppliers MUST provide the postal address post code - I fornitori italiani devono indicare il CAP di residenza.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891723" w14:textId="77777777" w:rsidR="00865015" w:rsidRDefault="00865015" w:rsidP="00E77ECE">
            <w:pPr>
              <w:pStyle w:val="Tablebody"/>
              <w:rPr>
                <w:lang w:eastAsia="ja-JP"/>
              </w:rPr>
            </w:pPr>
            <w:r>
              <w:rPr>
                <w:lang w:eastAsia="ja-JP"/>
              </w:rPr>
              <w:t>fatal</w:t>
            </w:r>
          </w:p>
        </w:tc>
      </w:tr>
      <w:tr w:rsidR="00865015" w14:paraId="2ADC29D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9D709C2" w14:textId="77777777" w:rsidR="00865015" w:rsidRDefault="00865015" w:rsidP="00E77ECE">
            <w:pPr>
              <w:pStyle w:val="Tablebody"/>
              <w:rPr>
                <w:lang w:eastAsia="ja-JP"/>
              </w:rPr>
            </w:pPr>
            <w:r>
              <w:rPr>
                <w:lang w:eastAsia="ja-JP"/>
              </w:rPr>
              <w:t>NO-R-001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99E1658" w14:textId="2CD64A11" w:rsidR="00865015" w:rsidRDefault="00865015" w:rsidP="00E77ECE">
            <w:pPr>
              <w:pStyle w:val="Tablebody"/>
              <w:rPr>
                <w:lang w:eastAsia="ja-JP"/>
              </w:rPr>
            </w:pPr>
            <w:r>
              <w:rPr>
                <w:lang w:eastAsia="ja-JP"/>
              </w:rPr>
              <w:t xml:space="preserve">For Norwegian suppliers, a VAT number MUST be the country code prefix NO followed by a valid Norwegian organization number </w:t>
            </w:r>
            <w:r w:rsidR="00085CA6">
              <w:rPr>
                <w:lang w:eastAsia="ja-JP"/>
              </w:rPr>
              <w:t>(</w:t>
            </w:r>
            <w:r>
              <w:rPr>
                <w:lang w:eastAsia="ja-JP"/>
              </w:rPr>
              <w:t>nine numbers</w:t>
            </w:r>
            <w:r w:rsidR="00085CA6">
              <w:rPr>
                <w:lang w:eastAsia="ja-JP"/>
              </w:rPr>
              <w:t>)</w:t>
            </w:r>
            <w:r>
              <w:rPr>
                <w:lang w:eastAsia="ja-JP"/>
              </w:rPr>
              <w:t xml:space="preserve"> followed by the letters MVA.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CBF0A9" w14:textId="77777777" w:rsidR="00865015" w:rsidRDefault="00865015" w:rsidP="00E77ECE">
            <w:pPr>
              <w:pStyle w:val="Tablebody"/>
              <w:rPr>
                <w:lang w:eastAsia="ja-JP"/>
              </w:rPr>
            </w:pPr>
            <w:r>
              <w:rPr>
                <w:lang w:eastAsia="ja-JP"/>
              </w:rPr>
              <w:t>fatal</w:t>
            </w:r>
          </w:p>
        </w:tc>
      </w:tr>
      <w:tr w:rsidR="00865015" w14:paraId="09785FB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B3DB130" w14:textId="77777777" w:rsidR="00865015" w:rsidRDefault="00865015" w:rsidP="00E77ECE">
            <w:pPr>
              <w:pStyle w:val="Tablebody"/>
              <w:rPr>
                <w:lang w:eastAsia="ja-JP"/>
              </w:rPr>
            </w:pPr>
            <w:r>
              <w:rPr>
                <w:lang w:eastAsia="ja-JP"/>
              </w:rPr>
              <w:t>NO-R-002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8C3577D" w14:textId="77777777" w:rsidR="00865015" w:rsidRDefault="00865015" w:rsidP="00E77ECE">
            <w:pPr>
              <w:pStyle w:val="Tablebody"/>
              <w:rPr>
                <w:lang w:eastAsia="ja-JP"/>
              </w:rPr>
            </w:pPr>
            <w:r>
              <w:rPr>
                <w:lang w:eastAsia="ja-JP"/>
              </w:rPr>
              <w:t>For Norwegian suppliers, most invoice issuers are required to append "Foretaksregisteret" to their invoice. "Dersom selger er aksjeselskap, allmennaksjeselskap eller filial av utenlandsk selskap skal også ordet «Foretaksregisteret» fremgå av salgsdokumentet, jf. foretaksregisterloven § 10-2."</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9003EDD" w14:textId="77777777" w:rsidR="00865015" w:rsidRDefault="00865015" w:rsidP="00E77ECE">
            <w:pPr>
              <w:pStyle w:val="Tablebody"/>
              <w:rPr>
                <w:lang w:eastAsia="ja-JP"/>
              </w:rPr>
            </w:pPr>
            <w:r>
              <w:rPr>
                <w:lang w:eastAsia="ja-JP"/>
              </w:rPr>
              <w:t>warning</w:t>
            </w:r>
          </w:p>
        </w:tc>
      </w:tr>
      <w:tr w:rsidR="00865015" w14:paraId="275C970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9FC57CD" w14:textId="77777777" w:rsidR="00865015" w:rsidRDefault="00865015" w:rsidP="00E77ECE">
            <w:pPr>
              <w:pStyle w:val="Tablebody"/>
              <w:rPr>
                <w:lang w:eastAsia="ja-JP"/>
              </w:rPr>
            </w:pPr>
            <w:r>
              <w:rPr>
                <w:lang w:eastAsia="ja-JP"/>
              </w:rPr>
              <w:t>PEPPOL-COMMON-R040</w:t>
            </w:r>
          </w:p>
        </w:tc>
        <w:tc>
          <w:tcPr>
            <w:tcW w:w="6967" w:type="dxa"/>
            <w:tcBorders>
              <w:top w:val="nil"/>
              <w:left w:val="nil"/>
              <w:bottom w:val="single" w:sz="4" w:space="0" w:color="auto"/>
              <w:right w:val="single" w:sz="4" w:space="0" w:color="auto"/>
            </w:tcBorders>
            <w:noWrap/>
            <w:hideMark/>
          </w:tcPr>
          <w:p w14:paraId="10C14465" w14:textId="77777777" w:rsidR="00865015" w:rsidRDefault="00865015" w:rsidP="00E77ECE">
            <w:pPr>
              <w:pStyle w:val="Tablebody"/>
              <w:rPr>
                <w:lang w:eastAsia="ja-JP"/>
              </w:rPr>
            </w:pPr>
            <w:r>
              <w:rPr>
                <w:lang w:eastAsia="ja-JP"/>
              </w:rPr>
              <w:t>GLN must have a valid format according to GS1 rules.</w:t>
            </w:r>
          </w:p>
        </w:tc>
        <w:tc>
          <w:tcPr>
            <w:tcW w:w="1085" w:type="dxa"/>
            <w:tcBorders>
              <w:top w:val="nil"/>
              <w:left w:val="nil"/>
              <w:bottom w:val="single" w:sz="4" w:space="0" w:color="auto"/>
              <w:right w:val="single" w:sz="4" w:space="0" w:color="auto"/>
            </w:tcBorders>
            <w:noWrap/>
            <w:hideMark/>
          </w:tcPr>
          <w:p w14:paraId="61697FE6" w14:textId="77777777" w:rsidR="00865015" w:rsidRDefault="00865015" w:rsidP="00E77ECE">
            <w:pPr>
              <w:pStyle w:val="Tablebody"/>
              <w:rPr>
                <w:lang w:eastAsia="ja-JP"/>
              </w:rPr>
            </w:pPr>
            <w:r>
              <w:rPr>
                <w:lang w:eastAsia="ja-JP"/>
              </w:rPr>
              <w:t>fatal</w:t>
            </w:r>
          </w:p>
        </w:tc>
      </w:tr>
      <w:tr w:rsidR="00865015" w14:paraId="2308A4A2"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61A1C9E" w14:textId="77777777" w:rsidR="00865015" w:rsidRDefault="00865015" w:rsidP="00E77ECE">
            <w:pPr>
              <w:pStyle w:val="Tablebody"/>
              <w:rPr>
                <w:lang w:eastAsia="ja-JP"/>
              </w:rPr>
            </w:pPr>
            <w:r>
              <w:rPr>
                <w:lang w:eastAsia="ja-JP"/>
              </w:rPr>
              <w:t>PEPPOL-COMMON-R041</w:t>
            </w:r>
          </w:p>
        </w:tc>
        <w:tc>
          <w:tcPr>
            <w:tcW w:w="6967" w:type="dxa"/>
            <w:tcBorders>
              <w:top w:val="nil"/>
              <w:left w:val="nil"/>
              <w:bottom w:val="single" w:sz="4" w:space="0" w:color="auto"/>
              <w:right w:val="single" w:sz="4" w:space="0" w:color="auto"/>
            </w:tcBorders>
            <w:noWrap/>
            <w:hideMark/>
          </w:tcPr>
          <w:p w14:paraId="52C89AA9" w14:textId="77777777" w:rsidR="00865015" w:rsidRDefault="00865015" w:rsidP="00E77ECE">
            <w:pPr>
              <w:pStyle w:val="Tablebody"/>
              <w:rPr>
                <w:lang w:eastAsia="ja-JP"/>
              </w:rPr>
            </w:pPr>
            <w:r>
              <w:rPr>
                <w:lang w:eastAsia="ja-JP"/>
              </w:rPr>
              <w:t>Norwegian organization number MUST be stated in the correct format.</w:t>
            </w:r>
          </w:p>
        </w:tc>
        <w:tc>
          <w:tcPr>
            <w:tcW w:w="1085" w:type="dxa"/>
            <w:tcBorders>
              <w:top w:val="nil"/>
              <w:left w:val="nil"/>
              <w:bottom w:val="single" w:sz="4" w:space="0" w:color="auto"/>
              <w:right w:val="single" w:sz="4" w:space="0" w:color="auto"/>
            </w:tcBorders>
            <w:noWrap/>
            <w:hideMark/>
          </w:tcPr>
          <w:p w14:paraId="74E2273F" w14:textId="77777777" w:rsidR="00865015" w:rsidRDefault="00865015" w:rsidP="00E77ECE">
            <w:pPr>
              <w:pStyle w:val="Tablebody"/>
              <w:rPr>
                <w:lang w:eastAsia="ja-JP"/>
              </w:rPr>
            </w:pPr>
            <w:r>
              <w:rPr>
                <w:lang w:eastAsia="ja-JP"/>
              </w:rPr>
              <w:t>fatal</w:t>
            </w:r>
          </w:p>
        </w:tc>
      </w:tr>
      <w:tr w:rsidR="00865015" w14:paraId="5E7536B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DA0A15D" w14:textId="77777777" w:rsidR="00865015" w:rsidRDefault="00865015" w:rsidP="00E77ECE">
            <w:pPr>
              <w:pStyle w:val="Tablebody"/>
              <w:rPr>
                <w:lang w:eastAsia="ja-JP"/>
              </w:rPr>
            </w:pPr>
            <w:r>
              <w:rPr>
                <w:lang w:eastAsia="ja-JP"/>
              </w:rPr>
              <w:lastRenderedPageBreak/>
              <w:t>PEPPOL-COMMON-R042</w:t>
            </w:r>
          </w:p>
        </w:tc>
        <w:tc>
          <w:tcPr>
            <w:tcW w:w="6967" w:type="dxa"/>
            <w:tcBorders>
              <w:top w:val="nil"/>
              <w:left w:val="nil"/>
              <w:bottom w:val="single" w:sz="4" w:space="0" w:color="auto"/>
              <w:right w:val="single" w:sz="4" w:space="0" w:color="auto"/>
            </w:tcBorders>
            <w:noWrap/>
            <w:hideMark/>
          </w:tcPr>
          <w:p w14:paraId="365B1D57" w14:textId="571619D9" w:rsidR="00865015" w:rsidRDefault="00865015" w:rsidP="00E77ECE">
            <w:pPr>
              <w:pStyle w:val="Tablebody"/>
              <w:rPr>
                <w:lang w:eastAsia="ja-JP"/>
              </w:rPr>
            </w:pPr>
            <w:r>
              <w:rPr>
                <w:lang w:eastAsia="ja-JP"/>
              </w:rPr>
              <w:t xml:space="preserve">Danish organization number </w:t>
            </w:r>
            <w:r w:rsidR="00085CA6">
              <w:rPr>
                <w:lang w:eastAsia="ja-JP"/>
              </w:rPr>
              <w:t>(</w:t>
            </w:r>
            <w:r>
              <w:rPr>
                <w:lang w:eastAsia="ja-JP"/>
              </w:rPr>
              <w:t>CVR</w:t>
            </w:r>
            <w:r w:rsidR="00085CA6">
              <w:rPr>
                <w:lang w:eastAsia="ja-JP"/>
              </w:rPr>
              <w:t>)</w:t>
            </w:r>
            <w:r>
              <w:rPr>
                <w:lang w:eastAsia="ja-JP"/>
              </w:rPr>
              <w:t xml:space="preserve"> MUST be stated in the correct format.</w:t>
            </w:r>
          </w:p>
        </w:tc>
        <w:tc>
          <w:tcPr>
            <w:tcW w:w="1085" w:type="dxa"/>
            <w:tcBorders>
              <w:top w:val="nil"/>
              <w:left w:val="nil"/>
              <w:bottom w:val="single" w:sz="4" w:space="0" w:color="auto"/>
              <w:right w:val="single" w:sz="4" w:space="0" w:color="auto"/>
            </w:tcBorders>
            <w:noWrap/>
            <w:hideMark/>
          </w:tcPr>
          <w:p w14:paraId="6081610E" w14:textId="77777777" w:rsidR="00865015" w:rsidRDefault="00865015" w:rsidP="00E77ECE">
            <w:pPr>
              <w:pStyle w:val="Tablebody"/>
              <w:rPr>
                <w:lang w:eastAsia="ja-JP"/>
              </w:rPr>
            </w:pPr>
            <w:r>
              <w:rPr>
                <w:lang w:eastAsia="ja-JP"/>
              </w:rPr>
              <w:t>fatal</w:t>
            </w:r>
          </w:p>
        </w:tc>
      </w:tr>
      <w:tr w:rsidR="00865015" w14:paraId="6B9558C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1C1FD00" w14:textId="77777777" w:rsidR="00865015" w:rsidRDefault="00865015" w:rsidP="00E77ECE">
            <w:pPr>
              <w:pStyle w:val="Tablebody"/>
              <w:rPr>
                <w:lang w:eastAsia="ja-JP"/>
              </w:rPr>
            </w:pPr>
            <w:r>
              <w:rPr>
                <w:lang w:eastAsia="ja-JP"/>
              </w:rPr>
              <w:t>PEPPOL-EN16931-CL001</w:t>
            </w:r>
          </w:p>
        </w:tc>
        <w:tc>
          <w:tcPr>
            <w:tcW w:w="6967" w:type="dxa"/>
            <w:tcBorders>
              <w:top w:val="nil"/>
              <w:left w:val="nil"/>
              <w:bottom w:val="single" w:sz="4" w:space="0" w:color="auto"/>
              <w:right w:val="single" w:sz="4" w:space="0" w:color="auto"/>
            </w:tcBorders>
            <w:noWrap/>
            <w:hideMark/>
          </w:tcPr>
          <w:p w14:paraId="1A13CB02" w14:textId="77777777" w:rsidR="00865015" w:rsidRDefault="00865015" w:rsidP="00E77ECE">
            <w:pPr>
              <w:pStyle w:val="Tablebody"/>
              <w:rPr>
                <w:lang w:eastAsia="ja-JP"/>
              </w:rPr>
            </w:pPr>
            <w:r>
              <w:rPr>
                <w:lang w:eastAsia="ja-JP"/>
              </w:rPr>
              <w:t>Mime code must be according to subset of IANA code list.</w:t>
            </w:r>
          </w:p>
        </w:tc>
        <w:tc>
          <w:tcPr>
            <w:tcW w:w="1085" w:type="dxa"/>
            <w:tcBorders>
              <w:top w:val="nil"/>
              <w:left w:val="nil"/>
              <w:bottom w:val="single" w:sz="4" w:space="0" w:color="auto"/>
              <w:right w:val="single" w:sz="4" w:space="0" w:color="auto"/>
            </w:tcBorders>
            <w:noWrap/>
            <w:hideMark/>
          </w:tcPr>
          <w:p w14:paraId="045FD5AF" w14:textId="77777777" w:rsidR="00865015" w:rsidRDefault="00865015" w:rsidP="00E77ECE">
            <w:pPr>
              <w:pStyle w:val="Tablebody"/>
              <w:rPr>
                <w:lang w:eastAsia="ja-JP"/>
              </w:rPr>
            </w:pPr>
            <w:r>
              <w:rPr>
                <w:lang w:eastAsia="ja-JP"/>
              </w:rPr>
              <w:t>fatal</w:t>
            </w:r>
          </w:p>
        </w:tc>
      </w:tr>
      <w:tr w:rsidR="00865015" w14:paraId="29DEF9F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B7B27E6" w14:textId="77777777" w:rsidR="00865015" w:rsidRDefault="00865015" w:rsidP="00E77ECE">
            <w:pPr>
              <w:pStyle w:val="Tablebody"/>
              <w:rPr>
                <w:lang w:eastAsia="ja-JP"/>
              </w:rPr>
            </w:pPr>
            <w:r>
              <w:rPr>
                <w:lang w:eastAsia="ja-JP"/>
              </w:rPr>
              <w:t>PEPPOL-EN16931-CL002</w:t>
            </w:r>
          </w:p>
        </w:tc>
        <w:tc>
          <w:tcPr>
            <w:tcW w:w="6967" w:type="dxa"/>
            <w:tcBorders>
              <w:top w:val="nil"/>
              <w:left w:val="nil"/>
              <w:bottom w:val="single" w:sz="4" w:space="0" w:color="auto"/>
              <w:right w:val="single" w:sz="4" w:space="0" w:color="auto"/>
            </w:tcBorders>
            <w:noWrap/>
            <w:hideMark/>
          </w:tcPr>
          <w:p w14:paraId="1EB69486" w14:textId="77777777" w:rsidR="00865015" w:rsidRDefault="00865015" w:rsidP="00E77ECE">
            <w:pPr>
              <w:pStyle w:val="Tablebody"/>
              <w:rPr>
                <w:lang w:eastAsia="ja-JP"/>
              </w:rPr>
            </w:pPr>
            <w:r>
              <w:rPr>
                <w:lang w:eastAsia="ja-JP"/>
              </w:rPr>
              <w:t>Reason code MUST be according to subset of UNCL 5189 D.16B.</w:t>
            </w:r>
          </w:p>
        </w:tc>
        <w:tc>
          <w:tcPr>
            <w:tcW w:w="1085" w:type="dxa"/>
            <w:tcBorders>
              <w:top w:val="nil"/>
              <w:left w:val="nil"/>
              <w:bottom w:val="single" w:sz="4" w:space="0" w:color="auto"/>
              <w:right w:val="single" w:sz="4" w:space="0" w:color="auto"/>
            </w:tcBorders>
            <w:noWrap/>
            <w:hideMark/>
          </w:tcPr>
          <w:p w14:paraId="5D6C96B8" w14:textId="77777777" w:rsidR="00865015" w:rsidRDefault="00865015" w:rsidP="00E77ECE">
            <w:pPr>
              <w:pStyle w:val="Tablebody"/>
              <w:rPr>
                <w:lang w:eastAsia="ja-JP"/>
              </w:rPr>
            </w:pPr>
            <w:r>
              <w:rPr>
                <w:lang w:eastAsia="ja-JP"/>
              </w:rPr>
              <w:t>fatal</w:t>
            </w:r>
          </w:p>
        </w:tc>
      </w:tr>
      <w:tr w:rsidR="00865015" w14:paraId="5D49EFD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A2872DD" w14:textId="77777777" w:rsidR="00865015" w:rsidRDefault="00865015" w:rsidP="00E77ECE">
            <w:pPr>
              <w:pStyle w:val="Tablebody"/>
              <w:rPr>
                <w:lang w:eastAsia="ja-JP"/>
              </w:rPr>
            </w:pPr>
            <w:r>
              <w:rPr>
                <w:lang w:eastAsia="ja-JP"/>
              </w:rPr>
              <w:t>PEPPOL-EN16931-CL003</w:t>
            </w:r>
          </w:p>
        </w:tc>
        <w:tc>
          <w:tcPr>
            <w:tcW w:w="6967" w:type="dxa"/>
            <w:tcBorders>
              <w:top w:val="nil"/>
              <w:left w:val="nil"/>
              <w:bottom w:val="single" w:sz="4" w:space="0" w:color="auto"/>
              <w:right w:val="single" w:sz="4" w:space="0" w:color="auto"/>
            </w:tcBorders>
            <w:noWrap/>
            <w:hideMark/>
          </w:tcPr>
          <w:p w14:paraId="2CCB64F9" w14:textId="77777777" w:rsidR="00865015" w:rsidRDefault="00865015" w:rsidP="00E77ECE">
            <w:pPr>
              <w:pStyle w:val="Tablebody"/>
              <w:rPr>
                <w:lang w:eastAsia="ja-JP"/>
              </w:rPr>
            </w:pPr>
            <w:r>
              <w:rPr>
                <w:lang w:eastAsia="ja-JP"/>
              </w:rPr>
              <w:t>Reason code MUST be according to UNCL 7161 D.16B.</w:t>
            </w:r>
          </w:p>
        </w:tc>
        <w:tc>
          <w:tcPr>
            <w:tcW w:w="1085" w:type="dxa"/>
            <w:tcBorders>
              <w:top w:val="nil"/>
              <w:left w:val="nil"/>
              <w:bottom w:val="single" w:sz="4" w:space="0" w:color="auto"/>
              <w:right w:val="single" w:sz="4" w:space="0" w:color="auto"/>
            </w:tcBorders>
            <w:noWrap/>
            <w:hideMark/>
          </w:tcPr>
          <w:p w14:paraId="11ED7263" w14:textId="77777777" w:rsidR="00865015" w:rsidRDefault="00865015" w:rsidP="00E77ECE">
            <w:pPr>
              <w:pStyle w:val="Tablebody"/>
              <w:rPr>
                <w:lang w:eastAsia="ja-JP"/>
              </w:rPr>
            </w:pPr>
            <w:r>
              <w:rPr>
                <w:lang w:eastAsia="ja-JP"/>
              </w:rPr>
              <w:t>fatal</w:t>
            </w:r>
          </w:p>
        </w:tc>
      </w:tr>
      <w:tr w:rsidR="00865015" w14:paraId="0B21031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8830DED" w14:textId="77777777" w:rsidR="00865015" w:rsidRDefault="00865015" w:rsidP="00E77ECE">
            <w:pPr>
              <w:pStyle w:val="Tablebody"/>
              <w:rPr>
                <w:lang w:eastAsia="ja-JP"/>
              </w:rPr>
            </w:pPr>
            <w:r>
              <w:rPr>
                <w:lang w:eastAsia="ja-JP"/>
              </w:rPr>
              <w:t>PEPPOL-EN16931-CL006</w:t>
            </w:r>
          </w:p>
        </w:tc>
        <w:tc>
          <w:tcPr>
            <w:tcW w:w="6967" w:type="dxa"/>
            <w:tcBorders>
              <w:top w:val="nil"/>
              <w:left w:val="nil"/>
              <w:bottom w:val="single" w:sz="4" w:space="0" w:color="auto"/>
              <w:right w:val="single" w:sz="4" w:space="0" w:color="auto"/>
            </w:tcBorders>
            <w:noWrap/>
            <w:hideMark/>
          </w:tcPr>
          <w:p w14:paraId="56BA42D8" w14:textId="77777777" w:rsidR="00865015" w:rsidRDefault="00865015" w:rsidP="00E77ECE">
            <w:pPr>
              <w:pStyle w:val="Tablebody"/>
              <w:rPr>
                <w:lang w:eastAsia="ja-JP"/>
              </w:rPr>
            </w:pPr>
            <w:r>
              <w:rPr>
                <w:lang w:eastAsia="ja-JP"/>
              </w:rPr>
              <w:t>Invoice period description code must be according to UNCL 2005 D.16B.</w:t>
            </w:r>
          </w:p>
        </w:tc>
        <w:tc>
          <w:tcPr>
            <w:tcW w:w="1085" w:type="dxa"/>
            <w:tcBorders>
              <w:top w:val="nil"/>
              <w:left w:val="nil"/>
              <w:bottom w:val="single" w:sz="4" w:space="0" w:color="auto"/>
              <w:right w:val="single" w:sz="4" w:space="0" w:color="auto"/>
            </w:tcBorders>
            <w:noWrap/>
            <w:hideMark/>
          </w:tcPr>
          <w:p w14:paraId="42A33B26" w14:textId="77777777" w:rsidR="00865015" w:rsidRDefault="00865015" w:rsidP="00E77ECE">
            <w:pPr>
              <w:pStyle w:val="Tablebody"/>
              <w:rPr>
                <w:lang w:eastAsia="ja-JP"/>
              </w:rPr>
            </w:pPr>
            <w:r>
              <w:rPr>
                <w:lang w:eastAsia="ja-JP"/>
              </w:rPr>
              <w:t>fatal</w:t>
            </w:r>
          </w:p>
        </w:tc>
      </w:tr>
      <w:tr w:rsidR="00865015" w14:paraId="0738631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C812F01" w14:textId="77777777" w:rsidR="00865015" w:rsidRDefault="00865015" w:rsidP="00E77ECE">
            <w:pPr>
              <w:pStyle w:val="Tablebody"/>
              <w:rPr>
                <w:lang w:eastAsia="ja-JP"/>
              </w:rPr>
            </w:pPr>
            <w:r>
              <w:rPr>
                <w:lang w:eastAsia="ja-JP"/>
              </w:rPr>
              <w:t>PEPPOL-EN16931-CL007</w:t>
            </w:r>
          </w:p>
        </w:tc>
        <w:tc>
          <w:tcPr>
            <w:tcW w:w="6967" w:type="dxa"/>
            <w:tcBorders>
              <w:top w:val="nil"/>
              <w:left w:val="nil"/>
              <w:bottom w:val="single" w:sz="4" w:space="0" w:color="auto"/>
              <w:right w:val="single" w:sz="4" w:space="0" w:color="auto"/>
            </w:tcBorders>
            <w:noWrap/>
            <w:hideMark/>
          </w:tcPr>
          <w:p w14:paraId="52F4E712" w14:textId="77777777" w:rsidR="00865015" w:rsidRDefault="00865015" w:rsidP="00E77ECE">
            <w:pPr>
              <w:pStyle w:val="Tablebody"/>
              <w:rPr>
                <w:lang w:eastAsia="ja-JP"/>
              </w:rPr>
            </w:pPr>
            <w:r>
              <w:rPr>
                <w:lang w:eastAsia="ja-JP"/>
              </w:rPr>
              <w:t>Currency code must be according to ISO 4217:2005</w:t>
            </w:r>
          </w:p>
        </w:tc>
        <w:tc>
          <w:tcPr>
            <w:tcW w:w="1085" w:type="dxa"/>
            <w:tcBorders>
              <w:top w:val="nil"/>
              <w:left w:val="nil"/>
              <w:bottom w:val="single" w:sz="4" w:space="0" w:color="auto"/>
              <w:right w:val="single" w:sz="4" w:space="0" w:color="auto"/>
            </w:tcBorders>
            <w:noWrap/>
            <w:hideMark/>
          </w:tcPr>
          <w:p w14:paraId="18516FBD" w14:textId="77777777" w:rsidR="00865015" w:rsidRDefault="00865015" w:rsidP="00E77ECE">
            <w:pPr>
              <w:pStyle w:val="Tablebody"/>
              <w:rPr>
                <w:lang w:eastAsia="ja-JP"/>
              </w:rPr>
            </w:pPr>
            <w:r>
              <w:rPr>
                <w:lang w:eastAsia="ja-JP"/>
              </w:rPr>
              <w:t>fatal</w:t>
            </w:r>
          </w:p>
        </w:tc>
      </w:tr>
      <w:tr w:rsidR="00865015" w14:paraId="20A20D5A"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93EB430" w14:textId="77777777" w:rsidR="00865015" w:rsidRDefault="00865015" w:rsidP="00E77ECE">
            <w:pPr>
              <w:pStyle w:val="Tablebody"/>
              <w:rPr>
                <w:lang w:eastAsia="ja-JP"/>
              </w:rPr>
            </w:pPr>
            <w:r>
              <w:rPr>
                <w:lang w:eastAsia="ja-JP"/>
              </w:rPr>
              <w:t>PEPPOL-EN16931-CL008</w:t>
            </w:r>
          </w:p>
        </w:tc>
        <w:tc>
          <w:tcPr>
            <w:tcW w:w="6967" w:type="dxa"/>
            <w:tcBorders>
              <w:top w:val="nil"/>
              <w:left w:val="nil"/>
              <w:bottom w:val="single" w:sz="4" w:space="0" w:color="auto"/>
              <w:right w:val="single" w:sz="4" w:space="0" w:color="auto"/>
            </w:tcBorders>
            <w:noWrap/>
            <w:hideMark/>
          </w:tcPr>
          <w:p w14:paraId="159363D1" w14:textId="77777777" w:rsidR="00865015" w:rsidRDefault="00865015" w:rsidP="00E77ECE">
            <w:pPr>
              <w:pStyle w:val="Tablebody"/>
              <w:rPr>
                <w:lang w:eastAsia="ja-JP"/>
              </w:rPr>
            </w:pPr>
            <w:r>
              <w:rPr>
                <w:lang w:eastAsia="ja-JP"/>
              </w:rPr>
              <w:t>Electronic address identifier scheme must be from the codelist "Electronic Address Identifier Scheme"</w:t>
            </w:r>
          </w:p>
        </w:tc>
        <w:tc>
          <w:tcPr>
            <w:tcW w:w="1085" w:type="dxa"/>
            <w:tcBorders>
              <w:top w:val="nil"/>
              <w:left w:val="nil"/>
              <w:bottom w:val="single" w:sz="4" w:space="0" w:color="auto"/>
              <w:right w:val="single" w:sz="4" w:space="0" w:color="auto"/>
            </w:tcBorders>
            <w:noWrap/>
            <w:hideMark/>
          </w:tcPr>
          <w:p w14:paraId="5268FC40" w14:textId="77777777" w:rsidR="00865015" w:rsidRDefault="00865015" w:rsidP="00E77ECE">
            <w:pPr>
              <w:pStyle w:val="Tablebody"/>
              <w:rPr>
                <w:lang w:eastAsia="ja-JP"/>
              </w:rPr>
            </w:pPr>
            <w:r>
              <w:rPr>
                <w:lang w:eastAsia="ja-JP"/>
              </w:rPr>
              <w:t>fatal</w:t>
            </w:r>
          </w:p>
        </w:tc>
      </w:tr>
      <w:tr w:rsidR="00865015" w14:paraId="661EBE8C"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3E6F0F8" w14:textId="77777777" w:rsidR="00865015" w:rsidRDefault="00865015" w:rsidP="00E77ECE">
            <w:pPr>
              <w:pStyle w:val="Tablebody"/>
              <w:rPr>
                <w:lang w:eastAsia="ja-JP"/>
              </w:rPr>
            </w:pPr>
            <w:r>
              <w:rPr>
                <w:lang w:eastAsia="ja-JP"/>
              </w:rPr>
              <w:t>PEPPOL-EN16931-F001</w:t>
            </w:r>
          </w:p>
        </w:tc>
        <w:tc>
          <w:tcPr>
            <w:tcW w:w="6967" w:type="dxa"/>
            <w:tcBorders>
              <w:top w:val="nil"/>
              <w:left w:val="nil"/>
              <w:bottom w:val="single" w:sz="4" w:space="0" w:color="auto"/>
              <w:right w:val="single" w:sz="4" w:space="0" w:color="auto"/>
            </w:tcBorders>
            <w:noWrap/>
            <w:hideMark/>
          </w:tcPr>
          <w:p w14:paraId="4DB70135" w14:textId="77777777" w:rsidR="00865015" w:rsidRDefault="00865015" w:rsidP="00E77ECE">
            <w:pPr>
              <w:pStyle w:val="Tablebody"/>
              <w:rPr>
                <w:lang w:eastAsia="ja-JP"/>
              </w:rPr>
            </w:pPr>
            <w:r>
              <w:rPr>
                <w:lang w:eastAsia="ja-JP"/>
              </w:rPr>
              <w:t>A date MUST be formatted YYYY-MM-DD.</w:t>
            </w:r>
          </w:p>
        </w:tc>
        <w:tc>
          <w:tcPr>
            <w:tcW w:w="1085" w:type="dxa"/>
            <w:tcBorders>
              <w:top w:val="nil"/>
              <w:left w:val="nil"/>
              <w:bottom w:val="single" w:sz="4" w:space="0" w:color="auto"/>
              <w:right w:val="single" w:sz="4" w:space="0" w:color="auto"/>
            </w:tcBorders>
            <w:noWrap/>
            <w:hideMark/>
          </w:tcPr>
          <w:p w14:paraId="00B6210E" w14:textId="77777777" w:rsidR="00865015" w:rsidRDefault="00865015" w:rsidP="00E77ECE">
            <w:pPr>
              <w:pStyle w:val="Tablebody"/>
              <w:rPr>
                <w:lang w:eastAsia="ja-JP"/>
              </w:rPr>
            </w:pPr>
            <w:r>
              <w:rPr>
                <w:lang w:eastAsia="ja-JP"/>
              </w:rPr>
              <w:t>fatal</w:t>
            </w:r>
          </w:p>
        </w:tc>
      </w:tr>
      <w:tr w:rsidR="00865015" w14:paraId="76496B4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480DDFF" w14:textId="77777777" w:rsidR="00865015" w:rsidRDefault="00865015" w:rsidP="00E77ECE">
            <w:pPr>
              <w:pStyle w:val="Tablebody"/>
              <w:rPr>
                <w:lang w:eastAsia="ja-JP"/>
              </w:rPr>
            </w:pPr>
            <w:r>
              <w:rPr>
                <w:lang w:eastAsia="ja-JP"/>
              </w:rPr>
              <w:t>PEPPOL-EN16931-P0100</w:t>
            </w:r>
          </w:p>
        </w:tc>
        <w:tc>
          <w:tcPr>
            <w:tcW w:w="6967" w:type="dxa"/>
            <w:tcBorders>
              <w:top w:val="nil"/>
              <w:left w:val="nil"/>
              <w:bottom w:val="single" w:sz="4" w:space="0" w:color="auto"/>
              <w:right w:val="single" w:sz="4" w:space="0" w:color="auto"/>
            </w:tcBorders>
            <w:noWrap/>
            <w:hideMark/>
          </w:tcPr>
          <w:p w14:paraId="1ED15C7A" w14:textId="77777777" w:rsidR="00865015" w:rsidRDefault="00865015" w:rsidP="00E77ECE">
            <w:pPr>
              <w:pStyle w:val="Tablebody"/>
              <w:rPr>
                <w:lang w:eastAsia="ja-JP"/>
              </w:rPr>
            </w:pPr>
            <w:r>
              <w:rPr>
                <w:lang w:eastAsia="ja-JP"/>
              </w:rPr>
              <w:t>Invoice type code MUST be set according to the profile.</w:t>
            </w:r>
          </w:p>
        </w:tc>
        <w:tc>
          <w:tcPr>
            <w:tcW w:w="1085" w:type="dxa"/>
            <w:tcBorders>
              <w:top w:val="nil"/>
              <w:left w:val="nil"/>
              <w:bottom w:val="single" w:sz="4" w:space="0" w:color="auto"/>
              <w:right w:val="single" w:sz="4" w:space="0" w:color="auto"/>
            </w:tcBorders>
            <w:noWrap/>
            <w:hideMark/>
          </w:tcPr>
          <w:p w14:paraId="60D569D1" w14:textId="77777777" w:rsidR="00865015" w:rsidRDefault="00865015" w:rsidP="00E77ECE">
            <w:pPr>
              <w:pStyle w:val="Tablebody"/>
              <w:rPr>
                <w:lang w:eastAsia="ja-JP"/>
              </w:rPr>
            </w:pPr>
            <w:r>
              <w:rPr>
                <w:lang w:eastAsia="ja-JP"/>
              </w:rPr>
              <w:t>fatal</w:t>
            </w:r>
          </w:p>
        </w:tc>
      </w:tr>
      <w:tr w:rsidR="00865015" w14:paraId="369ACB3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9A5D317" w14:textId="77777777" w:rsidR="00865015" w:rsidRDefault="00865015" w:rsidP="00E77ECE">
            <w:pPr>
              <w:pStyle w:val="Tablebody"/>
              <w:rPr>
                <w:lang w:eastAsia="ja-JP"/>
              </w:rPr>
            </w:pPr>
            <w:r>
              <w:rPr>
                <w:lang w:eastAsia="ja-JP"/>
              </w:rPr>
              <w:t>PEPPOL-EN16931-P0101</w:t>
            </w:r>
          </w:p>
        </w:tc>
        <w:tc>
          <w:tcPr>
            <w:tcW w:w="6967" w:type="dxa"/>
            <w:tcBorders>
              <w:top w:val="nil"/>
              <w:left w:val="nil"/>
              <w:bottom w:val="single" w:sz="4" w:space="0" w:color="auto"/>
              <w:right w:val="single" w:sz="4" w:space="0" w:color="auto"/>
            </w:tcBorders>
            <w:noWrap/>
            <w:hideMark/>
          </w:tcPr>
          <w:p w14:paraId="69A0180F" w14:textId="77777777" w:rsidR="00865015" w:rsidRDefault="00865015" w:rsidP="00E77ECE">
            <w:pPr>
              <w:pStyle w:val="Tablebody"/>
              <w:rPr>
                <w:lang w:eastAsia="ja-JP"/>
              </w:rPr>
            </w:pPr>
            <w:r>
              <w:rPr>
                <w:lang w:eastAsia="ja-JP"/>
              </w:rPr>
              <w:t>Credit note type code MUST be set according to the profile.</w:t>
            </w:r>
          </w:p>
        </w:tc>
        <w:tc>
          <w:tcPr>
            <w:tcW w:w="1085" w:type="dxa"/>
            <w:tcBorders>
              <w:top w:val="nil"/>
              <w:left w:val="nil"/>
              <w:bottom w:val="single" w:sz="4" w:space="0" w:color="auto"/>
              <w:right w:val="single" w:sz="4" w:space="0" w:color="auto"/>
            </w:tcBorders>
            <w:noWrap/>
            <w:hideMark/>
          </w:tcPr>
          <w:p w14:paraId="3DC7D748" w14:textId="77777777" w:rsidR="00865015" w:rsidRDefault="00865015" w:rsidP="00E77ECE">
            <w:pPr>
              <w:pStyle w:val="Tablebody"/>
              <w:rPr>
                <w:lang w:eastAsia="ja-JP"/>
              </w:rPr>
            </w:pPr>
            <w:r>
              <w:rPr>
                <w:lang w:eastAsia="ja-JP"/>
              </w:rPr>
              <w:t>fatal</w:t>
            </w:r>
          </w:p>
        </w:tc>
      </w:tr>
      <w:tr w:rsidR="00865015" w14:paraId="774BF70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B72993A" w14:textId="77777777" w:rsidR="00865015" w:rsidRDefault="00865015" w:rsidP="00E77ECE">
            <w:pPr>
              <w:pStyle w:val="Tablebody"/>
              <w:rPr>
                <w:lang w:eastAsia="ja-JP"/>
              </w:rPr>
            </w:pPr>
            <w:r>
              <w:rPr>
                <w:lang w:eastAsia="ja-JP"/>
              </w:rPr>
              <w:t>PEPPOL-EN16931-P0104</w:t>
            </w:r>
          </w:p>
        </w:tc>
        <w:tc>
          <w:tcPr>
            <w:tcW w:w="6967" w:type="dxa"/>
            <w:tcBorders>
              <w:top w:val="nil"/>
              <w:left w:val="nil"/>
              <w:bottom w:val="single" w:sz="4" w:space="0" w:color="auto"/>
              <w:right w:val="single" w:sz="4" w:space="0" w:color="auto"/>
            </w:tcBorders>
            <w:noWrap/>
            <w:hideMark/>
          </w:tcPr>
          <w:p w14:paraId="266D3245" w14:textId="77777777" w:rsidR="00865015" w:rsidRDefault="00865015" w:rsidP="00E77ECE">
            <w:pPr>
              <w:pStyle w:val="Tablebody"/>
              <w:rPr>
                <w:lang w:eastAsia="ja-JP"/>
              </w:rPr>
            </w:pPr>
            <w:r>
              <w:rPr>
                <w:lang w:eastAsia="ja-JP"/>
              </w:rPr>
              <w:t>Tax Category G MUST be used when exemption reason code is VATEX-EU-G</w:t>
            </w:r>
          </w:p>
        </w:tc>
        <w:tc>
          <w:tcPr>
            <w:tcW w:w="1085" w:type="dxa"/>
            <w:tcBorders>
              <w:top w:val="nil"/>
              <w:left w:val="nil"/>
              <w:bottom w:val="single" w:sz="4" w:space="0" w:color="auto"/>
              <w:right w:val="single" w:sz="4" w:space="0" w:color="auto"/>
            </w:tcBorders>
            <w:noWrap/>
            <w:hideMark/>
          </w:tcPr>
          <w:p w14:paraId="462E3FA2" w14:textId="77777777" w:rsidR="00865015" w:rsidRDefault="00865015" w:rsidP="00E77ECE">
            <w:pPr>
              <w:pStyle w:val="Tablebody"/>
              <w:rPr>
                <w:lang w:eastAsia="ja-JP"/>
              </w:rPr>
            </w:pPr>
            <w:r>
              <w:rPr>
                <w:lang w:eastAsia="ja-JP"/>
              </w:rPr>
              <w:t>fatal</w:t>
            </w:r>
          </w:p>
        </w:tc>
      </w:tr>
      <w:tr w:rsidR="00865015" w14:paraId="0F97C5BC"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3850A4D4" w14:textId="77777777" w:rsidR="00865015" w:rsidRDefault="00865015" w:rsidP="00E77ECE">
            <w:pPr>
              <w:pStyle w:val="Tablebody"/>
              <w:rPr>
                <w:lang w:eastAsia="ja-JP"/>
              </w:rPr>
            </w:pPr>
            <w:r>
              <w:rPr>
                <w:lang w:eastAsia="ja-JP"/>
              </w:rPr>
              <w:t>PEPPOL-EN16931-P0105</w:t>
            </w:r>
          </w:p>
        </w:tc>
        <w:tc>
          <w:tcPr>
            <w:tcW w:w="6967" w:type="dxa"/>
            <w:tcBorders>
              <w:top w:val="nil"/>
              <w:left w:val="nil"/>
              <w:bottom w:val="single" w:sz="4" w:space="0" w:color="auto"/>
              <w:right w:val="single" w:sz="4" w:space="0" w:color="auto"/>
            </w:tcBorders>
            <w:noWrap/>
            <w:hideMark/>
          </w:tcPr>
          <w:p w14:paraId="08D03867" w14:textId="77777777" w:rsidR="00865015" w:rsidRDefault="00865015" w:rsidP="00E77ECE">
            <w:pPr>
              <w:pStyle w:val="Tablebody"/>
              <w:rPr>
                <w:lang w:eastAsia="ja-JP"/>
              </w:rPr>
            </w:pPr>
            <w:r>
              <w:rPr>
                <w:lang w:eastAsia="ja-JP"/>
              </w:rPr>
              <w:t>Tax Category O MUST be used when exemption reason code is VATEX-EU-O</w:t>
            </w:r>
          </w:p>
        </w:tc>
        <w:tc>
          <w:tcPr>
            <w:tcW w:w="1085" w:type="dxa"/>
            <w:tcBorders>
              <w:top w:val="nil"/>
              <w:left w:val="nil"/>
              <w:bottom w:val="single" w:sz="4" w:space="0" w:color="auto"/>
              <w:right w:val="single" w:sz="4" w:space="0" w:color="auto"/>
            </w:tcBorders>
            <w:noWrap/>
            <w:hideMark/>
          </w:tcPr>
          <w:p w14:paraId="371083A9" w14:textId="77777777" w:rsidR="00865015" w:rsidRDefault="00865015" w:rsidP="00E77ECE">
            <w:pPr>
              <w:pStyle w:val="Tablebody"/>
              <w:rPr>
                <w:lang w:eastAsia="ja-JP"/>
              </w:rPr>
            </w:pPr>
            <w:r>
              <w:rPr>
                <w:lang w:eastAsia="ja-JP"/>
              </w:rPr>
              <w:t>fatal</w:t>
            </w:r>
          </w:p>
        </w:tc>
      </w:tr>
      <w:tr w:rsidR="00865015" w14:paraId="35407B1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C8980E2" w14:textId="77777777" w:rsidR="00865015" w:rsidRDefault="00865015" w:rsidP="00E77ECE">
            <w:pPr>
              <w:pStyle w:val="Tablebody"/>
              <w:rPr>
                <w:lang w:eastAsia="ja-JP"/>
              </w:rPr>
            </w:pPr>
            <w:r>
              <w:rPr>
                <w:lang w:eastAsia="ja-JP"/>
              </w:rPr>
              <w:t>PEPPOL-EN16931-P0106</w:t>
            </w:r>
          </w:p>
        </w:tc>
        <w:tc>
          <w:tcPr>
            <w:tcW w:w="6967" w:type="dxa"/>
            <w:tcBorders>
              <w:top w:val="nil"/>
              <w:left w:val="nil"/>
              <w:bottom w:val="single" w:sz="4" w:space="0" w:color="auto"/>
              <w:right w:val="single" w:sz="4" w:space="0" w:color="auto"/>
            </w:tcBorders>
            <w:noWrap/>
            <w:hideMark/>
          </w:tcPr>
          <w:p w14:paraId="522231CC" w14:textId="77777777" w:rsidR="00865015" w:rsidRDefault="00865015" w:rsidP="00E77ECE">
            <w:pPr>
              <w:pStyle w:val="Tablebody"/>
              <w:rPr>
                <w:lang w:eastAsia="ja-JP"/>
              </w:rPr>
            </w:pPr>
            <w:r>
              <w:rPr>
                <w:lang w:eastAsia="ja-JP"/>
              </w:rPr>
              <w:t>Tax Category K MUST be used when exemption reason code is VATEX-EU-IC</w:t>
            </w:r>
          </w:p>
        </w:tc>
        <w:tc>
          <w:tcPr>
            <w:tcW w:w="1085" w:type="dxa"/>
            <w:tcBorders>
              <w:top w:val="nil"/>
              <w:left w:val="nil"/>
              <w:bottom w:val="single" w:sz="4" w:space="0" w:color="auto"/>
              <w:right w:val="single" w:sz="4" w:space="0" w:color="auto"/>
            </w:tcBorders>
            <w:noWrap/>
            <w:hideMark/>
          </w:tcPr>
          <w:p w14:paraId="04DD34D5" w14:textId="77777777" w:rsidR="00865015" w:rsidRDefault="00865015" w:rsidP="00E77ECE">
            <w:pPr>
              <w:pStyle w:val="Tablebody"/>
              <w:rPr>
                <w:lang w:eastAsia="ja-JP"/>
              </w:rPr>
            </w:pPr>
            <w:r>
              <w:rPr>
                <w:lang w:eastAsia="ja-JP"/>
              </w:rPr>
              <w:t>fatal</w:t>
            </w:r>
          </w:p>
        </w:tc>
      </w:tr>
      <w:tr w:rsidR="00865015" w14:paraId="2E2DC21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5BDEAAF" w14:textId="77777777" w:rsidR="00865015" w:rsidRDefault="00865015" w:rsidP="00E77ECE">
            <w:pPr>
              <w:pStyle w:val="Tablebody"/>
              <w:rPr>
                <w:lang w:eastAsia="ja-JP"/>
              </w:rPr>
            </w:pPr>
            <w:r>
              <w:rPr>
                <w:lang w:eastAsia="ja-JP"/>
              </w:rPr>
              <w:t>PEPPOL-EN16931-P0107</w:t>
            </w:r>
          </w:p>
        </w:tc>
        <w:tc>
          <w:tcPr>
            <w:tcW w:w="6967" w:type="dxa"/>
            <w:tcBorders>
              <w:top w:val="nil"/>
              <w:left w:val="nil"/>
              <w:bottom w:val="single" w:sz="4" w:space="0" w:color="auto"/>
              <w:right w:val="single" w:sz="4" w:space="0" w:color="auto"/>
            </w:tcBorders>
            <w:noWrap/>
            <w:hideMark/>
          </w:tcPr>
          <w:p w14:paraId="61E0F531" w14:textId="77777777" w:rsidR="00865015" w:rsidRDefault="00865015" w:rsidP="00E77ECE">
            <w:pPr>
              <w:pStyle w:val="Tablebody"/>
              <w:rPr>
                <w:lang w:eastAsia="ja-JP"/>
              </w:rPr>
            </w:pPr>
            <w:r>
              <w:rPr>
                <w:lang w:eastAsia="ja-JP"/>
              </w:rPr>
              <w:t>Tax Category AE MUST be used when exemption reason code is VATEX-EU-AE</w:t>
            </w:r>
          </w:p>
        </w:tc>
        <w:tc>
          <w:tcPr>
            <w:tcW w:w="1085" w:type="dxa"/>
            <w:tcBorders>
              <w:top w:val="nil"/>
              <w:left w:val="nil"/>
              <w:bottom w:val="single" w:sz="4" w:space="0" w:color="auto"/>
              <w:right w:val="single" w:sz="4" w:space="0" w:color="auto"/>
            </w:tcBorders>
            <w:noWrap/>
            <w:hideMark/>
          </w:tcPr>
          <w:p w14:paraId="0E2B4CCB" w14:textId="77777777" w:rsidR="00865015" w:rsidRDefault="00865015" w:rsidP="00E77ECE">
            <w:pPr>
              <w:pStyle w:val="Tablebody"/>
              <w:rPr>
                <w:lang w:eastAsia="ja-JP"/>
              </w:rPr>
            </w:pPr>
            <w:r>
              <w:rPr>
                <w:lang w:eastAsia="ja-JP"/>
              </w:rPr>
              <w:t>fatal</w:t>
            </w:r>
          </w:p>
        </w:tc>
      </w:tr>
      <w:tr w:rsidR="00865015" w14:paraId="776B7D2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C7CBF7B" w14:textId="77777777" w:rsidR="00865015" w:rsidRDefault="00865015" w:rsidP="00E77ECE">
            <w:pPr>
              <w:pStyle w:val="Tablebody"/>
              <w:rPr>
                <w:lang w:eastAsia="ja-JP"/>
              </w:rPr>
            </w:pPr>
            <w:r>
              <w:rPr>
                <w:lang w:eastAsia="ja-JP"/>
              </w:rPr>
              <w:t>PEPPOL-EN16931-P0108</w:t>
            </w:r>
          </w:p>
        </w:tc>
        <w:tc>
          <w:tcPr>
            <w:tcW w:w="6967" w:type="dxa"/>
            <w:tcBorders>
              <w:top w:val="nil"/>
              <w:left w:val="nil"/>
              <w:bottom w:val="single" w:sz="4" w:space="0" w:color="auto"/>
              <w:right w:val="single" w:sz="4" w:space="0" w:color="auto"/>
            </w:tcBorders>
            <w:noWrap/>
            <w:hideMark/>
          </w:tcPr>
          <w:p w14:paraId="48CAAF92" w14:textId="77777777" w:rsidR="00865015" w:rsidRDefault="00865015" w:rsidP="00E77ECE">
            <w:pPr>
              <w:pStyle w:val="Tablebody"/>
              <w:rPr>
                <w:lang w:eastAsia="ja-JP"/>
              </w:rPr>
            </w:pPr>
            <w:r>
              <w:rPr>
                <w:lang w:eastAsia="ja-JP"/>
              </w:rPr>
              <w:t>Tax Category E MUST be used when exemption reason code is VATEX-EU-D</w:t>
            </w:r>
          </w:p>
        </w:tc>
        <w:tc>
          <w:tcPr>
            <w:tcW w:w="1085" w:type="dxa"/>
            <w:tcBorders>
              <w:top w:val="nil"/>
              <w:left w:val="nil"/>
              <w:bottom w:val="single" w:sz="4" w:space="0" w:color="auto"/>
              <w:right w:val="single" w:sz="4" w:space="0" w:color="auto"/>
            </w:tcBorders>
            <w:noWrap/>
            <w:hideMark/>
          </w:tcPr>
          <w:p w14:paraId="22BE3E5F" w14:textId="77777777" w:rsidR="00865015" w:rsidRDefault="00865015" w:rsidP="00E77ECE">
            <w:pPr>
              <w:pStyle w:val="Tablebody"/>
              <w:rPr>
                <w:lang w:eastAsia="ja-JP"/>
              </w:rPr>
            </w:pPr>
            <w:r>
              <w:rPr>
                <w:lang w:eastAsia="ja-JP"/>
              </w:rPr>
              <w:t>fatal</w:t>
            </w:r>
          </w:p>
        </w:tc>
      </w:tr>
      <w:tr w:rsidR="00865015" w14:paraId="2A88E45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1AE302A" w14:textId="77777777" w:rsidR="00865015" w:rsidRDefault="00865015" w:rsidP="00E77ECE">
            <w:pPr>
              <w:pStyle w:val="Tablebody"/>
              <w:rPr>
                <w:lang w:eastAsia="ja-JP"/>
              </w:rPr>
            </w:pPr>
            <w:r>
              <w:rPr>
                <w:lang w:eastAsia="ja-JP"/>
              </w:rPr>
              <w:t>PEPPOL-EN16931-P0109</w:t>
            </w:r>
          </w:p>
        </w:tc>
        <w:tc>
          <w:tcPr>
            <w:tcW w:w="6967" w:type="dxa"/>
            <w:tcBorders>
              <w:top w:val="nil"/>
              <w:left w:val="nil"/>
              <w:bottom w:val="single" w:sz="4" w:space="0" w:color="auto"/>
              <w:right w:val="single" w:sz="4" w:space="0" w:color="auto"/>
            </w:tcBorders>
            <w:noWrap/>
            <w:hideMark/>
          </w:tcPr>
          <w:p w14:paraId="427AAF2C" w14:textId="77777777" w:rsidR="00865015" w:rsidRDefault="00865015" w:rsidP="00E77ECE">
            <w:pPr>
              <w:pStyle w:val="Tablebody"/>
              <w:rPr>
                <w:lang w:eastAsia="ja-JP"/>
              </w:rPr>
            </w:pPr>
            <w:r>
              <w:rPr>
                <w:lang w:eastAsia="ja-JP"/>
              </w:rPr>
              <w:t>Tax Category E MUST be used when exemption reason code is VATEX-EU-F</w:t>
            </w:r>
          </w:p>
        </w:tc>
        <w:tc>
          <w:tcPr>
            <w:tcW w:w="1085" w:type="dxa"/>
            <w:tcBorders>
              <w:top w:val="nil"/>
              <w:left w:val="nil"/>
              <w:bottom w:val="single" w:sz="4" w:space="0" w:color="auto"/>
              <w:right w:val="single" w:sz="4" w:space="0" w:color="auto"/>
            </w:tcBorders>
            <w:noWrap/>
            <w:hideMark/>
          </w:tcPr>
          <w:p w14:paraId="779F04D2" w14:textId="77777777" w:rsidR="00865015" w:rsidRDefault="00865015" w:rsidP="00E77ECE">
            <w:pPr>
              <w:pStyle w:val="Tablebody"/>
              <w:rPr>
                <w:lang w:eastAsia="ja-JP"/>
              </w:rPr>
            </w:pPr>
            <w:r>
              <w:rPr>
                <w:lang w:eastAsia="ja-JP"/>
              </w:rPr>
              <w:t>fatal</w:t>
            </w:r>
          </w:p>
        </w:tc>
      </w:tr>
      <w:tr w:rsidR="00865015" w14:paraId="442100C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0AC1DB1" w14:textId="77777777" w:rsidR="00865015" w:rsidRDefault="00865015" w:rsidP="00E77ECE">
            <w:pPr>
              <w:pStyle w:val="Tablebody"/>
              <w:rPr>
                <w:lang w:eastAsia="ja-JP"/>
              </w:rPr>
            </w:pPr>
            <w:r>
              <w:rPr>
                <w:lang w:eastAsia="ja-JP"/>
              </w:rPr>
              <w:t>PEPPOL-EN16931-P0110</w:t>
            </w:r>
          </w:p>
        </w:tc>
        <w:tc>
          <w:tcPr>
            <w:tcW w:w="6967" w:type="dxa"/>
            <w:tcBorders>
              <w:top w:val="nil"/>
              <w:left w:val="nil"/>
              <w:bottom w:val="single" w:sz="4" w:space="0" w:color="auto"/>
              <w:right w:val="single" w:sz="4" w:space="0" w:color="auto"/>
            </w:tcBorders>
            <w:noWrap/>
            <w:hideMark/>
          </w:tcPr>
          <w:p w14:paraId="45FBEB76" w14:textId="77777777" w:rsidR="00865015" w:rsidRDefault="00865015" w:rsidP="00E77ECE">
            <w:pPr>
              <w:pStyle w:val="Tablebody"/>
              <w:rPr>
                <w:lang w:eastAsia="ja-JP"/>
              </w:rPr>
            </w:pPr>
            <w:r>
              <w:rPr>
                <w:lang w:eastAsia="ja-JP"/>
              </w:rPr>
              <w:t>Tax Category E MUST be used when exemption reason code is VATEX-EU-I</w:t>
            </w:r>
          </w:p>
        </w:tc>
        <w:tc>
          <w:tcPr>
            <w:tcW w:w="1085" w:type="dxa"/>
            <w:tcBorders>
              <w:top w:val="nil"/>
              <w:left w:val="nil"/>
              <w:bottom w:val="single" w:sz="4" w:space="0" w:color="auto"/>
              <w:right w:val="single" w:sz="4" w:space="0" w:color="auto"/>
            </w:tcBorders>
            <w:noWrap/>
            <w:hideMark/>
          </w:tcPr>
          <w:p w14:paraId="6C84F7BD" w14:textId="77777777" w:rsidR="00865015" w:rsidRDefault="00865015" w:rsidP="00E77ECE">
            <w:pPr>
              <w:pStyle w:val="Tablebody"/>
              <w:rPr>
                <w:lang w:eastAsia="ja-JP"/>
              </w:rPr>
            </w:pPr>
            <w:r>
              <w:rPr>
                <w:lang w:eastAsia="ja-JP"/>
              </w:rPr>
              <w:t>fatal</w:t>
            </w:r>
          </w:p>
        </w:tc>
      </w:tr>
      <w:tr w:rsidR="00865015" w14:paraId="6611518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1269F97" w14:textId="77777777" w:rsidR="00865015" w:rsidRDefault="00865015" w:rsidP="00E77ECE">
            <w:pPr>
              <w:pStyle w:val="Tablebody"/>
              <w:rPr>
                <w:lang w:eastAsia="ja-JP"/>
              </w:rPr>
            </w:pPr>
            <w:r>
              <w:rPr>
                <w:lang w:eastAsia="ja-JP"/>
              </w:rPr>
              <w:t>PEPPOL-EN16931-P0111</w:t>
            </w:r>
          </w:p>
        </w:tc>
        <w:tc>
          <w:tcPr>
            <w:tcW w:w="6967" w:type="dxa"/>
            <w:tcBorders>
              <w:top w:val="nil"/>
              <w:left w:val="nil"/>
              <w:bottom w:val="single" w:sz="4" w:space="0" w:color="auto"/>
              <w:right w:val="single" w:sz="4" w:space="0" w:color="auto"/>
            </w:tcBorders>
            <w:noWrap/>
            <w:hideMark/>
          </w:tcPr>
          <w:p w14:paraId="01C53588" w14:textId="77777777" w:rsidR="00865015" w:rsidRDefault="00865015" w:rsidP="00E77ECE">
            <w:pPr>
              <w:pStyle w:val="Tablebody"/>
              <w:rPr>
                <w:lang w:eastAsia="ja-JP"/>
              </w:rPr>
            </w:pPr>
            <w:r>
              <w:rPr>
                <w:lang w:eastAsia="ja-JP"/>
              </w:rPr>
              <w:t>Tax Category E MUST be used when exemption reason code is VATEX-EU-J</w:t>
            </w:r>
          </w:p>
        </w:tc>
        <w:tc>
          <w:tcPr>
            <w:tcW w:w="1085" w:type="dxa"/>
            <w:tcBorders>
              <w:top w:val="nil"/>
              <w:left w:val="nil"/>
              <w:bottom w:val="single" w:sz="4" w:space="0" w:color="auto"/>
              <w:right w:val="single" w:sz="4" w:space="0" w:color="auto"/>
            </w:tcBorders>
            <w:noWrap/>
            <w:hideMark/>
          </w:tcPr>
          <w:p w14:paraId="05A35570" w14:textId="77777777" w:rsidR="00865015" w:rsidRDefault="00865015" w:rsidP="00E77ECE">
            <w:pPr>
              <w:pStyle w:val="Tablebody"/>
              <w:rPr>
                <w:lang w:eastAsia="ja-JP"/>
              </w:rPr>
            </w:pPr>
            <w:r>
              <w:rPr>
                <w:lang w:eastAsia="ja-JP"/>
              </w:rPr>
              <w:t>fatal</w:t>
            </w:r>
          </w:p>
        </w:tc>
      </w:tr>
      <w:tr w:rsidR="00865015" w14:paraId="129B1A5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17270F8" w14:textId="77777777" w:rsidR="00865015" w:rsidRDefault="00865015" w:rsidP="00E77ECE">
            <w:pPr>
              <w:pStyle w:val="Tablebody"/>
              <w:rPr>
                <w:lang w:eastAsia="ja-JP"/>
              </w:rPr>
            </w:pPr>
            <w:r>
              <w:rPr>
                <w:lang w:eastAsia="ja-JP"/>
              </w:rPr>
              <w:t>PEPPOL-EN16931-R001</w:t>
            </w:r>
          </w:p>
        </w:tc>
        <w:tc>
          <w:tcPr>
            <w:tcW w:w="6967" w:type="dxa"/>
            <w:tcBorders>
              <w:top w:val="nil"/>
              <w:left w:val="nil"/>
              <w:bottom w:val="single" w:sz="4" w:space="0" w:color="auto"/>
              <w:right w:val="single" w:sz="4" w:space="0" w:color="auto"/>
            </w:tcBorders>
            <w:noWrap/>
            <w:hideMark/>
          </w:tcPr>
          <w:p w14:paraId="5E64B415" w14:textId="77777777" w:rsidR="00865015" w:rsidRDefault="00865015" w:rsidP="00E77ECE">
            <w:pPr>
              <w:pStyle w:val="Tablebody"/>
              <w:rPr>
                <w:lang w:eastAsia="ja-JP"/>
              </w:rPr>
            </w:pPr>
            <w:r>
              <w:rPr>
                <w:lang w:eastAsia="ja-JP"/>
              </w:rPr>
              <w:t>Business process MUST be provided.</w:t>
            </w:r>
          </w:p>
        </w:tc>
        <w:tc>
          <w:tcPr>
            <w:tcW w:w="1085" w:type="dxa"/>
            <w:tcBorders>
              <w:top w:val="nil"/>
              <w:left w:val="nil"/>
              <w:bottom w:val="single" w:sz="4" w:space="0" w:color="auto"/>
              <w:right w:val="single" w:sz="4" w:space="0" w:color="auto"/>
            </w:tcBorders>
            <w:noWrap/>
            <w:hideMark/>
          </w:tcPr>
          <w:p w14:paraId="585D693C" w14:textId="77777777" w:rsidR="00865015" w:rsidRDefault="00865015" w:rsidP="00E77ECE">
            <w:pPr>
              <w:pStyle w:val="Tablebody"/>
              <w:rPr>
                <w:lang w:eastAsia="ja-JP"/>
              </w:rPr>
            </w:pPr>
            <w:r>
              <w:rPr>
                <w:lang w:eastAsia="ja-JP"/>
              </w:rPr>
              <w:t>fatal</w:t>
            </w:r>
          </w:p>
        </w:tc>
      </w:tr>
      <w:tr w:rsidR="00865015" w14:paraId="1B2F4AE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34D17AC" w14:textId="77777777" w:rsidR="00865015" w:rsidRDefault="00865015" w:rsidP="00E77ECE">
            <w:pPr>
              <w:pStyle w:val="Tablebody"/>
              <w:rPr>
                <w:lang w:eastAsia="ja-JP"/>
              </w:rPr>
            </w:pPr>
            <w:r>
              <w:rPr>
                <w:lang w:eastAsia="ja-JP"/>
              </w:rPr>
              <w:t>PEPPOL-EN16931-R002</w:t>
            </w:r>
          </w:p>
        </w:tc>
        <w:tc>
          <w:tcPr>
            <w:tcW w:w="6967" w:type="dxa"/>
            <w:tcBorders>
              <w:top w:val="nil"/>
              <w:left w:val="nil"/>
              <w:bottom w:val="single" w:sz="4" w:space="0" w:color="auto"/>
              <w:right w:val="single" w:sz="4" w:space="0" w:color="auto"/>
            </w:tcBorders>
            <w:noWrap/>
            <w:hideMark/>
          </w:tcPr>
          <w:p w14:paraId="1F920C8F" w14:textId="77777777" w:rsidR="00865015" w:rsidRDefault="00865015" w:rsidP="00E77ECE">
            <w:pPr>
              <w:pStyle w:val="Tablebody"/>
              <w:rPr>
                <w:lang w:eastAsia="ja-JP"/>
              </w:rPr>
            </w:pPr>
            <w:r>
              <w:rPr>
                <w:lang w:eastAsia="ja-JP"/>
              </w:rPr>
              <w:t>No more than one note is allowed on document level.</w:t>
            </w:r>
          </w:p>
        </w:tc>
        <w:tc>
          <w:tcPr>
            <w:tcW w:w="1085" w:type="dxa"/>
            <w:tcBorders>
              <w:top w:val="nil"/>
              <w:left w:val="nil"/>
              <w:bottom w:val="single" w:sz="4" w:space="0" w:color="auto"/>
              <w:right w:val="single" w:sz="4" w:space="0" w:color="auto"/>
            </w:tcBorders>
            <w:noWrap/>
            <w:hideMark/>
          </w:tcPr>
          <w:p w14:paraId="40F89314" w14:textId="77777777" w:rsidR="00865015" w:rsidRDefault="00865015" w:rsidP="00E77ECE">
            <w:pPr>
              <w:pStyle w:val="Tablebody"/>
              <w:rPr>
                <w:lang w:eastAsia="ja-JP"/>
              </w:rPr>
            </w:pPr>
            <w:r>
              <w:rPr>
                <w:lang w:eastAsia="ja-JP"/>
              </w:rPr>
              <w:t>fatal</w:t>
            </w:r>
          </w:p>
        </w:tc>
      </w:tr>
      <w:tr w:rsidR="00865015" w14:paraId="280BB54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0590ADD" w14:textId="77777777" w:rsidR="00865015" w:rsidRDefault="00865015" w:rsidP="00E77ECE">
            <w:pPr>
              <w:pStyle w:val="Tablebody"/>
              <w:rPr>
                <w:lang w:eastAsia="ja-JP"/>
              </w:rPr>
            </w:pPr>
            <w:r>
              <w:rPr>
                <w:lang w:eastAsia="ja-JP"/>
              </w:rPr>
              <w:t>PEPPOL-EN16931-R003</w:t>
            </w:r>
          </w:p>
        </w:tc>
        <w:tc>
          <w:tcPr>
            <w:tcW w:w="6967" w:type="dxa"/>
            <w:tcBorders>
              <w:top w:val="nil"/>
              <w:left w:val="nil"/>
              <w:bottom w:val="single" w:sz="4" w:space="0" w:color="auto"/>
              <w:right w:val="single" w:sz="4" w:space="0" w:color="auto"/>
            </w:tcBorders>
            <w:noWrap/>
            <w:hideMark/>
          </w:tcPr>
          <w:p w14:paraId="73026153" w14:textId="77777777" w:rsidR="00865015" w:rsidRDefault="00865015" w:rsidP="00E77ECE">
            <w:pPr>
              <w:pStyle w:val="Tablebody"/>
              <w:rPr>
                <w:lang w:eastAsia="ja-JP"/>
              </w:rPr>
            </w:pPr>
            <w:r>
              <w:rPr>
                <w:lang w:eastAsia="ja-JP"/>
              </w:rPr>
              <w:t>A buyer reference or purchase order reference MUST be provided.</w:t>
            </w:r>
          </w:p>
        </w:tc>
        <w:tc>
          <w:tcPr>
            <w:tcW w:w="1085" w:type="dxa"/>
            <w:tcBorders>
              <w:top w:val="nil"/>
              <w:left w:val="nil"/>
              <w:bottom w:val="single" w:sz="4" w:space="0" w:color="auto"/>
              <w:right w:val="single" w:sz="4" w:space="0" w:color="auto"/>
            </w:tcBorders>
            <w:noWrap/>
            <w:hideMark/>
          </w:tcPr>
          <w:p w14:paraId="3D5CB154" w14:textId="77777777" w:rsidR="00865015" w:rsidRDefault="00865015" w:rsidP="00E77ECE">
            <w:pPr>
              <w:pStyle w:val="Tablebody"/>
              <w:rPr>
                <w:lang w:eastAsia="ja-JP"/>
              </w:rPr>
            </w:pPr>
            <w:r>
              <w:rPr>
                <w:lang w:eastAsia="ja-JP"/>
              </w:rPr>
              <w:t>fatal</w:t>
            </w:r>
          </w:p>
        </w:tc>
      </w:tr>
      <w:tr w:rsidR="00865015" w14:paraId="201EA72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435ABB2" w14:textId="77777777" w:rsidR="00865015" w:rsidRDefault="00865015" w:rsidP="00E77ECE">
            <w:pPr>
              <w:pStyle w:val="Tablebody"/>
              <w:rPr>
                <w:lang w:eastAsia="ja-JP"/>
              </w:rPr>
            </w:pPr>
            <w:r>
              <w:rPr>
                <w:lang w:eastAsia="ja-JP"/>
              </w:rPr>
              <w:t>PEPPOL-EN16931-R004</w:t>
            </w:r>
          </w:p>
        </w:tc>
        <w:tc>
          <w:tcPr>
            <w:tcW w:w="6967" w:type="dxa"/>
            <w:tcBorders>
              <w:top w:val="nil"/>
              <w:left w:val="nil"/>
              <w:bottom w:val="single" w:sz="4" w:space="0" w:color="auto"/>
              <w:right w:val="single" w:sz="4" w:space="0" w:color="auto"/>
            </w:tcBorders>
            <w:noWrap/>
            <w:hideMark/>
          </w:tcPr>
          <w:p w14:paraId="7A08BC21" w14:textId="77777777" w:rsidR="00865015" w:rsidRDefault="00865015" w:rsidP="00E77ECE">
            <w:pPr>
              <w:pStyle w:val="Tablebody"/>
              <w:rPr>
                <w:lang w:eastAsia="ja-JP"/>
              </w:rPr>
            </w:pPr>
            <w:r>
              <w:rPr>
                <w:lang w:eastAsia="ja-JP"/>
              </w:rPr>
              <w:t>Specification identifier MUST have the value 'urn:cen.eu:en16931:2017#compliant#urn:fdc:peppol.eu:2017:poacc:billing:3.0'.</w:t>
            </w:r>
          </w:p>
        </w:tc>
        <w:tc>
          <w:tcPr>
            <w:tcW w:w="1085" w:type="dxa"/>
            <w:tcBorders>
              <w:top w:val="nil"/>
              <w:left w:val="nil"/>
              <w:bottom w:val="single" w:sz="4" w:space="0" w:color="auto"/>
              <w:right w:val="single" w:sz="4" w:space="0" w:color="auto"/>
            </w:tcBorders>
            <w:noWrap/>
            <w:hideMark/>
          </w:tcPr>
          <w:p w14:paraId="3C26307B" w14:textId="77777777" w:rsidR="00865015" w:rsidRDefault="00865015" w:rsidP="00E77ECE">
            <w:pPr>
              <w:pStyle w:val="Tablebody"/>
              <w:rPr>
                <w:lang w:eastAsia="ja-JP"/>
              </w:rPr>
            </w:pPr>
            <w:r>
              <w:rPr>
                <w:lang w:eastAsia="ja-JP"/>
              </w:rPr>
              <w:t>fatal</w:t>
            </w:r>
          </w:p>
        </w:tc>
      </w:tr>
      <w:tr w:rsidR="00865015" w14:paraId="17A3B07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2FEDC5B" w14:textId="77777777" w:rsidR="00865015" w:rsidRDefault="00865015" w:rsidP="00E77ECE">
            <w:pPr>
              <w:pStyle w:val="Tablebody"/>
              <w:rPr>
                <w:lang w:eastAsia="ja-JP"/>
              </w:rPr>
            </w:pPr>
            <w:r>
              <w:rPr>
                <w:lang w:eastAsia="ja-JP"/>
              </w:rPr>
              <w:lastRenderedPageBreak/>
              <w:t>PEPPOL-EN16931-R005</w:t>
            </w:r>
          </w:p>
        </w:tc>
        <w:tc>
          <w:tcPr>
            <w:tcW w:w="6967" w:type="dxa"/>
            <w:tcBorders>
              <w:top w:val="nil"/>
              <w:left w:val="nil"/>
              <w:bottom w:val="single" w:sz="4" w:space="0" w:color="auto"/>
              <w:right w:val="single" w:sz="4" w:space="0" w:color="auto"/>
            </w:tcBorders>
            <w:noWrap/>
            <w:hideMark/>
          </w:tcPr>
          <w:p w14:paraId="16586574" w14:textId="77777777" w:rsidR="00865015" w:rsidRDefault="00865015" w:rsidP="00E77ECE">
            <w:pPr>
              <w:pStyle w:val="Tablebody"/>
              <w:rPr>
                <w:lang w:eastAsia="ja-JP"/>
              </w:rPr>
            </w:pPr>
            <w:r>
              <w:rPr>
                <w:lang w:eastAsia="ja-JP"/>
              </w:rPr>
              <w:t>VAT accounting currency code MUST be different from invoice currency code when provided.</w:t>
            </w:r>
          </w:p>
        </w:tc>
        <w:tc>
          <w:tcPr>
            <w:tcW w:w="1085" w:type="dxa"/>
            <w:tcBorders>
              <w:top w:val="nil"/>
              <w:left w:val="nil"/>
              <w:bottom w:val="single" w:sz="4" w:space="0" w:color="auto"/>
              <w:right w:val="single" w:sz="4" w:space="0" w:color="auto"/>
            </w:tcBorders>
            <w:noWrap/>
            <w:hideMark/>
          </w:tcPr>
          <w:p w14:paraId="5838D72D" w14:textId="77777777" w:rsidR="00865015" w:rsidRDefault="00865015" w:rsidP="00E77ECE">
            <w:pPr>
              <w:pStyle w:val="Tablebody"/>
              <w:rPr>
                <w:lang w:eastAsia="ja-JP"/>
              </w:rPr>
            </w:pPr>
            <w:r>
              <w:rPr>
                <w:lang w:eastAsia="ja-JP"/>
              </w:rPr>
              <w:t>fatal</w:t>
            </w:r>
          </w:p>
        </w:tc>
      </w:tr>
      <w:tr w:rsidR="00865015" w14:paraId="59767F7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DB68EC3" w14:textId="77777777" w:rsidR="00865015" w:rsidRDefault="00865015" w:rsidP="00E77ECE">
            <w:pPr>
              <w:pStyle w:val="Tablebody"/>
              <w:rPr>
                <w:lang w:eastAsia="ja-JP"/>
              </w:rPr>
            </w:pPr>
            <w:r>
              <w:rPr>
                <w:lang w:eastAsia="ja-JP"/>
              </w:rPr>
              <w:t>PEPPOL-EN16931-R006</w:t>
            </w:r>
          </w:p>
        </w:tc>
        <w:tc>
          <w:tcPr>
            <w:tcW w:w="6967" w:type="dxa"/>
            <w:tcBorders>
              <w:top w:val="nil"/>
              <w:left w:val="nil"/>
              <w:bottom w:val="single" w:sz="4" w:space="0" w:color="auto"/>
              <w:right w:val="single" w:sz="4" w:space="0" w:color="auto"/>
            </w:tcBorders>
            <w:noWrap/>
            <w:hideMark/>
          </w:tcPr>
          <w:p w14:paraId="5F8FC97F" w14:textId="77777777" w:rsidR="00865015" w:rsidRDefault="00865015" w:rsidP="00E77ECE">
            <w:pPr>
              <w:pStyle w:val="Tablebody"/>
              <w:rPr>
                <w:lang w:eastAsia="ja-JP"/>
              </w:rPr>
            </w:pPr>
            <w:r>
              <w:rPr>
                <w:lang w:eastAsia="ja-JP"/>
              </w:rPr>
              <w:t>Only one invoiced object is allowed on document level</w:t>
            </w:r>
          </w:p>
        </w:tc>
        <w:tc>
          <w:tcPr>
            <w:tcW w:w="1085" w:type="dxa"/>
            <w:tcBorders>
              <w:top w:val="nil"/>
              <w:left w:val="nil"/>
              <w:bottom w:val="single" w:sz="4" w:space="0" w:color="auto"/>
              <w:right w:val="single" w:sz="4" w:space="0" w:color="auto"/>
            </w:tcBorders>
            <w:noWrap/>
            <w:hideMark/>
          </w:tcPr>
          <w:p w14:paraId="2A31F451" w14:textId="77777777" w:rsidR="00865015" w:rsidRDefault="00865015" w:rsidP="00E77ECE">
            <w:pPr>
              <w:pStyle w:val="Tablebody"/>
              <w:rPr>
                <w:lang w:eastAsia="ja-JP"/>
              </w:rPr>
            </w:pPr>
            <w:r>
              <w:rPr>
                <w:lang w:eastAsia="ja-JP"/>
              </w:rPr>
              <w:t>fatal</w:t>
            </w:r>
          </w:p>
        </w:tc>
      </w:tr>
      <w:tr w:rsidR="00865015" w14:paraId="6234E7C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320519B4" w14:textId="77777777" w:rsidR="00865015" w:rsidRDefault="00865015" w:rsidP="00E77ECE">
            <w:pPr>
              <w:pStyle w:val="Tablebody"/>
              <w:rPr>
                <w:lang w:eastAsia="ja-JP"/>
              </w:rPr>
            </w:pPr>
            <w:r>
              <w:rPr>
                <w:lang w:eastAsia="ja-JP"/>
              </w:rPr>
              <w:t>PEPPOL-EN16931-R007</w:t>
            </w:r>
          </w:p>
        </w:tc>
        <w:tc>
          <w:tcPr>
            <w:tcW w:w="6967" w:type="dxa"/>
            <w:tcBorders>
              <w:top w:val="nil"/>
              <w:left w:val="nil"/>
              <w:bottom w:val="single" w:sz="4" w:space="0" w:color="auto"/>
              <w:right w:val="single" w:sz="4" w:space="0" w:color="auto"/>
            </w:tcBorders>
            <w:noWrap/>
            <w:hideMark/>
          </w:tcPr>
          <w:p w14:paraId="08B7D294" w14:textId="77777777" w:rsidR="00865015" w:rsidRDefault="00865015" w:rsidP="00E77ECE">
            <w:pPr>
              <w:pStyle w:val="Tablebody"/>
              <w:rPr>
                <w:lang w:eastAsia="ja-JP"/>
              </w:rPr>
            </w:pPr>
            <w:r>
              <w:rPr>
                <w:lang w:eastAsia="ja-JP"/>
              </w:rPr>
              <w:t>Business process MUST be in the format 'urn:fdc:peppol.eu:2017:poacc:billing:NN:1.0' where NN indicates the process number.</w:t>
            </w:r>
          </w:p>
        </w:tc>
        <w:tc>
          <w:tcPr>
            <w:tcW w:w="1085" w:type="dxa"/>
            <w:tcBorders>
              <w:top w:val="nil"/>
              <w:left w:val="nil"/>
              <w:bottom w:val="single" w:sz="4" w:space="0" w:color="auto"/>
              <w:right w:val="single" w:sz="4" w:space="0" w:color="auto"/>
            </w:tcBorders>
            <w:noWrap/>
            <w:hideMark/>
          </w:tcPr>
          <w:p w14:paraId="0F16367C" w14:textId="77777777" w:rsidR="00865015" w:rsidRDefault="00865015" w:rsidP="00E77ECE">
            <w:pPr>
              <w:pStyle w:val="Tablebody"/>
              <w:rPr>
                <w:lang w:eastAsia="ja-JP"/>
              </w:rPr>
            </w:pPr>
            <w:r>
              <w:rPr>
                <w:lang w:eastAsia="ja-JP"/>
              </w:rPr>
              <w:t>fatal</w:t>
            </w:r>
          </w:p>
        </w:tc>
      </w:tr>
      <w:tr w:rsidR="00865015" w14:paraId="2AB2B972"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2AD5228" w14:textId="77777777" w:rsidR="00865015" w:rsidRDefault="00865015" w:rsidP="00E77ECE">
            <w:pPr>
              <w:pStyle w:val="Tablebody"/>
              <w:rPr>
                <w:lang w:eastAsia="ja-JP"/>
              </w:rPr>
            </w:pPr>
            <w:r>
              <w:rPr>
                <w:lang w:eastAsia="ja-JP"/>
              </w:rPr>
              <w:t>PEPPOL-EN16931-R008</w:t>
            </w:r>
          </w:p>
        </w:tc>
        <w:tc>
          <w:tcPr>
            <w:tcW w:w="6967" w:type="dxa"/>
            <w:tcBorders>
              <w:top w:val="nil"/>
              <w:left w:val="nil"/>
              <w:bottom w:val="single" w:sz="4" w:space="0" w:color="auto"/>
              <w:right w:val="single" w:sz="4" w:space="0" w:color="auto"/>
            </w:tcBorders>
            <w:noWrap/>
            <w:hideMark/>
          </w:tcPr>
          <w:p w14:paraId="6E358239" w14:textId="77777777" w:rsidR="00865015" w:rsidRDefault="00865015" w:rsidP="00E77ECE">
            <w:pPr>
              <w:pStyle w:val="Tablebody"/>
              <w:rPr>
                <w:lang w:eastAsia="ja-JP"/>
              </w:rPr>
            </w:pPr>
            <w:r>
              <w:rPr>
                <w:lang w:eastAsia="ja-JP"/>
              </w:rPr>
              <w:t>Document MUST not contain empty elements.</w:t>
            </w:r>
          </w:p>
        </w:tc>
        <w:tc>
          <w:tcPr>
            <w:tcW w:w="1085" w:type="dxa"/>
            <w:tcBorders>
              <w:top w:val="nil"/>
              <w:left w:val="nil"/>
              <w:bottom w:val="single" w:sz="4" w:space="0" w:color="auto"/>
              <w:right w:val="single" w:sz="4" w:space="0" w:color="auto"/>
            </w:tcBorders>
            <w:noWrap/>
            <w:hideMark/>
          </w:tcPr>
          <w:p w14:paraId="15D1BFAB" w14:textId="77777777" w:rsidR="00865015" w:rsidRDefault="00865015" w:rsidP="00E77ECE">
            <w:pPr>
              <w:pStyle w:val="Tablebody"/>
              <w:rPr>
                <w:lang w:eastAsia="ja-JP"/>
              </w:rPr>
            </w:pPr>
            <w:r>
              <w:rPr>
                <w:lang w:eastAsia="ja-JP"/>
              </w:rPr>
              <w:t>fatal</w:t>
            </w:r>
          </w:p>
        </w:tc>
      </w:tr>
      <w:tr w:rsidR="00865015" w14:paraId="5732E8A1"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5811857" w14:textId="77777777" w:rsidR="00865015" w:rsidRDefault="00865015" w:rsidP="00E77ECE">
            <w:pPr>
              <w:pStyle w:val="Tablebody"/>
              <w:rPr>
                <w:lang w:eastAsia="ja-JP"/>
              </w:rPr>
            </w:pPr>
            <w:r>
              <w:rPr>
                <w:lang w:eastAsia="ja-JP"/>
              </w:rPr>
              <w:t>PEPPOL-EN16931-R010</w:t>
            </w:r>
          </w:p>
        </w:tc>
        <w:tc>
          <w:tcPr>
            <w:tcW w:w="6967" w:type="dxa"/>
            <w:tcBorders>
              <w:top w:val="nil"/>
              <w:left w:val="nil"/>
              <w:bottom w:val="single" w:sz="4" w:space="0" w:color="auto"/>
              <w:right w:val="single" w:sz="4" w:space="0" w:color="auto"/>
            </w:tcBorders>
            <w:noWrap/>
            <w:hideMark/>
          </w:tcPr>
          <w:p w14:paraId="648F97D9" w14:textId="77777777" w:rsidR="00865015" w:rsidRDefault="00865015" w:rsidP="00E77ECE">
            <w:pPr>
              <w:pStyle w:val="Tablebody"/>
              <w:rPr>
                <w:lang w:eastAsia="ja-JP"/>
              </w:rPr>
            </w:pPr>
            <w:r>
              <w:rPr>
                <w:lang w:eastAsia="ja-JP"/>
              </w:rPr>
              <w:t>Buyer electronic address MUST be provided</w:t>
            </w:r>
          </w:p>
        </w:tc>
        <w:tc>
          <w:tcPr>
            <w:tcW w:w="1085" w:type="dxa"/>
            <w:tcBorders>
              <w:top w:val="nil"/>
              <w:left w:val="nil"/>
              <w:bottom w:val="single" w:sz="4" w:space="0" w:color="auto"/>
              <w:right w:val="single" w:sz="4" w:space="0" w:color="auto"/>
            </w:tcBorders>
            <w:noWrap/>
            <w:hideMark/>
          </w:tcPr>
          <w:p w14:paraId="73C13C4A" w14:textId="77777777" w:rsidR="00865015" w:rsidRDefault="00865015" w:rsidP="00E77ECE">
            <w:pPr>
              <w:pStyle w:val="Tablebody"/>
              <w:rPr>
                <w:lang w:eastAsia="ja-JP"/>
              </w:rPr>
            </w:pPr>
            <w:r>
              <w:rPr>
                <w:lang w:eastAsia="ja-JP"/>
              </w:rPr>
              <w:t>fatal</w:t>
            </w:r>
          </w:p>
        </w:tc>
      </w:tr>
      <w:tr w:rsidR="00865015" w14:paraId="35C81F2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7134B2B" w14:textId="77777777" w:rsidR="00865015" w:rsidRDefault="00865015" w:rsidP="00E77ECE">
            <w:pPr>
              <w:pStyle w:val="Tablebody"/>
              <w:rPr>
                <w:lang w:eastAsia="ja-JP"/>
              </w:rPr>
            </w:pPr>
            <w:r>
              <w:rPr>
                <w:lang w:eastAsia="ja-JP"/>
              </w:rPr>
              <w:t>PEPPOL-EN16931-R020</w:t>
            </w:r>
          </w:p>
        </w:tc>
        <w:tc>
          <w:tcPr>
            <w:tcW w:w="6967" w:type="dxa"/>
            <w:tcBorders>
              <w:top w:val="nil"/>
              <w:left w:val="nil"/>
              <w:bottom w:val="single" w:sz="4" w:space="0" w:color="auto"/>
              <w:right w:val="single" w:sz="4" w:space="0" w:color="auto"/>
            </w:tcBorders>
            <w:noWrap/>
            <w:hideMark/>
          </w:tcPr>
          <w:p w14:paraId="1A3792EE" w14:textId="77777777" w:rsidR="00865015" w:rsidRDefault="00865015" w:rsidP="00E77ECE">
            <w:pPr>
              <w:pStyle w:val="Tablebody"/>
              <w:rPr>
                <w:lang w:eastAsia="ja-JP"/>
              </w:rPr>
            </w:pPr>
            <w:r>
              <w:rPr>
                <w:lang w:eastAsia="ja-JP"/>
              </w:rPr>
              <w:t>Seller electronic address MUST be provided</w:t>
            </w:r>
          </w:p>
        </w:tc>
        <w:tc>
          <w:tcPr>
            <w:tcW w:w="1085" w:type="dxa"/>
            <w:tcBorders>
              <w:top w:val="nil"/>
              <w:left w:val="nil"/>
              <w:bottom w:val="single" w:sz="4" w:space="0" w:color="auto"/>
              <w:right w:val="single" w:sz="4" w:space="0" w:color="auto"/>
            </w:tcBorders>
            <w:noWrap/>
            <w:hideMark/>
          </w:tcPr>
          <w:p w14:paraId="610C73EC" w14:textId="77777777" w:rsidR="00865015" w:rsidRDefault="00865015" w:rsidP="00E77ECE">
            <w:pPr>
              <w:pStyle w:val="Tablebody"/>
              <w:rPr>
                <w:lang w:eastAsia="ja-JP"/>
              </w:rPr>
            </w:pPr>
            <w:r>
              <w:rPr>
                <w:lang w:eastAsia="ja-JP"/>
              </w:rPr>
              <w:t>fatal</w:t>
            </w:r>
          </w:p>
        </w:tc>
      </w:tr>
      <w:tr w:rsidR="00865015" w14:paraId="27363F3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96086D1" w14:textId="77777777" w:rsidR="00865015" w:rsidRDefault="00865015" w:rsidP="00E77ECE">
            <w:pPr>
              <w:pStyle w:val="Tablebody"/>
              <w:rPr>
                <w:lang w:eastAsia="ja-JP"/>
              </w:rPr>
            </w:pPr>
            <w:r>
              <w:rPr>
                <w:lang w:eastAsia="ja-JP"/>
              </w:rPr>
              <w:t>PEPPOL-EN16931-R040</w:t>
            </w:r>
          </w:p>
        </w:tc>
        <w:tc>
          <w:tcPr>
            <w:tcW w:w="6967" w:type="dxa"/>
            <w:tcBorders>
              <w:top w:val="nil"/>
              <w:left w:val="nil"/>
              <w:bottom w:val="single" w:sz="4" w:space="0" w:color="auto"/>
              <w:right w:val="single" w:sz="4" w:space="0" w:color="auto"/>
            </w:tcBorders>
            <w:noWrap/>
            <w:hideMark/>
          </w:tcPr>
          <w:p w14:paraId="6720E3BA" w14:textId="77777777" w:rsidR="00865015" w:rsidRDefault="00865015" w:rsidP="00E77ECE">
            <w:pPr>
              <w:pStyle w:val="Tablebody"/>
              <w:rPr>
                <w:lang w:eastAsia="ja-JP"/>
              </w:rPr>
            </w:pPr>
            <w:r>
              <w:rPr>
                <w:lang w:eastAsia="ja-JP"/>
              </w:rPr>
              <w:t>Allowance/charge amount must equal base amount * percentage/100 if base amount and percentage exists</w:t>
            </w:r>
          </w:p>
        </w:tc>
        <w:tc>
          <w:tcPr>
            <w:tcW w:w="1085" w:type="dxa"/>
            <w:tcBorders>
              <w:top w:val="nil"/>
              <w:left w:val="nil"/>
              <w:bottom w:val="single" w:sz="4" w:space="0" w:color="auto"/>
              <w:right w:val="single" w:sz="4" w:space="0" w:color="auto"/>
            </w:tcBorders>
            <w:noWrap/>
            <w:hideMark/>
          </w:tcPr>
          <w:p w14:paraId="73CD54AC" w14:textId="77777777" w:rsidR="00865015" w:rsidRDefault="00865015" w:rsidP="00E77ECE">
            <w:pPr>
              <w:pStyle w:val="Tablebody"/>
              <w:rPr>
                <w:lang w:eastAsia="ja-JP"/>
              </w:rPr>
            </w:pPr>
            <w:r>
              <w:rPr>
                <w:lang w:eastAsia="ja-JP"/>
              </w:rPr>
              <w:t>fatal</w:t>
            </w:r>
          </w:p>
        </w:tc>
      </w:tr>
      <w:tr w:rsidR="00865015" w14:paraId="3A2C016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724478B" w14:textId="77777777" w:rsidR="00865015" w:rsidRDefault="00865015" w:rsidP="00E77ECE">
            <w:pPr>
              <w:pStyle w:val="Tablebody"/>
              <w:rPr>
                <w:lang w:eastAsia="ja-JP"/>
              </w:rPr>
            </w:pPr>
            <w:r>
              <w:rPr>
                <w:lang w:eastAsia="ja-JP"/>
              </w:rPr>
              <w:t>PEPPOL-EN16931-R041</w:t>
            </w:r>
          </w:p>
        </w:tc>
        <w:tc>
          <w:tcPr>
            <w:tcW w:w="6967" w:type="dxa"/>
            <w:tcBorders>
              <w:top w:val="nil"/>
              <w:left w:val="nil"/>
              <w:bottom w:val="single" w:sz="4" w:space="0" w:color="auto"/>
              <w:right w:val="single" w:sz="4" w:space="0" w:color="auto"/>
            </w:tcBorders>
            <w:noWrap/>
            <w:hideMark/>
          </w:tcPr>
          <w:p w14:paraId="75D99787" w14:textId="77777777" w:rsidR="00865015" w:rsidRDefault="00865015" w:rsidP="00E77ECE">
            <w:pPr>
              <w:pStyle w:val="Tablebody"/>
              <w:rPr>
                <w:lang w:eastAsia="ja-JP"/>
              </w:rPr>
            </w:pPr>
            <w:r>
              <w:rPr>
                <w:lang w:eastAsia="ja-JP"/>
              </w:rPr>
              <w:t>Allowance/charge base amount MUST be provided when allowance/charge percentage is provided.</w:t>
            </w:r>
          </w:p>
        </w:tc>
        <w:tc>
          <w:tcPr>
            <w:tcW w:w="1085" w:type="dxa"/>
            <w:tcBorders>
              <w:top w:val="nil"/>
              <w:left w:val="nil"/>
              <w:bottom w:val="single" w:sz="4" w:space="0" w:color="auto"/>
              <w:right w:val="single" w:sz="4" w:space="0" w:color="auto"/>
            </w:tcBorders>
            <w:noWrap/>
            <w:hideMark/>
          </w:tcPr>
          <w:p w14:paraId="379715CC" w14:textId="77777777" w:rsidR="00865015" w:rsidRDefault="00865015" w:rsidP="00E77ECE">
            <w:pPr>
              <w:pStyle w:val="Tablebody"/>
              <w:rPr>
                <w:lang w:eastAsia="ja-JP"/>
              </w:rPr>
            </w:pPr>
            <w:r>
              <w:rPr>
                <w:lang w:eastAsia="ja-JP"/>
              </w:rPr>
              <w:t>fatal</w:t>
            </w:r>
          </w:p>
        </w:tc>
      </w:tr>
      <w:tr w:rsidR="00865015" w14:paraId="3A9F174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53EEBDE" w14:textId="77777777" w:rsidR="00865015" w:rsidRDefault="00865015" w:rsidP="00E77ECE">
            <w:pPr>
              <w:pStyle w:val="Tablebody"/>
              <w:rPr>
                <w:lang w:eastAsia="ja-JP"/>
              </w:rPr>
            </w:pPr>
            <w:r>
              <w:rPr>
                <w:lang w:eastAsia="ja-JP"/>
              </w:rPr>
              <w:t>PEPPOL-EN16931-R042</w:t>
            </w:r>
          </w:p>
        </w:tc>
        <w:tc>
          <w:tcPr>
            <w:tcW w:w="6967" w:type="dxa"/>
            <w:tcBorders>
              <w:top w:val="nil"/>
              <w:left w:val="nil"/>
              <w:bottom w:val="single" w:sz="4" w:space="0" w:color="auto"/>
              <w:right w:val="single" w:sz="4" w:space="0" w:color="auto"/>
            </w:tcBorders>
            <w:noWrap/>
            <w:hideMark/>
          </w:tcPr>
          <w:p w14:paraId="19EB6B82" w14:textId="77777777" w:rsidR="00865015" w:rsidRDefault="00865015" w:rsidP="00E77ECE">
            <w:pPr>
              <w:pStyle w:val="Tablebody"/>
              <w:rPr>
                <w:lang w:eastAsia="ja-JP"/>
              </w:rPr>
            </w:pPr>
            <w:r>
              <w:rPr>
                <w:lang w:eastAsia="ja-JP"/>
              </w:rPr>
              <w:t>Allowance/charge percentage MUST be provided when allowance/charge base amount is provided.</w:t>
            </w:r>
          </w:p>
        </w:tc>
        <w:tc>
          <w:tcPr>
            <w:tcW w:w="1085" w:type="dxa"/>
            <w:tcBorders>
              <w:top w:val="nil"/>
              <w:left w:val="nil"/>
              <w:bottom w:val="single" w:sz="4" w:space="0" w:color="auto"/>
              <w:right w:val="single" w:sz="4" w:space="0" w:color="auto"/>
            </w:tcBorders>
            <w:noWrap/>
            <w:hideMark/>
          </w:tcPr>
          <w:p w14:paraId="7788151E" w14:textId="77777777" w:rsidR="00865015" w:rsidRDefault="00865015" w:rsidP="00E77ECE">
            <w:pPr>
              <w:pStyle w:val="Tablebody"/>
              <w:rPr>
                <w:lang w:eastAsia="ja-JP"/>
              </w:rPr>
            </w:pPr>
            <w:r>
              <w:rPr>
                <w:lang w:eastAsia="ja-JP"/>
              </w:rPr>
              <w:t>fatal</w:t>
            </w:r>
          </w:p>
        </w:tc>
      </w:tr>
      <w:tr w:rsidR="00865015" w14:paraId="779104A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44C2675" w14:textId="77777777" w:rsidR="00865015" w:rsidRDefault="00865015" w:rsidP="00E77ECE">
            <w:pPr>
              <w:pStyle w:val="Tablebody"/>
              <w:rPr>
                <w:lang w:eastAsia="ja-JP"/>
              </w:rPr>
            </w:pPr>
            <w:r>
              <w:rPr>
                <w:lang w:eastAsia="ja-JP"/>
              </w:rPr>
              <w:t>PEPPOL-EN16931-R043</w:t>
            </w:r>
          </w:p>
        </w:tc>
        <w:tc>
          <w:tcPr>
            <w:tcW w:w="6967" w:type="dxa"/>
            <w:tcBorders>
              <w:top w:val="nil"/>
              <w:left w:val="nil"/>
              <w:bottom w:val="single" w:sz="4" w:space="0" w:color="auto"/>
              <w:right w:val="single" w:sz="4" w:space="0" w:color="auto"/>
            </w:tcBorders>
            <w:noWrap/>
            <w:hideMark/>
          </w:tcPr>
          <w:p w14:paraId="786C040F" w14:textId="77777777" w:rsidR="00865015" w:rsidRDefault="00865015" w:rsidP="00E77ECE">
            <w:pPr>
              <w:pStyle w:val="Tablebody"/>
              <w:rPr>
                <w:lang w:eastAsia="ja-JP"/>
              </w:rPr>
            </w:pPr>
            <w:r>
              <w:rPr>
                <w:lang w:eastAsia="ja-JP"/>
              </w:rPr>
              <w:t>Allowance/charge ChargeIndicator value MUST equal 'true' or 'false'</w:t>
            </w:r>
          </w:p>
        </w:tc>
        <w:tc>
          <w:tcPr>
            <w:tcW w:w="1085" w:type="dxa"/>
            <w:tcBorders>
              <w:top w:val="nil"/>
              <w:left w:val="nil"/>
              <w:bottom w:val="single" w:sz="4" w:space="0" w:color="auto"/>
              <w:right w:val="single" w:sz="4" w:space="0" w:color="auto"/>
            </w:tcBorders>
            <w:noWrap/>
            <w:hideMark/>
          </w:tcPr>
          <w:p w14:paraId="62E49E12" w14:textId="77777777" w:rsidR="00865015" w:rsidRDefault="00865015" w:rsidP="00E77ECE">
            <w:pPr>
              <w:pStyle w:val="Tablebody"/>
              <w:rPr>
                <w:lang w:eastAsia="ja-JP"/>
              </w:rPr>
            </w:pPr>
            <w:r>
              <w:rPr>
                <w:lang w:eastAsia="ja-JP"/>
              </w:rPr>
              <w:t>fatal</w:t>
            </w:r>
          </w:p>
        </w:tc>
      </w:tr>
      <w:tr w:rsidR="00865015" w14:paraId="51A950B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16CA55C" w14:textId="77777777" w:rsidR="00865015" w:rsidRDefault="00865015" w:rsidP="00E77ECE">
            <w:pPr>
              <w:pStyle w:val="Tablebody"/>
              <w:rPr>
                <w:lang w:eastAsia="ja-JP"/>
              </w:rPr>
            </w:pPr>
            <w:r>
              <w:rPr>
                <w:lang w:eastAsia="ja-JP"/>
              </w:rPr>
              <w:t>PEPPOL-EN16931-R044</w:t>
            </w:r>
          </w:p>
        </w:tc>
        <w:tc>
          <w:tcPr>
            <w:tcW w:w="6967" w:type="dxa"/>
            <w:tcBorders>
              <w:top w:val="nil"/>
              <w:left w:val="nil"/>
              <w:bottom w:val="single" w:sz="4" w:space="0" w:color="auto"/>
              <w:right w:val="single" w:sz="4" w:space="0" w:color="auto"/>
            </w:tcBorders>
            <w:noWrap/>
            <w:hideMark/>
          </w:tcPr>
          <w:p w14:paraId="10106582" w14:textId="77777777" w:rsidR="00865015" w:rsidRDefault="00865015" w:rsidP="00E77ECE">
            <w:pPr>
              <w:pStyle w:val="Tablebody"/>
              <w:rPr>
                <w:lang w:eastAsia="ja-JP"/>
              </w:rPr>
            </w:pPr>
            <w:r>
              <w:rPr>
                <w:lang w:eastAsia="ja-JP"/>
              </w:rPr>
              <w:t>Charge on price level is NOT allowed. Only value 'false' allowed.</w:t>
            </w:r>
          </w:p>
        </w:tc>
        <w:tc>
          <w:tcPr>
            <w:tcW w:w="1085" w:type="dxa"/>
            <w:tcBorders>
              <w:top w:val="nil"/>
              <w:left w:val="nil"/>
              <w:bottom w:val="single" w:sz="4" w:space="0" w:color="auto"/>
              <w:right w:val="single" w:sz="4" w:space="0" w:color="auto"/>
            </w:tcBorders>
            <w:noWrap/>
            <w:hideMark/>
          </w:tcPr>
          <w:p w14:paraId="6012F0B6" w14:textId="77777777" w:rsidR="00865015" w:rsidRDefault="00865015" w:rsidP="00E77ECE">
            <w:pPr>
              <w:pStyle w:val="Tablebody"/>
              <w:rPr>
                <w:lang w:eastAsia="ja-JP"/>
              </w:rPr>
            </w:pPr>
            <w:r>
              <w:rPr>
                <w:lang w:eastAsia="ja-JP"/>
              </w:rPr>
              <w:t>fatal</w:t>
            </w:r>
          </w:p>
        </w:tc>
      </w:tr>
      <w:tr w:rsidR="00865015" w14:paraId="1E229269" w14:textId="77777777" w:rsidTr="00C41B57">
        <w:trPr>
          <w:trHeight w:val="300"/>
        </w:trPr>
        <w:tc>
          <w:tcPr>
            <w:tcW w:w="1689" w:type="dxa"/>
            <w:tcBorders>
              <w:top w:val="nil"/>
              <w:left w:val="single" w:sz="4" w:space="0" w:color="auto"/>
              <w:bottom w:val="single" w:sz="4" w:space="0" w:color="auto"/>
              <w:right w:val="single" w:sz="4" w:space="0" w:color="auto"/>
            </w:tcBorders>
            <w:shd w:val="clear" w:color="auto" w:fill="FFFF00"/>
            <w:noWrap/>
            <w:hideMark/>
          </w:tcPr>
          <w:p w14:paraId="6789FA61" w14:textId="77777777" w:rsidR="00865015" w:rsidRDefault="00865015" w:rsidP="00E77ECE">
            <w:pPr>
              <w:pStyle w:val="Tablebody"/>
              <w:rPr>
                <w:lang w:eastAsia="ja-JP"/>
              </w:rPr>
            </w:pPr>
            <w:r>
              <w:rPr>
                <w:lang w:eastAsia="ja-JP"/>
              </w:rPr>
              <w:t>PEPPOL-EN16931-R046</w:t>
            </w:r>
          </w:p>
        </w:tc>
        <w:tc>
          <w:tcPr>
            <w:tcW w:w="6967" w:type="dxa"/>
            <w:tcBorders>
              <w:top w:val="nil"/>
              <w:left w:val="nil"/>
              <w:bottom w:val="single" w:sz="4" w:space="0" w:color="auto"/>
              <w:right w:val="single" w:sz="4" w:space="0" w:color="auto"/>
            </w:tcBorders>
            <w:shd w:val="clear" w:color="auto" w:fill="FFFF00"/>
            <w:noWrap/>
            <w:hideMark/>
          </w:tcPr>
          <w:p w14:paraId="33575825" w14:textId="11B17923" w:rsidR="00865015" w:rsidRDefault="00865015" w:rsidP="00E77ECE">
            <w:pPr>
              <w:pStyle w:val="Tablebody"/>
              <w:rPr>
                <w:lang w:eastAsia="ja-JP"/>
              </w:rPr>
            </w:pPr>
            <w:r>
              <w:rPr>
                <w:lang w:eastAsia="ja-JP"/>
              </w:rPr>
              <w:t xml:space="preserve">Item net price MUST equal </w:t>
            </w:r>
            <w:r w:rsidR="00085CA6">
              <w:rPr>
                <w:lang w:eastAsia="ja-JP"/>
              </w:rPr>
              <w:t>(</w:t>
            </w:r>
            <w:r>
              <w:rPr>
                <w:lang w:eastAsia="ja-JP"/>
              </w:rPr>
              <w:t>Gross price - Allowance amount</w:t>
            </w:r>
            <w:r w:rsidR="00085CA6">
              <w:rPr>
                <w:lang w:eastAsia="ja-JP"/>
              </w:rPr>
              <w:t>)</w:t>
            </w:r>
            <w:r>
              <w:rPr>
                <w:lang w:eastAsia="ja-JP"/>
              </w:rPr>
              <w:t xml:space="preserve"> when gross price is provided.</w:t>
            </w:r>
          </w:p>
        </w:tc>
        <w:tc>
          <w:tcPr>
            <w:tcW w:w="1085" w:type="dxa"/>
            <w:tcBorders>
              <w:top w:val="nil"/>
              <w:left w:val="nil"/>
              <w:bottom w:val="single" w:sz="4" w:space="0" w:color="auto"/>
              <w:right w:val="single" w:sz="4" w:space="0" w:color="auto"/>
            </w:tcBorders>
            <w:shd w:val="clear" w:color="auto" w:fill="FFFF00"/>
            <w:noWrap/>
            <w:hideMark/>
          </w:tcPr>
          <w:p w14:paraId="38DD556A" w14:textId="77777777" w:rsidR="00865015" w:rsidRDefault="00865015" w:rsidP="00E77ECE">
            <w:pPr>
              <w:pStyle w:val="Tablebody"/>
              <w:rPr>
                <w:lang w:eastAsia="ja-JP"/>
              </w:rPr>
            </w:pPr>
            <w:r>
              <w:rPr>
                <w:lang w:eastAsia="ja-JP"/>
              </w:rPr>
              <w:t>fatal</w:t>
            </w:r>
          </w:p>
        </w:tc>
      </w:tr>
      <w:tr w:rsidR="00865015" w14:paraId="0FCABF7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F5783E3" w14:textId="77777777" w:rsidR="00865015" w:rsidRDefault="00865015" w:rsidP="00E77ECE">
            <w:pPr>
              <w:pStyle w:val="Tablebody"/>
              <w:rPr>
                <w:lang w:eastAsia="ja-JP"/>
              </w:rPr>
            </w:pPr>
            <w:r>
              <w:rPr>
                <w:lang w:eastAsia="ja-JP"/>
              </w:rPr>
              <w:t>PEPPOL-EN16931-R051</w:t>
            </w:r>
          </w:p>
        </w:tc>
        <w:tc>
          <w:tcPr>
            <w:tcW w:w="6967" w:type="dxa"/>
            <w:tcBorders>
              <w:top w:val="nil"/>
              <w:left w:val="nil"/>
              <w:bottom w:val="single" w:sz="4" w:space="0" w:color="auto"/>
              <w:right w:val="single" w:sz="4" w:space="0" w:color="auto"/>
            </w:tcBorders>
            <w:noWrap/>
            <w:hideMark/>
          </w:tcPr>
          <w:p w14:paraId="4B6B68B7" w14:textId="74B431BB" w:rsidR="00865015" w:rsidRDefault="00865015" w:rsidP="00E77ECE">
            <w:pPr>
              <w:pStyle w:val="Tablebody"/>
              <w:rPr>
                <w:lang w:eastAsia="ja-JP"/>
              </w:rPr>
            </w:pPr>
            <w:r>
              <w:rPr>
                <w:lang w:eastAsia="ja-JP"/>
              </w:rPr>
              <w:t xml:space="preserve">All currencyID attributes must have the same value as the invoice currency code </w:t>
            </w:r>
            <w:r w:rsidR="00085CA6">
              <w:rPr>
                <w:lang w:eastAsia="ja-JP"/>
              </w:rPr>
              <w:t>(</w:t>
            </w:r>
            <w:r>
              <w:rPr>
                <w:lang w:eastAsia="ja-JP"/>
              </w:rPr>
              <w:t>BT-5</w:t>
            </w:r>
            <w:r w:rsidR="00085CA6">
              <w:rPr>
                <w:lang w:eastAsia="ja-JP"/>
              </w:rPr>
              <w:t>)</w:t>
            </w:r>
            <w:r>
              <w:rPr>
                <w:lang w:eastAsia="ja-JP"/>
              </w:rPr>
              <w:t xml:space="preserve">, except for the invoice total VAT amount in accounting currency </w:t>
            </w:r>
            <w:r w:rsidR="00085CA6">
              <w:rPr>
                <w:lang w:eastAsia="ja-JP"/>
              </w:rPr>
              <w:t>(</w:t>
            </w:r>
            <w:r>
              <w:rPr>
                <w:lang w:eastAsia="ja-JP"/>
              </w:rPr>
              <w:t>BT-111</w:t>
            </w:r>
            <w:r w:rsidR="00085CA6">
              <w:rPr>
                <w:lang w:eastAsia="ja-JP"/>
              </w:rPr>
              <w:t>)</w:t>
            </w:r>
            <w:r>
              <w:rPr>
                <w:lang w:eastAsia="ja-JP"/>
              </w:rPr>
              <w:t>.</w:t>
            </w:r>
          </w:p>
        </w:tc>
        <w:tc>
          <w:tcPr>
            <w:tcW w:w="1085" w:type="dxa"/>
            <w:tcBorders>
              <w:top w:val="nil"/>
              <w:left w:val="nil"/>
              <w:bottom w:val="single" w:sz="4" w:space="0" w:color="auto"/>
              <w:right w:val="single" w:sz="4" w:space="0" w:color="auto"/>
            </w:tcBorders>
            <w:noWrap/>
            <w:hideMark/>
          </w:tcPr>
          <w:p w14:paraId="729D18BB" w14:textId="77777777" w:rsidR="00865015" w:rsidRDefault="00865015" w:rsidP="00E77ECE">
            <w:pPr>
              <w:pStyle w:val="Tablebody"/>
              <w:rPr>
                <w:lang w:eastAsia="ja-JP"/>
              </w:rPr>
            </w:pPr>
            <w:r>
              <w:rPr>
                <w:lang w:eastAsia="ja-JP"/>
              </w:rPr>
              <w:t>fatal</w:t>
            </w:r>
          </w:p>
        </w:tc>
      </w:tr>
      <w:tr w:rsidR="00865015" w14:paraId="2FD5131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020D422" w14:textId="77777777" w:rsidR="00865015" w:rsidRDefault="00865015" w:rsidP="00E77ECE">
            <w:pPr>
              <w:pStyle w:val="Tablebody"/>
              <w:rPr>
                <w:lang w:eastAsia="ja-JP"/>
              </w:rPr>
            </w:pPr>
            <w:r>
              <w:rPr>
                <w:lang w:eastAsia="ja-JP"/>
              </w:rPr>
              <w:t>PEPPOL-EN16931-R053</w:t>
            </w:r>
          </w:p>
        </w:tc>
        <w:tc>
          <w:tcPr>
            <w:tcW w:w="6967" w:type="dxa"/>
            <w:tcBorders>
              <w:top w:val="nil"/>
              <w:left w:val="nil"/>
              <w:bottom w:val="single" w:sz="4" w:space="0" w:color="auto"/>
              <w:right w:val="single" w:sz="4" w:space="0" w:color="auto"/>
            </w:tcBorders>
            <w:noWrap/>
            <w:hideMark/>
          </w:tcPr>
          <w:p w14:paraId="3676FF42" w14:textId="77777777" w:rsidR="00865015" w:rsidRDefault="00865015" w:rsidP="00E77ECE">
            <w:pPr>
              <w:pStyle w:val="Tablebody"/>
              <w:rPr>
                <w:lang w:eastAsia="ja-JP"/>
              </w:rPr>
            </w:pPr>
            <w:r>
              <w:rPr>
                <w:lang w:eastAsia="ja-JP"/>
              </w:rPr>
              <w:t>Only one tax total with tax subtotals MUST be provided.</w:t>
            </w:r>
          </w:p>
        </w:tc>
        <w:tc>
          <w:tcPr>
            <w:tcW w:w="1085" w:type="dxa"/>
            <w:tcBorders>
              <w:top w:val="nil"/>
              <w:left w:val="nil"/>
              <w:bottom w:val="single" w:sz="4" w:space="0" w:color="auto"/>
              <w:right w:val="single" w:sz="4" w:space="0" w:color="auto"/>
            </w:tcBorders>
            <w:noWrap/>
            <w:hideMark/>
          </w:tcPr>
          <w:p w14:paraId="0E2B57D4" w14:textId="77777777" w:rsidR="00865015" w:rsidRDefault="00865015" w:rsidP="00E77ECE">
            <w:pPr>
              <w:pStyle w:val="Tablebody"/>
              <w:rPr>
                <w:lang w:eastAsia="ja-JP"/>
              </w:rPr>
            </w:pPr>
            <w:r>
              <w:rPr>
                <w:lang w:eastAsia="ja-JP"/>
              </w:rPr>
              <w:t>fatal</w:t>
            </w:r>
          </w:p>
        </w:tc>
      </w:tr>
      <w:tr w:rsidR="00865015" w14:paraId="45BCB5B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C4B3B18" w14:textId="77777777" w:rsidR="00865015" w:rsidRDefault="00865015" w:rsidP="00E77ECE">
            <w:pPr>
              <w:pStyle w:val="Tablebody"/>
              <w:rPr>
                <w:lang w:eastAsia="ja-JP"/>
              </w:rPr>
            </w:pPr>
            <w:r>
              <w:rPr>
                <w:lang w:eastAsia="ja-JP"/>
              </w:rPr>
              <w:t>PEPPOL-EN16931-R054</w:t>
            </w:r>
          </w:p>
        </w:tc>
        <w:tc>
          <w:tcPr>
            <w:tcW w:w="6967" w:type="dxa"/>
            <w:tcBorders>
              <w:top w:val="nil"/>
              <w:left w:val="nil"/>
              <w:bottom w:val="single" w:sz="4" w:space="0" w:color="auto"/>
              <w:right w:val="single" w:sz="4" w:space="0" w:color="auto"/>
            </w:tcBorders>
            <w:noWrap/>
            <w:hideMark/>
          </w:tcPr>
          <w:p w14:paraId="0D26CF5B" w14:textId="77777777" w:rsidR="00865015" w:rsidRDefault="00865015" w:rsidP="00E77ECE">
            <w:pPr>
              <w:pStyle w:val="Tablebody"/>
              <w:rPr>
                <w:lang w:eastAsia="ja-JP"/>
              </w:rPr>
            </w:pPr>
            <w:r>
              <w:rPr>
                <w:lang w:eastAsia="ja-JP"/>
              </w:rPr>
              <w:t>Only one tax total without tax subtotals MUST be provided when tax currency code is provided.</w:t>
            </w:r>
          </w:p>
        </w:tc>
        <w:tc>
          <w:tcPr>
            <w:tcW w:w="1085" w:type="dxa"/>
            <w:tcBorders>
              <w:top w:val="nil"/>
              <w:left w:val="nil"/>
              <w:bottom w:val="single" w:sz="4" w:space="0" w:color="auto"/>
              <w:right w:val="single" w:sz="4" w:space="0" w:color="auto"/>
            </w:tcBorders>
            <w:noWrap/>
            <w:hideMark/>
          </w:tcPr>
          <w:p w14:paraId="24ED7C0D" w14:textId="77777777" w:rsidR="00865015" w:rsidRDefault="00865015" w:rsidP="00E77ECE">
            <w:pPr>
              <w:pStyle w:val="Tablebody"/>
              <w:rPr>
                <w:lang w:eastAsia="ja-JP"/>
              </w:rPr>
            </w:pPr>
            <w:r>
              <w:rPr>
                <w:lang w:eastAsia="ja-JP"/>
              </w:rPr>
              <w:t>fatal</w:t>
            </w:r>
          </w:p>
        </w:tc>
      </w:tr>
      <w:tr w:rsidR="00865015" w14:paraId="5A7BD9A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3943A1E" w14:textId="77777777" w:rsidR="00865015" w:rsidRDefault="00865015" w:rsidP="00E77ECE">
            <w:pPr>
              <w:pStyle w:val="Tablebody"/>
              <w:rPr>
                <w:lang w:eastAsia="ja-JP"/>
              </w:rPr>
            </w:pPr>
            <w:r>
              <w:rPr>
                <w:lang w:eastAsia="ja-JP"/>
              </w:rPr>
              <w:t>PEPPOL-EN16931-R055</w:t>
            </w:r>
          </w:p>
        </w:tc>
        <w:tc>
          <w:tcPr>
            <w:tcW w:w="6967" w:type="dxa"/>
            <w:tcBorders>
              <w:top w:val="nil"/>
              <w:left w:val="nil"/>
              <w:bottom w:val="single" w:sz="4" w:space="0" w:color="auto"/>
              <w:right w:val="single" w:sz="4" w:space="0" w:color="auto"/>
            </w:tcBorders>
            <w:noWrap/>
            <w:hideMark/>
          </w:tcPr>
          <w:p w14:paraId="18868EC8" w14:textId="77777777" w:rsidR="00865015" w:rsidRDefault="00865015" w:rsidP="00E77ECE">
            <w:pPr>
              <w:pStyle w:val="Tablebody"/>
              <w:rPr>
                <w:lang w:eastAsia="ja-JP"/>
              </w:rPr>
            </w:pPr>
            <w:r>
              <w:rPr>
                <w:lang w:eastAsia="ja-JP"/>
              </w:rPr>
              <w:t>Invoice total VAT amount and Invoice total VAT amount in accounting currency MUST have the same operational sign</w:t>
            </w:r>
          </w:p>
        </w:tc>
        <w:tc>
          <w:tcPr>
            <w:tcW w:w="1085" w:type="dxa"/>
            <w:tcBorders>
              <w:top w:val="nil"/>
              <w:left w:val="nil"/>
              <w:bottom w:val="single" w:sz="4" w:space="0" w:color="auto"/>
              <w:right w:val="single" w:sz="4" w:space="0" w:color="auto"/>
            </w:tcBorders>
            <w:noWrap/>
            <w:hideMark/>
          </w:tcPr>
          <w:p w14:paraId="7D20481F" w14:textId="77777777" w:rsidR="00865015" w:rsidRDefault="00865015" w:rsidP="00E77ECE">
            <w:pPr>
              <w:pStyle w:val="Tablebody"/>
              <w:rPr>
                <w:lang w:eastAsia="ja-JP"/>
              </w:rPr>
            </w:pPr>
            <w:r>
              <w:rPr>
                <w:lang w:eastAsia="ja-JP"/>
              </w:rPr>
              <w:t>fatal</w:t>
            </w:r>
          </w:p>
        </w:tc>
      </w:tr>
      <w:tr w:rsidR="00865015" w14:paraId="2073AF67"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C5AAAF8" w14:textId="77777777" w:rsidR="00865015" w:rsidRDefault="00865015" w:rsidP="00E77ECE">
            <w:pPr>
              <w:pStyle w:val="Tablebody"/>
              <w:rPr>
                <w:lang w:eastAsia="ja-JP"/>
              </w:rPr>
            </w:pPr>
            <w:r>
              <w:rPr>
                <w:lang w:eastAsia="ja-JP"/>
              </w:rPr>
              <w:t>PEPPOL-EN16931-R061</w:t>
            </w:r>
          </w:p>
        </w:tc>
        <w:tc>
          <w:tcPr>
            <w:tcW w:w="6967" w:type="dxa"/>
            <w:tcBorders>
              <w:top w:val="nil"/>
              <w:left w:val="nil"/>
              <w:bottom w:val="single" w:sz="4" w:space="0" w:color="auto"/>
              <w:right w:val="single" w:sz="4" w:space="0" w:color="auto"/>
            </w:tcBorders>
            <w:noWrap/>
            <w:hideMark/>
          </w:tcPr>
          <w:p w14:paraId="1D5DE63B" w14:textId="77777777" w:rsidR="00865015" w:rsidRDefault="00865015" w:rsidP="00E77ECE">
            <w:pPr>
              <w:pStyle w:val="Tablebody"/>
              <w:rPr>
                <w:lang w:eastAsia="ja-JP"/>
              </w:rPr>
            </w:pPr>
            <w:r>
              <w:rPr>
                <w:lang w:eastAsia="ja-JP"/>
              </w:rPr>
              <w:t>Mandate reference MUST be provided for direct debit.</w:t>
            </w:r>
          </w:p>
        </w:tc>
        <w:tc>
          <w:tcPr>
            <w:tcW w:w="1085" w:type="dxa"/>
            <w:tcBorders>
              <w:top w:val="nil"/>
              <w:left w:val="nil"/>
              <w:bottom w:val="single" w:sz="4" w:space="0" w:color="auto"/>
              <w:right w:val="single" w:sz="4" w:space="0" w:color="auto"/>
            </w:tcBorders>
            <w:noWrap/>
            <w:hideMark/>
          </w:tcPr>
          <w:p w14:paraId="36561BC2" w14:textId="77777777" w:rsidR="00865015" w:rsidRDefault="00865015" w:rsidP="00E77ECE">
            <w:pPr>
              <w:pStyle w:val="Tablebody"/>
              <w:rPr>
                <w:lang w:eastAsia="ja-JP"/>
              </w:rPr>
            </w:pPr>
            <w:r>
              <w:rPr>
                <w:lang w:eastAsia="ja-JP"/>
              </w:rPr>
              <w:t>fatal</w:t>
            </w:r>
          </w:p>
        </w:tc>
      </w:tr>
      <w:tr w:rsidR="00865015" w14:paraId="3BE80F2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11CD8AA" w14:textId="77777777" w:rsidR="00865015" w:rsidRDefault="00865015" w:rsidP="00E77ECE">
            <w:pPr>
              <w:pStyle w:val="Tablebody"/>
              <w:rPr>
                <w:lang w:eastAsia="ja-JP"/>
              </w:rPr>
            </w:pPr>
            <w:r>
              <w:rPr>
                <w:lang w:eastAsia="ja-JP"/>
              </w:rPr>
              <w:t>PEPPOL-EN16931-R080</w:t>
            </w:r>
          </w:p>
        </w:tc>
        <w:tc>
          <w:tcPr>
            <w:tcW w:w="6967" w:type="dxa"/>
            <w:tcBorders>
              <w:top w:val="nil"/>
              <w:left w:val="nil"/>
              <w:bottom w:val="single" w:sz="4" w:space="0" w:color="auto"/>
              <w:right w:val="single" w:sz="4" w:space="0" w:color="auto"/>
            </w:tcBorders>
            <w:noWrap/>
            <w:hideMark/>
          </w:tcPr>
          <w:p w14:paraId="1AB0A7DC" w14:textId="77777777" w:rsidR="00865015" w:rsidRDefault="00865015" w:rsidP="00E77ECE">
            <w:pPr>
              <w:pStyle w:val="Tablebody"/>
              <w:rPr>
                <w:lang w:eastAsia="ja-JP"/>
              </w:rPr>
            </w:pPr>
            <w:r>
              <w:rPr>
                <w:lang w:eastAsia="ja-JP"/>
              </w:rPr>
              <w:t>Only one project reference is allowed on document level</w:t>
            </w:r>
          </w:p>
        </w:tc>
        <w:tc>
          <w:tcPr>
            <w:tcW w:w="1085" w:type="dxa"/>
            <w:tcBorders>
              <w:top w:val="nil"/>
              <w:left w:val="nil"/>
              <w:bottom w:val="single" w:sz="4" w:space="0" w:color="auto"/>
              <w:right w:val="single" w:sz="4" w:space="0" w:color="auto"/>
            </w:tcBorders>
            <w:noWrap/>
            <w:hideMark/>
          </w:tcPr>
          <w:p w14:paraId="06245BF2" w14:textId="77777777" w:rsidR="00865015" w:rsidRDefault="00865015" w:rsidP="00E77ECE">
            <w:pPr>
              <w:pStyle w:val="Tablebody"/>
              <w:rPr>
                <w:lang w:eastAsia="ja-JP"/>
              </w:rPr>
            </w:pPr>
            <w:r>
              <w:rPr>
                <w:lang w:eastAsia="ja-JP"/>
              </w:rPr>
              <w:t>fatal</w:t>
            </w:r>
          </w:p>
        </w:tc>
      </w:tr>
      <w:tr w:rsidR="00865015" w14:paraId="4956308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09A4CDE" w14:textId="77777777" w:rsidR="00865015" w:rsidRDefault="00865015" w:rsidP="00E77ECE">
            <w:pPr>
              <w:pStyle w:val="Tablebody"/>
              <w:rPr>
                <w:lang w:eastAsia="ja-JP"/>
              </w:rPr>
            </w:pPr>
            <w:r>
              <w:rPr>
                <w:lang w:eastAsia="ja-JP"/>
              </w:rPr>
              <w:t>PEPPOL-EN16931-R100</w:t>
            </w:r>
          </w:p>
        </w:tc>
        <w:tc>
          <w:tcPr>
            <w:tcW w:w="6967" w:type="dxa"/>
            <w:tcBorders>
              <w:top w:val="nil"/>
              <w:left w:val="nil"/>
              <w:bottom w:val="single" w:sz="4" w:space="0" w:color="auto"/>
              <w:right w:val="single" w:sz="4" w:space="0" w:color="auto"/>
            </w:tcBorders>
            <w:noWrap/>
            <w:hideMark/>
          </w:tcPr>
          <w:p w14:paraId="4A83CA99" w14:textId="77777777" w:rsidR="00865015" w:rsidRDefault="00865015" w:rsidP="00E77ECE">
            <w:pPr>
              <w:pStyle w:val="Tablebody"/>
              <w:rPr>
                <w:lang w:eastAsia="ja-JP"/>
              </w:rPr>
            </w:pPr>
            <w:r>
              <w:rPr>
                <w:lang w:eastAsia="ja-JP"/>
              </w:rPr>
              <w:t>Only one invoiced object is allowed pr line</w:t>
            </w:r>
          </w:p>
        </w:tc>
        <w:tc>
          <w:tcPr>
            <w:tcW w:w="1085" w:type="dxa"/>
            <w:tcBorders>
              <w:top w:val="nil"/>
              <w:left w:val="nil"/>
              <w:bottom w:val="single" w:sz="4" w:space="0" w:color="auto"/>
              <w:right w:val="single" w:sz="4" w:space="0" w:color="auto"/>
            </w:tcBorders>
            <w:noWrap/>
            <w:hideMark/>
          </w:tcPr>
          <w:p w14:paraId="3D002347" w14:textId="77777777" w:rsidR="00865015" w:rsidRDefault="00865015" w:rsidP="00E77ECE">
            <w:pPr>
              <w:pStyle w:val="Tablebody"/>
              <w:rPr>
                <w:lang w:eastAsia="ja-JP"/>
              </w:rPr>
            </w:pPr>
            <w:r>
              <w:rPr>
                <w:lang w:eastAsia="ja-JP"/>
              </w:rPr>
              <w:t>fatal</w:t>
            </w:r>
          </w:p>
        </w:tc>
      </w:tr>
      <w:tr w:rsidR="00865015" w14:paraId="57942FA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A8FE3A4" w14:textId="77777777" w:rsidR="00865015" w:rsidRDefault="00865015" w:rsidP="00E77ECE">
            <w:pPr>
              <w:pStyle w:val="Tablebody"/>
              <w:rPr>
                <w:lang w:eastAsia="ja-JP"/>
              </w:rPr>
            </w:pPr>
            <w:r>
              <w:rPr>
                <w:lang w:eastAsia="ja-JP"/>
              </w:rPr>
              <w:t>PEPPOL-EN16931-R101</w:t>
            </w:r>
          </w:p>
        </w:tc>
        <w:tc>
          <w:tcPr>
            <w:tcW w:w="6967" w:type="dxa"/>
            <w:tcBorders>
              <w:top w:val="nil"/>
              <w:left w:val="nil"/>
              <w:bottom w:val="single" w:sz="4" w:space="0" w:color="auto"/>
              <w:right w:val="single" w:sz="4" w:space="0" w:color="auto"/>
            </w:tcBorders>
            <w:noWrap/>
            <w:hideMark/>
          </w:tcPr>
          <w:p w14:paraId="4D1CBA15" w14:textId="77777777" w:rsidR="00865015" w:rsidRDefault="00865015" w:rsidP="00E77ECE">
            <w:pPr>
              <w:pStyle w:val="Tablebody"/>
              <w:rPr>
                <w:lang w:eastAsia="ja-JP"/>
              </w:rPr>
            </w:pPr>
            <w:r>
              <w:rPr>
                <w:lang w:eastAsia="ja-JP"/>
              </w:rPr>
              <w:t>Element Document reference can only be used for Invoice line object</w:t>
            </w:r>
          </w:p>
        </w:tc>
        <w:tc>
          <w:tcPr>
            <w:tcW w:w="1085" w:type="dxa"/>
            <w:tcBorders>
              <w:top w:val="nil"/>
              <w:left w:val="nil"/>
              <w:bottom w:val="single" w:sz="4" w:space="0" w:color="auto"/>
              <w:right w:val="single" w:sz="4" w:space="0" w:color="auto"/>
            </w:tcBorders>
            <w:noWrap/>
            <w:hideMark/>
          </w:tcPr>
          <w:p w14:paraId="621B979C" w14:textId="77777777" w:rsidR="00865015" w:rsidRDefault="00865015" w:rsidP="00E77ECE">
            <w:pPr>
              <w:pStyle w:val="Tablebody"/>
              <w:rPr>
                <w:lang w:eastAsia="ja-JP"/>
              </w:rPr>
            </w:pPr>
            <w:r>
              <w:rPr>
                <w:lang w:eastAsia="ja-JP"/>
              </w:rPr>
              <w:t>fatal</w:t>
            </w:r>
          </w:p>
        </w:tc>
      </w:tr>
      <w:tr w:rsidR="00865015" w14:paraId="780CEF2A"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AF54720" w14:textId="77777777" w:rsidR="00865015" w:rsidRDefault="00865015" w:rsidP="00E77ECE">
            <w:pPr>
              <w:pStyle w:val="Tablebody"/>
              <w:rPr>
                <w:lang w:eastAsia="ja-JP"/>
              </w:rPr>
            </w:pPr>
            <w:r>
              <w:rPr>
                <w:lang w:eastAsia="ja-JP"/>
              </w:rPr>
              <w:t>PEPPOL-EN16931-R110</w:t>
            </w:r>
          </w:p>
        </w:tc>
        <w:tc>
          <w:tcPr>
            <w:tcW w:w="6967" w:type="dxa"/>
            <w:tcBorders>
              <w:top w:val="nil"/>
              <w:left w:val="nil"/>
              <w:bottom w:val="single" w:sz="4" w:space="0" w:color="auto"/>
              <w:right w:val="single" w:sz="4" w:space="0" w:color="auto"/>
            </w:tcBorders>
            <w:noWrap/>
            <w:hideMark/>
          </w:tcPr>
          <w:p w14:paraId="5EB68392" w14:textId="77777777" w:rsidR="00865015" w:rsidRDefault="00865015" w:rsidP="00E77ECE">
            <w:pPr>
              <w:pStyle w:val="Tablebody"/>
              <w:rPr>
                <w:lang w:eastAsia="ja-JP"/>
              </w:rPr>
            </w:pPr>
            <w:r>
              <w:rPr>
                <w:lang w:eastAsia="ja-JP"/>
              </w:rPr>
              <w:t>Start date of line period MUST be within invoice period.</w:t>
            </w:r>
          </w:p>
        </w:tc>
        <w:tc>
          <w:tcPr>
            <w:tcW w:w="1085" w:type="dxa"/>
            <w:tcBorders>
              <w:top w:val="nil"/>
              <w:left w:val="nil"/>
              <w:bottom w:val="single" w:sz="4" w:space="0" w:color="auto"/>
              <w:right w:val="single" w:sz="4" w:space="0" w:color="auto"/>
            </w:tcBorders>
            <w:noWrap/>
            <w:hideMark/>
          </w:tcPr>
          <w:p w14:paraId="1AE25614" w14:textId="77777777" w:rsidR="00865015" w:rsidRDefault="00865015" w:rsidP="00E77ECE">
            <w:pPr>
              <w:pStyle w:val="Tablebody"/>
              <w:rPr>
                <w:lang w:eastAsia="ja-JP"/>
              </w:rPr>
            </w:pPr>
            <w:r>
              <w:rPr>
                <w:lang w:eastAsia="ja-JP"/>
              </w:rPr>
              <w:t>fatal</w:t>
            </w:r>
          </w:p>
        </w:tc>
      </w:tr>
      <w:tr w:rsidR="00865015" w14:paraId="01960AF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3401D6A" w14:textId="77777777" w:rsidR="00865015" w:rsidRDefault="00865015" w:rsidP="00E77ECE">
            <w:pPr>
              <w:pStyle w:val="Tablebody"/>
              <w:rPr>
                <w:lang w:eastAsia="ja-JP"/>
              </w:rPr>
            </w:pPr>
            <w:r>
              <w:rPr>
                <w:lang w:eastAsia="ja-JP"/>
              </w:rPr>
              <w:t>PEPPOL-EN16931-R111</w:t>
            </w:r>
          </w:p>
        </w:tc>
        <w:tc>
          <w:tcPr>
            <w:tcW w:w="6967" w:type="dxa"/>
            <w:tcBorders>
              <w:top w:val="nil"/>
              <w:left w:val="nil"/>
              <w:bottom w:val="single" w:sz="4" w:space="0" w:color="auto"/>
              <w:right w:val="single" w:sz="4" w:space="0" w:color="auto"/>
            </w:tcBorders>
            <w:noWrap/>
            <w:hideMark/>
          </w:tcPr>
          <w:p w14:paraId="6DB5286C" w14:textId="77777777" w:rsidR="00865015" w:rsidRDefault="00865015" w:rsidP="00E77ECE">
            <w:pPr>
              <w:pStyle w:val="Tablebody"/>
              <w:rPr>
                <w:lang w:eastAsia="ja-JP"/>
              </w:rPr>
            </w:pPr>
            <w:r>
              <w:rPr>
                <w:lang w:eastAsia="ja-JP"/>
              </w:rPr>
              <w:t>End date of line period MUST be within invoice period.</w:t>
            </w:r>
          </w:p>
        </w:tc>
        <w:tc>
          <w:tcPr>
            <w:tcW w:w="1085" w:type="dxa"/>
            <w:tcBorders>
              <w:top w:val="nil"/>
              <w:left w:val="nil"/>
              <w:bottom w:val="single" w:sz="4" w:space="0" w:color="auto"/>
              <w:right w:val="single" w:sz="4" w:space="0" w:color="auto"/>
            </w:tcBorders>
            <w:noWrap/>
            <w:hideMark/>
          </w:tcPr>
          <w:p w14:paraId="59DCAAEC" w14:textId="77777777" w:rsidR="00865015" w:rsidRDefault="00865015" w:rsidP="00E77ECE">
            <w:pPr>
              <w:pStyle w:val="Tablebody"/>
              <w:rPr>
                <w:lang w:eastAsia="ja-JP"/>
              </w:rPr>
            </w:pPr>
            <w:r>
              <w:rPr>
                <w:lang w:eastAsia="ja-JP"/>
              </w:rPr>
              <w:t>fatal</w:t>
            </w:r>
          </w:p>
        </w:tc>
      </w:tr>
      <w:tr w:rsidR="00C41B57" w:rsidRPr="00C41B57" w14:paraId="0A8FEE46" w14:textId="77777777" w:rsidTr="00C41B57">
        <w:trPr>
          <w:trHeight w:val="300"/>
        </w:trPr>
        <w:tc>
          <w:tcPr>
            <w:tcW w:w="1689" w:type="dxa"/>
            <w:tcBorders>
              <w:top w:val="nil"/>
              <w:left w:val="single" w:sz="4" w:space="0" w:color="auto"/>
              <w:bottom w:val="single" w:sz="4" w:space="0" w:color="auto"/>
              <w:right w:val="single" w:sz="4" w:space="0" w:color="auto"/>
            </w:tcBorders>
            <w:shd w:val="clear" w:color="auto" w:fill="FFFF00"/>
            <w:noWrap/>
            <w:hideMark/>
          </w:tcPr>
          <w:p w14:paraId="742F3011" w14:textId="77777777" w:rsidR="00865015" w:rsidRPr="00C41B57" w:rsidRDefault="00865015" w:rsidP="00E77ECE">
            <w:pPr>
              <w:pStyle w:val="Tablebody"/>
              <w:rPr>
                <w:lang w:eastAsia="ja-JP"/>
              </w:rPr>
            </w:pPr>
            <w:r w:rsidRPr="00C41B57">
              <w:rPr>
                <w:lang w:eastAsia="ja-JP"/>
              </w:rPr>
              <w:lastRenderedPageBreak/>
              <w:t>PEPPOL-EN16931-R120</w:t>
            </w:r>
          </w:p>
        </w:tc>
        <w:tc>
          <w:tcPr>
            <w:tcW w:w="6967" w:type="dxa"/>
            <w:tcBorders>
              <w:top w:val="nil"/>
              <w:left w:val="nil"/>
              <w:bottom w:val="single" w:sz="4" w:space="0" w:color="auto"/>
              <w:right w:val="single" w:sz="4" w:space="0" w:color="auto"/>
            </w:tcBorders>
            <w:shd w:val="clear" w:color="auto" w:fill="FFFF00"/>
            <w:noWrap/>
            <w:hideMark/>
          </w:tcPr>
          <w:p w14:paraId="5153FEED" w14:textId="685E2D52" w:rsidR="00865015" w:rsidRPr="00C41B57" w:rsidRDefault="00865015" w:rsidP="00E77ECE">
            <w:pPr>
              <w:pStyle w:val="Tablebody"/>
              <w:rPr>
                <w:lang w:eastAsia="ja-JP"/>
              </w:rPr>
            </w:pPr>
            <w:r w:rsidRPr="00C41B57">
              <w:rPr>
                <w:lang w:eastAsia="ja-JP"/>
              </w:rPr>
              <w:t xml:space="preserve">Invoice line net amount MUST equal </w:t>
            </w:r>
            <w:r w:rsidR="00085CA6" w:rsidRPr="00C41B57">
              <w:rPr>
                <w:lang w:eastAsia="ja-JP"/>
              </w:rPr>
              <w:t>(</w:t>
            </w:r>
            <w:r w:rsidRPr="00C41B57">
              <w:rPr>
                <w:lang w:eastAsia="ja-JP"/>
              </w:rPr>
              <w:t xml:space="preserve">Invoiced quantity * </w:t>
            </w:r>
            <w:r w:rsidR="00085CA6" w:rsidRPr="00C41B57">
              <w:rPr>
                <w:lang w:eastAsia="ja-JP"/>
              </w:rPr>
              <w:t>(</w:t>
            </w:r>
            <w:r w:rsidRPr="00C41B57">
              <w:rPr>
                <w:lang w:eastAsia="ja-JP"/>
              </w:rPr>
              <w:t>Item net price/item price base quantity</w:t>
            </w:r>
            <w:r w:rsidR="00085CA6" w:rsidRPr="00C41B57">
              <w:rPr>
                <w:lang w:eastAsia="ja-JP"/>
              </w:rPr>
              <w:t>)</w:t>
            </w:r>
            <w:r w:rsidRPr="00C41B57">
              <w:rPr>
                <w:lang w:eastAsia="ja-JP"/>
              </w:rPr>
              <w:t xml:space="preserve"> + Sum of invoice line charge amount - sum of invoice line allowance amount</w:t>
            </w:r>
          </w:p>
        </w:tc>
        <w:tc>
          <w:tcPr>
            <w:tcW w:w="1085" w:type="dxa"/>
            <w:tcBorders>
              <w:top w:val="nil"/>
              <w:left w:val="nil"/>
              <w:bottom w:val="single" w:sz="4" w:space="0" w:color="auto"/>
              <w:right w:val="single" w:sz="4" w:space="0" w:color="auto"/>
            </w:tcBorders>
            <w:shd w:val="clear" w:color="auto" w:fill="FFFF00"/>
            <w:noWrap/>
            <w:hideMark/>
          </w:tcPr>
          <w:p w14:paraId="1E67AE21" w14:textId="77777777" w:rsidR="00865015" w:rsidRPr="00C41B57" w:rsidRDefault="00865015" w:rsidP="00E77ECE">
            <w:pPr>
              <w:pStyle w:val="Tablebody"/>
              <w:rPr>
                <w:lang w:eastAsia="ja-JP"/>
              </w:rPr>
            </w:pPr>
            <w:r w:rsidRPr="00C41B57">
              <w:rPr>
                <w:lang w:eastAsia="ja-JP"/>
              </w:rPr>
              <w:t>fatal</w:t>
            </w:r>
          </w:p>
        </w:tc>
      </w:tr>
      <w:tr w:rsidR="00865015" w14:paraId="73268577"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EB4B571" w14:textId="77777777" w:rsidR="00865015" w:rsidRDefault="00865015" w:rsidP="00E77ECE">
            <w:pPr>
              <w:pStyle w:val="Tablebody"/>
              <w:rPr>
                <w:lang w:eastAsia="ja-JP"/>
              </w:rPr>
            </w:pPr>
            <w:r>
              <w:rPr>
                <w:lang w:eastAsia="ja-JP"/>
              </w:rPr>
              <w:t>PEPPOL-EN16931-R121</w:t>
            </w:r>
          </w:p>
        </w:tc>
        <w:tc>
          <w:tcPr>
            <w:tcW w:w="6967" w:type="dxa"/>
            <w:tcBorders>
              <w:top w:val="nil"/>
              <w:left w:val="nil"/>
              <w:bottom w:val="single" w:sz="4" w:space="0" w:color="auto"/>
              <w:right w:val="single" w:sz="4" w:space="0" w:color="auto"/>
            </w:tcBorders>
            <w:noWrap/>
            <w:hideMark/>
          </w:tcPr>
          <w:p w14:paraId="05A18ADE" w14:textId="77777777" w:rsidR="00865015" w:rsidRDefault="00865015" w:rsidP="00E77ECE">
            <w:pPr>
              <w:pStyle w:val="Tablebody"/>
              <w:rPr>
                <w:lang w:eastAsia="ja-JP"/>
              </w:rPr>
            </w:pPr>
            <w:r>
              <w:rPr>
                <w:lang w:eastAsia="ja-JP"/>
              </w:rPr>
              <w:t>Base quantity MUST be a positive number above zero.</w:t>
            </w:r>
          </w:p>
        </w:tc>
        <w:tc>
          <w:tcPr>
            <w:tcW w:w="1085" w:type="dxa"/>
            <w:tcBorders>
              <w:top w:val="nil"/>
              <w:left w:val="nil"/>
              <w:bottom w:val="single" w:sz="4" w:space="0" w:color="auto"/>
              <w:right w:val="single" w:sz="4" w:space="0" w:color="auto"/>
            </w:tcBorders>
            <w:noWrap/>
            <w:hideMark/>
          </w:tcPr>
          <w:p w14:paraId="21591FD2" w14:textId="77777777" w:rsidR="00865015" w:rsidRDefault="00865015" w:rsidP="00E77ECE">
            <w:pPr>
              <w:pStyle w:val="Tablebody"/>
              <w:rPr>
                <w:lang w:eastAsia="ja-JP"/>
              </w:rPr>
            </w:pPr>
            <w:r>
              <w:rPr>
                <w:lang w:eastAsia="ja-JP"/>
              </w:rPr>
              <w:t>fatal</w:t>
            </w:r>
          </w:p>
        </w:tc>
      </w:tr>
      <w:tr w:rsidR="00865015" w14:paraId="7A6AEB6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7DB1FB1" w14:textId="77777777" w:rsidR="00865015" w:rsidRDefault="00865015" w:rsidP="00E77ECE">
            <w:pPr>
              <w:pStyle w:val="Tablebody"/>
              <w:rPr>
                <w:lang w:eastAsia="ja-JP"/>
              </w:rPr>
            </w:pPr>
            <w:r>
              <w:rPr>
                <w:lang w:eastAsia="ja-JP"/>
              </w:rPr>
              <w:t>PEPPOL-EN16931-R130</w:t>
            </w:r>
          </w:p>
        </w:tc>
        <w:tc>
          <w:tcPr>
            <w:tcW w:w="6967" w:type="dxa"/>
            <w:tcBorders>
              <w:top w:val="nil"/>
              <w:left w:val="nil"/>
              <w:bottom w:val="single" w:sz="4" w:space="0" w:color="auto"/>
              <w:right w:val="single" w:sz="4" w:space="0" w:color="auto"/>
            </w:tcBorders>
            <w:noWrap/>
            <w:hideMark/>
          </w:tcPr>
          <w:p w14:paraId="1C5B8DB6" w14:textId="77777777" w:rsidR="00865015" w:rsidRDefault="00865015" w:rsidP="00E77ECE">
            <w:pPr>
              <w:pStyle w:val="Tablebody"/>
              <w:rPr>
                <w:lang w:eastAsia="ja-JP"/>
              </w:rPr>
            </w:pPr>
            <w:r>
              <w:rPr>
                <w:lang w:eastAsia="ja-JP"/>
              </w:rPr>
              <w:t>Unit code of price base quantity MUST be same as invoiced quantity.</w:t>
            </w:r>
          </w:p>
        </w:tc>
        <w:tc>
          <w:tcPr>
            <w:tcW w:w="1085" w:type="dxa"/>
            <w:tcBorders>
              <w:top w:val="nil"/>
              <w:left w:val="nil"/>
              <w:bottom w:val="single" w:sz="4" w:space="0" w:color="auto"/>
              <w:right w:val="single" w:sz="4" w:space="0" w:color="auto"/>
            </w:tcBorders>
            <w:noWrap/>
            <w:hideMark/>
          </w:tcPr>
          <w:p w14:paraId="7F5852BC" w14:textId="77777777" w:rsidR="00865015" w:rsidRDefault="00865015" w:rsidP="00E77ECE">
            <w:pPr>
              <w:pStyle w:val="Tablebody"/>
              <w:rPr>
                <w:lang w:eastAsia="ja-JP"/>
              </w:rPr>
            </w:pPr>
            <w:r>
              <w:rPr>
                <w:lang w:eastAsia="ja-JP"/>
              </w:rPr>
              <w:t>fatal</w:t>
            </w:r>
          </w:p>
        </w:tc>
      </w:tr>
      <w:tr w:rsidR="00865015" w14:paraId="476E248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2D5F162" w14:textId="77777777" w:rsidR="00865015" w:rsidRDefault="00865015" w:rsidP="00E77ECE">
            <w:pPr>
              <w:pStyle w:val="Tablebody"/>
              <w:rPr>
                <w:lang w:eastAsia="ja-JP"/>
              </w:rPr>
            </w:pPr>
            <w:r>
              <w:rPr>
                <w:lang w:eastAsia="ja-JP"/>
              </w:rPr>
              <w:t>SE-R-001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49A3F81" w14:textId="77777777" w:rsidR="00865015" w:rsidRDefault="00865015" w:rsidP="00E77ECE">
            <w:pPr>
              <w:pStyle w:val="Tablebody"/>
              <w:rPr>
                <w:lang w:eastAsia="ja-JP"/>
              </w:rPr>
            </w:pPr>
            <w:r>
              <w:rPr>
                <w:lang w:eastAsia="ja-JP"/>
              </w:rPr>
              <w:t>For Swedish suppliers, Swedish VAT-numbers must consist of 14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C82F7EC" w14:textId="77777777" w:rsidR="00865015" w:rsidRDefault="00865015" w:rsidP="00E77ECE">
            <w:pPr>
              <w:pStyle w:val="Tablebody"/>
              <w:rPr>
                <w:lang w:eastAsia="ja-JP"/>
              </w:rPr>
            </w:pPr>
            <w:r>
              <w:rPr>
                <w:lang w:eastAsia="ja-JP"/>
              </w:rPr>
              <w:t>fatal</w:t>
            </w:r>
          </w:p>
        </w:tc>
      </w:tr>
      <w:tr w:rsidR="00865015" w14:paraId="5D3A413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77D0CF6" w14:textId="77777777" w:rsidR="00865015" w:rsidRDefault="00865015" w:rsidP="00E77ECE">
            <w:pPr>
              <w:pStyle w:val="Tablebody"/>
              <w:rPr>
                <w:lang w:eastAsia="ja-JP"/>
              </w:rPr>
            </w:pPr>
            <w:r>
              <w:rPr>
                <w:lang w:eastAsia="ja-JP"/>
              </w:rPr>
              <w:t>SE-R-002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3672E1B" w14:textId="77777777" w:rsidR="00865015" w:rsidRDefault="00865015" w:rsidP="00E77ECE">
            <w:pPr>
              <w:pStyle w:val="Tablebody"/>
              <w:rPr>
                <w:lang w:eastAsia="ja-JP"/>
              </w:rPr>
            </w:pPr>
            <w:r>
              <w:rPr>
                <w:lang w:eastAsia="ja-JP"/>
              </w:rPr>
              <w:t>For Swedish suppliers, the Swedish VAT-numbers must have the trailing 12 characters in numeric form</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8609B7F" w14:textId="77777777" w:rsidR="00865015" w:rsidRDefault="00865015" w:rsidP="00E77ECE">
            <w:pPr>
              <w:pStyle w:val="Tablebody"/>
              <w:rPr>
                <w:lang w:eastAsia="ja-JP"/>
              </w:rPr>
            </w:pPr>
            <w:r>
              <w:rPr>
                <w:lang w:eastAsia="ja-JP"/>
              </w:rPr>
              <w:t>fatal</w:t>
            </w:r>
          </w:p>
        </w:tc>
      </w:tr>
      <w:tr w:rsidR="00865015" w14:paraId="51216FD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EE57C6E" w14:textId="77777777" w:rsidR="00865015" w:rsidRDefault="00865015" w:rsidP="00E77ECE">
            <w:pPr>
              <w:pStyle w:val="Tablebody"/>
              <w:rPr>
                <w:lang w:eastAsia="ja-JP"/>
              </w:rPr>
            </w:pPr>
            <w:r>
              <w:rPr>
                <w:lang w:eastAsia="ja-JP"/>
              </w:rPr>
              <w:t>SE-R-003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4E3556F" w14:textId="77777777" w:rsidR="00865015" w:rsidRDefault="00865015" w:rsidP="00E77ECE">
            <w:pPr>
              <w:pStyle w:val="Tablebody"/>
              <w:rPr>
                <w:lang w:eastAsia="ja-JP"/>
              </w:rPr>
            </w:pPr>
            <w:r>
              <w:rPr>
                <w:lang w:eastAsia="ja-JP"/>
              </w:rPr>
              <w:t>Swedish organisation numbers should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517C7D" w14:textId="77777777" w:rsidR="00865015" w:rsidRDefault="00865015" w:rsidP="00E77ECE">
            <w:pPr>
              <w:pStyle w:val="Tablebody"/>
              <w:rPr>
                <w:lang w:eastAsia="ja-JP"/>
              </w:rPr>
            </w:pPr>
            <w:r>
              <w:rPr>
                <w:lang w:eastAsia="ja-JP"/>
              </w:rPr>
              <w:t>warning</w:t>
            </w:r>
          </w:p>
        </w:tc>
      </w:tr>
      <w:tr w:rsidR="00865015" w14:paraId="516EB6C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ACD9B27" w14:textId="77777777" w:rsidR="00865015" w:rsidRDefault="00865015" w:rsidP="00E77ECE">
            <w:pPr>
              <w:pStyle w:val="Tablebody"/>
              <w:rPr>
                <w:lang w:eastAsia="ja-JP"/>
              </w:rPr>
            </w:pPr>
            <w:r>
              <w:rPr>
                <w:lang w:eastAsia="ja-JP"/>
              </w:rPr>
              <w:t>SE-R-004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CC5E091" w14:textId="77777777" w:rsidR="00865015" w:rsidRDefault="00865015" w:rsidP="00E77ECE">
            <w:pPr>
              <w:pStyle w:val="Tablebody"/>
              <w:rPr>
                <w:lang w:eastAsia="ja-JP"/>
              </w:rPr>
            </w:pPr>
            <w:r>
              <w:rPr>
                <w:lang w:eastAsia="ja-JP"/>
              </w:rPr>
              <w:t>Swedish organisation numbers consist of 10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E44D366" w14:textId="77777777" w:rsidR="00865015" w:rsidRDefault="00865015" w:rsidP="00E77ECE">
            <w:pPr>
              <w:pStyle w:val="Tablebody"/>
              <w:rPr>
                <w:lang w:eastAsia="ja-JP"/>
              </w:rPr>
            </w:pPr>
            <w:r>
              <w:rPr>
                <w:lang w:eastAsia="ja-JP"/>
              </w:rPr>
              <w:t>warning</w:t>
            </w:r>
          </w:p>
        </w:tc>
      </w:tr>
      <w:tr w:rsidR="00865015" w14:paraId="3BEBBE9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F6728D8" w14:textId="77777777" w:rsidR="00865015" w:rsidRDefault="00865015" w:rsidP="00E77ECE">
            <w:pPr>
              <w:pStyle w:val="Tablebody"/>
              <w:rPr>
                <w:lang w:eastAsia="ja-JP"/>
              </w:rPr>
            </w:pPr>
            <w:r>
              <w:rPr>
                <w:lang w:eastAsia="ja-JP"/>
              </w:rPr>
              <w:t>SE-R-005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396A88E" w14:textId="77777777" w:rsidR="00865015" w:rsidRDefault="00865015" w:rsidP="00E77ECE">
            <w:pPr>
              <w:pStyle w:val="Tablebody"/>
              <w:rPr>
                <w:lang w:eastAsia="ja-JP"/>
              </w:rPr>
            </w:pPr>
            <w:r>
              <w:rPr>
                <w:lang w:eastAsia="ja-JP"/>
              </w:rPr>
              <w:t>For Swedish suppliers, when using Seller tax registration identifier, 'Godkänd för F-skatt' must be stated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CD315E" w14:textId="77777777" w:rsidR="00865015" w:rsidRDefault="00865015" w:rsidP="00E77ECE">
            <w:pPr>
              <w:pStyle w:val="Tablebody"/>
              <w:rPr>
                <w:lang w:eastAsia="ja-JP"/>
              </w:rPr>
            </w:pPr>
            <w:r>
              <w:rPr>
                <w:lang w:eastAsia="ja-JP"/>
              </w:rPr>
              <w:t>fatal</w:t>
            </w:r>
          </w:p>
        </w:tc>
      </w:tr>
      <w:tr w:rsidR="00865015" w14:paraId="46250EF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DFA64DD" w14:textId="77777777" w:rsidR="00865015" w:rsidRDefault="00865015" w:rsidP="00E77ECE">
            <w:pPr>
              <w:pStyle w:val="Tablebody"/>
              <w:rPr>
                <w:lang w:eastAsia="ja-JP"/>
              </w:rPr>
            </w:pPr>
            <w:r>
              <w:rPr>
                <w:lang w:eastAsia="ja-JP"/>
              </w:rPr>
              <w:t>SE-R-006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9FC6838" w14:textId="77777777" w:rsidR="00865015" w:rsidRDefault="00865015" w:rsidP="00E77ECE">
            <w:pPr>
              <w:pStyle w:val="Tablebody"/>
              <w:rPr>
                <w:lang w:eastAsia="ja-JP"/>
              </w:rPr>
            </w:pPr>
            <w:r>
              <w:rPr>
                <w:lang w:eastAsia="ja-JP"/>
              </w:rPr>
              <w:t>For Swedish suppliers, only standard VAT rate of 6, 12 or 25 are used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33728CD" w14:textId="77777777" w:rsidR="00865015" w:rsidRDefault="00865015" w:rsidP="00E77ECE">
            <w:pPr>
              <w:pStyle w:val="Tablebody"/>
              <w:rPr>
                <w:lang w:eastAsia="ja-JP"/>
              </w:rPr>
            </w:pPr>
            <w:r>
              <w:rPr>
                <w:lang w:eastAsia="ja-JP"/>
              </w:rPr>
              <w:t>fatal</w:t>
            </w:r>
          </w:p>
        </w:tc>
      </w:tr>
      <w:tr w:rsidR="00865015" w14:paraId="5B55F15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6BD3444" w14:textId="77777777" w:rsidR="00865015" w:rsidRDefault="00865015" w:rsidP="00E77ECE">
            <w:pPr>
              <w:pStyle w:val="Tablebody"/>
              <w:rPr>
                <w:lang w:eastAsia="ja-JP"/>
              </w:rPr>
            </w:pPr>
            <w:r>
              <w:rPr>
                <w:lang w:eastAsia="ja-JP"/>
              </w:rPr>
              <w:t>SE-R-007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38AD032" w14:textId="77777777" w:rsidR="00865015" w:rsidRDefault="00865015" w:rsidP="00E77ECE">
            <w:pPr>
              <w:pStyle w:val="Tablebody"/>
              <w:rPr>
                <w:lang w:eastAsia="ja-JP"/>
              </w:rPr>
            </w:pPr>
            <w:r>
              <w:rPr>
                <w:lang w:eastAsia="ja-JP"/>
              </w:rPr>
              <w:t>For Swedish suppliers using Plusgiro, the Account ID must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F61F08C" w14:textId="77777777" w:rsidR="00865015" w:rsidRDefault="00865015" w:rsidP="00E77ECE">
            <w:pPr>
              <w:pStyle w:val="Tablebody"/>
              <w:rPr>
                <w:lang w:eastAsia="ja-JP"/>
              </w:rPr>
            </w:pPr>
            <w:r>
              <w:rPr>
                <w:lang w:eastAsia="ja-JP"/>
              </w:rPr>
              <w:t>warning</w:t>
            </w:r>
          </w:p>
        </w:tc>
      </w:tr>
      <w:tr w:rsidR="00865015" w14:paraId="57391CC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B197A12" w14:textId="77777777" w:rsidR="00865015" w:rsidRDefault="00865015" w:rsidP="00E77ECE">
            <w:pPr>
              <w:pStyle w:val="Tablebody"/>
              <w:rPr>
                <w:lang w:eastAsia="ja-JP"/>
              </w:rPr>
            </w:pPr>
            <w:r>
              <w:rPr>
                <w:lang w:eastAsia="ja-JP"/>
              </w:rPr>
              <w:t>SE-R-008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B6CACA0" w14:textId="77777777" w:rsidR="00865015" w:rsidRDefault="00865015" w:rsidP="00E77ECE">
            <w:pPr>
              <w:pStyle w:val="Tablebody"/>
              <w:rPr>
                <w:lang w:eastAsia="ja-JP"/>
              </w:rPr>
            </w:pPr>
            <w:r>
              <w:rPr>
                <w:lang w:eastAsia="ja-JP"/>
              </w:rPr>
              <w:t>For Swedish suppliers using Bankgiro, the Account ID must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32756C8" w14:textId="77777777" w:rsidR="00865015" w:rsidRDefault="00865015" w:rsidP="00E77ECE">
            <w:pPr>
              <w:pStyle w:val="Tablebody"/>
              <w:rPr>
                <w:lang w:eastAsia="ja-JP"/>
              </w:rPr>
            </w:pPr>
            <w:r>
              <w:rPr>
                <w:lang w:eastAsia="ja-JP"/>
              </w:rPr>
              <w:t>warning</w:t>
            </w:r>
          </w:p>
        </w:tc>
      </w:tr>
      <w:tr w:rsidR="00865015" w14:paraId="41F7D7E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5121499" w14:textId="77777777" w:rsidR="00865015" w:rsidRDefault="00865015" w:rsidP="00E77ECE">
            <w:pPr>
              <w:pStyle w:val="Tablebody"/>
              <w:rPr>
                <w:lang w:eastAsia="ja-JP"/>
              </w:rPr>
            </w:pPr>
            <w:r>
              <w:rPr>
                <w:lang w:eastAsia="ja-JP"/>
              </w:rPr>
              <w:t>SE-R-009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1AD19A8" w14:textId="77777777" w:rsidR="00865015" w:rsidRDefault="00865015" w:rsidP="00E77ECE">
            <w:pPr>
              <w:pStyle w:val="Tablebody"/>
              <w:rPr>
                <w:lang w:eastAsia="ja-JP"/>
              </w:rPr>
            </w:pPr>
            <w:r>
              <w:rPr>
                <w:lang w:eastAsia="ja-JP"/>
              </w:rPr>
              <w:t>For Swedish suppliers using Bankgiro, the Account ID must have 7-8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8BE2756" w14:textId="77777777" w:rsidR="00865015" w:rsidRDefault="00865015" w:rsidP="00E77ECE">
            <w:pPr>
              <w:pStyle w:val="Tablebody"/>
              <w:rPr>
                <w:lang w:eastAsia="ja-JP"/>
              </w:rPr>
            </w:pPr>
            <w:r>
              <w:rPr>
                <w:lang w:eastAsia="ja-JP"/>
              </w:rPr>
              <w:t>warning</w:t>
            </w:r>
          </w:p>
        </w:tc>
      </w:tr>
      <w:tr w:rsidR="00865015" w14:paraId="2783832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225B3C" w14:textId="77777777" w:rsidR="00865015" w:rsidRDefault="00865015" w:rsidP="00E77ECE">
            <w:pPr>
              <w:pStyle w:val="Tablebody"/>
              <w:rPr>
                <w:lang w:eastAsia="ja-JP"/>
              </w:rPr>
            </w:pPr>
            <w:r>
              <w:rPr>
                <w:lang w:eastAsia="ja-JP"/>
              </w:rPr>
              <w:t>SE-R-010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D12EDFB" w14:textId="77777777" w:rsidR="00865015" w:rsidRDefault="00865015" w:rsidP="00E77ECE">
            <w:pPr>
              <w:pStyle w:val="Tablebody"/>
              <w:rPr>
                <w:lang w:eastAsia="ja-JP"/>
              </w:rPr>
            </w:pPr>
            <w:r>
              <w:rPr>
                <w:lang w:eastAsia="ja-JP"/>
              </w:rPr>
              <w:t>For Swedish suppliers using Plusgiro, the Account ID must have 2-8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A408036" w14:textId="77777777" w:rsidR="00865015" w:rsidRDefault="00865015" w:rsidP="00E77ECE">
            <w:pPr>
              <w:pStyle w:val="Tablebody"/>
              <w:rPr>
                <w:lang w:eastAsia="ja-JP"/>
              </w:rPr>
            </w:pPr>
            <w:r>
              <w:rPr>
                <w:lang w:eastAsia="ja-JP"/>
              </w:rPr>
              <w:t>warning</w:t>
            </w:r>
          </w:p>
        </w:tc>
      </w:tr>
      <w:tr w:rsidR="00865015" w14:paraId="42B36D3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B4AC8A7" w14:textId="77777777" w:rsidR="00865015" w:rsidRDefault="00865015" w:rsidP="00E77ECE">
            <w:pPr>
              <w:pStyle w:val="Tablebody"/>
              <w:rPr>
                <w:lang w:eastAsia="ja-JP"/>
              </w:rPr>
            </w:pPr>
            <w:r>
              <w:rPr>
                <w:lang w:eastAsia="ja-JP"/>
              </w:rPr>
              <w:t>SE-R-011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F00A0EE" w14:textId="77777777" w:rsidR="00865015" w:rsidRDefault="00865015" w:rsidP="00E77ECE">
            <w:pPr>
              <w:pStyle w:val="Tablebody"/>
              <w:rPr>
                <w:lang w:eastAsia="ja-JP"/>
              </w:rPr>
            </w:pPr>
            <w:r>
              <w:rPr>
                <w:lang w:eastAsia="ja-JP"/>
              </w:rPr>
              <w:t>For Swedish suppliers using Swedish Bankgiro or Plusgiro, the proper way to indicate this is to use Code 30 for PaymentMeans and FinancialInstitutionBranch ID with code SE:BANKGIRO or SE:PLUSGIRO</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62ACAD0" w14:textId="77777777" w:rsidR="00865015" w:rsidRDefault="00865015" w:rsidP="00E77ECE">
            <w:pPr>
              <w:pStyle w:val="Tablebody"/>
              <w:rPr>
                <w:lang w:eastAsia="ja-JP"/>
              </w:rPr>
            </w:pPr>
            <w:r>
              <w:rPr>
                <w:lang w:eastAsia="ja-JP"/>
              </w:rPr>
              <w:t>warning</w:t>
            </w:r>
          </w:p>
        </w:tc>
      </w:tr>
      <w:tr w:rsidR="00865015" w14:paraId="10CAA971"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872E200" w14:textId="77777777" w:rsidR="00865015" w:rsidRDefault="00865015" w:rsidP="00E77ECE">
            <w:pPr>
              <w:pStyle w:val="Tablebody"/>
              <w:rPr>
                <w:lang w:eastAsia="ja-JP"/>
              </w:rPr>
            </w:pPr>
            <w:r>
              <w:rPr>
                <w:lang w:eastAsia="ja-JP"/>
              </w:rPr>
              <w:t>SE-R-012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A550B37" w14:textId="77777777" w:rsidR="00865015" w:rsidRDefault="00865015" w:rsidP="00E77ECE">
            <w:pPr>
              <w:pStyle w:val="Tablebody"/>
              <w:rPr>
                <w:lang w:eastAsia="ja-JP"/>
              </w:rPr>
            </w:pPr>
            <w:r>
              <w:rPr>
                <w:lang w:eastAsia="ja-JP"/>
              </w:rPr>
              <w:t>For domestic transactions between Swedish trading partners, credit transfer should be indicated by PaymentMeansCode="30"</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B9C2880" w14:textId="77777777" w:rsidR="00865015" w:rsidRDefault="00865015" w:rsidP="00E77ECE">
            <w:pPr>
              <w:pStyle w:val="Tablebody"/>
              <w:rPr>
                <w:lang w:eastAsia="ja-JP"/>
              </w:rPr>
            </w:pPr>
            <w:r>
              <w:rPr>
                <w:lang w:eastAsia="ja-JP"/>
              </w:rPr>
              <w:t>warning</w:t>
            </w:r>
          </w:p>
        </w:tc>
      </w:tr>
    </w:tbl>
    <w:p w14:paraId="49D31FF4" w14:textId="77777777" w:rsidR="00865015" w:rsidRDefault="00865015" w:rsidP="00865015">
      <w:pPr>
        <w:rPr>
          <w:rFonts w:cstheme="minorBidi"/>
        </w:rPr>
      </w:pPr>
    </w:p>
    <w:p w14:paraId="437DAD8E" w14:textId="77777777" w:rsidR="00865015" w:rsidRDefault="00865015" w:rsidP="000D5AA9">
      <w:pPr>
        <w:pStyle w:val="Heading2"/>
      </w:pPr>
      <w:bookmarkStart w:id="1808" w:name="_Toc82968075"/>
      <w:bookmarkStart w:id="1809" w:name="_Toc83882998"/>
      <w:r>
        <w:t>Model rule for PINT</w:t>
      </w:r>
      <w:bookmarkEnd w:id="1808"/>
      <w:bookmarkEnd w:id="1809"/>
    </w:p>
    <w:p w14:paraId="4777F93A" w14:textId="77777777" w:rsidR="00865015" w:rsidRPr="00F42A35" w:rsidRDefault="00865015" w:rsidP="00865015">
      <w:pPr>
        <w:rPr>
          <w:color w:val="7F7F7F" w:themeColor="text1" w:themeTint="80"/>
        </w:rPr>
      </w:pPr>
      <w:r w:rsidRPr="00F42A35">
        <w:rPr>
          <w:color w:val="7F7F7F" w:themeColor="text1" w:themeTint="80"/>
        </w:rPr>
        <w:t>[EIPA]</w:t>
      </w:r>
    </w:p>
    <w:p w14:paraId="60A0FB56" w14:textId="6FD51173" w:rsidR="00865015" w:rsidRPr="009124CC" w:rsidRDefault="00865015" w:rsidP="00865015">
      <w:r>
        <w:t xml:space="preserve">Some element requires cardinality alignment based on the value defined in </w:t>
      </w:r>
      <w:r>
        <w:rPr>
          <w:b/>
          <w:bCs/>
        </w:rPr>
        <w:fldChar w:fldCharType="begin"/>
      </w:r>
      <w:r>
        <w:rPr>
          <w:b/>
          <w:bCs/>
        </w:rPr>
        <w:instrText xml:space="preserve"> REF _Ref82936474 \r \h  \* MERGEFORMAT </w:instrText>
      </w:r>
      <w:r>
        <w:rPr>
          <w:b/>
          <w:bCs/>
        </w:rPr>
      </w:r>
      <w:r>
        <w:rPr>
          <w:b/>
          <w:bCs/>
        </w:rPr>
        <w:fldChar w:fldCharType="separate"/>
      </w:r>
      <w:r w:rsidR="00CF2D3F">
        <w:rPr>
          <w:b/>
          <w:bCs/>
        </w:rPr>
        <w:t>8.1.2</w:t>
      </w:r>
      <w:r>
        <w:rPr>
          <w:b/>
          <w:bCs/>
        </w:rPr>
        <w:fldChar w:fldCharType="end"/>
      </w:r>
      <w:r>
        <w:t>.</w:t>
      </w:r>
      <w:r w:rsidR="009124CC">
        <w:t xml:space="preserve"> PINT rule specified in </w:t>
      </w:r>
      <w:r w:rsidR="009124CC" w:rsidRPr="009124CC">
        <w:rPr>
          <w:b/>
          <w:bCs/>
        </w:rPr>
        <w:fldChar w:fldCharType="begin"/>
      </w:r>
      <w:r w:rsidR="009124CC" w:rsidRPr="009124CC">
        <w:rPr>
          <w:b/>
          <w:bCs/>
        </w:rPr>
        <w:instrText xml:space="preserve"> REF _Ref83183727 \r \h </w:instrText>
      </w:r>
      <w:r w:rsidR="009124CC">
        <w:rPr>
          <w:b/>
          <w:bCs/>
        </w:rPr>
        <w:instrText xml:space="preserve"> \* MERGEFORMAT </w:instrText>
      </w:r>
      <w:r w:rsidR="009124CC" w:rsidRPr="009124CC">
        <w:rPr>
          <w:b/>
          <w:bCs/>
        </w:rPr>
      </w:r>
      <w:r w:rsidR="009124CC" w:rsidRPr="009124CC">
        <w:rPr>
          <w:b/>
          <w:bCs/>
        </w:rPr>
        <w:fldChar w:fldCharType="separate"/>
      </w:r>
      <w:r w:rsidR="00CF2D3F">
        <w:rPr>
          <w:b/>
          <w:bCs/>
        </w:rPr>
        <w:t>19.2.2</w:t>
      </w:r>
      <w:r w:rsidR="009124CC" w:rsidRPr="009124CC">
        <w:rPr>
          <w:b/>
          <w:bCs/>
        </w:rPr>
        <w:fldChar w:fldCharType="end"/>
      </w:r>
      <w:r w:rsidR="009124CC">
        <w:rPr>
          <w:b/>
          <w:bCs/>
        </w:rPr>
        <w:t xml:space="preserve"> </w:t>
      </w:r>
      <w:r w:rsidR="009124CC" w:rsidRPr="009124CC">
        <w:t>requires rules defined with Schematron.</w:t>
      </w:r>
    </w:p>
    <w:p w14:paraId="1AD70735" w14:textId="0CB517B3" w:rsidR="00865015" w:rsidRDefault="00865015" w:rsidP="00865015">
      <w:pPr>
        <w:rPr>
          <w:color w:val="FF0000"/>
        </w:rPr>
      </w:pPr>
      <w:r>
        <w:rPr>
          <w:color w:val="FF0000"/>
        </w:rPr>
        <w:t>Nobu: Peppol BIS Billing 3.0 defines Schematron Model rules but Japanese Peppol BIS Documentation has not</w:t>
      </w:r>
      <w:r w:rsidR="009124CC">
        <w:rPr>
          <w:color w:val="FF0000"/>
        </w:rPr>
        <w:t xml:space="preserve"> </w:t>
      </w:r>
      <w:r>
        <w:rPr>
          <w:color w:val="FF0000"/>
        </w:rPr>
        <w:t>Model rules. I think we need to define these rules at least for shared elements.</w:t>
      </w:r>
    </w:p>
    <w:p w14:paraId="3264120C" w14:textId="77777777" w:rsidR="00BD5761" w:rsidRDefault="00BD5761" w:rsidP="0061035B">
      <w:pPr>
        <w:pStyle w:val="Heading1"/>
        <w:pageBreakBefore/>
        <w:ind w:left="3266" w:hanging="431"/>
        <w:sectPr w:rsidR="00BD5761" w:rsidSect="00BD5761">
          <w:headerReference w:type="even" r:id="rId29"/>
          <w:headerReference w:type="default" r:id="rId30"/>
          <w:type w:val="oddPage"/>
          <w:pgSz w:w="11906" w:h="16838" w:code="9"/>
          <w:pgMar w:top="794" w:right="737" w:bottom="284" w:left="851" w:header="567" w:footer="0" w:gutter="567"/>
          <w:cols w:space="720"/>
          <w:docGrid w:linePitch="299"/>
        </w:sectPr>
      </w:pPr>
      <w:bookmarkStart w:id="1810" w:name="_Toc82968078"/>
      <w:bookmarkEnd w:id="1804"/>
    </w:p>
    <w:p w14:paraId="04903F12" w14:textId="4D559D3B" w:rsidR="00865015" w:rsidRDefault="00865015" w:rsidP="0061035B">
      <w:pPr>
        <w:pStyle w:val="Heading1"/>
        <w:pageBreakBefore/>
        <w:ind w:left="3266" w:hanging="431"/>
      </w:pPr>
      <w:bookmarkStart w:id="1811" w:name="_Toc82968099"/>
      <w:bookmarkStart w:id="1812" w:name="_Toc83882999"/>
      <w:bookmarkEnd w:id="1810"/>
      <w:r>
        <w:lastRenderedPageBreak/>
        <w:t>Code list and identifier</w:t>
      </w:r>
      <w:bookmarkEnd w:id="1811"/>
      <w:bookmarkEnd w:id="1812"/>
    </w:p>
    <w:p w14:paraId="2CD05501" w14:textId="77777777" w:rsidR="00865015" w:rsidRPr="00E04845" w:rsidRDefault="00865015" w:rsidP="00865015">
      <w:pPr>
        <w:rPr>
          <w:color w:val="7F7F7F" w:themeColor="text1" w:themeTint="80"/>
        </w:rPr>
      </w:pPr>
      <w:r w:rsidRPr="00E04845">
        <w:rPr>
          <w:color w:val="7F7F7F" w:themeColor="text1" w:themeTint="80"/>
        </w:rPr>
        <w:t>[SOURCE: PINT DRAFT 0.06]</w:t>
      </w:r>
    </w:p>
    <w:p w14:paraId="4F59DB6F" w14:textId="77777777" w:rsidR="00865015" w:rsidRDefault="00865015" w:rsidP="000D5AA9">
      <w:pPr>
        <w:pStyle w:val="Heading2"/>
      </w:pPr>
      <w:bookmarkStart w:id="1813" w:name="_Toc82968100"/>
      <w:bookmarkStart w:id="1814" w:name="_Toc83883000"/>
      <w:r>
        <w:t>Overview</w:t>
      </w:r>
      <w:bookmarkEnd w:id="1813"/>
      <w:bookmarkEnd w:id="1814"/>
    </w:p>
    <w:p w14:paraId="45440385" w14:textId="77777777" w:rsidR="00865015" w:rsidRDefault="00865015" w:rsidP="00865015">
      <w:r>
        <w:t>The following chapters give an overview of the restricted set of codes that is used in this PEPPOL BIS. For most codes, the restriction is only to add a dated reference of the code list, but for the Invoice Type Code a subset of valid values has been established.</w:t>
      </w:r>
    </w:p>
    <w:p w14:paraId="5D47E91F" w14:textId="473BBA89" w:rsidR="00865015" w:rsidRDefault="00865015" w:rsidP="00865015">
      <w:r>
        <w:t xml:space="preserve">The list of values that are allowed for each code list at each time shall be as published or referenced on the peppol.eu </w:t>
      </w:r>
      <w:r w:rsidR="00085CA6">
        <w:t>(</w:t>
      </w:r>
      <w:r>
        <w:t>or peppol.org</w:t>
      </w:r>
      <w:r w:rsidR="00085CA6">
        <w:t>)</w:t>
      </w:r>
      <w:r>
        <w:t xml:space="preserve"> website.</w:t>
      </w:r>
    </w:p>
    <w:p w14:paraId="2AC72201" w14:textId="77777777" w:rsidR="00865015" w:rsidRDefault="00865015" w:rsidP="00865015">
      <w:r>
        <w:t>Aligned code list is code list that can be restricted in domain specific implementation of the PINT.</w:t>
      </w:r>
    </w:p>
    <w:p w14:paraId="34704EBD" w14:textId="77777777" w:rsidR="00865015" w:rsidRDefault="00865015" w:rsidP="000D5AA9">
      <w:pPr>
        <w:pStyle w:val="Heading2"/>
      </w:pPr>
      <w:bookmarkStart w:id="1815" w:name="_Toc82968101"/>
      <w:bookmarkStart w:id="1816" w:name="_Toc83883001"/>
      <w:r>
        <w:t>Shared code list</w:t>
      </w:r>
      <w:bookmarkEnd w:id="1815"/>
      <w:bookmarkEnd w:id="1816"/>
    </w:p>
    <w:p w14:paraId="53898259" w14:textId="77777777" w:rsidR="00865015" w:rsidRDefault="00865015" w:rsidP="00865015">
      <w:r>
        <w:t>Shared code list must be used in the same way by all compliant specifications of the international invoicing model and cannot be restricted. Addition or modification to the code shall be by amending the code lists through their managing authorities.</w:t>
      </w:r>
    </w:p>
    <w:p w14:paraId="5D5A7A6E" w14:textId="77777777" w:rsidR="00865015" w:rsidRDefault="00865015" w:rsidP="000D5AA9">
      <w:pPr>
        <w:pStyle w:val="Heading3"/>
      </w:pPr>
      <w:bookmarkStart w:id="1817" w:name="_Toc82968102"/>
      <w:bookmarkStart w:id="1818" w:name="_Toc83883002"/>
      <w:r>
        <w:t>Document type</w:t>
      </w:r>
      <w:bookmarkEnd w:id="1817"/>
      <w:bookmarkEnd w:id="1818"/>
    </w:p>
    <w:p w14:paraId="7317AF97" w14:textId="3928FF17" w:rsidR="00865015" w:rsidRDefault="00865015" w:rsidP="00865015">
      <w:pPr>
        <w:rPr>
          <w:lang w:eastAsia="is-IS"/>
        </w:rPr>
      </w:pPr>
      <w:r>
        <w:rPr>
          <w:lang w:eastAsia="is-IS"/>
        </w:rPr>
        <w:t xml:space="preserve">The following sub-chapters give an overview of the restricted set of invoice type codes </w:t>
      </w:r>
      <w:r w:rsidR="00085CA6">
        <w:rPr>
          <w:lang w:eastAsia="is-IS"/>
        </w:rPr>
        <w:t>(</w:t>
      </w:r>
      <w:r>
        <w:rPr>
          <w:lang w:eastAsia="is-IS"/>
        </w:rPr>
        <w:t>BT-3</w:t>
      </w:r>
      <w:r w:rsidR="00085CA6">
        <w:rPr>
          <w:lang w:eastAsia="is-IS"/>
        </w:rPr>
        <w:t>)</w:t>
      </w:r>
      <w:r>
        <w:rPr>
          <w:lang w:eastAsia="is-IS"/>
        </w:rPr>
        <w:t xml:space="preserve"> that is used in this PEPPOL BIS Billing.</w:t>
      </w:r>
    </w:p>
    <w:p w14:paraId="6EB827B1" w14:textId="49F73BB0" w:rsidR="00865015" w:rsidRDefault="00936109" w:rsidP="00865015">
      <w:pPr>
        <w:rPr>
          <w:lang w:eastAsia="is-IS"/>
        </w:rPr>
      </w:pPr>
      <w:r w:rsidRPr="00936109">
        <w:rPr>
          <w:b/>
          <w:bCs/>
          <w:lang w:eastAsia="is-IS"/>
        </w:rPr>
        <w:fldChar w:fldCharType="begin"/>
      </w:r>
      <w:r w:rsidRPr="00936109">
        <w:rPr>
          <w:b/>
          <w:bCs/>
          <w:lang w:eastAsia="is-IS"/>
        </w:rPr>
        <w:instrText xml:space="preserve"> REF _Ref83881940 \h  \* MERGEFORMAT </w:instrText>
      </w:r>
      <w:r w:rsidRPr="00936109">
        <w:rPr>
          <w:b/>
          <w:bCs/>
          <w:lang w:eastAsia="is-IS"/>
        </w:rPr>
      </w:r>
      <w:r w:rsidRPr="00936109">
        <w:rPr>
          <w:b/>
          <w:bCs/>
          <w:lang w:eastAsia="is-IS"/>
        </w:rPr>
        <w:fldChar w:fldCharType="separate"/>
      </w:r>
      <w:r w:rsidRPr="00936109">
        <w:rPr>
          <w:b/>
          <w:bCs/>
        </w:rPr>
        <w:t xml:space="preserve">Table </w:t>
      </w:r>
      <w:r w:rsidRPr="00936109">
        <w:rPr>
          <w:b/>
          <w:bCs/>
          <w:noProof/>
        </w:rPr>
        <w:t>23</w:t>
      </w:r>
      <w:r w:rsidRPr="00936109">
        <w:rPr>
          <w:b/>
          <w:bCs/>
          <w:lang w:eastAsia="is-IS"/>
        </w:rPr>
        <w:fldChar w:fldCharType="end"/>
      </w:r>
      <w:r w:rsidR="00865015">
        <w:rPr>
          <w:lang w:eastAsia="is-IS"/>
        </w:rPr>
        <w:t xml:space="preserve"> and </w:t>
      </w:r>
      <w:r w:rsidRPr="00936109">
        <w:rPr>
          <w:b/>
          <w:bCs/>
          <w:lang w:eastAsia="is-IS"/>
        </w:rPr>
        <w:fldChar w:fldCharType="begin"/>
      </w:r>
      <w:r w:rsidRPr="00936109">
        <w:rPr>
          <w:b/>
          <w:bCs/>
          <w:lang w:eastAsia="is-IS"/>
        </w:rPr>
        <w:instrText xml:space="preserve"> REF _Ref83881962 \h </w:instrText>
      </w:r>
      <w:r>
        <w:rPr>
          <w:b/>
          <w:bCs/>
          <w:lang w:eastAsia="is-IS"/>
        </w:rPr>
        <w:instrText xml:space="preserve"> \* MERGEFORMAT </w:instrText>
      </w:r>
      <w:r w:rsidRPr="00936109">
        <w:rPr>
          <w:b/>
          <w:bCs/>
          <w:lang w:eastAsia="is-IS"/>
        </w:rPr>
      </w:r>
      <w:r w:rsidRPr="00936109">
        <w:rPr>
          <w:b/>
          <w:bCs/>
          <w:lang w:eastAsia="is-IS"/>
        </w:rPr>
        <w:fldChar w:fldCharType="separate"/>
      </w:r>
      <w:r w:rsidRPr="00936109">
        <w:rPr>
          <w:b/>
          <w:bCs/>
        </w:rPr>
        <w:t xml:space="preserve">Table </w:t>
      </w:r>
      <w:r w:rsidRPr="00936109">
        <w:rPr>
          <w:b/>
          <w:bCs/>
          <w:noProof/>
        </w:rPr>
        <w:t>24</w:t>
      </w:r>
      <w:r w:rsidRPr="00936109">
        <w:rPr>
          <w:b/>
          <w:bCs/>
          <w:lang w:eastAsia="is-IS"/>
        </w:rPr>
        <w:fldChar w:fldCharType="end"/>
      </w:r>
      <w:r w:rsidR="00865015">
        <w:rPr>
          <w:lang w:eastAsia="is-IS"/>
        </w:rPr>
        <w:t xml:space="preserve"> indicates the name and description of each code, as well as a column "Synonym with" to indicate how this invoice type can be processed if the recipient does not have a separate process/work flow for this code, and as you will see, all invoice types valid in this profile can be processed as a commercial invoice </w:t>
      </w:r>
      <w:r w:rsidR="00085CA6">
        <w:rPr>
          <w:lang w:eastAsia="is-IS"/>
        </w:rPr>
        <w:t>(</w:t>
      </w:r>
      <w:r w:rsidR="00865015">
        <w:rPr>
          <w:lang w:eastAsia="is-IS"/>
        </w:rPr>
        <w:t>380</w:t>
      </w:r>
      <w:r w:rsidR="00085CA6">
        <w:rPr>
          <w:lang w:eastAsia="is-IS"/>
        </w:rPr>
        <w:t>)</w:t>
      </w:r>
      <w:r w:rsidR="00865015">
        <w:rPr>
          <w:lang w:eastAsia="is-IS"/>
        </w:rPr>
        <w:t xml:space="preserve"> and all credit note types as Commercial credit note </w:t>
      </w:r>
      <w:r w:rsidR="00085CA6">
        <w:rPr>
          <w:lang w:eastAsia="is-IS"/>
        </w:rPr>
        <w:t>(</w:t>
      </w:r>
      <w:r w:rsidR="00865015">
        <w:rPr>
          <w:lang w:eastAsia="is-IS"/>
        </w:rPr>
        <w:t>381</w:t>
      </w:r>
      <w:r w:rsidR="00085CA6">
        <w:rPr>
          <w:lang w:eastAsia="is-IS"/>
        </w:rPr>
        <w:t>)</w:t>
      </w:r>
      <w:r w:rsidR="00865015">
        <w:rPr>
          <w:lang w:eastAsia="is-IS"/>
        </w:rPr>
        <w:t>. Some recipients might have separate processes or work flows for some of these types, and can then use these processes.</w:t>
      </w:r>
    </w:p>
    <w:p w14:paraId="29D7AA9D" w14:textId="77777777" w:rsidR="00865015" w:rsidRDefault="00865015" w:rsidP="00865015">
      <w:pPr>
        <w:rPr>
          <w:lang w:eastAsia="is-IS"/>
        </w:rPr>
      </w:pPr>
      <w:r>
        <w:rPr>
          <w:lang w:eastAsia="is-IS"/>
        </w:rPr>
        <w:t>The table also gives information on what message type is to be used in the UBL syntax for the different codes.</w:t>
      </w:r>
    </w:p>
    <w:p w14:paraId="51B8FF82" w14:textId="77777777" w:rsidR="00865015" w:rsidRDefault="00865015" w:rsidP="00865015">
      <w:pPr>
        <w:rPr>
          <w:lang w:eastAsia="is-IS"/>
        </w:rPr>
      </w:pPr>
      <w:r>
        <w:rPr>
          <w:lang w:eastAsia="is-IS"/>
        </w:rPr>
        <w:t xml:space="preserve">UNTDID 1001 — Document type. </w:t>
      </w:r>
    </w:p>
    <w:p w14:paraId="412EFA17" w14:textId="77777777" w:rsidR="00865015" w:rsidRDefault="00865015" w:rsidP="00865015">
      <w:r>
        <w:t>Document location</w:t>
      </w:r>
      <w:r>
        <w:tab/>
      </w:r>
      <w:r>
        <w:rPr>
          <w:highlight w:val="white"/>
        </w:rPr>
        <w:t>cbc:InvoiceTypeCode</w:t>
      </w:r>
    </w:p>
    <w:p w14:paraId="423D125B" w14:textId="77777777" w:rsidR="00865015" w:rsidRDefault="00865015" w:rsidP="00865015">
      <w:r>
        <w:t>Source code list</w:t>
      </w:r>
      <w:r>
        <w:tab/>
        <w:t>Subset of UN/CEFACT code list 1001, D.16B</w:t>
      </w:r>
    </w:p>
    <w:p w14:paraId="3BF60A45" w14:textId="77777777" w:rsidR="00865015" w:rsidRDefault="00865015" w:rsidP="00865015">
      <w:pPr>
        <w:rPr>
          <w:lang w:eastAsia="is-IS"/>
        </w:rPr>
      </w:pPr>
      <w:r>
        <w:rPr>
          <w:lang w:eastAsia="is-IS"/>
        </w:rPr>
        <w:t>Codes for invoices.</w:t>
      </w:r>
    </w:p>
    <w:p w14:paraId="68F4D168" w14:textId="77777777" w:rsidR="00865015" w:rsidRDefault="00865015" w:rsidP="00BD3C7E">
      <w:pPr>
        <w:numPr>
          <w:ilvl w:val="0"/>
          <w:numId w:val="20"/>
        </w:numPr>
        <w:tabs>
          <w:tab w:val="clear" w:pos="403"/>
        </w:tabs>
        <w:spacing w:line="240" w:lineRule="auto"/>
        <w:jc w:val="left"/>
        <w:rPr>
          <w:lang w:eastAsia="is-IS"/>
        </w:rPr>
      </w:pPr>
      <w:r>
        <w:rPr>
          <w:lang w:eastAsia="is-IS"/>
        </w:rPr>
        <w:t>380 Commercial invoices.</w:t>
      </w:r>
    </w:p>
    <w:p w14:paraId="1312628B" w14:textId="77777777" w:rsidR="00865015" w:rsidRDefault="00865015" w:rsidP="00865015">
      <w:pPr>
        <w:rPr>
          <w:lang w:eastAsia="is-IS"/>
        </w:rPr>
      </w:pPr>
      <w:r>
        <w:rPr>
          <w:lang w:eastAsia="is-IS"/>
        </w:rPr>
        <w:t>The following invoice related document type codes may also be used in an invoice but shall be processed as code 380 unless otherwise agreed between the trading partners.</w:t>
      </w:r>
    </w:p>
    <w:p w14:paraId="435B2738" w14:textId="7EFF9915" w:rsidR="00865015" w:rsidRDefault="00952837" w:rsidP="00952837">
      <w:pPr>
        <w:pStyle w:val="Caption"/>
        <w:rPr>
          <w:lang w:eastAsia="is-IS"/>
        </w:rPr>
      </w:pPr>
      <w:bookmarkStart w:id="1819" w:name="_Ref83881940"/>
      <w:r>
        <w:t xml:space="preserve">Table </w:t>
      </w:r>
      <w:r>
        <w:fldChar w:fldCharType="begin"/>
      </w:r>
      <w:r>
        <w:instrText xml:space="preserve"> SEQ Table \* ARABIC </w:instrText>
      </w:r>
      <w:r>
        <w:fldChar w:fldCharType="separate"/>
      </w:r>
      <w:r w:rsidR="00936109">
        <w:rPr>
          <w:noProof/>
        </w:rPr>
        <w:t>23</w:t>
      </w:r>
      <w:r>
        <w:fldChar w:fldCharType="end"/>
      </w:r>
      <w:bookmarkEnd w:id="1819"/>
      <w:r>
        <w:t xml:space="preserve"> </w:t>
      </w:r>
      <w:r w:rsidRPr="0047385E">
        <w:t>—</w:t>
      </w:r>
      <w:r>
        <w:t xml:space="preserve"> </w:t>
      </w:r>
      <w:r w:rsidR="00865015">
        <w:rPr>
          <w:lang w:eastAsia="is-IS"/>
        </w:rPr>
        <w:t>Invoice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369"/>
        <w:gridCol w:w="4249"/>
        <w:gridCol w:w="1124"/>
        <w:gridCol w:w="1276"/>
      </w:tblGrid>
      <w:tr w:rsidR="00952837" w14:paraId="05601440" w14:textId="77777777" w:rsidTr="00952837">
        <w:trPr>
          <w:tblHeader/>
        </w:trPr>
        <w:tc>
          <w:tcPr>
            <w:tcW w:w="371" w:type="pct"/>
            <w:shd w:val="clear" w:color="auto" w:fill="D9D9D9" w:themeFill="background1" w:themeFillShade="D9"/>
            <w:vAlign w:val="center"/>
            <w:hideMark/>
          </w:tcPr>
          <w:p w14:paraId="1AFC5614" w14:textId="77777777" w:rsidR="00865015" w:rsidRDefault="00865015" w:rsidP="00952837">
            <w:pPr>
              <w:pStyle w:val="Tableheader"/>
            </w:pPr>
            <w:r>
              <w:t>Code</w:t>
            </w:r>
          </w:p>
        </w:tc>
        <w:tc>
          <w:tcPr>
            <w:tcW w:w="1216" w:type="pct"/>
            <w:shd w:val="clear" w:color="auto" w:fill="D9D9D9" w:themeFill="background1" w:themeFillShade="D9"/>
            <w:vAlign w:val="center"/>
            <w:hideMark/>
          </w:tcPr>
          <w:p w14:paraId="5D7F02B9" w14:textId="77777777" w:rsidR="00865015" w:rsidRDefault="00865015" w:rsidP="00952837">
            <w:pPr>
              <w:pStyle w:val="Tableheader"/>
            </w:pPr>
            <w:r>
              <w:t>Name</w:t>
            </w:r>
          </w:p>
        </w:tc>
        <w:tc>
          <w:tcPr>
            <w:tcW w:w="2181" w:type="pct"/>
            <w:shd w:val="clear" w:color="auto" w:fill="D9D9D9" w:themeFill="background1" w:themeFillShade="D9"/>
            <w:vAlign w:val="center"/>
            <w:hideMark/>
          </w:tcPr>
          <w:p w14:paraId="6C985BA8" w14:textId="77777777" w:rsidR="00865015" w:rsidRDefault="00865015" w:rsidP="00952837">
            <w:pPr>
              <w:pStyle w:val="Tableheader"/>
            </w:pPr>
            <w:r>
              <w:t>Description</w:t>
            </w:r>
          </w:p>
        </w:tc>
        <w:tc>
          <w:tcPr>
            <w:tcW w:w="577" w:type="pct"/>
            <w:shd w:val="clear" w:color="auto" w:fill="D9D9D9" w:themeFill="background1" w:themeFillShade="D9"/>
            <w:vAlign w:val="center"/>
            <w:hideMark/>
          </w:tcPr>
          <w:p w14:paraId="2C011DD0" w14:textId="77777777" w:rsidR="00865015" w:rsidRDefault="00865015" w:rsidP="00952837">
            <w:pPr>
              <w:pStyle w:val="Tableheader"/>
            </w:pPr>
            <w:r>
              <w:t>Synonym with</w:t>
            </w:r>
          </w:p>
        </w:tc>
        <w:tc>
          <w:tcPr>
            <w:tcW w:w="655" w:type="pct"/>
            <w:shd w:val="clear" w:color="auto" w:fill="D9D9D9" w:themeFill="background1" w:themeFillShade="D9"/>
            <w:vAlign w:val="center"/>
            <w:hideMark/>
          </w:tcPr>
          <w:p w14:paraId="41E1900D" w14:textId="77777777" w:rsidR="00865015" w:rsidRDefault="00865015" w:rsidP="00952837">
            <w:pPr>
              <w:pStyle w:val="Tableheader"/>
            </w:pPr>
            <w:r>
              <w:t>UBL message type</w:t>
            </w:r>
          </w:p>
        </w:tc>
      </w:tr>
      <w:tr w:rsidR="00952837" w14:paraId="023B812B" w14:textId="77777777" w:rsidTr="00952837">
        <w:tc>
          <w:tcPr>
            <w:tcW w:w="371" w:type="pct"/>
            <w:hideMark/>
          </w:tcPr>
          <w:p w14:paraId="51F58057" w14:textId="77777777" w:rsidR="00865015" w:rsidRDefault="00865015" w:rsidP="00952837">
            <w:pPr>
              <w:pStyle w:val="Tablebody"/>
            </w:pPr>
            <w:r>
              <w:t>380</w:t>
            </w:r>
          </w:p>
        </w:tc>
        <w:tc>
          <w:tcPr>
            <w:tcW w:w="1216" w:type="pct"/>
            <w:hideMark/>
          </w:tcPr>
          <w:p w14:paraId="52496012" w14:textId="77777777" w:rsidR="00865015" w:rsidRDefault="00865015" w:rsidP="00952837">
            <w:pPr>
              <w:pStyle w:val="Tablebody"/>
            </w:pPr>
            <w:r>
              <w:t>Commercial invoice</w:t>
            </w:r>
          </w:p>
        </w:tc>
        <w:tc>
          <w:tcPr>
            <w:tcW w:w="2181" w:type="pct"/>
            <w:hideMark/>
          </w:tcPr>
          <w:p w14:paraId="63F783E7" w14:textId="77777777" w:rsidR="00865015" w:rsidRDefault="00865015" w:rsidP="00952837">
            <w:pPr>
              <w:pStyle w:val="Tablebody"/>
            </w:pPr>
            <w:r>
              <w:t>Document/message claiming payment for goods or services supplied under conditions agreed between seller and buyer.</w:t>
            </w:r>
          </w:p>
        </w:tc>
        <w:tc>
          <w:tcPr>
            <w:tcW w:w="577" w:type="pct"/>
          </w:tcPr>
          <w:p w14:paraId="298C2E4E" w14:textId="77777777" w:rsidR="00865015" w:rsidRDefault="00865015" w:rsidP="00952837">
            <w:pPr>
              <w:pStyle w:val="Tablebody"/>
            </w:pPr>
          </w:p>
        </w:tc>
        <w:tc>
          <w:tcPr>
            <w:tcW w:w="655" w:type="pct"/>
            <w:hideMark/>
          </w:tcPr>
          <w:p w14:paraId="01D923B5" w14:textId="77777777" w:rsidR="00865015" w:rsidRDefault="00865015" w:rsidP="00952837">
            <w:pPr>
              <w:pStyle w:val="Tablebody"/>
            </w:pPr>
            <w:r>
              <w:t>Invoice</w:t>
            </w:r>
          </w:p>
        </w:tc>
      </w:tr>
      <w:tr w:rsidR="00952837" w14:paraId="75A58F19" w14:textId="77777777" w:rsidTr="00952837">
        <w:tc>
          <w:tcPr>
            <w:tcW w:w="371" w:type="pct"/>
            <w:hideMark/>
          </w:tcPr>
          <w:p w14:paraId="3FD6FAC2" w14:textId="77777777" w:rsidR="00865015" w:rsidRDefault="00865015" w:rsidP="00952837">
            <w:pPr>
              <w:pStyle w:val="Tablebody"/>
            </w:pPr>
            <w:r>
              <w:t>393</w:t>
            </w:r>
          </w:p>
        </w:tc>
        <w:tc>
          <w:tcPr>
            <w:tcW w:w="1216" w:type="pct"/>
            <w:hideMark/>
          </w:tcPr>
          <w:p w14:paraId="355EAE6D" w14:textId="77777777" w:rsidR="00865015" w:rsidRDefault="00865015" w:rsidP="00952837">
            <w:pPr>
              <w:pStyle w:val="Tablebody"/>
            </w:pPr>
            <w:r>
              <w:t>Factored invoice</w:t>
            </w:r>
          </w:p>
        </w:tc>
        <w:tc>
          <w:tcPr>
            <w:tcW w:w="2181" w:type="pct"/>
            <w:hideMark/>
          </w:tcPr>
          <w:p w14:paraId="0C566883" w14:textId="77777777" w:rsidR="00865015" w:rsidRDefault="00865015" w:rsidP="00952837">
            <w:pPr>
              <w:pStyle w:val="Tablebody"/>
            </w:pPr>
            <w:r>
              <w:t>Invoice assigned to a third party for collection.</w:t>
            </w:r>
          </w:p>
        </w:tc>
        <w:tc>
          <w:tcPr>
            <w:tcW w:w="577" w:type="pct"/>
            <w:hideMark/>
          </w:tcPr>
          <w:p w14:paraId="69F4260E" w14:textId="77777777" w:rsidR="00865015" w:rsidRDefault="00865015" w:rsidP="00952837">
            <w:pPr>
              <w:pStyle w:val="Tablebody"/>
            </w:pPr>
            <w:r>
              <w:t>380</w:t>
            </w:r>
          </w:p>
        </w:tc>
        <w:tc>
          <w:tcPr>
            <w:tcW w:w="655" w:type="pct"/>
            <w:hideMark/>
          </w:tcPr>
          <w:p w14:paraId="5664D754" w14:textId="77777777" w:rsidR="00865015" w:rsidRDefault="00865015" w:rsidP="00952837">
            <w:pPr>
              <w:pStyle w:val="Tablebody"/>
            </w:pPr>
            <w:r>
              <w:t>Invoice</w:t>
            </w:r>
          </w:p>
        </w:tc>
      </w:tr>
      <w:tr w:rsidR="00952837" w14:paraId="21D86C0F" w14:textId="77777777" w:rsidTr="00952837">
        <w:tc>
          <w:tcPr>
            <w:tcW w:w="371" w:type="pct"/>
            <w:hideMark/>
          </w:tcPr>
          <w:p w14:paraId="6B6FAD43" w14:textId="77777777" w:rsidR="00865015" w:rsidRDefault="00865015" w:rsidP="00952837">
            <w:pPr>
              <w:pStyle w:val="Tablebody"/>
            </w:pPr>
            <w:r>
              <w:t>82</w:t>
            </w:r>
          </w:p>
        </w:tc>
        <w:tc>
          <w:tcPr>
            <w:tcW w:w="1216" w:type="pct"/>
            <w:hideMark/>
          </w:tcPr>
          <w:p w14:paraId="3656D4DB" w14:textId="77777777" w:rsidR="00865015" w:rsidRDefault="00865015" w:rsidP="00952837">
            <w:pPr>
              <w:pStyle w:val="Tablebody"/>
            </w:pPr>
            <w:r>
              <w:t>Metered services invoice</w:t>
            </w:r>
          </w:p>
        </w:tc>
        <w:tc>
          <w:tcPr>
            <w:tcW w:w="2181" w:type="pct"/>
            <w:hideMark/>
          </w:tcPr>
          <w:p w14:paraId="3C30B697" w14:textId="0F06BCE0" w:rsidR="00865015" w:rsidRDefault="00865015" w:rsidP="00952837">
            <w:pPr>
              <w:pStyle w:val="Tablebody"/>
            </w:pPr>
            <w:r>
              <w:t xml:space="preserve">Document/message claiming payment for the supply of metered services </w:t>
            </w:r>
            <w:r w:rsidR="00085CA6">
              <w:t>(</w:t>
            </w:r>
            <w:r>
              <w:t>e.g., gas, electricity, etc.</w:t>
            </w:r>
            <w:r w:rsidR="00085CA6">
              <w:t>)</w:t>
            </w:r>
            <w:r>
              <w:t xml:space="preserve"> supplied to a fixed meter </w:t>
            </w:r>
            <w:r>
              <w:lastRenderedPageBreak/>
              <w:t>whose consumption is measured over a period of time.</w:t>
            </w:r>
          </w:p>
        </w:tc>
        <w:tc>
          <w:tcPr>
            <w:tcW w:w="577" w:type="pct"/>
            <w:hideMark/>
          </w:tcPr>
          <w:p w14:paraId="33D9A150" w14:textId="77777777" w:rsidR="00865015" w:rsidRDefault="00865015" w:rsidP="00952837">
            <w:pPr>
              <w:pStyle w:val="Tablebody"/>
            </w:pPr>
            <w:r>
              <w:lastRenderedPageBreak/>
              <w:t>380</w:t>
            </w:r>
          </w:p>
        </w:tc>
        <w:tc>
          <w:tcPr>
            <w:tcW w:w="655" w:type="pct"/>
            <w:hideMark/>
          </w:tcPr>
          <w:p w14:paraId="3F0E4777" w14:textId="77777777" w:rsidR="00865015" w:rsidRDefault="00865015" w:rsidP="00952837">
            <w:pPr>
              <w:pStyle w:val="Tablebody"/>
            </w:pPr>
            <w:r>
              <w:t>Invoice</w:t>
            </w:r>
          </w:p>
        </w:tc>
      </w:tr>
      <w:tr w:rsidR="00952837" w14:paraId="38573732" w14:textId="77777777" w:rsidTr="00952837">
        <w:tc>
          <w:tcPr>
            <w:tcW w:w="371" w:type="pct"/>
            <w:hideMark/>
          </w:tcPr>
          <w:p w14:paraId="06B64E66" w14:textId="77777777" w:rsidR="00865015" w:rsidRDefault="00865015" w:rsidP="00952837">
            <w:pPr>
              <w:pStyle w:val="Tablebody"/>
            </w:pPr>
            <w:r>
              <w:t>80</w:t>
            </w:r>
          </w:p>
        </w:tc>
        <w:tc>
          <w:tcPr>
            <w:tcW w:w="1216" w:type="pct"/>
            <w:hideMark/>
          </w:tcPr>
          <w:p w14:paraId="1AEA5575" w14:textId="77777777" w:rsidR="00865015" w:rsidRDefault="00865015" w:rsidP="00952837">
            <w:pPr>
              <w:pStyle w:val="Tablebody"/>
            </w:pPr>
            <w:r>
              <w:t>Delivery Note related to goods or services</w:t>
            </w:r>
          </w:p>
        </w:tc>
        <w:tc>
          <w:tcPr>
            <w:tcW w:w="2181" w:type="pct"/>
            <w:hideMark/>
          </w:tcPr>
          <w:p w14:paraId="2ADD1809" w14:textId="77777777" w:rsidR="00865015" w:rsidRDefault="00865015" w:rsidP="00952837">
            <w:pPr>
              <w:pStyle w:val="Tablebody"/>
            </w:pPr>
            <w:r>
              <w:t>Debit information related to a transaction for goods or services to the relevant party.</w:t>
            </w:r>
          </w:p>
        </w:tc>
        <w:tc>
          <w:tcPr>
            <w:tcW w:w="577" w:type="pct"/>
            <w:hideMark/>
          </w:tcPr>
          <w:p w14:paraId="7EEFE363" w14:textId="77777777" w:rsidR="00865015" w:rsidRDefault="00865015" w:rsidP="00952837">
            <w:pPr>
              <w:pStyle w:val="Tablebody"/>
            </w:pPr>
            <w:r>
              <w:t>380</w:t>
            </w:r>
          </w:p>
        </w:tc>
        <w:tc>
          <w:tcPr>
            <w:tcW w:w="655" w:type="pct"/>
            <w:hideMark/>
          </w:tcPr>
          <w:p w14:paraId="53F3502A" w14:textId="77777777" w:rsidR="00865015" w:rsidRDefault="00865015" w:rsidP="00952837">
            <w:pPr>
              <w:pStyle w:val="Tablebody"/>
            </w:pPr>
            <w:r>
              <w:t>Invoice</w:t>
            </w:r>
          </w:p>
        </w:tc>
      </w:tr>
      <w:tr w:rsidR="00952837" w14:paraId="7FBD8C28" w14:textId="77777777" w:rsidTr="00952837">
        <w:tc>
          <w:tcPr>
            <w:tcW w:w="371" w:type="pct"/>
            <w:hideMark/>
          </w:tcPr>
          <w:p w14:paraId="04ED4E23" w14:textId="77777777" w:rsidR="00865015" w:rsidRDefault="00865015" w:rsidP="00952837">
            <w:pPr>
              <w:pStyle w:val="Tablebody"/>
            </w:pPr>
            <w:r>
              <w:t>84</w:t>
            </w:r>
          </w:p>
        </w:tc>
        <w:tc>
          <w:tcPr>
            <w:tcW w:w="1216" w:type="pct"/>
            <w:hideMark/>
          </w:tcPr>
          <w:p w14:paraId="1EDB4772" w14:textId="77777777" w:rsidR="00865015" w:rsidRDefault="00865015" w:rsidP="00952837">
            <w:pPr>
              <w:pStyle w:val="Tablebody"/>
            </w:pPr>
            <w:r>
              <w:t>Delivery Note related to financial adjustments</w:t>
            </w:r>
          </w:p>
        </w:tc>
        <w:tc>
          <w:tcPr>
            <w:tcW w:w="2181" w:type="pct"/>
            <w:hideMark/>
          </w:tcPr>
          <w:p w14:paraId="5D5092C4" w14:textId="77777777" w:rsidR="00865015" w:rsidRDefault="00865015" w:rsidP="00952837">
            <w:pPr>
              <w:pStyle w:val="Tablebody"/>
            </w:pPr>
            <w:r>
              <w:t>Document/message for providing debit information related to financial adjustments to the relevant party.</w:t>
            </w:r>
          </w:p>
        </w:tc>
        <w:tc>
          <w:tcPr>
            <w:tcW w:w="577" w:type="pct"/>
            <w:hideMark/>
          </w:tcPr>
          <w:p w14:paraId="771B4570" w14:textId="77777777" w:rsidR="00865015" w:rsidRDefault="00865015" w:rsidP="00952837">
            <w:pPr>
              <w:pStyle w:val="Tablebody"/>
            </w:pPr>
            <w:r>
              <w:t>380</w:t>
            </w:r>
          </w:p>
        </w:tc>
        <w:tc>
          <w:tcPr>
            <w:tcW w:w="655" w:type="pct"/>
            <w:hideMark/>
          </w:tcPr>
          <w:p w14:paraId="6C43CA87" w14:textId="77777777" w:rsidR="00865015" w:rsidRDefault="00865015" w:rsidP="00952837">
            <w:pPr>
              <w:pStyle w:val="Tablebody"/>
            </w:pPr>
            <w:r>
              <w:t>Invoice</w:t>
            </w:r>
          </w:p>
        </w:tc>
      </w:tr>
      <w:tr w:rsidR="00952837" w14:paraId="27EE5E64" w14:textId="77777777" w:rsidTr="00952837">
        <w:tc>
          <w:tcPr>
            <w:tcW w:w="371" w:type="pct"/>
            <w:hideMark/>
          </w:tcPr>
          <w:p w14:paraId="25B6E91F" w14:textId="77777777" w:rsidR="00865015" w:rsidRDefault="00865015" w:rsidP="00952837">
            <w:pPr>
              <w:pStyle w:val="Tablebody"/>
            </w:pPr>
            <w:r>
              <w:t>395</w:t>
            </w:r>
          </w:p>
        </w:tc>
        <w:tc>
          <w:tcPr>
            <w:tcW w:w="1216" w:type="pct"/>
            <w:hideMark/>
          </w:tcPr>
          <w:p w14:paraId="751A1736" w14:textId="77777777" w:rsidR="00865015" w:rsidRDefault="00865015" w:rsidP="00952837">
            <w:pPr>
              <w:pStyle w:val="Tablebody"/>
            </w:pPr>
            <w:r>
              <w:t>Consignment invoice</w:t>
            </w:r>
          </w:p>
        </w:tc>
        <w:tc>
          <w:tcPr>
            <w:tcW w:w="2181" w:type="pct"/>
            <w:hideMark/>
          </w:tcPr>
          <w:p w14:paraId="04F9615D" w14:textId="77777777" w:rsidR="00865015" w:rsidRDefault="00865015" w:rsidP="00952837">
            <w:pPr>
              <w:pStyle w:val="Tablebody"/>
            </w:pPr>
            <w:r>
              <w:t>Commercial invoice that covers a transaction other than one involving a sale.</w:t>
            </w:r>
          </w:p>
        </w:tc>
        <w:tc>
          <w:tcPr>
            <w:tcW w:w="577" w:type="pct"/>
            <w:hideMark/>
          </w:tcPr>
          <w:p w14:paraId="6E18F23E" w14:textId="77777777" w:rsidR="00865015" w:rsidRDefault="00865015" w:rsidP="00952837">
            <w:pPr>
              <w:pStyle w:val="Tablebody"/>
            </w:pPr>
            <w:r>
              <w:t>380</w:t>
            </w:r>
          </w:p>
        </w:tc>
        <w:tc>
          <w:tcPr>
            <w:tcW w:w="655" w:type="pct"/>
            <w:hideMark/>
          </w:tcPr>
          <w:p w14:paraId="4E121CF9" w14:textId="77777777" w:rsidR="00865015" w:rsidRDefault="00865015" w:rsidP="00952837">
            <w:pPr>
              <w:pStyle w:val="Tablebody"/>
            </w:pPr>
            <w:r>
              <w:t>Invoice</w:t>
            </w:r>
          </w:p>
        </w:tc>
      </w:tr>
      <w:tr w:rsidR="00952837" w14:paraId="0DC096A1" w14:textId="77777777" w:rsidTr="00952837">
        <w:tc>
          <w:tcPr>
            <w:tcW w:w="371" w:type="pct"/>
            <w:hideMark/>
          </w:tcPr>
          <w:p w14:paraId="7EA7E54F" w14:textId="77777777" w:rsidR="00865015" w:rsidRDefault="00865015" w:rsidP="00952837">
            <w:pPr>
              <w:pStyle w:val="Tablebody"/>
            </w:pPr>
            <w:r>
              <w:t>575</w:t>
            </w:r>
          </w:p>
        </w:tc>
        <w:tc>
          <w:tcPr>
            <w:tcW w:w="1216" w:type="pct"/>
            <w:hideMark/>
          </w:tcPr>
          <w:p w14:paraId="0A1516BE" w14:textId="77777777" w:rsidR="00865015" w:rsidRDefault="00865015" w:rsidP="00952837">
            <w:pPr>
              <w:pStyle w:val="Tablebody"/>
            </w:pPr>
            <w:r>
              <w:t>Insurer’s invoice</w:t>
            </w:r>
          </w:p>
        </w:tc>
        <w:tc>
          <w:tcPr>
            <w:tcW w:w="2181" w:type="pct"/>
            <w:hideMark/>
          </w:tcPr>
          <w:p w14:paraId="6616210E" w14:textId="77777777" w:rsidR="00865015" w:rsidRDefault="00865015" w:rsidP="00952837">
            <w:pPr>
              <w:pStyle w:val="Tablebody"/>
            </w:pPr>
            <w:r>
              <w:t>Document/message issued by an insurer specifying the cost of an insurance which has been effected and claiming payment therefore</w:t>
            </w:r>
          </w:p>
        </w:tc>
        <w:tc>
          <w:tcPr>
            <w:tcW w:w="577" w:type="pct"/>
            <w:hideMark/>
          </w:tcPr>
          <w:p w14:paraId="79FF1277" w14:textId="77777777" w:rsidR="00865015" w:rsidRDefault="00865015" w:rsidP="00952837">
            <w:pPr>
              <w:pStyle w:val="Tablebody"/>
            </w:pPr>
            <w:r>
              <w:t>380</w:t>
            </w:r>
          </w:p>
        </w:tc>
        <w:tc>
          <w:tcPr>
            <w:tcW w:w="655" w:type="pct"/>
            <w:hideMark/>
          </w:tcPr>
          <w:p w14:paraId="49744D26" w14:textId="77777777" w:rsidR="00865015" w:rsidRDefault="00865015" w:rsidP="00952837">
            <w:pPr>
              <w:pStyle w:val="Tablebody"/>
            </w:pPr>
            <w:r>
              <w:t>Invoice</w:t>
            </w:r>
          </w:p>
        </w:tc>
      </w:tr>
      <w:tr w:rsidR="00952837" w14:paraId="3893316E" w14:textId="77777777" w:rsidTr="00952837">
        <w:tc>
          <w:tcPr>
            <w:tcW w:w="371" w:type="pct"/>
            <w:hideMark/>
          </w:tcPr>
          <w:p w14:paraId="305F6094" w14:textId="77777777" w:rsidR="00865015" w:rsidRDefault="00865015" w:rsidP="00952837">
            <w:pPr>
              <w:pStyle w:val="Tablebody"/>
            </w:pPr>
            <w:r>
              <w:t>623</w:t>
            </w:r>
          </w:p>
        </w:tc>
        <w:tc>
          <w:tcPr>
            <w:tcW w:w="1216" w:type="pct"/>
            <w:hideMark/>
          </w:tcPr>
          <w:p w14:paraId="5608C92F" w14:textId="77777777" w:rsidR="00865015" w:rsidRDefault="00865015" w:rsidP="00952837">
            <w:pPr>
              <w:pStyle w:val="Tablebody"/>
            </w:pPr>
            <w:r>
              <w:t>Forwarder’s invoice</w:t>
            </w:r>
          </w:p>
        </w:tc>
        <w:tc>
          <w:tcPr>
            <w:tcW w:w="2181" w:type="pct"/>
            <w:hideMark/>
          </w:tcPr>
          <w:p w14:paraId="2A1AEB7D" w14:textId="77777777" w:rsidR="00865015" w:rsidRDefault="00865015" w:rsidP="00952837">
            <w:pPr>
              <w:pStyle w:val="Tablebody"/>
            </w:pPr>
            <w:r>
              <w:t>Invoice issued by a freight forwarder specifying services rendered and costs incurred and claiming payment therefore.</w:t>
            </w:r>
          </w:p>
        </w:tc>
        <w:tc>
          <w:tcPr>
            <w:tcW w:w="577" w:type="pct"/>
            <w:hideMark/>
          </w:tcPr>
          <w:p w14:paraId="65C8E4F6" w14:textId="77777777" w:rsidR="00865015" w:rsidRDefault="00865015" w:rsidP="00952837">
            <w:pPr>
              <w:pStyle w:val="Tablebody"/>
            </w:pPr>
            <w:r>
              <w:t>380</w:t>
            </w:r>
          </w:p>
        </w:tc>
        <w:tc>
          <w:tcPr>
            <w:tcW w:w="655" w:type="pct"/>
            <w:hideMark/>
          </w:tcPr>
          <w:p w14:paraId="6704A74D" w14:textId="77777777" w:rsidR="00865015" w:rsidRDefault="00865015" w:rsidP="00952837">
            <w:pPr>
              <w:pStyle w:val="Tablebody"/>
            </w:pPr>
            <w:r>
              <w:t>Invoice</w:t>
            </w:r>
          </w:p>
        </w:tc>
      </w:tr>
      <w:tr w:rsidR="00952837" w14:paraId="6C72A83D" w14:textId="77777777" w:rsidTr="00952837">
        <w:tc>
          <w:tcPr>
            <w:tcW w:w="371" w:type="pct"/>
            <w:hideMark/>
          </w:tcPr>
          <w:p w14:paraId="01DC177D" w14:textId="77777777" w:rsidR="00865015" w:rsidRDefault="00865015" w:rsidP="00952837">
            <w:pPr>
              <w:pStyle w:val="Tablebody"/>
            </w:pPr>
            <w:r>
              <w:t>780</w:t>
            </w:r>
          </w:p>
        </w:tc>
        <w:tc>
          <w:tcPr>
            <w:tcW w:w="1216" w:type="pct"/>
            <w:hideMark/>
          </w:tcPr>
          <w:p w14:paraId="737DD7AB" w14:textId="77777777" w:rsidR="00865015" w:rsidRDefault="00865015" w:rsidP="00952837">
            <w:pPr>
              <w:pStyle w:val="Tablebody"/>
            </w:pPr>
            <w:r>
              <w:t>Freight invoice</w:t>
            </w:r>
          </w:p>
        </w:tc>
        <w:tc>
          <w:tcPr>
            <w:tcW w:w="2181" w:type="pct"/>
            <w:hideMark/>
          </w:tcPr>
          <w:p w14:paraId="3DC7C358" w14:textId="77777777" w:rsidR="00865015" w:rsidRDefault="00865015" w:rsidP="00952837">
            <w:pPr>
              <w:pStyle w:val="Tablebody"/>
            </w:pPr>
            <w:r>
              <w:t>Document/message issued by a transport operation specifying freight costs and charges incurred for a transport operation and stating conditions of payment.</w:t>
            </w:r>
          </w:p>
        </w:tc>
        <w:tc>
          <w:tcPr>
            <w:tcW w:w="577" w:type="pct"/>
            <w:hideMark/>
          </w:tcPr>
          <w:p w14:paraId="339DDA11" w14:textId="77777777" w:rsidR="00865015" w:rsidRDefault="00865015" w:rsidP="00952837">
            <w:pPr>
              <w:pStyle w:val="Tablebody"/>
            </w:pPr>
            <w:r>
              <w:t>380</w:t>
            </w:r>
          </w:p>
        </w:tc>
        <w:tc>
          <w:tcPr>
            <w:tcW w:w="655" w:type="pct"/>
            <w:hideMark/>
          </w:tcPr>
          <w:p w14:paraId="49C38283" w14:textId="77777777" w:rsidR="00865015" w:rsidRDefault="00865015" w:rsidP="00952837">
            <w:pPr>
              <w:pStyle w:val="Tablebody"/>
            </w:pPr>
            <w:r>
              <w:t>Invoice</w:t>
            </w:r>
          </w:p>
        </w:tc>
      </w:tr>
      <w:tr w:rsidR="00952837" w14:paraId="4F969369" w14:textId="77777777" w:rsidTr="00952837">
        <w:tc>
          <w:tcPr>
            <w:tcW w:w="371" w:type="pct"/>
            <w:hideMark/>
          </w:tcPr>
          <w:p w14:paraId="05AD2566" w14:textId="77777777" w:rsidR="00865015" w:rsidRDefault="00865015" w:rsidP="00952837">
            <w:pPr>
              <w:pStyle w:val="Tablebody"/>
            </w:pPr>
            <w:r>
              <w:t>383</w:t>
            </w:r>
          </w:p>
        </w:tc>
        <w:tc>
          <w:tcPr>
            <w:tcW w:w="1216" w:type="pct"/>
            <w:hideMark/>
          </w:tcPr>
          <w:p w14:paraId="5E8069A2" w14:textId="77777777" w:rsidR="00865015" w:rsidRDefault="00865015" w:rsidP="00952837">
            <w:pPr>
              <w:pStyle w:val="Tablebody"/>
            </w:pPr>
            <w:r>
              <w:t>Debit Note</w:t>
            </w:r>
          </w:p>
        </w:tc>
        <w:tc>
          <w:tcPr>
            <w:tcW w:w="2181" w:type="pct"/>
            <w:hideMark/>
          </w:tcPr>
          <w:p w14:paraId="7F6152CD" w14:textId="77777777" w:rsidR="00865015" w:rsidRDefault="00865015" w:rsidP="00952837">
            <w:pPr>
              <w:pStyle w:val="Tablebody"/>
            </w:pPr>
            <w:r>
              <w:t>Document/message for providing debit information to the relevant party.</w:t>
            </w:r>
          </w:p>
        </w:tc>
        <w:tc>
          <w:tcPr>
            <w:tcW w:w="577" w:type="pct"/>
            <w:hideMark/>
          </w:tcPr>
          <w:p w14:paraId="53B27257" w14:textId="77777777" w:rsidR="00865015" w:rsidRDefault="00865015" w:rsidP="00952837">
            <w:pPr>
              <w:pStyle w:val="Tablebody"/>
            </w:pPr>
            <w:r>
              <w:t>380</w:t>
            </w:r>
          </w:p>
        </w:tc>
        <w:tc>
          <w:tcPr>
            <w:tcW w:w="655" w:type="pct"/>
            <w:hideMark/>
          </w:tcPr>
          <w:p w14:paraId="7FD954C9" w14:textId="77777777" w:rsidR="00865015" w:rsidRDefault="00865015" w:rsidP="00952837">
            <w:pPr>
              <w:pStyle w:val="Tablebody"/>
            </w:pPr>
            <w:r>
              <w:t>Invoice</w:t>
            </w:r>
          </w:p>
        </w:tc>
      </w:tr>
      <w:tr w:rsidR="00952837" w14:paraId="1CA9E839" w14:textId="77777777" w:rsidTr="00952837">
        <w:tc>
          <w:tcPr>
            <w:tcW w:w="371" w:type="pct"/>
            <w:hideMark/>
          </w:tcPr>
          <w:p w14:paraId="5EA20EAA" w14:textId="77777777" w:rsidR="00865015" w:rsidRDefault="00865015" w:rsidP="00952837">
            <w:pPr>
              <w:pStyle w:val="Tablebody"/>
            </w:pPr>
            <w:r>
              <w:t>386</w:t>
            </w:r>
          </w:p>
        </w:tc>
        <w:tc>
          <w:tcPr>
            <w:tcW w:w="1216" w:type="pct"/>
            <w:hideMark/>
          </w:tcPr>
          <w:p w14:paraId="0A1982B4" w14:textId="77777777" w:rsidR="00865015" w:rsidRDefault="00865015" w:rsidP="00952837">
            <w:pPr>
              <w:pStyle w:val="Tablebody"/>
            </w:pPr>
            <w:r>
              <w:t>Prepayment invoice</w:t>
            </w:r>
          </w:p>
        </w:tc>
        <w:tc>
          <w:tcPr>
            <w:tcW w:w="2181" w:type="pct"/>
            <w:hideMark/>
          </w:tcPr>
          <w:p w14:paraId="0FB7D8EF" w14:textId="77777777" w:rsidR="00865015" w:rsidRDefault="00865015" w:rsidP="00952837">
            <w:pPr>
              <w:pStyle w:val="Tablebody"/>
            </w:pPr>
            <w:r>
              <w:t>An invoice to pay amounts for goods and services in advance; these amounts will be subtracted from the final invoice.</w:t>
            </w:r>
          </w:p>
        </w:tc>
        <w:tc>
          <w:tcPr>
            <w:tcW w:w="577" w:type="pct"/>
            <w:hideMark/>
          </w:tcPr>
          <w:p w14:paraId="1B09FC61" w14:textId="77777777" w:rsidR="00865015" w:rsidRDefault="00865015" w:rsidP="00952837">
            <w:pPr>
              <w:pStyle w:val="Tablebody"/>
            </w:pPr>
            <w:r>
              <w:t>380</w:t>
            </w:r>
          </w:p>
        </w:tc>
        <w:tc>
          <w:tcPr>
            <w:tcW w:w="655" w:type="pct"/>
            <w:hideMark/>
          </w:tcPr>
          <w:p w14:paraId="6923C783" w14:textId="77777777" w:rsidR="00865015" w:rsidRDefault="00865015" w:rsidP="00952837">
            <w:pPr>
              <w:pStyle w:val="Tablebody"/>
            </w:pPr>
            <w:r>
              <w:t>Invoice</w:t>
            </w:r>
          </w:p>
        </w:tc>
      </w:tr>
    </w:tbl>
    <w:p w14:paraId="26BF1BEF" w14:textId="77777777" w:rsidR="00865015" w:rsidRDefault="00865015" w:rsidP="00426CF1">
      <w:pPr>
        <w:spacing w:before="120"/>
      </w:pPr>
      <w:r>
        <w:t>Document location</w:t>
      </w:r>
      <w:r>
        <w:tab/>
      </w:r>
      <w:r>
        <w:rPr>
          <w:highlight w:val="white"/>
        </w:rPr>
        <w:t>c</w:t>
      </w:r>
      <w:r>
        <w:t>bc:CreditNoteTypeCode</w:t>
      </w:r>
    </w:p>
    <w:p w14:paraId="0C9F5733" w14:textId="77777777" w:rsidR="00865015" w:rsidRDefault="00865015" w:rsidP="00865015">
      <w:r>
        <w:t>Source code list</w:t>
      </w:r>
      <w:r>
        <w:tab/>
        <w:t>Subset of UN/CEFACT code list 1001, D.16B</w:t>
      </w:r>
    </w:p>
    <w:p w14:paraId="57E0FBEB" w14:textId="77777777" w:rsidR="00865015" w:rsidRDefault="00865015" w:rsidP="00865015">
      <w:r>
        <w:t>Specific code lists for the credit note</w:t>
      </w:r>
    </w:p>
    <w:p w14:paraId="6D2D4FA5" w14:textId="77777777" w:rsidR="00865015" w:rsidRDefault="00865015" w:rsidP="00BD3C7E">
      <w:pPr>
        <w:numPr>
          <w:ilvl w:val="0"/>
          <w:numId w:val="20"/>
        </w:numPr>
        <w:tabs>
          <w:tab w:val="clear" w:pos="403"/>
        </w:tabs>
        <w:spacing w:line="240" w:lineRule="auto"/>
        <w:jc w:val="left"/>
        <w:rPr>
          <w:lang w:eastAsia="is-IS"/>
        </w:rPr>
      </w:pPr>
      <w:r>
        <w:rPr>
          <w:lang w:eastAsia="is-IS"/>
        </w:rPr>
        <w:t>381 Commercial credit notes.</w:t>
      </w:r>
    </w:p>
    <w:p w14:paraId="7E554EA5" w14:textId="77777777" w:rsidR="00865015" w:rsidRDefault="00865015" w:rsidP="00865015">
      <w:pPr>
        <w:rPr>
          <w:lang w:eastAsia="is-IS"/>
        </w:rPr>
      </w:pPr>
      <w:r>
        <w:rPr>
          <w:lang w:eastAsia="is-IS"/>
        </w:rPr>
        <w:t>The following credit note related document type codes may also be used in an invoice but shall be processed as code 381 unless otherwise agreed between the trading partners.</w:t>
      </w:r>
    </w:p>
    <w:p w14:paraId="29B70AC0" w14:textId="3FE4F771" w:rsidR="00865015" w:rsidRDefault="00952837" w:rsidP="00952837">
      <w:pPr>
        <w:pStyle w:val="Caption"/>
      </w:pPr>
      <w:bookmarkStart w:id="1820" w:name="_Ref83881962"/>
      <w:r>
        <w:t xml:space="preserve">Table </w:t>
      </w:r>
      <w:r>
        <w:fldChar w:fldCharType="begin"/>
      </w:r>
      <w:r>
        <w:instrText xml:space="preserve"> SEQ Table \* ARABIC </w:instrText>
      </w:r>
      <w:r>
        <w:fldChar w:fldCharType="separate"/>
      </w:r>
      <w:r w:rsidR="00936109">
        <w:rPr>
          <w:noProof/>
        </w:rPr>
        <w:t>24</w:t>
      </w:r>
      <w:r>
        <w:fldChar w:fldCharType="end"/>
      </w:r>
      <w:bookmarkEnd w:id="1820"/>
      <w:r>
        <w:t xml:space="preserve"> </w:t>
      </w:r>
      <w:r w:rsidRPr="0047385E">
        <w:t>—</w:t>
      </w:r>
      <w:r>
        <w:t xml:space="preserve"> </w:t>
      </w:r>
      <w:r w:rsidR="00865015">
        <w:rPr>
          <w:lang w:eastAsia="is-IS"/>
        </w:rPr>
        <w:t>Credit note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308"/>
        <w:gridCol w:w="4248"/>
        <w:gridCol w:w="1154"/>
        <w:gridCol w:w="1307"/>
      </w:tblGrid>
      <w:tr w:rsidR="00952837" w14:paraId="7A79EDF0" w14:textId="77777777" w:rsidTr="00A637FE">
        <w:trPr>
          <w:tblHeader/>
        </w:trPr>
        <w:tc>
          <w:tcPr>
            <w:tcW w:w="715" w:type="dxa"/>
            <w:shd w:val="clear" w:color="auto" w:fill="D9D9D9" w:themeFill="background1" w:themeFillShade="D9"/>
            <w:vAlign w:val="center"/>
            <w:hideMark/>
          </w:tcPr>
          <w:p w14:paraId="6E24367F" w14:textId="77777777" w:rsidR="00865015" w:rsidRDefault="00865015" w:rsidP="00952837">
            <w:pPr>
              <w:pStyle w:val="Tableheader"/>
            </w:pPr>
            <w:r>
              <w:t>Code</w:t>
            </w:r>
          </w:p>
        </w:tc>
        <w:tc>
          <w:tcPr>
            <w:tcW w:w="2281" w:type="dxa"/>
            <w:shd w:val="clear" w:color="auto" w:fill="D9D9D9" w:themeFill="background1" w:themeFillShade="D9"/>
            <w:vAlign w:val="center"/>
            <w:hideMark/>
          </w:tcPr>
          <w:p w14:paraId="7E4BA2AA" w14:textId="77777777" w:rsidR="00865015" w:rsidRDefault="00865015" w:rsidP="00952837">
            <w:pPr>
              <w:pStyle w:val="Tableheader"/>
            </w:pPr>
            <w:r>
              <w:t>Name</w:t>
            </w:r>
          </w:p>
        </w:tc>
        <w:tc>
          <w:tcPr>
            <w:tcW w:w="4199" w:type="dxa"/>
            <w:shd w:val="clear" w:color="auto" w:fill="D9D9D9" w:themeFill="background1" w:themeFillShade="D9"/>
            <w:vAlign w:val="center"/>
            <w:hideMark/>
          </w:tcPr>
          <w:p w14:paraId="36AC4FC4" w14:textId="77777777" w:rsidR="00865015" w:rsidRDefault="00865015" w:rsidP="00952837">
            <w:pPr>
              <w:pStyle w:val="Tableheader"/>
            </w:pPr>
            <w:r>
              <w:t>Description</w:t>
            </w:r>
          </w:p>
        </w:tc>
        <w:tc>
          <w:tcPr>
            <w:tcW w:w="1141" w:type="dxa"/>
            <w:shd w:val="clear" w:color="auto" w:fill="D9D9D9" w:themeFill="background1" w:themeFillShade="D9"/>
            <w:vAlign w:val="center"/>
            <w:hideMark/>
          </w:tcPr>
          <w:p w14:paraId="0B7CDD5C" w14:textId="77777777" w:rsidR="00865015" w:rsidRDefault="00865015" w:rsidP="00952837">
            <w:pPr>
              <w:pStyle w:val="Tableheader"/>
            </w:pPr>
            <w:r>
              <w:t>Synonym with</w:t>
            </w:r>
          </w:p>
        </w:tc>
        <w:tc>
          <w:tcPr>
            <w:tcW w:w="1292" w:type="dxa"/>
            <w:shd w:val="clear" w:color="auto" w:fill="D9D9D9" w:themeFill="background1" w:themeFillShade="D9"/>
            <w:vAlign w:val="center"/>
            <w:hideMark/>
          </w:tcPr>
          <w:p w14:paraId="5044CD04" w14:textId="77777777" w:rsidR="00865015" w:rsidRDefault="00865015" w:rsidP="00952837">
            <w:pPr>
              <w:pStyle w:val="Tableheader"/>
            </w:pPr>
            <w:r>
              <w:t>UBL message type</w:t>
            </w:r>
          </w:p>
        </w:tc>
      </w:tr>
      <w:tr w:rsidR="00952837" w14:paraId="4C778EF8" w14:textId="77777777" w:rsidTr="00952837">
        <w:tc>
          <w:tcPr>
            <w:tcW w:w="715" w:type="dxa"/>
            <w:hideMark/>
          </w:tcPr>
          <w:p w14:paraId="32AA0813" w14:textId="77777777" w:rsidR="00865015" w:rsidRDefault="00865015" w:rsidP="00952837">
            <w:pPr>
              <w:pStyle w:val="Tablebody"/>
            </w:pPr>
            <w:r>
              <w:t>381</w:t>
            </w:r>
          </w:p>
        </w:tc>
        <w:tc>
          <w:tcPr>
            <w:tcW w:w="2281" w:type="dxa"/>
            <w:hideMark/>
          </w:tcPr>
          <w:p w14:paraId="40048C5B" w14:textId="77777777" w:rsidR="00865015" w:rsidRDefault="00865015" w:rsidP="00952837">
            <w:pPr>
              <w:pStyle w:val="Tablebody"/>
            </w:pPr>
            <w:r>
              <w:t>Credit note</w:t>
            </w:r>
          </w:p>
        </w:tc>
        <w:tc>
          <w:tcPr>
            <w:tcW w:w="4199" w:type="dxa"/>
            <w:hideMark/>
          </w:tcPr>
          <w:p w14:paraId="09895588" w14:textId="77777777" w:rsidR="00865015" w:rsidRDefault="00865015" w:rsidP="00952837">
            <w:pPr>
              <w:pStyle w:val="Tablebody"/>
            </w:pPr>
            <w:r>
              <w:t>Document/message for providing credit information to the relevant party.</w:t>
            </w:r>
          </w:p>
        </w:tc>
        <w:tc>
          <w:tcPr>
            <w:tcW w:w="1141" w:type="dxa"/>
          </w:tcPr>
          <w:p w14:paraId="74A2E70B" w14:textId="77777777" w:rsidR="00865015" w:rsidRDefault="00865015" w:rsidP="00952837">
            <w:pPr>
              <w:pStyle w:val="Tablebody"/>
            </w:pPr>
          </w:p>
        </w:tc>
        <w:tc>
          <w:tcPr>
            <w:tcW w:w="1292" w:type="dxa"/>
            <w:hideMark/>
          </w:tcPr>
          <w:p w14:paraId="28868A62" w14:textId="77777777" w:rsidR="00865015" w:rsidRDefault="00865015" w:rsidP="00952837">
            <w:pPr>
              <w:pStyle w:val="Tablebody"/>
            </w:pPr>
            <w:r>
              <w:t>CreditNote</w:t>
            </w:r>
          </w:p>
        </w:tc>
      </w:tr>
      <w:tr w:rsidR="00952837" w14:paraId="49B65B96" w14:textId="77777777" w:rsidTr="00952837">
        <w:tc>
          <w:tcPr>
            <w:tcW w:w="715" w:type="dxa"/>
            <w:hideMark/>
          </w:tcPr>
          <w:p w14:paraId="21B490DE" w14:textId="77777777" w:rsidR="00865015" w:rsidRDefault="00865015" w:rsidP="00952837">
            <w:pPr>
              <w:pStyle w:val="Tablebody"/>
            </w:pPr>
            <w:r>
              <w:t>396</w:t>
            </w:r>
          </w:p>
        </w:tc>
        <w:tc>
          <w:tcPr>
            <w:tcW w:w="2281" w:type="dxa"/>
            <w:hideMark/>
          </w:tcPr>
          <w:p w14:paraId="27266725" w14:textId="77777777" w:rsidR="00865015" w:rsidRDefault="00865015" w:rsidP="00952837">
            <w:pPr>
              <w:pStyle w:val="Tablebody"/>
            </w:pPr>
            <w:r>
              <w:t>Factored credit note</w:t>
            </w:r>
          </w:p>
        </w:tc>
        <w:tc>
          <w:tcPr>
            <w:tcW w:w="4199" w:type="dxa"/>
            <w:hideMark/>
          </w:tcPr>
          <w:p w14:paraId="074FCFC2" w14:textId="6118B927" w:rsidR="00865015" w:rsidRDefault="00865015" w:rsidP="00952837">
            <w:pPr>
              <w:pStyle w:val="Tablebody"/>
            </w:pPr>
            <w:r>
              <w:t>Credit note related to assigned invoice</w:t>
            </w:r>
            <w:r w:rsidR="00085CA6">
              <w:t>(</w:t>
            </w:r>
            <w:r>
              <w:t>s</w:t>
            </w:r>
            <w:r w:rsidR="00085CA6">
              <w:t>)</w:t>
            </w:r>
            <w:r>
              <w:t>.</w:t>
            </w:r>
          </w:p>
        </w:tc>
        <w:tc>
          <w:tcPr>
            <w:tcW w:w="1141" w:type="dxa"/>
            <w:hideMark/>
          </w:tcPr>
          <w:p w14:paraId="1BE20CBC" w14:textId="77777777" w:rsidR="00865015" w:rsidRDefault="00865015" w:rsidP="00952837">
            <w:pPr>
              <w:pStyle w:val="Tablebody"/>
            </w:pPr>
            <w:r>
              <w:t>381</w:t>
            </w:r>
          </w:p>
        </w:tc>
        <w:tc>
          <w:tcPr>
            <w:tcW w:w="1292" w:type="dxa"/>
            <w:hideMark/>
          </w:tcPr>
          <w:p w14:paraId="4A0F582C" w14:textId="77777777" w:rsidR="00865015" w:rsidRDefault="00865015" w:rsidP="00952837">
            <w:pPr>
              <w:pStyle w:val="Tablebody"/>
            </w:pPr>
            <w:r>
              <w:t>CreditNote</w:t>
            </w:r>
          </w:p>
        </w:tc>
      </w:tr>
      <w:tr w:rsidR="00952837" w14:paraId="5D294072" w14:textId="77777777" w:rsidTr="00952837">
        <w:tc>
          <w:tcPr>
            <w:tcW w:w="715" w:type="dxa"/>
            <w:hideMark/>
          </w:tcPr>
          <w:p w14:paraId="73E46DE5" w14:textId="77777777" w:rsidR="00865015" w:rsidRDefault="00865015" w:rsidP="00952837">
            <w:pPr>
              <w:pStyle w:val="Tablebody"/>
            </w:pPr>
            <w:r>
              <w:t>81</w:t>
            </w:r>
          </w:p>
        </w:tc>
        <w:tc>
          <w:tcPr>
            <w:tcW w:w="2281" w:type="dxa"/>
            <w:hideMark/>
          </w:tcPr>
          <w:p w14:paraId="1D58D351" w14:textId="77777777" w:rsidR="00865015" w:rsidRDefault="00865015" w:rsidP="00952837">
            <w:pPr>
              <w:pStyle w:val="Tablebody"/>
            </w:pPr>
            <w:r>
              <w:t>Credit note related to goods or services</w:t>
            </w:r>
          </w:p>
        </w:tc>
        <w:tc>
          <w:tcPr>
            <w:tcW w:w="4199" w:type="dxa"/>
            <w:hideMark/>
          </w:tcPr>
          <w:p w14:paraId="73AF9E45" w14:textId="77777777" w:rsidR="00865015" w:rsidRDefault="00865015" w:rsidP="00952837">
            <w:pPr>
              <w:pStyle w:val="Tablebody"/>
            </w:pPr>
            <w:r>
              <w:t>Document message used to provide credit information related to a transaction for goods or services to the relevant party.</w:t>
            </w:r>
          </w:p>
        </w:tc>
        <w:tc>
          <w:tcPr>
            <w:tcW w:w="1141" w:type="dxa"/>
            <w:hideMark/>
          </w:tcPr>
          <w:p w14:paraId="3357A0B9" w14:textId="77777777" w:rsidR="00865015" w:rsidRDefault="00865015" w:rsidP="00952837">
            <w:pPr>
              <w:pStyle w:val="Tablebody"/>
            </w:pPr>
            <w:r>
              <w:t>381</w:t>
            </w:r>
          </w:p>
        </w:tc>
        <w:tc>
          <w:tcPr>
            <w:tcW w:w="1292" w:type="dxa"/>
            <w:hideMark/>
          </w:tcPr>
          <w:p w14:paraId="43BDA329" w14:textId="77777777" w:rsidR="00865015" w:rsidRDefault="00865015" w:rsidP="00952837">
            <w:pPr>
              <w:pStyle w:val="Tablebody"/>
            </w:pPr>
            <w:r>
              <w:t>CreditNote</w:t>
            </w:r>
          </w:p>
        </w:tc>
      </w:tr>
      <w:tr w:rsidR="00952837" w14:paraId="3BC55DB1" w14:textId="77777777" w:rsidTr="00952837">
        <w:tc>
          <w:tcPr>
            <w:tcW w:w="715" w:type="dxa"/>
            <w:hideMark/>
          </w:tcPr>
          <w:p w14:paraId="129A4C7A" w14:textId="77777777" w:rsidR="00865015" w:rsidRDefault="00865015" w:rsidP="00952837">
            <w:pPr>
              <w:pStyle w:val="Tablebody"/>
            </w:pPr>
            <w:r>
              <w:t>83</w:t>
            </w:r>
          </w:p>
        </w:tc>
        <w:tc>
          <w:tcPr>
            <w:tcW w:w="2281" w:type="dxa"/>
            <w:hideMark/>
          </w:tcPr>
          <w:p w14:paraId="4474AFD9" w14:textId="77777777" w:rsidR="00865015" w:rsidRDefault="00865015" w:rsidP="00952837">
            <w:pPr>
              <w:pStyle w:val="Tablebody"/>
            </w:pPr>
            <w:r>
              <w:t>Credit note related to financial adjustments</w:t>
            </w:r>
          </w:p>
        </w:tc>
        <w:tc>
          <w:tcPr>
            <w:tcW w:w="4199" w:type="dxa"/>
            <w:hideMark/>
          </w:tcPr>
          <w:p w14:paraId="4B8AF544" w14:textId="77777777" w:rsidR="00865015" w:rsidRDefault="00865015" w:rsidP="00952837">
            <w:pPr>
              <w:pStyle w:val="Tablebody"/>
            </w:pPr>
            <w:r>
              <w:t>Document message for providing credit information related to financial adjustments to the relevant party, e.g., bonuses.</w:t>
            </w:r>
          </w:p>
        </w:tc>
        <w:tc>
          <w:tcPr>
            <w:tcW w:w="1141" w:type="dxa"/>
            <w:hideMark/>
          </w:tcPr>
          <w:p w14:paraId="2CF01EF3" w14:textId="77777777" w:rsidR="00865015" w:rsidRDefault="00865015" w:rsidP="00952837">
            <w:pPr>
              <w:pStyle w:val="Tablebody"/>
            </w:pPr>
            <w:r>
              <w:t>381</w:t>
            </w:r>
          </w:p>
        </w:tc>
        <w:tc>
          <w:tcPr>
            <w:tcW w:w="1292" w:type="dxa"/>
            <w:hideMark/>
          </w:tcPr>
          <w:p w14:paraId="12E023AD" w14:textId="77777777" w:rsidR="00865015" w:rsidRDefault="00865015" w:rsidP="00952837">
            <w:pPr>
              <w:pStyle w:val="Tablebody"/>
            </w:pPr>
            <w:r>
              <w:t>CreditNote</w:t>
            </w:r>
          </w:p>
        </w:tc>
      </w:tr>
      <w:tr w:rsidR="00952837" w14:paraId="390ECC7B" w14:textId="77777777" w:rsidTr="00952837">
        <w:tc>
          <w:tcPr>
            <w:tcW w:w="715" w:type="dxa"/>
            <w:hideMark/>
          </w:tcPr>
          <w:p w14:paraId="1DA831D5" w14:textId="77777777" w:rsidR="00865015" w:rsidRDefault="00865015" w:rsidP="00952837">
            <w:pPr>
              <w:pStyle w:val="Tablebody"/>
            </w:pPr>
            <w:r>
              <w:lastRenderedPageBreak/>
              <w:t>532</w:t>
            </w:r>
          </w:p>
        </w:tc>
        <w:tc>
          <w:tcPr>
            <w:tcW w:w="2281" w:type="dxa"/>
            <w:hideMark/>
          </w:tcPr>
          <w:p w14:paraId="588C8CBF" w14:textId="77777777" w:rsidR="00865015" w:rsidRDefault="00865015" w:rsidP="00952837">
            <w:pPr>
              <w:pStyle w:val="Tablebody"/>
            </w:pPr>
            <w:r>
              <w:t>Forwarder’s credit note</w:t>
            </w:r>
          </w:p>
        </w:tc>
        <w:tc>
          <w:tcPr>
            <w:tcW w:w="4199" w:type="dxa"/>
            <w:hideMark/>
          </w:tcPr>
          <w:p w14:paraId="23006975" w14:textId="77777777" w:rsidR="00865015" w:rsidRDefault="00865015" w:rsidP="00952837">
            <w:pPr>
              <w:pStyle w:val="Tablebody"/>
            </w:pPr>
            <w:r>
              <w:t>Document/message for providing credit information to the relevant party.</w:t>
            </w:r>
          </w:p>
        </w:tc>
        <w:tc>
          <w:tcPr>
            <w:tcW w:w="1141" w:type="dxa"/>
            <w:hideMark/>
          </w:tcPr>
          <w:p w14:paraId="61DA80D3" w14:textId="77777777" w:rsidR="00865015" w:rsidRDefault="00865015" w:rsidP="00952837">
            <w:pPr>
              <w:pStyle w:val="Tablebody"/>
            </w:pPr>
            <w:r>
              <w:t>381</w:t>
            </w:r>
          </w:p>
        </w:tc>
        <w:tc>
          <w:tcPr>
            <w:tcW w:w="1292" w:type="dxa"/>
            <w:hideMark/>
          </w:tcPr>
          <w:p w14:paraId="168CF7E5" w14:textId="77777777" w:rsidR="00865015" w:rsidRDefault="00865015" w:rsidP="00952837">
            <w:pPr>
              <w:pStyle w:val="Tablebody"/>
            </w:pPr>
            <w:r>
              <w:t>CreditNote</w:t>
            </w:r>
          </w:p>
        </w:tc>
      </w:tr>
    </w:tbl>
    <w:p w14:paraId="06880471" w14:textId="77777777" w:rsidR="00865015" w:rsidRDefault="00865015" w:rsidP="000D5AA9">
      <w:pPr>
        <w:pStyle w:val="Heading3"/>
      </w:pPr>
      <w:bookmarkStart w:id="1821" w:name="_Toc82968103"/>
      <w:bookmarkStart w:id="1822" w:name="_Toc83883003"/>
      <w:r>
        <w:t>Country code</w:t>
      </w:r>
      <w:bookmarkEnd w:id="1821"/>
      <w:bookmarkEnd w:id="1822"/>
    </w:p>
    <w:p w14:paraId="2B1F249D" w14:textId="77777777" w:rsidR="00865015" w:rsidRDefault="00865015" w:rsidP="00865015">
      <w:r>
        <w:t>All country codes in an invoice or credit note shall be the alpha-2 code from ISO 3166-1</w:t>
      </w:r>
    </w:p>
    <w:p w14:paraId="64CC7266" w14:textId="77777777" w:rsidR="00865015" w:rsidRDefault="00865015" w:rsidP="00865015">
      <w:r>
        <w:t>Document location</w:t>
      </w:r>
      <w:r>
        <w:tab/>
      </w:r>
      <w:r>
        <w:rPr>
          <w:highlight w:val="white"/>
        </w:rPr>
        <w:t>cac:Country/cbc:IdentificationCode</w:t>
      </w:r>
    </w:p>
    <w:p w14:paraId="124DAB51" w14:textId="77777777" w:rsidR="00865015" w:rsidRDefault="00865015" w:rsidP="00865015">
      <w:r>
        <w:tab/>
      </w:r>
      <w:r>
        <w:tab/>
      </w:r>
      <w:r>
        <w:tab/>
      </w:r>
      <w:r>
        <w:rPr>
          <w:highlight w:val="white"/>
        </w:rPr>
        <w:t>cac:OriginCountry/cbc:IdentificationCode</w:t>
      </w:r>
    </w:p>
    <w:p w14:paraId="48B20A5B" w14:textId="77777777" w:rsidR="00865015" w:rsidRDefault="00865015" w:rsidP="00865015">
      <w:r>
        <w:t>Source code list</w:t>
      </w:r>
      <w:r>
        <w:tab/>
        <w:t>ISO 3166-1</w:t>
      </w:r>
    </w:p>
    <w:p w14:paraId="71442D48" w14:textId="77777777" w:rsidR="00865015" w:rsidRDefault="00865015" w:rsidP="000D5AA9">
      <w:pPr>
        <w:pStyle w:val="Heading3"/>
      </w:pPr>
      <w:bookmarkStart w:id="1823" w:name="_Toc82968104"/>
      <w:bookmarkStart w:id="1824" w:name="_Toc83883004"/>
      <w:r>
        <w:t>Currency code</w:t>
      </w:r>
      <w:bookmarkEnd w:id="1823"/>
      <w:bookmarkEnd w:id="1824"/>
    </w:p>
    <w:p w14:paraId="5F8A1665" w14:textId="77777777" w:rsidR="00865015" w:rsidRDefault="00865015" w:rsidP="00865015">
      <w:r>
        <w:t>All currencies in an invoice or credit note shall be the alphabetic code from ISO 4217:2015</w:t>
      </w:r>
    </w:p>
    <w:p w14:paraId="4F8A089E" w14:textId="77777777" w:rsidR="00865015" w:rsidRDefault="00865015" w:rsidP="00865015">
      <w:r>
        <w:t>Document location</w:t>
      </w:r>
      <w:r>
        <w:tab/>
      </w:r>
      <w:r>
        <w:rPr>
          <w:highlight w:val="white"/>
        </w:rPr>
        <w:t>cbc:*/@currencyID</w:t>
      </w:r>
      <w:r>
        <w:t xml:space="preserve"> </w:t>
      </w:r>
    </w:p>
    <w:p w14:paraId="7D796CC3" w14:textId="77777777" w:rsidR="00865015" w:rsidRDefault="00865015" w:rsidP="00865015">
      <w:r>
        <w:t>Source code list</w:t>
      </w:r>
      <w:r>
        <w:tab/>
        <w:t>ISO 4217:2015</w:t>
      </w:r>
    </w:p>
    <w:p w14:paraId="364E6D1A" w14:textId="77777777" w:rsidR="00865015" w:rsidRDefault="00865015" w:rsidP="000D5AA9">
      <w:pPr>
        <w:pStyle w:val="Heading3"/>
      </w:pPr>
      <w:bookmarkStart w:id="1825" w:name="_Toc82968105"/>
      <w:bookmarkStart w:id="1826" w:name="_Toc83883005"/>
      <w:r>
        <w:t>Unit of measure</w:t>
      </w:r>
      <w:bookmarkEnd w:id="1825"/>
      <w:bookmarkEnd w:id="1826"/>
    </w:p>
    <w:p w14:paraId="79BC4673" w14:textId="3C5E9C98" w:rsidR="00865015" w:rsidRDefault="00865015" w:rsidP="00865015">
      <w:r>
        <w:t xml:space="preserve">Valid unit codes shall be from UN/ECE Recommendation 20, Revision 11 </w:t>
      </w:r>
      <w:r w:rsidR="00085CA6">
        <w:t>(</w:t>
      </w:r>
      <w:r>
        <w:t>2015</w:t>
      </w:r>
      <w:r w:rsidR="00085CA6">
        <w:t>)</w:t>
      </w:r>
      <w:r>
        <w:t>. Unless codes for unit of measure are not in common daily use, implementers should as necessarily provide a function for clarification of codes when invoices are visualised.</w:t>
      </w:r>
    </w:p>
    <w:p w14:paraId="46E798F9" w14:textId="666352B6" w:rsidR="00865015" w:rsidRDefault="00865015" w:rsidP="00865015">
      <w:r>
        <w:t xml:space="preserve">Codes for unit of packaging from UNECE Recommendation # 21 can be used in accordance with the descriptions in the "Intro" section of UN/ECE Recommendation 20, Revision 11 </w:t>
      </w:r>
      <w:r w:rsidR="00085CA6">
        <w:t>(</w:t>
      </w:r>
      <w:r>
        <w:t>2015</w:t>
      </w:r>
      <w:r w:rsidR="00085CA6">
        <w:t>)</w:t>
      </w:r>
      <w:r>
        <w:t>:</w:t>
      </w:r>
    </w:p>
    <w:p w14:paraId="3DE45136" w14:textId="77777777" w:rsidR="00865015" w:rsidRDefault="00865015" w:rsidP="00865015">
      <w:r>
        <w:t xml:space="preserve">The 2-character alphanumeric code values in UNECE Recommendation 21 shall be used. To avoid duplication with existing code values in UNECE Recommendation # 20, each code value from UNECE Recommendation 21 shall be prefixed with an “X”, resulting in a 3 alphanumeric code when used as a unit of measure. </w:t>
      </w:r>
    </w:p>
    <w:p w14:paraId="7B0C6CC4" w14:textId="77777777" w:rsidR="00865015" w:rsidRDefault="00865015" w:rsidP="00865015">
      <w:r>
        <w:t>Document location</w:t>
      </w:r>
      <w:r>
        <w:tab/>
        <w:t>cbc:*/@unitCode</w:t>
      </w:r>
    </w:p>
    <w:p w14:paraId="26B5877A" w14:textId="56062998" w:rsidR="00865015" w:rsidRDefault="00865015" w:rsidP="00865015">
      <w:r>
        <w:t>Source code list</w:t>
      </w:r>
      <w:r>
        <w:tab/>
        <w:t xml:space="preserve">UN/ECE Recommendation 20, Revision 11 </w:t>
      </w:r>
      <w:r w:rsidR="00085CA6">
        <w:t>(</w:t>
      </w:r>
      <w:r>
        <w:t>2015</w:t>
      </w:r>
      <w:r w:rsidR="00085CA6">
        <w:t>)</w:t>
      </w:r>
    </w:p>
    <w:p w14:paraId="1D1B18EE" w14:textId="6F1B9DF4" w:rsidR="00865015" w:rsidRDefault="00865015" w:rsidP="00865015">
      <w:r>
        <w:t xml:space="preserve">Unit of measure in an invoice allows the use of codes from UNECE Recommendation # 20 </w:t>
      </w:r>
      <w:r w:rsidR="00085CA6">
        <w:t>(</w:t>
      </w:r>
      <w:r>
        <w:t>version 11e</w:t>
      </w:r>
      <w:r w:rsidR="00085CA6">
        <w:t>)</w:t>
      </w:r>
      <w:r>
        <w:t xml:space="preserve">, as well as codes from UNECE Recommendation # 21 prefixed with an X. Please </w:t>
      </w:r>
    </w:p>
    <w:p w14:paraId="3398327C" w14:textId="07D43B5C" w:rsidR="00865015" w:rsidRDefault="00A637FE" w:rsidP="00B511B3">
      <w:pPr>
        <w:pStyle w:val="Codesnippet"/>
      </w:pPr>
      <w:r>
        <w:t>EXAMPLE 1:</w:t>
      </w:r>
      <w:r>
        <w:tab/>
      </w:r>
      <w:r w:rsidR="00865015">
        <w:t>unit of measure from Recommendation # 20</w:t>
      </w:r>
    </w:p>
    <w:p w14:paraId="70D59895" w14:textId="77777777" w:rsidR="00865015" w:rsidRDefault="00865015" w:rsidP="00B511B3">
      <w:pPr>
        <w:pStyle w:val="Codesnippet"/>
      </w:pPr>
      <w:r>
        <w:t>Code</w:t>
      </w:r>
      <w:r>
        <w:tab/>
        <w:t>Name</w:t>
      </w:r>
    </w:p>
    <w:p w14:paraId="4D4B8EA7" w14:textId="1A4563DF" w:rsidR="00865015" w:rsidRDefault="00865015" w:rsidP="00B511B3">
      <w:pPr>
        <w:pStyle w:val="Codesnippet"/>
      </w:pPr>
      <w:r>
        <w:t>C62</w:t>
      </w:r>
      <w:r>
        <w:tab/>
        <w:t xml:space="preserve">One </w:t>
      </w:r>
      <w:r w:rsidR="00085CA6">
        <w:t>(</w:t>
      </w:r>
      <w:r>
        <w:t>Synonym: Unit</w:t>
      </w:r>
      <w:r w:rsidR="00085CA6">
        <w:t>)</w:t>
      </w:r>
    </w:p>
    <w:p w14:paraId="66AC86B1" w14:textId="37A1CA0B" w:rsidR="00865015" w:rsidRDefault="00865015" w:rsidP="00B511B3">
      <w:pPr>
        <w:pStyle w:val="Codesnippet"/>
      </w:pPr>
      <w:r>
        <w:t>EA</w:t>
      </w:r>
      <w:r>
        <w:tab/>
      </w:r>
      <w:r>
        <w:tab/>
        <w:t>Each</w:t>
      </w:r>
    </w:p>
    <w:p w14:paraId="03B80EF8" w14:textId="28D11113" w:rsidR="00865015" w:rsidRDefault="00865015" w:rsidP="00B511B3">
      <w:pPr>
        <w:pStyle w:val="Codesnippet"/>
      </w:pPr>
      <w:r>
        <w:t>H87</w:t>
      </w:r>
      <w:r>
        <w:tab/>
        <w:t>Piece</w:t>
      </w:r>
    </w:p>
    <w:p w14:paraId="4722EB54" w14:textId="77777777" w:rsidR="00865015" w:rsidRDefault="00865015" w:rsidP="00B511B3">
      <w:pPr>
        <w:pStyle w:val="Codesnippet"/>
      </w:pPr>
      <w:r>
        <w:t>KGM</w:t>
      </w:r>
      <w:r>
        <w:tab/>
        <w:t>Kilogram</w:t>
      </w:r>
    </w:p>
    <w:p w14:paraId="21AAC7F0" w14:textId="77777777" w:rsidR="00865015" w:rsidRDefault="00865015" w:rsidP="00B511B3">
      <w:pPr>
        <w:pStyle w:val="Codesnippet"/>
      </w:pPr>
      <w:r>
        <w:t>MTR</w:t>
      </w:r>
      <w:r>
        <w:tab/>
        <w:t>Meter</w:t>
      </w:r>
    </w:p>
    <w:p w14:paraId="2FC51489" w14:textId="7788CA4F" w:rsidR="00865015" w:rsidRDefault="00865015" w:rsidP="00B511B3">
      <w:pPr>
        <w:pStyle w:val="Codesnippet"/>
      </w:pPr>
      <w:r>
        <w:t>LTR</w:t>
      </w:r>
      <w:r>
        <w:tab/>
        <w:t>Litre</w:t>
      </w:r>
    </w:p>
    <w:p w14:paraId="36B19726" w14:textId="77777777" w:rsidR="00865015" w:rsidRDefault="00865015" w:rsidP="00B511B3">
      <w:pPr>
        <w:pStyle w:val="Codesnippet"/>
      </w:pPr>
      <w:r>
        <w:t>MTK</w:t>
      </w:r>
      <w:r>
        <w:tab/>
        <w:t>Square metre</w:t>
      </w:r>
    </w:p>
    <w:p w14:paraId="56005C4D" w14:textId="77777777" w:rsidR="00865015" w:rsidRDefault="00865015" w:rsidP="00B511B3">
      <w:pPr>
        <w:pStyle w:val="Codesnippet"/>
      </w:pPr>
      <w:r>
        <w:t>MTQ</w:t>
      </w:r>
      <w:r>
        <w:tab/>
        <w:t>Cubic metre</w:t>
      </w:r>
    </w:p>
    <w:p w14:paraId="66E1EB75" w14:textId="77777777" w:rsidR="00865015" w:rsidRDefault="00865015" w:rsidP="00B511B3">
      <w:pPr>
        <w:pStyle w:val="Codesnippet"/>
      </w:pPr>
      <w:r>
        <w:t>KTM</w:t>
      </w:r>
      <w:r>
        <w:tab/>
        <w:t>Kilometre</w:t>
      </w:r>
    </w:p>
    <w:p w14:paraId="0412E084" w14:textId="0BE042D6" w:rsidR="00865015" w:rsidRDefault="00865015" w:rsidP="00B511B3">
      <w:pPr>
        <w:pStyle w:val="Codesnippet"/>
      </w:pPr>
      <w:r>
        <w:t>TNE</w:t>
      </w:r>
      <w:r>
        <w:tab/>
        <w:t xml:space="preserve">Tonne </w:t>
      </w:r>
      <w:r w:rsidR="00085CA6">
        <w:t>(</w:t>
      </w:r>
      <w:r>
        <w:t>metric ton</w:t>
      </w:r>
      <w:r w:rsidR="00085CA6">
        <w:t>)</w:t>
      </w:r>
    </w:p>
    <w:p w14:paraId="633BE8D7" w14:textId="77777777" w:rsidR="00865015" w:rsidRDefault="00865015" w:rsidP="00B511B3">
      <w:pPr>
        <w:pStyle w:val="Codesnippet"/>
      </w:pPr>
      <w:r>
        <w:t>KWH</w:t>
      </w:r>
      <w:r>
        <w:tab/>
        <w:t>Kilowatt hour</w:t>
      </w:r>
    </w:p>
    <w:p w14:paraId="0C60657D" w14:textId="2F933253" w:rsidR="00865015" w:rsidRDefault="00865015" w:rsidP="00B511B3">
      <w:pPr>
        <w:pStyle w:val="Codesnippet"/>
      </w:pPr>
      <w:r>
        <w:t>DAY</w:t>
      </w:r>
      <w:r>
        <w:tab/>
        <w:t>Day</w:t>
      </w:r>
    </w:p>
    <w:p w14:paraId="692216AB" w14:textId="3CFE7052" w:rsidR="00865015" w:rsidRDefault="00865015" w:rsidP="00B511B3">
      <w:pPr>
        <w:pStyle w:val="Codesnippet"/>
      </w:pPr>
      <w:r>
        <w:t>HUR</w:t>
      </w:r>
      <w:r>
        <w:tab/>
        <w:t>Hour</w:t>
      </w:r>
    </w:p>
    <w:p w14:paraId="5BCC890B" w14:textId="0827CF49" w:rsidR="00865015" w:rsidRDefault="00865015" w:rsidP="00B511B3">
      <w:pPr>
        <w:pStyle w:val="Codesnippet"/>
      </w:pPr>
      <w:r>
        <w:t>MIN</w:t>
      </w:r>
      <w:r>
        <w:tab/>
        <w:t>Minute</w:t>
      </w:r>
    </w:p>
    <w:p w14:paraId="632FAA17" w14:textId="27104E8A" w:rsidR="00865015" w:rsidRDefault="00A637FE" w:rsidP="001C3074">
      <w:pPr>
        <w:pStyle w:val="Example"/>
      </w:pPr>
      <w:r>
        <w:t>EXAMPLE 2:</w:t>
      </w:r>
      <w:r>
        <w:tab/>
      </w:r>
      <w:r w:rsidR="00865015">
        <w:t>unit of measure from Recommendation # 21, prefixed with an X</w:t>
      </w:r>
    </w:p>
    <w:p w14:paraId="369D31A3" w14:textId="77777777" w:rsidR="00865015" w:rsidRDefault="00865015" w:rsidP="00B511B3">
      <w:pPr>
        <w:pStyle w:val="Codesnippet"/>
      </w:pPr>
      <w:r>
        <w:t>Code</w:t>
      </w:r>
      <w:r>
        <w:tab/>
        <w:t>Name</w:t>
      </w:r>
    </w:p>
    <w:p w14:paraId="478608AA" w14:textId="7A47E0A8" w:rsidR="00865015" w:rsidRDefault="00865015" w:rsidP="00B511B3">
      <w:pPr>
        <w:pStyle w:val="Codesnippet"/>
      </w:pPr>
      <w:r>
        <w:t>XBG</w:t>
      </w:r>
      <w:r>
        <w:tab/>
        <w:t>Bag</w:t>
      </w:r>
    </w:p>
    <w:p w14:paraId="7C074269" w14:textId="328295A0" w:rsidR="00865015" w:rsidRDefault="00865015" w:rsidP="00B511B3">
      <w:pPr>
        <w:pStyle w:val="Codesnippet"/>
      </w:pPr>
      <w:r>
        <w:t>XBX</w:t>
      </w:r>
      <w:r>
        <w:tab/>
        <w:t>Box</w:t>
      </w:r>
    </w:p>
    <w:p w14:paraId="3D8BC27C" w14:textId="56B2FA0F" w:rsidR="00865015" w:rsidRDefault="00865015" w:rsidP="00B511B3">
      <w:pPr>
        <w:pStyle w:val="Codesnippet"/>
      </w:pPr>
      <w:r>
        <w:t>XCA</w:t>
      </w:r>
      <w:r>
        <w:tab/>
        <w:t>Case</w:t>
      </w:r>
    </w:p>
    <w:p w14:paraId="35B0F121" w14:textId="2B2FF09C" w:rsidR="00865015" w:rsidRDefault="00865015" w:rsidP="00B511B3">
      <w:pPr>
        <w:pStyle w:val="Codesnippet"/>
      </w:pPr>
      <w:r>
        <w:t>XCT</w:t>
      </w:r>
      <w:r>
        <w:tab/>
        <w:t>Carton</w:t>
      </w:r>
    </w:p>
    <w:p w14:paraId="601F4FE9" w14:textId="692E5E5F" w:rsidR="00865015" w:rsidRDefault="00865015" w:rsidP="00B511B3">
      <w:pPr>
        <w:pStyle w:val="Codesnippet"/>
      </w:pPr>
      <w:r>
        <w:lastRenderedPageBreak/>
        <w:t>XCY</w:t>
      </w:r>
      <w:r>
        <w:tab/>
        <w:t>Cylinder</w:t>
      </w:r>
    </w:p>
    <w:p w14:paraId="2C497E14" w14:textId="32E74A37" w:rsidR="00865015" w:rsidRDefault="00865015" w:rsidP="00B511B3">
      <w:pPr>
        <w:pStyle w:val="Codesnippet"/>
      </w:pPr>
      <w:r>
        <w:t>XBA</w:t>
      </w:r>
      <w:r>
        <w:tab/>
        <w:t>Barrel</w:t>
      </w:r>
    </w:p>
    <w:p w14:paraId="1A769657" w14:textId="6E16E270" w:rsidR="00865015" w:rsidRDefault="00865015" w:rsidP="00B511B3">
      <w:pPr>
        <w:pStyle w:val="Codesnippet"/>
      </w:pPr>
      <w:r>
        <w:t>XPK</w:t>
      </w:r>
      <w:r>
        <w:tab/>
        <w:t>Package</w:t>
      </w:r>
    </w:p>
    <w:p w14:paraId="52724F9C" w14:textId="7EF9E74F" w:rsidR="00865015" w:rsidRDefault="00865015" w:rsidP="00B511B3">
      <w:pPr>
        <w:pStyle w:val="Codesnippet"/>
      </w:pPr>
      <w:r>
        <w:t>XPX</w:t>
      </w:r>
      <w:r>
        <w:tab/>
        <w:t>Pallet</w:t>
      </w:r>
    </w:p>
    <w:p w14:paraId="066502DF" w14:textId="542BAF05" w:rsidR="00865015" w:rsidRDefault="00865015" w:rsidP="00B511B3">
      <w:pPr>
        <w:pStyle w:val="Codesnippet"/>
      </w:pPr>
      <w:r>
        <w:t>XRL</w:t>
      </w:r>
      <w:r>
        <w:tab/>
        <w:t>Reel</w:t>
      </w:r>
    </w:p>
    <w:p w14:paraId="6C2BC767" w14:textId="2AE62D42" w:rsidR="00865015" w:rsidRDefault="00865015" w:rsidP="00B511B3">
      <w:pPr>
        <w:pStyle w:val="Codesnippet"/>
      </w:pPr>
      <w:r>
        <w:t>XSA</w:t>
      </w:r>
      <w:r>
        <w:tab/>
        <w:t>Sack</w:t>
      </w:r>
    </w:p>
    <w:p w14:paraId="668DA291" w14:textId="5B62F9AB" w:rsidR="00865015" w:rsidRDefault="00865015" w:rsidP="00B511B3">
      <w:pPr>
        <w:pStyle w:val="Codesnippet"/>
      </w:pPr>
      <w:r>
        <w:t>XST</w:t>
      </w:r>
      <w:r>
        <w:tab/>
        <w:t>Sheet</w:t>
      </w:r>
    </w:p>
    <w:p w14:paraId="62A28118" w14:textId="79C95C79" w:rsidR="00865015" w:rsidRDefault="00865015" w:rsidP="001C3074">
      <w:pPr>
        <w:pStyle w:val="Example"/>
      </w:pPr>
      <w:r>
        <w:t>EXAMPLE</w:t>
      </w:r>
      <w:r w:rsidR="00A637FE">
        <w:t xml:space="preserve"> 3</w:t>
      </w:r>
      <w:r>
        <w:t>:</w:t>
      </w:r>
      <w:r>
        <w:tab/>
        <w:t>UBL example of unit of measure</w:t>
      </w:r>
    </w:p>
    <w:p w14:paraId="0F3F6F8E"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85200C"/>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H87</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0FA75B67"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0000FF"/>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XPX</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226A3677" w14:textId="77777777" w:rsidR="00865015" w:rsidRDefault="00865015" w:rsidP="00865015">
      <w:pPr>
        <w:rPr>
          <w:rFonts w:cstheme="minorBidi"/>
        </w:rPr>
      </w:pPr>
      <w:r>
        <w:t>Code H87 from Recommendation # 20</w:t>
      </w:r>
    </w:p>
    <w:p w14:paraId="5FB847F9" w14:textId="77777777" w:rsidR="00865015" w:rsidRDefault="00865015" w:rsidP="00865015">
      <w:r>
        <w:t>Code PX, prefixed with an X from Recommendation # 21</w:t>
      </w:r>
    </w:p>
    <w:p w14:paraId="3BAE0601" w14:textId="77777777" w:rsidR="00865015" w:rsidRDefault="00865015" w:rsidP="000D5AA9">
      <w:pPr>
        <w:pStyle w:val="Heading3"/>
      </w:pPr>
      <w:bookmarkStart w:id="1827" w:name="_Toc82968106"/>
      <w:bookmarkStart w:id="1828" w:name="_Toc83883006"/>
      <w:r>
        <w:t>Allowance reason codes</w:t>
      </w:r>
      <w:bookmarkEnd w:id="1827"/>
      <w:bookmarkEnd w:id="1828"/>
    </w:p>
    <w:p w14:paraId="1E293972" w14:textId="77777777" w:rsidR="00865015" w:rsidRDefault="00865015" w:rsidP="00865015">
      <w:r>
        <w:t>Any allowance reason codes shall be from UN/CEFACT code list 5189, D.16B</w:t>
      </w:r>
    </w:p>
    <w:p w14:paraId="2E8D7F2A" w14:textId="3F59708E" w:rsidR="00865015" w:rsidRDefault="00865015" w:rsidP="00865015">
      <w:r>
        <w:t>Document location</w:t>
      </w:r>
      <w:r>
        <w:tab/>
        <w:t>cbc:AllowanceChargeReasonCode[../cbc:ChargeIndicator = false</w:t>
      </w:r>
      <w:r w:rsidR="00085CA6">
        <w:t>()</w:t>
      </w:r>
      <w:r>
        <w:t>]</w:t>
      </w:r>
    </w:p>
    <w:p w14:paraId="0554434E" w14:textId="77777777" w:rsidR="00865015" w:rsidRDefault="00865015" w:rsidP="00865015">
      <w:r>
        <w:t>Source code list</w:t>
      </w:r>
      <w:r>
        <w:tab/>
        <w:t>Subset of UN/CEFACT code list 5189, D.16B</w:t>
      </w:r>
    </w:p>
    <w:p w14:paraId="0CA6C109" w14:textId="77777777" w:rsidR="00865015" w:rsidRDefault="00865015" w:rsidP="00865015">
      <w:r>
        <w:t>Valid values are listed in the list below:</w:t>
      </w:r>
    </w:p>
    <w:p w14:paraId="7448247F" w14:textId="77777777" w:rsidR="00865015" w:rsidRDefault="00865015" w:rsidP="00A637FE">
      <w:pPr>
        <w:pStyle w:val="Codesnippet"/>
      </w:pPr>
      <w:r>
        <w:t>Code</w:t>
      </w:r>
      <w:r>
        <w:tab/>
        <w:t>Description</w:t>
      </w:r>
    </w:p>
    <w:p w14:paraId="0EAD1F1D" w14:textId="071A8463" w:rsidR="00865015" w:rsidRDefault="00865015" w:rsidP="00A637FE">
      <w:pPr>
        <w:pStyle w:val="Codesnippet"/>
      </w:pPr>
      <w:r>
        <w:t>41</w:t>
      </w:r>
      <w:r>
        <w:tab/>
      </w:r>
      <w:r>
        <w:tab/>
        <w:t>Bonus for works ahead of schedule</w:t>
      </w:r>
    </w:p>
    <w:p w14:paraId="228F627F" w14:textId="1F557893" w:rsidR="00865015" w:rsidRDefault="00865015" w:rsidP="00A637FE">
      <w:pPr>
        <w:pStyle w:val="Codesnippet"/>
      </w:pPr>
      <w:r>
        <w:t>42</w:t>
      </w:r>
      <w:r>
        <w:tab/>
      </w:r>
      <w:r>
        <w:tab/>
        <w:t>Other bonus</w:t>
      </w:r>
    </w:p>
    <w:p w14:paraId="71C25622" w14:textId="2CFF5221" w:rsidR="00865015" w:rsidRDefault="00865015" w:rsidP="00A637FE">
      <w:pPr>
        <w:pStyle w:val="Codesnippet"/>
      </w:pPr>
      <w:r>
        <w:t>60</w:t>
      </w:r>
      <w:r>
        <w:tab/>
      </w:r>
      <w:r>
        <w:tab/>
        <w:t>Manufacturer’s consumer discount</w:t>
      </w:r>
    </w:p>
    <w:p w14:paraId="476F58CD" w14:textId="59FE94B4" w:rsidR="00865015" w:rsidRDefault="00865015" w:rsidP="00A637FE">
      <w:pPr>
        <w:pStyle w:val="Codesnippet"/>
      </w:pPr>
      <w:r>
        <w:t>62</w:t>
      </w:r>
      <w:r>
        <w:tab/>
      </w:r>
      <w:r>
        <w:tab/>
        <w:t>Due to military status</w:t>
      </w:r>
    </w:p>
    <w:p w14:paraId="15AE9375" w14:textId="169B99A1" w:rsidR="00865015" w:rsidRDefault="00865015" w:rsidP="00A637FE">
      <w:pPr>
        <w:pStyle w:val="Codesnippet"/>
      </w:pPr>
      <w:r>
        <w:t>63</w:t>
      </w:r>
      <w:r>
        <w:tab/>
      </w:r>
      <w:r>
        <w:tab/>
        <w:t>Due to work accident</w:t>
      </w:r>
    </w:p>
    <w:p w14:paraId="655BA0F4" w14:textId="6A617FF7" w:rsidR="00865015" w:rsidRDefault="00865015" w:rsidP="00A637FE">
      <w:pPr>
        <w:pStyle w:val="Codesnippet"/>
      </w:pPr>
      <w:r>
        <w:t>64</w:t>
      </w:r>
      <w:r>
        <w:tab/>
      </w:r>
      <w:r>
        <w:tab/>
        <w:t>Special agreement</w:t>
      </w:r>
    </w:p>
    <w:p w14:paraId="073AAC5A" w14:textId="397715B3" w:rsidR="00865015" w:rsidRDefault="00865015" w:rsidP="00A637FE">
      <w:pPr>
        <w:pStyle w:val="Codesnippet"/>
      </w:pPr>
      <w:r>
        <w:t>65</w:t>
      </w:r>
      <w:r>
        <w:tab/>
      </w:r>
      <w:r>
        <w:tab/>
        <w:t>Production error discount</w:t>
      </w:r>
    </w:p>
    <w:p w14:paraId="70F2A7E6" w14:textId="28884E3E" w:rsidR="00865015" w:rsidRDefault="00865015" w:rsidP="00A637FE">
      <w:pPr>
        <w:pStyle w:val="Codesnippet"/>
      </w:pPr>
      <w:r>
        <w:t>66</w:t>
      </w:r>
      <w:r>
        <w:tab/>
      </w:r>
      <w:r>
        <w:tab/>
        <w:t>New outlet discount</w:t>
      </w:r>
    </w:p>
    <w:p w14:paraId="28200D08" w14:textId="102E6EAD" w:rsidR="00865015" w:rsidRDefault="00865015" w:rsidP="00A637FE">
      <w:pPr>
        <w:pStyle w:val="Codesnippet"/>
      </w:pPr>
      <w:r>
        <w:t>67</w:t>
      </w:r>
      <w:r>
        <w:tab/>
      </w:r>
      <w:r>
        <w:tab/>
        <w:t>Sample discount</w:t>
      </w:r>
    </w:p>
    <w:p w14:paraId="70A0A3BA" w14:textId="6058A7A1" w:rsidR="00865015" w:rsidRDefault="00865015" w:rsidP="00A637FE">
      <w:pPr>
        <w:pStyle w:val="Codesnippet"/>
      </w:pPr>
      <w:r>
        <w:t>68</w:t>
      </w:r>
      <w:r>
        <w:tab/>
      </w:r>
      <w:r>
        <w:tab/>
        <w:t>End-of-range discount</w:t>
      </w:r>
    </w:p>
    <w:p w14:paraId="5DB5FCC5" w14:textId="4423C1F3" w:rsidR="00865015" w:rsidRDefault="00865015" w:rsidP="00A637FE">
      <w:pPr>
        <w:pStyle w:val="Codesnippet"/>
      </w:pPr>
      <w:r>
        <w:t>70</w:t>
      </w:r>
      <w:r>
        <w:tab/>
      </w:r>
      <w:r>
        <w:tab/>
        <w:t>Incoterm discount</w:t>
      </w:r>
    </w:p>
    <w:p w14:paraId="29AF087B" w14:textId="2AD467C9" w:rsidR="00865015" w:rsidRDefault="00865015" w:rsidP="00A637FE">
      <w:pPr>
        <w:pStyle w:val="Codesnippet"/>
      </w:pPr>
      <w:r>
        <w:t>71</w:t>
      </w:r>
      <w:r>
        <w:tab/>
      </w:r>
      <w:r>
        <w:tab/>
        <w:t>Point of sales threshold allowance</w:t>
      </w:r>
    </w:p>
    <w:p w14:paraId="3AE51446" w14:textId="319E6210" w:rsidR="00865015" w:rsidRDefault="00865015" w:rsidP="00A637FE">
      <w:pPr>
        <w:pStyle w:val="Codesnippet"/>
      </w:pPr>
      <w:r>
        <w:t>88</w:t>
      </w:r>
      <w:r>
        <w:tab/>
      </w:r>
      <w:r>
        <w:tab/>
        <w:t>Material surcharge/deduction</w:t>
      </w:r>
    </w:p>
    <w:p w14:paraId="0147A71D" w14:textId="2424C3B3" w:rsidR="00865015" w:rsidRDefault="00865015" w:rsidP="00A637FE">
      <w:pPr>
        <w:pStyle w:val="Codesnippet"/>
      </w:pPr>
      <w:r>
        <w:t>95</w:t>
      </w:r>
      <w:r>
        <w:tab/>
      </w:r>
      <w:r>
        <w:tab/>
        <w:t>Discount</w:t>
      </w:r>
    </w:p>
    <w:p w14:paraId="34E2A34E" w14:textId="3174733C" w:rsidR="00865015" w:rsidRDefault="00865015" w:rsidP="00A637FE">
      <w:pPr>
        <w:pStyle w:val="Codesnippet"/>
      </w:pPr>
      <w:r>
        <w:t>100</w:t>
      </w:r>
      <w:r>
        <w:tab/>
        <w:t>Special rebates</w:t>
      </w:r>
    </w:p>
    <w:p w14:paraId="759FC1C6" w14:textId="5B758A07" w:rsidR="00865015" w:rsidRDefault="00865015" w:rsidP="00A637FE">
      <w:pPr>
        <w:pStyle w:val="Codesnippet"/>
      </w:pPr>
      <w:r>
        <w:t>102</w:t>
      </w:r>
      <w:r>
        <w:tab/>
        <w:t>Fixed long term</w:t>
      </w:r>
    </w:p>
    <w:p w14:paraId="0CD9B77D" w14:textId="473D2874" w:rsidR="00865015" w:rsidRDefault="00865015" w:rsidP="00A637FE">
      <w:pPr>
        <w:pStyle w:val="Codesnippet"/>
      </w:pPr>
      <w:r>
        <w:t>103</w:t>
      </w:r>
      <w:r>
        <w:tab/>
        <w:t>Temporary</w:t>
      </w:r>
    </w:p>
    <w:p w14:paraId="1760FD85" w14:textId="1045B1ED" w:rsidR="00865015" w:rsidRDefault="00865015" w:rsidP="00A637FE">
      <w:pPr>
        <w:pStyle w:val="Codesnippet"/>
      </w:pPr>
      <w:r>
        <w:t>104</w:t>
      </w:r>
      <w:r>
        <w:tab/>
        <w:t>Standard</w:t>
      </w:r>
    </w:p>
    <w:p w14:paraId="7EEA9940" w14:textId="6D470C4C" w:rsidR="00865015" w:rsidRDefault="00865015" w:rsidP="00A637FE">
      <w:pPr>
        <w:pStyle w:val="Codesnippet"/>
      </w:pPr>
      <w:r>
        <w:t>105</w:t>
      </w:r>
      <w:r>
        <w:tab/>
        <w:t>Yearly turnovers</w:t>
      </w:r>
    </w:p>
    <w:p w14:paraId="09062676" w14:textId="77777777" w:rsidR="00865015" w:rsidRDefault="00865015" w:rsidP="000D5AA9">
      <w:pPr>
        <w:pStyle w:val="Heading3"/>
      </w:pPr>
      <w:bookmarkStart w:id="1829" w:name="_Toc82968107"/>
      <w:bookmarkStart w:id="1830" w:name="_Toc83883007"/>
      <w:r>
        <w:t>Charge reason codes</w:t>
      </w:r>
      <w:bookmarkEnd w:id="1829"/>
      <w:bookmarkEnd w:id="1830"/>
    </w:p>
    <w:p w14:paraId="4BFE3A3C" w14:textId="77777777" w:rsidR="00865015" w:rsidRDefault="00865015" w:rsidP="00865015">
      <w:r>
        <w:t>Any charge reason code shall be from UN/CEFACT code list 7161, D.16B</w:t>
      </w:r>
    </w:p>
    <w:p w14:paraId="730CE091" w14:textId="59ABB2CA" w:rsidR="00865015" w:rsidRDefault="00865015" w:rsidP="00865015">
      <w:r>
        <w:t>Document location</w:t>
      </w:r>
      <w:r>
        <w:tab/>
      </w:r>
      <w:r w:rsidRPr="00A637FE">
        <w:rPr>
          <w:rStyle w:val="CodesnippetChar"/>
        </w:rPr>
        <w:t>cbc:AllowanceChargeReasonCode[../cbc:ChargeIndicator = true</w:t>
      </w:r>
      <w:r w:rsidR="00085CA6">
        <w:rPr>
          <w:rStyle w:val="CodesnippetChar"/>
        </w:rPr>
        <w:t>()</w:t>
      </w:r>
      <w:r w:rsidRPr="00A637FE">
        <w:rPr>
          <w:rStyle w:val="CodesnippetChar"/>
        </w:rPr>
        <w:t>]</w:t>
      </w:r>
    </w:p>
    <w:p w14:paraId="50101389" w14:textId="77777777" w:rsidR="00865015" w:rsidRDefault="00865015" w:rsidP="00865015">
      <w:r>
        <w:t>Source code list</w:t>
      </w:r>
      <w:r>
        <w:tab/>
        <w:t>UN/CEFACT code list 7161, D.16B</w:t>
      </w:r>
    </w:p>
    <w:p w14:paraId="13CA4829" w14:textId="77777777" w:rsidR="00865015" w:rsidRDefault="00865015" w:rsidP="000D5AA9">
      <w:pPr>
        <w:pStyle w:val="Heading3"/>
      </w:pPr>
      <w:bookmarkStart w:id="1831" w:name="_Toc82968108"/>
      <w:bookmarkStart w:id="1832" w:name="_Toc83883008"/>
      <w:r>
        <w:t>Mime codes</w:t>
      </w:r>
      <w:bookmarkEnd w:id="1831"/>
      <w:bookmarkEnd w:id="1832"/>
    </w:p>
    <w:p w14:paraId="523F1B1E" w14:textId="77777777" w:rsidR="00865015" w:rsidRDefault="00865015" w:rsidP="00865015">
      <w:pPr>
        <w:rPr>
          <w:lang w:eastAsia="is-IS"/>
        </w:rPr>
      </w:pPr>
      <w:r>
        <w:rPr>
          <w:lang w:eastAsia="is-IS"/>
        </w:rPr>
        <w:t>Mime type codes — Mime codes, shared as restricted in PINT</w:t>
      </w:r>
    </w:p>
    <w:p w14:paraId="5A004003" w14:textId="77777777" w:rsidR="00865015" w:rsidRDefault="00865015" w:rsidP="00865015">
      <w:r>
        <w:t>Subset of IANA Media Types.</w:t>
      </w:r>
    </w:p>
    <w:p w14:paraId="56A4A56E" w14:textId="77777777" w:rsidR="00865015" w:rsidRDefault="00865015" w:rsidP="00865015">
      <w:r>
        <w:t>Document location</w:t>
      </w:r>
      <w:r>
        <w:tab/>
      </w:r>
      <w:r w:rsidRPr="00A637FE">
        <w:rPr>
          <w:rStyle w:val="CodesnippetChar"/>
        </w:rPr>
        <w:t>cbc:EmbeddedDocumentBinaryObject/@mimeCode</w:t>
      </w:r>
    </w:p>
    <w:p w14:paraId="056B4DD9" w14:textId="77777777" w:rsidR="00865015" w:rsidRDefault="00865015" w:rsidP="00865015">
      <w:r>
        <w:t>Source code list</w:t>
      </w:r>
      <w:r>
        <w:tab/>
        <w:t>Subset of IANA</w:t>
      </w:r>
    </w:p>
    <w:p w14:paraId="00962BFE" w14:textId="77777777" w:rsidR="00865015" w:rsidRDefault="00865015" w:rsidP="00865015">
      <w:r>
        <w:t>Documents</w:t>
      </w:r>
      <w:r>
        <w:tab/>
      </w:r>
      <w:r>
        <w:tab/>
        <w:t>application/pdf</w:t>
      </w:r>
    </w:p>
    <w:p w14:paraId="1C225E8E" w14:textId="220A8B6F" w:rsidR="00865015" w:rsidRDefault="00865015" w:rsidP="00865015">
      <w:r>
        <w:t>Images</w:t>
      </w:r>
      <w:r>
        <w:tab/>
      </w:r>
      <w:r>
        <w:tab/>
      </w:r>
      <w:r w:rsidR="00A637FE">
        <w:tab/>
      </w:r>
      <w:r>
        <w:t>image/png</w:t>
      </w:r>
    </w:p>
    <w:p w14:paraId="6D9238AA" w14:textId="0993E331" w:rsidR="00865015" w:rsidRDefault="00865015" w:rsidP="00865015">
      <w:r>
        <w:tab/>
      </w:r>
      <w:r>
        <w:tab/>
      </w:r>
      <w:r>
        <w:tab/>
      </w:r>
      <w:r>
        <w:tab/>
        <w:t>image/jpeg</w:t>
      </w:r>
    </w:p>
    <w:p w14:paraId="1D94B740" w14:textId="77777777" w:rsidR="00865015" w:rsidRDefault="00865015" w:rsidP="00865015">
      <w:r>
        <w:lastRenderedPageBreak/>
        <w:t>Text</w:t>
      </w:r>
      <w:r>
        <w:tab/>
      </w:r>
      <w:r>
        <w:tab/>
      </w:r>
      <w:r>
        <w:tab/>
        <w:t>text/csv</w:t>
      </w:r>
    </w:p>
    <w:p w14:paraId="6D46DA41" w14:textId="77777777" w:rsidR="00865015" w:rsidRDefault="00865015" w:rsidP="00865015">
      <w:r>
        <w:t>Spreadsheet</w:t>
      </w:r>
      <w:r>
        <w:tab/>
        <w:t>application/vnd.openxmlformats-officedocument.spreadsheetml.sheet</w:t>
      </w:r>
    </w:p>
    <w:p w14:paraId="522FDECE" w14:textId="77777777" w:rsidR="00865015" w:rsidRDefault="00865015" w:rsidP="00865015">
      <w:r>
        <w:tab/>
      </w:r>
      <w:r>
        <w:tab/>
      </w:r>
      <w:r>
        <w:tab/>
      </w:r>
      <w:r>
        <w:tab/>
      </w:r>
      <w:r>
        <w:tab/>
        <w:t>application/vnd.oasis.opendocument.spreadsheet</w:t>
      </w:r>
    </w:p>
    <w:p w14:paraId="118373F5" w14:textId="77777777" w:rsidR="00865015" w:rsidRDefault="00865015" w:rsidP="000D5AA9">
      <w:pPr>
        <w:pStyle w:val="Heading3"/>
      </w:pPr>
      <w:bookmarkStart w:id="1833" w:name="_Toc82968109"/>
      <w:bookmarkStart w:id="1834" w:name="_Toc83883009"/>
      <w:r>
        <w:t>Code lists for identifier schemes</w:t>
      </w:r>
      <w:bookmarkEnd w:id="1833"/>
      <w:bookmarkEnd w:id="1834"/>
    </w:p>
    <w:p w14:paraId="7B043FCA" w14:textId="77777777" w:rsidR="00865015" w:rsidRDefault="00865015" w:rsidP="000D5AA9">
      <w:pPr>
        <w:pStyle w:val="Heading4"/>
      </w:pPr>
      <w:r>
        <w:t>General</w:t>
      </w:r>
    </w:p>
    <w:p w14:paraId="6D1014A7" w14:textId="77777777" w:rsidR="00865015" w:rsidRDefault="00865015" w:rsidP="00865015">
      <w:r>
        <w:t xml:space="preserve">Following code lists are used for identifier elements to specify what identifier scheme an identifier is based on. </w:t>
      </w:r>
    </w:p>
    <w:p w14:paraId="1CF536A4" w14:textId="77777777" w:rsidR="00865015" w:rsidRDefault="00865015" w:rsidP="000D5AA9">
      <w:pPr>
        <w:pStyle w:val="Heading4"/>
      </w:pPr>
      <w:r>
        <w:t>Electronic address identifier scheme</w:t>
      </w:r>
    </w:p>
    <w:p w14:paraId="063E01AE" w14:textId="5A868AE0" w:rsidR="00865015" w:rsidRDefault="00865015" w:rsidP="00865015">
      <w:r>
        <w:t xml:space="preserve">For Sellers and Buyers Electronic address identifiers </w:t>
      </w:r>
      <w:r w:rsidR="00085CA6">
        <w:t>(</w:t>
      </w:r>
      <w:r>
        <w:t>Endpoint identification, ibt-49 and ibt-34</w:t>
      </w:r>
      <w:r w:rsidR="00085CA6">
        <w:t>)</w:t>
      </w:r>
      <w:r>
        <w:t xml:space="preserve"> the allowed identifier schemes is specified by the Electronic address scheme code list, EAS.</w:t>
      </w:r>
    </w:p>
    <w:p w14:paraId="13D32A5C" w14:textId="3E0D34FF" w:rsidR="00865015" w:rsidRDefault="00865015" w:rsidP="00865015">
      <w:r>
        <w:t>Business Term</w:t>
      </w:r>
      <w:r>
        <w:tab/>
        <w:t xml:space="preserve">Electronic address identifiers </w:t>
      </w:r>
      <w:r w:rsidR="00085CA6">
        <w:t>(</w:t>
      </w:r>
      <w:r>
        <w:t>Endpoint</w:t>
      </w:r>
      <w:r w:rsidR="00085CA6">
        <w:t>)</w:t>
      </w:r>
    </w:p>
    <w:p w14:paraId="270CBD1A" w14:textId="77777777" w:rsidR="00865015" w:rsidRDefault="00865015" w:rsidP="00865015">
      <w:r>
        <w:t>Applicable XPath</w:t>
      </w:r>
      <w:r>
        <w:tab/>
      </w:r>
      <w:r w:rsidRPr="00A637FE">
        <w:rPr>
          <w:rStyle w:val="CodesnippetChar"/>
        </w:rPr>
        <w:t>cbc:EndpointID/@schemeID</w:t>
      </w:r>
    </w:p>
    <w:p w14:paraId="2EBF5255" w14:textId="52DF543C" w:rsidR="00865015" w:rsidRDefault="00865015" w:rsidP="00865015">
      <w:r>
        <w:t xml:space="preserve">Code list </w:t>
      </w:r>
      <w:r w:rsidR="00085CA6">
        <w:t>(</w:t>
      </w:r>
      <w:r>
        <w:t>link or subset values</w:t>
      </w:r>
      <w:r w:rsidR="00085CA6">
        <w:t>)</w:t>
      </w:r>
    </w:p>
    <w:p w14:paraId="7CC65015" w14:textId="77777777" w:rsidR="00865015" w:rsidRDefault="00865015" w:rsidP="00865015">
      <w:r>
        <w:tab/>
        <w:t>Code list for electronic addresses.</w:t>
      </w:r>
    </w:p>
    <w:p w14:paraId="5EFB2139" w14:textId="77777777" w:rsidR="00865015" w:rsidRDefault="00865015" w:rsidP="000D5AA9">
      <w:pPr>
        <w:pStyle w:val="Heading4"/>
      </w:pPr>
      <w:r>
        <w:t>Party identifiers and party legal registration identifier scheme</w:t>
      </w:r>
    </w:p>
    <w:p w14:paraId="6336819D" w14:textId="77777777" w:rsidR="00865015" w:rsidRDefault="00865015" w:rsidP="00865015">
      <w:r>
        <w:t>All party identifiers and party legal registration identifier has an optional scheme attribute. If used, the value shall be chosen from the ICD list from ISO/IEC 6523</w:t>
      </w:r>
    </w:p>
    <w:p w14:paraId="3D17522E" w14:textId="51076F1B" w:rsidR="00865015" w:rsidRDefault="00865015" w:rsidP="00865015">
      <w:r>
        <w:t>Business Term</w:t>
      </w:r>
      <w:r>
        <w:tab/>
        <w:t xml:space="preserve">Party identifiers </w:t>
      </w:r>
      <w:r w:rsidR="00085CA6">
        <w:t>(</w:t>
      </w:r>
      <w:r>
        <w:t>Buyer, Seller, Payee</w:t>
      </w:r>
      <w:r w:rsidR="00085CA6">
        <w:t>)</w:t>
      </w:r>
    </w:p>
    <w:p w14:paraId="42B88900" w14:textId="77777777" w:rsidR="00865015" w:rsidRDefault="00865015" w:rsidP="00865015">
      <w:r>
        <w:t>Applicable XPath</w:t>
      </w:r>
      <w:r>
        <w:tab/>
      </w:r>
      <w:r w:rsidRPr="00A637FE">
        <w:rPr>
          <w:rStyle w:val="CodesnippetChar"/>
        </w:rPr>
        <w:t>cac:PartyIdentification/cbc:ID/@schemeID</w:t>
      </w:r>
    </w:p>
    <w:p w14:paraId="3C6C9A1E" w14:textId="77777777" w:rsidR="00865015" w:rsidRDefault="00865015" w:rsidP="00865015">
      <w:r>
        <w:t>Code list</w:t>
      </w:r>
      <w:r>
        <w:tab/>
        <w:t>ICD list from ISO/IEC 6523</w:t>
      </w:r>
    </w:p>
    <w:p w14:paraId="2D6157ED" w14:textId="617CEE0A" w:rsidR="00865015" w:rsidRDefault="00865015" w:rsidP="00865015">
      <w:r>
        <w:t xml:space="preserve">Legal registration identifiers </w:t>
      </w:r>
      <w:r w:rsidR="00085CA6">
        <w:t>(</w:t>
      </w:r>
      <w:r>
        <w:t>Buyer, Seller, Payee</w:t>
      </w:r>
      <w:r w:rsidR="00085CA6">
        <w:t>)</w:t>
      </w:r>
    </w:p>
    <w:p w14:paraId="0A76EF93" w14:textId="77777777" w:rsidR="00865015" w:rsidRDefault="00865015" w:rsidP="00A637FE">
      <w:pPr>
        <w:pStyle w:val="Codesnippet"/>
      </w:pPr>
      <w:r>
        <w:tab/>
        <w:t>cac:PartyLegalEntity/cbc:CompanyID/@schemeID</w:t>
      </w:r>
      <w:r>
        <w:tab/>
      </w:r>
    </w:p>
    <w:p w14:paraId="0FD19107" w14:textId="77777777" w:rsidR="00865015" w:rsidRDefault="00865015" w:rsidP="00865015">
      <w:r>
        <w:t>Deliver to location identifier</w:t>
      </w:r>
    </w:p>
    <w:p w14:paraId="75B57CFA" w14:textId="77777777" w:rsidR="00865015" w:rsidRDefault="00865015" w:rsidP="00A637FE">
      <w:pPr>
        <w:pStyle w:val="Codesnippet"/>
      </w:pPr>
      <w:r>
        <w:tab/>
        <w:t>cac:Delivery/cac:DeliveryLocation/cbc:ID/@schemeID</w:t>
      </w:r>
      <w:r>
        <w:tab/>
      </w:r>
    </w:p>
    <w:p w14:paraId="4E886EF1" w14:textId="77777777" w:rsidR="00865015" w:rsidRDefault="00865015" w:rsidP="000D5AA9">
      <w:pPr>
        <w:pStyle w:val="Heading4"/>
      </w:pPr>
      <w:r>
        <w:t>Invoiced object identifier scheme</w:t>
      </w:r>
    </w:p>
    <w:p w14:paraId="6314F195" w14:textId="77777777" w:rsidR="00865015" w:rsidRDefault="00865015" w:rsidP="00865015">
      <w:r>
        <w:t>The invoiced object identifier scheme shall be from UN/CEFACT code list 1153, D.16B</w:t>
      </w:r>
    </w:p>
    <w:p w14:paraId="3584DFC2" w14:textId="77777777" w:rsidR="00865015" w:rsidRDefault="00865015" w:rsidP="00865015">
      <w:r>
        <w:t>Business Term</w:t>
      </w:r>
      <w:r>
        <w:tab/>
        <w:t>Invoiced object identifier</w:t>
      </w:r>
    </w:p>
    <w:p w14:paraId="1D387014" w14:textId="77777777" w:rsidR="00A637FE" w:rsidRDefault="00865015" w:rsidP="00865015">
      <w:r>
        <w:t>Applicable XPath</w:t>
      </w:r>
    </w:p>
    <w:p w14:paraId="4588EE44" w14:textId="1126EC00" w:rsidR="00865015" w:rsidRDefault="00865015" w:rsidP="00865015">
      <w:r>
        <w:tab/>
      </w:r>
      <w:r w:rsidRPr="00A637FE">
        <w:rPr>
          <w:rStyle w:val="CodesnippetChar"/>
        </w:rPr>
        <w:t>cac:AdditionalDocumentReference[cbc:DocumentTypeCode=</w:t>
      </w:r>
      <w:r w:rsidR="00A637FE">
        <w:rPr>
          <w:rStyle w:val="CodesnippetChar"/>
        </w:rPr>
        <w:t xml:space="preserve"> </w:t>
      </w:r>
      <w:r w:rsidRPr="00A637FE">
        <w:rPr>
          <w:rStyle w:val="CodesnippetChar"/>
        </w:rPr>
        <w:t>'130']/cbc:ID/@schemeID</w:t>
      </w:r>
    </w:p>
    <w:p w14:paraId="312989E9" w14:textId="77777777" w:rsidR="00865015" w:rsidRDefault="00865015" w:rsidP="00865015">
      <w:r>
        <w:t>Code list</w:t>
      </w:r>
      <w:r>
        <w:tab/>
        <w:t>UN/CEFACT code list 1153, D.16B</w:t>
      </w:r>
    </w:p>
    <w:p w14:paraId="219C7601" w14:textId="77777777" w:rsidR="00865015" w:rsidRDefault="00865015" w:rsidP="000D5AA9">
      <w:pPr>
        <w:pStyle w:val="Heading4"/>
      </w:pPr>
      <w:r>
        <w:t>Item standard identifier scheme</w:t>
      </w:r>
    </w:p>
    <w:p w14:paraId="0A67CD59" w14:textId="77777777" w:rsidR="00865015" w:rsidRDefault="00865015" w:rsidP="00865015">
      <w:r>
        <w:t>An item standard identifier has a mandatory scheme attribute. The value shall be chosen from the ICD list from ISO/IEC 6523</w:t>
      </w:r>
    </w:p>
    <w:p w14:paraId="4B3D7FA9" w14:textId="77777777" w:rsidR="00865015" w:rsidRDefault="00865015" w:rsidP="00865015">
      <w:r>
        <w:t>Business Term</w:t>
      </w:r>
      <w:r>
        <w:tab/>
        <w:t>Item Standard identifier</w:t>
      </w:r>
    </w:p>
    <w:p w14:paraId="1157564E" w14:textId="77777777" w:rsidR="00865015" w:rsidRPr="00A637FE" w:rsidRDefault="00865015" w:rsidP="00865015">
      <w:pPr>
        <w:rPr>
          <w:rStyle w:val="CodesnippetChar"/>
        </w:rPr>
      </w:pPr>
      <w:r>
        <w:t>Applicable XPath</w:t>
      </w:r>
      <w:r>
        <w:tab/>
      </w:r>
      <w:r>
        <w:tab/>
      </w:r>
      <w:r w:rsidRPr="00A637FE">
        <w:rPr>
          <w:rStyle w:val="CodesnippetChar"/>
        </w:rPr>
        <w:tab/>
        <w:t>cac:InvoiceLine/cac:Item/cac:StandardItemIdentification/cbc:ID/@schemeID</w:t>
      </w:r>
    </w:p>
    <w:p w14:paraId="5E96B4FE" w14:textId="77777777" w:rsidR="00865015" w:rsidRDefault="00865015" w:rsidP="00865015">
      <w:r>
        <w:t xml:space="preserve">Code list </w:t>
      </w:r>
      <w:r>
        <w:tab/>
      </w:r>
      <w:r>
        <w:tab/>
        <w:t>ICD list from ISO/IEC 6523</w:t>
      </w:r>
    </w:p>
    <w:p w14:paraId="56AA5920" w14:textId="77777777" w:rsidR="00865015" w:rsidRDefault="00865015" w:rsidP="000D5AA9">
      <w:pPr>
        <w:pStyle w:val="Heading4"/>
      </w:pPr>
      <w:r>
        <w:lastRenderedPageBreak/>
        <w:t>Item classification identifier</w:t>
      </w:r>
    </w:p>
    <w:p w14:paraId="602A0D32" w14:textId="77777777" w:rsidR="00865015" w:rsidRDefault="00865015" w:rsidP="00865015">
      <w:r>
        <w:t>An item classification identifier has a mandatory scheme attribute. The value shall be chosen from UN/CEFACT code list 7143, D.16B.</w:t>
      </w:r>
    </w:p>
    <w:p w14:paraId="48491892" w14:textId="77777777" w:rsidR="00865015" w:rsidRDefault="00865015" w:rsidP="00865015">
      <w:r>
        <w:t>Business Term</w:t>
      </w:r>
      <w:r>
        <w:tab/>
        <w:t>Item Classification identifier</w:t>
      </w:r>
    </w:p>
    <w:p w14:paraId="2EBFD220" w14:textId="77777777" w:rsidR="00A637FE" w:rsidRDefault="00865015" w:rsidP="00865015">
      <w:r>
        <w:t>Applicable XPath</w:t>
      </w:r>
    </w:p>
    <w:p w14:paraId="374077F9" w14:textId="491BE870" w:rsidR="00865015" w:rsidRDefault="00865015" w:rsidP="00A637FE">
      <w:pPr>
        <w:pStyle w:val="Codesnippet"/>
        <w:ind w:left="0"/>
      </w:pPr>
      <w:r>
        <w:t>cac:InvoiceLine/cac:Item/cac:CommodityClassification/cbc:ItemClassificationCode/@listID</w:t>
      </w:r>
    </w:p>
    <w:p w14:paraId="3F476A9E" w14:textId="77777777" w:rsidR="00865015" w:rsidRDefault="00865015" w:rsidP="00865015">
      <w:r>
        <w:t>Code list</w:t>
      </w:r>
      <w:r>
        <w:tab/>
        <w:t>UN/CEFACT code list 7143, D.16B</w:t>
      </w:r>
    </w:p>
    <w:p w14:paraId="31D1FD1A" w14:textId="77777777" w:rsidR="00865015" w:rsidRDefault="00865015" w:rsidP="000D5AA9">
      <w:pPr>
        <w:pStyle w:val="Heading4"/>
      </w:pPr>
      <w:r>
        <w:t>Peppol Identifiers</w:t>
      </w:r>
    </w:p>
    <w:p w14:paraId="5FE78FC8"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5183D47B" w14:textId="77777777" w:rsidR="00865015" w:rsidRDefault="00865015" w:rsidP="000D5AA9">
      <w:pPr>
        <w:pStyle w:val="Heading2"/>
      </w:pPr>
      <w:bookmarkStart w:id="1835" w:name="_Toc82968110"/>
      <w:bookmarkStart w:id="1836" w:name="_Toc83883010"/>
      <w:r>
        <w:t>Aligned code list</w:t>
      </w:r>
      <w:bookmarkEnd w:id="1835"/>
      <w:bookmarkEnd w:id="1836"/>
    </w:p>
    <w:p w14:paraId="497B50F1" w14:textId="77777777" w:rsidR="00865015" w:rsidRDefault="00865015" w:rsidP="000D5AA9">
      <w:pPr>
        <w:pStyle w:val="Heading3"/>
      </w:pPr>
      <w:bookmarkStart w:id="1837" w:name="_Toc82968111"/>
      <w:bookmarkStart w:id="1838" w:name="_Toc83883011"/>
      <w:r>
        <w:t>Payment means type code</w:t>
      </w:r>
      <w:bookmarkEnd w:id="1837"/>
      <w:bookmarkEnd w:id="1838"/>
    </w:p>
    <w:p w14:paraId="1ADD1AB9" w14:textId="77777777" w:rsidR="00865015" w:rsidRDefault="00865015" w:rsidP="00865015">
      <w:r>
        <w:t>Payment means type code shall be from UN/CEFACT code list 4461, with extensions. The extended part of the code list is not supported in EN 16931 and consequently not in the European implementation of PINT, the BIS Billing 3.0.</w:t>
      </w:r>
    </w:p>
    <w:p w14:paraId="2F56F7A3" w14:textId="77777777" w:rsidR="00865015" w:rsidRDefault="00865015" w:rsidP="00865015">
      <w:r>
        <w:t>Document location</w:t>
      </w:r>
      <w:r>
        <w:tab/>
      </w:r>
      <w:r w:rsidRPr="00A637FE">
        <w:rPr>
          <w:rStyle w:val="CodesnippetChar"/>
        </w:rPr>
        <w:t>cac:PaymentMeans/cbc:PaymentMeansCode</w:t>
      </w:r>
    </w:p>
    <w:p w14:paraId="3666E62E" w14:textId="77777777" w:rsidR="00865015" w:rsidRDefault="00865015" w:rsidP="00865015">
      <w:r>
        <w:t>Source code list</w:t>
      </w:r>
      <w:r>
        <w:tab/>
        <w:t>UN/CEFACT code list 4461</w:t>
      </w:r>
    </w:p>
    <w:p w14:paraId="249954DE" w14:textId="77777777" w:rsidR="00865015" w:rsidRDefault="00865015" w:rsidP="00865015">
      <w:r>
        <w:t>The payment means type code list is extended in the PINT by adding codes that begin with the letter Z and followed with a number with minimum 2 digits. As example Z01.</w:t>
      </w:r>
    </w:p>
    <w:p w14:paraId="2959A08B" w14:textId="77777777" w:rsidR="00865015" w:rsidRDefault="00865015" w:rsidP="000D5AA9">
      <w:pPr>
        <w:pStyle w:val="Heading3"/>
      </w:pPr>
      <w:bookmarkStart w:id="1839" w:name="_Toc82968112"/>
      <w:bookmarkStart w:id="1840" w:name="_Toc83883012"/>
      <w:r>
        <w:t>TAX category codes</w:t>
      </w:r>
      <w:bookmarkEnd w:id="1839"/>
      <w:bookmarkEnd w:id="1840"/>
    </w:p>
    <w:p w14:paraId="6E70AA71" w14:textId="6DDBB2A3" w:rsidR="00865015" w:rsidRDefault="00865015" w:rsidP="00865015">
      <w:pPr>
        <w:rPr>
          <w:lang w:eastAsia="is-IS"/>
        </w:rPr>
      </w:pPr>
      <w:r>
        <w:rPr>
          <w:lang w:eastAsia="is-IS"/>
        </w:rPr>
        <w:t>Although EN 16931 mandate use of a s</w:t>
      </w:r>
      <w:r>
        <w:t>ource code list UN/CEFACT code list 5305, t</w:t>
      </w:r>
      <w:r>
        <w:rPr>
          <w:lang w:eastAsia="is-IS"/>
        </w:rPr>
        <w:t xml:space="preserve">ax category codes </w:t>
      </w:r>
      <w:r w:rsidR="00085CA6">
        <w:rPr>
          <w:lang w:eastAsia="is-IS"/>
        </w:rPr>
        <w:t>(</w:t>
      </w:r>
      <w:r>
        <w:rPr>
          <w:lang w:eastAsia="is-IS"/>
        </w:rPr>
        <w:t>ib-095, ibt-102, ibt-118, ibt-151</w:t>
      </w:r>
      <w:r w:rsidR="00085CA6">
        <w:rPr>
          <w:lang w:eastAsia="is-IS"/>
        </w:rPr>
        <w:t>)</w:t>
      </w:r>
      <w:r>
        <w:rPr>
          <w:lang w:eastAsia="is-IS"/>
        </w:rPr>
        <w:t xml:space="preserve"> are not shared but defined by different specializations. Consequently, there is not a shared understanding of what they mean, and their meaning can be ignored by those who are processing invoices as pint compliant.</w:t>
      </w:r>
    </w:p>
    <w:p w14:paraId="7347A8DC" w14:textId="77777777" w:rsidR="00865015" w:rsidRDefault="00865015" w:rsidP="00865015">
      <w:pPr>
        <w:rPr>
          <w:lang w:eastAsia="is-IS"/>
        </w:rPr>
      </w:pPr>
      <w:r>
        <w:rPr>
          <w:lang w:eastAsia="is-IS"/>
        </w:rPr>
        <w:t>Further details on tax category codes may be found in the PINT guideline.</w:t>
      </w:r>
    </w:p>
    <w:p w14:paraId="1F25EAD9" w14:textId="77777777" w:rsidR="00865015" w:rsidRDefault="00865015" w:rsidP="00865015">
      <w:r>
        <w:t>Document location</w:t>
      </w:r>
      <w:r>
        <w:tab/>
      </w:r>
      <w:r w:rsidRPr="00A637FE">
        <w:rPr>
          <w:rStyle w:val="CodesnippetChar"/>
        </w:rPr>
        <w:t>cac:TaxCategory/cbc:ID</w:t>
      </w:r>
    </w:p>
    <w:p w14:paraId="0CAF421B" w14:textId="77777777" w:rsidR="00865015" w:rsidRDefault="00865015" w:rsidP="00865015">
      <w:pPr>
        <w:rPr>
          <w:lang w:eastAsia="is-IS"/>
        </w:rPr>
      </w:pPr>
      <w:r>
        <w:rPr>
          <w:lang w:eastAsia="is-IS"/>
        </w:rPr>
        <w:t>Followings are Tax category codes in Japan.</w:t>
      </w:r>
    </w:p>
    <w:p w14:paraId="3A87ACEC" w14:textId="46ACC28D" w:rsidR="00865015" w:rsidRPr="00B511B3" w:rsidRDefault="00865015" w:rsidP="00B511B3">
      <w:pPr>
        <w:pStyle w:val="Codesnippet"/>
      </w:pPr>
      <w:r w:rsidRPr="00B511B3">
        <w:t>S</w:t>
      </w:r>
      <w:r w:rsidR="00A637FE" w:rsidRPr="00B511B3">
        <w:tab/>
      </w:r>
      <w:r w:rsidRPr="00B511B3">
        <w:t>tandard rate</w:t>
      </w:r>
      <w:r w:rsidR="00085CA6">
        <w:rPr>
          <w:rFonts w:hint="eastAsia"/>
        </w:rPr>
        <w:t>(</w:t>
      </w:r>
      <w:r w:rsidRPr="00B511B3">
        <w:t>tax rate 10</w:t>
      </w:r>
      <w:r w:rsidRPr="00B511B3">
        <w:rPr>
          <w:rFonts w:hint="eastAsia"/>
        </w:rPr>
        <w:t>％</w:t>
      </w:r>
      <w:r w:rsidR="00085CA6">
        <w:rPr>
          <w:rFonts w:hint="eastAsia"/>
        </w:rPr>
        <w:t>)</w:t>
      </w:r>
    </w:p>
    <w:p w14:paraId="0201AC89" w14:textId="48065E4E" w:rsidR="00865015" w:rsidRPr="00B511B3" w:rsidRDefault="00865015" w:rsidP="00B511B3">
      <w:pPr>
        <w:pStyle w:val="Codesnippet"/>
      </w:pPr>
      <w:r w:rsidRPr="00B511B3">
        <w:t>AA</w:t>
      </w:r>
      <w:r w:rsidRPr="00B511B3">
        <w:tab/>
        <w:t xml:space="preserve">Lower rate </w:t>
      </w:r>
      <w:r w:rsidR="00085CA6">
        <w:t>(</w:t>
      </w:r>
      <w:r w:rsidRPr="00B511B3">
        <w:t>tax rate8</w:t>
      </w:r>
      <w:r w:rsidRPr="00B511B3">
        <w:rPr>
          <w:rFonts w:hint="eastAsia"/>
        </w:rPr>
        <w:t>％</w:t>
      </w:r>
      <w:r w:rsidR="00085CA6">
        <w:t>)</w:t>
      </w:r>
      <w:r w:rsidRPr="00B511B3">
        <w:t xml:space="preserve"> Tax rate is lower than standard rate.</w:t>
      </w:r>
    </w:p>
    <w:p w14:paraId="1544AC3C" w14:textId="4FD1B876" w:rsidR="00865015" w:rsidRPr="00B511B3" w:rsidRDefault="00865015" w:rsidP="00B511B3">
      <w:pPr>
        <w:pStyle w:val="Codesnippet"/>
      </w:pPr>
      <w:r w:rsidRPr="00B511B3">
        <w:t>AE</w:t>
      </w:r>
      <w:r w:rsidRPr="00B511B3">
        <w:tab/>
        <w:t>Consumption Tax Reverse Charge</w:t>
      </w:r>
    </w:p>
    <w:p w14:paraId="06903093" w14:textId="3B9E57F1" w:rsidR="00865015" w:rsidRPr="00B511B3" w:rsidRDefault="00865015" w:rsidP="00B511B3">
      <w:pPr>
        <w:pStyle w:val="Codesnippet"/>
      </w:pPr>
      <w:r w:rsidRPr="00B511B3">
        <w:t>E</w:t>
      </w:r>
      <w:r w:rsidRPr="00B511B3">
        <w:tab/>
        <w:t>Exempt from Consumption Tax. Consumption Tax is not applicable.</w:t>
      </w:r>
    </w:p>
    <w:p w14:paraId="64A4396A" w14:textId="44A0808F" w:rsidR="00865015" w:rsidRPr="00B511B3" w:rsidRDefault="00865015" w:rsidP="00B511B3">
      <w:pPr>
        <w:pStyle w:val="Codesnippet"/>
      </w:pPr>
      <w:r w:rsidRPr="00B511B3">
        <w:t>G</w:t>
      </w:r>
      <w:r w:rsidRPr="00B511B3">
        <w:tab/>
        <w:t>Free export item, tax not charged, free export and Consumption Tax is not charged.</w:t>
      </w:r>
    </w:p>
    <w:p w14:paraId="0B3B7253" w14:textId="5C70B6C7" w:rsidR="00865015" w:rsidRPr="00B511B3" w:rsidRDefault="00865015" w:rsidP="00B511B3">
      <w:pPr>
        <w:pStyle w:val="Codesnippet"/>
      </w:pPr>
      <w:r w:rsidRPr="00B511B3">
        <w:t>O</w:t>
      </w:r>
      <w:r w:rsidRPr="00B511B3">
        <w:tab/>
        <w:t>Services outside scope of Consumption Tax</w:t>
      </w:r>
    </w:p>
    <w:p w14:paraId="7229A154" w14:textId="77777777" w:rsidR="00865015" w:rsidRDefault="00865015" w:rsidP="000D5AA9">
      <w:pPr>
        <w:pStyle w:val="Heading3"/>
      </w:pPr>
      <w:bookmarkStart w:id="1841" w:name="_Toc82968113"/>
      <w:bookmarkStart w:id="1842" w:name="_Toc83883013"/>
      <w:r>
        <w:t>TAX type</w:t>
      </w:r>
      <w:bookmarkEnd w:id="1841"/>
      <w:bookmarkEnd w:id="1842"/>
    </w:p>
    <w:p w14:paraId="421F0CFA" w14:textId="77777777" w:rsidR="00865015" w:rsidRDefault="00865015" w:rsidP="00865015">
      <w:pPr>
        <w:rPr>
          <w:lang w:eastAsia="is-IS"/>
        </w:rPr>
      </w:pPr>
      <w:r>
        <w:rPr>
          <w:lang w:eastAsia="is-IS"/>
        </w:rPr>
        <w:t>Tax types allowed in the PINT are limited to the following subset of the UNECE 5153 Duty or tax or fee type name codes. Invoice domain specification may restrict the allowed tax type, but additional tax types can be allowed by adding to the PINT code list subset.</w:t>
      </w:r>
    </w:p>
    <w:p w14:paraId="3EC31E7B" w14:textId="6CB6D401" w:rsidR="00865015" w:rsidRDefault="00865015" w:rsidP="00FF6C4D">
      <w:pPr>
        <w:rPr>
          <w:lang w:eastAsia="is-IS"/>
        </w:rPr>
      </w:pPr>
      <w:r>
        <w:t>Document location</w:t>
      </w:r>
      <w:r>
        <w:tab/>
      </w:r>
      <w:r w:rsidRPr="00A637FE">
        <w:rPr>
          <w:rStyle w:val="CodesnippetChar"/>
        </w:rPr>
        <w:t>c</w:t>
      </w:r>
      <w:r w:rsidRPr="00A637FE">
        <w:rPr>
          <w:rStyle w:val="CodesnippetChar"/>
          <w:highlight w:val="white"/>
        </w:rPr>
        <w:t>ac:TaxCategory/cac:TaxScheme/cbc:ID</w:t>
      </w:r>
    </w:p>
    <w:p w14:paraId="2A20B29D" w14:textId="77777777" w:rsidR="00FF6C4D" w:rsidRDefault="00865015" w:rsidP="00FF6C4D">
      <w:pPr>
        <w:pStyle w:val="Terms"/>
        <w:rPr>
          <w:lang w:eastAsia="is-IS"/>
        </w:rPr>
      </w:pPr>
      <w:r>
        <w:rPr>
          <w:lang w:eastAsia="is-IS"/>
        </w:rPr>
        <w:t>VAT</w:t>
      </w:r>
    </w:p>
    <w:p w14:paraId="5E752861" w14:textId="61A5A10F" w:rsidR="00865015" w:rsidRDefault="00865015" w:rsidP="00FF6C4D">
      <w:pPr>
        <w:pStyle w:val="Terms"/>
        <w:rPr>
          <w:lang w:eastAsia="is-IS"/>
        </w:rPr>
      </w:pPr>
      <w:r>
        <w:rPr>
          <w:lang w:eastAsia="is-IS"/>
        </w:rPr>
        <w:t>Value added tax</w:t>
      </w:r>
    </w:p>
    <w:p w14:paraId="049B170E" w14:textId="3CF01357" w:rsidR="00865015" w:rsidRDefault="00865015" w:rsidP="00FF6C4D">
      <w:pPr>
        <w:pStyle w:val="Definition"/>
        <w:rPr>
          <w:lang w:eastAsia="is-IS"/>
        </w:rPr>
      </w:pPr>
      <w:r>
        <w:rPr>
          <w:lang w:eastAsia="is-IS"/>
        </w:rPr>
        <w:t>A tax on domestic or imported goods applied to the value added at each stage in the production/distribution cycle.</w:t>
      </w:r>
    </w:p>
    <w:p w14:paraId="53E667B1" w14:textId="77777777" w:rsidR="00FF6C4D" w:rsidRDefault="00865015" w:rsidP="00FF6C4D">
      <w:pPr>
        <w:pStyle w:val="Terms"/>
        <w:rPr>
          <w:lang w:eastAsia="is-IS"/>
        </w:rPr>
      </w:pPr>
      <w:r>
        <w:rPr>
          <w:lang w:eastAsia="is-IS"/>
        </w:rPr>
        <w:lastRenderedPageBreak/>
        <w:t>GST</w:t>
      </w:r>
      <w:r w:rsidR="00FF6C4D">
        <w:rPr>
          <w:lang w:eastAsia="is-IS"/>
        </w:rPr>
        <w:tab/>
      </w:r>
    </w:p>
    <w:p w14:paraId="4CD02397" w14:textId="5F8D89A5" w:rsidR="00865015" w:rsidRPr="00FF6C4D" w:rsidRDefault="00865015" w:rsidP="00FF6C4D">
      <w:pPr>
        <w:pStyle w:val="Terms"/>
        <w:rPr>
          <w:rStyle w:val="DefinitionChar"/>
          <w:b w:val="0"/>
          <w:bCs/>
        </w:rPr>
      </w:pPr>
      <w:r>
        <w:rPr>
          <w:lang w:eastAsia="is-IS"/>
        </w:rPr>
        <w:t>Goods and services tax</w:t>
      </w:r>
      <w:r>
        <w:rPr>
          <w:lang w:eastAsia="is-IS"/>
        </w:rPr>
        <w:br/>
      </w:r>
      <w:r w:rsidRPr="00FF6C4D">
        <w:rPr>
          <w:rStyle w:val="DefinitionChar"/>
          <w:b w:val="0"/>
          <w:bCs/>
        </w:rPr>
        <w:t>A tax on domestic or imported goods applied to the value added at each stage in the production/distribution cycle.</w:t>
      </w:r>
    </w:p>
    <w:p w14:paraId="67F237D6" w14:textId="77777777" w:rsidR="00865015" w:rsidRDefault="00865015" w:rsidP="00FF6C4D">
      <w:pPr>
        <w:ind w:left="709"/>
        <w:rPr>
          <w:lang w:eastAsia="is-IS"/>
        </w:rPr>
      </w:pPr>
    </w:p>
    <w:p w14:paraId="0C338FDC" w14:textId="77777777" w:rsidR="00FF6C4D" w:rsidRDefault="00865015" w:rsidP="00FF6C4D">
      <w:pPr>
        <w:pStyle w:val="Terms"/>
        <w:rPr>
          <w:lang w:eastAsia="is-IS"/>
        </w:rPr>
      </w:pPr>
      <w:r>
        <w:rPr>
          <w:lang w:eastAsia="is-IS"/>
        </w:rPr>
        <w:t>LOC</w:t>
      </w:r>
      <w:r w:rsidR="00FF6C4D">
        <w:rPr>
          <w:lang w:eastAsia="is-IS"/>
        </w:rPr>
        <w:tab/>
      </w:r>
    </w:p>
    <w:p w14:paraId="2209E6AB" w14:textId="41C84EC4" w:rsidR="00865015" w:rsidRDefault="00865015" w:rsidP="00FF6C4D">
      <w:pPr>
        <w:pStyle w:val="Terms"/>
        <w:spacing w:after="120"/>
        <w:rPr>
          <w:lang w:eastAsia="is-IS"/>
        </w:rPr>
      </w:pPr>
      <w:r>
        <w:rPr>
          <w:lang w:eastAsia="is-IS"/>
        </w:rPr>
        <w:t>Sales tax</w:t>
      </w:r>
      <w:r>
        <w:rPr>
          <w:lang w:eastAsia="is-IS"/>
        </w:rPr>
        <w:br/>
      </w:r>
      <w:r w:rsidRPr="00FF6C4D">
        <w:rPr>
          <w:rStyle w:val="DefinitionChar"/>
          <w:b w:val="0"/>
          <w:bCs/>
        </w:rPr>
        <w:t>Assessment charges on sale of goods or services by city borough country or other taxing authorities below state or provincial level.</w:t>
      </w:r>
    </w:p>
    <w:p w14:paraId="327D9284" w14:textId="77777777" w:rsidR="00FF6C4D" w:rsidRDefault="00865015" w:rsidP="00FF6C4D">
      <w:pPr>
        <w:pStyle w:val="Terms"/>
        <w:rPr>
          <w:lang w:eastAsia="is-IS"/>
        </w:rPr>
      </w:pPr>
      <w:r>
        <w:rPr>
          <w:lang w:eastAsia="is-IS"/>
        </w:rPr>
        <w:t>STT</w:t>
      </w:r>
      <w:r w:rsidR="00FF6C4D">
        <w:rPr>
          <w:lang w:eastAsia="is-IS"/>
        </w:rPr>
        <w:tab/>
      </w:r>
    </w:p>
    <w:p w14:paraId="70E2F4B3" w14:textId="1A3D088C" w:rsidR="00865015" w:rsidRDefault="00865015" w:rsidP="00FF6C4D">
      <w:pPr>
        <w:pStyle w:val="Terms"/>
        <w:rPr>
          <w:lang w:eastAsia="is-IS"/>
        </w:rPr>
      </w:pPr>
      <w:r>
        <w:rPr>
          <w:lang w:eastAsia="is-IS"/>
        </w:rPr>
        <w:t>State/provincial sales tax</w:t>
      </w:r>
    </w:p>
    <w:p w14:paraId="1ED01D33" w14:textId="3C829988" w:rsidR="00865015" w:rsidRDefault="00865015" w:rsidP="00FF6C4D">
      <w:pPr>
        <w:pStyle w:val="Definition"/>
        <w:rPr>
          <w:lang w:eastAsia="is-IS"/>
        </w:rPr>
      </w:pPr>
      <w:r>
        <w:rPr>
          <w:lang w:eastAsia="is-IS"/>
        </w:rPr>
        <w:t>All applicable sale taxes by authorities at the state or level, below national level.</w:t>
      </w:r>
    </w:p>
    <w:p w14:paraId="38C260F1" w14:textId="77777777" w:rsidR="00FF6C4D" w:rsidRDefault="00865015" w:rsidP="00FF6C4D">
      <w:pPr>
        <w:pStyle w:val="Terms"/>
        <w:rPr>
          <w:lang w:eastAsia="is-IS"/>
        </w:rPr>
      </w:pPr>
      <w:r>
        <w:rPr>
          <w:lang w:eastAsia="is-IS"/>
        </w:rPr>
        <w:t>AAG</w:t>
      </w:r>
    </w:p>
    <w:p w14:paraId="30FCEF2A" w14:textId="128FFBFA" w:rsidR="00865015" w:rsidRDefault="00865015" w:rsidP="00FF6C4D">
      <w:pPr>
        <w:pStyle w:val="Terms"/>
        <w:rPr>
          <w:lang w:eastAsia="is-IS"/>
        </w:rPr>
      </w:pPr>
      <w:r>
        <w:rPr>
          <w:lang w:eastAsia="is-IS"/>
        </w:rPr>
        <w:t>Harmonised sales tax, Canadian</w:t>
      </w:r>
    </w:p>
    <w:p w14:paraId="4D3A20FE" w14:textId="7948D88F" w:rsidR="00865015" w:rsidRDefault="00865015" w:rsidP="00FF6C4D">
      <w:pPr>
        <w:pStyle w:val="Definition"/>
        <w:rPr>
          <w:lang w:eastAsia="is-IS"/>
        </w:rPr>
      </w:pPr>
      <w:r>
        <w:rPr>
          <w:lang w:eastAsia="is-IS"/>
        </w:rPr>
        <w:t>A harmonized sales tax consisting of a goods and service, a Canadian provincial sales tax and, as applicable, Quebec sales tax which is recoverable.</w:t>
      </w:r>
    </w:p>
    <w:p w14:paraId="1D512B49" w14:textId="77777777" w:rsidR="00FF6C4D" w:rsidRDefault="00865015" w:rsidP="00FF6C4D">
      <w:pPr>
        <w:pStyle w:val="Terms"/>
        <w:rPr>
          <w:lang w:eastAsia="is-IS"/>
        </w:rPr>
      </w:pPr>
      <w:r>
        <w:rPr>
          <w:lang w:eastAsia="is-IS"/>
        </w:rPr>
        <w:t>AAH</w:t>
      </w:r>
    </w:p>
    <w:p w14:paraId="4A109F18" w14:textId="3C477B47" w:rsidR="00865015" w:rsidRDefault="00865015" w:rsidP="00FF6C4D">
      <w:pPr>
        <w:pStyle w:val="Terms"/>
        <w:rPr>
          <w:lang w:eastAsia="is-IS"/>
        </w:rPr>
      </w:pPr>
      <w:r>
        <w:rPr>
          <w:lang w:eastAsia="is-IS"/>
        </w:rPr>
        <w:t>Quebec sales tax</w:t>
      </w:r>
    </w:p>
    <w:p w14:paraId="7AB427FE" w14:textId="77777777" w:rsidR="00865015" w:rsidRDefault="00865015" w:rsidP="00FF6C4D">
      <w:pPr>
        <w:pStyle w:val="Definition"/>
        <w:rPr>
          <w:lang w:eastAsia="is-IS"/>
        </w:rPr>
      </w:pPr>
      <w:r>
        <w:rPr>
          <w:lang w:eastAsia="is-IS"/>
        </w:rPr>
        <w:t>A sales tax charged within the Canadian province of Quebec which is recoverable.</w:t>
      </w:r>
    </w:p>
    <w:p w14:paraId="79CA071C" w14:textId="77777777" w:rsidR="00FF6C4D" w:rsidRDefault="00865015" w:rsidP="00FF6C4D">
      <w:pPr>
        <w:pStyle w:val="Terms"/>
        <w:rPr>
          <w:lang w:eastAsia="is-IS"/>
        </w:rPr>
      </w:pPr>
      <w:r>
        <w:rPr>
          <w:lang w:eastAsia="is-IS"/>
        </w:rPr>
        <w:t>AAI</w:t>
      </w:r>
      <w:r w:rsidR="00FF6C4D">
        <w:rPr>
          <w:lang w:eastAsia="is-IS"/>
        </w:rPr>
        <w:tab/>
      </w:r>
    </w:p>
    <w:p w14:paraId="6B8B43C7" w14:textId="7E6EC009" w:rsidR="00FF6C4D" w:rsidRDefault="00865015" w:rsidP="00FF6C4D">
      <w:pPr>
        <w:pStyle w:val="Terms"/>
        <w:rPr>
          <w:lang w:eastAsia="is-IS"/>
        </w:rPr>
      </w:pPr>
      <w:r>
        <w:rPr>
          <w:lang w:eastAsia="is-IS"/>
        </w:rPr>
        <w:t>Canadian provincial sales tax</w:t>
      </w:r>
    </w:p>
    <w:p w14:paraId="01C54F05" w14:textId="58B42500" w:rsidR="00865015" w:rsidRDefault="00865015" w:rsidP="00FF6C4D">
      <w:pPr>
        <w:pStyle w:val="Definition"/>
        <w:rPr>
          <w:lang w:eastAsia="is-IS"/>
        </w:rPr>
      </w:pPr>
      <w:r>
        <w:rPr>
          <w:lang w:eastAsia="is-IS"/>
        </w:rPr>
        <w:t>A sales tax charged within Canadian provinces which is recoverable.</w:t>
      </w:r>
    </w:p>
    <w:p w14:paraId="6EF1956B" w14:textId="77777777" w:rsidR="00865015" w:rsidRDefault="00865015" w:rsidP="000D5AA9">
      <w:pPr>
        <w:pStyle w:val="Heading3"/>
        <w:rPr>
          <w:lang w:eastAsia="en-US"/>
        </w:rPr>
      </w:pPr>
      <w:bookmarkStart w:id="1843" w:name="_Toc82968114"/>
      <w:bookmarkStart w:id="1844" w:name="_Toc83883014"/>
      <w:r>
        <w:t xml:space="preserve">VAT exemption reason </w:t>
      </w:r>
      <w:r w:rsidRPr="000D5AA9">
        <w:t>code</w:t>
      </w:r>
      <w:bookmarkEnd w:id="1843"/>
      <w:bookmarkEnd w:id="1844"/>
    </w:p>
    <w:p w14:paraId="44FE116A" w14:textId="78DCCBA8" w:rsidR="00865015" w:rsidRDefault="00865015" w:rsidP="00865015">
      <w:pPr>
        <w:rPr>
          <w:lang w:eastAsia="is-IS"/>
        </w:rPr>
      </w:pPr>
      <w:r>
        <w:rPr>
          <w:lang w:eastAsia="is-IS"/>
        </w:rPr>
        <w:t xml:space="preserve">Although EN 16931 mandate use of a code list maintained by Connecting Europe Facility </w:t>
      </w:r>
      <w:r w:rsidR="00085CA6">
        <w:rPr>
          <w:lang w:eastAsia="is-IS"/>
        </w:rPr>
        <w:t>(</w:t>
      </w:r>
      <w:r>
        <w:rPr>
          <w:lang w:eastAsia="is-IS"/>
        </w:rPr>
        <w:t>CEF</w:t>
      </w:r>
      <w:r w:rsidR="00085CA6">
        <w:rPr>
          <w:lang w:eastAsia="is-IS"/>
        </w:rPr>
        <w:t>)</w:t>
      </w:r>
      <w:r>
        <w:rPr>
          <w:lang w:eastAsia="is-IS"/>
        </w:rPr>
        <w:t>,  tax exemption reason code can be any and is not shared.</w:t>
      </w:r>
    </w:p>
    <w:p w14:paraId="61EEDB42" w14:textId="77777777" w:rsidR="00865015" w:rsidRDefault="00865015" w:rsidP="00865015">
      <w:r>
        <w:t>Document location</w:t>
      </w:r>
      <w:r>
        <w:tab/>
      </w:r>
      <w:r w:rsidRPr="00FF6C4D">
        <w:rPr>
          <w:rStyle w:val="CodesnippetChar"/>
          <w:highlight w:val="white"/>
        </w:rPr>
        <w:t>cac:TaxCategory/cbc:TaxExemptionReasonCode</w:t>
      </w:r>
    </w:p>
    <w:p w14:paraId="235E6552" w14:textId="77777777" w:rsidR="00865015" w:rsidRDefault="00865015" w:rsidP="000D5AA9">
      <w:pPr>
        <w:pStyle w:val="Heading3"/>
      </w:pPr>
      <w:bookmarkStart w:id="1845" w:name="_Toc82968115"/>
      <w:bookmarkStart w:id="1846" w:name="_Toc83883015"/>
      <w:r>
        <w:t>Value added tax point date code</w:t>
      </w:r>
      <w:bookmarkEnd w:id="1845"/>
      <w:bookmarkEnd w:id="1846"/>
    </w:p>
    <w:p w14:paraId="7761B54E" w14:textId="7CE2A24D" w:rsidR="00865015" w:rsidRDefault="00865015" w:rsidP="00865015">
      <w:pPr>
        <w:rPr>
          <w:lang w:eastAsia="is-IS"/>
        </w:rPr>
      </w:pPr>
      <w:r>
        <w:rPr>
          <w:lang w:eastAsia="is-IS"/>
        </w:rPr>
        <w:t>Although EN 16931 mandate use of a code list</w:t>
      </w:r>
      <w:r>
        <w:rPr>
          <w:rFonts w:ascii="Consolas" w:hAnsi="Consolas" w:cs="Consolas"/>
          <w:color w:val="000000"/>
          <w:szCs w:val="20"/>
        </w:rPr>
        <w:t xml:space="preserve"> subset of UN/CEFACT code list 2005.D.16B</w:t>
      </w:r>
      <w:r>
        <w:rPr>
          <w:lang w:eastAsia="is-IS"/>
        </w:rPr>
        <w:t xml:space="preserve"> , value added tax point date code </w:t>
      </w:r>
      <w:r w:rsidR="00085CA6">
        <w:rPr>
          <w:lang w:eastAsia="is-IS"/>
        </w:rPr>
        <w:t>(</w:t>
      </w:r>
      <w:r>
        <w:rPr>
          <w:lang w:eastAsia="is-IS"/>
        </w:rPr>
        <w:t>ibt-008</w:t>
      </w:r>
      <w:r w:rsidR="00085CA6">
        <w:rPr>
          <w:lang w:eastAsia="is-IS"/>
        </w:rPr>
        <w:t>)</w:t>
      </w:r>
      <w:r>
        <w:rPr>
          <w:lang w:eastAsia="is-IS"/>
        </w:rPr>
        <w:t xml:space="preserve"> code can be any and is not shared.</w:t>
      </w:r>
    </w:p>
    <w:p w14:paraId="7A756C37" w14:textId="77777777" w:rsidR="00865015" w:rsidRDefault="00865015" w:rsidP="00865015">
      <w:r>
        <w:t>Document location</w:t>
      </w:r>
      <w:r>
        <w:tab/>
      </w:r>
      <w:r w:rsidRPr="00FF6C4D">
        <w:rPr>
          <w:rStyle w:val="CodesnippetChar"/>
          <w:highlight w:val="white"/>
        </w:rPr>
        <w:t>cac:InvoicePeriod/cbc:DescriptionCode</w:t>
      </w:r>
    </w:p>
    <w:p w14:paraId="306751E8" w14:textId="77777777" w:rsidR="00BD5761" w:rsidRDefault="00BD5761" w:rsidP="0061035B">
      <w:pPr>
        <w:pStyle w:val="Heading1"/>
        <w:pageBreakBefore/>
        <w:ind w:left="3266" w:hanging="431"/>
        <w:sectPr w:rsidR="00BD5761" w:rsidSect="00BD5761">
          <w:headerReference w:type="even" r:id="rId31"/>
          <w:headerReference w:type="default" r:id="rId32"/>
          <w:type w:val="oddPage"/>
          <w:pgSz w:w="11906" w:h="16838" w:code="9"/>
          <w:pgMar w:top="794" w:right="737" w:bottom="284" w:left="851" w:header="567" w:footer="0" w:gutter="567"/>
          <w:cols w:space="720"/>
          <w:docGrid w:linePitch="299"/>
        </w:sectPr>
      </w:pPr>
      <w:bookmarkStart w:id="1847" w:name="_Toc82968116"/>
    </w:p>
    <w:p w14:paraId="6682CEF8" w14:textId="3C374BE5" w:rsidR="00865015" w:rsidRDefault="00865015" w:rsidP="0061035B">
      <w:pPr>
        <w:pStyle w:val="Heading1"/>
        <w:pageBreakBefore/>
        <w:ind w:left="3266" w:hanging="431"/>
      </w:pPr>
      <w:bookmarkStart w:id="1848" w:name="_Toc83883016"/>
      <w:r>
        <w:lastRenderedPageBreak/>
        <w:t>Peppol Identifiers</w:t>
      </w:r>
      <w:bookmarkEnd w:id="1847"/>
      <w:bookmarkEnd w:id="1848"/>
    </w:p>
    <w:p w14:paraId="434AF282" w14:textId="77777777" w:rsidR="00865015" w:rsidRPr="00E04845" w:rsidRDefault="00865015" w:rsidP="00865015">
      <w:pPr>
        <w:rPr>
          <w:color w:val="7F7F7F" w:themeColor="text1" w:themeTint="80"/>
        </w:rPr>
      </w:pPr>
      <w:r w:rsidRPr="00E04845">
        <w:rPr>
          <w:color w:val="7F7F7F" w:themeColor="text1" w:themeTint="80"/>
        </w:rPr>
        <w:t>[SOURCE: Japanese Peppol BIS Documentation]</w:t>
      </w:r>
    </w:p>
    <w:p w14:paraId="2D464D14" w14:textId="77777777" w:rsidR="00865015" w:rsidRDefault="00865015" w:rsidP="000D5AA9">
      <w:pPr>
        <w:pStyle w:val="Heading2"/>
      </w:pPr>
      <w:bookmarkStart w:id="1849" w:name="_Toc82968117"/>
      <w:bookmarkStart w:id="1850" w:name="_Toc83883017"/>
      <w:r>
        <w:t>Overview</w:t>
      </w:r>
      <w:bookmarkEnd w:id="1849"/>
      <w:bookmarkEnd w:id="1850"/>
    </w:p>
    <w:p w14:paraId="7D07C8A9"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 The policies that apply to this BIS are the following:</w:t>
      </w:r>
    </w:p>
    <w:p w14:paraId="2EA9F7C7" w14:textId="77777777" w:rsidR="00865015" w:rsidRDefault="00865015" w:rsidP="000D5AA9">
      <w:pPr>
        <w:pStyle w:val="Heading2"/>
      </w:pPr>
      <w:bookmarkStart w:id="1851" w:name="_Toc82968118"/>
      <w:bookmarkStart w:id="1852" w:name="_Toc83883018"/>
      <w:r>
        <w:t>Profiles and messages</w:t>
      </w:r>
      <w:bookmarkEnd w:id="1851"/>
      <w:bookmarkEnd w:id="1852"/>
    </w:p>
    <w:p w14:paraId="499354D9" w14:textId="77777777" w:rsidR="00865015" w:rsidRDefault="00865015" w:rsidP="00865015">
      <w:r>
        <w:t>All messages contains ProfileID and CustomizationID. ProfileID identifies what business process a given message is part of, and CustomizationID identifies the kind of message and the rules applied.</w:t>
      </w:r>
    </w:p>
    <w:p w14:paraId="342AF494" w14:textId="77777777" w:rsidR="00865015" w:rsidRDefault="00865015" w:rsidP="00865015">
      <w:r>
        <w:t>Profiles are connected to one business process, and may contain multiple document types. Valid document instances shall contain corresponding ProfileID and CustomizationID.</w:t>
      </w:r>
    </w:p>
    <w:p w14:paraId="6EF5B33F" w14:textId="00C26A65" w:rsidR="00865015" w:rsidRDefault="00865015" w:rsidP="00FF6C4D">
      <w:pPr>
        <w:pStyle w:val="Note"/>
      </w:pPr>
      <w:r>
        <w:t>NOTE:</w:t>
      </w:r>
      <w:r>
        <w:tab/>
      </w:r>
      <w:r w:rsidR="00E04845">
        <w:tab/>
      </w:r>
      <w:r>
        <w:t>CustomizationID is a string without spaces. The list below contains spaces in CustomizationID to make them easier to read. Make sure to remove any spaces before use.</w:t>
      </w:r>
    </w:p>
    <w:p w14:paraId="62EA5DCA" w14:textId="77777777" w:rsidR="00865015" w:rsidRDefault="00865015" w:rsidP="000D5AA9">
      <w:pPr>
        <w:pStyle w:val="Heading2"/>
      </w:pPr>
      <w:bookmarkStart w:id="1853" w:name="_Toc82968119"/>
      <w:bookmarkStart w:id="1854" w:name="_Toc83883019"/>
      <w:r>
        <w:t>Japanese standard invoice</w:t>
      </w:r>
      <w:bookmarkEnd w:id="1853"/>
      <w:bookmarkEnd w:id="1854"/>
    </w:p>
    <w:p w14:paraId="541CE96B" w14:textId="110CD1CD" w:rsidR="00865015" w:rsidRDefault="00936109" w:rsidP="00865015">
      <w:r w:rsidRPr="00936109">
        <w:rPr>
          <w:b/>
          <w:bCs/>
        </w:rPr>
        <w:fldChar w:fldCharType="begin"/>
      </w:r>
      <w:r w:rsidRPr="00936109">
        <w:rPr>
          <w:b/>
          <w:bCs/>
        </w:rPr>
        <w:instrText xml:space="preserve"> REF _Ref83881995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25</w:t>
      </w:r>
      <w:r w:rsidRPr="00936109">
        <w:rPr>
          <w:b/>
          <w:bCs/>
        </w:rPr>
        <w:fldChar w:fldCharType="end"/>
      </w:r>
      <w:r w:rsidR="00865015">
        <w:t xml:space="preserve"> </w:t>
      </w:r>
      <w:r>
        <w:t>lists</w:t>
      </w:r>
      <w:r w:rsidR="00865015">
        <w:t xml:space="preserve"> the values to be used as the specification identifier </w:t>
      </w:r>
      <w:r w:rsidR="00085CA6">
        <w:t>(</w:t>
      </w:r>
      <w:r w:rsidR="00865015">
        <w:t xml:space="preserve">ibt-024 </w:t>
      </w:r>
      <w:r w:rsidR="00085CA6">
        <w:t>)</w:t>
      </w:r>
      <w:r w:rsidR="00865015">
        <w:t xml:space="preserve"> and the business process type </w:t>
      </w:r>
      <w:r w:rsidR="00085CA6">
        <w:t>(</w:t>
      </w:r>
      <w:r w:rsidR="00865015">
        <w:t>ibt-023</w:t>
      </w:r>
      <w:r w:rsidR="00085CA6">
        <w:t>)</w:t>
      </w:r>
      <w:r w:rsidR="00865015">
        <w:t xml:space="preserve"> for this profile.</w:t>
      </w:r>
    </w:p>
    <w:p w14:paraId="7433A24F" w14:textId="4EC41B92" w:rsidR="00865015" w:rsidRDefault="00FF6C4D" w:rsidP="00FF6C4D">
      <w:pPr>
        <w:pStyle w:val="Caption"/>
      </w:pPr>
      <w:bookmarkStart w:id="1855" w:name="_Ref83881995"/>
      <w:r>
        <w:t xml:space="preserve">Table </w:t>
      </w:r>
      <w:r>
        <w:fldChar w:fldCharType="begin"/>
      </w:r>
      <w:r>
        <w:instrText xml:space="preserve"> SEQ Table \* ARABIC </w:instrText>
      </w:r>
      <w:r>
        <w:fldChar w:fldCharType="separate"/>
      </w:r>
      <w:r w:rsidR="00936109">
        <w:rPr>
          <w:noProof/>
        </w:rPr>
        <w:t>25</w:t>
      </w:r>
      <w:r>
        <w:fldChar w:fldCharType="end"/>
      </w:r>
      <w:bookmarkEnd w:id="1855"/>
      <w:r>
        <w:t xml:space="preserve"> </w:t>
      </w:r>
      <w:r w:rsidRPr="0047385E">
        <w:t>—</w:t>
      </w:r>
      <w:r>
        <w:t xml:space="preserve"> </w:t>
      </w:r>
      <w:r w:rsidR="00865015">
        <w:t>Values to be used for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893"/>
        <w:gridCol w:w="1987"/>
        <w:gridCol w:w="5258"/>
      </w:tblGrid>
      <w:tr w:rsidR="00FF6C4D" w14:paraId="13CFC261" w14:textId="77777777" w:rsidTr="00FF6C4D">
        <w:tc>
          <w:tcPr>
            <w:tcW w:w="1615" w:type="dxa"/>
            <w:shd w:val="clear" w:color="auto" w:fill="D9D9D9" w:themeFill="background1" w:themeFillShade="D9"/>
            <w:hideMark/>
          </w:tcPr>
          <w:p w14:paraId="7BE694E0" w14:textId="77777777" w:rsidR="00865015" w:rsidRDefault="00865015" w:rsidP="00FF6C4D">
            <w:pPr>
              <w:pStyle w:val="Tableheader"/>
            </w:pPr>
            <w:r>
              <w:t>Type</w:t>
            </w:r>
          </w:p>
        </w:tc>
        <w:tc>
          <w:tcPr>
            <w:tcW w:w="900" w:type="dxa"/>
            <w:shd w:val="clear" w:color="auto" w:fill="D9D9D9" w:themeFill="background1" w:themeFillShade="D9"/>
            <w:hideMark/>
          </w:tcPr>
          <w:p w14:paraId="57EA5008" w14:textId="77777777" w:rsidR="00865015" w:rsidRDefault="00865015" w:rsidP="00FF6C4D">
            <w:pPr>
              <w:pStyle w:val="Tableheader"/>
            </w:pPr>
            <w:r>
              <w:t>ID</w:t>
            </w:r>
          </w:p>
        </w:tc>
        <w:tc>
          <w:tcPr>
            <w:tcW w:w="1800" w:type="dxa"/>
            <w:shd w:val="clear" w:color="auto" w:fill="D9D9D9" w:themeFill="background1" w:themeFillShade="D9"/>
            <w:hideMark/>
          </w:tcPr>
          <w:p w14:paraId="530D2A15" w14:textId="77777777" w:rsidR="00865015" w:rsidRDefault="00865015" w:rsidP="00FF6C4D">
            <w:pPr>
              <w:pStyle w:val="Tableheader"/>
            </w:pPr>
            <w:r>
              <w:t>Element</w:t>
            </w:r>
          </w:p>
        </w:tc>
        <w:tc>
          <w:tcPr>
            <w:tcW w:w="5313" w:type="dxa"/>
            <w:shd w:val="clear" w:color="auto" w:fill="D9D9D9" w:themeFill="background1" w:themeFillShade="D9"/>
            <w:hideMark/>
          </w:tcPr>
          <w:p w14:paraId="3B14460A" w14:textId="77777777" w:rsidR="00865015" w:rsidRDefault="00865015" w:rsidP="00FF6C4D">
            <w:pPr>
              <w:pStyle w:val="Tableheader"/>
            </w:pPr>
            <w:r>
              <w:t>Value</w:t>
            </w:r>
          </w:p>
        </w:tc>
      </w:tr>
      <w:tr w:rsidR="00FF6C4D" w14:paraId="5D48B662" w14:textId="77777777" w:rsidTr="00FF6C4D">
        <w:tc>
          <w:tcPr>
            <w:tcW w:w="1615" w:type="dxa"/>
            <w:vMerge w:val="restart"/>
            <w:hideMark/>
          </w:tcPr>
          <w:p w14:paraId="2460C76D" w14:textId="77777777" w:rsidR="00865015" w:rsidRDefault="00865015" w:rsidP="00FF6C4D">
            <w:pPr>
              <w:pStyle w:val="Tablebody"/>
            </w:pPr>
            <w:r>
              <w:t>JP standard invoice and credit note</w:t>
            </w:r>
          </w:p>
        </w:tc>
        <w:tc>
          <w:tcPr>
            <w:tcW w:w="900" w:type="dxa"/>
            <w:hideMark/>
          </w:tcPr>
          <w:p w14:paraId="2FCF5F50" w14:textId="77777777" w:rsidR="00865015" w:rsidRDefault="00865015" w:rsidP="00FF6C4D">
            <w:pPr>
              <w:pStyle w:val="Tablebody"/>
            </w:pPr>
            <w:r>
              <w:t>ibt-024</w:t>
            </w:r>
          </w:p>
        </w:tc>
        <w:tc>
          <w:tcPr>
            <w:tcW w:w="1800" w:type="dxa"/>
            <w:hideMark/>
          </w:tcPr>
          <w:p w14:paraId="41885B2D" w14:textId="77777777" w:rsidR="00865015" w:rsidRDefault="00865015" w:rsidP="00FF6C4D">
            <w:pPr>
              <w:pStyle w:val="Tablebody"/>
            </w:pPr>
            <w:r>
              <w:t>cbc:CustomizationID</w:t>
            </w:r>
          </w:p>
        </w:tc>
        <w:tc>
          <w:tcPr>
            <w:tcW w:w="5313" w:type="dxa"/>
            <w:hideMark/>
          </w:tcPr>
          <w:p w14:paraId="271EA265" w14:textId="77777777" w:rsidR="00865015" w:rsidRDefault="00865015" w:rsidP="00FF6C4D">
            <w:pPr>
              <w:pStyle w:val="Tablebody"/>
            </w:pPr>
            <w:r>
              <w:t>urn:peppol:pint:billing-3.0@jp:peppol-1</w:t>
            </w:r>
          </w:p>
        </w:tc>
      </w:tr>
      <w:tr w:rsidR="00FF6C4D" w14:paraId="3C68520C" w14:textId="77777777" w:rsidTr="00FF6C4D">
        <w:tc>
          <w:tcPr>
            <w:tcW w:w="0" w:type="auto"/>
            <w:vMerge/>
            <w:vAlign w:val="center"/>
            <w:hideMark/>
          </w:tcPr>
          <w:p w14:paraId="4989C88F" w14:textId="77777777" w:rsidR="00865015" w:rsidRDefault="00865015" w:rsidP="00FF6C4D">
            <w:pPr>
              <w:pStyle w:val="Tablebody"/>
            </w:pPr>
          </w:p>
        </w:tc>
        <w:tc>
          <w:tcPr>
            <w:tcW w:w="900" w:type="dxa"/>
            <w:hideMark/>
          </w:tcPr>
          <w:p w14:paraId="45DFF290" w14:textId="77777777" w:rsidR="00865015" w:rsidRDefault="00865015" w:rsidP="00FF6C4D">
            <w:pPr>
              <w:pStyle w:val="Tablebody"/>
            </w:pPr>
            <w:r>
              <w:t>ibt-023</w:t>
            </w:r>
          </w:p>
        </w:tc>
        <w:tc>
          <w:tcPr>
            <w:tcW w:w="1800" w:type="dxa"/>
            <w:hideMark/>
          </w:tcPr>
          <w:p w14:paraId="3B694545" w14:textId="77777777" w:rsidR="00865015" w:rsidRDefault="00865015" w:rsidP="00FF6C4D">
            <w:pPr>
              <w:pStyle w:val="Tablebody"/>
            </w:pPr>
            <w:r>
              <w:t>cbc:ProfileID</w:t>
            </w:r>
          </w:p>
        </w:tc>
        <w:tc>
          <w:tcPr>
            <w:tcW w:w="5313" w:type="dxa"/>
            <w:hideMark/>
          </w:tcPr>
          <w:p w14:paraId="5093426E" w14:textId="77777777" w:rsidR="00865015" w:rsidRDefault="00865015" w:rsidP="00FF6C4D">
            <w:pPr>
              <w:pStyle w:val="Tablebody"/>
            </w:pPr>
            <w:r>
              <w:t>urn:peppol:bis:billing</w:t>
            </w:r>
          </w:p>
        </w:tc>
      </w:tr>
      <w:tr w:rsidR="00FF6C4D" w14:paraId="2ADA38FC" w14:textId="77777777" w:rsidTr="00FF6C4D">
        <w:tc>
          <w:tcPr>
            <w:tcW w:w="1615" w:type="dxa"/>
            <w:vMerge w:val="restart"/>
            <w:hideMark/>
          </w:tcPr>
          <w:p w14:paraId="09207945" w14:textId="77777777" w:rsidR="00865015" w:rsidRDefault="00865015" w:rsidP="00FF6C4D">
            <w:pPr>
              <w:pStyle w:val="Tablebody"/>
            </w:pPr>
            <w:r>
              <w:t>Debit Note</w:t>
            </w:r>
          </w:p>
        </w:tc>
        <w:tc>
          <w:tcPr>
            <w:tcW w:w="900" w:type="dxa"/>
            <w:hideMark/>
          </w:tcPr>
          <w:p w14:paraId="3DD8F68D" w14:textId="77777777" w:rsidR="00865015" w:rsidRDefault="00865015" w:rsidP="00FF6C4D">
            <w:pPr>
              <w:pStyle w:val="Tablebody"/>
            </w:pPr>
            <w:r>
              <w:t>ibt-024</w:t>
            </w:r>
          </w:p>
        </w:tc>
        <w:tc>
          <w:tcPr>
            <w:tcW w:w="1800" w:type="dxa"/>
            <w:hideMark/>
          </w:tcPr>
          <w:p w14:paraId="477758B0" w14:textId="77777777" w:rsidR="00865015" w:rsidRDefault="00865015" w:rsidP="00FF6C4D">
            <w:pPr>
              <w:pStyle w:val="Tablebody"/>
            </w:pPr>
            <w:r>
              <w:t>cbc:CustomizationID</w:t>
            </w:r>
          </w:p>
        </w:tc>
        <w:tc>
          <w:tcPr>
            <w:tcW w:w="5313" w:type="dxa"/>
            <w:hideMark/>
          </w:tcPr>
          <w:p w14:paraId="48922D21" w14:textId="77777777" w:rsidR="00865015" w:rsidRDefault="00865015" w:rsidP="00FF6C4D">
            <w:pPr>
              <w:pStyle w:val="Tablebody"/>
            </w:pPr>
            <w:r>
              <w:t>urn:peppol:pint:debitnote-3.0@jp:peppol-1</w:t>
            </w:r>
          </w:p>
        </w:tc>
      </w:tr>
      <w:tr w:rsidR="00FF6C4D" w14:paraId="2BE80B1B" w14:textId="77777777" w:rsidTr="00FF6C4D">
        <w:tc>
          <w:tcPr>
            <w:tcW w:w="0" w:type="auto"/>
            <w:vMerge/>
            <w:vAlign w:val="center"/>
            <w:hideMark/>
          </w:tcPr>
          <w:p w14:paraId="10C8E7E7" w14:textId="77777777" w:rsidR="00865015" w:rsidRDefault="00865015" w:rsidP="00FF6C4D">
            <w:pPr>
              <w:pStyle w:val="Tablebody"/>
            </w:pPr>
          </w:p>
        </w:tc>
        <w:tc>
          <w:tcPr>
            <w:tcW w:w="900" w:type="dxa"/>
            <w:hideMark/>
          </w:tcPr>
          <w:p w14:paraId="06753FEB" w14:textId="77777777" w:rsidR="00865015" w:rsidRDefault="00865015" w:rsidP="00FF6C4D">
            <w:pPr>
              <w:pStyle w:val="Tablebody"/>
            </w:pPr>
            <w:r>
              <w:t>ibt-023</w:t>
            </w:r>
          </w:p>
        </w:tc>
        <w:tc>
          <w:tcPr>
            <w:tcW w:w="1800" w:type="dxa"/>
            <w:hideMark/>
          </w:tcPr>
          <w:p w14:paraId="5B21DA49" w14:textId="77777777" w:rsidR="00865015" w:rsidRDefault="00865015" w:rsidP="00FF6C4D">
            <w:pPr>
              <w:pStyle w:val="Tablebody"/>
            </w:pPr>
            <w:r>
              <w:t>cbc:ProfileID</w:t>
            </w:r>
          </w:p>
        </w:tc>
        <w:tc>
          <w:tcPr>
            <w:tcW w:w="5313" w:type="dxa"/>
            <w:hideMark/>
          </w:tcPr>
          <w:p w14:paraId="3CBFFA09" w14:textId="77777777" w:rsidR="00865015" w:rsidRDefault="00865015" w:rsidP="00FF6C4D">
            <w:pPr>
              <w:pStyle w:val="Tablebody"/>
            </w:pPr>
            <w:r>
              <w:t>urn:peppol:bis:suminvpt1</w:t>
            </w:r>
          </w:p>
        </w:tc>
      </w:tr>
    </w:tbl>
    <w:p w14:paraId="7FFECA7E" w14:textId="77777777" w:rsidR="00865015" w:rsidRDefault="00865015" w:rsidP="00865015">
      <w:pPr>
        <w:rPr>
          <w:rFonts w:cstheme="minorBidi"/>
        </w:rPr>
      </w:pPr>
      <w:bookmarkStart w:id="1856" w:name="_Toc82968120"/>
    </w:p>
    <w:p w14:paraId="6CAB531C" w14:textId="77777777" w:rsidR="00865015" w:rsidRDefault="00865015" w:rsidP="000D5AA9">
      <w:pPr>
        <w:pStyle w:val="Heading2"/>
      </w:pPr>
      <w:bookmarkStart w:id="1857" w:name="_Toc83883020"/>
      <w:r>
        <w:t>Japanese summarised invoice</w:t>
      </w:r>
      <w:bookmarkEnd w:id="1856"/>
      <w:bookmarkEnd w:id="1857"/>
    </w:p>
    <w:p w14:paraId="03A04573" w14:textId="6B52A8FD" w:rsidR="00865015" w:rsidRDefault="00936109" w:rsidP="00865015">
      <w:r w:rsidRPr="00936109">
        <w:rPr>
          <w:b/>
          <w:bCs/>
        </w:rPr>
        <w:fldChar w:fldCharType="begin"/>
      </w:r>
      <w:r w:rsidRPr="00936109">
        <w:rPr>
          <w:b/>
          <w:bCs/>
        </w:rPr>
        <w:instrText xml:space="preserve"> REF _Ref83882058 \h </w:instrText>
      </w:r>
      <w:r>
        <w:rPr>
          <w:b/>
          <w:bCs/>
        </w:rPr>
        <w:instrText xml:space="preserve"> \* MERGEFORMAT </w:instrText>
      </w:r>
      <w:r w:rsidRPr="00936109">
        <w:rPr>
          <w:b/>
          <w:bCs/>
        </w:rPr>
      </w:r>
      <w:r w:rsidRPr="00936109">
        <w:rPr>
          <w:b/>
          <w:bCs/>
        </w:rPr>
        <w:fldChar w:fldCharType="separate"/>
      </w:r>
      <w:r w:rsidRPr="00936109">
        <w:rPr>
          <w:b/>
          <w:bCs/>
        </w:rPr>
        <w:t xml:space="preserve">Table </w:t>
      </w:r>
      <w:r w:rsidRPr="00936109">
        <w:rPr>
          <w:b/>
          <w:bCs/>
          <w:noProof/>
        </w:rPr>
        <w:t>26</w:t>
      </w:r>
      <w:r w:rsidRPr="00936109">
        <w:rPr>
          <w:b/>
          <w:bCs/>
        </w:rPr>
        <w:fldChar w:fldCharType="end"/>
      </w:r>
      <w:r>
        <w:t xml:space="preserve"> lists </w:t>
      </w:r>
      <w:r w:rsidR="00865015">
        <w:t xml:space="preserve">the values to be used as the specification identifier </w:t>
      </w:r>
      <w:r w:rsidR="00085CA6">
        <w:t>(</w:t>
      </w:r>
      <w:r w:rsidR="00865015">
        <w:t xml:space="preserve">ibt-024 </w:t>
      </w:r>
      <w:r w:rsidR="00085CA6">
        <w:t>)</w:t>
      </w:r>
      <w:r w:rsidR="00865015">
        <w:t xml:space="preserve"> and the business process type </w:t>
      </w:r>
      <w:r w:rsidR="00085CA6">
        <w:t>(</w:t>
      </w:r>
      <w:r w:rsidR="00865015">
        <w:t>ibt-023</w:t>
      </w:r>
      <w:r w:rsidR="00085CA6">
        <w:t>)</w:t>
      </w:r>
      <w:r w:rsidR="00865015">
        <w:t xml:space="preserve"> for this profile.</w:t>
      </w:r>
    </w:p>
    <w:p w14:paraId="3694EC06" w14:textId="29102591" w:rsidR="00865015" w:rsidRDefault="00FF6C4D" w:rsidP="00FF6C4D">
      <w:pPr>
        <w:pStyle w:val="Caption"/>
      </w:pPr>
      <w:bookmarkStart w:id="1858" w:name="_Ref83882058"/>
      <w:r>
        <w:t xml:space="preserve">Table </w:t>
      </w:r>
      <w:r>
        <w:fldChar w:fldCharType="begin"/>
      </w:r>
      <w:r>
        <w:instrText xml:space="preserve"> SEQ Table \* ARABIC </w:instrText>
      </w:r>
      <w:r>
        <w:fldChar w:fldCharType="separate"/>
      </w:r>
      <w:r w:rsidR="00936109">
        <w:rPr>
          <w:noProof/>
        </w:rPr>
        <w:t>26</w:t>
      </w:r>
      <w:r>
        <w:fldChar w:fldCharType="end"/>
      </w:r>
      <w:bookmarkEnd w:id="1858"/>
      <w:r>
        <w:t xml:space="preserve"> </w:t>
      </w:r>
      <w:r w:rsidRPr="0047385E">
        <w:t>—</w:t>
      </w:r>
      <w:r>
        <w:t xml:space="preserve"> </w:t>
      </w:r>
      <w:r w:rsidR="00865015">
        <w:t>Values tio be used for summarised invoice pattern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893"/>
        <w:gridCol w:w="1987"/>
        <w:gridCol w:w="5254"/>
      </w:tblGrid>
      <w:tr w:rsidR="00FF6C4D" w14:paraId="22D05C72" w14:textId="77777777" w:rsidTr="00FF6C4D">
        <w:trPr>
          <w:tblHeader/>
        </w:trPr>
        <w:tc>
          <w:tcPr>
            <w:tcW w:w="6" w:type="dxa"/>
            <w:shd w:val="clear" w:color="auto" w:fill="D9D9D9" w:themeFill="background1" w:themeFillShade="D9"/>
            <w:hideMark/>
          </w:tcPr>
          <w:p w14:paraId="0A2F7235" w14:textId="77777777" w:rsidR="00865015" w:rsidRDefault="00865015" w:rsidP="00FF6C4D">
            <w:pPr>
              <w:pStyle w:val="Tableheader"/>
            </w:pPr>
            <w:r>
              <w:t>Type</w:t>
            </w:r>
          </w:p>
        </w:tc>
        <w:tc>
          <w:tcPr>
            <w:tcW w:w="6" w:type="dxa"/>
            <w:shd w:val="clear" w:color="auto" w:fill="D9D9D9" w:themeFill="background1" w:themeFillShade="D9"/>
            <w:hideMark/>
          </w:tcPr>
          <w:p w14:paraId="593D0E6E" w14:textId="77777777" w:rsidR="00865015" w:rsidRDefault="00865015" w:rsidP="00FF6C4D">
            <w:pPr>
              <w:pStyle w:val="Tableheader"/>
            </w:pPr>
            <w:r>
              <w:t>ID</w:t>
            </w:r>
          </w:p>
        </w:tc>
        <w:tc>
          <w:tcPr>
            <w:tcW w:w="6" w:type="dxa"/>
            <w:shd w:val="clear" w:color="auto" w:fill="D9D9D9" w:themeFill="background1" w:themeFillShade="D9"/>
            <w:hideMark/>
          </w:tcPr>
          <w:p w14:paraId="165F6E20" w14:textId="77777777" w:rsidR="00865015" w:rsidRDefault="00865015" w:rsidP="00FF6C4D">
            <w:pPr>
              <w:pStyle w:val="Tableheader"/>
            </w:pPr>
            <w:r>
              <w:t>Element</w:t>
            </w:r>
          </w:p>
        </w:tc>
        <w:tc>
          <w:tcPr>
            <w:tcW w:w="6" w:type="dxa"/>
            <w:shd w:val="clear" w:color="auto" w:fill="D9D9D9" w:themeFill="background1" w:themeFillShade="D9"/>
            <w:hideMark/>
          </w:tcPr>
          <w:p w14:paraId="66108522" w14:textId="77777777" w:rsidR="00865015" w:rsidRDefault="00865015" w:rsidP="00FF6C4D">
            <w:pPr>
              <w:pStyle w:val="Tableheader"/>
            </w:pPr>
            <w:r>
              <w:t>Value</w:t>
            </w:r>
          </w:p>
        </w:tc>
      </w:tr>
      <w:tr w:rsidR="00FF6C4D" w14:paraId="746E38D6" w14:textId="77777777" w:rsidTr="00FF6C4D">
        <w:tc>
          <w:tcPr>
            <w:tcW w:w="1615" w:type="dxa"/>
            <w:vMerge w:val="restart"/>
            <w:hideMark/>
          </w:tcPr>
          <w:p w14:paraId="2E7734E4" w14:textId="77777777" w:rsidR="00865015" w:rsidRDefault="00865015" w:rsidP="00FF6C4D">
            <w:pPr>
              <w:pStyle w:val="Tablebody"/>
            </w:pPr>
            <w:r>
              <w:t>JP summarised invoice and credit note</w:t>
            </w:r>
          </w:p>
        </w:tc>
        <w:tc>
          <w:tcPr>
            <w:tcW w:w="900" w:type="dxa"/>
            <w:hideMark/>
          </w:tcPr>
          <w:p w14:paraId="2E34E080" w14:textId="77777777" w:rsidR="00865015" w:rsidRDefault="00865015" w:rsidP="00FF6C4D">
            <w:pPr>
              <w:pStyle w:val="Tablebody"/>
            </w:pPr>
            <w:r>
              <w:t>ibt-024</w:t>
            </w:r>
          </w:p>
        </w:tc>
        <w:tc>
          <w:tcPr>
            <w:tcW w:w="1800" w:type="dxa"/>
            <w:hideMark/>
          </w:tcPr>
          <w:p w14:paraId="3D9567E4" w14:textId="77777777" w:rsidR="00865015" w:rsidRDefault="00865015" w:rsidP="00FF6C4D">
            <w:pPr>
              <w:pStyle w:val="Tablebody"/>
            </w:pPr>
            <w:r>
              <w:t>cbc:CustomizationID</w:t>
            </w:r>
          </w:p>
        </w:tc>
        <w:tc>
          <w:tcPr>
            <w:tcW w:w="5313" w:type="dxa"/>
            <w:hideMark/>
          </w:tcPr>
          <w:p w14:paraId="27BF640E" w14:textId="77777777" w:rsidR="00865015" w:rsidRDefault="00865015" w:rsidP="00FF6C4D">
            <w:pPr>
              <w:pStyle w:val="Tablebody"/>
            </w:pPr>
            <w:r>
              <w:t>urn:peppol:pint:billing-3.0@jp:peppol-1@jp:suminvpt1-1</w:t>
            </w:r>
          </w:p>
        </w:tc>
      </w:tr>
      <w:tr w:rsidR="00FF6C4D" w14:paraId="611F2868" w14:textId="77777777" w:rsidTr="00FF6C4D">
        <w:tc>
          <w:tcPr>
            <w:tcW w:w="0" w:type="auto"/>
            <w:vMerge/>
            <w:vAlign w:val="center"/>
            <w:hideMark/>
          </w:tcPr>
          <w:p w14:paraId="43875C15" w14:textId="77777777" w:rsidR="00865015" w:rsidRDefault="00865015" w:rsidP="00FF6C4D">
            <w:pPr>
              <w:pStyle w:val="Tablebody"/>
            </w:pPr>
          </w:p>
        </w:tc>
        <w:tc>
          <w:tcPr>
            <w:tcW w:w="900" w:type="dxa"/>
            <w:hideMark/>
          </w:tcPr>
          <w:p w14:paraId="3AE472A9" w14:textId="77777777" w:rsidR="00865015" w:rsidRDefault="00865015" w:rsidP="00FF6C4D">
            <w:pPr>
              <w:pStyle w:val="Tablebody"/>
            </w:pPr>
            <w:r>
              <w:t>ibt-023</w:t>
            </w:r>
          </w:p>
        </w:tc>
        <w:tc>
          <w:tcPr>
            <w:tcW w:w="1800" w:type="dxa"/>
            <w:hideMark/>
          </w:tcPr>
          <w:p w14:paraId="690F9FD9" w14:textId="77777777" w:rsidR="00865015" w:rsidRDefault="00865015" w:rsidP="00FF6C4D">
            <w:pPr>
              <w:pStyle w:val="Tablebody"/>
            </w:pPr>
            <w:r>
              <w:t>cbc:ProfileID</w:t>
            </w:r>
          </w:p>
        </w:tc>
        <w:tc>
          <w:tcPr>
            <w:tcW w:w="5313" w:type="dxa"/>
            <w:hideMark/>
          </w:tcPr>
          <w:p w14:paraId="17743B99" w14:textId="77777777" w:rsidR="00865015" w:rsidRDefault="00865015" w:rsidP="00FF6C4D">
            <w:pPr>
              <w:pStyle w:val="Tablebody"/>
            </w:pPr>
            <w:r>
              <w:t>urn:peppol:bis:suminvpt1</w:t>
            </w:r>
          </w:p>
        </w:tc>
      </w:tr>
      <w:tr w:rsidR="00FF6C4D" w14:paraId="39EDC77C" w14:textId="77777777" w:rsidTr="00FF6C4D">
        <w:tc>
          <w:tcPr>
            <w:tcW w:w="1615" w:type="dxa"/>
            <w:vMerge w:val="restart"/>
            <w:hideMark/>
          </w:tcPr>
          <w:p w14:paraId="035E1718" w14:textId="77777777" w:rsidR="00865015" w:rsidRDefault="00865015" w:rsidP="00FF6C4D">
            <w:pPr>
              <w:pStyle w:val="Tablebody"/>
            </w:pPr>
            <w:r>
              <w:t>Debit Note</w:t>
            </w:r>
          </w:p>
        </w:tc>
        <w:tc>
          <w:tcPr>
            <w:tcW w:w="900" w:type="dxa"/>
            <w:hideMark/>
          </w:tcPr>
          <w:p w14:paraId="4BA8AA1E" w14:textId="77777777" w:rsidR="00865015" w:rsidRDefault="00865015" w:rsidP="00FF6C4D">
            <w:pPr>
              <w:pStyle w:val="Tablebody"/>
            </w:pPr>
            <w:r>
              <w:t>ibt-024</w:t>
            </w:r>
          </w:p>
        </w:tc>
        <w:tc>
          <w:tcPr>
            <w:tcW w:w="1800" w:type="dxa"/>
            <w:hideMark/>
          </w:tcPr>
          <w:p w14:paraId="209315CB" w14:textId="77777777" w:rsidR="00865015" w:rsidRDefault="00865015" w:rsidP="00FF6C4D">
            <w:pPr>
              <w:pStyle w:val="Tablebody"/>
            </w:pPr>
            <w:r>
              <w:t>cbc:CustomizationID</w:t>
            </w:r>
          </w:p>
        </w:tc>
        <w:tc>
          <w:tcPr>
            <w:tcW w:w="5313" w:type="dxa"/>
            <w:hideMark/>
          </w:tcPr>
          <w:p w14:paraId="45B7DEDE" w14:textId="77777777" w:rsidR="00865015" w:rsidRDefault="00865015" w:rsidP="00FF6C4D">
            <w:pPr>
              <w:pStyle w:val="Tablebody"/>
            </w:pPr>
            <w:r>
              <w:t>urn:peppol:pint:debitnote-3.0@jp:peppol-1</w:t>
            </w:r>
          </w:p>
        </w:tc>
      </w:tr>
      <w:tr w:rsidR="00FF6C4D" w14:paraId="22FD86E1" w14:textId="77777777" w:rsidTr="00FF6C4D">
        <w:tc>
          <w:tcPr>
            <w:tcW w:w="0" w:type="auto"/>
            <w:vMerge/>
            <w:vAlign w:val="center"/>
            <w:hideMark/>
          </w:tcPr>
          <w:p w14:paraId="720ABBE8" w14:textId="77777777" w:rsidR="00865015" w:rsidRDefault="00865015" w:rsidP="00FF6C4D">
            <w:pPr>
              <w:pStyle w:val="Tablebody"/>
            </w:pPr>
          </w:p>
        </w:tc>
        <w:tc>
          <w:tcPr>
            <w:tcW w:w="900" w:type="dxa"/>
            <w:hideMark/>
          </w:tcPr>
          <w:p w14:paraId="20D7A7A6" w14:textId="77777777" w:rsidR="00865015" w:rsidRDefault="00865015" w:rsidP="00FF6C4D">
            <w:pPr>
              <w:pStyle w:val="Tablebody"/>
            </w:pPr>
            <w:r>
              <w:t>ibt-023</w:t>
            </w:r>
          </w:p>
        </w:tc>
        <w:tc>
          <w:tcPr>
            <w:tcW w:w="1800" w:type="dxa"/>
            <w:hideMark/>
          </w:tcPr>
          <w:p w14:paraId="0C47423B" w14:textId="77777777" w:rsidR="00865015" w:rsidRDefault="00865015" w:rsidP="00FF6C4D">
            <w:pPr>
              <w:pStyle w:val="Tablebody"/>
            </w:pPr>
            <w:r>
              <w:t>cbc:ProfileID</w:t>
            </w:r>
          </w:p>
        </w:tc>
        <w:tc>
          <w:tcPr>
            <w:tcW w:w="5313" w:type="dxa"/>
            <w:hideMark/>
          </w:tcPr>
          <w:p w14:paraId="24C48A62" w14:textId="77777777" w:rsidR="00865015" w:rsidRDefault="00865015" w:rsidP="00FF6C4D">
            <w:pPr>
              <w:pStyle w:val="Tablebody"/>
            </w:pPr>
            <w:r>
              <w:t>urn:peppol:bis:suminvpt1</w:t>
            </w:r>
          </w:p>
        </w:tc>
      </w:tr>
    </w:tbl>
    <w:p w14:paraId="3FB5845D" w14:textId="77777777" w:rsidR="00BD5761" w:rsidRDefault="00BD5761" w:rsidP="0061035B">
      <w:pPr>
        <w:pStyle w:val="Heading1"/>
        <w:pageBreakBefore/>
        <w:ind w:left="3266" w:hanging="431"/>
        <w:sectPr w:rsidR="00BD5761" w:rsidSect="00BD5761">
          <w:headerReference w:type="default" r:id="rId33"/>
          <w:type w:val="oddPage"/>
          <w:pgSz w:w="11906" w:h="16838" w:code="9"/>
          <w:pgMar w:top="794" w:right="737" w:bottom="284" w:left="851" w:header="567" w:footer="0" w:gutter="567"/>
          <w:cols w:space="720"/>
          <w:docGrid w:linePitch="299"/>
        </w:sectPr>
      </w:pPr>
      <w:bookmarkStart w:id="1859" w:name="_Toc82968121"/>
    </w:p>
    <w:p w14:paraId="085DF04E" w14:textId="7972A97F" w:rsidR="00865015" w:rsidRDefault="00865015" w:rsidP="000D5AA9">
      <w:pPr>
        <w:pStyle w:val="Heading1"/>
      </w:pPr>
      <w:bookmarkStart w:id="1860" w:name="_Toc82968162"/>
      <w:bookmarkStart w:id="1861" w:name="_Toc83883021"/>
      <w:bookmarkEnd w:id="1859"/>
      <w:r>
        <w:lastRenderedPageBreak/>
        <w:t xml:space="preserve">UBL schemas and </w:t>
      </w:r>
      <w:r w:rsidRPr="000D5AA9">
        <w:t>namespaces</w:t>
      </w:r>
      <w:bookmarkEnd w:id="1860"/>
      <w:bookmarkEnd w:id="1861"/>
    </w:p>
    <w:p w14:paraId="0B6C7E1A" w14:textId="59F35799" w:rsidR="00865015" w:rsidRDefault="00865015" w:rsidP="00865015">
      <w:r>
        <w:rPr>
          <w:b/>
          <w:bCs/>
        </w:rPr>
        <w:t>Table 77</w:t>
      </w:r>
      <w:r>
        <w:t xml:space="preserve"> lists namespaces.</w:t>
      </w:r>
      <w:r w:rsidR="00B511B3" w:rsidRPr="00B511B3">
        <w:t xml:space="preserve"> </w:t>
      </w:r>
      <w:r w:rsidR="00B511B3">
        <w:t>[EIPA]</w:t>
      </w:r>
    </w:p>
    <w:p w14:paraId="5C2E710D" w14:textId="6C07B619" w:rsidR="00865015" w:rsidRDefault="00936109" w:rsidP="00936109">
      <w:pPr>
        <w:pStyle w:val="Caption"/>
      </w:pPr>
      <w:r>
        <w:t xml:space="preserve">Table </w:t>
      </w:r>
      <w:r>
        <w:fldChar w:fldCharType="begin"/>
      </w:r>
      <w:r>
        <w:instrText xml:space="preserve"> SEQ Table \* ARABIC </w:instrText>
      </w:r>
      <w:r>
        <w:fldChar w:fldCharType="separate"/>
      </w:r>
      <w:r>
        <w:rPr>
          <w:noProof/>
        </w:rPr>
        <w:t>27</w:t>
      </w:r>
      <w:r>
        <w:fldChar w:fldCharType="end"/>
      </w:r>
      <w:r w:rsidR="00865015">
        <w:t xml:space="preserve"> </w:t>
      </w:r>
      <w:r w:rsidRPr="0047385E">
        <w:t>—</w:t>
      </w:r>
      <w:r>
        <w:t xml:space="preserve"> </w:t>
      </w:r>
      <w:r w:rsidR="00865015">
        <w:t>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2067"/>
        <w:gridCol w:w="6415"/>
      </w:tblGrid>
      <w:tr w:rsidR="00B511B3" w14:paraId="41EF388A" w14:textId="77777777" w:rsidTr="00B511B3">
        <w:trPr>
          <w:cantSplit/>
        </w:trPr>
        <w:tc>
          <w:tcPr>
            <w:tcW w:w="1259" w:type="dxa"/>
            <w:shd w:val="clear" w:color="auto" w:fill="D9D9D9" w:themeFill="background1" w:themeFillShade="D9"/>
            <w:vAlign w:val="center"/>
            <w:hideMark/>
          </w:tcPr>
          <w:p w14:paraId="7CB3F61B" w14:textId="77777777" w:rsidR="00865015" w:rsidRDefault="00865015" w:rsidP="00B511B3">
            <w:pPr>
              <w:pStyle w:val="Tableheader"/>
            </w:pPr>
            <w:r>
              <w:t>Document Type</w:t>
            </w:r>
          </w:p>
        </w:tc>
        <w:tc>
          <w:tcPr>
            <w:tcW w:w="2067" w:type="dxa"/>
            <w:shd w:val="clear" w:color="auto" w:fill="D9D9D9" w:themeFill="background1" w:themeFillShade="D9"/>
            <w:vAlign w:val="center"/>
            <w:hideMark/>
          </w:tcPr>
          <w:p w14:paraId="1EF569B7" w14:textId="77777777" w:rsidR="00865015" w:rsidRDefault="00865015" w:rsidP="00B511B3">
            <w:pPr>
              <w:pStyle w:val="Tableheader"/>
            </w:pPr>
            <w:r>
              <w:t>UBL</w:t>
            </w:r>
          </w:p>
        </w:tc>
        <w:tc>
          <w:tcPr>
            <w:tcW w:w="6415" w:type="dxa"/>
            <w:shd w:val="clear" w:color="auto" w:fill="D9D9D9" w:themeFill="background1" w:themeFillShade="D9"/>
            <w:vAlign w:val="center"/>
            <w:hideMark/>
          </w:tcPr>
          <w:p w14:paraId="47E5475B" w14:textId="77777777" w:rsidR="00865015" w:rsidRDefault="00865015" w:rsidP="00B511B3">
            <w:pPr>
              <w:pStyle w:val="Tableheader"/>
            </w:pPr>
            <w:r>
              <w:t>namespace</w:t>
            </w:r>
          </w:p>
        </w:tc>
      </w:tr>
      <w:tr w:rsidR="00B511B3" w14:paraId="6B8F14D3" w14:textId="77777777" w:rsidTr="00B511B3">
        <w:tc>
          <w:tcPr>
            <w:tcW w:w="1259" w:type="dxa"/>
            <w:hideMark/>
          </w:tcPr>
          <w:p w14:paraId="1158CEBE" w14:textId="77777777" w:rsidR="00865015" w:rsidRDefault="00865015" w:rsidP="00B511B3">
            <w:pPr>
              <w:pStyle w:val="Tablebody"/>
            </w:pPr>
            <w:r>
              <w:t>380, 383</w:t>
            </w:r>
          </w:p>
        </w:tc>
        <w:tc>
          <w:tcPr>
            <w:tcW w:w="2067" w:type="dxa"/>
            <w:hideMark/>
          </w:tcPr>
          <w:p w14:paraId="170002E0" w14:textId="77777777" w:rsidR="00865015" w:rsidRDefault="00865015" w:rsidP="00B511B3">
            <w:pPr>
              <w:pStyle w:val="Tablebody"/>
            </w:pPr>
            <w:r>
              <w:t>Invoce 2.1</w:t>
            </w:r>
          </w:p>
        </w:tc>
        <w:tc>
          <w:tcPr>
            <w:tcW w:w="6415" w:type="dxa"/>
            <w:hideMark/>
          </w:tcPr>
          <w:p w14:paraId="767B1986" w14:textId="77777777" w:rsidR="00865015" w:rsidRDefault="00865015" w:rsidP="00B511B3">
            <w:pPr>
              <w:pStyle w:val="Tablebody"/>
            </w:pPr>
            <w:r>
              <w:t>urn:oasis:names:specification:ubl:schema:xsd:Invoice-2</w:t>
            </w:r>
          </w:p>
        </w:tc>
      </w:tr>
      <w:tr w:rsidR="00B511B3" w14:paraId="15A4F1B0" w14:textId="77777777" w:rsidTr="00B511B3">
        <w:tc>
          <w:tcPr>
            <w:tcW w:w="1259" w:type="dxa"/>
            <w:hideMark/>
          </w:tcPr>
          <w:p w14:paraId="6B1ED943" w14:textId="77777777" w:rsidR="00865015" w:rsidRDefault="00865015" w:rsidP="00B511B3">
            <w:pPr>
              <w:pStyle w:val="Tablebody"/>
            </w:pPr>
            <w:r>
              <w:t>381</w:t>
            </w:r>
          </w:p>
        </w:tc>
        <w:tc>
          <w:tcPr>
            <w:tcW w:w="2067" w:type="dxa"/>
            <w:hideMark/>
          </w:tcPr>
          <w:p w14:paraId="1981CDDD" w14:textId="77777777" w:rsidR="00865015" w:rsidRDefault="00865015" w:rsidP="00B511B3">
            <w:pPr>
              <w:pStyle w:val="Tablebody"/>
            </w:pPr>
            <w:r>
              <w:t>CreditNote 2.1</w:t>
            </w:r>
          </w:p>
        </w:tc>
        <w:tc>
          <w:tcPr>
            <w:tcW w:w="6415" w:type="dxa"/>
            <w:hideMark/>
          </w:tcPr>
          <w:p w14:paraId="23C347C4" w14:textId="77777777" w:rsidR="00865015" w:rsidRDefault="00865015" w:rsidP="00B511B3">
            <w:pPr>
              <w:pStyle w:val="Tablebody"/>
            </w:pPr>
            <w:r>
              <w:t>urn:oasis:names:specification:ubl:schema:xsd:CreditNote-2</w:t>
            </w:r>
          </w:p>
        </w:tc>
      </w:tr>
      <w:tr w:rsidR="00B511B3" w14:paraId="679EEB46" w14:textId="77777777" w:rsidTr="00B511B3">
        <w:tc>
          <w:tcPr>
            <w:tcW w:w="1259" w:type="dxa"/>
            <w:hideMark/>
          </w:tcPr>
          <w:p w14:paraId="73D8AB5A" w14:textId="77777777" w:rsidR="00865015" w:rsidRDefault="00865015" w:rsidP="00B511B3">
            <w:pPr>
              <w:pStyle w:val="Tablebody"/>
            </w:pPr>
            <w:r>
              <w:t>Statement</w:t>
            </w:r>
          </w:p>
        </w:tc>
        <w:tc>
          <w:tcPr>
            <w:tcW w:w="2067" w:type="dxa"/>
            <w:hideMark/>
          </w:tcPr>
          <w:p w14:paraId="5A32814C" w14:textId="77777777" w:rsidR="00865015" w:rsidRDefault="00865015" w:rsidP="00B511B3">
            <w:pPr>
              <w:pStyle w:val="Tablebody"/>
            </w:pPr>
            <w:r>
              <w:t>Statement 2.1</w:t>
            </w:r>
          </w:p>
        </w:tc>
        <w:tc>
          <w:tcPr>
            <w:tcW w:w="6415" w:type="dxa"/>
            <w:hideMark/>
          </w:tcPr>
          <w:p w14:paraId="5E972623" w14:textId="77777777" w:rsidR="00865015" w:rsidRDefault="00865015" w:rsidP="00B511B3">
            <w:pPr>
              <w:pStyle w:val="Tablebody"/>
            </w:pPr>
            <w:r>
              <w:t>urn:oasis:names:specification:ubl:schema:xsd:Statement-2</w:t>
            </w:r>
          </w:p>
        </w:tc>
      </w:tr>
    </w:tbl>
    <w:p w14:paraId="0DEDE2CE" w14:textId="77777777" w:rsidR="00BD5761" w:rsidRDefault="00BD5761" w:rsidP="00C66516">
      <w:pPr>
        <w:pStyle w:val="ANNEX"/>
        <w:sectPr w:rsidR="00BD5761" w:rsidSect="00BD5761">
          <w:headerReference w:type="even" r:id="rId34"/>
          <w:headerReference w:type="default" r:id="rId35"/>
          <w:type w:val="oddPage"/>
          <w:pgSz w:w="11906" w:h="16838" w:code="9"/>
          <w:pgMar w:top="794" w:right="737" w:bottom="284" w:left="851" w:header="567" w:footer="0" w:gutter="567"/>
          <w:cols w:space="720"/>
          <w:docGrid w:linePitch="299"/>
        </w:sectPr>
      </w:pPr>
      <w:bookmarkStart w:id="1862" w:name="_Toc82452382"/>
      <w:bookmarkEnd w:id="1862"/>
    </w:p>
    <w:p w14:paraId="29F3A113" w14:textId="1504BB6B" w:rsidR="001A33D0" w:rsidRPr="00BC394B" w:rsidRDefault="001A33D0" w:rsidP="00925D99">
      <w:pPr>
        <w:pStyle w:val="ANNEX"/>
      </w:pPr>
      <w:bookmarkStart w:id="1863" w:name="_Toc443470372"/>
      <w:bookmarkStart w:id="1864" w:name="_Toc450303224"/>
      <w:bookmarkStart w:id="1865" w:name="_Toc9996979"/>
      <w:bookmarkStart w:id="1866" w:name="_Toc353342679"/>
      <w:bookmarkStart w:id="1867" w:name="_Toc78205627"/>
      <w:bookmarkStart w:id="1868" w:name="_Toc83883022"/>
      <w:bookmarkEnd w:id="1"/>
      <w:r w:rsidRPr="00BC394B">
        <w:lastRenderedPageBreak/>
        <w:t>Bibliography</w:t>
      </w:r>
      <w:bookmarkEnd w:id="1863"/>
      <w:bookmarkEnd w:id="1864"/>
      <w:bookmarkEnd w:id="1865"/>
      <w:bookmarkEnd w:id="1866"/>
      <w:bookmarkEnd w:id="1867"/>
      <w:bookmarkEnd w:id="1868"/>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BD5761">
      <w:headerReference w:type="default" r:id="rId36"/>
      <w:type w:val="oddPage"/>
      <w:pgSz w:w="11906" w:h="16838" w:code="9"/>
      <w:pgMar w:top="794" w:right="737" w:bottom="284" w:left="851"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56AF" w14:textId="77777777" w:rsidR="00345E41" w:rsidRDefault="00345E41">
      <w:pPr>
        <w:spacing w:after="0" w:line="240" w:lineRule="auto"/>
      </w:pPr>
      <w:r>
        <w:separator/>
      </w:r>
    </w:p>
  </w:endnote>
  <w:endnote w:type="continuationSeparator" w:id="0">
    <w:p w14:paraId="4F39BFC2" w14:textId="77777777" w:rsidR="00345E41" w:rsidRDefault="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0F0E7A" w:rsidRDefault="000F0E7A" w:rsidP="000F0E7A">
    <w:pPr>
      <w:pStyle w:val="zzSTDTitle"/>
      <w:spacing w:before="360" w:after="480" w:line="240" w:lineRule="exact"/>
      <w:jc w:val="right"/>
      <w:rPr>
        <w:b w:val="0"/>
        <w:sz w:val="20"/>
        <w:szCs w:val="20"/>
      </w:rPr>
    </w:pPr>
    <w:r w:rsidRPr="000F0E7A">
      <w:rPr>
        <w:b w:val="0"/>
        <w:sz w:val="20"/>
        <w:szCs w:val="20"/>
      </w:rPr>
      <w:t xml:space="preserve">© </w:t>
    </w:r>
    <w:r w:rsidR="003125B2">
      <w:rPr>
        <w:b w:val="0"/>
        <w:sz w:val="20"/>
        <w:szCs w:val="20"/>
      </w:rPr>
      <w:t>EIPA</w:t>
    </w:r>
    <w:r w:rsidRPr="000F0E7A">
      <w:rPr>
        <w:b w:val="0"/>
        <w:sz w:val="20"/>
        <w:szCs w:val="20"/>
      </w:rPr>
      <w:t> </w:t>
    </w:r>
    <w:r w:rsidR="003125B2">
      <w:rPr>
        <w:b w:val="0"/>
        <w:sz w:val="20"/>
        <w:szCs w:val="20"/>
      </w:rPr>
      <w:t>2021</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8D0" w14:textId="77777777" w:rsidR="00345E41" w:rsidRDefault="00345E41">
      <w:pPr>
        <w:spacing w:after="0" w:line="240" w:lineRule="auto"/>
      </w:pPr>
      <w:r>
        <w:separator/>
      </w:r>
    </w:p>
  </w:footnote>
  <w:footnote w:type="continuationSeparator" w:id="0">
    <w:p w14:paraId="3CBD02EC" w14:textId="77777777" w:rsidR="00345E41" w:rsidRDefault="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Header"/>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8C1C" w14:textId="2A6BD914"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7 Semantic data model</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DF08" w14:textId="26A9568B" w:rsidR="00BD5761" w:rsidRPr="00BD5761" w:rsidRDefault="00BD5761" w:rsidP="00BD5761">
    <w:pPr>
      <w:pStyle w:val="Header"/>
      <w:rPr>
        <w:color w:val="808080" w:themeColor="background1" w:themeShade="80"/>
      </w:rPr>
    </w:pPr>
    <w:r w:rsidRPr="00BD5761">
      <w:rPr>
        <w:color w:val="808080" w:themeColor="background1" w:themeShade="80"/>
      </w:rPr>
      <w:t>8 Syntax binding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9659" w14:textId="77E010DD"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8 Syntax binding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4F8B" w14:textId="5C803EEF" w:rsidR="00BD5761" w:rsidRPr="00BD5761" w:rsidRDefault="00BD5761" w:rsidP="00BD5761">
    <w:pPr>
      <w:pStyle w:val="Header"/>
      <w:rPr>
        <w:color w:val="808080" w:themeColor="background1" w:themeShade="80"/>
        <w:lang w:val="en-US"/>
      </w:rPr>
    </w:pPr>
    <w:r>
      <w:rPr>
        <w:color w:val="808080" w:themeColor="background1" w:themeShade="80"/>
        <w:lang w:val="en-US"/>
      </w:rPr>
      <w:t>9 Rules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D48" w14:textId="25EE6FEF"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9 Rules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027B" w14:textId="5EB6E775" w:rsidR="00BD5761" w:rsidRPr="00BD5761" w:rsidRDefault="00295A90" w:rsidP="00BD5761">
    <w:pPr>
      <w:pStyle w:val="Header"/>
    </w:pPr>
    <w:r>
      <w:rPr>
        <w:color w:val="808080" w:themeColor="background1" w:themeShade="80"/>
        <w:lang w:val="en-US"/>
      </w:rPr>
      <w:t>15 Peppol identifiers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3EB" w14:textId="38D7EE2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14 Code list and identifier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AC99" w14:textId="4D821B49" w:rsidR="00295A90" w:rsidRPr="00BD5761" w:rsidRDefault="00295A90"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15 Peppol identifiers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D1A0" w14:textId="06EB097D" w:rsidR="00295A90" w:rsidRPr="00295A90" w:rsidRDefault="00295A90" w:rsidP="00295A90">
    <w:pPr>
      <w:pStyle w:val="Header"/>
      <w:rPr>
        <w:color w:val="808080" w:themeColor="background1" w:themeShade="80"/>
      </w:rPr>
    </w:pPr>
    <w:r>
      <w:rPr>
        <w:color w:val="808080" w:themeColor="background1" w:themeShade="80"/>
      </w:rPr>
      <w:t xml:space="preserve">20 </w:t>
    </w:r>
    <w:r w:rsidRPr="00295A90">
      <w:rPr>
        <w:color w:val="808080" w:themeColor="background1" w:themeShade="80"/>
      </w:rPr>
      <w:t>UBL schemas and namespaces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BEA3" w14:textId="663333DF" w:rsidR="00295A90" w:rsidRPr="00295A90" w:rsidRDefault="00295A90" w:rsidP="00295A90">
    <w:pPr>
      <w:pStyle w:val="Header"/>
      <w:jc w:val="right"/>
      <w:rPr>
        <w:color w:val="808080" w:themeColor="background1" w:themeShade="80"/>
      </w:rPr>
    </w:pPr>
    <w:r w:rsidRPr="00295A90">
      <w:rPr>
        <w:rFonts w:cs="Courier New"/>
        <w:color w:val="808080" w:themeColor="background1" w:themeShade="80"/>
        <w:sz w:val="24"/>
        <w:szCs w:val="24"/>
        <w:lang w:val="en-US"/>
      </w:rPr>
      <w:t>20 UBL schemas and namespaces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Header"/>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Header"/>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Header"/>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Header"/>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396" w14:textId="61D7D3FF" w:rsidR="00BD5761" w:rsidRPr="00BD5761" w:rsidRDefault="00BD5761" w:rsidP="00BD5761">
    <w:pPr>
      <w:pStyle w:val="Header"/>
    </w:pPr>
    <w:r w:rsidRPr="00BD5761">
      <w:rPr>
        <w:rFonts w:cs="Courier New"/>
        <w:color w:val="808080" w:themeColor="background1" w:themeShade="80"/>
        <w:sz w:val="24"/>
        <w:szCs w:val="24"/>
        <w:lang w:val="en-US"/>
      </w:rPr>
      <w:t>7 Semantic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4448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02A1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78EA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4A48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4478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D2FC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8C99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51AF7B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Heading1"/>
      <w:lvlText w:val="%1"/>
      <w:lvlJc w:val="left"/>
      <w:pPr>
        <w:ind w:left="3268"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72A0"/>
    <w:rsid w:val="00034396"/>
    <w:rsid w:val="0004257F"/>
    <w:rsid w:val="000518A1"/>
    <w:rsid w:val="00052262"/>
    <w:rsid w:val="00055455"/>
    <w:rsid w:val="00060093"/>
    <w:rsid w:val="00072D10"/>
    <w:rsid w:val="00085CA6"/>
    <w:rsid w:val="00085F69"/>
    <w:rsid w:val="00096387"/>
    <w:rsid w:val="000A76CB"/>
    <w:rsid w:val="000C033F"/>
    <w:rsid w:val="000D278C"/>
    <w:rsid w:val="000D4266"/>
    <w:rsid w:val="000D5AA9"/>
    <w:rsid w:val="000E69E7"/>
    <w:rsid w:val="000F0E7A"/>
    <w:rsid w:val="00101B50"/>
    <w:rsid w:val="00102C9D"/>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2F6EF9"/>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26284"/>
    <w:rsid w:val="0052698E"/>
    <w:rsid w:val="00534922"/>
    <w:rsid w:val="0054733A"/>
    <w:rsid w:val="00553804"/>
    <w:rsid w:val="005706C5"/>
    <w:rsid w:val="0059607C"/>
    <w:rsid w:val="00596E93"/>
    <w:rsid w:val="00596FE4"/>
    <w:rsid w:val="005A36C7"/>
    <w:rsid w:val="005A4512"/>
    <w:rsid w:val="005B3EC6"/>
    <w:rsid w:val="005B45CE"/>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A27D0"/>
    <w:rsid w:val="006C0ABD"/>
    <w:rsid w:val="006C48BF"/>
    <w:rsid w:val="006D3D76"/>
    <w:rsid w:val="006D676A"/>
    <w:rsid w:val="007256EA"/>
    <w:rsid w:val="0073389D"/>
    <w:rsid w:val="00736962"/>
    <w:rsid w:val="00741088"/>
    <w:rsid w:val="00762AED"/>
    <w:rsid w:val="007812F0"/>
    <w:rsid w:val="007A0F28"/>
    <w:rsid w:val="007A3892"/>
    <w:rsid w:val="007B5DAA"/>
    <w:rsid w:val="007C16D2"/>
    <w:rsid w:val="007C6648"/>
    <w:rsid w:val="007F23C9"/>
    <w:rsid w:val="007F2F5D"/>
    <w:rsid w:val="007F3B91"/>
    <w:rsid w:val="007F7F35"/>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25D99"/>
    <w:rsid w:val="00936109"/>
    <w:rsid w:val="00952372"/>
    <w:rsid w:val="00952837"/>
    <w:rsid w:val="0097303B"/>
    <w:rsid w:val="00980A74"/>
    <w:rsid w:val="00982C54"/>
    <w:rsid w:val="009A4B33"/>
    <w:rsid w:val="009B3F3F"/>
    <w:rsid w:val="009E4643"/>
    <w:rsid w:val="009E7B5A"/>
    <w:rsid w:val="00A10C28"/>
    <w:rsid w:val="00A261D8"/>
    <w:rsid w:val="00A326AB"/>
    <w:rsid w:val="00A37D94"/>
    <w:rsid w:val="00A4141A"/>
    <w:rsid w:val="00A45AE0"/>
    <w:rsid w:val="00A50D78"/>
    <w:rsid w:val="00A521FE"/>
    <w:rsid w:val="00A637FE"/>
    <w:rsid w:val="00A73DCE"/>
    <w:rsid w:val="00A752AD"/>
    <w:rsid w:val="00A76AF4"/>
    <w:rsid w:val="00A87478"/>
    <w:rsid w:val="00A91A20"/>
    <w:rsid w:val="00AC1763"/>
    <w:rsid w:val="00AC75F2"/>
    <w:rsid w:val="00AD6264"/>
    <w:rsid w:val="00B00171"/>
    <w:rsid w:val="00B1483E"/>
    <w:rsid w:val="00B16F7C"/>
    <w:rsid w:val="00B17939"/>
    <w:rsid w:val="00B511B3"/>
    <w:rsid w:val="00B73537"/>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B117B"/>
    <w:rsid w:val="00CB3F0A"/>
    <w:rsid w:val="00CB5EBE"/>
    <w:rsid w:val="00CC2616"/>
    <w:rsid w:val="00CD0D5E"/>
    <w:rsid w:val="00CD7360"/>
    <w:rsid w:val="00CF2D3F"/>
    <w:rsid w:val="00D21A10"/>
    <w:rsid w:val="00D33289"/>
    <w:rsid w:val="00D34C94"/>
    <w:rsid w:val="00D5623B"/>
    <w:rsid w:val="00D73B3B"/>
    <w:rsid w:val="00D800D9"/>
    <w:rsid w:val="00DA4815"/>
    <w:rsid w:val="00DA6ECB"/>
    <w:rsid w:val="00DB6BB6"/>
    <w:rsid w:val="00DC2CAB"/>
    <w:rsid w:val="00DD1BA4"/>
    <w:rsid w:val="00DD7D45"/>
    <w:rsid w:val="00DE4393"/>
    <w:rsid w:val="00DF121D"/>
    <w:rsid w:val="00DF3720"/>
    <w:rsid w:val="00DF4110"/>
    <w:rsid w:val="00DF6AAF"/>
    <w:rsid w:val="00E014A1"/>
    <w:rsid w:val="00E04845"/>
    <w:rsid w:val="00E13CA7"/>
    <w:rsid w:val="00E21471"/>
    <w:rsid w:val="00E33E0E"/>
    <w:rsid w:val="00E44804"/>
    <w:rsid w:val="00E45DE1"/>
    <w:rsid w:val="00E627D6"/>
    <w:rsid w:val="00E66E01"/>
    <w:rsid w:val="00E71558"/>
    <w:rsid w:val="00E76122"/>
    <w:rsid w:val="00E77ECE"/>
    <w:rsid w:val="00E97CEE"/>
    <w:rsid w:val="00EA77F1"/>
    <w:rsid w:val="00EA7BD6"/>
    <w:rsid w:val="00EB5B98"/>
    <w:rsid w:val="00EB5FF5"/>
    <w:rsid w:val="00EC4A93"/>
    <w:rsid w:val="00ED0975"/>
    <w:rsid w:val="00ED0C4A"/>
    <w:rsid w:val="00ED5FAB"/>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D593C"/>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Heading3">
    <w:name w:val="heading 3"/>
    <w:basedOn w:val="Heading1"/>
    <w:next w:val="Normal"/>
    <w:link w:val="Heading3Char"/>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AA9"/>
    <w:rPr>
      <w:rFonts w:eastAsia="ＭＳ 明朝"/>
      <w:b/>
      <w:sz w:val="26"/>
      <w:szCs w:val="22"/>
      <w:lang w:val="en-GB" w:eastAsia="ja-JP"/>
    </w:rPr>
  </w:style>
  <w:style w:type="character" w:customStyle="1" w:styleId="Heading2Char">
    <w:name w:val="Heading 2 Char"/>
    <w:link w:val="Heading2"/>
    <w:uiPriority w:val="9"/>
    <w:rsid w:val="000D5AA9"/>
    <w:rPr>
      <w:rFonts w:eastAsia="ＭＳ 明朝"/>
      <w:b/>
      <w:sz w:val="24"/>
      <w:szCs w:val="22"/>
      <w:lang w:val="en-GB" w:eastAsia="ja-JP"/>
    </w:rPr>
  </w:style>
  <w:style w:type="character" w:customStyle="1" w:styleId="Heading3Char">
    <w:name w:val="Heading 3 Char"/>
    <w:link w:val="Heading3"/>
    <w:uiPriority w:val="9"/>
    <w:rsid w:val="000D5AA9"/>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1376A6"/>
    <w:pPr>
      <w:keepNext/>
      <w:spacing w:after="200" w:line="240" w:lineRule="auto"/>
      <w:jc w:val="center"/>
    </w:pPr>
    <w:rPr>
      <w:b/>
      <w:bCs/>
      <w:sz w:val="21"/>
      <w:szCs w:val="21"/>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qFormat/>
    <w:rsid w:val="00980A74"/>
    <w:pPr>
      <w:spacing w:before="60" w:after="60"/>
      <w:jc w:val="left"/>
    </w:pPr>
    <w:rPr>
      <w:sz w:val="20"/>
    </w:rPr>
  </w:style>
  <w:style w:type="character" w:customStyle="1" w:styleId="TablebodyChar">
    <w:name w:val="Table body Char"/>
    <w:basedOn w:val="DefaultParagraphFont"/>
    <w:link w:val="Tablebody"/>
    <w:locked/>
    <w:rsid w:val="00980A74"/>
    <w:rPr>
      <w:szCs w:val="22"/>
      <w:lang w:val="en-GB"/>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qFormat/>
    <w:rsid w:val="00CB117B"/>
    <w:pPr>
      <w:keepNext/>
      <w:numPr>
        <w:numId w:val="7"/>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rsid w:val="00C878AB"/>
    <w:rPr>
      <w:sz w:val="22"/>
      <w:szCs w:val="22"/>
      <w:lang w:val="en-GB"/>
    </w:rPr>
  </w:style>
  <w:style w:type="paragraph" w:customStyle="1" w:styleId="Example">
    <w:name w:val="Example"/>
    <w:basedOn w:val="Normal"/>
    <w:link w:val="ExampleChar"/>
    <w:qFormat/>
    <w:rsid w:val="001C3074"/>
    <w:pPr>
      <w:spacing w:before="120" w:after="0"/>
    </w:pPr>
    <w:rPr>
      <w:sz w:val="20"/>
      <w:szCs w:val="20"/>
    </w:rPr>
  </w:style>
  <w:style w:type="character" w:customStyle="1" w:styleId="ExampleChar">
    <w:name w:val="Example Char"/>
    <w:basedOn w:val="DefaultParagraphFont"/>
    <w:link w:val="Example"/>
    <w:rsid w:val="001C3074"/>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FigureTitleChar">
    <w:name w:val="Figure Title Char"/>
    <w:basedOn w:val="ListParagraphChar"/>
    <w:link w:val="FigureTitle"/>
    <w:uiPriority w:val="99"/>
    <w:rsid w:val="00151B6D"/>
    <w:rPr>
      <w:b/>
      <w:bCs/>
      <w:sz w:val="22"/>
      <w:szCs w:val="22"/>
      <w:lang w:val="en-GB"/>
    </w:rPr>
  </w:style>
  <w:style w:type="paragraph" w:customStyle="1" w:styleId="AnnexFigureTitle">
    <w:name w:val="Annex Figure Title"/>
    <w:basedOn w:val="Normal"/>
    <w:link w:val="AnnexFigureTitleChar"/>
    <w:uiPriority w:val="99"/>
    <w:qFormat/>
    <w:rsid w:val="00151B6D"/>
    <w:pPr>
      <w:numPr>
        <w:numId w:val="3"/>
      </w:numPr>
      <w:jc w:val="center"/>
    </w:pPr>
    <w:rPr>
      <w:b/>
      <w:bCs/>
    </w:rPr>
  </w:style>
  <w:style w:type="character" w:customStyle="1" w:styleId="AnnexFigureTitleChar">
    <w:name w:val="Annex Figure Title Char"/>
    <w:basedOn w:val="DefaultParagraphFont"/>
    <w:link w:val="AnnexFigureTitle"/>
    <w:uiPriority w:val="99"/>
    <w:rsid w:val="00151B6D"/>
    <w:rPr>
      <w:b/>
      <w:bCs/>
      <w:sz w:val="22"/>
      <w:szCs w:val="22"/>
      <w:lang w:val="en-GB"/>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uiPriority w:val="99"/>
    <w:rsid w:val="00C878AB"/>
    <w:rPr>
      <w:b/>
      <w:sz w:val="22"/>
      <w:szCs w:val="22"/>
      <w:lang w:val="en-GB"/>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TabletitleChar">
    <w:name w:val="Table title Char"/>
    <w:basedOn w:val="ListParagraphChar"/>
    <w:link w:val="Tabletitle"/>
    <w:uiPriority w:val="99"/>
    <w:rsid w:val="00426C8C"/>
    <w:rPr>
      <w:b/>
      <w:bCs/>
      <w:sz w:val="22"/>
      <w:szCs w:val="22"/>
      <w:lang w:val="fr-CH"/>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TMLPreformattedChar">
    <w:name w:val="HTML Preformatted Char"/>
    <w:basedOn w:val="DefaultParagraphFont"/>
    <w:link w:val="HTMLPreformatted"/>
    <w:uiPriority w:val="99"/>
    <w:semiHidden/>
    <w:rsid w:val="00865015"/>
    <w:rPr>
      <w:rFonts w:ascii="Courier New" w:eastAsia="Times New Roman" w:hAnsi="Courier New" w:cs="Courier New"/>
      <w:lang w:val="is-IS" w:eastAsia="is-IS"/>
    </w:rPr>
  </w:style>
  <w:style w:type="paragraph" w:styleId="HTMLPreformatted">
    <w:name w:val="HTML Preformatted"/>
    <w:basedOn w:val="Normal"/>
    <w:link w:val="HTMLPreformattedChar"/>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TOC7">
    <w:name w:val="toc 7"/>
    <w:basedOn w:val="Normal"/>
    <w:next w:val="Normal"/>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FootnoteText">
    <w:name w:val="footnote text"/>
    <w:basedOn w:val="Normal"/>
    <w:link w:val="Foot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865015"/>
    <w:rPr>
      <w:rFonts w:ascii="Arial" w:eastAsia="ＭＳ 明朝" w:hAnsi="Arial" w:cstheme="minorBidi"/>
      <w:lang w:val="en-GB"/>
    </w:rPr>
  </w:style>
  <w:style w:type="character" w:customStyle="1" w:styleId="CommentTextChar">
    <w:name w:val="Comment Text Char"/>
    <w:basedOn w:val="DefaultParagraphFont"/>
    <w:link w:val="CommentText"/>
    <w:uiPriority w:val="99"/>
    <w:semiHidden/>
    <w:rsid w:val="00865015"/>
    <w:rPr>
      <w:rFonts w:ascii="Arial" w:eastAsia="ＭＳ 明朝" w:hAnsi="Arial" w:cstheme="minorBidi"/>
      <w:lang w:val="en-GB"/>
    </w:rPr>
  </w:style>
  <w:style w:type="paragraph" w:styleId="CommentText">
    <w:name w:val="annotation text"/>
    <w:basedOn w:val="Normal"/>
    <w:link w:val="Comment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865015"/>
    <w:rPr>
      <w:rFonts w:ascii="Arial" w:eastAsia="ＭＳ 明朝" w:hAnsi="Arial" w:cstheme="minorBidi"/>
      <w:lang w:val="en-GB"/>
    </w:rPr>
  </w:style>
  <w:style w:type="paragraph" w:styleId="EndnoteText">
    <w:name w:val="endnote text"/>
    <w:basedOn w:val="Normal"/>
    <w:link w:val="End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ListNumber">
    <w:name w:val="List Number"/>
    <w:basedOn w:val="Normal"/>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List2">
    <w:name w:val="List 2"/>
    <w:basedOn w:val="Normal"/>
    <w:uiPriority w:val="99"/>
    <w:unhideWhenUsed/>
    <w:rsid w:val="00865015"/>
    <w:pPr>
      <w:ind w:left="566" w:hanging="283"/>
      <w:contextualSpacing/>
    </w:pPr>
  </w:style>
  <w:style w:type="paragraph" w:styleId="ListBullet2">
    <w:name w:val="List Bullet 2"/>
    <w:basedOn w:val="Normal"/>
    <w:uiPriority w:val="99"/>
    <w:semiHidden/>
    <w:unhideWhenUsed/>
    <w:rsid w:val="00865015"/>
    <w:pPr>
      <w:tabs>
        <w:tab w:val="num" w:pos="643"/>
      </w:tabs>
      <w:ind w:left="643" w:hanging="360"/>
      <w:contextualSpacing/>
    </w:pPr>
  </w:style>
  <w:style w:type="paragraph" w:styleId="Title">
    <w:name w:val="Title"/>
    <w:basedOn w:val="Normal"/>
    <w:next w:val="Normal"/>
    <w:link w:val="TitleChar"/>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865015"/>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865015"/>
    <w:rPr>
      <w:rFonts w:ascii="Arial" w:eastAsia="ＭＳ 明朝" w:hAnsi="Arial" w:cstheme="minorBidi"/>
      <w:color w:val="3274BA"/>
      <w:sz w:val="40"/>
      <w:szCs w:val="40"/>
      <w:lang w:val="en-GB"/>
    </w:rPr>
  </w:style>
  <w:style w:type="character" w:customStyle="1" w:styleId="BodyTextFirstIndentChar">
    <w:name w:val="Body Text First Indent Char"/>
    <w:basedOn w:val="BodyTextChar"/>
    <w:link w:val="BodyTextFirstIndent"/>
    <w:uiPriority w:val="99"/>
    <w:semiHidden/>
    <w:rsid w:val="00865015"/>
    <w:rPr>
      <w:rFonts w:eastAsia="ＭＳ 明朝" w:cstheme="minorBidi"/>
      <w:sz w:val="22"/>
      <w:szCs w:val="22"/>
      <w:lang w:val="en-GB"/>
    </w:rPr>
  </w:style>
  <w:style w:type="paragraph" w:styleId="BodyTextFirstIndent">
    <w:name w:val="Body Text First Indent"/>
    <w:basedOn w:val="BodyText"/>
    <w:link w:val="BodyTextFirstIndentChar"/>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BodyText2Char">
    <w:name w:val="Body Text 2 Char"/>
    <w:basedOn w:val="DefaultParagraphFont"/>
    <w:link w:val="BodyText2"/>
    <w:uiPriority w:val="99"/>
    <w:semiHidden/>
    <w:rsid w:val="00865015"/>
    <w:rPr>
      <w:rFonts w:ascii="Arial" w:eastAsia="ＭＳ 明朝" w:hAnsi="Arial" w:cstheme="minorBidi"/>
      <w:szCs w:val="22"/>
      <w:lang w:val="en-GB"/>
    </w:rPr>
  </w:style>
  <w:style w:type="paragraph" w:styleId="BodyText2">
    <w:name w:val="Body Text 2"/>
    <w:basedOn w:val="Normal"/>
    <w:link w:val="BodyText2Char"/>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BlockText">
    <w:name w:val="Block Text"/>
    <w:basedOn w:val="Normal"/>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CommentSubjectChar">
    <w:name w:val="Comment Subject Char"/>
    <w:basedOn w:val="CommentTextChar"/>
    <w:link w:val="CommentSubject"/>
    <w:uiPriority w:val="99"/>
    <w:semiHidden/>
    <w:rsid w:val="00865015"/>
    <w:rPr>
      <w:rFonts w:ascii="Arial" w:eastAsia="ＭＳ 明朝" w:hAnsi="Arial" w:cstheme="minorBidi"/>
      <w:b/>
      <w:bCs/>
      <w:lang w:val="en-GB"/>
    </w:rPr>
  </w:style>
  <w:style w:type="paragraph" w:styleId="CommentSubject">
    <w:name w:val="annotation subject"/>
    <w:basedOn w:val="CommentText"/>
    <w:next w:val="CommentText"/>
    <w:link w:val="CommentSubjectChar"/>
    <w:uiPriority w:val="99"/>
    <w:semiHidden/>
    <w:unhideWhenUsed/>
    <w:rsid w:val="00865015"/>
    <w:rPr>
      <w:b/>
      <w:bCs/>
    </w:rPr>
  </w:style>
  <w:style w:type="character" w:customStyle="1" w:styleId="NoSpacingChar">
    <w:name w:val="No Spacing Char"/>
    <w:basedOn w:val="DefaultParagraphFont"/>
    <w:link w:val="NoSpacing"/>
    <w:uiPriority w:val="1"/>
    <w:locked/>
    <w:rsid w:val="00865015"/>
    <w:rPr>
      <w:rFonts w:ascii="游明朝" w:eastAsiaTheme="minorEastAsia" w:hAnsi="游明朝"/>
      <w:sz w:val="22"/>
      <w:szCs w:val="22"/>
      <w:lang w:eastAsia="zh-CN"/>
    </w:rPr>
  </w:style>
  <w:style w:type="paragraph" w:styleId="NoSpacing">
    <w:name w:val="No Spacing"/>
    <w:link w:val="NoSpacingChar"/>
    <w:uiPriority w:val="1"/>
    <w:qFormat/>
    <w:rsid w:val="00865015"/>
    <w:rPr>
      <w:rFonts w:ascii="游明朝" w:hAnsi="游明朝"/>
      <w:sz w:val="22"/>
      <w:szCs w:val="22"/>
      <w:lang w:eastAsia="zh-CN"/>
    </w:rPr>
  </w:style>
  <w:style w:type="paragraph" w:styleId="Quote">
    <w:name w:val="Quote"/>
    <w:basedOn w:val="Normal"/>
    <w:next w:val="Normal"/>
    <w:link w:val="QuoteChar"/>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BodyTextChar"/>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BodyText"/>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Normal"/>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Normal"/>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Normal"/>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Normal"/>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Normal"/>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Normal"/>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Normal"/>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Normal"/>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FootnoteReference">
    <w:name w:val="footnote reference"/>
    <w:basedOn w:val="DefaultParagraphFont"/>
    <w:uiPriority w:val="99"/>
    <w:semiHidden/>
    <w:unhideWhenUsed/>
    <w:rsid w:val="00865015"/>
    <w:rPr>
      <w:vertAlign w:val="superscript"/>
    </w:rPr>
  </w:style>
  <w:style w:type="character" w:styleId="EndnoteReference">
    <w:name w:val="endnote reference"/>
    <w:basedOn w:val="DefaultParagraphFont"/>
    <w:uiPriority w:val="99"/>
    <w:semiHidden/>
    <w:unhideWhenUsed/>
    <w:rsid w:val="00865015"/>
    <w:rPr>
      <w:vertAlign w:val="superscript"/>
    </w:rPr>
  </w:style>
  <w:style w:type="character" w:customStyle="1" w:styleId="UnresolvedMention1">
    <w:name w:val="Unresolved Mention1"/>
    <w:basedOn w:val="DefaultParagraphFont"/>
    <w:uiPriority w:val="99"/>
    <w:rsid w:val="00865015"/>
    <w:rPr>
      <w:color w:val="605E5C"/>
      <w:shd w:val="clear" w:color="auto" w:fill="E1DFDD"/>
    </w:rPr>
  </w:style>
  <w:style w:type="character" w:customStyle="1" w:styleId="mo">
    <w:name w:val="mo"/>
    <w:basedOn w:val="DefaultParagraphFont"/>
    <w:rsid w:val="00865015"/>
  </w:style>
  <w:style w:type="character" w:customStyle="1" w:styleId="mtext">
    <w:name w:val="mtext"/>
    <w:basedOn w:val="DefaultParagraphFont"/>
    <w:rsid w:val="00865015"/>
  </w:style>
  <w:style w:type="character" w:customStyle="1" w:styleId="template-onlyno-break">
    <w:name w:val="template-only_no-break"/>
    <w:basedOn w:val="DefaultParagraphFont"/>
    <w:rsid w:val="00865015"/>
  </w:style>
  <w:style w:type="character" w:customStyle="1" w:styleId="mjxassistivemathml">
    <w:name w:val="mjx_assistive_mathml"/>
    <w:basedOn w:val="DefaultParagraphFont"/>
    <w:rsid w:val="00865015"/>
  </w:style>
  <w:style w:type="table" w:styleId="TableGridLight">
    <w:name w:val="Grid Table Light"/>
    <w:basedOn w:val="TableNormal"/>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65015"/>
    <w:rPr>
      <w:b/>
      <w:bCs/>
    </w:rPr>
  </w:style>
  <w:style w:type="character" w:styleId="LineNumber">
    <w:name w:val="line number"/>
    <w:basedOn w:val="DefaultParagraphFont"/>
    <w:uiPriority w:val="99"/>
    <w:semiHidden/>
    <w:unhideWhenUsed/>
    <w:rsid w:val="00865015"/>
  </w:style>
  <w:style w:type="paragraph" w:styleId="Bibliography">
    <w:name w:val="Bibliography"/>
    <w:basedOn w:val="Normal"/>
    <w:next w:val="Normal"/>
    <w:uiPriority w:val="37"/>
    <w:unhideWhenUsed/>
    <w:rsid w:val="002D7445"/>
  </w:style>
  <w:style w:type="paragraph" w:styleId="TOC6">
    <w:name w:val="toc 6"/>
    <w:basedOn w:val="Normal"/>
    <w:next w:val="Normal"/>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TOC9">
    <w:name w:val="toc 9"/>
    <w:basedOn w:val="Normal"/>
    <w:next w:val="Normal"/>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TOC4">
    <w:name w:val="toc 4"/>
    <w:basedOn w:val="Normal"/>
    <w:next w:val="Normal"/>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95</Pages>
  <Words>26572</Words>
  <Characters>151462</Characters>
  <Application>Microsoft Office Word</Application>
  <DocSecurity>0</DocSecurity>
  <Lines>1262</Lines>
  <Paragraphs>355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177679</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3</cp:revision>
  <cp:lastPrinted>2021-09-27T00:32:00Z</cp:lastPrinted>
  <dcterms:created xsi:type="dcterms:W3CDTF">2021-09-30T00:05:00Z</dcterms:created>
  <dcterms:modified xsi:type="dcterms:W3CDTF">2021-09-30T01:44:00Z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