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75DA1" w14:textId="7E008F1C" w:rsidR="001A33D0" w:rsidRPr="00BC394B" w:rsidRDefault="003E121D" w:rsidP="001A33D0">
      <w:pPr>
        <w:jc w:val="right"/>
        <w:rPr>
          <w:b/>
          <w:sz w:val="28"/>
          <w:szCs w:val="28"/>
        </w:rPr>
      </w:pPr>
      <w:r>
        <w:rPr>
          <w:b/>
          <w:noProof/>
          <w:sz w:val="28"/>
          <w:szCs w:val="28"/>
        </w:rPr>
        <w:t>EIPA</w:t>
      </w:r>
      <w:r w:rsidR="001A33D0" w:rsidRPr="00BC394B">
        <w:rPr>
          <w:b/>
          <w:noProof/>
          <w:sz w:val="28"/>
          <w:szCs w:val="28"/>
        </w:rPr>
        <w:t> </w:t>
      </w:r>
      <w:r>
        <w:rPr>
          <w:b/>
          <w:noProof/>
          <w:sz w:val="28"/>
          <w:szCs w:val="28"/>
        </w:rPr>
        <w:t>0.2:2021</w:t>
      </w:r>
    </w:p>
    <w:p w14:paraId="244FD097" w14:textId="1D29FDCA" w:rsidR="001A33D0" w:rsidRPr="00BC394B" w:rsidRDefault="003E121D" w:rsidP="001A33D0">
      <w:pPr>
        <w:jc w:val="right"/>
      </w:pPr>
      <w:r>
        <w:rPr>
          <w:noProof/>
        </w:rPr>
        <w:t xml:space="preserve">EIPA </w:t>
      </w:r>
      <w:r w:rsidR="009113B1">
        <w:rPr>
          <w:noProof/>
        </w:rPr>
        <w:t>CoC</w:t>
      </w:r>
    </w:p>
    <w:p w14:paraId="2502084C" w14:textId="13898C7E" w:rsidR="001A33D0" w:rsidRPr="00BC394B" w:rsidRDefault="000F0E7A" w:rsidP="001A33D0">
      <w:pPr>
        <w:spacing w:after="2000"/>
        <w:jc w:val="right"/>
      </w:pPr>
      <w:r>
        <w:t>Date</w:t>
      </w:r>
      <w:r w:rsidR="001A33D0" w:rsidRPr="00BC394B">
        <w:t xml:space="preserve">: </w:t>
      </w:r>
      <w:r w:rsidR="003E121D">
        <w:rPr>
          <w:noProof/>
        </w:rPr>
        <w:t>2021</w:t>
      </w:r>
      <w:r>
        <w:rPr>
          <w:noProof/>
        </w:rPr>
        <w:t>-</w:t>
      </w:r>
      <w:r w:rsidR="003E121D">
        <w:rPr>
          <w:noProof/>
        </w:rPr>
        <w:t>09</w:t>
      </w:r>
      <w:r>
        <w:rPr>
          <w:noProof/>
        </w:rPr>
        <w:t>-</w:t>
      </w:r>
      <w:r w:rsidR="000840B4">
        <w:rPr>
          <w:noProof/>
        </w:rPr>
        <w:t>30</w:t>
      </w:r>
    </w:p>
    <w:p w14:paraId="7C6A63AA" w14:textId="77777777" w:rsidR="00112FC8" w:rsidRDefault="00112FC8" w:rsidP="001A33D0">
      <w:pPr>
        <w:spacing w:line="360" w:lineRule="atLeast"/>
        <w:jc w:val="left"/>
        <w:rPr>
          <w:b/>
          <w:sz w:val="32"/>
          <w:szCs w:val="32"/>
        </w:rPr>
      </w:pPr>
    </w:p>
    <w:p w14:paraId="60FF83B7" w14:textId="703D1F18" w:rsidR="00112FC8" w:rsidRPr="00446D50" w:rsidRDefault="00112FC8" w:rsidP="001A33D0">
      <w:pPr>
        <w:spacing w:line="360" w:lineRule="atLeast"/>
        <w:jc w:val="left"/>
        <w:rPr>
          <w:b/>
          <w:sz w:val="96"/>
          <w:szCs w:val="96"/>
        </w:rPr>
      </w:pPr>
      <w:r w:rsidRPr="00446D50">
        <w:rPr>
          <w:b/>
          <w:sz w:val="96"/>
          <w:szCs w:val="96"/>
        </w:rPr>
        <w:t>JP-PINT</w:t>
      </w:r>
    </w:p>
    <w:p w14:paraId="5A052479" w14:textId="1CADCCB3" w:rsidR="001A33D0" w:rsidRDefault="003E121D" w:rsidP="001A33D0">
      <w:pPr>
        <w:spacing w:line="360" w:lineRule="atLeast"/>
        <w:jc w:val="left"/>
        <w:rPr>
          <w:b/>
          <w:sz w:val="32"/>
          <w:szCs w:val="32"/>
        </w:rPr>
      </w:pPr>
      <w:r>
        <w:rPr>
          <w:b/>
          <w:sz w:val="32"/>
          <w:szCs w:val="32"/>
        </w:rPr>
        <w:t>Peppol international invoic</w:t>
      </w:r>
      <w:r w:rsidR="00446D50">
        <w:rPr>
          <w:b/>
          <w:sz w:val="32"/>
          <w:szCs w:val="32"/>
        </w:rPr>
        <w:t>e</w:t>
      </w:r>
    </w:p>
    <w:p w14:paraId="5292B708" w14:textId="7747AB5A" w:rsidR="00045A21" w:rsidRPr="00804D48" w:rsidRDefault="00804D48" w:rsidP="00045A21">
      <w:pPr>
        <w:pStyle w:val="Title"/>
        <w:rPr>
          <w:rFonts w:ascii="Cambria" w:hAnsi="Cambria"/>
          <w:b/>
          <w:bCs/>
          <w:color w:val="auto"/>
        </w:rPr>
      </w:pPr>
      <w:r>
        <w:rPr>
          <w:rFonts w:ascii="Cambria" w:hAnsi="Cambria"/>
          <w:b/>
          <w:bCs/>
          <w:color w:val="auto"/>
        </w:rPr>
        <w:t xml:space="preserve">- </w:t>
      </w:r>
      <w:r w:rsidR="00045A21" w:rsidRPr="00804D48">
        <w:rPr>
          <w:rFonts w:ascii="Cambria" w:hAnsi="Cambria"/>
          <w:b/>
          <w:bCs/>
          <w:color w:val="auto"/>
        </w:rPr>
        <w:t>Part 1</w:t>
      </w:r>
      <w:r>
        <w:rPr>
          <w:rFonts w:ascii="Cambria" w:hAnsi="Cambria"/>
          <w:b/>
          <w:bCs/>
          <w:color w:val="auto"/>
        </w:rPr>
        <w:t xml:space="preserve"> -</w:t>
      </w:r>
      <w:r w:rsidR="00045A21" w:rsidRPr="00804D48">
        <w:rPr>
          <w:rFonts w:ascii="Cambria" w:hAnsi="Cambria"/>
          <w:b/>
          <w:bCs/>
          <w:color w:val="auto"/>
        </w:rPr>
        <w:t xml:space="preserve"> Framework</w:t>
      </w:r>
    </w:p>
    <w:p w14:paraId="12552022" w14:textId="77777777" w:rsidR="001A33D0" w:rsidRPr="00BC394B" w:rsidRDefault="001A33D0" w:rsidP="001A33D0">
      <w:pPr>
        <w:spacing w:before="2000"/>
      </w:pPr>
    </w:p>
    <w:p w14:paraId="66BE7A96" w14:textId="03FB5F4E" w:rsidR="001A33D0" w:rsidRPr="00BC394B" w:rsidRDefault="003E121D" w:rsidP="001A33D0">
      <w:pPr>
        <w:pBdr>
          <w:top w:val="single" w:sz="4" w:space="1" w:color="auto"/>
          <w:left w:val="single" w:sz="4" w:space="4" w:color="auto"/>
          <w:bottom w:val="single" w:sz="4" w:space="1" w:color="auto"/>
          <w:right w:val="single" w:sz="4" w:space="4" w:color="auto"/>
        </w:pBdr>
        <w:ind w:left="85" w:right="85"/>
        <w:jc w:val="center"/>
        <w:rPr>
          <w:sz w:val="80"/>
          <w:szCs w:val="80"/>
        </w:rPr>
      </w:pPr>
      <w:r>
        <w:rPr>
          <w:sz w:val="80"/>
          <w:szCs w:val="80"/>
        </w:rPr>
        <w:t>Draft</w:t>
      </w:r>
      <w:r w:rsidR="001A33D0" w:rsidRPr="00BC394B">
        <w:rPr>
          <w:sz w:val="80"/>
          <w:szCs w:val="80"/>
        </w:rPr>
        <w:t xml:space="preserve"> stage</w:t>
      </w:r>
    </w:p>
    <w:p w14:paraId="0D3EB4D2" w14:textId="77777777" w:rsidR="001A33D0" w:rsidRPr="00BC394B" w:rsidRDefault="001A33D0" w:rsidP="003E121D">
      <w:pPr>
        <w:pStyle w:val="Note"/>
      </w:pPr>
    </w:p>
    <w:p w14:paraId="39AB850D" w14:textId="77777777" w:rsidR="001A33D0" w:rsidRPr="00BC394B" w:rsidRDefault="001A33D0" w:rsidP="003E121D">
      <w:pPr>
        <w:pStyle w:val="Note"/>
        <w:sectPr w:rsidR="001A33D0" w:rsidRPr="00BC394B" w:rsidSect="00521CDE">
          <w:headerReference w:type="even" r:id="rId11"/>
          <w:headerReference w:type="default" r:id="rId12"/>
          <w:footerReference w:type="even" r:id="rId13"/>
          <w:footerReference w:type="default" r:id="rId14"/>
          <w:type w:val="oddPage"/>
          <w:pgSz w:w="11906" w:h="16838" w:code="9"/>
          <w:pgMar w:top="794" w:right="851" w:bottom="454" w:left="1134" w:header="709" w:footer="0" w:gutter="567"/>
          <w:cols w:space="720"/>
        </w:sectPr>
      </w:pPr>
    </w:p>
    <w:p w14:paraId="041C165F" w14:textId="4FE374C2" w:rsidR="001A33D0" w:rsidRPr="00BC394B" w:rsidRDefault="001A33D0" w:rsidP="003E121D">
      <w:pPr>
        <w:pStyle w:val="Note"/>
      </w:pPr>
      <w:r w:rsidRPr="00BC394B">
        <w:lastRenderedPageBreak/>
        <w:t xml:space="preserve">© </w:t>
      </w:r>
      <w:r w:rsidR="003125B2">
        <w:t>EIPA</w:t>
      </w:r>
      <w:r w:rsidRPr="00BC394B">
        <w:t xml:space="preserve"> 20</w:t>
      </w:r>
      <w:r w:rsidR="003125B2">
        <w:t>21</w:t>
      </w:r>
    </w:p>
    <w:p w14:paraId="4492FB66" w14:textId="1CE13F9D" w:rsidR="001A33D0" w:rsidRPr="00BC394B" w:rsidRDefault="00BC394B" w:rsidP="003E121D">
      <w:pPr>
        <w:pStyle w:val="Note"/>
      </w:pPr>
      <w:r w:rsidRPr="00BC394B">
        <w:t xml:space="preserve">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w:t>
      </w:r>
      <w:r w:rsidR="003125B2">
        <w:t>EIPA</w:t>
      </w:r>
      <w:r w:rsidRPr="00BC394B">
        <w:t xml:space="preserve"> at the address below.</w:t>
      </w:r>
    </w:p>
    <w:p w14:paraId="48DC9DD6" w14:textId="361F373D" w:rsidR="001A33D0" w:rsidRPr="00BC394B" w:rsidRDefault="003125B2" w:rsidP="003E121D">
      <w:pPr>
        <w:pStyle w:val="Note"/>
      </w:pPr>
      <w:r>
        <w:t>EIPA</w:t>
      </w:r>
      <w:r w:rsidR="005B45CE">
        <w:t xml:space="preserve"> E-Invoice Promotion Association</w:t>
      </w:r>
    </w:p>
    <w:p w14:paraId="5E9EDC7B" w14:textId="47CCD5C4" w:rsidR="001A33D0" w:rsidRPr="00ED0975" w:rsidRDefault="00BC394B" w:rsidP="003E121D">
      <w:pPr>
        <w:pStyle w:val="Note"/>
        <w:rPr>
          <w:lang w:val="de-DE"/>
        </w:rPr>
      </w:pPr>
      <w:r w:rsidRPr="00ED0975">
        <w:rPr>
          <w:lang w:val="de-DE"/>
        </w:rPr>
        <w:t xml:space="preserve">Email: </w:t>
      </w:r>
      <w:r w:rsidR="005B45CE" w:rsidRPr="005B45CE">
        <w:rPr>
          <w:lang w:val="de-DE"/>
        </w:rPr>
        <w:t>info@eipa.jp</w:t>
      </w:r>
    </w:p>
    <w:p w14:paraId="0F7D319B" w14:textId="6C261B8C" w:rsidR="00BC394B" w:rsidRPr="00ED0975" w:rsidRDefault="00BC394B" w:rsidP="003E121D">
      <w:pPr>
        <w:pStyle w:val="Note"/>
        <w:rPr>
          <w:lang w:val="de-DE"/>
        </w:rPr>
      </w:pPr>
      <w:r w:rsidRPr="00ED0975">
        <w:rPr>
          <w:lang w:val="de-DE"/>
        </w:rPr>
        <w:t xml:space="preserve">Website: </w:t>
      </w:r>
      <w:r w:rsidR="005B45CE" w:rsidRPr="005B45CE">
        <w:rPr>
          <w:lang w:val="de-DE"/>
        </w:rPr>
        <w:t>www.eipa.jp</w:t>
      </w:r>
    </w:p>
    <w:p w14:paraId="1FA7C414" w14:textId="77777777" w:rsidR="005B45CE" w:rsidRDefault="00BC394B" w:rsidP="005B45CE">
      <w:pPr>
        <w:pStyle w:val="Note"/>
        <w:rPr>
          <w:lang w:val="de-DE"/>
        </w:rPr>
      </w:pPr>
      <w:r w:rsidRPr="00ED0975">
        <w:rPr>
          <w:lang w:val="de-DE"/>
        </w:rPr>
        <w:t xml:space="preserve">Published in </w:t>
      </w:r>
      <w:r w:rsidR="003125B2">
        <w:rPr>
          <w:lang w:val="de-DE"/>
        </w:rPr>
        <w:t>Japan</w:t>
      </w:r>
    </w:p>
    <w:p w14:paraId="59C1DEEB" w14:textId="5268F5BA" w:rsidR="005B45CE" w:rsidRPr="005B45CE" w:rsidRDefault="005B45CE" w:rsidP="005B45CE">
      <w:pPr>
        <w:pStyle w:val="Note"/>
        <w:rPr>
          <w:lang w:val="de-DE" w:eastAsia="ja-JP"/>
        </w:rPr>
      </w:pPr>
      <w:r w:rsidRPr="005B45CE">
        <w:rPr>
          <w:rFonts w:hint="eastAsia"/>
          <w:lang w:val="de-DE" w:eastAsia="ja-JP"/>
        </w:rPr>
        <w:t>電子インボイス推進協議会</w:t>
      </w:r>
      <w:r w:rsidRPr="005B45CE">
        <w:rPr>
          <w:rFonts w:hint="eastAsia"/>
          <w:lang w:val="de-DE" w:eastAsia="ja-JP"/>
        </w:rPr>
        <w:t xml:space="preserve"> </w:t>
      </w:r>
      <w:r w:rsidRPr="005B45CE">
        <w:rPr>
          <w:rFonts w:hint="eastAsia"/>
          <w:lang w:val="de-DE" w:eastAsia="ja-JP"/>
        </w:rPr>
        <w:t>事務局</w:t>
      </w:r>
    </w:p>
    <w:p w14:paraId="50E4AF65" w14:textId="1AFCD207" w:rsidR="001A33D0" w:rsidRDefault="005B45CE" w:rsidP="005B45CE">
      <w:pPr>
        <w:pStyle w:val="Note"/>
        <w:rPr>
          <w:lang w:val="de-DE" w:eastAsia="ja-JP"/>
        </w:rPr>
      </w:pPr>
      <w:r w:rsidRPr="005B45CE">
        <w:rPr>
          <w:rFonts w:hint="eastAsia"/>
          <w:lang w:val="de-DE" w:eastAsia="ja-JP"/>
        </w:rPr>
        <w:t>〒</w:t>
      </w:r>
      <w:r w:rsidRPr="005B45CE">
        <w:rPr>
          <w:rFonts w:hint="eastAsia"/>
          <w:lang w:val="de-DE" w:eastAsia="ja-JP"/>
        </w:rPr>
        <w:t xml:space="preserve">107-0052 </w:t>
      </w:r>
      <w:r w:rsidRPr="005B45CE">
        <w:rPr>
          <w:rFonts w:hint="eastAsia"/>
          <w:lang w:val="de-DE" w:eastAsia="ja-JP"/>
        </w:rPr>
        <w:t>東京都港区赤坂</w:t>
      </w:r>
      <w:r w:rsidRPr="005B45CE">
        <w:rPr>
          <w:rFonts w:hint="eastAsia"/>
          <w:lang w:val="de-DE" w:eastAsia="ja-JP"/>
        </w:rPr>
        <w:t xml:space="preserve"> 1-3-6 </w:t>
      </w:r>
      <w:r w:rsidRPr="005B45CE">
        <w:rPr>
          <w:rFonts w:hint="eastAsia"/>
          <w:lang w:val="de-DE" w:eastAsia="ja-JP"/>
        </w:rPr>
        <w:t>赤坂グレースビル</w:t>
      </w:r>
      <w:r w:rsidRPr="005B45CE">
        <w:rPr>
          <w:rFonts w:hint="eastAsia"/>
          <w:lang w:val="de-DE" w:eastAsia="ja-JP"/>
        </w:rPr>
        <w:t xml:space="preserve"> 4F</w:t>
      </w:r>
      <w:r>
        <w:rPr>
          <w:lang w:val="de-DE" w:eastAsia="ja-JP"/>
        </w:rPr>
        <w:t xml:space="preserve"> </w:t>
      </w:r>
      <w:r w:rsidR="00085CA6">
        <w:rPr>
          <w:rFonts w:hint="eastAsia"/>
          <w:lang w:val="de-DE" w:eastAsia="ja-JP"/>
        </w:rPr>
        <w:t>(</w:t>
      </w:r>
      <w:r w:rsidRPr="005B45CE">
        <w:rPr>
          <w:rFonts w:hint="eastAsia"/>
          <w:lang w:val="de-DE" w:eastAsia="ja-JP"/>
        </w:rPr>
        <w:t>一般社団法人ソフトウェア協会内</w:t>
      </w:r>
      <w:r w:rsidR="00085CA6">
        <w:rPr>
          <w:rFonts w:hint="eastAsia"/>
          <w:lang w:val="de-DE" w:eastAsia="ja-JP"/>
        </w:rPr>
        <w:t>)</w:t>
      </w:r>
    </w:p>
    <w:p w14:paraId="2DBB10A7" w14:textId="77777777" w:rsidR="005B45CE" w:rsidRPr="00ED0975" w:rsidRDefault="005B45CE" w:rsidP="003E121D">
      <w:pPr>
        <w:pStyle w:val="Note"/>
        <w:rPr>
          <w:lang w:val="de-DE" w:eastAsia="ja-JP"/>
        </w:rPr>
      </w:pPr>
    </w:p>
    <w:p w14:paraId="1AC1C7A3" w14:textId="77777777" w:rsidR="003125B2" w:rsidRDefault="003125B2">
      <w:pPr>
        <w:tabs>
          <w:tab w:val="clear" w:pos="403"/>
        </w:tabs>
        <w:spacing w:after="0" w:line="240" w:lineRule="auto"/>
        <w:jc w:val="left"/>
        <w:rPr>
          <w:sz w:val="20"/>
          <w:szCs w:val="20"/>
          <w:lang w:eastAsia="ja-JP"/>
        </w:rPr>
      </w:pPr>
      <w:r>
        <w:rPr>
          <w:lang w:eastAsia="ja-JP"/>
        </w:rPr>
        <w:br w:type="page"/>
      </w:r>
    </w:p>
    <w:p w14:paraId="70299659" w14:textId="1909745D" w:rsidR="001A33D0" w:rsidRPr="00101B50" w:rsidRDefault="001A33D0" w:rsidP="00101B50">
      <w:pPr>
        <w:pStyle w:val="Title"/>
        <w:jc w:val="center"/>
        <w:rPr>
          <w:rFonts w:ascii="Cambria" w:hAnsi="Cambria"/>
          <w:b/>
          <w:bCs/>
          <w:color w:val="auto"/>
          <w:sz w:val="26"/>
          <w:szCs w:val="26"/>
        </w:rPr>
      </w:pPr>
      <w:r w:rsidRPr="00101B50">
        <w:rPr>
          <w:rFonts w:ascii="Cambria" w:hAnsi="Cambria"/>
          <w:b/>
          <w:bCs/>
          <w:color w:val="auto"/>
          <w:sz w:val="26"/>
          <w:szCs w:val="26"/>
        </w:rPr>
        <w:lastRenderedPageBreak/>
        <w:t>Contents</w:t>
      </w:r>
    </w:p>
    <w:p w14:paraId="6D36E444" w14:textId="164B702E" w:rsidR="00521CDE" w:rsidRDefault="0054733A">
      <w:pPr>
        <w:pStyle w:val="TOC1"/>
        <w:rPr>
          <w:rFonts w:asciiTheme="minorHAnsi" w:hAnsiTheme="minorHAnsi" w:cstheme="minorBidi"/>
          <w:b w:val="0"/>
          <w:noProof/>
          <w:lang w:eastAsia="ja-JP"/>
        </w:rPr>
      </w:pPr>
      <w:r w:rsidRPr="00BC394B">
        <w:fldChar w:fldCharType="begin"/>
      </w:r>
      <w:r w:rsidRPr="00BC394B">
        <w:instrText xml:space="preserve"> TOC \o "</w:instrText>
      </w:r>
      <w:r w:rsidR="002C453D">
        <w:instrText>1</w:instrText>
      </w:r>
      <w:r w:rsidRPr="00BC394B">
        <w:instrText xml:space="preserve">-3" \h \z \t "Heading 1;1;ANNEX;1;Biblio Title;1;Foreword Title;1;Intro Title;1" </w:instrText>
      </w:r>
      <w:r w:rsidRPr="00BC394B">
        <w:fldChar w:fldCharType="separate"/>
      </w:r>
      <w:hyperlink w:anchor="_Toc84751494" w:history="1">
        <w:r w:rsidR="00521CDE" w:rsidRPr="001E4D1A">
          <w:rPr>
            <w:rStyle w:val="Hyperlink"/>
            <w:noProof/>
          </w:rPr>
          <w:t>1</w:t>
        </w:r>
        <w:r w:rsidR="00521CDE">
          <w:rPr>
            <w:rFonts w:asciiTheme="minorHAnsi" w:hAnsiTheme="minorHAnsi" w:cstheme="minorBidi"/>
            <w:b w:val="0"/>
            <w:noProof/>
            <w:lang w:eastAsia="ja-JP"/>
          </w:rPr>
          <w:tab/>
        </w:r>
        <w:r w:rsidR="00521CDE" w:rsidRPr="001E4D1A">
          <w:rPr>
            <w:rStyle w:val="Hyperlink"/>
            <w:noProof/>
          </w:rPr>
          <w:t>Introduction</w:t>
        </w:r>
        <w:r w:rsidR="00521CDE">
          <w:rPr>
            <w:noProof/>
            <w:webHidden/>
          </w:rPr>
          <w:tab/>
        </w:r>
        <w:r w:rsidR="00521CDE">
          <w:rPr>
            <w:noProof/>
            <w:webHidden/>
          </w:rPr>
          <w:fldChar w:fldCharType="begin"/>
        </w:r>
        <w:r w:rsidR="00521CDE">
          <w:rPr>
            <w:noProof/>
            <w:webHidden/>
          </w:rPr>
          <w:instrText xml:space="preserve"> PAGEREF _Toc84751494 \h </w:instrText>
        </w:r>
        <w:r w:rsidR="00521CDE">
          <w:rPr>
            <w:noProof/>
            <w:webHidden/>
          </w:rPr>
        </w:r>
        <w:r w:rsidR="00521CDE">
          <w:rPr>
            <w:noProof/>
            <w:webHidden/>
          </w:rPr>
          <w:fldChar w:fldCharType="separate"/>
        </w:r>
        <w:r w:rsidR="00521CDE">
          <w:rPr>
            <w:noProof/>
            <w:webHidden/>
          </w:rPr>
          <w:t>3</w:t>
        </w:r>
        <w:r w:rsidR="00521CDE">
          <w:rPr>
            <w:noProof/>
            <w:webHidden/>
          </w:rPr>
          <w:fldChar w:fldCharType="end"/>
        </w:r>
      </w:hyperlink>
    </w:p>
    <w:p w14:paraId="6DE000B5" w14:textId="3291D1D5" w:rsidR="00521CDE" w:rsidRDefault="00521CDE">
      <w:pPr>
        <w:pStyle w:val="TOC2"/>
        <w:rPr>
          <w:rFonts w:asciiTheme="minorHAnsi" w:hAnsiTheme="minorHAnsi" w:cstheme="minorBidi"/>
          <w:b w:val="0"/>
          <w:noProof/>
          <w:lang w:eastAsia="ja-JP"/>
        </w:rPr>
      </w:pPr>
      <w:hyperlink w:anchor="_Toc84751495" w:history="1">
        <w:r w:rsidRPr="001E4D1A">
          <w:rPr>
            <w:rStyle w:val="Hyperlink"/>
            <w:noProof/>
          </w:rPr>
          <w:t>1.1</w:t>
        </w:r>
        <w:r>
          <w:rPr>
            <w:rFonts w:asciiTheme="minorHAnsi" w:hAnsiTheme="minorHAnsi" w:cstheme="minorBidi"/>
            <w:b w:val="0"/>
            <w:noProof/>
            <w:lang w:eastAsia="ja-JP"/>
          </w:rPr>
          <w:tab/>
        </w:r>
        <w:r w:rsidRPr="001E4D1A">
          <w:rPr>
            <w:rStyle w:val="Hyperlink"/>
            <w:noProof/>
          </w:rPr>
          <w:t>General</w:t>
        </w:r>
        <w:r>
          <w:rPr>
            <w:noProof/>
            <w:webHidden/>
          </w:rPr>
          <w:tab/>
        </w:r>
        <w:r>
          <w:rPr>
            <w:noProof/>
            <w:webHidden/>
          </w:rPr>
          <w:fldChar w:fldCharType="begin"/>
        </w:r>
        <w:r>
          <w:rPr>
            <w:noProof/>
            <w:webHidden/>
          </w:rPr>
          <w:instrText xml:space="preserve"> PAGEREF _Toc84751495 \h </w:instrText>
        </w:r>
        <w:r>
          <w:rPr>
            <w:noProof/>
            <w:webHidden/>
          </w:rPr>
        </w:r>
        <w:r>
          <w:rPr>
            <w:noProof/>
            <w:webHidden/>
          </w:rPr>
          <w:fldChar w:fldCharType="separate"/>
        </w:r>
        <w:r>
          <w:rPr>
            <w:noProof/>
            <w:webHidden/>
          </w:rPr>
          <w:t>3</w:t>
        </w:r>
        <w:r>
          <w:rPr>
            <w:noProof/>
            <w:webHidden/>
          </w:rPr>
          <w:fldChar w:fldCharType="end"/>
        </w:r>
      </w:hyperlink>
    </w:p>
    <w:p w14:paraId="45881145" w14:textId="678F6079" w:rsidR="00521CDE" w:rsidRDefault="00521CDE">
      <w:pPr>
        <w:pStyle w:val="TOC2"/>
        <w:rPr>
          <w:rFonts w:asciiTheme="minorHAnsi" w:hAnsiTheme="minorHAnsi" w:cstheme="minorBidi"/>
          <w:b w:val="0"/>
          <w:noProof/>
          <w:lang w:eastAsia="ja-JP"/>
        </w:rPr>
      </w:pPr>
      <w:hyperlink w:anchor="_Toc84751496" w:history="1">
        <w:r w:rsidRPr="001E4D1A">
          <w:rPr>
            <w:rStyle w:val="Hyperlink"/>
            <w:noProof/>
          </w:rPr>
          <w:t>1.2</w:t>
        </w:r>
        <w:r>
          <w:rPr>
            <w:rFonts w:asciiTheme="minorHAnsi" w:hAnsiTheme="minorHAnsi" w:cstheme="minorBidi"/>
            <w:b w:val="0"/>
            <w:noProof/>
            <w:lang w:eastAsia="ja-JP"/>
          </w:rPr>
          <w:tab/>
        </w:r>
        <w:r w:rsidRPr="001E4D1A">
          <w:rPr>
            <w:rStyle w:val="Hyperlink"/>
            <w:noProof/>
          </w:rPr>
          <w:t>Objective</w:t>
        </w:r>
        <w:r>
          <w:rPr>
            <w:noProof/>
            <w:webHidden/>
          </w:rPr>
          <w:tab/>
        </w:r>
        <w:r>
          <w:rPr>
            <w:noProof/>
            <w:webHidden/>
          </w:rPr>
          <w:fldChar w:fldCharType="begin"/>
        </w:r>
        <w:r>
          <w:rPr>
            <w:noProof/>
            <w:webHidden/>
          </w:rPr>
          <w:instrText xml:space="preserve"> PAGEREF _Toc84751496 \h </w:instrText>
        </w:r>
        <w:r>
          <w:rPr>
            <w:noProof/>
            <w:webHidden/>
          </w:rPr>
        </w:r>
        <w:r>
          <w:rPr>
            <w:noProof/>
            <w:webHidden/>
          </w:rPr>
          <w:fldChar w:fldCharType="separate"/>
        </w:r>
        <w:r>
          <w:rPr>
            <w:noProof/>
            <w:webHidden/>
          </w:rPr>
          <w:t>3</w:t>
        </w:r>
        <w:r>
          <w:rPr>
            <w:noProof/>
            <w:webHidden/>
          </w:rPr>
          <w:fldChar w:fldCharType="end"/>
        </w:r>
      </w:hyperlink>
    </w:p>
    <w:p w14:paraId="100B651A" w14:textId="5D98D3CC" w:rsidR="00521CDE" w:rsidRDefault="00521CDE">
      <w:pPr>
        <w:pStyle w:val="TOC2"/>
        <w:rPr>
          <w:rFonts w:asciiTheme="minorHAnsi" w:hAnsiTheme="minorHAnsi" w:cstheme="minorBidi"/>
          <w:b w:val="0"/>
          <w:noProof/>
          <w:lang w:eastAsia="ja-JP"/>
        </w:rPr>
      </w:pPr>
      <w:hyperlink w:anchor="_Toc84751497" w:history="1">
        <w:r w:rsidRPr="001E4D1A">
          <w:rPr>
            <w:rStyle w:val="Hyperlink"/>
            <w:noProof/>
          </w:rPr>
          <w:t>1.3</w:t>
        </w:r>
        <w:r>
          <w:rPr>
            <w:rFonts w:asciiTheme="minorHAnsi" w:hAnsiTheme="minorHAnsi" w:cstheme="minorBidi"/>
            <w:b w:val="0"/>
            <w:noProof/>
            <w:lang w:eastAsia="ja-JP"/>
          </w:rPr>
          <w:tab/>
        </w:r>
        <w:r w:rsidRPr="001E4D1A">
          <w:rPr>
            <w:rStyle w:val="Hyperlink"/>
            <w:noProof/>
          </w:rPr>
          <w:t>Peppol BIS Billing 3.0</w:t>
        </w:r>
        <w:r>
          <w:rPr>
            <w:noProof/>
            <w:webHidden/>
          </w:rPr>
          <w:tab/>
        </w:r>
        <w:r>
          <w:rPr>
            <w:noProof/>
            <w:webHidden/>
          </w:rPr>
          <w:fldChar w:fldCharType="begin"/>
        </w:r>
        <w:r>
          <w:rPr>
            <w:noProof/>
            <w:webHidden/>
          </w:rPr>
          <w:instrText xml:space="preserve"> PAGEREF _Toc84751497 \h </w:instrText>
        </w:r>
        <w:r>
          <w:rPr>
            <w:noProof/>
            <w:webHidden/>
          </w:rPr>
        </w:r>
        <w:r>
          <w:rPr>
            <w:noProof/>
            <w:webHidden/>
          </w:rPr>
          <w:fldChar w:fldCharType="separate"/>
        </w:r>
        <w:r>
          <w:rPr>
            <w:noProof/>
            <w:webHidden/>
          </w:rPr>
          <w:t>3</w:t>
        </w:r>
        <w:r>
          <w:rPr>
            <w:noProof/>
            <w:webHidden/>
          </w:rPr>
          <w:fldChar w:fldCharType="end"/>
        </w:r>
      </w:hyperlink>
    </w:p>
    <w:p w14:paraId="2032528A" w14:textId="2D7D9056" w:rsidR="00521CDE" w:rsidRDefault="00521CDE">
      <w:pPr>
        <w:pStyle w:val="TOC2"/>
        <w:rPr>
          <w:rFonts w:asciiTheme="minorHAnsi" w:hAnsiTheme="minorHAnsi" w:cstheme="minorBidi"/>
          <w:b w:val="0"/>
          <w:noProof/>
          <w:lang w:eastAsia="ja-JP"/>
        </w:rPr>
      </w:pPr>
      <w:hyperlink w:anchor="_Toc84751498" w:history="1">
        <w:r w:rsidRPr="001E4D1A">
          <w:rPr>
            <w:rStyle w:val="Hyperlink"/>
            <w:noProof/>
          </w:rPr>
          <w:t>1.4</w:t>
        </w:r>
        <w:r>
          <w:rPr>
            <w:rFonts w:asciiTheme="minorHAnsi" w:hAnsiTheme="minorHAnsi" w:cstheme="minorBidi"/>
            <w:b w:val="0"/>
            <w:noProof/>
            <w:lang w:eastAsia="ja-JP"/>
          </w:rPr>
          <w:tab/>
        </w:r>
        <w:r w:rsidRPr="001E4D1A">
          <w:rPr>
            <w:rStyle w:val="Hyperlink"/>
            <w:noProof/>
          </w:rPr>
          <w:t>Peppol International Invoice (PINT)</w:t>
        </w:r>
        <w:r>
          <w:rPr>
            <w:noProof/>
            <w:webHidden/>
          </w:rPr>
          <w:tab/>
        </w:r>
        <w:r>
          <w:rPr>
            <w:noProof/>
            <w:webHidden/>
          </w:rPr>
          <w:fldChar w:fldCharType="begin"/>
        </w:r>
        <w:r>
          <w:rPr>
            <w:noProof/>
            <w:webHidden/>
          </w:rPr>
          <w:instrText xml:space="preserve"> PAGEREF _Toc84751498 \h </w:instrText>
        </w:r>
        <w:r>
          <w:rPr>
            <w:noProof/>
            <w:webHidden/>
          </w:rPr>
        </w:r>
        <w:r>
          <w:rPr>
            <w:noProof/>
            <w:webHidden/>
          </w:rPr>
          <w:fldChar w:fldCharType="separate"/>
        </w:r>
        <w:r>
          <w:rPr>
            <w:noProof/>
            <w:webHidden/>
          </w:rPr>
          <w:t>3</w:t>
        </w:r>
        <w:r>
          <w:rPr>
            <w:noProof/>
            <w:webHidden/>
          </w:rPr>
          <w:fldChar w:fldCharType="end"/>
        </w:r>
      </w:hyperlink>
    </w:p>
    <w:p w14:paraId="45954589" w14:textId="1E9784BD" w:rsidR="00521CDE" w:rsidRDefault="00521CDE">
      <w:pPr>
        <w:pStyle w:val="TOC1"/>
        <w:rPr>
          <w:rFonts w:asciiTheme="minorHAnsi" w:hAnsiTheme="minorHAnsi" w:cstheme="minorBidi"/>
          <w:b w:val="0"/>
          <w:noProof/>
          <w:lang w:eastAsia="ja-JP"/>
        </w:rPr>
      </w:pPr>
      <w:hyperlink w:anchor="_Toc84751499" w:history="1">
        <w:r w:rsidRPr="001E4D1A">
          <w:rPr>
            <w:rStyle w:val="Hyperlink"/>
            <w:noProof/>
          </w:rPr>
          <w:t>2</w:t>
        </w:r>
        <w:r>
          <w:rPr>
            <w:rFonts w:asciiTheme="minorHAnsi" w:hAnsiTheme="minorHAnsi" w:cstheme="minorBidi"/>
            <w:b w:val="0"/>
            <w:noProof/>
            <w:lang w:eastAsia="ja-JP"/>
          </w:rPr>
          <w:tab/>
        </w:r>
        <w:r w:rsidRPr="001E4D1A">
          <w:rPr>
            <w:rStyle w:val="Hyperlink"/>
            <w:noProof/>
          </w:rPr>
          <w:t>Normative reference</w:t>
        </w:r>
        <w:r>
          <w:rPr>
            <w:noProof/>
            <w:webHidden/>
          </w:rPr>
          <w:tab/>
        </w:r>
        <w:r>
          <w:rPr>
            <w:noProof/>
            <w:webHidden/>
          </w:rPr>
          <w:fldChar w:fldCharType="begin"/>
        </w:r>
        <w:r>
          <w:rPr>
            <w:noProof/>
            <w:webHidden/>
          </w:rPr>
          <w:instrText xml:space="preserve"> PAGEREF _Toc84751499 \h </w:instrText>
        </w:r>
        <w:r>
          <w:rPr>
            <w:noProof/>
            <w:webHidden/>
          </w:rPr>
        </w:r>
        <w:r>
          <w:rPr>
            <w:noProof/>
            <w:webHidden/>
          </w:rPr>
          <w:fldChar w:fldCharType="separate"/>
        </w:r>
        <w:r>
          <w:rPr>
            <w:noProof/>
            <w:webHidden/>
          </w:rPr>
          <w:t>5</w:t>
        </w:r>
        <w:r>
          <w:rPr>
            <w:noProof/>
            <w:webHidden/>
          </w:rPr>
          <w:fldChar w:fldCharType="end"/>
        </w:r>
      </w:hyperlink>
    </w:p>
    <w:p w14:paraId="0A99649A" w14:textId="6D0E64F9" w:rsidR="00521CDE" w:rsidRDefault="00521CDE">
      <w:pPr>
        <w:pStyle w:val="TOC1"/>
        <w:rPr>
          <w:rFonts w:asciiTheme="minorHAnsi" w:hAnsiTheme="minorHAnsi" w:cstheme="minorBidi"/>
          <w:b w:val="0"/>
          <w:noProof/>
          <w:lang w:eastAsia="ja-JP"/>
        </w:rPr>
      </w:pPr>
      <w:hyperlink w:anchor="_Toc84751500" w:history="1">
        <w:r w:rsidRPr="001E4D1A">
          <w:rPr>
            <w:rStyle w:val="Hyperlink"/>
            <w:noProof/>
          </w:rPr>
          <w:t>3</w:t>
        </w:r>
        <w:r>
          <w:rPr>
            <w:rFonts w:asciiTheme="minorHAnsi" w:hAnsiTheme="minorHAnsi" w:cstheme="minorBidi"/>
            <w:b w:val="0"/>
            <w:noProof/>
            <w:lang w:eastAsia="ja-JP"/>
          </w:rPr>
          <w:tab/>
        </w:r>
        <w:r w:rsidRPr="001E4D1A">
          <w:rPr>
            <w:rStyle w:val="Hyperlink"/>
            <w:noProof/>
          </w:rPr>
          <w:t>Terms and definitions</w:t>
        </w:r>
        <w:r>
          <w:rPr>
            <w:noProof/>
            <w:webHidden/>
          </w:rPr>
          <w:tab/>
        </w:r>
        <w:r>
          <w:rPr>
            <w:noProof/>
            <w:webHidden/>
          </w:rPr>
          <w:fldChar w:fldCharType="begin"/>
        </w:r>
        <w:r>
          <w:rPr>
            <w:noProof/>
            <w:webHidden/>
          </w:rPr>
          <w:instrText xml:space="preserve"> PAGEREF _Toc84751500 \h </w:instrText>
        </w:r>
        <w:r>
          <w:rPr>
            <w:noProof/>
            <w:webHidden/>
          </w:rPr>
        </w:r>
        <w:r>
          <w:rPr>
            <w:noProof/>
            <w:webHidden/>
          </w:rPr>
          <w:fldChar w:fldCharType="separate"/>
        </w:r>
        <w:r>
          <w:rPr>
            <w:noProof/>
            <w:webHidden/>
          </w:rPr>
          <w:t>7</w:t>
        </w:r>
        <w:r>
          <w:rPr>
            <w:noProof/>
            <w:webHidden/>
          </w:rPr>
          <w:fldChar w:fldCharType="end"/>
        </w:r>
      </w:hyperlink>
    </w:p>
    <w:p w14:paraId="39B51487" w14:textId="4B77324E" w:rsidR="00521CDE" w:rsidRDefault="00521CDE">
      <w:pPr>
        <w:pStyle w:val="TOC1"/>
        <w:rPr>
          <w:rFonts w:asciiTheme="minorHAnsi" w:hAnsiTheme="minorHAnsi" w:cstheme="minorBidi"/>
          <w:b w:val="0"/>
          <w:noProof/>
          <w:lang w:eastAsia="ja-JP"/>
        </w:rPr>
      </w:pPr>
      <w:hyperlink w:anchor="_Toc84751501" w:history="1">
        <w:r w:rsidRPr="001E4D1A">
          <w:rPr>
            <w:rStyle w:val="Hyperlink"/>
            <w:noProof/>
          </w:rPr>
          <w:t>4</w:t>
        </w:r>
        <w:r>
          <w:rPr>
            <w:rFonts w:asciiTheme="minorHAnsi" w:hAnsiTheme="minorHAnsi" w:cstheme="minorBidi"/>
            <w:b w:val="0"/>
            <w:noProof/>
            <w:lang w:eastAsia="ja-JP"/>
          </w:rPr>
          <w:tab/>
        </w:r>
        <w:r w:rsidRPr="001E4D1A">
          <w:rPr>
            <w:rStyle w:val="Hyperlink"/>
            <w:noProof/>
          </w:rPr>
          <w:t>Verbal form</w:t>
        </w:r>
        <w:r>
          <w:rPr>
            <w:noProof/>
            <w:webHidden/>
          </w:rPr>
          <w:tab/>
        </w:r>
        <w:r>
          <w:rPr>
            <w:noProof/>
            <w:webHidden/>
          </w:rPr>
          <w:fldChar w:fldCharType="begin"/>
        </w:r>
        <w:r>
          <w:rPr>
            <w:noProof/>
            <w:webHidden/>
          </w:rPr>
          <w:instrText xml:space="preserve"> PAGEREF _Toc84751501 \h </w:instrText>
        </w:r>
        <w:r>
          <w:rPr>
            <w:noProof/>
            <w:webHidden/>
          </w:rPr>
        </w:r>
        <w:r>
          <w:rPr>
            <w:noProof/>
            <w:webHidden/>
          </w:rPr>
          <w:fldChar w:fldCharType="separate"/>
        </w:r>
        <w:r>
          <w:rPr>
            <w:noProof/>
            <w:webHidden/>
          </w:rPr>
          <w:t>9</w:t>
        </w:r>
        <w:r>
          <w:rPr>
            <w:noProof/>
            <w:webHidden/>
          </w:rPr>
          <w:fldChar w:fldCharType="end"/>
        </w:r>
      </w:hyperlink>
    </w:p>
    <w:p w14:paraId="72E15BCD" w14:textId="23F76B2C" w:rsidR="00521CDE" w:rsidRDefault="00521CDE">
      <w:pPr>
        <w:pStyle w:val="TOC1"/>
        <w:rPr>
          <w:rFonts w:asciiTheme="minorHAnsi" w:hAnsiTheme="minorHAnsi" w:cstheme="minorBidi"/>
          <w:b w:val="0"/>
          <w:noProof/>
          <w:lang w:eastAsia="ja-JP"/>
        </w:rPr>
      </w:pPr>
      <w:hyperlink w:anchor="_Toc84751502" w:history="1">
        <w:r w:rsidRPr="001E4D1A">
          <w:rPr>
            <w:rStyle w:val="Hyperlink"/>
            <w:noProof/>
          </w:rPr>
          <w:t>5</w:t>
        </w:r>
        <w:r>
          <w:rPr>
            <w:rFonts w:asciiTheme="minorHAnsi" w:hAnsiTheme="minorHAnsi" w:cstheme="minorBidi"/>
            <w:b w:val="0"/>
            <w:noProof/>
            <w:lang w:eastAsia="ja-JP"/>
          </w:rPr>
          <w:tab/>
        </w:r>
        <w:r w:rsidRPr="001E4D1A">
          <w:rPr>
            <w:rStyle w:val="Hyperlink"/>
            <w:noProof/>
          </w:rPr>
          <w:t>Design</w:t>
        </w:r>
        <w:r>
          <w:rPr>
            <w:noProof/>
            <w:webHidden/>
          </w:rPr>
          <w:tab/>
        </w:r>
        <w:r>
          <w:rPr>
            <w:noProof/>
            <w:webHidden/>
          </w:rPr>
          <w:fldChar w:fldCharType="begin"/>
        </w:r>
        <w:r>
          <w:rPr>
            <w:noProof/>
            <w:webHidden/>
          </w:rPr>
          <w:instrText xml:space="preserve"> PAGEREF _Toc84751502 \h </w:instrText>
        </w:r>
        <w:r>
          <w:rPr>
            <w:noProof/>
            <w:webHidden/>
          </w:rPr>
        </w:r>
        <w:r>
          <w:rPr>
            <w:noProof/>
            <w:webHidden/>
          </w:rPr>
          <w:fldChar w:fldCharType="separate"/>
        </w:r>
        <w:r>
          <w:rPr>
            <w:noProof/>
            <w:webHidden/>
          </w:rPr>
          <w:t>11</w:t>
        </w:r>
        <w:r>
          <w:rPr>
            <w:noProof/>
            <w:webHidden/>
          </w:rPr>
          <w:fldChar w:fldCharType="end"/>
        </w:r>
      </w:hyperlink>
    </w:p>
    <w:p w14:paraId="4A8BC2BB" w14:textId="0BC3D430" w:rsidR="00521CDE" w:rsidRDefault="00521CDE">
      <w:pPr>
        <w:pStyle w:val="TOC2"/>
        <w:rPr>
          <w:rFonts w:asciiTheme="minorHAnsi" w:hAnsiTheme="minorHAnsi" w:cstheme="minorBidi"/>
          <w:b w:val="0"/>
          <w:noProof/>
          <w:lang w:eastAsia="ja-JP"/>
        </w:rPr>
      </w:pPr>
      <w:hyperlink w:anchor="_Toc84751503" w:history="1">
        <w:r w:rsidRPr="001E4D1A">
          <w:rPr>
            <w:rStyle w:val="Hyperlink"/>
            <w:noProof/>
          </w:rPr>
          <w:t>5.1</w:t>
        </w:r>
        <w:r>
          <w:rPr>
            <w:rFonts w:asciiTheme="minorHAnsi" w:hAnsiTheme="minorHAnsi" w:cstheme="minorBidi"/>
            <w:b w:val="0"/>
            <w:noProof/>
            <w:lang w:eastAsia="ja-JP"/>
          </w:rPr>
          <w:tab/>
        </w:r>
        <w:r w:rsidRPr="001E4D1A">
          <w:rPr>
            <w:rStyle w:val="Hyperlink"/>
            <w:noProof/>
          </w:rPr>
          <w:t>Overview</w:t>
        </w:r>
        <w:r>
          <w:rPr>
            <w:noProof/>
            <w:webHidden/>
          </w:rPr>
          <w:tab/>
        </w:r>
        <w:r>
          <w:rPr>
            <w:noProof/>
            <w:webHidden/>
          </w:rPr>
          <w:fldChar w:fldCharType="begin"/>
        </w:r>
        <w:r>
          <w:rPr>
            <w:noProof/>
            <w:webHidden/>
          </w:rPr>
          <w:instrText xml:space="preserve"> PAGEREF _Toc84751503 \h </w:instrText>
        </w:r>
        <w:r>
          <w:rPr>
            <w:noProof/>
            <w:webHidden/>
          </w:rPr>
        </w:r>
        <w:r>
          <w:rPr>
            <w:noProof/>
            <w:webHidden/>
          </w:rPr>
          <w:fldChar w:fldCharType="separate"/>
        </w:r>
        <w:r>
          <w:rPr>
            <w:noProof/>
            <w:webHidden/>
          </w:rPr>
          <w:t>11</w:t>
        </w:r>
        <w:r>
          <w:rPr>
            <w:noProof/>
            <w:webHidden/>
          </w:rPr>
          <w:fldChar w:fldCharType="end"/>
        </w:r>
      </w:hyperlink>
    </w:p>
    <w:p w14:paraId="6EBA5221" w14:textId="61E60669" w:rsidR="00521CDE" w:rsidRDefault="00521CDE">
      <w:pPr>
        <w:pStyle w:val="TOC3"/>
        <w:rPr>
          <w:rFonts w:asciiTheme="minorHAnsi" w:hAnsiTheme="minorHAnsi" w:cstheme="minorBidi"/>
          <w:b w:val="0"/>
          <w:noProof/>
          <w:lang w:eastAsia="ja-JP"/>
        </w:rPr>
      </w:pPr>
      <w:hyperlink w:anchor="_Toc84751504" w:history="1">
        <w:r w:rsidRPr="001E4D1A">
          <w:rPr>
            <w:rStyle w:val="Hyperlink"/>
            <w:noProof/>
            <w14:scene3d>
              <w14:camera w14:prst="orthographicFront"/>
              <w14:lightRig w14:rig="threePt" w14:dir="t">
                <w14:rot w14:lat="0" w14:lon="0" w14:rev="0"/>
              </w14:lightRig>
            </w14:scene3d>
          </w:rPr>
          <w:t>5.1.1</w:t>
        </w:r>
        <w:r>
          <w:rPr>
            <w:rFonts w:asciiTheme="minorHAnsi" w:hAnsiTheme="minorHAnsi" w:cstheme="minorBidi"/>
            <w:b w:val="0"/>
            <w:noProof/>
            <w:lang w:eastAsia="ja-JP"/>
          </w:rPr>
          <w:tab/>
        </w:r>
        <w:r w:rsidRPr="001E4D1A">
          <w:rPr>
            <w:rStyle w:val="Hyperlink"/>
            <w:noProof/>
          </w:rPr>
          <w:t>General</w:t>
        </w:r>
        <w:r>
          <w:rPr>
            <w:noProof/>
            <w:webHidden/>
          </w:rPr>
          <w:tab/>
        </w:r>
        <w:r>
          <w:rPr>
            <w:noProof/>
            <w:webHidden/>
          </w:rPr>
          <w:fldChar w:fldCharType="begin"/>
        </w:r>
        <w:r>
          <w:rPr>
            <w:noProof/>
            <w:webHidden/>
          </w:rPr>
          <w:instrText xml:space="preserve"> PAGEREF _Toc84751504 \h </w:instrText>
        </w:r>
        <w:r>
          <w:rPr>
            <w:noProof/>
            <w:webHidden/>
          </w:rPr>
        </w:r>
        <w:r>
          <w:rPr>
            <w:noProof/>
            <w:webHidden/>
          </w:rPr>
          <w:fldChar w:fldCharType="separate"/>
        </w:r>
        <w:r>
          <w:rPr>
            <w:noProof/>
            <w:webHidden/>
          </w:rPr>
          <w:t>11</w:t>
        </w:r>
        <w:r>
          <w:rPr>
            <w:noProof/>
            <w:webHidden/>
          </w:rPr>
          <w:fldChar w:fldCharType="end"/>
        </w:r>
      </w:hyperlink>
    </w:p>
    <w:p w14:paraId="7CED9FCA" w14:textId="5F4ACEBB" w:rsidR="00521CDE" w:rsidRDefault="00521CDE">
      <w:pPr>
        <w:pStyle w:val="TOC3"/>
        <w:rPr>
          <w:rFonts w:asciiTheme="minorHAnsi" w:hAnsiTheme="minorHAnsi" w:cstheme="minorBidi"/>
          <w:b w:val="0"/>
          <w:noProof/>
          <w:lang w:eastAsia="ja-JP"/>
        </w:rPr>
      </w:pPr>
      <w:hyperlink w:anchor="_Toc84751505" w:history="1">
        <w:r w:rsidRPr="001E4D1A">
          <w:rPr>
            <w:rStyle w:val="Hyperlink"/>
            <w:noProof/>
            <w14:scene3d>
              <w14:camera w14:prst="orthographicFront"/>
              <w14:lightRig w14:rig="threePt" w14:dir="t">
                <w14:rot w14:lat="0" w14:lon="0" w14:rev="0"/>
              </w14:lightRig>
            </w14:scene3d>
          </w:rPr>
          <w:t>5.1.2</w:t>
        </w:r>
        <w:r>
          <w:rPr>
            <w:rFonts w:asciiTheme="minorHAnsi" w:hAnsiTheme="minorHAnsi" w:cstheme="minorBidi"/>
            <w:b w:val="0"/>
            <w:noProof/>
            <w:lang w:eastAsia="ja-JP"/>
          </w:rPr>
          <w:tab/>
        </w:r>
        <w:r w:rsidRPr="001E4D1A">
          <w:rPr>
            <w:rStyle w:val="Hyperlink"/>
            <w:noProof/>
          </w:rPr>
          <w:t>Shared layer</w:t>
        </w:r>
        <w:r>
          <w:rPr>
            <w:noProof/>
            <w:webHidden/>
          </w:rPr>
          <w:tab/>
        </w:r>
        <w:r>
          <w:rPr>
            <w:noProof/>
            <w:webHidden/>
          </w:rPr>
          <w:fldChar w:fldCharType="begin"/>
        </w:r>
        <w:r>
          <w:rPr>
            <w:noProof/>
            <w:webHidden/>
          </w:rPr>
          <w:instrText xml:space="preserve"> PAGEREF _Toc84751505 \h </w:instrText>
        </w:r>
        <w:r>
          <w:rPr>
            <w:noProof/>
            <w:webHidden/>
          </w:rPr>
        </w:r>
        <w:r>
          <w:rPr>
            <w:noProof/>
            <w:webHidden/>
          </w:rPr>
          <w:fldChar w:fldCharType="separate"/>
        </w:r>
        <w:r>
          <w:rPr>
            <w:noProof/>
            <w:webHidden/>
          </w:rPr>
          <w:t>11</w:t>
        </w:r>
        <w:r>
          <w:rPr>
            <w:noProof/>
            <w:webHidden/>
          </w:rPr>
          <w:fldChar w:fldCharType="end"/>
        </w:r>
      </w:hyperlink>
    </w:p>
    <w:p w14:paraId="4318067D" w14:textId="4AC95DC1" w:rsidR="00521CDE" w:rsidRDefault="00521CDE">
      <w:pPr>
        <w:pStyle w:val="TOC3"/>
        <w:rPr>
          <w:rFonts w:asciiTheme="minorHAnsi" w:hAnsiTheme="minorHAnsi" w:cstheme="minorBidi"/>
          <w:b w:val="0"/>
          <w:noProof/>
          <w:lang w:eastAsia="ja-JP"/>
        </w:rPr>
      </w:pPr>
      <w:hyperlink w:anchor="_Toc84751506" w:history="1">
        <w:r w:rsidRPr="001E4D1A">
          <w:rPr>
            <w:rStyle w:val="Hyperlink"/>
            <w:noProof/>
            <w14:scene3d>
              <w14:camera w14:prst="orthographicFront"/>
              <w14:lightRig w14:rig="threePt" w14:dir="t">
                <w14:rot w14:lat="0" w14:lon="0" w14:rev="0"/>
              </w14:lightRig>
            </w14:scene3d>
          </w:rPr>
          <w:t>5.1.3</w:t>
        </w:r>
        <w:r>
          <w:rPr>
            <w:rFonts w:asciiTheme="minorHAnsi" w:hAnsiTheme="minorHAnsi" w:cstheme="minorBidi"/>
            <w:b w:val="0"/>
            <w:noProof/>
            <w:lang w:eastAsia="ja-JP"/>
          </w:rPr>
          <w:tab/>
        </w:r>
        <w:r w:rsidRPr="001E4D1A">
          <w:rPr>
            <w:rStyle w:val="Hyperlink"/>
            <w:noProof/>
          </w:rPr>
          <w:t>Aligned layer</w:t>
        </w:r>
        <w:r>
          <w:rPr>
            <w:noProof/>
            <w:webHidden/>
          </w:rPr>
          <w:tab/>
        </w:r>
        <w:r>
          <w:rPr>
            <w:noProof/>
            <w:webHidden/>
          </w:rPr>
          <w:fldChar w:fldCharType="begin"/>
        </w:r>
        <w:r>
          <w:rPr>
            <w:noProof/>
            <w:webHidden/>
          </w:rPr>
          <w:instrText xml:space="preserve"> PAGEREF _Toc84751506 \h </w:instrText>
        </w:r>
        <w:r>
          <w:rPr>
            <w:noProof/>
            <w:webHidden/>
          </w:rPr>
        </w:r>
        <w:r>
          <w:rPr>
            <w:noProof/>
            <w:webHidden/>
          </w:rPr>
          <w:fldChar w:fldCharType="separate"/>
        </w:r>
        <w:r>
          <w:rPr>
            <w:noProof/>
            <w:webHidden/>
          </w:rPr>
          <w:t>12</w:t>
        </w:r>
        <w:r>
          <w:rPr>
            <w:noProof/>
            <w:webHidden/>
          </w:rPr>
          <w:fldChar w:fldCharType="end"/>
        </w:r>
      </w:hyperlink>
    </w:p>
    <w:p w14:paraId="0BBDB7DD" w14:textId="6FAA0BF8" w:rsidR="00521CDE" w:rsidRDefault="00521CDE">
      <w:pPr>
        <w:pStyle w:val="TOC3"/>
        <w:rPr>
          <w:rFonts w:asciiTheme="minorHAnsi" w:hAnsiTheme="minorHAnsi" w:cstheme="minorBidi"/>
          <w:b w:val="0"/>
          <w:noProof/>
          <w:lang w:eastAsia="ja-JP"/>
        </w:rPr>
      </w:pPr>
      <w:hyperlink w:anchor="_Toc84751507" w:history="1">
        <w:r w:rsidRPr="001E4D1A">
          <w:rPr>
            <w:rStyle w:val="Hyperlink"/>
            <w:noProof/>
            <w14:scene3d>
              <w14:camera w14:prst="orthographicFront"/>
              <w14:lightRig w14:rig="threePt" w14:dir="t">
                <w14:rot w14:lat="0" w14:lon="0" w14:rev="0"/>
              </w14:lightRig>
            </w14:scene3d>
          </w:rPr>
          <w:t>5.1.4</w:t>
        </w:r>
        <w:r>
          <w:rPr>
            <w:rFonts w:asciiTheme="minorHAnsi" w:hAnsiTheme="minorHAnsi" w:cstheme="minorBidi"/>
            <w:b w:val="0"/>
            <w:noProof/>
            <w:lang w:eastAsia="ja-JP"/>
          </w:rPr>
          <w:tab/>
        </w:r>
        <w:r w:rsidRPr="001E4D1A">
          <w:rPr>
            <w:rStyle w:val="Hyperlink"/>
            <w:noProof/>
          </w:rPr>
          <w:t>Distinct layer</w:t>
        </w:r>
        <w:r>
          <w:rPr>
            <w:noProof/>
            <w:webHidden/>
          </w:rPr>
          <w:tab/>
        </w:r>
        <w:r>
          <w:rPr>
            <w:noProof/>
            <w:webHidden/>
          </w:rPr>
          <w:fldChar w:fldCharType="begin"/>
        </w:r>
        <w:r>
          <w:rPr>
            <w:noProof/>
            <w:webHidden/>
          </w:rPr>
          <w:instrText xml:space="preserve"> PAGEREF _Toc84751507 \h </w:instrText>
        </w:r>
        <w:r>
          <w:rPr>
            <w:noProof/>
            <w:webHidden/>
          </w:rPr>
        </w:r>
        <w:r>
          <w:rPr>
            <w:noProof/>
            <w:webHidden/>
          </w:rPr>
          <w:fldChar w:fldCharType="separate"/>
        </w:r>
        <w:r>
          <w:rPr>
            <w:noProof/>
            <w:webHidden/>
          </w:rPr>
          <w:t>12</w:t>
        </w:r>
        <w:r>
          <w:rPr>
            <w:noProof/>
            <w:webHidden/>
          </w:rPr>
          <w:fldChar w:fldCharType="end"/>
        </w:r>
      </w:hyperlink>
    </w:p>
    <w:p w14:paraId="08435395" w14:textId="5641079F" w:rsidR="00521CDE" w:rsidRDefault="00521CDE">
      <w:pPr>
        <w:pStyle w:val="TOC2"/>
        <w:rPr>
          <w:rFonts w:asciiTheme="minorHAnsi" w:hAnsiTheme="minorHAnsi" w:cstheme="minorBidi"/>
          <w:b w:val="0"/>
          <w:noProof/>
          <w:lang w:eastAsia="ja-JP"/>
        </w:rPr>
      </w:pPr>
      <w:hyperlink w:anchor="_Toc84751508" w:history="1">
        <w:r w:rsidRPr="001E4D1A">
          <w:rPr>
            <w:rStyle w:val="Hyperlink"/>
            <w:noProof/>
          </w:rPr>
          <w:t>5.2</w:t>
        </w:r>
        <w:r>
          <w:rPr>
            <w:rFonts w:asciiTheme="minorHAnsi" w:hAnsiTheme="minorHAnsi" w:cstheme="minorBidi"/>
            <w:b w:val="0"/>
            <w:noProof/>
            <w:lang w:eastAsia="ja-JP"/>
          </w:rPr>
          <w:tab/>
        </w:r>
        <w:r w:rsidRPr="001E4D1A">
          <w:rPr>
            <w:rStyle w:val="Hyperlink"/>
            <w:noProof/>
          </w:rPr>
          <w:t>Comparison to EN 16931</w:t>
        </w:r>
        <w:r>
          <w:rPr>
            <w:noProof/>
            <w:webHidden/>
          </w:rPr>
          <w:tab/>
        </w:r>
        <w:r>
          <w:rPr>
            <w:noProof/>
            <w:webHidden/>
          </w:rPr>
          <w:fldChar w:fldCharType="begin"/>
        </w:r>
        <w:r>
          <w:rPr>
            <w:noProof/>
            <w:webHidden/>
          </w:rPr>
          <w:instrText xml:space="preserve"> PAGEREF _Toc84751508 \h </w:instrText>
        </w:r>
        <w:r>
          <w:rPr>
            <w:noProof/>
            <w:webHidden/>
          </w:rPr>
        </w:r>
        <w:r>
          <w:rPr>
            <w:noProof/>
            <w:webHidden/>
          </w:rPr>
          <w:fldChar w:fldCharType="separate"/>
        </w:r>
        <w:r>
          <w:rPr>
            <w:noProof/>
            <w:webHidden/>
          </w:rPr>
          <w:t>12</w:t>
        </w:r>
        <w:r>
          <w:rPr>
            <w:noProof/>
            <w:webHidden/>
          </w:rPr>
          <w:fldChar w:fldCharType="end"/>
        </w:r>
      </w:hyperlink>
    </w:p>
    <w:p w14:paraId="19EA3ABF" w14:textId="5C082D01" w:rsidR="00521CDE" w:rsidRDefault="00521CDE">
      <w:pPr>
        <w:pStyle w:val="TOC3"/>
        <w:rPr>
          <w:rFonts w:asciiTheme="minorHAnsi" w:hAnsiTheme="minorHAnsi" w:cstheme="minorBidi"/>
          <w:b w:val="0"/>
          <w:noProof/>
          <w:lang w:eastAsia="ja-JP"/>
        </w:rPr>
      </w:pPr>
      <w:hyperlink w:anchor="_Toc84751509" w:history="1">
        <w:r w:rsidRPr="001E4D1A">
          <w:rPr>
            <w:rStyle w:val="Hyperlink"/>
            <w:noProof/>
            <w14:scene3d>
              <w14:camera w14:prst="orthographicFront"/>
              <w14:lightRig w14:rig="threePt" w14:dir="t">
                <w14:rot w14:lat="0" w14:lon="0" w14:rev="0"/>
              </w14:lightRig>
            </w14:scene3d>
          </w:rPr>
          <w:t>5.2.1</w:t>
        </w:r>
        <w:r>
          <w:rPr>
            <w:rFonts w:asciiTheme="minorHAnsi" w:hAnsiTheme="minorHAnsi" w:cstheme="minorBidi"/>
            <w:b w:val="0"/>
            <w:noProof/>
            <w:lang w:eastAsia="ja-JP"/>
          </w:rPr>
          <w:tab/>
        </w:r>
        <w:r w:rsidRPr="001E4D1A">
          <w:rPr>
            <w:rStyle w:val="Hyperlink"/>
            <w:noProof/>
          </w:rPr>
          <w:t>General</w:t>
        </w:r>
        <w:r>
          <w:rPr>
            <w:noProof/>
            <w:webHidden/>
          </w:rPr>
          <w:tab/>
        </w:r>
        <w:r>
          <w:rPr>
            <w:noProof/>
            <w:webHidden/>
          </w:rPr>
          <w:fldChar w:fldCharType="begin"/>
        </w:r>
        <w:r>
          <w:rPr>
            <w:noProof/>
            <w:webHidden/>
          </w:rPr>
          <w:instrText xml:space="preserve"> PAGEREF _Toc84751509 \h </w:instrText>
        </w:r>
        <w:r>
          <w:rPr>
            <w:noProof/>
            <w:webHidden/>
          </w:rPr>
        </w:r>
        <w:r>
          <w:rPr>
            <w:noProof/>
            <w:webHidden/>
          </w:rPr>
          <w:fldChar w:fldCharType="separate"/>
        </w:r>
        <w:r>
          <w:rPr>
            <w:noProof/>
            <w:webHidden/>
          </w:rPr>
          <w:t>12</w:t>
        </w:r>
        <w:r>
          <w:rPr>
            <w:noProof/>
            <w:webHidden/>
          </w:rPr>
          <w:fldChar w:fldCharType="end"/>
        </w:r>
      </w:hyperlink>
    </w:p>
    <w:p w14:paraId="49DC6D08" w14:textId="3FE15E7B" w:rsidR="00521CDE" w:rsidRDefault="00521CDE">
      <w:pPr>
        <w:pStyle w:val="TOC3"/>
        <w:rPr>
          <w:rFonts w:asciiTheme="minorHAnsi" w:hAnsiTheme="minorHAnsi" w:cstheme="minorBidi"/>
          <w:b w:val="0"/>
          <w:noProof/>
          <w:lang w:eastAsia="ja-JP"/>
        </w:rPr>
      </w:pPr>
      <w:hyperlink w:anchor="_Toc84751510" w:history="1">
        <w:r w:rsidRPr="001E4D1A">
          <w:rPr>
            <w:rStyle w:val="Hyperlink"/>
            <w:noProof/>
            <w14:scene3d>
              <w14:camera w14:prst="orthographicFront"/>
              <w14:lightRig w14:rig="threePt" w14:dir="t">
                <w14:rot w14:lat="0" w14:lon="0" w14:rev="0"/>
              </w14:lightRig>
            </w14:scene3d>
          </w:rPr>
          <w:t>5.2.2</w:t>
        </w:r>
        <w:r>
          <w:rPr>
            <w:rFonts w:asciiTheme="minorHAnsi" w:hAnsiTheme="minorHAnsi" w:cstheme="minorBidi"/>
            <w:b w:val="0"/>
            <w:noProof/>
            <w:lang w:eastAsia="ja-JP"/>
          </w:rPr>
          <w:tab/>
        </w:r>
        <w:r w:rsidRPr="001E4D1A">
          <w:rPr>
            <w:rStyle w:val="Hyperlink"/>
            <w:noProof/>
          </w:rPr>
          <w:t>Type of changes</w:t>
        </w:r>
        <w:r>
          <w:rPr>
            <w:noProof/>
            <w:webHidden/>
          </w:rPr>
          <w:tab/>
        </w:r>
        <w:r>
          <w:rPr>
            <w:noProof/>
            <w:webHidden/>
          </w:rPr>
          <w:fldChar w:fldCharType="begin"/>
        </w:r>
        <w:r>
          <w:rPr>
            <w:noProof/>
            <w:webHidden/>
          </w:rPr>
          <w:instrText xml:space="preserve"> PAGEREF _Toc84751510 \h </w:instrText>
        </w:r>
        <w:r>
          <w:rPr>
            <w:noProof/>
            <w:webHidden/>
          </w:rPr>
        </w:r>
        <w:r>
          <w:rPr>
            <w:noProof/>
            <w:webHidden/>
          </w:rPr>
          <w:fldChar w:fldCharType="separate"/>
        </w:r>
        <w:r>
          <w:rPr>
            <w:noProof/>
            <w:webHidden/>
          </w:rPr>
          <w:t>13</w:t>
        </w:r>
        <w:r>
          <w:rPr>
            <w:noProof/>
            <w:webHidden/>
          </w:rPr>
          <w:fldChar w:fldCharType="end"/>
        </w:r>
      </w:hyperlink>
    </w:p>
    <w:p w14:paraId="284F95DD" w14:textId="43FA59B5" w:rsidR="00521CDE" w:rsidRDefault="00521CDE">
      <w:pPr>
        <w:pStyle w:val="TOC2"/>
        <w:rPr>
          <w:rFonts w:asciiTheme="minorHAnsi" w:hAnsiTheme="minorHAnsi" w:cstheme="minorBidi"/>
          <w:b w:val="0"/>
          <w:noProof/>
          <w:lang w:eastAsia="ja-JP"/>
        </w:rPr>
      </w:pPr>
      <w:hyperlink w:anchor="_Toc84751511" w:history="1">
        <w:r w:rsidRPr="001E4D1A">
          <w:rPr>
            <w:rStyle w:val="Hyperlink"/>
            <w:noProof/>
          </w:rPr>
          <w:t>5.3</w:t>
        </w:r>
        <w:r>
          <w:rPr>
            <w:rFonts w:asciiTheme="minorHAnsi" w:hAnsiTheme="minorHAnsi" w:cstheme="minorBidi"/>
            <w:b w:val="0"/>
            <w:noProof/>
            <w:lang w:eastAsia="ja-JP"/>
          </w:rPr>
          <w:tab/>
        </w:r>
        <w:r w:rsidRPr="001E4D1A">
          <w:rPr>
            <w:rStyle w:val="Hyperlink"/>
            <w:noProof/>
          </w:rPr>
          <w:t>Compliance</w:t>
        </w:r>
        <w:r>
          <w:rPr>
            <w:noProof/>
            <w:webHidden/>
          </w:rPr>
          <w:tab/>
        </w:r>
        <w:r>
          <w:rPr>
            <w:noProof/>
            <w:webHidden/>
          </w:rPr>
          <w:fldChar w:fldCharType="begin"/>
        </w:r>
        <w:r>
          <w:rPr>
            <w:noProof/>
            <w:webHidden/>
          </w:rPr>
          <w:instrText xml:space="preserve"> PAGEREF _Toc84751511 \h </w:instrText>
        </w:r>
        <w:r>
          <w:rPr>
            <w:noProof/>
            <w:webHidden/>
          </w:rPr>
        </w:r>
        <w:r>
          <w:rPr>
            <w:noProof/>
            <w:webHidden/>
          </w:rPr>
          <w:fldChar w:fldCharType="separate"/>
        </w:r>
        <w:r>
          <w:rPr>
            <w:noProof/>
            <w:webHidden/>
          </w:rPr>
          <w:t>14</w:t>
        </w:r>
        <w:r>
          <w:rPr>
            <w:noProof/>
            <w:webHidden/>
          </w:rPr>
          <w:fldChar w:fldCharType="end"/>
        </w:r>
      </w:hyperlink>
    </w:p>
    <w:p w14:paraId="1034FD7B" w14:textId="0408F631" w:rsidR="00521CDE" w:rsidRDefault="00521CDE">
      <w:pPr>
        <w:pStyle w:val="TOC3"/>
        <w:rPr>
          <w:rFonts w:asciiTheme="minorHAnsi" w:hAnsiTheme="minorHAnsi" w:cstheme="minorBidi"/>
          <w:b w:val="0"/>
          <w:noProof/>
          <w:lang w:eastAsia="ja-JP"/>
        </w:rPr>
      </w:pPr>
      <w:hyperlink w:anchor="_Toc84751512" w:history="1">
        <w:r w:rsidRPr="001E4D1A">
          <w:rPr>
            <w:rStyle w:val="Hyperlink"/>
            <w:noProof/>
            <w14:scene3d>
              <w14:camera w14:prst="orthographicFront"/>
              <w14:lightRig w14:rig="threePt" w14:dir="t">
                <w14:rot w14:lat="0" w14:lon="0" w14:rev="0"/>
              </w14:lightRig>
            </w14:scene3d>
          </w:rPr>
          <w:t>5.3.1</w:t>
        </w:r>
        <w:r>
          <w:rPr>
            <w:rFonts w:asciiTheme="minorHAnsi" w:hAnsiTheme="minorHAnsi" w:cstheme="minorBidi"/>
            <w:b w:val="0"/>
            <w:noProof/>
            <w:lang w:eastAsia="ja-JP"/>
          </w:rPr>
          <w:tab/>
        </w:r>
        <w:r w:rsidRPr="001E4D1A">
          <w:rPr>
            <w:rStyle w:val="Hyperlink"/>
            <w:noProof/>
          </w:rPr>
          <w:t>General</w:t>
        </w:r>
        <w:r>
          <w:rPr>
            <w:noProof/>
            <w:webHidden/>
          </w:rPr>
          <w:tab/>
        </w:r>
        <w:r>
          <w:rPr>
            <w:noProof/>
            <w:webHidden/>
          </w:rPr>
          <w:fldChar w:fldCharType="begin"/>
        </w:r>
        <w:r>
          <w:rPr>
            <w:noProof/>
            <w:webHidden/>
          </w:rPr>
          <w:instrText xml:space="preserve"> PAGEREF _Toc84751512 \h </w:instrText>
        </w:r>
        <w:r>
          <w:rPr>
            <w:noProof/>
            <w:webHidden/>
          </w:rPr>
        </w:r>
        <w:r>
          <w:rPr>
            <w:noProof/>
            <w:webHidden/>
          </w:rPr>
          <w:fldChar w:fldCharType="separate"/>
        </w:r>
        <w:r>
          <w:rPr>
            <w:noProof/>
            <w:webHidden/>
          </w:rPr>
          <w:t>14</w:t>
        </w:r>
        <w:r>
          <w:rPr>
            <w:noProof/>
            <w:webHidden/>
          </w:rPr>
          <w:fldChar w:fldCharType="end"/>
        </w:r>
      </w:hyperlink>
    </w:p>
    <w:p w14:paraId="5BED0204" w14:textId="40603B2B" w:rsidR="00521CDE" w:rsidRDefault="00521CDE">
      <w:pPr>
        <w:pStyle w:val="TOC3"/>
        <w:rPr>
          <w:rFonts w:asciiTheme="minorHAnsi" w:hAnsiTheme="minorHAnsi" w:cstheme="minorBidi"/>
          <w:b w:val="0"/>
          <w:noProof/>
          <w:lang w:eastAsia="ja-JP"/>
        </w:rPr>
      </w:pPr>
      <w:hyperlink w:anchor="_Toc84751513" w:history="1">
        <w:r w:rsidRPr="001E4D1A">
          <w:rPr>
            <w:rStyle w:val="Hyperlink"/>
            <w:noProof/>
            <w14:scene3d>
              <w14:camera w14:prst="orthographicFront"/>
              <w14:lightRig w14:rig="threePt" w14:dir="t">
                <w14:rot w14:lat="0" w14:lon="0" w14:rev="0"/>
              </w14:lightRig>
            </w14:scene3d>
          </w:rPr>
          <w:t>5.3.2</w:t>
        </w:r>
        <w:r>
          <w:rPr>
            <w:rFonts w:asciiTheme="minorHAnsi" w:hAnsiTheme="minorHAnsi" w:cstheme="minorBidi"/>
            <w:b w:val="0"/>
            <w:noProof/>
            <w:lang w:eastAsia="ja-JP"/>
          </w:rPr>
          <w:tab/>
        </w:r>
        <w:r w:rsidRPr="001E4D1A">
          <w:rPr>
            <w:rStyle w:val="Hyperlink"/>
            <w:noProof/>
          </w:rPr>
          <w:t>Compliance of the specialized implementations.</w:t>
        </w:r>
        <w:r>
          <w:rPr>
            <w:noProof/>
            <w:webHidden/>
          </w:rPr>
          <w:tab/>
        </w:r>
        <w:r>
          <w:rPr>
            <w:noProof/>
            <w:webHidden/>
          </w:rPr>
          <w:fldChar w:fldCharType="begin"/>
        </w:r>
        <w:r>
          <w:rPr>
            <w:noProof/>
            <w:webHidden/>
          </w:rPr>
          <w:instrText xml:space="preserve"> PAGEREF _Toc84751513 \h </w:instrText>
        </w:r>
        <w:r>
          <w:rPr>
            <w:noProof/>
            <w:webHidden/>
          </w:rPr>
        </w:r>
        <w:r>
          <w:rPr>
            <w:noProof/>
            <w:webHidden/>
          </w:rPr>
          <w:fldChar w:fldCharType="separate"/>
        </w:r>
        <w:r>
          <w:rPr>
            <w:noProof/>
            <w:webHidden/>
          </w:rPr>
          <w:t>15</w:t>
        </w:r>
        <w:r>
          <w:rPr>
            <w:noProof/>
            <w:webHidden/>
          </w:rPr>
          <w:fldChar w:fldCharType="end"/>
        </w:r>
      </w:hyperlink>
    </w:p>
    <w:p w14:paraId="2E734558" w14:textId="6A54930E" w:rsidR="00521CDE" w:rsidRDefault="00521CDE">
      <w:pPr>
        <w:pStyle w:val="TOC3"/>
        <w:rPr>
          <w:rFonts w:asciiTheme="minorHAnsi" w:hAnsiTheme="minorHAnsi" w:cstheme="minorBidi"/>
          <w:b w:val="0"/>
          <w:noProof/>
          <w:lang w:eastAsia="ja-JP"/>
        </w:rPr>
      </w:pPr>
      <w:hyperlink w:anchor="_Toc84751514" w:history="1">
        <w:r w:rsidRPr="001E4D1A">
          <w:rPr>
            <w:rStyle w:val="Hyperlink"/>
            <w:noProof/>
            <w14:scene3d>
              <w14:camera w14:prst="orthographicFront"/>
              <w14:lightRig w14:rig="threePt" w14:dir="t">
                <w14:rot w14:lat="0" w14:lon="0" w14:rev="0"/>
              </w14:lightRig>
            </w14:scene3d>
          </w:rPr>
          <w:t>5.3.3</w:t>
        </w:r>
        <w:r>
          <w:rPr>
            <w:rFonts w:asciiTheme="minorHAnsi" w:hAnsiTheme="minorHAnsi" w:cstheme="minorBidi"/>
            <w:b w:val="0"/>
            <w:noProof/>
            <w:lang w:eastAsia="ja-JP"/>
          </w:rPr>
          <w:tab/>
        </w:r>
        <w:r w:rsidRPr="001E4D1A">
          <w:rPr>
            <w:rStyle w:val="Hyperlink"/>
            <w:noProof/>
          </w:rPr>
          <w:t>Compliance of sending and receiving party</w:t>
        </w:r>
        <w:r>
          <w:rPr>
            <w:noProof/>
            <w:webHidden/>
          </w:rPr>
          <w:tab/>
        </w:r>
        <w:r>
          <w:rPr>
            <w:noProof/>
            <w:webHidden/>
          </w:rPr>
          <w:fldChar w:fldCharType="begin"/>
        </w:r>
        <w:r>
          <w:rPr>
            <w:noProof/>
            <w:webHidden/>
          </w:rPr>
          <w:instrText xml:space="preserve"> PAGEREF _Toc84751514 \h </w:instrText>
        </w:r>
        <w:r>
          <w:rPr>
            <w:noProof/>
            <w:webHidden/>
          </w:rPr>
        </w:r>
        <w:r>
          <w:rPr>
            <w:noProof/>
            <w:webHidden/>
          </w:rPr>
          <w:fldChar w:fldCharType="separate"/>
        </w:r>
        <w:r>
          <w:rPr>
            <w:noProof/>
            <w:webHidden/>
          </w:rPr>
          <w:t>15</w:t>
        </w:r>
        <w:r>
          <w:rPr>
            <w:noProof/>
            <w:webHidden/>
          </w:rPr>
          <w:fldChar w:fldCharType="end"/>
        </w:r>
      </w:hyperlink>
    </w:p>
    <w:p w14:paraId="17381E68" w14:textId="43DFCF18" w:rsidR="00521CDE" w:rsidRDefault="00521CDE">
      <w:pPr>
        <w:pStyle w:val="TOC3"/>
        <w:rPr>
          <w:rFonts w:asciiTheme="minorHAnsi" w:hAnsiTheme="minorHAnsi" w:cstheme="minorBidi"/>
          <w:b w:val="0"/>
          <w:noProof/>
          <w:lang w:eastAsia="ja-JP"/>
        </w:rPr>
      </w:pPr>
      <w:hyperlink w:anchor="_Toc84751515" w:history="1">
        <w:r w:rsidRPr="001E4D1A">
          <w:rPr>
            <w:rStyle w:val="Hyperlink"/>
            <w:noProof/>
            <w14:scene3d>
              <w14:camera w14:prst="orthographicFront"/>
              <w14:lightRig w14:rig="threePt" w14:dir="t">
                <w14:rot w14:lat="0" w14:lon="0" w14:rev="0"/>
              </w14:lightRig>
            </w14:scene3d>
          </w:rPr>
          <w:t>5.3.4</w:t>
        </w:r>
        <w:r>
          <w:rPr>
            <w:rFonts w:asciiTheme="minorHAnsi" w:hAnsiTheme="minorHAnsi" w:cstheme="minorBidi"/>
            <w:b w:val="0"/>
            <w:noProof/>
            <w:lang w:eastAsia="ja-JP"/>
          </w:rPr>
          <w:tab/>
        </w:r>
        <w:r w:rsidRPr="001E4D1A">
          <w:rPr>
            <w:rStyle w:val="Hyperlink"/>
            <w:noProof/>
          </w:rPr>
          <w:t>Compliance of an invoice document instance</w:t>
        </w:r>
        <w:r>
          <w:rPr>
            <w:noProof/>
            <w:webHidden/>
          </w:rPr>
          <w:tab/>
        </w:r>
        <w:r>
          <w:rPr>
            <w:noProof/>
            <w:webHidden/>
          </w:rPr>
          <w:fldChar w:fldCharType="begin"/>
        </w:r>
        <w:r>
          <w:rPr>
            <w:noProof/>
            <w:webHidden/>
          </w:rPr>
          <w:instrText xml:space="preserve"> PAGEREF _Toc84751515 \h </w:instrText>
        </w:r>
        <w:r>
          <w:rPr>
            <w:noProof/>
            <w:webHidden/>
          </w:rPr>
        </w:r>
        <w:r>
          <w:rPr>
            <w:noProof/>
            <w:webHidden/>
          </w:rPr>
          <w:fldChar w:fldCharType="separate"/>
        </w:r>
        <w:r>
          <w:rPr>
            <w:noProof/>
            <w:webHidden/>
          </w:rPr>
          <w:t>15</w:t>
        </w:r>
        <w:r>
          <w:rPr>
            <w:noProof/>
            <w:webHidden/>
          </w:rPr>
          <w:fldChar w:fldCharType="end"/>
        </w:r>
      </w:hyperlink>
    </w:p>
    <w:p w14:paraId="5EF342A9" w14:textId="5894309F" w:rsidR="00521CDE" w:rsidRDefault="00521CDE">
      <w:pPr>
        <w:pStyle w:val="TOC3"/>
        <w:rPr>
          <w:rFonts w:asciiTheme="minorHAnsi" w:hAnsiTheme="minorHAnsi" w:cstheme="minorBidi"/>
          <w:b w:val="0"/>
          <w:noProof/>
          <w:lang w:eastAsia="ja-JP"/>
        </w:rPr>
      </w:pPr>
      <w:hyperlink w:anchor="_Toc84751516" w:history="1">
        <w:r w:rsidRPr="001E4D1A">
          <w:rPr>
            <w:rStyle w:val="Hyperlink"/>
            <w:noProof/>
            <w14:scene3d>
              <w14:camera w14:prst="orthographicFront"/>
              <w14:lightRig w14:rig="threePt" w14:dir="t">
                <w14:rot w14:lat="0" w14:lon="0" w14:rev="0"/>
              </w14:lightRig>
            </w14:scene3d>
          </w:rPr>
          <w:t>5.3.5</w:t>
        </w:r>
        <w:r>
          <w:rPr>
            <w:rFonts w:asciiTheme="minorHAnsi" w:hAnsiTheme="minorHAnsi" w:cstheme="minorBidi"/>
            <w:b w:val="0"/>
            <w:noProof/>
            <w:lang w:eastAsia="ja-JP"/>
          </w:rPr>
          <w:tab/>
        </w:r>
        <w:r w:rsidRPr="001E4D1A">
          <w:rPr>
            <w:rStyle w:val="Hyperlink"/>
            <w:noProof/>
          </w:rPr>
          <w:t>Comparison to EN</w:t>
        </w:r>
        <w:r>
          <w:rPr>
            <w:noProof/>
            <w:webHidden/>
          </w:rPr>
          <w:tab/>
        </w:r>
        <w:r>
          <w:rPr>
            <w:noProof/>
            <w:webHidden/>
          </w:rPr>
          <w:fldChar w:fldCharType="begin"/>
        </w:r>
        <w:r>
          <w:rPr>
            <w:noProof/>
            <w:webHidden/>
          </w:rPr>
          <w:instrText xml:space="preserve"> PAGEREF _Toc84751516 \h </w:instrText>
        </w:r>
        <w:r>
          <w:rPr>
            <w:noProof/>
            <w:webHidden/>
          </w:rPr>
        </w:r>
        <w:r>
          <w:rPr>
            <w:noProof/>
            <w:webHidden/>
          </w:rPr>
          <w:fldChar w:fldCharType="separate"/>
        </w:r>
        <w:r>
          <w:rPr>
            <w:noProof/>
            <w:webHidden/>
          </w:rPr>
          <w:t>15</w:t>
        </w:r>
        <w:r>
          <w:rPr>
            <w:noProof/>
            <w:webHidden/>
          </w:rPr>
          <w:fldChar w:fldCharType="end"/>
        </w:r>
      </w:hyperlink>
    </w:p>
    <w:p w14:paraId="35514727" w14:textId="2CE2EF23" w:rsidR="00521CDE" w:rsidRDefault="00521CDE">
      <w:pPr>
        <w:pStyle w:val="TOC1"/>
        <w:rPr>
          <w:rFonts w:asciiTheme="minorHAnsi" w:hAnsiTheme="minorHAnsi" w:cstheme="minorBidi"/>
          <w:b w:val="0"/>
          <w:noProof/>
          <w:lang w:eastAsia="ja-JP"/>
        </w:rPr>
      </w:pPr>
      <w:hyperlink w:anchor="_Toc84751517" w:history="1">
        <w:r w:rsidRPr="001E4D1A">
          <w:rPr>
            <w:rStyle w:val="Hyperlink"/>
            <w:noProof/>
          </w:rPr>
          <w:t>6</w:t>
        </w:r>
        <w:r>
          <w:rPr>
            <w:rFonts w:asciiTheme="minorHAnsi" w:hAnsiTheme="minorHAnsi" w:cstheme="minorBidi"/>
            <w:b w:val="0"/>
            <w:noProof/>
            <w:lang w:eastAsia="ja-JP"/>
          </w:rPr>
          <w:tab/>
        </w:r>
        <w:r w:rsidRPr="001E4D1A">
          <w:rPr>
            <w:rStyle w:val="Hyperlink"/>
            <w:noProof/>
          </w:rPr>
          <w:t>EN 16931 difference</w:t>
        </w:r>
        <w:r>
          <w:rPr>
            <w:noProof/>
            <w:webHidden/>
          </w:rPr>
          <w:tab/>
        </w:r>
        <w:r>
          <w:rPr>
            <w:noProof/>
            <w:webHidden/>
          </w:rPr>
          <w:fldChar w:fldCharType="begin"/>
        </w:r>
        <w:r>
          <w:rPr>
            <w:noProof/>
            <w:webHidden/>
          </w:rPr>
          <w:instrText xml:space="preserve"> PAGEREF _Toc84751517 \h </w:instrText>
        </w:r>
        <w:r>
          <w:rPr>
            <w:noProof/>
            <w:webHidden/>
          </w:rPr>
        </w:r>
        <w:r>
          <w:rPr>
            <w:noProof/>
            <w:webHidden/>
          </w:rPr>
          <w:fldChar w:fldCharType="separate"/>
        </w:r>
        <w:r>
          <w:rPr>
            <w:noProof/>
            <w:webHidden/>
          </w:rPr>
          <w:t>17</w:t>
        </w:r>
        <w:r>
          <w:rPr>
            <w:noProof/>
            <w:webHidden/>
          </w:rPr>
          <w:fldChar w:fldCharType="end"/>
        </w:r>
      </w:hyperlink>
    </w:p>
    <w:p w14:paraId="0A238361" w14:textId="368CDECC" w:rsidR="00521CDE" w:rsidRDefault="00521CDE">
      <w:pPr>
        <w:pStyle w:val="TOC1"/>
        <w:rPr>
          <w:rFonts w:asciiTheme="minorHAnsi" w:hAnsiTheme="minorHAnsi" w:cstheme="minorBidi"/>
          <w:b w:val="0"/>
          <w:noProof/>
          <w:lang w:eastAsia="ja-JP"/>
        </w:rPr>
      </w:pPr>
      <w:hyperlink w:anchor="_Toc84751518" w:history="1">
        <w:r w:rsidRPr="001E4D1A">
          <w:rPr>
            <w:rStyle w:val="Hyperlink"/>
            <w:noProof/>
          </w:rPr>
          <w:t>7</w:t>
        </w:r>
        <w:r>
          <w:rPr>
            <w:rFonts w:asciiTheme="minorHAnsi" w:hAnsiTheme="minorHAnsi" w:cstheme="minorBidi"/>
            <w:b w:val="0"/>
            <w:noProof/>
            <w:lang w:eastAsia="ja-JP"/>
          </w:rPr>
          <w:tab/>
        </w:r>
        <w:r w:rsidRPr="001E4D1A">
          <w:rPr>
            <w:rStyle w:val="Hyperlink"/>
            <w:noProof/>
          </w:rPr>
          <w:t>Interoperability</w:t>
        </w:r>
        <w:r>
          <w:rPr>
            <w:noProof/>
            <w:webHidden/>
          </w:rPr>
          <w:tab/>
        </w:r>
        <w:r>
          <w:rPr>
            <w:noProof/>
            <w:webHidden/>
          </w:rPr>
          <w:fldChar w:fldCharType="begin"/>
        </w:r>
        <w:r>
          <w:rPr>
            <w:noProof/>
            <w:webHidden/>
          </w:rPr>
          <w:instrText xml:space="preserve"> PAGEREF _Toc84751518 \h </w:instrText>
        </w:r>
        <w:r>
          <w:rPr>
            <w:noProof/>
            <w:webHidden/>
          </w:rPr>
        </w:r>
        <w:r>
          <w:rPr>
            <w:noProof/>
            <w:webHidden/>
          </w:rPr>
          <w:fldChar w:fldCharType="separate"/>
        </w:r>
        <w:r>
          <w:rPr>
            <w:noProof/>
            <w:webHidden/>
          </w:rPr>
          <w:t>21</w:t>
        </w:r>
        <w:r>
          <w:rPr>
            <w:noProof/>
            <w:webHidden/>
          </w:rPr>
          <w:fldChar w:fldCharType="end"/>
        </w:r>
      </w:hyperlink>
    </w:p>
    <w:p w14:paraId="0F73DC69" w14:textId="625968F3" w:rsidR="00521CDE" w:rsidRDefault="00521CDE">
      <w:pPr>
        <w:pStyle w:val="TOC2"/>
        <w:rPr>
          <w:rFonts w:asciiTheme="minorHAnsi" w:hAnsiTheme="minorHAnsi" w:cstheme="minorBidi"/>
          <w:b w:val="0"/>
          <w:noProof/>
          <w:lang w:eastAsia="ja-JP"/>
        </w:rPr>
      </w:pPr>
      <w:hyperlink w:anchor="_Toc84751519" w:history="1">
        <w:r w:rsidRPr="001E4D1A">
          <w:rPr>
            <w:rStyle w:val="Hyperlink"/>
            <w:noProof/>
          </w:rPr>
          <w:t>7.1</w:t>
        </w:r>
        <w:r>
          <w:rPr>
            <w:rFonts w:asciiTheme="minorHAnsi" w:hAnsiTheme="minorHAnsi" w:cstheme="minorBidi"/>
            <w:b w:val="0"/>
            <w:noProof/>
            <w:lang w:eastAsia="ja-JP"/>
          </w:rPr>
          <w:tab/>
        </w:r>
        <w:r w:rsidRPr="001E4D1A">
          <w:rPr>
            <w:rStyle w:val="Hyperlink"/>
            <w:noProof/>
          </w:rPr>
          <w:t>General</w:t>
        </w:r>
        <w:r>
          <w:rPr>
            <w:noProof/>
            <w:webHidden/>
          </w:rPr>
          <w:tab/>
        </w:r>
        <w:r>
          <w:rPr>
            <w:noProof/>
            <w:webHidden/>
          </w:rPr>
          <w:fldChar w:fldCharType="begin"/>
        </w:r>
        <w:r>
          <w:rPr>
            <w:noProof/>
            <w:webHidden/>
          </w:rPr>
          <w:instrText xml:space="preserve"> PAGEREF _Toc84751519 \h </w:instrText>
        </w:r>
        <w:r>
          <w:rPr>
            <w:noProof/>
            <w:webHidden/>
          </w:rPr>
        </w:r>
        <w:r>
          <w:rPr>
            <w:noProof/>
            <w:webHidden/>
          </w:rPr>
          <w:fldChar w:fldCharType="separate"/>
        </w:r>
        <w:r>
          <w:rPr>
            <w:noProof/>
            <w:webHidden/>
          </w:rPr>
          <w:t>21</w:t>
        </w:r>
        <w:r>
          <w:rPr>
            <w:noProof/>
            <w:webHidden/>
          </w:rPr>
          <w:fldChar w:fldCharType="end"/>
        </w:r>
      </w:hyperlink>
    </w:p>
    <w:p w14:paraId="6ADB5626" w14:textId="1DF86D59" w:rsidR="00521CDE" w:rsidRDefault="00521CDE">
      <w:pPr>
        <w:pStyle w:val="TOC2"/>
        <w:rPr>
          <w:rFonts w:asciiTheme="minorHAnsi" w:hAnsiTheme="minorHAnsi" w:cstheme="minorBidi"/>
          <w:b w:val="0"/>
          <w:noProof/>
          <w:lang w:eastAsia="ja-JP"/>
        </w:rPr>
      </w:pPr>
      <w:hyperlink w:anchor="_Toc84751520" w:history="1">
        <w:r w:rsidRPr="001E4D1A">
          <w:rPr>
            <w:rStyle w:val="Hyperlink"/>
            <w:noProof/>
          </w:rPr>
          <w:t>7.2</w:t>
        </w:r>
        <w:r>
          <w:rPr>
            <w:rFonts w:asciiTheme="minorHAnsi" w:hAnsiTheme="minorHAnsi" w:cstheme="minorBidi"/>
            <w:b w:val="0"/>
            <w:noProof/>
            <w:lang w:eastAsia="ja-JP"/>
          </w:rPr>
          <w:tab/>
        </w:r>
        <w:r w:rsidRPr="001E4D1A">
          <w:rPr>
            <w:rStyle w:val="Hyperlink"/>
            <w:noProof/>
          </w:rPr>
          <w:t>Sending an invoice</w:t>
        </w:r>
        <w:r>
          <w:rPr>
            <w:noProof/>
            <w:webHidden/>
          </w:rPr>
          <w:tab/>
        </w:r>
        <w:r>
          <w:rPr>
            <w:noProof/>
            <w:webHidden/>
          </w:rPr>
          <w:fldChar w:fldCharType="begin"/>
        </w:r>
        <w:r>
          <w:rPr>
            <w:noProof/>
            <w:webHidden/>
          </w:rPr>
          <w:instrText xml:space="preserve"> PAGEREF _Toc84751520 \h </w:instrText>
        </w:r>
        <w:r>
          <w:rPr>
            <w:noProof/>
            <w:webHidden/>
          </w:rPr>
        </w:r>
        <w:r>
          <w:rPr>
            <w:noProof/>
            <w:webHidden/>
          </w:rPr>
          <w:fldChar w:fldCharType="separate"/>
        </w:r>
        <w:r>
          <w:rPr>
            <w:noProof/>
            <w:webHidden/>
          </w:rPr>
          <w:t>21</w:t>
        </w:r>
        <w:r>
          <w:rPr>
            <w:noProof/>
            <w:webHidden/>
          </w:rPr>
          <w:fldChar w:fldCharType="end"/>
        </w:r>
      </w:hyperlink>
    </w:p>
    <w:p w14:paraId="7B84DDDF" w14:textId="182106F9" w:rsidR="00521CDE" w:rsidRDefault="00521CDE">
      <w:pPr>
        <w:pStyle w:val="TOC2"/>
        <w:rPr>
          <w:rFonts w:asciiTheme="minorHAnsi" w:hAnsiTheme="minorHAnsi" w:cstheme="minorBidi"/>
          <w:b w:val="0"/>
          <w:noProof/>
          <w:lang w:eastAsia="ja-JP"/>
        </w:rPr>
      </w:pPr>
      <w:hyperlink w:anchor="_Toc84751521" w:history="1">
        <w:r w:rsidRPr="001E4D1A">
          <w:rPr>
            <w:rStyle w:val="Hyperlink"/>
            <w:noProof/>
          </w:rPr>
          <w:t>7.3</w:t>
        </w:r>
        <w:r>
          <w:rPr>
            <w:rFonts w:asciiTheme="minorHAnsi" w:hAnsiTheme="minorHAnsi" w:cstheme="minorBidi"/>
            <w:b w:val="0"/>
            <w:noProof/>
            <w:lang w:eastAsia="ja-JP"/>
          </w:rPr>
          <w:tab/>
        </w:r>
        <w:r w:rsidRPr="001E4D1A">
          <w:rPr>
            <w:rStyle w:val="Hyperlink"/>
            <w:noProof/>
          </w:rPr>
          <w:t>Receiving an invoice</w:t>
        </w:r>
        <w:r>
          <w:rPr>
            <w:noProof/>
            <w:webHidden/>
          </w:rPr>
          <w:tab/>
        </w:r>
        <w:r>
          <w:rPr>
            <w:noProof/>
            <w:webHidden/>
          </w:rPr>
          <w:fldChar w:fldCharType="begin"/>
        </w:r>
        <w:r>
          <w:rPr>
            <w:noProof/>
            <w:webHidden/>
          </w:rPr>
          <w:instrText xml:space="preserve"> PAGEREF _Toc84751521 \h </w:instrText>
        </w:r>
        <w:r>
          <w:rPr>
            <w:noProof/>
            <w:webHidden/>
          </w:rPr>
        </w:r>
        <w:r>
          <w:rPr>
            <w:noProof/>
            <w:webHidden/>
          </w:rPr>
          <w:fldChar w:fldCharType="separate"/>
        </w:r>
        <w:r>
          <w:rPr>
            <w:noProof/>
            <w:webHidden/>
          </w:rPr>
          <w:t>22</w:t>
        </w:r>
        <w:r>
          <w:rPr>
            <w:noProof/>
            <w:webHidden/>
          </w:rPr>
          <w:fldChar w:fldCharType="end"/>
        </w:r>
      </w:hyperlink>
    </w:p>
    <w:p w14:paraId="3340ADC5" w14:textId="3737A357" w:rsidR="00521CDE" w:rsidRDefault="00521CDE">
      <w:pPr>
        <w:pStyle w:val="TOC2"/>
        <w:rPr>
          <w:rFonts w:asciiTheme="minorHAnsi" w:hAnsiTheme="minorHAnsi" w:cstheme="minorBidi"/>
          <w:b w:val="0"/>
          <w:noProof/>
          <w:lang w:eastAsia="ja-JP"/>
        </w:rPr>
      </w:pPr>
      <w:hyperlink w:anchor="_Toc84751522" w:history="1">
        <w:r w:rsidRPr="001E4D1A">
          <w:rPr>
            <w:rStyle w:val="Hyperlink"/>
            <w:noProof/>
          </w:rPr>
          <w:t>7.4</w:t>
        </w:r>
        <w:r>
          <w:rPr>
            <w:rFonts w:asciiTheme="minorHAnsi" w:hAnsiTheme="minorHAnsi" w:cstheme="minorBidi"/>
            <w:b w:val="0"/>
            <w:noProof/>
            <w:lang w:eastAsia="ja-JP"/>
          </w:rPr>
          <w:tab/>
        </w:r>
        <w:r w:rsidRPr="001E4D1A">
          <w:rPr>
            <w:rStyle w:val="Hyperlink"/>
            <w:noProof/>
          </w:rPr>
          <w:t>Peppol network interoperability</w:t>
        </w:r>
        <w:r>
          <w:rPr>
            <w:noProof/>
            <w:webHidden/>
          </w:rPr>
          <w:tab/>
        </w:r>
        <w:r>
          <w:rPr>
            <w:noProof/>
            <w:webHidden/>
          </w:rPr>
          <w:fldChar w:fldCharType="begin"/>
        </w:r>
        <w:r>
          <w:rPr>
            <w:noProof/>
            <w:webHidden/>
          </w:rPr>
          <w:instrText xml:space="preserve"> PAGEREF _Toc84751522 \h </w:instrText>
        </w:r>
        <w:r>
          <w:rPr>
            <w:noProof/>
            <w:webHidden/>
          </w:rPr>
        </w:r>
        <w:r>
          <w:rPr>
            <w:noProof/>
            <w:webHidden/>
          </w:rPr>
          <w:fldChar w:fldCharType="separate"/>
        </w:r>
        <w:r>
          <w:rPr>
            <w:noProof/>
            <w:webHidden/>
          </w:rPr>
          <w:t>22</w:t>
        </w:r>
        <w:r>
          <w:rPr>
            <w:noProof/>
            <w:webHidden/>
          </w:rPr>
          <w:fldChar w:fldCharType="end"/>
        </w:r>
      </w:hyperlink>
    </w:p>
    <w:p w14:paraId="53573ED9" w14:textId="559C6054" w:rsidR="00521CDE" w:rsidRDefault="00521CDE">
      <w:pPr>
        <w:pStyle w:val="TOC3"/>
        <w:rPr>
          <w:rFonts w:asciiTheme="minorHAnsi" w:hAnsiTheme="minorHAnsi" w:cstheme="minorBidi"/>
          <w:b w:val="0"/>
          <w:noProof/>
          <w:lang w:eastAsia="ja-JP"/>
        </w:rPr>
      </w:pPr>
      <w:hyperlink w:anchor="_Toc84751523" w:history="1">
        <w:r w:rsidRPr="001E4D1A">
          <w:rPr>
            <w:rStyle w:val="Hyperlink"/>
            <w:noProof/>
            <w14:scene3d>
              <w14:camera w14:prst="orthographicFront"/>
              <w14:lightRig w14:rig="threePt" w14:dir="t">
                <w14:rot w14:lat="0" w14:lon="0" w14:rev="0"/>
              </w14:lightRig>
            </w14:scene3d>
          </w:rPr>
          <w:t>7.4.1</w:t>
        </w:r>
        <w:r>
          <w:rPr>
            <w:rFonts w:asciiTheme="minorHAnsi" w:hAnsiTheme="minorHAnsi" w:cstheme="minorBidi"/>
            <w:b w:val="0"/>
            <w:noProof/>
            <w:lang w:eastAsia="ja-JP"/>
          </w:rPr>
          <w:tab/>
        </w:r>
        <w:r w:rsidRPr="001E4D1A">
          <w:rPr>
            <w:rStyle w:val="Hyperlink"/>
            <w:noProof/>
          </w:rPr>
          <w:t>General</w:t>
        </w:r>
        <w:r>
          <w:rPr>
            <w:noProof/>
            <w:webHidden/>
          </w:rPr>
          <w:tab/>
        </w:r>
        <w:r>
          <w:rPr>
            <w:noProof/>
            <w:webHidden/>
          </w:rPr>
          <w:fldChar w:fldCharType="begin"/>
        </w:r>
        <w:r>
          <w:rPr>
            <w:noProof/>
            <w:webHidden/>
          </w:rPr>
          <w:instrText xml:space="preserve"> PAGEREF _Toc84751523 \h </w:instrText>
        </w:r>
        <w:r>
          <w:rPr>
            <w:noProof/>
            <w:webHidden/>
          </w:rPr>
        </w:r>
        <w:r>
          <w:rPr>
            <w:noProof/>
            <w:webHidden/>
          </w:rPr>
          <w:fldChar w:fldCharType="separate"/>
        </w:r>
        <w:r>
          <w:rPr>
            <w:noProof/>
            <w:webHidden/>
          </w:rPr>
          <w:t>22</w:t>
        </w:r>
        <w:r>
          <w:rPr>
            <w:noProof/>
            <w:webHidden/>
          </w:rPr>
          <w:fldChar w:fldCharType="end"/>
        </w:r>
      </w:hyperlink>
    </w:p>
    <w:p w14:paraId="5512F455" w14:textId="04AB0438" w:rsidR="00521CDE" w:rsidRDefault="00521CDE">
      <w:pPr>
        <w:pStyle w:val="TOC3"/>
        <w:rPr>
          <w:rFonts w:asciiTheme="minorHAnsi" w:hAnsiTheme="minorHAnsi" w:cstheme="minorBidi"/>
          <w:b w:val="0"/>
          <w:noProof/>
          <w:lang w:eastAsia="ja-JP"/>
        </w:rPr>
      </w:pPr>
      <w:hyperlink w:anchor="_Toc84751524" w:history="1">
        <w:r w:rsidRPr="001E4D1A">
          <w:rPr>
            <w:rStyle w:val="Hyperlink"/>
            <w:noProof/>
            <w14:scene3d>
              <w14:camera w14:prst="orthographicFront"/>
              <w14:lightRig w14:rig="threePt" w14:dir="t">
                <w14:rot w14:lat="0" w14:lon="0" w14:rev="0"/>
              </w14:lightRig>
            </w14:scene3d>
          </w:rPr>
          <w:t>7.4.2</w:t>
        </w:r>
        <w:r>
          <w:rPr>
            <w:rFonts w:asciiTheme="minorHAnsi" w:hAnsiTheme="minorHAnsi" w:cstheme="minorBidi"/>
            <w:b w:val="0"/>
            <w:noProof/>
            <w:lang w:eastAsia="ja-JP"/>
          </w:rPr>
          <w:tab/>
        </w:r>
        <w:r w:rsidRPr="001E4D1A">
          <w:rPr>
            <w:rStyle w:val="Hyperlink"/>
            <w:noProof/>
          </w:rPr>
          <w:t>Examples</w:t>
        </w:r>
        <w:r>
          <w:rPr>
            <w:noProof/>
            <w:webHidden/>
          </w:rPr>
          <w:tab/>
        </w:r>
        <w:r>
          <w:rPr>
            <w:noProof/>
            <w:webHidden/>
          </w:rPr>
          <w:fldChar w:fldCharType="begin"/>
        </w:r>
        <w:r>
          <w:rPr>
            <w:noProof/>
            <w:webHidden/>
          </w:rPr>
          <w:instrText xml:space="preserve"> PAGEREF _Toc84751524 \h </w:instrText>
        </w:r>
        <w:r>
          <w:rPr>
            <w:noProof/>
            <w:webHidden/>
          </w:rPr>
        </w:r>
        <w:r>
          <w:rPr>
            <w:noProof/>
            <w:webHidden/>
          </w:rPr>
          <w:fldChar w:fldCharType="separate"/>
        </w:r>
        <w:r>
          <w:rPr>
            <w:noProof/>
            <w:webHidden/>
          </w:rPr>
          <w:t>23</w:t>
        </w:r>
        <w:r>
          <w:rPr>
            <w:noProof/>
            <w:webHidden/>
          </w:rPr>
          <w:fldChar w:fldCharType="end"/>
        </w:r>
      </w:hyperlink>
    </w:p>
    <w:p w14:paraId="53343120" w14:textId="78F5E5ED" w:rsidR="00521CDE" w:rsidRDefault="00521CDE">
      <w:pPr>
        <w:pStyle w:val="TOC3"/>
        <w:rPr>
          <w:rFonts w:asciiTheme="minorHAnsi" w:hAnsiTheme="minorHAnsi" w:cstheme="minorBidi"/>
          <w:b w:val="0"/>
          <w:noProof/>
          <w:lang w:eastAsia="ja-JP"/>
        </w:rPr>
      </w:pPr>
      <w:hyperlink w:anchor="_Toc84751525" w:history="1">
        <w:r w:rsidRPr="001E4D1A">
          <w:rPr>
            <w:rStyle w:val="Hyperlink"/>
            <w:noProof/>
            <w14:scene3d>
              <w14:camera w14:prst="orthographicFront"/>
              <w14:lightRig w14:rig="threePt" w14:dir="t">
                <w14:rot w14:lat="0" w14:lon="0" w14:rev="0"/>
              </w14:lightRig>
            </w14:scene3d>
          </w:rPr>
          <w:t>7.4.3</w:t>
        </w:r>
        <w:r>
          <w:rPr>
            <w:rFonts w:asciiTheme="minorHAnsi" w:hAnsiTheme="minorHAnsi" w:cstheme="minorBidi"/>
            <w:b w:val="0"/>
            <w:noProof/>
            <w:lang w:eastAsia="ja-JP"/>
          </w:rPr>
          <w:tab/>
        </w:r>
        <w:r w:rsidRPr="001E4D1A">
          <w:rPr>
            <w:rStyle w:val="Hyperlink"/>
            <w:noProof/>
          </w:rPr>
          <w:t>SMP receiving capabilities</w:t>
        </w:r>
        <w:r>
          <w:rPr>
            <w:noProof/>
            <w:webHidden/>
          </w:rPr>
          <w:tab/>
        </w:r>
        <w:r>
          <w:rPr>
            <w:noProof/>
            <w:webHidden/>
          </w:rPr>
          <w:fldChar w:fldCharType="begin"/>
        </w:r>
        <w:r>
          <w:rPr>
            <w:noProof/>
            <w:webHidden/>
          </w:rPr>
          <w:instrText xml:space="preserve"> PAGEREF _Toc84751525 \h </w:instrText>
        </w:r>
        <w:r>
          <w:rPr>
            <w:noProof/>
            <w:webHidden/>
          </w:rPr>
        </w:r>
        <w:r>
          <w:rPr>
            <w:noProof/>
            <w:webHidden/>
          </w:rPr>
          <w:fldChar w:fldCharType="separate"/>
        </w:r>
        <w:r>
          <w:rPr>
            <w:noProof/>
            <w:webHidden/>
          </w:rPr>
          <w:t>23</w:t>
        </w:r>
        <w:r>
          <w:rPr>
            <w:noProof/>
            <w:webHidden/>
          </w:rPr>
          <w:fldChar w:fldCharType="end"/>
        </w:r>
      </w:hyperlink>
    </w:p>
    <w:p w14:paraId="144D8713" w14:textId="0DBCD95C" w:rsidR="00521CDE" w:rsidRDefault="00521CDE">
      <w:pPr>
        <w:pStyle w:val="TOC1"/>
        <w:rPr>
          <w:rFonts w:asciiTheme="minorHAnsi" w:hAnsiTheme="minorHAnsi" w:cstheme="minorBidi"/>
          <w:b w:val="0"/>
          <w:noProof/>
          <w:lang w:eastAsia="ja-JP"/>
        </w:rPr>
      </w:pPr>
      <w:hyperlink w:anchor="_Toc84751526" w:history="1">
        <w:r w:rsidRPr="001E4D1A">
          <w:rPr>
            <w:rStyle w:val="Hyperlink"/>
            <w:noProof/>
          </w:rPr>
          <w:t>8</w:t>
        </w:r>
        <w:r>
          <w:rPr>
            <w:rFonts w:asciiTheme="minorHAnsi" w:hAnsiTheme="minorHAnsi" w:cstheme="minorBidi"/>
            <w:b w:val="0"/>
            <w:noProof/>
            <w:lang w:eastAsia="ja-JP"/>
          </w:rPr>
          <w:tab/>
        </w:r>
        <w:r w:rsidRPr="001E4D1A">
          <w:rPr>
            <w:rStyle w:val="Hyperlink"/>
            <w:noProof/>
          </w:rPr>
          <w:t>Technical requirements</w:t>
        </w:r>
        <w:r>
          <w:rPr>
            <w:noProof/>
            <w:webHidden/>
          </w:rPr>
          <w:tab/>
        </w:r>
        <w:r>
          <w:rPr>
            <w:noProof/>
            <w:webHidden/>
          </w:rPr>
          <w:fldChar w:fldCharType="begin"/>
        </w:r>
        <w:r>
          <w:rPr>
            <w:noProof/>
            <w:webHidden/>
          </w:rPr>
          <w:instrText xml:space="preserve"> PAGEREF _Toc84751526 \h </w:instrText>
        </w:r>
        <w:r>
          <w:rPr>
            <w:noProof/>
            <w:webHidden/>
          </w:rPr>
        </w:r>
        <w:r>
          <w:rPr>
            <w:noProof/>
            <w:webHidden/>
          </w:rPr>
          <w:fldChar w:fldCharType="separate"/>
        </w:r>
        <w:r>
          <w:rPr>
            <w:noProof/>
            <w:webHidden/>
          </w:rPr>
          <w:t>25</w:t>
        </w:r>
        <w:r>
          <w:rPr>
            <w:noProof/>
            <w:webHidden/>
          </w:rPr>
          <w:fldChar w:fldCharType="end"/>
        </w:r>
      </w:hyperlink>
    </w:p>
    <w:p w14:paraId="7D438D56" w14:textId="00DC7D45" w:rsidR="00521CDE" w:rsidRDefault="00521CDE">
      <w:pPr>
        <w:pStyle w:val="TOC2"/>
        <w:rPr>
          <w:rFonts w:asciiTheme="minorHAnsi" w:hAnsiTheme="minorHAnsi" w:cstheme="minorBidi"/>
          <w:b w:val="0"/>
          <w:noProof/>
          <w:lang w:eastAsia="ja-JP"/>
        </w:rPr>
      </w:pPr>
      <w:hyperlink w:anchor="_Toc84751527" w:history="1">
        <w:r w:rsidRPr="001E4D1A">
          <w:rPr>
            <w:rStyle w:val="Hyperlink"/>
            <w:noProof/>
          </w:rPr>
          <w:t>8.1</w:t>
        </w:r>
        <w:r>
          <w:rPr>
            <w:rFonts w:asciiTheme="minorHAnsi" w:hAnsiTheme="minorHAnsi" w:cstheme="minorBidi"/>
            <w:b w:val="0"/>
            <w:noProof/>
            <w:lang w:eastAsia="ja-JP"/>
          </w:rPr>
          <w:tab/>
        </w:r>
        <w:r w:rsidRPr="001E4D1A">
          <w:rPr>
            <w:rStyle w:val="Hyperlink"/>
            <w:noProof/>
          </w:rPr>
          <w:t>Syntax binding</w:t>
        </w:r>
        <w:r>
          <w:rPr>
            <w:noProof/>
            <w:webHidden/>
          </w:rPr>
          <w:tab/>
        </w:r>
        <w:r>
          <w:rPr>
            <w:noProof/>
            <w:webHidden/>
          </w:rPr>
          <w:fldChar w:fldCharType="begin"/>
        </w:r>
        <w:r>
          <w:rPr>
            <w:noProof/>
            <w:webHidden/>
          </w:rPr>
          <w:instrText xml:space="preserve"> PAGEREF _Toc84751527 \h </w:instrText>
        </w:r>
        <w:r>
          <w:rPr>
            <w:noProof/>
            <w:webHidden/>
          </w:rPr>
        </w:r>
        <w:r>
          <w:rPr>
            <w:noProof/>
            <w:webHidden/>
          </w:rPr>
          <w:fldChar w:fldCharType="separate"/>
        </w:r>
        <w:r>
          <w:rPr>
            <w:noProof/>
            <w:webHidden/>
          </w:rPr>
          <w:t>25</w:t>
        </w:r>
        <w:r>
          <w:rPr>
            <w:noProof/>
            <w:webHidden/>
          </w:rPr>
          <w:fldChar w:fldCharType="end"/>
        </w:r>
      </w:hyperlink>
    </w:p>
    <w:p w14:paraId="2392073E" w14:textId="17DBFC3B" w:rsidR="00521CDE" w:rsidRDefault="00521CDE">
      <w:pPr>
        <w:pStyle w:val="TOC2"/>
        <w:rPr>
          <w:rFonts w:asciiTheme="minorHAnsi" w:hAnsiTheme="minorHAnsi" w:cstheme="minorBidi"/>
          <w:b w:val="0"/>
          <w:noProof/>
          <w:lang w:eastAsia="ja-JP"/>
        </w:rPr>
      </w:pPr>
      <w:hyperlink w:anchor="_Toc84751528" w:history="1">
        <w:r w:rsidRPr="001E4D1A">
          <w:rPr>
            <w:rStyle w:val="Hyperlink"/>
            <w:noProof/>
          </w:rPr>
          <w:t>8.2</w:t>
        </w:r>
        <w:r>
          <w:rPr>
            <w:rFonts w:asciiTheme="minorHAnsi" w:hAnsiTheme="minorHAnsi" w:cstheme="minorBidi"/>
            <w:b w:val="0"/>
            <w:noProof/>
            <w:lang w:eastAsia="ja-JP"/>
          </w:rPr>
          <w:tab/>
        </w:r>
        <w:r w:rsidRPr="001E4D1A">
          <w:rPr>
            <w:rStyle w:val="Hyperlink"/>
            <w:noProof/>
          </w:rPr>
          <w:t>Validation</w:t>
        </w:r>
        <w:r>
          <w:rPr>
            <w:noProof/>
            <w:webHidden/>
          </w:rPr>
          <w:tab/>
        </w:r>
        <w:r>
          <w:rPr>
            <w:noProof/>
            <w:webHidden/>
          </w:rPr>
          <w:fldChar w:fldCharType="begin"/>
        </w:r>
        <w:r>
          <w:rPr>
            <w:noProof/>
            <w:webHidden/>
          </w:rPr>
          <w:instrText xml:space="preserve"> PAGEREF _Toc84751528 \h </w:instrText>
        </w:r>
        <w:r>
          <w:rPr>
            <w:noProof/>
            <w:webHidden/>
          </w:rPr>
        </w:r>
        <w:r>
          <w:rPr>
            <w:noProof/>
            <w:webHidden/>
          </w:rPr>
          <w:fldChar w:fldCharType="separate"/>
        </w:r>
        <w:r>
          <w:rPr>
            <w:noProof/>
            <w:webHidden/>
          </w:rPr>
          <w:t>25</w:t>
        </w:r>
        <w:r>
          <w:rPr>
            <w:noProof/>
            <w:webHidden/>
          </w:rPr>
          <w:fldChar w:fldCharType="end"/>
        </w:r>
      </w:hyperlink>
    </w:p>
    <w:p w14:paraId="342C97B0" w14:textId="4E815C06" w:rsidR="00521CDE" w:rsidRDefault="00521CDE">
      <w:pPr>
        <w:pStyle w:val="TOC3"/>
        <w:rPr>
          <w:rFonts w:asciiTheme="minorHAnsi" w:hAnsiTheme="minorHAnsi" w:cstheme="minorBidi"/>
          <w:b w:val="0"/>
          <w:noProof/>
          <w:lang w:eastAsia="ja-JP"/>
        </w:rPr>
      </w:pPr>
      <w:hyperlink w:anchor="_Toc84751529" w:history="1">
        <w:r w:rsidRPr="001E4D1A">
          <w:rPr>
            <w:rStyle w:val="Hyperlink"/>
            <w:noProof/>
            <w14:scene3d>
              <w14:camera w14:prst="orthographicFront"/>
              <w14:lightRig w14:rig="threePt" w14:dir="t">
                <w14:rot w14:lat="0" w14:lon="0" w14:rev="0"/>
              </w14:lightRig>
            </w14:scene3d>
          </w:rPr>
          <w:t>8.2.1</w:t>
        </w:r>
        <w:r>
          <w:rPr>
            <w:rFonts w:asciiTheme="minorHAnsi" w:hAnsiTheme="minorHAnsi" w:cstheme="minorBidi"/>
            <w:b w:val="0"/>
            <w:noProof/>
            <w:lang w:eastAsia="ja-JP"/>
          </w:rPr>
          <w:tab/>
        </w:r>
        <w:r w:rsidRPr="001E4D1A">
          <w:rPr>
            <w:rStyle w:val="Hyperlink"/>
            <w:noProof/>
          </w:rPr>
          <w:t>General</w:t>
        </w:r>
        <w:r>
          <w:rPr>
            <w:noProof/>
            <w:webHidden/>
          </w:rPr>
          <w:tab/>
        </w:r>
        <w:r>
          <w:rPr>
            <w:noProof/>
            <w:webHidden/>
          </w:rPr>
          <w:fldChar w:fldCharType="begin"/>
        </w:r>
        <w:r>
          <w:rPr>
            <w:noProof/>
            <w:webHidden/>
          </w:rPr>
          <w:instrText xml:space="preserve"> PAGEREF _Toc84751529 \h </w:instrText>
        </w:r>
        <w:r>
          <w:rPr>
            <w:noProof/>
            <w:webHidden/>
          </w:rPr>
        </w:r>
        <w:r>
          <w:rPr>
            <w:noProof/>
            <w:webHidden/>
          </w:rPr>
          <w:fldChar w:fldCharType="separate"/>
        </w:r>
        <w:r>
          <w:rPr>
            <w:noProof/>
            <w:webHidden/>
          </w:rPr>
          <w:t>25</w:t>
        </w:r>
        <w:r>
          <w:rPr>
            <w:noProof/>
            <w:webHidden/>
          </w:rPr>
          <w:fldChar w:fldCharType="end"/>
        </w:r>
      </w:hyperlink>
    </w:p>
    <w:p w14:paraId="2DC3FD53" w14:textId="459BA45D" w:rsidR="00521CDE" w:rsidRDefault="00521CDE">
      <w:pPr>
        <w:pStyle w:val="TOC3"/>
        <w:rPr>
          <w:rFonts w:asciiTheme="minorHAnsi" w:hAnsiTheme="minorHAnsi" w:cstheme="minorBidi"/>
          <w:b w:val="0"/>
          <w:noProof/>
          <w:lang w:eastAsia="ja-JP"/>
        </w:rPr>
      </w:pPr>
      <w:hyperlink w:anchor="_Toc84751530" w:history="1">
        <w:r w:rsidRPr="001E4D1A">
          <w:rPr>
            <w:rStyle w:val="Hyperlink"/>
            <w:noProof/>
            <w14:scene3d>
              <w14:camera w14:prst="orthographicFront"/>
              <w14:lightRig w14:rig="threePt" w14:dir="t">
                <w14:rot w14:lat="0" w14:lon="0" w14:rev="0"/>
              </w14:lightRig>
            </w14:scene3d>
          </w:rPr>
          <w:t>8.2.2</w:t>
        </w:r>
        <w:r>
          <w:rPr>
            <w:rFonts w:asciiTheme="minorHAnsi" w:hAnsiTheme="minorHAnsi" w:cstheme="minorBidi"/>
            <w:b w:val="0"/>
            <w:noProof/>
            <w:lang w:eastAsia="ja-JP"/>
          </w:rPr>
          <w:tab/>
        </w:r>
        <w:r w:rsidRPr="001E4D1A">
          <w:rPr>
            <w:rStyle w:val="Hyperlink"/>
            <w:noProof/>
          </w:rPr>
          <w:t>Technical structure</w:t>
        </w:r>
        <w:r>
          <w:rPr>
            <w:noProof/>
            <w:webHidden/>
          </w:rPr>
          <w:tab/>
        </w:r>
        <w:r>
          <w:rPr>
            <w:noProof/>
            <w:webHidden/>
          </w:rPr>
          <w:fldChar w:fldCharType="begin"/>
        </w:r>
        <w:r>
          <w:rPr>
            <w:noProof/>
            <w:webHidden/>
          </w:rPr>
          <w:instrText xml:space="preserve"> PAGEREF _Toc84751530 \h </w:instrText>
        </w:r>
        <w:r>
          <w:rPr>
            <w:noProof/>
            <w:webHidden/>
          </w:rPr>
        </w:r>
        <w:r>
          <w:rPr>
            <w:noProof/>
            <w:webHidden/>
          </w:rPr>
          <w:fldChar w:fldCharType="separate"/>
        </w:r>
        <w:r>
          <w:rPr>
            <w:noProof/>
            <w:webHidden/>
          </w:rPr>
          <w:t>25</w:t>
        </w:r>
        <w:r>
          <w:rPr>
            <w:noProof/>
            <w:webHidden/>
          </w:rPr>
          <w:fldChar w:fldCharType="end"/>
        </w:r>
      </w:hyperlink>
    </w:p>
    <w:p w14:paraId="52DA3071" w14:textId="5800A02D" w:rsidR="00521CDE" w:rsidRDefault="00521CDE">
      <w:pPr>
        <w:pStyle w:val="TOC3"/>
        <w:rPr>
          <w:rFonts w:asciiTheme="minorHAnsi" w:hAnsiTheme="minorHAnsi" w:cstheme="minorBidi"/>
          <w:b w:val="0"/>
          <w:noProof/>
          <w:lang w:eastAsia="ja-JP"/>
        </w:rPr>
      </w:pPr>
      <w:hyperlink w:anchor="_Toc84751531" w:history="1">
        <w:r w:rsidRPr="001E4D1A">
          <w:rPr>
            <w:rStyle w:val="Hyperlink"/>
            <w:noProof/>
            <w14:scene3d>
              <w14:camera w14:prst="orthographicFront"/>
              <w14:lightRig w14:rig="threePt" w14:dir="t">
                <w14:rot w14:lat="0" w14:lon="0" w14:rev="0"/>
              </w14:lightRig>
            </w14:scene3d>
          </w:rPr>
          <w:t>8.2.3</w:t>
        </w:r>
        <w:r>
          <w:rPr>
            <w:rFonts w:asciiTheme="minorHAnsi" w:hAnsiTheme="minorHAnsi" w:cstheme="minorBidi"/>
            <w:b w:val="0"/>
            <w:noProof/>
            <w:lang w:eastAsia="ja-JP"/>
          </w:rPr>
          <w:tab/>
        </w:r>
        <w:r w:rsidRPr="001E4D1A">
          <w:rPr>
            <w:rStyle w:val="Hyperlink"/>
            <w:noProof/>
          </w:rPr>
          <w:t>PINT validation</w:t>
        </w:r>
        <w:r>
          <w:rPr>
            <w:noProof/>
            <w:webHidden/>
          </w:rPr>
          <w:tab/>
        </w:r>
        <w:r>
          <w:rPr>
            <w:noProof/>
            <w:webHidden/>
          </w:rPr>
          <w:fldChar w:fldCharType="begin"/>
        </w:r>
        <w:r>
          <w:rPr>
            <w:noProof/>
            <w:webHidden/>
          </w:rPr>
          <w:instrText xml:space="preserve"> PAGEREF _Toc84751531 \h </w:instrText>
        </w:r>
        <w:r>
          <w:rPr>
            <w:noProof/>
            <w:webHidden/>
          </w:rPr>
        </w:r>
        <w:r>
          <w:rPr>
            <w:noProof/>
            <w:webHidden/>
          </w:rPr>
          <w:fldChar w:fldCharType="separate"/>
        </w:r>
        <w:r>
          <w:rPr>
            <w:noProof/>
            <w:webHidden/>
          </w:rPr>
          <w:t>26</w:t>
        </w:r>
        <w:r>
          <w:rPr>
            <w:noProof/>
            <w:webHidden/>
          </w:rPr>
          <w:fldChar w:fldCharType="end"/>
        </w:r>
      </w:hyperlink>
    </w:p>
    <w:p w14:paraId="17815058" w14:textId="4AEF3D9F" w:rsidR="00521CDE" w:rsidRDefault="00521CDE">
      <w:pPr>
        <w:pStyle w:val="TOC3"/>
        <w:rPr>
          <w:rFonts w:asciiTheme="minorHAnsi" w:hAnsiTheme="minorHAnsi" w:cstheme="minorBidi"/>
          <w:b w:val="0"/>
          <w:noProof/>
          <w:lang w:eastAsia="ja-JP"/>
        </w:rPr>
      </w:pPr>
      <w:hyperlink w:anchor="_Toc84751532" w:history="1">
        <w:r w:rsidRPr="001E4D1A">
          <w:rPr>
            <w:rStyle w:val="Hyperlink"/>
            <w:noProof/>
            <w14:scene3d>
              <w14:camera w14:prst="orthographicFront"/>
              <w14:lightRig w14:rig="threePt" w14:dir="t">
                <w14:rot w14:lat="0" w14:lon="0" w14:rev="0"/>
              </w14:lightRig>
            </w14:scene3d>
          </w:rPr>
          <w:t>8.2.4</w:t>
        </w:r>
        <w:r>
          <w:rPr>
            <w:rFonts w:asciiTheme="minorHAnsi" w:hAnsiTheme="minorHAnsi" w:cstheme="minorBidi"/>
            <w:b w:val="0"/>
            <w:noProof/>
            <w:lang w:eastAsia="ja-JP"/>
          </w:rPr>
          <w:tab/>
        </w:r>
        <w:r w:rsidRPr="001E4D1A">
          <w:rPr>
            <w:rStyle w:val="Hyperlink"/>
            <w:noProof/>
          </w:rPr>
          <w:t>Aligned Invoice domain rules.</w:t>
        </w:r>
        <w:r>
          <w:rPr>
            <w:noProof/>
            <w:webHidden/>
          </w:rPr>
          <w:tab/>
        </w:r>
        <w:r>
          <w:rPr>
            <w:noProof/>
            <w:webHidden/>
          </w:rPr>
          <w:fldChar w:fldCharType="begin"/>
        </w:r>
        <w:r>
          <w:rPr>
            <w:noProof/>
            <w:webHidden/>
          </w:rPr>
          <w:instrText xml:space="preserve"> PAGEREF _Toc84751532 \h </w:instrText>
        </w:r>
        <w:r>
          <w:rPr>
            <w:noProof/>
            <w:webHidden/>
          </w:rPr>
        </w:r>
        <w:r>
          <w:rPr>
            <w:noProof/>
            <w:webHidden/>
          </w:rPr>
          <w:fldChar w:fldCharType="separate"/>
        </w:r>
        <w:r>
          <w:rPr>
            <w:noProof/>
            <w:webHidden/>
          </w:rPr>
          <w:t>26</w:t>
        </w:r>
        <w:r>
          <w:rPr>
            <w:noProof/>
            <w:webHidden/>
          </w:rPr>
          <w:fldChar w:fldCharType="end"/>
        </w:r>
      </w:hyperlink>
    </w:p>
    <w:p w14:paraId="56F40C05" w14:textId="64DEC2C4" w:rsidR="00521CDE" w:rsidRDefault="00521CDE">
      <w:pPr>
        <w:pStyle w:val="TOC3"/>
        <w:rPr>
          <w:rFonts w:asciiTheme="minorHAnsi" w:hAnsiTheme="minorHAnsi" w:cstheme="minorBidi"/>
          <w:b w:val="0"/>
          <w:noProof/>
          <w:lang w:eastAsia="ja-JP"/>
        </w:rPr>
      </w:pPr>
      <w:hyperlink w:anchor="_Toc84751533" w:history="1">
        <w:r w:rsidRPr="001E4D1A">
          <w:rPr>
            <w:rStyle w:val="Hyperlink"/>
            <w:noProof/>
            <w14:scene3d>
              <w14:camera w14:prst="orthographicFront"/>
              <w14:lightRig w14:rig="threePt" w14:dir="t">
                <w14:rot w14:lat="0" w14:lon="0" w14:rev="0"/>
              </w14:lightRig>
            </w14:scene3d>
          </w:rPr>
          <w:t>8.2.5</w:t>
        </w:r>
        <w:r>
          <w:rPr>
            <w:rFonts w:asciiTheme="minorHAnsi" w:hAnsiTheme="minorHAnsi" w:cstheme="minorBidi"/>
            <w:b w:val="0"/>
            <w:noProof/>
            <w:lang w:eastAsia="ja-JP"/>
          </w:rPr>
          <w:tab/>
        </w:r>
        <w:r w:rsidRPr="001E4D1A">
          <w:rPr>
            <w:rStyle w:val="Hyperlink"/>
            <w:noProof/>
          </w:rPr>
          <w:t>Further aligned and distinct rules.</w:t>
        </w:r>
        <w:r>
          <w:rPr>
            <w:noProof/>
            <w:webHidden/>
          </w:rPr>
          <w:tab/>
        </w:r>
        <w:r>
          <w:rPr>
            <w:noProof/>
            <w:webHidden/>
          </w:rPr>
          <w:fldChar w:fldCharType="begin"/>
        </w:r>
        <w:r>
          <w:rPr>
            <w:noProof/>
            <w:webHidden/>
          </w:rPr>
          <w:instrText xml:space="preserve"> PAGEREF _Toc84751533 \h </w:instrText>
        </w:r>
        <w:r>
          <w:rPr>
            <w:noProof/>
            <w:webHidden/>
          </w:rPr>
        </w:r>
        <w:r>
          <w:rPr>
            <w:noProof/>
            <w:webHidden/>
          </w:rPr>
          <w:fldChar w:fldCharType="separate"/>
        </w:r>
        <w:r>
          <w:rPr>
            <w:noProof/>
            <w:webHidden/>
          </w:rPr>
          <w:t>26</w:t>
        </w:r>
        <w:r>
          <w:rPr>
            <w:noProof/>
            <w:webHidden/>
          </w:rPr>
          <w:fldChar w:fldCharType="end"/>
        </w:r>
      </w:hyperlink>
    </w:p>
    <w:p w14:paraId="6B7E03AA" w14:textId="2806501D" w:rsidR="00521CDE" w:rsidRDefault="00521CDE">
      <w:pPr>
        <w:pStyle w:val="TOC1"/>
        <w:rPr>
          <w:rFonts w:asciiTheme="minorHAnsi" w:hAnsiTheme="minorHAnsi" w:cstheme="minorBidi"/>
          <w:b w:val="0"/>
          <w:noProof/>
          <w:lang w:eastAsia="ja-JP"/>
        </w:rPr>
      </w:pPr>
      <w:hyperlink w:anchor="_Toc84751534" w:history="1">
        <w:r w:rsidRPr="001E4D1A">
          <w:rPr>
            <w:rStyle w:val="Hyperlink"/>
            <w:noProof/>
          </w:rPr>
          <w:t>Bibliography</w:t>
        </w:r>
        <w:r>
          <w:rPr>
            <w:noProof/>
            <w:webHidden/>
          </w:rPr>
          <w:tab/>
        </w:r>
        <w:r>
          <w:rPr>
            <w:noProof/>
            <w:webHidden/>
          </w:rPr>
          <w:fldChar w:fldCharType="begin"/>
        </w:r>
        <w:r>
          <w:rPr>
            <w:noProof/>
            <w:webHidden/>
          </w:rPr>
          <w:instrText xml:space="preserve"> PAGEREF _Toc84751534 \h </w:instrText>
        </w:r>
        <w:r>
          <w:rPr>
            <w:noProof/>
            <w:webHidden/>
          </w:rPr>
        </w:r>
        <w:r>
          <w:rPr>
            <w:noProof/>
            <w:webHidden/>
          </w:rPr>
          <w:fldChar w:fldCharType="separate"/>
        </w:r>
        <w:r>
          <w:rPr>
            <w:noProof/>
            <w:webHidden/>
          </w:rPr>
          <w:t>27</w:t>
        </w:r>
        <w:r>
          <w:rPr>
            <w:noProof/>
            <w:webHidden/>
          </w:rPr>
          <w:fldChar w:fldCharType="end"/>
        </w:r>
      </w:hyperlink>
    </w:p>
    <w:p w14:paraId="00B0CDD5" w14:textId="5C5F8785" w:rsidR="003125B2" w:rsidRDefault="0054733A" w:rsidP="000D5AA9">
      <w:pPr>
        <w:pStyle w:val="Heading1"/>
        <w:numPr>
          <w:ilvl w:val="0"/>
          <w:numId w:val="0"/>
        </w:numPr>
      </w:pPr>
      <w:r w:rsidRPr="00BC394B">
        <w:fldChar w:fldCharType="end"/>
      </w:r>
      <w:bookmarkStart w:id="0" w:name="_Toc82967988"/>
      <w:bookmarkStart w:id="1" w:name="_Toc353798249"/>
    </w:p>
    <w:p w14:paraId="1EECDF24" w14:textId="77777777" w:rsidR="003125B2" w:rsidRDefault="003125B2">
      <w:pPr>
        <w:tabs>
          <w:tab w:val="clear" w:pos="403"/>
        </w:tabs>
        <w:spacing w:after="0" w:line="240" w:lineRule="auto"/>
        <w:jc w:val="left"/>
        <w:rPr>
          <w:rFonts w:eastAsia="ＭＳ 明朝"/>
          <w:b/>
          <w:sz w:val="26"/>
          <w:lang w:eastAsia="ja-JP"/>
        </w:rPr>
      </w:pPr>
      <w:r>
        <w:br w:type="page"/>
      </w:r>
    </w:p>
    <w:p w14:paraId="3E37E00E" w14:textId="77777777" w:rsidR="00BD5761" w:rsidRDefault="00BD5761" w:rsidP="000D5AA9">
      <w:pPr>
        <w:pStyle w:val="Heading1"/>
        <w:sectPr w:rsidR="00BD5761" w:rsidSect="00521CDE">
          <w:footerReference w:type="even" r:id="rId15"/>
          <w:footerReference w:type="default" r:id="rId16"/>
          <w:type w:val="oddPage"/>
          <w:pgSz w:w="11906" w:h="16838" w:code="9"/>
          <w:pgMar w:top="794" w:right="851" w:bottom="454" w:left="1134" w:header="567" w:footer="0" w:gutter="567"/>
          <w:pgNumType w:start="1"/>
          <w:cols w:space="720"/>
          <w:docGrid w:linePitch="299"/>
        </w:sectPr>
      </w:pPr>
    </w:p>
    <w:p w14:paraId="279858B8" w14:textId="7031B69F" w:rsidR="00865015" w:rsidRDefault="00865015" w:rsidP="000D5AA9">
      <w:pPr>
        <w:pStyle w:val="Heading1"/>
      </w:pPr>
      <w:bookmarkStart w:id="2" w:name="_Toc84751494"/>
      <w:r>
        <w:lastRenderedPageBreak/>
        <w:t>Introduction</w:t>
      </w:r>
      <w:bookmarkEnd w:id="0"/>
      <w:bookmarkEnd w:id="2"/>
    </w:p>
    <w:p w14:paraId="1A905912" w14:textId="77777777" w:rsidR="00865015" w:rsidRDefault="00865015" w:rsidP="000D5AA9">
      <w:pPr>
        <w:pStyle w:val="Heading2"/>
      </w:pPr>
      <w:bookmarkStart w:id="3" w:name="_Toc82967989"/>
      <w:bookmarkStart w:id="4" w:name="_Toc84751495"/>
      <w:r>
        <w:t>General</w:t>
      </w:r>
      <w:bookmarkEnd w:id="3"/>
      <w:bookmarkEnd w:id="4"/>
    </w:p>
    <w:p w14:paraId="2EB5D34B" w14:textId="457022D0" w:rsidR="00865015" w:rsidRPr="00E04845" w:rsidRDefault="00865015" w:rsidP="00865015">
      <w:pPr>
        <w:rPr>
          <w:color w:val="7F7F7F" w:themeColor="text1" w:themeTint="80"/>
        </w:rPr>
      </w:pPr>
      <w:r w:rsidRPr="00E04845">
        <w:rPr>
          <w:color w:val="7F7F7F" w:themeColor="text1" w:themeTint="80"/>
        </w:rPr>
        <w:t xml:space="preserve">[SOURCE: PINT </w:t>
      </w:r>
      <w:r w:rsidR="00AA4155">
        <w:rPr>
          <w:color w:val="7F7F7F" w:themeColor="text1" w:themeTint="80"/>
        </w:rPr>
        <w:t>DRAFT 0.08</w:t>
      </w:r>
      <w:r w:rsidRPr="00E04845">
        <w:rPr>
          <w:color w:val="7F7F7F" w:themeColor="text1" w:themeTint="80"/>
        </w:rPr>
        <w:t>]</w:t>
      </w:r>
    </w:p>
    <w:p w14:paraId="1077B03A" w14:textId="4A23132D" w:rsidR="00865015" w:rsidRDefault="00865015" w:rsidP="00865015">
      <w:r>
        <w:t xml:space="preserve">The Peppol International Invoicing Model </w:t>
      </w:r>
      <w:r w:rsidR="00085CA6">
        <w:t>(</w:t>
      </w:r>
      <w:r>
        <w:t>PINT</w:t>
      </w:r>
      <w:r w:rsidR="00085CA6">
        <w:t>)</w:t>
      </w:r>
      <w:r>
        <w:t xml:space="preserve"> is a semantic data model that defines a set of business terms in an invoice to be used in an international context. PINT also provides syntactic mapping to </w:t>
      </w:r>
      <w:r w:rsidR="004015A1">
        <w:t xml:space="preserve">ISO/IEC 19845:2015 </w:t>
      </w:r>
      <w:r w:rsidR="00085CA6">
        <w:t>(</w:t>
      </w:r>
      <w:r w:rsidR="004015A1">
        <w:t>UBL 2.1</w:t>
      </w:r>
      <w:r w:rsidR="00085CA6">
        <w:t>)</w:t>
      </w:r>
      <w:r>
        <w:t xml:space="preserve"> and examples of how to define and use these data models in business processes.</w:t>
      </w:r>
    </w:p>
    <w:p w14:paraId="5AB05B97" w14:textId="77777777" w:rsidR="00865015" w:rsidRDefault="00865015" w:rsidP="00865015">
      <w:r>
        <w:t>The semantic definition of those business terms is shared between compliant users of the model.</w:t>
      </w:r>
    </w:p>
    <w:p w14:paraId="3AB68460" w14:textId="77777777" w:rsidR="00865015" w:rsidRDefault="00865015" w:rsidP="000D5AA9">
      <w:pPr>
        <w:pStyle w:val="Heading2"/>
      </w:pPr>
      <w:bookmarkStart w:id="5" w:name="_Toc82967990"/>
      <w:bookmarkStart w:id="6" w:name="_Toc84751496"/>
      <w:r>
        <w:t>Objective</w:t>
      </w:r>
      <w:bookmarkEnd w:id="5"/>
      <w:bookmarkEnd w:id="6"/>
    </w:p>
    <w:p w14:paraId="07012C86" w14:textId="2F86BDE2" w:rsidR="00865015" w:rsidRPr="00E04845" w:rsidRDefault="00865015" w:rsidP="00865015">
      <w:pPr>
        <w:rPr>
          <w:color w:val="7F7F7F" w:themeColor="text1" w:themeTint="80"/>
        </w:rPr>
      </w:pPr>
      <w:r w:rsidRPr="00E04845">
        <w:rPr>
          <w:color w:val="7F7F7F" w:themeColor="text1" w:themeTint="80"/>
        </w:rPr>
        <w:t xml:space="preserve">[SOURCE: PINT </w:t>
      </w:r>
      <w:r w:rsidR="00AA4155">
        <w:rPr>
          <w:color w:val="7F7F7F" w:themeColor="text1" w:themeTint="80"/>
        </w:rPr>
        <w:t>DRAFT 0.08</w:t>
      </w:r>
      <w:r w:rsidRPr="00E04845">
        <w:rPr>
          <w:color w:val="7F7F7F" w:themeColor="text1" w:themeTint="80"/>
        </w:rPr>
        <w:t>]</w:t>
      </w:r>
    </w:p>
    <w:p w14:paraId="5315B565" w14:textId="77777777" w:rsidR="00865015" w:rsidRDefault="00865015" w:rsidP="00865015">
      <w:r>
        <w:t>The objective of this specification is to define an invoice data model that enables international exchange of electronic invoices between domains in different parts of the world while at the same time enabling them to support regional requirements.</w:t>
      </w:r>
    </w:p>
    <w:p w14:paraId="02DCBDAF" w14:textId="7DD2DF9F" w:rsidR="00865015" w:rsidRDefault="00865015" w:rsidP="00865015">
      <w:r>
        <w:t xml:space="preserve">The primary objective of the </w:t>
      </w:r>
      <w:r w:rsidR="00521CDE">
        <w:t>international</w:t>
      </w:r>
      <w:r>
        <w:t xml:space="preserve"> model is to develop a shared part that fosters interoperability. Enabling support for specific requirements will be attempted where possible but is secondary.</w:t>
      </w:r>
    </w:p>
    <w:p w14:paraId="3050C38F" w14:textId="77777777" w:rsidR="00A0456F" w:rsidRPr="003C6DD7" w:rsidRDefault="00A0456F" w:rsidP="00A0456F">
      <w:pPr>
        <w:rPr>
          <w:color w:val="7F7F7F" w:themeColor="text1" w:themeTint="80"/>
        </w:rPr>
      </w:pPr>
      <w:r w:rsidRPr="003C6DD7">
        <w:rPr>
          <w:color w:val="7F7F7F" w:themeColor="text1" w:themeTint="80"/>
        </w:rPr>
        <w:t>[SOURCE EN 16931-1 7.4 Documentation of core invoice usage specifications]</w:t>
      </w:r>
    </w:p>
    <w:p w14:paraId="256B24A2" w14:textId="77777777" w:rsidR="00A0456F" w:rsidRDefault="00A0456F" w:rsidP="00A0456F">
      <w:r>
        <w:t>A CIUS shall always be documented with clear reference to the core invoice model. It may be documented either as changes only, or as a full specification. If documented as a full specification, it shall be clear in what way the specification differs from its underlying specification and represents a further specification within the core invoice model.</w:t>
      </w:r>
    </w:p>
    <w:p w14:paraId="1A6932F8" w14:textId="77777777" w:rsidR="00A0456F" w:rsidRDefault="00A0456F" w:rsidP="00A0456F">
      <w:r>
        <w:t>Core invoice usage specifications should be documented in an appropriate repository for retrieval and sharing. The availability of such a repository is expected to foster convergence over time.</w:t>
      </w:r>
    </w:p>
    <w:p w14:paraId="3D1D83A9" w14:textId="729830B6" w:rsidR="00A0456F" w:rsidRDefault="00A0456F" w:rsidP="00865015">
      <w:r>
        <w:t>Agreement between Buyers and Sellers on using a core invoice usage specification should be part of the commercial contract between them.</w:t>
      </w:r>
    </w:p>
    <w:p w14:paraId="69659BD1" w14:textId="77777777" w:rsidR="00865015" w:rsidRDefault="00865015" w:rsidP="000D5AA9">
      <w:pPr>
        <w:pStyle w:val="Heading2"/>
      </w:pPr>
      <w:bookmarkStart w:id="7" w:name="_Toc82967991"/>
      <w:bookmarkStart w:id="8" w:name="_Toc84751497"/>
      <w:r>
        <w:t>Peppol BIS Billing 3.0</w:t>
      </w:r>
      <w:bookmarkEnd w:id="7"/>
      <w:bookmarkEnd w:id="8"/>
    </w:p>
    <w:p w14:paraId="7A17986F" w14:textId="36B55A16" w:rsidR="00865015" w:rsidRPr="00D800D9" w:rsidRDefault="00865015" w:rsidP="00865015">
      <w:pPr>
        <w:rPr>
          <w:color w:val="7F7F7F" w:themeColor="text1" w:themeTint="80"/>
        </w:rPr>
      </w:pPr>
      <w:r w:rsidRPr="00D800D9">
        <w:rPr>
          <w:color w:val="7F7F7F" w:themeColor="text1" w:themeTint="80"/>
        </w:rPr>
        <w:t xml:space="preserve">[SOURCE: PINT </w:t>
      </w:r>
      <w:r w:rsidR="00AA4155">
        <w:rPr>
          <w:color w:val="7F7F7F" w:themeColor="text1" w:themeTint="80"/>
        </w:rPr>
        <w:t>DRAFT 0.08</w:t>
      </w:r>
      <w:r w:rsidRPr="00D800D9">
        <w:rPr>
          <w:color w:val="7F7F7F" w:themeColor="text1" w:themeTint="80"/>
        </w:rPr>
        <w:t>]</w:t>
      </w:r>
    </w:p>
    <w:p w14:paraId="763FE6A9" w14:textId="77777777" w:rsidR="00865015" w:rsidRDefault="00865015" w:rsidP="00865015">
      <w:r>
        <w:t>The Peppol BIS Billing 3.0 is a compliant CIUS on the EN 16931 European eInvoice standard. Consequently, those who can receive and process the Peppol BIS 3.0 are compliant to the Directive 2014/55 on eInvoicing in the European Public sector.</w:t>
      </w:r>
    </w:p>
    <w:p w14:paraId="0C80E9D8" w14:textId="77777777" w:rsidR="00865015" w:rsidRDefault="00865015" w:rsidP="00865015">
      <w:r>
        <w:t>The EN 16931 eInvoicing standard is designed to support EN directives and legislation on invoicing, most importantly the EU Directive 112/2006 or VAT. As result the EN 16931 is in some areas too restrictive to be used by countries outside of the European Union. This is most relevant for tax related issues and payment means. In these the EN 16931 is focused on EU directives and the SEPA payment area, neither of which apply outside of the EU.</w:t>
      </w:r>
    </w:p>
    <w:p w14:paraId="4897AE1A" w14:textId="2338F041" w:rsidR="00865015" w:rsidRDefault="00865015" w:rsidP="000D5AA9">
      <w:pPr>
        <w:pStyle w:val="Heading2"/>
      </w:pPr>
      <w:bookmarkStart w:id="9" w:name="_Toc82967992"/>
      <w:bookmarkStart w:id="10" w:name="_Toc84751498"/>
      <w:r>
        <w:t xml:space="preserve">Peppol International Invoice </w:t>
      </w:r>
      <w:r w:rsidR="00085CA6">
        <w:t>(</w:t>
      </w:r>
      <w:r>
        <w:t>PINT</w:t>
      </w:r>
      <w:r w:rsidR="00085CA6">
        <w:t>)</w:t>
      </w:r>
      <w:bookmarkEnd w:id="9"/>
      <w:bookmarkEnd w:id="10"/>
    </w:p>
    <w:p w14:paraId="7DFF02D8" w14:textId="536F1746" w:rsidR="00865015" w:rsidRPr="00D800D9" w:rsidRDefault="00865015" w:rsidP="0047385E">
      <w:pPr>
        <w:pStyle w:val="Source"/>
        <w:rPr>
          <w:color w:val="7F7F7F" w:themeColor="text1" w:themeTint="80"/>
        </w:rPr>
      </w:pPr>
      <w:r w:rsidRPr="00D800D9">
        <w:rPr>
          <w:color w:val="7F7F7F" w:themeColor="text1" w:themeTint="80"/>
        </w:rPr>
        <w:t xml:space="preserve">[SOURCE: PINT </w:t>
      </w:r>
      <w:r w:rsidR="00AA4155">
        <w:rPr>
          <w:color w:val="7F7F7F" w:themeColor="text1" w:themeTint="80"/>
        </w:rPr>
        <w:t>DRAFT 0.08</w:t>
      </w:r>
      <w:r w:rsidRPr="00D800D9">
        <w:rPr>
          <w:color w:val="7F7F7F" w:themeColor="text1" w:themeTint="80"/>
        </w:rPr>
        <w:t>]</w:t>
      </w:r>
    </w:p>
    <w:p w14:paraId="3B1D0BC9" w14:textId="77777777" w:rsidR="00865015" w:rsidRDefault="00865015" w:rsidP="00865015">
      <w:r>
        <w:t xml:space="preserve">The design principle for the PINT is to follow the Peppol BIS Billing 3.0 as closely as possible, to take advantage of the investment by service providers and end-users to establish requirements and implement solutions. Where necessary the PINT will extend the semantic definition of business terms in the data model or add business terms, to enable support for non-EU requirements. </w:t>
      </w:r>
    </w:p>
    <w:p w14:paraId="55C99DF9" w14:textId="7CE61C70" w:rsidR="00865015" w:rsidRDefault="00865015" w:rsidP="00865015">
      <w:r>
        <w:lastRenderedPageBreak/>
        <w:t xml:space="preserve">Since the PINT is an extension on the Peppol BIS Billing 3.0 then the BIS Billing is by default a compliant restriction on the PINT. Electronic invoice specifications in other countries and regions must be compliant to the PINT model. </w:t>
      </w:r>
      <w:r w:rsidR="005D016A" w:rsidRPr="005D016A">
        <w:rPr>
          <w:b/>
          <w:bCs/>
        </w:rPr>
        <w:fldChar w:fldCharType="begin"/>
      </w:r>
      <w:r w:rsidR="005D016A" w:rsidRPr="005D016A">
        <w:rPr>
          <w:b/>
          <w:bCs/>
        </w:rPr>
        <w:instrText xml:space="preserve"> REF _Ref83016416 \h </w:instrText>
      </w:r>
      <w:r w:rsidR="005D016A">
        <w:rPr>
          <w:b/>
          <w:bCs/>
        </w:rPr>
        <w:instrText xml:space="preserve"> \* MERGEFORMAT </w:instrText>
      </w:r>
      <w:r w:rsidR="005D016A" w:rsidRPr="005D016A">
        <w:rPr>
          <w:b/>
          <w:bCs/>
        </w:rPr>
      </w:r>
      <w:r w:rsidR="005D016A" w:rsidRPr="005D016A">
        <w:rPr>
          <w:b/>
          <w:bCs/>
        </w:rPr>
        <w:fldChar w:fldCharType="separate"/>
      </w:r>
      <w:r w:rsidR="00521CDE" w:rsidRPr="00521CDE">
        <w:rPr>
          <w:b/>
          <w:bCs/>
        </w:rPr>
        <w:t>Figure 1</w:t>
      </w:r>
      <w:r w:rsidR="005D016A" w:rsidRPr="005D016A">
        <w:rPr>
          <w:b/>
          <w:bCs/>
        </w:rPr>
        <w:fldChar w:fldCharType="end"/>
      </w:r>
      <w:r w:rsidR="005D016A">
        <w:rPr>
          <w:b/>
          <w:bCs/>
        </w:rPr>
        <w:t xml:space="preserve"> </w:t>
      </w:r>
      <w:r>
        <w:t>shows relationship among PINT and electronic invoice specifications in other countries and regions.</w:t>
      </w:r>
    </w:p>
    <w:p w14:paraId="32BE43DB" w14:textId="1FE6AC8F" w:rsidR="00865015" w:rsidRDefault="00865015" w:rsidP="003125B2">
      <w:pPr>
        <w:jc w:val="center"/>
      </w:pPr>
      <w:r>
        <w:rPr>
          <w:noProof/>
          <w:lang w:eastAsia="en-AU"/>
        </w:rPr>
        <w:drawing>
          <wp:inline distT="0" distB="0" distL="0" distR="0" wp14:anchorId="60BA6E4A" wp14:editId="4E2905A3">
            <wp:extent cx="5953125" cy="2447925"/>
            <wp:effectExtent l="0" t="0" r="9525" b="9525"/>
            <wp:docPr id="46" name="Picture 4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 screenshot of a computer&#10;&#10;Description automatically generated with low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53125" cy="2447925"/>
                    </a:xfrm>
                    <a:prstGeom prst="rect">
                      <a:avLst/>
                    </a:prstGeom>
                    <a:noFill/>
                    <a:ln>
                      <a:noFill/>
                    </a:ln>
                  </pic:spPr>
                </pic:pic>
              </a:graphicData>
            </a:graphic>
          </wp:inline>
        </w:drawing>
      </w:r>
    </w:p>
    <w:p w14:paraId="0D875963" w14:textId="58FDA810" w:rsidR="00865015" w:rsidRDefault="003125B2" w:rsidP="001376A6">
      <w:pPr>
        <w:pStyle w:val="Caption"/>
      </w:pPr>
      <w:bookmarkStart w:id="11" w:name="_Ref83016416"/>
      <w:r w:rsidRPr="005D016A">
        <w:t xml:space="preserve">Figure </w:t>
      </w:r>
      <w:r w:rsidRPr="005D016A">
        <w:fldChar w:fldCharType="begin"/>
      </w:r>
      <w:r w:rsidRPr="005D016A">
        <w:instrText xml:space="preserve"> SEQ Figure \* ARABIC </w:instrText>
      </w:r>
      <w:r w:rsidRPr="005D016A">
        <w:fldChar w:fldCharType="separate"/>
      </w:r>
      <w:r w:rsidR="00521CDE">
        <w:rPr>
          <w:noProof/>
        </w:rPr>
        <w:t>1</w:t>
      </w:r>
      <w:r w:rsidRPr="005D016A">
        <w:fldChar w:fldCharType="end"/>
      </w:r>
      <w:bookmarkEnd w:id="11"/>
      <w:r w:rsidR="0047385E" w:rsidRPr="0047385E">
        <w:t xml:space="preserve">— </w:t>
      </w:r>
      <w:r w:rsidRPr="005D016A">
        <w:t xml:space="preserve"> Peppol international invoice</w:t>
      </w:r>
    </w:p>
    <w:p w14:paraId="69E558EF" w14:textId="77777777" w:rsidR="00BD5761" w:rsidRDefault="00BD5761" w:rsidP="0061035B">
      <w:pPr>
        <w:pStyle w:val="Heading1"/>
        <w:pageBreakBefore/>
        <w:ind w:left="3266" w:hanging="431"/>
        <w:sectPr w:rsidR="00BD5761" w:rsidSect="00521CDE">
          <w:headerReference w:type="even" r:id="rId18"/>
          <w:headerReference w:type="default" r:id="rId19"/>
          <w:type w:val="oddPage"/>
          <w:pgSz w:w="11906" w:h="16838" w:code="9"/>
          <w:pgMar w:top="794" w:right="851" w:bottom="454" w:left="1134" w:header="567" w:footer="0" w:gutter="567"/>
          <w:cols w:space="720"/>
          <w:docGrid w:linePitch="299"/>
        </w:sectPr>
      </w:pPr>
      <w:bookmarkStart w:id="12" w:name="_Toc82450321"/>
      <w:bookmarkStart w:id="13" w:name="_Toc82450322"/>
      <w:bookmarkStart w:id="14" w:name="_Toc82967993"/>
      <w:bookmarkEnd w:id="12"/>
      <w:bookmarkEnd w:id="13"/>
    </w:p>
    <w:p w14:paraId="1C7CD8E6" w14:textId="1A2A755E" w:rsidR="00865015" w:rsidRDefault="00865015" w:rsidP="0061035B">
      <w:pPr>
        <w:pStyle w:val="Heading1"/>
        <w:pageBreakBefore/>
        <w:ind w:left="3266" w:hanging="431"/>
      </w:pPr>
      <w:bookmarkStart w:id="15" w:name="_Toc84751499"/>
      <w:r>
        <w:lastRenderedPageBreak/>
        <w:t>Normative reference</w:t>
      </w:r>
      <w:bookmarkEnd w:id="14"/>
      <w:bookmarkEnd w:id="15"/>
    </w:p>
    <w:p w14:paraId="7C99B04A" w14:textId="77777777" w:rsidR="00865015" w:rsidRPr="00F42A35" w:rsidRDefault="00865015" w:rsidP="00B1483E">
      <w:pPr>
        <w:rPr>
          <w:color w:val="7F7F7F" w:themeColor="text1" w:themeTint="80"/>
        </w:rPr>
      </w:pPr>
      <w:r w:rsidRPr="00F42A35">
        <w:rPr>
          <w:color w:val="7F7F7F" w:themeColor="text1" w:themeTint="80"/>
        </w:rPr>
        <w:t>[EIPA]</w:t>
      </w:r>
    </w:p>
    <w:p w14:paraId="2F0D04B0" w14:textId="0CAD29CF" w:rsidR="00865015" w:rsidRDefault="00865015" w:rsidP="00B1483E">
      <w:r>
        <w:t xml:space="preserve">The following documents are referred to in the text in such a way that some or all of their content constitutes requirements of this document. For dated references, only the edition cited applies. For undated references, the latest edition of the referenced document </w:t>
      </w:r>
      <w:r w:rsidR="00085CA6">
        <w:t>(</w:t>
      </w:r>
      <w:r>
        <w:t>including any amendments</w:t>
      </w:r>
      <w:r w:rsidR="00085CA6">
        <w:t>)</w:t>
      </w:r>
      <w:r>
        <w:t xml:space="preserve"> applies.</w:t>
      </w:r>
    </w:p>
    <w:p w14:paraId="2179ACE1" w14:textId="77777777" w:rsidR="00865015" w:rsidRDefault="00865015" w:rsidP="00B1483E">
      <w:pPr>
        <w:rPr>
          <w:i/>
          <w:iCs/>
        </w:rPr>
      </w:pPr>
      <w:r>
        <w:t xml:space="preserve">EN 16931-1, </w:t>
      </w:r>
      <w:r>
        <w:rPr>
          <w:i/>
          <w:iCs/>
        </w:rPr>
        <w:t>Electronic invoicing — Part 1: Semantic data model of the core elements of an electronic invoice</w:t>
      </w:r>
    </w:p>
    <w:p w14:paraId="53E9FE84" w14:textId="77777777" w:rsidR="00865015" w:rsidRDefault="00865015" w:rsidP="00B1483E">
      <w:r>
        <w:t xml:space="preserve">CEN/TS 16931-3-1:2017, </w:t>
      </w:r>
      <w:r>
        <w:rPr>
          <w:i/>
          <w:iCs/>
        </w:rPr>
        <w:t>Electronic invoicing — Part 3-1: Methodology for syntax bindings of the core elements of an electronic invoice</w:t>
      </w:r>
    </w:p>
    <w:p w14:paraId="52D5F26E" w14:textId="77777777" w:rsidR="00865015" w:rsidRDefault="00865015" w:rsidP="00B1483E">
      <w:pPr>
        <w:rPr>
          <w:i/>
          <w:iCs/>
        </w:rPr>
      </w:pPr>
      <w:r>
        <w:t xml:space="preserve">CEN/TS 16931-3-2:2017 </w:t>
      </w:r>
      <w:r>
        <w:rPr>
          <w:i/>
          <w:iCs/>
        </w:rPr>
        <w:t>Electronic invoicing —  Part 3-2: Syntax binding for ISO/IEC 19845</w:t>
      </w:r>
    </w:p>
    <w:p w14:paraId="74C2560D" w14:textId="5A421FA1" w:rsidR="00865015" w:rsidRDefault="00085CA6" w:rsidP="00B1483E">
      <w:pPr>
        <w:rPr>
          <w:i/>
          <w:iCs/>
        </w:rPr>
      </w:pPr>
      <w:r>
        <w:rPr>
          <w:i/>
          <w:iCs/>
        </w:rPr>
        <w:t>(</w:t>
      </w:r>
      <w:r w:rsidR="00865015">
        <w:rPr>
          <w:i/>
          <w:iCs/>
        </w:rPr>
        <w:t>UBL 2.1</w:t>
      </w:r>
      <w:r>
        <w:rPr>
          <w:i/>
          <w:iCs/>
        </w:rPr>
        <w:t>)</w:t>
      </w:r>
      <w:r w:rsidR="00865015">
        <w:rPr>
          <w:i/>
          <w:iCs/>
        </w:rPr>
        <w:t xml:space="preserve"> invoice and credit note</w:t>
      </w:r>
    </w:p>
    <w:p w14:paraId="5E6C26BC" w14:textId="77777777" w:rsidR="00865015" w:rsidRDefault="00865015" w:rsidP="00B1483E">
      <w:pPr>
        <w:rPr>
          <w:i/>
          <w:iCs/>
        </w:rPr>
      </w:pPr>
      <w:r>
        <w:t xml:space="preserve">EN 16931-5:2017, </w:t>
      </w:r>
      <w:r>
        <w:rPr>
          <w:i/>
          <w:iCs/>
        </w:rPr>
        <w:t>Electronic invoicing —  Part 5: Guidelines on the use of sector or country extensions in conjunction with EN 16931-1, methodology to be applied in the real environment</w:t>
      </w:r>
    </w:p>
    <w:p w14:paraId="7616D76E" w14:textId="77777777" w:rsidR="00865015" w:rsidRDefault="00865015" w:rsidP="00B1483E">
      <w:r>
        <w:t xml:space="preserve">CWA 5678 part 113, </w:t>
      </w:r>
      <w:r>
        <w:rPr>
          <w:i/>
          <w:iCs/>
        </w:rPr>
        <w:t>BII Profile 21 – Statement</w:t>
      </w:r>
    </w:p>
    <w:p w14:paraId="65538EB2" w14:textId="77777777" w:rsidR="00865015" w:rsidRDefault="00865015" w:rsidP="00B1483E">
      <w:r>
        <w:t xml:space="preserve">ISO 8601:2004, </w:t>
      </w:r>
      <w:r>
        <w:rPr>
          <w:i/>
          <w:iCs/>
        </w:rPr>
        <w:t>Data elements and interchange formats —  Information interchange — Representation of dates and times</w:t>
      </w:r>
      <w:r>
        <w:t xml:space="preserve"> </w:t>
      </w:r>
    </w:p>
    <w:p w14:paraId="519626B1" w14:textId="77777777" w:rsidR="00865015" w:rsidRDefault="00865015" w:rsidP="00B1483E">
      <w:r>
        <w:t>ISO 4217 :2015</w:t>
      </w:r>
      <w:r>
        <w:rPr>
          <w:i/>
          <w:iCs/>
        </w:rPr>
        <w:t>, Codes for the representation of currencies</w:t>
      </w:r>
    </w:p>
    <w:p w14:paraId="085740F3" w14:textId="77777777" w:rsidR="00865015" w:rsidRDefault="00865015" w:rsidP="00B1483E">
      <w:pPr>
        <w:rPr>
          <w:i/>
          <w:iCs/>
        </w:rPr>
      </w:pPr>
      <w:r>
        <w:t>ISO 3166-1:2020</w:t>
      </w:r>
      <w:r>
        <w:rPr>
          <w:i/>
          <w:iCs/>
        </w:rPr>
        <w:t>, Codes for the representation of names of countries and their subdivisions — Part 1: Country code</w:t>
      </w:r>
    </w:p>
    <w:p w14:paraId="16636C4B" w14:textId="77777777" w:rsidR="00865015" w:rsidRDefault="00865015" w:rsidP="00B1483E">
      <w:r>
        <w:t>ISO/IEC 6523-1:1998</w:t>
      </w:r>
      <w:r>
        <w:rPr>
          <w:i/>
          <w:iCs/>
        </w:rPr>
        <w:t>, Information technology — Structure for the identification of organizations and organization parts — Part 1: Identification of organization identification schemes</w:t>
      </w:r>
    </w:p>
    <w:p w14:paraId="7F3E2DB1" w14:textId="0EA1EB76" w:rsidR="00865015" w:rsidRDefault="00865015" w:rsidP="00B1483E">
      <w:r>
        <w:t>ISO 15000-5:2014</w:t>
      </w:r>
      <w:r>
        <w:rPr>
          <w:i/>
          <w:iCs/>
        </w:rPr>
        <w:t xml:space="preserve">, Electronic Business Extensible Markup Language </w:t>
      </w:r>
      <w:r w:rsidR="00085CA6">
        <w:rPr>
          <w:i/>
          <w:iCs/>
        </w:rPr>
        <w:t>(</w:t>
      </w:r>
      <w:r>
        <w:rPr>
          <w:i/>
          <w:iCs/>
        </w:rPr>
        <w:t>ebXML</w:t>
      </w:r>
      <w:r w:rsidR="00085CA6">
        <w:rPr>
          <w:i/>
          <w:iCs/>
        </w:rPr>
        <w:t>)</w:t>
      </w:r>
      <w:r>
        <w:rPr>
          <w:i/>
          <w:iCs/>
        </w:rPr>
        <w:t xml:space="preserve">  — Part 5: Core Component Specification </w:t>
      </w:r>
      <w:r w:rsidR="00085CA6">
        <w:rPr>
          <w:i/>
          <w:iCs/>
        </w:rPr>
        <w:t>(</w:t>
      </w:r>
      <w:r>
        <w:rPr>
          <w:i/>
          <w:iCs/>
        </w:rPr>
        <w:t>CCS</w:t>
      </w:r>
      <w:r w:rsidR="00085CA6">
        <w:rPr>
          <w:i/>
          <w:iCs/>
        </w:rPr>
        <w:t>)</w:t>
      </w:r>
    </w:p>
    <w:p w14:paraId="0F6BE533" w14:textId="553EB3E8" w:rsidR="00865015" w:rsidRDefault="00865015" w:rsidP="00B1483E">
      <w:pPr>
        <w:rPr>
          <w:i/>
          <w:iCs/>
        </w:rPr>
      </w:pPr>
      <w:r>
        <w:t xml:space="preserve">ISO/IEC 19845:2015 </w:t>
      </w:r>
      <w:r>
        <w:rPr>
          <w:i/>
          <w:iCs/>
        </w:rPr>
        <w:t xml:space="preserve">Information technology — Universal business language version 2.1 </w:t>
      </w:r>
      <w:r w:rsidR="00085CA6">
        <w:rPr>
          <w:i/>
          <w:iCs/>
        </w:rPr>
        <w:t>(</w:t>
      </w:r>
      <w:r>
        <w:rPr>
          <w:i/>
          <w:iCs/>
        </w:rPr>
        <w:t>UBL v2.1</w:t>
      </w:r>
      <w:r w:rsidR="00085CA6">
        <w:rPr>
          <w:i/>
          <w:iCs/>
        </w:rPr>
        <w:t>)</w:t>
      </w:r>
    </w:p>
    <w:p w14:paraId="39449FC8" w14:textId="52A0A305" w:rsidR="00865015" w:rsidRDefault="00865015" w:rsidP="00B1483E">
      <w:r>
        <w:t xml:space="preserve">ISO/IEC 19757-3 :2020, </w:t>
      </w:r>
      <w:r>
        <w:rPr>
          <w:i/>
          <w:iCs/>
        </w:rPr>
        <w:t xml:space="preserve">Information technology — Document Schema Definition Languages </w:t>
      </w:r>
      <w:r w:rsidR="00085CA6">
        <w:rPr>
          <w:i/>
          <w:iCs/>
        </w:rPr>
        <w:t>(</w:t>
      </w:r>
      <w:r>
        <w:rPr>
          <w:i/>
          <w:iCs/>
        </w:rPr>
        <w:t>DSDL</w:t>
      </w:r>
      <w:r w:rsidR="00085CA6">
        <w:rPr>
          <w:i/>
          <w:iCs/>
        </w:rPr>
        <w:t>)</w:t>
      </w:r>
      <w:r>
        <w:rPr>
          <w:i/>
          <w:iCs/>
        </w:rPr>
        <w:t xml:space="preserve"> — Part 3: Rule-based validation using Schematron</w:t>
      </w:r>
    </w:p>
    <w:p w14:paraId="18B295B9" w14:textId="77777777" w:rsidR="00865015" w:rsidRDefault="00865015" w:rsidP="00B1483E">
      <w:r>
        <w:rPr>
          <w:color w:val="000000"/>
        </w:rPr>
        <w:t xml:space="preserve">ISO/IEC Directives, Part 2 </w:t>
      </w:r>
      <w:r>
        <w:rPr>
          <w:i/>
          <w:iCs/>
        </w:rPr>
        <w:t>— Rules for the structure and drafting of International Standards</w:t>
      </w:r>
    </w:p>
    <w:p w14:paraId="16269A6C" w14:textId="5B6544E3" w:rsidR="00865015" w:rsidRDefault="00865015" w:rsidP="00B1483E">
      <w:r>
        <w:t xml:space="preserve">Extensible Markup Language </w:t>
      </w:r>
      <w:r w:rsidR="00085CA6">
        <w:t>(</w:t>
      </w:r>
      <w:r>
        <w:t>XML</w:t>
      </w:r>
      <w:r w:rsidR="00085CA6">
        <w:t>)</w:t>
      </w:r>
      <w:r>
        <w:t xml:space="preserve"> 1.0 </w:t>
      </w:r>
      <w:r w:rsidR="00085CA6">
        <w:t>(</w:t>
      </w:r>
      <w:r>
        <w:t>Second Edition</w:t>
      </w:r>
      <w:r w:rsidR="00085CA6">
        <w:t>)</w:t>
      </w:r>
      <w:r>
        <w:t xml:space="preserve">, </w:t>
      </w:r>
      <w:r>
        <w:rPr>
          <w:i/>
          <w:iCs/>
        </w:rPr>
        <w:t>W3C Recommendation 6 October 2000</w:t>
      </w:r>
    </w:p>
    <w:p w14:paraId="61FEEE42" w14:textId="77777777" w:rsidR="00865015" w:rsidRDefault="00865015" w:rsidP="00B1483E">
      <w:r>
        <w:t>XML Schema Part 1: Structures. Second Edition</w:t>
      </w:r>
      <w:r>
        <w:rPr>
          <w:i/>
          <w:iCs/>
        </w:rPr>
        <w:t>. W3C Recommendation 28 October 2004</w:t>
      </w:r>
    </w:p>
    <w:p w14:paraId="0C074FB1" w14:textId="77777777" w:rsidR="00865015" w:rsidRDefault="00865015" w:rsidP="00B1483E">
      <w:r>
        <w:t xml:space="preserve">XML Schema Part 2: Datatypes. Second Edition. </w:t>
      </w:r>
      <w:r>
        <w:rPr>
          <w:i/>
          <w:iCs/>
        </w:rPr>
        <w:t>W3C Recommendation 28 October 2004</w:t>
      </w:r>
    </w:p>
    <w:p w14:paraId="0F88FA7E" w14:textId="3686956F" w:rsidR="00865015" w:rsidRDefault="00865015" w:rsidP="00B1483E">
      <w:r>
        <w:t xml:space="preserve">XSL Transformations </w:t>
      </w:r>
      <w:r w:rsidR="00085CA6">
        <w:t>(</w:t>
      </w:r>
      <w:r>
        <w:t>XSLT</w:t>
      </w:r>
      <w:r w:rsidR="00085CA6">
        <w:t>)</w:t>
      </w:r>
      <w:r>
        <w:t xml:space="preserve"> Version 1.0, </w:t>
      </w:r>
      <w:r>
        <w:rPr>
          <w:i/>
          <w:iCs/>
        </w:rPr>
        <w:t>W3C Recommendation 16 November 1999</w:t>
      </w:r>
    </w:p>
    <w:p w14:paraId="14FE684D" w14:textId="7C494D5A" w:rsidR="00865015" w:rsidRDefault="00865015" w:rsidP="00B1483E">
      <w:pPr>
        <w:rPr>
          <w:i/>
          <w:iCs/>
        </w:rPr>
      </w:pPr>
      <w:r>
        <w:t xml:space="preserve">XML Path Language </w:t>
      </w:r>
      <w:r w:rsidR="00085CA6">
        <w:t>(</w:t>
      </w:r>
      <w:r>
        <w:t>XPath</w:t>
      </w:r>
      <w:r w:rsidR="00085CA6">
        <w:t>)</w:t>
      </w:r>
      <w:r>
        <w:t xml:space="preserve"> 2.0 </w:t>
      </w:r>
      <w:r w:rsidR="00085CA6">
        <w:t>(</w:t>
      </w:r>
      <w:r>
        <w:t>Second Edition</w:t>
      </w:r>
      <w:r w:rsidR="00085CA6">
        <w:t>)</w:t>
      </w:r>
      <w:r>
        <w:t xml:space="preserve">, </w:t>
      </w:r>
      <w:r>
        <w:rPr>
          <w:i/>
          <w:iCs/>
        </w:rPr>
        <w:t xml:space="preserve">W3C Recommendation 14 December 2010 </w:t>
      </w:r>
      <w:r w:rsidR="00085CA6">
        <w:rPr>
          <w:i/>
          <w:iCs/>
        </w:rPr>
        <w:t>(</w:t>
      </w:r>
      <w:r>
        <w:rPr>
          <w:i/>
          <w:iCs/>
        </w:rPr>
        <w:t>Link errors corrected 3 January 2011; Status updated October 2016</w:t>
      </w:r>
      <w:r w:rsidR="00085CA6">
        <w:rPr>
          <w:i/>
          <w:iCs/>
        </w:rPr>
        <w:t>)</w:t>
      </w:r>
    </w:p>
    <w:p w14:paraId="7EF4121C" w14:textId="77777777" w:rsidR="00865015" w:rsidRDefault="00865015" w:rsidP="00B1483E">
      <w:pPr>
        <w:rPr>
          <w:i/>
          <w:iCs/>
        </w:rPr>
      </w:pPr>
      <w:r>
        <w:t xml:space="preserve">PINT Peppol international invoicing model Specification — POAC </w:t>
      </w:r>
      <w:r>
        <w:rPr>
          <w:i/>
          <w:iCs/>
        </w:rPr>
        <w:t>DRAFT 0.08 2020-12-21 Final working group copy</w:t>
      </w:r>
    </w:p>
    <w:p w14:paraId="7467A897" w14:textId="77777777" w:rsidR="00865015" w:rsidRDefault="00865015" w:rsidP="00B1483E">
      <w:r>
        <w:t xml:space="preserve">PEPPOL BIS Billing </w:t>
      </w:r>
      <w:r>
        <w:rPr>
          <w:i/>
          <w:iCs/>
        </w:rPr>
        <w:t>OpenPEPPOL AISBL, Post-Award Coordinating Community Version 3.0.10 https://docs.peppol.eu/poacc/billing/3.0/bis/</w:t>
      </w:r>
    </w:p>
    <w:p w14:paraId="47BBA2C3" w14:textId="77777777" w:rsidR="00865015" w:rsidRDefault="00865015" w:rsidP="00B1483E">
      <w:r>
        <w:t xml:space="preserve">Japanese Peppol BIS Documentation </w:t>
      </w:r>
      <w:r>
        <w:rPr>
          <w:i/>
          <w:iCs/>
        </w:rPr>
        <w:t>https://test-docs.peppol.eu/poacc/billing-japan/</w:t>
      </w:r>
    </w:p>
    <w:p w14:paraId="56DD459D" w14:textId="77777777" w:rsidR="00BD5761" w:rsidRDefault="00BD5761" w:rsidP="0061035B">
      <w:pPr>
        <w:pStyle w:val="Heading1"/>
        <w:pageBreakBefore/>
        <w:ind w:left="3266" w:hanging="431"/>
        <w:sectPr w:rsidR="00BD5761" w:rsidSect="00521CDE">
          <w:headerReference w:type="default" r:id="rId20"/>
          <w:type w:val="oddPage"/>
          <w:pgSz w:w="11906" w:h="16838" w:code="9"/>
          <w:pgMar w:top="794" w:right="851" w:bottom="454" w:left="1134" w:header="567" w:footer="0" w:gutter="567"/>
          <w:cols w:space="720"/>
          <w:docGrid w:linePitch="299"/>
        </w:sectPr>
      </w:pPr>
      <w:bookmarkStart w:id="16" w:name="_Toc82967994"/>
    </w:p>
    <w:p w14:paraId="72157DB4" w14:textId="1E91B519" w:rsidR="00865015" w:rsidRDefault="00101B50" w:rsidP="0061035B">
      <w:pPr>
        <w:pStyle w:val="Heading1"/>
        <w:pageBreakBefore/>
        <w:ind w:left="3266" w:hanging="431"/>
      </w:pPr>
      <w:bookmarkStart w:id="17" w:name="_Toc84751500"/>
      <w:r>
        <w:t>T</w:t>
      </w:r>
      <w:r w:rsidR="00865015">
        <w:t>erms</w:t>
      </w:r>
      <w:bookmarkEnd w:id="16"/>
      <w:r>
        <w:t xml:space="preserve"> and definitions</w:t>
      </w:r>
      <w:bookmarkEnd w:id="17"/>
    </w:p>
    <w:p w14:paraId="4B5A4EA0" w14:textId="7C9D42CE" w:rsidR="00101B50" w:rsidRPr="00D800D9" w:rsidRDefault="00865015" w:rsidP="00101B50">
      <w:pPr>
        <w:pStyle w:val="Source"/>
        <w:rPr>
          <w:color w:val="7F7F7F" w:themeColor="text1" w:themeTint="80"/>
        </w:rPr>
      </w:pPr>
      <w:r w:rsidRPr="00D800D9">
        <w:rPr>
          <w:color w:val="7F7F7F" w:themeColor="text1" w:themeTint="80"/>
        </w:rPr>
        <w:t xml:space="preserve">[SOURCE: PINT </w:t>
      </w:r>
      <w:r w:rsidR="00AA4155">
        <w:rPr>
          <w:color w:val="7F7F7F" w:themeColor="text1" w:themeTint="80"/>
        </w:rPr>
        <w:t>DRAFT 0.08</w:t>
      </w:r>
      <w:r w:rsidRPr="00D800D9">
        <w:rPr>
          <w:color w:val="7F7F7F" w:themeColor="text1" w:themeTint="80"/>
        </w:rPr>
        <w:t xml:space="preserve"> modified by EIPA]</w:t>
      </w:r>
    </w:p>
    <w:p w14:paraId="146D9624" w14:textId="77777777" w:rsidR="00101B50" w:rsidRDefault="00101B50" w:rsidP="00101B50">
      <w:pPr>
        <w:pStyle w:val="TermNum"/>
      </w:pPr>
      <w:r>
        <w:t>3.1</w:t>
      </w:r>
    </w:p>
    <w:p w14:paraId="1974023B" w14:textId="625C9283" w:rsidR="00865015" w:rsidRDefault="00865015" w:rsidP="005D016A">
      <w:pPr>
        <w:pStyle w:val="Terms"/>
      </w:pPr>
      <w:r>
        <w:t>semantic data model</w:t>
      </w:r>
      <w:r>
        <w:tab/>
      </w:r>
    </w:p>
    <w:p w14:paraId="12863EFE" w14:textId="77777777" w:rsidR="00865015" w:rsidRDefault="00865015" w:rsidP="005D016A">
      <w:pPr>
        <w:pStyle w:val="Definition"/>
      </w:pPr>
      <w:r>
        <w:t>structured set of logically interrelated information elements</w:t>
      </w:r>
    </w:p>
    <w:p w14:paraId="432B5A89" w14:textId="77777777" w:rsidR="00865015" w:rsidRDefault="00865015" w:rsidP="005D016A">
      <w:pPr>
        <w:pStyle w:val="Source"/>
      </w:pPr>
      <w:r>
        <w:t>[SOURCE: EN 16931-1,3.2]</w:t>
      </w:r>
    </w:p>
    <w:p w14:paraId="59491ADD" w14:textId="466E3C53" w:rsidR="00101B50" w:rsidRDefault="00101B50" w:rsidP="00101B50">
      <w:pPr>
        <w:pStyle w:val="TermNum"/>
      </w:pPr>
      <w:r>
        <w:t>3.2</w:t>
      </w:r>
    </w:p>
    <w:p w14:paraId="713CFF73" w14:textId="77777777" w:rsidR="00865015" w:rsidRDefault="00865015" w:rsidP="005D016A">
      <w:pPr>
        <w:pStyle w:val="Terms"/>
      </w:pPr>
      <w:r>
        <w:t>business term</w:t>
      </w:r>
    </w:p>
    <w:p w14:paraId="4C20DC22" w14:textId="77777777" w:rsidR="00865015" w:rsidRDefault="00865015" w:rsidP="005D016A">
      <w:pPr>
        <w:pStyle w:val="Definition"/>
      </w:pPr>
      <w:r>
        <w:t>label assigned to a given information element which is used as a primary reference</w:t>
      </w:r>
    </w:p>
    <w:p w14:paraId="23A9D9D9" w14:textId="77777777" w:rsidR="00865015" w:rsidRDefault="00865015" w:rsidP="005D016A">
      <w:pPr>
        <w:pStyle w:val="Source"/>
      </w:pPr>
      <w:r>
        <w:t>[SOURCE: EN 16931-1,3.6]</w:t>
      </w:r>
    </w:p>
    <w:p w14:paraId="38F197CE" w14:textId="2F97C725" w:rsidR="00101B50" w:rsidRDefault="00101B50" w:rsidP="00101B50">
      <w:pPr>
        <w:pStyle w:val="TermNum"/>
      </w:pPr>
      <w:r>
        <w:t>3.3</w:t>
      </w:r>
    </w:p>
    <w:p w14:paraId="461716F9" w14:textId="77777777" w:rsidR="00865015" w:rsidRDefault="00865015" w:rsidP="005D016A">
      <w:pPr>
        <w:pStyle w:val="Terms"/>
      </w:pPr>
      <w:r>
        <w:t>electronic invoice</w:t>
      </w:r>
    </w:p>
    <w:p w14:paraId="7ED930AF" w14:textId="77777777" w:rsidR="00865015" w:rsidRDefault="00865015" w:rsidP="005D016A">
      <w:pPr>
        <w:pStyle w:val="Definition"/>
      </w:pPr>
      <w:r>
        <w:t>invoice that has been issued, transmitted, and received in a structured electronic format which allows for its automatic and electronic processing.</w:t>
      </w:r>
    </w:p>
    <w:p w14:paraId="6D2DAECB" w14:textId="77777777" w:rsidR="00865015" w:rsidRDefault="00865015" w:rsidP="005D016A">
      <w:pPr>
        <w:pStyle w:val="Source"/>
      </w:pPr>
      <w:r>
        <w:t>[SOURCE: EN 16931-1,3.1]</w:t>
      </w:r>
    </w:p>
    <w:p w14:paraId="6CBFAD22" w14:textId="13A5BE00" w:rsidR="00101B50" w:rsidRDefault="00101B50" w:rsidP="00101B50">
      <w:pPr>
        <w:pStyle w:val="TermNum"/>
      </w:pPr>
      <w:r>
        <w:t>3.4</w:t>
      </w:r>
    </w:p>
    <w:p w14:paraId="0C97A074" w14:textId="77777777" w:rsidR="00865015" w:rsidRDefault="00865015" w:rsidP="005D016A">
      <w:pPr>
        <w:pStyle w:val="Terms"/>
      </w:pPr>
      <w:r>
        <w:t>syntax</w:t>
      </w:r>
      <w:r>
        <w:tab/>
      </w:r>
    </w:p>
    <w:p w14:paraId="2FF33B9D" w14:textId="06412577" w:rsidR="00865015" w:rsidRDefault="00865015" w:rsidP="005D016A">
      <w:pPr>
        <w:pStyle w:val="Definition"/>
      </w:pPr>
      <w:r>
        <w:t xml:space="preserve">machine-readable language or dialect used to represent the information elements contained in an electronic document </w:t>
      </w:r>
      <w:r w:rsidR="00085CA6">
        <w:t>(</w:t>
      </w:r>
      <w:r>
        <w:t>e.g. an electronic invoice</w:t>
      </w:r>
      <w:r w:rsidR="00085CA6">
        <w:t>)</w:t>
      </w:r>
    </w:p>
    <w:p w14:paraId="2142B5BA" w14:textId="77777777" w:rsidR="00865015" w:rsidRDefault="00865015" w:rsidP="005D016A">
      <w:pPr>
        <w:pStyle w:val="Source"/>
      </w:pPr>
      <w:r>
        <w:t>[SOURCE: EN 16931-1,3.5]</w:t>
      </w:r>
    </w:p>
    <w:p w14:paraId="5F5CDBFB" w14:textId="111FAE33" w:rsidR="00101B50" w:rsidRDefault="00101B50" w:rsidP="00101B50">
      <w:pPr>
        <w:pStyle w:val="TermNum"/>
      </w:pPr>
      <w:r>
        <w:t>3.5</w:t>
      </w:r>
    </w:p>
    <w:p w14:paraId="1742632F" w14:textId="5876C47D" w:rsidR="00865015" w:rsidRDefault="00865015" w:rsidP="005D016A">
      <w:pPr>
        <w:pStyle w:val="Terms"/>
      </w:pPr>
      <w:r>
        <w:t>invoicing domain</w:t>
      </w:r>
    </w:p>
    <w:p w14:paraId="68E3C7E8" w14:textId="77777777" w:rsidR="00865015" w:rsidRDefault="00865015" w:rsidP="005D016A">
      <w:pPr>
        <w:pStyle w:val="Definition"/>
      </w:pPr>
      <w:r>
        <w:t>a country or a region that share specific business and legal requirements</w:t>
      </w:r>
    </w:p>
    <w:p w14:paraId="076A9BDE" w14:textId="7BF64E6E" w:rsidR="00101B50" w:rsidRDefault="00101B50" w:rsidP="00101B50">
      <w:pPr>
        <w:pStyle w:val="TermNum"/>
      </w:pPr>
      <w:r>
        <w:t>3.6</w:t>
      </w:r>
    </w:p>
    <w:p w14:paraId="0578F437" w14:textId="77777777" w:rsidR="00865015" w:rsidRDefault="00865015" w:rsidP="00101B50">
      <w:pPr>
        <w:pStyle w:val="Terms"/>
      </w:pPr>
      <w:r>
        <w:t>shared business term</w:t>
      </w:r>
    </w:p>
    <w:p w14:paraId="0C3D88CC" w14:textId="77777777" w:rsidR="00865015" w:rsidRDefault="00865015" w:rsidP="00865015">
      <w:r>
        <w:t>business term which definition and rules are the same in all specifications that is compliant to the international invoicing model</w:t>
      </w:r>
    </w:p>
    <w:p w14:paraId="34EC8113" w14:textId="29DE78BA" w:rsidR="00101B50" w:rsidRDefault="00101B50" w:rsidP="00101B50">
      <w:pPr>
        <w:pStyle w:val="TermNum"/>
      </w:pPr>
      <w:r>
        <w:t>3.7</w:t>
      </w:r>
    </w:p>
    <w:p w14:paraId="2FB5B108" w14:textId="77777777" w:rsidR="00865015" w:rsidRDefault="00865015" w:rsidP="00E627D6">
      <w:pPr>
        <w:pStyle w:val="Terms"/>
      </w:pPr>
      <w:r>
        <w:t>aligned business term</w:t>
      </w:r>
    </w:p>
    <w:p w14:paraId="68555F37" w14:textId="1856D868" w:rsidR="00865015" w:rsidRDefault="00865015" w:rsidP="00E627D6">
      <w:pPr>
        <w:pStyle w:val="Definition"/>
      </w:pPr>
      <w:r>
        <w:t xml:space="preserve">business term that have a generalized definition that can be specialized </w:t>
      </w:r>
      <w:r w:rsidR="00085CA6">
        <w:t>(</w:t>
      </w:r>
      <w:r>
        <w:t>restricted</w:t>
      </w:r>
      <w:r w:rsidR="00085CA6">
        <w:t>)</w:t>
      </w:r>
      <w:r>
        <w:t xml:space="preserve"> to support requirements in specific invoicing domains</w:t>
      </w:r>
    </w:p>
    <w:p w14:paraId="56CA3BFB" w14:textId="7075B095" w:rsidR="00101B50" w:rsidRDefault="00101B50" w:rsidP="00101B50">
      <w:pPr>
        <w:pStyle w:val="TermNum"/>
      </w:pPr>
      <w:r>
        <w:t>3.8</w:t>
      </w:r>
    </w:p>
    <w:p w14:paraId="2E329C9F" w14:textId="77777777" w:rsidR="00865015" w:rsidRDefault="00865015" w:rsidP="00E627D6">
      <w:pPr>
        <w:pStyle w:val="Terms"/>
      </w:pPr>
      <w:r>
        <w:t>distinct business term</w:t>
      </w:r>
    </w:p>
    <w:p w14:paraId="66AF38DB" w14:textId="77777777" w:rsidR="00865015" w:rsidRDefault="00865015" w:rsidP="00E627D6">
      <w:pPr>
        <w:pStyle w:val="Definition"/>
      </w:pPr>
      <w:r>
        <w:t>business term that is added in specific invoicing domains</w:t>
      </w:r>
    </w:p>
    <w:p w14:paraId="6E0440A8" w14:textId="66976FC9" w:rsidR="00101B50" w:rsidRDefault="00101B50" w:rsidP="00101B50">
      <w:pPr>
        <w:pStyle w:val="TermNum"/>
      </w:pPr>
      <w:r>
        <w:t>3.9</w:t>
      </w:r>
    </w:p>
    <w:p w14:paraId="6B251321" w14:textId="77777777" w:rsidR="00865015" w:rsidRDefault="00865015" w:rsidP="00E627D6">
      <w:pPr>
        <w:pStyle w:val="Terms"/>
      </w:pPr>
      <w:r>
        <w:t>tax</w:t>
      </w:r>
    </w:p>
    <w:p w14:paraId="085BD692" w14:textId="38F1B994" w:rsidR="00865015" w:rsidRDefault="00865015" w:rsidP="00A73DCE">
      <w:pPr>
        <w:pStyle w:val="Definition"/>
      </w:pPr>
      <w:r>
        <w:t xml:space="preserve">tax that is applied to item at the time of sale, such as Value Added Tax </w:t>
      </w:r>
      <w:r w:rsidR="00085CA6">
        <w:t>(</w:t>
      </w:r>
      <w:r>
        <w:t>VAT</w:t>
      </w:r>
      <w:r w:rsidR="00085CA6">
        <w:t>)</w:t>
      </w:r>
      <w:r>
        <w:t xml:space="preserve">, Goods and Service Tax </w:t>
      </w:r>
      <w:r w:rsidR="00085CA6">
        <w:t>(</w:t>
      </w:r>
      <w:r>
        <w:t>GST</w:t>
      </w:r>
      <w:r w:rsidR="00085CA6">
        <w:t>)</w:t>
      </w:r>
      <w:r>
        <w:t>, Consumption tax, Sales tax</w:t>
      </w:r>
    </w:p>
    <w:p w14:paraId="46436300" w14:textId="77777777" w:rsidR="00865015" w:rsidRPr="00E627D6" w:rsidRDefault="00865015" w:rsidP="00865015">
      <w:pPr>
        <w:pStyle w:val="NormalWeb"/>
        <w:rPr>
          <w:sz w:val="20"/>
          <w:szCs w:val="20"/>
        </w:rPr>
      </w:pPr>
      <w:r w:rsidRPr="00E627D6">
        <w:rPr>
          <w:sz w:val="20"/>
          <w:szCs w:val="20"/>
        </w:rPr>
        <w:t xml:space="preserve">Note 1 to entry: the Peppol international invoice model </w:t>
      </w:r>
      <w:proofErr w:type="spellStart"/>
      <w:r w:rsidRPr="00E627D6">
        <w:rPr>
          <w:sz w:val="20"/>
          <w:szCs w:val="20"/>
        </w:rPr>
        <w:t>supprts</w:t>
      </w:r>
      <w:proofErr w:type="spellEnd"/>
      <w:r w:rsidRPr="00E627D6">
        <w:rPr>
          <w:sz w:val="20"/>
          <w:szCs w:val="20"/>
        </w:rPr>
        <w:t xml:space="preserve"> international tax that does not fall under Directive 2014/55/EU. </w:t>
      </w:r>
    </w:p>
    <w:p w14:paraId="5AA852FA" w14:textId="06841C50" w:rsidR="00101B50" w:rsidRDefault="00101B50" w:rsidP="00101B50">
      <w:pPr>
        <w:pStyle w:val="TermNum"/>
      </w:pPr>
      <w:r>
        <w:t>3.10</w:t>
      </w:r>
    </w:p>
    <w:p w14:paraId="2239C72D" w14:textId="77777777" w:rsidR="00865015" w:rsidRDefault="00865015" w:rsidP="00A73DCE">
      <w:pPr>
        <w:pStyle w:val="Terms"/>
      </w:pPr>
      <w:r>
        <w:t>identifier</w:t>
      </w:r>
    </w:p>
    <w:p w14:paraId="1D9ACA76" w14:textId="77777777" w:rsidR="00865015" w:rsidRDefault="00865015" w:rsidP="00A73DCE">
      <w:pPr>
        <w:pStyle w:val="Definition"/>
      </w:pPr>
      <w:r>
        <w:t>character string used to establish the identity of, and distinguish uniquely, one instance of an object within an identification scheme from all other objects within the same scheme</w:t>
      </w:r>
    </w:p>
    <w:p w14:paraId="5655E4C9" w14:textId="77777777" w:rsidR="00865015" w:rsidRDefault="00865015" w:rsidP="00A73DCE">
      <w:pPr>
        <w:pStyle w:val="Source"/>
      </w:pPr>
      <w:r>
        <w:t>[SOURCE: EN 16931-1,3.9]</w:t>
      </w:r>
    </w:p>
    <w:p w14:paraId="153ED439" w14:textId="26605A29" w:rsidR="00101B50" w:rsidRDefault="00101B50" w:rsidP="00101B50">
      <w:pPr>
        <w:pStyle w:val="TermNum"/>
      </w:pPr>
      <w:r>
        <w:t>3.11</w:t>
      </w:r>
    </w:p>
    <w:p w14:paraId="3836DDA5" w14:textId="77777777" w:rsidR="00865015" w:rsidRDefault="00865015" w:rsidP="00A73DCE">
      <w:pPr>
        <w:pStyle w:val="Terms"/>
      </w:pPr>
      <w:r>
        <w:t>identification scheme</w:t>
      </w:r>
    </w:p>
    <w:p w14:paraId="2BE1C8A0" w14:textId="77777777" w:rsidR="00865015" w:rsidRDefault="00865015" w:rsidP="00865015">
      <w:r>
        <w:t>collection of identifiers applicable for a given type of object governed under a common set of rules</w:t>
      </w:r>
    </w:p>
    <w:p w14:paraId="0FDA791F" w14:textId="77777777" w:rsidR="00865015" w:rsidRDefault="00865015" w:rsidP="00865015">
      <w:r>
        <w:t>[SOURCE: EN 16931-1,3.10]</w:t>
      </w:r>
    </w:p>
    <w:p w14:paraId="596FAD5C" w14:textId="2C5A93CA" w:rsidR="00101B50" w:rsidRDefault="00101B50" w:rsidP="00101B50">
      <w:pPr>
        <w:pStyle w:val="TermNum"/>
      </w:pPr>
      <w:r>
        <w:t>3.12</w:t>
      </w:r>
    </w:p>
    <w:p w14:paraId="4B654951" w14:textId="77777777" w:rsidR="00865015" w:rsidRDefault="00865015" w:rsidP="0047385E">
      <w:pPr>
        <w:pStyle w:val="Terms"/>
      </w:pPr>
      <w:r>
        <w:t>compliant</w:t>
      </w:r>
    </w:p>
    <w:p w14:paraId="07BA84F7" w14:textId="77777777" w:rsidR="00865015" w:rsidRDefault="00865015" w:rsidP="00865015">
      <w:r w:rsidRPr="0047385E">
        <w:rPr>
          <w:rStyle w:val="DefinitionChar"/>
        </w:rPr>
        <w:t>some or all features of the Peppol international invoice model are used, and all rules of the Peppol</w:t>
      </w:r>
      <w:r>
        <w:t xml:space="preserve"> international invoice model are respected</w:t>
      </w:r>
    </w:p>
    <w:p w14:paraId="198BB7B9" w14:textId="77777777" w:rsidR="00865015" w:rsidRDefault="00865015" w:rsidP="0047385E">
      <w:pPr>
        <w:pStyle w:val="Note"/>
      </w:pPr>
      <w:r>
        <w:t>Note 1 to entry: Changed core invoice model to the Peppol international invoice model.</w:t>
      </w:r>
    </w:p>
    <w:p w14:paraId="2013EC55" w14:textId="77777777" w:rsidR="00865015" w:rsidRDefault="00865015" w:rsidP="0047385E">
      <w:pPr>
        <w:pStyle w:val="Source"/>
      </w:pPr>
      <w:r>
        <w:t>[SOURCE: EN 16931-1, 3.11, modified – Note 1 to entry has been added.]</w:t>
      </w:r>
    </w:p>
    <w:p w14:paraId="29E47F68" w14:textId="3DF87626" w:rsidR="00101B50" w:rsidRDefault="00101B50" w:rsidP="00101B50">
      <w:pPr>
        <w:pStyle w:val="TermNum"/>
      </w:pPr>
      <w:r>
        <w:t>3.13</w:t>
      </w:r>
    </w:p>
    <w:p w14:paraId="375E2E3B" w14:textId="77777777" w:rsidR="00865015" w:rsidRDefault="00865015" w:rsidP="0047385E">
      <w:pPr>
        <w:pStyle w:val="Terms"/>
      </w:pPr>
      <w:r>
        <w:t>conformant</w:t>
      </w:r>
    </w:p>
    <w:p w14:paraId="33204D80" w14:textId="77777777" w:rsidR="00865015" w:rsidRDefault="00865015" w:rsidP="0047385E">
      <w:pPr>
        <w:pStyle w:val="Definition"/>
      </w:pPr>
      <w:r>
        <w:t>all rules of the Peppol international invoice model are respected, and some additional features not defined in the Peppol international invoice model are also used</w:t>
      </w:r>
    </w:p>
    <w:p w14:paraId="7949E696" w14:textId="77777777" w:rsidR="00865015" w:rsidRDefault="00865015" w:rsidP="0047385E">
      <w:pPr>
        <w:pStyle w:val="Note"/>
      </w:pPr>
      <w:r>
        <w:t>Note 1 to entry: Changed core invoice model to the Peppol international invoice model.</w:t>
      </w:r>
    </w:p>
    <w:p w14:paraId="23200673" w14:textId="77777777" w:rsidR="00865015" w:rsidRDefault="00865015" w:rsidP="0047385E">
      <w:pPr>
        <w:pStyle w:val="Source"/>
      </w:pPr>
      <w:r>
        <w:t>[SOURCE: EN 16931-1, 3.12, modified – Note 1 to entry has been added.]</w:t>
      </w:r>
    </w:p>
    <w:p w14:paraId="1EA42A4B" w14:textId="58CE9FF1" w:rsidR="00865015" w:rsidRDefault="00865015" w:rsidP="00865015">
      <w:pPr>
        <w:rPr>
          <w:color w:val="FF0000"/>
        </w:rPr>
      </w:pPr>
      <w:r>
        <w:rPr>
          <w:color w:val="FF0000"/>
        </w:rPr>
        <w:t>Nobu: ISO DP2</w:t>
      </w:r>
      <w:r>
        <w:rPr>
          <w:color w:val="FF0000"/>
          <w:lang w:eastAsia="ja-JP"/>
        </w:rPr>
        <w:t xml:space="preserve"> Clause</w:t>
      </w:r>
      <w:r>
        <w:rPr>
          <w:color w:val="FF0000"/>
        </w:rPr>
        <w:t xml:space="preserve"> 16 Terms and definition says "Terms shall in general be presented in their basic grammatical form., i.e. nouns in the singular, verbs in the infinitive. The definition shall be written in such a form that it can replace the term in its content. it shall not start with an article </w:t>
      </w:r>
      <w:r w:rsidR="00085CA6">
        <w:rPr>
          <w:color w:val="FF0000"/>
        </w:rPr>
        <w:t>(</w:t>
      </w:r>
      <w:r>
        <w:rPr>
          <w:color w:val="FF0000"/>
        </w:rPr>
        <w:t>"the", "a"</w:t>
      </w:r>
      <w:r w:rsidR="00085CA6">
        <w:rPr>
          <w:color w:val="FF0000"/>
        </w:rPr>
        <w:t>)</w:t>
      </w:r>
      <w:r>
        <w:rPr>
          <w:color w:val="FF0000"/>
        </w:rPr>
        <w:t xml:space="preserve"> nor end with a full stop. A definition shall not take the form of, or contain, a requirement"</w:t>
      </w:r>
    </w:p>
    <w:p w14:paraId="6B8D4ACC" w14:textId="77777777" w:rsidR="00BD5761" w:rsidRDefault="00BD5761" w:rsidP="0061035B">
      <w:pPr>
        <w:pStyle w:val="Heading1"/>
        <w:pageBreakBefore/>
        <w:ind w:left="3266" w:hanging="431"/>
        <w:sectPr w:rsidR="00BD5761" w:rsidSect="00521CDE">
          <w:headerReference w:type="even" r:id="rId21"/>
          <w:headerReference w:type="default" r:id="rId22"/>
          <w:type w:val="oddPage"/>
          <w:pgSz w:w="11906" w:h="16838" w:code="9"/>
          <w:pgMar w:top="794" w:right="851" w:bottom="454" w:left="1134" w:header="567" w:footer="0" w:gutter="567"/>
          <w:cols w:space="720"/>
          <w:docGrid w:linePitch="299"/>
        </w:sectPr>
      </w:pPr>
      <w:bookmarkStart w:id="18" w:name="_Toc82967995"/>
    </w:p>
    <w:p w14:paraId="1AF741C9" w14:textId="01C48775" w:rsidR="00865015" w:rsidRPr="0047385E" w:rsidRDefault="00865015" w:rsidP="0061035B">
      <w:pPr>
        <w:pStyle w:val="Heading1"/>
        <w:pageBreakBefore/>
        <w:ind w:left="3266" w:hanging="431"/>
      </w:pPr>
      <w:bookmarkStart w:id="19" w:name="_Toc84751501"/>
      <w:r w:rsidRPr="0047385E">
        <w:t>Verbal form</w:t>
      </w:r>
      <w:bookmarkEnd w:id="18"/>
      <w:bookmarkEnd w:id="19"/>
    </w:p>
    <w:p w14:paraId="1AA37AE3" w14:textId="77777777" w:rsidR="00865015" w:rsidRPr="00D800D9" w:rsidRDefault="00865015" w:rsidP="00865015">
      <w:pPr>
        <w:rPr>
          <w:color w:val="7F7F7F" w:themeColor="text1" w:themeTint="80"/>
        </w:rPr>
      </w:pPr>
      <w:r w:rsidRPr="00D800D9">
        <w:rPr>
          <w:color w:val="7F7F7F" w:themeColor="text1" w:themeTint="80"/>
        </w:rPr>
        <w:t>[EIPA]</w:t>
      </w:r>
    </w:p>
    <w:p w14:paraId="0CAE1928" w14:textId="2838B3F9" w:rsidR="00865015" w:rsidRDefault="00865015" w:rsidP="00865015">
      <w:r>
        <w:t xml:space="preserve">The user of the document shall be able to identify the requirements he/she is obliged to satisfy in order to claim conformance to a document. The user shall also be able to distinguish these requirements from other types of provision </w:t>
      </w:r>
      <w:r w:rsidR="00085CA6">
        <w:t>(</w:t>
      </w:r>
      <w:r>
        <w:t>recommendations, permissions, possibilities and capabilities</w:t>
      </w:r>
      <w:r w:rsidR="00085CA6">
        <w:t>)</w:t>
      </w:r>
      <w:r>
        <w:t>.</w:t>
      </w:r>
    </w:p>
    <w:p w14:paraId="0E07B9F9" w14:textId="77777777" w:rsidR="00865015" w:rsidRDefault="00865015" w:rsidP="00865015">
      <w:r>
        <w:t>It is essential to follow rules for the use of verbal forms so that a clear distinction can be made between requirements, recommendations, permissions, possibilities and capabilities. To avoid risk of misinterpretation, verbal forms that are not defined in ISO/IEC Directives, Part 2 Clause 7 Verbal forms for expressions of provisions shall not be used for the expression of provisions.</w:t>
      </w:r>
    </w:p>
    <w:p w14:paraId="59763FE6" w14:textId="48E23DBD" w:rsidR="00865015" w:rsidRDefault="00980A74" w:rsidP="00865015">
      <w:r w:rsidRPr="00980A74">
        <w:rPr>
          <w:b/>
          <w:bCs/>
        </w:rPr>
        <w:fldChar w:fldCharType="begin"/>
      </w:r>
      <w:r w:rsidRPr="00980A74">
        <w:rPr>
          <w:b/>
          <w:bCs/>
        </w:rPr>
        <w:instrText xml:space="preserve"> REF _Ref83017011 \h  \* MERGEFORMAT </w:instrText>
      </w:r>
      <w:r w:rsidRPr="00980A74">
        <w:rPr>
          <w:b/>
          <w:bCs/>
        </w:rPr>
      </w:r>
      <w:r w:rsidRPr="00980A74">
        <w:rPr>
          <w:b/>
          <w:bCs/>
        </w:rPr>
        <w:fldChar w:fldCharType="separate"/>
      </w:r>
      <w:r w:rsidR="00521CDE" w:rsidRPr="00521CDE">
        <w:rPr>
          <w:b/>
          <w:bCs/>
        </w:rPr>
        <w:t xml:space="preserve">Table </w:t>
      </w:r>
      <w:r w:rsidR="00521CDE" w:rsidRPr="00521CDE">
        <w:rPr>
          <w:b/>
          <w:bCs/>
          <w:noProof/>
        </w:rPr>
        <w:t>1</w:t>
      </w:r>
      <w:r w:rsidRPr="00980A74">
        <w:rPr>
          <w:b/>
          <w:bCs/>
        </w:rPr>
        <w:fldChar w:fldCharType="end"/>
      </w:r>
      <w:r w:rsidR="00865015">
        <w:t xml:space="preserve"> lists these </w:t>
      </w:r>
      <w:r w:rsidR="00521CDE">
        <w:t>preferred</w:t>
      </w:r>
      <w:r w:rsidR="00865015">
        <w:t xml:space="preserve"> </w:t>
      </w:r>
      <w:r w:rsidR="00521CDE">
        <w:t>verbal</w:t>
      </w:r>
      <w:r w:rsidR="00865015">
        <w:t xml:space="preserve"> forms defined in ISO/IEC Directives, Part 2.</w:t>
      </w:r>
    </w:p>
    <w:p w14:paraId="43717ACC" w14:textId="2D17520A" w:rsidR="00844784" w:rsidRDefault="005D016A" w:rsidP="001376A6">
      <w:pPr>
        <w:pStyle w:val="Caption"/>
      </w:pPr>
      <w:bookmarkStart w:id="20" w:name="_Ref83017011"/>
      <w:r w:rsidRPr="00980A74">
        <w:t xml:space="preserve">Table </w:t>
      </w:r>
      <w:r w:rsidRPr="00980A74">
        <w:fldChar w:fldCharType="begin"/>
      </w:r>
      <w:r w:rsidRPr="00980A74">
        <w:instrText xml:space="preserve"> SEQ Table \* ARABIC </w:instrText>
      </w:r>
      <w:r w:rsidRPr="00980A74">
        <w:fldChar w:fldCharType="separate"/>
      </w:r>
      <w:r w:rsidR="00521CDE">
        <w:rPr>
          <w:noProof/>
        </w:rPr>
        <w:t>1</w:t>
      </w:r>
      <w:r w:rsidRPr="00980A74">
        <w:fldChar w:fldCharType="end"/>
      </w:r>
      <w:bookmarkEnd w:id="20"/>
      <w:r w:rsidR="00980A74" w:rsidRPr="00980A74">
        <w:t xml:space="preserve"> </w:t>
      </w:r>
      <w:r w:rsidR="0047385E" w:rsidRPr="0047385E">
        <w:t>—</w:t>
      </w:r>
      <w:r w:rsidR="00980A74">
        <w:t xml:space="preserve"> Verbal forms for </w:t>
      </w:r>
      <w:r w:rsidR="00521CDE">
        <w:t>provision</w:t>
      </w:r>
    </w:p>
    <w:tbl>
      <w:tblPr>
        <w:tblW w:w="3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9"/>
        <w:gridCol w:w="2207"/>
      </w:tblGrid>
      <w:tr w:rsidR="00865015" w:rsidRPr="00980A74" w14:paraId="208F3023" w14:textId="77777777" w:rsidTr="006003A3">
        <w:trPr>
          <w:tblHeader/>
          <w:jc w:val="center"/>
        </w:trPr>
        <w:tc>
          <w:tcPr>
            <w:tcW w:w="6" w:type="dxa"/>
            <w:shd w:val="clear" w:color="auto" w:fill="D9D9D9" w:themeFill="background1" w:themeFillShade="D9"/>
            <w:hideMark/>
          </w:tcPr>
          <w:p w14:paraId="10952B5C" w14:textId="77777777" w:rsidR="00865015" w:rsidRPr="00980A74" w:rsidRDefault="00865015" w:rsidP="0046530D">
            <w:pPr>
              <w:pStyle w:val="Tableheader"/>
            </w:pPr>
            <w:r w:rsidRPr="00980A74">
              <w:t>Type of provision</w:t>
            </w:r>
          </w:p>
        </w:tc>
        <w:tc>
          <w:tcPr>
            <w:tcW w:w="6" w:type="dxa"/>
            <w:shd w:val="clear" w:color="auto" w:fill="D9D9D9" w:themeFill="background1" w:themeFillShade="D9"/>
            <w:hideMark/>
          </w:tcPr>
          <w:p w14:paraId="45AD3320" w14:textId="74D327C5" w:rsidR="00865015" w:rsidRPr="00980A74" w:rsidRDefault="00521CDE" w:rsidP="0046530D">
            <w:pPr>
              <w:pStyle w:val="Tableheader"/>
            </w:pPr>
            <w:r w:rsidRPr="00980A74">
              <w:t>Preferred</w:t>
            </w:r>
            <w:r w:rsidR="00865015" w:rsidRPr="00980A74">
              <w:t xml:space="preserve"> verbal form</w:t>
            </w:r>
          </w:p>
        </w:tc>
      </w:tr>
      <w:tr w:rsidR="00865015" w:rsidRPr="00980A74" w14:paraId="2F666BDC" w14:textId="77777777" w:rsidTr="00844784">
        <w:trPr>
          <w:jc w:val="center"/>
        </w:trPr>
        <w:tc>
          <w:tcPr>
            <w:tcW w:w="6" w:type="dxa"/>
            <w:hideMark/>
          </w:tcPr>
          <w:p w14:paraId="30367C91" w14:textId="77777777" w:rsidR="00865015" w:rsidRPr="00980A74" w:rsidRDefault="00865015" w:rsidP="00980A74">
            <w:pPr>
              <w:pStyle w:val="Tablebody"/>
            </w:pPr>
            <w:r w:rsidRPr="00980A74">
              <w:t>Requirement</w:t>
            </w:r>
          </w:p>
        </w:tc>
        <w:tc>
          <w:tcPr>
            <w:tcW w:w="6" w:type="dxa"/>
            <w:hideMark/>
          </w:tcPr>
          <w:p w14:paraId="355595F3" w14:textId="77777777" w:rsidR="00865015" w:rsidRPr="00980A74" w:rsidRDefault="00865015" w:rsidP="00980A74">
            <w:pPr>
              <w:pStyle w:val="Tablebody"/>
            </w:pPr>
            <w:r w:rsidRPr="00980A74">
              <w:t>shall, shall not</w:t>
            </w:r>
          </w:p>
        </w:tc>
      </w:tr>
      <w:tr w:rsidR="00865015" w:rsidRPr="00980A74" w14:paraId="2ABAD770" w14:textId="77777777" w:rsidTr="00844784">
        <w:trPr>
          <w:jc w:val="center"/>
        </w:trPr>
        <w:tc>
          <w:tcPr>
            <w:tcW w:w="6" w:type="dxa"/>
            <w:hideMark/>
          </w:tcPr>
          <w:p w14:paraId="0744B5EF" w14:textId="77777777" w:rsidR="00865015" w:rsidRPr="00980A74" w:rsidRDefault="00865015" w:rsidP="00980A74">
            <w:pPr>
              <w:pStyle w:val="Tablebody"/>
            </w:pPr>
            <w:r w:rsidRPr="00980A74">
              <w:t>Recommendation</w:t>
            </w:r>
          </w:p>
        </w:tc>
        <w:tc>
          <w:tcPr>
            <w:tcW w:w="6" w:type="dxa"/>
            <w:hideMark/>
          </w:tcPr>
          <w:p w14:paraId="72045196" w14:textId="77777777" w:rsidR="00865015" w:rsidRPr="00980A74" w:rsidRDefault="00865015" w:rsidP="00980A74">
            <w:pPr>
              <w:pStyle w:val="Tablebody"/>
            </w:pPr>
            <w:r w:rsidRPr="00980A74">
              <w:t>should, should not</w:t>
            </w:r>
          </w:p>
        </w:tc>
      </w:tr>
      <w:tr w:rsidR="00865015" w:rsidRPr="00980A74" w14:paraId="1169A9DC" w14:textId="77777777" w:rsidTr="00844784">
        <w:trPr>
          <w:jc w:val="center"/>
        </w:trPr>
        <w:tc>
          <w:tcPr>
            <w:tcW w:w="6" w:type="dxa"/>
            <w:hideMark/>
          </w:tcPr>
          <w:p w14:paraId="5CE7A58C" w14:textId="77777777" w:rsidR="00865015" w:rsidRPr="00980A74" w:rsidRDefault="00865015" w:rsidP="00980A74">
            <w:pPr>
              <w:pStyle w:val="Tablebody"/>
            </w:pPr>
            <w:r w:rsidRPr="00980A74">
              <w:t>Permission</w:t>
            </w:r>
          </w:p>
        </w:tc>
        <w:tc>
          <w:tcPr>
            <w:tcW w:w="6" w:type="dxa"/>
            <w:hideMark/>
          </w:tcPr>
          <w:p w14:paraId="3DC6DF19" w14:textId="77777777" w:rsidR="00865015" w:rsidRPr="00980A74" w:rsidRDefault="00865015" w:rsidP="00980A74">
            <w:pPr>
              <w:pStyle w:val="Tablebody"/>
            </w:pPr>
            <w:r w:rsidRPr="00980A74">
              <w:t>may, may not</w:t>
            </w:r>
          </w:p>
        </w:tc>
      </w:tr>
      <w:tr w:rsidR="00865015" w:rsidRPr="00980A74" w14:paraId="2803ECED" w14:textId="77777777" w:rsidTr="00844784">
        <w:trPr>
          <w:jc w:val="center"/>
        </w:trPr>
        <w:tc>
          <w:tcPr>
            <w:tcW w:w="6" w:type="dxa"/>
            <w:hideMark/>
          </w:tcPr>
          <w:p w14:paraId="1DA6265B" w14:textId="77777777" w:rsidR="00865015" w:rsidRPr="00980A74" w:rsidRDefault="00865015" w:rsidP="00980A74">
            <w:pPr>
              <w:pStyle w:val="Tablebody"/>
            </w:pPr>
            <w:r w:rsidRPr="00980A74">
              <w:t>Possibility and capability</w:t>
            </w:r>
          </w:p>
        </w:tc>
        <w:tc>
          <w:tcPr>
            <w:tcW w:w="6" w:type="dxa"/>
            <w:hideMark/>
          </w:tcPr>
          <w:p w14:paraId="0A1A24D6" w14:textId="77777777" w:rsidR="00865015" w:rsidRPr="00980A74" w:rsidRDefault="00865015" w:rsidP="00980A74">
            <w:pPr>
              <w:pStyle w:val="Tablebody"/>
            </w:pPr>
            <w:r w:rsidRPr="00980A74">
              <w:t>can, cannot</w:t>
            </w:r>
          </w:p>
        </w:tc>
      </w:tr>
      <w:tr w:rsidR="00865015" w:rsidRPr="00980A74" w14:paraId="2C829F06" w14:textId="77777777" w:rsidTr="00844784">
        <w:trPr>
          <w:jc w:val="center"/>
        </w:trPr>
        <w:tc>
          <w:tcPr>
            <w:tcW w:w="6" w:type="dxa"/>
            <w:hideMark/>
          </w:tcPr>
          <w:p w14:paraId="39A50901" w14:textId="77777777" w:rsidR="00865015" w:rsidRPr="00980A74" w:rsidRDefault="00865015" w:rsidP="00980A74">
            <w:pPr>
              <w:pStyle w:val="Tablebody"/>
            </w:pPr>
            <w:r w:rsidRPr="00980A74">
              <w:t>External constraint</w:t>
            </w:r>
          </w:p>
        </w:tc>
        <w:tc>
          <w:tcPr>
            <w:tcW w:w="6" w:type="dxa"/>
            <w:hideMark/>
          </w:tcPr>
          <w:p w14:paraId="0B573B17" w14:textId="77777777" w:rsidR="00865015" w:rsidRPr="00980A74" w:rsidRDefault="00865015" w:rsidP="00980A74">
            <w:pPr>
              <w:pStyle w:val="Tablebody"/>
            </w:pPr>
            <w:r w:rsidRPr="00980A74">
              <w:t>must</w:t>
            </w:r>
          </w:p>
        </w:tc>
      </w:tr>
    </w:tbl>
    <w:p w14:paraId="2A1B6F77" w14:textId="77777777" w:rsidR="00865015" w:rsidRDefault="00865015" w:rsidP="00865015">
      <w:pPr>
        <w:rPr>
          <w:rFonts w:cstheme="minorBidi"/>
        </w:rPr>
      </w:pPr>
    </w:p>
    <w:p w14:paraId="6974C65F" w14:textId="77777777" w:rsidR="00BD5761" w:rsidRDefault="00BD5761" w:rsidP="0061035B">
      <w:pPr>
        <w:pStyle w:val="Heading1"/>
        <w:pageBreakBefore/>
        <w:ind w:left="3266" w:hanging="431"/>
        <w:sectPr w:rsidR="00BD5761" w:rsidSect="00521CDE">
          <w:headerReference w:type="default" r:id="rId23"/>
          <w:type w:val="oddPage"/>
          <w:pgSz w:w="11906" w:h="16838" w:code="9"/>
          <w:pgMar w:top="794" w:right="851" w:bottom="454" w:left="1134" w:header="567" w:footer="0" w:gutter="567"/>
          <w:cols w:space="720"/>
          <w:docGrid w:linePitch="299"/>
        </w:sectPr>
      </w:pPr>
      <w:bookmarkStart w:id="21" w:name="_Toc82967996"/>
    </w:p>
    <w:p w14:paraId="211A2757" w14:textId="267B7644" w:rsidR="00865015" w:rsidRDefault="00865015" w:rsidP="0061035B">
      <w:pPr>
        <w:pStyle w:val="Heading1"/>
        <w:pageBreakBefore/>
        <w:ind w:left="3266" w:hanging="431"/>
      </w:pPr>
      <w:bookmarkStart w:id="22" w:name="_Toc84751502"/>
      <w:r>
        <w:t>Design</w:t>
      </w:r>
      <w:bookmarkEnd w:id="21"/>
      <w:bookmarkEnd w:id="22"/>
    </w:p>
    <w:p w14:paraId="0363EDC8" w14:textId="77777777" w:rsidR="00865015" w:rsidRDefault="00865015" w:rsidP="000D5AA9">
      <w:pPr>
        <w:pStyle w:val="Heading2"/>
      </w:pPr>
      <w:bookmarkStart w:id="23" w:name="_Ref82505914"/>
      <w:bookmarkStart w:id="24" w:name="_Toc82967997"/>
      <w:bookmarkStart w:id="25" w:name="_Toc84751503"/>
      <w:r>
        <w:t>Overview</w:t>
      </w:r>
      <w:bookmarkEnd w:id="23"/>
      <w:bookmarkEnd w:id="24"/>
      <w:bookmarkEnd w:id="25"/>
    </w:p>
    <w:p w14:paraId="2BA5B579" w14:textId="28EFACFA" w:rsidR="00865015" w:rsidRPr="00D800D9" w:rsidRDefault="00865015" w:rsidP="00865015">
      <w:pPr>
        <w:rPr>
          <w:color w:val="7F7F7F" w:themeColor="text1" w:themeTint="80"/>
        </w:rPr>
      </w:pPr>
      <w:r w:rsidRPr="00D800D9">
        <w:rPr>
          <w:color w:val="7F7F7F" w:themeColor="text1" w:themeTint="80"/>
        </w:rPr>
        <w:t xml:space="preserve">[SOURCE: PINT </w:t>
      </w:r>
      <w:r w:rsidR="00AA4155">
        <w:rPr>
          <w:color w:val="7F7F7F" w:themeColor="text1" w:themeTint="80"/>
        </w:rPr>
        <w:t>DRAFT 0.08</w:t>
      </w:r>
      <w:r w:rsidRPr="00D800D9">
        <w:rPr>
          <w:color w:val="7F7F7F" w:themeColor="text1" w:themeTint="80"/>
        </w:rPr>
        <w:t>]</w:t>
      </w:r>
    </w:p>
    <w:p w14:paraId="0F2FB60E" w14:textId="77777777" w:rsidR="00865015" w:rsidRDefault="00865015" w:rsidP="000D5AA9">
      <w:pPr>
        <w:pStyle w:val="Heading3"/>
      </w:pPr>
      <w:bookmarkStart w:id="26" w:name="_Toc82967998"/>
      <w:bookmarkStart w:id="27" w:name="_Toc84751504"/>
      <w:r>
        <w:t>General</w:t>
      </w:r>
      <w:bookmarkEnd w:id="26"/>
      <w:bookmarkEnd w:id="27"/>
    </w:p>
    <w:p w14:paraId="3467FB6C" w14:textId="59559C2B" w:rsidR="00865015" w:rsidRPr="00D800D9" w:rsidRDefault="00865015" w:rsidP="00865015">
      <w:pPr>
        <w:rPr>
          <w:color w:val="7F7F7F" w:themeColor="text1" w:themeTint="80"/>
        </w:rPr>
      </w:pPr>
      <w:r w:rsidRPr="00D800D9">
        <w:rPr>
          <w:color w:val="7F7F7F" w:themeColor="text1" w:themeTint="80"/>
        </w:rPr>
        <w:t xml:space="preserve">[SOURCE: PINT </w:t>
      </w:r>
      <w:r w:rsidR="00AA4155">
        <w:rPr>
          <w:color w:val="7F7F7F" w:themeColor="text1" w:themeTint="80"/>
        </w:rPr>
        <w:t>DRAFT 0.08</w:t>
      </w:r>
      <w:r w:rsidRPr="00D800D9">
        <w:rPr>
          <w:color w:val="7F7F7F" w:themeColor="text1" w:themeTint="80"/>
        </w:rPr>
        <w:t>]</w:t>
      </w:r>
    </w:p>
    <w:p w14:paraId="14252AE4" w14:textId="5B3AE02D" w:rsidR="00865015" w:rsidRDefault="00865015" w:rsidP="00865015">
      <w:r>
        <w:t>The Peppol International invoice is specified in three layers that enable interoperability while at same time provide flexibility to support specific requirements.</w:t>
      </w:r>
      <w:r>
        <w:rPr>
          <w:b/>
          <w:bCs/>
        </w:rPr>
        <w:t xml:space="preserve"> </w:t>
      </w:r>
      <w:r w:rsidR="00E627D6" w:rsidRPr="0047385E">
        <w:rPr>
          <w:b/>
          <w:bCs/>
        </w:rPr>
        <w:fldChar w:fldCharType="begin"/>
      </w:r>
      <w:r w:rsidR="00E627D6" w:rsidRPr="0047385E">
        <w:rPr>
          <w:b/>
          <w:bCs/>
        </w:rPr>
        <w:instrText xml:space="preserve"> REF _Ref83017346 \h  \* MERGEFORMAT </w:instrText>
      </w:r>
      <w:r w:rsidR="00E627D6" w:rsidRPr="0047385E">
        <w:rPr>
          <w:b/>
          <w:bCs/>
        </w:rPr>
      </w:r>
      <w:r w:rsidR="00E627D6" w:rsidRPr="0047385E">
        <w:rPr>
          <w:b/>
          <w:bCs/>
        </w:rPr>
        <w:fldChar w:fldCharType="separate"/>
      </w:r>
      <w:r w:rsidR="00521CDE" w:rsidRPr="00521CDE">
        <w:rPr>
          <w:b/>
          <w:bCs/>
        </w:rPr>
        <w:t xml:space="preserve">Figure </w:t>
      </w:r>
      <w:r w:rsidR="00521CDE" w:rsidRPr="00521CDE">
        <w:rPr>
          <w:b/>
          <w:bCs/>
          <w:noProof/>
        </w:rPr>
        <w:t>2</w:t>
      </w:r>
      <w:r w:rsidR="00E627D6" w:rsidRPr="0047385E">
        <w:rPr>
          <w:b/>
          <w:bCs/>
        </w:rPr>
        <w:fldChar w:fldCharType="end"/>
      </w:r>
      <w:r w:rsidRPr="0047385E">
        <w:rPr>
          <w:b/>
          <w:bCs/>
        </w:rPr>
        <w:t xml:space="preserve"> </w:t>
      </w:r>
      <w:r>
        <w:t>shows three layers for interoperability.</w:t>
      </w:r>
    </w:p>
    <w:p w14:paraId="70EB1955" w14:textId="77777777" w:rsidR="00865015" w:rsidRDefault="00865015" w:rsidP="00BD3C7E">
      <w:pPr>
        <w:numPr>
          <w:ilvl w:val="0"/>
          <w:numId w:val="12"/>
        </w:numPr>
        <w:tabs>
          <w:tab w:val="clear" w:pos="403"/>
        </w:tabs>
        <w:spacing w:line="240" w:lineRule="auto"/>
        <w:jc w:val="left"/>
      </w:pPr>
      <w:r>
        <w:t>Shared layer enables global interoperability.</w:t>
      </w:r>
    </w:p>
    <w:p w14:paraId="0637CE0A" w14:textId="77777777" w:rsidR="00865015" w:rsidRDefault="00865015" w:rsidP="00BD3C7E">
      <w:pPr>
        <w:numPr>
          <w:ilvl w:val="0"/>
          <w:numId w:val="12"/>
        </w:numPr>
        <w:tabs>
          <w:tab w:val="clear" w:pos="403"/>
        </w:tabs>
        <w:spacing w:line="240" w:lineRule="auto"/>
        <w:jc w:val="left"/>
      </w:pPr>
      <w:r>
        <w:t>Aligned layer enables globally aligned support for domain specific requirements.</w:t>
      </w:r>
    </w:p>
    <w:p w14:paraId="25E8085C" w14:textId="77777777" w:rsidR="00865015" w:rsidRDefault="00865015" w:rsidP="00BD3C7E">
      <w:pPr>
        <w:numPr>
          <w:ilvl w:val="0"/>
          <w:numId w:val="12"/>
        </w:numPr>
        <w:tabs>
          <w:tab w:val="clear" w:pos="403"/>
        </w:tabs>
        <w:spacing w:line="240" w:lineRule="auto"/>
        <w:jc w:val="left"/>
      </w:pPr>
      <w:r>
        <w:t>Distinct layer enables non-aligned support for domain specific requirements.</w:t>
      </w:r>
    </w:p>
    <w:p w14:paraId="51958A23" w14:textId="77777777" w:rsidR="00865015" w:rsidRDefault="00865015" w:rsidP="00865015"/>
    <w:p w14:paraId="70E13CF3" w14:textId="2DE3B46E" w:rsidR="00865015" w:rsidRDefault="00865015" w:rsidP="00865015">
      <w:pPr>
        <w:jc w:val="center"/>
      </w:pPr>
      <w:r>
        <w:rPr>
          <w:noProof/>
          <w:lang w:eastAsia="en-AU"/>
        </w:rPr>
        <w:drawing>
          <wp:inline distT="0" distB="0" distL="0" distR="0" wp14:anchorId="6B2604B1" wp14:editId="136C3CCD">
            <wp:extent cx="2428875" cy="2667000"/>
            <wp:effectExtent l="0" t="0" r="9525" b="0"/>
            <wp:docPr id="45" name="Picture 45" descr="A picture contain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 picture containing circle&#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28875" cy="2667000"/>
                    </a:xfrm>
                    <a:prstGeom prst="rect">
                      <a:avLst/>
                    </a:prstGeom>
                    <a:noFill/>
                    <a:ln>
                      <a:noFill/>
                    </a:ln>
                  </pic:spPr>
                </pic:pic>
              </a:graphicData>
            </a:graphic>
          </wp:inline>
        </w:drawing>
      </w:r>
    </w:p>
    <w:p w14:paraId="0BEC271F" w14:textId="0BDFEA5E" w:rsidR="00865015" w:rsidRDefault="00980A74" w:rsidP="001376A6">
      <w:pPr>
        <w:pStyle w:val="Caption"/>
      </w:pPr>
      <w:bookmarkStart w:id="28" w:name="_Ref83017346"/>
      <w:r>
        <w:t xml:space="preserve">Figure </w:t>
      </w:r>
      <w:r>
        <w:fldChar w:fldCharType="begin"/>
      </w:r>
      <w:r>
        <w:instrText xml:space="preserve"> SEQ Figure \* ARABIC </w:instrText>
      </w:r>
      <w:r>
        <w:fldChar w:fldCharType="separate"/>
      </w:r>
      <w:r w:rsidR="00521CDE">
        <w:rPr>
          <w:noProof/>
        </w:rPr>
        <w:t>2</w:t>
      </w:r>
      <w:r>
        <w:fldChar w:fldCharType="end"/>
      </w:r>
      <w:bookmarkEnd w:id="28"/>
      <w:r w:rsidR="00E627D6">
        <w:t xml:space="preserve"> </w:t>
      </w:r>
      <w:r w:rsidR="00E627D6" w:rsidRPr="00E627D6">
        <w:rPr>
          <w:sz w:val="22"/>
          <w:szCs w:val="22"/>
        </w:rPr>
        <w:t>—</w:t>
      </w:r>
      <w:r w:rsidR="00E627D6">
        <w:rPr>
          <w:sz w:val="22"/>
          <w:szCs w:val="22"/>
        </w:rPr>
        <w:t xml:space="preserve"> </w:t>
      </w:r>
      <w:r w:rsidR="00865015">
        <w:t>Three layers for interoperability</w:t>
      </w:r>
    </w:p>
    <w:p w14:paraId="7DA59903" w14:textId="77777777" w:rsidR="00865015" w:rsidRDefault="00865015" w:rsidP="000D5AA9">
      <w:pPr>
        <w:pStyle w:val="Heading3"/>
      </w:pPr>
      <w:bookmarkStart w:id="29" w:name="_Toc82967999"/>
      <w:bookmarkStart w:id="30" w:name="_Toc84751505"/>
      <w:r>
        <w:t>Shared layer</w:t>
      </w:r>
      <w:bookmarkEnd w:id="29"/>
      <w:bookmarkEnd w:id="30"/>
    </w:p>
    <w:p w14:paraId="54EC169A" w14:textId="0B1C163D" w:rsidR="00865015" w:rsidRPr="00D800D9" w:rsidRDefault="00865015" w:rsidP="00865015">
      <w:pPr>
        <w:rPr>
          <w:color w:val="7F7F7F" w:themeColor="text1" w:themeTint="80"/>
        </w:rPr>
      </w:pPr>
      <w:r w:rsidRPr="00D800D9">
        <w:rPr>
          <w:color w:val="7F7F7F" w:themeColor="text1" w:themeTint="80"/>
        </w:rPr>
        <w:t xml:space="preserve">[SOURCE: PINT </w:t>
      </w:r>
      <w:r w:rsidR="00AA4155">
        <w:rPr>
          <w:color w:val="7F7F7F" w:themeColor="text1" w:themeTint="80"/>
        </w:rPr>
        <w:t>DRAFT 0.08</w:t>
      </w:r>
      <w:r w:rsidRPr="00D800D9">
        <w:rPr>
          <w:color w:val="7F7F7F" w:themeColor="text1" w:themeTint="80"/>
        </w:rPr>
        <w:t>]</w:t>
      </w:r>
    </w:p>
    <w:p w14:paraId="002BFE5F" w14:textId="77777777" w:rsidR="00865015" w:rsidRDefault="00865015" w:rsidP="00865015">
      <w:r>
        <w:t>The shared layer of the semantic data model is the key for interoperability. It is intended to enable exchange of invoices across invoicing domains in a way that they can be processed automatically by the receiver, although it does not necessarily support all the requirements of the sender. The main characteristics of the shared content are the following:</w:t>
      </w:r>
    </w:p>
    <w:p w14:paraId="32CA2F9F" w14:textId="77777777" w:rsidR="00865015" w:rsidRDefault="00865015" w:rsidP="00BD3C7E">
      <w:pPr>
        <w:numPr>
          <w:ilvl w:val="0"/>
          <w:numId w:val="13"/>
        </w:numPr>
        <w:tabs>
          <w:tab w:val="clear" w:pos="403"/>
        </w:tabs>
        <w:spacing w:line="240" w:lineRule="auto"/>
        <w:jc w:val="left"/>
      </w:pPr>
      <w:r>
        <w:t>It is defined and used in the same way in all invoicing domains.</w:t>
      </w:r>
    </w:p>
    <w:p w14:paraId="1191A794" w14:textId="77777777" w:rsidR="00865015" w:rsidRDefault="00865015" w:rsidP="00BD3C7E">
      <w:pPr>
        <w:numPr>
          <w:ilvl w:val="1"/>
          <w:numId w:val="13"/>
        </w:numPr>
        <w:tabs>
          <w:tab w:val="clear" w:pos="403"/>
        </w:tabs>
        <w:spacing w:line="240" w:lineRule="auto"/>
        <w:jc w:val="left"/>
      </w:pPr>
      <w:r>
        <w:t>It may neither be restricted nor extended.</w:t>
      </w:r>
    </w:p>
    <w:p w14:paraId="1BD69F33" w14:textId="77777777" w:rsidR="00865015" w:rsidRDefault="00865015" w:rsidP="00BD3C7E">
      <w:pPr>
        <w:numPr>
          <w:ilvl w:val="0"/>
          <w:numId w:val="13"/>
        </w:numPr>
        <w:tabs>
          <w:tab w:val="clear" w:pos="403"/>
        </w:tabs>
        <w:spacing w:line="240" w:lineRule="auto"/>
        <w:jc w:val="left"/>
      </w:pPr>
      <w:r>
        <w:t>It applies common rules to the content which must be followed by all.</w:t>
      </w:r>
    </w:p>
    <w:p w14:paraId="13A6377B" w14:textId="77777777" w:rsidR="00865015" w:rsidRDefault="00865015" w:rsidP="00BD3C7E">
      <w:pPr>
        <w:numPr>
          <w:ilvl w:val="0"/>
          <w:numId w:val="13"/>
        </w:numPr>
        <w:tabs>
          <w:tab w:val="clear" w:pos="403"/>
        </w:tabs>
        <w:spacing w:line="240" w:lineRule="auto"/>
        <w:jc w:val="left"/>
      </w:pPr>
      <w:r>
        <w:t>It is enough for basic automation such as:</w:t>
      </w:r>
    </w:p>
    <w:p w14:paraId="6AAB15E4" w14:textId="77777777" w:rsidR="00865015" w:rsidRDefault="00865015" w:rsidP="00BD3C7E">
      <w:pPr>
        <w:numPr>
          <w:ilvl w:val="1"/>
          <w:numId w:val="13"/>
        </w:numPr>
        <w:tabs>
          <w:tab w:val="clear" w:pos="403"/>
        </w:tabs>
        <w:spacing w:line="240" w:lineRule="auto"/>
        <w:jc w:val="left"/>
      </w:pPr>
      <w:r>
        <w:t>Reading data into ERP system.</w:t>
      </w:r>
    </w:p>
    <w:p w14:paraId="4073AC1C" w14:textId="77777777" w:rsidR="00865015" w:rsidRDefault="00865015" w:rsidP="00BD3C7E">
      <w:pPr>
        <w:numPr>
          <w:ilvl w:val="1"/>
          <w:numId w:val="13"/>
        </w:numPr>
        <w:tabs>
          <w:tab w:val="clear" w:pos="403"/>
        </w:tabs>
        <w:spacing w:line="240" w:lineRule="auto"/>
        <w:jc w:val="left"/>
      </w:pPr>
      <w:r>
        <w:t>Booking into accounts.</w:t>
      </w:r>
    </w:p>
    <w:p w14:paraId="309E97AC" w14:textId="77777777" w:rsidR="00865015" w:rsidRDefault="00865015" w:rsidP="00BD3C7E">
      <w:pPr>
        <w:numPr>
          <w:ilvl w:val="1"/>
          <w:numId w:val="13"/>
        </w:numPr>
        <w:tabs>
          <w:tab w:val="clear" w:pos="403"/>
        </w:tabs>
        <w:spacing w:line="240" w:lineRule="auto"/>
        <w:jc w:val="left"/>
      </w:pPr>
      <w:r>
        <w:t>Order to invoice matching.</w:t>
      </w:r>
    </w:p>
    <w:p w14:paraId="4F2D71BB" w14:textId="4B321B5E" w:rsidR="00865015" w:rsidRDefault="00865015" w:rsidP="0047385E">
      <w:pPr>
        <w:pStyle w:val="List"/>
      </w:pPr>
      <w:r>
        <w:t xml:space="preserve">Shared business </w:t>
      </w:r>
      <w:r w:rsidR="00521CDE">
        <w:t>term</w:t>
      </w:r>
      <w:r>
        <w:t xml:space="preserve"> types</w:t>
      </w:r>
    </w:p>
    <w:p w14:paraId="1D710161" w14:textId="77777777" w:rsidR="00865015" w:rsidRDefault="00865015" w:rsidP="00865015">
      <w:r>
        <w:t>The main types of business terms that are shared are the following.</w:t>
      </w:r>
    </w:p>
    <w:p w14:paraId="134EB60A" w14:textId="77777777" w:rsidR="00865015" w:rsidRDefault="00865015" w:rsidP="00BD3C7E">
      <w:pPr>
        <w:numPr>
          <w:ilvl w:val="1"/>
          <w:numId w:val="13"/>
        </w:numPr>
        <w:tabs>
          <w:tab w:val="clear" w:pos="403"/>
        </w:tabs>
        <w:spacing w:line="240" w:lineRule="auto"/>
        <w:jc w:val="left"/>
      </w:pPr>
      <w:r>
        <w:t>Invoice meta data</w:t>
      </w:r>
    </w:p>
    <w:p w14:paraId="4DAA6244" w14:textId="77777777" w:rsidR="00865015" w:rsidRDefault="00865015" w:rsidP="00BD3C7E">
      <w:pPr>
        <w:numPr>
          <w:ilvl w:val="1"/>
          <w:numId w:val="13"/>
        </w:numPr>
        <w:tabs>
          <w:tab w:val="clear" w:pos="403"/>
        </w:tabs>
        <w:spacing w:line="240" w:lineRule="auto"/>
        <w:jc w:val="left"/>
      </w:pPr>
      <w:r>
        <w:t>Information about the trading parties</w:t>
      </w:r>
    </w:p>
    <w:p w14:paraId="1C88B33B" w14:textId="77777777" w:rsidR="00865015" w:rsidRDefault="00865015" w:rsidP="00BD3C7E">
      <w:pPr>
        <w:numPr>
          <w:ilvl w:val="1"/>
          <w:numId w:val="13"/>
        </w:numPr>
        <w:tabs>
          <w:tab w:val="clear" w:pos="403"/>
        </w:tabs>
        <w:spacing w:line="240" w:lineRule="auto"/>
        <w:jc w:val="left"/>
      </w:pPr>
      <w:r>
        <w:t>Information about the items and prices.</w:t>
      </w:r>
    </w:p>
    <w:p w14:paraId="4350A0D2" w14:textId="77777777" w:rsidR="00865015" w:rsidRDefault="00865015" w:rsidP="00BD3C7E">
      <w:pPr>
        <w:numPr>
          <w:ilvl w:val="1"/>
          <w:numId w:val="13"/>
        </w:numPr>
        <w:tabs>
          <w:tab w:val="clear" w:pos="403"/>
        </w:tabs>
        <w:spacing w:line="240" w:lineRule="auto"/>
        <w:jc w:val="left"/>
      </w:pPr>
      <w:r>
        <w:t>The line and total amounts of the invoice.</w:t>
      </w:r>
    </w:p>
    <w:p w14:paraId="07366F96" w14:textId="77777777" w:rsidR="00865015" w:rsidRDefault="00865015" w:rsidP="00BD3C7E">
      <w:pPr>
        <w:numPr>
          <w:ilvl w:val="1"/>
          <w:numId w:val="13"/>
        </w:numPr>
        <w:tabs>
          <w:tab w:val="clear" w:pos="403"/>
        </w:tabs>
        <w:spacing w:line="240" w:lineRule="auto"/>
        <w:jc w:val="left"/>
      </w:pPr>
      <w:r>
        <w:t>References</w:t>
      </w:r>
    </w:p>
    <w:p w14:paraId="4E63720F" w14:textId="77777777" w:rsidR="00865015" w:rsidRDefault="00865015" w:rsidP="000D5AA9">
      <w:pPr>
        <w:pStyle w:val="Heading3"/>
      </w:pPr>
      <w:bookmarkStart w:id="31" w:name="_Toc82968000"/>
      <w:bookmarkStart w:id="32" w:name="_Toc84751506"/>
      <w:r>
        <w:t>Aligned layer</w:t>
      </w:r>
      <w:bookmarkEnd w:id="31"/>
      <w:bookmarkEnd w:id="32"/>
    </w:p>
    <w:p w14:paraId="581B7580" w14:textId="12A51939" w:rsidR="00865015" w:rsidRPr="00D800D9" w:rsidRDefault="00865015" w:rsidP="00865015">
      <w:pPr>
        <w:rPr>
          <w:color w:val="7F7F7F" w:themeColor="text1" w:themeTint="80"/>
        </w:rPr>
      </w:pPr>
      <w:r w:rsidRPr="00D800D9">
        <w:rPr>
          <w:color w:val="7F7F7F" w:themeColor="text1" w:themeTint="80"/>
        </w:rPr>
        <w:t xml:space="preserve">[SOURCE: PINT </w:t>
      </w:r>
      <w:r w:rsidR="00AA4155">
        <w:rPr>
          <w:color w:val="7F7F7F" w:themeColor="text1" w:themeTint="80"/>
        </w:rPr>
        <w:t>DRAFT 0.08</w:t>
      </w:r>
      <w:r w:rsidRPr="00D800D9">
        <w:rPr>
          <w:color w:val="7F7F7F" w:themeColor="text1" w:themeTint="80"/>
        </w:rPr>
        <w:t>]</w:t>
      </w:r>
    </w:p>
    <w:p w14:paraId="3077975A" w14:textId="77777777" w:rsidR="00865015" w:rsidRDefault="00865015" w:rsidP="00865015">
      <w:r>
        <w:t>The aligned layer of the semantic data model is defined in a generalized way that can then be specialized in each invoicing domain by restricting it definition. The main characteristics of the aligned content are:</w:t>
      </w:r>
    </w:p>
    <w:p w14:paraId="76F62817" w14:textId="77777777" w:rsidR="00865015" w:rsidRDefault="00865015" w:rsidP="00BD3C7E">
      <w:pPr>
        <w:numPr>
          <w:ilvl w:val="0"/>
          <w:numId w:val="14"/>
        </w:numPr>
        <w:tabs>
          <w:tab w:val="clear" w:pos="403"/>
        </w:tabs>
        <w:spacing w:line="240" w:lineRule="auto"/>
        <w:jc w:val="left"/>
      </w:pPr>
      <w:r>
        <w:t>It is defined in general terms but is expected to be given a more specialized definition in different invoicing domains by being restricted.</w:t>
      </w:r>
    </w:p>
    <w:p w14:paraId="5C6CF6BC" w14:textId="77777777" w:rsidR="00865015" w:rsidRDefault="00865015" w:rsidP="00BD3C7E">
      <w:pPr>
        <w:numPr>
          <w:ilvl w:val="0"/>
          <w:numId w:val="14"/>
        </w:numPr>
        <w:tabs>
          <w:tab w:val="clear" w:pos="403"/>
        </w:tabs>
        <w:spacing w:line="240" w:lineRule="auto"/>
        <w:jc w:val="left"/>
      </w:pPr>
      <w:r>
        <w:t>It can be understood in general terms by all domains.</w:t>
      </w:r>
    </w:p>
    <w:p w14:paraId="5B427837" w14:textId="77777777" w:rsidR="00865015" w:rsidRDefault="00865015" w:rsidP="00BD3C7E">
      <w:pPr>
        <w:numPr>
          <w:ilvl w:val="0"/>
          <w:numId w:val="14"/>
        </w:numPr>
        <w:tabs>
          <w:tab w:val="clear" w:pos="403"/>
        </w:tabs>
        <w:spacing w:line="240" w:lineRule="auto"/>
        <w:jc w:val="left"/>
      </w:pPr>
      <w:r>
        <w:t>It contains no business rules, but rules can be added as part of its specialization.</w:t>
      </w:r>
    </w:p>
    <w:p w14:paraId="200AC1BB" w14:textId="77777777" w:rsidR="00865015" w:rsidRDefault="00865015" w:rsidP="00BD3C7E">
      <w:pPr>
        <w:numPr>
          <w:ilvl w:val="0"/>
          <w:numId w:val="14"/>
        </w:numPr>
        <w:tabs>
          <w:tab w:val="clear" w:pos="403"/>
        </w:tabs>
        <w:spacing w:line="240" w:lineRule="auto"/>
        <w:jc w:val="left"/>
      </w:pPr>
      <w:r>
        <w:t>The generalized definition of the requirements is not aimed to support automation of processing although some automation may be achieved.</w:t>
      </w:r>
    </w:p>
    <w:p w14:paraId="57B6DE0D" w14:textId="77777777" w:rsidR="00865015" w:rsidRDefault="00865015" w:rsidP="00BD3C7E">
      <w:pPr>
        <w:numPr>
          <w:ilvl w:val="0"/>
          <w:numId w:val="14"/>
        </w:numPr>
        <w:tabs>
          <w:tab w:val="clear" w:pos="403"/>
        </w:tabs>
        <w:spacing w:line="240" w:lineRule="auto"/>
        <w:jc w:val="left"/>
      </w:pPr>
      <w:r>
        <w:t>Automation in processing can be achieved through the specialization of the aligned business term.</w:t>
      </w:r>
    </w:p>
    <w:p w14:paraId="1D717EA1" w14:textId="77777777" w:rsidR="00865015" w:rsidRDefault="00865015" w:rsidP="0047385E">
      <w:pPr>
        <w:pStyle w:val="List"/>
      </w:pPr>
      <w:r>
        <w:t>Aligned business terms types.</w:t>
      </w:r>
    </w:p>
    <w:p w14:paraId="26139B2A" w14:textId="77777777" w:rsidR="00865015" w:rsidRDefault="00865015" w:rsidP="00865015">
      <w:r>
        <w:t>The main types of business terms that are aligned are the following.</w:t>
      </w:r>
    </w:p>
    <w:p w14:paraId="59346855" w14:textId="77777777" w:rsidR="00865015" w:rsidRDefault="00865015" w:rsidP="00BD3C7E">
      <w:pPr>
        <w:numPr>
          <w:ilvl w:val="1"/>
          <w:numId w:val="14"/>
        </w:numPr>
        <w:tabs>
          <w:tab w:val="clear" w:pos="403"/>
        </w:tabs>
        <w:spacing w:line="240" w:lineRule="auto"/>
        <w:jc w:val="left"/>
      </w:pPr>
      <w:r>
        <w:t>Tax information.</w:t>
      </w:r>
    </w:p>
    <w:p w14:paraId="4A93690F" w14:textId="77777777" w:rsidR="00865015" w:rsidRDefault="00865015" w:rsidP="00BD3C7E">
      <w:pPr>
        <w:numPr>
          <w:ilvl w:val="1"/>
          <w:numId w:val="14"/>
        </w:numPr>
        <w:tabs>
          <w:tab w:val="clear" w:pos="403"/>
        </w:tabs>
        <w:spacing w:line="240" w:lineRule="auto"/>
        <w:jc w:val="left"/>
      </w:pPr>
      <w:r>
        <w:t>Payment instructions.</w:t>
      </w:r>
    </w:p>
    <w:p w14:paraId="143238AC" w14:textId="77777777" w:rsidR="00865015" w:rsidRDefault="00865015" w:rsidP="000D5AA9">
      <w:pPr>
        <w:pStyle w:val="Heading3"/>
      </w:pPr>
      <w:bookmarkStart w:id="33" w:name="_Toc82968001"/>
      <w:bookmarkStart w:id="34" w:name="_Toc84751507"/>
      <w:r>
        <w:t>Distinct layer</w:t>
      </w:r>
      <w:bookmarkEnd w:id="33"/>
      <w:bookmarkEnd w:id="34"/>
    </w:p>
    <w:p w14:paraId="65B4D841" w14:textId="46546C69" w:rsidR="00865015" w:rsidRPr="00D800D9" w:rsidRDefault="00865015" w:rsidP="00865015">
      <w:pPr>
        <w:rPr>
          <w:color w:val="7F7F7F" w:themeColor="text1" w:themeTint="80"/>
        </w:rPr>
      </w:pPr>
      <w:r w:rsidRPr="00D800D9">
        <w:rPr>
          <w:color w:val="7F7F7F" w:themeColor="text1" w:themeTint="80"/>
        </w:rPr>
        <w:t xml:space="preserve">[SOURCE: PINT </w:t>
      </w:r>
      <w:r w:rsidR="00AA4155">
        <w:rPr>
          <w:color w:val="7F7F7F" w:themeColor="text1" w:themeTint="80"/>
        </w:rPr>
        <w:t>DRAFT 0.08</w:t>
      </w:r>
      <w:r w:rsidRPr="00D800D9">
        <w:rPr>
          <w:color w:val="7F7F7F" w:themeColor="text1" w:themeTint="80"/>
        </w:rPr>
        <w:t>]</w:t>
      </w:r>
    </w:p>
    <w:p w14:paraId="65D9112C" w14:textId="77777777" w:rsidR="00865015" w:rsidRDefault="00865015" w:rsidP="00865015">
      <w:r>
        <w:t xml:space="preserve">The model recognizes that some invoicing domains may, for different reasons, require business terms that are not part of the PINT model. </w:t>
      </w:r>
    </w:p>
    <w:p w14:paraId="5374C3D6" w14:textId="77777777" w:rsidR="00865015" w:rsidRDefault="00865015" w:rsidP="00BD3C7E">
      <w:pPr>
        <w:numPr>
          <w:ilvl w:val="0"/>
          <w:numId w:val="15"/>
        </w:numPr>
        <w:tabs>
          <w:tab w:val="clear" w:pos="403"/>
        </w:tabs>
        <w:spacing w:line="240" w:lineRule="auto"/>
        <w:jc w:val="left"/>
      </w:pPr>
      <w:r>
        <w:t>The distinct content may not necessarily be understood by a receiver in a different invoicing domain.</w:t>
      </w:r>
    </w:p>
    <w:p w14:paraId="4189D670" w14:textId="77777777" w:rsidR="00865015" w:rsidRDefault="00865015" w:rsidP="0047385E">
      <w:pPr>
        <w:pStyle w:val="List"/>
      </w:pPr>
      <w:r>
        <w:t>Content that may require distinct business terms.</w:t>
      </w:r>
    </w:p>
    <w:p w14:paraId="5FF45D87" w14:textId="77777777" w:rsidR="00865015" w:rsidRDefault="00865015" w:rsidP="00BD3C7E">
      <w:pPr>
        <w:numPr>
          <w:ilvl w:val="1"/>
          <w:numId w:val="15"/>
        </w:numPr>
        <w:tabs>
          <w:tab w:val="clear" w:pos="403"/>
        </w:tabs>
        <w:spacing w:line="240" w:lineRule="auto"/>
        <w:jc w:val="left"/>
      </w:pPr>
      <w:r>
        <w:t>invoice domain specific legislation and practices.</w:t>
      </w:r>
    </w:p>
    <w:p w14:paraId="3CB4F1E3" w14:textId="77777777" w:rsidR="00865015" w:rsidRDefault="00865015" w:rsidP="00BD3C7E">
      <w:pPr>
        <w:numPr>
          <w:ilvl w:val="1"/>
          <w:numId w:val="15"/>
        </w:numPr>
        <w:tabs>
          <w:tab w:val="clear" w:pos="403"/>
        </w:tabs>
        <w:spacing w:line="240" w:lineRule="auto"/>
        <w:jc w:val="left"/>
      </w:pPr>
      <w:r>
        <w:t>sectoral legislation and practices.</w:t>
      </w:r>
    </w:p>
    <w:p w14:paraId="04B0763F" w14:textId="77777777" w:rsidR="00865015" w:rsidRDefault="00865015" w:rsidP="000D5AA9">
      <w:pPr>
        <w:pStyle w:val="Heading2"/>
      </w:pPr>
      <w:bookmarkStart w:id="35" w:name="_Toc82968002"/>
      <w:bookmarkStart w:id="36" w:name="_Toc84751508"/>
      <w:r>
        <w:t>Comparison to EN 16931</w:t>
      </w:r>
      <w:bookmarkEnd w:id="35"/>
      <w:bookmarkEnd w:id="36"/>
    </w:p>
    <w:p w14:paraId="00B50E21" w14:textId="53C895EF" w:rsidR="00865015" w:rsidRPr="00D800D9" w:rsidRDefault="00865015" w:rsidP="00865015">
      <w:pPr>
        <w:rPr>
          <w:color w:val="7F7F7F" w:themeColor="text1" w:themeTint="80"/>
        </w:rPr>
      </w:pPr>
      <w:r w:rsidRPr="00D800D9">
        <w:rPr>
          <w:color w:val="7F7F7F" w:themeColor="text1" w:themeTint="80"/>
        </w:rPr>
        <w:t xml:space="preserve">[SOURCE: PINT </w:t>
      </w:r>
      <w:r w:rsidR="00AA4155">
        <w:rPr>
          <w:color w:val="7F7F7F" w:themeColor="text1" w:themeTint="80"/>
        </w:rPr>
        <w:t>DRAFT 0.08</w:t>
      </w:r>
      <w:r w:rsidRPr="00D800D9">
        <w:rPr>
          <w:color w:val="7F7F7F" w:themeColor="text1" w:themeTint="80"/>
        </w:rPr>
        <w:t>]</w:t>
      </w:r>
    </w:p>
    <w:p w14:paraId="3CEBC727" w14:textId="77777777" w:rsidR="00865015" w:rsidRDefault="00865015" w:rsidP="000D5AA9">
      <w:pPr>
        <w:pStyle w:val="Heading3"/>
      </w:pPr>
      <w:bookmarkStart w:id="37" w:name="_Toc82968003"/>
      <w:bookmarkStart w:id="38" w:name="_Toc84751509"/>
      <w:r>
        <w:t>General</w:t>
      </w:r>
      <w:bookmarkEnd w:id="37"/>
      <w:bookmarkEnd w:id="38"/>
    </w:p>
    <w:p w14:paraId="3C4401BB" w14:textId="3D4EF8C9" w:rsidR="00865015" w:rsidRPr="00D800D9" w:rsidRDefault="00865015" w:rsidP="00865015">
      <w:pPr>
        <w:rPr>
          <w:color w:val="7F7F7F" w:themeColor="text1" w:themeTint="80"/>
        </w:rPr>
      </w:pPr>
      <w:r w:rsidRPr="00D800D9">
        <w:rPr>
          <w:color w:val="7F7F7F" w:themeColor="text1" w:themeTint="80"/>
        </w:rPr>
        <w:t xml:space="preserve">[SOURCE: PINT </w:t>
      </w:r>
      <w:r w:rsidR="00AA4155">
        <w:rPr>
          <w:color w:val="7F7F7F" w:themeColor="text1" w:themeTint="80"/>
        </w:rPr>
        <w:t>DRAFT 0.08</w:t>
      </w:r>
      <w:r w:rsidRPr="00D800D9">
        <w:rPr>
          <w:color w:val="7F7F7F" w:themeColor="text1" w:themeTint="80"/>
        </w:rPr>
        <w:t>]</w:t>
      </w:r>
    </w:p>
    <w:p w14:paraId="18032AB8" w14:textId="77777777" w:rsidR="00865015" w:rsidRDefault="00865015" w:rsidP="00865015">
      <w:r>
        <w:t xml:space="preserve">The EN 16931 eInvoicing standard has 3 main design components. </w:t>
      </w:r>
    </w:p>
    <w:p w14:paraId="4C8A88C5" w14:textId="223FD020" w:rsidR="00865015" w:rsidRDefault="00865015" w:rsidP="00553804">
      <w:pPr>
        <w:pStyle w:val="List"/>
      </w:pPr>
      <w:r>
        <w:t xml:space="preserve">Core invoice data model that defines a certain set of invoice business terms, their semantic </w:t>
      </w:r>
      <w:r w:rsidR="00521CDE">
        <w:t>definitions</w:t>
      </w:r>
      <w:r>
        <w:t xml:space="preserve"> and rules.</w:t>
      </w:r>
    </w:p>
    <w:p w14:paraId="79ADC2AF" w14:textId="6C362268" w:rsidR="00865015" w:rsidRDefault="00865015" w:rsidP="00553804">
      <w:pPr>
        <w:pStyle w:val="List"/>
      </w:pPr>
      <w:r>
        <w:t xml:space="preserve">Core Invoice User Specification </w:t>
      </w:r>
      <w:r w:rsidR="00085CA6">
        <w:t>(</w:t>
      </w:r>
      <w:r>
        <w:t>CIUS</w:t>
      </w:r>
      <w:r w:rsidR="00085CA6">
        <w:t>)</w:t>
      </w:r>
      <w:r>
        <w:t>. Allows restricting the semantics and rules of the core invoice business terms.</w:t>
      </w:r>
    </w:p>
    <w:p w14:paraId="1A129A9A" w14:textId="77777777" w:rsidR="00865015" w:rsidRDefault="00865015" w:rsidP="00553804">
      <w:pPr>
        <w:pStyle w:val="List"/>
      </w:pPr>
      <w:r>
        <w:t>Extension methodology. Allows extending the semantics and the rules of the core invoice business terms and, or to add business terms to the invoice.</w:t>
      </w:r>
    </w:p>
    <w:p w14:paraId="56C1D67E" w14:textId="3B695253" w:rsidR="00865015" w:rsidRDefault="00865015" w:rsidP="00865015">
      <w:r>
        <w:t xml:space="preserve">The PINT is a modification on this design where the core invoice data model is divided into two parts. The shared part which may not be restricted or </w:t>
      </w:r>
      <w:r w:rsidR="00521CDE">
        <w:t>extended</w:t>
      </w:r>
      <w:r>
        <w:t xml:space="preserve">, and the aligned part that may be restricted but not extended. </w:t>
      </w:r>
      <w:r w:rsidR="00ED0C4A" w:rsidRPr="00ED0C4A">
        <w:rPr>
          <w:b/>
          <w:bCs/>
        </w:rPr>
        <w:fldChar w:fldCharType="begin"/>
      </w:r>
      <w:r w:rsidR="00ED0C4A" w:rsidRPr="00ED0C4A">
        <w:rPr>
          <w:b/>
          <w:bCs/>
        </w:rPr>
        <w:instrText xml:space="preserve"> REF _Ref83018161 \h </w:instrText>
      </w:r>
      <w:r w:rsidR="00ED0C4A">
        <w:rPr>
          <w:b/>
          <w:bCs/>
        </w:rPr>
        <w:instrText xml:space="preserve"> \* MERGEFORMAT </w:instrText>
      </w:r>
      <w:r w:rsidR="00ED0C4A" w:rsidRPr="00ED0C4A">
        <w:rPr>
          <w:b/>
          <w:bCs/>
        </w:rPr>
      </w:r>
      <w:r w:rsidR="00ED0C4A" w:rsidRPr="00ED0C4A">
        <w:rPr>
          <w:b/>
          <w:bCs/>
        </w:rPr>
        <w:fldChar w:fldCharType="separate"/>
      </w:r>
      <w:r w:rsidR="00521CDE" w:rsidRPr="00521CDE">
        <w:rPr>
          <w:b/>
          <w:bCs/>
        </w:rPr>
        <w:t xml:space="preserve">Figure </w:t>
      </w:r>
      <w:r w:rsidR="00521CDE" w:rsidRPr="00521CDE">
        <w:rPr>
          <w:b/>
          <w:bCs/>
          <w:noProof/>
        </w:rPr>
        <w:t>3</w:t>
      </w:r>
      <w:r w:rsidR="00ED0C4A" w:rsidRPr="00ED0C4A">
        <w:rPr>
          <w:b/>
          <w:bCs/>
        </w:rPr>
        <w:fldChar w:fldCharType="end"/>
      </w:r>
      <w:r w:rsidR="00ED0C4A">
        <w:t xml:space="preserve"> </w:t>
      </w:r>
      <w:r>
        <w:t>shows comparison to EN 16931.</w:t>
      </w:r>
    </w:p>
    <w:p w14:paraId="654E83BA" w14:textId="1ACF5060" w:rsidR="00865015" w:rsidRDefault="00865015" w:rsidP="00852B6A">
      <w:pPr>
        <w:jc w:val="center"/>
      </w:pPr>
      <w:r>
        <w:rPr>
          <w:noProof/>
        </w:rPr>
        <w:drawing>
          <wp:inline distT="0" distB="0" distL="0" distR="0" wp14:anchorId="2C8EE526" wp14:editId="33E95E31">
            <wp:extent cx="6015355" cy="3504565"/>
            <wp:effectExtent l="0" t="0" r="0" b="635"/>
            <wp:docPr id="44" name="Picture 4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ia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15355" cy="3504565"/>
                    </a:xfrm>
                    <a:prstGeom prst="rect">
                      <a:avLst/>
                    </a:prstGeom>
                    <a:noFill/>
                    <a:ln>
                      <a:noFill/>
                    </a:ln>
                  </pic:spPr>
                </pic:pic>
              </a:graphicData>
            </a:graphic>
          </wp:inline>
        </w:drawing>
      </w:r>
    </w:p>
    <w:p w14:paraId="10205C40" w14:textId="098B3B82" w:rsidR="00865015" w:rsidRDefault="0047385E" w:rsidP="001376A6">
      <w:pPr>
        <w:pStyle w:val="Caption"/>
      </w:pPr>
      <w:bookmarkStart w:id="39" w:name="_Ref83018161"/>
      <w:r>
        <w:t xml:space="preserve">Figure </w:t>
      </w:r>
      <w:r>
        <w:fldChar w:fldCharType="begin"/>
      </w:r>
      <w:r>
        <w:instrText xml:space="preserve"> SEQ Figure \* ARABIC </w:instrText>
      </w:r>
      <w:r>
        <w:fldChar w:fldCharType="separate"/>
      </w:r>
      <w:r w:rsidR="00521CDE">
        <w:rPr>
          <w:noProof/>
        </w:rPr>
        <w:t>3</w:t>
      </w:r>
      <w:r>
        <w:fldChar w:fldCharType="end"/>
      </w:r>
      <w:bookmarkEnd w:id="39"/>
      <w:r w:rsidR="00ED0C4A">
        <w:t xml:space="preserve"> </w:t>
      </w:r>
      <w:bookmarkStart w:id="40" w:name="_Hlk83880888"/>
      <w:r w:rsidR="00ED0C4A" w:rsidRPr="0047385E">
        <w:t xml:space="preserve">— </w:t>
      </w:r>
      <w:bookmarkEnd w:id="40"/>
      <w:r w:rsidR="00865015">
        <w:t>PINT and EN 16931</w:t>
      </w:r>
    </w:p>
    <w:p w14:paraId="447FC962" w14:textId="77777777" w:rsidR="00865015" w:rsidRDefault="00865015" w:rsidP="00865015"/>
    <w:p w14:paraId="755D8F09" w14:textId="77777777" w:rsidR="00865015" w:rsidRDefault="00865015" w:rsidP="000D5AA9">
      <w:pPr>
        <w:pStyle w:val="Heading3"/>
      </w:pPr>
      <w:bookmarkStart w:id="41" w:name="_Toc82968004"/>
      <w:bookmarkStart w:id="42" w:name="_Toc84751510"/>
      <w:r>
        <w:t>Type of changes</w:t>
      </w:r>
      <w:bookmarkEnd w:id="41"/>
      <w:bookmarkEnd w:id="42"/>
    </w:p>
    <w:p w14:paraId="214555B1" w14:textId="52313F6A" w:rsidR="00865015" w:rsidRPr="00D800D9" w:rsidRDefault="00865015" w:rsidP="00865015">
      <w:pPr>
        <w:rPr>
          <w:color w:val="7F7F7F" w:themeColor="text1" w:themeTint="80"/>
        </w:rPr>
      </w:pPr>
      <w:r w:rsidRPr="00D800D9">
        <w:rPr>
          <w:color w:val="7F7F7F" w:themeColor="text1" w:themeTint="80"/>
        </w:rPr>
        <w:t xml:space="preserve">[SOURCE: PINT </w:t>
      </w:r>
      <w:r w:rsidR="00AA4155">
        <w:rPr>
          <w:color w:val="7F7F7F" w:themeColor="text1" w:themeTint="80"/>
        </w:rPr>
        <w:t>DRAFT 0.08</w:t>
      </w:r>
      <w:r w:rsidRPr="00D800D9">
        <w:rPr>
          <w:color w:val="7F7F7F" w:themeColor="text1" w:themeTint="80"/>
        </w:rPr>
        <w:t>]</w:t>
      </w:r>
    </w:p>
    <w:p w14:paraId="7BF51FDE" w14:textId="2A588D1C" w:rsidR="00865015" w:rsidRDefault="00865015" w:rsidP="00865015">
      <w:r>
        <w:t xml:space="preserve">The CIUS and Extension </w:t>
      </w:r>
      <w:r w:rsidR="00521CDE">
        <w:t>mythologies</w:t>
      </w:r>
      <w:r>
        <w:t xml:space="preserve"> of the EN 16931 eInvoicing standard provide a list of the changes</w:t>
      </w:r>
      <w:r>
        <w:footnoteReference w:id="1"/>
      </w:r>
      <w:r>
        <w:t xml:space="preserve">  that can be made to the core business terms. </w:t>
      </w:r>
      <w:r w:rsidR="00553804" w:rsidRPr="00553804">
        <w:rPr>
          <w:b/>
          <w:bCs/>
        </w:rPr>
        <w:fldChar w:fldCharType="begin"/>
      </w:r>
      <w:r w:rsidR="00553804" w:rsidRPr="00553804">
        <w:rPr>
          <w:b/>
          <w:bCs/>
        </w:rPr>
        <w:instrText xml:space="preserve"> REF _Ref83019569 \h </w:instrText>
      </w:r>
      <w:r w:rsidR="00553804">
        <w:rPr>
          <w:b/>
          <w:bCs/>
        </w:rPr>
        <w:instrText xml:space="preserve"> \* MERGEFORMAT </w:instrText>
      </w:r>
      <w:r w:rsidR="00553804" w:rsidRPr="00553804">
        <w:rPr>
          <w:b/>
          <w:bCs/>
        </w:rPr>
      </w:r>
      <w:r w:rsidR="00553804" w:rsidRPr="00553804">
        <w:rPr>
          <w:b/>
          <w:bCs/>
        </w:rPr>
        <w:fldChar w:fldCharType="separate"/>
      </w:r>
      <w:r w:rsidR="00521CDE" w:rsidRPr="00521CDE">
        <w:rPr>
          <w:b/>
          <w:bCs/>
        </w:rPr>
        <w:t xml:space="preserve">Table </w:t>
      </w:r>
      <w:r w:rsidR="00521CDE" w:rsidRPr="00521CDE">
        <w:rPr>
          <w:b/>
          <w:bCs/>
          <w:noProof/>
        </w:rPr>
        <w:t>2</w:t>
      </w:r>
      <w:r w:rsidR="00553804" w:rsidRPr="00553804">
        <w:rPr>
          <w:b/>
          <w:bCs/>
        </w:rPr>
        <w:fldChar w:fldCharType="end"/>
      </w:r>
      <w:r w:rsidR="00553804">
        <w:t xml:space="preserve"> </w:t>
      </w:r>
      <w:r>
        <w:t>shows these types of changes and how they apply to the PINT.</w:t>
      </w:r>
    </w:p>
    <w:p w14:paraId="05D48D2D" w14:textId="7B59A567" w:rsidR="00865015" w:rsidRDefault="00553804" w:rsidP="001376A6">
      <w:pPr>
        <w:pStyle w:val="Caption"/>
      </w:pPr>
      <w:bookmarkStart w:id="43" w:name="_Ref83019569"/>
      <w:r>
        <w:t xml:space="preserve">Table </w:t>
      </w:r>
      <w:r>
        <w:fldChar w:fldCharType="begin"/>
      </w:r>
      <w:r>
        <w:instrText xml:space="preserve"> SEQ Table \* ARABIC </w:instrText>
      </w:r>
      <w:r>
        <w:fldChar w:fldCharType="separate"/>
      </w:r>
      <w:r w:rsidR="00521CDE">
        <w:rPr>
          <w:noProof/>
        </w:rPr>
        <w:t>2</w:t>
      </w:r>
      <w:r>
        <w:fldChar w:fldCharType="end"/>
      </w:r>
      <w:bookmarkEnd w:id="43"/>
      <w:r>
        <w:t xml:space="preserve"> </w:t>
      </w:r>
      <w:r w:rsidRPr="0047385E">
        <w:t>—</w:t>
      </w:r>
      <w:r>
        <w:t xml:space="preserve"> </w:t>
      </w:r>
      <w:r w:rsidR="00865015">
        <w:t>Types of changes</w:t>
      </w:r>
    </w:p>
    <w:tbl>
      <w:tblPr>
        <w:tblW w:w="9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6475"/>
        <w:gridCol w:w="1098"/>
        <w:gridCol w:w="1099"/>
        <w:gridCol w:w="1099"/>
      </w:tblGrid>
      <w:tr w:rsidR="00865015" w14:paraId="74DB4508" w14:textId="77777777" w:rsidTr="00852B6A">
        <w:trPr>
          <w:trHeight w:val="209"/>
          <w:tblHeader/>
        </w:trPr>
        <w:tc>
          <w:tcPr>
            <w:tcW w:w="647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6389ED6" w14:textId="77777777" w:rsidR="00865015" w:rsidRDefault="00865015" w:rsidP="003133AF">
            <w:r>
              <w:t>EN 16391 eInvoicing standard</w:t>
            </w:r>
          </w:p>
        </w:tc>
        <w:tc>
          <w:tcPr>
            <w:tcW w:w="329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324705" w14:textId="77777777" w:rsidR="00865015" w:rsidRDefault="00865015" w:rsidP="003133AF">
            <w:pPr>
              <w:rPr>
                <w:b/>
                <w:bCs/>
              </w:rPr>
            </w:pPr>
            <w:r>
              <w:t>Allowed in PINT</w:t>
            </w:r>
          </w:p>
        </w:tc>
      </w:tr>
      <w:tr w:rsidR="00852B6A" w14:paraId="64013A17" w14:textId="77777777" w:rsidTr="003133AF">
        <w:trPr>
          <w:trHeight w:val="600"/>
          <w:tblHeader/>
        </w:trPr>
        <w:tc>
          <w:tcPr>
            <w:tcW w:w="6475" w:type="dxa"/>
            <w:vMerge/>
            <w:tcBorders>
              <w:top w:val="single" w:sz="4" w:space="0" w:color="auto"/>
              <w:left w:val="single" w:sz="4" w:space="0" w:color="auto"/>
              <w:bottom w:val="single" w:sz="4" w:space="0" w:color="auto"/>
              <w:right w:val="single" w:sz="4" w:space="0" w:color="auto"/>
            </w:tcBorders>
            <w:vAlign w:val="center"/>
            <w:hideMark/>
          </w:tcPr>
          <w:p w14:paraId="1AF44948" w14:textId="77777777" w:rsidR="00865015" w:rsidRDefault="00865015">
            <w:pPr>
              <w:rPr>
                <w:color w:val="000000" w:themeColor="text1"/>
                <w:lang w:eastAsia="is-IS"/>
              </w:rPr>
            </w:pPr>
          </w:p>
        </w:tc>
        <w:tc>
          <w:tcPr>
            <w:tcW w:w="10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AC0EEC" w14:textId="77777777" w:rsidR="00865015" w:rsidRDefault="00865015" w:rsidP="003133AF">
            <w:pPr>
              <w:rPr>
                <w:b/>
                <w:bCs/>
              </w:rPr>
            </w:pPr>
            <w:r>
              <w:t xml:space="preserve">for shared </w:t>
            </w:r>
          </w:p>
        </w:tc>
        <w:tc>
          <w:tcPr>
            <w:tcW w:w="10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C53D50" w14:textId="77777777" w:rsidR="00865015" w:rsidRDefault="00865015" w:rsidP="003133AF">
            <w:pPr>
              <w:rPr>
                <w:b/>
                <w:bCs/>
              </w:rPr>
            </w:pPr>
            <w:r>
              <w:t>for aligned</w:t>
            </w:r>
          </w:p>
        </w:tc>
        <w:tc>
          <w:tcPr>
            <w:tcW w:w="10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CE0E24" w14:textId="77777777" w:rsidR="00865015" w:rsidRDefault="00865015" w:rsidP="003133AF">
            <w:pPr>
              <w:rPr>
                <w:b/>
                <w:bCs/>
              </w:rPr>
            </w:pPr>
            <w:r>
              <w:t>as distinct</w:t>
            </w:r>
          </w:p>
        </w:tc>
      </w:tr>
      <w:tr w:rsidR="00852B6A" w14:paraId="10AC9610"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1E7B58" w14:textId="77777777" w:rsidR="00865015" w:rsidRDefault="00865015">
            <w:pPr>
              <w:rPr>
                <w:rFonts w:eastAsia="Times New Roman" w:cs="Calibri"/>
                <w:b/>
                <w:bCs/>
                <w:color w:val="000000"/>
                <w:szCs w:val="20"/>
                <w:lang w:eastAsia="is-IS"/>
              </w:rPr>
            </w:pPr>
            <w:r>
              <w:rPr>
                <w:rFonts w:eastAsia="Times New Roman" w:cs="Calibri"/>
                <w:b/>
                <w:bCs/>
                <w:color w:val="000000"/>
                <w:szCs w:val="20"/>
                <w:lang w:eastAsia="is-IS"/>
              </w:rPr>
              <w:t>Changes allowed in a CUIS</w:t>
            </w:r>
          </w:p>
        </w:tc>
        <w:tc>
          <w:tcPr>
            <w:tcW w:w="109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26EA388" w14:textId="77777777" w:rsidR="00865015" w:rsidRDefault="00865015">
            <w:pPr>
              <w:jc w:val="center"/>
              <w:rPr>
                <w:rFonts w:eastAsia="Times New Roman" w:cs="Calibri"/>
                <w:b/>
                <w:bCs/>
                <w:color w:val="000000"/>
                <w:szCs w:val="20"/>
                <w:lang w:eastAsia="is-IS"/>
              </w:rPr>
            </w:pPr>
          </w:p>
        </w:tc>
        <w:tc>
          <w:tcPr>
            <w:tcW w:w="109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984539A" w14:textId="77777777" w:rsidR="00865015" w:rsidRDefault="00865015">
            <w:pPr>
              <w:jc w:val="center"/>
              <w:rPr>
                <w:rFonts w:eastAsia="Times New Roman" w:cs="Calibri"/>
                <w:b/>
                <w:bCs/>
                <w:color w:val="000000"/>
                <w:szCs w:val="20"/>
                <w:lang w:eastAsia="is-IS"/>
              </w:rPr>
            </w:pPr>
          </w:p>
        </w:tc>
        <w:tc>
          <w:tcPr>
            <w:tcW w:w="109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4880174" w14:textId="77777777" w:rsidR="00865015" w:rsidRDefault="00865015">
            <w:pPr>
              <w:jc w:val="center"/>
              <w:rPr>
                <w:rFonts w:eastAsia="Times New Roman" w:cs="Calibri"/>
                <w:b/>
                <w:bCs/>
                <w:color w:val="000000"/>
                <w:szCs w:val="20"/>
                <w:lang w:eastAsia="is-IS"/>
              </w:rPr>
            </w:pPr>
          </w:p>
        </w:tc>
      </w:tr>
      <w:tr w:rsidR="00865015" w14:paraId="3B83B806"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48058BE6"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Mark a conditional business terms not to be used</w:t>
            </w:r>
          </w:p>
        </w:tc>
        <w:tc>
          <w:tcPr>
            <w:tcW w:w="1098" w:type="dxa"/>
            <w:tcBorders>
              <w:top w:val="single" w:sz="4" w:space="0" w:color="auto"/>
              <w:left w:val="single" w:sz="4" w:space="0" w:color="auto"/>
              <w:bottom w:val="single" w:sz="4" w:space="0" w:color="auto"/>
              <w:right w:val="single" w:sz="4" w:space="0" w:color="auto"/>
            </w:tcBorders>
            <w:hideMark/>
          </w:tcPr>
          <w:p w14:paraId="17D4D737"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5B511898"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c>
          <w:tcPr>
            <w:tcW w:w="1099" w:type="dxa"/>
            <w:tcBorders>
              <w:top w:val="single" w:sz="4" w:space="0" w:color="auto"/>
              <w:left w:val="single" w:sz="4" w:space="0" w:color="auto"/>
              <w:bottom w:val="single" w:sz="4" w:space="0" w:color="auto"/>
              <w:right w:val="single" w:sz="4" w:space="0" w:color="auto"/>
            </w:tcBorders>
            <w:hideMark/>
          </w:tcPr>
          <w:p w14:paraId="51296139"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51D9BB8C"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4737A2BC"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Make semantic definition of a business term narrower</w:t>
            </w:r>
          </w:p>
        </w:tc>
        <w:tc>
          <w:tcPr>
            <w:tcW w:w="1098" w:type="dxa"/>
            <w:tcBorders>
              <w:top w:val="single" w:sz="4" w:space="0" w:color="auto"/>
              <w:left w:val="single" w:sz="4" w:space="0" w:color="auto"/>
              <w:bottom w:val="single" w:sz="4" w:space="0" w:color="auto"/>
              <w:right w:val="single" w:sz="4" w:space="0" w:color="auto"/>
            </w:tcBorders>
            <w:hideMark/>
          </w:tcPr>
          <w:p w14:paraId="3C6AD6FF"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69C6C02A"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c>
          <w:tcPr>
            <w:tcW w:w="1099" w:type="dxa"/>
            <w:tcBorders>
              <w:top w:val="single" w:sz="4" w:space="0" w:color="auto"/>
              <w:left w:val="single" w:sz="4" w:space="0" w:color="auto"/>
              <w:bottom w:val="single" w:sz="4" w:space="0" w:color="auto"/>
              <w:right w:val="single" w:sz="4" w:space="0" w:color="auto"/>
            </w:tcBorders>
            <w:hideMark/>
          </w:tcPr>
          <w:p w14:paraId="08C6E8B2"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2744D61B"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28FCBD42" w14:textId="7EDA41E1" w:rsidR="00865015" w:rsidRDefault="00865015">
            <w:pPr>
              <w:rPr>
                <w:rFonts w:eastAsia="Times New Roman" w:cs="Calibri"/>
                <w:color w:val="000000"/>
                <w:szCs w:val="20"/>
                <w:lang w:eastAsia="is-IS"/>
              </w:rPr>
            </w:pPr>
            <w:r>
              <w:rPr>
                <w:rFonts w:eastAsia="Times New Roman" w:cs="Calibri"/>
                <w:color w:val="000000"/>
                <w:szCs w:val="20"/>
                <w:lang w:eastAsia="is-IS"/>
              </w:rPr>
              <w:t xml:space="preserve">Add synonyms </w:t>
            </w:r>
            <w:r w:rsidR="00085CA6">
              <w:rPr>
                <w:rFonts w:eastAsia="Times New Roman" w:cs="Calibri"/>
                <w:color w:val="000000"/>
                <w:szCs w:val="20"/>
                <w:lang w:eastAsia="is-IS"/>
              </w:rPr>
              <w:t>(</w:t>
            </w:r>
            <w:r>
              <w:rPr>
                <w:rFonts w:eastAsia="Times New Roman" w:cs="Calibri"/>
                <w:color w:val="000000"/>
                <w:szCs w:val="20"/>
                <w:lang w:eastAsia="is-IS"/>
              </w:rPr>
              <w:t>in English or in other languages</w:t>
            </w:r>
            <w:r w:rsidR="00085CA6">
              <w:rPr>
                <w:rFonts w:eastAsia="Times New Roman" w:cs="Calibri"/>
                <w:color w:val="000000"/>
                <w:szCs w:val="20"/>
                <w:lang w:eastAsia="is-IS"/>
              </w:rPr>
              <w:t>)</w:t>
            </w:r>
          </w:p>
        </w:tc>
        <w:tc>
          <w:tcPr>
            <w:tcW w:w="1098" w:type="dxa"/>
            <w:tcBorders>
              <w:top w:val="single" w:sz="4" w:space="0" w:color="auto"/>
              <w:left w:val="single" w:sz="4" w:space="0" w:color="auto"/>
              <w:bottom w:val="single" w:sz="4" w:space="0" w:color="auto"/>
              <w:right w:val="single" w:sz="4" w:space="0" w:color="auto"/>
            </w:tcBorders>
            <w:hideMark/>
          </w:tcPr>
          <w:p w14:paraId="02F546D3"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c>
          <w:tcPr>
            <w:tcW w:w="1099" w:type="dxa"/>
            <w:tcBorders>
              <w:top w:val="single" w:sz="4" w:space="0" w:color="auto"/>
              <w:left w:val="single" w:sz="4" w:space="0" w:color="auto"/>
              <w:bottom w:val="single" w:sz="4" w:space="0" w:color="auto"/>
              <w:right w:val="single" w:sz="4" w:space="0" w:color="auto"/>
            </w:tcBorders>
            <w:hideMark/>
          </w:tcPr>
          <w:p w14:paraId="16AAC8D3"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c>
          <w:tcPr>
            <w:tcW w:w="1099" w:type="dxa"/>
            <w:tcBorders>
              <w:top w:val="single" w:sz="4" w:space="0" w:color="auto"/>
              <w:left w:val="single" w:sz="4" w:space="0" w:color="auto"/>
              <w:bottom w:val="single" w:sz="4" w:space="0" w:color="auto"/>
              <w:right w:val="single" w:sz="4" w:space="0" w:color="auto"/>
            </w:tcBorders>
            <w:hideMark/>
          </w:tcPr>
          <w:p w14:paraId="30E6F4A9"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1678B679" w14:textId="77777777" w:rsidTr="00852B6A">
        <w:trPr>
          <w:trHeight w:val="600"/>
        </w:trPr>
        <w:tc>
          <w:tcPr>
            <w:tcW w:w="6475" w:type="dxa"/>
            <w:tcBorders>
              <w:top w:val="single" w:sz="4" w:space="0" w:color="auto"/>
              <w:left w:val="single" w:sz="4" w:space="0" w:color="auto"/>
              <w:bottom w:val="single" w:sz="4" w:space="0" w:color="auto"/>
              <w:right w:val="single" w:sz="4" w:space="0" w:color="auto"/>
            </w:tcBorders>
            <w:hideMark/>
          </w:tcPr>
          <w:p w14:paraId="16D69411" w14:textId="7FEA883E" w:rsidR="00865015" w:rsidRDefault="00865015">
            <w:pPr>
              <w:rPr>
                <w:rFonts w:eastAsia="Times New Roman" w:cs="Calibri"/>
                <w:color w:val="000000"/>
                <w:szCs w:val="20"/>
                <w:lang w:eastAsia="is-IS"/>
              </w:rPr>
            </w:pPr>
            <w:r>
              <w:rPr>
                <w:rFonts w:eastAsia="Times New Roman" w:cs="Calibri"/>
                <w:color w:val="000000"/>
                <w:szCs w:val="20"/>
                <w:lang w:eastAsia="is-IS"/>
              </w:rPr>
              <w:t xml:space="preserve">Add explanatory text to a </w:t>
            </w:r>
            <w:r w:rsidR="00521CDE">
              <w:rPr>
                <w:rFonts w:eastAsia="Times New Roman" w:cs="Calibri"/>
                <w:color w:val="000000"/>
                <w:szCs w:val="20"/>
                <w:lang w:eastAsia="is-IS"/>
              </w:rPr>
              <w:t>business term</w:t>
            </w:r>
            <w:r>
              <w:rPr>
                <w:rFonts w:eastAsia="Times New Roman" w:cs="Calibri"/>
                <w:color w:val="000000"/>
                <w:szCs w:val="20"/>
                <w:lang w:eastAsia="is-IS"/>
              </w:rPr>
              <w:t xml:space="preserve"> </w:t>
            </w:r>
            <w:r w:rsidR="00085CA6">
              <w:rPr>
                <w:rFonts w:eastAsia="Times New Roman" w:cs="Calibri"/>
                <w:color w:val="000000"/>
                <w:szCs w:val="20"/>
                <w:lang w:eastAsia="is-IS"/>
              </w:rPr>
              <w:t>(</w:t>
            </w:r>
            <w:r>
              <w:rPr>
                <w:rFonts w:eastAsia="Times New Roman" w:cs="Calibri"/>
                <w:color w:val="000000"/>
                <w:szCs w:val="20"/>
                <w:lang w:eastAsia="is-IS"/>
              </w:rPr>
              <w:t>e.g. on how it applies in specific use cases.</w:t>
            </w:r>
            <w:r w:rsidR="00085CA6">
              <w:rPr>
                <w:rFonts w:eastAsia="Times New Roman" w:cs="Calibri"/>
                <w:color w:val="000000"/>
                <w:szCs w:val="20"/>
                <w:lang w:eastAsia="is-IS"/>
              </w:rPr>
              <w:t>)</w:t>
            </w:r>
          </w:p>
        </w:tc>
        <w:tc>
          <w:tcPr>
            <w:tcW w:w="1098" w:type="dxa"/>
            <w:tcBorders>
              <w:top w:val="single" w:sz="4" w:space="0" w:color="auto"/>
              <w:left w:val="single" w:sz="4" w:space="0" w:color="auto"/>
              <w:bottom w:val="single" w:sz="4" w:space="0" w:color="auto"/>
              <w:right w:val="single" w:sz="4" w:space="0" w:color="auto"/>
            </w:tcBorders>
            <w:hideMark/>
          </w:tcPr>
          <w:p w14:paraId="40FB03E0"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c>
          <w:tcPr>
            <w:tcW w:w="1099" w:type="dxa"/>
            <w:tcBorders>
              <w:top w:val="single" w:sz="4" w:space="0" w:color="auto"/>
              <w:left w:val="single" w:sz="4" w:space="0" w:color="auto"/>
              <w:bottom w:val="single" w:sz="4" w:space="0" w:color="auto"/>
              <w:right w:val="single" w:sz="4" w:space="0" w:color="auto"/>
            </w:tcBorders>
            <w:hideMark/>
          </w:tcPr>
          <w:p w14:paraId="78D08EF3"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c>
          <w:tcPr>
            <w:tcW w:w="1099" w:type="dxa"/>
            <w:tcBorders>
              <w:top w:val="single" w:sz="4" w:space="0" w:color="auto"/>
              <w:left w:val="single" w:sz="4" w:space="0" w:color="auto"/>
              <w:bottom w:val="single" w:sz="4" w:space="0" w:color="auto"/>
              <w:right w:val="single" w:sz="4" w:space="0" w:color="auto"/>
            </w:tcBorders>
            <w:hideMark/>
          </w:tcPr>
          <w:p w14:paraId="7408F3AA"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64C38136"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2FFD0139" w14:textId="664EB9CF" w:rsidR="00865015" w:rsidRDefault="00865015">
            <w:pPr>
              <w:rPr>
                <w:rFonts w:eastAsia="Times New Roman" w:cs="Calibri"/>
                <w:color w:val="000000"/>
                <w:szCs w:val="20"/>
                <w:lang w:eastAsia="is-IS"/>
              </w:rPr>
            </w:pPr>
            <w:r>
              <w:rPr>
                <w:rFonts w:eastAsia="Times New Roman" w:cs="Calibri"/>
                <w:color w:val="000000"/>
                <w:szCs w:val="20"/>
                <w:lang w:eastAsia="is-IS"/>
              </w:rPr>
              <w:t xml:space="preserve">Make a conditional business term a mandatory one </w:t>
            </w:r>
            <w:r w:rsidR="00085CA6">
              <w:rPr>
                <w:rFonts w:eastAsia="Times New Roman" w:cs="Calibri"/>
                <w:color w:val="000000"/>
                <w:szCs w:val="20"/>
                <w:lang w:eastAsia="is-IS"/>
              </w:rPr>
              <w:t>(</w:t>
            </w:r>
            <w:r>
              <w:rPr>
                <w:rFonts w:eastAsia="Times New Roman" w:cs="Calibri"/>
                <w:color w:val="000000"/>
                <w:szCs w:val="20"/>
                <w:lang w:eastAsia="is-IS"/>
              </w:rPr>
              <w:t>0..x – &gt; 1..x</w:t>
            </w:r>
            <w:r w:rsidR="00085CA6">
              <w:rPr>
                <w:rFonts w:eastAsia="Times New Roman" w:cs="Calibri"/>
                <w:color w:val="000000"/>
                <w:szCs w:val="20"/>
                <w:lang w:eastAsia="is-IS"/>
              </w:rPr>
              <w:t>)</w:t>
            </w:r>
          </w:p>
        </w:tc>
        <w:tc>
          <w:tcPr>
            <w:tcW w:w="1098" w:type="dxa"/>
            <w:tcBorders>
              <w:top w:val="single" w:sz="4" w:space="0" w:color="auto"/>
              <w:left w:val="single" w:sz="4" w:space="0" w:color="auto"/>
              <w:bottom w:val="single" w:sz="4" w:space="0" w:color="auto"/>
              <w:right w:val="single" w:sz="4" w:space="0" w:color="auto"/>
            </w:tcBorders>
            <w:hideMark/>
          </w:tcPr>
          <w:p w14:paraId="1824A334"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5095BDE8"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c>
          <w:tcPr>
            <w:tcW w:w="1099" w:type="dxa"/>
            <w:tcBorders>
              <w:top w:val="single" w:sz="4" w:space="0" w:color="auto"/>
              <w:left w:val="single" w:sz="4" w:space="0" w:color="auto"/>
              <w:bottom w:val="single" w:sz="4" w:space="0" w:color="auto"/>
              <w:right w:val="single" w:sz="4" w:space="0" w:color="auto"/>
            </w:tcBorders>
            <w:hideMark/>
          </w:tcPr>
          <w:p w14:paraId="1BA35A14"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532B115A" w14:textId="77777777" w:rsidTr="00852B6A">
        <w:trPr>
          <w:trHeight w:val="600"/>
        </w:trPr>
        <w:tc>
          <w:tcPr>
            <w:tcW w:w="6475" w:type="dxa"/>
            <w:tcBorders>
              <w:top w:val="single" w:sz="4" w:space="0" w:color="auto"/>
              <w:left w:val="single" w:sz="4" w:space="0" w:color="auto"/>
              <w:bottom w:val="single" w:sz="4" w:space="0" w:color="auto"/>
              <w:right w:val="single" w:sz="4" w:space="0" w:color="auto"/>
            </w:tcBorders>
            <w:hideMark/>
          </w:tcPr>
          <w:p w14:paraId="3B40ED8D" w14:textId="7953D495" w:rsidR="00865015" w:rsidRDefault="00865015">
            <w:pPr>
              <w:rPr>
                <w:rFonts w:eastAsia="Times New Roman" w:cs="Calibri"/>
                <w:color w:val="000000"/>
                <w:szCs w:val="20"/>
                <w:lang w:eastAsia="is-IS"/>
              </w:rPr>
            </w:pPr>
            <w:r>
              <w:rPr>
                <w:rFonts w:eastAsia="Times New Roman" w:cs="Calibri"/>
                <w:color w:val="000000"/>
                <w:szCs w:val="20"/>
                <w:lang w:eastAsia="is-IS"/>
              </w:rPr>
              <w:t xml:space="preserve">Decrease the number of repetitions allowed for a business term. </w:t>
            </w:r>
            <w:r w:rsidR="00085CA6">
              <w:rPr>
                <w:rFonts w:eastAsia="Times New Roman" w:cs="Calibri"/>
                <w:color w:val="000000"/>
                <w:szCs w:val="20"/>
                <w:lang w:eastAsia="is-IS"/>
              </w:rPr>
              <w:t>(</w:t>
            </w:r>
            <w:proofErr w:type="spellStart"/>
            <w:r>
              <w:rPr>
                <w:rFonts w:eastAsia="Times New Roman" w:cs="Calibri"/>
                <w:color w:val="000000"/>
                <w:szCs w:val="20"/>
                <w:lang w:eastAsia="is-IS"/>
              </w:rPr>
              <w:t>x..n</w:t>
            </w:r>
            <w:proofErr w:type="spellEnd"/>
            <w:r>
              <w:rPr>
                <w:rFonts w:eastAsia="Times New Roman" w:cs="Calibri"/>
                <w:color w:val="000000"/>
                <w:szCs w:val="20"/>
                <w:lang w:eastAsia="is-IS"/>
              </w:rPr>
              <w:t xml:space="preserve"> – &gt; x..1</w:t>
            </w:r>
            <w:r w:rsidR="00085CA6">
              <w:rPr>
                <w:rFonts w:eastAsia="Times New Roman" w:cs="Calibri"/>
                <w:color w:val="000000"/>
                <w:szCs w:val="20"/>
                <w:lang w:eastAsia="is-IS"/>
              </w:rPr>
              <w:t>)</w:t>
            </w:r>
          </w:p>
        </w:tc>
        <w:tc>
          <w:tcPr>
            <w:tcW w:w="1098" w:type="dxa"/>
            <w:tcBorders>
              <w:top w:val="single" w:sz="4" w:space="0" w:color="auto"/>
              <w:left w:val="single" w:sz="4" w:space="0" w:color="auto"/>
              <w:bottom w:val="single" w:sz="4" w:space="0" w:color="auto"/>
              <w:right w:val="single" w:sz="4" w:space="0" w:color="auto"/>
            </w:tcBorders>
            <w:hideMark/>
          </w:tcPr>
          <w:p w14:paraId="44E61A81"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4A93B05D"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c>
          <w:tcPr>
            <w:tcW w:w="1099" w:type="dxa"/>
            <w:tcBorders>
              <w:top w:val="single" w:sz="4" w:space="0" w:color="auto"/>
              <w:left w:val="single" w:sz="4" w:space="0" w:color="auto"/>
              <w:bottom w:val="single" w:sz="4" w:space="0" w:color="auto"/>
              <w:right w:val="single" w:sz="4" w:space="0" w:color="auto"/>
            </w:tcBorders>
            <w:hideMark/>
          </w:tcPr>
          <w:p w14:paraId="1EE1B009"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7C701519" w14:textId="77777777" w:rsidTr="00852B6A">
        <w:trPr>
          <w:trHeight w:val="900"/>
        </w:trPr>
        <w:tc>
          <w:tcPr>
            <w:tcW w:w="6475" w:type="dxa"/>
            <w:tcBorders>
              <w:top w:val="single" w:sz="4" w:space="0" w:color="auto"/>
              <w:left w:val="single" w:sz="4" w:space="0" w:color="auto"/>
              <w:bottom w:val="single" w:sz="4" w:space="0" w:color="auto"/>
              <w:right w:val="single" w:sz="4" w:space="0" w:color="auto"/>
            </w:tcBorders>
            <w:hideMark/>
          </w:tcPr>
          <w:p w14:paraId="3645797F" w14:textId="06A8930B" w:rsidR="00865015" w:rsidRDefault="00865015">
            <w:pPr>
              <w:rPr>
                <w:rFonts w:eastAsia="Times New Roman" w:cs="Calibri"/>
                <w:color w:val="000000"/>
                <w:szCs w:val="20"/>
                <w:lang w:eastAsia="is-IS"/>
              </w:rPr>
            </w:pPr>
            <w:r>
              <w:rPr>
                <w:rFonts w:eastAsia="Times New Roman" w:cs="Calibri"/>
                <w:color w:val="000000"/>
                <w:szCs w:val="20"/>
                <w:lang w:eastAsia="is-IS"/>
              </w:rPr>
              <w:t xml:space="preserve">Change semantic data type of a business term from string to some other data type </w:t>
            </w:r>
            <w:r w:rsidR="00085CA6">
              <w:rPr>
                <w:rFonts w:eastAsia="Times New Roman" w:cs="Calibri"/>
                <w:color w:val="000000"/>
                <w:szCs w:val="20"/>
                <w:lang w:eastAsia="is-IS"/>
              </w:rPr>
              <w:t>(</w:t>
            </w:r>
            <w:r>
              <w:rPr>
                <w:rFonts w:eastAsia="Times New Roman" w:cs="Calibri"/>
                <w:color w:val="000000"/>
                <w:szCs w:val="20"/>
                <w:lang w:eastAsia="is-IS"/>
              </w:rPr>
              <w:t>e.g. instead of giving a date as string it can be given as structured date</w:t>
            </w:r>
            <w:r w:rsidR="00085CA6">
              <w:rPr>
                <w:rFonts w:eastAsia="Times New Roman" w:cs="Calibri"/>
                <w:color w:val="000000"/>
                <w:szCs w:val="20"/>
                <w:lang w:eastAsia="is-IS"/>
              </w:rPr>
              <w:t>)</w:t>
            </w:r>
          </w:p>
        </w:tc>
        <w:tc>
          <w:tcPr>
            <w:tcW w:w="1098" w:type="dxa"/>
            <w:tcBorders>
              <w:top w:val="single" w:sz="4" w:space="0" w:color="auto"/>
              <w:left w:val="single" w:sz="4" w:space="0" w:color="auto"/>
              <w:bottom w:val="single" w:sz="4" w:space="0" w:color="auto"/>
              <w:right w:val="single" w:sz="4" w:space="0" w:color="auto"/>
            </w:tcBorders>
            <w:hideMark/>
          </w:tcPr>
          <w:p w14:paraId="2252C1C6"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5BE08B17"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c>
          <w:tcPr>
            <w:tcW w:w="1099" w:type="dxa"/>
            <w:tcBorders>
              <w:top w:val="single" w:sz="4" w:space="0" w:color="auto"/>
              <w:left w:val="single" w:sz="4" w:space="0" w:color="auto"/>
              <w:bottom w:val="single" w:sz="4" w:space="0" w:color="auto"/>
              <w:right w:val="single" w:sz="4" w:space="0" w:color="auto"/>
            </w:tcBorders>
            <w:hideMark/>
          </w:tcPr>
          <w:p w14:paraId="5044DA1B"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6C0548C1"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72E6515F"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Remove one of multiple defined code lists allowed for a code element</w:t>
            </w:r>
          </w:p>
        </w:tc>
        <w:tc>
          <w:tcPr>
            <w:tcW w:w="1098" w:type="dxa"/>
            <w:tcBorders>
              <w:top w:val="single" w:sz="4" w:space="0" w:color="auto"/>
              <w:left w:val="single" w:sz="4" w:space="0" w:color="auto"/>
              <w:bottom w:val="single" w:sz="4" w:space="0" w:color="auto"/>
              <w:right w:val="single" w:sz="4" w:space="0" w:color="auto"/>
            </w:tcBorders>
            <w:hideMark/>
          </w:tcPr>
          <w:p w14:paraId="08CC9BEE"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2C86BB06"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c>
          <w:tcPr>
            <w:tcW w:w="1099" w:type="dxa"/>
            <w:tcBorders>
              <w:top w:val="single" w:sz="4" w:space="0" w:color="auto"/>
              <w:left w:val="single" w:sz="4" w:space="0" w:color="auto"/>
              <w:bottom w:val="single" w:sz="4" w:space="0" w:color="auto"/>
              <w:right w:val="single" w:sz="4" w:space="0" w:color="auto"/>
            </w:tcBorders>
            <w:hideMark/>
          </w:tcPr>
          <w:p w14:paraId="47C1AC8C"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17DD6AA4"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21C50269"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Mark some defined code values as not allowed</w:t>
            </w:r>
          </w:p>
        </w:tc>
        <w:tc>
          <w:tcPr>
            <w:tcW w:w="1098" w:type="dxa"/>
            <w:tcBorders>
              <w:top w:val="single" w:sz="4" w:space="0" w:color="auto"/>
              <w:left w:val="single" w:sz="4" w:space="0" w:color="auto"/>
              <w:bottom w:val="single" w:sz="4" w:space="0" w:color="auto"/>
              <w:right w:val="single" w:sz="4" w:space="0" w:color="auto"/>
            </w:tcBorders>
            <w:hideMark/>
          </w:tcPr>
          <w:p w14:paraId="1DFA3802"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2343719B"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c>
          <w:tcPr>
            <w:tcW w:w="1099" w:type="dxa"/>
            <w:tcBorders>
              <w:top w:val="single" w:sz="4" w:space="0" w:color="auto"/>
              <w:left w:val="single" w:sz="4" w:space="0" w:color="auto"/>
              <w:bottom w:val="single" w:sz="4" w:space="0" w:color="auto"/>
              <w:right w:val="single" w:sz="4" w:space="0" w:color="auto"/>
            </w:tcBorders>
            <w:hideMark/>
          </w:tcPr>
          <w:p w14:paraId="6D6A08B8"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5A70729A"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2450C95B" w14:textId="6F33B3AF" w:rsidR="00865015" w:rsidRDefault="00865015">
            <w:pPr>
              <w:rPr>
                <w:rFonts w:eastAsia="Times New Roman" w:cs="Calibri"/>
                <w:color w:val="000000"/>
                <w:szCs w:val="20"/>
                <w:lang w:eastAsia="is-IS"/>
              </w:rPr>
            </w:pPr>
            <w:r>
              <w:rPr>
                <w:rFonts w:eastAsia="Times New Roman" w:cs="Calibri"/>
                <w:color w:val="000000"/>
                <w:szCs w:val="20"/>
                <w:lang w:eastAsia="is-IS"/>
              </w:rPr>
              <w:t>Add new non-conflicting business rule for existing element</w:t>
            </w:r>
            <w:r w:rsidR="00085CA6">
              <w:rPr>
                <w:rFonts w:eastAsia="Times New Roman" w:cs="Calibri"/>
                <w:color w:val="000000"/>
                <w:szCs w:val="20"/>
                <w:lang w:eastAsia="is-IS"/>
              </w:rPr>
              <w:t>(</w:t>
            </w:r>
            <w:r>
              <w:rPr>
                <w:rFonts w:eastAsia="Times New Roman" w:cs="Calibri"/>
                <w:color w:val="000000"/>
                <w:szCs w:val="20"/>
                <w:lang w:eastAsia="is-IS"/>
              </w:rPr>
              <w:t>s</w:t>
            </w:r>
            <w:r w:rsidR="00085CA6">
              <w:rPr>
                <w:rFonts w:eastAsia="Times New Roman" w:cs="Calibri"/>
                <w:color w:val="000000"/>
                <w:szCs w:val="20"/>
                <w:lang w:eastAsia="is-IS"/>
              </w:rPr>
              <w:t>)</w:t>
            </w:r>
          </w:p>
        </w:tc>
        <w:tc>
          <w:tcPr>
            <w:tcW w:w="1098" w:type="dxa"/>
            <w:tcBorders>
              <w:top w:val="single" w:sz="4" w:space="0" w:color="auto"/>
              <w:left w:val="single" w:sz="4" w:space="0" w:color="auto"/>
              <w:bottom w:val="single" w:sz="4" w:space="0" w:color="auto"/>
              <w:right w:val="single" w:sz="4" w:space="0" w:color="auto"/>
            </w:tcBorders>
            <w:hideMark/>
          </w:tcPr>
          <w:p w14:paraId="4A496F3D"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7E3D666D"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c>
          <w:tcPr>
            <w:tcW w:w="1099" w:type="dxa"/>
            <w:tcBorders>
              <w:top w:val="single" w:sz="4" w:space="0" w:color="auto"/>
              <w:left w:val="single" w:sz="4" w:space="0" w:color="auto"/>
              <w:bottom w:val="single" w:sz="4" w:space="0" w:color="auto"/>
              <w:right w:val="single" w:sz="4" w:space="0" w:color="auto"/>
            </w:tcBorders>
            <w:hideMark/>
          </w:tcPr>
          <w:p w14:paraId="148F59B0"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7C7A0269"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26E96A98"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Make an existing business rule more restrictive</w:t>
            </w:r>
          </w:p>
        </w:tc>
        <w:tc>
          <w:tcPr>
            <w:tcW w:w="1098" w:type="dxa"/>
            <w:tcBorders>
              <w:top w:val="single" w:sz="4" w:space="0" w:color="auto"/>
              <w:left w:val="single" w:sz="4" w:space="0" w:color="auto"/>
              <w:bottom w:val="single" w:sz="4" w:space="0" w:color="auto"/>
              <w:right w:val="single" w:sz="4" w:space="0" w:color="auto"/>
            </w:tcBorders>
            <w:hideMark/>
          </w:tcPr>
          <w:p w14:paraId="63AB0B3B"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33DAB13F"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c>
          <w:tcPr>
            <w:tcW w:w="1099" w:type="dxa"/>
            <w:tcBorders>
              <w:top w:val="single" w:sz="4" w:space="0" w:color="auto"/>
              <w:left w:val="single" w:sz="4" w:space="0" w:color="auto"/>
              <w:bottom w:val="single" w:sz="4" w:space="0" w:color="auto"/>
              <w:right w:val="single" w:sz="4" w:space="0" w:color="auto"/>
            </w:tcBorders>
            <w:hideMark/>
          </w:tcPr>
          <w:p w14:paraId="67CE9D6B"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31A4BF3E"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6FBB6F9A"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Restrict text or byte array length</w:t>
            </w:r>
          </w:p>
        </w:tc>
        <w:tc>
          <w:tcPr>
            <w:tcW w:w="1098" w:type="dxa"/>
            <w:tcBorders>
              <w:top w:val="single" w:sz="4" w:space="0" w:color="auto"/>
              <w:left w:val="single" w:sz="4" w:space="0" w:color="auto"/>
              <w:bottom w:val="single" w:sz="4" w:space="0" w:color="auto"/>
              <w:right w:val="single" w:sz="4" w:space="0" w:color="auto"/>
            </w:tcBorders>
            <w:hideMark/>
          </w:tcPr>
          <w:p w14:paraId="04B551B9"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3B0CD38A"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c>
          <w:tcPr>
            <w:tcW w:w="1099" w:type="dxa"/>
            <w:tcBorders>
              <w:top w:val="single" w:sz="4" w:space="0" w:color="auto"/>
              <w:left w:val="single" w:sz="4" w:space="0" w:color="auto"/>
              <w:bottom w:val="single" w:sz="4" w:space="0" w:color="auto"/>
              <w:right w:val="single" w:sz="4" w:space="0" w:color="auto"/>
            </w:tcBorders>
            <w:hideMark/>
          </w:tcPr>
          <w:p w14:paraId="761C2AD9"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03467D71"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18498378"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Require a defined structured for values</w:t>
            </w:r>
          </w:p>
        </w:tc>
        <w:tc>
          <w:tcPr>
            <w:tcW w:w="1098" w:type="dxa"/>
            <w:tcBorders>
              <w:top w:val="single" w:sz="4" w:space="0" w:color="auto"/>
              <w:left w:val="single" w:sz="4" w:space="0" w:color="auto"/>
              <w:bottom w:val="single" w:sz="4" w:space="0" w:color="auto"/>
              <w:right w:val="single" w:sz="4" w:space="0" w:color="auto"/>
            </w:tcBorders>
            <w:hideMark/>
          </w:tcPr>
          <w:p w14:paraId="5745532E"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1994FB95"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c>
          <w:tcPr>
            <w:tcW w:w="1099" w:type="dxa"/>
            <w:tcBorders>
              <w:top w:val="single" w:sz="4" w:space="0" w:color="auto"/>
              <w:left w:val="single" w:sz="4" w:space="0" w:color="auto"/>
              <w:bottom w:val="single" w:sz="4" w:space="0" w:color="auto"/>
              <w:right w:val="single" w:sz="4" w:space="0" w:color="auto"/>
            </w:tcBorders>
            <w:hideMark/>
          </w:tcPr>
          <w:p w14:paraId="03843DE0"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33EF18CD"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4246FAF8"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Restrict the number of allowed fraction digits</w:t>
            </w:r>
          </w:p>
        </w:tc>
        <w:tc>
          <w:tcPr>
            <w:tcW w:w="1098" w:type="dxa"/>
            <w:tcBorders>
              <w:top w:val="single" w:sz="4" w:space="0" w:color="auto"/>
              <w:left w:val="single" w:sz="4" w:space="0" w:color="auto"/>
              <w:bottom w:val="single" w:sz="4" w:space="0" w:color="auto"/>
              <w:right w:val="single" w:sz="4" w:space="0" w:color="auto"/>
            </w:tcBorders>
            <w:hideMark/>
          </w:tcPr>
          <w:p w14:paraId="3816C84D"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5D0EF209"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c>
          <w:tcPr>
            <w:tcW w:w="1099" w:type="dxa"/>
            <w:tcBorders>
              <w:top w:val="single" w:sz="4" w:space="0" w:color="auto"/>
              <w:left w:val="single" w:sz="4" w:space="0" w:color="auto"/>
              <w:bottom w:val="single" w:sz="4" w:space="0" w:color="auto"/>
              <w:right w:val="single" w:sz="4" w:space="0" w:color="auto"/>
            </w:tcBorders>
            <w:hideMark/>
          </w:tcPr>
          <w:p w14:paraId="216828BA"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52B6A" w14:paraId="6A0761CF"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69730E8" w14:textId="77777777" w:rsidR="00865015" w:rsidRDefault="00865015">
            <w:pPr>
              <w:rPr>
                <w:rFonts w:eastAsia="Times New Roman" w:cs="Calibri"/>
                <w:b/>
                <w:bCs/>
                <w:color w:val="000000"/>
                <w:szCs w:val="20"/>
                <w:lang w:eastAsia="is-IS"/>
              </w:rPr>
            </w:pPr>
            <w:r>
              <w:rPr>
                <w:rFonts w:eastAsia="Times New Roman" w:cs="Calibri"/>
                <w:b/>
                <w:bCs/>
                <w:color w:val="000000"/>
                <w:szCs w:val="20"/>
                <w:lang w:eastAsia="is-IS"/>
              </w:rPr>
              <w:t>Changes allowed in an Extension</w:t>
            </w:r>
          </w:p>
        </w:tc>
        <w:tc>
          <w:tcPr>
            <w:tcW w:w="109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13C3C94" w14:textId="77777777" w:rsidR="00865015" w:rsidRDefault="00865015">
            <w:pPr>
              <w:rPr>
                <w:rFonts w:eastAsia="Times New Roman" w:cs="Calibri"/>
                <w:b/>
                <w:bCs/>
                <w:color w:val="000000"/>
                <w:szCs w:val="20"/>
                <w:lang w:eastAsia="is-IS"/>
              </w:rPr>
            </w:pPr>
          </w:p>
        </w:tc>
        <w:tc>
          <w:tcPr>
            <w:tcW w:w="109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ECBCD4" w14:textId="77777777" w:rsidR="00865015" w:rsidRDefault="00865015">
            <w:pPr>
              <w:rPr>
                <w:rFonts w:eastAsia="Times New Roman" w:cs="Calibri"/>
                <w:b/>
                <w:bCs/>
                <w:color w:val="000000"/>
                <w:szCs w:val="20"/>
                <w:lang w:eastAsia="is-IS"/>
              </w:rPr>
            </w:pPr>
          </w:p>
        </w:tc>
        <w:tc>
          <w:tcPr>
            <w:tcW w:w="109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4DA4B" w14:textId="77777777" w:rsidR="00865015" w:rsidRDefault="00865015">
            <w:pPr>
              <w:jc w:val="center"/>
              <w:rPr>
                <w:rFonts w:eastAsia="Times New Roman"/>
                <w:szCs w:val="20"/>
                <w:lang w:eastAsia="is-IS"/>
              </w:rPr>
            </w:pPr>
          </w:p>
        </w:tc>
      </w:tr>
      <w:tr w:rsidR="00865015" w14:paraId="7D2DDCDD"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38403810"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Add new business terms</w:t>
            </w:r>
          </w:p>
        </w:tc>
        <w:tc>
          <w:tcPr>
            <w:tcW w:w="1098" w:type="dxa"/>
            <w:tcBorders>
              <w:top w:val="single" w:sz="4" w:space="0" w:color="auto"/>
              <w:left w:val="single" w:sz="4" w:space="0" w:color="auto"/>
              <w:bottom w:val="single" w:sz="4" w:space="0" w:color="auto"/>
              <w:right w:val="single" w:sz="4" w:space="0" w:color="auto"/>
            </w:tcBorders>
            <w:hideMark/>
          </w:tcPr>
          <w:p w14:paraId="12B38CF1"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n/a</w:t>
            </w:r>
          </w:p>
        </w:tc>
        <w:tc>
          <w:tcPr>
            <w:tcW w:w="1099" w:type="dxa"/>
            <w:tcBorders>
              <w:top w:val="single" w:sz="4" w:space="0" w:color="auto"/>
              <w:left w:val="single" w:sz="4" w:space="0" w:color="auto"/>
              <w:bottom w:val="single" w:sz="4" w:space="0" w:color="auto"/>
              <w:right w:val="single" w:sz="4" w:space="0" w:color="auto"/>
            </w:tcBorders>
            <w:hideMark/>
          </w:tcPr>
          <w:p w14:paraId="0D32A5D6"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n/a</w:t>
            </w:r>
          </w:p>
        </w:tc>
        <w:tc>
          <w:tcPr>
            <w:tcW w:w="1099" w:type="dxa"/>
            <w:tcBorders>
              <w:top w:val="single" w:sz="4" w:space="0" w:color="auto"/>
              <w:left w:val="single" w:sz="4" w:space="0" w:color="auto"/>
              <w:bottom w:val="single" w:sz="4" w:space="0" w:color="auto"/>
              <w:right w:val="single" w:sz="4" w:space="0" w:color="auto"/>
            </w:tcBorders>
            <w:hideMark/>
          </w:tcPr>
          <w:p w14:paraId="6B10C3A1"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r>
      <w:tr w:rsidR="00865015" w14:paraId="1909D703"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637F0158"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Widen the semantic definition of a business term</w:t>
            </w:r>
          </w:p>
        </w:tc>
        <w:tc>
          <w:tcPr>
            <w:tcW w:w="1098" w:type="dxa"/>
            <w:tcBorders>
              <w:top w:val="single" w:sz="4" w:space="0" w:color="auto"/>
              <w:left w:val="single" w:sz="4" w:space="0" w:color="auto"/>
              <w:bottom w:val="single" w:sz="4" w:space="0" w:color="auto"/>
              <w:right w:val="single" w:sz="4" w:space="0" w:color="auto"/>
            </w:tcBorders>
            <w:hideMark/>
          </w:tcPr>
          <w:p w14:paraId="1A637EF0"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76097B3A"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64C94931"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2183626B"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298A4B62" w14:textId="4F7CE80C" w:rsidR="00865015" w:rsidRDefault="00865015">
            <w:pPr>
              <w:rPr>
                <w:rFonts w:eastAsia="Times New Roman" w:cs="Calibri"/>
                <w:color w:val="000000"/>
                <w:szCs w:val="20"/>
                <w:lang w:eastAsia="is-IS"/>
              </w:rPr>
            </w:pPr>
            <w:r>
              <w:rPr>
                <w:rFonts w:eastAsia="Times New Roman" w:cs="Calibri"/>
                <w:color w:val="000000"/>
                <w:szCs w:val="20"/>
                <w:lang w:eastAsia="is-IS"/>
              </w:rPr>
              <w:t xml:space="preserve">Increase number of repetitions for a business term </w:t>
            </w:r>
            <w:r w:rsidR="00085CA6">
              <w:rPr>
                <w:rFonts w:eastAsia="Times New Roman" w:cs="Calibri"/>
                <w:color w:val="000000"/>
                <w:szCs w:val="20"/>
                <w:lang w:eastAsia="is-IS"/>
              </w:rPr>
              <w:t>(</w:t>
            </w:r>
            <w:r>
              <w:rPr>
                <w:rFonts w:eastAsia="Times New Roman" w:cs="Calibri"/>
                <w:color w:val="000000"/>
                <w:szCs w:val="20"/>
                <w:lang w:eastAsia="is-IS"/>
              </w:rPr>
              <w:t xml:space="preserve">x..1 – &gt; </w:t>
            </w:r>
            <w:proofErr w:type="spellStart"/>
            <w:r>
              <w:rPr>
                <w:rFonts w:eastAsia="Times New Roman" w:cs="Calibri"/>
                <w:color w:val="000000"/>
                <w:szCs w:val="20"/>
                <w:lang w:eastAsia="is-IS"/>
              </w:rPr>
              <w:t>x..n</w:t>
            </w:r>
            <w:proofErr w:type="spellEnd"/>
            <w:r w:rsidR="00085CA6">
              <w:rPr>
                <w:rFonts w:eastAsia="Times New Roman" w:cs="Calibri"/>
                <w:color w:val="000000"/>
                <w:szCs w:val="20"/>
                <w:lang w:eastAsia="is-IS"/>
              </w:rPr>
              <w:t>)</w:t>
            </w:r>
          </w:p>
        </w:tc>
        <w:tc>
          <w:tcPr>
            <w:tcW w:w="1098" w:type="dxa"/>
            <w:tcBorders>
              <w:top w:val="single" w:sz="4" w:space="0" w:color="auto"/>
              <w:left w:val="single" w:sz="4" w:space="0" w:color="auto"/>
              <w:bottom w:val="single" w:sz="4" w:space="0" w:color="auto"/>
              <w:right w:val="single" w:sz="4" w:space="0" w:color="auto"/>
            </w:tcBorders>
            <w:hideMark/>
          </w:tcPr>
          <w:p w14:paraId="397AB868"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34014466"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2FA9D5FF"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2E0312C2"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486360FD"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Add a new code list to a code element</w:t>
            </w:r>
          </w:p>
        </w:tc>
        <w:tc>
          <w:tcPr>
            <w:tcW w:w="1098" w:type="dxa"/>
            <w:tcBorders>
              <w:top w:val="single" w:sz="4" w:space="0" w:color="auto"/>
              <w:left w:val="single" w:sz="4" w:space="0" w:color="auto"/>
              <w:bottom w:val="single" w:sz="4" w:space="0" w:color="auto"/>
              <w:right w:val="single" w:sz="4" w:space="0" w:color="auto"/>
            </w:tcBorders>
            <w:hideMark/>
          </w:tcPr>
          <w:p w14:paraId="278C93A4"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5708CA3A"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0742F023"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2F62CD24"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46F35E1D"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Add codes to a defined code list</w:t>
            </w:r>
          </w:p>
        </w:tc>
        <w:tc>
          <w:tcPr>
            <w:tcW w:w="1098" w:type="dxa"/>
            <w:tcBorders>
              <w:top w:val="single" w:sz="4" w:space="0" w:color="auto"/>
              <w:left w:val="single" w:sz="4" w:space="0" w:color="auto"/>
              <w:bottom w:val="single" w:sz="4" w:space="0" w:color="auto"/>
              <w:right w:val="single" w:sz="4" w:space="0" w:color="auto"/>
            </w:tcBorders>
            <w:hideMark/>
          </w:tcPr>
          <w:p w14:paraId="016E5CE0"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01EDA4CB"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14D7A1B1"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19FFAB5D"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7C64B45B"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Remove an existing Business Rule</w:t>
            </w:r>
          </w:p>
        </w:tc>
        <w:tc>
          <w:tcPr>
            <w:tcW w:w="1098" w:type="dxa"/>
            <w:tcBorders>
              <w:top w:val="single" w:sz="4" w:space="0" w:color="auto"/>
              <w:left w:val="single" w:sz="4" w:space="0" w:color="auto"/>
              <w:bottom w:val="single" w:sz="4" w:space="0" w:color="auto"/>
              <w:right w:val="single" w:sz="4" w:space="0" w:color="auto"/>
            </w:tcBorders>
            <w:hideMark/>
          </w:tcPr>
          <w:p w14:paraId="3E67FA30"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35F5CDB1"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31E0D95E"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2E4FA478"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005DDBD1"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Make an existing business rule less restrictive</w:t>
            </w:r>
          </w:p>
        </w:tc>
        <w:tc>
          <w:tcPr>
            <w:tcW w:w="1098" w:type="dxa"/>
            <w:tcBorders>
              <w:top w:val="single" w:sz="4" w:space="0" w:color="auto"/>
              <w:left w:val="single" w:sz="4" w:space="0" w:color="auto"/>
              <w:bottom w:val="single" w:sz="4" w:space="0" w:color="auto"/>
              <w:right w:val="single" w:sz="4" w:space="0" w:color="auto"/>
            </w:tcBorders>
            <w:hideMark/>
          </w:tcPr>
          <w:p w14:paraId="2BC689EA"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7AA59732"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3DA64270"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591CB611"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40656B02"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Increase element length</w:t>
            </w:r>
          </w:p>
        </w:tc>
        <w:tc>
          <w:tcPr>
            <w:tcW w:w="1098" w:type="dxa"/>
            <w:tcBorders>
              <w:top w:val="single" w:sz="4" w:space="0" w:color="auto"/>
              <w:left w:val="single" w:sz="4" w:space="0" w:color="auto"/>
              <w:bottom w:val="single" w:sz="4" w:space="0" w:color="auto"/>
              <w:right w:val="single" w:sz="4" w:space="0" w:color="auto"/>
            </w:tcBorders>
            <w:hideMark/>
          </w:tcPr>
          <w:p w14:paraId="0DC6F649"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24E2F7BB"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32469707"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19497DDD"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3D8191CD"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Change structure definition of values</w:t>
            </w:r>
          </w:p>
        </w:tc>
        <w:tc>
          <w:tcPr>
            <w:tcW w:w="1098" w:type="dxa"/>
            <w:tcBorders>
              <w:top w:val="single" w:sz="4" w:space="0" w:color="auto"/>
              <w:left w:val="single" w:sz="4" w:space="0" w:color="auto"/>
              <w:bottom w:val="single" w:sz="4" w:space="0" w:color="auto"/>
              <w:right w:val="single" w:sz="4" w:space="0" w:color="auto"/>
            </w:tcBorders>
            <w:hideMark/>
          </w:tcPr>
          <w:p w14:paraId="2EC34755"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149443E6"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16FD94FD"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75E5222D"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336E337E"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Increase allowed fraction digits</w:t>
            </w:r>
          </w:p>
        </w:tc>
        <w:tc>
          <w:tcPr>
            <w:tcW w:w="1098" w:type="dxa"/>
            <w:tcBorders>
              <w:top w:val="single" w:sz="4" w:space="0" w:color="auto"/>
              <w:left w:val="single" w:sz="4" w:space="0" w:color="auto"/>
              <w:bottom w:val="single" w:sz="4" w:space="0" w:color="auto"/>
              <w:right w:val="single" w:sz="4" w:space="0" w:color="auto"/>
            </w:tcBorders>
            <w:hideMark/>
          </w:tcPr>
          <w:p w14:paraId="25BA490F"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76918795"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480B55BD"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bl>
    <w:p w14:paraId="780DD058" w14:textId="77777777" w:rsidR="00865015" w:rsidRDefault="00865015" w:rsidP="000D5AA9">
      <w:pPr>
        <w:pStyle w:val="Heading2"/>
      </w:pPr>
      <w:bookmarkStart w:id="44" w:name="_Toc82968005"/>
      <w:bookmarkStart w:id="45" w:name="_Toc84751511"/>
      <w:r>
        <w:t>Compliance</w:t>
      </w:r>
      <w:bookmarkEnd w:id="44"/>
      <w:bookmarkEnd w:id="45"/>
    </w:p>
    <w:p w14:paraId="44FEB6E1" w14:textId="7AFA6D83" w:rsidR="00865015" w:rsidRPr="00D800D9" w:rsidRDefault="00865015" w:rsidP="00865015">
      <w:pPr>
        <w:rPr>
          <w:color w:val="7F7F7F" w:themeColor="text1" w:themeTint="80"/>
        </w:rPr>
      </w:pPr>
      <w:r w:rsidRPr="00D800D9">
        <w:rPr>
          <w:color w:val="7F7F7F" w:themeColor="text1" w:themeTint="80"/>
        </w:rPr>
        <w:t xml:space="preserve">[SOURCE: PINT </w:t>
      </w:r>
      <w:r w:rsidR="00AA4155">
        <w:rPr>
          <w:color w:val="7F7F7F" w:themeColor="text1" w:themeTint="80"/>
        </w:rPr>
        <w:t>DRAFT 0.08</w:t>
      </w:r>
      <w:r w:rsidRPr="00D800D9">
        <w:rPr>
          <w:color w:val="7F7F7F" w:themeColor="text1" w:themeTint="80"/>
        </w:rPr>
        <w:t>]</w:t>
      </w:r>
    </w:p>
    <w:p w14:paraId="7ABAB9C4" w14:textId="77777777" w:rsidR="00865015" w:rsidRDefault="00865015" w:rsidP="000D5AA9">
      <w:pPr>
        <w:pStyle w:val="Heading3"/>
      </w:pPr>
      <w:bookmarkStart w:id="46" w:name="_Toc82968006"/>
      <w:bookmarkStart w:id="47" w:name="_Toc84751512"/>
      <w:r>
        <w:t>General</w:t>
      </w:r>
      <w:bookmarkEnd w:id="46"/>
      <w:bookmarkEnd w:id="47"/>
    </w:p>
    <w:p w14:paraId="687580D9" w14:textId="1049A36A" w:rsidR="00865015" w:rsidRPr="00D800D9" w:rsidRDefault="00865015" w:rsidP="00865015">
      <w:pPr>
        <w:rPr>
          <w:color w:val="7F7F7F" w:themeColor="text1" w:themeTint="80"/>
        </w:rPr>
      </w:pPr>
      <w:r w:rsidRPr="00D800D9">
        <w:rPr>
          <w:color w:val="7F7F7F" w:themeColor="text1" w:themeTint="80"/>
        </w:rPr>
        <w:t xml:space="preserve">[SOURCE: PINT </w:t>
      </w:r>
      <w:r w:rsidR="00AA4155">
        <w:rPr>
          <w:color w:val="7F7F7F" w:themeColor="text1" w:themeTint="80"/>
        </w:rPr>
        <w:t>DRAFT 0.08</w:t>
      </w:r>
      <w:r w:rsidRPr="00D800D9">
        <w:rPr>
          <w:color w:val="7F7F7F" w:themeColor="text1" w:themeTint="80"/>
        </w:rPr>
        <w:t>]</w:t>
      </w:r>
    </w:p>
    <w:p w14:paraId="7EDCED5A" w14:textId="77777777" w:rsidR="00865015" w:rsidRDefault="00865015" w:rsidP="00865015">
      <w:r>
        <w:t>Compliance to the Peppol international invoicing model is measured on three levels.</w:t>
      </w:r>
    </w:p>
    <w:p w14:paraId="7C8AA4CE" w14:textId="77777777" w:rsidR="00865015" w:rsidRDefault="00865015" w:rsidP="00BD3C7E">
      <w:pPr>
        <w:numPr>
          <w:ilvl w:val="0"/>
          <w:numId w:val="16"/>
        </w:numPr>
        <w:tabs>
          <w:tab w:val="clear" w:pos="403"/>
        </w:tabs>
        <w:spacing w:line="240" w:lineRule="auto"/>
        <w:jc w:val="left"/>
      </w:pPr>
      <w:r>
        <w:t>Compliance of the specialized implementation of the model.</w:t>
      </w:r>
    </w:p>
    <w:p w14:paraId="6DE170A3" w14:textId="77777777" w:rsidR="00865015" w:rsidRDefault="00865015" w:rsidP="00BD3C7E">
      <w:pPr>
        <w:numPr>
          <w:ilvl w:val="0"/>
          <w:numId w:val="16"/>
        </w:numPr>
        <w:tabs>
          <w:tab w:val="clear" w:pos="403"/>
        </w:tabs>
        <w:spacing w:line="240" w:lineRule="auto"/>
        <w:jc w:val="left"/>
      </w:pPr>
      <w:r>
        <w:t>Compliance of the receiving and sending parties.</w:t>
      </w:r>
    </w:p>
    <w:p w14:paraId="7CAB1C84" w14:textId="77777777" w:rsidR="00865015" w:rsidRDefault="00865015" w:rsidP="00BD3C7E">
      <w:pPr>
        <w:numPr>
          <w:ilvl w:val="0"/>
          <w:numId w:val="16"/>
        </w:numPr>
        <w:tabs>
          <w:tab w:val="clear" w:pos="403"/>
        </w:tabs>
        <w:spacing w:line="240" w:lineRule="auto"/>
        <w:jc w:val="left"/>
      </w:pPr>
      <w:r>
        <w:t>Compliance of the document instance.</w:t>
      </w:r>
    </w:p>
    <w:p w14:paraId="4B71E52B" w14:textId="77777777" w:rsidR="00865015" w:rsidRDefault="00865015" w:rsidP="000D5AA9">
      <w:pPr>
        <w:pStyle w:val="Heading3"/>
      </w:pPr>
      <w:bookmarkStart w:id="48" w:name="_Toc82968007"/>
      <w:bookmarkStart w:id="49" w:name="_Toc84751513"/>
      <w:r>
        <w:t>Compliance of the specialized implementations.</w:t>
      </w:r>
      <w:bookmarkEnd w:id="48"/>
      <w:bookmarkEnd w:id="49"/>
    </w:p>
    <w:p w14:paraId="6B718E24" w14:textId="75370419" w:rsidR="00865015" w:rsidRPr="00D800D9" w:rsidRDefault="00865015" w:rsidP="00865015">
      <w:pPr>
        <w:rPr>
          <w:color w:val="7F7F7F" w:themeColor="text1" w:themeTint="80"/>
        </w:rPr>
      </w:pPr>
      <w:r w:rsidRPr="00D800D9">
        <w:rPr>
          <w:color w:val="7F7F7F" w:themeColor="text1" w:themeTint="80"/>
        </w:rPr>
        <w:t xml:space="preserve">[SOURCE: PINT </w:t>
      </w:r>
      <w:r w:rsidR="00AA4155">
        <w:rPr>
          <w:color w:val="7F7F7F" w:themeColor="text1" w:themeTint="80"/>
        </w:rPr>
        <w:t>DRAFT 0.08</w:t>
      </w:r>
      <w:r w:rsidRPr="00D800D9">
        <w:rPr>
          <w:color w:val="7F7F7F" w:themeColor="text1" w:themeTint="80"/>
        </w:rPr>
        <w:t>]</w:t>
      </w:r>
    </w:p>
    <w:p w14:paraId="7E66EE04" w14:textId="77777777" w:rsidR="00865015" w:rsidRDefault="00865015" w:rsidP="00865015">
      <w:r>
        <w:t>A specialized specification that is compliant to the Peppol International Invoicing model shall only include rules that result in an invoice instance that is compliant with the Peppol International model when validated by the model’s PINT artefacts alone. The documentation of the specification shall fulfil the following requirements.</w:t>
      </w:r>
    </w:p>
    <w:p w14:paraId="4DC601DE" w14:textId="77777777" w:rsidR="00865015" w:rsidRDefault="00865015" w:rsidP="00BD3C7E">
      <w:pPr>
        <w:numPr>
          <w:ilvl w:val="0"/>
          <w:numId w:val="17"/>
        </w:numPr>
        <w:tabs>
          <w:tab w:val="clear" w:pos="403"/>
        </w:tabs>
        <w:spacing w:line="240" w:lineRule="auto"/>
        <w:jc w:val="left"/>
      </w:pPr>
      <w:r>
        <w:t>the specification shall clearly state what business functions and/or legal requirements it is intended to support.</w:t>
      </w:r>
    </w:p>
    <w:p w14:paraId="40428993" w14:textId="77777777" w:rsidR="00865015" w:rsidRDefault="00865015" w:rsidP="00BD3C7E">
      <w:pPr>
        <w:numPr>
          <w:ilvl w:val="0"/>
          <w:numId w:val="17"/>
        </w:numPr>
        <w:tabs>
          <w:tab w:val="clear" w:pos="403"/>
        </w:tabs>
        <w:spacing w:line="240" w:lineRule="auto"/>
        <w:jc w:val="left"/>
      </w:pPr>
      <w:r>
        <w:t>the specification shall clearly state its issuer and responsible 'governor';</w:t>
      </w:r>
    </w:p>
    <w:p w14:paraId="53A4A3C5" w14:textId="77777777" w:rsidR="00865015" w:rsidRDefault="00865015" w:rsidP="00BD3C7E">
      <w:pPr>
        <w:numPr>
          <w:ilvl w:val="0"/>
          <w:numId w:val="17"/>
        </w:numPr>
        <w:tabs>
          <w:tab w:val="clear" w:pos="403"/>
        </w:tabs>
        <w:spacing w:line="240" w:lineRule="auto"/>
        <w:jc w:val="left"/>
      </w:pPr>
      <w:r>
        <w:t>the specification shall clearly state in what way it differs from the Peppol International Invoicing model, either by documenting the difference only or by specifically pointing out what the differences are.</w:t>
      </w:r>
    </w:p>
    <w:p w14:paraId="6E2B8E76" w14:textId="77777777" w:rsidR="00865015" w:rsidRDefault="00865015" w:rsidP="00BD3C7E">
      <w:pPr>
        <w:numPr>
          <w:ilvl w:val="0"/>
          <w:numId w:val="17"/>
        </w:numPr>
        <w:tabs>
          <w:tab w:val="clear" w:pos="403"/>
        </w:tabs>
        <w:spacing w:line="240" w:lineRule="auto"/>
        <w:jc w:val="left"/>
      </w:pPr>
      <w:r>
        <w:t>any resulting invoice document instance shall be compliant to Peppol International Model.</w:t>
      </w:r>
    </w:p>
    <w:p w14:paraId="1805332A" w14:textId="54288EEA" w:rsidR="00865015" w:rsidRDefault="00865015" w:rsidP="00BD3C7E">
      <w:pPr>
        <w:numPr>
          <w:ilvl w:val="0"/>
          <w:numId w:val="17"/>
        </w:numPr>
        <w:tabs>
          <w:tab w:val="clear" w:pos="403"/>
        </w:tabs>
        <w:spacing w:line="240" w:lineRule="auto"/>
        <w:jc w:val="left"/>
      </w:pPr>
      <w:r>
        <w:t xml:space="preserve">the specification and, when relevant, its version shall be uniquely identifiable both for referencing and for identification in processing; </w:t>
      </w:r>
      <w:r w:rsidR="00085CA6">
        <w:t>(</w:t>
      </w:r>
      <w:r>
        <w:t>specification id</w:t>
      </w:r>
      <w:r w:rsidR="00085CA6">
        <w:t>)</w:t>
      </w:r>
      <w:r>
        <w:t xml:space="preserve"> </w:t>
      </w:r>
    </w:p>
    <w:p w14:paraId="1A88941F" w14:textId="10662657" w:rsidR="00865015" w:rsidRDefault="00865015" w:rsidP="00BD3C7E">
      <w:pPr>
        <w:numPr>
          <w:ilvl w:val="0"/>
          <w:numId w:val="17"/>
        </w:numPr>
        <w:tabs>
          <w:tab w:val="clear" w:pos="403"/>
        </w:tabs>
        <w:spacing w:line="240" w:lineRule="auto"/>
        <w:jc w:val="left"/>
      </w:pPr>
      <w:r>
        <w:t xml:space="preserve">the specification shall state its underlying specifications </w:t>
      </w:r>
      <w:r w:rsidR="00085CA6">
        <w:t>(</w:t>
      </w:r>
      <w:r>
        <w:t>the Peppol International model as well as other specifications that it may build upon</w:t>
      </w:r>
      <w:r w:rsidR="00085CA6">
        <w:t>)</w:t>
      </w:r>
      <w:r>
        <w:t>;</w:t>
      </w:r>
    </w:p>
    <w:p w14:paraId="04A73624" w14:textId="77777777" w:rsidR="00865015" w:rsidRDefault="00865015" w:rsidP="00BD3C7E">
      <w:pPr>
        <w:numPr>
          <w:ilvl w:val="0"/>
          <w:numId w:val="17"/>
        </w:numPr>
        <w:tabs>
          <w:tab w:val="clear" w:pos="403"/>
        </w:tabs>
        <w:spacing w:line="240" w:lineRule="auto"/>
        <w:jc w:val="left"/>
      </w:pPr>
      <w:r>
        <w:t>the syntax binding of a specification shall follow the syntax binding methodology defined in CEN/TS 16931-3-1.</w:t>
      </w:r>
    </w:p>
    <w:p w14:paraId="1DD4C47E" w14:textId="77777777" w:rsidR="00865015" w:rsidRDefault="00865015" w:rsidP="000D5AA9">
      <w:pPr>
        <w:pStyle w:val="Heading3"/>
      </w:pPr>
      <w:bookmarkStart w:id="50" w:name="_Toc82968008"/>
      <w:bookmarkStart w:id="51" w:name="_Toc84751514"/>
      <w:r>
        <w:t>Compliance of sending and receiving party</w:t>
      </w:r>
      <w:bookmarkEnd w:id="50"/>
      <w:bookmarkEnd w:id="51"/>
    </w:p>
    <w:p w14:paraId="0682DF35" w14:textId="0CCA5EFF" w:rsidR="00865015" w:rsidRPr="00D800D9" w:rsidRDefault="00865015" w:rsidP="00865015">
      <w:pPr>
        <w:rPr>
          <w:color w:val="7F7F7F" w:themeColor="text1" w:themeTint="80"/>
        </w:rPr>
      </w:pPr>
      <w:r w:rsidRPr="00D800D9">
        <w:rPr>
          <w:color w:val="7F7F7F" w:themeColor="text1" w:themeTint="80"/>
        </w:rPr>
        <w:t xml:space="preserve">[SOURCE: PINT </w:t>
      </w:r>
      <w:r w:rsidR="00AA4155">
        <w:rPr>
          <w:color w:val="7F7F7F" w:themeColor="text1" w:themeTint="80"/>
        </w:rPr>
        <w:t>DRAFT 0.08</w:t>
      </w:r>
      <w:r w:rsidRPr="00D800D9">
        <w:rPr>
          <w:color w:val="7F7F7F" w:themeColor="text1" w:themeTint="80"/>
        </w:rPr>
        <w:t>]</w:t>
      </w:r>
    </w:p>
    <w:p w14:paraId="65B9A807" w14:textId="77777777" w:rsidR="00865015" w:rsidRDefault="00865015" w:rsidP="00BD3C7E">
      <w:pPr>
        <w:numPr>
          <w:ilvl w:val="0"/>
          <w:numId w:val="17"/>
        </w:numPr>
        <w:tabs>
          <w:tab w:val="clear" w:pos="403"/>
        </w:tabs>
        <w:spacing w:line="240" w:lineRule="auto"/>
        <w:jc w:val="left"/>
      </w:pPr>
      <w:r>
        <w:t>A sending party may claim compliance to the Peppol International model if they send invoices that comply with the rules of the Peppol International Invoice when applied without any specialized rules even if that document may at the same time comply with any set of specialized rules.</w:t>
      </w:r>
    </w:p>
    <w:p w14:paraId="1E700217" w14:textId="77777777" w:rsidR="00865015" w:rsidRDefault="00865015" w:rsidP="00BD3C7E">
      <w:pPr>
        <w:numPr>
          <w:ilvl w:val="0"/>
          <w:numId w:val="17"/>
        </w:numPr>
        <w:tabs>
          <w:tab w:val="clear" w:pos="403"/>
        </w:tabs>
        <w:spacing w:line="240" w:lineRule="auto"/>
        <w:jc w:val="left"/>
      </w:pPr>
      <w:r>
        <w:t>A receiving party may only claim compliance to the Peppol international model if they accept all invoices that comply with the rules of the Peppol International Invoice when applied without any specialized rules. This means that they shall be able to receive any specialized implementation of the Peppol international model.</w:t>
      </w:r>
    </w:p>
    <w:p w14:paraId="4A0CF543" w14:textId="77777777" w:rsidR="00865015" w:rsidRDefault="00865015" w:rsidP="000D5AA9">
      <w:pPr>
        <w:pStyle w:val="Heading3"/>
      </w:pPr>
      <w:bookmarkStart w:id="52" w:name="_Toc82968009"/>
      <w:bookmarkStart w:id="53" w:name="_Toc84751515"/>
      <w:r>
        <w:t>Compliance of an invoice document instance</w:t>
      </w:r>
      <w:bookmarkEnd w:id="52"/>
      <w:bookmarkEnd w:id="53"/>
    </w:p>
    <w:p w14:paraId="6E29DB10" w14:textId="20D50BDB" w:rsidR="00865015" w:rsidRPr="00D800D9" w:rsidRDefault="00865015" w:rsidP="00865015">
      <w:pPr>
        <w:rPr>
          <w:color w:val="7F7F7F" w:themeColor="text1" w:themeTint="80"/>
        </w:rPr>
      </w:pPr>
      <w:r w:rsidRPr="00D800D9">
        <w:rPr>
          <w:color w:val="7F7F7F" w:themeColor="text1" w:themeTint="80"/>
        </w:rPr>
        <w:t xml:space="preserve">[SOURCE: PINT </w:t>
      </w:r>
      <w:r w:rsidR="00AA4155">
        <w:rPr>
          <w:color w:val="7F7F7F" w:themeColor="text1" w:themeTint="80"/>
        </w:rPr>
        <w:t>DRAFT 0.08</w:t>
      </w:r>
      <w:r w:rsidRPr="00D800D9">
        <w:rPr>
          <w:color w:val="7F7F7F" w:themeColor="text1" w:themeTint="80"/>
        </w:rPr>
        <w:t>]</w:t>
      </w:r>
    </w:p>
    <w:p w14:paraId="56C5D8D7" w14:textId="77777777" w:rsidR="00865015" w:rsidRDefault="00865015" w:rsidP="00BD3C7E">
      <w:pPr>
        <w:numPr>
          <w:ilvl w:val="0"/>
          <w:numId w:val="17"/>
        </w:numPr>
        <w:tabs>
          <w:tab w:val="clear" w:pos="403"/>
        </w:tabs>
        <w:spacing w:line="240" w:lineRule="auto"/>
        <w:jc w:val="left"/>
      </w:pPr>
      <w:r>
        <w:t>An invoice document instance is compliant to the PINT model if it respects all rules as they are defined for the shared part.</w:t>
      </w:r>
    </w:p>
    <w:p w14:paraId="7F1C9CD3" w14:textId="77777777" w:rsidR="00865015" w:rsidRDefault="00865015" w:rsidP="000D5AA9">
      <w:pPr>
        <w:pStyle w:val="Heading3"/>
      </w:pPr>
      <w:bookmarkStart w:id="54" w:name="_Toc82968010"/>
      <w:bookmarkStart w:id="55" w:name="_Toc84751516"/>
      <w:r>
        <w:t>Comparison to EN</w:t>
      </w:r>
      <w:bookmarkEnd w:id="54"/>
      <w:bookmarkEnd w:id="55"/>
    </w:p>
    <w:p w14:paraId="07B93A00" w14:textId="0218FAAD" w:rsidR="00865015" w:rsidRPr="00D800D9" w:rsidRDefault="00865015" w:rsidP="00865015">
      <w:pPr>
        <w:rPr>
          <w:color w:val="7F7F7F" w:themeColor="text1" w:themeTint="80"/>
        </w:rPr>
      </w:pPr>
      <w:r w:rsidRPr="00D800D9">
        <w:rPr>
          <w:color w:val="7F7F7F" w:themeColor="text1" w:themeTint="80"/>
        </w:rPr>
        <w:t xml:space="preserve">[SOURCE: PINT </w:t>
      </w:r>
      <w:r w:rsidR="00AA4155">
        <w:rPr>
          <w:color w:val="7F7F7F" w:themeColor="text1" w:themeTint="80"/>
        </w:rPr>
        <w:t>DRAFT 0.08</w:t>
      </w:r>
      <w:r w:rsidRPr="00D800D9">
        <w:rPr>
          <w:color w:val="7F7F7F" w:themeColor="text1" w:themeTint="80"/>
        </w:rPr>
        <w:t>]</w:t>
      </w:r>
    </w:p>
    <w:p w14:paraId="67F2C27A" w14:textId="6CF2712F" w:rsidR="00865015" w:rsidRDefault="00865015" w:rsidP="00865015">
      <w:r>
        <w:t xml:space="preserve">The compliance to the EN 16931 eInvoicing standard is measured against the CIUS, in other words, a receiver who is able to receive an process a restricted version </w:t>
      </w:r>
      <w:r w:rsidR="00085CA6">
        <w:t>(</w:t>
      </w:r>
      <w:r>
        <w:t>CIUS</w:t>
      </w:r>
      <w:r w:rsidR="00085CA6">
        <w:t>)</w:t>
      </w:r>
      <w:r>
        <w:t xml:space="preserve"> of the EN 16931 is compliant to the standard. In comparison the compliance of the PINT is measured against the shared layer without any restrictions.</w:t>
      </w:r>
    </w:p>
    <w:p w14:paraId="3B9622DE" w14:textId="77777777" w:rsidR="00BD5761" w:rsidRDefault="00BD5761" w:rsidP="0061035B">
      <w:pPr>
        <w:pStyle w:val="Heading1"/>
        <w:pageBreakBefore/>
        <w:ind w:left="3266" w:hanging="431"/>
        <w:sectPr w:rsidR="00BD5761" w:rsidSect="00521CDE">
          <w:headerReference w:type="even" r:id="rId26"/>
          <w:headerReference w:type="default" r:id="rId27"/>
          <w:type w:val="oddPage"/>
          <w:pgSz w:w="11906" w:h="16838" w:code="9"/>
          <w:pgMar w:top="794" w:right="851" w:bottom="454" w:left="1134" w:header="567" w:footer="0" w:gutter="567"/>
          <w:cols w:space="720"/>
          <w:docGrid w:linePitch="299"/>
        </w:sectPr>
      </w:pPr>
      <w:bookmarkStart w:id="56" w:name="_Toc82968011"/>
    </w:p>
    <w:p w14:paraId="7B759244" w14:textId="0FFB0CFA" w:rsidR="00865015" w:rsidRDefault="00865015" w:rsidP="0061035B">
      <w:pPr>
        <w:pStyle w:val="Heading1"/>
        <w:pageBreakBefore/>
        <w:ind w:left="3266" w:hanging="431"/>
      </w:pPr>
      <w:bookmarkStart w:id="57" w:name="_Toc82968078"/>
      <w:bookmarkStart w:id="58" w:name="_Toc84751517"/>
      <w:bookmarkEnd w:id="56"/>
      <w:r>
        <w:t>EN</w:t>
      </w:r>
      <w:r w:rsidR="00BD5761">
        <w:t xml:space="preserve"> </w:t>
      </w:r>
      <w:r>
        <w:t>16931 difference</w:t>
      </w:r>
      <w:bookmarkEnd w:id="57"/>
      <w:bookmarkEnd w:id="58"/>
    </w:p>
    <w:p w14:paraId="687947DE" w14:textId="529C2E78" w:rsidR="00865015" w:rsidRPr="00F42A35" w:rsidRDefault="00865015" w:rsidP="00865015">
      <w:pPr>
        <w:rPr>
          <w:color w:val="7F7F7F" w:themeColor="text1" w:themeTint="80"/>
        </w:rPr>
      </w:pPr>
      <w:r w:rsidRPr="00F42A35">
        <w:rPr>
          <w:color w:val="7F7F7F" w:themeColor="text1" w:themeTint="80"/>
        </w:rPr>
        <w:t xml:space="preserve">[SOURCE: PINT </w:t>
      </w:r>
      <w:r w:rsidR="00AA4155">
        <w:rPr>
          <w:color w:val="7F7F7F" w:themeColor="text1" w:themeTint="80"/>
        </w:rPr>
        <w:t>DRAFT 0.08</w:t>
      </w:r>
      <w:r w:rsidRPr="00F42A35">
        <w:rPr>
          <w:color w:val="7F7F7F" w:themeColor="text1" w:themeTint="80"/>
        </w:rPr>
        <w:t>]</w:t>
      </w:r>
    </w:p>
    <w:p w14:paraId="0FC6F195" w14:textId="11BEA3BD" w:rsidR="00865015" w:rsidRDefault="00865015" w:rsidP="00865015">
      <w:r>
        <w:t xml:space="preserve">To provide for invoice domain specific requirement outside of the EU as well as in anticipation of potential changes in an amendment to the EN16931 the PINT semantic data model </w:t>
      </w:r>
      <w:r w:rsidR="00521CDE">
        <w:t>differs</w:t>
      </w:r>
      <w:r>
        <w:t xml:space="preserve"> from the EN16931 in the following way. All business terms that </w:t>
      </w:r>
      <w:r w:rsidR="00521CDE">
        <w:t>differ</w:t>
      </w:r>
      <w:r>
        <w:t xml:space="preserve"> between the PINT and the EN belong to the aligned part of the PINT </w:t>
      </w:r>
      <w:r w:rsidR="00521CDE">
        <w:t>model</w:t>
      </w:r>
      <w:r>
        <w:t xml:space="preserve"> to enable restricting them for EN compliant </w:t>
      </w:r>
      <w:r w:rsidR="00521CDE">
        <w:t>specifications</w:t>
      </w:r>
      <w:r>
        <w:t>.</w:t>
      </w:r>
    </w:p>
    <w:p w14:paraId="5E2EA41D" w14:textId="07F36CF7" w:rsidR="00865015" w:rsidRDefault="00804D48" w:rsidP="00865015">
      <w:r w:rsidRPr="00804D48">
        <w:rPr>
          <w:b/>
          <w:bCs/>
        </w:rPr>
        <w:fldChar w:fldCharType="begin"/>
      </w:r>
      <w:r w:rsidRPr="00804D48">
        <w:rPr>
          <w:b/>
          <w:bCs/>
        </w:rPr>
        <w:instrText xml:space="preserve"> REF _Ref83880909 \h  \* MERGEFORMAT </w:instrText>
      </w:r>
      <w:r w:rsidRPr="00804D48">
        <w:rPr>
          <w:b/>
          <w:bCs/>
        </w:rPr>
      </w:r>
      <w:r w:rsidRPr="00804D48">
        <w:rPr>
          <w:b/>
          <w:bCs/>
        </w:rPr>
        <w:fldChar w:fldCharType="separate"/>
      </w:r>
      <w:r w:rsidR="00521CDE" w:rsidRPr="00521CDE">
        <w:rPr>
          <w:b/>
          <w:bCs/>
        </w:rPr>
        <w:t xml:space="preserve">Table </w:t>
      </w:r>
      <w:r w:rsidR="00521CDE" w:rsidRPr="00521CDE">
        <w:rPr>
          <w:b/>
          <w:bCs/>
          <w:noProof/>
        </w:rPr>
        <w:t>3</w:t>
      </w:r>
      <w:r w:rsidRPr="00804D48">
        <w:rPr>
          <w:b/>
          <w:bCs/>
        </w:rPr>
        <w:fldChar w:fldCharType="end"/>
      </w:r>
      <w:r w:rsidR="00865015">
        <w:t xml:space="preserve"> lists EN 16931 difference.</w:t>
      </w:r>
    </w:p>
    <w:p w14:paraId="3E5AD536" w14:textId="6183DA05" w:rsidR="00865015" w:rsidRDefault="00E77ECE" w:rsidP="00E77ECE">
      <w:pPr>
        <w:pStyle w:val="Caption"/>
      </w:pPr>
      <w:bookmarkStart w:id="59" w:name="_Ref83880909"/>
      <w:r>
        <w:t xml:space="preserve">Table </w:t>
      </w:r>
      <w:r>
        <w:fldChar w:fldCharType="begin"/>
      </w:r>
      <w:r>
        <w:instrText xml:space="preserve"> SEQ Table \* ARABIC </w:instrText>
      </w:r>
      <w:r>
        <w:fldChar w:fldCharType="separate"/>
      </w:r>
      <w:r w:rsidR="00521CDE">
        <w:rPr>
          <w:noProof/>
        </w:rPr>
        <w:t>3</w:t>
      </w:r>
      <w:r>
        <w:fldChar w:fldCharType="end"/>
      </w:r>
      <w:bookmarkEnd w:id="59"/>
      <w:r>
        <w:t xml:space="preserve"> </w:t>
      </w:r>
      <w:r w:rsidRPr="0047385E">
        <w:t>—</w:t>
      </w:r>
      <w:r>
        <w:t xml:space="preserve"> </w:t>
      </w:r>
      <w:r w:rsidR="00865015">
        <w:t xml:space="preserve">EN 16931 difference [SOURCE: PINT </w:t>
      </w:r>
      <w:r w:rsidR="00AA4155">
        <w:t>DRAFT 0.08</w:t>
      </w:r>
      <w:r w:rsidR="00865015">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27"/>
        <w:gridCol w:w="521"/>
        <w:gridCol w:w="1551"/>
        <w:gridCol w:w="2719"/>
        <w:gridCol w:w="1097"/>
        <w:gridCol w:w="1959"/>
      </w:tblGrid>
      <w:tr w:rsidR="003125B2" w14:paraId="3900D161" w14:textId="77777777" w:rsidTr="00E77ECE">
        <w:trPr>
          <w:cantSplit/>
          <w:trHeight w:val="625"/>
          <w:tblHeader/>
        </w:trPr>
        <w:tc>
          <w:tcPr>
            <w:tcW w:w="644" w:type="pct"/>
            <w:shd w:val="clear" w:color="auto" w:fill="D9D9D9" w:themeFill="background1" w:themeFillShade="D9"/>
            <w:tcMar>
              <w:top w:w="0" w:type="dxa"/>
              <w:left w:w="0" w:type="dxa"/>
              <w:bottom w:w="0" w:type="dxa"/>
              <w:right w:w="0" w:type="dxa"/>
            </w:tcMar>
            <w:vAlign w:val="center"/>
            <w:hideMark/>
          </w:tcPr>
          <w:p w14:paraId="3DB248F1" w14:textId="77777777" w:rsidR="00865015" w:rsidRDefault="00865015" w:rsidP="00E77ECE">
            <w:pPr>
              <w:pStyle w:val="Tableheader"/>
            </w:pPr>
            <w:r>
              <w:t>ID</w:t>
            </w:r>
          </w:p>
        </w:tc>
        <w:tc>
          <w:tcPr>
            <w:tcW w:w="185" w:type="pct"/>
            <w:shd w:val="clear" w:color="auto" w:fill="D9D9D9" w:themeFill="background1" w:themeFillShade="D9"/>
            <w:tcMar>
              <w:top w:w="0" w:type="dxa"/>
              <w:left w:w="0" w:type="dxa"/>
              <w:bottom w:w="0" w:type="dxa"/>
              <w:right w:w="0" w:type="dxa"/>
            </w:tcMar>
            <w:textDirection w:val="btLr"/>
            <w:hideMark/>
          </w:tcPr>
          <w:p w14:paraId="7BA51499" w14:textId="77777777" w:rsidR="00865015" w:rsidRDefault="00865015" w:rsidP="00E77ECE">
            <w:pPr>
              <w:pStyle w:val="Tableheader"/>
            </w:pPr>
            <w:r>
              <w:t>Level</w:t>
            </w:r>
          </w:p>
        </w:tc>
        <w:tc>
          <w:tcPr>
            <w:tcW w:w="277" w:type="pct"/>
            <w:shd w:val="clear" w:color="auto" w:fill="D9D9D9" w:themeFill="background1" w:themeFillShade="D9"/>
            <w:textDirection w:val="btLr"/>
            <w:vAlign w:val="center"/>
            <w:hideMark/>
          </w:tcPr>
          <w:p w14:paraId="071423A0" w14:textId="77777777" w:rsidR="00865015" w:rsidRDefault="00865015" w:rsidP="00E77ECE">
            <w:pPr>
              <w:pStyle w:val="Tableheader"/>
            </w:pPr>
            <w:r>
              <w:t>Card.</w:t>
            </w:r>
          </w:p>
        </w:tc>
        <w:tc>
          <w:tcPr>
            <w:tcW w:w="830" w:type="pct"/>
            <w:shd w:val="clear" w:color="auto" w:fill="D9D9D9" w:themeFill="background1" w:themeFillShade="D9"/>
            <w:tcMar>
              <w:top w:w="0" w:type="dxa"/>
              <w:left w:w="0" w:type="dxa"/>
              <w:bottom w:w="0" w:type="dxa"/>
              <w:right w:w="0" w:type="dxa"/>
            </w:tcMar>
            <w:vAlign w:val="center"/>
            <w:hideMark/>
          </w:tcPr>
          <w:p w14:paraId="2AA77649" w14:textId="3620EF1F" w:rsidR="00865015" w:rsidRDefault="00521CDE" w:rsidP="00E77ECE">
            <w:pPr>
              <w:pStyle w:val="Tableheader"/>
            </w:pPr>
            <w:r>
              <w:rPr>
                <w:rFonts w:hint="eastAsia"/>
                <w:lang w:eastAsia="ja-JP"/>
              </w:rPr>
              <w:t>Business</w:t>
            </w:r>
            <w:r>
              <w:rPr>
                <w:lang w:eastAsia="ja-JP"/>
              </w:rPr>
              <w:t xml:space="preserve"> </w:t>
            </w:r>
            <w:r>
              <w:rPr>
                <w:rFonts w:hint="eastAsia"/>
                <w:lang w:eastAsia="ja-JP"/>
              </w:rPr>
              <w:t>Term</w:t>
            </w:r>
          </w:p>
        </w:tc>
        <w:tc>
          <w:tcPr>
            <w:tcW w:w="0" w:type="pct"/>
            <w:shd w:val="clear" w:color="auto" w:fill="D9D9D9" w:themeFill="background1" w:themeFillShade="D9"/>
            <w:tcMar>
              <w:top w:w="0" w:type="dxa"/>
              <w:left w:w="0" w:type="dxa"/>
              <w:bottom w:w="0" w:type="dxa"/>
              <w:right w:w="0" w:type="dxa"/>
            </w:tcMar>
            <w:vAlign w:val="center"/>
            <w:hideMark/>
          </w:tcPr>
          <w:p w14:paraId="75719B18" w14:textId="77777777" w:rsidR="00865015" w:rsidRDefault="00865015" w:rsidP="00E77ECE">
            <w:pPr>
              <w:pStyle w:val="Tableheader"/>
            </w:pPr>
            <w:r>
              <w:t>Description</w:t>
            </w:r>
          </w:p>
        </w:tc>
        <w:tc>
          <w:tcPr>
            <w:tcW w:w="0" w:type="pct"/>
            <w:shd w:val="clear" w:color="auto" w:fill="D9D9D9" w:themeFill="background1" w:themeFillShade="D9"/>
            <w:tcMar>
              <w:top w:w="0" w:type="dxa"/>
              <w:left w:w="0" w:type="dxa"/>
              <w:bottom w:w="0" w:type="dxa"/>
              <w:right w:w="0" w:type="dxa"/>
            </w:tcMar>
            <w:vAlign w:val="center"/>
            <w:hideMark/>
          </w:tcPr>
          <w:p w14:paraId="2257D9FD" w14:textId="77777777" w:rsidR="00865015" w:rsidRDefault="00865015" w:rsidP="00E77ECE">
            <w:pPr>
              <w:pStyle w:val="Tableheader"/>
            </w:pPr>
            <w:r>
              <w:t>Semantic Datatype</w:t>
            </w:r>
          </w:p>
        </w:tc>
        <w:tc>
          <w:tcPr>
            <w:tcW w:w="1066" w:type="pct"/>
            <w:shd w:val="clear" w:color="auto" w:fill="D9D9D9" w:themeFill="background1" w:themeFillShade="D9"/>
            <w:tcMar>
              <w:top w:w="0" w:type="dxa"/>
              <w:left w:w="0" w:type="dxa"/>
              <w:bottom w:w="0" w:type="dxa"/>
              <w:right w:w="0" w:type="dxa"/>
            </w:tcMar>
            <w:vAlign w:val="center"/>
            <w:hideMark/>
          </w:tcPr>
          <w:p w14:paraId="1F52728A" w14:textId="77777777" w:rsidR="00865015" w:rsidRDefault="00865015" w:rsidP="00E77ECE">
            <w:pPr>
              <w:pStyle w:val="Tableheader"/>
            </w:pPr>
            <w:r>
              <w:t>Difference</w:t>
            </w:r>
          </w:p>
        </w:tc>
      </w:tr>
      <w:tr w:rsidR="005D016A" w14:paraId="055015C9" w14:textId="77777777" w:rsidTr="00E77ECE">
        <w:tc>
          <w:tcPr>
            <w:tcW w:w="644" w:type="pct"/>
            <w:hideMark/>
          </w:tcPr>
          <w:p w14:paraId="6F6D4762" w14:textId="77777777" w:rsidR="00865015" w:rsidRDefault="00865015" w:rsidP="00E77ECE">
            <w:pPr>
              <w:pStyle w:val="Tablebody"/>
            </w:pPr>
            <w:r>
              <w:t>ibt-168</w:t>
            </w:r>
          </w:p>
        </w:tc>
        <w:tc>
          <w:tcPr>
            <w:tcW w:w="185" w:type="pct"/>
            <w:hideMark/>
          </w:tcPr>
          <w:p w14:paraId="4E586FF0" w14:textId="77777777" w:rsidR="00865015" w:rsidRDefault="00865015" w:rsidP="00E77ECE">
            <w:pPr>
              <w:pStyle w:val="Tablebody"/>
            </w:pPr>
            <w:r>
              <w:t>1</w:t>
            </w:r>
          </w:p>
        </w:tc>
        <w:tc>
          <w:tcPr>
            <w:tcW w:w="277" w:type="pct"/>
            <w:hideMark/>
          </w:tcPr>
          <w:p w14:paraId="31CB3569" w14:textId="77777777" w:rsidR="00865015" w:rsidRDefault="00865015" w:rsidP="00E77ECE">
            <w:pPr>
              <w:pStyle w:val="Tablebody"/>
            </w:pPr>
            <w:r>
              <w:t>0..1</w:t>
            </w:r>
          </w:p>
        </w:tc>
        <w:tc>
          <w:tcPr>
            <w:tcW w:w="830" w:type="pct"/>
            <w:hideMark/>
          </w:tcPr>
          <w:p w14:paraId="5BCCD436" w14:textId="77777777" w:rsidR="00865015" w:rsidRDefault="00865015" w:rsidP="00E77ECE">
            <w:pPr>
              <w:pStyle w:val="Tablebody"/>
            </w:pPr>
            <w:r>
              <w:t>Invoice issue time</w:t>
            </w:r>
          </w:p>
        </w:tc>
        <w:tc>
          <w:tcPr>
            <w:tcW w:w="1481" w:type="pct"/>
            <w:hideMark/>
          </w:tcPr>
          <w:p w14:paraId="5BF5F801" w14:textId="77777777" w:rsidR="00865015" w:rsidRDefault="00865015" w:rsidP="00E77ECE">
            <w:pPr>
              <w:pStyle w:val="Tablebody"/>
            </w:pPr>
            <w:r>
              <w:t>The time of day when an invoice was issued</w:t>
            </w:r>
          </w:p>
        </w:tc>
        <w:tc>
          <w:tcPr>
            <w:tcW w:w="517" w:type="pct"/>
            <w:hideMark/>
          </w:tcPr>
          <w:p w14:paraId="063816C8" w14:textId="77777777" w:rsidR="00865015" w:rsidRDefault="00865015" w:rsidP="00E77ECE">
            <w:pPr>
              <w:pStyle w:val="Tablebody"/>
            </w:pPr>
            <w:r>
              <w:t>Time</w:t>
            </w:r>
          </w:p>
        </w:tc>
        <w:tc>
          <w:tcPr>
            <w:tcW w:w="1066" w:type="pct"/>
            <w:hideMark/>
          </w:tcPr>
          <w:p w14:paraId="30CEB705" w14:textId="77777777" w:rsidR="00865015" w:rsidRDefault="00865015" w:rsidP="00E77ECE">
            <w:pPr>
              <w:pStyle w:val="Tablebody"/>
            </w:pPr>
            <w:r>
              <w:t>Added</w:t>
            </w:r>
          </w:p>
        </w:tc>
      </w:tr>
      <w:tr w:rsidR="005D016A" w14:paraId="4AAEF90C" w14:textId="77777777" w:rsidTr="00E77ECE">
        <w:tc>
          <w:tcPr>
            <w:tcW w:w="644" w:type="pct"/>
            <w:hideMark/>
          </w:tcPr>
          <w:p w14:paraId="6C6060C3" w14:textId="77777777" w:rsidR="00865015" w:rsidRDefault="00865015" w:rsidP="00E77ECE">
            <w:pPr>
              <w:pStyle w:val="Tablebody"/>
            </w:pPr>
            <w:r>
              <w:t>ibt-016</w:t>
            </w:r>
          </w:p>
        </w:tc>
        <w:tc>
          <w:tcPr>
            <w:tcW w:w="185" w:type="pct"/>
            <w:hideMark/>
          </w:tcPr>
          <w:p w14:paraId="486D0124" w14:textId="77777777" w:rsidR="00865015" w:rsidRDefault="00865015" w:rsidP="00E77ECE">
            <w:pPr>
              <w:pStyle w:val="Tablebody"/>
            </w:pPr>
            <w:r>
              <w:t>1</w:t>
            </w:r>
          </w:p>
        </w:tc>
        <w:tc>
          <w:tcPr>
            <w:tcW w:w="277" w:type="pct"/>
            <w:hideMark/>
          </w:tcPr>
          <w:p w14:paraId="18D195ED" w14:textId="77777777" w:rsidR="00865015" w:rsidRDefault="00865015" w:rsidP="00E77ECE">
            <w:pPr>
              <w:pStyle w:val="Tablebody"/>
            </w:pPr>
            <w:r>
              <w:t>0..n</w:t>
            </w:r>
          </w:p>
        </w:tc>
        <w:tc>
          <w:tcPr>
            <w:tcW w:w="830" w:type="pct"/>
            <w:hideMark/>
          </w:tcPr>
          <w:p w14:paraId="3B716264" w14:textId="77777777" w:rsidR="00865015" w:rsidRDefault="00865015" w:rsidP="00E77ECE">
            <w:pPr>
              <w:pStyle w:val="Tablebody"/>
            </w:pPr>
            <w:r>
              <w:t>Despatch advice reference</w:t>
            </w:r>
          </w:p>
        </w:tc>
        <w:tc>
          <w:tcPr>
            <w:tcW w:w="1481" w:type="pct"/>
            <w:hideMark/>
          </w:tcPr>
          <w:p w14:paraId="07D86023" w14:textId="77777777" w:rsidR="00865015" w:rsidRDefault="00865015" w:rsidP="00E77ECE">
            <w:pPr>
              <w:pStyle w:val="Tablebody"/>
            </w:pPr>
            <w:r>
              <w:t>An identifier of a referenced despatch advice.</w:t>
            </w:r>
          </w:p>
        </w:tc>
        <w:tc>
          <w:tcPr>
            <w:tcW w:w="517" w:type="pct"/>
            <w:hideMark/>
          </w:tcPr>
          <w:p w14:paraId="12ECCEF9" w14:textId="77777777" w:rsidR="00865015" w:rsidRDefault="00865015" w:rsidP="00E77ECE">
            <w:pPr>
              <w:pStyle w:val="Tablebody"/>
            </w:pPr>
            <w:r>
              <w:t>Document Reference</w:t>
            </w:r>
          </w:p>
        </w:tc>
        <w:tc>
          <w:tcPr>
            <w:tcW w:w="1066" w:type="pct"/>
            <w:hideMark/>
          </w:tcPr>
          <w:p w14:paraId="21CCD909" w14:textId="77777777" w:rsidR="00865015" w:rsidRDefault="00865015" w:rsidP="00E77ECE">
            <w:pPr>
              <w:pStyle w:val="Tablebody"/>
            </w:pPr>
            <w:r>
              <w:t>Cardinality from 0..1</w:t>
            </w:r>
          </w:p>
        </w:tc>
      </w:tr>
      <w:tr w:rsidR="005D016A" w14:paraId="33CD2960" w14:textId="77777777" w:rsidTr="00E77ECE">
        <w:tc>
          <w:tcPr>
            <w:tcW w:w="644" w:type="pct"/>
            <w:hideMark/>
          </w:tcPr>
          <w:p w14:paraId="359525D7" w14:textId="77777777" w:rsidR="00865015" w:rsidRDefault="00865015" w:rsidP="00E77ECE">
            <w:pPr>
              <w:pStyle w:val="Tablebody"/>
            </w:pPr>
            <w:r>
              <w:t>ibg-16</w:t>
            </w:r>
          </w:p>
        </w:tc>
        <w:tc>
          <w:tcPr>
            <w:tcW w:w="185" w:type="pct"/>
            <w:hideMark/>
          </w:tcPr>
          <w:p w14:paraId="35D972D6" w14:textId="77777777" w:rsidR="00865015" w:rsidRDefault="00865015" w:rsidP="00E77ECE">
            <w:pPr>
              <w:pStyle w:val="Tablebody"/>
            </w:pPr>
            <w:r>
              <w:t>1</w:t>
            </w:r>
          </w:p>
        </w:tc>
        <w:tc>
          <w:tcPr>
            <w:tcW w:w="277" w:type="pct"/>
            <w:hideMark/>
          </w:tcPr>
          <w:p w14:paraId="72174B63" w14:textId="77777777" w:rsidR="00865015" w:rsidRDefault="00865015" w:rsidP="00E77ECE">
            <w:pPr>
              <w:pStyle w:val="Tablebody"/>
            </w:pPr>
            <w:r>
              <w:t>0..n</w:t>
            </w:r>
          </w:p>
        </w:tc>
        <w:tc>
          <w:tcPr>
            <w:tcW w:w="830" w:type="pct"/>
            <w:hideMark/>
          </w:tcPr>
          <w:p w14:paraId="02B41865" w14:textId="77777777" w:rsidR="00865015" w:rsidRDefault="00865015" w:rsidP="00E77ECE">
            <w:pPr>
              <w:pStyle w:val="Tablebody"/>
            </w:pPr>
            <w:r>
              <w:t>PAYMENT INSTRUCTIONS</w:t>
            </w:r>
          </w:p>
        </w:tc>
        <w:tc>
          <w:tcPr>
            <w:tcW w:w="1481" w:type="pct"/>
            <w:hideMark/>
          </w:tcPr>
          <w:p w14:paraId="52187EE2" w14:textId="77777777" w:rsidR="00865015" w:rsidRDefault="00865015" w:rsidP="00E77ECE">
            <w:pPr>
              <w:pStyle w:val="Tablebody"/>
            </w:pPr>
            <w:r>
              <w:t xml:space="preserve">A group of business terms providing information about the payment. </w:t>
            </w:r>
          </w:p>
        </w:tc>
        <w:tc>
          <w:tcPr>
            <w:tcW w:w="517" w:type="pct"/>
            <w:hideMark/>
          </w:tcPr>
          <w:p w14:paraId="10C873AE" w14:textId="77777777" w:rsidR="00865015" w:rsidRDefault="00865015" w:rsidP="00E77ECE">
            <w:pPr>
              <w:pStyle w:val="Tablebody"/>
            </w:pPr>
            <w:r>
              <w:t>Business term Group</w:t>
            </w:r>
          </w:p>
        </w:tc>
        <w:tc>
          <w:tcPr>
            <w:tcW w:w="1066" w:type="pct"/>
            <w:hideMark/>
          </w:tcPr>
          <w:p w14:paraId="750AA0F1" w14:textId="77777777" w:rsidR="00865015" w:rsidRDefault="00865015" w:rsidP="00E77ECE">
            <w:pPr>
              <w:pStyle w:val="Tablebody"/>
            </w:pPr>
            <w:r>
              <w:t>Cardinality from 0..1</w:t>
            </w:r>
          </w:p>
        </w:tc>
      </w:tr>
      <w:tr w:rsidR="005D016A" w14:paraId="6DADF6B7" w14:textId="77777777" w:rsidTr="00E77ECE">
        <w:tc>
          <w:tcPr>
            <w:tcW w:w="644" w:type="pct"/>
            <w:hideMark/>
          </w:tcPr>
          <w:p w14:paraId="60B90A09" w14:textId="77777777" w:rsidR="00865015" w:rsidRDefault="00865015" w:rsidP="00E77ECE">
            <w:pPr>
              <w:pStyle w:val="Tablebody"/>
            </w:pPr>
            <w:r>
              <w:t>ibt-083</w:t>
            </w:r>
          </w:p>
        </w:tc>
        <w:tc>
          <w:tcPr>
            <w:tcW w:w="185" w:type="pct"/>
            <w:hideMark/>
          </w:tcPr>
          <w:p w14:paraId="35C2E405" w14:textId="77777777" w:rsidR="00865015" w:rsidRDefault="00865015" w:rsidP="00E77ECE">
            <w:pPr>
              <w:pStyle w:val="Tablebody"/>
            </w:pPr>
            <w:r>
              <w:t>2</w:t>
            </w:r>
          </w:p>
        </w:tc>
        <w:tc>
          <w:tcPr>
            <w:tcW w:w="277" w:type="pct"/>
            <w:hideMark/>
          </w:tcPr>
          <w:p w14:paraId="10B26B1C" w14:textId="77777777" w:rsidR="00865015" w:rsidRDefault="00865015" w:rsidP="00E77ECE">
            <w:pPr>
              <w:pStyle w:val="Tablebody"/>
            </w:pPr>
            <w:r>
              <w:t>0..n</w:t>
            </w:r>
          </w:p>
        </w:tc>
        <w:tc>
          <w:tcPr>
            <w:tcW w:w="830" w:type="pct"/>
            <w:hideMark/>
          </w:tcPr>
          <w:p w14:paraId="27C3DC1A" w14:textId="77777777" w:rsidR="00865015" w:rsidRDefault="00865015" w:rsidP="00E77ECE">
            <w:pPr>
              <w:pStyle w:val="Tablebody"/>
            </w:pPr>
            <w:r>
              <w:t>Remittance information</w:t>
            </w:r>
          </w:p>
        </w:tc>
        <w:tc>
          <w:tcPr>
            <w:tcW w:w="1481" w:type="pct"/>
            <w:hideMark/>
          </w:tcPr>
          <w:p w14:paraId="1FDF9D80" w14:textId="77777777" w:rsidR="00865015" w:rsidRDefault="00865015" w:rsidP="00E77ECE">
            <w:pPr>
              <w:pStyle w:val="Tablebody"/>
            </w:pPr>
            <w:r>
              <w:t>A textual value used for payment routing or to establish a link between the payment and the Invoice.</w:t>
            </w:r>
          </w:p>
        </w:tc>
        <w:tc>
          <w:tcPr>
            <w:tcW w:w="517" w:type="pct"/>
            <w:hideMark/>
          </w:tcPr>
          <w:p w14:paraId="60A9F8FC" w14:textId="77777777" w:rsidR="00865015" w:rsidRDefault="00865015" w:rsidP="00E77ECE">
            <w:pPr>
              <w:pStyle w:val="Tablebody"/>
            </w:pPr>
            <w:r>
              <w:t>Text</w:t>
            </w:r>
          </w:p>
        </w:tc>
        <w:tc>
          <w:tcPr>
            <w:tcW w:w="1066" w:type="pct"/>
            <w:hideMark/>
          </w:tcPr>
          <w:p w14:paraId="73C1D24E" w14:textId="77777777" w:rsidR="00865015" w:rsidRDefault="00865015" w:rsidP="00E77ECE">
            <w:pPr>
              <w:pStyle w:val="Tablebody"/>
            </w:pPr>
            <w:r>
              <w:t>Cardinality from 0..1. Definition extended.</w:t>
            </w:r>
          </w:p>
        </w:tc>
      </w:tr>
      <w:tr w:rsidR="005D016A" w14:paraId="2466BDAE" w14:textId="77777777" w:rsidTr="00E77ECE">
        <w:tc>
          <w:tcPr>
            <w:tcW w:w="644" w:type="pct"/>
            <w:hideMark/>
          </w:tcPr>
          <w:p w14:paraId="45DEB866" w14:textId="77777777" w:rsidR="00865015" w:rsidRDefault="00865015" w:rsidP="00E77ECE">
            <w:pPr>
              <w:pStyle w:val="Tablebody"/>
            </w:pPr>
            <w:r>
              <w:t>ibt-083-1</w:t>
            </w:r>
          </w:p>
        </w:tc>
        <w:tc>
          <w:tcPr>
            <w:tcW w:w="185" w:type="pct"/>
            <w:hideMark/>
          </w:tcPr>
          <w:p w14:paraId="0C550CE1" w14:textId="77777777" w:rsidR="00865015" w:rsidRDefault="00865015" w:rsidP="00E77ECE">
            <w:pPr>
              <w:pStyle w:val="Tablebody"/>
            </w:pPr>
            <w:r>
              <w:t>3</w:t>
            </w:r>
          </w:p>
        </w:tc>
        <w:tc>
          <w:tcPr>
            <w:tcW w:w="277" w:type="pct"/>
            <w:hideMark/>
          </w:tcPr>
          <w:p w14:paraId="35DBD5D3" w14:textId="77777777" w:rsidR="00865015" w:rsidRDefault="00865015" w:rsidP="00E77ECE">
            <w:pPr>
              <w:pStyle w:val="Tablebody"/>
            </w:pPr>
            <w:r>
              <w:t>0..1</w:t>
            </w:r>
          </w:p>
        </w:tc>
        <w:tc>
          <w:tcPr>
            <w:tcW w:w="830" w:type="pct"/>
            <w:hideMark/>
          </w:tcPr>
          <w:p w14:paraId="4DA6E16F" w14:textId="77777777" w:rsidR="00865015" w:rsidRDefault="00865015" w:rsidP="00E77ECE">
            <w:pPr>
              <w:pStyle w:val="Tablebody"/>
            </w:pPr>
            <w:r>
              <w:t>Scheme identifier</w:t>
            </w:r>
          </w:p>
        </w:tc>
        <w:tc>
          <w:tcPr>
            <w:tcW w:w="1481" w:type="pct"/>
            <w:hideMark/>
          </w:tcPr>
          <w:p w14:paraId="16233ABD" w14:textId="77777777" w:rsidR="00865015" w:rsidRDefault="00865015" w:rsidP="00E77ECE">
            <w:pPr>
              <w:pStyle w:val="Tablebody"/>
            </w:pPr>
            <w:r>
              <w:t>The identification of the identification scheme. As example ABA</w:t>
            </w:r>
          </w:p>
        </w:tc>
        <w:tc>
          <w:tcPr>
            <w:tcW w:w="517" w:type="pct"/>
            <w:hideMark/>
          </w:tcPr>
          <w:p w14:paraId="60912F36" w14:textId="77777777" w:rsidR="00865015" w:rsidRDefault="00865015" w:rsidP="00E77ECE">
            <w:pPr>
              <w:pStyle w:val="Tablebody"/>
            </w:pPr>
            <w:r>
              <w:t>Code</w:t>
            </w:r>
          </w:p>
        </w:tc>
        <w:tc>
          <w:tcPr>
            <w:tcW w:w="1066" w:type="pct"/>
            <w:hideMark/>
          </w:tcPr>
          <w:p w14:paraId="3CCD208E" w14:textId="77777777" w:rsidR="00865015" w:rsidRDefault="00865015" w:rsidP="00E77ECE">
            <w:pPr>
              <w:pStyle w:val="Tablebody"/>
            </w:pPr>
            <w:r>
              <w:t>Added</w:t>
            </w:r>
          </w:p>
        </w:tc>
      </w:tr>
      <w:tr w:rsidR="005D016A" w14:paraId="3757BC3C" w14:textId="77777777" w:rsidTr="00E77ECE">
        <w:tc>
          <w:tcPr>
            <w:tcW w:w="644" w:type="pct"/>
            <w:hideMark/>
          </w:tcPr>
          <w:p w14:paraId="14878ABD" w14:textId="77777777" w:rsidR="00865015" w:rsidRDefault="00865015" w:rsidP="00E77ECE">
            <w:pPr>
              <w:pStyle w:val="Tablebody"/>
            </w:pPr>
            <w:r>
              <w:t>ibt-084-1</w:t>
            </w:r>
          </w:p>
        </w:tc>
        <w:tc>
          <w:tcPr>
            <w:tcW w:w="185" w:type="pct"/>
            <w:hideMark/>
          </w:tcPr>
          <w:p w14:paraId="2EE235ED" w14:textId="77777777" w:rsidR="00865015" w:rsidRDefault="00865015" w:rsidP="00E77ECE">
            <w:pPr>
              <w:pStyle w:val="Tablebody"/>
            </w:pPr>
            <w:r>
              <w:t>3</w:t>
            </w:r>
          </w:p>
        </w:tc>
        <w:tc>
          <w:tcPr>
            <w:tcW w:w="277" w:type="pct"/>
            <w:hideMark/>
          </w:tcPr>
          <w:p w14:paraId="373B8097" w14:textId="77777777" w:rsidR="00865015" w:rsidRDefault="00865015" w:rsidP="00E77ECE">
            <w:pPr>
              <w:pStyle w:val="Tablebody"/>
            </w:pPr>
            <w:r>
              <w:t>0..1</w:t>
            </w:r>
          </w:p>
        </w:tc>
        <w:tc>
          <w:tcPr>
            <w:tcW w:w="830" w:type="pct"/>
            <w:hideMark/>
          </w:tcPr>
          <w:p w14:paraId="00C1033E" w14:textId="77777777" w:rsidR="00865015" w:rsidRDefault="00865015" w:rsidP="00E77ECE">
            <w:pPr>
              <w:pStyle w:val="Tablebody"/>
            </w:pPr>
            <w:r>
              <w:t>Scheme identifier</w:t>
            </w:r>
          </w:p>
        </w:tc>
        <w:tc>
          <w:tcPr>
            <w:tcW w:w="1481" w:type="pct"/>
            <w:hideMark/>
          </w:tcPr>
          <w:p w14:paraId="07A60199" w14:textId="77777777" w:rsidR="00865015" w:rsidRDefault="00865015" w:rsidP="00E77ECE">
            <w:pPr>
              <w:pStyle w:val="Tablebody"/>
            </w:pPr>
            <w:r>
              <w:t>The identification of the identification scheme. As example IBAN</w:t>
            </w:r>
          </w:p>
        </w:tc>
        <w:tc>
          <w:tcPr>
            <w:tcW w:w="517" w:type="pct"/>
            <w:hideMark/>
          </w:tcPr>
          <w:p w14:paraId="0697F42C" w14:textId="77777777" w:rsidR="00865015" w:rsidRDefault="00865015" w:rsidP="00E77ECE">
            <w:pPr>
              <w:pStyle w:val="Tablebody"/>
            </w:pPr>
            <w:r>
              <w:t>Code</w:t>
            </w:r>
          </w:p>
        </w:tc>
        <w:tc>
          <w:tcPr>
            <w:tcW w:w="1066" w:type="pct"/>
            <w:hideMark/>
          </w:tcPr>
          <w:p w14:paraId="0E7EF3B2" w14:textId="77777777" w:rsidR="00865015" w:rsidRDefault="00865015" w:rsidP="00E77ECE">
            <w:pPr>
              <w:pStyle w:val="Tablebody"/>
            </w:pPr>
            <w:r>
              <w:t>Added</w:t>
            </w:r>
          </w:p>
        </w:tc>
      </w:tr>
      <w:tr w:rsidR="005D016A" w14:paraId="2397FBF8" w14:textId="77777777" w:rsidTr="00E77ECE">
        <w:tc>
          <w:tcPr>
            <w:tcW w:w="644" w:type="pct"/>
            <w:hideMark/>
          </w:tcPr>
          <w:p w14:paraId="3BDD0D58" w14:textId="77777777" w:rsidR="00865015" w:rsidRDefault="00865015" w:rsidP="00E77ECE">
            <w:pPr>
              <w:pStyle w:val="Tablebody"/>
            </w:pPr>
            <w:r>
              <w:t>ibg-34</w:t>
            </w:r>
          </w:p>
        </w:tc>
        <w:tc>
          <w:tcPr>
            <w:tcW w:w="185" w:type="pct"/>
            <w:hideMark/>
          </w:tcPr>
          <w:p w14:paraId="2A55CC53" w14:textId="77777777" w:rsidR="00865015" w:rsidRDefault="00865015" w:rsidP="00E77ECE">
            <w:pPr>
              <w:pStyle w:val="Tablebody"/>
            </w:pPr>
            <w:r>
              <w:t>3</w:t>
            </w:r>
          </w:p>
        </w:tc>
        <w:tc>
          <w:tcPr>
            <w:tcW w:w="277" w:type="pct"/>
            <w:hideMark/>
          </w:tcPr>
          <w:p w14:paraId="388C6073" w14:textId="77777777" w:rsidR="00865015" w:rsidRDefault="00865015" w:rsidP="00E77ECE">
            <w:pPr>
              <w:pStyle w:val="Tablebody"/>
            </w:pPr>
            <w:r>
              <w:t>0..1</w:t>
            </w:r>
          </w:p>
        </w:tc>
        <w:tc>
          <w:tcPr>
            <w:tcW w:w="830" w:type="pct"/>
            <w:hideMark/>
          </w:tcPr>
          <w:p w14:paraId="7C5CDC83" w14:textId="77777777" w:rsidR="00865015" w:rsidRDefault="00865015" w:rsidP="00E77ECE">
            <w:pPr>
              <w:pStyle w:val="Tablebody"/>
            </w:pPr>
            <w:r>
              <w:t>ADDRESS</w:t>
            </w:r>
          </w:p>
        </w:tc>
        <w:tc>
          <w:tcPr>
            <w:tcW w:w="1481" w:type="pct"/>
            <w:hideMark/>
          </w:tcPr>
          <w:p w14:paraId="11848B66" w14:textId="77777777" w:rsidR="00865015" w:rsidRDefault="00865015" w:rsidP="00E77ECE">
            <w:pPr>
              <w:pStyle w:val="Tablebody"/>
            </w:pPr>
            <w:r>
              <w:t>The address of the financial institution or its branch that holds the payment account.</w:t>
            </w:r>
          </w:p>
        </w:tc>
        <w:tc>
          <w:tcPr>
            <w:tcW w:w="517" w:type="pct"/>
            <w:hideMark/>
          </w:tcPr>
          <w:p w14:paraId="24E47AA2" w14:textId="77777777" w:rsidR="00865015" w:rsidRDefault="00865015" w:rsidP="00E77ECE">
            <w:pPr>
              <w:pStyle w:val="Tablebody"/>
            </w:pPr>
            <w:r>
              <w:t>Business term Group</w:t>
            </w:r>
          </w:p>
        </w:tc>
        <w:tc>
          <w:tcPr>
            <w:tcW w:w="1066" w:type="pct"/>
            <w:hideMark/>
          </w:tcPr>
          <w:p w14:paraId="6C4163A1" w14:textId="77777777" w:rsidR="00865015" w:rsidRDefault="00865015" w:rsidP="00E77ECE">
            <w:pPr>
              <w:pStyle w:val="Tablebody"/>
            </w:pPr>
            <w:r>
              <w:t>Added</w:t>
            </w:r>
          </w:p>
        </w:tc>
      </w:tr>
      <w:tr w:rsidR="005D016A" w14:paraId="65038E8A" w14:textId="77777777" w:rsidTr="00E77ECE">
        <w:tc>
          <w:tcPr>
            <w:tcW w:w="644" w:type="pct"/>
            <w:hideMark/>
          </w:tcPr>
          <w:p w14:paraId="18AA22E7" w14:textId="77777777" w:rsidR="00865015" w:rsidRDefault="00865015" w:rsidP="00E77ECE">
            <w:pPr>
              <w:pStyle w:val="Tablebody"/>
            </w:pPr>
            <w:r>
              <w:t>ibt-169</w:t>
            </w:r>
          </w:p>
        </w:tc>
        <w:tc>
          <w:tcPr>
            <w:tcW w:w="185" w:type="pct"/>
            <w:hideMark/>
          </w:tcPr>
          <w:p w14:paraId="5209A82C" w14:textId="77777777" w:rsidR="00865015" w:rsidRDefault="00865015" w:rsidP="00E77ECE">
            <w:pPr>
              <w:pStyle w:val="Tablebody"/>
            </w:pPr>
            <w:r>
              <w:t>4</w:t>
            </w:r>
          </w:p>
        </w:tc>
        <w:tc>
          <w:tcPr>
            <w:tcW w:w="277" w:type="pct"/>
            <w:hideMark/>
          </w:tcPr>
          <w:p w14:paraId="578578EC" w14:textId="77777777" w:rsidR="00865015" w:rsidRDefault="00865015" w:rsidP="00E77ECE">
            <w:pPr>
              <w:pStyle w:val="Tablebody"/>
            </w:pPr>
            <w:r>
              <w:t>0..1</w:t>
            </w:r>
          </w:p>
        </w:tc>
        <w:tc>
          <w:tcPr>
            <w:tcW w:w="830" w:type="pct"/>
            <w:hideMark/>
          </w:tcPr>
          <w:p w14:paraId="367CE6E1" w14:textId="77777777" w:rsidR="00865015" w:rsidRDefault="00865015" w:rsidP="00E77ECE">
            <w:pPr>
              <w:pStyle w:val="Tablebody"/>
            </w:pPr>
            <w:r>
              <w:t xml:space="preserve">Account address line 1 </w:t>
            </w:r>
          </w:p>
        </w:tc>
        <w:tc>
          <w:tcPr>
            <w:tcW w:w="1481" w:type="pct"/>
            <w:hideMark/>
          </w:tcPr>
          <w:p w14:paraId="70B203DA" w14:textId="77777777" w:rsidR="00865015" w:rsidRDefault="00865015" w:rsidP="00E77ECE">
            <w:pPr>
              <w:pStyle w:val="Tablebody"/>
            </w:pPr>
            <w:r>
              <w:t xml:space="preserve">The main address line in an address. </w:t>
            </w:r>
          </w:p>
        </w:tc>
        <w:tc>
          <w:tcPr>
            <w:tcW w:w="517" w:type="pct"/>
            <w:hideMark/>
          </w:tcPr>
          <w:p w14:paraId="784AB249" w14:textId="77777777" w:rsidR="00865015" w:rsidRDefault="00865015" w:rsidP="00E77ECE">
            <w:pPr>
              <w:pStyle w:val="Tablebody"/>
            </w:pPr>
            <w:r>
              <w:t>Text</w:t>
            </w:r>
          </w:p>
        </w:tc>
        <w:tc>
          <w:tcPr>
            <w:tcW w:w="1066" w:type="pct"/>
            <w:hideMark/>
          </w:tcPr>
          <w:p w14:paraId="64A69088" w14:textId="77777777" w:rsidR="00865015" w:rsidRDefault="00865015" w:rsidP="00E77ECE">
            <w:pPr>
              <w:pStyle w:val="Tablebody"/>
            </w:pPr>
            <w:r>
              <w:t>Added</w:t>
            </w:r>
          </w:p>
        </w:tc>
      </w:tr>
      <w:tr w:rsidR="005D016A" w14:paraId="2CA0FE27" w14:textId="77777777" w:rsidTr="00E77ECE">
        <w:tc>
          <w:tcPr>
            <w:tcW w:w="644" w:type="pct"/>
            <w:hideMark/>
          </w:tcPr>
          <w:p w14:paraId="54803BDE" w14:textId="77777777" w:rsidR="00865015" w:rsidRDefault="00865015" w:rsidP="00E77ECE">
            <w:pPr>
              <w:pStyle w:val="Tablebody"/>
            </w:pPr>
            <w:r>
              <w:t>ibt-170</w:t>
            </w:r>
          </w:p>
        </w:tc>
        <w:tc>
          <w:tcPr>
            <w:tcW w:w="185" w:type="pct"/>
            <w:hideMark/>
          </w:tcPr>
          <w:p w14:paraId="56859787" w14:textId="77777777" w:rsidR="00865015" w:rsidRDefault="00865015" w:rsidP="00E77ECE">
            <w:pPr>
              <w:pStyle w:val="Tablebody"/>
            </w:pPr>
            <w:r>
              <w:t>4</w:t>
            </w:r>
          </w:p>
        </w:tc>
        <w:tc>
          <w:tcPr>
            <w:tcW w:w="277" w:type="pct"/>
            <w:hideMark/>
          </w:tcPr>
          <w:p w14:paraId="5E12F4C0" w14:textId="77777777" w:rsidR="00865015" w:rsidRDefault="00865015" w:rsidP="00E77ECE">
            <w:pPr>
              <w:pStyle w:val="Tablebody"/>
            </w:pPr>
            <w:r>
              <w:t>0..1</w:t>
            </w:r>
          </w:p>
        </w:tc>
        <w:tc>
          <w:tcPr>
            <w:tcW w:w="830" w:type="pct"/>
            <w:hideMark/>
          </w:tcPr>
          <w:p w14:paraId="18445A5F" w14:textId="77777777" w:rsidR="00865015" w:rsidRDefault="00865015" w:rsidP="00E77ECE">
            <w:pPr>
              <w:pStyle w:val="Tablebody"/>
            </w:pPr>
            <w:r>
              <w:t>Account address line 2</w:t>
            </w:r>
          </w:p>
        </w:tc>
        <w:tc>
          <w:tcPr>
            <w:tcW w:w="1481" w:type="pct"/>
            <w:hideMark/>
          </w:tcPr>
          <w:p w14:paraId="114BA237" w14:textId="77777777" w:rsidR="00865015" w:rsidRDefault="00865015" w:rsidP="00E77ECE">
            <w:pPr>
              <w:pStyle w:val="Tablebody"/>
            </w:pPr>
            <w:r>
              <w:t>An additional address line in an address that can be used to give further details supplementing the main line.</w:t>
            </w:r>
          </w:p>
        </w:tc>
        <w:tc>
          <w:tcPr>
            <w:tcW w:w="517" w:type="pct"/>
            <w:hideMark/>
          </w:tcPr>
          <w:p w14:paraId="1D9AD832" w14:textId="77777777" w:rsidR="00865015" w:rsidRDefault="00865015" w:rsidP="00E77ECE">
            <w:pPr>
              <w:pStyle w:val="Tablebody"/>
            </w:pPr>
            <w:r>
              <w:t>Text</w:t>
            </w:r>
          </w:p>
        </w:tc>
        <w:tc>
          <w:tcPr>
            <w:tcW w:w="1066" w:type="pct"/>
            <w:hideMark/>
          </w:tcPr>
          <w:p w14:paraId="5864C330" w14:textId="77777777" w:rsidR="00865015" w:rsidRDefault="00865015" w:rsidP="00E77ECE">
            <w:pPr>
              <w:pStyle w:val="Tablebody"/>
            </w:pPr>
            <w:r>
              <w:t>Added</w:t>
            </w:r>
          </w:p>
        </w:tc>
      </w:tr>
      <w:tr w:rsidR="005D016A" w14:paraId="6A89B414" w14:textId="77777777" w:rsidTr="00E77ECE">
        <w:tc>
          <w:tcPr>
            <w:tcW w:w="644" w:type="pct"/>
            <w:hideMark/>
          </w:tcPr>
          <w:p w14:paraId="3742DF5B" w14:textId="77777777" w:rsidR="00865015" w:rsidRDefault="00865015" w:rsidP="00E77ECE">
            <w:pPr>
              <w:pStyle w:val="Tablebody"/>
            </w:pPr>
            <w:r>
              <w:t>ibt-171</w:t>
            </w:r>
          </w:p>
        </w:tc>
        <w:tc>
          <w:tcPr>
            <w:tcW w:w="185" w:type="pct"/>
            <w:hideMark/>
          </w:tcPr>
          <w:p w14:paraId="1B7F80F3" w14:textId="77777777" w:rsidR="00865015" w:rsidRDefault="00865015" w:rsidP="00E77ECE">
            <w:pPr>
              <w:pStyle w:val="Tablebody"/>
            </w:pPr>
            <w:r>
              <w:t>4</w:t>
            </w:r>
          </w:p>
        </w:tc>
        <w:tc>
          <w:tcPr>
            <w:tcW w:w="277" w:type="pct"/>
            <w:hideMark/>
          </w:tcPr>
          <w:p w14:paraId="0582AA6B" w14:textId="77777777" w:rsidR="00865015" w:rsidRDefault="00865015" w:rsidP="00E77ECE">
            <w:pPr>
              <w:pStyle w:val="Tablebody"/>
            </w:pPr>
            <w:r>
              <w:t>0..1</w:t>
            </w:r>
          </w:p>
        </w:tc>
        <w:tc>
          <w:tcPr>
            <w:tcW w:w="830" w:type="pct"/>
            <w:hideMark/>
          </w:tcPr>
          <w:p w14:paraId="00D090EF" w14:textId="77777777" w:rsidR="00865015" w:rsidRDefault="00865015" w:rsidP="00E77ECE">
            <w:pPr>
              <w:pStyle w:val="Tablebody"/>
            </w:pPr>
            <w:r>
              <w:t>Account city</w:t>
            </w:r>
          </w:p>
        </w:tc>
        <w:tc>
          <w:tcPr>
            <w:tcW w:w="1481" w:type="pct"/>
            <w:hideMark/>
          </w:tcPr>
          <w:p w14:paraId="5C54CDEE" w14:textId="77777777" w:rsidR="00865015" w:rsidRDefault="00865015" w:rsidP="00E77ECE">
            <w:pPr>
              <w:pStyle w:val="Tablebody"/>
            </w:pPr>
            <w:r>
              <w:t>The common name of the city, town or village, where the account address is located.</w:t>
            </w:r>
          </w:p>
        </w:tc>
        <w:tc>
          <w:tcPr>
            <w:tcW w:w="517" w:type="pct"/>
            <w:hideMark/>
          </w:tcPr>
          <w:p w14:paraId="3C6D0AA4" w14:textId="77777777" w:rsidR="00865015" w:rsidRDefault="00865015" w:rsidP="00E77ECE">
            <w:pPr>
              <w:pStyle w:val="Tablebody"/>
            </w:pPr>
            <w:r>
              <w:t>Text</w:t>
            </w:r>
          </w:p>
        </w:tc>
        <w:tc>
          <w:tcPr>
            <w:tcW w:w="1066" w:type="pct"/>
            <w:hideMark/>
          </w:tcPr>
          <w:p w14:paraId="3E3DF917" w14:textId="77777777" w:rsidR="00865015" w:rsidRDefault="00865015" w:rsidP="00E77ECE">
            <w:pPr>
              <w:pStyle w:val="Tablebody"/>
            </w:pPr>
            <w:r>
              <w:t>Added</w:t>
            </w:r>
          </w:p>
        </w:tc>
      </w:tr>
      <w:tr w:rsidR="005D016A" w14:paraId="4131359F" w14:textId="77777777" w:rsidTr="00E77ECE">
        <w:trPr>
          <w:cantSplit/>
        </w:trPr>
        <w:tc>
          <w:tcPr>
            <w:tcW w:w="644" w:type="pct"/>
            <w:hideMark/>
          </w:tcPr>
          <w:p w14:paraId="3FCE6378" w14:textId="77777777" w:rsidR="00865015" w:rsidRDefault="00865015" w:rsidP="00E77ECE">
            <w:pPr>
              <w:pStyle w:val="Tablebody"/>
            </w:pPr>
            <w:r>
              <w:t>ibt-172</w:t>
            </w:r>
          </w:p>
        </w:tc>
        <w:tc>
          <w:tcPr>
            <w:tcW w:w="185" w:type="pct"/>
            <w:hideMark/>
          </w:tcPr>
          <w:p w14:paraId="6BCAC443" w14:textId="77777777" w:rsidR="00865015" w:rsidRDefault="00865015" w:rsidP="00E77ECE">
            <w:pPr>
              <w:pStyle w:val="Tablebody"/>
            </w:pPr>
            <w:r>
              <w:t>4</w:t>
            </w:r>
          </w:p>
        </w:tc>
        <w:tc>
          <w:tcPr>
            <w:tcW w:w="277" w:type="pct"/>
            <w:hideMark/>
          </w:tcPr>
          <w:p w14:paraId="5CD83E17" w14:textId="77777777" w:rsidR="00865015" w:rsidRDefault="00865015" w:rsidP="00E77ECE">
            <w:pPr>
              <w:pStyle w:val="Tablebody"/>
            </w:pPr>
            <w:r>
              <w:t>0..1</w:t>
            </w:r>
          </w:p>
        </w:tc>
        <w:tc>
          <w:tcPr>
            <w:tcW w:w="830" w:type="pct"/>
            <w:hideMark/>
          </w:tcPr>
          <w:p w14:paraId="6ED2ED04" w14:textId="77777777" w:rsidR="00865015" w:rsidRDefault="00865015" w:rsidP="00E77ECE">
            <w:pPr>
              <w:pStyle w:val="Tablebody"/>
            </w:pPr>
            <w:r>
              <w:t>Account post code</w:t>
            </w:r>
          </w:p>
        </w:tc>
        <w:tc>
          <w:tcPr>
            <w:tcW w:w="1481" w:type="pct"/>
            <w:hideMark/>
          </w:tcPr>
          <w:p w14:paraId="2CDBAB8A" w14:textId="77777777" w:rsidR="00865015" w:rsidRDefault="00865015" w:rsidP="00E77ECE">
            <w:pPr>
              <w:pStyle w:val="Tablebody"/>
            </w:pPr>
            <w:r>
              <w:t>The identifier for an addressable group of properties according to the relevant postal service.</w:t>
            </w:r>
          </w:p>
        </w:tc>
        <w:tc>
          <w:tcPr>
            <w:tcW w:w="517" w:type="pct"/>
            <w:hideMark/>
          </w:tcPr>
          <w:p w14:paraId="025094FE" w14:textId="77777777" w:rsidR="00865015" w:rsidRDefault="00865015" w:rsidP="00E77ECE">
            <w:pPr>
              <w:pStyle w:val="Tablebody"/>
            </w:pPr>
            <w:r>
              <w:t>Text</w:t>
            </w:r>
          </w:p>
        </w:tc>
        <w:tc>
          <w:tcPr>
            <w:tcW w:w="1066" w:type="pct"/>
            <w:hideMark/>
          </w:tcPr>
          <w:p w14:paraId="68708F2A" w14:textId="77777777" w:rsidR="00865015" w:rsidRDefault="00865015" w:rsidP="00E77ECE">
            <w:pPr>
              <w:pStyle w:val="Tablebody"/>
            </w:pPr>
            <w:r>
              <w:t>Added</w:t>
            </w:r>
          </w:p>
        </w:tc>
      </w:tr>
      <w:tr w:rsidR="005D016A" w14:paraId="4B57E741" w14:textId="77777777" w:rsidTr="00E77ECE">
        <w:tc>
          <w:tcPr>
            <w:tcW w:w="644" w:type="pct"/>
            <w:hideMark/>
          </w:tcPr>
          <w:p w14:paraId="17E2ECCE" w14:textId="77777777" w:rsidR="00865015" w:rsidRDefault="00865015" w:rsidP="00E77ECE">
            <w:pPr>
              <w:pStyle w:val="Tablebody"/>
            </w:pPr>
            <w:r>
              <w:t>ibt-173</w:t>
            </w:r>
          </w:p>
        </w:tc>
        <w:tc>
          <w:tcPr>
            <w:tcW w:w="185" w:type="pct"/>
            <w:hideMark/>
          </w:tcPr>
          <w:p w14:paraId="77A35EB8" w14:textId="77777777" w:rsidR="00865015" w:rsidRDefault="00865015" w:rsidP="00E77ECE">
            <w:pPr>
              <w:pStyle w:val="Tablebody"/>
            </w:pPr>
            <w:r>
              <w:t>4</w:t>
            </w:r>
          </w:p>
        </w:tc>
        <w:tc>
          <w:tcPr>
            <w:tcW w:w="277" w:type="pct"/>
            <w:hideMark/>
          </w:tcPr>
          <w:p w14:paraId="5175A869" w14:textId="77777777" w:rsidR="00865015" w:rsidRDefault="00865015" w:rsidP="00E77ECE">
            <w:pPr>
              <w:pStyle w:val="Tablebody"/>
            </w:pPr>
            <w:r>
              <w:t>0..1</w:t>
            </w:r>
          </w:p>
        </w:tc>
        <w:tc>
          <w:tcPr>
            <w:tcW w:w="830" w:type="pct"/>
            <w:hideMark/>
          </w:tcPr>
          <w:p w14:paraId="29CAAFD1" w14:textId="77777777" w:rsidR="00865015" w:rsidRDefault="00865015" w:rsidP="00E77ECE">
            <w:pPr>
              <w:pStyle w:val="Tablebody"/>
            </w:pPr>
            <w:r>
              <w:t xml:space="preserve">Account country subdivision </w:t>
            </w:r>
          </w:p>
        </w:tc>
        <w:tc>
          <w:tcPr>
            <w:tcW w:w="1481" w:type="pct"/>
            <w:hideMark/>
          </w:tcPr>
          <w:p w14:paraId="5FC7BF70" w14:textId="77777777" w:rsidR="00865015" w:rsidRDefault="00865015" w:rsidP="00E77ECE">
            <w:pPr>
              <w:pStyle w:val="Tablebody"/>
            </w:pPr>
            <w:r>
              <w:t xml:space="preserve">The subdivision of a country. </w:t>
            </w:r>
          </w:p>
        </w:tc>
        <w:tc>
          <w:tcPr>
            <w:tcW w:w="517" w:type="pct"/>
            <w:hideMark/>
          </w:tcPr>
          <w:p w14:paraId="0D0815B7" w14:textId="77777777" w:rsidR="00865015" w:rsidRDefault="00865015" w:rsidP="00E77ECE">
            <w:pPr>
              <w:pStyle w:val="Tablebody"/>
            </w:pPr>
            <w:r>
              <w:t>Text</w:t>
            </w:r>
          </w:p>
        </w:tc>
        <w:tc>
          <w:tcPr>
            <w:tcW w:w="1066" w:type="pct"/>
            <w:hideMark/>
          </w:tcPr>
          <w:p w14:paraId="0A35C1C9" w14:textId="77777777" w:rsidR="00865015" w:rsidRDefault="00865015" w:rsidP="00E77ECE">
            <w:pPr>
              <w:pStyle w:val="Tablebody"/>
            </w:pPr>
            <w:r>
              <w:t>Added</w:t>
            </w:r>
          </w:p>
        </w:tc>
      </w:tr>
      <w:tr w:rsidR="005D016A" w14:paraId="31F41DBD" w14:textId="77777777" w:rsidTr="00E77ECE">
        <w:tc>
          <w:tcPr>
            <w:tcW w:w="644" w:type="pct"/>
            <w:hideMark/>
          </w:tcPr>
          <w:p w14:paraId="064F7B0A" w14:textId="77777777" w:rsidR="00865015" w:rsidRDefault="00865015" w:rsidP="00E77ECE">
            <w:pPr>
              <w:pStyle w:val="Tablebody"/>
            </w:pPr>
            <w:r>
              <w:t>ibt-174</w:t>
            </w:r>
          </w:p>
        </w:tc>
        <w:tc>
          <w:tcPr>
            <w:tcW w:w="185" w:type="pct"/>
            <w:hideMark/>
          </w:tcPr>
          <w:p w14:paraId="322FDA9E" w14:textId="77777777" w:rsidR="00865015" w:rsidRDefault="00865015" w:rsidP="00E77ECE">
            <w:pPr>
              <w:pStyle w:val="Tablebody"/>
            </w:pPr>
            <w:r>
              <w:t>4</w:t>
            </w:r>
          </w:p>
        </w:tc>
        <w:tc>
          <w:tcPr>
            <w:tcW w:w="277" w:type="pct"/>
            <w:hideMark/>
          </w:tcPr>
          <w:p w14:paraId="70E2AAC6" w14:textId="77777777" w:rsidR="00865015" w:rsidRDefault="00865015" w:rsidP="00E77ECE">
            <w:pPr>
              <w:pStyle w:val="Tablebody"/>
            </w:pPr>
            <w:r>
              <w:t>0..1</w:t>
            </w:r>
          </w:p>
        </w:tc>
        <w:tc>
          <w:tcPr>
            <w:tcW w:w="830" w:type="pct"/>
            <w:hideMark/>
          </w:tcPr>
          <w:p w14:paraId="42BE63CB" w14:textId="77777777" w:rsidR="00865015" w:rsidRDefault="00865015" w:rsidP="00E77ECE">
            <w:pPr>
              <w:pStyle w:val="Tablebody"/>
            </w:pPr>
            <w:r>
              <w:t>Account address line 3</w:t>
            </w:r>
          </w:p>
        </w:tc>
        <w:tc>
          <w:tcPr>
            <w:tcW w:w="1481" w:type="pct"/>
            <w:hideMark/>
          </w:tcPr>
          <w:p w14:paraId="1D0731F3" w14:textId="77777777" w:rsidR="00865015" w:rsidRDefault="00865015" w:rsidP="00E77ECE">
            <w:pPr>
              <w:pStyle w:val="Tablebody"/>
            </w:pPr>
            <w:r>
              <w:t>An additional address line in an address that can be used to give further details supplementing the main line.</w:t>
            </w:r>
          </w:p>
        </w:tc>
        <w:tc>
          <w:tcPr>
            <w:tcW w:w="517" w:type="pct"/>
            <w:hideMark/>
          </w:tcPr>
          <w:p w14:paraId="3813EA87" w14:textId="77777777" w:rsidR="00865015" w:rsidRDefault="00865015" w:rsidP="00E77ECE">
            <w:pPr>
              <w:pStyle w:val="Tablebody"/>
            </w:pPr>
            <w:r>
              <w:t>Text</w:t>
            </w:r>
          </w:p>
        </w:tc>
        <w:tc>
          <w:tcPr>
            <w:tcW w:w="1066" w:type="pct"/>
            <w:hideMark/>
          </w:tcPr>
          <w:p w14:paraId="6F19202C" w14:textId="77777777" w:rsidR="00865015" w:rsidRDefault="00865015" w:rsidP="00E77ECE">
            <w:pPr>
              <w:pStyle w:val="Tablebody"/>
            </w:pPr>
            <w:r>
              <w:t>Added</w:t>
            </w:r>
          </w:p>
        </w:tc>
      </w:tr>
      <w:tr w:rsidR="005D016A" w14:paraId="562BFBC9" w14:textId="77777777" w:rsidTr="00E77ECE">
        <w:tc>
          <w:tcPr>
            <w:tcW w:w="644" w:type="pct"/>
            <w:hideMark/>
          </w:tcPr>
          <w:p w14:paraId="7D25A8E8" w14:textId="77777777" w:rsidR="00865015" w:rsidRDefault="00865015" w:rsidP="00E77ECE">
            <w:pPr>
              <w:pStyle w:val="Tablebody"/>
            </w:pPr>
            <w:r>
              <w:t>ibt-175</w:t>
            </w:r>
          </w:p>
        </w:tc>
        <w:tc>
          <w:tcPr>
            <w:tcW w:w="185" w:type="pct"/>
            <w:hideMark/>
          </w:tcPr>
          <w:p w14:paraId="28CDD6E6" w14:textId="77777777" w:rsidR="00865015" w:rsidRDefault="00865015" w:rsidP="00E77ECE">
            <w:pPr>
              <w:pStyle w:val="Tablebody"/>
            </w:pPr>
            <w:r>
              <w:t>4</w:t>
            </w:r>
          </w:p>
        </w:tc>
        <w:tc>
          <w:tcPr>
            <w:tcW w:w="277" w:type="pct"/>
            <w:hideMark/>
          </w:tcPr>
          <w:p w14:paraId="7BBA10E4" w14:textId="77777777" w:rsidR="00865015" w:rsidRDefault="00865015" w:rsidP="00E77ECE">
            <w:pPr>
              <w:pStyle w:val="Tablebody"/>
            </w:pPr>
            <w:r>
              <w:t>0..1</w:t>
            </w:r>
          </w:p>
        </w:tc>
        <w:tc>
          <w:tcPr>
            <w:tcW w:w="830" w:type="pct"/>
            <w:hideMark/>
          </w:tcPr>
          <w:p w14:paraId="2C26E4C7" w14:textId="77777777" w:rsidR="00865015" w:rsidRDefault="00865015" w:rsidP="00E77ECE">
            <w:pPr>
              <w:pStyle w:val="Tablebody"/>
            </w:pPr>
            <w:r>
              <w:t xml:space="preserve">Account country code </w:t>
            </w:r>
          </w:p>
        </w:tc>
        <w:tc>
          <w:tcPr>
            <w:tcW w:w="1481" w:type="pct"/>
            <w:hideMark/>
          </w:tcPr>
          <w:p w14:paraId="6B237A23" w14:textId="77777777" w:rsidR="00865015" w:rsidRDefault="00865015" w:rsidP="00E77ECE">
            <w:pPr>
              <w:pStyle w:val="Tablebody"/>
            </w:pPr>
            <w:r>
              <w:t>A code that identifies the country.</w:t>
            </w:r>
          </w:p>
        </w:tc>
        <w:tc>
          <w:tcPr>
            <w:tcW w:w="517" w:type="pct"/>
            <w:hideMark/>
          </w:tcPr>
          <w:p w14:paraId="4B11745E" w14:textId="77777777" w:rsidR="00865015" w:rsidRDefault="00865015" w:rsidP="00E77ECE">
            <w:pPr>
              <w:pStyle w:val="Tablebody"/>
            </w:pPr>
            <w:r>
              <w:t>Code</w:t>
            </w:r>
          </w:p>
        </w:tc>
        <w:tc>
          <w:tcPr>
            <w:tcW w:w="1066" w:type="pct"/>
            <w:hideMark/>
          </w:tcPr>
          <w:p w14:paraId="77AA2A76" w14:textId="77777777" w:rsidR="00865015" w:rsidRDefault="00865015" w:rsidP="00E77ECE">
            <w:pPr>
              <w:pStyle w:val="Tablebody"/>
            </w:pPr>
            <w:r>
              <w:t>Added</w:t>
            </w:r>
          </w:p>
        </w:tc>
      </w:tr>
      <w:tr w:rsidR="005D016A" w14:paraId="7326CD7E" w14:textId="77777777" w:rsidTr="00E77ECE">
        <w:trPr>
          <w:cantSplit/>
        </w:trPr>
        <w:tc>
          <w:tcPr>
            <w:tcW w:w="644" w:type="pct"/>
            <w:hideMark/>
          </w:tcPr>
          <w:p w14:paraId="70671EDD" w14:textId="77777777" w:rsidR="00865015" w:rsidRDefault="00865015" w:rsidP="00E77ECE">
            <w:pPr>
              <w:pStyle w:val="Tablebody"/>
            </w:pPr>
            <w:r>
              <w:t>ibg-33</w:t>
            </w:r>
          </w:p>
        </w:tc>
        <w:tc>
          <w:tcPr>
            <w:tcW w:w="185" w:type="pct"/>
            <w:hideMark/>
          </w:tcPr>
          <w:p w14:paraId="3F18041D" w14:textId="77777777" w:rsidR="00865015" w:rsidRDefault="00865015" w:rsidP="00E77ECE">
            <w:pPr>
              <w:pStyle w:val="Tablebody"/>
            </w:pPr>
            <w:r>
              <w:t>1</w:t>
            </w:r>
          </w:p>
        </w:tc>
        <w:tc>
          <w:tcPr>
            <w:tcW w:w="277" w:type="pct"/>
            <w:hideMark/>
          </w:tcPr>
          <w:p w14:paraId="1762A1E2" w14:textId="77777777" w:rsidR="00865015" w:rsidRDefault="00865015" w:rsidP="00E77ECE">
            <w:pPr>
              <w:pStyle w:val="Tablebody"/>
            </w:pPr>
            <w:r>
              <w:t>0..n</w:t>
            </w:r>
          </w:p>
        </w:tc>
        <w:tc>
          <w:tcPr>
            <w:tcW w:w="830" w:type="pct"/>
            <w:hideMark/>
          </w:tcPr>
          <w:p w14:paraId="3DE90A4F" w14:textId="77777777" w:rsidR="00865015" w:rsidRDefault="00865015" w:rsidP="00E77ECE">
            <w:pPr>
              <w:pStyle w:val="Tablebody"/>
            </w:pPr>
            <w:r>
              <w:t>INVOICE TERMS</w:t>
            </w:r>
          </w:p>
        </w:tc>
        <w:tc>
          <w:tcPr>
            <w:tcW w:w="1481" w:type="pct"/>
            <w:hideMark/>
          </w:tcPr>
          <w:p w14:paraId="303D3CCF" w14:textId="77777777" w:rsidR="00865015" w:rsidRDefault="00865015" w:rsidP="00E77ECE">
            <w:pPr>
              <w:pStyle w:val="Tablebody"/>
            </w:pPr>
            <w:r>
              <w:t>Information about the terms that apply to the settlement of the invoice amount.</w:t>
            </w:r>
          </w:p>
        </w:tc>
        <w:tc>
          <w:tcPr>
            <w:tcW w:w="517" w:type="pct"/>
            <w:hideMark/>
          </w:tcPr>
          <w:p w14:paraId="3852AF4F" w14:textId="77777777" w:rsidR="00865015" w:rsidRDefault="00865015" w:rsidP="00E77ECE">
            <w:pPr>
              <w:pStyle w:val="Tablebody"/>
            </w:pPr>
            <w:r>
              <w:t>Business term Group</w:t>
            </w:r>
          </w:p>
        </w:tc>
        <w:tc>
          <w:tcPr>
            <w:tcW w:w="1066" w:type="pct"/>
            <w:hideMark/>
          </w:tcPr>
          <w:p w14:paraId="571C48EF" w14:textId="77777777" w:rsidR="00865015" w:rsidRDefault="00865015" w:rsidP="00E77ECE">
            <w:pPr>
              <w:pStyle w:val="Tablebody"/>
            </w:pPr>
            <w:r>
              <w:t>Added as Business term Group</w:t>
            </w:r>
          </w:p>
        </w:tc>
      </w:tr>
      <w:tr w:rsidR="005D016A" w14:paraId="5A114DA8" w14:textId="77777777" w:rsidTr="00E77ECE">
        <w:tc>
          <w:tcPr>
            <w:tcW w:w="644" w:type="pct"/>
            <w:hideMark/>
          </w:tcPr>
          <w:p w14:paraId="32A63E5B" w14:textId="77777777" w:rsidR="00865015" w:rsidRDefault="00865015" w:rsidP="00E77ECE">
            <w:pPr>
              <w:pStyle w:val="Tablebody"/>
            </w:pPr>
            <w:r>
              <w:t>ibt-020</w:t>
            </w:r>
          </w:p>
        </w:tc>
        <w:tc>
          <w:tcPr>
            <w:tcW w:w="185" w:type="pct"/>
            <w:hideMark/>
          </w:tcPr>
          <w:p w14:paraId="2EB2EBF9" w14:textId="77777777" w:rsidR="00865015" w:rsidRDefault="00865015" w:rsidP="00E77ECE">
            <w:pPr>
              <w:pStyle w:val="Tablebody"/>
            </w:pPr>
            <w:r>
              <w:t>2</w:t>
            </w:r>
          </w:p>
        </w:tc>
        <w:tc>
          <w:tcPr>
            <w:tcW w:w="277" w:type="pct"/>
            <w:hideMark/>
          </w:tcPr>
          <w:p w14:paraId="21136ACD" w14:textId="77777777" w:rsidR="00865015" w:rsidRDefault="00865015" w:rsidP="00E77ECE">
            <w:pPr>
              <w:pStyle w:val="Tablebody"/>
            </w:pPr>
            <w:r>
              <w:t>0..1</w:t>
            </w:r>
          </w:p>
        </w:tc>
        <w:tc>
          <w:tcPr>
            <w:tcW w:w="830" w:type="pct"/>
            <w:hideMark/>
          </w:tcPr>
          <w:p w14:paraId="00F50EEC" w14:textId="77777777" w:rsidR="00865015" w:rsidRDefault="00865015" w:rsidP="00E77ECE">
            <w:pPr>
              <w:pStyle w:val="Tablebody"/>
            </w:pPr>
            <w:r>
              <w:t>Payment terms</w:t>
            </w:r>
          </w:p>
        </w:tc>
        <w:tc>
          <w:tcPr>
            <w:tcW w:w="1481" w:type="pct"/>
            <w:hideMark/>
          </w:tcPr>
          <w:p w14:paraId="544A1C0B" w14:textId="09D6B39A" w:rsidR="00865015" w:rsidRDefault="00865015" w:rsidP="00E77ECE">
            <w:pPr>
              <w:pStyle w:val="Tablebody"/>
            </w:pPr>
            <w:r>
              <w:t xml:space="preserve">A textual description of the payment terms that apply to the amount due for payment </w:t>
            </w:r>
            <w:r w:rsidR="00085CA6">
              <w:t>(</w:t>
            </w:r>
            <w:r>
              <w:t>Including description of possible penalties</w:t>
            </w:r>
            <w:r w:rsidR="00085CA6">
              <w:t>)</w:t>
            </w:r>
            <w:r>
              <w:t>.</w:t>
            </w:r>
          </w:p>
        </w:tc>
        <w:tc>
          <w:tcPr>
            <w:tcW w:w="517" w:type="pct"/>
            <w:hideMark/>
          </w:tcPr>
          <w:p w14:paraId="3A22C78F" w14:textId="77777777" w:rsidR="00865015" w:rsidRDefault="00865015" w:rsidP="00E77ECE">
            <w:pPr>
              <w:pStyle w:val="Tablebody"/>
            </w:pPr>
            <w:r>
              <w:t>Text</w:t>
            </w:r>
          </w:p>
        </w:tc>
        <w:tc>
          <w:tcPr>
            <w:tcW w:w="1066" w:type="pct"/>
            <w:hideMark/>
          </w:tcPr>
          <w:p w14:paraId="634E9E07" w14:textId="77777777" w:rsidR="00865015" w:rsidRDefault="00865015" w:rsidP="00E77ECE">
            <w:pPr>
              <w:pStyle w:val="Tablebody"/>
            </w:pPr>
            <w:r>
              <w:t>Cardinality to 0..n via Business term Group</w:t>
            </w:r>
          </w:p>
        </w:tc>
      </w:tr>
      <w:tr w:rsidR="005D016A" w14:paraId="23E22AAA" w14:textId="77777777" w:rsidTr="00E77ECE">
        <w:tc>
          <w:tcPr>
            <w:tcW w:w="644" w:type="pct"/>
            <w:hideMark/>
          </w:tcPr>
          <w:p w14:paraId="64DCFB13" w14:textId="77777777" w:rsidR="00865015" w:rsidRDefault="00865015" w:rsidP="00E77ECE">
            <w:pPr>
              <w:pStyle w:val="Tablebody"/>
            </w:pPr>
            <w:r>
              <w:t>ibt-178</w:t>
            </w:r>
          </w:p>
        </w:tc>
        <w:tc>
          <w:tcPr>
            <w:tcW w:w="185" w:type="pct"/>
            <w:hideMark/>
          </w:tcPr>
          <w:p w14:paraId="0C98E7F7" w14:textId="77777777" w:rsidR="00865015" w:rsidRDefault="00865015" w:rsidP="00E77ECE">
            <w:pPr>
              <w:pStyle w:val="Tablebody"/>
            </w:pPr>
            <w:r>
              <w:t>2</w:t>
            </w:r>
          </w:p>
        </w:tc>
        <w:tc>
          <w:tcPr>
            <w:tcW w:w="277" w:type="pct"/>
            <w:hideMark/>
          </w:tcPr>
          <w:p w14:paraId="61079CF6" w14:textId="77777777" w:rsidR="00865015" w:rsidRDefault="00865015" w:rsidP="00E77ECE">
            <w:pPr>
              <w:pStyle w:val="Tablebody"/>
            </w:pPr>
            <w:r>
              <w:t>0..1</w:t>
            </w:r>
          </w:p>
        </w:tc>
        <w:tc>
          <w:tcPr>
            <w:tcW w:w="830" w:type="pct"/>
            <w:hideMark/>
          </w:tcPr>
          <w:p w14:paraId="7C1D65FA" w14:textId="77777777" w:rsidR="00865015" w:rsidRDefault="00865015" w:rsidP="00E77ECE">
            <w:pPr>
              <w:pStyle w:val="Tablebody"/>
            </w:pPr>
            <w:r>
              <w:t>Payment Instructions ID</w:t>
            </w:r>
          </w:p>
        </w:tc>
        <w:tc>
          <w:tcPr>
            <w:tcW w:w="1481" w:type="pct"/>
            <w:hideMark/>
          </w:tcPr>
          <w:p w14:paraId="0EDE1525" w14:textId="77777777" w:rsidR="00865015" w:rsidRDefault="00865015" w:rsidP="00E77ECE">
            <w:pPr>
              <w:pStyle w:val="Tablebody"/>
            </w:pPr>
            <w:r>
              <w:t>An identifier for the payment instructions.</w:t>
            </w:r>
          </w:p>
        </w:tc>
        <w:tc>
          <w:tcPr>
            <w:tcW w:w="517" w:type="pct"/>
            <w:hideMark/>
          </w:tcPr>
          <w:p w14:paraId="78DDE083" w14:textId="77777777" w:rsidR="00865015" w:rsidRDefault="00865015" w:rsidP="00E77ECE">
            <w:pPr>
              <w:pStyle w:val="Tablebody"/>
            </w:pPr>
          </w:p>
        </w:tc>
        <w:tc>
          <w:tcPr>
            <w:tcW w:w="1066" w:type="pct"/>
            <w:hideMark/>
          </w:tcPr>
          <w:p w14:paraId="72FB0B01" w14:textId="77777777" w:rsidR="00865015" w:rsidRDefault="00865015" w:rsidP="00E77ECE">
            <w:pPr>
              <w:pStyle w:val="Tablebody"/>
            </w:pPr>
            <w:r>
              <w:t>Added</w:t>
            </w:r>
          </w:p>
        </w:tc>
      </w:tr>
      <w:tr w:rsidR="005D016A" w14:paraId="311C73DE" w14:textId="77777777" w:rsidTr="00E77ECE">
        <w:tc>
          <w:tcPr>
            <w:tcW w:w="644" w:type="pct"/>
            <w:hideMark/>
          </w:tcPr>
          <w:p w14:paraId="368B74A1" w14:textId="77777777" w:rsidR="00865015" w:rsidRDefault="00865015" w:rsidP="00E77ECE">
            <w:pPr>
              <w:pStyle w:val="Tablebody"/>
            </w:pPr>
            <w:r>
              <w:t>ibt-187</w:t>
            </w:r>
          </w:p>
        </w:tc>
        <w:tc>
          <w:tcPr>
            <w:tcW w:w="185" w:type="pct"/>
            <w:hideMark/>
          </w:tcPr>
          <w:p w14:paraId="1F061929" w14:textId="77777777" w:rsidR="00865015" w:rsidRDefault="00865015" w:rsidP="00E77ECE">
            <w:pPr>
              <w:pStyle w:val="Tablebody"/>
            </w:pPr>
            <w:r>
              <w:t>2</w:t>
            </w:r>
          </w:p>
        </w:tc>
        <w:tc>
          <w:tcPr>
            <w:tcW w:w="277" w:type="pct"/>
            <w:hideMark/>
          </w:tcPr>
          <w:p w14:paraId="47FFF71C" w14:textId="77777777" w:rsidR="00865015" w:rsidRDefault="00865015" w:rsidP="00E77ECE">
            <w:pPr>
              <w:pStyle w:val="Tablebody"/>
            </w:pPr>
            <w:r>
              <w:t>0..1</w:t>
            </w:r>
          </w:p>
        </w:tc>
        <w:tc>
          <w:tcPr>
            <w:tcW w:w="830" w:type="pct"/>
            <w:hideMark/>
          </w:tcPr>
          <w:p w14:paraId="41B7D65F" w14:textId="77777777" w:rsidR="00865015" w:rsidRDefault="00865015" w:rsidP="00E77ECE">
            <w:pPr>
              <w:pStyle w:val="Tablebody"/>
            </w:pPr>
            <w:r>
              <w:t>Terms payment instructions ID</w:t>
            </w:r>
          </w:p>
        </w:tc>
        <w:tc>
          <w:tcPr>
            <w:tcW w:w="1481" w:type="pct"/>
            <w:hideMark/>
          </w:tcPr>
          <w:p w14:paraId="44A7D540" w14:textId="77777777" w:rsidR="00865015" w:rsidRDefault="00865015" w:rsidP="00E77ECE">
            <w:pPr>
              <w:pStyle w:val="Tablebody"/>
            </w:pPr>
            <w:r>
              <w:t>The payment instructions that apply to these payment terms.</w:t>
            </w:r>
          </w:p>
        </w:tc>
        <w:tc>
          <w:tcPr>
            <w:tcW w:w="517" w:type="pct"/>
            <w:hideMark/>
          </w:tcPr>
          <w:p w14:paraId="75ACD0D0" w14:textId="77777777" w:rsidR="00865015" w:rsidRDefault="00865015" w:rsidP="00E77ECE">
            <w:pPr>
              <w:pStyle w:val="Tablebody"/>
            </w:pPr>
          </w:p>
        </w:tc>
        <w:tc>
          <w:tcPr>
            <w:tcW w:w="1066" w:type="pct"/>
            <w:hideMark/>
          </w:tcPr>
          <w:p w14:paraId="01D3B03B" w14:textId="77777777" w:rsidR="00865015" w:rsidRDefault="00865015" w:rsidP="00E77ECE">
            <w:pPr>
              <w:pStyle w:val="Tablebody"/>
            </w:pPr>
            <w:r>
              <w:t>Added</w:t>
            </w:r>
          </w:p>
        </w:tc>
      </w:tr>
      <w:tr w:rsidR="005D016A" w14:paraId="726FB761" w14:textId="77777777" w:rsidTr="00E77ECE">
        <w:tc>
          <w:tcPr>
            <w:tcW w:w="644" w:type="pct"/>
            <w:hideMark/>
          </w:tcPr>
          <w:p w14:paraId="2B95DA7A" w14:textId="77777777" w:rsidR="00865015" w:rsidRDefault="00865015" w:rsidP="00E77ECE">
            <w:pPr>
              <w:pStyle w:val="Tablebody"/>
            </w:pPr>
            <w:r>
              <w:t>ibt-176</w:t>
            </w:r>
          </w:p>
        </w:tc>
        <w:tc>
          <w:tcPr>
            <w:tcW w:w="185" w:type="pct"/>
            <w:hideMark/>
          </w:tcPr>
          <w:p w14:paraId="2EEB4819" w14:textId="77777777" w:rsidR="00865015" w:rsidRDefault="00865015" w:rsidP="00E77ECE">
            <w:pPr>
              <w:pStyle w:val="Tablebody"/>
            </w:pPr>
            <w:r>
              <w:t>2</w:t>
            </w:r>
          </w:p>
        </w:tc>
        <w:tc>
          <w:tcPr>
            <w:tcW w:w="277" w:type="pct"/>
            <w:hideMark/>
          </w:tcPr>
          <w:p w14:paraId="1339AF64" w14:textId="77777777" w:rsidR="00865015" w:rsidRDefault="00865015" w:rsidP="00E77ECE">
            <w:pPr>
              <w:pStyle w:val="Tablebody"/>
            </w:pPr>
            <w:r>
              <w:t>0..1</w:t>
            </w:r>
          </w:p>
        </w:tc>
        <w:tc>
          <w:tcPr>
            <w:tcW w:w="830" w:type="pct"/>
            <w:hideMark/>
          </w:tcPr>
          <w:p w14:paraId="270A4DAC" w14:textId="77777777" w:rsidR="00865015" w:rsidRDefault="00865015" w:rsidP="00E77ECE">
            <w:pPr>
              <w:pStyle w:val="Tablebody"/>
            </w:pPr>
            <w:r>
              <w:t>Terms amount</w:t>
            </w:r>
          </w:p>
        </w:tc>
        <w:tc>
          <w:tcPr>
            <w:tcW w:w="1481" w:type="pct"/>
            <w:hideMark/>
          </w:tcPr>
          <w:p w14:paraId="515277C1" w14:textId="77777777" w:rsidR="00865015" w:rsidRDefault="00865015" w:rsidP="00E77ECE">
            <w:pPr>
              <w:pStyle w:val="Tablebody"/>
            </w:pPr>
            <w:r>
              <w:t>The payment amount that these terms apply to.</w:t>
            </w:r>
          </w:p>
        </w:tc>
        <w:tc>
          <w:tcPr>
            <w:tcW w:w="517" w:type="pct"/>
            <w:hideMark/>
          </w:tcPr>
          <w:p w14:paraId="63C910C3" w14:textId="77777777" w:rsidR="00865015" w:rsidRDefault="00865015" w:rsidP="00E77ECE">
            <w:pPr>
              <w:pStyle w:val="Tablebody"/>
            </w:pPr>
            <w:r>
              <w:t>Amount</w:t>
            </w:r>
          </w:p>
        </w:tc>
        <w:tc>
          <w:tcPr>
            <w:tcW w:w="1066" w:type="pct"/>
            <w:hideMark/>
          </w:tcPr>
          <w:p w14:paraId="3394E707" w14:textId="77777777" w:rsidR="00865015" w:rsidRDefault="00865015" w:rsidP="00E77ECE">
            <w:pPr>
              <w:pStyle w:val="Tablebody"/>
            </w:pPr>
            <w:r>
              <w:t>Added</w:t>
            </w:r>
          </w:p>
        </w:tc>
      </w:tr>
      <w:tr w:rsidR="005D016A" w14:paraId="5D46473C" w14:textId="77777777" w:rsidTr="00E77ECE">
        <w:tc>
          <w:tcPr>
            <w:tcW w:w="644" w:type="pct"/>
            <w:hideMark/>
          </w:tcPr>
          <w:p w14:paraId="42DAFB26" w14:textId="77777777" w:rsidR="00865015" w:rsidRDefault="00865015" w:rsidP="00E77ECE">
            <w:pPr>
              <w:pStyle w:val="Tablebody"/>
            </w:pPr>
            <w:r>
              <w:t>ibt-177</w:t>
            </w:r>
          </w:p>
        </w:tc>
        <w:tc>
          <w:tcPr>
            <w:tcW w:w="185" w:type="pct"/>
            <w:hideMark/>
          </w:tcPr>
          <w:p w14:paraId="65E1C4D5" w14:textId="77777777" w:rsidR="00865015" w:rsidRDefault="00865015" w:rsidP="00E77ECE">
            <w:pPr>
              <w:pStyle w:val="Tablebody"/>
            </w:pPr>
            <w:r>
              <w:t>2</w:t>
            </w:r>
          </w:p>
        </w:tc>
        <w:tc>
          <w:tcPr>
            <w:tcW w:w="277" w:type="pct"/>
            <w:hideMark/>
          </w:tcPr>
          <w:p w14:paraId="21490C07" w14:textId="77777777" w:rsidR="00865015" w:rsidRDefault="00865015" w:rsidP="00E77ECE">
            <w:pPr>
              <w:pStyle w:val="Tablebody"/>
            </w:pPr>
            <w:r>
              <w:t>0..1</w:t>
            </w:r>
          </w:p>
        </w:tc>
        <w:tc>
          <w:tcPr>
            <w:tcW w:w="830" w:type="pct"/>
            <w:hideMark/>
          </w:tcPr>
          <w:p w14:paraId="0A5F2A8F" w14:textId="6112E395" w:rsidR="00865015" w:rsidRDefault="00865015" w:rsidP="00E77ECE">
            <w:pPr>
              <w:pStyle w:val="Tablebody"/>
            </w:pPr>
            <w:r>
              <w:t xml:space="preserve">Terms </w:t>
            </w:r>
            <w:r w:rsidR="00521CDE">
              <w:t>instalment</w:t>
            </w:r>
            <w:r>
              <w:t xml:space="preserve"> due date</w:t>
            </w:r>
          </w:p>
        </w:tc>
        <w:tc>
          <w:tcPr>
            <w:tcW w:w="1481" w:type="pct"/>
            <w:hideMark/>
          </w:tcPr>
          <w:p w14:paraId="7FF06465" w14:textId="77777777" w:rsidR="00865015" w:rsidRDefault="00865015" w:rsidP="00E77ECE">
            <w:pPr>
              <w:pStyle w:val="Tablebody"/>
            </w:pPr>
            <w:r>
              <w:t>The date before end of which the terms amount shall be settled.</w:t>
            </w:r>
          </w:p>
        </w:tc>
        <w:tc>
          <w:tcPr>
            <w:tcW w:w="517" w:type="pct"/>
            <w:hideMark/>
          </w:tcPr>
          <w:p w14:paraId="44487C97" w14:textId="77777777" w:rsidR="00865015" w:rsidRDefault="00865015" w:rsidP="00E77ECE">
            <w:pPr>
              <w:pStyle w:val="Tablebody"/>
            </w:pPr>
            <w:r>
              <w:t>Date</w:t>
            </w:r>
          </w:p>
        </w:tc>
        <w:tc>
          <w:tcPr>
            <w:tcW w:w="1066" w:type="pct"/>
            <w:hideMark/>
          </w:tcPr>
          <w:p w14:paraId="2BE0771C" w14:textId="77777777" w:rsidR="00865015" w:rsidRDefault="00865015" w:rsidP="00E77ECE">
            <w:pPr>
              <w:pStyle w:val="Tablebody"/>
            </w:pPr>
            <w:r>
              <w:t>Added</w:t>
            </w:r>
          </w:p>
        </w:tc>
      </w:tr>
      <w:tr w:rsidR="005D016A" w14:paraId="3949A6B5" w14:textId="77777777" w:rsidTr="00E77ECE">
        <w:tc>
          <w:tcPr>
            <w:tcW w:w="644" w:type="pct"/>
            <w:hideMark/>
          </w:tcPr>
          <w:p w14:paraId="6C27AF5F" w14:textId="77777777" w:rsidR="00865015" w:rsidRDefault="00865015" w:rsidP="00E77ECE">
            <w:pPr>
              <w:pStyle w:val="Tablebody"/>
            </w:pPr>
            <w:r>
              <w:t>ibg-35</w:t>
            </w:r>
          </w:p>
        </w:tc>
        <w:tc>
          <w:tcPr>
            <w:tcW w:w="185" w:type="pct"/>
            <w:hideMark/>
          </w:tcPr>
          <w:p w14:paraId="497FC2E7" w14:textId="77777777" w:rsidR="00865015" w:rsidRDefault="00865015" w:rsidP="00E77ECE">
            <w:pPr>
              <w:pStyle w:val="Tablebody"/>
            </w:pPr>
            <w:r>
              <w:t>1</w:t>
            </w:r>
          </w:p>
        </w:tc>
        <w:tc>
          <w:tcPr>
            <w:tcW w:w="277" w:type="pct"/>
            <w:hideMark/>
          </w:tcPr>
          <w:p w14:paraId="4564E744" w14:textId="77777777" w:rsidR="00865015" w:rsidRDefault="00865015" w:rsidP="00E77ECE">
            <w:pPr>
              <w:pStyle w:val="Tablebody"/>
            </w:pPr>
            <w:r>
              <w:t>0..n</w:t>
            </w:r>
          </w:p>
        </w:tc>
        <w:tc>
          <w:tcPr>
            <w:tcW w:w="830" w:type="pct"/>
            <w:hideMark/>
          </w:tcPr>
          <w:p w14:paraId="4B090341" w14:textId="77777777" w:rsidR="00865015" w:rsidRDefault="00865015" w:rsidP="00E77ECE">
            <w:pPr>
              <w:pStyle w:val="Tablebody"/>
            </w:pPr>
            <w:r>
              <w:t>Paid amounts</w:t>
            </w:r>
          </w:p>
        </w:tc>
        <w:tc>
          <w:tcPr>
            <w:tcW w:w="1481" w:type="pct"/>
            <w:hideMark/>
          </w:tcPr>
          <w:p w14:paraId="33CEAF81" w14:textId="77777777" w:rsidR="00865015" w:rsidRDefault="00865015" w:rsidP="00E77ECE">
            <w:pPr>
              <w:pStyle w:val="Tablebody"/>
            </w:pPr>
            <w:r>
              <w:t> Paid amount</w:t>
            </w:r>
          </w:p>
        </w:tc>
        <w:tc>
          <w:tcPr>
            <w:tcW w:w="517" w:type="pct"/>
            <w:hideMark/>
          </w:tcPr>
          <w:p w14:paraId="1B2FA801" w14:textId="77777777" w:rsidR="00865015" w:rsidRDefault="00865015" w:rsidP="00E77ECE">
            <w:pPr>
              <w:pStyle w:val="Tablebody"/>
            </w:pPr>
            <w:r>
              <w:t>Amount</w:t>
            </w:r>
          </w:p>
        </w:tc>
        <w:tc>
          <w:tcPr>
            <w:tcW w:w="1066" w:type="pct"/>
            <w:hideMark/>
          </w:tcPr>
          <w:p w14:paraId="0E4CF46D" w14:textId="77777777" w:rsidR="00865015" w:rsidRDefault="00865015" w:rsidP="00E77ECE">
            <w:pPr>
              <w:pStyle w:val="Tablebody"/>
            </w:pPr>
            <w:r>
              <w:t>Added</w:t>
            </w:r>
          </w:p>
        </w:tc>
      </w:tr>
      <w:tr w:rsidR="005D016A" w14:paraId="07C9B8B5" w14:textId="77777777" w:rsidTr="00E77ECE">
        <w:tc>
          <w:tcPr>
            <w:tcW w:w="644" w:type="pct"/>
            <w:hideMark/>
          </w:tcPr>
          <w:p w14:paraId="598D2E91" w14:textId="77777777" w:rsidR="00865015" w:rsidRDefault="00865015" w:rsidP="00E77ECE">
            <w:pPr>
              <w:pStyle w:val="Tablebody"/>
            </w:pPr>
            <w:r>
              <w:t>ibt-179</w:t>
            </w:r>
          </w:p>
        </w:tc>
        <w:tc>
          <w:tcPr>
            <w:tcW w:w="185" w:type="pct"/>
            <w:hideMark/>
          </w:tcPr>
          <w:p w14:paraId="18404F17" w14:textId="77777777" w:rsidR="00865015" w:rsidRDefault="00865015" w:rsidP="00E77ECE">
            <w:pPr>
              <w:pStyle w:val="Tablebody"/>
            </w:pPr>
            <w:r>
              <w:t>2</w:t>
            </w:r>
          </w:p>
        </w:tc>
        <w:tc>
          <w:tcPr>
            <w:tcW w:w="277" w:type="pct"/>
            <w:hideMark/>
          </w:tcPr>
          <w:p w14:paraId="7626D3BC" w14:textId="77777777" w:rsidR="00865015" w:rsidRDefault="00865015" w:rsidP="00E77ECE">
            <w:pPr>
              <w:pStyle w:val="Tablebody"/>
            </w:pPr>
            <w:r>
              <w:t>0..1</w:t>
            </w:r>
          </w:p>
        </w:tc>
        <w:tc>
          <w:tcPr>
            <w:tcW w:w="830" w:type="pct"/>
            <w:hideMark/>
          </w:tcPr>
          <w:p w14:paraId="4A95BDD8" w14:textId="77777777" w:rsidR="00865015" w:rsidRDefault="00865015" w:rsidP="00E77ECE">
            <w:pPr>
              <w:pStyle w:val="Tablebody"/>
            </w:pPr>
            <w:r>
              <w:t>Payment identifier</w:t>
            </w:r>
          </w:p>
        </w:tc>
        <w:tc>
          <w:tcPr>
            <w:tcW w:w="1481" w:type="pct"/>
            <w:hideMark/>
          </w:tcPr>
          <w:p w14:paraId="6DA0ECB2" w14:textId="77777777" w:rsidR="00865015" w:rsidRDefault="00865015" w:rsidP="00E77ECE">
            <w:pPr>
              <w:pStyle w:val="Tablebody"/>
            </w:pPr>
            <w:r>
              <w:t>An identifier that references the payment, such as bank transfer identifier.</w:t>
            </w:r>
          </w:p>
        </w:tc>
        <w:tc>
          <w:tcPr>
            <w:tcW w:w="517" w:type="pct"/>
            <w:hideMark/>
          </w:tcPr>
          <w:p w14:paraId="51A551B6" w14:textId="77777777" w:rsidR="00865015" w:rsidRDefault="00865015" w:rsidP="00E77ECE">
            <w:pPr>
              <w:pStyle w:val="Tablebody"/>
            </w:pPr>
            <w:r>
              <w:t>Identifier</w:t>
            </w:r>
          </w:p>
        </w:tc>
        <w:tc>
          <w:tcPr>
            <w:tcW w:w="1066" w:type="pct"/>
            <w:hideMark/>
          </w:tcPr>
          <w:p w14:paraId="4E3CA66E" w14:textId="77777777" w:rsidR="00865015" w:rsidRDefault="00865015" w:rsidP="00E77ECE">
            <w:pPr>
              <w:pStyle w:val="Tablebody"/>
            </w:pPr>
            <w:r>
              <w:t>Added</w:t>
            </w:r>
          </w:p>
        </w:tc>
      </w:tr>
      <w:tr w:rsidR="005D016A" w14:paraId="36DC7BB5" w14:textId="77777777" w:rsidTr="00E77ECE">
        <w:tc>
          <w:tcPr>
            <w:tcW w:w="644" w:type="pct"/>
            <w:hideMark/>
          </w:tcPr>
          <w:p w14:paraId="60BFBD10" w14:textId="77777777" w:rsidR="00865015" w:rsidRDefault="00865015" w:rsidP="00E77ECE">
            <w:pPr>
              <w:pStyle w:val="Tablebody"/>
            </w:pPr>
            <w:r>
              <w:t>ibt-180</w:t>
            </w:r>
          </w:p>
        </w:tc>
        <w:tc>
          <w:tcPr>
            <w:tcW w:w="185" w:type="pct"/>
            <w:hideMark/>
          </w:tcPr>
          <w:p w14:paraId="36C4E954" w14:textId="77777777" w:rsidR="00865015" w:rsidRDefault="00865015" w:rsidP="00E77ECE">
            <w:pPr>
              <w:pStyle w:val="Tablebody"/>
            </w:pPr>
            <w:r>
              <w:t>2</w:t>
            </w:r>
          </w:p>
        </w:tc>
        <w:tc>
          <w:tcPr>
            <w:tcW w:w="277" w:type="pct"/>
            <w:hideMark/>
          </w:tcPr>
          <w:p w14:paraId="3B37FF2D" w14:textId="77777777" w:rsidR="00865015" w:rsidRDefault="00865015" w:rsidP="00E77ECE">
            <w:pPr>
              <w:pStyle w:val="Tablebody"/>
            </w:pPr>
            <w:r>
              <w:t>1..1</w:t>
            </w:r>
          </w:p>
        </w:tc>
        <w:tc>
          <w:tcPr>
            <w:tcW w:w="830" w:type="pct"/>
            <w:hideMark/>
          </w:tcPr>
          <w:p w14:paraId="6E453C02" w14:textId="77777777" w:rsidR="00865015" w:rsidRDefault="00865015" w:rsidP="00E77ECE">
            <w:pPr>
              <w:pStyle w:val="Tablebody"/>
            </w:pPr>
            <w:r>
              <w:t>Paid amount</w:t>
            </w:r>
          </w:p>
        </w:tc>
        <w:tc>
          <w:tcPr>
            <w:tcW w:w="1481" w:type="pct"/>
            <w:hideMark/>
          </w:tcPr>
          <w:p w14:paraId="711C10AF" w14:textId="77777777" w:rsidR="00865015" w:rsidRDefault="00865015" w:rsidP="00E77ECE">
            <w:pPr>
              <w:pStyle w:val="Tablebody"/>
            </w:pPr>
            <w:r>
              <w:t>The amount of the payment in the invoice currency.</w:t>
            </w:r>
          </w:p>
        </w:tc>
        <w:tc>
          <w:tcPr>
            <w:tcW w:w="517" w:type="pct"/>
            <w:hideMark/>
          </w:tcPr>
          <w:p w14:paraId="5CB9026F" w14:textId="77777777" w:rsidR="00865015" w:rsidRDefault="00865015" w:rsidP="00E77ECE">
            <w:pPr>
              <w:pStyle w:val="Tablebody"/>
            </w:pPr>
            <w:r>
              <w:t>Amount</w:t>
            </w:r>
          </w:p>
        </w:tc>
        <w:tc>
          <w:tcPr>
            <w:tcW w:w="1066" w:type="pct"/>
            <w:hideMark/>
          </w:tcPr>
          <w:p w14:paraId="409F35B7" w14:textId="77777777" w:rsidR="00865015" w:rsidRDefault="00865015" w:rsidP="00E77ECE">
            <w:pPr>
              <w:pStyle w:val="Tablebody"/>
            </w:pPr>
            <w:r>
              <w:t>Added</w:t>
            </w:r>
          </w:p>
        </w:tc>
      </w:tr>
      <w:tr w:rsidR="005D016A" w14:paraId="3A2BEC55" w14:textId="77777777" w:rsidTr="00E77ECE">
        <w:tc>
          <w:tcPr>
            <w:tcW w:w="644" w:type="pct"/>
            <w:hideMark/>
          </w:tcPr>
          <w:p w14:paraId="43829A82" w14:textId="77777777" w:rsidR="00865015" w:rsidRDefault="00865015" w:rsidP="00E77ECE">
            <w:pPr>
              <w:pStyle w:val="Tablebody"/>
            </w:pPr>
            <w:r>
              <w:t>ibt-181</w:t>
            </w:r>
          </w:p>
        </w:tc>
        <w:tc>
          <w:tcPr>
            <w:tcW w:w="185" w:type="pct"/>
            <w:hideMark/>
          </w:tcPr>
          <w:p w14:paraId="046E3935" w14:textId="77777777" w:rsidR="00865015" w:rsidRDefault="00865015" w:rsidP="00E77ECE">
            <w:pPr>
              <w:pStyle w:val="Tablebody"/>
            </w:pPr>
            <w:r>
              <w:t>2</w:t>
            </w:r>
          </w:p>
        </w:tc>
        <w:tc>
          <w:tcPr>
            <w:tcW w:w="277" w:type="pct"/>
            <w:hideMark/>
          </w:tcPr>
          <w:p w14:paraId="139560C7" w14:textId="77777777" w:rsidR="00865015" w:rsidRDefault="00865015" w:rsidP="00E77ECE">
            <w:pPr>
              <w:pStyle w:val="Tablebody"/>
            </w:pPr>
            <w:r>
              <w:t>0..1</w:t>
            </w:r>
          </w:p>
        </w:tc>
        <w:tc>
          <w:tcPr>
            <w:tcW w:w="830" w:type="pct"/>
            <w:hideMark/>
          </w:tcPr>
          <w:p w14:paraId="64AE6072" w14:textId="77777777" w:rsidR="00865015" w:rsidRDefault="00865015" w:rsidP="00E77ECE">
            <w:pPr>
              <w:pStyle w:val="Tablebody"/>
            </w:pPr>
            <w:r>
              <w:t>The date when the paid amount is debited to the invoice.</w:t>
            </w:r>
          </w:p>
        </w:tc>
        <w:tc>
          <w:tcPr>
            <w:tcW w:w="1481" w:type="pct"/>
            <w:hideMark/>
          </w:tcPr>
          <w:p w14:paraId="10B6F16C" w14:textId="77777777" w:rsidR="00865015" w:rsidRDefault="00865015" w:rsidP="00E77ECE">
            <w:pPr>
              <w:pStyle w:val="Tablebody"/>
            </w:pPr>
            <w:r>
              <w:t>The date when the prepaid amount was received by the seller.</w:t>
            </w:r>
          </w:p>
        </w:tc>
        <w:tc>
          <w:tcPr>
            <w:tcW w:w="517" w:type="pct"/>
            <w:hideMark/>
          </w:tcPr>
          <w:p w14:paraId="55588750" w14:textId="77777777" w:rsidR="00865015" w:rsidRDefault="00865015" w:rsidP="00E77ECE">
            <w:pPr>
              <w:pStyle w:val="Tablebody"/>
            </w:pPr>
            <w:r>
              <w:t>Date</w:t>
            </w:r>
          </w:p>
        </w:tc>
        <w:tc>
          <w:tcPr>
            <w:tcW w:w="1066" w:type="pct"/>
            <w:hideMark/>
          </w:tcPr>
          <w:p w14:paraId="404BE20D" w14:textId="77777777" w:rsidR="00865015" w:rsidRDefault="00865015" w:rsidP="00E77ECE">
            <w:pPr>
              <w:pStyle w:val="Tablebody"/>
            </w:pPr>
            <w:r>
              <w:t>Added</w:t>
            </w:r>
          </w:p>
        </w:tc>
      </w:tr>
      <w:tr w:rsidR="005D016A" w14:paraId="00D251CB" w14:textId="77777777" w:rsidTr="00E77ECE">
        <w:tc>
          <w:tcPr>
            <w:tcW w:w="644" w:type="pct"/>
            <w:hideMark/>
          </w:tcPr>
          <w:p w14:paraId="42164A07" w14:textId="77777777" w:rsidR="00865015" w:rsidRDefault="00865015" w:rsidP="00E77ECE">
            <w:pPr>
              <w:pStyle w:val="Tablebody"/>
            </w:pPr>
            <w:r>
              <w:t>ibt-182</w:t>
            </w:r>
          </w:p>
        </w:tc>
        <w:tc>
          <w:tcPr>
            <w:tcW w:w="185" w:type="pct"/>
            <w:hideMark/>
          </w:tcPr>
          <w:p w14:paraId="6C22BD84" w14:textId="77777777" w:rsidR="00865015" w:rsidRDefault="00865015" w:rsidP="00E77ECE">
            <w:pPr>
              <w:pStyle w:val="Tablebody"/>
            </w:pPr>
            <w:r>
              <w:t>2</w:t>
            </w:r>
          </w:p>
        </w:tc>
        <w:tc>
          <w:tcPr>
            <w:tcW w:w="277" w:type="pct"/>
            <w:hideMark/>
          </w:tcPr>
          <w:p w14:paraId="0BCD5C07" w14:textId="77777777" w:rsidR="00865015" w:rsidRDefault="00865015" w:rsidP="00E77ECE">
            <w:pPr>
              <w:pStyle w:val="Tablebody"/>
            </w:pPr>
            <w:r>
              <w:t>0..1</w:t>
            </w:r>
          </w:p>
        </w:tc>
        <w:tc>
          <w:tcPr>
            <w:tcW w:w="830" w:type="pct"/>
            <w:hideMark/>
          </w:tcPr>
          <w:p w14:paraId="605041BF" w14:textId="77777777" w:rsidR="00865015" w:rsidRDefault="00865015" w:rsidP="00E77ECE">
            <w:pPr>
              <w:pStyle w:val="Tablebody"/>
            </w:pPr>
            <w:r>
              <w:t>Payment type</w:t>
            </w:r>
          </w:p>
        </w:tc>
        <w:tc>
          <w:tcPr>
            <w:tcW w:w="1481" w:type="pct"/>
            <w:hideMark/>
          </w:tcPr>
          <w:p w14:paraId="01F727FD" w14:textId="2CB1A558" w:rsidR="00865015" w:rsidRDefault="00865015" w:rsidP="00E77ECE">
            <w:pPr>
              <w:pStyle w:val="Tablebody"/>
            </w:pPr>
            <w:r>
              <w:t>The type of the payment.</w:t>
            </w:r>
          </w:p>
        </w:tc>
        <w:tc>
          <w:tcPr>
            <w:tcW w:w="517" w:type="pct"/>
            <w:hideMark/>
          </w:tcPr>
          <w:p w14:paraId="01C5C219" w14:textId="77777777" w:rsidR="00865015" w:rsidRDefault="00865015" w:rsidP="00E77ECE">
            <w:pPr>
              <w:pStyle w:val="Tablebody"/>
            </w:pPr>
            <w:r>
              <w:t>Code</w:t>
            </w:r>
          </w:p>
        </w:tc>
        <w:tc>
          <w:tcPr>
            <w:tcW w:w="1066" w:type="pct"/>
            <w:hideMark/>
          </w:tcPr>
          <w:p w14:paraId="1AB3DA81" w14:textId="77777777" w:rsidR="00865015" w:rsidRDefault="00865015" w:rsidP="00E77ECE">
            <w:pPr>
              <w:pStyle w:val="Tablebody"/>
            </w:pPr>
            <w:r>
              <w:t>Added</w:t>
            </w:r>
          </w:p>
        </w:tc>
      </w:tr>
      <w:tr w:rsidR="005D016A" w14:paraId="53579EF9" w14:textId="77777777" w:rsidTr="00E77ECE">
        <w:tc>
          <w:tcPr>
            <w:tcW w:w="644" w:type="pct"/>
            <w:hideMark/>
          </w:tcPr>
          <w:p w14:paraId="1F9876CB" w14:textId="77777777" w:rsidR="00865015" w:rsidRDefault="00865015" w:rsidP="00E77ECE">
            <w:pPr>
              <w:pStyle w:val="Tablebody"/>
            </w:pPr>
            <w:r>
              <w:t>ibt-183</w:t>
            </w:r>
          </w:p>
        </w:tc>
        <w:tc>
          <w:tcPr>
            <w:tcW w:w="185" w:type="pct"/>
            <w:hideMark/>
          </w:tcPr>
          <w:p w14:paraId="37121D5E" w14:textId="77777777" w:rsidR="00865015" w:rsidRDefault="00865015" w:rsidP="00E77ECE">
            <w:pPr>
              <w:pStyle w:val="Tablebody"/>
            </w:pPr>
            <w:r>
              <w:t>2</w:t>
            </w:r>
          </w:p>
        </w:tc>
        <w:tc>
          <w:tcPr>
            <w:tcW w:w="277" w:type="pct"/>
            <w:hideMark/>
          </w:tcPr>
          <w:p w14:paraId="4CFD7966" w14:textId="77777777" w:rsidR="00865015" w:rsidRDefault="00865015" w:rsidP="00E77ECE">
            <w:pPr>
              <w:pStyle w:val="Tablebody"/>
            </w:pPr>
            <w:r>
              <w:t>0..1</w:t>
            </w:r>
          </w:p>
        </w:tc>
        <w:tc>
          <w:tcPr>
            <w:tcW w:w="830" w:type="pct"/>
            <w:hideMark/>
          </w:tcPr>
          <w:p w14:paraId="332722E9" w14:textId="77777777" w:rsidR="00865015" w:rsidRDefault="00865015" w:rsidP="00E77ECE">
            <w:pPr>
              <w:pStyle w:val="Tablebody"/>
            </w:pPr>
            <w:r>
              <w:t>Order reference</w:t>
            </w:r>
          </w:p>
        </w:tc>
        <w:tc>
          <w:tcPr>
            <w:tcW w:w="1481" w:type="pct"/>
            <w:hideMark/>
          </w:tcPr>
          <w:p w14:paraId="7F730AD9" w14:textId="77777777" w:rsidR="00865015" w:rsidRDefault="00865015" w:rsidP="00E77ECE">
            <w:pPr>
              <w:pStyle w:val="Tablebody"/>
            </w:pPr>
            <w:r>
              <w:t>An identifier for a referenced purchase order, issued by the Buyer.</w:t>
            </w:r>
          </w:p>
        </w:tc>
        <w:tc>
          <w:tcPr>
            <w:tcW w:w="517" w:type="pct"/>
            <w:hideMark/>
          </w:tcPr>
          <w:p w14:paraId="7B742E99" w14:textId="77777777" w:rsidR="00865015" w:rsidRDefault="00865015" w:rsidP="00E77ECE">
            <w:pPr>
              <w:pStyle w:val="Tablebody"/>
            </w:pPr>
            <w:r>
              <w:t>Document Reference</w:t>
            </w:r>
          </w:p>
        </w:tc>
        <w:tc>
          <w:tcPr>
            <w:tcW w:w="1066" w:type="pct"/>
            <w:hideMark/>
          </w:tcPr>
          <w:p w14:paraId="332CA8E1" w14:textId="77777777" w:rsidR="00865015" w:rsidRDefault="00865015" w:rsidP="00E77ECE">
            <w:pPr>
              <w:pStyle w:val="Tablebody"/>
            </w:pPr>
            <w:r>
              <w:t>Added</w:t>
            </w:r>
          </w:p>
        </w:tc>
      </w:tr>
      <w:tr w:rsidR="005D016A" w14:paraId="6C4BDBF2" w14:textId="77777777" w:rsidTr="00E77ECE">
        <w:tc>
          <w:tcPr>
            <w:tcW w:w="644" w:type="pct"/>
            <w:hideMark/>
          </w:tcPr>
          <w:p w14:paraId="637A8B20" w14:textId="77777777" w:rsidR="00865015" w:rsidRDefault="00865015" w:rsidP="00E77ECE">
            <w:pPr>
              <w:pStyle w:val="Tablebody"/>
            </w:pPr>
            <w:r>
              <w:t>ibt-184</w:t>
            </w:r>
          </w:p>
        </w:tc>
        <w:tc>
          <w:tcPr>
            <w:tcW w:w="185" w:type="pct"/>
            <w:hideMark/>
          </w:tcPr>
          <w:p w14:paraId="6F382E34" w14:textId="77777777" w:rsidR="00865015" w:rsidRDefault="00865015" w:rsidP="00E77ECE">
            <w:pPr>
              <w:pStyle w:val="Tablebody"/>
            </w:pPr>
            <w:r>
              <w:t>2</w:t>
            </w:r>
          </w:p>
        </w:tc>
        <w:tc>
          <w:tcPr>
            <w:tcW w:w="277" w:type="pct"/>
            <w:hideMark/>
          </w:tcPr>
          <w:p w14:paraId="59516A17" w14:textId="77777777" w:rsidR="00865015" w:rsidRDefault="00865015" w:rsidP="00E77ECE">
            <w:pPr>
              <w:pStyle w:val="Tablebody"/>
            </w:pPr>
            <w:r>
              <w:t>0..1</w:t>
            </w:r>
          </w:p>
        </w:tc>
        <w:tc>
          <w:tcPr>
            <w:tcW w:w="830" w:type="pct"/>
            <w:hideMark/>
          </w:tcPr>
          <w:p w14:paraId="235FCF19" w14:textId="77777777" w:rsidR="00865015" w:rsidRDefault="00865015" w:rsidP="00E77ECE">
            <w:pPr>
              <w:pStyle w:val="Tablebody"/>
            </w:pPr>
            <w:r>
              <w:t>Despatch advice reference</w:t>
            </w:r>
          </w:p>
        </w:tc>
        <w:tc>
          <w:tcPr>
            <w:tcW w:w="1481" w:type="pct"/>
            <w:hideMark/>
          </w:tcPr>
          <w:p w14:paraId="2D98A449" w14:textId="77777777" w:rsidR="00865015" w:rsidRDefault="00865015" w:rsidP="00E77ECE">
            <w:pPr>
              <w:pStyle w:val="Tablebody"/>
            </w:pPr>
            <w:r>
              <w:t>An identifier for a referenced despatch advice.</w:t>
            </w:r>
          </w:p>
        </w:tc>
        <w:tc>
          <w:tcPr>
            <w:tcW w:w="517" w:type="pct"/>
            <w:hideMark/>
          </w:tcPr>
          <w:p w14:paraId="53E352D2" w14:textId="77777777" w:rsidR="00865015" w:rsidRDefault="00865015" w:rsidP="00E77ECE">
            <w:pPr>
              <w:pStyle w:val="Tablebody"/>
            </w:pPr>
            <w:r>
              <w:t>Document Reference</w:t>
            </w:r>
          </w:p>
        </w:tc>
        <w:tc>
          <w:tcPr>
            <w:tcW w:w="1066" w:type="pct"/>
            <w:hideMark/>
          </w:tcPr>
          <w:p w14:paraId="52ED1502" w14:textId="77777777" w:rsidR="00865015" w:rsidRDefault="00865015" w:rsidP="00E77ECE">
            <w:pPr>
              <w:pStyle w:val="Tablebody"/>
            </w:pPr>
            <w:r>
              <w:t>Added</w:t>
            </w:r>
          </w:p>
        </w:tc>
      </w:tr>
      <w:tr w:rsidR="005D016A" w14:paraId="46A89823" w14:textId="77777777" w:rsidTr="00E77ECE">
        <w:tc>
          <w:tcPr>
            <w:tcW w:w="644" w:type="pct"/>
            <w:hideMark/>
          </w:tcPr>
          <w:p w14:paraId="3541B42C" w14:textId="77777777" w:rsidR="00865015" w:rsidRDefault="00865015" w:rsidP="00E77ECE">
            <w:pPr>
              <w:pStyle w:val="Tablebody"/>
            </w:pPr>
            <w:r>
              <w:t>ibg-30</w:t>
            </w:r>
          </w:p>
        </w:tc>
        <w:tc>
          <w:tcPr>
            <w:tcW w:w="185" w:type="pct"/>
            <w:hideMark/>
          </w:tcPr>
          <w:p w14:paraId="34A9CD22" w14:textId="77777777" w:rsidR="00865015" w:rsidRDefault="00865015" w:rsidP="00E77ECE">
            <w:pPr>
              <w:pStyle w:val="Tablebody"/>
            </w:pPr>
            <w:r>
              <w:t>2</w:t>
            </w:r>
          </w:p>
        </w:tc>
        <w:tc>
          <w:tcPr>
            <w:tcW w:w="277" w:type="pct"/>
            <w:hideMark/>
          </w:tcPr>
          <w:p w14:paraId="712F6053" w14:textId="77777777" w:rsidR="00865015" w:rsidRDefault="00865015" w:rsidP="00E77ECE">
            <w:pPr>
              <w:pStyle w:val="Tablebody"/>
            </w:pPr>
            <w:r>
              <w:t>1..n</w:t>
            </w:r>
          </w:p>
        </w:tc>
        <w:tc>
          <w:tcPr>
            <w:tcW w:w="830" w:type="pct"/>
            <w:hideMark/>
          </w:tcPr>
          <w:p w14:paraId="418F3B3A" w14:textId="77777777" w:rsidR="00865015" w:rsidRDefault="00865015" w:rsidP="00E77ECE">
            <w:pPr>
              <w:pStyle w:val="Tablebody"/>
            </w:pPr>
            <w:r>
              <w:t>LINE TAX INFORMATION</w:t>
            </w:r>
          </w:p>
        </w:tc>
        <w:tc>
          <w:tcPr>
            <w:tcW w:w="1481" w:type="pct"/>
            <w:hideMark/>
          </w:tcPr>
          <w:p w14:paraId="2EDFE947" w14:textId="77777777" w:rsidR="00865015" w:rsidRDefault="00865015" w:rsidP="00E77ECE">
            <w:pPr>
              <w:pStyle w:val="Tablebody"/>
            </w:pPr>
            <w:r>
              <w:t>A group of business terms providing information about the TAX applicable for the goods and services invoiced on the Invoice line.</w:t>
            </w:r>
          </w:p>
        </w:tc>
        <w:tc>
          <w:tcPr>
            <w:tcW w:w="517" w:type="pct"/>
            <w:hideMark/>
          </w:tcPr>
          <w:p w14:paraId="5F050E06" w14:textId="77777777" w:rsidR="00865015" w:rsidRDefault="00865015" w:rsidP="00E77ECE">
            <w:pPr>
              <w:pStyle w:val="Tablebody"/>
            </w:pPr>
            <w:r>
              <w:t>Group</w:t>
            </w:r>
          </w:p>
        </w:tc>
        <w:tc>
          <w:tcPr>
            <w:tcW w:w="1066" w:type="pct"/>
            <w:hideMark/>
          </w:tcPr>
          <w:p w14:paraId="5FF7F616" w14:textId="77777777" w:rsidR="00865015" w:rsidRDefault="00865015" w:rsidP="00E77ECE">
            <w:pPr>
              <w:pStyle w:val="Tablebody"/>
            </w:pPr>
            <w:r>
              <w:t>Cardinality from 1..1</w:t>
            </w:r>
          </w:p>
        </w:tc>
      </w:tr>
      <w:tr w:rsidR="005D016A" w14:paraId="54A23346" w14:textId="77777777" w:rsidTr="00E77ECE">
        <w:tc>
          <w:tcPr>
            <w:tcW w:w="644" w:type="pct"/>
            <w:hideMark/>
          </w:tcPr>
          <w:p w14:paraId="4CE15101" w14:textId="77777777" w:rsidR="00865015" w:rsidRDefault="00865015" w:rsidP="00E77ECE">
            <w:pPr>
              <w:pStyle w:val="Tablebody"/>
            </w:pPr>
            <w:r>
              <w:t>ibt-166</w:t>
            </w:r>
          </w:p>
        </w:tc>
        <w:tc>
          <w:tcPr>
            <w:tcW w:w="185" w:type="pct"/>
            <w:hideMark/>
          </w:tcPr>
          <w:p w14:paraId="7AED687B" w14:textId="77777777" w:rsidR="00865015" w:rsidRDefault="00865015" w:rsidP="00E77ECE">
            <w:pPr>
              <w:pStyle w:val="Tablebody"/>
            </w:pPr>
            <w:r>
              <w:t>3</w:t>
            </w:r>
          </w:p>
        </w:tc>
        <w:tc>
          <w:tcPr>
            <w:tcW w:w="277" w:type="pct"/>
            <w:hideMark/>
          </w:tcPr>
          <w:p w14:paraId="00CE1DB7" w14:textId="77777777" w:rsidR="00865015" w:rsidRDefault="00865015" w:rsidP="00E77ECE">
            <w:pPr>
              <w:pStyle w:val="Tablebody"/>
            </w:pPr>
            <w:r>
              <w:t>0..1</w:t>
            </w:r>
          </w:p>
        </w:tc>
        <w:tc>
          <w:tcPr>
            <w:tcW w:w="830" w:type="pct"/>
            <w:hideMark/>
          </w:tcPr>
          <w:p w14:paraId="7E569FA9" w14:textId="77777777" w:rsidR="00865015" w:rsidRDefault="00865015" w:rsidP="00E77ECE">
            <w:pPr>
              <w:pStyle w:val="Tablebody"/>
            </w:pPr>
            <w:r>
              <w:t>Unit TAX</w:t>
            </w:r>
          </w:p>
        </w:tc>
        <w:tc>
          <w:tcPr>
            <w:tcW w:w="1481" w:type="pct"/>
            <w:hideMark/>
          </w:tcPr>
          <w:p w14:paraId="5C3820B6" w14:textId="77777777" w:rsidR="00865015" w:rsidRDefault="00865015" w:rsidP="00E77ECE">
            <w:pPr>
              <w:pStyle w:val="Tablebody"/>
            </w:pPr>
            <w:r>
              <w:t>A TAX amount that applied to each item unit.</w:t>
            </w:r>
          </w:p>
        </w:tc>
        <w:tc>
          <w:tcPr>
            <w:tcW w:w="517" w:type="pct"/>
            <w:hideMark/>
          </w:tcPr>
          <w:p w14:paraId="704BD755" w14:textId="77777777" w:rsidR="00865015" w:rsidRDefault="00865015" w:rsidP="00E77ECE">
            <w:pPr>
              <w:pStyle w:val="Tablebody"/>
            </w:pPr>
            <w:r>
              <w:t>Amount</w:t>
            </w:r>
          </w:p>
        </w:tc>
        <w:tc>
          <w:tcPr>
            <w:tcW w:w="1066" w:type="pct"/>
            <w:hideMark/>
          </w:tcPr>
          <w:p w14:paraId="2890C354" w14:textId="77777777" w:rsidR="00865015" w:rsidRDefault="00865015" w:rsidP="00E77ECE">
            <w:pPr>
              <w:pStyle w:val="Tablebody"/>
            </w:pPr>
            <w:r>
              <w:t>Added</w:t>
            </w:r>
          </w:p>
        </w:tc>
      </w:tr>
      <w:tr w:rsidR="005D016A" w14:paraId="2F171DBF" w14:textId="77777777" w:rsidTr="00E77ECE">
        <w:tc>
          <w:tcPr>
            <w:tcW w:w="644" w:type="pct"/>
            <w:hideMark/>
          </w:tcPr>
          <w:p w14:paraId="6D95E263" w14:textId="77777777" w:rsidR="00865015" w:rsidRDefault="00865015" w:rsidP="00E77ECE">
            <w:pPr>
              <w:pStyle w:val="Tablebody"/>
            </w:pPr>
            <w:r>
              <w:t>ibt-185</w:t>
            </w:r>
          </w:p>
        </w:tc>
        <w:tc>
          <w:tcPr>
            <w:tcW w:w="185" w:type="pct"/>
            <w:hideMark/>
          </w:tcPr>
          <w:p w14:paraId="2A1AE7A1" w14:textId="77777777" w:rsidR="00865015" w:rsidRDefault="00865015" w:rsidP="00E77ECE">
            <w:pPr>
              <w:pStyle w:val="Tablebody"/>
            </w:pPr>
            <w:r>
              <w:t>3</w:t>
            </w:r>
          </w:p>
        </w:tc>
        <w:tc>
          <w:tcPr>
            <w:tcW w:w="277" w:type="pct"/>
            <w:hideMark/>
          </w:tcPr>
          <w:p w14:paraId="6534C21C" w14:textId="77777777" w:rsidR="00865015" w:rsidRDefault="00865015" w:rsidP="00E77ECE">
            <w:pPr>
              <w:pStyle w:val="Tablebody"/>
            </w:pPr>
            <w:r>
              <w:t>0..1</w:t>
            </w:r>
          </w:p>
        </w:tc>
        <w:tc>
          <w:tcPr>
            <w:tcW w:w="830" w:type="pct"/>
            <w:hideMark/>
          </w:tcPr>
          <w:p w14:paraId="340795F9" w14:textId="77777777" w:rsidR="00865015" w:rsidRDefault="00865015" w:rsidP="00E77ECE">
            <w:pPr>
              <w:pStyle w:val="Tablebody"/>
            </w:pPr>
            <w:r>
              <w:t>TAX exemption reason text</w:t>
            </w:r>
          </w:p>
        </w:tc>
        <w:tc>
          <w:tcPr>
            <w:tcW w:w="1481" w:type="pct"/>
            <w:hideMark/>
          </w:tcPr>
          <w:p w14:paraId="22113738" w14:textId="77777777" w:rsidR="00865015" w:rsidRDefault="00865015" w:rsidP="00E77ECE">
            <w:pPr>
              <w:pStyle w:val="Tablebody"/>
            </w:pPr>
            <w:r>
              <w:t>A textual statement of the reason why the line amount is exempted from TAX or why no TAX is being charged</w:t>
            </w:r>
          </w:p>
        </w:tc>
        <w:tc>
          <w:tcPr>
            <w:tcW w:w="517" w:type="pct"/>
            <w:hideMark/>
          </w:tcPr>
          <w:p w14:paraId="098016F2" w14:textId="77777777" w:rsidR="00865015" w:rsidRDefault="00865015" w:rsidP="00E77ECE">
            <w:pPr>
              <w:pStyle w:val="Tablebody"/>
            </w:pPr>
            <w:r>
              <w:t>Code</w:t>
            </w:r>
          </w:p>
        </w:tc>
        <w:tc>
          <w:tcPr>
            <w:tcW w:w="1066" w:type="pct"/>
            <w:hideMark/>
          </w:tcPr>
          <w:p w14:paraId="11FCECDA" w14:textId="77777777" w:rsidR="00865015" w:rsidRDefault="00865015" w:rsidP="00E77ECE">
            <w:pPr>
              <w:pStyle w:val="Tablebody"/>
            </w:pPr>
            <w:r>
              <w:t>Added</w:t>
            </w:r>
          </w:p>
        </w:tc>
      </w:tr>
      <w:tr w:rsidR="005D016A" w14:paraId="0AC07850" w14:textId="77777777" w:rsidTr="00E77ECE">
        <w:trPr>
          <w:cantSplit/>
        </w:trPr>
        <w:tc>
          <w:tcPr>
            <w:tcW w:w="644" w:type="pct"/>
            <w:hideMark/>
          </w:tcPr>
          <w:p w14:paraId="24DCE4DB" w14:textId="77777777" w:rsidR="00865015" w:rsidRDefault="00865015" w:rsidP="00E77ECE">
            <w:pPr>
              <w:pStyle w:val="Tablebody"/>
            </w:pPr>
            <w:r>
              <w:t>ibt-186</w:t>
            </w:r>
          </w:p>
        </w:tc>
        <w:tc>
          <w:tcPr>
            <w:tcW w:w="185" w:type="pct"/>
            <w:hideMark/>
          </w:tcPr>
          <w:p w14:paraId="49446F70" w14:textId="77777777" w:rsidR="00865015" w:rsidRDefault="00865015" w:rsidP="00E77ECE">
            <w:pPr>
              <w:pStyle w:val="Tablebody"/>
            </w:pPr>
            <w:r>
              <w:t>3</w:t>
            </w:r>
          </w:p>
        </w:tc>
        <w:tc>
          <w:tcPr>
            <w:tcW w:w="277" w:type="pct"/>
            <w:hideMark/>
          </w:tcPr>
          <w:p w14:paraId="6173F945" w14:textId="77777777" w:rsidR="00865015" w:rsidRDefault="00865015" w:rsidP="00E77ECE">
            <w:pPr>
              <w:pStyle w:val="Tablebody"/>
            </w:pPr>
            <w:r>
              <w:t>0..1</w:t>
            </w:r>
          </w:p>
        </w:tc>
        <w:tc>
          <w:tcPr>
            <w:tcW w:w="830" w:type="pct"/>
            <w:hideMark/>
          </w:tcPr>
          <w:p w14:paraId="392EC740" w14:textId="77777777" w:rsidR="00865015" w:rsidRDefault="00865015" w:rsidP="00E77ECE">
            <w:pPr>
              <w:pStyle w:val="Tablebody"/>
            </w:pPr>
            <w:r>
              <w:t>TAX exemption reason code</w:t>
            </w:r>
          </w:p>
        </w:tc>
        <w:tc>
          <w:tcPr>
            <w:tcW w:w="1481" w:type="pct"/>
            <w:hideMark/>
          </w:tcPr>
          <w:p w14:paraId="529EAD67" w14:textId="77777777" w:rsidR="00865015" w:rsidRDefault="00865015" w:rsidP="00E77ECE">
            <w:pPr>
              <w:pStyle w:val="Tablebody"/>
            </w:pPr>
            <w:r>
              <w:t>A coded statement of the reason for why the line amount is exempted from TAX.</w:t>
            </w:r>
          </w:p>
        </w:tc>
        <w:tc>
          <w:tcPr>
            <w:tcW w:w="517" w:type="pct"/>
            <w:hideMark/>
          </w:tcPr>
          <w:p w14:paraId="2C6F2960" w14:textId="77777777" w:rsidR="00865015" w:rsidRDefault="00865015" w:rsidP="00E77ECE">
            <w:pPr>
              <w:pStyle w:val="Tablebody"/>
            </w:pPr>
            <w:r>
              <w:t>Text</w:t>
            </w:r>
          </w:p>
        </w:tc>
        <w:tc>
          <w:tcPr>
            <w:tcW w:w="1066" w:type="pct"/>
            <w:hideMark/>
          </w:tcPr>
          <w:p w14:paraId="3F93235D" w14:textId="77777777" w:rsidR="00865015" w:rsidRDefault="00865015" w:rsidP="00E77ECE">
            <w:pPr>
              <w:pStyle w:val="Tablebody"/>
            </w:pPr>
            <w:r>
              <w:t>Added</w:t>
            </w:r>
          </w:p>
        </w:tc>
      </w:tr>
      <w:tr w:rsidR="005D016A" w14:paraId="24FB057E" w14:textId="77777777" w:rsidTr="00E77ECE">
        <w:tc>
          <w:tcPr>
            <w:tcW w:w="644" w:type="pct"/>
            <w:hideMark/>
          </w:tcPr>
          <w:p w14:paraId="14D43A28" w14:textId="77777777" w:rsidR="00865015" w:rsidRDefault="00865015" w:rsidP="00E77ECE">
            <w:pPr>
              <w:pStyle w:val="Tablebody"/>
            </w:pPr>
            <w:r>
              <w:t>ibt-167</w:t>
            </w:r>
          </w:p>
        </w:tc>
        <w:tc>
          <w:tcPr>
            <w:tcW w:w="185" w:type="pct"/>
            <w:hideMark/>
          </w:tcPr>
          <w:p w14:paraId="2CC7C0A3" w14:textId="77777777" w:rsidR="00865015" w:rsidRDefault="00865015" w:rsidP="00E77ECE">
            <w:pPr>
              <w:pStyle w:val="Tablebody"/>
            </w:pPr>
            <w:r>
              <w:t>3</w:t>
            </w:r>
          </w:p>
        </w:tc>
        <w:tc>
          <w:tcPr>
            <w:tcW w:w="277" w:type="pct"/>
            <w:hideMark/>
          </w:tcPr>
          <w:p w14:paraId="0635F839" w14:textId="77777777" w:rsidR="00865015" w:rsidRDefault="00865015" w:rsidP="00E77ECE">
            <w:pPr>
              <w:pStyle w:val="Tablebody"/>
            </w:pPr>
            <w:r>
              <w:t>0..1</w:t>
            </w:r>
          </w:p>
        </w:tc>
        <w:tc>
          <w:tcPr>
            <w:tcW w:w="830" w:type="pct"/>
            <w:hideMark/>
          </w:tcPr>
          <w:p w14:paraId="5F804F5D" w14:textId="77777777" w:rsidR="00865015" w:rsidRDefault="00865015" w:rsidP="00E77ECE">
            <w:pPr>
              <w:pStyle w:val="Tablebody"/>
            </w:pPr>
            <w:r>
              <w:t>Tax Scheme</w:t>
            </w:r>
          </w:p>
        </w:tc>
        <w:tc>
          <w:tcPr>
            <w:tcW w:w="1481" w:type="pct"/>
            <w:hideMark/>
          </w:tcPr>
          <w:p w14:paraId="58718683" w14:textId="77777777" w:rsidR="00865015" w:rsidRDefault="00865015" w:rsidP="00E77ECE">
            <w:pPr>
              <w:pStyle w:val="Tablebody"/>
            </w:pPr>
            <w:r>
              <w:t>A code indicating the type of tax</w:t>
            </w:r>
          </w:p>
        </w:tc>
        <w:tc>
          <w:tcPr>
            <w:tcW w:w="517" w:type="pct"/>
            <w:hideMark/>
          </w:tcPr>
          <w:p w14:paraId="164246BB" w14:textId="77777777" w:rsidR="00865015" w:rsidRDefault="00865015" w:rsidP="00E77ECE">
            <w:pPr>
              <w:pStyle w:val="Tablebody"/>
            </w:pPr>
            <w:r>
              <w:t>Scheme</w:t>
            </w:r>
          </w:p>
        </w:tc>
        <w:tc>
          <w:tcPr>
            <w:tcW w:w="1066" w:type="pct"/>
            <w:hideMark/>
          </w:tcPr>
          <w:p w14:paraId="07A02012" w14:textId="77777777" w:rsidR="00865015" w:rsidRDefault="00865015" w:rsidP="00E77ECE">
            <w:pPr>
              <w:pStyle w:val="Tablebody"/>
            </w:pPr>
            <w:r>
              <w:t>Added</w:t>
            </w:r>
          </w:p>
        </w:tc>
      </w:tr>
    </w:tbl>
    <w:p w14:paraId="7D093922" w14:textId="77777777" w:rsidR="00BD5761" w:rsidRDefault="00BD5761" w:rsidP="0061035B">
      <w:pPr>
        <w:pStyle w:val="Heading1"/>
        <w:pageBreakBefore/>
        <w:ind w:left="3266" w:hanging="431"/>
        <w:sectPr w:rsidR="00BD5761" w:rsidSect="00521CDE">
          <w:headerReference w:type="even" r:id="rId28"/>
          <w:headerReference w:type="default" r:id="rId29"/>
          <w:type w:val="oddPage"/>
          <w:pgSz w:w="11906" w:h="16838" w:code="9"/>
          <w:pgMar w:top="794" w:right="851" w:bottom="454" w:left="1134" w:header="567" w:footer="0" w:gutter="567"/>
          <w:cols w:space="720"/>
          <w:docGrid w:linePitch="299"/>
        </w:sectPr>
      </w:pPr>
      <w:bookmarkStart w:id="60" w:name="_Toc82968079"/>
    </w:p>
    <w:p w14:paraId="0769CD39" w14:textId="27C6D68A" w:rsidR="00865015" w:rsidRDefault="00865015" w:rsidP="0061035B">
      <w:pPr>
        <w:pStyle w:val="Heading1"/>
        <w:pageBreakBefore/>
        <w:ind w:left="3266" w:hanging="431"/>
      </w:pPr>
      <w:bookmarkStart w:id="61" w:name="_Toc82968147"/>
      <w:bookmarkStart w:id="62" w:name="_Toc84751518"/>
      <w:bookmarkEnd w:id="60"/>
      <w:r>
        <w:t>Interoperability</w:t>
      </w:r>
      <w:bookmarkEnd w:id="61"/>
      <w:bookmarkEnd w:id="62"/>
    </w:p>
    <w:p w14:paraId="00F2BB3C" w14:textId="720741DA" w:rsidR="00865015" w:rsidRPr="00691FD6" w:rsidRDefault="00865015" w:rsidP="00865015">
      <w:pPr>
        <w:rPr>
          <w:color w:val="7F7F7F" w:themeColor="text1" w:themeTint="80"/>
        </w:rPr>
      </w:pPr>
      <w:r w:rsidRPr="00691FD6">
        <w:rPr>
          <w:color w:val="7F7F7F" w:themeColor="text1" w:themeTint="80"/>
        </w:rPr>
        <w:t xml:space="preserve">[SOURCE: PINT </w:t>
      </w:r>
      <w:r w:rsidR="00AA4155">
        <w:rPr>
          <w:color w:val="7F7F7F" w:themeColor="text1" w:themeTint="80"/>
        </w:rPr>
        <w:t>DRAFT 0.08</w:t>
      </w:r>
      <w:r w:rsidRPr="00691FD6">
        <w:rPr>
          <w:color w:val="7F7F7F" w:themeColor="text1" w:themeTint="80"/>
        </w:rPr>
        <w:t>]</w:t>
      </w:r>
    </w:p>
    <w:p w14:paraId="7B0590C2" w14:textId="77777777" w:rsidR="00865015" w:rsidRDefault="00865015" w:rsidP="000D5AA9">
      <w:pPr>
        <w:pStyle w:val="Heading2"/>
      </w:pPr>
      <w:bookmarkStart w:id="63" w:name="_Toc82968148"/>
      <w:bookmarkStart w:id="64" w:name="_Toc84751519"/>
      <w:r>
        <w:t>General</w:t>
      </w:r>
      <w:bookmarkEnd w:id="63"/>
      <w:bookmarkEnd w:id="64"/>
    </w:p>
    <w:p w14:paraId="1F8F69E0" w14:textId="77777777" w:rsidR="00865015" w:rsidRDefault="00865015" w:rsidP="00865015">
      <w:r>
        <w:t>The premises for global interoperability are:</w:t>
      </w:r>
    </w:p>
    <w:p w14:paraId="5BDD7E14" w14:textId="77777777" w:rsidR="00865015" w:rsidRDefault="00865015" w:rsidP="00BD3C7E">
      <w:pPr>
        <w:numPr>
          <w:ilvl w:val="0"/>
          <w:numId w:val="21"/>
        </w:numPr>
        <w:tabs>
          <w:tab w:val="clear" w:pos="403"/>
        </w:tabs>
        <w:spacing w:line="240" w:lineRule="auto"/>
        <w:jc w:val="left"/>
      </w:pPr>
      <w:r>
        <w:t>A receiving party that can receive and process a document that is based on a given specification can also receive and process any document that is based on a restricted version of that specification.</w:t>
      </w:r>
    </w:p>
    <w:p w14:paraId="5B3ABEF3" w14:textId="77777777" w:rsidR="00865015" w:rsidRDefault="00865015" w:rsidP="00BD3C7E">
      <w:pPr>
        <w:numPr>
          <w:ilvl w:val="0"/>
          <w:numId w:val="21"/>
        </w:numPr>
        <w:tabs>
          <w:tab w:val="clear" w:pos="403"/>
        </w:tabs>
        <w:spacing w:line="240" w:lineRule="auto"/>
        <w:jc w:val="left"/>
      </w:pPr>
      <w:r>
        <w:t>A sending party needs to comply to legal requirements of the country where they are registered.</w:t>
      </w:r>
    </w:p>
    <w:p w14:paraId="77BC4984" w14:textId="77777777" w:rsidR="00865015" w:rsidRDefault="00865015" w:rsidP="00BD3C7E">
      <w:pPr>
        <w:numPr>
          <w:ilvl w:val="0"/>
          <w:numId w:val="21"/>
        </w:numPr>
        <w:tabs>
          <w:tab w:val="clear" w:pos="403"/>
        </w:tabs>
        <w:spacing w:line="240" w:lineRule="auto"/>
        <w:jc w:val="left"/>
      </w:pPr>
      <w:r>
        <w:t>A sending party who operates in a legal or sectoral domain can, by using any specification that enforces the rules of that domain while being compliant to the Peppol International invoicing model, send an invoice based on that specification to any receiver who can receive the Peppol International Invoicing model.</w:t>
      </w:r>
    </w:p>
    <w:p w14:paraId="0D5D339C" w14:textId="77777777" w:rsidR="00865015" w:rsidRDefault="00865015" w:rsidP="00865015">
      <w:r>
        <w:t>When validating the outgoing message, the sender uses the validation artefacts that are relevant for the specification that they are using. When receiving the incoming message, the receiver bases their validation on the specification identifier in the message. If they cannot validate using the complete specification identifier because the messages come from a different jurisdiction or sector, the receiver must validate using the next level up, ending up using only with the rules defined in the international model.</w:t>
      </w:r>
    </w:p>
    <w:p w14:paraId="4B919574" w14:textId="77777777" w:rsidR="00865015" w:rsidRDefault="00865015" w:rsidP="000D5AA9">
      <w:pPr>
        <w:pStyle w:val="Heading2"/>
      </w:pPr>
      <w:bookmarkStart w:id="65" w:name="_Toc82968149"/>
      <w:bookmarkStart w:id="66" w:name="_Toc84751520"/>
      <w:r>
        <w:t>Sending an invoice</w:t>
      </w:r>
      <w:bookmarkEnd w:id="65"/>
      <w:bookmarkEnd w:id="66"/>
    </w:p>
    <w:p w14:paraId="2B1F5C4F" w14:textId="77777777" w:rsidR="00865015" w:rsidRDefault="00865015" w:rsidP="00865015">
      <w:r>
        <w:t>A sender who is sending a PINT compliant invoice will prepare that invoice according to the invoice specification that complies with legal requirements and conventions in their invoicing domain. By doing so that sender will follow the specification of the shared content in the PINT as well as the specialized specifications for the aligned content of the PINT as defined in their invoicing domain. That sender may also apply some distinct content as relevant.</w:t>
      </w:r>
    </w:p>
    <w:p w14:paraId="6D24FC04" w14:textId="77777777" w:rsidR="00865015" w:rsidRDefault="00865015" w:rsidP="00865015">
      <w:r>
        <w:t>The invoice content shall identify specifically what specification and validations were used the preparing the invoice by providing the relevant customization identifier.</w:t>
      </w:r>
    </w:p>
    <w:p w14:paraId="3EE523EF" w14:textId="77777777" w:rsidR="00865015" w:rsidRDefault="00865015" w:rsidP="00865015">
      <w:r>
        <w:t>When sending the sender shall validate with the invoice domain specific validation artefacts and only send if the invoice passes all validation rules.</w:t>
      </w:r>
    </w:p>
    <w:p w14:paraId="77A052AD" w14:textId="77777777" w:rsidR="00865015" w:rsidRDefault="00865015" w:rsidP="00865015">
      <w:r>
        <w:t>The sender may send this invoice to receivers who are either within their invoice domain or are in another invoice domain. Consequently, the sender does not need to know the invoice domain of the receiver.</w:t>
      </w:r>
    </w:p>
    <w:p w14:paraId="5C90A24B" w14:textId="77777777" w:rsidR="00865015" w:rsidRDefault="00865015" w:rsidP="00865015">
      <w:r>
        <w:t>The sender’s expectations towards the receiver are the following:</w:t>
      </w:r>
    </w:p>
    <w:p w14:paraId="33AF035E" w14:textId="2DB69122" w:rsidR="00865015" w:rsidRDefault="00865015" w:rsidP="00865015">
      <w:r>
        <w:t xml:space="preserve">If the sender is aware </w:t>
      </w:r>
      <w:r w:rsidR="00085CA6">
        <w:t>(</w:t>
      </w:r>
      <w:r>
        <w:t>e.g., through the lookup of their receiving capabilities</w:t>
      </w:r>
      <w:r w:rsidR="00085CA6">
        <w:t>)</w:t>
      </w:r>
      <w:r>
        <w:t xml:space="preserve"> that the receiver is capable of processing according to the invoice domain specific specification that the invoice follows they can expect the receiver to process the invoice in full as specified.</w:t>
      </w:r>
    </w:p>
    <w:p w14:paraId="5C210B1B" w14:textId="77777777" w:rsidR="00865015" w:rsidRDefault="00865015" w:rsidP="00865015">
      <w:r>
        <w:t>If the sender is aware that the receiver is not capable of processing according to the eInvoice domain specific specification that the invoice follows or is not aware of what the receiver’s receiving capabilities are other than that the receiver is PINT compliant then the sender can expect the receiver to process as follows.</w:t>
      </w:r>
    </w:p>
    <w:p w14:paraId="7AB40277" w14:textId="77777777" w:rsidR="00865015" w:rsidRDefault="00865015" w:rsidP="00BD3C7E">
      <w:pPr>
        <w:numPr>
          <w:ilvl w:val="0"/>
          <w:numId w:val="12"/>
        </w:numPr>
        <w:tabs>
          <w:tab w:val="clear" w:pos="403"/>
        </w:tabs>
        <w:spacing w:line="240" w:lineRule="auto"/>
        <w:jc w:val="left"/>
      </w:pPr>
      <w:r>
        <w:t>Shared business terms can be expected to be processed exactly as defined in the PINT.</w:t>
      </w:r>
    </w:p>
    <w:p w14:paraId="66CF9281" w14:textId="77777777" w:rsidR="00865015" w:rsidRDefault="00865015" w:rsidP="00BD3C7E">
      <w:pPr>
        <w:numPr>
          <w:ilvl w:val="0"/>
          <w:numId w:val="12"/>
        </w:numPr>
        <w:tabs>
          <w:tab w:val="clear" w:pos="403"/>
        </w:tabs>
        <w:spacing w:line="240" w:lineRule="auto"/>
        <w:jc w:val="left"/>
      </w:pPr>
      <w:r>
        <w:t>Aligned business terms can be expected to be processed only according to their generalized definitions in the PINT.</w:t>
      </w:r>
    </w:p>
    <w:p w14:paraId="443441B2" w14:textId="77777777" w:rsidR="00865015" w:rsidRDefault="00865015" w:rsidP="00BD3C7E">
      <w:pPr>
        <w:numPr>
          <w:ilvl w:val="0"/>
          <w:numId w:val="12"/>
        </w:numPr>
        <w:tabs>
          <w:tab w:val="clear" w:pos="403"/>
        </w:tabs>
        <w:spacing w:line="240" w:lineRule="auto"/>
        <w:jc w:val="left"/>
      </w:pPr>
      <w:r>
        <w:t>Distinct content can be expected to be ignored.</w:t>
      </w:r>
    </w:p>
    <w:p w14:paraId="23C9138C" w14:textId="77777777" w:rsidR="00865015" w:rsidRDefault="00865015" w:rsidP="000D5AA9">
      <w:pPr>
        <w:pStyle w:val="Heading2"/>
      </w:pPr>
      <w:bookmarkStart w:id="67" w:name="_Toc82968150"/>
      <w:bookmarkStart w:id="68" w:name="_Toc84751521"/>
      <w:r>
        <w:t>Receiving an invoice</w:t>
      </w:r>
      <w:bookmarkEnd w:id="67"/>
      <w:bookmarkEnd w:id="68"/>
    </w:p>
    <w:p w14:paraId="73FF9914" w14:textId="77777777" w:rsidR="00865015" w:rsidRDefault="00865015" w:rsidP="00865015">
      <w:r>
        <w:t>When processing an incoming invoice, the receiver can check the customization identifier in the invoice and based on that continue as follows.</w:t>
      </w:r>
    </w:p>
    <w:p w14:paraId="2FA08F73" w14:textId="77777777" w:rsidR="00865015" w:rsidRDefault="00865015" w:rsidP="00865015">
      <w:r>
        <w:t>If that customization identifier is for the same invoicing domain as the receiver’s they can proceed with validating the invoice and processing as follows</w:t>
      </w:r>
    </w:p>
    <w:p w14:paraId="3DABF9EE" w14:textId="77777777" w:rsidR="00865015" w:rsidRDefault="00865015" w:rsidP="00BD3C7E">
      <w:pPr>
        <w:numPr>
          <w:ilvl w:val="0"/>
          <w:numId w:val="12"/>
        </w:numPr>
        <w:tabs>
          <w:tab w:val="clear" w:pos="403"/>
        </w:tabs>
        <w:spacing w:line="240" w:lineRule="auto"/>
        <w:jc w:val="left"/>
      </w:pPr>
      <w:r>
        <w:t>Shared business terms shall be processed exactly as defined in the PINT.</w:t>
      </w:r>
    </w:p>
    <w:p w14:paraId="09A0006C" w14:textId="77777777" w:rsidR="00865015" w:rsidRDefault="00865015" w:rsidP="00BD3C7E">
      <w:pPr>
        <w:numPr>
          <w:ilvl w:val="0"/>
          <w:numId w:val="12"/>
        </w:numPr>
        <w:tabs>
          <w:tab w:val="clear" w:pos="403"/>
        </w:tabs>
        <w:spacing w:line="240" w:lineRule="auto"/>
        <w:jc w:val="left"/>
      </w:pPr>
      <w:r>
        <w:t>Aligned business terms shall be processed according to its specialized definitions.</w:t>
      </w:r>
    </w:p>
    <w:p w14:paraId="5A3CE45B" w14:textId="77777777" w:rsidR="00865015" w:rsidRDefault="00865015" w:rsidP="00BD3C7E">
      <w:pPr>
        <w:numPr>
          <w:ilvl w:val="0"/>
          <w:numId w:val="12"/>
        </w:numPr>
        <w:tabs>
          <w:tab w:val="clear" w:pos="403"/>
        </w:tabs>
        <w:spacing w:line="240" w:lineRule="auto"/>
        <w:jc w:val="left"/>
      </w:pPr>
      <w:r>
        <w:t xml:space="preserve">Distinct business terms shall be processed according to its definitions. </w:t>
      </w:r>
    </w:p>
    <w:p w14:paraId="6D116EF1" w14:textId="77777777" w:rsidR="00865015" w:rsidRDefault="00865015" w:rsidP="00865015">
      <w:r>
        <w:t>If the customization identifier is not the same as supported by the receiver, they can proceed with validating the invoice with the shared PINT specification only and process it as follows.</w:t>
      </w:r>
    </w:p>
    <w:p w14:paraId="50DA055E" w14:textId="77777777" w:rsidR="00865015" w:rsidRDefault="00865015" w:rsidP="00BD3C7E">
      <w:pPr>
        <w:numPr>
          <w:ilvl w:val="0"/>
          <w:numId w:val="12"/>
        </w:numPr>
        <w:tabs>
          <w:tab w:val="clear" w:pos="403"/>
        </w:tabs>
        <w:spacing w:line="240" w:lineRule="auto"/>
        <w:jc w:val="left"/>
      </w:pPr>
      <w:r>
        <w:t>Shared business term shall be processed exactly as defined in the PINT.</w:t>
      </w:r>
    </w:p>
    <w:p w14:paraId="570CBDB1" w14:textId="77777777" w:rsidR="00865015" w:rsidRDefault="00865015" w:rsidP="00BD3C7E">
      <w:pPr>
        <w:numPr>
          <w:ilvl w:val="0"/>
          <w:numId w:val="12"/>
        </w:numPr>
        <w:tabs>
          <w:tab w:val="clear" w:pos="403"/>
        </w:tabs>
        <w:spacing w:line="240" w:lineRule="auto"/>
        <w:jc w:val="left"/>
      </w:pPr>
      <w:r>
        <w:t>Aligned business terms may be processed according to their generalized definitions in the PINT.</w:t>
      </w:r>
    </w:p>
    <w:p w14:paraId="1ED60146" w14:textId="77777777" w:rsidR="00865015" w:rsidRDefault="00865015" w:rsidP="00BD3C7E">
      <w:pPr>
        <w:numPr>
          <w:ilvl w:val="0"/>
          <w:numId w:val="12"/>
        </w:numPr>
        <w:tabs>
          <w:tab w:val="clear" w:pos="403"/>
        </w:tabs>
        <w:spacing w:line="240" w:lineRule="auto"/>
        <w:jc w:val="left"/>
      </w:pPr>
      <w:r>
        <w:t>Distinct content may be ignored.</w:t>
      </w:r>
    </w:p>
    <w:p w14:paraId="12FBA955" w14:textId="77777777" w:rsidR="00865015" w:rsidRDefault="00865015" w:rsidP="000D5AA9">
      <w:pPr>
        <w:pStyle w:val="Heading2"/>
      </w:pPr>
      <w:bookmarkStart w:id="69" w:name="_Toc82968151"/>
      <w:bookmarkStart w:id="70" w:name="_Toc84751522"/>
      <w:r>
        <w:t>Peppol network interoperability</w:t>
      </w:r>
      <w:bookmarkEnd w:id="69"/>
      <w:bookmarkEnd w:id="70"/>
    </w:p>
    <w:p w14:paraId="5B9BDF9E" w14:textId="77777777" w:rsidR="00865015" w:rsidRDefault="00865015" w:rsidP="000D5AA9">
      <w:pPr>
        <w:pStyle w:val="Heading3"/>
      </w:pPr>
      <w:bookmarkStart w:id="71" w:name="_Toc82968152"/>
      <w:bookmarkStart w:id="72" w:name="_Toc84751523"/>
      <w:r>
        <w:t>General</w:t>
      </w:r>
      <w:bookmarkEnd w:id="71"/>
      <w:bookmarkEnd w:id="72"/>
    </w:p>
    <w:p w14:paraId="05DEA404" w14:textId="74C7C50B" w:rsidR="00865015" w:rsidRDefault="00865015" w:rsidP="00865015">
      <w:r>
        <w:t xml:space="preserve">The PINT data model contains a Specification identifier </w:t>
      </w:r>
      <w:r w:rsidR="00085CA6">
        <w:t>(</w:t>
      </w:r>
      <w:r>
        <w:t>ibt-024</w:t>
      </w:r>
      <w:r w:rsidR="00085CA6">
        <w:t>)</w:t>
      </w:r>
      <w:r>
        <w:t xml:space="preserve"> that is mapped to the UBL syntax element </w:t>
      </w:r>
      <w:proofErr w:type="spellStart"/>
      <w:r>
        <w:t>cbc:CustomizationID</w:t>
      </w:r>
      <w:proofErr w:type="spellEnd"/>
      <w:r>
        <w:t>.</w:t>
      </w:r>
    </w:p>
    <w:p w14:paraId="4946EB58" w14:textId="77777777" w:rsidR="00865015" w:rsidRDefault="00865015" w:rsidP="00865015">
      <w:r>
        <w:t>This term identifies the specification that an invoice document complies with and plays a key role in facilitating interoperability of the international invoice model.</w:t>
      </w:r>
    </w:p>
    <w:p w14:paraId="40BF6A28" w14:textId="77777777" w:rsidR="00865015" w:rsidRDefault="00865015" w:rsidP="00865015">
      <w:r>
        <w:t>The identifier is hierarchical from left to right so that any further restriction is identified with its own added id as follows.</w:t>
      </w:r>
    </w:p>
    <w:p w14:paraId="0A585C8C" w14:textId="77777777" w:rsidR="00865015" w:rsidRDefault="00865015" w:rsidP="00C66516">
      <w:pPr>
        <w:pStyle w:val="Codesnippet"/>
      </w:pPr>
      <w:r>
        <w:t>pint#compliant#specialization1#compliant#specialization2</w:t>
      </w:r>
    </w:p>
    <w:p w14:paraId="7AE31C6E" w14:textId="77777777" w:rsidR="00865015" w:rsidRDefault="00865015" w:rsidP="00865015">
      <w:r>
        <w:t>Where:</w:t>
      </w:r>
    </w:p>
    <w:p w14:paraId="75C6A34A" w14:textId="77777777" w:rsidR="00865015" w:rsidRDefault="00865015" w:rsidP="00865015">
      <w:r>
        <w:t>pint</w:t>
      </w:r>
      <w:r>
        <w:tab/>
        <w:t>is the identifier for the international invoicing model.</w:t>
      </w:r>
    </w:p>
    <w:p w14:paraId="60734D7C" w14:textId="77777777" w:rsidR="00865015" w:rsidRDefault="00865015" w:rsidP="00865015">
      <w:r>
        <w:t>#compliant#</w:t>
      </w:r>
      <w:r>
        <w:tab/>
        <w:t>indicates that the restricted specialization, which identification follows is compliant to all rules specified in the underlying specification. The term both defines the relationship between the different specifications, reading from right to left, and acts as a separator between the different specifications.</w:t>
      </w:r>
    </w:p>
    <w:p w14:paraId="427074C6" w14:textId="77777777" w:rsidR="00865015" w:rsidRDefault="00865015" w:rsidP="00865015">
      <w:r>
        <w:t>specialization</w:t>
      </w:r>
      <w:r>
        <w:tab/>
        <w:t>identifies a specialization that has been applied as a restriction to the PINT. A specialization can only restrict the PINT model.</w:t>
      </w:r>
    </w:p>
    <w:p w14:paraId="6F3CAAE4" w14:textId="77777777" w:rsidR="00865015" w:rsidRDefault="00865015" w:rsidP="00865015">
      <w:r>
        <w:t>Each identifier has at least three components separated by a colon</w:t>
      </w:r>
    </w:p>
    <w:p w14:paraId="0574DA4D" w14:textId="77777777" w:rsidR="00865015" w:rsidRDefault="00865015" w:rsidP="00BD3C7E">
      <w:pPr>
        <w:numPr>
          <w:ilvl w:val="0"/>
          <w:numId w:val="20"/>
        </w:numPr>
        <w:tabs>
          <w:tab w:val="clear" w:pos="403"/>
        </w:tabs>
        <w:spacing w:line="240" w:lineRule="auto"/>
        <w:jc w:val="left"/>
      </w:pPr>
      <w:r>
        <w:t>governing entities urn to facilitate uniqueness.</w:t>
      </w:r>
    </w:p>
    <w:p w14:paraId="6EE77DFB" w14:textId="77777777" w:rsidR="00865015" w:rsidRDefault="00865015" w:rsidP="00BD3C7E">
      <w:pPr>
        <w:numPr>
          <w:ilvl w:val="0"/>
          <w:numId w:val="20"/>
        </w:numPr>
        <w:tabs>
          <w:tab w:val="clear" w:pos="403"/>
        </w:tabs>
        <w:spacing w:line="240" w:lineRule="auto"/>
        <w:jc w:val="left"/>
      </w:pPr>
      <w:r>
        <w:t>a unique name or id for the specification</w:t>
      </w:r>
    </w:p>
    <w:p w14:paraId="41D9075C" w14:textId="77777777" w:rsidR="00865015" w:rsidRDefault="00865015" w:rsidP="00BD3C7E">
      <w:pPr>
        <w:numPr>
          <w:ilvl w:val="0"/>
          <w:numId w:val="20"/>
        </w:numPr>
        <w:tabs>
          <w:tab w:val="clear" w:pos="403"/>
        </w:tabs>
        <w:spacing w:line="240" w:lineRule="auto"/>
        <w:jc w:val="left"/>
      </w:pPr>
      <w:r>
        <w:t>the major and minor version of the specification</w:t>
      </w:r>
    </w:p>
    <w:p w14:paraId="3DFC33F5" w14:textId="40E0191B" w:rsidR="00865015" w:rsidRDefault="00865015" w:rsidP="00865015">
      <w:r>
        <w:t xml:space="preserve">The PINT specification ID </w:t>
      </w:r>
      <w:r w:rsidR="00085CA6">
        <w:t>(</w:t>
      </w:r>
      <w:proofErr w:type="spellStart"/>
      <w:r>
        <w:t>customizationID</w:t>
      </w:r>
      <w:proofErr w:type="spellEnd"/>
      <w:r w:rsidR="00085CA6">
        <w:t>)</w:t>
      </w:r>
      <w:r>
        <w:t xml:space="preserve"> is the following</w:t>
      </w:r>
    </w:p>
    <w:p w14:paraId="0F620830" w14:textId="77777777" w:rsidR="00865015" w:rsidRDefault="00865015" w:rsidP="00C66516">
      <w:pPr>
        <w:pStyle w:val="Codesnippet"/>
      </w:pPr>
      <w:r>
        <w:t>urn:peppol.org:pint:3.0</w:t>
      </w:r>
    </w:p>
    <w:p w14:paraId="3EE0C62C" w14:textId="77777777" w:rsidR="00865015" w:rsidRDefault="00865015" w:rsidP="00865015">
      <w:r>
        <w:t>Following are examples of the how the specification id is applied in current Peppol invoice domains</w:t>
      </w:r>
    </w:p>
    <w:p w14:paraId="501F4A51" w14:textId="77777777" w:rsidR="00865015" w:rsidRDefault="00865015" w:rsidP="000D5AA9">
      <w:pPr>
        <w:pStyle w:val="Heading3"/>
      </w:pPr>
      <w:bookmarkStart w:id="73" w:name="_Toc82968153"/>
      <w:bookmarkStart w:id="74" w:name="_Toc84751524"/>
      <w:r>
        <w:t>Examples</w:t>
      </w:r>
      <w:bookmarkEnd w:id="73"/>
      <w:bookmarkEnd w:id="74"/>
    </w:p>
    <w:p w14:paraId="5B72F870" w14:textId="77777777" w:rsidR="00865015" w:rsidRDefault="00865015" w:rsidP="000D5AA9">
      <w:pPr>
        <w:pStyle w:val="Heading4"/>
      </w:pPr>
      <w:r>
        <w:t>Europe</w:t>
      </w:r>
    </w:p>
    <w:p w14:paraId="64B1D9EB" w14:textId="77777777" w:rsidR="00865015" w:rsidRDefault="00865015" w:rsidP="00865015">
      <w:r>
        <w:t>Peppol BIS Billing 3.0 is a European specialization of the International invoicing model which must be compliant to the EN 16931 standard for eInvoicing. As such it is a compliant CIUS to the EN.</w:t>
      </w:r>
    </w:p>
    <w:p w14:paraId="16020888" w14:textId="77777777" w:rsidR="00865015" w:rsidRDefault="00865015" w:rsidP="00865015">
      <w:r>
        <w:t>Current Peppol BIS Billing 3.0 specification ID:</w:t>
      </w:r>
    </w:p>
    <w:p w14:paraId="670DFC0E" w14:textId="77777777" w:rsidR="00865015" w:rsidRDefault="00865015" w:rsidP="00C66516">
      <w:pPr>
        <w:pStyle w:val="Codesnippet"/>
      </w:pPr>
      <w:r>
        <w:t>urn:fdc:peppol.eu:2017:poacc:billing:3.0</w:t>
      </w:r>
    </w:p>
    <w:p w14:paraId="1E8B9D33" w14:textId="77777777" w:rsidR="00865015" w:rsidRDefault="00865015" w:rsidP="00865015">
      <w:r>
        <w:t>When modified to the PINT it is the following:</w:t>
      </w:r>
    </w:p>
    <w:p w14:paraId="6D1A6785" w14:textId="77777777" w:rsidR="00865015" w:rsidRDefault="00865015" w:rsidP="00C66516">
      <w:pPr>
        <w:pStyle w:val="Codesnippet"/>
      </w:pPr>
      <w:r>
        <w:t>urn:peppol.org:pint:3.0#compliant#en16931-2017:billing:3.0</w:t>
      </w:r>
    </w:p>
    <w:p w14:paraId="290249C9" w14:textId="77777777" w:rsidR="00865015" w:rsidRDefault="00865015" w:rsidP="000D5AA9">
      <w:pPr>
        <w:pStyle w:val="Heading4"/>
      </w:pPr>
      <w:r>
        <w:t>Japan</w:t>
      </w:r>
    </w:p>
    <w:p w14:paraId="57D57038" w14:textId="77777777" w:rsidR="00865015" w:rsidRDefault="00865015" w:rsidP="00865015">
      <w:r>
        <w:t xml:space="preserve">The </w:t>
      </w:r>
      <w:r>
        <w:rPr>
          <w:lang w:eastAsia="ja-JP"/>
        </w:rPr>
        <w:t xml:space="preserve">Japanese </w:t>
      </w:r>
      <w:r>
        <w:t xml:space="preserve">invoice specification is a compliant specialization of the international invoicing model. </w:t>
      </w:r>
    </w:p>
    <w:p w14:paraId="323F0A22" w14:textId="77777777" w:rsidR="00865015" w:rsidRDefault="00865015" w:rsidP="00865015">
      <w:r>
        <w:t>The PINT compliant specification IDs are as follows:</w:t>
      </w:r>
    </w:p>
    <w:p w14:paraId="37748282" w14:textId="77777777" w:rsidR="00865015" w:rsidRDefault="00865015" w:rsidP="00865015">
      <w:r>
        <w:t>J</w:t>
      </w:r>
      <w:r>
        <w:rPr>
          <w:lang w:eastAsia="ja-JP"/>
        </w:rPr>
        <w:t>apanese</w:t>
      </w:r>
      <w:r>
        <w:t xml:space="preserve"> standard invoice and credit note</w:t>
      </w:r>
    </w:p>
    <w:p w14:paraId="0BBF8BFF" w14:textId="77777777" w:rsidR="00865015" w:rsidRDefault="00865015" w:rsidP="00C66516">
      <w:pPr>
        <w:pStyle w:val="Codesnippet"/>
      </w:pPr>
      <w:r>
        <w:tab/>
        <w:t>urn:peppol:pint:billing-3.0@jp:peppol-1</w:t>
      </w:r>
    </w:p>
    <w:p w14:paraId="4E6A7626" w14:textId="77777777" w:rsidR="00865015" w:rsidRDefault="00865015" w:rsidP="00865015">
      <w:r>
        <w:t>Japanese summarised invoice and credit note</w:t>
      </w:r>
    </w:p>
    <w:p w14:paraId="654378B4" w14:textId="77777777" w:rsidR="00865015" w:rsidRDefault="00865015" w:rsidP="00C66516">
      <w:pPr>
        <w:pStyle w:val="Codesnippet"/>
      </w:pPr>
      <w:r>
        <w:tab/>
        <w:t>urn:peppol:pint:billing-3.0@jp:peppol-1@jp:suminvpt1-1</w:t>
      </w:r>
    </w:p>
    <w:p w14:paraId="687A769E" w14:textId="77777777" w:rsidR="00865015" w:rsidRDefault="00865015" w:rsidP="00865015">
      <w:r>
        <w:t>Debit Note</w:t>
      </w:r>
    </w:p>
    <w:p w14:paraId="3D257473" w14:textId="77777777" w:rsidR="00865015" w:rsidRDefault="00865015" w:rsidP="00C66516">
      <w:pPr>
        <w:pStyle w:val="Codesnippet"/>
      </w:pPr>
      <w:r>
        <w:tab/>
        <w:t>urn:peppol:pint:debitnote-3.0@jp:peppol-1</w:t>
      </w:r>
    </w:p>
    <w:p w14:paraId="60F12C94" w14:textId="77777777" w:rsidR="00865015" w:rsidRDefault="00865015" w:rsidP="000D5AA9">
      <w:pPr>
        <w:pStyle w:val="Heading4"/>
      </w:pPr>
      <w:r>
        <w:t>Singapore</w:t>
      </w:r>
    </w:p>
    <w:p w14:paraId="1F480A93" w14:textId="77777777" w:rsidR="00865015" w:rsidRDefault="00865015" w:rsidP="00865015">
      <w:r>
        <w:t>The Singapore invoice specification is a compliant specialization of the international invoicing model but it does not comply to the EN 16931 European eInvoicing standard. The relevant identifiers are as follows</w:t>
      </w:r>
    </w:p>
    <w:p w14:paraId="29CA76F4" w14:textId="77777777" w:rsidR="00865015" w:rsidRDefault="00865015" w:rsidP="00865015">
      <w:r>
        <w:t>Current Singapore Billing 3.0 specification ID:</w:t>
      </w:r>
    </w:p>
    <w:p w14:paraId="57424867" w14:textId="77777777" w:rsidR="00865015" w:rsidRDefault="00865015" w:rsidP="00C66516">
      <w:pPr>
        <w:pStyle w:val="Codesnippet"/>
      </w:pPr>
      <w:r>
        <w:t>urn:fdc:peppol.eu:2017:poacc:billing:international:sg:3.0</w:t>
      </w:r>
    </w:p>
    <w:p w14:paraId="24E0887D" w14:textId="77777777" w:rsidR="00865015" w:rsidRDefault="00865015" w:rsidP="00865015">
      <w:r>
        <w:t>The PINT compliant specification ID will be:</w:t>
      </w:r>
    </w:p>
    <w:p w14:paraId="54E0DA8E" w14:textId="77777777" w:rsidR="00865015" w:rsidRDefault="00865015" w:rsidP="00C66516">
      <w:pPr>
        <w:pStyle w:val="Codesnippet"/>
      </w:pPr>
      <w:r>
        <w:t>urn:peppol.org:pint:3.0#compliant#sg:billing:3.0</w:t>
      </w:r>
    </w:p>
    <w:p w14:paraId="512D6DCD" w14:textId="77777777" w:rsidR="00865015" w:rsidRDefault="00865015" w:rsidP="000D5AA9">
      <w:pPr>
        <w:pStyle w:val="Heading4"/>
      </w:pPr>
      <w:r>
        <w:t>AUNZ</w:t>
      </w:r>
    </w:p>
    <w:p w14:paraId="56DA20BF" w14:textId="77777777" w:rsidR="00865015" w:rsidRDefault="00865015" w:rsidP="00865015">
      <w:r>
        <w:t>The AUNZ invoice specification is a compliant specialization of the international invoicing model but it does not comply to the EN 16931 European eInvoicing standard. The relevant identifiers are as follows</w:t>
      </w:r>
    </w:p>
    <w:p w14:paraId="09271FF9" w14:textId="77777777" w:rsidR="00865015" w:rsidRDefault="00865015" w:rsidP="00865015">
      <w:r>
        <w:t>Current AUNZ Billing 3.0 specification ID:</w:t>
      </w:r>
    </w:p>
    <w:p w14:paraId="3D024C1A" w14:textId="77777777" w:rsidR="00865015" w:rsidRDefault="00865015" w:rsidP="00C66516">
      <w:pPr>
        <w:pStyle w:val="Codesnippet"/>
      </w:pPr>
      <w:r>
        <w:t>urn:fdc:peppol.eu:2017:poacc:billing:international:aunz:3.0</w:t>
      </w:r>
    </w:p>
    <w:p w14:paraId="1C2E6793" w14:textId="77777777" w:rsidR="00865015" w:rsidRDefault="00865015" w:rsidP="00865015">
      <w:r>
        <w:t>The full specification identifier in the invoice instance is thus:</w:t>
      </w:r>
    </w:p>
    <w:p w14:paraId="5D31F442" w14:textId="3CCF9B2F" w:rsidR="00865015" w:rsidRDefault="00865015" w:rsidP="00C66516">
      <w:pPr>
        <w:pStyle w:val="Codesnippet"/>
      </w:pPr>
      <w:r>
        <w:t>urn:peppol.org:pint:3.0#compliant#aunz:billing:3.0</w:t>
      </w:r>
    </w:p>
    <w:p w14:paraId="60746D47" w14:textId="77777777" w:rsidR="00865015" w:rsidRDefault="00865015" w:rsidP="000D5AA9">
      <w:pPr>
        <w:pStyle w:val="Heading3"/>
      </w:pPr>
      <w:bookmarkStart w:id="75" w:name="_Toc82968154"/>
      <w:bookmarkStart w:id="76" w:name="_Toc84751525"/>
      <w:r>
        <w:t>SMP receiving capabilities</w:t>
      </w:r>
      <w:bookmarkEnd w:id="75"/>
      <w:bookmarkEnd w:id="76"/>
    </w:p>
    <w:p w14:paraId="6D912CCF" w14:textId="70307C85" w:rsidR="00865015" w:rsidRDefault="00865015" w:rsidP="00865015">
      <w:r>
        <w:t xml:space="preserve">To support the use of the PINT in the Peppol network a new document identifier scheme has been specified. The identifier scheme differs from the current </w:t>
      </w:r>
      <w:r w:rsidR="00521CDE">
        <w:t>BUSDOX</w:t>
      </w:r>
      <w:r>
        <w:t xml:space="preserve"> id scheme as follows.</w:t>
      </w:r>
    </w:p>
    <w:p w14:paraId="7570F03D" w14:textId="77777777" w:rsidR="00865015" w:rsidRDefault="00865015" w:rsidP="00BD3C7E">
      <w:pPr>
        <w:numPr>
          <w:ilvl w:val="0"/>
          <w:numId w:val="20"/>
        </w:numPr>
        <w:tabs>
          <w:tab w:val="clear" w:pos="403"/>
        </w:tabs>
        <w:spacing w:line="240" w:lineRule="auto"/>
        <w:jc w:val="left"/>
      </w:pPr>
      <w:r>
        <w:t>The structure of the id supports the hierarchical structure of the PINT.</w:t>
      </w:r>
    </w:p>
    <w:p w14:paraId="08BD5BDC" w14:textId="77777777" w:rsidR="00865015" w:rsidRDefault="00865015" w:rsidP="00BD3C7E">
      <w:pPr>
        <w:numPr>
          <w:ilvl w:val="0"/>
          <w:numId w:val="20"/>
        </w:numPr>
        <w:tabs>
          <w:tab w:val="clear" w:pos="403"/>
        </w:tabs>
        <w:spacing w:line="240" w:lineRule="auto"/>
        <w:jc w:val="left"/>
      </w:pPr>
      <w:r>
        <w:t>A wildcard variable is allowed when registering receiving capabilities.</w:t>
      </w:r>
    </w:p>
    <w:p w14:paraId="6379B899" w14:textId="77777777" w:rsidR="00865015" w:rsidRDefault="00865015" w:rsidP="00865015">
      <w:r>
        <w:t>This allows a receiver to register the following receiving capability:</w:t>
      </w:r>
    </w:p>
    <w:p w14:paraId="4FABAFD4" w14:textId="77777777" w:rsidR="00865015" w:rsidRDefault="00865015" w:rsidP="00865015">
      <w:r>
        <w:t>urn:peppol.org:pint:3.0#compliant#*</w:t>
      </w:r>
    </w:p>
    <w:p w14:paraId="08854796" w14:textId="77777777" w:rsidR="00865015" w:rsidRDefault="00865015" w:rsidP="00865015">
      <w:r>
        <w:t xml:space="preserve">This means that this receiver will receive all invoices that have a </w:t>
      </w:r>
      <w:proofErr w:type="spellStart"/>
      <w:r>
        <w:t>documentID</w:t>
      </w:r>
      <w:proofErr w:type="spellEnd"/>
      <w:r>
        <w:t xml:space="preserve"> that matches up to the wildcard without having to register each of them as a receiving capability. As example:</w:t>
      </w:r>
    </w:p>
    <w:p w14:paraId="7C180AB9" w14:textId="77777777" w:rsidR="00865015" w:rsidRDefault="00865015" w:rsidP="00C66516">
      <w:pPr>
        <w:pStyle w:val="Codesnippet"/>
      </w:pPr>
      <w:r>
        <w:t>urn:peppol.org:pint:3.0#compliant#en16931-2017:billing:3.0</w:t>
      </w:r>
    </w:p>
    <w:p w14:paraId="4160551E" w14:textId="77777777" w:rsidR="00865015" w:rsidRDefault="00865015" w:rsidP="00C66516">
      <w:pPr>
        <w:pStyle w:val="Codesnippet"/>
      </w:pPr>
      <w:r>
        <w:t>urn:peppol.org:pint:3.0#compliant#sg-imda:billing:3.0</w:t>
      </w:r>
    </w:p>
    <w:p w14:paraId="27AE27C2" w14:textId="77777777" w:rsidR="00865015" w:rsidRDefault="00865015" w:rsidP="00C66516">
      <w:pPr>
        <w:pStyle w:val="Codesnippet"/>
      </w:pPr>
      <w:r>
        <w:t>urn:peppol.org:pint:3.0#compliant#aunz:billing:3.0</w:t>
      </w:r>
    </w:p>
    <w:p w14:paraId="5F37F85E" w14:textId="77777777" w:rsidR="00865015" w:rsidRDefault="00865015" w:rsidP="00865015">
      <w:r>
        <w:t xml:space="preserve">Details on the Peppol network document identifier scheme are given in the relevant specification published by </w:t>
      </w:r>
      <w:proofErr w:type="spellStart"/>
      <w:r>
        <w:t>OpenPeppol</w:t>
      </w:r>
      <w:proofErr w:type="spellEnd"/>
      <w:r>
        <w:t xml:space="preserve"> </w:t>
      </w:r>
      <w:proofErr w:type="spellStart"/>
      <w:r>
        <w:t>EDEC</w:t>
      </w:r>
      <w:proofErr w:type="spellEnd"/>
      <w:r>
        <w:t>.</w:t>
      </w:r>
    </w:p>
    <w:p w14:paraId="507A288E" w14:textId="77777777" w:rsidR="00BD5761" w:rsidRDefault="00BD5761" w:rsidP="0061035B">
      <w:pPr>
        <w:pStyle w:val="Heading1"/>
        <w:pageBreakBefore/>
        <w:ind w:left="3266" w:hanging="431"/>
        <w:sectPr w:rsidR="00BD5761" w:rsidSect="00521CDE">
          <w:headerReference w:type="even" r:id="rId30"/>
          <w:headerReference w:type="default" r:id="rId31"/>
          <w:type w:val="oddPage"/>
          <w:pgSz w:w="11906" w:h="16838" w:code="9"/>
          <w:pgMar w:top="794" w:right="851" w:bottom="454" w:left="1134" w:header="567" w:footer="0" w:gutter="567"/>
          <w:cols w:space="720"/>
          <w:docGrid w:linePitch="299"/>
        </w:sectPr>
      </w:pPr>
      <w:bookmarkStart w:id="77" w:name="_Toc82968155"/>
    </w:p>
    <w:p w14:paraId="14EBD3A1" w14:textId="1E6CD6D3" w:rsidR="00865015" w:rsidRDefault="00865015" w:rsidP="0061035B">
      <w:pPr>
        <w:pStyle w:val="Heading1"/>
        <w:pageBreakBefore/>
        <w:ind w:left="3266" w:hanging="431"/>
      </w:pPr>
      <w:bookmarkStart w:id="78" w:name="_Toc84751526"/>
      <w:r>
        <w:t>Technical requirements</w:t>
      </w:r>
      <w:bookmarkEnd w:id="77"/>
      <w:bookmarkEnd w:id="78"/>
    </w:p>
    <w:p w14:paraId="36229471" w14:textId="2442BD1D" w:rsidR="00865015" w:rsidRPr="00691FD6" w:rsidRDefault="00865015" w:rsidP="00865015">
      <w:pPr>
        <w:rPr>
          <w:color w:val="7F7F7F" w:themeColor="text1" w:themeTint="80"/>
        </w:rPr>
      </w:pPr>
      <w:r w:rsidRPr="00691FD6">
        <w:rPr>
          <w:color w:val="7F7F7F" w:themeColor="text1" w:themeTint="80"/>
        </w:rPr>
        <w:t xml:space="preserve">[SOURCE: PINT </w:t>
      </w:r>
      <w:r w:rsidR="00AA4155">
        <w:rPr>
          <w:color w:val="7F7F7F" w:themeColor="text1" w:themeTint="80"/>
        </w:rPr>
        <w:t>DRAFT 0.08</w:t>
      </w:r>
      <w:r w:rsidRPr="00691FD6">
        <w:rPr>
          <w:color w:val="7F7F7F" w:themeColor="text1" w:themeTint="80"/>
        </w:rPr>
        <w:t>]</w:t>
      </w:r>
    </w:p>
    <w:p w14:paraId="67A586EE" w14:textId="77777777" w:rsidR="00865015" w:rsidRDefault="00865015" w:rsidP="000D5AA9">
      <w:pPr>
        <w:pStyle w:val="Heading2"/>
      </w:pPr>
      <w:bookmarkStart w:id="79" w:name="_Toc82968156"/>
      <w:bookmarkStart w:id="80" w:name="_Toc84751527"/>
      <w:r>
        <w:t xml:space="preserve">Syntax </w:t>
      </w:r>
      <w:r w:rsidRPr="000D5AA9">
        <w:t>binding</w:t>
      </w:r>
      <w:bookmarkEnd w:id="79"/>
      <w:bookmarkEnd w:id="80"/>
    </w:p>
    <w:p w14:paraId="543652BE" w14:textId="77777777" w:rsidR="00865015" w:rsidRDefault="00865015" w:rsidP="00865015">
      <w:r>
        <w:t>The PINT is implemented through the Oasis UBL syntax using document type Invoice and document type Credit Note depending on the business use case.</w:t>
      </w:r>
    </w:p>
    <w:p w14:paraId="43112DA6" w14:textId="77777777" w:rsidR="00865015" w:rsidRDefault="00865015" w:rsidP="00865015">
      <w:r>
        <w:t>The syntax version support of the PINT is for the earliest syntax version that includes all the elements that are used for mapping the shared and aligned business terms in the PINT. An invoice domain specific specification may map distinct business terms to syntax elements that only exist in later versions of UBL but may not modify the syntax mapping of the shared and aligned business terms.</w:t>
      </w:r>
    </w:p>
    <w:p w14:paraId="0510FEFE" w14:textId="77777777" w:rsidR="00865015" w:rsidRDefault="00865015" w:rsidP="00865015">
      <w:r>
        <w:t>An invoice receiver who has implemented an invoice domain specification that uses an earlier UBL version will nevertheless accept an invoice that uses a later UBL version but may ignore any distinct business terms including those that may use syntax elements only existing in the later version.</w:t>
      </w:r>
    </w:p>
    <w:p w14:paraId="781306E6" w14:textId="7D281308" w:rsidR="00865015" w:rsidRDefault="00865015" w:rsidP="00865015">
      <w:r>
        <w:t xml:space="preserve">The Peppol international invoicing model mapping to the UBL syntax is based on version 2.1 and uses the same mapping as BIS Billing 3.0. These syntax mappings are according to the CEN/TS 16931 part 3-2 for all business terms that are adopted from the EN. The mapping of additional business terms follows the </w:t>
      </w:r>
      <w:r w:rsidR="004015A1">
        <w:t xml:space="preserve">ISO/IEC 19845:2015 </w:t>
      </w:r>
      <w:r w:rsidR="00085CA6">
        <w:t>(</w:t>
      </w:r>
      <w:r w:rsidR="004015A1">
        <w:t>UBL 2.1</w:t>
      </w:r>
      <w:r w:rsidR="00085CA6">
        <w:t>)</w:t>
      </w:r>
      <w:r>
        <w:t xml:space="preserve"> syntax binding methodology defined in CEN/TS 16931 – part 3-1 as applicable.</w:t>
      </w:r>
    </w:p>
    <w:p w14:paraId="0CFCA157" w14:textId="2E34479D" w:rsidR="00865015" w:rsidRDefault="00865015" w:rsidP="000D5AA9">
      <w:pPr>
        <w:pStyle w:val="Heading2"/>
      </w:pPr>
      <w:bookmarkStart w:id="81" w:name="_Toc82968157"/>
      <w:bookmarkStart w:id="82" w:name="_Toc84751528"/>
      <w:r>
        <w:t>Validation</w:t>
      </w:r>
      <w:bookmarkEnd w:id="81"/>
      <w:bookmarkEnd w:id="82"/>
    </w:p>
    <w:p w14:paraId="26AC2030" w14:textId="2B87EFFB" w:rsidR="00804D48" w:rsidRPr="00804D48" w:rsidRDefault="00804D48" w:rsidP="00804D48">
      <w:pPr>
        <w:pStyle w:val="Heading3"/>
      </w:pPr>
      <w:bookmarkStart w:id="83" w:name="_Toc84751529"/>
      <w:r>
        <w:t>General</w:t>
      </w:r>
      <w:bookmarkEnd w:id="83"/>
    </w:p>
    <w:p w14:paraId="52C63CC7" w14:textId="604B4D98" w:rsidR="00865015" w:rsidRDefault="00865015" w:rsidP="00865015">
      <w:r>
        <w:t>The validation of an invoice is carried out in steps as shown in</w:t>
      </w:r>
      <w:r w:rsidRPr="00804D48">
        <w:rPr>
          <w:b/>
          <w:bCs/>
        </w:rPr>
        <w:t xml:space="preserve"> </w:t>
      </w:r>
      <w:r w:rsidR="00804D48" w:rsidRPr="00804D48">
        <w:rPr>
          <w:b/>
          <w:bCs/>
        </w:rPr>
        <w:fldChar w:fldCharType="begin"/>
      </w:r>
      <w:r w:rsidR="00804D48" w:rsidRPr="00804D48">
        <w:rPr>
          <w:b/>
          <w:bCs/>
        </w:rPr>
        <w:instrText xml:space="preserve"> REF _Ref83880823 \h </w:instrText>
      </w:r>
      <w:r w:rsidR="00804D48">
        <w:rPr>
          <w:b/>
          <w:bCs/>
        </w:rPr>
        <w:instrText xml:space="preserve"> \* MERGEFORMAT </w:instrText>
      </w:r>
      <w:r w:rsidR="00804D48" w:rsidRPr="00804D48">
        <w:rPr>
          <w:b/>
          <w:bCs/>
        </w:rPr>
      </w:r>
      <w:r w:rsidR="00804D48" w:rsidRPr="00804D48">
        <w:rPr>
          <w:b/>
          <w:bCs/>
        </w:rPr>
        <w:fldChar w:fldCharType="separate"/>
      </w:r>
      <w:r w:rsidR="00521CDE" w:rsidRPr="00521CDE">
        <w:rPr>
          <w:b/>
          <w:bCs/>
        </w:rPr>
        <w:t xml:space="preserve">Figure </w:t>
      </w:r>
      <w:r w:rsidR="00521CDE" w:rsidRPr="00521CDE">
        <w:rPr>
          <w:b/>
          <w:bCs/>
          <w:noProof/>
        </w:rPr>
        <w:t>4</w:t>
      </w:r>
      <w:r w:rsidR="00804D48" w:rsidRPr="00804D48">
        <w:rPr>
          <w:b/>
          <w:bCs/>
        </w:rPr>
        <w:fldChar w:fldCharType="end"/>
      </w:r>
      <w:r>
        <w:t>.</w:t>
      </w:r>
    </w:p>
    <w:p w14:paraId="1A1684A6" w14:textId="33AC03BA" w:rsidR="00865015" w:rsidRDefault="00865015" w:rsidP="00865015">
      <w:r>
        <w:rPr>
          <w:noProof/>
        </w:rPr>
        <w:drawing>
          <wp:inline distT="0" distB="0" distL="0" distR="0" wp14:anchorId="0203D44E" wp14:editId="02AA803E">
            <wp:extent cx="5448300" cy="2295525"/>
            <wp:effectExtent l="0" t="0" r="0" b="9525"/>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iagram&#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448300" cy="2295525"/>
                    </a:xfrm>
                    <a:prstGeom prst="rect">
                      <a:avLst/>
                    </a:prstGeom>
                    <a:noFill/>
                    <a:ln>
                      <a:noFill/>
                    </a:ln>
                  </pic:spPr>
                </pic:pic>
              </a:graphicData>
            </a:graphic>
          </wp:inline>
        </w:drawing>
      </w:r>
    </w:p>
    <w:p w14:paraId="6917CDB6" w14:textId="0E6762CF" w:rsidR="00804D48" w:rsidRDefault="00804D48" w:rsidP="00804D48">
      <w:pPr>
        <w:pStyle w:val="Caption"/>
      </w:pPr>
      <w:bookmarkStart w:id="84" w:name="_Ref83880823"/>
      <w:r>
        <w:t xml:space="preserve">Figure </w:t>
      </w:r>
      <w:r>
        <w:fldChar w:fldCharType="begin"/>
      </w:r>
      <w:r>
        <w:instrText xml:space="preserve"> SEQ Figure \* ARABIC </w:instrText>
      </w:r>
      <w:r>
        <w:fldChar w:fldCharType="separate"/>
      </w:r>
      <w:r w:rsidR="00521CDE">
        <w:rPr>
          <w:noProof/>
        </w:rPr>
        <w:t>4</w:t>
      </w:r>
      <w:r>
        <w:fldChar w:fldCharType="end"/>
      </w:r>
      <w:bookmarkEnd w:id="84"/>
      <w:r>
        <w:t xml:space="preserve"> </w:t>
      </w:r>
      <w:r w:rsidRPr="0047385E">
        <w:t xml:space="preserve">— </w:t>
      </w:r>
      <w:r>
        <w:t>Technical structure</w:t>
      </w:r>
    </w:p>
    <w:p w14:paraId="6CEB8C6C" w14:textId="77777777" w:rsidR="00865015" w:rsidRDefault="00865015" w:rsidP="000D5AA9">
      <w:pPr>
        <w:pStyle w:val="Heading3"/>
      </w:pPr>
      <w:bookmarkStart w:id="85" w:name="_Toc82968158"/>
      <w:bookmarkStart w:id="86" w:name="_Toc84751530"/>
      <w:r>
        <w:t>Technical structure</w:t>
      </w:r>
      <w:bookmarkEnd w:id="85"/>
      <w:bookmarkEnd w:id="86"/>
    </w:p>
    <w:p w14:paraId="23770D50" w14:textId="77777777" w:rsidR="00865015" w:rsidRDefault="00865015" w:rsidP="00865015">
      <w:r>
        <w:t>Validation of technical structure of the invoice message includes the following</w:t>
      </w:r>
    </w:p>
    <w:p w14:paraId="29467621" w14:textId="11D0BB5A" w:rsidR="00865015" w:rsidRDefault="00865015" w:rsidP="00BD3C7E">
      <w:pPr>
        <w:numPr>
          <w:ilvl w:val="0"/>
          <w:numId w:val="22"/>
        </w:numPr>
        <w:tabs>
          <w:tab w:val="clear" w:pos="403"/>
        </w:tabs>
        <w:spacing w:line="240" w:lineRule="auto"/>
        <w:jc w:val="left"/>
      </w:pPr>
      <w:r>
        <w:t xml:space="preserve">Verify XML well-formedness </w:t>
      </w:r>
      <w:r w:rsidR="00085CA6">
        <w:t>(</w:t>
      </w:r>
      <w:r>
        <w:t>e.g. all tags are closed</w:t>
      </w:r>
      <w:r w:rsidR="00085CA6">
        <w:t>)</w:t>
      </w:r>
    </w:p>
    <w:p w14:paraId="0F2E8F15" w14:textId="77777777" w:rsidR="00865015" w:rsidRDefault="00865015" w:rsidP="00BD3C7E">
      <w:pPr>
        <w:numPr>
          <w:ilvl w:val="0"/>
          <w:numId w:val="22"/>
        </w:numPr>
        <w:tabs>
          <w:tab w:val="clear" w:pos="403"/>
        </w:tabs>
        <w:spacing w:line="240" w:lineRule="auto"/>
        <w:jc w:val="left"/>
      </w:pPr>
      <w:r>
        <w:t>Tag names and attributes shall be correctly written and follow the UBL sequence.</w:t>
      </w:r>
    </w:p>
    <w:p w14:paraId="0833C9DC" w14:textId="77777777" w:rsidR="00865015" w:rsidRDefault="00865015" w:rsidP="00BD3C7E">
      <w:pPr>
        <w:numPr>
          <w:ilvl w:val="0"/>
          <w:numId w:val="22"/>
        </w:numPr>
        <w:tabs>
          <w:tab w:val="clear" w:pos="403"/>
        </w:tabs>
        <w:spacing w:line="240" w:lineRule="auto"/>
        <w:jc w:val="left"/>
      </w:pPr>
      <w:r>
        <w:t>All UBL mandatory elements shall be present.</w:t>
      </w:r>
    </w:p>
    <w:p w14:paraId="45D3BD5C" w14:textId="77777777" w:rsidR="00865015" w:rsidRDefault="00865015" w:rsidP="00BD3C7E">
      <w:pPr>
        <w:numPr>
          <w:ilvl w:val="0"/>
          <w:numId w:val="22"/>
        </w:numPr>
        <w:tabs>
          <w:tab w:val="clear" w:pos="403"/>
        </w:tabs>
        <w:spacing w:line="240" w:lineRule="auto"/>
        <w:jc w:val="left"/>
      </w:pPr>
      <w:r>
        <w:t>The element’s contents shall be according to the element’s type definition in UBL.</w:t>
      </w:r>
    </w:p>
    <w:p w14:paraId="6714545A" w14:textId="7693DF85" w:rsidR="00865015" w:rsidRDefault="00865015" w:rsidP="00865015">
      <w:r>
        <w:t xml:space="preserve">The UBL syntax validation shall use the latest published UBL version to allow for distinct business terms </w:t>
      </w:r>
      <w:r w:rsidR="00085CA6">
        <w:t>(</w:t>
      </w:r>
      <w:r>
        <w:t>refer to section on Syntax binding</w:t>
      </w:r>
      <w:r w:rsidR="00085CA6">
        <w:t>)</w:t>
      </w:r>
      <w:r>
        <w:t>.</w:t>
      </w:r>
    </w:p>
    <w:p w14:paraId="11F4EA0C" w14:textId="77777777" w:rsidR="00865015" w:rsidRDefault="00865015" w:rsidP="000D5AA9">
      <w:pPr>
        <w:pStyle w:val="Heading3"/>
      </w:pPr>
      <w:bookmarkStart w:id="87" w:name="_Toc82968159"/>
      <w:bookmarkStart w:id="88" w:name="_Ref83183727"/>
      <w:bookmarkStart w:id="89" w:name="_Toc84751531"/>
      <w:r>
        <w:t>PINT validation</w:t>
      </w:r>
      <w:bookmarkEnd w:id="87"/>
      <w:bookmarkEnd w:id="88"/>
      <w:bookmarkEnd w:id="89"/>
    </w:p>
    <w:p w14:paraId="7BC390AB" w14:textId="77777777" w:rsidR="00865015" w:rsidRDefault="00865015" w:rsidP="00865015">
      <w:r>
        <w:t>The PINT validation only applies the specification and rules that are defined for its shared and aligned business terms, this includes but is not limited to the following:</w:t>
      </w:r>
    </w:p>
    <w:p w14:paraId="1891E6CF" w14:textId="77777777" w:rsidR="00865015" w:rsidRDefault="00865015" w:rsidP="00BD3C7E">
      <w:pPr>
        <w:numPr>
          <w:ilvl w:val="0"/>
          <w:numId w:val="22"/>
        </w:numPr>
        <w:tabs>
          <w:tab w:val="clear" w:pos="403"/>
        </w:tabs>
        <w:spacing w:line="240" w:lineRule="auto"/>
        <w:jc w:val="left"/>
      </w:pPr>
      <w:r>
        <w:t>Valid codes for currencies, countries, tax etc.</w:t>
      </w:r>
    </w:p>
    <w:p w14:paraId="30506240" w14:textId="77777777" w:rsidR="00865015" w:rsidRDefault="00865015" w:rsidP="00BD3C7E">
      <w:pPr>
        <w:numPr>
          <w:ilvl w:val="0"/>
          <w:numId w:val="22"/>
        </w:numPr>
        <w:tabs>
          <w:tab w:val="clear" w:pos="403"/>
        </w:tabs>
        <w:spacing w:line="240" w:lineRule="auto"/>
        <w:jc w:val="left"/>
      </w:pPr>
      <w:r>
        <w:t>Mandatory elements according to PINT.</w:t>
      </w:r>
    </w:p>
    <w:p w14:paraId="16D5FCEE" w14:textId="77777777" w:rsidR="00865015" w:rsidRDefault="00865015" w:rsidP="00BD3C7E">
      <w:pPr>
        <w:numPr>
          <w:ilvl w:val="0"/>
          <w:numId w:val="22"/>
        </w:numPr>
        <w:tabs>
          <w:tab w:val="clear" w:pos="403"/>
        </w:tabs>
        <w:spacing w:line="240" w:lineRule="auto"/>
        <w:jc w:val="left"/>
      </w:pPr>
      <w:r>
        <w:t>Logical correlations between information element, i.e., that start date is lower than or equal to end date, calculations give the correct result etc.</w:t>
      </w:r>
    </w:p>
    <w:p w14:paraId="2A54FB79" w14:textId="77777777" w:rsidR="00865015" w:rsidRDefault="00865015" w:rsidP="000D5AA9">
      <w:pPr>
        <w:pStyle w:val="Heading3"/>
      </w:pPr>
      <w:bookmarkStart w:id="90" w:name="_Toc82968160"/>
      <w:bookmarkStart w:id="91" w:name="_Toc84751532"/>
      <w:r>
        <w:t>Aligned Invoice domain rules.</w:t>
      </w:r>
      <w:bookmarkEnd w:id="90"/>
      <w:bookmarkEnd w:id="91"/>
    </w:p>
    <w:p w14:paraId="19400F9A" w14:textId="77777777" w:rsidR="00865015" w:rsidRDefault="00865015" w:rsidP="00865015">
      <w:r>
        <w:t>Applies rules that have been added as part of the domain specific specialization.</w:t>
      </w:r>
    </w:p>
    <w:p w14:paraId="49A334BA" w14:textId="77777777" w:rsidR="00865015" w:rsidRDefault="00865015" w:rsidP="000D5AA9">
      <w:pPr>
        <w:pStyle w:val="Heading3"/>
      </w:pPr>
      <w:bookmarkStart w:id="92" w:name="_Toc82968161"/>
      <w:bookmarkStart w:id="93" w:name="_Toc84751533"/>
      <w:r>
        <w:t>Further aligned and distinct rules.</w:t>
      </w:r>
      <w:bookmarkEnd w:id="92"/>
      <w:bookmarkEnd w:id="93"/>
    </w:p>
    <w:p w14:paraId="152A9CBD" w14:textId="77777777" w:rsidR="00865015" w:rsidRDefault="00865015" w:rsidP="00865015">
      <w:r>
        <w:t>Applies rules that have been defined for industry sectors or by bilateral agreement.</w:t>
      </w:r>
    </w:p>
    <w:p w14:paraId="3EDD6C24" w14:textId="77777777" w:rsidR="00BD5761" w:rsidRDefault="00BD5761" w:rsidP="000D5AA9">
      <w:pPr>
        <w:pStyle w:val="Heading1"/>
        <w:sectPr w:rsidR="00BD5761" w:rsidSect="00521CDE">
          <w:headerReference w:type="even" r:id="rId33"/>
          <w:headerReference w:type="default" r:id="rId34"/>
          <w:type w:val="oddPage"/>
          <w:pgSz w:w="11906" w:h="16838" w:code="9"/>
          <w:pgMar w:top="794" w:right="851" w:bottom="454" w:left="1134" w:header="567" w:footer="0" w:gutter="567"/>
          <w:cols w:space="720"/>
          <w:docGrid w:linePitch="299"/>
        </w:sectPr>
      </w:pPr>
      <w:bookmarkStart w:id="94" w:name="_Toc82968162"/>
    </w:p>
    <w:p w14:paraId="29F3A113" w14:textId="1504BB6B" w:rsidR="001A33D0" w:rsidRPr="00BC394B" w:rsidRDefault="001A33D0" w:rsidP="00925D99">
      <w:pPr>
        <w:pStyle w:val="ANNEX"/>
      </w:pPr>
      <w:bookmarkStart w:id="95" w:name="_Toc443470372"/>
      <w:bookmarkStart w:id="96" w:name="_Toc450303224"/>
      <w:bookmarkStart w:id="97" w:name="_Toc9996979"/>
      <w:bookmarkStart w:id="98" w:name="_Toc353342679"/>
      <w:bookmarkStart w:id="99" w:name="_Toc78205627"/>
      <w:bookmarkStart w:id="100" w:name="_Toc84751534"/>
      <w:bookmarkEnd w:id="94"/>
      <w:bookmarkEnd w:id="1"/>
      <w:r w:rsidRPr="00BC394B">
        <w:t>Bibliography</w:t>
      </w:r>
      <w:bookmarkEnd w:id="95"/>
      <w:bookmarkEnd w:id="96"/>
      <w:bookmarkEnd w:id="97"/>
      <w:bookmarkEnd w:id="98"/>
      <w:bookmarkEnd w:id="99"/>
      <w:bookmarkEnd w:id="100"/>
    </w:p>
    <w:p w14:paraId="02772CC0" w14:textId="77777777" w:rsidR="001A33D0" w:rsidRPr="00CD0D5E" w:rsidRDefault="001A33D0" w:rsidP="00BF1FA0">
      <w:pPr>
        <w:tabs>
          <w:tab w:val="clear" w:pos="403"/>
          <w:tab w:val="left" w:pos="426"/>
        </w:tabs>
      </w:pPr>
      <w:r w:rsidRPr="00CD0D5E">
        <w:t>[1]</w:t>
      </w:r>
      <w:r w:rsidRPr="00CD0D5E">
        <w:tab/>
        <w:t>ISO #####</w:t>
      </w:r>
      <w:r w:rsidRPr="00CD0D5E">
        <w:noBreakHyphen/>
        <w:t xml:space="preserve">#, </w:t>
      </w:r>
      <w:r w:rsidRPr="00CD0D5E">
        <w:rPr>
          <w:i/>
          <w:iCs/>
        </w:rPr>
        <w:t>General title — Part #: Title of part</w:t>
      </w:r>
    </w:p>
    <w:p w14:paraId="30FC62DF" w14:textId="77777777" w:rsidR="001A33D0" w:rsidRPr="00BC394B" w:rsidRDefault="001A33D0" w:rsidP="00BF1FA0">
      <w:pPr>
        <w:tabs>
          <w:tab w:val="clear" w:pos="403"/>
          <w:tab w:val="left" w:pos="426"/>
        </w:tabs>
      </w:pPr>
      <w:r w:rsidRPr="00BC394B">
        <w:t>[2]</w:t>
      </w:r>
      <w:r w:rsidRPr="00BC394B">
        <w:tab/>
        <w:t>ISO #####</w:t>
      </w:r>
      <w:r w:rsidRPr="00BC394B">
        <w:noBreakHyphen/>
        <w:t xml:space="preserve">##:20##, </w:t>
      </w:r>
      <w:r w:rsidRPr="00BC394B">
        <w:rPr>
          <w:i/>
        </w:rPr>
        <w:t>General title — Part ##: Title of part</w:t>
      </w:r>
    </w:p>
    <w:p w14:paraId="5D69C36E" w14:textId="77777777" w:rsidR="001A33D0" w:rsidRPr="00BC394B" w:rsidRDefault="001A33D0"/>
    <w:sectPr w:rsidR="001A33D0" w:rsidRPr="00BC394B" w:rsidSect="00521CDE">
      <w:headerReference w:type="default" r:id="rId35"/>
      <w:type w:val="oddPage"/>
      <w:pgSz w:w="11906" w:h="16838" w:code="9"/>
      <w:pgMar w:top="794" w:right="851" w:bottom="454" w:left="1134" w:header="567" w:footer="0" w:gutter="56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856AF" w14:textId="77777777" w:rsidR="00345E41" w:rsidRDefault="00345E41">
      <w:pPr>
        <w:spacing w:after="0" w:line="240" w:lineRule="auto"/>
      </w:pPr>
      <w:r>
        <w:separator/>
      </w:r>
    </w:p>
  </w:endnote>
  <w:endnote w:type="continuationSeparator" w:id="0">
    <w:p w14:paraId="4F39BFC2" w14:textId="77777777" w:rsidR="00345E41" w:rsidRDefault="00345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A97F3" w14:textId="77777777" w:rsidR="004421EF" w:rsidRPr="00BA1CC8" w:rsidRDefault="004421EF" w:rsidP="004421EF">
    <w:pPr>
      <w:pStyle w:val="zzContents"/>
      <w:spacing w:before="240" w:line="240" w:lineRule="exact"/>
      <w:rPr>
        <w:sz w:val="20"/>
      </w:rPr>
    </w:pPr>
    <w:r w:rsidRPr="00BA1CC8">
      <w:rPr>
        <w:b w:val="0"/>
        <w:sz w:val="20"/>
      </w:rPr>
      <w:fldChar w:fldCharType="begin"/>
    </w:r>
    <w:r w:rsidRPr="00BA1CC8">
      <w:rPr>
        <w:sz w:val="20"/>
      </w:rPr>
      <w:instrText xml:space="preserve"> PAGE   \* MERGEFORMAT </w:instrText>
    </w:r>
    <w:r w:rsidRPr="00BA1CC8">
      <w:rPr>
        <w:b w:val="0"/>
        <w:sz w:val="20"/>
      </w:rPr>
      <w:fldChar w:fldCharType="separate"/>
    </w:r>
    <w:r>
      <w:rPr>
        <w:noProof/>
        <w:sz w:val="20"/>
      </w:rPr>
      <w:t>2</w:t>
    </w:r>
    <w:r w:rsidRPr="00BA1CC8">
      <w:rPr>
        <w:b w:val="0"/>
        <w:sz w:val="20"/>
      </w:rPr>
      <w:fldChar w:fldCharType="end"/>
    </w:r>
    <w:r w:rsidRPr="00BA1CC8">
      <w:rPr>
        <w:sz w:val="20"/>
      </w:rPr>
      <w:tab/>
      <w:t>© ISO ####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29799" w14:textId="108CC675" w:rsidR="004D16C0" w:rsidRPr="00804D48" w:rsidRDefault="000F0E7A" w:rsidP="000F0E7A">
    <w:pPr>
      <w:pStyle w:val="zzSTDTitle"/>
      <w:spacing w:before="360" w:after="480" w:line="240" w:lineRule="exact"/>
      <w:jc w:val="right"/>
      <w:rPr>
        <w:b w:val="0"/>
        <w:color w:val="auto"/>
        <w:sz w:val="20"/>
        <w:szCs w:val="20"/>
      </w:rPr>
    </w:pPr>
    <w:r w:rsidRPr="00804D48">
      <w:rPr>
        <w:b w:val="0"/>
        <w:color w:val="auto"/>
        <w:sz w:val="20"/>
        <w:szCs w:val="20"/>
      </w:rPr>
      <w:t xml:space="preserve">© </w:t>
    </w:r>
    <w:r w:rsidR="003125B2" w:rsidRPr="00804D48">
      <w:rPr>
        <w:b w:val="0"/>
        <w:color w:val="auto"/>
        <w:sz w:val="20"/>
        <w:szCs w:val="20"/>
      </w:rPr>
      <w:t>EIPA</w:t>
    </w:r>
    <w:r w:rsidRPr="00804D48">
      <w:rPr>
        <w:b w:val="0"/>
        <w:color w:val="auto"/>
        <w:sz w:val="20"/>
        <w:szCs w:val="20"/>
      </w:rPr>
      <w:t> </w:t>
    </w:r>
    <w:r w:rsidR="003125B2" w:rsidRPr="00804D48">
      <w:rPr>
        <w:b w:val="0"/>
        <w:color w:val="auto"/>
        <w:sz w:val="20"/>
        <w:szCs w:val="20"/>
      </w:rPr>
      <w:t>2021</w:t>
    </w:r>
    <w:r w:rsidRPr="00804D48">
      <w:rPr>
        <w:b w:val="0"/>
        <w:color w:val="auto"/>
        <w:sz w:val="20"/>
        <w:szCs w:val="20"/>
      </w:rPr>
      <w:t> –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D062D" w14:textId="140A527F" w:rsidR="004421EF" w:rsidRPr="00BA1CC8" w:rsidRDefault="004421EF" w:rsidP="00691FD6">
    <w:pPr>
      <w:pStyle w:val="zzContents"/>
      <w:spacing w:before="240" w:after="480" w:line="240" w:lineRule="exact"/>
      <w:rPr>
        <w:sz w:val="20"/>
      </w:rPr>
    </w:pPr>
    <w:r w:rsidRPr="008A6D64">
      <w:rPr>
        <w:b w:val="0"/>
      </w:rPr>
      <w:fldChar w:fldCharType="begin"/>
    </w:r>
    <w:r w:rsidRPr="008A6D64">
      <w:instrText xml:space="preserve"> PAGE   \* MERGEFORMAT </w:instrText>
    </w:r>
    <w:r w:rsidRPr="008A6D64">
      <w:rPr>
        <w:b w:val="0"/>
      </w:rPr>
      <w:fldChar w:fldCharType="separate"/>
    </w:r>
    <w:r w:rsidR="002C453D" w:rsidRPr="008A6D64">
      <w:rPr>
        <w:noProof/>
      </w:rPr>
      <w:t>6</w:t>
    </w:r>
    <w:r w:rsidRPr="008A6D64">
      <w:rPr>
        <w:b w:val="0"/>
      </w:rPr>
      <w:fldChar w:fldCharType="end"/>
    </w:r>
    <w:r w:rsidRPr="00BA1CC8">
      <w:rPr>
        <w:sz w:val="20"/>
      </w:rPr>
      <w:tab/>
    </w:r>
    <w:r w:rsidRPr="00F6735C">
      <w:rPr>
        <w:color w:val="404040" w:themeColor="text1" w:themeTint="BF"/>
        <w:sz w:val="18"/>
        <w:szCs w:val="18"/>
      </w:rPr>
      <w:t xml:space="preserve">© </w:t>
    </w:r>
    <w:r w:rsidR="005D016A" w:rsidRPr="00F6735C">
      <w:rPr>
        <w:color w:val="404040" w:themeColor="text1" w:themeTint="BF"/>
        <w:sz w:val="18"/>
        <w:szCs w:val="18"/>
      </w:rPr>
      <w:t>EIPA</w:t>
    </w:r>
    <w:r w:rsidRPr="00F6735C">
      <w:rPr>
        <w:color w:val="404040" w:themeColor="text1" w:themeTint="BF"/>
        <w:sz w:val="18"/>
        <w:szCs w:val="18"/>
      </w:rPr>
      <w:t> </w:t>
    </w:r>
    <w:r w:rsidR="005D016A" w:rsidRPr="00F6735C">
      <w:rPr>
        <w:color w:val="404040" w:themeColor="text1" w:themeTint="BF"/>
        <w:sz w:val="18"/>
        <w:szCs w:val="18"/>
      </w:rPr>
      <w:t>2021</w:t>
    </w:r>
    <w:r w:rsidRPr="00F6735C">
      <w:rPr>
        <w:color w:val="404040" w:themeColor="text1" w:themeTint="BF"/>
        <w:sz w:val="18"/>
        <w:szCs w:val="18"/>
      </w:rPr>
      <w:t> – All rights reserved</w:t>
    </w:r>
  </w:p>
  <w:p w14:paraId="3E0FA80F" w14:textId="77777777" w:rsidR="00FD26B2" w:rsidRDefault="00FD26B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5B710" w14:textId="0546C4AE" w:rsidR="004421EF" w:rsidRPr="00BA1CC8" w:rsidRDefault="005D4DF6" w:rsidP="00691FD6">
    <w:pPr>
      <w:pStyle w:val="zzContents"/>
      <w:spacing w:before="240" w:after="480" w:line="240" w:lineRule="exact"/>
      <w:jc w:val="right"/>
      <w:rPr>
        <w:sz w:val="20"/>
      </w:rPr>
    </w:pPr>
    <w:r w:rsidRPr="00F6735C">
      <w:rPr>
        <w:color w:val="404040" w:themeColor="text1" w:themeTint="BF"/>
        <w:sz w:val="18"/>
        <w:szCs w:val="18"/>
      </w:rPr>
      <w:t>© EIPA 2021 </w:t>
    </w:r>
    <w:r w:rsidR="004421EF" w:rsidRPr="00F6735C">
      <w:rPr>
        <w:color w:val="404040" w:themeColor="text1" w:themeTint="BF"/>
        <w:sz w:val="18"/>
        <w:szCs w:val="18"/>
      </w:rPr>
      <w:t>– All rights reserved</w:t>
    </w:r>
    <w:r w:rsidR="004421EF" w:rsidRPr="00BA1CC8">
      <w:rPr>
        <w:sz w:val="20"/>
      </w:rPr>
      <w:tab/>
    </w:r>
    <w:r w:rsidR="004421EF" w:rsidRPr="00864D32">
      <w:rPr>
        <w:b w:val="0"/>
      </w:rPr>
      <w:fldChar w:fldCharType="begin"/>
    </w:r>
    <w:r w:rsidR="004421EF" w:rsidRPr="00864D32">
      <w:instrText xml:space="preserve"> PAGE   \* MERGEFORMAT </w:instrText>
    </w:r>
    <w:r w:rsidR="004421EF" w:rsidRPr="00864D32">
      <w:rPr>
        <w:b w:val="0"/>
      </w:rPr>
      <w:fldChar w:fldCharType="separate"/>
    </w:r>
    <w:r w:rsidR="002C453D" w:rsidRPr="00864D32">
      <w:rPr>
        <w:noProof/>
      </w:rPr>
      <w:t>5</w:t>
    </w:r>
    <w:r w:rsidR="004421EF" w:rsidRPr="00864D32">
      <w:rPr>
        <w:b w:val="0"/>
      </w:rPr>
      <w:fldChar w:fldCharType="end"/>
    </w:r>
  </w:p>
  <w:p w14:paraId="75D53F66" w14:textId="77777777" w:rsidR="00FD26B2" w:rsidRDefault="00FD26B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218D0" w14:textId="77777777" w:rsidR="00345E41" w:rsidRDefault="00345E41">
      <w:pPr>
        <w:spacing w:after="0" w:line="240" w:lineRule="auto"/>
      </w:pPr>
      <w:r>
        <w:separator/>
      </w:r>
    </w:p>
  </w:footnote>
  <w:footnote w:type="continuationSeparator" w:id="0">
    <w:p w14:paraId="3CBD02EC" w14:textId="77777777" w:rsidR="00345E41" w:rsidRDefault="00345E41">
      <w:pPr>
        <w:spacing w:after="0" w:line="240" w:lineRule="auto"/>
      </w:pPr>
      <w:r>
        <w:continuationSeparator/>
      </w:r>
    </w:p>
  </w:footnote>
  <w:footnote w:id="1">
    <w:p w14:paraId="56D31CAC" w14:textId="77777777" w:rsidR="00865015" w:rsidRDefault="00865015" w:rsidP="00865015">
      <w:pPr>
        <w:pStyle w:val="EndnoteText"/>
      </w:pPr>
      <w:r>
        <w:footnoteRef/>
      </w:r>
      <w:r>
        <w:t xml:space="preserve"> As defined in EN 16931, for CIUS see chapter 7 of EN 16931-1 and for Extension see EN 16931-5.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49F5B" w14:textId="29012DDF" w:rsidR="00596FE4" w:rsidRPr="00314896" w:rsidRDefault="00112FC8" w:rsidP="00314896">
    <w:pPr>
      <w:pStyle w:val="Header"/>
      <w:spacing w:before="120" w:after="240"/>
      <w:rPr>
        <w:rFonts w:cs="Courier New"/>
        <w:color w:val="808080" w:themeColor="background1" w:themeShade="80"/>
        <w:sz w:val="40"/>
        <w:szCs w:val="40"/>
      </w:rPr>
    </w:pPr>
    <w:r w:rsidRPr="00314896">
      <w:rPr>
        <w:rFonts w:cs="Courier New"/>
        <w:color w:val="808080" w:themeColor="background1" w:themeShade="80"/>
        <w:sz w:val="40"/>
        <w:szCs w:val="40"/>
      </w:rPr>
      <w:t>JP-</w:t>
    </w:r>
    <w:r w:rsidR="00852B6A" w:rsidRPr="00314896">
      <w:rPr>
        <w:rFonts w:cs="Courier New"/>
        <w:color w:val="808080" w:themeColor="background1" w:themeShade="80"/>
        <w:sz w:val="40"/>
        <w:szCs w:val="40"/>
      </w:rPr>
      <w:t>PINT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23922" w14:textId="39E3CB22" w:rsidR="00BD5761" w:rsidRPr="00BD5761" w:rsidRDefault="00BD5761" w:rsidP="00314896">
    <w:pPr>
      <w:pStyle w:val="Header"/>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5 Design</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83F77" w14:textId="6834250D" w:rsidR="00BD5761" w:rsidRPr="00BD5761" w:rsidRDefault="00BD5761" w:rsidP="00BD5761">
    <w:pPr>
      <w:pStyle w:val="Header"/>
      <w:rPr>
        <w:color w:val="808080" w:themeColor="background1" w:themeShade="80"/>
        <w:lang w:val="en-US"/>
      </w:rPr>
    </w:pPr>
    <w:r>
      <w:rPr>
        <w:color w:val="808080" w:themeColor="background1" w:themeShade="80"/>
        <w:lang w:val="en-US"/>
      </w:rPr>
      <w:t>10 EN 16931 difference</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BF3F7" w14:textId="2628B0E9" w:rsidR="00BD5761" w:rsidRPr="00BD5761" w:rsidRDefault="00BD5761" w:rsidP="00314896">
    <w:pPr>
      <w:pStyle w:val="Header"/>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10 EN 16931 difference</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8958D" w14:textId="624CE213" w:rsidR="00295A90" w:rsidRPr="00BD5761" w:rsidRDefault="00521CDE" w:rsidP="00BD5761">
    <w:pPr>
      <w:pStyle w:val="Header"/>
    </w:pPr>
    <w:r>
      <w:rPr>
        <w:color w:val="808080" w:themeColor="background1" w:themeShade="80"/>
        <w:lang w:val="en-US"/>
      </w:rPr>
      <w:t>7</w:t>
    </w:r>
    <w:r w:rsidR="00295A90">
      <w:rPr>
        <w:color w:val="808080" w:themeColor="background1" w:themeShade="80"/>
        <w:lang w:val="en-US"/>
      </w:rPr>
      <w:t xml:space="preserve"> Interoperability</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825E7" w14:textId="48FD4162" w:rsidR="00295A90" w:rsidRPr="00BD5761" w:rsidRDefault="00521CDE" w:rsidP="00314896">
    <w:pPr>
      <w:pStyle w:val="Header"/>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7</w:t>
    </w:r>
    <w:r w:rsidR="00295A90">
      <w:rPr>
        <w:rFonts w:cs="Courier New"/>
        <w:color w:val="808080" w:themeColor="background1" w:themeShade="80"/>
        <w:sz w:val="24"/>
        <w:szCs w:val="24"/>
        <w:lang w:val="en-US"/>
      </w:rPr>
      <w:t xml:space="preserve"> Interoperability</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D94DF" w14:textId="055AB873" w:rsidR="00295A90" w:rsidRPr="00295A90" w:rsidRDefault="00521CDE" w:rsidP="00BD5761">
    <w:pPr>
      <w:pStyle w:val="Header"/>
      <w:rPr>
        <w:color w:val="808080" w:themeColor="background1" w:themeShade="80"/>
      </w:rPr>
    </w:pPr>
    <w:r>
      <w:rPr>
        <w:color w:val="808080" w:themeColor="background1" w:themeShade="80"/>
      </w:rPr>
      <w:t>8</w:t>
    </w:r>
    <w:r w:rsidR="00295A90" w:rsidRPr="00295A90">
      <w:rPr>
        <w:color w:val="808080" w:themeColor="background1" w:themeShade="80"/>
      </w:rPr>
      <w:t xml:space="preserve"> Technical requirements</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1A936" w14:textId="5AE577C2" w:rsidR="00295A90" w:rsidRPr="00295A90" w:rsidRDefault="00521CDE" w:rsidP="00314896">
    <w:pPr>
      <w:pStyle w:val="Header"/>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8</w:t>
    </w:r>
    <w:r w:rsidR="00295A90" w:rsidRPr="00295A90">
      <w:rPr>
        <w:rFonts w:cs="Courier New"/>
        <w:color w:val="808080" w:themeColor="background1" w:themeShade="80"/>
        <w:sz w:val="24"/>
        <w:szCs w:val="24"/>
        <w:lang w:val="en-US"/>
      </w:rPr>
      <w:t xml:space="preserve"> Technical requirements</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0E70B" w14:textId="3776AB98" w:rsidR="008E2F03" w:rsidRPr="00295A90" w:rsidRDefault="008E2F03" w:rsidP="00295A90">
    <w:pPr>
      <w:pStyle w:val="Header"/>
      <w:jc w:val="right"/>
      <w:rPr>
        <w:rFonts w:cs="Courier New"/>
        <w:color w:val="808080" w:themeColor="background1" w:themeShade="80"/>
        <w:sz w:val="24"/>
        <w:szCs w:val="24"/>
        <w:lang w:val="en-US"/>
      </w:rPr>
    </w:pPr>
    <w:r>
      <w:rPr>
        <w:rFonts w:cs="Courier New"/>
        <w:color w:val="808080" w:themeColor="background1" w:themeShade="80"/>
        <w:sz w:val="24"/>
        <w:szCs w:val="24"/>
        <w:lang w:val="en-US"/>
      </w:rPr>
      <w:t>Bibliography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3B40A" w14:textId="408C19E1" w:rsidR="00596FE4" w:rsidRPr="00314896" w:rsidRDefault="006D676A" w:rsidP="00314896">
    <w:pPr>
      <w:pStyle w:val="Header"/>
      <w:spacing w:before="120" w:after="240"/>
      <w:jc w:val="right"/>
      <w:rPr>
        <w:rFonts w:cs="Courier New"/>
        <w:color w:val="808080" w:themeColor="background1" w:themeShade="80"/>
        <w:sz w:val="40"/>
        <w:szCs w:val="40"/>
      </w:rPr>
    </w:pPr>
    <w:r w:rsidRPr="00314896">
      <w:rPr>
        <w:rFonts w:cs="Courier New"/>
        <w:color w:val="808080" w:themeColor="background1" w:themeShade="80"/>
        <w:sz w:val="40"/>
        <w:szCs w:val="40"/>
      </w:rPr>
      <w:t>EIPA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A04E7" w14:textId="4B0EA753" w:rsidR="00BD5761" w:rsidRPr="00BD5761" w:rsidRDefault="00BD5761" w:rsidP="00314896">
    <w:pPr>
      <w:pStyle w:val="Header"/>
      <w:spacing w:before="120" w:after="240"/>
      <w:rPr>
        <w:rFonts w:cs="Courier New"/>
        <w:color w:val="808080" w:themeColor="background1" w:themeShade="80"/>
        <w:sz w:val="24"/>
        <w:szCs w:val="24"/>
        <w:lang w:val="en-US"/>
      </w:rPr>
    </w:pPr>
    <w:r w:rsidRPr="00BD5761">
      <w:rPr>
        <w:rFonts w:cs="Courier New"/>
        <w:color w:val="808080" w:themeColor="background1" w:themeShade="80"/>
        <w:sz w:val="24"/>
        <w:szCs w:val="24"/>
        <w:lang w:val="en-US"/>
      </w:rPr>
      <w:t>1 Introduction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16740" w14:textId="3DF2EC41" w:rsidR="00BD5761" w:rsidRPr="00BD5761" w:rsidRDefault="00BD5761" w:rsidP="00314896">
    <w:pPr>
      <w:pStyle w:val="Header"/>
      <w:spacing w:before="120" w:after="240"/>
      <w:jc w:val="right"/>
      <w:rPr>
        <w:rFonts w:cs="Courier New"/>
        <w:color w:val="808080" w:themeColor="background1" w:themeShade="80"/>
        <w:sz w:val="24"/>
        <w:szCs w:val="24"/>
        <w:lang w:val="en-US"/>
      </w:rPr>
    </w:pPr>
    <w:r w:rsidRPr="00BD5761">
      <w:rPr>
        <w:rFonts w:cs="Courier New"/>
        <w:color w:val="808080" w:themeColor="background1" w:themeShade="80"/>
        <w:sz w:val="24"/>
        <w:szCs w:val="24"/>
        <w:lang w:val="en-US"/>
      </w:rPr>
      <w:t>1 Introduction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75A82" w14:textId="67726EA6" w:rsidR="00BD5761" w:rsidRPr="00BD5761" w:rsidRDefault="00BD5761" w:rsidP="00314896">
    <w:pPr>
      <w:pStyle w:val="Header"/>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2 Normative reference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2B9BB" w14:textId="721D63C3" w:rsidR="00BD5761" w:rsidRPr="00BD5761" w:rsidRDefault="00BD5761" w:rsidP="00314896">
    <w:pPr>
      <w:pStyle w:val="Header"/>
      <w:spacing w:before="120" w:after="240"/>
      <w:rPr>
        <w:rFonts w:cs="Courier New"/>
        <w:color w:val="808080" w:themeColor="background1" w:themeShade="80"/>
        <w:sz w:val="24"/>
        <w:szCs w:val="24"/>
        <w:lang w:val="en-US"/>
      </w:rPr>
    </w:pPr>
    <w:r>
      <w:rPr>
        <w:rFonts w:cs="Courier New"/>
        <w:color w:val="808080" w:themeColor="background1" w:themeShade="80"/>
        <w:sz w:val="24"/>
        <w:szCs w:val="24"/>
        <w:lang w:val="en-US"/>
      </w:rPr>
      <w:t>3 Terms and definitions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A5011" w14:textId="2B947663" w:rsidR="00BD5761" w:rsidRPr="00BD5761" w:rsidRDefault="00BD5761" w:rsidP="00314896">
    <w:pPr>
      <w:pStyle w:val="Header"/>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3 Terms and definitions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63B9D" w14:textId="03F0D23A" w:rsidR="00BD5761" w:rsidRPr="00BD5761" w:rsidRDefault="00BD5761" w:rsidP="00314896">
    <w:pPr>
      <w:pStyle w:val="Header"/>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4 Verbal form</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370A0" w14:textId="68394476" w:rsidR="00BD5761" w:rsidRPr="00BD5761" w:rsidRDefault="00BD5761" w:rsidP="00314896">
    <w:pPr>
      <w:pStyle w:val="Header"/>
      <w:spacing w:before="120" w:after="240"/>
      <w:rPr>
        <w:rFonts w:cs="Courier New"/>
        <w:color w:val="808080" w:themeColor="background1" w:themeShade="80"/>
        <w:sz w:val="24"/>
        <w:szCs w:val="24"/>
        <w:lang w:val="en-US"/>
      </w:rPr>
    </w:pPr>
    <w:r>
      <w:rPr>
        <w:rFonts w:cs="Courier New"/>
        <w:color w:val="808080" w:themeColor="background1" w:themeShade="80"/>
        <w:sz w:val="24"/>
        <w:szCs w:val="24"/>
        <w:lang w:val="en-US"/>
      </w:rPr>
      <w:t>5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228A5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DA9A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AF0A19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C874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478C4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3DA81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05801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8"/>
    <w:multiLevelType w:val="singleLevel"/>
    <w:tmpl w:val="7730FCBE"/>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A0C89B8C"/>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8261B7"/>
    <w:multiLevelType w:val="hybridMultilevel"/>
    <w:tmpl w:val="0BCCEA04"/>
    <w:lvl w:ilvl="0" w:tplc="040F0001">
      <w:start w:val="1"/>
      <w:numFmt w:val="bullet"/>
      <w:lvlText w:val=""/>
      <w:lvlJc w:val="left"/>
      <w:pPr>
        <w:ind w:left="720" w:hanging="360"/>
      </w:pPr>
      <w:rPr>
        <w:rFonts w:ascii="Symbol" w:hAnsi="Symbol" w:cs="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cs="Wingdings" w:hint="default"/>
      </w:rPr>
    </w:lvl>
    <w:lvl w:ilvl="3" w:tplc="040F0001">
      <w:start w:val="1"/>
      <w:numFmt w:val="bullet"/>
      <w:lvlText w:val=""/>
      <w:lvlJc w:val="left"/>
      <w:pPr>
        <w:ind w:left="2880" w:hanging="360"/>
      </w:pPr>
      <w:rPr>
        <w:rFonts w:ascii="Symbol" w:hAnsi="Symbol" w:cs="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cs="Wingdings" w:hint="default"/>
      </w:rPr>
    </w:lvl>
    <w:lvl w:ilvl="6" w:tplc="040F0001">
      <w:start w:val="1"/>
      <w:numFmt w:val="bullet"/>
      <w:lvlText w:val=""/>
      <w:lvlJc w:val="left"/>
      <w:pPr>
        <w:ind w:left="5040" w:hanging="360"/>
      </w:pPr>
      <w:rPr>
        <w:rFonts w:ascii="Symbol" w:hAnsi="Symbol" w:cs="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cs="Wingdings" w:hint="default"/>
      </w:rPr>
    </w:lvl>
  </w:abstractNum>
  <w:abstractNum w:abstractNumId="10" w15:restartNumberingAfterBreak="0">
    <w:nsid w:val="08A55008"/>
    <w:multiLevelType w:val="multilevel"/>
    <w:tmpl w:val="7DE4FFC0"/>
    <w:lvl w:ilvl="0">
      <w:start w:val="1"/>
      <w:numFmt w:val="upperLetter"/>
      <w:pStyle w:val="a4"/>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2"/>
      <w:lvlText w:val="%1.%2.%3.%4.%5"/>
      <w:lvlJc w:val="left"/>
      <w:pPr>
        <w:tabs>
          <w:tab w:val="num" w:pos="1080"/>
        </w:tabs>
        <w:ind w:left="0" w:firstLine="0"/>
      </w:pPr>
      <w:rPr>
        <w:rFonts w:cs="Times New Roman" w:hint="default"/>
        <w:b/>
        <w:i w:val="0"/>
      </w:rPr>
    </w:lvl>
    <w:lvl w:ilvl="5">
      <w:start w:val="1"/>
      <w:numFmt w:val="decimal"/>
      <w:pStyle w:val="a3"/>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1" w15:restartNumberingAfterBreak="0">
    <w:nsid w:val="0E1B5E1F"/>
    <w:multiLevelType w:val="hybridMultilevel"/>
    <w:tmpl w:val="29A2789E"/>
    <w:lvl w:ilvl="0" w:tplc="449EC294">
      <w:start w:val="1"/>
      <w:numFmt w:val="lowerLetter"/>
      <w:lvlText w:val="%1."/>
      <w:lvlJc w:val="left"/>
      <w:pPr>
        <w:ind w:left="703" w:hanging="420"/>
      </w:pPr>
    </w:lvl>
    <w:lvl w:ilvl="1" w:tplc="04090017">
      <w:start w:val="1"/>
      <w:numFmt w:val="aiueoFullWidth"/>
      <w:lvlText w:val="(%2)"/>
      <w:lvlJc w:val="left"/>
      <w:pPr>
        <w:ind w:left="1123" w:hanging="420"/>
      </w:pPr>
    </w:lvl>
    <w:lvl w:ilvl="2" w:tplc="04090011">
      <w:start w:val="1"/>
      <w:numFmt w:val="decimalEnclosedCircle"/>
      <w:lvlText w:val="%3"/>
      <w:lvlJc w:val="left"/>
      <w:pPr>
        <w:ind w:left="1543" w:hanging="420"/>
      </w:pPr>
    </w:lvl>
    <w:lvl w:ilvl="3" w:tplc="0409000F">
      <w:start w:val="1"/>
      <w:numFmt w:val="decimal"/>
      <w:lvlText w:val="%4."/>
      <w:lvlJc w:val="left"/>
      <w:pPr>
        <w:ind w:left="1963" w:hanging="420"/>
      </w:pPr>
    </w:lvl>
    <w:lvl w:ilvl="4" w:tplc="04090017">
      <w:start w:val="1"/>
      <w:numFmt w:val="aiueoFullWidth"/>
      <w:lvlText w:val="(%5)"/>
      <w:lvlJc w:val="left"/>
      <w:pPr>
        <w:ind w:left="2383" w:hanging="420"/>
      </w:pPr>
    </w:lvl>
    <w:lvl w:ilvl="5" w:tplc="04090011">
      <w:start w:val="1"/>
      <w:numFmt w:val="decimalEnclosedCircle"/>
      <w:lvlText w:val="%6"/>
      <w:lvlJc w:val="left"/>
      <w:pPr>
        <w:ind w:left="2803" w:hanging="420"/>
      </w:pPr>
    </w:lvl>
    <w:lvl w:ilvl="6" w:tplc="0409000F">
      <w:start w:val="1"/>
      <w:numFmt w:val="decimal"/>
      <w:lvlText w:val="%7."/>
      <w:lvlJc w:val="left"/>
      <w:pPr>
        <w:ind w:left="3223" w:hanging="420"/>
      </w:pPr>
    </w:lvl>
    <w:lvl w:ilvl="7" w:tplc="04090017">
      <w:start w:val="1"/>
      <w:numFmt w:val="aiueoFullWidth"/>
      <w:lvlText w:val="(%8)"/>
      <w:lvlJc w:val="left"/>
      <w:pPr>
        <w:ind w:left="3643" w:hanging="420"/>
      </w:pPr>
    </w:lvl>
    <w:lvl w:ilvl="8" w:tplc="04090011">
      <w:start w:val="1"/>
      <w:numFmt w:val="decimalEnclosedCircle"/>
      <w:lvlText w:val="%9"/>
      <w:lvlJc w:val="left"/>
      <w:pPr>
        <w:ind w:left="4063" w:hanging="420"/>
      </w:pPr>
    </w:lvl>
  </w:abstractNum>
  <w:abstractNum w:abstractNumId="12" w15:restartNumberingAfterBreak="0">
    <w:nsid w:val="10A25000"/>
    <w:multiLevelType w:val="hybridMultilevel"/>
    <w:tmpl w:val="BD367354"/>
    <w:lvl w:ilvl="0" w:tplc="9326C634">
      <w:start w:val="1"/>
      <w:numFmt w:val="bullet"/>
      <w:lvlText w:val="•"/>
      <w:lvlJc w:val="left"/>
      <w:pPr>
        <w:ind w:left="420" w:hanging="420"/>
      </w:pPr>
      <w:rPr>
        <w:rFonts w:ascii="Arial" w:hAnsi="Arial" w:cs="Times New Roman"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3" w15:restartNumberingAfterBreak="0">
    <w:nsid w:val="149F411A"/>
    <w:multiLevelType w:val="hybridMultilevel"/>
    <w:tmpl w:val="943E8AC2"/>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14" w15:restartNumberingAfterBreak="0">
    <w:nsid w:val="2F2021D1"/>
    <w:multiLevelType w:val="hybridMultilevel"/>
    <w:tmpl w:val="FD6EF06A"/>
    <w:lvl w:ilvl="0" w:tplc="C188EF7A">
      <w:start w:val="1"/>
      <w:numFmt w:val="decimal"/>
      <w:pStyle w:val="AnnexTableTitle"/>
      <w:lvlText w:val="Table A.%1 —"/>
      <w:lvlJc w:val="center"/>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AC7EB8"/>
    <w:multiLevelType w:val="multilevel"/>
    <w:tmpl w:val="975087F0"/>
    <w:lvl w:ilvl="0">
      <w:start w:val="1"/>
      <w:numFmt w:val="decimal"/>
      <w:lvlText w:val="%1"/>
      <w:lvlJc w:val="left"/>
      <w:pPr>
        <w:tabs>
          <w:tab w:val="num" w:pos="432"/>
        </w:tabs>
        <w:ind w:left="432" w:hanging="432"/>
      </w:pPr>
      <w:rPr>
        <w:rFonts w:cs="Times New Roman"/>
        <w:b/>
        <w:i w:val="0"/>
      </w:rPr>
    </w:lvl>
    <w:lvl w:ilvl="1">
      <w:start w:val="1"/>
      <w:numFmt w:val="decimal"/>
      <w:lvlText w:val="%1.%2"/>
      <w:lvlJc w:val="left"/>
      <w:pPr>
        <w:tabs>
          <w:tab w:val="num" w:pos="360"/>
        </w:tabs>
      </w:pPr>
      <w:rPr>
        <w:rFonts w:cs="Times New Roman"/>
        <w:b/>
        <w:i w:val="0"/>
      </w:rPr>
    </w:lvl>
    <w:lvl w:ilvl="2">
      <w:start w:val="1"/>
      <w:numFmt w:val="decimal"/>
      <w:lvlText w:val="%1.%2.%3"/>
      <w:lvlJc w:val="left"/>
      <w:pPr>
        <w:tabs>
          <w:tab w:val="num" w:pos="720"/>
        </w:tabs>
      </w:pPr>
      <w:rPr>
        <w:rFonts w:cs="Times New Roman"/>
        <w:b/>
        <w:i w:val="0"/>
      </w:rPr>
    </w:lvl>
    <w:lvl w:ilvl="3">
      <w:start w:val="1"/>
      <w:numFmt w:val="decimal"/>
      <w:lvlText w:val="%1.%2.%3.%4"/>
      <w:lvlJc w:val="left"/>
      <w:pPr>
        <w:tabs>
          <w:tab w:val="num" w:pos="1080"/>
        </w:tabs>
      </w:pPr>
      <w:rPr>
        <w:rFonts w:cs="Times New Roman"/>
        <w:b/>
        <w:i w:val="0"/>
      </w:rPr>
    </w:lvl>
    <w:lvl w:ilvl="4">
      <w:start w:val="1"/>
      <w:numFmt w:val="decimal"/>
      <w:lvlText w:val="%1.%2.%3.%4.%5"/>
      <w:lvlJc w:val="left"/>
      <w:pPr>
        <w:tabs>
          <w:tab w:val="num" w:pos="1080"/>
        </w:tabs>
      </w:pPr>
      <w:rPr>
        <w:rFonts w:cs="Times New Roman"/>
        <w:b/>
        <w:i w:val="0"/>
      </w:rPr>
    </w:lvl>
    <w:lvl w:ilvl="5">
      <w:start w:val="1"/>
      <w:numFmt w:val="decimal"/>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16" w15:restartNumberingAfterBreak="0">
    <w:nsid w:val="35B525E5"/>
    <w:multiLevelType w:val="hybridMultilevel"/>
    <w:tmpl w:val="98AED852"/>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17" w15:restartNumberingAfterBreak="0">
    <w:nsid w:val="3C486214"/>
    <w:multiLevelType w:val="hybridMultilevel"/>
    <w:tmpl w:val="9C2CB3A0"/>
    <w:lvl w:ilvl="0" w:tplc="DE6EA446">
      <w:numFmt w:val="bullet"/>
      <w:lvlText w:val="-"/>
      <w:lvlJc w:val="left"/>
      <w:pPr>
        <w:ind w:left="720" w:hanging="360"/>
      </w:pPr>
      <w:rPr>
        <w:rFonts w:ascii="Arial" w:eastAsiaTheme="minorHAnsi" w:hAnsi="Arial" w:cs="Aria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18" w15:restartNumberingAfterBreak="0">
    <w:nsid w:val="3E48122E"/>
    <w:multiLevelType w:val="hybridMultilevel"/>
    <w:tmpl w:val="9594EFA2"/>
    <w:lvl w:ilvl="0" w:tplc="DBF85988">
      <w:start w:val="1"/>
      <w:numFmt w:val="decimal"/>
      <w:pStyle w:val="AnnexFigureTitle"/>
      <w:lvlText w:val="Figure A.%1 —"/>
      <w:lvlJc w:val="left"/>
      <w:pPr>
        <w:tabs>
          <w:tab w:val="num" w:pos="113"/>
        </w:tabs>
        <w:ind w:left="340" w:hanging="227"/>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4E6969"/>
    <w:multiLevelType w:val="hybridMultilevel"/>
    <w:tmpl w:val="95324044"/>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20" w15:restartNumberingAfterBreak="0">
    <w:nsid w:val="411457AE"/>
    <w:multiLevelType w:val="multilevel"/>
    <w:tmpl w:val="5C5EFA24"/>
    <w:lvl w:ilvl="0">
      <w:start w:val="1"/>
      <w:numFmt w:val="decimal"/>
      <w:pStyle w:val="Heading1"/>
      <w:lvlText w:val="%1"/>
      <w:lvlJc w:val="left"/>
      <w:pPr>
        <w:ind w:left="3268" w:hanging="432"/>
      </w:pPr>
      <w:rPr>
        <w:rFonts w:hint="eastAsia"/>
      </w:rPr>
    </w:lvl>
    <w:lvl w:ilvl="1">
      <w:start w:val="1"/>
      <w:numFmt w:val="decimal"/>
      <w:pStyle w:val="Heading2"/>
      <w:lvlText w:val="%1.%2"/>
      <w:lvlJc w:val="left"/>
      <w:pPr>
        <w:ind w:left="576" w:hanging="576"/>
      </w:pPr>
      <w:rPr>
        <w:rFonts w:hint="eastAsia"/>
      </w:rPr>
    </w:lvl>
    <w:lvl w:ilvl="2">
      <w:start w:val="1"/>
      <w:numFmt w:val="decimal"/>
      <w:pStyle w:val="Heading3"/>
      <w:lvlText w:val="%1.%2.%3"/>
      <w:lvlJc w:val="left"/>
      <w:pPr>
        <w:ind w:left="720" w:hanging="720"/>
      </w:pPr>
      <w:rPr>
        <w:rFonts w:hint="eastAsia"/>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21" w15:restartNumberingAfterBreak="0">
    <w:nsid w:val="417605C8"/>
    <w:multiLevelType w:val="hybridMultilevel"/>
    <w:tmpl w:val="CDC48548"/>
    <w:lvl w:ilvl="0" w:tplc="9326C634">
      <w:start w:val="1"/>
      <w:numFmt w:val="bullet"/>
      <w:lvlText w:val="•"/>
      <w:lvlJc w:val="left"/>
      <w:pPr>
        <w:tabs>
          <w:tab w:val="num" w:pos="720"/>
        </w:tabs>
        <w:ind w:left="720" w:hanging="360"/>
      </w:pPr>
      <w:rPr>
        <w:rFonts w:ascii="Arial" w:hAnsi="Arial" w:cs="Times New Roman"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22" w15:restartNumberingAfterBreak="0">
    <w:nsid w:val="43F72C3D"/>
    <w:multiLevelType w:val="hybridMultilevel"/>
    <w:tmpl w:val="83A601A2"/>
    <w:lvl w:ilvl="0" w:tplc="1FC07F14">
      <w:numFmt w:val="bullet"/>
      <w:pStyle w:val="Lis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CD2631"/>
    <w:multiLevelType w:val="hybridMultilevel"/>
    <w:tmpl w:val="8618D900"/>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24" w15:restartNumberingAfterBreak="0">
    <w:nsid w:val="5F476042"/>
    <w:multiLevelType w:val="hybridMultilevel"/>
    <w:tmpl w:val="A220123A"/>
    <w:lvl w:ilvl="0" w:tplc="9A960D10">
      <w:start w:val="1"/>
      <w:numFmt w:val="decimal"/>
      <w:pStyle w:val="Tabletitle"/>
      <w:suff w:val="space"/>
      <w:lvlText w:val="Table %1 —"/>
      <w:lvlJc w:val="center"/>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F6138C"/>
    <w:multiLevelType w:val="hybridMultilevel"/>
    <w:tmpl w:val="4F304760"/>
    <w:lvl w:ilvl="0" w:tplc="9326C634">
      <w:start w:val="1"/>
      <w:numFmt w:val="bullet"/>
      <w:lvlText w:val="•"/>
      <w:lvlJc w:val="left"/>
      <w:pPr>
        <w:tabs>
          <w:tab w:val="num" w:pos="720"/>
        </w:tabs>
        <w:ind w:left="720" w:hanging="360"/>
      </w:pPr>
      <w:rPr>
        <w:rFonts w:ascii="Arial" w:hAnsi="Arial" w:cs="Times New Roman"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26" w15:restartNumberingAfterBreak="0">
    <w:nsid w:val="7C3C6529"/>
    <w:multiLevelType w:val="hybridMultilevel"/>
    <w:tmpl w:val="C22A65D6"/>
    <w:lvl w:ilvl="0" w:tplc="05FC115E">
      <w:numFmt w:val="bullet"/>
      <w:lvlText w:val="-"/>
      <w:lvlJc w:val="left"/>
      <w:pPr>
        <w:ind w:left="720" w:hanging="360"/>
      </w:pPr>
      <w:rPr>
        <w:rFonts w:ascii="Arial" w:eastAsiaTheme="minorHAnsi" w:hAnsi="Arial" w:cs="Aria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27" w15:restartNumberingAfterBreak="0">
    <w:nsid w:val="7EC93298"/>
    <w:multiLevelType w:val="hybridMultilevel"/>
    <w:tmpl w:val="E4D8C82E"/>
    <w:lvl w:ilvl="0" w:tplc="32CAF154">
      <w:start w:val="1"/>
      <w:numFmt w:val="decimal"/>
      <w:pStyle w:val="FigureTitle"/>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18"/>
  </w:num>
  <w:num w:numId="4">
    <w:abstractNumId w:val="14"/>
  </w:num>
  <w:num w:numId="5">
    <w:abstractNumId w:val="24"/>
  </w:num>
  <w:num w:numId="6">
    <w:abstractNumId w:val="27"/>
  </w:num>
  <w:num w:numId="7">
    <w:abstractNumId w:val="22"/>
  </w:num>
  <w:num w:numId="8">
    <w:abstractNumId w:val="20"/>
  </w:num>
  <w:num w:numId="9">
    <w:abstractNumId w:val="22"/>
  </w:num>
  <w:num w:numId="10">
    <w:abstractNumId w:val="7"/>
    <w:lvlOverride w:ilvl="0">
      <w:startOverride w:val="1"/>
    </w:lvlOverride>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19"/>
  </w:num>
  <w:num w:numId="14">
    <w:abstractNumId w:val="23"/>
  </w:num>
  <w:num w:numId="15">
    <w:abstractNumId w:val="16"/>
  </w:num>
  <w:num w:numId="16">
    <w:abstractNumId w:val="25"/>
  </w:num>
  <w:num w:numId="17">
    <w:abstractNumId w:val="21"/>
  </w:num>
  <w:num w:numId="18">
    <w:abstractNumId w:val="12"/>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9"/>
  </w:num>
  <w:num w:numId="22">
    <w:abstractNumId w:val="13"/>
  </w:num>
  <w:num w:numId="23">
    <w:abstractNumId w:val="8"/>
  </w:num>
  <w:num w:numId="24">
    <w:abstractNumId w:val="6"/>
  </w:num>
  <w:num w:numId="25">
    <w:abstractNumId w:val="5"/>
  </w:num>
  <w:num w:numId="26">
    <w:abstractNumId w:val="4"/>
  </w:num>
  <w:num w:numId="27">
    <w:abstractNumId w:val="3"/>
  </w:num>
  <w:num w:numId="28">
    <w:abstractNumId w:val="2"/>
  </w:num>
  <w:num w:numId="29">
    <w:abstractNumId w:val="1"/>
  </w:num>
  <w:num w:numId="30">
    <w:abstractNumId w:val="0"/>
  </w:num>
  <w:num w:numId="31">
    <w:abstractNumId w:val="2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20"/>
  </w:num>
  <w:num w:numId="34">
    <w:abstractNumId w:val="20"/>
  </w:num>
  <w:num w:numId="35">
    <w:abstractNumId w:val="20"/>
  </w:num>
  <w:num w:numId="36">
    <w:abstractNumId w:val="20"/>
  </w:num>
  <w:num w:numId="37">
    <w:abstractNumId w:val="20"/>
  </w:num>
  <w:num w:numId="38">
    <w:abstractNumId w:val="20"/>
  </w:num>
  <w:num w:numId="39">
    <w:abstractNumId w:val="20"/>
  </w:num>
  <w:num w:numId="40">
    <w:abstractNumId w:val="20"/>
  </w:num>
  <w:num w:numId="41">
    <w:abstractNumId w:val="20"/>
  </w:num>
  <w:num w:numId="42">
    <w:abstractNumId w:val="20"/>
  </w:num>
  <w:num w:numId="43">
    <w:abstractNumId w:val="20"/>
  </w:num>
  <w:num w:numId="44">
    <w:abstractNumId w:val="20"/>
  </w:num>
  <w:num w:numId="45">
    <w:abstractNumId w:val="20"/>
  </w:num>
  <w:num w:numId="46">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proofState w:spelling="clean" w:grammar="dirty"/>
  <w:attachedTemplate r:id="rId1"/>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revisionView w:markup="0"/>
  <w:defaultTabStop w:val="720"/>
  <w:hyphenationZone w:val="425"/>
  <w:evenAndOddHeaders/>
  <w:characterSpacingControl w:val="doNotCompress"/>
  <w:hdrShapeDefaults>
    <o:shapedefaults v:ext="edit" spidmax="2050">
      <v:textbox inset="5.85pt,.7pt,5.85pt,.7pt"/>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CA7"/>
    <w:rsid w:val="0000359E"/>
    <w:rsid w:val="00023C55"/>
    <w:rsid w:val="000272A0"/>
    <w:rsid w:val="00034396"/>
    <w:rsid w:val="0004257F"/>
    <w:rsid w:val="00045A21"/>
    <w:rsid w:val="000518A1"/>
    <w:rsid w:val="00052262"/>
    <w:rsid w:val="00055455"/>
    <w:rsid w:val="00060093"/>
    <w:rsid w:val="00072D10"/>
    <w:rsid w:val="000840B4"/>
    <w:rsid w:val="00085CA6"/>
    <w:rsid w:val="00085F69"/>
    <w:rsid w:val="00096387"/>
    <w:rsid w:val="000A76CB"/>
    <w:rsid w:val="000C033F"/>
    <w:rsid w:val="000D278C"/>
    <w:rsid w:val="000D4266"/>
    <w:rsid w:val="000D5AA9"/>
    <w:rsid w:val="000E69E7"/>
    <w:rsid w:val="000F0E7A"/>
    <w:rsid w:val="00101B50"/>
    <w:rsid w:val="00102C9D"/>
    <w:rsid w:val="00112FC8"/>
    <w:rsid w:val="001376A6"/>
    <w:rsid w:val="00151B6D"/>
    <w:rsid w:val="0015226D"/>
    <w:rsid w:val="00160716"/>
    <w:rsid w:val="00162783"/>
    <w:rsid w:val="001661D1"/>
    <w:rsid w:val="00167DD4"/>
    <w:rsid w:val="001A0B0F"/>
    <w:rsid w:val="001A33D0"/>
    <w:rsid w:val="001A6FE7"/>
    <w:rsid w:val="001A745A"/>
    <w:rsid w:val="001B0F4C"/>
    <w:rsid w:val="001B51CD"/>
    <w:rsid w:val="001C3074"/>
    <w:rsid w:val="001C6575"/>
    <w:rsid w:val="001D4AB1"/>
    <w:rsid w:val="001E5A00"/>
    <w:rsid w:val="002242BF"/>
    <w:rsid w:val="00237F89"/>
    <w:rsid w:val="002407EE"/>
    <w:rsid w:val="00255A12"/>
    <w:rsid w:val="00256569"/>
    <w:rsid w:val="00264095"/>
    <w:rsid w:val="002813DC"/>
    <w:rsid w:val="00294FB0"/>
    <w:rsid w:val="00295A90"/>
    <w:rsid w:val="002C1B5C"/>
    <w:rsid w:val="002C453D"/>
    <w:rsid w:val="002C4667"/>
    <w:rsid w:val="002D2F3B"/>
    <w:rsid w:val="002D7445"/>
    <w:rsid w:val="002E0796"/>
    <w:rsid w:val="003125B2"/>
    <w:rsid w:val="003133AF"/>
    <w:rsid w:val="00314414"/>
    <w:rsid w:val="00314896"/>
    <w:rsid w:val="003259B9"/>
    <w:rsid w:val="00330B67"/>
    <w:rsid w:val="00333718"/>
    <w:rsid w:val="00345E41"/>
    <w:rsid w:val="003621EE"/>
    <w:rsid w:val="00383C89"/>
    <w:rsid w:val="00395E39"/>
    <w:rsid w:val="00396685"/>
    <w:rsid w:val="003A5990"/>
    <w:rsid w:val="003B153F"/>
    <w:rsid w:val="003E0CAF"/>
    <w:rsid w:val="003E121D"/>
    <w:rsid w:val="003E18DF"/>
    <w:rsid w:val="00400F60"/>
    <w:rsid w:val="004015A1"/>
    <w:rsid w:val="00401C07"/>
    <w:rsid w:val="00404DBD"/>
    <w:rsid w:val="00426C8C"/>
    <w:rsid w:val="00426CF1"/>
    <w:rsid w:val="004300DD"/>
    <w:rsid w:val="00433509"/>
    <w:rsid w:val="004417F0"/>
    <w:rsid w:val="004421EF"/>
    <w:rsid w:val="00446D50"/>
    <w:rsid w:val="00447528"/>
    <w:rsid w:val="0046530D"/>
    <w:rsid w:val="0047385E"/>
    <w:rsid w:val="00481387"/>
    <w:rsid w:val="00487B2A"/>
    <w:rsid w:val="00490CBC"/>
    <w:rsid w:val="00494DC9"/>
    <w:rsid w:val="004A63D9"/>
    <w:rsid w:val="004B049A"/>
    <w:rsid w:val="004C241D"/>
    <w:rsid w:val="004D16C0"/>
    <w:rsid w:val="004D3DEB"/>
    <w:rsid w:val="004D62C7"/>
    <w:rsid w:val="004D7509"/>
    <w:rsid w:val="004E6E8E"/>
    <w:rsid w:val="004E6F20"/>
    <w:rsid w:val="00501F28"/>
    <w:rsid w:val="00521CDE"/>
    <w:rsid w:val="00526284"/>
    <w:rsid w:val="0052698E"/>
    <w:rsid w:val="00534922"/>
    <w:rsid w:val="0054733A"/>
    <w:rsid w:val="00553804"/>
    <w:rsid w:val="005706C5"/>
    <w:rsid w:val="0059607C"/>
    <w:rsid w:val="00596E93"/>
    <w:rsid w:val="00596FE4"/>
    <w:rsid w:val="005A36C7"/>
    <w:rsid w:val="005A4512"/>
    <w:rsid w:val="005B3EC6"/>
    <w:rsid w:val="005B45CE"/>
    <w:rsid w:val="005B5008"/>
    <w:rsid w:val="005C3646"/>
    <w:rsid w:val="005D016A"/>
    <w:rsid w:val="005D4DF6"/>
    <w:rsid w:val="005D6017"/>
    <w:rsid w:val="005E6E1C"/>
    <w:rsid w:val="005F57C8"/>
    <w:rsid w:val="005F72D8"/>
    <w:rsid w:val="006003A3"/>
    <w:rsid w:val="0061035B"/>
    <w:rsid w:val="00610D56"/>
    <w:rsid w:val="0064401F"/>
    <w:rsid w:val="00652F34"/>
    <w:rsid w:val="00671D92"/>
    <w:rsid w:val="00673172"/>
    <w:rsid w:val="00675DB0"/>
    <w:rsid w:val="0068098D"/>
    <w:rsid w:val="0068101F"/>
    <w:rsid w:val="00691FD6"/>
    <w:rsid w:val="00692383"/>
    <w:rsid w:val="006A13B8"/>
    <w:rsid w:val="006C48BF"/>
    <w:rsid w:val="006D3D76"/>
    <w:rsid w:val="006D676A"/>
    <w:rsid w:val="007256EA"/>
    <w:rsid w:val="0073389D"/>
    <w:rsid w:val="00736962"/>
    <w:rsid w:val="00762AED"/>
    <w:rsid w:val="007812F0"/>
    <w:rsid w:val="007A0F28"/>
    <w:rsid w:val="007A3892"/>
    <w:rsid w:val="007B5DAA"/>
    <w:rsid w:val="007C16D2"/>
    <w:rsid w:val="007C6648"/>
    <w:rsid w:val="007F23C9"/>
    <w:rsid w:val="007F2F5D"/>
    <w:rsid w:val="007F3B91"/>
    <w:rsid w:val="007F7F35"/>
    <w:rsid w:val="00804D48"/>
    <w:rsid w:val="00844784"/>
    <w:rsid w:val="00852B6A"/>
    <w:rsid w:val="00864D32"/>
    <w:rsid w:val="00865015"/>
    <w:rsid w:val="008713ED"/>
    <w:rsid w:val="008814B2"/>
    <w:rsid w:val="00885E28"/>
    <w:rsid w:val="00897961"/>
    <w:rsid w:val="008A6D64"/>
    <w:rsid w:val="008C3CD4"/>
    <w:rsid w:val="008E2F03"/>
    <w:rsid w:val="008F2F5F"/>
    <w:rsid w:val="009113B1"/>
    <w:rsid w:val="009124CC"/>
    <w:rsid w:val="00914FA0"/>
    <w:rsid w:val="00925D99"/>
    <w:rsid w:val="00952372"/>
    <w:rsid w:val="00952837"/>
    <w:rsid w:val="0097303B"/>
    <w:rsid w:val="00980A74"/>
    <w:rsid w:val="00982C54"/>
    <w:rsid w:val="009A4B33"/>
    <w:rsid w:val="009B3F3F"/>
    <w:rsid w:val="009D3C93"/>
    <w:rsid w:val="009E4643"/>
    <w:rsid w:val="009E7B5A"/>
    <w:rsid w:val="00A0456F"/>
    <w:rsid w:val="00A10C28"/>
    <w:rsid w:val="00A261D8"/>
    <w:rsid w:val="00A326AB"/>
    <w:rsid w:val="00A37D94"/>
    <w:rsid w:val="00A4141A"/>
    <w:rsid w:val="00A45AE0"/>
    <w:rsid w:val="00A50D78"/>
    <w:rsid w:val="00A521FE"/>
    <w:rsid w:val="00A637FE"/>
    <w:rsid w:val="00A73DCE"/>
    <w:rsid w:val="00A752AD"/>
    <w:rsid w:val="00A76AF4"/>
    <w:rsid w:val="00A87478"/>
    <w:rsid w:val="00A91A20"/>
    <w:rsid w:val="00AA4155"/>
    <w:rsid w:val="00AC1763"/>
    <w:rsid w:val="00AC75F2"/>
    <w:rsid w:val="00AD6264"/>
    <w:rsid w:val="00B00171"/>
    <w:rsid w:val="00B1483E"/>
    <w:rsid w:val="00B16F7C"/>
    <w:rsid w:val="00B17939"/>
    <w:rsid w:val="00B511B3"/>
    <w:rsid w:val="00B77025"/>
    <w:rsid w:val="00B80F08"/>
    <w:rsid w:val="00B83404"/>
    <w:rsid w:val="00B9118A"/>
    <w:rsid w:val="00BA1F97"/>
    <w:rsid w:val="00BA6E9D"/>
    <w:rsid w:val="00BC1C8F"/>
    <w:rsid w:val="00BC1E8B"/>
    <w:rsid w:val="00BC394B"/>
    <w:rsid w:val="00BC4210"/>
    <w:rsid w:val="00BD3C7E"/>
    <w:rsid w:val="00BD5761"/>
    <w:rsid w:val="00BE093E"/>
    <w:rsid w:val="00BE5F1A"/>
    <w:rsid w:val="00BF1FA0"/>
    <w:rsid w:val="00BF7921"/>
    <w:rsid w:val="00C274F9"/>
    <w:rsid w:val="00C33932"/>
    <w:rsid w:val="00C345AD"/>
    <w:rsid w:val="00C41B57"/>
    <w:rsid w:val="00C4462E"/>
    <w:rsid w:val="00C507FB"/>
    <w:rsid w:val="00C618F1"/>
    <w:rsid w:val="00C66516"/>
    <w:rsid w:val="00C800D6"/>
    <w:rsid w:val="00C80DEE"/>
    <w:rsid w:val="00C83357"/>
    <w:rsid w:val="00C845B4"/>
    <w:rsid w:val="00C85356"/>
    <w:rsid w:val="00C878AB"/>
    <w:rsid w:val="00CA0A39"/>
    <w:rsid w:val="00CA0F77"/>
    <w:rsid w:val="00CA47DB"/>
    <w:rsid w:val="00CB117B"/>
    <w:rsid w:val="00CB3F0A"/>
    <w:rsid w:val="00CB5EBE"/>
    <w:rsid w:val="00CC2616"/>
    <w:rsid w:val="00CD0D5E"/>
    <w:rsid w:val="00CD7360"/>
    <w:rsid w:val="00CF2D3F"/>
    <w:rsid w:val="00D21A10"/>
    <w:rsid w:val="00D33289"/>
    <w:rsid w:val="00D34C94"/>
    <w:rsid w:val="00D43094"/>
    <w:rsid w:val="00D5623B"/>
    <w:rsid w:val="00D73B3B"/>
    <w:rsid w:val="00D800D9"/>
    <w:rsid w:val="00DA4815"/>
    <w:rsid w:val="00DA6ECB"/>
    <w:rsid w:val="00DB6BB6"/>
    <w:rsid w:val="00DC2CAB"/>
    <w:rsid w:val="00DD1BA4"/>
    <w:rsid w:val="00DD7D45"/>
    <w:rsid w:val="00DE4393"/>
    <w:rsid w:val="00DF121D"/>
    <w:rsid w:val="00DF4110"/>
    <w:rsid w:val="00DF6AAF"/>
    <w:rsid w:val="00E014A1"/>
    <w:rsid w:val="00E04845"/>
    <w:rsid w:val="00E13CA7"/>
    <w:rsid w:val="00E21471"/>
    <w:rsid w:val="00E33E0E"/>
    <w:rsid w:val="00E44804"/>
    <w:rsid w:val="00E45DE1"/>
    <w:rsid w:val="00E627D6"/>
    <w:rsid w:val="00E66E01"/>
    <w:rsid w:val="00E71558"/>
    <w:rsid w:val="00E77ECE"/>
    <w:rsid w:val="00E97CEE"/>
    <w:rsid w:val="00EA77F1"/>
    <w:rsid w:val="00EA7BD6"/>
    <w:rsid w:val="00EB5B98"/>
    <w:rsid w:val="00EB5FF5"/>
    <w:rsid w:val="00EC4A93"/>
    <w:rsid w:val="00ED0975"/>
    <w:rsid w:val="00ED0C4A"/>
    <w:rsid w:val="00ED5FAB"/>
    <w:rsid w:val="00ED67DF"/>
    <w:rsid w:val="00F20DAB"/>
    <w:rsid w:val="00F42A35"/>
    <w:rsid w:val="00F42FEA"/>
    <w:rsid w:val="00F44352"/>
    <w:rsid w:val="00F6735C"/>
    <w:rsid w:val="00F6784B"/>
    <w:rsid w:val="00F71C82"/>
    <w:rsid w:val="00F77E4F"/>
    <w:rsid w:val="00F81286"/>
    <w:rsid w:val="00F81ACE"/>
    <w:rsid w:val="00F828CA"/>
    <w:rsid w:val="00F85048"/>
    <w:rsid w:val="00F879A2"/>
    <w:rsid w:val="00F952B9"/>
    <w:rsid w:val="00FA0E91"/>
    <w:rsid w:val="00FA5917"/>
    <w:rsid w:val="00FC1FDA"/>
    <w:rsid w:val="00FD047B"/>
    <w:rsid w:val="00FD26B2"/>
    <w:rsid w:val="00FE31FC"/>
    <w:rsid w:val="00FF2548"/>
    <w:rsid w:val="00FF3FCE"/>
    <w:rsid w:val="00FF6C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668A9BF"/>
  <w15:chartTrackingRefBased/>
  <w15:docId w15:val="{141C9689-4C63-4A21-8654-D29FB82B8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4"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982C54"/>
    <w:pPr>
      <w:tabs>
        <w:tab w:val="left" w:pos="403"/>
      </w:tabs>
      <w:spacing w:after="120" w:line="240" w:lineRule="atLeast"/>
      <w:jc w:val="both"/>
    </w:pPr>
    <w:rPr>
      <w:sz w:val="22"/>
      <w:szCs w:val="22"/>
      <w:lang w:val="en-GB"/>
    </w:rPr>
  </w:style>
  <w:style w:type="paragraph" w:styleId="Heading1">
    <w:name w:val="heading 1"/>
    <w:basedOn w:val="Normal"/>
    <w:next w:val="Normal"/>
    <w:link w:val="Heading1Char"/>
    <w:uiPriority w:val="9"/>
    <w:qFormat/>
    <w:rsid w:val="000D5AA9"/>
    <w:pPr>
      <w:keepNext/>
      <w:numPr>
        <w:numId w:val="8"/>
      </w:numPr>
      <w:tabs>
        <w:tab w:val="clear" w:pos="403"/>
        <w:tab w:val="left" w:pos="400"/>
        <w:tab w:val="left" w:pos="560"/>
      </w:tabs>
      <w:suppressAutoHyphens/>
      <w:spacing w:before="480" w:line="270" w:lineRule="atLeast"/>
      <w:jc w:val="left"/>
      <w:outlineLvl w:val="0"/>
    </w:pPr>
    <w:rPr>
      <w:rFonts w:eastAsia="ＭＳ 明朝"/>
      <w:b/>
      <w:sz w:val="26"/>
      <w:lang w:eastAsia="ja-JP"/>
    </w:rPr>
  </w:style>
  <w:style w:type="paragraph" w:styleId="Heading2">
    <w:name w:val="heading 2"/>
    <w:basedOn w:val="Heading1"/>
    <w:next w:val="Normal"/>
    <w:link w:val="Heading2Char"/>
    <w:uiPriority w:val="9"/>
    <w:qFormat/>
    <w:rsid w:val="000D5AA9"/>
    <w:pPr>
      <w:numPr>
        <w:ilvl w:val="1"/>
      </w:numPr>
      <w:tabs>
        <w:tab w:val="clear" w:pos="400"/>
        <w:tab w:val="clear" w:pos="560"/>
        <w:tab w:val="left" w:pos="540"/>
        <w:tab w:val="left" w:pos="700"/>
      </w:tabs>
      <w:spacing w:before="240" w:line="250" w:lineRule="atLeast"/>
      <w:outlineLvl w:val="1"/>
    </w:pPr>
    <w:rPr>
      <w:sz w:val="24"/>
    </w:rPr>
  </w:style>
  <w:style w:type="paragraph" w:styleId="Heading3">
    <w:name w:val="heading 3"/>
    <w:basedOn w:val="Heading1"/>
    <w:next w:val="Normal"/>
    <w:link w:val="Heading3Char"/>
    <w:uiPriority w:val="9"/>
    <w:qFormat/>
    <w:rsid w:val="000D5AA9"/>
    <w:pPr>
      <w:numPr>
        <w:ilvl w:val="2"/>
      </w:numPr>
      <w:tabs>
        <w:tab w:val="clear" w:pos="400"/>
        <w:tab w:val="clear" w:pos="560"/>
        <w:tab w:val="left" w:pos="880"/>
      </w:tabs>
      <w:spacing w:before="120" w:line="240" w:lineRule="atLeast"/>
      <w:outlineLvl w:val="2"/>
    </w:pPr>
    <w:rPr>
      <w:sz w:val="22"/>
    </w:rPr>
  </w:style>
  <w:style w:type="paragraph" w:styleId="Heading4">
    <w:name w:val="heading 4"/>
    <w:basedOn w:val="Heading3"/>
    <w:next w:val="Normal"/>
    <w:link w:val="Heading4Char"/>
    <w:uiPriority w:val="9"/>
    <w:qFormat/>
    <w:rsid w:val="00F828CA"/>
    <w:pPr>
      <w:numPr>
        <w:ilvl w:val="3"/>
      </w:numPr>
      <w:tabs>
        <w:tab w:val="clear" w:pos="880"/>
        <w:tab w:val="left" w:pos="1021"/>
        <w:tab w:val="left" w:pos="1140"/>
        <w:tab w:val="left" w:pos="1360"/>
      </w:tabs>
      <w:outlineLvl w:val="3"/>
    </w:pPr>
  </w:style>
  <w:style w:type="paragraph" w:styleId="Heading5">
    <w:name w:val="heading 5"/>
    <w:basedOn w:val="Heading4"/>
    <w:next w:val="Normal"/>
    <w:link w:val="Heading5Char"/>
    <w:uiPriority w:val="9"/>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9"/>
    <w:qFormat/>
    <w:rsid w:val="001B51CD"/>
    <w:pPr>
      <w:numPr>
        <w:ilvl w:val="5"/>
      </w:numPr>
      <w:outlineLvl w:val="5"/>
    </w:pPr>
  </w:style>
  <w:style w:type="paragraph" w:styleId="Heading7">
    <w:name w:val="heading 7"/>
    <w:basedOn w:val="Normal"/>
    <w:next w:val="Normal"/>
    <w:link w:val="Heading7Char"/>
    <w:uiPriority w:val="9"/>
    <w:semiHidden/>
    <w:unhideWhenUsed/>
    <w:qFormat/>
    <w:rsid w:val="00865015"/>
    <w:pPr>
      <w:keepNext/>
      <w:keepLines/>
      <w:numPr>
        <w:ilvl w:val="6"/>
        <w:numId w:val="8"/>
      </w:numPr>
      <w:tabs>
        <w:tab w:val="clear" w:pos="403"/>
      </w:tabs>
      <w:spacing w:before="40" w:after="0" w:line="240" w:lineRule="auto"/>
      <w:jc w:val="left"/>
      <w:outlineLvl w:val="6"/>
    </w:pPr>
    <w:rPr>
      <w:rFonts w:asciiTheme="majorHAnsi" w:eastAsiaTheme="majorEastAsia" w:hAnsiTheme="majorHAnsi" w:cstheme="majorBidi"/>
      <w:i/>
      <w:iCs/>
      <w:color w:val="1F4D78" w:themeColor="accent1" w:themeShade="7F"/>
      <w:sz w:val="20"/>
    </w:rPr>
  </w:style>
  <w:style w:type="paragraph" w:styleId="Heading8">
    <w:name w:val="heading 8"/>
    <w:basedOn w:val="Normal"/>
    <w:next w:val="Normal"/>
    <w:link w:val="Heading8Char"/>
    <w:uiPriority w:val="9"/>
    <w:semiHidden/>
    <w:unhideWhenUsed/>
    <w:qFormat/>
    <w:rsid w:val="00865015"/>
    <w:pPr>
      <w:keepNext/>
      <w:keepLines/>
      <w:numPr>
        <w:ilvl w:val="7"/>
        <w:numId w:val="8"/>
      </w:numPr>
      <w:tabs>
        <w:tab w:val="clear" w:pos="403"/>
      </w:tabs>
      <w:spacing w:before="40" w:after="0" w:line="240" w:lineRule="auto"/>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Appendix2,Appendix21,Appendix22,Appendix23,Appendix24,Appendix25,Appendix26,Appendix27,Appendix28,Appendix29,Appendix211"/>
    <w:basedOn w:val="Normal"/>
    <w:next w:val="Normal"/>
    <w:link w:val="Heading9Char"/>
    <w:uiPriority w:val="9"/>
    <w:semiHidden/>
    <w:unhideWhenUsed/>
    <w:qFormat/>
    <w:rsid w:val="00865015"/>
    <w:pPr>
      <w:keepNext/>
      <w:keepLines/>
      <w:numPr>
        <w:ilvl w:val="8"/>
        <w:numId w:val="8"/>
      </w:numPr>
      <w:tabs>
        <w:tab w:val="clear" w:pos="403"/>
      </w:tabs>
      <w:spacing w:before="40" w:after="0" w:line="240" w:lineRule="auto"/>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D5AA9"/>
    <w:rPr>
      <w:rFonts w:eastAsia="ＭＳ 明朝"/>
      <w:b/>
      <w:sz w:val="26"/>
      <w:szCs w:val="22"/>
      <w:lang w:val="en-GB" w:eastAsia="ja-JP"/>
    </w:rPr>
  </w:style>
  <w:style w:type="character" w:customStyle="1" w:styleId="Heading2Char">
    <w:name w:val="Heading 2 Char"/>
    <w:link w:val="Heading2"/>
    <w:uiPriority w:val="9"/>
    <w:rsid w:val="000D5AA9"/>
    <w:rPr>
      <w:rFonts w:eastAsia="ＭＳ 明朝"/>
      <w:b/>
      <w:sz w:val="24"/>
      <w:szCs w:val="22"/>
      <w:lang w:val="en-GB" w:eastAsia="ja-JP"/>
    </w:rPr>
  </w:style>
  <w:style w:type="character" w:customStyle="1" w:styleId="Heading3Char">
    <w:name w:val="Heading 3 Char"/>
    <w:link w:val="Heading3"/>
    <w:uiPriority w:val="9"/>
    <w:rsid w:val="000D5AA9"/>
    <w:rPr>
      <w:rFonts w:eastAsia="ＭＳ 明朝"/>
      <w:b/>
      <w:sz w:val="22"/>
      <w:szCs w:val="22"/>
      <w:lang w:val="en-GB" w:eastAsia="ja-JP"/>
    </w:rPr>
  </w:style>
  <w:style w:type="character" w:customStyle="1" w:styleId="Heading4Char">
    <w:name w:val="Heading 4 Char"/>
    <w:link w:val="Heading4"/>
    <w:uiPriority w:val="9"/>
    <w:rsid w:val="00F828CA"/>
    <w:rPr>
      <w:rFonts w:eastAsia="ＭＳ 明朝"/>
      <w:b/>
      <w:sz w:val="22"/>
      <w:szCs w:val="22"/>
      <w:lang w:val="en-GB" w:eastAsia="ja-JP"/>
    </w:rPr>
  </w:style>
  <w:style w:type="character" w:customStyle="1" w:styleId="Heading5Char">
    <w:name w:val="Heading 5 Char"/>
    <w:link w:val="Heading5"/>
    <w:uiPriority w:val="9"/>
    <w:rsid w:val="001B51CD"/>
    <w:rPr>
      <w:rFonts w:eastAsia="ＭＳ 明朝"/>
      <w:b/>
      <w:sz w:val="22"/>
      <w:szCs w:val="22"/>
      <w:lang w:val="en-GB" w:eastAsia="ja-JP"/>
    </w:rPr>
  </w:style>
  <w:style w:type="character" w:customStyle="1" w:styleId="Heading6Char">
    <w:name w:val="Heading 6 Char"/>
    <w:link w:val="Heading6"/>
    <w:uiPriority w:val="9"/>
    <w:rsid w:val="001B51CD"/>
    <w:rPr>
      <w:rFonts w:eastAsia="ＭＳ 明朝"/>
      <w:b/>
      <w:sz w:val="22"/>
      <w:szCs w:val="22"/>
      <w:lang w:val="en-GB" w:eastAsia="ja-JP"/>
    </w:rPr>
  </w:style>
  <w:style w:type="character" w:customStyle="1" w:styleId="Heading7Char">
    <w:name w:val="Heading 7 Char"/>
    <w:basedOn w:val="DefaultParagraphFont"/>
    <w:link w:val="Heading7"/>
    <w:uiPriority w:val="9"/>
    <w:semiHidden/>
    <w:rsid w:val="00865015"/>
    <w:rPr>
      <w:rFonts w:asciiTheme="majorHAnsi" w:eastAsiaTheme="majorEastAsia" w:hAnsiTheme="majorHAnsi" w:cstheme="majorBidi"/>
      <w:i/>
      <w:iCs/>
      <w:color w:val="1F4D78" w:themeColor="accent1" w:themeShade="7F"/>
      <w:szCs w:val="22"/>
      <w:lang w:val="en-GB"/>
    </w:rPr>
  </w:style>
  <w:style w:type="character" w:customStyle="1" w:styleId="Heading8Char">
    <w:name w:val="Heading 8 Char"/>
    <w:basedOn w:val="DefaultParagraphFont"/>
    <w:link w:val="Heading8"/>
    <w:uiPriority w:val="9"/>
    <w:semiHidden/>
    <w:rsid w:val="00865015"/>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aliases w:val="Appendix2 Char,Appendix21 Char,Appendix22 Char,Appendix23 Char,Appendix24 Char,Appendix25 Char,Appendix26 Char,Appendix27 Char,Appendix28 Char,Appendix29 Char,Appendix211 Char"/>
    <w:basedOn w:val="DefaultParagraphFont"/>
    <w:link w:val="Heading9"/>
    <w:uiPriority w:val="9"/>
    <w:semiHidden/>
    <w:rsid w:val="00865015"/>
    <w:rPr>
      <w:rFonts w:asciiTheme="majorHAnsi" w:eastAsiaTheme="majorEastAsia" w:hAnsiTheme="majorHAnsi" w:cstheme="majorBidi"/>
      <w:i/>
      <w:iCs/>
      <w:color w:val="272727" w:themeColor="text1" w:themeTint="D8"/>
      <w:sz w:val="21"/>
      <w:szCs w:val="21"/>
      <w:lang w:val="en-GB"/>
    </w:rPr>
  </w:style>
  <w:style w:type="paragraph" w:customStyle="1" w:styleId="a2">
    <w:name w:val="a2"/>
    <w:basedOn w:val="Normal"/>
    <w:next w:val="Normal"/>
    <w:uiPriority w:val="11"/>
    <w:rsid w:val="0054733A"/>
    <w:pPr>
      <w:keepNext/>
      <w:numPr>
        <w:ilvl w:val="1"/>
        <w:numId w:val="2"/>
      </w:numPr>
      <w:tabs>
        <w:tab w:val="clear" w:pos="360"/>
        <w:tab w:val="clear" w:pos="403"/>
        <w:tab w:val="left" w:pos="567"/>
        <w:tab w:val="left" w:pos="720"/>
      </w:tabs>
      <w:spacing w:before="270" w:line="270" w:lineRule="atLeast"/>
      <w:jc w:val="left"/>
      <w:outlineLvl w:val="0"/>
    </w:pPr>
    <w:rPr>
      <w:rFonts w:eastAsia="ＭＳ 明朝"/>
      <w:b/>
      <w:sz w:val="26"/>
      <w:lang w:eastAsia="ja-JP"/>
    </w:rPr>
  </w:style>
  <w:style w:type="paragraph" w:customStyle="1" w:styleId="a3">
    <w:name w:val="a3"/>
    <w:basedOn w:val="Normal"/>
    <w:next w:val="Normal"/>
    <w:uiPriority w:val="12"/>
    <w:rsid w:val="00F828CA"/>
    <w:pPr>
      <w:keepNext/>
      <w:numPr>
        <w:ilvl w:val="2"/>
        <w:numId w:val="2"/>
      </w:numPr>
      <w:spacing w:before="60" w:line="250" w:lineRule="atLeast"/>
      <w:jc w:val="left"/>
      <w:outlineLvl w:val="0"/>
    </w:pPr>
    <w:rPr>
      <w:rFonts w:eastAsia="ＭＳ 明朝"/>
      <w:b/>
      <w:sz w:val="24"/>
      <w:lang w:eastAsia="ja-JP"/>
    </w:rPr>
  </w:style>
  <w:style w:type="paragraph" w:customStyle="1" w:styleId="a4">
    <w:name w:val="a4"/>
    <w:basedOn w:val="Normal"/>
    <w:next w:val="Normal"/>
    <w:uiPriority w:val="13"/>
    <w:rsid w:val="001B51CD"/>
    <w:pPr>
      <w:keepNext/>
      <w:numPr>
        <w:ilvl w:val="3"/>
        <w:numId w:val="2"/>
      </w:numPr>
      <w:tabs>
        <w:tab w:val="left" w:pos="880"/>
      </w:tabs>
      <w:spacing w:before="60"/>
      <w:jc w:val="left"/>
      <w:outlineLvl w:val="0"/>
    </w:pPr>
    <w:rPr>
      <w:rFonts w:eastAsia="ＭＳ 明朝"/>
      <w:b/>
      <w:bCs/>
      <w:iCs/>
      <w:lang w:eastAsia="ja-JP"/>
    </w:rPr>
  </w:style>
  <w:style w:type="paragraph" w:customStyle="1" w:styleId="a5">
    <w:name w:val="a5"/>
    <w:basedOn w:val="Normal"/>
    <w:next w:val="Normal"/>
    <w:uiPriority w:val="14"/>
    <w:rsid w:val="00F828CA"/>
    <w:pPr>
      <w:keepNext/>
      <w:tabs>
        <w:tab w:val="num" w:pos="1080"/>
        <w:tab w:val="left" w:pos="1247"/>
        <w:tab w:val="left" w:pos="1360"/>
      </w:tabs>
      <w:spacing w:before="60"/>
      <w:jc w:val="left"/>
      <w:outlineLvl w:val="0"/>
    </w:pPr>
    <w:rPr>
      <w:rFonts w:eastAsia="ＭＳ 明朝"/>
      <w:b/>
      <w:bCs/>
      <w:iCs/>
      <w:lang w:eastAsia="ja-JP"/>
    </w:rPr>
  </w:style>
  <w:style w:type="paragraph" w:customStyle="1" w:styleId="a6">
    <w:name w:val="a6"/>
    <w:basedOn w:val="Normal"/>
    <w:next w:val="Normal"/>
    <w:uiPriority w:val="15"/>
    <w:rsid w:val="00F828CA"/>
    <w:pPr>
      <w:keepNext/>
      <w:tabs>
        <w:tab w:val="left" w:pos="1247"/>
        <w:tab w:val="left" w:pos="1360"/>
        <w:tab w:val="num" w:pos="1440"/>
      </w:tabs>
      <w:spacing w:before="60"/>
      <w:jc w:val="left"/>
      <w:outlineLvl w:val="0"/>
    </w:pPr>
    <w:rPr>
      <w:rFonts w:eastAsia="ＭＳ 明朝"/>
      <w:b/>
      <w:bCs/>
      <w:lang w:eastAsia="ja-JP"/>
    </w:rPr>
  </w:style>
  <w:style w:type="paragraph" w:customStyle="1" w:styleId="ANNEX">
    <w:name w:val="ANNEX"/>
    <w:basedOn w:val="Normal"/>
    <w:next w:val="Normal"/>
    <w:uiPriority w:val="10"/>
    <w:rsid w:val="00F77E4F"/>
    <w:pPr>
      <w:keepNext/>
      <w:pageBreakBefore/>
      <w:spacing w:after="480" w:line="310" w:lineRule="exact"/>
      <w:jc w:val="center"/>
      <w:outlineLvl w:val="0"/>
    </w:pPr>
    <w:rPr>
      <w:rFonts w:eastAsia="ＭＳ 明朝"/>
      <w:b/>
      <w:sz w:val="28"/>
      <w:lang w:eastAsia="ja-JP"/>
    </w:rPr>
  </w:style>
  <w:style w:type="paragraph" w:customStyle="1" w:styleId="BiblioTitle">
    <w:name w:val="Biblio Title"/>
    <w:basedOn w:val="Normal"/>
    <w:uiPriority w:val="5"/>
    <w:rsid w:val="00264095"/>
    <w:pPr>
      <w:spacing w:after="310" w:line="310" w:lineRule="atLeast"/>
      <w:jc w:val="center"/>
      <w:outlineLvl w:val="0"/>
    </w:pPr>
    <w:rPr>
      <w:b/>
      <w:sz w:val="28"/>
    </w:rPr>
  </w:style>
  <w:style w:type="paragraph" w:customStyle="1" w:styleId="Definition">
    <w:name w:val="Definition"/>
    <w:basedOn w:val="Normal"/>
    <w:link w:val="DefinitionChar"/>
    <w:uiPriority w:val="9"/>
    <w:qFormat/>
    <w:rsid w:val="00F77E4F"/>
  </w:style>
  <w:style w:type="character" w:customStyle="1" w:styleId="DefinitionChar">
    <w:name w:val="Definition Char"/>
    <w:basedOn w:val="DefaultParagraphFont"/>
    <w:link w:val="Definition"/>
    <w:uiPriority w:val="9"/>
    <w:rsid w:val="00396685"/>
    <w:rPr>
      <w:sz w:val="22"/>
      <w:szCs w:val="22"/>
      <w:lang w:val="en-GB"/>
    </w:rPr>
  </w:style>
  <w:style w:type="paragraph" w:customStyle="1" w:styleId="ForewordTitle">
    <w:name w:val="Foreword Title"/>
    <w:basedOn w:val="Normal"/>
    <w:uiPriority w:val="99"/>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uiPriority w:val="99"/>
    <w:semiHidden/>
    <w:rsid w:val="00264095"/>
    <w:pPr>
      <w:pageBreakBefore w:val="0"/>
    </w:pPr>
  </w:style>
  <w:style w:type="paragraph" w:customStyle="1" w:styleId="Terms">
    <w:name w:val="Term(s)"/>
    <w:basedOn w:val="Normal"/>
    <w:next w:val="Definition"/>
    <w:uiPriority w:val="8"/>
    <w:qFormat/>
    <w:rsid w:val="00F77E4F"/>
    <w:pPr>
      <w:keepNext/>
      <w:suppressAutoHyphens/>
      <w:spacing w:after="0"/>
      <w:jc w:val="left"/>
    </w:pPr>
    <w:rPr>
      <w:b/>
    </w:rPr>
  </w:style>
  <w:style w:type="paragraph" w:customStyle="1" w:styleId="TermNum">
    <w:name w:val="TermNum"/>
    <w:basedOn w:val="Normal"/>
    <w:next w:val="Terms"/>
    <w:uiPriority w:val="7"/>
    <w:rsid w:val="00F77E4F"/>
    <w:pPr>
      <w:keepNext/>
      <w:spacing w:after="0"/>
      <w:jc w:val="left"/>
    </w:pPr>
    <w:rPr>
      <w:b/>
    </w:rPr>
  </w:style>
  <w:style w:type="paragraph" w:styleId="TOC1">
    <w:name w:val="toc 1"/>
    <w:basedOn w:val="Normal"/>
    <w:next w:val="Normal"/>
    <w:uiPriority w:val="39"/>
    <w:rsid w:val="00264095"/>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customStyle="1" w:styleId="zzContents">
    <w:name w:val="zzContents"/>
    <w:basedOn w:val="Normal"/>
    <w:next w:val="TOC1"/>
    <w:uiPriority w:val="99"/>
    <w:semiHidden/>
    <w:rsid w:val="00264095"/>
    <w:pPr>
      <w:keepNext/>
      <w:pageBreakBefore/>
      <w:suppressAutoHyphens/>
      <w:spacing w:before="960" w:after="310" w:line="310" w:lineRule="exact"/>
      <w:jc w:val="left"/>
    </w:pPr>
    <w:rPr>
      <w:b/>
      <w:sz w:val="28"/>
    </w:rPr>
  </w:style>
  <w:style w:type="paragraph" w:customStyle="1" w:styleId="zzCopyright">
    <w:name w:val="zzCopyright"/>
    <w:basedOn w:val="Normal"/>
    <w:next w:val="Normal"/>
    <w:uiPriority w:val="99"/>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uiPriority w:val="99"/>
    <w:semiHidden/>
    <w:rsid w:val="00264095"/>
    <w:pPr>
      <w:suppressAutoHyphens/>
      <w:spacing w:before="400" w:after="760" w:line="350" w:lineRule="exact"/>
      <w:jc w:val="left"/>
    </w:pPr>
    <w:rPr>
      <w:b/>
      <w:color w:val="0000FF"/>
      <w:sz w:val="32"/>
    </w:rPr>
  </w:style>
  <w:style w:type="table" w:styleId="TableGrid">
    <w:name w:val="Table Grid"/>
    <w:basedOn w:val="Table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clear" w:pos="403"/>
        <w:tab w:val="right" w:pos="9752"/>
      </w:tabs>
      <w:spacing w:before="36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uiPriority w:val="16"/>
    <w:qFormat/>
    <w:rsid w:val="00526284"/>
    <w:pPr>
      <w:spacing w:after="0" w:line="200" w:lineRule="atLeast"/>
      <w:jc w:val="left"/>
    </w:pPr>
    <w:rPr>
      <w:rFonts w:ascii="Courier New" w:hAnsi="Courier New"/>
      <w:sz w:val="18"/>
    </w:rPr>
  </w:style>
  <w:style w:type="paragraph" w:styleId="Caption">
    <w:name w:val="caption"/>
    <w:basedOn w:val="Normal"/>
    <w:next w:val="Normal"/>
    <w:uiPriority w:val="35"/>
    <w:unhideWhenUsed/>
    <w:qFormat/>
    <w:rsid w:val="001376A6"/>
    <w:pPr>
      <w:keepNext/>
      <w:spacing w:after="200" w:line="240" w:lineRule="auto"/>
      <w:jc w:val="center"/>
    </w:pPr>
    <w:rPr>
      <w:b/>
      <w:bCs/>
      <w:sz w:val="21"/>
      <w:szCs w:val="21"/>
    </w:rPr>
  </w:style>
  <w:style w:type="paragraph" w:styleId="BodyText">
    <w:name w:val="Body Text"/>
    <w:basedOn w:val="Normal"/>
    <w:link w:val="BodyTextChar"/>
    <w:uiPriority w:val="99"/>
    <w:qFormat/>
    <w:rsid w:val="007B5DAA"/>
  </w:style>
  <w:style w:type="character" w:customStyle="1" w:styleId="BodyTextChar">
    <w:name w:val="Body Text Char"/>
    <w:basedOn w:val="DefaultParagraphFont"/>
    <w:link w:val="BodyText"/>
    <w:uiPriority w:val="99"/>
    <w:rsid w:val="007B5DAA"/>
    <w:rPr>
      <w:sz w:val="22"/>
      <w:szCs w:val="22"/>
      <w:lang w:val="en-GB"/>
    </w:rPr>
  </w:style>
  <w:style w:type="paragraph" w:customStyle="1" w:styleId="Formula">
    <w:name w:val="Formula"/>
    <w:basedOn w:val="Normal"/>
    <w:uiPriority w:val="99"/>
    <w:semiHidden/>
    <w:rsid w:val="00314414"/>
    <w:pPr>
      <w:tabs>
        <w:tab w:val="clear" w:pos="403"/>
        <w:tab w:val="right" w:pos="9749"/>
      </w:tabs>
      <w:spacing w:after="220"/>
      <w:ind w:left="403"/>
      <w:jc w:val="left"/>
    </w:pPr>
    <w:rPr>
      <w:rFonts w:eastAsia="Times New Roman"/>
    </w:rPr>
  </w:style>
  <w:style w:type="paragraph" w:customStyle="1" w:styleId="Tablebody">
    <w:name w:val="Table body"/>
    <w:basedOn w:val="Normal"/>
    <w:link w:val="TablebodyChar"/>
    <w:qFormat/>
    <w:rsid w:val="00980A74"/>
    <w:pPr>
      <w:spacing w:before="60" w:after="60"/>
      <w:jc w:val="left"/>
    </w:pPr>
    <w:rPr>
      <w:sz w:val="20"/>
    </w:rPr>
  </w:style>
  <w:style w:type="character" w:customStyle="1" w:styleId="TablebodyChar">
    <w:name w:val="Table body Char"/>
    <w:basedOn w:val="DefaultParagraphFont"/>
    <w:link w:val="Tablebody"/>
    <w:locked/>
    <w:rsid w:val="00980A74"/>
    <w:rPr>
      <w:szCs w:val="22"/>
      <w:lang w:val="en-GB"/>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Normal"/>
    <w:link w:val="ForewordTextChar"/>
    <w:rsid w:val="00BC394B"/>
    <w:pPr>
      <w:tabs>
        <w:tab w:val="clear" w:pos="403"/>
      </w:tabs>
    </w:pPr>
    <w:rPr>
      <w:lang w:val="fr-FR"/>
    </w:rPr>
  </w:style>
  <w:style w:type="character" w:customStyle="1" w:styleId="ForewordTextChar">
    <w:name w:val="Foreword Text Char"/>
    <w:link w:val="ForewordText"/>
    <w:locked/>
    <w:rsid w:val="00BC394B"/>
    <w:rPr>
      <w:sz w:val="22"/>
      <w:szCs w:val="22"/>
      <w:lang w:val="fr-FR"/>
    </w:rPr>
  </w:style>
  <w:style w:type="paragraph" w:styleId="BalloonText">
    <w:name w:val="Balloon Text"/>
    <w:basedOn w:val="Normal"/>
    <w:link w:val="BalloonTextChar"/>
    <w:uiPriority w:val="99"/>
    <w:semiHidden/>
    <w:unhideWhenUsed/>
    <w:rsid w:val="000C0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semiHidden/>
    <w:unhideWhenUsed/>
    <w:rsid w:val="00F81ACE"/>
    <w:rPr>
      <w:color w:val="954F72" w:themeColor="followedHyperlink"/>
      <w:u w:val="single"/>
    </w:rPr>
  </w:style>
  <w:style w:type="paragraph" w:styleId="NormalWeb">
    <w:name w:val="Normal (Web)"/>
    <w:basedOn w:val="Normal"/>
    <w:uiPriority w:val="99"/>
    <w:semiHidden/>
    <w:unhideWhenUsed/>
    <w:rsid w:val="00DF121D"/>
    <w:pPr>
      <w:tabs>
        <w:tab w:val="clear" w:pos="403"/>
      </w:tabs>
      <w:spacing w:before="100" w:beforeAutospacing="1" w:after="100" w:afterAutospacing="1" w:line="240" w:lineRule="auto"/>
      <w:jc w:val="left"/>
    </w:pPr>
    <w:rPr>
      <w:rFonts w:ascii="Times New Roman" w:eastAsia="Times New Roman" w:hAnsi="Times New Roman"/>
      <w:sz w:val="24"/>
      <w:szCs w:val="24"/>
      <w:lang w:val="en-US"/>
    </w:rPr>
  </w:style>
  <w:style w:type="paragraph" w:customStyle="1" w:styleId="Source">
    <w:name w:val="Source"/>
    <w:basedOn w:val="Definition"/>
    <w:link w:val="SourceChar"/>
    <w:qFormat/>
    <w:rsid w:val="00396685"/>
  </w:style>
  <w:style w:type="character" w:customStyle="1" w:styleId="SourceChar">
    <w:name w:val="Source Char"/>
    <w:basedOn w:val="DefinitionChar"/>
    <w:link w:val="Source"/>
    <w:rsid w:val="00396685"/>
    <w:rPr>
      <w:sz w:val="22"/>
      <w:szCs w:val="22"/>
      <w:lang w:val="en-GB"/>
    </w:rPr>
  </w:style>
  <w:style w:type="paragraph" w:styleId="List">
    <w:name w:val="List"/>
    <w:basedOn w:val="ListParagraph"/>
    <w:uiPriority w:val="4"/>
    <w:qFormat/>
    <w:rsid w:val="00CB117B"/>
    <w:pPr>
      <w:keepNext/>
      <w:numPr>
        <w:numId w:val="7"/>
      </w:numPr>
      <w:tabs>
        <w:tab w:val="clear" w:pos="403"/>
      </w:tabs>
      <w:ind w:left="425" w:hanging="425"/>
    </w:pPr>
  </w:style>
  <w:style w:type="paragraph" w:styleId="ListParagraph">
    <w:name w:val="List Paragraph"/>
    <w:basedOn w:val="Normal"/>
    <w:link w:val="ListParagraphChar"/>
    <w:uiPriority w:val="34"/>
    <w:qFormat/>
    <w:rsid w:val="00C878AB"/>
    <w:pPr>
      <w:ind w:left="720"/>
      <w:contextualSpacing/>
    </w:pPr>
  </w:style>
  <w:style w:type="character" w:customStyle="1" w:styleId="ListParagraphChar">
    <w:name w:val="List Paragraph Char"/>
    <w:basedOn w:val="DefaultParagraphFont"/>
    <w:link w:val="ListParagraph"/>
    <w:uiPriority w:val="34"/>
    <w:rsid w:val="00C878AB"/>
    <w:rPr>
      <w:sz w:val="22"/>
      <w:szCs w:val="22"/>
      <w:lang w:val="en-GB"/>
    </w:rPr>
  </w:style>
  <w:style w:type="paragraph" w:customStyle="1" w:styleId="Example">
    <w:name w:val="Example"/>
    <w:basedOn w:val="Normal"/>
    <w:link w:val="ExampleChar"/>
    <w:qFormat/>
    <w:rsid w:val="001C3074"/>
    <w:pPr>
      <w:spacing w:before="120" w:after="0"/>
    </w:pPr>
    <w:rPr>
      <w:sz w:val="20"/>
      <w:szCs w:val="20"/>
    </w:rPr>
  </w:style>
  <w:style w:type="character" w:customStyle="1" w:styleId="ExampleChar">
    <w:name w:val="Example Char"/>
    <w:basedOn w:val="DefaultParagraphFont"/>
    <w:link w:val="Example"/>
    <w:rsid w:val="001C3074"/>
    <w:rPr>
      <w:lang w:val="en-GB"/>
    </w:rPr>
  </w:style>
  <w:style w:type="paragraph" w:customStyle="1" w:styleId="Note">
    <w:name w:val="Note"/>
    <w:basedOn w:val="Normal"/>
    <w:link w:val="NoteChar"/>
    <w:qFormat/>
    <w:rsid w:val="00E014A1"/>
    <w:pPr>
      <w:spacing w:after="240"/>
    </w:pPr>
    <w:rPr>
      <w:sz w:val="20"/>
      <w:szCs w:val="20"/>
    </w:rPr>
  </w:style>
  <w:style w:type="character" w:customStyle="1" w:styleId="NoteChar">
    <w:name w:val="Note Char"/>
    <w:basedOn w:val="DefaultParagraphFont"/>
    <w:link w:val="Note"/>
    <w:rsid w:val="00E014A1"/>
    <w:rPr>
      <w:lang w:val="en-GB"/>
    </w:rPr>
  </w:style>
  <w:style w:type="paragraph" w:customStyle="1" w:styleId="FigureTitle">
    <w:name w:val="Figure Title"/>
    <w:basedOn w:val="ListParagraph"/>
    <w:link w:val="FigureTitleChar"/>
    <w:uiPriority w:val="99"/>
    <w:qFormat/>
    <w:rsid w:val="00151B6D"/>
    <w:pPr>
      <w:numPr>
        <w:numId w:val="6"/>
      </w:numPr>
      <w:jc w:val="center"/>
    </w:pPr>
    <w:rPr>
      <w:b/>
      <w:bCs/>
    </w:rPr>
  </w:style>
  <w:style w:type="character" w:customStyle="1" w:styleId="FigureTitleChar">
    <w:name w:val="Figure Title Char"/>
    <w:basedOn w:val="ListParagraphChar"/>
    <w:link w:val="FigureTitle"/>
    <w:uiPriority w:val="99"/>
    <w:rsid w:val="00151B6D"/>
    <w:rPr>
      <w:b/>
      <w:bCs/>
      <w:sz w:val="22"/>
      <w:szCs w:val="22"/>
      <w:lang w:val="en-GB"/>
    </w:rPr>
  </w:style>
  <w:style w:type="paragraph" w:customStyle="1" w:styleId="AnnexFigureTitle">
    <w:name w:val="Annex Figure Title"/>
    <w:basedOn w:val="Normal"/>
    <w:link w:val="AnnexFigureTitleChar"/>
    <w:uiPriority w:val="99"/>
    <w:qFormat/>
    <w:rsid w:val="00151B6D"/>
    <w:pPr>
      <w:numPr>
        <w:numId w:val="3"/>
      </w:numPr>
      <w:jc w:val="center"/>
    </w:pPr>
    <w:rPr>
      <w:b/>
      <w:bCs/>
    </w:rPr>
  </w:style>
  <w:style w:type="character" w:customStyle="1" w:styleId="AnnexFigureTitleChar">
    <w:name w:val="Annex Figure Title Char"/>
    <w:basedOn w:val="DefaultParagraphFont"/>
    <w:link w:val="AnnexFigureTitle"/>
    <w:uiPriority w:val="99"/>
    <w:rsid w:val="00151B6D"/>
    <w:rPr>
      <w:b/>
      <w:bCs/>
      <w:sz w:val="22"/>
      <w:szCs w:val="22"/>
      <w:lang w:val="en-GB"/>
    </w:rPr>
  </w:style>
  <w:style w:type="paragraph" w:customStyle="1" w:styleId="AnnexTableTitle">
    <w:name w:val="Annex Table Title"/>
    <w:basedOn w:val="ListParagraph"/>
    <w:link w:val="AnnexTableTitleChar"/>
    <w:uiPriority w:val="99"/>
    <w:qFormat/>
    <w:rsid w:val="00C878AB"/>
    <w:pPr>
      <w:keepNext/>
      <w:pageBreakBefore/>
      <w:numPr>
        <w:numId w:val="4"/>
      </w:numPr>
      <w:jc w:val="center"/>
    </w:pPr>
    <w:rPr>
      <w:b/>
    </w:rPr>
  </w:style>
  <w:style w:type="character" w:customStyle="1" w:styleId="AnnexTableTitleChar">
    <w:name w:val="Annex Table Title Char"/>
    <w:basedOn w:val="ListParagraphChar"/>
    <w:link w:val="AnnexTableTitle"/>
    <w:uiPriority w:val="99"/>
    <w:rsid w:val="00C878AB"/>
    <w:rPr>
      <w:b/>
      <w:sz w:val="22"/>
      <w:szCs w:val="22"/>
      <w:lang w:val="en-GB"/>
    </w:rPr>
  </w:style>
  <w:style w:type="paragraph" w:customStyle="1" w:styleId="Tabletitle">
    <w:name w:val="Table title"/>
    <w:basedOn w:val="ListParagraph"/>
    <w:link w:val="TabletitleChar"/>
    <w:uiPriority w:val="99"/>
    <w:qFormat/>
    <w:rsid w:val="00426C8C"/>
    <w:pPr>
      <w:numPr>
        <w:numId w:val="5"/>
      </w:numPr>
      <w:jc w:val="center"/>
    </w:pPr>
    <w:rPr>
      <w:b/>
      <w:bCs/>
      <w:lang w:val="fr-CH"/>
    </w:rPr>
  </w:style>
  <w:style w:type="character" w:customStyle="1" w:styleId="TabletitleChar">
    <w:name w:val="Table title Char"/>
    <w:basedOn w:val="ListParagraphChar"/>
    <w:link w:val="Tabletitle"/>
    <w:uiPriority w:val="99"/>
    <w:rsid w:val="00426C8C"/>
    <w:rPr>
      <w:b/>
      <w:bCs/>
      <w:sz w:val="22"/>
      <w:szCs w:val="22"/>
      <w:lang w:val="fr-CH"/>
    </w:rPr>
  </w:style>
  <w:style w:type="character" w:styleId="UnresolvedMention">
    <w:name w:val="Unresolved Mention"/>
    <w:basedOn w:val="DefaultParagraphFont"/>
    <w:uiPriority w:val="99"/>
    <w:semiHidden/>
    <w:unhideWhenUsed/>
    <w:rsid w:val="004D3DEB"/>
    <w:rPr>
      <w:color w:val="605E5C"/>
      <w:shd w:val="clear" w:color="auto" w:fill="E1DFDD"/>
    </w:rPr>
  </w:style>
  <w:style w:type="character" w:customStyle="1" w:styleId="HTMLPreformattedChar">
    <w:name w:val="HTML Preformatted Char"/>
    <w:basedOn w:val="DefaultParagraphFont"/>
    <w:link w:val="HTMLPreformatted"/>
    <w:uiPriority w:val="99"/>
    <w:semiHidden/>
    <w:rsid w:val="00865015"/>
    <w:rPr>
      <w:rFonts w:ascii="Courier New" w:eastAsia="Times New Roman" w:hAnsi="Courier New" w:cs="Courier New"/>
      <w:lang w:val="is-IS" w:eastAsia="is-IS"/>
    </w:rPr>
  </w:style>
  <w:style w:type="paragraph" w:styleId="HTMLPreformatted">
    <w:name w:val="HTML Preformatted"/>
    <w:basedOn w:val="Normal"/>
    <w:link w:val="HTMLPreformattedChar"/>
    <w:uiPriority w:val="99"/>
    <w:semiHidden/>
    <w:unhideWhenUsed/>
    <w:rsid w:val="00865015"/>
    <w:pPr>
      <w:tabs>
        <w:tab w:val="clear" w:pos="40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is-IS" w:eastAsia="is-IS"/>
    </w:rPr>
  </w:style>
  <w:style w:type="paragraph" w:customStyle="1" w:styleId="msonormal0">
    <w:name w:val="msonormal"/>
    <w:basedOn w:val="Normal"/>
    <w:uiPriority w:val="99"/>
    <w:rsid w:val="00865015"/>
    <w:pPr>
      <w:tabs>
        <w:tab w:val="clear" w:pos="403"/>
      </w:tabs>
      <w:spacing w:before="100" w:beforeAutospacing="1" w:after="100" w:afterAutospacing="1" w:line="240" w:lineRule="auto"/>
      <w:jc w:val="left"/>
    </w:pPr>
    <w:rPr>
      <w:rFonts w:ascii="Times New Roman" w:eastAsia="Times New Roman" w:hAnsi="Times New Roman"/>
      <w:sz w:val="24"/>
      <w:szCs w:val="24"/>
      <w:lang w:val="is-IS" w:eastAsia="is-IS"/>
    </w:rPr>
  </w:style>
  <w:style w:type="paragraph" w:styleId="TOC7">
    <w:name w:val="toc 7"/>
    <w:basedOn w:val="Normal"/>
    <w:next w:val="Normal"/>
    <w:autoRedefine/>
    <w:uiPriority w:val="39"/>
    <w:unhideWhenUsed/>
    <w:rsid w:val="00865015"/>
    <w:pPr>
      <w:tabs>
        <w:tab w:val="clear" w:pos="403"/>
      </w:tabs>
      <w:spacing w:after="100" w:line="256" w:lineRule="auto"/>
      <w:ind w:left="1320"/>
      <w:jc w:val="left"/>
    </w:pPr>
    <w:rPr>
      <w:rFonts w:asciiTheme="minorHAnsi" w:hAnsiTheme="minorHAnsi" w:cstheme="minorBidi"/>
      <w:lang w:eastAsia="ja-JP"/>
    </w:rPr>
  </w:style>
  <w:style w:type="paragraph" w:styleId="TOC8">
    <w:name w:val="toc 8"/>
    <w:basedOn w:val="Normal"/>
    <w:next w:val="Normal"/>
    <w:autoRedefine/>
    <w:uiPriority w:val="39"/>
    <w:unhideWhenUsed/>
    <w:rsid w:val="00865015"/>
    <w:pPr>
      <w:tabs>
        <w:tab w:val="clear" w:pos="403"/>
      </w:tabs>
      <w:spacing w:after="100" w:line="256" w:lineRule="auto"/>
      <w:ind w:left="1540"/>
      <w:jc w:val="left"/>
    </w:pPr>
    <w:rPr>
      <w:rFonts w:asciiTheme="minorHAnsi" w:hAnsiTheme="minorHAnsi" w:cstheme="minorBidi"/>
      <w:lang w:eastAsia="ja-JP"/>
    </w:rPr>
  </w:style>
  <w:style w:type="paragraph" w:styleId="FootnoteText">
    <w:name w:val="footnote text"/>
    <w:basedOn w:val="Normal"/>
    <w:link w:val="FootnoteTextChar"/>
    <w:uiPriority w:val="99"/>
    <w:semiHidden/>
    <w:unhideWhenUsed/>
    <w:rsid w:val="00865015"/>
    <w:pPr>
      <w:tabs>
        <w:tab w:val="clear" w:pos="403"/>
      </w:tabs>
      <w:spacing w:after="0" w:line="240" w:lineRule="auto"/>
      <w:jc w:val="left"/>
    </w:pPr>
    <w:rPr>
      <w:rFonts w:ascii="Arial" w:eastAsia="ＭＳ 明朝" w:hAnsi="Arial" w:cstheme="minorBidi"/>
      <w:sz w:val="20"/>
      <w:szCs w:val="20"/>
    </w:rPr>
  </w:style>
  <w:style w:type="character" w:customStyle="1" w:styleId="FootnoteTextChar">
    <w:name w:val="Footnote Text Char"/>
    <w:basedOn w:val="DefaultParagraphFont"/>
    <w:link w:val="FootnoteText"/>
    <w:uiPriority w:val="99"/>
    <w:semiHidden/>
    <w:rsid w:val="00865015"/>
    <w:rPr>
      <w:rFonts w:ascii="Arial" w:eastAsia="ＭＳ 明朝" w:hAnsi="Arial" w:cstheme="minorBidi"/>
      <w:lang w:val="en-GB"/>
    </w:rPr>
  </w:style>
  <w:style w:type="character" w:customStyle="1" w:styleId="CommentTextChar">
    <w:name w:val="Comment Text Char"/>
    <w:basedOn w:val="DefaultParagraphFont"/>
    <w:link w:val="CommentText"/>
    <w:uiPriority w:val="99"/>
    <w:semiHidden/>
    <w:rsid w:val="00865015"/>
    <w:rPr>
      <w:rFonts w:ascii="Arial" w:eastAsia="ＭＳ 明朝" w:hAnsi="Arial" w:cstheme="minorBidi"/>
      <w:lang w:val="en-GB"/>
    </w:rPr>
  </w:style>
  <w:style w:type="paragraph" w:styleId="CommentText">
    <w:name w:val="annotation text"/>
    <w:basedOn w:val="Normal"/>
    <w:link w:val="CommentTextChar"/>
    <w:uiPriority w:val="99"/>
    <w:semiHidden/>
    <w:unhideWhenUsed/>
    <w:rsid w:val="00865015"/>
    <w:pPr>
      <w:tabs>
        <w:tab w:val="clear" w:pos="403"/>
      </w:tabs>
      <w:spacing w:after="0" w:line="240" w:lineRule="auto"/>
      <w:jc w:val="left"/>
    </w:pPr>
    <w:rPr>
      <w:rFonts w:ascii="Arial" w:eastAsia="ＭＳ 明朝" w:hAnsi="Arial" w:cstheme="minorBidi"/>
      <w:sz w:val="20"/>
      <w:szCs w:val="20"/>
    </w:rPr>
  </w:style>
  <w:style w:type="character" w:customStyle="1" w:styleId="EndnoteTextChar">
    <w:name w:val="Endnote Text Char"/>
    <w:basedOn w:val="DefaultParagraphFont"/>
    <w:link w:val="EndnoteText"/>
    <w:uiPriority w:val="99"/>
    <w:semiHidden/>
    <w:rsid w:val="00865015"/>
    <w:rPr>
      <w:rFonts w:ascii="Arial" w:eastAsia="ＭＳ 明朝" w:hAnsi="Arial" w:cstheme="minorBidi"/>
      <w:lang w:val="en-GB"/>
    </w:rPr>
  </w:style>
  <w:style w:type="paragraph" w:styleId="EndnoteText">
    <w:name w:val="endnote text"/>
    <w:basedOn w:val="Normal"/>
    <w:link w:val="EndnoteTextChar"/>
    <w:uiPriority w:val="99"/>
    <w:semiHidden/>
    <w:unhideWhenUsed/>
    <w:rsid w:val="00865015"/>
    <w:pPr>
      <w:tabs>
        <w:tab w:val="clear" w:pos="403"/>
      </w:tabs>
      <w:spacing w:after="0" w:line="240" w:lineRule="auto"/>
      <w:jc w:val="left"/>
    </w:pPr>
    <w:rPr>
      <w:rFonts w:ascii="Arial" w:eastAsia="ＭＳ 明朝" w:hAnsi="Arial" w:cstheme="minorBidi"/>
      <w:sz w:val="20"/>
      <w:szCs w:val="20"/>
    </w:rPr>
  </w:style>
  <w:style w:type="paragraph" w:styleId="ListNumber">
    <w:name w:val="List Number"/>
    <w:basedOn w:val="Normal"/>
    <w:uiPriority w:val="99"/>
    <w:semiHidden/>
    <w:unhideWhenUsed/>
    <w:rsid w:val="00865015"/>
    <w:pPr>
      <w:tabs>
        <w:tab w:val="clear" w:pos="403"/>
        <w:tab w:val="num" w:pos="360"/>
      </w:tabs>
      <w:spacing w:after="0" w:line="240" w:lineRule="auto"/>
      <w:ind w:left="360" w:hanging="360"/>
      <w:contextualSpacing/>
      <w:jc w:val="left"/>
    </w:pPr>
    <w:rPr>
      <w:rFonts w:ascii="Arial" w:eastAsia="ＭＳ 明朝" w:hAnsi="Arial" w:cstheme="minorBidi"/>
      <w:sz w:val="20"/>
    </w:rPr>
  </w:style>
  <w:style w:type="paragraph" w:styleId="List2">
    <w:name w:val="List 2"/>
    <w:basedOn w:val="Normal"/>
    <w:uiPriority w:val="99"/>
    <w:unhideWhenUsed/>
    <w:rsid w:val="00865015"/>
    <w:pPr>
      <w:ind w:left="566" w:hanging="283"/>
      <w:contextualSpacing/>
    </w:pPr>
  </w:style>
  <w:style w:type="paragraph" w:styleId="ListBullet2">
    <w:name w:val="List Bullet 2"/>
    <w:basedOn w:val="Normal"/>
    <w:uiPriority w:val="99"/>
    <w:semiHidden/>
    <w:unhideWhenUsed/>
    <w:rsid w:val="00865015"/>
    <w:pPr>
      <w:tabs>
        <w:tab w:val="num" w:pos="643"/>
      </w:tabs>
      <w:ind w:left="643" w:hanging="360"/>
      <w:contextualSpacing/>
    </w:pPr>
  </w:style>
  <w:style w:type="paragraph" w:styleId="Title">
    <w:name w:val="Title"/>
    <w:basedOn w:val="Normal"/>
    <w:next w:val="Normal"/>
    <w:link w:val="TitleChar"/>
    <w:uiPriority w:val="10"/>
    <w:qFormat/>
    <w:rsid w:val="00865015"/>
    <w:pPr>
      <w:tabs>
        <w:tab w:val="clear" w:pos="403"/>
      </w:tabs>
      <w:spacing w:after="0" w:line="240" w:lineRule="auto"/>
      <w:contextualSpacing/>
      <w:jc w:val="left"/>
    </w:pPr>
    <w:rPr>
      <w:rFonts w:ascii="Arial" w:eastAsia="ＭＳ 明朝" w:hAnsi="Arial" w:cstheme="minorBidi"/>
      <w:color w:val="00326D"/>
      <w:sz w:val="60"/>
      <w:szCs w:val="60"/>
    </w:rPr>
  </w:style>
  <w:style w:type="character" w:customStyle="1" w:styleId="TitleChar">
    <w:name w:val="Title Char"/>
    <w:basedOn w:val="DefaultParagraphFont"/>
    <w:link w:val="Title"/>
    <w:uiPriority w:val="10"/>
    <w:rsid w:val="00865015"/>
    <w:rPr>
      <w:rFonts w:ascii="Arial" w:eastAsia="ＭＳ 明朝" w:hAnsi="Arial" w:cstheme="minorBidi"/>
      <w:color w:val="00326D"/>
      <w:sz w:val="60"/>
      <w:szCs w:val="60"/>
      <w:lang w:val="en-GB"/>
    </w:rPr>
  </w:style>
  <w:style w:type="paragraph" w:styleId="Subtitle">
    <w:name w:val="Subtitle"/>
    <w:basedOn w:val="Normal"/>
    <w:next w:val="Normal"/>
    <w:link w:val="SubtitleChar"/>
    <w:uiPriority w:val="11"/>
    <w:qFormat/>
    <w:rsid w:val="00865015"/>
    <w:pPr>
      <w:tabs>
        <w:tab w:val="clear" w:pos="403"/>
      </w:tabs>
      <w:spacing w:after="160" w:line="240" w:lineRule="auto"/>
      <w:jc w:val="left"/>
    </w:pPr>
    <w:rPr>
      <w:rFonts w:ascii="Arial" w:eastAsia="ＭＳ 明朝" w:hAnsi="Arial" w:cstheme="minorBidi"/>
      <w:color w:val="3274BA"/>
      <w:sz w:val="40"/>
      <w:szCs w:val="40"/>
    </w:rPr>
  </w:style>
  <w:style w:type="character" w:customStyle="1" w:styleId="SubtitleChar">
    <w:name w:val="Subtitle Char"/>
    <w:basedOn w:val="DefaultParagraphFont"/>
    <w:link w:val="Subtitle"/>
    <w:uiPriority w:val="11"/>
    <w:rsid w:val="00865015"/>
    <w:rPr>
      <w:rFonts w:ascii="Arial" w:eastAsia="ＭＳ 明朝" w:hAnsi="Arial" w:cstheme="minorBidi"/>
      <w:color w:val="3274BA"/>
      <w:sz w:val="40"/>
      <w:szCs w:val="40"/>
      <w:lang w:val="en-GB"/>
    </w:rPr>
  </w:style>
  <w:style w:type="character" w:customStyle="1" w:styleId="BodyTextFirstIndentChar">
    <w:name w:val="Body Text First Indent Char"/>
    <w:basedOn w:val="BodyTextChar"/>
    <w:link w:val="BodyTextFirstIndent"/>
    <w:uiPriority w:val="99"/>
    <w:semiHidden/>
    <w:rsid w:val="00865015"/>
    <w:rPr>
      <w:rFonts w:eastAsia="ＭＳ 明朝" w:cstheme="minorBidi"/>
      <w:sz w:val="22"/>
      <w:szCs w:val="22"/>
      <w:lang w:val="en-GB"/>
    </w:rPr>
  </w:style>
  <w:style w:type="paragraph" w:styleId="BodyTextFirstIndent">
    <w:name w:val="Body Text First Indent"/>
    <w:basedOn w:val="BodyText"/>
    <w:link w:val="BodyTextFirstIndentChar"/>
    <w:uiPriority w:val="99"/>
    <w:semiHidden/>
    <w:unhideWhenUsed/>
    <w:rsid w:val="00865015"/>
    <w:pPr>
      <w:tabs>
        <w:tab w:val="clear" w:pos="403"/>
      </w:tabs>
      <w:spacing w:after="0" w:line="240" w:lineRule="auto"/>
      <w:ind w:firstLine="360"/>
      <w:jc w:val="left"/>
    </w:pPr>
    <w:rPr>
      <w:rFonts w:eastAsia="ＭＳ 明朝" w:cstheme="minorBidi"/>
      <w:sz w:val="20"/>
    </w:rPr>
  </w:style>
  <w:style w:type="character" w:customStyle="1" w:styleId="BodyText2Char">
    <w:name w:val="Body Text 2 Char"/>
    <w:basedOn w:val="DefaultParagraphFont"/>
    <w:link w:val="BodyText2"/>
    <w:uiPriority w:val="99"/>
    <w:semiHidden/>
    <w:rsid w:val="00865015"/>
    <w:rPr>
      <w:rFonts w:ascii="Arial" w:eastAsia="ＭＳ 明朝" w:hAnsi="Arial" w:cstheme="minorBidi"/>
      <w:szCs w:val="22"/>
      <w:lang w:val="en-GB"/>
    </w:rPr>
  </w:style>
  <w:style w:type="paragraph" w:styleId="BodyText2">
    <w:name w:val="Body Text 2"/>
    <w:basedOn w:val="Normal"/>
    <w:link w:val="BodyText2Char"/>
    <w:uiPriority w:val="99"/>
    <w:semiHidden/>
    <w:unhideWhenUsed/>
    <w:rsid w:val="00865015"/>
    <w:pPr>
      <w:tabs>
        <w:tab w:val="clear" w:pos="403"/>
      </w:tabs>
      <w:spacing w:line="480" w:lineRule="auto"/>
      <w:jc w:val="left"/>
    </w:pPr>
    <w:rPr>
      <w:rFonts w:ascii="Arial" w:eastAsia="ＭＳ 明朝" w:hAnsi="Arial" w:cstheme="minorBidi"/>
      <w:sz w:val="20"/>
    </w:rPr>
  </w:style>
  <w:style w:type="paragraph" w:styleId="BlockText">
    <w:name w:val="Block Text"/>
    <w:basedOn w:val="Normal"/>
    <w:uiPriority w:val="99"/>
    <w:semiHidden/>
    <w:unhideWhenUsed/>
    <w:rsid w:val="00865015"/>
    <w:pPr>
      <w:pBdr>
        <w:top w:val="single" w:sz="2" w:space="10" w:color="5B9BD5" w:themeColor="accent1"/>
        <w:left w:val="single" w:sz="2" w:space="10" w:color="5B9BD5" w:themeColor="accent1"/>
        <w:bottom w:val="single" w:sz="2" w:space="10" w:color="5B9BD5" w:themeColor="accent1"/>
        <w:right w:val="single" w:sz="2" w:space="10" w:color="5B9BD5" w:themeColor="accent1"/>
      </w:pBdr>
      <w:tabs>
        <w:tab w:val="clear" w:pos="403"/>
      </w:tabs>
      <w:spacing w:after="0" w:line="240" w:lineRule="auto"/>
      <w:ind w:left="1152" w:right="1152"/>
      <w:jc w:val="left"/>
    </w:pPr>
    <w:rPr>
      <w:rFonts w:asciiTheme="minorHAnsi" w:hAnsiTheme="minorHAnsi" w:cstheme="minorBidi"/>
      <w:i/>
      <w:iCs/>
      <w:color w:val="5B9BD5" w:themeColor="accent1"/>
      <w:sz w:val="20"/>
    </w:rPr>
  </w:style>
  <w:style w:type="character" w:customStyle="1" w:styleId="CommentSubjectChar">
    <w:name w:val="Comment Subject Char"/>
    <w:basedOn w:val="CommentTextChar"/>
    <w:link w:val="CommentSubject"/>
    <w:uiPriority w:val="99"/>
    <w:semiHidden/>
    <w:rsid w:val="00865015"/>
    <w:rPr>
      <w:rFonts w:ascii="Arial" w:eastAsia="ＭＳ 明朝" w:hAnsi="Arial" w:cstheme="minorBidi"/>
      <w:b/>
      <w:bCs/>
      <w:lang w:val="en-GB"/>
    </w:rPr>
  </w:style>
  <w:style w:type="paragraph" w:styleId="CommentSubject">
    <w:name w:val="annotation subject"/>
    <w:basedOn w:val="CommentText"/>
    <w:next w:val="CommentText"/>
    <w:link w:val="CommentSubjectChar"/>
    <w:uiPriority w:val="99"/>
    <w:semiHidden/>
    <w:unhideWhenUsed/>
    <w:rsid w:val="00865015"/>
    <w:rPr>
      <w:b/>
      <w:bCs/>
    </w:rPr>
  </w:style>
  <w:style w:type="character" w:customStyle="1" w:styleId="NoSpacingChar">
    <w:name w:val="No Spacing Char"/>
    <w:basedOn w:val="DefaultParagraphFont"/>
    <w:link w:val="NoSpacing"/>
    <w:uiPriority w:val="1"/>
    <w:locked/>
    <w:rsid w:val="00865015"/>
    <w:rPr>
      <w:rFonts w:ascii="游明朝" w:eastAsiaTheme="minorEastAsia" w:hAnsi="游明朝"/>
      <w:sz w:val="22"/>
      <w:szCs w:val="22"/>
      <w:lang w:eastAsia="zh-CN"/>
    </w:rPr>
  </w:style>
  <w:style w:type="paragraph" w:styleId="NoSpacing">
    <w:name w:val="No Spacing"/>
    <w:link w:val="NoSpacingChar"/>
    <w:uiPriority w:val="1"/>
    <w:qFormat/>
    <w:rsid w:val="00865015"/>
    <w:rPr>
      <w:rFonts w:ascii="游明朝" w:hAnsi="游明朝"/>
      <w:sz w:val="22"/>
      <w:szCs w:val="22"/>
      <w:lang w:eastAsia="zh-CN"/>
    </w:rPr>
  </w:style>
  <w:style w:type="paragraph" w:styleId="Quote">
    <w:name w:val="Quote"/>
    <w:basedOn w:val="Normal"/>
    <w:next w:val="Normal"/>
    <w:link w:val="QuoteChar"/>
    <w:uiPriority w:val="29"/>
    <w:qFormat/>
    <w:rsid w:val="00865015"/>
    <w:pPr>
      <w:tabs>
        <w:tab w:val="clear" w:pos="403"/>
      </w:tabs>
      <w:spacing w:before="200" w:after="160" w:line="240" w:lineRule="auto"/>
      <w:ind w:left="864" w:right="864"/>
      <w:jc w:val="center"/>
    </w:pPr>
    <w:rPr>
      <w:rFonts w:ascii="Arial" w:eastAsia="ＭＳ 明朝" w:hAnsi="Arial" w:cstheme="minorBidi"/>
      <w:i/>
      <w:iCs/>
      <w:color w:val="404040" w:themeColor="text1" w:themeTint="BF"/>
      <w:sz w:val="20"/>
    </w:rPr>
  </w:style>
  <w:style w:type="character" w:customStyle="1" w:styleId="QuoteChar">
    <w:name w:val="Quote Char"/>
    <w:basedOn w:val="DefaultParagraphFont"/>
    <w:link w:val="Quote"/>
    <w:uiPriority w:val="29"/>
    <w:rsid w:val="00865015"/>
    <w:rPr>
      <w:rFonts w:ascii="Arial" w:eastAsia="ＭＳ 明朝" w:hAnsi="Arial" w:cstheme="minorBidi"/>
      <w:i/>
      <w:iCs/>
      <w:color w:val="404040" w:themeColor="text1" w:themeTint="BF"/>
      <w:szCs w:val="22"/>
      <w:lang w:val="en-GB"/>
    </w:rPr>
  </w:style>
  <w:style w:type="character" w:customStyle="1" w:styleId="CodesnippetChar">
    <w:name w:val="Code snippet Char"/>
    <w:basedOn w:val="BodyTextChar"/>
    <w:link w:val="Codesnippet"/>
    <w:locked/>
    <w:rsid w:val="00865015"/>
    <w:rPr>
      <w:rFonts w:ascii="Courier New" w:eastAsia="ＭＳ 明朝" w:hAnsi="Courier New" w:cs="Courier New"/>
      <w:noProof/>
      <w:sz w:val="18"/>
      <w:szCs w:val="18"/>
      <w:lang w:val="en-GB"/>
    </w:rPr>
  </w:style>
  <w:style w:type="paragraph" w:customStyle="1" w:styleId="Codesnippet">
    <w:name w:val="Code snippet"/>
    <w:basedOn w:val="BodyText"/>
    <w:link w:val="CodesnippetChar"/>
    <w:qFormat/>
    <w:rsid w:val="00865015"/>
    <w:pPr>
      <w:tabs>
        <w:tab w:val="clear" w:pos="403"/>
      </w:tabs>
      <w:spacing w:after="0" w:line="240" w:lineRule="auto"/>
      <w:ind w:left="426"/>
      <w:jc w:val="left"/>
    </w:pPr>
    <w:rPr>
      <w:rFonts w:ascii="Courier New" w:eastAsia="ＭＳ 明朝" w:hAnsi="Courier New" w:cs="Courier New"/>
      <w:noProof/>
      <w:sz w:val="18"/>
      <w:szCs w:val="18"/>
    </w:rPr>
  </w:style>
  <w:style w:type="paragraph" w:customStyle="1" w:styleId="tableblock">
    <w:name w:val="tableblock"/>
    <w:basedOn w:val="Normal"/>
    <w:uiPriority w:val="99"/>
    <w:rsid w:val="00865015"/>
    <w:pPr>
      <w:tabs>
        <w:tab w:val="clear" w:pos="403"/>
      </w:tabs>
      <w:spacing w:before="100" w:beforeAutospacing="1" w:after="100" w:afterAutospacing="1" w:line="240" w:lineRule="auto"/>
      <w:jc w:val="left"/>
    </w:pPr>
    <w:rPr>
      <w:rFonts w:ascii="Times New Roman" w:eastAsia="Times New Roman" w:hAnsi="Times New Roman"/>
      <w:sz w:val="24"/>
      <w:szCs w:val="24"/>
      <w:lang w:val="is-IS" w:eastAsia="is-IS"/>
    </w:rPr>
  </w:style>
  <w:style w:type="paragraph" w:customStyle="1" w:styleId="xl68">
    <w:name w:val="xl68"/>
    <w:basedOn w:val="Normal"/>
    <w:uiPriority w:val="99"/>
    <w:rsid w:val="00865015"/>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69">
    <w:name w:val="xl69"/>
    <w:basedOn w:val="Normal"/>
    <w:uiPriority w:val="99"/>
    <w:rsid w:val="00865015"/>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70">
    <w:name w:val="xl70"/>
    <w:basedOn w:val="Normal"/>
    <w:uiPriority w:val="99"/>
    <w:rsid w:val="00865015"/>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71">
    <w:name w:val="xl71"/>
    <w:basedOn w:val="Normal"/>
    <w:uiPriority w:val="99"/>
    <w:rsid w:val="00865015"/>
    <w:pP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72">
    <w:name w:val="xl72"/>
    <w:basedOn w:val="Normal"/>
    <w:uiPriority w:val="99"/>
    <w:rsid w:val="00865015"/>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73">
    <w:name w:val="xl73"/>
    <w:basedOn w:val="Normal"/>
    <w:uiPriority w:val="99"/>
    <w:rsid w:val="00865015"/>
    <w:pPr>
      <w:pBdr>
        <w:left w:val="single" w:sz="4" w:space="0" w:color="auto"/>
        <w:bottom w:val="single" w:sz="4" w:space="0" w:color="auto"/>
        <w:right w:val="single" w:sz="4" w:space="0" w:color="auto"/>
      </w:pBdr>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74">
    <w:name w:val="xl74"/>
    <w:basedOn w:val="Normal"/>
    <w:uiPriority w:val="99"/>
    <w:rsid w:val="00865015"/>
    <w:pPr>
      <w:pBdr>
        <w:left w:val="single" w:sz="4" w:space="0" w:color="auto"/>
        <w:bottom w:val="single" w:sz="4"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75">
    <w:name w:val="xl75"/>
    <w:basedOn w:val="Normal"/>
    <w:uiPriority w:val="99"/>
    <w:rsid w:val="00865015"/>
    <w:pPr>
      <w:pBdr>
        <w:left w:val="single" w:sz="4" w:space="0" w:color="auto"/>
        <w:bottom w:val="single" w:sz="4"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76">
    <w:name w:val="xl76"/>
    <w:basedOn w:val="Normal"/>
    <w:uiPriority w:val="99"/>
    <w:rsid w:val="00865015"/>
    <w:pPr>
      <w:pBdr>
        <w:top w:val="single" w:sz="8" w:space="0" w:color="auto"/>
        <w:left w:val="single" w:sz="4" w:space="0" w:color="auto"/>
        <w:bottom w:val="single" w:sz="8" w:space="0" w:color="auto"/>
        <w:right w:val="single" w:sz="4" w:space="0" w:color="auto"/>
      </w:pBdr>
      <w:shd w:val="clear" w:color="auto" w:fill="8DB4E2"/>
      <w:tabs>
        <w:tab w:val="clear" w:pos="403"/>
      </w:tabs>
      <w:spacing w:before="100" w:beforeAutospacing="1" w:after="100" w:afterAutospacing="1" w:line="240" w:lineRule="auto"/>
      <w:jc w:val="center"/>
    </w:pPr>
    <w:rPr>
      <w:rFonts w:ascii="Times New Roman" w:eastAsia="Times New Roman" w:hAnsi="Times New Roman"/>
      <w:b/>
      <w:bCs/>
      <w:sz w:val="20"/>
      <w:szCs w:val="20"/>
      <w:lang w:val="is-IS" w:eastAsia="is-IS"/>
    </w:rPr>
  </w:style>
  <w:style w:type="paragraph" w:customStyle="1" w:styleId="xl77">
    <w:name w:val="xl77"/>
    <w:basedOn w:val="Normal"/>
    <w:uiPriority w:val="99"/>
    <w:rsid w:val="00865015"/>
    <w:pPr>
      <w:pBdr>
        <w:top w:val="single" w:sz="8" w:space="0" w:color="auto"/>
        <w:left w:val="single" w:sz="4" w:space="0" w:color="auto"/>
        <w:bottom w:val="single" w:sz="8" w:space="0" w:color="auto"/>
        <w:right w:val="single" w:sz="4" w:space="0" w:color="auto"/>
      </w:pBdr>
      <w:shd w:val="clear" w:color="auto" w:fill="8DB4E2"/>
      <w:tabs>
        <w:tab w:val="clear" w:pos="403"/>
      </w:tabs>
      <w:spacing w:before="100" w:beforeAutospacing="1" w:after="100" w:afterAutospacing="1" w:line="240" w:lineRule="auto"/>
      <w:jc w:val="left"/>
    </w:pPr>
    <w:rPr>
      <w:rFonts w:ascii="Times New Roman" w:eastAsia="Times New Roman" w:hAnsi="Times New Roman"/>
      <w:b/>
      <w:bCs/>
      <w:sz w:val="20"/>
      <w:szCs w:val="20"/>
      <w:lang w:val="is-IS" w:eastAsia="is-IS"/>
    </w:rPr>
  </w:style>
  <w:style w:type="paragraph" w:customStyle="1" w:styleId="xl78">
    <w:name w:val="xl78"/>
    <w:basedOn w:val="Normal"/>
    <w:uiPriority w:val="99"/>
    <w:rsid w:val="00865015"/>
    <w:pPr>
      <w:pBdr>
        <w:top w:val="single" w:sz="8" w:space="0" w:color="auto"/>
        <w:left w:val="single" w:sz="4" w:space="0" w:color="auto"/>
        <w:bottom w:val="single" w:sz="8" w:space="0" w:color="auto"/>
      </w:pBdr>
      <w:shd w:val="clear" w:color="auto" w:fill="8DB4E2"/>
      <w:tabs>
        <w:tab w:val="clear" w:pos="403"/>
      </w:tabs>
      <w:spacing w:before="100" w:beforeAutospacing="1" w:after="100" w:afterAutospacing="1" w:line="240" w:lineRule="auto"/>
      <w:jc w:val="center"/>
    </w:pPr>
    <w:rPr>
      <w:rFonts w:ascii="Times New Roman" w:eastAsia="Times New Roman" w:hAnsi="Times New Roman"/>
      <w:b/>
      <w:bCs/>
      <w:sz w:val="20"/>
      <w:szCs w:val="20"/>
      <w:lang w:val="is-IS" w:eastAsia="is-IS"/>
    </w:rPr>
  </w:style>
  <w:style w:type="paragraph" w:customStyle="1" w:styleId="xl79">
    <w:name w:val="xl79"/>
    <w:basedOn w:val="Normal"/>
    <w:uiPriority w:val="99"/>
    <w:rsid w:val="00865015"/>
    <w:pPr>
      <w:pBdr>
        <w:top w:val="single" w:sz="4" w:space="0" w:color="auto"/>
        <w:left w:val="single" w:sz="4" w:space="0" w:color="auto"/>
        <w:bottom w:val="single" w:sz="4" w:space="0" w:color="auto"/>
      </w:pBdr>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80">
    <w:name w:val="xl80"/>
    <w:basedOn w:val="Normal"/>
    <w:uiPriority w:val="99"/>
    <w:rsid w:val="00865015"/>
    <w:pPr>
      <w:pBdr>
        <w:top w:val="single" w:sz="4" w:space="0" w:color="auto"/>
        <w:left w:val="single" w:sz="4" w:space="0" w:color="auto"/>
        <w:bottom w:val="single" w:sz="4" w:space="0" w:color="auto"/>
      </w:pBdr>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81">
    <w:name w:val="xl81"/>
    <w:basedOn w:val="Normal"/>
    <w:uiPriority w:val="99"/>
    <w:rsid w:val="00865015"/>
    <w:pPr>
      <w:pBdr>
        <w:top w:val="single" w:sz="8" w:space="0" w:color="auto"/>
        <w:left w:val="single" w:sz="4" w:space="0" w:color="auto"/>
        <w:bottom w:val="single" w:sz="8" w:space="0" w:color="auto"/>
        <w:right w:val="single" w:sz="4" w:space="0" w:color="auto"/>
      </w:pBdr>
      <w:shd w:val="clear" w:color="auto" w:fill="8DB4E2"/>
      <w:tabs>
        <w:tab w:val="clear" w:pos="403"/>
      </w:tabs>
      <w:spacing w:before="100" w:beforeAutospacing="1" w:after="100" w:afterAutospacing="1" w:line="240" w:lineRule="auto"/>
      <w:jc w:val="left"/>
    </w:pPr>
    <w:rPr>
      <w:rFonts w:ascii="Times New Roman" w:eastAsia="Times New Roman" w:hAnsi="Times New Roman"/>
      <w:b/>
      <w:bCs/>
      <w:sz w:val="20"/>
      <w:szCs w:val="20"/>
      <w:lang w:val="is-IS" w:eastAsia="is-IS"/>
    </w:rPr>
  </w:style>
  <w:style w:type="paragraph" w:customStyle="1" w:styleId="xl82">
    <w:name w:val="xl82"/>
    <w:basedOn w:val="Normal"/>
    <w:uiPriority w:val="99"/>
    <w:rsid w:val="00865015"/>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83">
    <w:name w:val="xl83"/>
    <w:basedOn w:val="Normal"/>
    <w:uiPriority w:val="99"/>
    <w:rsid w:val="00865015"/>
    <w:pPr>
      <w:pBdr>
        <w:left w:val="single" w:sz="4" w:space="0" w:color="auto"/>
        <w:bottom w:val="single" w:sz="4"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84">
    <w:name w:val="xl84"/>
    <w:basedOn w:val="Normal"/>
    <w:uiPriority w:val="99"/>
    <w:rsid w:val="00865015"/>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85">
    <w:name w:val="xl85"/>
    <w:basedOn w:val="Normal"/>
    <w:uiPriority w:val="99"/>
    <w:rsid w:val="00865015"/>
    <w:pPr>
      <w:pBdr>
        <w:top w:val="single" w:sz="8" w:space="0" w:color="auto"/>
        <w:left w:val="single" w:sz="4" w:space="0" w:color="auto"/>
        <w:bottom w:val="single" w:sz="8"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86">
    <w:name w:val="xl86"/>
    <w:basedOn w:val="Normal"/>
    <w:uiPriority w:val="99"/>
    <w:rsid w:val="00865015"/>
    <w:pPr>
      <w:pBdr>
        <w:top w:val="single" w:sz="4" w:space="0" w:color="auto"/>
        <w:left w:val="single" w:sz="4" w:space="0" w:color="auto"/>
        <w:bottom w:val="single" w:sz="4" w:space="0" w:color="auto"/>
        <w:right w:val="single" w:sz="4" w:space="0" w:color="auto"/>
      </w:pBdr>
      <w:shd w:val="clear" w:color="auto" w:fill="8DB4E2"/>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87">
    <w:name w:val="xl87"/>
    <w:basedOn w:val="Normal"/>
    <w:uiPriority w:val="99"/>
    <w:rsid w:val="00865015"/>
    <w:pPr>
      <w:pBdr>
        <w:top w:val="single" w:sz="4" w:space="0" w:color="auto"/>
        <w:left w:val="single" w:sz="4" w:space="0" w:color="auto"/>
        <w:bottom w:val="single" w:sz="4" w:space="0" w:color="auto"/>
        <w:right w:val="single" w:sz="4" w:space="0" w:color="auto"/>
      </w:pBdr>
      <w:shd w:val="clear" w:color="auto" w:fill="8DB4E2"/>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88">
    <w:name w:val="xl88"/>
    <w:basedOn w:val="Normal"/>
    <w:uiPriority w:val="99"/>
    <w:rsid w:val="00865015"/>
    <w:pPr>
      <w:pBdr>
        <w:top w:val="single" w:sz="4" w:space="0" w:color="auto"/>
        <w:left w:val="single" w:sz="4" w:space="0" w:color="auto"/>
        <w:bottom w:val="single" w:sz="4" w:space="0" w:color="auto"/>
        <w:right w:val="single" w:sz="4" w:space="0" w:color="auto"/>
      </w:pBdr>
      <w:shd w:val="clear" w:color="auto" w:fill="8DB4E2"/>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89">
    <w:name w:val="xl89"/>
    <w:basedOn w:val="Normal"/>
    <w:uiPriority w:val="99"/>
    <w:rsid w:val="00865015"/>
    <w:pPr>
      <w:pBdr>
        <w:top w:val="single" w:sz="4" w:space="0" w:color="auto"/>
        <w:left w:val="single" w:sz="4" w:space="0" w:color="auto"/>
        <w:bottom w:val="single" w:sz="4" w:space="0" w:color="auto"/>
      </w:pBdr>
      <w:shd w:val="clear" w:color="auto" w:fill="8DB4E2"/>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90">
    <w:name w:val="xl90"/>
    <w:basedOn w:val="Normal"/>
    <w:uiPriority w:val="99"/>
    <w:rsid w:val="00865015"/>
    <w:pPr>
      <w:pBdr>
        <w:top w:val="single" w:sz="4" w:space="0" w:color="auto"/>
        <w:left w:val="single" w:sz="4" w:space="0" w:color="auto"/>
        <w:bottom w:val="single" w:sz="4" w:space="0" w:color="auto"/>
        <w:right w:val="single" w:sz="4" w:space="0" w:color="auto"/>
      </w:pBdr>
      <w:shd w:val="clear" w:color="auto" w:fill="8DB4E2"/>
      <w:tabs>
        <w:tab w:val="clear" w:pos="403"/>
      </w:tabs>
      <w:spacing w:before="100" w:beforeAutospacing="1" w:after="100" w:afterAutospacing="1" w:line="240" w:lineRule="auto"/>
      <w:jc w:val="left"/>
    </w:pPr>
    <w:rPr>
      <w:rFonts w:ascii="Times New Roman" w:eastAsia="Times New Roman" w:hAnsi="Times New Roman"/>
      <w:i/>
      <w:iCs/>
      <w:sz w:val="20"/>
      <w:szCs w:val="20"/>
      <w:lang w:val="is-IS" w:eastAsia="is-IS"/>
    </w:rPr>
  </w:style>
  <w:style w:type="paragraph" w:customStyle="1" w:styleId="xl91">
    <w:name w:val="xl91"/>
    <w:basedOn w:val="Normal"/>
    <w:uiPriority w:val="99"/>
    <w:rsid w:val="00865015"/>
    <w:pPr>
      <w:pBdr>
        <w:top w:val="single" w:sz="4" w:space="0" w:color="auto"/>
        <w:left w:val="single" w:sz="4" w:space="0" w:color="auto"/>
        <w:bottom w:val="single" w:sz="4" w:space="0" w:color="auto"/>
        <w:right w:val="single" w:sz="4" w:space="0" w:color="auto"/>
      </w:pBdr>
      <w:shd w:val="clear" w:color="auto" w:fill="FFFF00"/>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92">
    <w:name w:val="xl92"/>
    <w:basedOn w:val="Normal"/>
    <w:uiPriority w:val="99"/>
    <w:rsid w:val="00865015"/>
    <w:pPr>
      <w:pBdr>
        <w:top w:val="single" w:sz="4" w:space="0" w:color="auto"/>
        <w:left w:val="single" w:sz="4" w:space="0" w:color="auto"/>
        <w:bottom w:val="single" w:sz="4" w:space="0" w:color="auto"/>
        <w:right w:val="single" w:sz="4" w:space="0" w:color="auto"/>
      </w:pBdr>
      <w:shd w:val="clear" w:color="auto" w:fill="FFFF00"/>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65">
    <w:name w:val="xl65"/>
    <w:basedOn w:val="Normal"/>
    <w:uiPriority w:val="99"/>
    <w:rsid w:val="00865015"/>
    <w:pPr>
      <w:tabs>
        <w:tab w:val="clear" w:pos="403"/>
      </w:tabs>
      <w:spacing w:before="100" w:beforeAutospacing="1" w:after="100" w:afterAutospacing="1" w:line="240" w:lineRule="auto"/>
      <w:jc w:val="left"/>
    </w:pPr>
    <w:rPr>
      <w:rFonts w:ascii="ＭＳ Ｐゴシック" w:eastAsia="ＭＳ Ｐゴシック" w:hAnsi="ＭＳ Ｐゴシック"/>
      <w:sz w:val="24"/>
      <w:szCs w:val="24"/>
      <w:lang w:eastAsia="ja-JP"/>
    </w:rPr>
  </w:style>
  <w:style w:type="paragraph" w:customStyle="1" w:styleId="xl66">
    <w:name w:val="xl66"/>
    <w:basedOn w:val="Normal"/>
    <w:uiPriority w:val="99"/>
    <w:rsid w:val="00865015"/>
    <w:pPr>
      <w:pBdr>
        <w:top w:val="single" w:sz="4" w:space="0" w:color="000000"/>
        <w:left w:val="single" w:sz="4" w:space="0" w:color="000000"/>
        <w:right w:val="single" w:sz="4" w:space="0" w:color="000000"/>
      </w:pBdr>
      <w:tabs>
        <w:tab w:val="clear" w:pos="403"/>
      </w:tabs>
      <w:spacing w:before="100" w:beforeAutospacing="1" w:after="100" w:afterAutospacing="1" w:line="240" w:lineRule="auto"/>
      <w:jc w:val="left"/>
    </w:pPr>
    <w:rPr>
      <w:rFonts w:ascii="ＭＳ Ｐゴシック" w:eastAsia="ＭＳ Ｐゴシック" w:hAnsi="ＭＳ Ｐゴシック"/>
      <w:sz w:val="24"/>
      <w:szCs w:val="24"/>
      <w:lang w:eastAsia="ja-JP"/>
    </w:rPr>
  </w:style>
  <w:style w:type="paragraph" w:customStyle="1" w:styleId="xl67">
    <w:name w:val="xl67"/>
    <w:basedOn w:val="Normal"/>
    <w:uiPriority w:val="99"/>
    <w:rsid w:val="00865015"/>
    <w:pPr>
      <w:pBdr>
        <w:top w:val="single" w:sz="4" w:space="0" w:color="000000"/>
        <w:left w:val="single" w:sz="4" w:space="0" w:color="000000"/>
        <w:right w:val="single" w:sz="4" w:space="0" w:color="000000"/>
      </w:pBdr>
      <w:tabs>
        <w:tab w:val="clear" w:pos="403"/>
      </w:tabs>
      <w:spacing w:before="100" w:beforeAutospacing="1" w:after="100" w:afterAutospacing="1" w:line="240" w:lineRule="auto"/>
      <w:jc w:val="center"/>
    </w:pPr>
    <w:rPr>
      <w:rFonts w:ascii="ＭＳ Ｐゴシック" w:eastAsia="ＭＳ Ｐゴシック" w:hAnsi="ＭＳ Ｐゴシック"/>
      <w:sz w:val="24"/>
      <w:szCs w:val="24"/>
      <w:lang w:eastAsia="ja-JP"/>
    </w:rPr>
  </w:style>
  <w:style w:type="paragraph" w:customStyle="1" w:styleId="xl93">
    <w:name w:val="xl93"/>
    <w:basedOn w:val="Normal"/>
    <w:uiPriority w:val="99"/>
    <w:rsid w:val="00865015"/>
    <w:pPr>
      <w:pBdr>
        <w:top w:val="single" w:sz="4" w:space="0" w:color="000000"/>
        <w:left w:val="single" w:sz="4" w:space="0" w:color="000000"/>
        <w:bottom w:val="single" w:sz="4" w:space="0" w:color="000000"/>
        <w:right w:val="single" w:sz="4" w:space="0" w:color="000000"/>
      </w:pBdr>
      <w:shd w:val="clear" w:color="auto" w:fill="D6DCE4"/>
      <w:tabs>
        <w:tab w:val="clear" w:pos="403"/>
      </w:tabs>
      <w:spacing w:before="100" w:beforeAutospacing="1" w:after="100" w:afterAutospacing="1" w:line="240" w:lineRule="auto"/>
      <w:jc w:val="left"/>
    </w:pPr>
    <w:rPr>
      <w:rFonts w:ascii="ＭＳ Ｐゴシック" w:eastAsia="ＭＳ Ｐゴシック" w:hAnsi="ＭＳ Ｐゴシック"/>
      <w:color w:val="FF0000"/>
      <w:sz w:val="24"/>
      <w:szCs w:val="24"/>
      <w:lang w:eastAsia="ja-JP"/>
    </w:rPr>
  </w:style>
  <w:style w:type="paragraph" w:customStyle="1" w:styleId="xl94">
    <w:name w:val="xl94"/>
    <w:basedOn w:val="Normal"/>
    <w:uiPriority w:val="99"/>
    <w:rsid w:val="00865015"/>
    <w:pPr>
      <w:pBdr>
        <w:top w:val="single" w:sz="4" w:space="0" w:color="000000"/>
        <w:left w:val="single" w:sz="4" w:space="0" w:color="000000"/>
        <w:bottom w:val="single" w:sz="4" w:space="0" w:color="000000"/>
        <w:right w:val="single" w:sz="4" w:space="0" w:color="000000"/>
      </w:pBdr>
      <w:shd w:val="clear" w:color="auto" w:fill="FFFF00"/>
      <w:tabs>
        <w:tab w:val="clear" w:pos="403"/>
      </w:tabs>
      <w:spacing w:before="100" w:beforeAutospacing="1" w:after="100" w:afterAutospacing="1" w:line="240" w:lineRule="auto"/>
      <w:jc w:val="left"/>
    </w:pPr>
    <w:rPr>
      <w:rFonts w:ascii="ＭＳ Ｐゴシック" w:eastAsia="ＭＳ Ｐゴシック" w:hAnsi="ＭＳ Ｐゴシック"/>
      <w:color w:val="FF0000"/>
      <w:sz w:val="24"/>
      <w:szCs w:val="24"/>
      <w:lang w:eastAsia="ja-JP"/>
    </w:rPr>
  </w:style>
  <w:style w:type="paragraph" w:customStyle="1" w:styleId="xl95">
    <w:name w:val="xl95"/>
    <w:basedOn w:val="Normal"/>
    <w:uiPriority w:val="99"/>
    <w:rsid w:val="00865015"/>
    <w:pPr>
      <w:pBdr>
        <w:top w:val="single" w:sz="4" w:space="0" w:color="000000"/>
        <w:left w:val="single" w:sz="4" w:space="0" w:color="000000"/>
        <w:bottom w:val="single" w:sz="4" w:space="0" w:color="000000"/>
        <w:right w:val="single" w:sz="4" w:space="0" w:color="000000"/>
      </w:pBdr>
      <w:shd w:val="clear" w:color="auto" w:fill="FFFF00"/>
      <w:tabs>
        <w:tab w:val="clear" w:pos="403"/>
      </w:tabs>
      <w:spacing w:before="100" w:beforeAutospacing="1" w:after="100" w:afterAutospacing="1" w:line="240" w:lineRule="auto"/>
      <w:jc w:val="center"/>
    </w:pPr>
    <w:rPr>
      <w:rFonts w:ascii="ＭＳ Ｐゴシック" w:eastAsia="ＭＳ Ｐゴシック" w:hAnsi="ＭＳ Ｐゴシック"/>
      <w:sz w:val="24"/>
      <w:szCs w:val="24"/>
      <w:lang w:eastAsia="ja-JP"/>
    </w:rPr>
  </w:style>
  <w:style w:type="paragraph" w:customStyle="1" w:styleId="xl96">
    <w:name w:val="xl96"/>
    <w:basedOn w:val="Normal"/>
    <w:uiPriority w:val="99"/>
    <w:rsid w:val="00865015"/>
    <w:pPr>
      <w:pBdr>
        <w:top w:val="single" w:sz="4" w:space="0" w:color="000000"/>
        <w:left w:val="single" w:sz="4" w:space="0" w:color="000000"/>
        <w:bottom w:val="single" w:sz="4" w:space="0" w:color="000000"/>
        <w:right w:val="single" w:sz="4" w:space="0" w:color="000000"/>
      </w:pBdr>
      <w:shd w:val="clear" w:color="auto" w:fill="FFFF00"/>
      <w:tabs>
        <w:tab w:val="clear" w:pos="403"/>
      </w:tabs>
      <w:spacing w:before="100" w:beforeAutospacing="1" w:after="100" w:afterAutospacing="1" w:line="240" w:lineRule="auto"/>
      <w:jc w:val="left"/>
    </w:pPr>
    <w:rPr>
      <w:rFonts w:ascii="ＭＳ Ｐゴシック" w:eastAsia="ＭＳ Ｐゴシック" w:hAnsi="ＭＳ Ｐゴシック"/>
      <w:sz w:val="24"/>
      <w:szCs w:val="24"/>
      <w:lang w:eastAsia="ja-JP"/>
    </w:rPr>
  </w:style>
  <w:style w:type="paragraph" w:customStyle="1" w:styleId="xl97">
    <w:name w:val="xl97"/>
    <w:basedOn w:val="Normal"/>
    <w:uiPriority w:val="99"/>
    <w:rsid w:val="00865015"/>
    <w:pPr>
      <w:pBdr>
        <w:top w:val="single" w:sz="4" w:space="0" w:color="000000"/>
        <w:left w:val="single" w:sz="4" w:space="9" w:color="000000"/>
        <w:bottom w:val="single" w:sz="4" w:space="0" w:color="000000"/>
        <w:right w:val="single" w:sz="4" w:space="0" w:color="000000"/>
      </w:pBdr>
      <w:shd w:val="clear" w:color="auto" w:fill="FFFF00"/>
      <w:tabs>
        <w:tab w:val="clear" w:pos="403"/>
      </w:tabs>
      <w:spacing w:before="100" w:beforeAutospacing="1" w:after="100" w:afterAutospacing="1" w:line="240" w:lineRule="auto"/>
      <w:ind w:firstLineChars="100" w:firstLine="100"/>
      <w:jc w:val="left"/>
    </w:pPr>
    <w:rPr>
      <w:rFonts w:ascii="ＭＳ Ｐゴシック" w:eastAsia="ＭＳ Ｐゴシック" w:hAnsi="ＭＳ Ｐゴシック"/>
      <w:sz w:val="24"/>
      <w:szCs w:val="24"/>
      <w:lang w:eastAsia="ja-JP"/>
    </w:rPr>
  </w:style>
  <w:style w:type="paragraph" w:customStyle="1" w:styleId="xl98">
    <w:name w:val="xl98"/>
    <w:basedOn w:val="Normal"/>
    <w:uiPriority w:val="99"/>
    <w:rsid w:val="00865015"/>
    <w:pPr>
      <w:pBdr>
        <w:top w:val="single" w:sz="4" w:space="0" w:color="000000"/>
        <w:left w:val="single" w:sz="4" w:space="0" w:color="000000"/>
        <w:bottom w:val="single" w:sz="4" w:space="0" w:color="000000"/>
        <w:right w:val="single" w:sz="4" w:space="0" w:color="000000"/>
      </w:pBdr>
      <w:shd w:val="clear" w:color="auto" w:fill="FFFF00"/>
      <w:tabs>
        <w:tab w:val="clear" w:pos="403"/>
      </w:tabs>
      <w:spacing w:before="100" w:beforeAutospacing="1" w:after="100" w:afterAutospacing="1" w:line="240" w:lineRule="auto"/>
      <w:jc w:val="left"/>
    </w:pPr>
    <w:rPr>
      <w:rFonts w:ascii="ＭＳ Ｐゴシック" w:eastAsia="ＭＳ Ｐゴシック" w:hAnsi="ＭＳ Ｐゴシック"/>
      <w:sz w:val="24"/>
      <w:szCs w:val="24"/>
      <w:lang w:eastAsia="ja-JP"/>
    </w:rPr>
  </w:style>
  <w:style w:type="paragraph" w:customStyle="1" w:styleId="xl99">
    <w:name w:val="xl99"/>
    <w:basedOn w:val="Normal"/>
    <w:uiPriority w:val="99"/>
    <w:rsid w:val="00865015"/>
    <w:pPr>
      <w:pBdr>
        <w:top w:val="single" w:sz="4" w:space="0" w:color="000000"/>
        <w:left w:val="single" w:sz="4" w:space="9" w:color="000000"/>
        <w:bottom w:val="single" w:sz="4" w:space="0" w:color="000000"/>
        <w:right w:val="single" w:sz="4" w:space="0" w:color="000000"/>
      </w:pBdr>
      <w:shd w:val="clear" w:color="auto" w:fill="FFFF00"/>
      <w:tabs>
        <w:tab w:val="clear" w:pos="403"/>
      </w:tabs>
      <w:spacing w:before="100" w:beforeAutospacing="1" w:after="100" w:afterAutospacing="1" w:line="240" w:lineRule="auto"/>
      <w:ind w:firstLineChars="100" w:firstLine="100"/>
      <w:jc w:val="left"/>
    </w:pPr>
    <w:rPr>
      <w:rFonts w:ascii="ＭＳ Ｐゴシック" w:eastAsia="ＭＳ Ｐゴシック" w:hAnsi="ＭＳ Ｐゴシック"/>
      <w:sz w:val="24"/>
      <w:szCs w:val="24"/>
      <w:lang w:eastAsia="ja-JP"/>
    </w:rPr>
  </w:style>
  <w:style w:type="paragraph" w:customStyle="1" w:styleId="xl100">
    <w:name w:val="xl100"/>
    <w:basedOn w:val="Normal"/>
    <w:uiPriority w:val="99"/>
    <w:rsid w:val="00865015"/>
    <w:pPr>
      <w:pBdr>
        <w:top w:val="single" w:sz="4" w:space="0" w:color="000000"/>
        <w:left w:val="single" w:sz="4" w:space="18" w:color="000000"/>
        <w:bottom w:val="single" w:sz="4" w:space="0" w:color="000000"/>
        <w:right w:val="single" w:sz="4" w:space="0" w:color="000000"/>
      </w:pBdr>
      <w:tabs>
        <w:tab w:val="clear" w:pos="403"/>
      </w:tabs>
      <w:spacing w:before="100" w:beforeAutospacing="1" w:after="100" w:afterAutospacing="1" w:line="240" w:lineRule="auto"/>
      <w:ind w:firstLineChars="200" w:firstLine="200"/>
      <w:jc w:val="left"/>
    </w:pPr>
    <w:rPr>
      <w:rFonts w:ascii="ＭＳ Ｐゴシック" w:eastAsia="ＭＳ Ｐゴシック" w:hAnsi="ＭＳ Ｐゴシック"/>
      <w:color w:val="FF0000"/>
      <w:sz w:val="24"/>
      <w:szCs w:val="24"/>
      <w:lang w:eastAsia="ja-JP"/>
    </w:rPr>
  </w:style>
  <w:style w:type="paragraph" w:customStyle="1" w:styleId="xl101">
    <w:name w:val="xl101"/>
    <w:basedOn w:val="Normal"/>
    <w:uiPriority w:val="99"/>
    <w:rsid w:val="00865015"/>
    <w:pPr>
      <w:tabs>
        <w:tab w:val="clear" w:pos="403"/>
      </w:tabs>
      <w:spacing w:before="100" w:beforeAutospacing="1" w:after="100" w:afterAutospacing="1" w:line="240" w:lineRule="auto"/>
      <w:ind w:firstLineChars="300" w:firstLine="300"/>
      <w:jc w:val="left"/>
    </w:pPr>
    <w:rPr>
      <w:rFonts w:ascii="ＭＳ Ｐゴシック" w:eastAsia="ＭＳ Ｐゴシック" w:hAnsi="ＭＳ Ｐゴシック"/>
      <w:sz w:val="24"/>
      <w:szCs w:val="24"/>
      <w:lang w:eastAsia="ja-JP"/>
    </w:rPr>
  </w:style>
  <w:style w:type="paragraph" w:customStyle="1" w:styleId="xl102">
    <w:name w:val="xl102"/>
    <w:basedOn w:val="Normal"/>
    <w:uiPriority w:val="99"/>
    <w:rsid w:val="00865015"/>
    <w:pPr>
      <w:pBdr>
        <w:top w:val="single" w:sz="4" w:space="0" w:color="000000"/>
        <w:left w:val="single" w:sz="4" w:space="0" w:color="000000"/>
        <w:right w:val="single" w:sz="4" w:space="0" w:color="000000"/>
      </w:pBdr>
      <w:shd w:val="clear" w:color="auto" w:fill="D6DCE4"/>
      <w:tabs>
        <w:tab w:val="clear" w:pos="403"/>
      </w:tabs>
      <w:spacing w:before="100" w:beforeAutospacing="1" w:after="100" w:afterAutospacing="1" w:line="240" w:lineRule="auto"/>
      <w:jc w:val="left"/>
    </w:pPr>
    <w:rPr>
      <w:rFonts w:ascii="ＭＳ Ｐゴシック" w:eastAsia="ＭＳ Ｐゴシック" w:hAnsi="ＭＳ Ｐゴシック"/>
      <w:sz w:val="24"/>
      <w:szCs w:val="24"/>
      <w:lang w:eastAsia="ja-JP"/>
    </w:rPr>
  </w:style>
  <w:style w:type="paragraph" w:customStyle="1" w:styleId="xl103">
    <w:name w:val="xl103"/>
    <w:basedOn w:val="Normal"/>
    <w:uiPriority w:val="99"/>
    <w:rsid w:val="00865015"/>
    <w:pPr>
      <w:pBdr>
        <w:top w:val="single" w:sz="4" w:space="0" w:color="000000"/>
        <w:left w:val="single" w:sz="4" w:space="0" w:color="000000"/>
        <w:right w:val="single" w:sz="4" w:space="0" w:color="000000"/>
      </w:pBdr>
      <w:shd w:val="clear" w:color="auto" w:fill="D6DCE4"/>
      <w:tabs>
        <w:tab w:val="clear" w:pos="403"/>
      </w:tabs>
      <w:spacing w:before="100" w:beforeAutospacing="1" w:after="100" w:afterAutospacing="1" w:line="240" w:lineRule="auto"/>
      <w:jc w:val="center"/>
    </w:pPr>
    <w:rPr>
      <w:rFonts w:ascii="ＭＳ Ｐゴシック" w:eastAsia="ＭＳ Ｐゴシック" w:hAnsi="ＭＳ Ｐゴシック"/>
      <w:sz w:val="24"/>
      <w:szCs w:val="24"/>
      <w:lang w:eastAsia="ja-JP"/>
    </w:rPr>
  </w:style>
  <w:style w:type="paragraph" w:customStyle="1" w:styleId="xl104">
    <w:name w:val="xl104"/>
    <w:basedOn w:val="Normal"/>
    <w:uiPriority w:val="99"/>
    <w:rsid w:val="00865015"/>
    <w:pPr>
      <w:pBdr>
        <w:top w:val="single" w:sz="4" w:space="0" w:color="000000"/>
        <w:left w:val="single" w:sz="4" w:space="27" w:color="000000"/>
        <w:right w:val="single" w:sz="4" w:space="0" w:color="000000"/>
      </w:pBdr>
      <w:shd w:val="clear" w:color="auto" w:fill="D6DCE4"/>
      <w:tabs>
        <w:tab w:val="clear" w:pos="403"/>
      </w:tabs>
      <w:spacing w:before="100" w:beforeAutospacing="1" w:after="100" w:afterAutospacing="1" w:line="240" w:lineRule="auto"/>
      <w:ind w:firstLineChars="300" w:firstLine="300"/>
      <w:jc w:val="left"/>
    </w:pPr>
    <w:rPr>
      <w:rFonts w:ascii="ＭＳ Ｐゴシック" w:eastAsia="ＭＳ Ｐゴシック" w:hAnsi="ＭＳ Ｐゴシック"/>
      <w:sz w:val="24"/>
      <w:szCs w:val="24"/>
      <w:lang w:eastAsia="ja-JP"/>
    </w:rPr>
  </w:style>
  <w:style w:type="paragraph" w:customStyle="1" w:styleId="xl105">
    <w:name w:val="xl105"/>
    <w:basedOn w:val="Normal"/>
    <w:uiPriority w:val="99"/>
    <w:rsid w:val="00865015"/>
    <w:pPr>
      <w:pBdr>
        <w:top w:val="single" w:sz="4" w:space="0" w:color="000000"/>
        <w:left w:val="single" w:sz="4" w:space="27" w:color="000000"/>
        <w:bottom w:val="single" w:sz="4" w:space="0" w:color="000000"/>
        <w:right w:val="single" w:sz="4" w:space="0" w:color="000000"/>
      </w:pBdr>
      <w:shd w:val="clear" w:color="auto" w:fill="FFC000"/>
      <w:tabs>
        <w:tab w:val="clear" w:pos="403"/>
      </w:tabs>
      <w:spacing w:before="100" w:beforeAutospacing="1" w:after="100" w:afterAutospacing="1" w:line="240" w:lineRule="auto"/>
      <w:ind w:firstLineChars="300" w:firstLine="300"/>
      <w:jc w:val="left"/>
    </w:pPr>
    <w:rPr>
      <w:rFonts w:ascii="ＭＳ Ｐゴシック" w:eastAsia="ＭＳ Ｐゴシック" w:hAnsi="ＭＳ Ｐゴシック"/>
      <w:sz w:val="24"/>
      <w:szCs w:val="24"/>
      <w:lang w:eastAsia="ja-JP"/>
    </w:rPr>
  </w:style>
  <w:style w:type="paragraph" w:customStyle="1" w:styleId="xl106">
    <w:name w:val="xl106"/>
    <w:basedOn w:val="Normal"/>
    <w:uiPriority w:val="99"/>
    <w:rsid w:val="00865015"/>
    <w:pPr>
      <w:pBdr>
        <w:top w:val="single" w:sz="4" w:space="0" w:color="000000"/>
        <w:left w:val="single" w:sz="4" w:space="0" w:color="000000"/>
        <w:right w:val="single" w:sz="4" w:space="0" w:color="000000"/>
      </w:pBdr>
      <w:shd w:val="clear" w:color="auto" w:fill="D6DCE4"/>
      <w:tabs>
        <w:tab w:val="clear" w:pos="403"/>
      </w:tabs>
      <w:spacing w:before="100" w:beforeAutospacing="1" w:after="100" w:afterAutospacing="1" w:line="240" w:lineRule="auto"/>
      <w:jc w:val="left"/>
    </w:pPr>
    <w:rPr>
      <w:rFonts w:ascii="ＭＳ Ｐゴシック" w:eastAsia="ＭＳ Ｐゴシック" w:hAnsi="ＭＳ Ｐゴシック"/>
      <w:sz w:val="24"/>
      <w:szCs w:val="24"/>
      <w:lang w:eastAsia="ja-JP"/>
    </w:rPr>
  </w:style>
  <w:style w:type="paragraph" w:customStyle="1" w:styleId="zzLn5">
    <w:name w:val="zzLn5"/>
    <w:basedOn w:val="Normal"/>
    <w:next w:val="Normal"/>
    <w:uiPriority w:val="99"/>
    <w:rsid w:val="00865015"/>
    <w:pPr>
      <w:tabs>
        <w:tab w:val="clear" w:pos="403"/>
      </w:tabs>
      <w:spacing w:after="240" w:line="230" w:lineRule="atLeast"/>
      <w:jc w:val="left"/>
    </w:pPr>
    <w:rPr>
      <w:rFonts w:ascii="Arial" w:eastAsia="ＭＳ 明朝" w:hAnsi="Arial"/>
      <w:sz w:val="20"/>
      <w:szCs w:val="20"/>
      <w:lang w:eastAsia="fr-FR"/>
    </w:rPr>
  </w:style>
  <w:style w:type="paragraph" w:customStyle="1" w:styleId="zzLn6">
    <w:name w:val="zzLn6"/>
    <w:basedOn w:val="Normal"/>
    <w:next w:val="Normal"/>
    <w:uiPriority w:val="99"/>
    <w:rsid w:val="00865015"/>
    <w:pPr>
      <w:tabs>
        <w:tab w:val="clear" w:pos="403"/>
      </w:tabs>
      <w:spacing w:after="240" w:line="230" w:lineRule="atLeast"/>
      <w:jc w:val="left"/>
    </w:pPr>
    <w:rPr>
      <w:rFonts w:ascii="Arial" w:eastAsia="ＭＳ 明朝" w:hAnsi="Arial"/>
      <w:sz w:val="20"/>
      <w:szCs w:val="20"/>
      <w:lang w:eastAsia="fr-FR"/>
    </w:rPr>
  </w:style>
  <w:style w:type="paragraph" w:customStyle="1" w:styleId="Title1">
    <w:name w:val="Title1"/>
    <w:basedOn w:val="Normal"/>
    <w:uiPriority w:val="99"/>
    <w:rsid w:val="00865015"/>
    <w:pPr>
      <w:tabs>
        <w:tab w:val="clear" w:pos="403"/>
      </w:tabs>
      <w:spacing w:before="100" w:beforeAutospacing="1" w:after="100" w:afterAutospacing="1" w:line="240" w:lineRule="auto"/>
      <w:jc w:val="left"/>
    </w:pPr>
    <w:rPr>
      <w:rFonts w:ascii="Times New Roman" w:eastAsia="Times New Roman" w:hAnsi="Times New Roman"/>
      <w:sz w:val="24"/>
      <w:szCs w:val="24"/>
      <w:lang w:eastAsia="ja-JP"/>
    </w:rPr>
  </w:style>
  <w:style w:type="character" w:customStyle="1" w:styleId="TableheaderChar">
    <w:name w:val="Table header Char"/>
    <w:basedOn w:val="TablebodyChar"/>
    <w:link w:val="Tableheader"/>
    <w:locked/>
    <w:rsid w:val="0046530D"/>
    <w:rPr>
      <w:b/>
      <w:bCs/>
      <w:color w:val="000000" w:themeColor="text1"/>
      <w:szCs w:val="22"/>
      <w:lang w:val="en-GB"/>
    </w:rPr>
  </w:style>
  <w:style w:type="paragraph" w:customStyle="1" w:styleId="Tableheader">
    <w:name w:val="Table header"/>
    <w:basedOn w:val="Tablebody"/>
    <w:link w:val="TableheaderChar"/>
    <w:qFormat/>
    <w:rsid w:val="0046530D"/>
    <w:pPr>
      <w:spacing w:before="0" w:after="0"/>
      <w:jc w:val="center"/>
    </w:pPr>
    <w:rPr>
      <w:b/>
      <w:bCs/>
      <w:color w:val="000000" w:themeColor="text1"/>
    </w:rPr>
  </w:style>
  <w:style w:type="character" w:styleId="FootnoteReference">
    <w:name w:val="footnote reference"/>
    <w:basedOn w:val="DefaultParagraphFont"/>
    <w:uiPriority w:val="99"/>
    <w:semiHidden/>
    <w:unhideWhenUsed/>
    <w:rsid w:val="00865015"/>
    <w:rPr>
      <w:vertAlign w:val="superscript"/>
    </w:rPr>
  </w:style>
  <w:style w:type="character" w:styleId="EndnoteReference">
    <w:name w:val="endnote reference"/>
    <w:basedOn w:val="DefaultParagraphFont"/>
    <w:uiPriority w:val="99"/>
    <w:semiHidden/>
    <w:unhideWhenUsed/>
    <w:rsid w:val="00865015"/>
    <w:rPr>
      <w:vertAlign w:val="superscript"/>
    </w:rPr>
  </w:style>
  <w:style w:type="character" w:customStyle="1" w:styleId="UnresolvedMention1">
    <w:name w:val="Unresolved Mention1"/>
    <w:basedOn w:val="DefaultParagraphFont"/>
    <w:uiPriority w:val="99"/>
    <w:rsid w:val="00865015"/>
    <w:rPr>
      <w:color w:val="605E5C"/>
      <w:shd w:val="clear" w:color="auto" w:fill="E1DFDD"/>
    </w:rPr>
  </w:style>
  <w:style w:type="character" w:customStyle="1" w:styleId="mo">
    <w:name w:val="mo"/>
    <w:basedOn w:val="DefaultParagraphFont"/>
    <w:rsid w:val="00865015"/>
  </w:style>
  <w:style w:type="character" w:customStyle="1" w:styleId="mtext">
    <w:name w:val="mtext"/>
    <w:basedOn w:val="DefaultParagraphFont"/>
    <w:rsid w:val="00865015"/>
  </w:style>
  <w:style w:type="character" w:customStyle="1" w:styleId="template-onlyno-break">
    <w:name w:val="template-only_no-break"/>
    <w:basedOn w:val="DefaultParagraphFont"/>
    <w:rsid w:val="00865015"/>
  </w:style>
  <w:style w:type="character" w:customStyle="1" w:styleId="mjxassistivemathml">
    <w:name w:val="mjx_assistive_mathml"/>
    <w:basedOn w:val="DefaultParagraphFont"/>
    <w:rsid w:val="00865015"/>
  </w:style>
  <w:style w:type="table" w:styleId="TableGridLight">
    <w:name w:val="Grid Table Light"/>
    <w:basedOn w:val="TableNormal"/>
    <w:uiPriority w:val="40"/>
    <w:rsid w:val="00865015"/>
    <w:rPr>
      <w:rFonts w:asciiTheme="minorHAnsi" w:eastAsia="ＭＳ 明朝" w:hAnsiTheme="minorHAnsi" w:cstheme="minorBidi"/>
      <w:sz w:val="24"/>
      <w:szCs w:val="24"/>
      <w:lang w:val="en-GB"/>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4-Accent1">
    <w:name w:val="List Table 4 Accent 1"/>
    <w:basedOn w:val="TableNormal"/>
    <w:uiPriority w:val="49"/>
    <w:rsid w:val="00865015"/>
    <w:rPr>
      <w:rFonts w:asciiTheme="minorHAnsi" w:eastAsia="ＭＳ 明朝" w:hAnsiTheme="minorHAnsi" w:cstheme="minorBidi"/>
      <w:sz w:val="24"/>
      <w:szCs w:val="24"/>
      <w:lang w:val="en-GB"/>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5">
    <w:name w:val="List Table 3 Accent 5"/>
    <w:aliases w:val="PEPPOL01,List Table 3 - Accent 51"/>
    <w:basedOn w:val="TableNormal"/>
    <w:uiPriority w:val="48"/>
    <w:rsid w:val="00865015"/>
    <w:rPr>
      <w:rFonts w:asciiTheme="minorHAnsi" w:eastAsia="ＭＳ 明朝" w:hAnsiTheme="minorHAnsi" w:cstheme="minorBidi"/>
      <w:sz w:val="24"/>
      <w:szCs w:val="24"/>
      <w:lang w:val="en-GB"/>
    </w:rPr>
    <w:tblPr>
      <w:tblStyleRowBandSize w:val="1"/>
      <w:tblStyleColBandSize w:val="1"/>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olor w:val="FFFFFF" w:themeColor="background1"/>
      </w:rPr>
      <w:tblPr/>
      <w:tcPr>
        <w:shd w:val="clear" w:color="auto" w:fill="4472C4" w:themeFill="accent5"/>
      </w:tcPr>
    </w:tblStylePr>
    <w:tblStylePr w:type="lastRow">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firstCol">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lastCol">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ne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4472C4" w:themeFill="accent5"/>
      </w:tcPr>
    </w:tblStylePr>
    <w:tblStylePr w:type="nw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4472C4" w:themeFill="accent5"/>
      </w:tcPr>
    </w:tblStylePr>
    <w:tblStylePr w:type="se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sw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ListTable4-Accent11">
    <w:name w:val="List Table 4 - Accent 11"/>
    <w:basedOn w:val="TableNormal"/>
    <w:uiPriority w:val="49"/>
    <w:rsid w:val="00865015"/>
    <w:rPr>
      <w:rFonts w:asciiTheme="minorHAnsi" w:eastAsia="ＭＳ 明朝" w:hAnsiTheme="minorHAnsi" w:cstheme="minorBidi"/>
      <w:sz w:val="24"/>
      <w:szCs w:val="24"/>
      <w:lang w:val="en-GB"/>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Strong">
    <w:name w:val="Strong"/>
    <w:basedOn w:val="DefaultParagraphFont"/>
    <w:uiPriority w:val="22"/>
    <w:qFormat/>
    <w:rsid w:val="00865015"/>
    <w:rPr>
      <w:b/>
      <w:bCs/>
    </w:rPr>
  </w:style>
  <w:style w:type="character" w:styleId="LineNumber">
    <w:name w:val="line number"/>
    <w:basedOn w:val="DefaultParagraphFont"/>
    <w:uiPriority w:val="99"/>
    <w:semiHidden/>
    <w:unhideWhenUsed/>
    <w:rsid w:val="00865015"/>
  </w:style>
  <w:style w:type="paragraph" w:styleId="Bibliography">
    <w:name w:val="Bibliography"/>
    <w:basedOn w:val="Normal"/>
    <w:next w:val="Normal"/>
    <w:uiPriority w:val="37"/>
    <w:unhideWhenUsed/>
    <w:rsid w:val="002D7445"/>
  </w:style>
  <w:style w:type="paragraph" w:styleId="TOC6">
    <w:name w:val="toc 6"/>
    <w:basedOn w:val="Normal"/>
    <w:next w:val="Normal"/>
    <w:autoRedefine/>
    <w:uiPriority w:val="39"/>
    <w:unhideWhenUsed/>
    <w:rsid w:val="003133AF"/>
    <w:pPr>
      <w:tabs>
        <w:tab w:val="clear" w:pos="403"/>
      </w:tabs>
      <w:spacing w:after="0" w:line="259" w:lineRule="auto"/>
      <w:jc w:val="left"/>
    </w:pPr>
    <w:rPr>
      <w:rFonts w:asciiTheme="minorHAnsi" w:hAnsiTheme="minorHAnsi" w:cstheme="minorBidi"/>
      <w:lang w:eastAsia="ja-JP"/>
    </w:rPr>
  </w:style>
  <w:style w:type="paragraph" w:styleId="TOC9">
    <w:name w:val="toc 9"/>
    <w:basedOn w:val="Normal"/>
    <w:next w:val="Normal"/>
    <w:autoRedefine/>
    <w:uiPriority w:val="39"/>
    <w:unhideWhenUsed/>
    <w:rsid w:val="00A87478"/>
    <w:pPr>
      <w:tabs>
        <w:tab w:val="clear" w:pos="403"/>
      </w:tabs>
      <w:spacing w:after="100" w:line="259" w:lineRule="auto"/>
      <w:ind w:left="1760"/>
      <w:jc w:val="left"/>
    </w:pPr>
    <w:rPr>
      <w:rFonts w:asciiTheme="minorHAnsi" w:hAnsiTheme="minorHAnsi" w:cstheme="minorBidi"/>
      <w:lang w:eastAsia="ja-JP"/>
    </w:rPr>
  </w:style>
  <w:style w:type="paragraph" w:styleId="TOC4">
    <w:name w:val="toc 4"/>
    <w:basedOn w:val="Normal"/>
    <w:next w:val="Normal"/>
    <w:autoRedefine/>
    <w:uiPriority w:val="39"/>
    <w:unhideWhenUsed/>
    <w:rsid w:val="001D4AB1"/>
    <w:pPr>
      <w:tabs>
        <w:tab w:val="clear" w:pos="403"/>
      </w:tabs>
      <w:spacing w:after="100" w:line="259" w:lineRule="auto"/>
      <w:ind w:left="660"/>
      <w:jc w:val="left"/>
    </w:pPr>
    <w:rPr>
      <w:rFonts w:asciiTheme="minorHAnsi" w:hAnsiTheme="minorHAnsi" w:cstheme="minorBidi"/>
      <w:lang w:eastAsia="ja-JP"/>
    </w:rPr>
  </w:style>
  <w:style w:type="paragraph" w:styleId="TOC5">
    <w:name w:val="toc 5"/>
    <w:basedOn w:val="Normal"/>
    <w:next w:val="Normal"/>
    <w:autoRedefine/>
    <w:uiPriority w:val="39"/>
    <w:unhideWhenUsed/>
    <w:rsid w:val="001D4AB1"/>
    <w:pPr>
      <w:tabs>
        <w:tab w:val="clear" w:pos="403"/>
      </w:tabs>
      <w:spacing w:after="100" w:line="259" w:lineRule="auto"/>
      <w:ind w:left="880"/>
      <w:jc w:val="left"/>
    </w:pPr>
    <w:rPr>
      <w:rFonts w:asciiTheme="minorHAnsi" w:hAnsiTheme="minorHAnsi" w:cstheme="minorBid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20313">
      <w:bodyDiv w:val="1"/>
      <w:marLeft w:val="0"/>
      <w:marRight w:val="0"/>
      <w:marTop w:val="0"/>
      <w:marBottom w:val="0"/>
      <w:divBdr>
        <w:top w:val="none" w:sz="0" w:space="0" w:color="auto"/>
        <w:left w:val="none" w:sz="0" w:space="0" w:color="auto"/>
        <w:bottom w:val="none" w:sz="0" w:space="0" w:color="auto"/>
        <w:right w:val="none" w:sz="0" w:space="0" w:color="auto"/>
      </w:divBdr>
    </w:div>
    <w:div w:id="552543189">
      <w:bodyDiv w:val="1"/>
      <w:marLeft w:val="0"/>
      <w:marRight w:val="0"/>
      <w:marTop w:val="0"/>
      <w:marBottom w:val="0"/>
      <w:divBdr>
        <w:top w:val="none" w:sz="0" w:space="0" w:color="auto"/>
        <w:left w:val="none" w:sz="0" w:space="0" w:color="auto"/>
        <w:bottom w:val="none" w:sz="0" w:space="0" w:color="auto"/>
        <w:right w:val="none" w:sz="0" w:space="0" w:color="auto"/>
      </w:divBdr>
    </w:div>
    <w:div w:id="634675666">
      <w:bodyDiv w:val="1"/>
      <w:marLeft w:val="0"/>
      <w:marRight w:val="0"/>
      <w:marTop w:val="0"/>
      <w:marBottom w:val="0"/>
      <w:divBdr>
        <w:top w:val="none" w:sz="0" w:space="0" w:color="auto"/>
        <w:left w:val="none" w:sz="0" w:space="0" w:color="auto"/>
        <w:bottom w:val="none" w:sz="0" w:space="0" w:color="auto"/>
        <w:right w:val="none" w:sz="0" w:space="0" w:color="auto"/>
      </w:divBdr>
    </w:div>
    <w:div w:id="778453068">
      <w:bodyDiv w:val="1"/>
      <w:marLeft w:val="0"/>
      <w:marRight w:val="0"/>
      <w:marTop w:val="0"/>
      <w:marBottom w:val="0"/>
      <w:divBdr>
        <w:top w:val="none" w:sz="0" w:space="0" w:color="auto"/>
        <w:left w:val="none" w:sz="0" w:space="0" w:color="auto"/>
        <w:bottom w:val="none" w:sz="0" w:space="0" w:color="auto"/>
        <w:right w:val="none" w:sz="0" w:space="0" w:color="auto"/>
      </w:divBdr>
    </w:div>
    <w:div w:id="1110706556">
      <w:bodyDiv w:val="1"/>
      <w:marLeft w:val="0"/>
      <w:marRight w:val="0"/>
      <w:marTop w:val="0"/>
      <w:marBottom w:val="0"/>
      <w:divBdr>
        <w:top w:val="none" w:sz="0" w:space="0" w:color="auto"/>
        <w:left w:val="none" w:sz="0" w:space="0" w:color="auto"/>
        <w:bottom w:val="none" w:sz="0" w:space="0" w:color="auto"/>
        <w:right w:val="none" w:sz="0" w:space="0" w:color="auto"/>
      </w:divBdr>
    </w:div>
    <w:div w:id="148191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header" Target="header9.xml"/><Relationship Id="rId3" Type="http://schemas.openxmlformats.org/officeDocument/2006/relationships/customXml" Target="../customXml/item3.xml"/><Relationship Id="rId21" Type="http://schemas.openxmlformats.org/officeDocument/2006/relationships/header" Target="header6.xml"/><Relationship Id="rId34" Type="http://schemas.openxmlformats.org/officeDocument/2006/relationships/header" Target="header1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image" Target="media/image3.png"/><Relationship Id="rId33" Type="http://schemas.openxmlformats.org/officeDocument/2006/relationships/header" Target="header1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2.png"/><Relationship Id="rId32" Type="http://schemas.openxmlformats.org/officeDocument/2006/relationships/image" Target="media/image4.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header" Target="header1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7.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pontsoleil\Documents\GitHub\ISO_TC295\Simp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35590C-AB1A-4B7A-BCD5-4FB1868DF54F}">
  <ds:schemaRefs>
    <ds:schemaRef ds:uri="http://schemas.openxmlformats.org/officeDocument/2006/bibliography"/>
  </ds:schemaRefs>
</ds:datastoreItem>
</file>

<file path=customXml/itemProps3.xml><?xml version="1.0" encoding="utf-8"?>
<ds:datastoreItem xmlns:ds="http://schemas.openxmlformats.org/officeDocument/2006/customXml" ds:itemID="{5F4DD16B-FDFF-4335-844D-764AAC57FF17}">
  <ds:schemaRefs>
    <ds:schemaRef ds:uri="http://schemas.microsoft.com/sharepoint/v3/contenttype/forms"/>
  </ds:schemaRefs>
</ds:datastoreItem>
</file>

<file path=customXml/itemProps4.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Simple_template.dotx</Template>
  <TotalTime>1</TotalTime>
  <Pages>29</Pages>
  <Words>5750</Words>
  <Characters>32777</Characters>
  <Application>Microsoft Office Word</Application>
  <DocSecurity>0</DocSecurity>
  <Lines>273</Lines>
  <Paragraphs>76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38451</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dc:creator>
  <cp:keywords/>
  <dc:description/>
  <cp:lastModifiedBy>Nobu</cp:lastModifiedBy>
  <cp:revision>3</cp:revision>
  <cp:lastPrinted>2021-10-10T00:52:00Z</cp:lastPrinted>
  <dcterms:created xsi:type="dcterms:W3CDTF">2021-09-30T21:35:00Z</dcterms:created>
  <dcterms:modified xsi:type="dcterms:W3CDTF">2021-10-10T00:53:00Z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ies>
</file>