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03224" w14:textId="77777777" w:rsidR="006E2706" w:rsidRPr="00DB5B3A" w:rsidRDefault="006E2706" w:rsidP="006E2706">
      <w:pPr>
        <w:rPr>
          <w:lang w:val="en-US" w:eastAsia="ja-JP"/>
        </w:rPr>
      </w:pPr>
      <w:r w:rsidRPr="00DB5B3A">
        <w:rPr>
          <w:lang w:val="en-US" w:eastAsia="ja-JP"/>
        </w:rPr>
        <w:t>By adopting AI-powered audit data services and utilizing standardized, de-normalized data formats, financial professionals across the globe can significantly enhance the accuracy, efficiency, and transparency of audits. AI technology, combined with readable, holistic data structures, ensures a future-ready approach to maintaining financial integrity. Auditors, regulators, CFOs, and auditees benefit from AI-driven insights that streamline financial oversight, reduce risks, and ensure compliance in a rapidly evolving regulatory environment.</w:t>
      </w:r>
    </w:p>
    <w:p w14:paraId="220049C0" w14:textId="77777777" w:rsidR="006E2706" w:rsidRPr="00DB5B3A" w:rsidRDefault="006E2706" w:rsidP="006E2706">
      <w:pPr>
        <w:pStyle w:val="ListParagraph"/>
        <w:numPr>
          <w:ilvl w:val="0"/>
          <w:numId w:val="2"/>
        </w:numPr>
        <w:ind w:hanging="720"/>
        <w:rPr>
          <w:b/>
          <w:bCs/>
          <w:lang w:val="en-US"/>
        </w:rPr>
      </w:pPr>
      <w:r w:rsidRPr="00DB5B3A">
        <w:rPr>
          <w:b/>
          <w:bCs/>
          <w:lang w:val="en-US"/>
        </w:rPr>
        <w:t>Revolutionizing Financial Audits with AI-Powered Data Services</w:t>
      </w:r>
    </w:p>
    <w:p w14:paraId="001A06D9" w14:textId="77777777" w:rsidR="006E2706" w:rsidRPr="00DB5B3A" w:rsidRDefault="006E2706" w:rsidP="006E2706">
      <w:pPr>
        <w:rPr>
          <w:lang w:val="en-US" w:eastAsia="ja-JP"/>
        </w:rPr>
      </w:pPr>
      <w:r w:rsidRPr="00DB5B3A">
        <w:rPr>
          <w:lang w:val="en-US" w:eastAsia="ja-JP"/>
        </w:rPr>
        <w:t xml:space="preserve">In the </w:t>
      </w:r>
      <w:r w:rsidRPr="00DB287D">
        <w:rPr>
          <w:lang w:val="en-US" w:eastAsia="ja-JP"/>
        </w:rPr>
        <w:t>20th and early 21st century</w:t>
      </w:r>
      <w:r w:rsidRPr="00DB5B3A">
        <w:rPr>
          <w:lang w:val="en-US" w:eastAsia="ja-JP"/>
        </w:rPr>
        <w:t>, auditing solutions were largely based on rule-based systems, where rules were explicitly defined using Business Process Model and Notation (BPMN) workflows and internal control regulations. This approach required significant manual intervention, with IT specialists writing and maintaining thousands of specific rules. While this method ensured that financial processes adhered to strict guidelines, it was often rigid, costly, and required frequent updates to accommodate changes in business processes and regulations.</w:t>
      </w:r>
    </w:p>
    <w:p w14:paraId="018559E0" w14:textId="77777777" w:rsidR="006E2706" w:rsidRPr="00DB5B3A" w:rsidRDefault="006E2706" w:rsidP="006E2706">
      <w:pPr>
        <w:rPr>
          <w:lang w:val="en-US" w:eastAsia="ja-JP"/>
        </w:rPr>
      </w:pPr>
      <w:r w:rsidRPr="00DB5B3A">
        <w:rPr>
          <w:lang w:val="en-US" w:eastAsia="ja-JP"/>
        </w:rPr>
        <w:t>By contrast, modern AI-powered auditing based on neural networks and deep learning offers a far more flexible and scalable solution. Instead of relying on predefined rules, today’s AI systems learn from historical transaction data, system user activities, and regular financial patterns recorded in bookkeeping systems. Once trained, these models can automatically detect deviations from these learned patterns and flag unusual transactions that might indicate fraud, errors, or policy violations.</w:t>
      </w:r>
    </w:p>
    <w:p w14:paraId="73D58BD6" w14:textId="77777777" w:rsidR="006E2706" w:rsidRPr="00E71BC8" w:rsidRDefault="006E2706" w:rsidP="006E2706">
      <w:pPr>
        <w:pStyle w:val="ListParagraph"/>
        <w:numPr>
          <w:ilvl w:val="0"/>
          <w:numId w:val="2"/>
        </w:numPr>
        <w:ind w:hanging="720"/>
        <w:rPr>
          <w:b/>
          <w:bCs/>
          <w:lang w:val="en-US" w:eastAsia="ja-JP"/>
        </w:rPr>
      </w:pPr>
      <w:r w:rsidRPr="00E71BC8">
        <w:rPr>
          <w:b/>
          <w:bCs/>
          <w:lang w:val="en-US" w:eastAsia="ja-JP"/>
        </w:rPr>
        <w:t>BPMN-Based Rule Auditing: The Traditional (20th and early 21st Century) Approach</w:t>
      </w:r>
    </w:p>
    <w:p w14:paraId="6262986C" w14:textId="77777777" w:rsidR="006E2706" w:rsidRPr="00DB5B3A" w:rsidRDefault="006E2706" w:rsidP="006E2706">
      <w:pPr>
        <w:rPr>
          <w:lang w:val="en-US" w:eastAsia="ja-JP"/>
        </w:rPr>
      </w:pPr>
      <w:r w:rsidRPr="00DB5B3A">
        <w:rPr>
          <w:lang w:val="en-US" w:eastAsia="ja-JP"/>
        </w:rPr>
        <w:t>In a BPMN-based rule-based auditing system, predefined rules govern the auditing process. These rules are often created based on BPMN models, which map out a company’s business processes, roles, and conditions. The main characteristics of this approach include:</w:t>
      </w:r>
    </w:p>
    <w:p w14:paraId="7B7E5A3F" w14:textId="77777777" w:rsidR="006E2706" w:rsidRPr="00DB5B3A" w:rsidRDefault="006E2706" w:rsidP="006E2706">
      <w:pPr>
        <w:rPr>
          <w:lang w:val="en-US" w:eastAsia="ja-JP"/>
        </w:rPr>
      </w:pPr>
      <w:r w:rsidRPr="00922A3E">
        <w:rPr>
          <w:b/>
          <w:bCs/>
          <w:lang w:val="en-US" w:eastAsia="ja-JP"/>
        </w:rPr>
        <w:t>1.</w:t>
      </w:r>
      <w:r w:rsidRPr="00DB5B3A">
        <w:rPr>
          <w:lang w:val="en-US" w:eastAsia="ja-JP"/>
        </w:rPr>
        <w:t xml:space="preserve"> </w:t>
      </w:r>
      <w:r w:rsidRPr="00922A3E">
        <w:rPr>
          <w:b/>
          <w:bCs/>
          <w:lang w:val="en-US" w:eastAsia="ja-JP"/>
        </w:rPr>
        <w:t>Explicit Rule Definition</w:t>
      </w:r>
      <w:r w:rsidRPr="00DB5B3A">
        <w:rPr>
          <w:lang w:val="en-US" w:eastAsia="ja-JP"/>
        </w:rPr>
        <w:t>: IT specialists and auditors must work together to define and write specific rules that mirror the internal controls and regulatory guidelines. For instance, a rule might state, "If an invoice exceeds $10,000, it must be approved by a manager." These rules have to be meticulously written for every scenario.</w:t>
      </w:r>
    </w:p>
    <w:p w14:paraId="39591C1F" w14:textId="77777777" w:rsidR="006E2706" w:rsidRPr="00DB5B3A" w:rsidRDefault="006E2706" w:rsidP="006E2706">
      <w:pPr>
        <w:rPr>
          <w:lang w:val="en-US" w:eastAsia="ja-JP"/>
        </w:rPr>
      </w:pPr>
      <w:r w:rsidRPr="00922A3E">
        <w:rPr>
          <w:b/>
          <w:bCs/>
          <w:lang w:val="en-US" w:eastAsia="ja-JP"/>
        </w:rPr>
        <w:t>2.</w:t>
      </w:r>
      <w:r w:rsidRPr="00DB5B3A">
        <w:rPr>
          <w:lang w:val="en-US" w:eastAsia="ja-JP"/>
        </w:rPr>
        <w:t xml:space="preserve"> </w:t>
      </w:r>
      <w:r w:rsidRPr="00922A3E">
        <w:rPr>
          <w:b/>
          <w:bCs/>
          <w:lang w:val="en-US" w:eastAsia="ja-JP"/>
        </w:rPr>
        <w:t>Frequent Updates and Maintenance</w:t>
      </w:r>
      <w:r w:rsidRPr="00DB5B3A">
        <w:rPr>
          <w:lang w:val="en-US" w:eastAsia="ja-JP"/>
        </w:rPr>
        <w:t>: As business processes evolve or regulatory standards change, these rules must be updated regularly. Every time a new scenario emerges, IT teams are required to rewrite or add new rules, making the system complex and resource-intensive to maintain.</w:t>
      </w:r>
    </w:p>
    <w:p w14:paraId="2A98A735" w14:textId="77777777" w:rsidR="006E2706" w:rsidRPr="00DB5B3A" w:rsidRDefault="006E2706" w:rsidP="006E2706">
      <w:pPr>
        <w:rPr>
          <w:lang w:val="en-US" w:eastAsia="ja-JP"/>
        </w:rPr>
      </w:pPr>
      <w:r w:rsidRPr="00922A3E">
        <w:rPr>
          <w:b/>
          <w:bCs/>
          <w:lang w:val="en-US" w:eastAsia="ja-JP"/>
        </w:rPr>
        <w:t>3.</w:t>
      </w:r>
      <w:r w:rsidRPr="00DB5B3A">
        <w:rPr>
          <w:lang w:val="en-US" w:eastAsia="ja-JP"/>
        </w:rPr>
        <w:t xml:space="preserve"> </w:t>
      </w:r>
      <w:r w:rsidRPr="00922A3E">
        <w:rPr>
          <w:b/>
          <w:bCs/>
          <w:lang w:val="en-US" w:eastAsia="ja-JP"/>
        </w:rPr>
        <w:t>Static and Rigid</w:t>
      </w:r>
      <w:r w:rsidRPr="00DB5B3A">
        <w:rPr>
          <w:lang w:val="en-US" w:eastAsia="ja-JP"/>
        </w:rPr>
        <w:t>: The predefined nature of rule-based auditing systems makes them rigid. They only detect exceptions that have been explicitly defined in the system, leaving no room for flexibility in detecting new, unforeseen patterns of fraudulent or unusual activity.</w:t>
      </w:r>
    </w:p>
    <w:p w14:paraId="3D535CD8" w14:textId="77777777" w:rsidR="006E2706" w:rsidRPr="00DB5B3A" w:rsidRDefault="006E2706" w:rsidP="006E2706">
      <w:pPr>
        <w:rPr>
          <w:lang w:val="en-US" w:eastAsia="ja-JP"/>
        </w:rPr>
      </w:pPr>
      <w:r w:rsidRPr="00922A3E">
        <w:rPr>
          <w:b/>
          <w:bCs/>
          <w:lang w:val="en-US" w:eastAsia="ja-JP"/>
        </w:rPr>
        <w:t>4.</w:t>
      </w:r>
      <w:r w:rsidRPr="00DB5B3A">
        <w:rPr>
          <w:lang w:val="en-US" w:eastAsia="ja-JP"/>
        </w:rPr>
        <w:t xml:space="preserve"> </w:t>
      </w:r>
      <w:r w:rsidRPr="00922A3E">
        <w:rPr>
          <w:b/>
          <w:bCs/>
          <w:lang w:val="en-US" w:eastAsia="ja-JP"/>
        </w:rPr>
        <w:t>High Dependency on IT Specialists</w:t>
      </w:r>
      <w:r w:rsidRPr="00DB5B3A">
        <w:rPr>
          <w:lang w:val="en-US" w:eastAsia="ja-JP"/>
        </w:rPr>
        <w:t>: Since rules must be manually defined and maintained, BPMN-based systems rely heavily on IT specialists to keep the system running smoothly. Any error in rule definition or failure to update the rules could lead to gaps in the audit process.</w:t>
      </w:r>
    </w:p>
    <w:p w14:paraId="421D93F9" w14:textId="77777777" w:rsidR="006E2706" w:rsidRPr="00DB5B3A" w:rsidRDefault="006E2706" w:rsidP="006E2706">
      <w:pPr>
        <w:pStyle w:val="ListParagraph"/>
        <w:numPr>
          <w:ilvl w:val="0"/>
          <w:numId w:val="2"/>
        </w:numPr>
        <w:ind w:hanging="720"/>
        <w:rPr>
          <w:lang w:val="en-US" w:eastAsia="ja-JP"/>
        </w:rPr>
      </w:pPr>
      <w:r w:rsidRPr="00DB5B3A">
        <w:rPr>
          <w:lang w:val="en-US" w:eastAsia="ja-JP"/>
        </w:rPr>
        <w:t>AI-Powered Auditing: The Modern (21st Century) Approach</w:t>
      </w:r>
    </w:p>
    <w:p w14:paraId="03C29891" w14:textId="77777777" w:rsidR="006E2706" w:rsidRPr="00DB5B3A" w:rsidRDefault="006E2706" w:rsidP="006E2706">
      <w:pPr>
        <w:rPr>
          <w:lang w:val="en-US" w:eastAsia="ja-JP"/>
        </w:rPr>
      </w:pPr>
      <w:r w:rsidRPr="00DB5B3A">
        <w:rPr>
          <w:lang w:val="en-US" w:eastAsia="ja-JP"/>
        </w:rPr>
        <w:t>In contrast, AI-powered auditing using neural networks and deep learning represents a modern and more adaptive solution. This emerging AI approach does not require explicit rule definition but instead learns from historical data to understand the usual patterns in financial transactions and system activities. Key features of this approach include:</w:t>
      </w:r>
    </w:p>
    <w:p w14:paraId="5B63B5BC" w14:textId="77777777" w:rsidR="006E2706" w:rsidRPr="00DB5B3A" w:rsidRDefault="006E2706" w:rsidP="006E2706">
      <w:pPr>
        <w:rPr>
          <w:lang w:val="en-US" w:eastAsia="ja-JP"/>
        </w:rPr>
      </w:pPr>
      <w:r w:rsidRPr="00E71BC8">
        <w:rPr>
          <w:b/>
          <w:bCs/>
          <w:lang w:val="en-US" w:eastAsia="ja-JP"/>
        </w:rPr>
        <w:t>1. Pattern Learning Without Explicit</w:t>
      </w:r>
      <w:r w:rsidRPr="00DB5B3A">
        <w:rPr>
          <w:lang w:val="en-US" w:eastAsia="ja-JP"/>
        </w:rPr>
        <w:t xml:space="preserve"> </w:t>
      </w:r>
      <w:r w:rsidRPr="00E71BC8">
        <w:rPr>
          <w:b/>
          <w:bCs/>
          <w:lang w:val="en-US" w:eastAsia="ja-JP"/>
        </w:rPr>
        <w:t>Rules</w:t>
      </w:r>
      <w:r w:rsidRPr="00DB5B3A">
        <w:rPr>
          <w:lang w:val="en-US" w:eastAsia="ja-JP"/>
        </w:rPr>
        <w:t>: Modern AI models are trained on large datasets that include historical transactions, user activities, and internal control systems. Instead of requiring manually defined rules, the AI learns from patterns that emerge in regular business operations, understanding what "normal" looks like. Over time, the model becomes more adept at identifying any deviations from these normal patterns.</w:t>
      </w:r>
    </w:p>
    <w:p w14:paraId="1B3FDCF1" w14:textId="77777777" w:rsidR="006E2706" w:rsidRPr="00DB5B3A" w:rsidRDefault="006E2706" w:rsidP="006E2706">
      <w:pPr>
        <w:rPr>
          <w:lang w:val="en-US" w:eastAsia="ja-JP"/>
        </w:rPr>
      </w:pPr>
      <w:r w:rsidRPr="00734A21">
        <w:rPr>
          <w:b/>
          <w:bCs/>
          <w:lang w:val="en-US" w:eastAsia="ja-JP"/>
        </w:rPr>
        <w:t>2. Anomaly Detection</w:t>
      </w:r>
      <w:r w:rsidRPr="00DB5B3A">
        <w:rPr>
          <w:lang w:val="en-US" w:eastAsia="ja-JP"/>
        </w:rPr>
        <w:t xml:space="preserve">: Once the AI model has learned the regular transaction patterns, it becomes highly effective at spotting unusual or irregular activities. These might include transactions occurring outside </w:t>
      </w:r>
      <w:r w:rsidRPr="00DB5B3A">
        <w:rPr>
          <w:lang w:val="en-US" w:eastAsia="ja-JP"/>
        </w:rPr>
        <w:lastRenderedPageBreak/>
        <w:t>normal hours, unexpected amounts being transferred, or bookkeeping inconsistencies that would be difficult for traditional rule-based systems to detect. The AI can then alert auditors to investigate further.</w:t>
      </w:r>
    </w:p>
    <w:p w14:paraId="7C0BD5C0" w14:textId="77777777" w:rsidR="006E2706" w:rsidRPr="00DB5B3A" w:rsidRDefault="006E2706" w:rsidP="006E2706">
      <w:pPr>
        <w:rPr>
          <w:lang w:val="en-US" w:eastAsia="ja-JP"/>
        </w:rPr>
      </w:pPr>
      <w:r w:rsidRPr="00734A21">
        <w:rPr>
          <w:b/>
          <w:bCs/>
          <w:lang w:val="en-US" w:eastAsia="ja-JP"/>
        </w:rPr>
        <w:t>3. Self-Learning and Adaptability</w:t>
      </w:r>
      <w:r w:rsidRPr="00DB5B3A">
        <w:rPr>
          <w:lang w:val="en-US" w:eastAsia="ja-JP"/>
        </w:rPr>
        <w:t>: Unlike BPMN-based systems that require constant manual updating, AI systems continue to learn as more data is processed. As business processes change, AI adapts and evolves without needing the explicit rewriting of rules. This reduces the need for continuous IT involvement and lowers the overall maintenance burden.</w:t>
      </w:r>
    </w:p>
    <w:p w14:paraId="6D141C89" w14:textId="77777777" w:rsidR="006E2706" w:rsidRPr="00DB5B3A" w:rsidRDefault="006E2706" w:rsidP="006E2706">
      <w:pPr>
        <w:rPr>
          <w:lang w:val="en-US" w:eastAsia="ja-JP"/>
        </w:rPr>
      </w:pPr>
      <w:r w:rsidRPr="00734A21">
        <w:rPr>
          <w:b/>
          <w:bCs/>
          <w:lang w:val="en-US" w:eastAsia="ja-JP"/>
        </w:rPr>
        <w:t>4. Flexibility to Handle New Scenarios</w:t>
      </w:r>
      <w:r w:rsidRPr="00DB5B3A">
        <w:rPr>
          <w:lang w:val="en-US" w:eastAsia="ja-JP"/>
        </w:rPr>
        <w:t>: Since AI is not restricted to predefined rules, it can detect new patterns and anomalies that might not have been considered when rules were initially written. This flexibility makes AI ideal for identifying emerging fraud schemes or operational irregularities that BPMN-based systems might miss.</w:t>
      </w:r>
    </w:p>
    <w:p w14:paraId="3797A24A" w14:textId="77777777" w:rsidR="006E2706" w:rsidRDefault="006E2706" w:rsidP="006E2706">
      <w:pPr>
        <w:pStyle w:val="ListParagraph"/>
        <w:numPr>
          <w:ilvl w:val="0"/>
          <w:numId w:val="2"/>
        </w:numPr>
        <w:ind w:hanging="720"/>
        <w:rPr>
          <w:b/>
          <w:bCs/>
          <w:lang w:val="en-US" w:eastAsia="ja-JP"/>
        </w:rPr>
      </w:pPr>
      <w:r w:rsidRPr="00DB5B3A">
        <w:rPr>
          <w:b/>
          <w:bCs/>
          <w:lang w:val="en-US" w:eastAsia="ja-JP"/>
        </w:rPr>
        <w:t>Comparison of BPMN-Based Auditing and AI-Powered Auditing</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35"/>
        <w:gridCol w:w="4292"/>
        <w:gridCol w:w="4293"/>
      </w:tblGrid>
      <w:tr w:rsidR="006E2706" w:rsidRPr="008D1085" w14:paraId="473D312D" w14:textId="77777777" w:rsidTr="002230B7">
        <w:trPr>
          <w:jc w:val="center"/>
        </w:trPr>
        <w:tc>
          <w:tcPr>
            <w:tcW w:w="1795" w:type="dxa"/>
            <w:tcBorders>
              <w:top w:val="single" w:sz="12" w:space="0" w:color="auto"/>
              <w:bottom w:val="single" w:sz="12" w:space="0" w:color="auto"/>
            </w:tcBorders>
            <w:shd w:val="clear" w:color="auto" w:fill="D9D9D9" w:themeFill="background1" w:themeFillShade="D9"/>
          </w:tcPr>
          <w:p w14:paraId="4F39C7B9" w14:textId="77777777" w:rsidR="006E2706" w:rsidRPr="008D1085" w:rsidRDefault="006E2706" w:rsidP="002230B7">
            <w:pPr>
              <w:spacing w:before="60" w:after="60"/>
              <w:jc w:val="center"/>
              <w:rPr>
                <w:b/>
                <w:bCs/>
                <w:sz w:val="20"/>
                <w:szCs w:val="20"/>
              </w:rPr>
            </w:pPr>
            <w:r w:rsidRPr="008D1085">
              <w:rPr>
                <w:b/>
                <w:bCs/>
                <w:sz w:val="20"/>
                <w:szCs w:val="20"/>
              </w:rPr>
              <w:t>Aspect</w:t>
            </w:r>
          </w:p>
        </w:tc>
        <w:tc>
          <w:tcPr>
            <w:tcW w:w="4199" w:type="dxa"/>
            <w:tcBorders>
              <w:top w:val="single" w:sz="12" w:space="0" w:color="auto"/>
              <w:bottom w:val="single" w:sz="12" w:space="0" w:color="auto"/>
            </w:tcBorders>
            <w:shd w:val="clear" w:color="auto" w:fill="D9D9D9" w:themeFill="background1" w:themeFillShade="D9"/>
          </w:tcPr>
          <w:p w14:paraId="76AFF20D" w14:textId="77777777" w:rsidR="006E2706" w:rsidRPr="008D1085" w:rsidRDefault="006E2706" w:rsidP="002230B7">
            <w:pPr>
              <w:spacing w:before="60" w:after="60"/>
              <w:jc w:val="center"/>
              <w:rPr>
                <w:b/>
                <w:bCs/>
                <w:sz w:val="20"/>
                <w:szCs w:val="20"/>
              </w:rPr>
            </w:pPr>
            <w:r w:rsidRPr="008D1085">
              <w:rPr>
                <w:b/>
                <w:bCs/>
                <w:sz w:val="20"/>
                <w:szCs w:val="20"/>
              </w:rPr>
              <w:t>BPMN-Based Rule Auditing</w:t>
            </w:r>
          </w:p>
        </w:tc>
        <w:tc>
          <w:tcPr>
            <w:tcW w:w="4200" w:type="dxa"/>
            <w:tcBorders>
              <w:top w:val="single" w:sz="12" w:space="0" w:color="auto"/>
              <w:bottom w:val="single" w:sz="12" w:space="0" w:color="auto"/>
            </w:tcBorders>
            <w:shd w:val="clear" w:color="auto" w:fill="D9D9D9" w:themeFill="background1" w:themeFillShade="D9"/>
          </w:tcPr>
          <w:p w14:paraId="56E5C180" w14:textId="77777777" w:rsidR="006E2706" w:rsidRPr="008D1085" w:rsidRDefault="006E2706" w:rsidP="002230B7">
            <w:pPr>
              <w:spacing w:before="60" w:after="60"/>
              <w:jc w:val="center"/>
              <w:rPr>
                <w:b/>
                <w:bCs/>
                <w:sz w:val="20"/>
                <w:szCs w:val="20"/>
              </w:rPr>
            </w:pPr>
            <w:r w:rsidRPr="008D1085">
              <w:rPr>
                <w:b/>
                <w:bCs/>
                <w:sz w:val="20"/>
                <w:szCs w:val="20"/>
              </w:rPr>
              <w:t>AI-Powered Auditing</w:t>
            </w:r>
          </w:p>
        </w:tc>
      </w:tr>
      <w:tr w:rsidR="006E2706" w:rsidRPr="008D1085" w14:paraId="78EAB806" w14:textId="77777777" w:rsidTr="002230B7">
        <w:trPr>
          <w:jc w:val="center"/>
        </w:trPr>
        <w:tc>
          <w:tcPr>
            <w:tcW w:w="1795" w:type="dxa"/>
            <w:tcBorders>
              <w:top w:val="single" w:sz="12" w:space="0" w:color="auto"/>
            </w:tcBorders>
          </w:tcPr>
          <w:p w14:paraId="119477D9" w14:textId="77777777" w:rsidR="006E2706" w:rsidRPr="008D1085" w:rsidRDefault="006E2706" w:rsidP="002230B7">
            <w:pPr>
              <w:spacing w:before="60" w:after="60"/>
              <w:jc w:val="left"/>
              <w:rPr>
                <w:sz w:val="20"/>
                <w:szCs w:val="20"/>
              </w:rPr>
            </w:pPr>
            <w:r w:rsidRPr="008D1085">
              <w:rPr>
                <w:sz w:val="20"/>
                <w:szCs w:val="20"/>
              </w:rPr>
              <w:t>Rule Definition</w:t>
            </w:r>
          </w:p>
        </w:tc>
        <w:tc>
          <w:tcPr>
            <w:tcW w:w="4199" w:type="dxa"/>
            <w:tcBorders>
              <w:top w:val="single" w:sz="12" w:space="0" w:color="auto"/>
            </w:tcBorders>
          </w:tcPr>
          <w:p w14:paraId="07C673E9" w14:textId="77777777" w:rsidR="006E2706" w:rsidRPr="008D1085" w:rsidRDefault="006E2706" w:rsidP="002230B7">
            <w:pPr>
              <w:spacing w:before="60" w:after="60"/>
              <w:rPr>
                <w:sz w:val="20"/>
                <w:szCs w:val="20"/>
              </w:rPr>
            </w:pPr>
            <w:r w:rsidRPr="008D1085">
              <w:rPr>
                <w:sz w:val="20"/>
                <w:szCs w:val="20"/>
              </w:rPr>
              <w:t>Requires explicit, manually written rules based on business processes</w:t>
            </w:r>
          </w:p>
        </w:tc>
        <w:tc>
          <w:tcPr>
            <w:tcW w:w="4200" w:type="dxa"/>
            <w:tcBorders>
              <w:top w:val="single" w:sz="12" w:space="0" w:color="auto"/>
            </w:tcBorders>
          </w:tcPr>
          <w:p w14:paraId="63596E56" w14:textId="77777777" w:rsidR="006E2706" w:rsidRPr="008D1085" w:rsidRDefault="006E2706" w:rsidP="002230B7">
            <w:pPr>
              <w:spacing w:before="60" w:after="60"/>
              <w:rPr>
                <w:sz w:val="20"/>
                <w:szCs w:val="20"/>
              </w:rPr>
            </w:pPr>
            <w:r w:rsidRPr="008D1085">
              <w:rPr>
                <w:sz w:val="20"/>
                <w:szCs w:val="20"/>
              </w:rPr>
              <w:t>No explicit rules required; learns from historical transaction patterns</w:t>
            </w:r>
          </w:p>
        </w:tc>
      </w:tr>
      <w:tr w:rsidR="006E2706" w:rsidRPr="008D1085" w14:paraId="60957C32" w14:textId="77777777" w:rsidTr="002230B7">
        <w:trPr>
          <w:jc w:val="center"/>
        </w:trPr>
        <w:tc>
          <w:tcPr>
            <w:tcW w:w="1795" w:type="dxa"/>
          </w:tcPr>
          <w:p w14:paraId="5FA2B5C3" w14:textId="77777777" w:rsidR="006E2706" w:rsidRPr="008D1085" w:rsidRDefault="006E2706" w:rsidP="002230B7">
            <w:pPr>
              <w:spacing w:before="60" w:after="60"/>
              <w:jc w:val="left"/>
              <w:rPr>
                <w:sz w:val="20"/>
                <w:szCs w:val="20"/>
              </w:rPr>
            </w:pPr>
            <w:r w:rsidRPr="008D1085">
              <w:rPr>
                <w:sz w:val="20"/>
                <w:szCs w:val="20"/>
              </w:rPr>
              <w:t>Flexibility</w:t>
            </w:r>
          </w:p>
        </w:tc>
        <w:tc>
          <w:tcPr>
            <w:tcW w:w="4199" w:type="dxa"/>
          </w:tcPr>
          <w:p w14:paraId="0023F626" w14:textId="77777777" w:rsidR="006E2706" w:rsidRPr="008D1085" w:rsidRDefault="006E2706" w:rsidP="002230B7">
            <w:pPr>
              <w:spacing w:before="60" w:after="60"/>
              <w:rPr>
                <w:sz w:val="20"/>
                <w:szCs w:val="20"/>
              </w:rPr>
            </w:pPr>
            <w:r w:rsidRPr="008D1085">
              <w:rPr>
                <w:sz w:val="20"/>
                <w:szCs w:val="20"/>
              </w:rPr>
              <w:t>Rigid; can only detect anomalies based on predefined rules</w:t>
            </w:r>
          </w:p>
        </w:tc>
        <w:tc>
          <w:tcPr>
            <w:tcW w:w="4200" w:type="dxa"/>
          </w:tcPr>
          <w:p w14:paraId="7EA6D064" w14:textId="77777777" w:rsidR="006E2706" w:rsidRPr="008D1085" w:rsidRDefault="006E2706" w:rsidP="002230B7">
            <w:pPr>
              <w:spacing w:before="60" w:after="60"/>
              <w:rPr>
                <w:sz w:val="20"/>
                <w:szCs w:val="20"/>
              </w:rPr>
            </w:pPr>
            <w:r w:rsidRPr="008D1085">
              <w:rPr>
                <w:sz w:val="20"/>
                <w:szCs w:val="20"/>
              </w:rPr>
              <w:t>Flexible; detects new and unexpected patterns beyond predefined scenarios</w:t>
            </w:r>
          </w:p>
        </w:tc>
      </w:tr>
      <w:tr w:rsidR="006E2706" w:rsidRPr="008D1085" w14:paraId="1287D26D" w14:textId="77777777" w:rsidTr="002230B7">
        <w:trPr>
          <w:jc w:val="center"/>
        </w:trPr>
        <w:tc>
          <w:tcPr>
            <w:tcW w:w="1795" w:type="dxa"/>
          </w:tcPr>
          <w:p w14:paraId="61CA79BB" w14:textId="77777777" w:rsidR="006E2706" w:rsidRPr="008D1085" w:rsidRDefault="006E2706" w:rsidP="002230B7">
            <w:pPr>
              <w:spacing w:before="60" w:after="60"/>
              <w:jc w:val="left"/>
              <w:rPr>
                <w:sz w:val="20"/>
                <w:szCs w:val="20"/>
              </w:rPr>
            </w:pPr>
            <w:r w:rsidRPr="008D1085">
              <w:rPr>
                <w:sz w:val="20"/>
                <w:szCs w:val="20"/>
              </w:rPr>
              <w:t>Maintenance</w:t>
            </w:r>
          </w:p>
        </w:tc>
        <w:tc>
          <w:tcPr>
            <w:tcW w:w="4199" w:type="dxa"/>
          </w:tcPr>
          <w:p w14:paraId="2FACE688" w14:textId="77777777" w:rsidR="006E2706" w:rsidRPr="008D1085" w:rsidRDefault="006E2706" w:rsidP="002230B7">
            <w:pPr>
              <w:spacing w:before="60" w:after="60"/>
              <w:rPr>
                <w:sz w:val="20"/>
                <w:szCs w:val="20"/>
              </w:rPr>
            </w:pPr>
            <w:r w:rsidRPr="008D1085">
              <w:rPr>
                <w:sz w:val="20"/>
                <w:szCs w:val="20"/>
              </w:rPr>
              <w:t>Requires frequent updates and maintenance as rules and regulations evolve</w:t>
            </w:r>
          </w:p>
        </w:tc>
        <w:tc>
          <w:tcPr>
            <w:tcW w:w="4200" w:type="dxa"/>
          </w:tcPr>
          <w:p w14:paraId="1714C2F4" w14:textId="77777777" w:rsidR="006E2706" w:rsidRPr="008D1085" w:rsidRDefault="006E2706" w:rsidP="002230B7">
            <w:pPr>
              <w:spacing w:before="60" w:after="60"/>
              <w:rPr>
                <w:sz w:val="20"/>
                <w:szCs w:val="20"/>
              </w:rPr>
            </w:pPr>
            <w:r w:rsidRPr="008D1085">
              <w:rPr>
                <w:sz w:val="20"/>
                <w:szCs w:val="20"/>
              </w:rPr>
              <w:t>Self-learning and adaptive, reducing the need for manual updates</w:t>
            </w:r>
          </w:p>
        </w:tc>
      </w:tr>
      <w:tr w:rsidR="006E2706" w:rsidRPr="008D1085" w14:paraId="05A89431" w14:textId="77777777" w:rsidTr="002230B7">
        <w:trPr>
          <w:jc w:val="center"/>
        </w:trPr>
        <w:tc>
          <w:tcPr>
            <w:tcW w:w="1795" w:type="dxa"/>
          </w:tcPr>
          <w:p w14:paraId="7FA05385" w14:textId="77777777" w:rsidR="006E2706" w:rsidRPr="008D1085" w:rsidRDefault="006E2706" w:rsidP="002230B7">
            <w:pPr>
              <w:spacing w:before="60" w:after="60"/>
              <w:jc w:val="left"/>
              <w:rPr>
                <w:sz w:val="20"/>
                <w:szCs w:val="20"/>
              </w:rPr>
            </w:pPr>
            <w:r w:rsidRPr="008D1085">
              <w:rPr>
                <w:sz w:val="20"/>
                <w:szCs w:val="20"/>
              </w:rPr>
              <w:t>Scalability</w:t>
            </w:r>
          </w:p>
        </w:tc>
        <w:tc>
          <w:tcPr>
            <w:tcW w:w="4199" w:type="dxa"/>
          </w:tcPr>
          <w:p w14:paraId="44B110CC" w14:textId="77777777" w:rsidR="006E2706" w:rsidRPr="008D1085" w:rsidRDefault="006E2706" w:rsidP="002230B7">
            <w:pPr>
              <w:spacing w:before="60" w:after="60"/>
              <w:rPr>
                <w:sz w:val="20"/>
                <w:szCs w:val="20"/>
              </w:rPr>
            </w:pPr>
            <w:r w:rsidRPr="008D1085">
              <w:rPr>
                <w:sz w:val="20"/>
                <w:szCs w:val="20"/>
              </w:rPr>
              <w:t>Limited scalability due to the need for ongoing rule updates</w:t>
            </w:r>
          </w:p>
        </w:tc>
        <w:tc>
          <w:tcPr>
            <w:tcW w:w="4200" w:type="dxa"/>
          </w:tcPr>
          <w:p w14:paraId="57DE4922" w14:textId="77777777" w:rsidR="006E2706" w:rsidRPr="008D1085" w:rsidRDefault="006E2706" w:rsidP="002230B7">
            <w:pPr>
              <w:spacing w:before="60" w:after="60"/>
              <w:rPr>
                <w:sz w:val="20"/>
                <w:szCs w:val="20"/>
              </w:rPr>
            </w:pPr>
            <w:r w:rsidRPr="008D1085">
              <w:rPr>
                <w:sz w:val="20"/>
                <w:szCs w:val="20"/>
              </w:rPr>
              <w:t>Scalable; AI systems continuously improve as they process more data</w:t>
            </w:r>
          </w:p>
        </w:tc>
      </w:tr>
      <w:tr w:rsidR="006E2706" w:rsidRPr="008D1085" w14:paraId="2297E881" w14:textId="77777777" w:rsidTr="002230B7">
        <w:trPr>
          <w:jc w:val="center"/>
        </w:trPr>
        <w:tc>
          <w:tcPr>
            <w:tcW w:w="1795" w:type="dxa"/>
          </w:tcPr>
          <w:p w14:paraId="2F49D26D" w14:textId="77777777" w:rsidR="006E2706" w:rsidRPr="008D1085" w:rsidRDefault="006E2706" w:rsidP="002230B7">
            <w:pPr>
              <w:spacing w:before="60" w:after="60"/>
              <w:jc w:val="left"/>
              <w:rPr>
                <w:sz w:val="20"/>
                <w:szCs w:val="20"/>
              </w:rPr>
            </w:pPr>
            <w:r w:rsidRPr="008D1085">
              <w:rPr>
                <w:sz w:val="20"/>
                <w:szCs w:val="20"/>
              </w:rPr>
              <w:t>Response to New Threats</w:t>
            </w:r>
          </w:p>
        </w:tc>
        <w:tc>
          <w:tcPr>
            <w:tcW w:w="4199" w:type="dxa"/>
          </w:tcPr>
          <w:p w14:paraId="3E1A6309" w14:textId="77777777" w:rsidR="006E2706" w:rsidRPr="008D1085" w:rsidRDefault="006E2706" w:rsidP="002230B7">
            <w:pPr>
              <w:spacing w:before="60" w:after="60"/>
              <w:rPr>
                <w:sz w:val="20"/>
                <w:szCs w:val="20"/>
              </w:rPr>
            </w:pPr>
            <w:r w:rsidRPr="008D1085">
              <w:rPr>
                <w:sz w:val="20"/>
                <w:szCs w:val="20"/>
              </w:rPr>
              <w:t>Limited ability to detect new types of fraud or irregularities</w:t>
            </w:r>
          </w:p>
        </w:tc>
        <w:tc>
          <w:tcPr>
            <w:tcW w:w="4200" w:type="dxa"/>
          </w:tcPr>
          <w:p w14:paraId="15561608" w14:textId="77777777" w:rsidR="006E2706" w:rsidRPr="008D1085" w:rsidRDefault="006E2706" w:rsidP="002230B7">
            <w:pPr>
              <w:spacing w:before="60" w:after="60"/>
              <w:rPr>
                <w:sz w:val="20"/>
                <w:szCs w:val="20"/>
              </w:rPr>
            </w:pPr>
            <w:r w:rsidRPr="008D1085">
              <w:rPr>
                <w:sz w:val="20"/>
                <w:szCs w:val="20"/>
              </w:rPr>
              <w:t>Can identify emerging fraud patterns and irregular activities</w:t>
            </w:r>
          </w:p>
        </w:tc>
      </w:tr>
      <w:tr w:rsidR="006E2706" w:rsidRPr="008D1085" w14:paraId="55077600" w14:textId="77777777" w:rsidTr="002230B7">
        <w:trPr>
          <w:jc w:val="center"/>
        </w:trPr>
        <w:tc>
          <w:tcPr>
            <w:tcW w:w="1795" w:type="dxa"/>
          </w:tcPr>
          <w:p w14:paraId="38BF6E29" w14:textId="77777777" w:rsidR="006E2706" w:rsidRPr="008D1085" w:rsidRDefault="006E2706" w:rsidP="002230B7">
            <w:pPr>
              <w:spacing w:before="60" w:after="60"/>
              <w:jc w:val="left"/>
              <w:rPr>
                <w:sz w:val="20"/>
                <w:szCs w:val="20"/>
              </w:rPr>
            </w:pPr>
            <w:r w:rsidRPr="008D1085">
              <w:rPr>
                <w:sz w:val="20"/>
                <w:szCs w:val="20"/>
              </w:rPr>
              <w:t>Dependency on IT</w:t>
            </w:r>
          </w:p>
        </w:tc>
        <w:tc>
          <w:tcPr>
            <w:tcW w:w="4199" w:type="dxa"/>
          </w:tcPr>
          <w:p w14:paraId="22F1F7CF" w14:textId="77777777" w:rsidR="006E2706" w:rsidRPr="008D1085" w:rsidRDefault="006E2706" w:rsidP="002230B7">
            <w:pPr>
              <w:spacing w:before="60" w:after="60"/>
              <w:rPr>
                <w:sz w:val="20"/>
                <w:szCs w:val="20"/>
              </w:rPr>
            </w:pPr>
            <w:r w:rsidRPr="008D1085">
              <w:rPr>
                <w:sz w:val="20"/>
                <w:szCs w:val="20"/>
              </w:rPr>
              <w:t>High dependency on IT specialists to write and maintain rules</w:t>
            </w:r>
          </w:p>
        </w:tc>
        <w:tc>
          <w:tcPr>
            <w:tcW w:w="4200" w:type="dxa"/>
          </w:tcPr>
          <w:p w14:paraId="37BC7CAB" w14:textId="77777777" w:rsidR="006E2706" w:rsidRPr="008D1085" w:rsidRDefault="006E2706" w:rsidP="002230B7">
            <w:pPr>
              <w:spacing w:before="60" w:after="60"/>
              <w:rPr>
                <w:sz w:val="20"/>
                <w:szCs w:val="20"/>
              </w:rPr>
            </w:pPr>
            <w:r w:rsidRPr="008D1085">
              <w:rPr>
                <w:sz w:val="20"/>
                <w:szCs w:val="20"/>
              </w:rPr>
              <w:t>Lower dependency on IT; once trained, AI systems are largely autonomous</w:t>
            </w:r>
          </w:p>
        </w:tc>
      </w:tr>
      <w:tr w:rsidR="006E2706" w:rsidRPr="008D1085" w14:paraId="584B74F0" w14:textId="77777777" w:rsidTr="002230B7">
        <w:trPr>
          <w:jc w:val="center"/>
        </w:trPr>
        <w:tc>
          <w:tcPr>
            <w:tcW w:w="1795" w:type="dxa"/>
          </w:tcPr>
          <w:p w14:paraId="1A46BB97" w14:textId="77777777" w:rsidR="006E2706" w:rsidRPr="008D1085" w:rsidRDefault="006E2706" w:rsidP="002230B7">
            <w:pPr>
              <w:spacing w:before="60" w:after="60"/>
              <w:jc w:val="left"/>
              <w:rPr>
                <w:sz w:val="20"/>
                <w:szCs w:val="20"/>
              </w:rPr>
            </w:pPr>
            <w:r w:rsidRPr="008D1085">
              <w:rPr>
                <w:sz w:val="20"/>
                <w:szCs w:val="20"/>
              </w:rPr>
              <w:t>Accuracy Over Time</w:t>
            </w:r>
          </w:p>
        </w:tc>
        <w:tc>
          <w:tcPr>
            <w:tcW w:w="4199" w:type="dxa"/>
          </w:tcPr>
          <w:p w14:paraId="26973E50" w14:textId="77777777" w:rsidR="006E2706" w:rsidRPr="008D1085" w:rsidRDefault="006E2706" w:rsidP="002230B7">
            <w:pPr>
              <w:spacing w:before="60" w:after="60"/>
              <w:rPr>
                <w:sz w:val="20"/>
                <w:szCs w:val="20"/>
              </w:rPr>
            </w:pPr>
            <w:r w:rsidRPr="008D1085">
              <w:rPr>
                <w:sz w:val="20"/>
                <w:szCs w:val="20"/>
              </w:rPr>
              <w:t>Accuracy can decline if rules are not updated regularly</w:t>
            </w:r>
          </w:p>
        </w:tc>
        <w:tc>
          <w:tcPr>
            <w:tcW w:w="4200" w:type="dxa"/>
          </w:tcPr>
          <w:p w14:paraId="133E4E38" w14:textId="77777777" w:rsidR="006E2706" w:rsidRPr="008D1085" w:rsidRDefault="006E2706" w:rsidP="002230B7">
            <w:pPr>
              <w:spacing w:before="60" w:after="60"/>
              <w:rPr>
                <w:sz w:val="20"/>
                <w:szCs w:val="20"/>
              </w:rPr>
            </w:pPr>
            <w:r w:rsidRPr="008D1085">
              <w:rPr>
                <w:sz w:val="20"/>
                <w:szCs w:val="20"/>
              </w:rPr>
              <w:t>Accuracy improves over time as AI learns from more data</w:t>
            </w:r>
          </w:p>
        </w:tc>
      </w:tr>
      <w:tr w:rsidR="006E2706" w:rsidRPr="008D1085" w14:paraId="58086132" w14:textId="77777777" w:rsidTr="002230B7">
        <w:trPr>
          <w:jc w:val="center"/>
        </w:trPr>
        <w:tc>
          <w:tcPr>
            <w:tcW w:w="1795" w:type="dxa"/>
          </w:tcPr>
          <w:p w14:paraId="61D1F6AC" w14:textId="77777777" w:rsidR="006E2706" w:rsidRPr="008D1085" w:rsidRDefault="006E2706" w:rsidP="002230B7">
            <w:pPr>
              <w:spacing w:before="60" w:after="60"/>
              <w:jc w:val="left"/>
              <w:rPr>
                <w:sz w:val="20"/>
                <w:szCs w:val="20"/>
              </w:rPr>
            </w:pPr>
            <w:r w:rsidRPr="008D1085">
              <w:rPr>
                <w:sz w:val="20"/>
                <w:szCs w:val="20"/>
              </w:rPr>
              <w:t>Initial Setup</w:t>
            </w:r>
          </w:p>
        </w:tc>
        <w:tc>
          <w:tcPr>
            <w:tcW w:w="4199" w:type="dxa"/>
          </w:tcPr>
          <w:p w14:paraId="4EF11C5E" w14:textId="77777777" w:rsidR="006E2706" w:rsidRPr="008D1085" w:rsidRDefault="006E2706" w:rsidP="002230B7">
            <w:pPr>
              <w:spacing w:before="60" w:after="60"/>
              <w:rPr>
                <w:sz w:val="20"/>
                <w:szCs w:val="20"/>
              </w:rPr>
            </w:pPr>
            <w:r w:rsidRPr="008D1085">
              <w:rPr>
                <w:sz w:val="20"/>
                <w:szCs w:val="20"/>
              </w:rPr>
              <w:t>Time-intensive; requires collaboration between auditors and IT specialists</w:t>
            </w:r>
          </w:p>
        </w:tc>
        <w:tc>
          <w:tcPr>
            <w:tcW w:w="4200" w:type="dxa"/>
          </w:tcPr>
          <w:p w14:paraId="12DA33F8" w14:textId="77777777" w:rsidR="006E2706" w:rsidRPr="008D1085" w:rsidRDefault="006E2706" w:rsidP="002230B7">
            <w:pPr>
              <w:spacing w:before="60" w:after="60"/>
              <w:rPr>
                <w:sz w:val="20"/>
                <w:szCs w:val="20"/>
              </w:rPr>
            </w:pPr>
            <w:r w:rsidRPr="008D1085">
              <w:rPr>
                <w:sz w:val="20"/>
                <w:szCs w:val="20"/>
              </w:rPr>
              <w:t>Requires initial training, but once trained, becomes highly efficient</w:t>
            </w:r>
          </w:p>
        </w:tc>
      </w:tr>
    </w:tbl>
    <w:p w14:paraId="5485AC88" w14:textId="77777777" w:rsidR="006E2706" w:rsidRPr="00DB5B3A" w:rsidRDefault="006E2706" w:rsidP="006E2706">
      <w:pPr>
        <w:pStyle w:val="ListParagraph"/>
        <w:numPr>
          <w:ilvl w:val="0"/>
          <w:numId w:val="2"/>
        </w:numPr>
        <w:ind w:hanging="720"/>
        <w:rPr>
          <w:b/>
          <w:bCs/>
          <w:lang w:val="en-US" w:eastAsia="ja-JP"/>
        </w:rPr>
      </w:pPr>
      <w:r w:rsidRPr="00DB5B3A">
        <w:rPr>
          <w:b/>
          <w:bCs/>
          <w:lang w:val="en-US" w:eastAsia="ja-JP"/>
        </w:rPr>
        <w:t>De-Normalized Hierarchical Tidy Data and its Role in AI Auditing</w:t>
      </w:r>
    </w:p>
    <w:p w14:paraId="2738B06E" w14:textId="77777777" w:rsidR="006E2706" w:rsidRPr="00DB5B3A" w:rsidRDefault="006E2706" w:rsidP="006E2706">
      <w:pPr>
        <w:rPr>
          <w:lang w:val="en-US" w:eastAsia="ja-JP"/>
        </w:rPr>
      </w:pPr>
      <w:r w:rsidRPr="00DB5B3A">
        <w:rPr>
          <w:lang w:val="en-US" w:eastAsia="ja-JP"/>
        </w:rPr>
        <w:t xml:space="preserve">Handling historical data with a </w:t>
      </w:r>
      <w:r w:rsidRPr="00E20F82">
        <w:rPr>
          <w:b/>
          <w:bCs/>
          <w:lang w:val="en-US" w:eastAsia="ja-JP"/>
        </w:rPr>
        <w:t>de-normalized hierarchical tidy data</w:t>
      </w:r>
      <w:r w:rsidRPr="00DB5B3A">
        <w:rPr>
          <w:lang w:val="en-US" w:eastAsia="ja-JP"/>
        </w:rPr>
        <w:t xml:space="preserve"> structure is superior for auditing purposes compared to relational database systems. This method avoids the complexity of needing to join multiple tables, such as transaction data, master data, and line-item details, which relational databases require for creating an auditable dataset. With de-normalized data, all necessary details are stored in a single file, eliminating the need for complex joins and versioning checks. This is especially important when dealing with historical data, such as contracts from five or ten years ago, where relational databases might require verifying old versions of data.</w:t>
      </w:r>
    </w:p>
    <w:p w14:paraId="44D52954" w14:textId="77777777" w:rsidR="006E2706" w:rsidRPr="00DB5B3A" w:rsidRDefault="006E2706" w:rsidP="006E2706">
      <w:pPr>
        <w:rPr>
          <w:lang w:val="en-US" w:eastAsia="ja-JP"/>
        </w:rPr>
      </w:pPr>
      <w:r w:rsidRPr="00DB5B3A">
        <w:rPr>
          <w:lang w:val="en-US" w:eastAsia="ja-JP"/>
        </w:rPr>
        <w:t xml:space="preserve">The </w:t>
      </w:r>
      <w:r w:rsidRPr="00682BB6">
        <w:rPr>
          <w:b/>
          <w:bCs/>
          <w:lang w:val="en-US" w:eastAsia="ja-JP"/>
        </w:rPr>
        <w:t>main text in this document</w:t>
      </w:r>
      <w:r w:rsidRPr="00DB5B3A">
        <w:rPr>
          <w:lang w:val="en-US" w:eastAsia="ja-JP"/>
        </w:rPr>
        <w:t xml:space="preserve"> contains several </w:t>
      </w:r>
      <w:r w:rsidRPr="00682BB6">
        <w:rPr>
          <w:b/>
          <w:bCs/>
          <w:lang w:val="en-US" w:eastAsia="ja-JP"/>
        </w:rPr>
        <w:t>hierarchical tidy data examples in a transposed style</w:t>
      </w:r>
      <w:r w:rsidRPr="00DB5B3A">
        <w:rPr>
          <w:lang w:val="en-US" w:eastAsia="ja-JP"/>
        </w:rPr>
        <w:t>, where column headers are converted into row headers. This format allows the reader to visualize how a hierarchical tidy data CSV file is structured, presenting a clear representation of how different levels of data can be organized efficiently. By using this format, readers can better understand how de-normalized hierarchical tidy data captures all the necessary details for auditing in a single file, without requiring complex joins or relational database lookups.</w:t>
      </w:r>
    </w:p>
    <w:p w14:paraId="409F4C4A" w14:textId="77777777" w:rsidR="006E2706" w:rsidRPr="008B2724" w:rsidRDefault="006E2706" w:rsidP="006E2706">
      <w:pPr>
        <w:pStyle w:val="ListParagraph"/>
        <w:numPr>
          <w:ilvl w:val="0"/>
          <w:numId w:val="2"/>
        </w:numPr>
        <w:ind w:hanging="720"/>
        <w:rPr>
          <w:b/>
          <w:bCs/>
          <w:lang w:val="en-US" w:eastAsia="ja-JP"/>
        </w:rPr>
      </w:pPr>
      <w:r w:rsidRPr="008B2724">
        <w:rPr>
          <w:b/>
          <w:bCs/>
          <w:lang w:val="en-US" w:eastAsia="ja-JP"/>
        </w:rPr>
        <w:t>Additional Benefits: Simplified Maintenance Without Relational Databases</w:t>
      </w:r>
    </w:p>
    <w:p w14:paraId="3A3E8561" w14:textId="77777777" w:rsidR="006E2706" w:rsidRPr="00DB5B3A" w:rsidRDefault="006E2706" w:rsidP="006E2706">
      <w:pPr>
        <w:rPr>
          <w:lang w:val="en-US" w:eastAsia="ja-JP"/>
        </w:rPr>
      </w:pPr>
      <w:r w:rsidRPr="00DB5B3A">
        <w:rPr>
          <w:lang w:val="en-US" w:eastAsia="ja-JP"/>
        </w:rPr>
        <w:t xml:space="preserve">In addition to improved accuracy and flexibility, the use of de-normalized hierarchical tidy data reduces the need for the ongoing maintenance tasks associated with relational databases. Traditional systems using relational databases require frequent </w:t>
      </w:r>
      <w:r w:rsidRPr="00787C84">
        <w:rPr>
          <w:b/>
          <w:bCs/>
          <w:lang w:val="en-US" w:eastAsia="ja-JP"/>
        </w:rPr>
        <w:t>bug fixes, security patches, and version upgrades</w:t>
      </w:r>
      <w:r w:rsidRPr="00DB5B3A">
        <w:rPr>
          <w:lang w:val="en-US" w:eastAsia="ja-JP"/>
        </w:rPr>
        <w:t xml:space="preserve">, as well as </w:t>
      </w:r>
      <w:r w:rsidRPr="00787C84">
        <w:rPr>
          <w:b/>
          <w:bCs/>
          <w:lang w:val="en-US" w:eastAsia="ja-JP"/>
        </w:rPr>
        <w:t>periodic archiving and restoration</w:t>
      </w:r>
      <w:r w:rsidRPr="00DB5B3A">
        <w:rPr>
          <w:lang w:val="en-US" w:eastAsia="ja-JP"/>
        </w:rPr>
        <w:t xml:space="preserve"> of data. This necessitates the involvement of database engineers, adding operational complexity and costs. </w:t>
      </w:r>
    </w:p>
    <w:p w14:paraId="0B8FB38E" w14:textId="77777777" w:rsidR="006E2706" w:rsidRPr="00DB5B3A" w:rsidRDefault="006E2706" w:rsidP="006E2706">
      <w:pPr>
        <w:rPr>
          <w:lang w:val="en-US" w:eastAsia="ja-JP"/>
        </w:rPr>
      </w:pPr>
      <w:r w:rsidRPr="00DB5B3A">
        <w:rPr>
          <w:lang w:val="en-US" w:eastAsia="ja-JP"/>
        </w:rPr>
        <w:t xml:space="preserve">By using </w:t>
      </w:r>
      <w:r w:rsidRPr="002D7EBE">
        <w:rPr>
          <w:b/>
          <w:bCs/>
          <w:lang w:val="en-US" w:eastAsia="ja-JP"/>
        </w:rPr>
        <w:t>CSV files defined with hierarchical tidy data</w:t>
      </w:r>
      <w:r w:rsidRPr="00DB5B3A">
        <w:rPr>
          <w:lang w:val="en-US" w:eastAsia="ja-JP"/>
        </w:rPr>
        <w:t xml:space="preserve">, these systems eliminate the need for a dedicated relational database platform. </w:t>
      </w:r>
      <w:r w:rsidRPr="002D7EBE">
        <w:rPr>
          <w:b/>
          <w:bCs/>
          <w:lang w:val="en-US" w:eastAsia="ja-JP"/>
        </w:rPr>
        <w:t>File system backups</w:t>
      </w:r>
      <w:r w:rsidRPr="00DB5B3A">
        <w:rPr>
          <w:lang w:val="en-US" w:eastAsia="ja-JP"/>
        </w:rPr>
        <w:t xml:space="preserve"> suffice, reducing both the complexity and the need for database engineers. This simpler architecture streamlines maintenance tasks, freeing auditors and finance teams from dependency on IT support.</w:t>
      </w:r>
    </w:p>
    <w:p w14:paraId="22E815D8" w14:textId="77777777" w:rsidR="006E2706" w:rsidRPr="008B2724" w:rsidRDefault="006E2706" w:rsidP="006E2706">
      <w:pPr>
        <w:pStyle w:val="ListParagraph"/>
        <w:numPr>
          <w:ilvl w:val="0"/>
          <w:numId w:val="2"/>
        </w:numPr>
        <w:ind w:hanging="720"/>
        <w:rPr>
          <w:b/>
          <w:bCs/>
          <w:lang w:val="en-US" w:eastAsia="ja-JP"/>
        </w:rPr>
      </w:pPr>
      <w:r w:rsidRPr="008B2724">
        <w:rPr>
          <w:b/>
          <w:bCs/>
          <w:lang w:val="en-US" w:eastAsia="ja-JP"/>
        </w:rPr>
        <w:t>Use Case Scenario: Improving AI-Powered Audit with De-Normalized Data</w:t>
      </w:r>
    </w:p>
    <w:p w14:paraId="3C9ACF58" w14:textId="77777777" w:rsidR="006E2706" w:rsidRPr="00DB5B3A" w:rsidRDefault="006E2706" w:rsidP="006E2706">
      <w:pPr>
        <w:rPr>
          <w:lang w:val="en-US" w:eastAsia="ja-JP"/>
        </w:rPr>
      </w:pPr>
      <w:r w:rsidRPr="00DB5B3A">
        <w:rPr>
          <w:lang w:val="en-US" w:eastAsia="ja-JP"/>
        </w:rPr>
        <w:t>Consider a global enterprise that adopts AI-powered audit services to monitor its financial transactions across multiple subsidiaries. Traditionally, the organization would rely on a relational database, where each transaction is split into separate tables for headers, line items, and master data. AI systems would have to perform computationally expensive joins to extract the full details of each transaction, slowing down anomaly detection.</w:t>
      </w:r>
    </w:p>
    <w:p w14:paraId="1A112E93" w14:textId="77777777" w:rsidR="006E2706" w:rsidRPr="00DB5B3A" w:rsidRDefault="006E2706" w:rsidP="006E2706">
      <w:pPr>
        <w:rPr>
          <w:lang w:val="en-US" w:eastAsia="ja-JP"/>
        </w:rPr>
      </w:pPr>
      <w:r w:rsidRPr="00DB5B3A">
        <w:rPr>
          <w:lang w:val="en-US" w:eastAsia="ja-JP"/>
        </w:rPr>
        <w:t>By switching to de-normalized hierarchical tidy data, the company can streamline the process:</w:t>
      </w:r>
    </w:p>
    <w:p w14:paraId="20347B72" w14:textId="77777777" w:rsidR="006E2706" w:rsidRPr="00DB5B3A" w:rsidRDefault="006E2706" w:rsidP="006E2706">
      <w:pPr>
        <w:rPr>
          <w:lang w:val="en-US" w:eastAsia="ja-JP"/>
        </w:rPr>
      </w:pPr>
      <w:r w:rsidRPr="00061627">
        <w:rPr>
          <w:b/>
          <w:bCs/>
          <w:lang w:val="en-US" w:eastAsia="ja-JP"/>
        </w:rPr>
        <w:t>1. Single Data Feed</w:t>
      </w:r>
      <w:r w:rsidRPr="00DB5B3A">
        <w:rPr>
          <w:lang w:val="en-US" w:eastAsia="ja-JP"/>
        </w:rPr>
        <w:t>: A CSV file is created that includes all relevant transaction details, such as customer information, invoice totals, payment terms, and individual line items. This file is structured with clear, readable fields, combining both transactional and master data.</w:t>
      </w:r>
    </w:p>
    <w:p w14:paraId="1870872E" w14:textId="77777777" w:rsidR="006E2706" w:rsidRPr="00DB5B3A" w:rsidRDefault="006E2706" w:rsidP="006E2706">
      <w:pPr>
        <w:rPr>
          <w:lang w:val="en-US" w:eastAsia="ja-JP"/>
        </w:rPr>
      </w:pPr>
      <w:r w:rsidRPr="00061627">
        <w:rPr>
          <w:b/>
          <w:bCs/>
          <w:lang w:val="en-US" w:eastAsia="ja-JP"/>
        </w:rPr>
        <w:t>2. AI Training on Simplified Data:</w:t>
      </w:r>
      <w:r w:rsidRPr="00DB5B3A">
        <w:rPr>
          <w:lang w:val="en-US" w:eastAsia="ja-JP"/>
        </w:rPr>
        <w:t xml:space="preserve"> The AI is fed with this single dataset, allowing it to learn transaction patterns and detect anomalies more efficiently. For example, the AI identifies that a certain subsidiary has been consistently applying incorrect tax rates on specific line items—something that would be harder to detect with traditional, fragmented data.</w:t>
      </w:r>
    </w:p>
    <w:p w14:paraId="2FFE9D1E" w14:textId="77777777" w:rsidR="006E2706" w:rsidRPr="00DB5B3A" w:rsidRDefault="006E2706" w:rsidP="006E2706">
      <w:pPr>
        <w:rPr>
          <w:lang w:val="en-US" w:eastAsia="ja-JP"/>
        </w:rPr>
      </w:pPr>
      <w:r w:rsidRPr="00061627">
        <w:rPr>
          <w:b/>
          <w:bCs/>
          <w:lang w:val="en-US" w:eastAsia="ja-JP"/>
        </w:rPr>
        <w:t>3. Faster Detection of Irregularities</w:t>
      </w:r>
      <w:r w:rsidRPr="00DB5B3A">
        <w:rPr>
          <w:lang w:val="en-US" w:eastAsia="ja-JP"/>
        </w:rPr>
        <w:t>: With the simplified data format, the AI flags potential anomalies—such as an invoice being paid twice or mismatches between line-item totals and the final amount due—almost immediately, enabling the audit team to investigate before errors cascade into larger financial discrepancies.</w:t>
      </w:r>
    </w:p>
    <w:p w14:paraId="55DE6495" w14:textId="77777777" w:rsidR="006E2706" w:rsidRDefault="006E2706" w:rsidP="006E2706">
      <w:pPr>
        <w:rPr>
          <w:lang w:val="en-US" w:eastAsia="ja-JP"/>
        </w:rPr>
      </w:pPr>
      <w:r w:rsidRPr="00DB5B3A">
        <w:rPr>
          <w:lang w:val="en-US" w:eastAsia="ja-JP"/>
        </w:rPr>
        <w:t>In contrast, if the company were using relational data that required complex joins, the process would be slower, requiring more processing power and time to detect the same anomalies.</w:t>
      </w:r>
    </w:p>
    <w:p w14:paraId="4FC59C6B" w14:textId="77777777" w:rsidR="006E2706" w:rsidRPr="00511C67" w:rsidRDefault="006E2706" w:rsidP="006E2706">
      <w:pPr>
        <w:pStyle w:val="ListParagraph"/>
        <w:numPr>
          <w:ilvl w:val="0"/>
          <w:numId w:val="2"/>
        </w:numPr>
        <w:ind w:hanging="720"/>
        <w:rPr>
          <w:b/>
          <w:bCs/>
          <w:lang w:val="en-US"/>
        </w:rPr>
      </w:pPr>
      <w:r w:rsidRPr="00511C67">
        <w:rPr>
          <w:b/>
          <w:bCs/>
          <w:lang w:val="en-US"/>
        </w:rPr>
        <w:t>Use Case Scenario: Improving AI-Powered Audit with De-Normalized Data</w:t>
      </w:r>
    </w:p>
    <w:p w14:paraId="6B0E8B1C" w14:textId="77777777" w:rsidR="006E2706" w:rsidRPr="00ED09AC" w:rsidRDefault="006E2706" w:rsidP="006E2706">
      <w:pPr>
        <w:rPr>
          <w:lang w:val="en-US"/>
        </w:rPr>
      </w:pPr>
      <w:r w:rsidRPr="00ED09AC">
        <w:rPr>
          <w:lang w:val="en-US"/>
        </w:rPr>
        <w:t>Consider a global enterprise that adopts AI-powered audit services to monitor its financial transactions across multiple subsidiaries. Traditionally, the organization would rely on a relational database, where each transaction is split into separate tables for headers, line items, and master data. AI systems would have to perform computationally expensive joins to extract the full details of each transaction, slowing down anomaly detection.</w:t>
      </w:r>
    </w:p>
    <w:p w14:paraId="27FBB400" w14:textId="77777777" w:rsidR="006E2706" w:rsidRPr="00ED09AC" w:rsidRDefault="006E2706" w:rsidP="006E2706">
      <w:pPr>
        <w:rPr>
          <w:lang w:val="en-US"/>
        </w:rPr>
      </w:pPr>
      <w:r w:rsidRPr="00ED09AC">
        <w:rPr>
          <w:lang w:val="en-US"/>
        </w:rPr>
        <w:t>By switching to de-normalized hierarchical tidy data, the company can streamline the process:</w:t>
      </w:r>
    </w:p>
    <w:p w14:paraId="7E351D2B" w14:textId="77777777" w:rsidR="006E2706" w:rsidRPr="00ED09AC" w:rsidRDefault="006E2706" w:rsidP="006E2706">
      <w:pPr>
        <w:pStyle w:val="ListParagraph"/>
        <w:numPr>
          <w:ilvl w:val="0"/>
          <w:numId w:val="3"/>
        </w:numPr>
        <w:contextualSpacing w:val="0"/>
        <w:rPr>
          <w:lang w:val="en-US"/>
        </w:rPr>
      </w:pPr>
      <w:r w:rsidRPr="00845BF9">
        <w:rPr>
          <w:b/>
          <w:bCs/>
          <w:lang w:val="en-US"/>
        </w:rPr>
        <w:t>Single Data Feed</w:t>
      </w:r>
      <w:r w:rsidRPr="00ED09AC">
        <w:rPr>
          <w:lang w:val="en-US"/>
        </w:rPr>
        <w:t>: A CSV file is created that includes all relevant transaction details, such as customer information, invoice totals, payment terms, and individual line items. This file is structured with clear, readable fields, combining both transactional and master data.</w:t>
      </w:r>
    </w:p>
    <w:p w14:paraId="56ACEB2A" w14:textId="77777777" w:rsidR="006E2706" w:rsidRPr="00ED09AC" w:rsidRDefault="006E2706" w:rsidP="006E2706">
      <w:pPr>
        <w:pStyle w:val="ListParagraph"/>
        <w:numPr>
          <w:ilvl w:val="0"/>
          <w:numId w:val="3"/>
        </w:numPr>
        <w:contextualSpacing w:val="0"/>
        <w:rPr>
          <w:lang w:val="en-US"/>
        </w:rPr>
      </w:pPr>
      <w:r w:rsidRPr="00845BF9">
        <w:rPr>
          <w:b/>
          <w:bCs/>
          <w:lang w:val="en-US"/>
        </w:rPr>
        <w:t>AI Training on Simplified Data</w:t>
      </w:r>
      <w:r w:rsidRPr="00ED09AC">
        <w:rPr>
          <w:lang w:val="en-US"/>
        </w:rPr>
        <w:t>: The AI is fed with this single dataset, allowing it to learn transaction patterns and detect anomalies more efficiently. For example, the AI identifies that a certain subsidiary has been consistently applying incorrect tax rates on specific line items—something that would be harder to detect with traditional, fragmented data.</w:t>
      </w:r>
    </w:p>
    <w:p w14:paraId="42C67D81" w14:textId="77777777" w:rsidR="006E2706" w:rsidRPr="00ED09AC" w:rsidRDefault="006E2706" w:rsidP="006E2706">
      <w:pPr>
        <w:pStyle w:val="ListParagraph"/>
        <w:numPr>
          <w:ilvl w:val="0"/>
          <w:numId w:val="3"/>
        </w:numPr>
        <w:contextualSpacing w:val="0"/>
        <w:rPr>
          <w:lang w:val="en-US"/>
        </w:rPr>
      </w:pPr>
      <w:r w:rsidRPr="00845BF9">
        <w:rPr>
          <w:b/>
          <w:bCs/>
          <w:lang w:val="en-US"/>
        </w:rPr>
        <w:t>Faster Detection of Irregularities</w:t>
      </w:r>
      <w:r w:rsidRPr="00ED09AC">
        <w:rPr>
          <w:lang w:val="en-US"/>
        </w:rPr>
        <w:t>: With the simplified data format, the AI flags potential anomalies—such as an invoice being paid twice or mismatches between line-item totals and the final amount due—almost immediately, enabling the audit team to investigate before errors cascade into larger financial discrepancies.</w:t>
      </w:r>
    </w:p>
    <w:p w14:paraId="53C99022" w14:textId="77777777" w:rsidR="006E2706" w:rsidRPr="00ED09AC" w:rsidRDefault="006E2706" w:rsidP="006E2706">
      <w:pPr>
        <w:rPr>
          <w:lang w:val="en-US"/>
        </w:rPr>
      </w:pPr>
      <w:r w:rsidRPr="00ED09AC">
        <w:rPr>
          <w:lang w:val="en-US"/>
        </w:rPr>
        <w:t>In contrast, if the company were using relational data that required complex joins, the process would be slower, requiring more processing power and time to detect the same anomalies.</w:t>
      </w:r>
    </w:p>
    <w:p w14:paraId="76AB531F" w14:textId="77777777" w:rsidR="006E2706" w:rsidRPr="0028091B" w:rsidRDefault="006E2706" w:rsidP="006E2706">
      <w:pPr>
        <w:pStyle w:val="ListParagraph"/>
        <w:numPr>
          <w:ilvl w:val="0"/>
          <w:numId w:val="2"/>
        </w:numPr>
        <w:ind w:hanging="720"/>
        <w:rPr>
          <w:b/>
          <w:bCs/>
          <w:lang w:val="en-US"/>
        </w:rPr>
      </w:pPr>
      <w:r w:rsidRPr="0028091B">
        <w:rPr>
          <w:b/>
          <w:bCs/>
          <w:lang w:val="en-US"/>
        </w:rPr>
        <w:t>Benefits of AI-Driven Audit Solutions for Auditors, Regulators, CFOs, and Auditees</w:t>
      </w:r>
    </w:p>
    <w:p w14:paraId="25A0C63F" w14:textId="77777777" w:rsidR="006E2706" w:rsidRPr="00ED09AC" w:rsidRDefault="006E2706" w:rsidP="006E2706">
      <w:pPr>
        <w:rPr>
          <w:lang w:val="en-US"/>
        </w:rPr>
      </w:pPr>
      <w:r w:rsidRPr="00ED09AC">
        <w:rPr>
          <w:lang w:val="en-US"/>
        </w:rPr>
        <w:t>AI-powered audit solutions go beyond traditional methods by continuously learning from standardized, de-normalized transaction data and adapting to everyday patterns. They offer:</w:t>
      </w:r>
    </w:p>
    <w:p w14:paraId="23E22DA3" w14:textId="77777777" w:rsidR="006E2706" w:rsidRPr="00ED09AC" w:rsidRDefault="006E2706" w:rsidP="006E2706">
      <w:pPr>
        <w:pStyle w:val="ListParagraph"/>
        <w:numPr>
          <w:ilvl w:val="0"/>
          <w:numId w:val="3"/>
        </w:numPr>
        <w:contextualSpacing w:val="0"/>
        <w:rPr>
          <w:lang w:val="en-US"/>
        </w:rPr>
      </w:pPr>
      <w:r w:rsidRPr="007031E6">
        <w:rPr>
          <w:b/>
          <w:bCs/>
          <w:lang w:val="en-US"/>
        </w:rPr>
        <w:t>Efficient detection of irregularities</w:t>
      </w:r>
      <w:r w:rsidRPr="00ED09AC">
        <w:rPr>
          <w:lang w:val="en-US"/>
        </w:rPr>
        <w:t xml:space="preserve"> in transactions and cash application processes by processing simplified, consolidated data structures.</w:t>
      </w:r>
    </w:p>
    <w:p w14:paraId="36FD9C62" w14:textId="77777777" w:rsidR="006E2706" w:rsidRPr="00ED09AC" w:rsidRDefault="006E2706" w:rsidP="006E2706">
      <w:pPr>
        <w:pStyle w:val="ListParagraph"/>
        <w:numPr>
          <w:ilvl w:val="0"/>
          <w:numId w:val="3"/>
        </w:numPr>
        <w:contextualSpacing w:val="0"/>
        <w:rPr>
          <w:lang w:val="en-US"/>
        </w:rPr>
      </w:pPr>
      <w:r w:rsidRPr="008D4F56">
        <w:rPr>
          <w:b/>
          <w:bCs/>
          <w:lang w:val="en-US"/>
        </w:rPr>
        <w:t xml:space="preserve">Proactive </w:t>
      </w:r>
      <w:r w:rsidRPr="007031E6">
        <w:rPr>
          <w:b/>
          <w:bCs/>
          <w:lang w:val="en-US"/>
        </w:rPr>
        <w:t>identification of fraud or discrepancies</w:t>
      </w:r>
      <w:r w:rsidRPr="00ED09AC">
        <w:rPr>
          <w:lang w:val="en-US"/>
        </w:rPr>
        <w:t xml:space="preserve"> using de-normalized data to recognize deviations from expected patterns without the need for complex joins.</w:t>
      </w:r>
    </w:p>
    <w:p w14:paraId="3A653118" w14:textId="77777777" w:rsidR="006E2706" w:rsidRPr="00ED09AC" w:rsidRDefault="006E2706" w:rsidP="006E2706">
      <w:pPr>
        <w:pStyle w:val="ListParagraph"/>
        <w:numPr>
          <w:ilvl w:val="0"/>
          <w:numId w:val="3"/>
        </w:numPr>
        <w:contextualSpacing w:val="0"/>
        <w:rPr>
          <w:lang w:val="en-US"/>
        </w:rPr>
      </w:pPr>
      <w:r w:rsidRPr="008D4F56">
        <w:rPr>
          <w:b/>
          <w:bCs/>
          <w:lang w:val="en-US"/>
        </w:rPr>
        <w:t>Improved audit accuracy</w:t>
      </w:r>
      <w:r w:rsidRPr="00ED09AC">
        <w:rPr>
          <w:lang w:val="en-US"/>
        </w:rPr>
        <w:t xml:space="preserve"> through AI systems that continuously update their knowledge from easily readable, structured data.</w:t>
      </w:r>
    </w:p>
    <w:p w14:paraId="57194939" w14:textId="77777777" w:rsidR="006E2706" w:rsidRPr="00ED09AC" w:rsidRDefault="006E2706" w:rsidP="006E2706">
      <w:pPr>
        <w:pStyle w:val="ListParagraph"/>
        <w:numPr>
          <w:ilvl w:val="0"/>
          <w:numId w:val="3"/>
        </w:numPr>
        <w:contextualSpacing w:val="0"/>
        <w:rPr>
          <w:lang w:val="en-US"/>
        </w:rPr>
      </w:pPr>
      <w:r w:rsidRPr="008D4F56">
        <w:rPr>
          <w:b/>
          <w:bCs/>
          <w:lang w:val="en-US"/>
        </w:rPr>
        <w:t>Faster data preparation and processing</w:t>
      </w:r>
      <w:r w:rsidRPr="00ED09AC">
        <w:rPr>
          <w:lang w:val="en-US"/>
        </w:rPr>
        <w:t xml:space="preserve"> by eliminating the need for complex relational data joins, reducing computational overhead and speeding up anomaly detection.</w:t>
      </w:r>
    </w:p>
    <w:p w14:paraId="001AF1F1" w14:textId="77777777" w:rsidR="006E2706" w:rsidRPr="00ED09AC" w:rsidRDefault="006E2706" w:rsidP="006E2706">
      <w:pPr>
        <w:pStyle w:val="ListParagraph"/>
        <w:numPr>
          <w:ilvl w:val="0"/>
          <w:numId w:val="3"/>
        </w:numPr>
        <w:contextualSpacing w:val="0"/>
        <w:rPr>
          <w:lang w:val="en-US"/>
        </w:rPr>
      </w:pPr>
      <w:r w:rsidRPr="008D4F56">
        <w:rPr>
          <w:b/>
          <w:bCs/>
          <w:lang w:val="en-US"/>
        </w:rPr>
        <w:t>Compliance with global regulatory standards</w:t>
      </w:r>
      <w:r w:rsidRPr="00ED09AC">
        <w:rPr>
          <w:lang w:val="en-US"/>
        </w:rPr>
        <w:t xml:space="preserve"> by leveraging standardized data, allowing AI to operate within accepted guidelines across multiple regions.</w:t>
      </w:r>
    </w:p>
    <w:p w14:paraId="24C0630C" w14:textId="77777777" w:rsidR="006E2706" w:rsidRPr="00ED09AC" w:rsidRDefault="006E2706" w:rsidP="006E2706">
      <w:pPr>
        <w:pStyle w:val="ListParagraph"/>
        <w:numPr>
          <w:ilvl w:val="0"/>
          <w:numId w:val="3"/>
        </w:numPr>
        <w:contextualSpacing w:val="0"/>
        <w:rPr>
          <w:lang w:val="en-US"/>
        </w:rPr>
      </w:pPr>
      <w:r w:rsidRPr="008D4F56">
        <w:rPr>
          <w:b/>
          <w:bCs/>
          <w:lang w:val="en-US"/>
        </w:rPr>
        <w:t>Scalable and reliable insights</w:t>
      </w:r>
      <w:r w:rsidRPr="00ED09AC">
        <w:rPr>
          <w:lang w:val="en-US"/>
        </w:rPr>
        <w:t xml:space="preserve"> that benefit auditors, regulators, CFOs, and auditees, enhancing decision-making, financial reporting, and compliance.</w:t>
      </w:r>
    </w:p>
    <w:p w14:paraId="03A49B8E" w14:textId="77777777" w:rsidR="006E2706" w:rsidRPr="0028091B" w:rsidRDefault="006E2706" w:rsidP="006E2706">
      <w:pPr>
        <w:pStyle w:val="ListParagraph"/>
        <w:numPr>
          <w:ilvl w:val="0"/>
          <w:numId w:val="2"/>
        </w:numPr>
        <w:ind w:hanging="720"/>
        <w:rPr>
          <w:b/>
          <w:bCs/>
          <w:lang w:val="en-US"/>
        </w:rPr>
      </w:pPr>
      <w:r w:rsidRPr="0028091B">
        <w:rPr>
          <w:b/>
          <w:bCs/>
          <w:lang w:val="en-US"/>
        </w:rPr>
        <w:t>Why Standardized Audit Data is Essential</w:t>
      </w:r>
    </w:p>
    <w:p w14:paraId="5CF0506E" w14:textId="77777777" w:rsidR="006E2706" w:rsidRPr="00ED09AC" w:rsidRDefault="006E2706" w:rsidP="006E2706">
      <w:pPr>
        <w:rPr>
          <w:lang w:val="en-US"/>
        </w:rPr>
      </w:pPr>
      <w:r w:rsidRPr="00ED09AC">
        <w:rPr>
          <w:lang w:val="en-US"/>
        </w:rPr>
        <w:t>Standardized audit data plays a crucial role in ensuring AI can detect usual transaction patterns and bookkeeping anomalies across different organizations. It ensures consistency, comparability, and reliability, enabling AI systems to generalize their knowledge and apply it broadly. When data is standardized, AI models can more easily recognize unusual patterns, and comparisons can be made across different entities and time periods, improving the effectiveness of audit services. On the other hand, using proprietary, customized data introduces several challenges:</w:t>
      </w:r>
    </w:p>
    <w:p w14:paraId="0A4A6E7F" w14:textId="77777777" w:rsidR="006E2706" w:rsidRPr="00ED09AC" w:rsidRDefault="006E2706" w:rsidP="006E2706">
      <w:pPr>
        <w:pStyle w:val="ListParagraph"/>
        <w:numPr>
          <w:ilvl w:val="0"/>
          <w:numId w:val="3"/>
        </w:numPr>
        <w:contextualSpacing w:val="0"/>
        <w:rPr>
          <w:lang w:val="en-US"/>
        </w:rPr>
      </w:pPr>
      <w:r w:rsidRPr="007031E6">
        <w:rPr>
          <w:b/>
          <w:bCs/>
          <w:lang w:val="en-US"/>
        </w:rPr>
        <w:t>Lack of Comparability</w:t>
      </w:r>
      <w:r w:rsidRPr="00ED09AC">
        <w:rPr>
          <w:lang w:val="en-US"/>
        </w:rPr>
        <w:t>: Customized data is often unique to each organization, limiting AI’s ability to generalize and recognize unusual patterns across different contexts.</w:t>
      </w:r>
    </w:p>
    <w:p w14:paraId="647DAC24" w14:textId="77777777" w:rsidR="006E2706" w:rsidRPr="00ED09AC" w:rsidRDefault="006E2706" w:rsidP="006E2706">
      <w:pPr>
        <w:pStyle w:val="ListParagraph"/>
        <w:numPr>
          <w:ilvl w:val="0"/>
          <w:numId w:val="3"/>
        </w:numPr>
        <w:contextualSpacing w:val="0"/>
        <w:rPr>
          <w:lang w:val="en-US"/>
        </w:rPr>
      </w:pPr>
      <w:r w:rsidRPr="007031E6">
        <w:rPr>
          <w:b/>
          <w:bCs/>
          <w:lang w:val="en-US"/>
        </w:rPr>
        <w:t>Inconsistent Data Structures</w:t>
      </w:r>
      <w:r w:rsidRPr="00ED09AC">
        <w:rPr>
          <w:lang w:val="en-US"/>
        </w:rPr>
        <w:t>: Proprietary data formats introduce variability, making it harder for AI to detect anomalies, increasing the complexity of data preprocessing.</w:t>
      </w:r>
    </w:p>
    <w:p w14:paraId="4441CF26" w14:textId="77777777" w:rsidR="006E2706" w:rsidRPr="00ED09AC" w:rsidRDefault="006E2706" w:rsidP="006E2706">
      <w:pPr>
        <w:pStyle w:val="ListParagraph"/>
        <w:numPr>
          <w:ilvl w:val="0"/>
          <w:numId w:val="3"/>
        </w:numPr>
        <w:contextualSpacing w:val="0"/>
        <w:rPr>
          <w:lang w:val="en-US"/>
        </w:rPr>
      </w:pPr>
      <w:r w:rsidRPr="007031E6">
        <w:rPr>
          <w:b/>
          <w:bCs/>
          <w:lang w:val="en-US"/>
        </w:rPr>
        <w:t>Data Fragmentation</w:t>
      </w:r>
      <w:r w:rsidRPr="00ED09AC">
        <w:rPr>
          <w:lang w:val="en-US"/>
        </w:rPr>
        <w:t>: Customized ERP systems can lead to fragmented data, hindering AI’s ability to form a comprehensive view of financial activities.</w:t>
      </w:r>
    </w:p>
    <w:p w14:paraId="2BB4B820" w14:textId="77777777" w:rsidR="006E2706" w:rsidRPr="00ED09AC" w:rsidRDefault="006E2706" w:rsidP="006E2706">
      <w:pPr>
        <w:pStyle w:val="ListParagraph"/>
        <w:numPr>
          <w:ilvl w:val="0"/>
          <w:numId w:val="3"/>
        </w:numPr>
        <w:contextualSpacing w:val="0"/>
        <w:rPr>
          <w:lang w:val="en-US"/>
        </w:rPr>
      </w:pPr>
      <w:r w:rsidRPr="007031E6">
        <w:rPr>
          <w:b/>
          <w:bCs/>
          <w:lang w:val="en-US"/>
        </w:rPr>
        <w:t>Higher Maintenance and Complexity</w:t>
      </w:r>
      <w:r w:rsidRPr="00ED09AC">
        <w:rPr>
          <w:lang w:val="en-US"/>
        </w:rPr>
        <w:t>: Proprietary data often requires frequent updates and retraining of AI models, adding to the costs and complexity of maintaining AI audit systems.</w:t>
      </w:r>
    </w:p>
    <w:p w14:paraId="4F087CDD" w14:textId="77777777" w:rsidR="006E2706" w:rsidRDefault="006E2706" w:rsidP="006E2706">
      <w:pPr>
        <w:pStyle w:val="ListParagraph"/>
        <w:numPr>
          <w:ilvl w:val="0"/>
          <w:numId w:val="3"/>
        </w:numPr>
        <w:contextualSpacing w:val="0"/>
        <w:rPr>
          <w:lang w:val="en-US"/>
        </w:rPr>
      </w:pPr>
      <w:r w:rsidRPr="007031E6">
        <w:rPr>
          <w:b/>
          <w:bCs/>
          <w:lang w:val="en-US"/>
        </w:rPr>
        <w:t>Vendor Lock-In</w:t>
      </w:r>
      <w:r w:rsidRPr="00ED09AC">
        <w:rPr>
          <w:lang w:val="en-US"/>
        </w:rPr>
        <w:t>: Organizations may face limitations in adopting advanced AI solutions due to dependency on specific vendors or ERP systems, which often lack integration capabilities with standardized audit tools.</w:t>
      </w:r>
    </w:p>
    <w:p w14:paraId="13AB10F1" w14:textId="77777777" w:rsidR="006E2706" w:rsidRPr="008B2724" w:rsidRDefault="006E2706" w:rsidP="006E2706">
      <w:pPr>
        <w:pStyle w:val="ListParagraph"/>
        <w:numPr>
          <w:ilvl w:val="0"/>
          <w:numId w:val="2"/>
        </w:numPr>
        <w:ind w:hanging="720"/>
        <w:rPr>
          <w:b/>
          <w:bCs/>
          <w:lang w:val="en-US" w:eastAsia="ja-JP"/>
        </w:rPr>
      </w:pPr>
      <w:r w:rsidRPr="008B2724">
        <w:rPr>
          <w:b/>
          <w:bCs/>
          <w:lang w:val="en-US" w:eastAsia="ja-JP"/>
        </w:rPr>
        <w:t>The Future of Auditing is AI-Powered</w:t>
      </w:r>
    </w:p>
    <w:p w14:paraId="24B59B2F" w14:textId="77777777" w:rsidR="006E2706" w:rsidRPr="00796E44" w:rsidRDefault="006E2706" w:rsidP="006E2706">
      <w:pPr>
        <w:rPr>
          <w:rFonts w:hint="eastAsia"/>
          <w:lang w:val="en-US" w:eastAsia="ja-JP"/>
        </w:rPr>
      </w:pPr>
      <w:r w:rsidRPr="00F87C2D">
        <w:rPr>
          <w:lang w:val="en-US" w:eastAsia="ja-JP"/>
        </w:rPr>
        <w:t>While BPMN-based rule auditing has played a key role in the 20th and early 21st century</w:t>
      </w:r>
      <w:r w:rsidRPr="00DB5B3A">
        <w:rPr>
          <w:lang w:val="en-US" w:eastAsia="ja-JP"/>
        </w:rPr>
        <w:t>, today’s AI-powered auditing offers a more dynamic and scalable approach. By leveraging the power of neural networks and deep learning, AI systems eliminate the need for explicitly defined rules, learning instead from historical transaction patterns to detect anomalies and alert auditors in real-time. This allows businesses to adapt quickly to new threats and maintain the accuracy and integrity of their financial processes without the ongoing burden of rule maintenance. In today’s rapidly evolving financial landscape, AI-powered auditing, combined with de-normalized hierarchical data, is the future of ensuring transparency, compliance, and security.</w:t>
      </w:r>
    </w:p>
    <w:p w14:paraId="660F254D" w14:textId="77777777" w:rsidR="006E2706" w:rsidRPr="00411946" w:rsidRDefault="006E2706" w:rsidP="006E2706">
      <w:pPr>
        <w:tabs>
          <w:tab w:val="clear" w:pos="403"/>
        </w:tabs>
        <w:spacing w:after="0" w:line="240" w:lineRule="auto"/>
        <w:rPr>
          <w:sz w:val="20"/>
          <w:szCs w:val="20"/>
          <w:lang w:val="en-US"/>
        </w:rPr>
      </w:pPr>
    </w:p>
    <w:p w14:paraId="168CE20C" w14:textId="25820979" w:rsidR="00375D46" w:rsidRPr="006E2706" w:rsidRDefault="00375D46" w:rsidP="006E2706"/>
    <w:sectPr w:rsidR="00375D46" w:rsidRPr="006E2706" w:rsidSect="006E2706">
      <w:pgSz w:w="11906" w:h="16838" w:code="9"/>
      <w:pgMar w:top="1304" w:right="851" w:bottom="1304" w:left="851" w:header="432"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A6900"/>
    <w:multiLevelType w:val="hybridMultilevel"/>
    <w:tmpl w:val="46BC0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E1FEE"/>
    <w:multiLevelType w:val="hybridMultilevel"/>
    <w:tmpl w:val="4AB8EA38"/>
    <w:lvl w:ilvl="0" w:tplc="C1D0C7C4">
      <w:start w:val="1"/>
      <w:numFmt w:val="bullet"/>
      <w:lvlText w:val="-"/>
      <w:lvlJc w:val="left"/>
      <w:pPr>
        <w:ind w:left="720" w:hanging="360"/>
      </w:pPr>
      <w:rPr>
        <w:rFonts w:ascii="Cambria" w:eastAsiaTheme="minorEastAs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CC4897"/>
    <w:multiLevelType w:val="hybridMultilevel"/>
    <w:tmpl w:val="F61E6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2963588">
    <w:abstractNumId w:val="0"/>
  </w:num>
  <w:num w:numId="2" w16cid:durableId="1902711754">
    <w:abstractNumId w:val="2"/>
  </w:num>
  <w:num w:numId="3" w16cid:durableId="1348751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93"/>
    <w:rsid w:val="000C0D80"/>
    <w:rsid w:val="00370AEF"/>
    <w:rsid w:val="00375D46"/>
    <w:rsid w:val="003B19D0"/>
    <w:rsid w:val="005E5E12"/>
    <w:rsid w:val="006A2370"/>
    <w:rsid w:val="006E2706"/>
    <w:rsid w:val="00802CB3"/>
    <w:rsid w:val="00812231"/>
    <w:rsid w:val="009500D2"/>
    <w:rsid w:val="00982B9E"/>
    <w:rsid w:val="00AC3132"/>
    <w:rsid w:val="00BB7D64"/>
    <w:rsid w:val="00C2261B"/>
    <w:rsid w:val="00D63293"/>
    <w:rsid w:val="00DB4027"/>
    <w:rsid w:val="00EB7F01"/>
    <w:rsid w:val="00EC4FC1"/>
    <w:rsid w:val="00EF44D1"/>
    <w:rsid w:val="00EF74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BA39"/>
  <w15:chartTrackingRefBased/>
  <w15:docId w15:val="{4CAF9521-76B2-4D09-9C1A-55D792A6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706"/>
    <w:pPr>
      <w:tabs>
        <w:tab w:val="left" w:pos="403"/>
      </w:tabs>
      <w:spacing w:after="120" w:line="240" w:lineRule="atLeast"/>
      <w:jc w:val="both"/>
    </w:pPr>
    <w:rPr>
      <w:rFonts w:ascii="Cambria" w:hAnsi="Cambria" w:cs="Times New Roman"/>
      <w:kern w:val="0"/>
      <w:lang w:eastAsia="en-US"/>
    </w:rPr>
  </w:style>
  <w:style w:type="paragraph" w:styleId="Heading1">
    <w:name w:val="heading 1"/>
    <w:basedOn w:val="Normal"/>
    <w:next w:val="Normal"/>
    <w:link w:val="Heading1Char"/>
    <w:uiPriority w:val="9"/>
    <w:qFormat/>
    <w:rsid w:val="00D63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2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2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2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32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32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32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32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3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293"/>
    <w:rPr>
      <w:rFonts w:eastAsiaTheme="majorEastAsia" w:cstheme="majorBidi"/>
      <w:color w:val="272727" w:themeColor="text1" w:themeTint="D8"/>
    </w:rPr>
  </w:style>
  <w:style w:type="paragraph" w:styleId="Title">
    <w:name w:val="Title"/>
    <w:basedOn w:val="Normal"/>
    <w:next w:val="Normal"/>
    <w:link w:val="TitleChar"/>
    <w:uiPriority w:val="10"/>
    <w:qFormat/>
    <w:rsid w:val="00D63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293"/>
    <w:pPr>
      <w:spacing w:before="160"/>
      <w:jc w:val="center"/>
    </w:pPr>
    <w:rPr>
      <w:i/>
      <w:iCs/>
      <w:color w:val="404040" w:themeColor="text1" w:themeTint="BF"/>
    </w:rPr>
  </w:style>
  <w:style w:type="character" w:customStyle="1" w:styleId="QuoteChar">
    <w:name w:val="Quote Char"/>
    <w:basedOn w:val="DefaultParagraphFont"/>
    <w:link w:val="Quote"/>
    <w:uiPriority w:val="29"/>
    <w:rsid w:val="00D63293"/>
    <w:rPr>
      <w:i/>
      <w:iCs/>
      <w:color w:val="404040" w:themeColor="text1" w:themeTint="BF"/>
    </w:rPr>
  </w:style>
  <w:style w:type="paragraph" w:styleId="ListParagraph">
    <w:name w:val="List Paragraph"/>
    <w:basedOn w:val="Normal"/>
    <w:link w:val="ListParagraphChar"/>
    <w:uiPriority w:val="34"/>
    <w:qFormat/>
    <w:rsid w:val="00D63293"/>
    <w:pPr>
      <w:ind w:left="720"/>
      <w:contextualSpacing/>
    </w:pPr>
  </w:style>
  <w:style w:type="character" w:styleId="IntenseEmphasis">
    <w:name w:val="Intense Emphasis"/>
    <w:basedOn w:val="DefaultParagraphFont"/>
    <w:uiPriority w:val="21"/>
    <w:qFormat/>
    <w:rsid w:val="00D63293"/>
    <w:rPr>
      <w:i/>
      <w:iCs/>
      <w:color w:val="2F5496" w:themeColor="accent1" w:themeShade="BF"/>
    </w:rPr>
  </w:style>
  <w:style w:type="paragraph" w:styleId="IntenseQuote">
    <w:name w:val="Intense Quote"/>
    <w:basedOn w:val="Normal"/>
    <w:next w:val="Normal"/>
    <w:link w:val="IntenseQuoteChar"/>
    <w:uiPriority w:val="30"/>
    <w:qFormat/>
    <w:rsid w:val="00D63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293"/>
    <w:rPr>
      <w:i/>
      <w:iCs/>
      <w:color w:val="2F5496" w:themeColor="accent1" w:themeShade="BF"/>
    </w:rPr>
  </w:style>
  <w:style w:type="character" w:styleId="IntenseReference">
    <w:name w:val="Intense Reference"/>
    <w:basedOn w:val="DefaultParagraphFont"/>
    <w:uiPriority w:val="32"/>
    <w:qFormat/>
    <w:rsid w:val="00D63293"/>
    <w:rPr>
      <w:b/>
      <w:bCs/>
      <w:smallCaps/>
      <w:color w:val="2F5496" w:themeColor="accent1" w:themeShade="BF"/>
      <w:spacing w:val="5"/>
    </w:rPr>
  </w:style>
  <w:style w:type="character" w:styleId="Strong">
    <w:name w:val="Strong"/>
    <w:basedOn w:val="DefaultParagraphFont"/>
    <w:uiPriority w:val="22"/>
    <w:qFormat/>
    <w:rsid w:val="00D63293"/>
    <w:rPr>
      <w:b/>
      <w:bCs/>
    </w:rPr>
  </w:style>
  <w:style w:type="table" w:styleId="TableGrid">
    <w:name w:val="Table Grid"/>
    <w:basedOn w:val="TableNormal"/>
    <w:uiPriority w:val="39"/>
    <w:rsid w:val="00D63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E2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8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Nobuyuki SAMBUICHI</dc:creator>
  <cp:keywords/>
  <dc:description/>
  <cp:lastModifiedBy>Nobuyuki SAMBUICHI</cp:lastModifiedBy>
  <cp:revision>1</cp:revision>
  <dcterms:created xsi:type="dcterms:W3CDTF">2024-09-23T06:56:00Z</dcterms:created>
  <dcterms:modified xsi:type="dcterms:W3CDTF">2024-09-23T07:22:00Z</dcterms:modified>
</cp:coreProperties>
</file>