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7F922" w14:textId="645B4479" w:rsidR="009520BF" w:rsidRPr="00E523ED" w:rsidRDefault="00B22073">
      <w:pPr>
        <w:pStyle w:val="aa"/>
        <w:rPr>
          <w:rFonts w:hint="eastAsia"/>
          <w:sz w:val="44"/>
          <w:szCs w:val="44"/>
        </w:rPr>
      </w:pPr>
      <w:r w:rsidRPr="00E523ED">
        <w:rPr>
          <w:sz w:val="44"/>
          <w:szCs w:val="44"/>
        </w:rPr>
        <w:t xml:space="preserve">UADC </w:t>
      </w:r>
      <w:r w:rsidR="00E523ED">
        <w:rPr>
          <w:rFonts w:hint="eastAsia"/>
          <w:sz w:val="44"/>
          <w:szCs w:val="44"/>
        </w:rPr>
        <w:t>(</w:t>
      </w:r>
      <w:r w:rsidRPr="00E523ED">
        <w:rPr>
          <w:sz w:val="44"/>
          <w:szCs w:val="44"/>
        </w:rPr>
        <w:t>Universal Adapter for Data Conversion</w:t>
      </w:r>
      <w:r w:rsidR="00E523ED">
        <w:rPr>
          <w:rFonts w:hint="eastAsia"/>
          <w:sz w:val="44"/>
          <w:szCs w:val="44"/>
        </w:rPr>
        <w:t>)</w:t>
      </w:r>
    </w:p>
    <w:p w14:paraId="1EFD7B46" w14:textId="77777777" w:rsidR="009520BF" w:rsidRPr="00E523ED" w:rsidRDefault="00B22073">
      <w:pPr>
        <w:pStyle w:val="aa"/>
        <w:rPr>
          <w:sz w:val="44"/>
          <w:szCs w:val="44"/>
        </w:rPr>
      </w:pPr>
      <w:r w:rsidRPr="00E523ED">
        <w:rPr>
          <w:sz w:val="44"/>
          <w:szCs w:val="44"/>
        </w:rPr>
        <w:t>Program Specification — Common Library</w:t>
      </w:r>
    </w:p>
    <w:p w14:paraId="7D6EF1CF" w14:textId="77777777" w:rsidR="009520BF" w:rsidRPr="008E3EFA" w:rsidRDefault="00B22073">
      <w:r w:rsidRPr="008E3EFA">
        <w:rPr>
          <w:b/>
        </w:rPr>
        <w:t xml:space="preserve">Document status: </w:t>
      </w:r>
      <w:r w:rsidRPr="008E3EFA">
        <w:t>Draft — For Collaborative Review</w:t>
      </w:r>
    </w:p>
    <w:p w14:paraId="243F9A0C" w14:textId="77777777" w:rsidR="009520BF" w:rsidRPr="008E3EFA" w:rsidRDefault="00B22073">
      <w:r w:rsidRPr="00423B1D">
        <w:rPr>
          <w:b/>
          <w:bCs/>
        </w:rPr>
        <w:t>Date: 2026-09-30</w:t>
      </w:r>
      <w:r/>
    </w:p>
    <w:p w14:paraId="37057DF9" w14:textId="77777777" w:rsidR="009520BF" w:rsidRPr="008E3EFA" w:rsidRDefault="00B22073">
      <w:r w:rsidRPr="008E3EFA">
        <w:rPr>
          <w:b/>
        </w:rPr>
        <w:t xml:space="preserve">Author: </w:t>
      </w:r>
      <w:r w:rsidRPr="008E3EFA">
        <w:t>Nobuyuki SAMBUICHI</w:t>
      </w:r>
    </w:p>
    <w:p w14:paraId="68BE9B76" w14:textId="77777777" w:rsidR="009520BF" w:rsidRPr="008E3EFA" w:rsidRDefault="00B22073">
      <w:r w:rsidRPr="008E3EFA">
        <w:rPr>
          <w:b/>
        </w:rPr>
        <w:t xml:space="preserve">Project: </w:t>
      </w:r>
      <w:r w:rsidRPr="008E3EFA">
        <w:t>UADC</w:t>
      </w:r>
    </w:p>
    <w:p w14:paraId="735EEE2F" w14:textId="77777777" w:rsidR="009520BF" w:rsidRPr="008E3EFA" w:rsidRDefault="00B22073">
      <w:r w:rsidRPr="008E3EFA">
        <w:rPr>
          <w:b/>
        </w:rPr>
        <w:t xml:space="preserve">Implementation: </w:t>
      </w:r>
      <w:r w:rsidRPr="008E3EFA">
        <w:t>Codex</w:t>
      </w:r>
    </w:p>
    <w:p w14:paraId="1BE465A1" w14:textId="77777777" w:rsidR="009520BF" w:rsidRPr="008E3EFA" w:rsidRDefault="00B22073">
      <w:r w:rsidRPr="008E3EFA">
        <w:rPr>
          <w:b/>
        </w:rPr>
        <w:t xml:space="preserve">Distribution: </w:t>
      </w:r>
      <w:r w:rsidRPr="008E3EFA">
        <w:t>Private project workspace — development and review</w:t>
      </w:r>
    </w:p>
    <w:p w14:paraId="241BA257" w14:textId="77777777" w:rsidR="009520BF" w:rsidRPr="008E3EFA" w:rsidRDefault="00B22073">
      <w:r w:rsidRPr="00423B1D">
        <w:rPr>
          <w:b/>
          <w:bCs/>
        </w:rPr>
        <w:t>Copyright and licence</w:t>
      </w:r>
      <w:r w:rsidRPr="008E3EFA">
        <w:t>: see the UADC project licensing files.</w:t>
      </w:r>
    </w:p>
    <w:p w14:paraId="532F96B5" w14:textId="77777777" w:rsidR="009520BF" w:rsidRPr="008E3EFA" w:rsidRDefault="00B22073">
      <w:r w:rsidRPr="00423B1D">
        <w:rPr>
          <w:b/>
          <w:bCs/>
        </w:rPr>
        <w:t>Repository version</w:t>
      </w:r>
      <w:r w:rsidRPr="008E3EFA">
        <w:t>: private collaborative review draft.</w:t>
      </w:r>
    </w:p>
    <w:p w14:paraId="63B572F2" w14:textId="77777777" w:rsidR="009520BF" w:rsidRPr="008E3EFA" w:rsidRDefault="00B22073">
      <w:r w:rsidRPr="00423B1D">
        <w:rPr>
          <w:b/>
          <w:bCs/>
        </w:rPr>
        <w:t>Editors</w:t>
      </w:r>
      <w:r w:rsidRPr="008E3EFA">
        <w:t>: SAMBUICHI, Nobuyuki</w:t>
      </w:r>
    </w:p>
    <w:p w14:paraId="43079BE9" w14:textId="77777777" w:rsidR="009520BF" w:rsidRPr="008E3EFA" w:rsidRDefault="00B22073">
      <w:r w:rsidRPr="00423B1D">
        <w:rPr>
          <w:b/>
          <w:bCs/>
        </w:rPr>
        <w:t>Contributors</w:t>
      </w:r>
      <w:r w:rsidRPr="008E3EFA">
        <w:t>: project participants and implementation reviewers.</w:t>
      </w:r>
    </w:p>
    <w:p w14:paraId="15F50600" w14:textId="77777777" w:rsidR="009520BF" w:rsidRPr="008E3EFA" w:rsidRDefault="00B22073" w:rsidP="008E3EFA">
      <w:pPr>
        <w:pStyle w:val="10"/>
      </w:pPr>
      <w:bookmarkStart w:id="0" w:name="_Toc240476631"/>
      <w:r w:rsidRPr="008E3EFA">
        <w:t>Status</w:t>
      </w:r>
      <w:bookmarkEnd w:id="0"/>
    </w:p>
    <w:p w14:paraId="73F3E4FF" w14:textId="77777777" w:rsidR="009520BF" w:rsidRPr="008E3EFA" w:rsidRDefault="00B22073">
      <w:r w:rsidRPr="008E3EFA">
        <w:t>This revised collaborative review draft specifies the target common UADC library and distinguishes that target from the current integrated and retained implementations. It adds explicit module-state, class, function, lifecycle, concurrency, and converter-use contracts.</w:t>
      </w:r>
    </w:p>
    <w:p w14:paraId="6EA4F0E9" w14:textId="77777777" w:rsidR="009520BF" w:rsidRPr="008E3EFA" w:rsidRDefault="00B22073" w:rsidP="008E3EFA">
      <w:pPr>
        <w:pStyle w:val="10"/>
      </w:pPr>
      <w:bookmarkStart w:id="1" w:name="_Toc240476632"/>
      <w:r w:rsidRPr="008E3EFA">
        <w:t>Abstract</w:t>
      </w:r>
      <w:bookmarkEnd w:id="1"/>
    </w:p>
    <w:p w14:paraId="48BB1899" w14:textId="77777777" w:rsidR="009520BF" w:rsidRPr="008E3EFA" w:rsidRDefault="00B22073">
      <w:r w:rsidRPr="008E3EFA">
        <w:t>The UADC Common Library provides the syntax-neutral runtime model shared by Syntax Binding, Semantic Table, and Flat CSV conversion. Every source representation is converted to or from a common HMD-aligned occurrence model. Structured CSV is read and written only through the common library. This design prevents the three converter scripts from implementing separate hierarchy, repetition, datatype, or diagnostic logic.</w:t>
      </w:r>
    </w:p>
    <w:p w14:paraId="4CAB8C75" w14:textId="77777777" w:rsidR="009520BF" w:rsidRPr="008E3EFA" w:rsidRDefault="00B22073" w:rsidP="00423B1D">
      <w:pPr>
        <w:pStyle w:val="10"/>
        <w:pageBreakBefore/>
        <w:jc w:val="center"/>
      </w:pPr>
      <w:bookmarkStart w:id="2" w:name="_Toc240476633"/>
      <w:r w:rsidRPr="008E3EFA">
        <w:lastRenderedPageBreak/>
        <w:t>Table of Contents</w:t>
      </w:r>
      <w:bookmarkEnd w:id="2"/>
    </w:p>
    <w:p w14:paraId="64755F70" w14:textId="22165710" w:rsidR="00E523ED" w:rsidRDefault="00B22073">
      <w:pPr>
        <w:pStyle w:val="12"/>
        <w:rPr>
          <w:rFonts w:asciiTheme="minorHAnsi" w:hAnsiTheme="minorHAnsi" w:cstheme="minorBidi"/>
          <w:b w:val="0"/>
          <w:noProof/>
          <w:kern w:val="2"/>
          <w:sz w:val="21"/>
          <w:szCs w:val="24"/>
          <w:lang w:val="en-US" w:eastAsia="ja-JP"/>
          <w14:ligatures w14:val="standardContextual"/>
        </w:rPr>
      </w:pPr>
      <w:r w:rsidRPr="008E3EFA">
        <w:fldChar w:fldCharType="begin"/>
      </w:r>
      <w:r w:rsidRPr="008E3EFA">
        <w:instrText xml:space="preserve"> TOC \o "1-3" \h \z \u </w:instrText>
      </w:r>
      <w:r w:rsidRPr="008E3EFA">
        <w:fldChar w:fldCharType="separate"/>
      </w:r>
      <w:hyperlink w:anchor="_Toc240476631" w:history="1">
        <w:r w:rsidR="00E523ED" w:rsidRPr="00C9669C">
          <w:rPr>
            <w:rStyle w:val="af8"/>
            <w:noProof/>
          </w:rPr>
          <w:t>Status</w:t>
        </w:r>
        <w:r w:rsidR="00E523ED">
          <w:rPr>
            <w:noProof/>
            <w:webHidden/>
          </w:rPr>
          <w:tab/>
        </w:r>
        <w:r w:rsidR="00573C7D">
          <w:rPr>
            <w:noProof/>
            <w:webHidden/>
          </w:rPr>
          <w:tab/>
        </w:r>
        <w:r w:rsidR="00E523ED">
          <w:rPr>
            <w:noProof/>
            <w:webHidden/>
          </w:rPr>
          <w:fldChar w:fldCharType="begin"/>
        </w:r>
        <w:r w:rsidR="00E523ED">
          <w:rPr>
            <w:noProof/>
            <w:webHidden/>
          </w:rPr>
          <w:instrText xml:space="preserve"> PAGEREF _Toc240476631 \h </w:instrText>
        </w:r>
        <w:r w:rsidR="00E523ED">
          <w:rPr>
            <w:noProof/>
            <w:webHidden/>
          </w:rPr>
        </w:r>
        <w:r w:rsidR="00E523ED">
          <w:rPr>
            <w:noProof/>
            <w:webHidden/>
          </w:rPr>
          <w:fldChar w:fldCharType="separate"/>
        </w:r>
        <w:r w:rsidR="00573C7D">
          <w:rPr>
            <w:noProof/>
            <w:webHidden/>
          </w:rPr>
          <w:t>1</w:t>
        </w:r>
        <w:r w:rsidR="00E523ED">
          <w:rPr>
            <w:noProof/>
            <w:webHidden/>
          </w:rPr>
          <w:fldChar w:fldCharType="end"/>
        </w:r>
      </w:hyperlink>
    </w:p>
    <w:p w14:paraId="05DB48D2" w14:textId="5B902434" w:rsidR="00E523ED" w:rsidRDefault="00E523ED">
      <w:pPr>
        <w:pStyle w:val="12"/>
        <w:rPr>
          <w:rFonts w:asciiTheme="minorHAnsi" w:hAnsiTheme="minorHAnsi" w:cstheme="minorBidi"/>
          <w:b w:val="0"/>
          <w:noProof/>
          <w:kern w:val="2"/>
          <w:sz w:val="21"/>
          <w:szCs w:val="24"/>
          <w:lang w:val="en-US" w:eastAsia="ja-JP"/>
          <w14:ligatures w14:val="standardContextual"/>
        </w:rPr>
      </w:pPr>
      <w:hyperlink w:anchor="_Toc240476632" w:history="1">
        <w:r w:rsidRPr="00C9669C">
          <w:rPr>
            <w:rStyle w:val="af8"/>
            <w:noProof/>
          </w:rPr>
          <w:t>Abstract</w:t>
        </w:r>
        <w:r>
          <w:rPr>
            <w:noProof/>
            <w:webHidden/>
          </w:rPr>
          <w:tab/>
        </w:r>
        <w:r>
          <w:rPr>
            <w:noProof/>
            <w:webHidden/>
          </w:rPr>
          <w:fldChar w:fldCharType="begin"/>
        </w:r>
        <w:r>
          <w:rPr>
            <w:noProof/>
            <w:webHidden/>
          </w:rPr>
          <w:instrText xml:space="preserve"> PAGEREF _Toc240476632 \h </w:instrText>
        </w:r>
        <w:r>
          <w:rPr>
            <w:noProof/>
            <w:webHidden/>
          </w:rPr>
        </w:r>
        <w:r>
          <w:rPr>
            <w:noProof/>
            <w:webHidden/>
          </w:rPr>
          <w:fldChar w:fldCharType="separate"/>
        </w:r>
        <w:r w:rsidR="00573C7D">
          <w:rPr>
            <w:noProof/>
            <w:webHidden/>
          </w:rPr>
          <w:t>1</w:t>
        </w:r>
        <w:r>
          <w:rPr>
            <w:noProof/>
            <w:webHidden/>
          </w:rPr>
          <w:fldChar w:fldCharType="end"/>
        </w:r>
      </w:hyperlink>
    </w:p>
    <w:p w14:paraId="488560CD" w14:textId="2F78504F" w:rsidR="00E523ED" w:rsidRDefault="00E523ED">
      <w:pPr>
        <w:pStyle w:val="12"/>
        <w:rPr>
          <w:rFonts w:asciiTheme="minorHAnsi" w:hAnsiTheme="minorHAnsi" w:cstheme="minorBidi"/>
          <w:b w:val="0"/>
          <w:noProof/>
          <w:kern w:val="2"/>
          <w:sz w:val="21"/>
          <w:szCs w:val="24"/>
          <w:lang w:val="en-US" w:eastAsia="ja-JP"/>
          <w14:ligatures w14:val="standardContextual"/>
        </w:rPr>
      </w:pPr>
      <w:hyperlink w:anchor="_Toc240476633" w:history="1">
        <w:r w:rsidRPr="00C9669C">
          <w:rPr>
            <w:rStyle w:val="af8"/>
            <w:noProof/>
          </w:rPr>
          <w:t>Table of Contents</w:t>
        </w:r>
        <w:r>
          <w:rPr>
            <w:noProof/>
            <w:webHidden/>
          </w:rPr>
          <w:tab/>
        </w:r>
        <w:r>
          <w:rPr>
            <w:noProof/>
            <w:webHidden/>
          </w:rPr>
          <w:fldChar w:fldCharType="begin"/>
        </w:r>
        <w:r>
          <w:rPr>
            <w:noProof/>
            <w:webHidden/>
          </w:rPr>
          <w:instrText xml:space="preserve"> PAGEREF _Toc240476633 \h </w:instrText>
        </w:r>
        <w:r>
          <w:rPr>
            <w:noProof/>
            <w:webHidden/>
          </w:rPr>
        </w:r>
        <w:r>
          <w:rPr>
            <w:noProof/>
            <w:webHidden/>
          </w:rPr>
          <w:fldChar w:fldCharType="separate"/>
        </w:r>
        <w:r w:rsidR="00573C7D">
          <w:rPr>
            <w:noProof/>
            <w:webHidden/>
          </w:rPr>
          <w:t>2</w:t>
        </w:r>
        <w:r>
          <w:rPr>
            <w:noProof/>
            <w:webHidden/>
          </w:rPr>
          <w:fldChar w:fldCharType="end"/>
        </w:r>
      </w:hyperlink>
    </w:p>
    <w:p w14:paraId="3FDF815F" w14:textId="65B4C052" w:rsidR="00E523ED" w:rsidRDefault="00E523ED">
      <w:pPr>
        <w:pStyle w:val="12"/>
        <w:rPr>
          <w:rFonts w:asciiTheme="minorHAnsi" w:hAnsiTheme="minorHAnsi" w:cstheme="minorBidi"/>
          <w:b w:val="0"/>
          <w:noProof/>
          <w:kern w:val="2"/>
          <w:sz w:val="21"/>
          <w:szCs w:val="24"/>
          <w:lang w:val="en-US" w:eastAsia="ja-JP"/>
          <w14:ligatures w14:val="standardContextual"/>
        </w:rPr>
      </w:pPr>
      <w:hyperlink w:anchor="_Toc240476634" w:history="1">
        <w:r w:rsidRPr="00C9669C">
          <w:rPr>
            <w:rStyle w:val="af8"/>
            <w:noProof/>
          </w:rPr>
          <w:t>1 Language Independence</w:t>
        </w:r>
        <w:r>
          <w:rPr>
            <w:noProof/>
            <w:webHidden/>
          </w:rPr>
          <w:tab/>
        </w:r>
        <w:r>
          <w:rPr>
            <w:noProof/>
            <w:webHidden/>
          </w:rPr>
          <w:fldChar w:fldCharType="begin"/>
        </w:r>
        <w:r>
          <w:rPr>
            <w:noProof/>
            <w:webHidden/>
          </w:rPr>
          <w:instrText xml:space="preserve"> PAGEREF _Toc240476634 \h </w:instrText>
        </w:r>
        <w:r>
          <w:rPr>
            <w:noProof/>
            <w:webHidden/>
          </w:rPr>
        </w:r>
        <w:r>
          <w:rPr>
            <w:noProof/>
            <w:webHidden/>
          </w:rPr>
          <w:fldChar w:fldCharType="separate"/>
        </w:r>
        <w:r w:rsidR="00573C7D">
          <w:rPr>
            <w:noProof/>
            <w:webHidden/>
          </w:rPr>
          <w:t>4</w:t>
        </w:r>
        <w:r>
          <w:rPr>
            <w:noProof/>
            <w:webHidden/>
          </w:rPr>
          <w:fldChar w:fldCharType="end"/>
        </w:r>
      </w:hyperlink>
    </w:p>
    <w:p w14:paraId="7C72FEBD" w14:textId="3D8A8D7C" w:rsidR="00E523ED" w:rsidRDefault="00E523ED">
      <w:pPr>
        <w:pStyle w:val="12"/>
        <w:rPr>
          <w:rFonts w:asciiTheme="minorHAnsi" w:hAnsiTheme="minorHAnsi" w:cstheme="minorBidi"/>
          <w:b w:val="0"/>
          <w:noProof/>
          <w:kern w:val="2"/>
          <w:sz w:val="21"/>
          <w:szCs w:val="24"/>
          <w:lang w:val="en-US" w:eastAsia="ja-JP"/>
          <w14:ligatures w14:val="standardContextual"/>
        </w:rPr>
      </w:pPr>
      <w:hyperlink w:anchor="_Toc240476635" w:history="1">
        <w:r w:rsidRPr="00C9669C">
          <w:rPr>
            <w:rStyle w:val="af8"/>
            <w:noProof/>
          </w:rPr>
          <w:t>2 Introduction</w:t>
        </w:r>
        <w:r>
          <w:rPr>
            <w:noProof/>
            <w:webHidden/>
          </w:rPr>
          <w:tab/>
        </w:r>
        <w:r>
          <w:rPr>
            <w:noProof/>
            <w:webHidden/>
          </w:rPr>
          <w:fldChar w:fldCharType="begin"/>
        </w:r>
        <w:r>
          <w:rPr>
            <w:noProof/>
            <w:webHidden/>
          </w:rPr>
          <w:instrText xml:space="preserve"> PAGEREF _Toc240476635 \h </w:instrText>
        </w:r>
        <w:r>
          <w:rPr>
            <w:noProof/>
            <w:webHidden/>
          </w:rPr>
        </w:r>
        <w:r>
          <w:rPr>
            <w:noProof/>
            <w:webHidden/>
          </w:rPr>
          <w:fldChar w:fldCharType="separate"/>
        </w:r>
        <w:r w:rsidR="00573C7D">
          <w:rPr>
            <w:noProof/>
            <w:webHidden/>
          </w:rPr>
          <w:t>4</w:t>
        </w:r>
        <w:r>
          <w:rPr>
            <w:noProof/>
            <w:webHidden/>
          </w:rPr>
          <w:fldChar w:fldCharType="end"/>
        </w:r>
      </w:hyperlink>
    </w:p>
    <w:p w14:paraId="62A381B5" w14:textId="6ECF8122" w:rsidR="00E523ED" w:rsidRDefault="00E523ED" w:rsidP="00573C7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0476636" w:history="1">
        <w:r w:rsidRPr="00C9669C">
          <w:rPr>
            <w:rStyle w:val="af8"/>
            <w:noProof/>
          </w:rPr>
          <w:t>2.1 Scope of this document</w:t>
        </w:r>
        <w:r>
          <w:rPr>
            <w:noProof/>
            <w:webHidden/>
          </w:rPr>
          <w:tab/>
        </w:r>
        <w:r>
          <w:rPr>
            <w:noProof/>
            <w:webHidden/>
          </w:rPr>
          <w:fldChar w:fldCharType="begin"/>
        </w:r>
        <w:r>
          <w:rPr>
            <w:noProof/>
            <w:webHidden/>
          </w:rPr>
          <w:instrText xml:space="preserve"> PAGEREF _Toc240476636 \h </w:instrText>
        </w:r>
        <w:r>
          <w:rPr>
            <w:noProof/>
            <w:webHidden/>
          </w:rPr>
        </w:r>
        <w:r>
          <w:rPr>
            <w:noProof/>
            <w:webHidden/>
          </w:rPr>
          <w:fldChar w:fldCharType="separate"/>
        </w:r>
        <w:r w:rsidR="00573C7D">
          <w:rPr>
            <w:noProof/>
            <w:webHidden/>
          </w:rPr>
          <w:t>4</w:t>
        </w:r>
        <w:r>
          <w:rPr>
            <w:noProof/>
            <w:webHidden/>
          </w:rPr>
          <w:fldChar w:fldCharType="end"/>
        </w:r>
      </w:hyperlink>
    </w:p>
    <w:p w14:paraId="35B3F012" w14:textId="125CDB1D" w:rsidR="00E523ED" w:rsidRDefault="00E523ED" w:rsidP="00573C7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0476637" w:history="1">
        <w:r w:rsidRPr="00C9669C">
          <w:rPr>
            <w:rStyle w:val="af8"/>
            <w:noProof/>
          </w:rPr>
          <w:t>2.2 Relationship to the three conversion programs</w:t>
        </w:r>
        <w:r>
          <w:rPr>
            <w:noProof/>
            <w:webHidden/>
          </w:rPr>
          <w:tab/>
        </w:r>
        <w:r>
          <w:rPr>
            <w:noProof/>
            <w:webHidden/>
          </w:rPr>
          <w:fldChar w:fldCharType="begin"/>
        </w:r>
        <w:r>
          <w:rPr>
            <w:noProof/>
            <w:webHidden/>
          </w:rPr>
          <w:instrText xml:space="preserve"> PAGEREF _Toc240476637 \h </w:instrText>
        </w:r>
        <w:r>
          <w:rPr>
            <w:noProof/>
            <w:webHidden/>
          </w:rPr>
        </w:r>
        <w:r>
          <w:rPr>
            <w:noProof/>
            <w:webHidden/>
          </w:rPr>
          <w:fldChar w:fldCharType="separate"/>
        </w:r>
        <w:r w:rsidR="00573C7D">
          <w:rPr>
            <w:noProof/>
            <w:webHidden/>
          </w:rPr>
          <w:t>4</w:t>
        </w:r>
        <w:r>
          <w:rPr>
            <w:noProof/>
            <w:webHidden/>
          </w:rPr>
          <w:fldChar w:fldCharType="end"/>
        </w:r>
      </w:hyperlink>
    </w:p>
    <w:p w14:paraId="530DAAEB" w14:textId="548C800C" w:rsidR="00E523ED" w:rsidRDefault="00E523ED" w:rsidP="00573C7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0476638" w:history="1">
        <w:r w:rsidRPr="00C9669C">
          <w:rPr>
            <w:rStyle w:val="af8"/>
            <w:noProof/>
          </w:rPr>
          <w:t>2.3 Implementation principle</w:t>
        </w:r>
        <w:r>
          <w:rPr>
            <w:noProof/>
            <w:webHidden/>
          </w:rPr>
          <w:tab/>
        </w:r>
        <w:r>
          <w:rPr>
            <w:noProof/>
            <w:webHidden/>
          </w:rPr>
          <w:fldChar w:fldCharType="begin"/>
        </w:r>
        <w:r>
          <w:rPr>
            <w:noProof/>
            <w:webHidden/>
          </w:rPr>
          <w:instrText xml:space="preserve"> PAGEREF _Toc240476638 \h </w:instrText>
        </w:r>
        <w:r>
          <w:rPr>
            <w:noProof/>
            <w:webHidden/>
          </w:rPr>
        </w:r>
        <w:r>
          <w:rPr>
            <w:noProof/>
            <w:webHidden/>
          </w:rPr>
          <w:fldChar w:fldCharType="separate"/>
        </w:r>
        <w:r w:rsidR="00573C7D">
          <w:rPr>
            <w:noProof/>
            <w:webHidden/>
          </w:rPr>
          <w:t>4</w:t>
        </w:r>
        <w:r>
          <w:rPr>
            <w:noProof/>
            <w:webHidden/>
          </w:rPr>
          <w:fldChar w:fldCharType="end"/>
        </w:r>
      </w:hyperlink>
    </w:p>
    <w:p w14:paraId="4E62E50B" w14:textId="39F7D766" w:rsidR="00E523ED" w:rsidRDefault="00E523ED">
      <w:pPr>
        <w:pStyle w:val="12"/>
        <w:rPr>
          <w:rFonts w:asciiTheme="minorHAnsi" w:hAnsiTheme="minorHAnsi" w:cstheme="minorBidi"/>
          <w:b w:val="0"/>
          <w:noProof/>
          <w:kern w:val="2"/>
          <w:sz w:val="21"/>
          <w:szCs w:val="24"/>
          <w:lang w:val="en-US" w:eastAsia="ja-JP"/>
          <w14:ligatures w14:val="standardContextual"/>
        </w:rPr>
      </w:pPr>
      <w:hyperlink w:anchor="_Toc240476639" w:history="1">
        <w:r w:rsidRPr="00C9669C">
          <w:rPr>
            <w:rStyle w:val="af8"/>
            <w:noProof/>
          </w:rPr>
          <w:t>3 Terms and definitions</w:t>
        </w:r>
        <w:r>
          <w:rPr>
            <w:noProof/>
            <w:webHidden/>
          </w:rPr>
          <w:tab/>
        </w:r>
        <w:r>
          <w:rPr>
            <w:noProof/>
            <w:webHidden/>
          </w:rPr>
          <w:fldChar w:fldCharType="begin"/>
        </w:r>
        <w:r>
          <w:rPr>
            <w:noProof/>
            <w:webHidden/>
          </w:rPr>
          <w:instrText xml:space="preserve"> PAGEREF _Toc240476639 \h </w:instrText>
        </w:r>
        <w:r>
          <w:rPr>
            <w:noProof/>
            <w:webHidden/>
          </w:rPr>
        </w:r>
        <w:r>
          <w:rPr>
            <w:noProof/>
            <w:webHidden/>
          </w:rPr>
          <w:fldChar w:fldCharType="separate"/>
        </w:r>
        <w:r w:rsidR="00573C7D">
          <w:rPr>
            <w:noProof/>
            <w:webHidden/>
          </w:rPr>
          <w:t>4</w:t>
        </w:r>
        <w:r>
          <w:rPr>
            <w:noProof/>
            <w:webHidden/>
          </w:rPr>
          <w:fldChar w:fldCharType="end"/>
        </w:r>
      </w:hyperlink>
    </w:p>
    <w:p w14:paraId="42F9B182" w14:textId="040ED6AD" w:rsidR="00E523ED" w:rsidRDefault="00E523ED">
      <w:pPr>
        <w:pStyle w:val="12"/>
        <w:rPr>
          <w:rFonts w:asciiTheme="minorHAnsi" w:hAnsiTheme="minorHAnsi" w:cstheme="minorBidi"/>
          <w:b w:val="0"/>
          <w:noProof/>
          <w:kern w:val="2"/>
          <w:sz w:val="21"/>
          <w:szCs w:val="24"/>
          <w:lang w:val="en-US" w:eastAsia="ja-JP"/>
          <w14:ligatures w14:val="standardContextual"/>
        </w:rPr>
      </w:pPr>
      <w:hyperlink w:anchor="_Toc240476640" w:history="1">
        <w:r w:rsidRPr="00C9669C">
          <w:rPr>
            <w:rStyle w:val="af8"/>
            <w:noProof/>
          </w:rPr>
          <w:t>4 Common architecture</w:t>
        </w:r>
        <w:r>
          <w:rPr>
            <w:noProof/>
            <w:webHidden/>
          </w:rPr>
          <w:tab/>
        </w:r>
        <w:r>
          <w:rPr>
            <w:noProof/>
            <w:webHidden/>
          </w:rPr>
          <w:fldChar w:fldCharType="begin"/>
        </w:r>
        <w:r>
          <w:rPr>
            <w:noProof/>
            <w:webHidden/>
          </w:rPr>
          <w:instrText xml:space="preserve"> PAGEREF _Toc240476640 \h </w:instrText>
        </w:r>
        <w:r>
          <w:rPr>
            <w:noProof/>
            <w:webHidden/>
          </w:rPr>
        </w:r>
        <w:r>
          <w:rPr>
            <w:noProof/>
            <w:webHidden/>
          </w:rPr>
          <w:fldChar w:fldCharType="separate"/>
        </w:r>
        <w:r w:rsidR="00573C7D">
          <w:rPr>
            <w:noProof/>
            <w:webHidden/>
          </w:rPr>
          <w:t>5</w:t>
        </w:r>
        <w:r>
          <w:rPr>
            <w:noProof/>
            <w:webHidden/>
          </w:rPr>
          <w:fldChar w:fldCharType="end"/>
        </w:r>
      </w:hyperlink>
    </w:p>
    <w:p w14:paraId="001BB241" w14:textId="7EEA85D3" w:rsidR="00E523ED" w:rsidRDefault="00E523ED">
      <w:pPr>
        <w:pStyle w:val="12"/>
        <w:rPr>
          <w:rFonts w:asciiTheme="minorHAnsi" w:hAnsiTheme="minorHAnsi" w:cstheme="minorBidi"/>
          <w:b w:val="0"/>
          <w:noProof/>
          <w:kern w:val="2"/>
          <w:sz w:val="21"/>
          <w:szCs w:val="24"/>
          <w:lang w:val="en-US" w:eastAsia="ja-JP"/>
          <w14:ligatures w14:val="standardContextual"/>
        </w:rPr>
      </w:pPr>
      <w:hyperlink w:anchor="_Toc240476641" w:history="1">
        <w:r w:rsidRPr="00C9669C">
          <w:rPr>
            <w:rStyle w:val="af8"/>
            <w:noProof/>
          </w:rPr>
          <w:t>5 HMD service</w:t>
        </w:r>
        <w:r>
          <w:rPr>
            <w:noProof/>
            <w:webHidden/>
          </w:rPr>
          <w:tab/>
        </w:r>
        <w:r>
          <w:rPr>
            <w:noProof/>
            <w:webHidden/>
          </w:rPr>
          <w:fldChar w:fldCharType="begin"/>
        </w:r>
        <w:r>
          <w:rPr>
            <w:noProof/>
            <w:webHidden/>
          </w:rPr>
          <w:instrText xml:space="preserve"> PAGEREF _Toc240476641 \h </w:instrText>
        </w:r>
        <w:r>
          <w:rPr>
            <w:noProof/>
            <w:webHidden/>
          </w:rPr>
        </w:r>
        <w:r>
          <w:rPr>
            <w:noProof/>
            <w:webHidden/>
          </w:rPr>
          <w:fldChar w:fldCharType="separate"/>
        </w:r>
        <w:r w:rsidR="00573C7D">
          <w:rPr>
            <w:noProof/>
            <w:webHidden/>
          </w:rPr>
          <w:t>5</w:t>
        </w:r>
        <w:r>
          <w:rPr>
            <w:noProof/>
            <w:webHidden/>
          </w:rPr>
          <w:fldChar w:fldCharType="end"/>
        </w:r>
      </w:hyperlink>
    </w:p>
    <w:p w14:paraId="41921BEA" w14:textId="1EA63C42" w:rsidR="00E523ED" w:rsidRDefault="00E523ED" w:rsidP="00573C7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0476642" w:history="1">
        <w:r w:rsidRPr="00C9669C">
          <w:rPr>
            <w:rStyle w:val="af8"/>
            <w:noProof/>
          </w:rPr>
          <w:t>5.1 Responsibilities</w:t>
        </w:r>
        <w:r>
          <w:rPr>
            <w:noProof/>
            <w:webHidden/>
          </w:rPr>
          <w:tab/>
        </w:r>
        <w:r>
          <w:rPr>
            <w:noProof/>
            <w:webHidden/>
          </w:rPr>
          <w:fldChar w:fldCharType="begin"/>
        </w:r>
        <w:r>
          <w:rPr>
            <w:noProof/>
            <w:webHidden/>
          </w:rPr>
          <w:instrText xml:space="preserve"> PAGEREF _Toc240476642 \h </w:instrText>
        </w:r>
        <w:r>
          <w:rPr>
            <w:noProof/>
            <w:webHidden/>
          </w:rPr>
        </w:r>
        <w:r>
          <w:rPr>
            <w:noProof/>
            <w:webHidden/>
          </w:rPr>
          <w:fldChar w:fldCharType="separate"/>
        </w:r>
        <w:r w:rsidR="00573C7D">
          <w:rPr>
            <w:noProof/>
            <w:webHidden/>
          </w:rPr>
          <w:t>5</w:t>
        </w:r>
        <w:r>
          <w:rPr>
            <w:noProof/>
            <w:webHidden/>
          </w:rPr>
          <w:fldChar w:fldCharType="end"/>
        </w:r>
      </w:hyperlink>
    </w:p>
    <w:p w14:paraId="1D45B19C" w14:textId="5C320371" w:rsidR="00E523ED" w:rsidRDefault="00E523ED" w:rsidP="00573C7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0476643" w:history="1">
        <w:r w:rsidRPr="00C9669C">
          <w:rPr>
            <w:rStyle w:val="af8"/>
            <w:noProof/>
          </w:rPr>
          <w:t>5.2 Required interface</w:t>
        </w:r>
        <w:r>
          <w:rPr>
            <w:noProof/>
            <w:webHidden/>
          </w:rPr>
          <w:tab/>
        </w:r>
        <w:r>
          <w:rPr>
            <w:noProof/>
            <w:webHidden/>
          </w:rPr>
          <w:fldChar w:fldCharType="begin"/>
        </w:r>
        <w:r>
          <w:rPr>
            <w:noProof/>
            <w:webHidden/>
          </w:rPr>
          <w:instrText xml:space="preserve"> PAGEREF _Toc240476643 \h </w:instrText>
        </w:r>
        <w:r>
          <w:rPr>
            <w:noProof/>
            <w:webHidden/>
          </w:rPr>
        </w:r>
        <w:r>
          <w:rPr>
            <w:noProof/>
            <w:webHidden/>
          </w:rPr>
          <w:fldChar w:fldCharType="separate"/>
        </w:r>
        <w:r w:rsidR="00573C7D">
          <w:rPr>
            <w:noProof/>
            <w:webHidden/>
          </w:rPr>
          <w:t>5</w:t>
        </w:r>
        <w:r>
          <w:rPr>
            <w:noProof/>
            <w:webHidden/>
          </w:rPr>
          <w:fldChar w:fldCharType="end"/>
        </w:r>
      </w:hyperlink>
    </w:p>
    <w:p w14:paraId="15BB681E" w14:textId="6C65A86C" w:rsidR="00E523ED" w:rsidRDefault="00E523ED">
      <w:pPr>
        <w:pStyle w:val="12"/>
        <w:rPr>
          <w:rFonts w:asciiTheme="minorHAnsi" w:hAnsiTheme="minorHAnsi" w:cstheme="minorBidi"/>
          <w:b w:val="0"/>
          <w:noProof/>
          <w:kern w:val="2"/>
          <w:sz w:val="21"/>
          <w:szCs w:val="24"/>
          <w:lang w:val="en-US" w:eastAsia="ja-JP"/>
          <w14:ligatures w14:val="standardContextual"/>
        </w:rPr>
      </w:pPr>
      <w:hyperlink w:anchor="_Toc240476644" w:history="1">
        <w:r w:rsidRPr="00C9669C">
          <w:rPr>
            <w:rStyle w:val="af8"/>
            <w:noProof/>
          </w:rPr>
          <w:t>6 Semantic Path service</w:t>
        </w:r>
        <w:r>
          <w:rPr>
            <w:noProof/>
            <w:webHidden/>
          </w:rPr>
          <w:tab/>
        </w:r>
        <w:r>
          <w:rPr>
            <w:noProof/>
            <w:webHidden/>
          </w:rPr>
          <w:fldChar w:fldCharType="begin"/>
        </w:r>
        <w:r>
          <w:rPr>
            <w:noProof/>
            <w:webHidden/>
          </w:rPr>
          <w:instrText xml:space="preserve"> PAGEREF _Toc240476644 \h </w:instrText>
        </w:r>
        <w:r>
          <w:rPr>
            <w:noProof/>
            <w:webHidden/>
          </w:rPr>
        </w:r>
        <w:r>
          <w:rPr>
            <w:noProof/>
            <w:webHidden/>
          </w:rPr>
          <w:fldChar w:fldCharType="separate"/>
        </w:r>
        <w:r w:rsidR="00573C7D">
          <w:rPr>
            <w:noProof/>
            <w:webHidden/>
          </w:rPr>
          <w:t>5</w:t>
        </w:r>
        <w:r>
          <w:rPr>
            <w:noProof/>
            <w:webHidden/>
          </w:rPr>
          <w:fldChar w:fldCharType="end"/>
        </w:r>
      </w:hyperlink>
    </w:p>
    <w:p w14:paraId="51961473" w14:textId="47181D10" w:rsidR="00E523ED" w:rsidRDefault="00E523ED" w:rsidP="00573C7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0476645" w:history="1">
        <w:r w:rsidRPr="00C9669C">
          <w:rPr>
            <w:rStyle w:val="af8"/>
            <w:noProof/>
          </w:rPr>
          <w:t>6.1 Canonical Semantic Path</w:t>
        </w:r>
        <w:r>
          <w:rPr>
            <w:noProof/>
            <w:webHidden/>
          </w:rPr>
          <w:tab/>
        </w:r>
        <w:r>
          <w:rPr>
            <w:noProof/>
            <w:webHidden/>
          </w:rPr>
          <w:fldChar w:fldCharType="begin"/>
        </w:r>
        <w:r>
          <w:rPr>
            <w:noProof/>
            <w:webHidden/>
          </w:rPr>
          <w:instrText xml:space="preserve"> PAGEREF _Toc240476645 \h </w:instrText>
        </w:r>
        <w:r>
          <w:rPr>
            <w:noProof/>
            <w:webHidden/>
          </w:rPr>
        </w:r>
        <w:r>
          <w:rPr>
            <w:noProof/>
            <w:webHidden/>
          </w:rPr>
          <w:fldChar w:fldCharType="separate"/>
        </w:r>
        <w:r w:rsidR="00573C7D">
          <w:rPr>
            <w:noProof/>
            <w:webHidden/>
          </w:rPr>
          <w:t>5</w:t>
        </w:r>
        <w:r>
          <w:rPr>
            <w:noProof/>
            <w:webHidden/>
          </w:rPr>
          <w:fldChar w:fldCharType="end"/>
        </w:r>
      </w:hyperlink>
    </w:p>
    <w:p w14:paraId="059B598C" w14:textId="7530A289" w:rsidR="00E523ED" w:rsidRDefault="00E523ED" w:rsidP="00573C7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0476646" w:history="1">
        <w:r w:rsidRPr="00C9669C">
          <w:rPr>
            <w:rStyle w:val="af8"/>
            <w:noProof/>
          </w:rPr>
          <w:t>6.2 Embedded occurrence selectors in semantic_path</w:t>
        </w:r>
        <w:r>
          <w:rPr>
            <w:noProof/>
            <w:webHidden/>
          </w:rPr>
          <w:tab/>
        </w:r>
        <w:r>
          <w:rPr>
            <w:noProof/>
            <w:webHidden/>
          </w:rPr>
          <w:fldChar w:fldCharType="begin"/>
        </w:r>
        <w:r>
          <w:rPr>
            <w:noProof/>
            <w:webHidden/>
          </w:rPr>
          <w:instrText xml:space="preserve"> PAGEREF _Toc240476646 \h </w:instrText>
        </w:r>
        <w:r>
          <w:rPr>
            <w:noProof/>
            <w:webHidden/>
          </w:rPr>
        </w:r>
        <w:r>
          <w:rPr>
            <w:noProof/>
            <w:webHidden/>
          </w:rPr>
          <w:fldChar w:fldCharType="separate"/>
        </w:r>
        <w:r w:rsidR="00573C7D">
          <w:rPr>
            <w:noProof/>
            <w:webHidden/>
          </w:rPr>
          <w:t>5</w:t>
        </w:r>
        <w:r>
          <w:rPr>
            <w:noProof/>
            <w:webHidden/>
          </w:rPr>
          <w:fldChar w:fldCharType="end"/>
        </w:r>
      </w:hyperlink>
    </w:p>
    <w:p w14:paraId="33C6F433" w14:textId="3822627E" w:rsidR="00E523ED" w:rsidRDefault="00E523ED">
      <w:pPr>
        <w:pStyle w:val="12"/>
        <w:rPr>
          <w:rFonts w:asciiTheme="minorHAnsi" w:hAnsiTheme="minorHAnsi" w:cstheme="minorBidi"/>
          <w:b w:val="0"/>
          <w:noProof/>
          <w:kern w:val="2"/>
          <w:sz w:val="21"/>
          <w:szCs w:val="24"/>
          <w:lang w:val="en-US" w:eastAsia="ja-JP"/>
          <w14:ligatures w14:val="standardContextual"/>
        </w:rPr>
      </w:pPr>
      <w:hyperlink w:anchor="_Toc240476647" w:history="1">
        <w:r w:rsidRPr="00C9669C">
          <w:rPr>
            <w:rStyle w:val="af8"/>
            <w:noProof/>
          </w:rPr>
          <w:t>7 Occurrence model</w:t>
        </w:r>
        <w:r>
          <w:rPr>
            <w:noProof/>
            <w:webHidden/>
          </w:rPr>
          <w:tab/>
        </w:r>
        <w:r>
          <w:rPr>
            <w:noProof/>
            <w:webHidden/>
          </w:rPr>
          <w:fldChar w:fldCharType="begin"/>
        </w:r>
        <w:r>
          <w:rPr>
            <w:noProof/>
            <w:webHidden/>
          </w:rPr>
          <w:instrText xml:space="preserve"> PAGEREF _Toc240476647 \h </w:instrText>
        </w:r>
        <w:r>
          <w:rPr>
            <w:noProof/>
            <w:webHidden/>
          </w:rPr>
        </w:r>
        <w:r>
          <w:rPr>
            <w:noProof/>
            <w:webHidden/>
          </w:rPr>
          <w:fldChar w:fldCharType="separate"/>
        </w:r>
        <w:r w:rsidR="00573C7D">
          <w:rPr>
            <w:noProof/>
            <w:webHidden/>
          </w:rPr>
          <w:t>6</w:t>
        </w:r>
        <w:r>
          <w:rPr>
            <w:noProof/>
            <w:webHidden/>
          </w:rPr>
          <w:fldChar w:fldCharType="end"/>
        </w:r>
      </w:hyperlink>
    </w:p>
    <w:p w14:paraId="72932609" w14:textId="3F925086" w:rsidR="00E523ED" w:rsidRDefault="00E523ED" w:rsidP="00573C7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0476648" w:history="1">
        <w:r w:rsidRPr="00C9669C">
          <w:rPr>
            <w:rStyle w:val="af8"/>
            <w:noProof/>
          </w:rPr>
          <w:t>7.1 Data structure</w:t>
        </w:r>
        <w:r>
          <w:rPr>
            <w:noProof/>
            <w:webHidden/>
          </w:rPr>
          <w:tab/>
        </w:r>
        <w:r>
          <w:rPr>
            <w:noProof/>
            <w:webHidden/>
          </w:rPr>
          <w:fldChar w:fldCharType="begin"/>
        </w:r>
        <w:r>
          <w:rPr>
            <w:noProof/>
            <w:webHidden/>
          </w:rPr>
          <w:instrText xml:space="preserve"> PAGEREF _Toc240476648 \h </w:instrText>
        </w:r>
        <w:r>
          <w:rPr>
            <w:noProof/>
            <w:webHidden/>
          </w:rPr>
        </w:r>
        <w:r>
          <w:rPr>
            <w:noProof/>
            <w:webHidden/>
          </w:rPr>
          <w:fldChar w:fldCharType="separate"/>
        </w:r>
        <w:r w:rsidR="00573C7D">
          <w:rPr>
            <w:noProof/>
            <w:webHidden/>
          </w:rPr>
          <w:t>6</w:t>
        </w:r>
        <w:r>
          <w:rPr>
            <w:noProof/>
            <w:webHidden/>
          </w:rPr>
          <w:fldChar w:fldCharType="end"/>
        </w:r>
      </w:hyperlink>
    </w:p>
    <w:p w14:paraId="12271B7D" w14:textId="7A6FCE0F" w:rsidR="00E523ED" w:rsidRDefault="00E523ED" w:rsidP="00573C7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0476649" w:history="1">
        <w:r w:rsidRPr="00C9669C">
          <w:rPr>
            <w:rStyle w:val="af8"/>
            <w:noProof/>
          </w:rPr>
          <w:t>7.2 Invariants</w:t>
        </w:r>
        <w:r>
          <w:rPr>
            <w:noProof/>
            <w:webHidden/>
          </w:rPr>
          <w:tab/>
        </w:r>
        <w:r>
          <w:rPr>
            <w:noProof/>
            <w:webHidden/>
          </w:rPr>
          <w:fldChar w:fldCharType="begin"/>
        </w:r>
        <w:r>
          <w:rPr>
            <w:noProof/>
            <w:webHidden/>
          </w:rPr>
          <w:instrText xml:space="preserve"> PAGEREF _Toc240476649 \h </w:instrText>
        </w:r>
        <w:r>
          <w:rPr>
            <w:noProof/>
            <w:webHidden/>
          </w:rPr>
        </w:r>
        <w:r>
          <w:rPr>
            <w:noProof/>
            <w:webHidden/>
          </w:rPr>
          <w:fldChar w:fldCharType="separate"/>
        </w:r>
        <w:r w:rsidR="00573C7D">
          <w:rPr>
            <w:noProof/>
            <w:webHidden/>
          </w:rPr>
          <w:t>6</w:t>
        </w:r>
        <w:r>
          <w:rPr>
            <w:noProof/>
            <w:webHidden/>
          </w:rPr>
          <w:fldChar w:fldCharType="end"/>
        </w:r>
      </w:hyperlink>
    </w:p>
    <w:p w14:paraId="01563366" w14:textId="1294F1A9" w:rsidR="00E523ED" w:rsidRDefault="00E523ED">
      <w:pPr>
        <w:pStyle w:val="12"/>
        <w:rPr>
          <w:rFonts w:asciiTheme="minorHAnsi" w:hAnsiTheme="minorHAnsi" w:cstheme="minorBidi"/>
          <w:b w:val="0"/>
          <w:noProof/>
          <w:kern w:val="2"/>
          <w:sz w:val="21"/>
          <w:szCs w:val="24"/>
          <w:lang w:val="en-US" w:eastAsia="ja-JP"/>
          <w14:ligatures w14:val="standardContextual"/>
        </w:rPr>
      </w:pPr>
      <w:hyperlink w:anchor="_Toc240476650" w:history="1">
        <w:r w:rsidRPr="00C9669C">
          <w:rPr>
            <w:rStyle w:val="af8"/>
            <w:noProof/>
          </w:rPr>
          <w:t>8 Structured CSV service</w:t>
        </w:r>
        <w:r>
          <w:rPr>
            <w:noProof/>
            <w:webHidden/>
          </w:rPr>
          <w:tab/>
        </w:r>
        <w:r>
          <w:rPr>
            <w:noProof/>
            <w:webHidden/>
          </w:rPr>
          <w:fldChar w:fldCharType="begin"/>
        </w:r>
        <w:r>
          <w:rPr>
            <w:noProof/>
            <w:webHidden/>
          </w:rPr>
          <w:instrText xml:space="preserve"> PAGEREF _Toc240476650 \h </w:instrText>
        </w:r>
        <w:r>
          <w:rPr>
            <w:noProof/>
            <w:webHidden/>
          </w:rPr>
        </w:r>
        <w:r>
          <w:rPr>
            <w:noProof/>
            <w:webHidden/>
          </w:rPr>
          <w:fldChar w:fldCharType="separate"/>
        </w:r>
        <w:r w:rsidR="00573C7D">
          <w:rPr>
            <w:noProof/>
            <w:webHidden/>
          </w:rPr>
          <w:t>6</w:t>
        </w:r>
        <w:r>
          <w:rPr>
            <w:noProof/>
            <w:webHidden/>
          </w:rPr>
          <w:fldChar w:fldCharType="end"/>
        </w:r>
      </w:hyperlink>
    </w:p>
    <w:p w14:paraId="62FE913E" w14:textId="772B55EA" w:rsidR="00E523ED" w:rsidRDefault="00E523ED" w:rsidP="00573C7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0476651" w:history="1">
        <w:r w:rsidRPr="00C9669C">
          <w:rPr>
            <w:rStyle w:val="af8"/>
            <w:noProof/>
          </w:rPr>
          <w:t>8.1 Reading</w:t>
        </w:r>
        <w:r>
          <w:rPr>
            <w:noProof/>
            <w:webHidden/>
          </w:rPr>
          <w:tab/>
        </w:r>
        <w:r>
          <w:rPr>
            <w:noProof/>
            <w:webHidden/>
          </w:rPr>
          <w:fldChar w:fldCharType="begin"/>
        </w:r>
        <w:r>
          <w:rPr>
            <w:noProof/>
            <w:webHidden/>
          </w:rPr>
          <w:instrText xml:space="preserve"> PAGEREF _Toc240476651 \h </w:instrText>
        </w:r>
        <w:r>
          <w:rPr>
            <w:noProof/>
            <w:webHidden/>
          </w:rPr>
        </w:r>
        <w:r>
          <w:rPr>
            <w:noProof/>
            <w:webHidden/>
          </w:rPr>
          <w:fldChar w:fldCharType="separate"/>
        </w:r>
        <w:r w:rsidR="00573C7D">
          <w:rPr>
            <w:noProof/>
            <w:webHidden/>
          </w:rPr>
          <w:t>6</w:t>
        </w:r>
        <w:r>
          <w:rPr>
            <w:noProof/>
            <w:webHidden/>
          </w:rPr>
          <w:fldChar w:fldCharType="end"/>
        </w:r>
      </w:hyperlink>
    </w:p>
    <w:p w14:paraId="5B16D269" w14:textId="18A10A50" w:rsidR="00E523ED" w:rsidRDefault="00E523ED" w:rsidP="00573C7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0476652" w:history="1">
        <w:r w:rsidRPr="00C9669C">
          <w:rPr>
            <w:rStyle w:val="af8"/>
            <w:noProof/>
          </w:rPr>
          <w:t>8.2 Writing</w:t>
        </w:r>
        <w:r>
          <w:rPr>
            <w:noProof/>
            <w:webHidden/>
          </w:rPr>
          <w:tab/>
        </w:r>
        <w:r>
          <w:rPr>
            <w:noProof/>
            <w:webHidden/>
          </w:rPr>
          <w:fldChar w:fldCharType="begin"/>
        </w:r>
        <w:r>
          <w:rPr>
            <w:noProof/>
            <w:webHidden/>
          </w:rPr>
          <w:instrText xml:space="preserve"> PAGEREF _Toc240476652 \h </w:instrText>
        </w:r>
        <w:r>
          <w:rPr>
            <w:noProof/>
            <w:webHidden/>
          </w:rPr>
        </w:r>
        <w:r>
          <w:rPr>
            <w:noProof/>
            <w:webHidden/>
          </w:rPr>
          <w:fldChar w:fldCharType="separate"/>
        </w:r>
        <w:r w:rsidR="00573C7D">
          <w:rPr>
            <w:noProof/>
            <w:webHidden/>
          </w:rPr>
          <w:t>6</w:t>
        </w:r>
        <w:r>
          <w:rPr>
            <w:noProof/>
            <w:webHidden/>
          </w:rPr>
          <w:fldChar w:fldCharType="end"/>
        </w:r>
      </w:hyperlink>
    </w:p>
    <w:p w14:paraId="1592F81D" w14:textId="51C97EBD" w:rsidR="00E523ED" w:rsidRDefault="00E523ED" w:rsidP="00573C7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0476653" w:history="1">
        <w:r w:rsidRPr="00C9669C">
          <w:rPr>
            <w:rStyle w:val="af8"/>
            <w:noProof/>
          </w:rPr>
          <w:t>8.3 OIM use</w:t>
        </w:r>
        <w:r>
          <w:rPr>
            <w:noProof/>
            <w:webHidden/>
          </w:rPr>
          <w:tab/>
        </w:r>
        <w:r>
          <w:rPr>
            <w:noProof/>
            <w:webHidden/>
          </w:rPr>
          <w:fldChar w:fldCharType="begin"/>
        </w:r>
        <w:r>
          <w:rPr>
            <w:noProof/>
            <w:webHidden/>
          </w:rPr>
          <w:instrText xml:space="preserve"> PAGEREF _Toc240476653 \h </w:instrText>
        </w:r>
        <w:r>
          <w:rPr>
            <w:noProof/>
            <w:webHidden/>
          </w:rPr>
        </w:r>
        <w:r>
          <w:rPr>
            <w:noProof/>
            <w:webHidden/>
          </w:rPr>
          <w:fldChar w:fldCharType="separate"/>
        </w:r>
        <w:r w:rsidR="00573C7D">
          <w:rPr>
            <w:noProof/>
            <w:webHidden/>
          </w:rPr>
          <w:t>7</w:t>
        </w:r>
        <w:r>
          <w:rPr>
            <w:noProof/>
            <w:webHidden/>
          </w:rPr>
          <w:fldChar w:fldCharType="end"/>
        </w:r>
      </w:hyperlink>
    </w:p>
    <w:p w14:paraId="42452E93" w14:textId="1218DBB1" w:rsidR="00E523ED" w:rsidRDefault="00E523ED">
      <w:pPr>
        <w:pStyle w:val="12"/>
        <w:rPr>
          <w:rFonts w:asciiTheme="minorHAnsi" w:hAnsiTheme="minorHAnsi" w:cstheme="minorBidi"/>
          <w:b w:val="0"/>
          <w:noProof/>
          <w:kern w:val="2"/>
          <w:sz w:val="21"/>
          <w:szCs w:val="24"/>
          <w:lang w:val="en-US" w:eastAsia="ja-JP"/>
          <w14:ligatures w14:val="standardContextual"/>
        </w:rPr>
      </w:pPr>
      <w:hyperlink w:anchor="_Toc240476654" w:history="1">
        <w:r w:rsidRPr="00C9669C">
          <w:rPr>
            <w:rStyle w:val="af8"/>
            <w:noProof/>
          </w:rPr>
          <w:t>9 Transformation and datatype service</w:t>
        </w:r>
        <w:r>
          <w:rPr>
            <w:noProof/>
            <w:webHidden/>
          </w:rPr>
          <w:tab/>
        </w:r>
        <w:r>
          <w:rPr>
            <w:noProof/>
            <w:webHidden/>
          </w:rPr>
          <w:fldChar w:fldCharType="begin"/>
        </w:r>
        <w:r>
          <w:rPr>
            <w:noProof/>
            <w:webHidden/>
          </w:rPr>
          <w:instrText xml:space="preserve"> PAGEREF _Toc240476654 \h </w:instrText>
        </w:r>
        <w:r>
          <w:rPr>
            <w:noProof/>
            <w:webHidden/>
          </w:rPr>
        </w:r>
        <w:r>
          <w:rPr>
            <w:noProof/>
            <w:webHidden/>
          </w:rPr>
          <w:fldChar w:fldCharType="separate"/>
        </w:r>
        <w:r w:rsidR="00573C7D">
          <w:rPr>
            <w:noProof/>
            <w:webHidden/>
          </w:rPr>
          <w:t>7</w:t>
        </w:r>
        <w:r>
          <w:rPr>
            <w:noProof/>
            <w:webHidden/>
          </w:rPr>
          <w:fldChar w:fldCharType="end"/>
        </w:r>
      </w:hyperlink>
    </w:p>
    <w:p w14:paraId="7318A686" w14:textId="3ED40ECF" w:rsidR="00E523ED" w:rsidRDefault="00E523ED">
      <w:pPr>
        <w:pStyle w:val="12"/>
        <w:rPr>
          <w:rFonts w:asciiTheme="minorHAnsi" w:hAnsiTheme="minorHAnsi" w:cstheme="minorBidi"/>
          <w:b w:val="0"/>
          <w:noProof/>
          <w:kern w:val="2"/>
          <w:sz w:val="21"/>
          <w:szCs w:val="24"/>
          <w:lang w:val="en-US" w:eastAsia="ja-JP"/>
          <w14:ligatures w14:val="standardContextual"/>
        </w:rPr>
      </w:pPr>
      <w:hyperlink w:anchor="_Toc240476655" w:history="1">
        <w:r w:rsidRPr="00C9669C">
          <w:rPr>
            <w:rStyle w:val="af8"/>
            <w:noProof/>
          </w:rPr>
          <w:t>10 Validation service</w:t>
        </w:r>
        <w:r>
          <w:rPr>
            <w:noProof/>
            <w:webHidden/>
          </w:rPr>
          <w:tab/>
        </w:r>
        <w:r>
          <w:rPr>
            <w:noProof/>
            <w:webHidden/>
          </w:rPr>
          <w:fldChar w:fldCharType="begin"/>
        </w:r>
        <w:r>
          <w:rPr>
            <w:noProof/>
            <w:webHidden/>
          </w:rPr>
          <w:instrText xml:space="preserve"> PAGEREF _Toc240476655 \h </w:instrText>
        </w:r>
        <w:r>
          <w:rPr>
            <w:noProof/>
            <w:webHidden/>
          </w:rPr>
        </w:r>
        <w:r>
          <w:rPr>
            <w:noProof/>
            <w:webHidden/>
          </w:rPr>
          <w:fldChar w:fldCharType="separate"/>
        </w:r>
        <w:r w:rsidR="00573C7D">
          <w:rPr>
            <w:noProof/>
            <w:webHidden/>
          </w:rPr>
          <w:t>7</w:t>
        </w:r>
        <w:r>
          <w:rPr>
            <w:noProof/>
            <w:webHidden/>
          </w:rPr>
          <w:fldChar w:fldCharType="end"/>
        </w:r>
      </w:hyperlink>
    </w:p>
    <w:p w14:paraId="13B95CD1" w14:textId="53F2BB06" w:rsidR="00E523ED" w:rsidRDefault="00E523ED">
      <w:pPr>
        <w:pStyle w:val="12"/>
        <w:rPr>
          <w:rFonts w:asciiTheme="minorHAnsi" w:hAnsiTheme="minorHAnsi" w:cstheme="minorBidi"/>
          <w:b w:val="0"/>
          <w:noProof/>
          <w:kern w:val="2"/>
          <w:sz w:val="21"/>
          <w:szCs w:val="24"/>
          <w:lang w:val="en-US" w:eastAsia="ja-JP"/>
          <w14:ligatures w14:val="standardContextual"/>
        </w:rPr>
      </w:pPr>
      <w:hyperlink w:anchor="_Toc240476656" w:history="1">
        <w:r w:rsidRPr="00C9669C">
          <w:rPr>
            <w:rStyle w:val="af8"/>
            <w:noProof/>
          </w:rPr>
          <w:t>11 Diagnostic service</w:t>
        </w:r>
        <w:r>
          <w:rPr>
            <w:noProof/>
            <w:webHidden/>
          </w:rPr>
          <w:tab/>
        </w:r>
        <w:r>
          <w:rPr>
            <w:noProof/>
            <w:webHidden/>
          </w:rPr>
          <w:fldChar w:fldCharType="begin"/>
        </w:r>
        <w:r>
          <w:rPr>
            <w:noProof/>
            <w:webHidden/>
          </w:rPr>
          <w:instrText xml:space="preserve"> PAGEREF _Toc240476656 \h </w:instrText>
        </w:r>
        <w:r>
          <w:rPr>
            <w:noProof/>
            <w:webHidden/>
          </w:rPr>
        </w:r>
        <w:r>
          <w:rPr>
            <w:noProof/>
            <w:webHidden/>
          </w:rPr>
          <w:fldChar w:fldCharType="separate"/>
        </w:r>
        <w:r w:rsidR="00573C7D">
          <w:rPr>
            <w:noProof/>
            <w:webHidden/>
          </w:rPr>
          <w:t>7</w:t>
        </w:r>
        <w:r>
          <w:rPr>
            <w:noProof/>
            <w:webHidden/>
          </w:rPr>
          <w:fldChar w:fldCharType="end"/>
        </w:r>
      </w:hyperlink>
    </w:p>
    <w:p w14:paraId="492A7466" w14:textId="1FF0394C" w:rsidR="00E523ED" w:rsidRDefault="00E523ED">
      <w:pPr>
        <w:pStyle w:val="12"/>
        <w:rPr>
          <w:rFonts w:asciiTheme="minorHAnsi" w:hAnsiTheme="minorHAnsi" w:cstheme="minorBidi"/>
          <w:b w:val="0"/>
          <w:noProof/>
          <w:kern w:val="2"/>
          <w:sz w:val="21"/>
          <w:szCs w:val="24"/>
          <w:lang w:val="en-US" w:eastAsia="ja-JP"/>
          <w14:ligatures w14:val="standardContextual"/>
        </w:rPr>
      </w:pPr>
      <w:hyperlink w:anchor="_Toc240476657" w:history="1">
        <w:r w:rsidRPr="00C9669C">
          <w:rPr>
            <w:rStyle w:val="af8"/>
            <w:noProof/>
          </w:rPr>
          <w:t>12 Public library interface</w:t>
        </w:r>
        <w:r>
          <w:rPr>
            <w:noProof/>
            <w:webHidden/>
          </w:rPr>
          <w:tab/>
        </w:r>
        <w:r>
          <w:rPr>
            <w:noProof/>
            <w:webHidden/>
          </w:rPr>
          <w:fldChar w:fldCharType="begin"/>
        </w:r>
        <w:r>
          <w:rPr>
            <w:noProof/>
            <w:webHidden/>
          </w:rPr>
          <w:instrText xml:space="preserve"> PAGEREF _Toc240476657 \h </w:instrText>
        </w:r>
        <w:r>
          <w:rPr>
            <w:noProof/>
            <w:webHidden/>
          </w:rPr>
        </w:r>
        <w:r>
          <w:rPr>
            <w:noProof/>
            <w:webHidden/>
          </w:rPr>
          <w:fldChar w:fldCharType="separate"/>
        </w:r>
        <w:r w:rsidR="00573C7D">
          <w:rPr>
            <w:noProof/>
            <w:webHidden/>
          </w:rPr>
          <w:t>7</w:t>
        </w:r>
        <w:r>
          <w:rPr>
            <w:noProof/>
            <w:webHidden/>
          </w:rPr>
          <w:fldChar w:fldCharType="end"/>
        </w:r>
      </w:hyperlink>
    </w:p>
    <w:p w14:paraId="7CC048EA" w14:textId="7B8D326B" w:rsidR="00E523ED" w:rsidRDefault="00E523ED" w:rsidP="00573C7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0476658" w:history="1">
        <w:r w:rsidRPr="00C9669C">
          <w:rPr>
            <w:rStyle w:val="af8"/>
            <w:noProof/>
          </w:rPr>
          <w:t>12.1 Recommended Python package</w:t>
        </w:r>
        <w:r>
          <w:rPr>
            <w:noProof/>
            <w:webHidden/>
          </w:rPr>
          <w:tab/>
        </w:r>
        <w:r>
          <w:rPr>
            <w:noProof/>
            <w:webHidden/>
          </w:rPr>
          <w:fldChar w:fldCharType="begin"/>
        </w:r>
        <w:r>
          <w:rPr>
            <w:noProof/>
            <w:webHidden/>
          </w:rPr>
          <w:instrText xml:space="preserve"> PAGEREF _Toc240476658 \h </w:instrText>
        </w:r>
        <w:r>
          <w:rPr>
            <w:noProof/>
            <w:webHidden/>
          </w:rPr>
        </w:r>
        <w:r>
          <w:rPr>
            <w:noProof/>
            <w:webHidden/>
          </w:rPr>
          <w:fldChar w:fldCharType="separate"/>
        </w:r>
        <w:r w:rsidR="00573C7D">
          <w:rPr>
            <w:noProof/>
            <w:webHidden/>
          </w:rPr>
          <w:t>7</w:t>
        </w:r>
        <w:r>
          <w:rPr>
            <w:noProof/>
            <w:webHidden/>
          </w:rPr>
          <w:fldChar w:fldCharType="end"/>
        </w:r>
      </w:hyperlink>
    </w:p>
    <w:p w14:paraId="77BA2D5E" w14:textId="518FF375" w:rsidR="00E523ED" w:rsidRDefault="00E523ED" w:rsidP="00573C7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0476659" w:history="1">
        <w:r w:rsidRPr="00C9669C">
          <w:rPr>
            <w:rStyle w:val="af8"/>
            <w:noProof/>
          </w:rPr>
          <w:t>12.2 API stability</w:t>
        </w:r>
        <w:r>
          <w:rPr>
            <w:noProof/>
            <w:webHidden/>
          </w:rPr>
          <w:tab/>
        </w:r>
        <w:r>
          <w:rPr>
            <w:noProof/>
            <w:webHidden/>
          </w:rPr>
          <w:fldChar w:fldCharType="begin"/>
        </w:r>
        <w:r>
          <w:rPr>
            <w:noProof/>
            <w:webHidden/>
          </w:rPr>
          <w:instrText xml:space="preserve"> PAGEREF _Toc240476659 \h </w:instrText>
        </w:r>
        <w:r>
          <w:rPr>
            <w:noProof/>
            <w:webHidden/>
          </w:rPr>
        </w:r>
        <w:r>
          <w:rPr>
            <w:noProof/>
            <w:webHidden/>
          </w:rPr>
          <w:fldChar w:fldCharType="separate"/>
        </w:r>
        <w:r w:rsidR="00573C7D">
          <w:rPr>
            <w:noProof/>
            <w:webHidden/>
          </w:rPr>
          <w:t>8</w:t>
        </w:r>
        <w:r>
          <w:rPr>
            <w:noProof/>
            <w:webHidden/>
          </w:rPr>
          <w:fldChar w:fldCharType="end"/>
        </w:r>
      </w:hyperlink>
    </w:p>
    <w:p w14:paraId="3C6B72CC" w14:textId="18FEF9E6" w:rsidR="00E523ED" w:rsidRDefault="00E523ED">
      <w:pPr>
        <w:pStyle w:val="12"/>
        <w:rPr>
          <w:rFonts w:asciiTheme="minorHAnsi" w:hAnsiTheme="minorHAnsi" w:cstheme="minorBidi"/>
          <w:b w:val="0"/>
          <w:noProof/>
          <w:kern w:val="2"/>
          <w:sz w:val="21"/>
          <w:szCs w:val="24"/>
          <w:lang w:val="en-US" w:eastAsia="ja-JP"/>
          <w14:ligatures w14:val="standardContextual"/>
        </w:rPr>
      </w:pPr>
      <w:hyperlink w:anchor="_Toc240476660" w:history="1">
        <w:r w:rsidRPr="00C9669C">
          <w:rPr>
            <w:rStyle w:val="af8"/>
            <w:noProof/>
          </w:rPr>
          <w:t>13 Determinism and version control</w:t>
        </w:r>
        <w:r>
          <w:rPr>
            <w:noProof/>
            <w:webHidden/>
          </w:rPr>
          <w:tab/>
        </w:r>
        <w:r>
          <w:rPr>
            <w:noProof/>
            <w:webHidden/>
          </w:rPr>
          <w:fldChar w:fldCharType="begin"/>
        </w:r>
        <w:r>
          <w:rPr>
            <w:noProof/>
            <w:webHidden/>
          </w:rPr>
          <w:instrText xml:space="preserve"> PAGEREF _Toc240476660 \h </w:instrText>
        </w:r>
        <w:r>
          <w:rPr>
            <w:noProof/>
            <w:webHidden/>
          </w:rPr>
        </w:r>
        <w:r>
          <w:rPr>
            <w:noProof/>
            <w:webHidden/>
          </w:rPr>
          <w:fldChar w:fldCharType="separate"/>
        </w:r>
        <w:r w:rsidR="00573C7D">
          <w:rPr>
            <w:noProof/>
            <w:webHidden/>
          </w:rPr>
          <w:t>8</w:t>
        </w:r>
        <w:r>
          <w:rPr>
            <w:noProof/>
            <w:webHidden/>
          </w:rPr>
          <w:fldChar w:fldCharType="end"/>
        </w:r>
      </w:hyperlink>
    </w:p>
    <w:p w14:paraId="011FDB7F" w14:textId="1F90B07A" w:rsidR="00E523ED" w:rsidRDefault="00E523ED">
      <w:pPr>
        <w:pStyle w:val="12"/>
        <w:rPr>
          <w:rFonts w:asciiTheme="minorHAnsi" w:hAnsiTheme="minorHAnsi" w:cstheme="minorBidi"/>
          <w:b w:val="0"/>
          <w:noProof/>
          <w:kern w:val="2"/>
          <w:sz w:val="21"/>
          <w:szCs w:val="24"/>
          <w:lang w:val="en-US" w:eastAsia="ja-JP"/>
          <w14:ligatures w14:val="standardContextual"/>
        </w:rPr>
      </w:pPr>
      <w:hyperlink w:anchor="_Toc240476661" w:history="1">
        <w:r w:rsidRPr="00C9669C">
          <w:rPr>
            <w:rStyle w:val="af8"/>
            <w:noProof/>
          </w:rPr>
          <w:t>14 Testing and conformance</w:t>
        </w:r>
        <w:r>
          <w:rPr>
            <w:noProof/>
            <w:webHidden/>
          </w:rPr>
          <w:tab/>
        </w:r>
        <w:r>
          <w:rPr>
            <w:noProof/>
            <w:webHidden/>
          </w:rPr>
          <w:fldChar w:fldCharType="begin"/>
        </w:r>
        <w:r>
          <w:rPr>
            <w:noProof/>
            <w:webHidden/>
          </w:rPr>
          <w:instrText xml:space="preserve"> PAGEREF _Toc240476661 \h </w:instrText>
        </w:r>
        <w:r>
          <w:rPr>
            <w:noProof/>
            <w:webHidden/>
          </w:rPr>
        </w:r>
        <w:r>
          <w:rPr>
            <w:noProof/>
            <w:webHidden/>
          </w:rPr>
          <w:fldChar w:fldCharType="separate"/>
        </w:r>
        <w:r w:rsidR="00573C7D">
          <w:rPr>
            <w:noProof/>
            <w:webHidden/>
          </w:rPr>
          <w:t>8</w:t>
        </w:r>
        <w:r>
          <w:rPr>
            <w:noProof/>
            <w:webHidden/>
          </w:rPr>
          <w:fldChar w:fldCharType="end"/>
        </w:r>
      </w:hyperlink>
    </w:p>
    <w:p w14:paraId="3E345361" w14:textId="7E3AC919" w:rsidR="00E523ED" w:rsidRDefault="00E523ED">
      <w:pPr>
        <w:pStyle w:val="12"/>
        <w:rPr>
          <w:rFonts w:asciiTheme="minorHAnsi" w:hAnsiTheme="minorHAnsi" w:cstheme="minorBidi"/>
          <w:b w:val="0"/>
          <w:noProof/>
          <w:kern w:val="2"/>
          <w:sz w:val="21"/>
          <w:szCs w:val="24"/>
          <w:lang w:val="en-US" w:eastAsia="ja-JP"/>
          <w14:ligatures w14:val="standardContextual"/>
        </w:rPr>
      </w:pPr>
      <w:hyperlink w:anchor="_Toc240476662" w:history="1">
        <w:r w:rsidRPr="00C9669C">
          <w:rPr>
            <w:rStyle w:val="af8"/>
            <w:noProof/>
          </w:rPr>
          <w:t>15 Implementation-element specification</w:t>
        </w:r>
        <w:r>
          <w:rPr>
            <w:noProof/>
            <w:webHidden/>
          </w:rPr>
          <w:tab/>
        </w:r>
        <w:r>
          <w:rPr>
            <w:noProof/>
            <w:webHidden/>
          </w:rPr>
          <w:fldChar w:fldCharType="begin"/>
        </w:r>
        <w:r>
          <w:rPr>
            <w:noProof/>
            <w:webHidden/>
          </w:rPr>
          <w:instrText xml:space="preserve"> PAGEREF _Toc240476662 \h </w:instrText>
        </w:r>
        <w:r>
          <w:rPr>
            <w:noProof/>
            <w:webHidden/>
          </w:rPr>
        </w:r>
        <w:r>
          <w:rPr>
            <w:noProof/>
            <w:webHidden/>
          </w:rPr>
          <w:fldChar w:fldCharType="separate"/>
        </w:r>
        <w:r w:rsidR="00573C7D">
          <w:rPr>
            <w:noProof/>
            <w:webHidden/>
          </w:rPr>
          <w:t>8</w:t>
        </w:r>
        <w:r>
          <w:rPr>
            <w:noProof/>
            <w:webHidden/>
          </w:rPr>
          <w:fldChar w:fldCharType="end"/>
        </w:r>
      </w:hyperlink>
    </w:p>
    <w:p w14:paraId="786F8B93" w14:textId="6686F117" w:rsidR="00E523ED" w:rsidRDefault="00E523ED" w:rsidP="00573C7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0476663" w:history="1">
        <w:r w:rsidRPr="00C9669C">
          <w:rPr>
            <w:rStyle w:val="af8"/>
            <w:noProof/>
          </w:rPr>
          <w:t>15.1 Module-level constants and state</w:t>
        </w:r>
        <w:r>
          <w:rPr>
            <w:noProof/>
            <w:webHidden/>
          </w:rPr>
          <w:tab/>
        </w:r>
        <w:r>
          <w:rPr>
            <w:noProof/>
            <w:webHidden/>
          </w:rPr>
          <w:fldChar w:fldCharType="begin"/>
        </w:r>
        <w:r>
          <w:rPr>
            <w:noProof/>
            <w:webHidden/>
          </w:rPr>
          <w:instrText xml:space="preserve"> PAGEREF _Toc240476663 \h </w:instrText>
        </w:r>
        <w:r>
          <w:rPr>
            <w:noProof/>
            <w:webHidden/>
          </w:rPr>
        </w:r>
        <w:r>
          <w:rPr>
            <w:noProof/>
            <w:webHidden/>
          </w:rPr>
          <w:fldChar w:fldCharType="separate"/>
        </w:r>
        <w:r w:rsidR="00573C7D">
          <w:rPr>
            <w:noProof/>
            <w:webHidden/>
          </w:rPr>
          <w:t>8</w:t>
        </w:r>
        <w:r>
          <w:rPr>
            <w:noProof/>
            <w:webHidden/>
          </w:rPr>
          <w:fldChar w:fldCharType="end"/>
        </w:r>
      </w:hyperlink>
    </w:p>
    <w:p w14:paraId="6A4A7BD0" w14:textId="4F2D0B07" w:rsidR="00E523ED" w:rsidRDefault="00E523ED" w:rsidP="00573C7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0476664" w:history="1">
        <w:r w:rsidRPr="00C9669C">
          <w:rPr>
            <w:rStyle w:val="af8"/>
            <w:noProof/>
          </w:rPr>
          <w:t>15.2 Data classes and ownership</w:t>
        </w:r>
        <w:r>
          <w:rPr>
            <w:noProof/>
            <w:webHidden/>
          </w:rPr>
          <w:tab/>
        </w:r>
        <w:r>
          <w:rPr>
            <w:noProof/>
            <w:webHidden/>
          </w:rPr>
          <w:fldChar w:fldCharType="begin"/>
        </w:r>
        <w:r>
          <w:rPr>
            <w:noProof/>
            <w:webHidden/>
          </w:rPr>
          <w:instrText xml:space="preserve"> PAGEREF _Toc240476664 \h </w:instrText>
        </w:r>
        <w:r>
          <w:rPr>
            <w:noProof/>
            <w:webHidden/>
          </w:rPr>
        </w:r>
        <w:r>
          <w:rPr>
            <w:noProof/>
            <w:webHidden/>
          </w:rPr>
          <w:fldChar w:fldCharType="separate"/>
        </w:r>
        <w:r w:rsidR="00573C7D">
          <w:rPr>
            <w:noProof/>
            <w:webHidden/>
          </w:rPr>
          <w:t>9</w:t>
        </w:r>
        <w:r>
          <w:rPr>
            <w:noProof/>
            <w:webHidden/>
          </w:rPr>
          <w:fldChar w:fldCharType="end"/>
        </w:r>
      </w:hyperlink>
    </w:p>
    <w:p w14:paraId="467CCCAE" w14:textId="1F9D9437" w:rsidR="00E523ED" w:rsidRDefault="00E523ED" w:rsidP="00573C7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0476665" w:history="1">
        <w:r w:rsidRPr="00C9669C">
          <w:rPr>
            <w:rStyle w:val="af8"/>
            <w:noProof/>
          </w:rPr>
          <w:t>15.3 Public function contracts</w:t>
        </w:r>
        <w:r>
          <w:rPr>
            <w:noProof/>
            <w:webHidden/>
          </w:rPr>
          <w:tab/>
        </w:r>
        <w:r>
          <w:rPr>
            <w:noProof/>
            <w:webHidden/>
          </w:rPr>
          <w:fldChar w:fldCharType="begin"/>
        </w:r>
        <w:r>
          <w:rPr>
            <w:noProof/>
            <w:webHidden/>
          </w:rPr>
          <w:instrText xml:space="preserve"> PAGEREF _Toc240476665 \h </w:instrText>
        </w:r>
        <w:r>
          <w:rPr>
            <w:noProof/>
            <w:webHidden/>
          </w:rPr>
        </w:r>
        <w:r>
          <w:rPr>
            <w:noProof/>
            <w:webHidden/>
          </w:rPr>
          <w:fldChar w:fldCharType="separate"/>
        </w:r>
        <w:r w:rsidR="00573C7D">
          <w:rPr>
            <w:noProof/>
            <w:webHidden/>
          </w:rPr>
          <w:t>9</w:t>
        </w:r>
        <w:r>
          <w:rPr>
            <w:noProof/>
            <w:webHidden/>
          </w:rPr>
          <w:fldChar w:fldCharType="end"/>
        </w:r>
      </w:hyperlink>
    </w:p>
    <w:p w14:paraId="3CC4FB30" w14:textId="25EF937A" w:rsidR="00E523ED" w:rsidRDefault="00E523ED" w:rsidP="00573C7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0476666" w:history="1">
        <w:r w:rsidRPr="00C9669C">
          <w:rPr>
            <w:rStyle w:val="af8"/>
            <w:noProof/>
          </w:rPr>
          <w:t>15.4 Lifecycle and concurrency</w:t>
        </w:r>
        <w:r>
          <w:rPr>
            <w:noProof/>
            <w:webHidden/>
          </w:rPr>
          <w:tab/>
        </w:r>
        <w:r>
          <w:rPr>
            <w:noProof/>
            <w:webHidden/>
          </w:rPr>
          <w:fldChar w:fldCharType="begin"/>
        </w:r>
        <w:r>
          <w:rPr>
            <w:noProof/>
            <w:webHidden/>
          </w:rPr>
          <w:instrText xml:space="preserve"> PAGEREF _Toc240476666 \h </w:instrText>
        </w:r>
        <w:r>
          <w:rPr>
            <w:noProof/>
            <w:webHidden/>
          </w:rPr>
        </w:r>
        <w:r>
          <w:rPr>
            <w:noProof/>
            <w:webHidden/>
          </w:rPr>
          <w:fldChar w:fldCharType="separate"/>
        </w:r>
        <w:r w:rsidR="00573C7D">
          <w:rPr>
            <w:noProof/>
            <w:webHidden/>
          </w:rPr>
          <w:t>10</w:t>
        </w:r>
        <w:r>
          <w:rPr>
            <w:noProof/>
            <w:webHidden/>
          </w:rPr>
          <w:fldChar w:fldCharType="end"/>
        </w:r>
      </w:hyperlink>
    </w:p>
    <w:p w14:paraId="6BE54151" w14:textId="64613D01" w:rsidR="00E523ED" w:rsidRDefault="00E523ED">
      <w:pPr>
        <w:pStyle w:val="12"/>
        <w:rPr>
          <w:rFonts w:asciiTheme="minorHAnsi" w:hAnsiTheme="minorHAnsi" w:cstheme="minorBidi"/>
          <w:b w:val="0"/>
          <w:noProof/>
          <w:kern w:val="2"/>
          <w:sz w:val="21"/>
          <w:szCs w:val="24"/>
          <w:lang w:val="en-US" w:eastAsia="ja-JP"/>
          <w14:ligatures w14:val="standardContextual"/>
        </w:rPr>
      </w:pPr>
      <w:hyperlink w:anchor="_Toc240476667" w:history="1">
        <w:r w:rsidRPr="00C9669C">
          <w:rPr>
            <w:rStyle w:val="af8"/>
            <w:noProof/>
          </w:rPr>
          <w:t>16 Converter-to-library and table usage</w:t>
        </w:r>
        <w:r>
          <w:rPr>
            <w:noProof/>
            <w:webHidden/>
          </w:rPr>
          <w:tab/>
        </w:r>
        <w:r>
          <w:rPr>
            <w:noProof/>
            <w:webHidden/>
          </w:rPr>
          <w:fldChar w:fldCharType="begin"/>
        </w:r>
        <w:r>
          <w:rPr>
            <w:noProof/>
            <w:webHidden/>
          </w:rPr>
          <w:instrText xml:space="preserve"> PAGEREF _Toc240476667 \h </w:instrText>
        </w:r>
        <w:r>
          <w:rPr>
            <w:noProof/>
            <w:webHidden/>
          </w:rPr>
        </w:r>
        <w:r>
          <w:rPr>
            <w:noProof/>
            <w:webHidden/>
          </w:rPr>
          <w:fldChar w:fldCharType="separate"/>
        </w:r>
        <w:r w:rsidR="00573C7D">
          <w:rPr>
            <w:noProof/>
            <w:webHidden/>
          </w:rPr>
          <w:t>11</w:t>
        </w:r>
        <w:r>
          <w:rPr>
            <w:noProof/>
            <w:webHidden/>
          </w:rPr>
          <w:fldChar w:fldCharType="end"/>
        </w:r>
      </w:hyperlink>
    </w:p>
    <w:p w14:paraId="5507BB4F" w14:textId="7C296ACC" w:rsidR="00E523ED" w:rsidRDefault="00E523ED" w:rsidP="00573C7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0476668" w:history="1">
        <w:r w:rsidRPr="00C9669C">
          <w:rPr>
            <w:rStyle w:val="af8"/>
            <w:noProof/>
          </w:rPr>
          <w:t>16.1 Current implementation assessment</w:t>
        </w:r>
        <w:r>
          <w:rPr>
            <w:noProof/>
            <w:webHidden/>
          </w:rPr>
          <w:tab/>
        </w:r>
        <w:r>
          <w:rPr>
            <w:noProof/>
            <w:webHidden/>
          </w:rPr>
          <w:fldChar w:fldCharType="begin"/>
        </w:r>
        <w:r>
          <w:rPr>
            <w:noProof/>
            <w:webHidden/>
          </w:rPr>
          <w:instrText xml:space="preserve"> PAGEREF _Toc240476668 \h </w:instrText>
        </w:r>
        <w:r>
          <w:rPr>
            <w:noProof/>
            <w:webHidden/>
          </w:rPr>
        </w:r>
        <w:r>
          <w:rPr>
            <w:noProof/>
            <w:webHidden/>
          </w:rPr>
          <w:fldChar w:fldCharType="separate"/>
        </w:r>
        <w:r w:rsidR="00573C7D">
          <w:rPr>
            <w:noProof/>
            <w:webHidden/>
          </w:rPr>
          <w:t>11</w:t>
        </w:r>
        <w:r>
          <w:rPr>
            <w:noProof/>
            <w:webHidden/>
          </w:rPr>
          <w:fldChar w:fldCharType="end"/>
        </w:r>
      </w:hyperlink>
    </w:p>
    <w:p w14:paraId="24A99B58" w14:textId="17D7D8EB" w:rsidR="00E523ED" w:rsidRDefault="00E523ED">
      <w:pPr>
        <w:pStyle w:val="12"/>
        <w:tabs>
          <w:tab w:val="left" w:pos="1540"/>
        </w:tabs>
        <w:rPr>
          <w:rFonts w:asciiTheme="minorHAnsi" w:hAnsiTheme="minorHAnsi" w:cstheme="minorBidi"/>
          <w:b w:val="0"/>
          <w:noProof/>
          <w:kern w:val="2"/>
          <w:sz w:val="21"/>
          <w:szCs w:val="24"/>
          <w:lang w:val="en-US" w:eastAsia="ja-JP"/>
          <w14:ligatures w14:val="standardContextual"/>
        </w:rPr>
      </w:pPr>
      <w:hyperlink w:anchor="_Toc240476669" w:history="1">
        <w:r w:rsidRPr="00C9669C">
          <w:rPr>
            <w:rStyle w:val="af8"/>
            <w:noProof/>
          </w:rPr>
          <w:t>Appendix A</w:t>
        </w:r>
        <w:r>
          <w:rPr>
            <w:rFonts w:asciiTheme="minorHAnsi" w:hAnsiTheme="minorHAnsi" w:cstheme="minorBidi"/>
            <w:b w:val="0"/>
            <w:noProof/>
            <w:kern w:val="2"/>
            <w:sz w:val="21"/>
            <w:szCs w:val="24"/>
            <w:lang w:val="en-US" w:eastAsia="ja-JP"/>
            <w14:ligatures w14:val="standardContextual"/>
          </w:rPr>
          <w:tab/>
        </w:r>
        <w:r w:rsidRPr="00C9669C">
          <w:rPr>
            <w:rStyle w:val="af8"/>
            <w:noProof/>
          </w:rPr>
          <w:t>(informative) Recommended package layout</w:t>
        </w:r>
        <w:r>
          <w:rPr>
            <w:noProof/>
            <w:webHidden/>
          </w:rPr>
          <w:tab/>
        </w:r>
        <w:r>
          <w:rPr>
            <w:noProof/>
            <w:webHidden/>
          </w:rPr>
          <w:fldChar w:fldCharType="begin"/>
        </w:r>
        <w:r>
          <w:rPr>
            <w:noProof/>
            <w:webHidden/>
          </w:rPr>
          <w:instrText xml:space="preserve"> PAGEREF _Toc240476669 \h </w:instrText>
        </w:r>
        <w:r>
          <w:rPr>
            <w:noProof/>
            <w:webHidden/>
          </w:rPr>
        </w:r>
        <w:r>
          <w:rPr>
            <w:noProof/>
            <w:webHidden/>
          </w:rPr>
          <w:fldChar w:fldCharType="separate"/>
        </w:r>
        <w:r w:rsidR="00573C7D">
          <w:rPr>
            <w:noProof/>
            <w:webHidden/>
          </w:rPr>
          <w:t>12</w:t>
        </w:r>
        <w:r>
          <w:rPr>
            <w:noProof/>
            <w:webHidden/>
          </w:rPr>
          <w:fldChar w:fldCharType="end"/>
        </w:r>
      </w:hyperlink>
    </w:p>
    <w:p w14:paraId="19B94A0D" w14:textId="56E266BB" w:rsidR="00E523ED" w:rsidRDefault="00E523ED">
      <w:pPr>
        <w:pStyle w:val="12"/>
        <w:tabs>
          <w:tab w:val="left" w:pos="1540"/>
        </w:tabs>
        <w:rPr>
          <w:rFonts w:asciiTheme="minorHAnsi" w:hAnsiTheme="minorHAnsi" w:cstheme="minorBidi"/>
          <w:b w:val="0"/>
          <w:noProof/>
          <w:kern w:val="2"/>
          <w:sz w:val="21"/>
          <w:szCs w:val="24"/>
          <w:lang w:val="en-US" w:eastAsia="ja-JP"/>
          <w14:ligatures w14:val="standardContextual"/>
        </w:rPr>
      </w:pPr>
      <w:hyperlink w:anchor="_Toc240476670" w:history="1">
        <w:r w:rsidRPr="00C9669C">
          <w:rPr>
            <w:rStyle w:val="af8"/>
            <w:noProof/>
          </w:rPr>
          <w:t>Appendix B</w:t>
        </w:r>
        <w:r>
          <w:rPr>
            <w:rFonts w:asciiTheme="minorHAnsi" w:hAnsiTheme="minorHAnsi" w:cstheme="minorBidi"/>
            <w:b w:val="0"/>
            <w:noProof/>
            <w:kern w:val="2"/>
            <w:sz w:val="21"/>
            <w:szCs w:val="24"/>
            <w:lang w:val="en-US" w:eastAsia="ja-JP"/>
            <w14:ligatures w14:val="standardContextual"/>
          </w:rPr>
          <w:tab/>
        </w:r>
        <w:r w:rsidRPr="00C9669C">
          <w:rPr>
            <w:rStyle w:val="af8"/>
            <w:noProof/>
          </w:rPr>
          <w:t>(informative) Migration from retained implementations</w:t>
        </w:r>
        <w:r>
          <w:rPr>
            <w:noProof/>
            <w:webHidden/>
          </w:rPr>
          <w:tab/>
        </w:r>
        <w:r>
          <w:rPr>
            <w:noProof/>
            <w:webHidden/>
          </w:rPr>
          <w:fldChar w:fldCharType="begin"/>
        </w:r>
        <w:r>
          <w:rPr>
            <w:noProof/>
            <w:webHidden/>
          </w:rPr>
          <w:instrText xml:space="preserve"> PAGEREF _Toc240476670 \h </w:instrText>
        </w:r>
        <w:r>
          <w:rPr>
            <w:noProof/>
            <w:webHidden/>
          </w:rPr>
        </w:r>
        <w:r>
          <w:rPr>
            <w:noProof/>
            <w:webHidden/>
          </w:rPr>
          <w:fldChar w:fldCharType="separate"/>
        </w:r>
        <w:r w:rsidR="00573C7D">
          <w:rPr>
            <w:noProof/>
            <w:webHidden/>
          </w:rPr>
          <w:t>12</w:t>
        </w:r>
        <w:r>
          <w:rPr>
            <w:noProof/>
            <w:webHidden/>
          </w:rPr>
          <w:fldChar w:fldCharType="end"/>
        </w:r>
      </w:hyperlink>
    </w:p>
    <w:p w14:paraId="745A8858" w14:textId="02D9E356" w:rsidR="00E523ED" w:rsidRDefault="00E523ED">
      <w:pPr>
        <w:pStyle w:val="12"/>
        <w:tabs>
          <w:tab w:val="left" w:pos="1540"/>
        </w:tabs>
        <w:rPr>
          <w:rFonts w:asciiTheme="minorHAnsi" w:hAnsiTheme="minorHAnsi" w:cstheme="minorBidi"/>
          <w:b w:val="0"/>
          <w:noProof/>
          <w:kern w:val="2"/>
          <w:sz w:val="21"/>
          <w:szCs w:val="24"/>
          <w:lang w:val="en-US" w:eastAsia="ja-JP"/>
          <w14:ligatures w14:val="standardContextual"/>
        </w:rPr>
      </w:pPr>
      <w:hyperlink w:anchor="_Toc240476671" w:history="1">
        <w:r w:rsidRPr="00C9669C">
          <w:rPr>
            <w:rStyle w:val="af8"/>
            <w:noProof/>
          </w:rPr>
          <w:t>Appendix C</w:t>
        </w:r>
        <w:r>
          <w:rPr>
            <w:rFonts w:asciiTheme="minorHAnsi" w:hAnsiTheme="minorHAnsi" w:cstheme="minorBidi"/>
            <w:b w:val="0"/>
            <w:noProof/>
            <w:kern w:val="2"/>
            <w:sz w:val="21"/>
            <w:szCs w:val="24"/>
            <w:lang w:val="en-US" w:eastAsia="ja-JP"/>
            <w14:ligatures w14:val="standardContextual"/>
          </w:rPr>
          <w:tab/>
        </w:r>
        <w:r w:rsidRPr="00C9669C">
          <w:rPr>
            <w:rStyle w:val="af8"/>
            <w:noProof/>
          </w:rPr>
          <w:t>References</w:t>
        </w:r>
        <w:r>
          <w:rPr>
            <w:noProof/>
            <w:webHidden/>
          </w:rPr>
          <w:tab/>
        </w:r>
        <w:r>
          <w:rPr>
            <w:noProof/>
            <w:webHidden/>
          </w:rPr>
          <w:fldChar w:fldCharType="begin"/>
        </w:r>
        <w:r>
          <w:rPr>
            <w:noProof/>
            <w:webHidden/>
          </w:rPr>
          <w:instrText xml:space="preserve"> PAGEREF _Toc240476671 \h </w:instrText>
        </w:r>
        <w:r>
          <w:rPr>
            <w:noProof/>
            <w:webHidden/>
          </w:rPr>
        </w:r>
        <w:r>
          <w:rPr>
            <w:noProof/>
            <w:webHidden/>
          </w:rPr>
          <w:fldChar w:fldCharType="separate"/>
        </w:r>
        <w:r w:rsidR="00573C7D">
          <w:rPr>
            <w:noProof/>
            <w:webHidden/>
          </w:rPr>
          <w:t>12</w:t>
        </w:r>
        <w:r>
          <w:rPr>
            <w:noProof/>
            <w:webHidden/>
          </w:rPr>
          <w:fldChar w:fldCharType="end"/>
        </w:r>
      </w:hyperlink>
    </w:p>
    <w:p w14:paraId="502D9DF1" w14:textId="36483EAF" w:rsidR="00E523ED" w:rsidRDefault="00E523ED">
      <w:pPr>
        <w:pStyle w:val="12"/>
        <w:tabs>
          <w:tab w:val="left" w:pos="1540"/>
        </w:tabs>
        <w:rPr>
          <w:rFonts w:asciiTheme="minorHAnsi" w:hAnsiTheme="minorHAnsi" w:cstheme="minorBidi"/>
          <w:b w:val="0"/>
          <w:noProof/>
          <w:kern w:val="2"/>
          <w:sz w:val="21"/>
          <w:szCs w:val="24"/>
          <w:lang w:val="en-US" w:eastAsia="ja-JP"/>
          <w14:ligatures w14:val="standardContextual"/>
        </w:rPr>
      </w:pPr>
      <w:hyperlink w:anchor="_Toc240476672" w:history="1">
        <w:r w:rsidRPr="00C9669C">
          <w:rPr>
            <w:rStyle w:val="af8"/>
            <w:noProof/>
          </w:rPr>
          <w:t>Appendix D</w:t>
        </w:r>
        <w:r>
          <w:rPr>
            <w:rFonts w:asciiTheme="minorHAnsi" w:hAnsiTheme="minorHAnsi" w:cstheme="minorBidi"/>
            <w:b w:val="0"/>
            <w:noProof/>
            <w:kern w:val="2"/>
            <w:sz w:val="21"/>
            <w:szCs w:val="24"/>
            <w:lang w:val="en-US" w:eastAsia="ja-JP"/>
            <w14:ligatures w14:val="standardContextual"/>
          </w:rPr>
          <w:tab/>
        </w:r>
        <w:r w:rsidRPr="00C9669C">
          <w:rPr>
            <w:rStyle w:val="af8"/>
            <w:noProof/>
          </w:rPr>
          <w:t>Common services proven by the three-method baseline (2026-08-22)</w:t>
        </w:r>
        <w:r>
          <w:rPr>
            <w:noProof/>
            <w:webHidden/>
          </w:rPr>
          <w:tab/>
        </w:r>
        <w:r>
          <w:rPr>
            <w:noProof/>
            <w:webHidden/>
          </w:rPr>
          <w:fldChar w:fldCharType="begin"/>
        </w:r>
        <w:r>
          <w:rPr>
            <w:noProof/>
            <w:webHidden/>
          </w:rPr>
          <w:instrText xml:space="preserve"> PAGEREF _Toc240476672 \h </w:instrText>
        </w:r>
        <w:r>
          <w:rPr>
            <w:noProof/>
            <w:webHidden/>
          </w:rPr>
        </w:r>
        <w:r>
          <w:rPr>
            <w:noProof/>
            <w:webHidden/>
          </w:rPr>
          <w:fldChar w:fldCharType="separate"/>
        </w:r>
        <w:r w:rsidR="00573C7D">
          <w:rPr>
            <w:noProof/>
            <w:webHidden/>
          </w:rPr>
          <w:t>12</w:t>
        </w:r>
        <w:r>
          <w:rPr>
            <w:noProof/>
            <w:webHidden/>
          </w:rPr>
          <w:fldChar w:fldCharType="end"/>
        </w:r>
      </w:hyperlink>
    </w:p>
    <w:p w14:paraId="0110F7B4" w14:textId="790FE6AA" w:rsidR="00E523ED" w:rsidRDefault="00E523ED">
      <w:pPr>
        <w:pStyle w:val="12"/>
        <w:tabs>
          <w:tab w:val="left" w:pos="1540"/>
        </w:tabs>
        <w:rPr>
          <w:rFonts w:asciiTheme="minorHAnsi" w:hAnsiTheme="minorHAnsi" w:cstheme="minorBidi"/>
          <w:b w:val="0"/>
          <w:noProof/>
          <w:kern w:val="2"/>
          <w:sz w:val="21"/>
          <w:szCs w:val="24"/>
          <w:lang w:val="en-US" w:eastAsia="ja-JP"/>
          <w14:ligatures w14:val="standardContextual"/>
        </w:rPr>
      </w:pPr>
      <w:hyperlink w:anchor="_Toc240476673" w:history="1">
        <w:r w:rsidRPr="00C9669C">
          <w:rPr>
            <w:rStyle w:val="af8"/>
            <w:noProof/>
          </w:rPr>
          <w:t>Appendix E</w:t>
        </w:r>
        <w:r>
          <w:rPr>
            <w:rFonts w:asciiTheme="minorHAnsi" w:hAnsiTheme="minorHAnsi" w:cstheme="minorBidi"/>
            <w:b w:val="0"/>
            <w:noProof/>
            <w:kern w:val="2"/>
            <w:sz w:val="21"/>
            <w:szCs w:val="24"/>
            <w:lang w:val="en-US" w:eastAsia="ja-JP"/>
            <w14:ligatures w14:val="standardContextual"/>
          </w:rPr>
          <w:tab/>
        </w:r>
        <w:r w:rsidRPr="00C9669C">
          <w:rPr>
            <w:rStyle w:val="af8"/>
            <w:noProof/>
          </w:rPr>
          <w:t>Specification Accepted on 2026/9/15</w:t>
        </w:r>
        <w:r>
          <w:rPr>
            <w:noProof/>
            <w:webHidden/>
          </w:rPr>
          <w:tab/>
        </w:r>
        <w:r>
          <w:rPr>
            <w:noProof/>
            <w:webHidden/>
          </w:rPr>
          <w:fldChar w:fldCharType="begin"/>
        </w:r>
        <w:r>
          <w:rPr>
            <w:noProof/>
            <w:webHidden/>
          </w:rPr>
          <w:instrText xml:space="preserve"> PAGEREF _Toc240476673 \h </w:instrText>
        </w:r>
        <w:r>
          <w:rPr>
            <w:noProof/>
            <w:webHidden/>
          </w:rPr>
        </w:r>
        <w:r>
          <w:rPr>
            <w:noProof/>
            <w:webHidden/>
          </w:rPr>
          <w:fldChar w:fldCharType="separate"/>
        </w:r>
        <w:r w:rsidR="00573C7D">
          <w:rPr>
            <w:noProof/>
            <w:webHidden/>
          </w:rPr>
          <w:t>13</w:t>
        </w:r>
        <w:r>
          <w:rPr>
            <w:noProof/>
            <w:webHidden/>
          </w:rPr>
          <w:fldChar w:fldCharType="end"/>
        </w:r>
      </w:hyperlink>
    </w:p>
    <w:p w14:paraId="02FB5D01" w14:textId="0F6E9C85" w:rsidR="00E523ED" w:rsidRDefault="00E523ED" w:rsidP="00573C7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0476674" w:history="1">
        <w:r w:rsidRPr="00C9669C">
          <w:rPr>
            <w:rStyle w:val="af8"/>
            <w:noProof/>
          </w:rPr>
          <w:t>E.1</w:t>
        </w:r>
        <w:r>
          <w:rPr>
            <w:rFonts w:asciiTheme="minorHAnsi" w:hAnsiTheme="minorHAnsi" w:cstheme="minorBidi"/>
            <w:b w:val="0"/>
            <w:noProof/>
            <w:kern w:val="2"/>
            <w:sz w:val="21"/>
            <w:szCs w:val="24"/>
            <w:lang w:val="en-US" w:eastAsia="ja-JP"/>
            <w14:ligatures w14:val="standardContextual"/>
          </w:rPr>
          <w:tab/>
        </w:r>
        <w:r w:rsidRPr="00C9669C">
          <w:rPr>
            <w:rStyle w:val="af8"/>
            <w:noProof/>
          </w:rPr>
          <w:t>Identifiers in the Binding and Structured CSV</w:t>
        </w:r>
        <w:r>
          <w:rPr>
            <w:noProof/>
            <w:webHidden/>
          </w:rPr>
          <w:tab/>
        </w:r>
        <w:r>
          <w:rPr>
            <w:noProof/>
            <w:webHidden/>
          </w:rPr>
          <w:fldChar w:fldCharType="begin"/>
        </w:r>
        <w:r>
          <w:rPr>
            <w:noProof/>
            <w:webHidden/>
          </w:rPr>
          <w:instrText xml:space="preserve"> PAGEREF _Toc240476674 \h </w:instrText>
        </w:r>
        <w:r>
          <w:rPr>
            <w:noProof/>
            <w:webHidden/>
          </w:rPr>
        </w:r>
        <w:r>
          <w:rPr>
            <w:noProof/>
            <w:webHidden/>
          </w:rPr>
          <w:fldChar w:fldCharType="separate"/>
        </w:r>
        <w:r w:rsidR="00573C7D">
          <w:rPr>
            <w:noProof/>
            <w:webHidden/>
          </w:rPr>
          <w:t>13</w:t>
        </w:r>
        <w:r>
          <w:rPr>
            <w:noProof/>
            <w:webHidden/>
          </w:rPr>
          <w:fldChar w:fldCharType="end"/>
        </w:r>
      </w:hyperlink>
    </w:p>
    <w:p w14:paraId="002BB414" w14:textId="777A873A" w:rsidR="00E523ED" w:rsidRDefault="00E523ED" w:rsidP="00573C7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0476675" w:history="1">
        <w:r w:rsidRPr="00C9669C">
          <w:rPr>
            <w:rStyle w:val="af8"/>
            <w:noProof/>
          </w:rPr>
          <w:t>E.2</w:t>
        </w:r>
        <w:r>
          <w:rPr>
            <w:rFonts w:asciiTheme="minorHAnsi" w:hAnsiTheme="minorHAnsi" w:cstheme="minorBidi"/>
            <w:b w:val="0"/>
            <w:noProof/>
            <w:kern w:val="2"/>
            <w:sz w:val="21"/>
            <w:szCs w:val="24"/>
            <w:lang w:val="en-US" w:eastAsia="ja-JP"/>
            <w14:ligatures w14:val="standardContextual"/>
          </w:rPr>
          <w:tab/>
        </w:r>
        <w:r w:rsidRPr="00C9669C">
          <w:rPr>
            <w:rStyle w:val="af8"/>
            <w:noProof/>
          </w:rPr>
          <w:t>Taxonomy and Validation Entry Points</w:t>
        </w:r>
        <w:r>
          <w:rPr>
            <w:noProof/>
            <w:webHidden/>
          </w:rPr>
          <w:tab/>
        </w:r>
        <w:r>
          <w:rPr>
            <w:noProof/>
            <w:webHidden/>
          </w:rPr>
          <w:fldChar w:fldCharType="begin"/>
        </w:r>
        <w:r>
          <w:rPr>
            <w:noProof/>
            <w:webHidden/>
          </w:rPr>
          <w:instrText xml:space="preserve"> PAGEREF _Toc240476675 \h </w:instrText>
        </w:r>
        <w:r>
          <w:rPr>
            <w:noProof/>
            <w:webHidden/>
          </w:rPr>
        </w:r>
        <w:r>
          <w:rPr>
            <w:noProof/>
            <w:webHidden/>
          </w:rPr>
          <w:fldChar w:fldCharType="separate"/>
        </w:r>
        <w:r w:rsidR="00573C7D">
          <w:rPr>
            <w:noProof/>
            <w:webHidden/>
          </w:rPr>
          <w:t>13</w:t>
        </w:r>
        <w:r>
          <w:rPr>
            <w:noProof/>
            <w:webHidden/>
          </w:rPr>
          <w:fldChar w:fldCharType="end"/>
        </w:r>
      </w:hyperlink>
    </w:p>
    <w:p w14:paraId="27A81189" w14:textId="27D89E48" w:rsidR="00E523ED" w:rsidRDefault="00E523ED" w:rsidP="00573C7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0476676" w:history="1">
        <w:r w:rsidRPr="00C9669C">
          <w:rPr>
            <w:rStyle w:val="af8"/>
            <w:noProof/>
          </w:rPr>
          <w:t>E.3</w:t>
        </w:r>
        <w:r>
          <w:rPr>
            <w:rFonts w:asciiTheme="minorHAnsi" w:hAnsiTheme="minorHAnsi" w:cstheme="minorBidi"/>
            <w:b w:val="0"/>
            <w:noProof/>
            <w:kern w:val="2"/>
            <w:sz w:val="21"/>
            <w:szCs w:val="24"/>
            <w:lang w:val="en-US" w:eastAsia="ja-JP"/>
            <w14:ligatures w14:val="standardContextual"/>
          </w:rPr>
          <w:tab/>
        </w:r>
        <w:r w:rsidRPr="00C9669C">
          <w:rPr>
            <w:rStyle w:val="af8"/>
            <w:noProof/>
          </w:rPr>
          <w:t>Structured CSV, Formal xBRL-CSV, and LedgerExplorer</w:t>
        </w:r>
        <w:r>
          <w:rPr>
            <w:noProof/>
            <w:webHidden/>
          </w:rPr>
          <w:tab/>
        </w:r>
        <w:r>
          <w:rPr>
            <w:noProof/>
            <w:webHidden/>
          </w:rPr>
          <w:fldChar w:fldCharType="begin"/>
        </w:r>
        <w:r>
          <w:rPr>
            <w:noProof/>
            <w:webHidden/>
          </w:rPr>
          <w:instrText xml:space="preserve"> PAGEREF _Toc240476676 \h </w:instrText>
        </w:r>
        <w:r>
          <w:rPr>
            <w:noProof/>
            <w:webHidden/>
          </w:rPr>
        </w:r>
        <w:r>
          <w:rPr>
            <w:noProof/>
            <w:webHidden/>
          </w:rPr>
          <w:fldChar w:fldCharType="separate"/>
        </w:r>
        <w:r w:rsidR="00573C7D">
          <w:rPr>
            <w:noProof/>
            <w:webHidden/>
          </w:rPr>
          <w:t>13</w:t>
        </w:r>
        <w:r>
          <w:rPr>
            <w:noProof/>
            <w:webHidden/>
          </w:rPr>
          <w:fldChar w:fldCharType="end"/>
        </w:r>
      </w:hyperlink>
    </w:p>
    <w:p w14:paraId="75B56AB0" w14:textId="0B427DFF" w:rsidR="00E523ED" w:rsidRDefault="00E523ED" w:rsidP="00573C7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0476677" w:history="1">
        <w:r w:rsidRPr="00C9669C">
          <w:rPr>
            <w:rStyle w:val="af8"/>
            <w:noProof/>
          </w:rPr>
          <w:t>E.4</w:t>
        </w:r>
        <w:r>
          <w:rPr>
            <w:rFonts w:asciiTheme="minorHAnsi" w:hAnsiTheme="minorHAnsi" w:cstheme="minorBidi"/>
            <w:b w:val="0"/>
            <w:noProof/>
            <w:kern w:val="2"/>
            <w:sz w:val="21"/>
            <w:szCs w:val="24"/>
            <w:lang w:val="en-US" w:eastAsia="ja-JP"/>
            <w14:ligatures w14:val="standardContextual"/>
          </w:rPr>
          <w:tab/>
        </w:r>
        <w:r w:rsidRPr="00C9669C">
          <w:rPr>
            <w:rStyle w:val="af8"/>
            <w:noProof/>
          </w:rPr>
          <w:t>Common Library Boundaries</w:t>
        </w:r>
        <w:r>
          <w:rPr>
            <w:noProof/>
            <w:webHidden/>
          </w:rPr>
          <w:tab/>
        </w:r>
        <w:r>
          <w:rPr>
            <w:noProof/>
            <w:webHidden/>
          </w:rPr>
          <w:fldChar w:fldCharType="begin"/>
        </w:r>
        <w:r>
          <w:rPr>
            <w:noProof/>
            <w:webHidden/>
          </w:rPr>
          <w:instrText xml:space="preserve"> PAGEREF _Toc240476677 \h </w:instrText>
        </w:r>
        <w:r>
          <w:rPr>
            <w:noProof/>
            <w:webHidden/>
          </w:rPr>
        </w:r>
        <w:r>
          <w:rPr>
            <w:noProof/>
            <w:webHidden/>
          </w:rPr>
          <w:fldChar w:fldCharType="separate"/>
        </w:r>
        <w:r w:rsidR="00573C7D">
          <w:rPr>
            <w:noProof/>
            <w:webHidden/>
          </w:rPr>
          <w:t>14</w:t>
        </w:r>
        <w:r>
          <w:rPr>
            <w:noProof/>
            <w:webHidden/>
          </w:rPr>
          <w:fldChar w:fldCharType="end"/>
        </w:r>
      </w:hyperlink>
    </w:p>
    <w:p w14:paraId="4BCAC9B6" w14:textId="3AE63B6D" w:rsidR="00E523ED" w:rsidRDefault="00E523ED">
      <w:pPr>
        <w:pStyle w:val="12"/>
        <w:tabs>
          <w:tab w:val="left" w:pos="1540"/>
        </w:tabs>
        <w:rPr>
          <w:rFonts w:asciiTheme="minorHAnsi" w:hAnsiTheme="minorHAnsi" w:cstheme="minorBidi"/>
          <w:b w:val="0"/>
          <w:noProof/>
          <w:kern w:val="2"/>
          <w:sz w:val="21"/>
          <w:szCs w:val="24"/>
          <w:lang w:val="en-US" w:eastAsia="ja-JP"/>
          <w14:ligatures w14:val="standardContextual"/>
        </w:rPr>
      </w:pPr>
      <w:hyperlink w:anchor="_Toc240476678" w:history="1">
        <w:r w:rsidRPr="00C9669C">
          <w:rPr>
            <w:rStyle w:val="af8"/>
            <w:noProof/>
          </w:rPr>
          <w:t>Appendix F</w:t>
        </w:r>
        <w:r>
          <w:rPr>
            <w:rFonts w:asciiTheme="minorHAnsi" w:hAnsiTheme="minorHAnsi" w:cstheme="minorBidi"/>
            <w:b w:val="0"/>
            <w:noProof/>
            <w:kern w:val="2"/>
            <w:sz w:val="21"/>
            <w:szCs w:val="24"/>
            <w:lang w:val="en-US" w:eastAsia="ja-JP"/>
            <w14:ligatures w14:val="standardContextual"/>
          </w:rPr>
          <w:tab/>
        </w:r>
        <w:r w:rsidRPr="00C9669C">
          <w:rPr>
            <w:rStyle w:val="af8"/>
            <w:noProof/>
          </w:rPr>
          <w:t>Revision History</w:t>
        </w:r>
        <w:r>
          <w:rPr>
            <w:noProof/>
            <w:webHidden/>
          </w:rPr>
          <w:tab/>
        </w:r>
        <w:r>
          <w:rPr>
            <w:noProof/>
            <w:webHidden/>
          </w:rPr>
          <w:fldChar w:fldCharType="begin"/>
        </w:r>
        <w:r>
          <w:rPr>
            <w:noProof/>
            <w:webHidden/>
          </w:rPr>
          <w:instrText xml:space="preserve"> PAGEREF _Toc240476678 \h </w:instrText>
        </w:r>
        <w:r>
          <w:rPr>
            <w:noProof/>
            <w:webHidden/>
          </w:rPr>
        </w:r>
        <w:r>
          <w:rPr>
            <w:noProof/>
            <w:webHidden/>
          </w:rPr>
          <w:fldChar w:fldCharType="separate"/>
        </w:r>
        <w:r w:rsidR="00573C7D">
          <w:rPr>
            <w:noProof/>
            <w:webHidden/>
          </w:rPr>
          <w:t>14</w:t>
        </w:r>
        <w:r>
          <w:rPr>
            <w:noProof/>
            <w:webHidden/>
          </w:rPr>
          <w:fldChar w:fldCharType="end"/>
        </w:r>
      </w:hyperlink>
    </w:p>
    <w:p w14:paraId="71CC0B52" w14:textId="3DA93AFC" w:rsidR="009520BF" w:rsidRPr="008E3EFA" w:rsidRDefault="00B22073">
      <w:r w:rsidRPr="008E3EFA">
        <w:fldChar w:fldCharType="end"/>
      </w:r>
    </w:p>
    <w:p w14:paraId="3BDB4E63" w14:textId="77777777" w:rsidR="009520BF" w:rsidRPr="008E3EFA" w:rsidRDefault="00B22073" w:rsidP="00E523ED">
      <w:pPr>
        <w:pStyle w:val="10"/>
        <w:pageBreakBefore/>
      </w:pPr>
      <w:bookmarkStart w:id="3" w:name="_Toc240476634"/>
      <w:r w:rsidRPr="008E3EFA">
        <w:t>1 Language Independence</w:t>
      </w:r>
      <w:bookmarkEnd w:id="3"/>
    </w:p>
    <w:p w14:paraId="675B00B5" w14:textId="77777777" w:rsidR="009520BF" w:rsidRPr="008E3EFA" w:rsidRDefault="00B22073">
      <w:r w:rsidRPr="008E3EFA">
        <w:t>This collaborative review draft is written in English, and the preferred spelling convention is UK English.</w:t>
      </w:r>
    </w:p>
    <w:p w14:paraId="29370A4E" w14:textId="77777777" w:rsidR="009520BF" w:rsidRPr="008E3EFA" w:rsidRDefault="00B22073" w:rsidP="008E3EFA">
      <w:pPr>
        <w:pStyle w:val="10"/>
      </w:pPr>
      <w:bookmarkStart w:id="4" w:name="_Toc240476635"/>
      <w:r w:rsidRPr="008E3EFA">
        <w:t>2 Introduction</w:t>
      </w:r>
      <w:bookmarkEnd w:id="4"/>
    </w:p>
    <w:p w14:paraId="3F93110D" w14:textId="77777777" w:rsidR="009520BF" w:rsidRPr="008E3EFA" w:rsidRDefault="00B22073" w:rsidP="008E3EFA">
      <w:pPr>
        <w:pStyle w:val="20"/>
      </w:pPr>
      <w:bookmarkStart w:id="5" w:name="_Toc240476636"/>
      <w:r w:rsidRPr="008E3EFA">
        <w:t>2.1 Scope of this document</w:t>
      </w:r>
      <w:bookmarkEnd w:id="5"/>
    </w:p>
    <w:p w14:paraId="0801FAD7" w14:textId="77777777" w:rsidR="009520BF" w:rsidRPr="008E3EFA" w:rsidRDefault="00B22073">
      <w:r w:rsidRPr="008E3EFA">
        <w:t>This document specifies the UADC common library that SHALL be used by `syntax_binding.py`, `semantic_table.py`, and `flat_csv.py`. The library defines common data structures and services. It does not select a transformation-table type or decide a conversion direction.</w:t>
      </w:r>
    </w:p>
    <w:p w14:paraId="4F00B8C9" w14:textId="77777777" w:rsidR="009520BF" w:rsidRPr="008E3EFA" w:rsidRDefault="00B22073" w:rsidP="008E3EFA">
      <w:pPr>
        <w:pStyle w:val="20"/>
      </w:pPr>
      <w:bookmarkStart w:id="6" w:name="_Toc240476637"/>
      <w:r w:rsidRPr="008E3EFA">
        <w:t>2.2 Relationship to the three conversion programs</w:t>
      </w:r>
      <w:bookmarkEnd w:id="6"/>
    </w:p>
    <w:p w14:paraId="69BDD713" w14:textId="77777777" w:rsidR="009520BF" w:rsidRPr="008E3EFA" w:rsidRDefault="00B22073">
      <w:pPr>
        <w:pStyle w:val="Tabletitle"/>
        <w:rPr>
          <w:lang w:val="en-GB"/>
        </w:rPr>
      </w:pPr>
      <w:r w:rsidRPr="008E3EFA">
        <w:rPr>
          <w:lang w:val="en-GB"/>
        </w:rPr>
        <w:t>Relationship to the conversion programs</w:t>
      </w:r>
    </w:p>
    <w:tbl>
      <w:tblPr>
        <w:tblStyle w:val="af7"/>
        <w:tblW w:w="0" w:type="auto"/>
        <w:jc w:val="center"/>
        <w:tblLook w:val="04A0" w:firstRow="1" w:lastRow="0" w:firstColumn="1" w:lastColumn="0" w:noHBand="0" w:noVBand="1"/>
      </w:tblPr>
      <w:tblGrid>
        <w:gridCol w:w="1758"/>
        <w:gridCol w:w="7978"/>
      </w:tblGrid>
      <w:tr w:rsidR="009520BF" w:rsidRPr="00423B1D" w14:paraId="392030BA" w14:textId="77777777" w:rsidTr="008E3EFA">
        <w:trPr>
          <w:tblHeader/>
          <w:jc w:val="center"/>
        </w:trPr>
        <w:tc>
          <w:tcPr>
            <w:tcW w:w="1555" w:type="dxa"/>
            <w:shd w:val="clear" w:color="auto" w:fill="E7E6E6"/>
          </w:tcPr>
          <w:p w14:paraId="32F0EEDC" w14:textId="77777777" w:rsidR="009520BF" w:rsidRPr="00423B1D" w:rsidRDefault="00B22073" w:rsidP="00423B1D">
            <w:pPr>
              <w:pStyle w:val="Tablebody"/>
              <w:jc w:val="center"/>
              <w:rPr>
                <w:b/>
                <w:bCs/>
                <w:sz w:val="20"/>
                <w:szCs w:val="28"/>
                <w:lang w:val="en-GB"/>
              </w:rPr>
            </w:pPr>
            <w:r w:rsidRPr="00423B1D">
              <w:rPr>
                <w:b/>
                <w:bCs/>
                <w:sz w:val="20"/>
                <w:szCs w:val="28"/>
                <w:lang w:val="en-GB"/>
              </w:rPr>
              <w:t>Program</w:t>
            </w:r>
          </w:p>
        </w:tc>
        <w:tc>
          <w:tcPr>
            <w:tcW w:w="8181" w:type="dxa"/>
            <w:shd w:val="clear" w:color="auto" w:fill="E7E6E6"/>
          </w:tcPr>
          <w:p w14:paraId="60084A88" w14:textId="77777777" w:rsidR="009520BF" w:rsidRPr="00423B1D" w:rsidRDefault="00B22073" w:rsidP="00423B1D">
            <w:pPr>
              <w:pStyle w:val="Tablebody"/>
              <w:jc w:val="center"/>
              <w:rPr>
                <w:b/>
                <w:bCs/>
                <w:sz w:val="20"/>
                <w:szCs w:val="28"/>
                <w:lang w:val="en-GB"/>
              </w:rPr>
            </w:pPr>
            <w:r w:rsidRPr="00423B1D">
              <w:rPr>
                <w:b/>
                <w:bCs/>
                <w:sz w:val="20"/>
                <w:szCs w:val="28"/>
                <w:lang w:val="en-GB"/>
              </w:rPr>
              <w:t>Uses the common library for</w:t>
            </w:r>
          </w:p>
        </w:tc>
      </w:tr>
      <w:tr w:rsidR="009520BF" w:rsidRPr="00423B1D" w14:paraId="73157A8C" w14:textId="77777777" w:rsidTr="008E3EFA">
        <w:trPr>
          <w:jc w:val="center"/>
        </w:trPr>
        <w:tc>
          <w:tcPr>
            <w:tcW w:w="1555" w:type="dxa"/>
            <w:vAlign w:val="center"/>
          </w:tcPr>
          <w:p w14:paraId="22FA29F0" w14:textId="77777777" w:rsidR="009520BF" w:rsidRPr="00423B1D" w:rsidRDefault="00B22073" w:rsidP="008E3EFA">
            <w:pPr>
              <w:pStyle w:val="Tablebody"/>
              <w:rPr>
                <w:sz w:val="20"/>
                <w:szCs w:val="28"/>
                <w:lang w:val="en-GB"/>
              </w:rPr>
            </w:pPr>
            <w:r w:rsidRPr="00423B1D">
              <w:rPr>
                <w:sz w:val="20"/>
                <w:szCs w:val="28"/>
                <w:lang w:val="en-GB"/>
              </w:rPr>
              <w:t>syntax_binding.py</w:t>
            </w:r>
          </w:p>
        </w:tc>
        <w:tc>
          <w:tcPr>
            <w:tcW w:w="8181" w:type="dxa"/>
            <w:vAlign w:val="center"/>
          </w:tcPr>
          <w:p w14:paraId="722791E9" w14:textId="77777777" w:rsidR="009520BF" w:rsidRPr="00423B1D" w:rsidRDefault="00B22073" w:rsidP="008E3EFA">
            <w:pPr>
              <w:pStyle w:val="Tablebody"/>
              <w:rPr>
                <w:sz w:val="20"/>
                <w:szCs w:val="28"/>
                <w:lang w:val="en-GB"/>
              </w:rPr>
            </w:pPr>
            <w:r w:rsidRPr="00423B1D">
              <w:rPr>
                <w:sz w:val="20"/>
                <w:szCs w:val="28"/>
                <w:lang w:val="en-GB"/>
              </w:rPr>
              <w:t>HMD, Semantic Path, occurrence model, Structured CSV, datatype, transformation, validation, and diagnostics.</w:t>
            </w:r>
          </w:p>
        </w:tc>
      </w:tr>
      <w:tr w:rsidR="009520BF" w:rsidRPr="00423B1D" w14:paraId="3E8A1B6E" w14:textId="77777777" w:rsidTr="008E3EFA">
        <w:trPr>
          <w:jc w:val="center"/>
        </w:trPr>
        <w:tc>
          <w:tcPr>
            <w:tcW w:w="1555" w:type="dxa"/>
            <w:vAlign w:val="center"/>
          </w:tcPr>
          <w:p w14:paraId="1A0B4413" w14:textId="77777777" w:rsidR="009520BF" w:rsidRPr="00423B1D" w:rsidRDefault="00B22073" w:rsidP="008E3EFA">
            <w:pPr>
              <w:pStyle w:val="Tablebody"/>
              <w:rPr>
                <w:sz w:val="20"/>
                <w:szCs w:val="28"/>
                <w:lang w:val="en-GB"/>
              </w:rPr>
            </w:pPr>
            <w:r w:rsidRPr="00423B1D">
              <w:rPr>
                <w:sz w:val="20"/>
                <w:szCs w:val="28"/>
                <w:lang w:val="en-GB"/>
              </w:rPr>
              <w:t>semantic_table.py</w:t>
            </w:r>
          </w:p>
        </w:tc>
        <w:tc>
          <w:tcPr>
            <w:tcW w:w="8181" w:type="dxa"/>
            <w:vAlign w:val="center"/>
          </w:tcPr>
          <w:p w14:paraId="3D3F4014" w14:textId="77777777" w:rsidR="009520BF" w:rsidRPr="00423B1D" w:rsidRDefault="00B22073" w:rsidP="008E3EFA">
            <w:pPr>
              <w:pStyle w:val="Tablebody"/>
              <w:rPr>
                <w:sz w:val="20"/>
                <w:szCs w:val="28"/>
                <w:lang w:val="en-GB"/>
              </w:rPr>
            </w:pPr>
            <w:r w:rsidRPr="00423B1D">
              <w:rPr>
                <w:sz w:val="20"/>
                <w:szCs w:val="28"/>
                <w:lang w:val="en-GB"/>
              </w:rPr>
              <w:t>Source/target HMD, occurrence-model mapping, Structured CSV, datatype, transformation, validation, and diagnostics.</w:t>
            </w:r>
          </w:p>
        </w:tc>
      </w:tr>
      <w:tr w:rsidR="009520BF" w:rsidRPr="00423B1D" w14:paraId="4DFB876A" w14:textId="77777777" w:rsidTr="008E3EFA">
        <w:trPr>
          <w:jc w:val="center"/>
        </w:trPr>
        <w:tc>
          <w:tcPr>
            <w:tcW w:w="1555" w:type="dxa"/>
            <w:vAlign w:val="center"/>
          </w:tcPr>
          <w:p w14:paraId="534B0E78" w14:textId="77777777" w:rsidR="009520BF" w:rsidRPr="00423B1D" w:rsidRDefault="00B22073" w:rsidP="008E3EFA">
            <w:pPr>
              <w:pStyle w:val="Tablebody"/>
              <w:rPr>
                <w:sz w:val="20"/>
                <w:szCs w:val="28"/>
                <w:lang w:val="en-GB"/>
              </w:rPr>
            </w:pPr>
            <w:r w:rsidRPr="00423B1D">
              <w:rPr>
                <w:sz w:val="20"/>
                <w:szCs w:val="28"/>
                <w:lang w:val="en-GB"/>
              </w:rPr>
              <w:t>flat_csv.py</w:t>
            </w:r>
          </w:p>
        </w:tc>
        <w:tc>
          <w:tcPr>
            <w:tcW w:w="8181" w:type="dxa"/>
            <w:vAlign w:val="center"/>
          </w:tcPr>
          <w:p w14:paraId="017704B0" w14:textId="77777777" w:rsidR="009520BF" w:rsidRPr="00423B1D" w:rsidRDefault="00B22073" w:rsidP="008E3EFA">
            <w:pPr>
              <w:pStyle w:val="Tablebody"/>
              <w:rPr>
                <w:sz w:val="20"/>
                <w:szCs w:val="28"/>
                <w:lang w:val="en-GB"/>
              </w:rPr>
            </w:pPr>
            <w:r w:rsidRPr="00423B1D">
              <w:rPr>
                <w:sz w:val="20"/>
                <w:szCs w:val="28"/>
                <w:lang w:val="en-GB"/>
              </w:rPr>
              <w:t>HMD, occurrence reconstruction, Structured CSV, datatype, transformation, validation, and diagnostics.</w:t>
            </w:r>
          </w:p>
        </w:tc>
      </w:tr>
    </w:tbl>
    <w:p w14:paraId="4586BF2E" w14:textId="77777777" w:rsidR="009520BF" w:rsidRPr="008E3EFA" w:rsidRDefault="00B22073" w:rsidP="008E3EFA">
      <w:pPr>
        <w:pStyle w:val="20"/>
      </w:pPr>
      <w:bookmarkStart w:id="7" w:name="_Toc240476638"/>
      <w:r w:rsidRPr="008E3EFA">
        <w:t>2.3 Implementation principle</w:t>
      </w:r>
      <w:bookmarkEnd w:id="7"/>
    </w:p>
    <w:p w14:paraId="5D612C90" w14:textId="77777777" w:rsidR="009520BF" w:rsidRPr="008E3EFA" w:rsidRDefault="00B22073">
      <w:r w:rsidRPr="008E3EFA">
        <w:t>The common library SHALL own every operation whose required result is independent of the transformation-table type. A conversion program MAY supply adapter-specific callbacks or profile data, but it SHALL NOT reimplement a common rule.</w:t>
      </w:r>
    </w:p>
    <w:p w14:paraId="73F77CE1" w14:textId="77777777" w:rsidR="009520BF" w:rsidRPr="008E3EFA" w:rsidRDefault="00B22073" w:rsidP="008E3EFA">
      <w:pPr>
        <w:pStyle w:val="10"/>
      </w:pPr>
      <w:bookmarkStart w:id="8" w:name="_Toc240476639"/>
      <w:r w:rsidRPr="008E3EFA">
        <w:t>3 Terms and definitions</w:t>
      </w:r>
      <w:bookmarkEnd w:id="8"/>
    </w:p>
    <w:p w14:paraId="787ECB81" w14:textId="77777777" w:rsidR="009520BF" w:rsidRPr="008E3EFA" w:rsidRDefault="00B22073">
      <w:pPr>
        <w:pStyle w:val="Tabletitle"/>
        <w:rPr>
          <w:lang w:val="en-GB"/>
        </w:rPr>
      </w:pPr>
      <w:r w:rsidRPr="008E3EFA">
        <w:rPr>
          <w:lang w:val="en-GB"/>
        </w:rPr>
        <w:t>Terms used in the common library specification</w:t>
      </w:r>
    </w:p>
    <w:tbl>
      <w:tblPr>
        <w:tblStyle w:val="af7"/>
        <w:tblW w:w="0" w:type="auto"/>
        <w:jc w:val="center"/>
        <w:tblLook w:val="04A0" w:firstRow="1" w:lastRow="0" w:firstColumn="1" w:lastColumn="0" w:noHBand="0" w:noVBand="1"/>
      </w:tblPr>
      <w:tblGrid>
        <w:gridCol w:w="2547"/>
        <w:gridCol w:w="7189"/>
      </w:tblGrid>
      <w:tr w:rsidR="009520BF" w:rsidRPr="00423B1D" w14:paraId="527CDBA8" w14:textId="77777777" w:rsidTr="00423B1D">
        <w:trPr>
          <w:tblHeader/>
          <w:jc w:val="center"/>
        </w:trPr>
        <w:tc>
          <w:tcPr>
            <w:tcW w:w="2547" w:type="dxa"/>
            <w:shd w:val="clear" w:color="auto" w:fill="E7E6E6"/>
          </w:tcPr>
          <w:p w14:paraId="33521929" w14:textId="77777777" w:rsidR="009520BF" w:rsidRPr="00423B1D" w:rsidRDefault="00B22073" w:rsidP="008E3EFA">
            <w:pPr>
              <w:pStyle w:val="Tablebody"/>
              <w:jc w:val="center"/>
              <w:rPr>
                <w:b/>
                <w:bCs/>
                <w:sz w:val="20"/>
                <w:szCs w:val="28"/>
                <w:lang w:val="en-GB"/>
              </w:rPr>
            </w:pPr>
            <w:r w:rsidRPr="00423B1D">
              <w:rPr>
                <w:b/>
                <w:bCs/>
                <w:sz w:val="20"/>
                <w:szCs w:val="28"/>
                <w:lang w:val="en-GB"/>
              </w:rPr>
              <w:t>Term</w:t>
            </w:r>
          </w:p>
        </w:tc>
        <w:tc>
          <w:tcPr>
            <w:tcW w:w="7189" w:type="dxa"/>
            <w:shd w:val="clear" w:color="auto" w:fill="E7E6E6"/>
          </w:tcPr>
          <w:p w14:paraId="6F9C1920" w14:textId="77777777" w:rsidR="009520BF" w:rsidRPr="00423B1D" w:rsidRDefault="00B22073" w:rsidP="008E3EFA">
            <w:pPr>
              <w:pStyle w:val="Tablebody"/>
              <w:jc w:val="center"/>
              <w:rPr>
                <w:b/>
                <w:bCs/>
                <w:sz w:val="20"/>
                <w:szCs w:val="28"/>
                <w:lang w:val="en-GB"/>
              </w:rPr>
            </w:pPr>
            <w:r w:rsidRPr="00423B1D">
              <w:rPr>
                <w:b/>
                <w:bCs/>
                <w:sz w:val="20"/>
                <w:szCs w:val="28"/>
                <w:lang w:val="en-GB"/>
              </w:rPr>
              <w:t>Definition</w:t>
            </w:r>
          </w:p>
        </w:tc>
      </w:tr>
      <w:tr w:rsidR="009520BF" w:rsidRPr="00423B1D" w14:paraId="39FA7588" w14:textId="77777777" w:rsidTr="00423B1D">
        <w:trPr>
          <w:jc w:val="center"/>
        </w:trPr>
        <w:tc>
          <w:tcPr>
            <w:tcW w:w="2547" w:type="dxa"/>
            <w:vAlign w:val="center"/>
          </w:tcPr>
          <w:p w14:paraId="1B039FC3" w14:textId="77777777" w:rsidR="009520BF" w:rsidRPr="00423B1D" w:rsidRDefault="00B22073" w:rsidP="008E3EFA">
            <w:pPr>
              <w:pStyle w:val="Tablebody"/>
              <w:rPr>
                <w:sz w:val="20"/>
                <w:szCs w:val="28"/>
              </w:rPr>
            </w:pPr>
            <w:r w:rsidRPr="00423B1D">
              <w:rPr>
                <w:sz w:val="20"/>
                <w:szCs w:val="28"/>
              </w:rPr>
              <w:t>HMD</w:t>
            </w:r>
          </w:p>
        </w:tc>
        <w:tc>
          <w:tcPr>
            <w:tcW w:w="7189" w:type="dxa"/>
            <w:vAlign w:val="center"/>
          </w:tcPr>
          <w:p w14:paraId="7514CC9C" w14:textId="77777777" w:rsidR="009520BF" w:rsidRPr="00423B1D" w:rsidRDefault="00B22073" w:rsidP="008E3EFA">
            <w:pPr>
              <w:pStyle w:val="Tablebody"/>
              <w:rPr>
                <w:sz w:val="20"/>
                <w:szCs w:val="28"/>
                <w:lang w:val="en-GB"/>
              </w:rPr>
            </w:pPr>
            <w:r w:rsidRPr="00423B1D">
              <w:rPr>
                <w:sz w:val="20"/>
                <w:szCs w:val="28"/>
                <w:lang w:val="en-GB"/>
              </w:rPr>
              <w:t>The authoritative hierarchical definition used by a conversion profile.</w:t>
            </w:r>
          </w:p>
        </w:tc>
      </w:tr>
      <w:tr w:rsidR="009520BF" w:rsidRPr="00423B1D" w14:paraId="415061FF" w14:textId="77777777" w:rsidTr="00423B1D">
        <w:trPr>
          <w:jc w:val="center"/>
        </w:trPr>
        <w:tc>
          <w:tcPr>
            <w:tcW w:w="2547" w:type="dxa"/>
            <w:vAlign w:val="center"/>
          </w:tcPr>
          <w:p w14:paraId="587BBBCB" w14:textId="77777777" w:rsidR="009520BF" w:rsidRPr="00423B1D" w:rsidRDefault="00B22073" w:rsidP="008E3EFA">
            <w:pPr>
              <w:pStyle w:val="Tablebody"/>
              <w:rPr>
                <w:sz w:val="20"/>
                <w:szCs w:val="28"/>
                <w:lang w:val="en-GB"/>
              </w:rPr>
            </w:pPr>
            <w:r w:rsidRPr="00423B1D">
              <w:rPr>
                <w:sz w:val="20"/>
                <w:szCs w:val="28"/>
                <w:lang w:val="en-GB"/>
              </w:rPr>
              <w:t>Semantic Path</w:t>
            </w:r>
          </w:p>
        </w:tc>
        <w:tc>
          <w:tcPr>
            <w:tcW w:w="7189" w:type="dxa"/>
            <w:vAlign w:val="center"/>
          </w:tcPr>
          <w:p w14:paraId="1DE04F56" w14:textId="77777777" w:rsidR="009520BF" w:rsidRPr="00423B1D" w:rsidRDefault="00B22073" w:rsidP="008E3EFA">
            <w:pPr>
              <w:pStyle w:val="Tablebody"/>
              <w:rPr>
                <w:sz w:val="20"/>
                <w:szCs w:val="28"/>
                <w:lang w:val="en-GB"/>
              </w:rPr>
            </w:pPr>
            <w:r w:rsidRPr="00423B1D">
              <w:rPr>
                <w:sz w:val="20"/>
                <w:szCs w:val="28"/>
                <w:lang w:val="en-GB"/>
              </w:rPr>
              <w:t>The syntax-independent HMD occurrence path used as the common mapping anchor.</w:t>
            </w:r>
          </w:p>
        </w:tc>
      </w:tr>
      <w:tr w:rsidR="009520BF" w:rsidRPr="00423B1D" w14:paraId="6593EDE3" w14:textId="77777777" w:rsidTr="00423B1D">
        <w:trPr>
          <w:jc w:val="center"/>
        </w:trPr>
        <w:tc>
          <w:tcPr>
            <w:tcW w:w="2547" w:type="dxa"/>
            <w:vAlign w:val="center"/>
          </w:tcPr>
          <w:p w14:paraId="43CC3F9D" w14:textId="77777777" w:rsidR="009520BF" w:rsidRPr="00423B1D" w:rsidRDefault="00B22073" w:rsidP="008E3EFA">
            <w:pPr>
              <w:pStyle w:val="Tablebody"/>
              <w:rPr>
                <w:sz w:val="20"/>
                <w:szCs w:val="28"/>
                <w:lang w:val="en-GB"/>
              </w:rPr>
            </w:pPr>
            <w:r w:rsidRPr="00423B1D">
              <w:rPr>
                <w:sz w:val="20"/>
                <w:szCs w:val="28"/>
                <w:lang w:val="en-GB"/>
              </w:rPr>
              <w:t>Occurrence</w:t>
            </w:r>
          </w:p>
        </w:tc>
        <w:tc>
          <w:tcPr>
            <w:tcW w:w="7189" w:type="dxa"/>
            <w:vAlign w:val="center"/>
          </w:tcPr>
          <w:p w14:paraId="0DB14AEC" w14:textId="77777777" w:rsidR="009520BF" w:rsidRPr="00423B1D" w:rsidRDefault="00B22073" w:rsidP="008E3EFA">
            <w:pPr>
              <w:pStyle w:val="Tablebody"/>
              <w:rPr>
                <w:sz w:val="20"/>
                <w:szCs w:val="28"/>
                <w:lang w:val="en-GB"/>
              </w:rPr>
            </w:pPr>
            <w:r w:rsidRPr="00423B1D">
              <w:rPr>
                <w:sz w:val="20"/>
                <w:szCs w:val="28"/>
                <w:lang w:val="en-GB"/>
              </w:rPr>
              <w:t>One context-specific instance of an HMD Class in an input or output dataset.</w:t>
            </w:r>
          </w:p>
        </w:tc>
      </w:tr>
      <w:tr w:rsidR="009520BF" w:rsidRPr="00423B1D" w14:paraId="7B6AED68" w14:textId="77777777" w:rsidTr="00423B1D">
        <w:trPr>
          <w:jc w:val="center"/>
        </w:trPr>
        <w:tc>
          <w:tcPr>
            <w:tcW w:w="2547" w:type="dxa"/>
            <w:vAlign w:val="center"/>
          </w:tcPr>
          <w:p w14:paraId="771A1978" w14:textId="77777777" w:rsidR="009520BF" w:rsidRPr="00423B1D" w:rsidRDefault="00B22073" w:rsidP="008E3EFA">
            <w:pPr>
              <w:pStyle w:val="Tablebody"/>
              <w:rPr>
                <w:sz w:val="20"/>
                <w:szCs w:val="28"/>
                <w:lang w:val="en-GB"/>
              </w:rPr>
            </w:pPr>
            <w:r w:rsidRPr="00423B1D">
              <w:rPr>
                <w:sz w:val="20"/>
                <w:szCs w:val="28"/>
                <w:lang w:val="en-GB"/>
              </w:rPr>
              <w:t>Occurrence model</w:t>
            </w:r>
          </w:p>
        </w:tc>
        <w:tc>
          <w:tcPr>
            <w:tcW w:w="7189" w:type="dxa"/>
            <w:vAlign w:val="center"/>
          </w:tcPr>
          <w:p w14:paraId="3F500209" w14:textId="77777777" w:rsidR="009520BF" w:rsidRPr="00423B1D" w:rsidRDefault="00B22073" w:rsidP="008E3EFA">
            <w:pPr>
              <w:pStyle w:val="Tablebody"/>
              <w:rPr>
                <w:sz w:val="20"/>
                <w:szCs w:val="28"/>
                <w:lang w:val="en-GB"/>
              </w:rPr>
            </w:pPr>
            <w:r w:rsidRPr="00423B1D">
              <w:rPr>
                <w:sz w:val="20"/>
                <w:szCs w:val="28"/>
                <w:lang w:val="en-GB"/>
              </w:rPr>
              <w:t>The syntax-neutral runtime tree/graph containing Class occurrences and their owned Attribute values.</w:t>
            </w:r>
          </w:p>
        </w:tc>
      </w:tr>
      <w:tr w:rsidR="009520BF" w:rsidRPr="00423B1D" w14:paraId="13CCBDB4" w14:textId="77777777" w:rsidTr="00423B1D">
        <w:trPr>
          <w:jc w:val="center"/>
        </w:trPr>
        <w:tc>
          <w:tcPr>
            <w:tcW w:w="2547" w:type="dxa"/>
            <w:vAlign w:val="center"/>
          </w:tcPr>
          <w:p w14:paraId="50229C53" w14:textId="77777777" w:rsidR="009520BF" w:rsidRPr="00423B1D" w:rsidRDefault="00B22073" w:rsidP="008E3EFA">
            <w:pPr>
              <w:pStyle w:val="Tablebody"/>
              <w:rPr>
                <w:sz w:val="20"/>
                <w:szCs w:val="28"/>
                <w:lang w:val="en-GB"/>
              </w:rPr>
            </w:pPr>
            <w:r w:rsidRPr="00423B1D">
              <w:rPr>
                <w:sz w:val="20"/>
                <w:szCs w:val="28"/>
                <w:lang w:val="en-GB"/>
              </w:rPr>
              <w:t>Structured CSV</w:t>
            </w:r>
          </w:p>
        </w:tc>
        <w:tc>
          <w:tcPr>
            <w:tcW w:w="7189" w:type="dxa"/>
            <w:vAlign w:val="center"/>
          </w:tcPr>
          <w:p w14:paraId="5AD40B92" w14:textId="77777777" w:rsidR="009520BF" w:rsidRPr="00423B1D" w:rsidRDefault="00B22073" w:rsidP="008E3EFA">
            <w:pPr>
              <w:pStyle w:val="Tablebody"/>
              <w:rPr>
                <w:sz w:val="20"/>
                <w:szCs w:val="28"/>
                <w:lang w:val="en-GB"/>
              </w:rPr>
            </w:pPr>
            <w:r w:rsidRPr="00423B1D">
              <w:rPr>
                <w:sz w:val="20"/>
                <w:szCs w:val="28"/>
                <w:lang w:val="en-GB"/>
              </w:rPr>
              <w:t>The HMD-aligned sparse CSV representation used as the common instance layer.</w:t>
            </w:r>
          </w:p>
        </w:tc>
      </w:tr>
      <w:tr w:rsidR="009520BF" w:rsidRPr="00423B1D" w14:paraId="130B9F57" w14:textId="77777777" w:rsidTr="00423B1D">
        <w:trPr>
          <w:jc w:val="center"/>
        </w:trPr>
        <w:tc>
          <w:tcPr>
            <w:tcW w:w="2547" w:type="dxa"/>
            <w:vAlign w:val="center"/>
          </w:tcPr>
          <w:p w14:paraId="309657D1" w14:textId="77777777" w:rsidR="009520BF" w:rsidRPr="00423B1D" w:rsidRDefault="00B22073" w:rsidP="008E3EFA">
            <w:pPr>
              <w:pStyle w:val="Tablebody"/>
              <w:rPr>
                <w:sz w:val="20"/>
                <w:szCs w:val="28"/>
                <w:lang w:val="en-GB"/>
              </w:rPr>
            </w:pPr>
            <w:r w:rsidRPr="00423B1D">
              <w:rPr>
                <w:sz w:val="20"/>
                <w:szCs w:val="28"/>
                <w:lang w:val="en-GB"/>
              </w:rPr>
              <w:t>Registered transformation</w:t>
            </w:r>
          </w:p>
        </w:tc>
        <w:tc>
          <w:tcPr>
            <w:tcW w:w="7189" w:type="dxa"/>
            <w:vAlign w:val="center"/>
          </w:tcPr>
          <w:p w14:paraId="12B3B3F6" w14:textId="77777777" w:rsidR="009520BF" w:rsidRPr="00423B1D" w:rsidRDefault="00B22073" w:rsidP="008E3EFA">
            <w:pPr>
              <w:pStyle w:val="Tablebody"/>
              <w:rPr>
                <w:sz w:val="20"/>
                <w:szCs w:val="28"/>
                <w:lang w:val="en-GB"/>
              </w:rPr>
            </w:pPr>
            <w:r w:rsidRPr="00423B1D">
              <w:rPr>
                <w:sz w:val="20"/>
                <w:szCs w:val="28"/>
                <w:lang w:val="en-GB"/>
              </w:rPr>
              <w:t>A named deterministic value transformation made available by the common library.</w:t>
            </w:r>
          </w:p>
        </w:tc>
      </w:tr>
      <w:tr w:rsidR="009520BF" w:rsidRPr="00423B1D" w14:paraId="54DF4718" w14:textId="77777777" w:rsidTr="00423B1D">
        <w:trPr>
          <w:jc w:val="center"/>
        </w:trPr>
        <w:tc>
          <w:tcPr>
            <w:tcW w:w="2547" w:type="dxa"/>
            <w:vAlign w:val="center"/>
          </w:tcPr>
          <w:p w14:paraId="3FEC7E35" w14:textId="77777777" w:rsidR="009520BF" w:rsidRPr="00423B1D" w:rsidRDefault="00B22073" w:rsidP="008E3EFA">
            <w:pPr>
              <w:pStyle w:val="Tablebody"/>
              <w:rPr>
                <w:sz w:val="20"/>
                <w:szCs w:val="28"/>
                <w:lang w:val="en-GB"/>
              </w:rPr>
            </w:pPr>
            <w:r w:rsidRPr="00423B1D">
              <w:rPr>
                <w:sz w:val="20"/>
                <w:szCs w:val="28"/>
                <w:lang w:val="en-GB"/>
              </w:rPr>
              <w:t>Diagnostic</w:t>
            </w:r>
          </w:p>
        </w:tc>
        <w:tc>
          <w:tcPr>
            <w:tcW w:w="7189" w:type="dxa"/>
            <w:vAlign w:val="center"/>
          </w:tcPr>
          <w:p w14:paraId="6EB29A88" w14:textId="77777777" w:rsidR="009520BF" w:rsidRPr="00423B1D" w:rsidRDefault="00B22073" w:rsidP="008E3EFA">
            <w:pPr>
              <w:pStyle w:val="Tablebody"/>
              <w:rPr>
                <w:sz w:val="20"/>
                <w:szCs w:val="28"/>
                <w:lang w:val="en-GB"/>
              </w:rPr>
            </w:pPr>
            <w:r w:rsidRPr="00423B1D">
              <w:rPr>
                <w:sz w:val="20"/>
                <w:szCs w:val="28"/>
                <w:lang w:val="en-GB"/>
              </w:rPr>
              <w:t>A structured error, warning, or information result with a stable code and location context.</w:t>
            </w:r>
          </w:p>
        </w:tc>
      </w:tr>
    </w:tbl>
    <w:p w14:paraId="14B74EF2" w14:textId="77777777" w:rsidR="009520BF" w:rsidRPr="008E3EFA" w:rsidRDefault="00B22073" w:rsidP="008E3EFA">
      <w:pPr>
        <w:pStyle w:val="10"/>
      </w:pPr>
      <w:bookmarkStart w:id="9" w:name="_Toc240476640"/>
      <w:r w:rsidRPr="008E3EFA">
        <w:t>4 Common architecture</w:t>
      </w:r>
      <w:bookmarkEnd w:id="9"/>
    </w:p>
    <w:p w14:paraId="575C4A9E" w14:textId="77777777" w:rsidR="009520BF" w:rsidRPr="00423B1D" w:rsidRDefault="00B22073">
      <w:pPr>
        <w:spacing w:after="0"/>
        <w:ind w:left="397"/>
        <w:rPr>
          <w:sz w:val="24"/>
          <w:szCs w:val="24"/>
        </w:rPr>
      </w:pPr>
      <w:r w:rsidRPr="00423B1D">
        <w:rPr>
          <w:rFonts w:ascii="Courier New" w:hAnsi="Courier New"/>
          <w:sz w:val="20"/>
          <w:szCs w:val="24"/>
        </w:rPr>
        <w:t>Physical input adapter</w:t>
      </w:r>
    </w:p>
    <w:p w14:paraId="0AA76BCA" w14:textId="77777777" w:rsidR="009520BF" w:rsidRPr="00423B1D" w:rsidRDefault="00B22073">
      <w:pPr>
        <w:spacing w:after="0"/>
        <w:ind w:left="397"/>
        <w:rPr>
          <w:sz w:val="24"/>
          <w:szCs w:val="24"/>
        </w:rPr>
      </w:pPr>
      <w:r w:rsidRPr="00423B1D">
        <w:rPr>
          <w:rFonts w:ascii="Courier New" w:hAnsi="Courier New"/>
          <w:sz w:val="20"/>
          <w:szCs w:val="24"/>
        </w:rPr>
        <w:t xml:space="preserve">        ↓</w:t>
      </w:r>
    </w:p>
    <w:p w14:paraId="53DED66F" w14:textId="77777777" w:rsidR="009520BF" w:rsidRPr="00423B1D" w:rsidRDefault="00B22073">
      <w:pPr>
        <w:spacing w:after="0"/>
        <w:ind w:left="397"/>
        <w:rPr>
          <w:sz w:val="24"/>
          <w:szCs w:val="24"/>
        </w:rPr>
      </w:pPr>
      <w:r w:rsidRPr="00423B1D">
        <w:rPr>
          <w:rFonts w:ascii="Courier New" w:hAnsi="Courier New"/>
          <w:sz w:val="20"/>
          <w:szCs w:val="24"/>
        </w:rPr>
        <w:t xml:space="preserve">    Occurrence model</w:t>
      </w:r>
    </w:p>
    <w:p w14:paraId="26D5470E" w14:textId="77777777" w:rsidR="009520BF" w:rsidRPr="00423B1D" w:rsidRDefault="00B22073">
      <w:pPr>
        <w:spacing w:after="0"/>
        <w:ind w:left="397"/>
        <w:rPr>
          <w:sz w:val="24"/>
          <w:szCs w:val="24"/>
        </w:rPr>
      </w:pPr>
      <w:r w:rsidRPr="00423B1D">
        <w:rPr>
          <w:rFonts w:ascii="Courier New" w:hAnsi="Courier New"/>
          <w:sz w:val="20"/>
          <w:szCs w:val="24"/>
        </w:rPr>
        <w:t xml:space="preserve">        ↕</w:t>
      </w:r>
    </w:p>
    <w:p w14:paraId="5F1398AF" w14:textId="77777777" w:rsidR="009520BF" w:rsidRPr="00423B1D" w:rsidRDefault="00B22073">
      <w:pPr>
        <w:spacing w:after="0"/>
        <w:ind w:left="397"/>
        <w:rPr>
          <w:sz w:val="24"/>
          <w:szCs w:val="24"/>
        </w:rPr>
      </w:pPr>
      <w:r w:rsidRPr="00423B1D">
        <w:rPr>
          <w:rFonts w:ascii="Courier New" w:hAnsi="Courier New"/>
          <w:sz w:val="20"/>
          <w:szCs w:val="24"/>
        </w:rPr>
        <w:t>Structured CSV service</w:t>
      </w:r>
    </w:p>
    <w:p w14:paraId="0DD55F0C" w14:textId="77777777" w:rsidR="009520BF" w:rsidRPr="00423B1D" w:rsidRDefault="00B22073">
      <w:pPr>
        <w:spacing w:after="0"/>
        <w:ind w:left="397"/>
        <w:rPr>
          <w:sz w:val="24"/>
          <w:szCs w:val="24"/>
        </w:rPr>
      </w:pPr>
      <w:r w:rsidRPr="00423B1D">
        <w:rPr>
          <w:rFonts w:ascii="Courier New" w:hAnsi="Courier New"/>
          <w:sz w:val="20"/>
          <w:szCs w:val="24"/>
        </w:rPr>
        <w:t xml:space="preserve">        ↕</w:t>
      </w:r>
    </w:p>
    <w:p w14:paraId="4DAC114C" w14:textId="77777777" w:rsidR="009520BF" w:rsidRPr="00423B1D" w:rsidRDefault="00B22073">
      <w:pPr>
        <w:spacing w:after="0"/>
        <w:ind w:left="397"/>
        <w:rPr>
          <w:sz w:val="24"/>
          <w:szCs w:val="24"/>
        </w:rPr>
      </w:pPr>
      <w:r w:rsidRPr="00423B1D">
        <w:rPr>
          <w:rFonts w:ascii="Courier New" w:hAnsi="Courier New"/>
          <w:sz w:val="20"/>
          <w:szCs w:val="24"/>
        </w:rPr>
        <w:t>Transformation / datatype / validation / diagnostics</w:t>
      </w:r>
    </w:p>
    <w:p w14:paraId="5D206474" w14:textId="77777777" w:rsidR="009520BF" w:rsidRPr="00423B1D" w:rsidRDefault="00B22073">
      <w:pPr>
        <w:spacing w:after="0"/>
        <w:ind w:left="397"/>
        <w:rPr>
          <w:sz w:val="24"/>
          <w:szCs w:val="24"/>
        </w:rPr>
      </w:pPr>
      <w:r w:rsidRPr="00423B1D">
        <w:rPr>
          <w:rFonts w:ascii="Courier New" w:hAnsi="Courier New"/>
          <w:sz w:val="20"/>
          <w:szCs w:val="24"/>
        </w:rPr>
        <w:t xml:space="preserve">        ↑</w:t>
      </w:r>
    </w:p>
    <w:p w14:paraId="3EBA99CC" w14:textId="77777777" w:rsidR="009520BF" w:rsidRPr="00423B1D" w:rsidRDefault="00B22073">
      <w:pPr>
        <w:spacing w:after="0"/>
        <w:ind w:left="397"/>
        <w:rPr>
          <w:sz w:val="24"/>
          <w:szCs w:val="24"/>
        </w:rPr>
      </w:pPr>
      <w:r w:rsidRPr="00423B1D">
        <w:rPr>
          <w:rFonts w:ascii="Courier New" w:hAnsi="Courier New"/>
          <w:sz w:val="20"/>
          <w:szCs w:val="24"/>
        </w:rPr>
        <w:t>Physical output adapter or semantic mapper</w:t>
      </w:r>
    </w:p>
    <w:p w14:paraId="17AAF0EB" w14:textId="77777777" w:rsidR="009520BF" w:rsidRPr="008E3EFA" w:rsidRDefault="00B22073" w:rsidP="008E3EFA">
      <w:pPr>
        <w:spacing w:before="120"/>
      </w:pPr>
      <w:r w:rsidRPr="008E3EFA">
        <w:t>The occurrence model is the only shared runtime representation between adapters and mappers. XML nodes, JSON objects, flat-file row numbers, and Structured CSV physical rows SHALL NOT be used as cross-program semantic identities.</w:t>
      </w:r>
    </w:p>
    <w:p w14:paraId="13E917A1" w14:textId="77777777" w:rsidR="009520BF" w:rsidRPr="008E3EFA" w:rsidRDefault="00B22073" w:rsidP="008E3EFA">
      <w:pPr>
        <w:pStyle w:val="10"/>
      </w:pPr>
      <w:bookmarkStart w:id="10" w:name="_Toc240476641"/>
      <w:r w:rsidRPr="008E3EFA">
        <w:t>5 HMD service</w:t>
      </w:r>
      <w:bookmarkEnd w:id="10"/>
    </w:p>
    <w:p w14:paraId="703C2E10" w14:textId="77777777" w:rsidR="009520BF" w:rsidRPr="008E3EFA" w:rsidRDefault="00B22073" w:rsidP="008E3EFA">
      <w:pPr>
        <w:pStyle w:val="20"/>
      </w:pPr>
      <w:bookmarkStart w:id="11" w:name="_Toc240476642"/>
      <w:r w:rsidRPr="008E3EFA">
        <w:t>5.1 Responsibilities</w:t>
      </w:r>
      <w:bookmarkEnd w:id="11"/>
    </w:p>
    <w:p w14:paraId="4FC00CF4" w14:textId="77777777" w:rsidR="009520BF" w:rsidRPr="008E3EFA" w:rsidRDefault="00B22073">
      <w:pPr>
        <w:pStyle w:val="af0"/>
        <w:ind w:left="454" w:hanging="255"/>
      </w:pPr>
      <w:r w:rsidRPr="008E3EFA">
        <w:t>• Load one HMD from a controlled file or object.</w:t>
      </w:r>
    </w:p>
    <w:p w14:paraId="15BDD146" w14:textId="77777777" w:rsidR="009520BF" w:rsidRPr="008E3EFA" w:rsidRDefault="00B22073">
      <w:pPr>
        <w:pStyle w:val="af0"/>
        <w:ind w:left="454" w:hanging="255"/>
      </w:pPr>
      <w:r w:rsidRPr="008E3EFA">
        <w:t>• Validate required columns, sequence, hierarchy, row type, datatype, multiplicity, id, and semantic_path.</w:t>
      </w:r>
    </w:p>
    <w:p w14:paraId="2E121BBC" w14:textId="77777777" w:rsidR="009520BF" w:rsidRPr="008E3EFA" w:rsidRDefault="00B22073">
      <w:pPr>
        <w:pStyle w:val="af0"/>
        <w:ind w:left="454" w:hanging="255"/>
      </w:pPr>
      <w:r w:rsidRPr="008E3EFA">
        <w:t>• Build deterministic indexes by id and semantic_path.</w:t>
      </w:r>
    </w:p>
    <w:p w14:paraId="07BEC2B5" w14:textId="77777777" w:rsidR="009520BF" w:rsidRPr="008E3EFA" w:rsidRDefault="00B22073">
      <w:pPr>
        <w:pStyle w:val="af0"/>
        <w:ind w:left="454" w:hanging="255"/>
      </w:pPr>
      <w:r w:rsidRPr="008E3EFA">
        <w:t>• Build parent/child Class and Attribute ownership indexes from level and type.</w:t>
      </w:r>
    </w:p>
    <w:p w14:paraId="3C405134" w14:textId="77777777" w:rsidR="009520BF" w:rsidRPr="008E3EFA" w:rsidRDefault="00B22073">
      <w:pPr>
        <w:pStyle w:val="af0"/>
        <w:ind w:left="454" w:hanging="255"/>
      </w:pPr>
      <w:r w:rsidRPr="008E3EFA">
        <w:t>• Expose root Classes, repeated Classes, and nearest repeated ancestors.</w:t>
      </w:r>
    </w:p>
    <w:p w14:paraId="0A77FB41" w14:textId="77777777" w:rsidR="009520BF" w:rsidRPr="008E3EFA" w:rsidRDefault="00B22073">
      <w:pPr>
        <w:pStyle w:val="af0"/>
        <w:ind w:left="454" w:hanging="255"/>
      </w:pPr>
      <w:r w:rsidRPr="008E3EFA">
        <w:t>• Reject duplicate semantic_path values or unresolved hierarchy.</w:t>
      </w:r>
    </w:p>
    <w:p w14:paraId="37EEAB67" w14:textId="77777777" w:rsidR="009520BF" w:rsidRPr="008E3EFA" w:rsidRDefault="00B22073" w:rsidP="008E3EFA">
      <w:pPr>
        <w:pStyle w:val="20"/>
      </w:pPr>
      <w:bookmarkStart w:id="12" w:name="_Toc240476643"/>
      <w:r w:rsidRPr="008E3EFA">
        <w:t>5.2 Required interface</w:t>
      </w:r>
      <w:bookmarkEnd w:id="12"/>
    </w:p>
    <w:p w14:paraId="5A32707F" w14:textId="77777777" w:rsidR="009520BF" w:rsidRPr="008E3EFA" w:rsidRDefault="00B22073">
      <w:pPr>
        <w:pStyle w:val="Tabletitle"/>
        <w:rPr>
          <w:lang w:val="en-GB"/>
        </w:rPr>
      </w:pPr>
      <w:r w:rsidRPr="008E3EFA">
        <w:rPr>
          <w:lang w:val="en-GB"/>
        </w:rPr>
        <w:t>Required HMD service operations</w:t>
      </w:r>
    </w:p>
    <w:tbl>
      <w:tblPr>
        <w:tblStyle w:val="af7"/>
        <w:tblW w:w="0" w:type="auto"/>
        <w:jc w:val="center"/>
        <w:tblLook w:val="04A0" w:firstRow="1" w:lastRow="0" w:firstColumn="1" w:lastColumn="0" w:noHBand="0" w:noVBand="1"/>
      </w:tblPr>
      <w:tblGrid>
        <w:gridCol w:w="3823"/>
        <w:gridCol w:w="5913"/>
      </w:tblGrid>
      <w:tr w:rsidR="009520BF" w:rsidRPr="00423B1D" w14:paraId="6BCD4B31" w14:textId="77777777" w:rsidTr="008E3EFA">
        <w:trPr>
          <w:tblHeader/>
          <w:jc w:val="center"/>
        </w:trPr>
        <w:tc>
          <w:tcPr>
            <w:tcW w:w="3823" w:type="dxa"/>
            <w:shd w:val="clear" w:color="auto" w:fill="E7E6E6"/>
          </w:tcPr>
          <w:p w14:paraId="5C12AF6C" w14:textId="77777777" w:rsidR="009520BF" w:rsidRPr="00423B1D" w:rsidRDefault="00B22073" w:rsidP="008E3EFA">
            <w:pPr>
              <w:pStyle w:val="Tablebody"/>
              <w:jc w:val="center"/>
              <w:rPr>
                <w:b/>
                <w:bCs/>
                <w:sz w:val="20"/>
                <w:szCs w:val="28"/>
                <w:lang w:val="en-GB"/>
              </w:rPr>
            </w:pPr>
            <w:r w:rsidRPr="00423B1D">
              <w:rPr>
                <w:b/>
                <w:bCs/>
                <w:sz w:val="20"/>
                <w:szCs w:val="28"/>
                <w:lang w:val="en-GB"/>
              </w:rPr>
              <w:t>Operation</w:t>
            </w:r>
          </w:p>
        </w:tc>
        <w:tc>
          <w:tcPr>
            <w:tcW w:w="5913" w:type="dxa"/>
            <w:shd w:val="clear" w:color="auto" w:fill="E7E6E6"/>
          </w:tcPr>
          <w:p w14:paraId="53E0A2AB" w14:textId="77777777" w:rsidR="009520BF" w:rsidRPr="00423B1D" w:rsidRDefault="00B22073" w:rsidP="008E3EFA">
            <w:pPr>
              <w:pStyle w:val="Tablebody"/>
              <w:jc w:val="center"/>
              <w:rPr>
                <w:b/>
                <w:bCs/>
                <w:sz w:val="20"/>
                <w:szCs w:val="28"/>
                <w:lang w:val="en-GB"/>
              </w:rPr>
            </w:pPr>
            <w:r w:rsidRPr="00423B1D">
              <w:rPr>
                <w:b/>
                <w:bCs/>
                <w:sz w:val="20"/>
                <w:szCs w:val="28"/>
                <w:lang w:val="en-GB"/>
              </w:rPr>
              <w:t>Required result</w:t>
            </w:r>
          </w:p>
        </w:tc>
      </w:tr>
      <w:tr w:rsidR="009520BF" w:rsidRPr="00423B1D" w14:paraId="14AC478E" w14:textId="77777777" w:rsidTr="008E3EFA">
        <w:trPr>
          <w:jc w:val="center"/>
        </w:trPr>
        <w:tc>
          <w:tcPr>
            <w:tcW w:w="3823" w:type="dxa"/>
            <w:vAlign w:val="center"/>
          </w:tcPr>
          <w:p w14:paraId="3DCA852C" w14:textId="77777777" w:rsidR="009520BF" w:rsidRPr="00423B1D" w:rsidRDefault="00B22073" w:rsidP="008E3EFA">
            <w:pPr>
              <w:pStyle w:val="Tablebody"/>
              <w:rPr>
                <w:sz w:val="20"/>
                <w:szCs w:val="28"/>
                <w:lang w:val="en-GB"/>
              </w:rPr>
            </w:pPr>
            <w:r w:rsidRPr="00423B1D">
              <w:rPr>
                <w:sz w:val="20"/>
                <w:szCs w:val="28"/>
                <w:lang w:val="en-GB"/>
              </w:rPr>
              <w:t>load_hmd(source)</w:t>
            </w:r>
          </w:p>
        </w:tc>
        <w:tc>
          <w:tcPr>
            <w:tcW w:w="5913" w:type="dxa"/>
            <w:vAlign w:val="center"/>
          </w:tcPr>
          <w:p w14:paraId="1D63B1E4" w14:textId="77777777" w:rsidR="009520BF" w:rsidRPr="00423B1D" w:rsidRDefault="00B22073" w:rsidP="008E3EFA">
            <w:pPr>
              <w:pStyle w:val="Tablebody"/>
              <w:rPr>
                <w:sz w:val="20"/>
                <w:szCs w:val="28"/>
                <w:lang w:val="en-GB"/>
              </w:rPr>
            </w:pPr>
            <w:r w:rsidRPr="00423B1D">
              <w:rPr>
                <w:sz w:val="20"/>
                <w:szCs w:val="28"/>
                <w:lang w:val="en-GB"/>
              </w:rPr>
              <w:t>Validated immutable HMD model.</w:t>
            </w:r>
          </w:p>
        </w:tc>
      </w:tr>
      <w:tr w:rsidR="009520BF" w:rsidRPr="00423B1D" w14:paraId="740B2090" w14:textId="77777777" w:rsidTr="008E3EFA">
        <w:trPr>
          <w:jc w:val="center"/>
        </w:trPr>
        <w:tc>
          <w:tcPr>
            <w:tcW w:w="3823" w:type="dxa"/>
            <w:vAlign w:val="center"/>
          </w:tcPr>
          <w:p w14:paraId="3041D041" w14:textId="77777777" w:rsidR="009520BF" w:rsidRPr="00423B1D" w:rsidRDefault="00B22073" w:rsidP="008E3EFA">
            <w:pPr>
              <w:pStyle w:val="Tablebody"/>
              <w:rPr>
                <w:sz w:val="20"/>
                <w:szCs w:val="28"/>
                <w:lang w:val="en-GB"/>
              </w:rPr>
            </w:pPr>
            <w:r w:rsidRPr="00423B1D">
              <w:rPr>
                <w:sz w:val="20"/>
                <w:szCs w:val="28"/>
                <w:lang w:val="en-GB"/>
              </w:rPr>
              <w:t>get_row_by_id(id)</w:t>
            </w:r>
          </w:p>
        </w:tc>
        <w:tc>
          <w:tcPr>
            <w:tcW w:w="5913" w:type="dxa"/>
            <w:vAlign w:val="center"/>
          </w:tcPr>
          <w:p w14:paraId="67DF13E5" w14:textId="77777777" w:rsidR="009520BF" w:rsidRPr="00423B1D" w:rsidRDefault="00B22073" w:rsidP="008E3EFA">
            <w:pPr>
              <w:pStyle w:val="Tablebody"/>
              <w:rPr>
                <w:sz w:val="20"/>
                <w:szCs w:val="28"/>
                <w:lang w:val="en-GB"/>
              </w:rPr>
            </w:pPr>
            <w:r w:rsidRPr="00423B1D">
              <w:rPr>
                <w:sz w:val="20"/>
                <w:szCs w:val="28"/>
                <w:lang w:val="en-GB"/>
              </w:rPr>
              <w:t>Exactly one HMD row or a diagnostic.</w:t>
            </w:r>
          </w:p>
        </w:tc>
      </w:tr>
      <w:tr w:rsidR="009520BF" w:rsidRPr="00423B1D" w14:paraId="7CE79D17" w14:textId="77777777" w:rsidTr="008E3EFA">
        <w:trPr>
          <w:jc w:val="center"/>
        </w:trPr>
        <w:tc>
          <w:tcPr>
            <w:tcW w:w="3823" w:type="dxa"/>
            <w:vAlign w:val="center"/>
          </w:tcPr>
          <w:p w14:paraId="69ED357D" w14:textId="77777777" w:rsidR="009520BF" w:rsidRPr="00423B1D" w:rsidRDefault="00B22073" w:rsidP="008E3EFA">
            <w:pPr>
              <w:pStyle w:val="Tablebody"/>
              <w:rPr>
                <w:sz w:val="20"/>
                <w:szCs w:val="28"/>
                <w:lang w:val="en-GB"/>
              </w:rPr>
            </w:pPr>
            <w:r w:rsidRPr="00423B1D">
              <w:rPr>
                <w:sz w:val="20"/>
                <w:szCs w:val="28"/>
                <w:lang w:val="en-GB"/>
              </w:rPr>
              <w:t>get_row_by_semantic_path(path)</w:t>
            </w:r>
          </w:p>
        </w:tc>
        <w:tc>
          <w:tcPr>
            <w:tcW w:w="5913" w:type="dxa"/>
            <w:vAlign w:val="center"/>
          </w:tcPr>
          <w:p w14:paraId="4C29DBF1" w14:textId="77777777" w:rsidR="009520BF" w:rsidRPr="00423B1D" w:rsidRDefault="00B22073" w:rsidP="008E3EFA">
            <w:pPr>
              <w:pStyle w:val="Tablebody"/>
              <w:rPr>
                <w:sz w:val="20"/>
                <w:szCs w:val="28"/>
                <w:lang w:val="en-GB"/>
              </w:rPr>
            </w:pPr>
            <w:r w:rsidRPr="00423B1D">
              <w:rPr>
                <w:sz w:val="20"/>
                <w:szCs w:val="28"/>
                <w:lang w:val="en-GB"/>
              </w:rPr>
              <w:t>Exactly one HMD row or a diagnostic.</w:t>
            </w:r>
          </w:p>
        </w:tc>
      </w:tr>
      <w:tr w:rsidR="009520BF" w:rsidRPr="00423B1D" w14:paraId="0372C8DE" w14:textId="77777777" w:rsidTr="008E3EFA">
        <w:trPr>
          <w:jc w:val="center"/>
        </w:trPr>
        <w:tc>
          <w:tcPr>
            <w:tcW w:w="3823" w:type="dxa"/>
            <w:vAlign w:val="center"/>
          </w:tcPr>
          <w:p w14:paraId="5C8274D0" w14:textId="77777777" w:rsidR="009520BF" w:rsidRPr="00423B1D" w:rsidRDefault="00B22073" w:rsidP="008E3EFA">
            <w:pPr>
              <w:pStyle w:val="Tablebody"/>
              <w:rPr>
                <w:sz w:val="20"/>
                <w:szCs w:val="28"/>
                <w:lang w:val="en-GB"/>
              </w:rPr>
            </w:pPr>
            <w:r w:rsidRPr="00423B1D">
              <w:rPr>
                <w:sz w:val="20"/>
                <w:szCs w:val="28"/>
                <w:lang w:val="en-GB"/>
              </w:rPr>
              <w:t>parent_class(row)</w:t>
            </w:r>
          </w:p>
        </w:tc>
        <w:tc>
          <w:tcPr>
            <w:tcW w:w="5913" w:type="dxa"/>
            <w:vAlign w:val="center"/>
          </w:tcPr>
          <w:p w14:paraId="13C83A57" w14:textId="77777777" w:rsidR="009520BF" w:rsidRPr="00423B1D" w:rsidRDefault="00B22073" w:rsidP="008E3EFA">
            <w:pPr>
              <w:pStyle w:val="Tablebody"/>
              <w:rPr>
                <w:sz w:val="20"/>
                <w:szCs w:val="28"/>
                <w:lang w:val="en-GB"/>
              </w:rPr>
            </w:pPr>
            <w:r w:rsidRPr="00423B1D">
              <w:rPr>
                <w:sz w:val="20"/>
                <w:szCs w:val="28"/>
                <w:lang w:val="en-GB"/>
              </w:rPr>
              <w:t>Owning/parent Class occurrence definition.</w:t>
            </w:r>
          </w:p>
        </w:tc>
      </w:tr>
      <w:tr w:rsidR="009520BF" w:rsidRPr="00423B1D" w14:paraId="31C4AE2F" w14:textId="77777777" w:rsidTr="008E3EFA">
        <w:trPr>
          <w:jc w:val="center"/>
        </w:trPr>
        <w:tc>
          <w:tcPr>
            <w:tcW w:w="3823" w:type="dxa"/>
            <w:vAlign w:val="center"/>
          </w:tcPr>
          <w:p w14:paraId="65909508" w14:textId="77777777" w:rsidR="009520BF" w:rsidRPr="00423B1D" w:rsidRDefault="00B22073" w:rsidP="008E3EFA">
            <w:pPr>
              <w:pStyle w:val="Tablebody"/>
              <w:rPr>
                <w:sz w:val="20"/>
                <w:szCs w:val="28"/>
                <w:lang w:val="en-GB"/>
              </w:rPr>
            </w:pPr>
            <w:r w:rsidRPr="00423B1D">
              <w:rPr>
                <w:sz w:val="20"/>
                <w:szCs w:val="28"/>
                <w:lang w:val="en-GB"/>
              </w:rPr>
              <w:t>children(class_row)</w:t>
            </w:r>
          </w:p>
        </w:tc>
        <w:tc>
          <w:tcPr>
            <w:tcW w:w="5913" w:type="dxa"/>
            <w:vAlign w:val="center"/>
          </w:tcPr>
          <w:p w14:paraId="76B2506F" w14:textId="77777777" w:rsidR="009520BF" w:rsidRPr="00423B1D" w:rsidRDefault="00B22073" w:rsidP="008E3EFA">
            <w:pPr>
              <w:pStyle w:val="Tablebody"/>
              <w:rPr>
                <w:sz w:val="20"/>
                <w:szCs w:val="28"/>
                <w:lang w:val="en-GB"/>
              </w:rPr>
            </w:pPr>
            <w:r w:rsidRPr="00423B1D">
              <w:rPr>
                <w:sz w:val="20"/>
                <w:szCs w:val="28"/>
                <w:lang w:val="en-GB"/>
              </w:rPr>
              <w:t>Stable HMD-order children.</w:t>
            </w:r>
          </w:p>
        </w:tc>
      </w:tr>
      <w:tr w:rsidR="009520BF" w:rsidRPr="00423B1D" w14:paraId="22BF6E5F" w14:textId="77777777" w:rsidTr="008E3EFA">
        <w:trPr>
          <w:jc w:val="center"/>
        </w:trPr>
        <w:tc>
          <w:tcPr>
            <w:tcW w:w="3823" w:type="dxa"/>
            <w:vAlign w:val="center"/>
          </w:tcPr>
          <w:p w14:paraId="615AFE4A" w14:textId="77777777" w:rsidR="009520BF" w:rsidRPr="00423B1D" w:rsidRDefault="00B22073" w:rsidP="008E3EFA">
            <w:pPr>
              <w:pStyle w:val="Tablebody"/>
              <w:rPr>
                <w:sz w:val="20"/>
                <w:szCs w:val="28"/>
                <w:lang w:val="en-GB"/>
              </w:rPr>
            </w:pPr>
            <w:r w:rsidRPr="00423B1D">
              <w:rPr>
                <w:sz w:val="20"/>
                <w:szCs w:val="28"/>
                <w:lang w:val="en-GB"/>
              </w:rPr>
              <w:t>is_repeated(class_row)</w:t>
            </w:r>
          </w:p>
        </w:tc>
        <w:tc>
          <w:tcPr>
            <w:tcW w:w="5913" w:type="dxa"/>
            <w:vAlign w:val="center"/>
          </w:tcPr>
          <w:p w14:paraId="7ADA4614" w14:textId="77777777" w:rsidR="009520BF" w:rsidRPr="00423B1D" w:rsidRDefault="00B22073" w:rsidP="008E3EFA">
            <w:pPr>
              <w:pStyle w:val="Tablebody"/>
              <w:rPr>
                <w:sz w:val="20"/>
                <w:szCs w:val="28"/>
                <w:lang w:val="en-GB"/>
              </w:rPr>
            </w:pPr>
            <w:r w:rsidRPr="00423B1D">
              <w:rPr>
                <w:sz w:val="20"/>
                <w:szCs w:val="28"/>
                <w:lang w:val="en-GB"/>
              </w:rPr>
              <w:t>True when multiplicity permits more than one occurrence.</w:t>
            </w:r>
          </w:p>
        </w:tc>
      </w:tr>
    </w:tbl>
    <w:p w14:paraId="24F9E4CA" w14:textId="77777777" w:rsidR="009520BF" w:rsidRPr="008E3EFA" w:rsidRDefault="00B22073" w:rsidP="008E3EFA">
      <w:pPr>
        <w:pStyle w:val="10"/>
      </w:pPr>
      <w:bookmarkStart w:id="13" w:name="_Toc240476644"/>
      <w:r w:rsidRPr="008E3EFA">
        <w:t>6 Semantic Path service</w:t>
      </w:r>
      <w:bookmarkEnd w:id="13"/>
    </w:p>
    <w:p w14:paraId="21CAEEA7" w14:textId="77777777" w:rsidR="009520BF" w:rsidRPr="008E3EFA" w:rsidRDefault="00B22073" w:rsidP="008E3EFA">
      <w:pPr>
        <w:pStyle w:val="20"/>
      </w:pPr>
      <w:bookmarkStart w:id="14" w:name="_Toc240476645"/>
      <w:r w:rsidRPr="008E3EFA">
        <w:t>6.1 Canonical Semantic Path</w:t>
      </w:r>
      <w:bookmarkEnd w:id="14"/>
    </w:p>
    <w:p w14:paraId="01324B46" w14:textId="77777777" w:rsidR="009520BF" w:rsidRPr="008E3EFA" w:rsidRDefault="00B22073">
      <w:r w:rsidRPr="008E3EFA">
        <w:t>The library SHALL treat the HMD semantic_path as occurrence-neutral semantic identity. It SHALL provide parsing, validation, parent-path resolution, ancestor comparison, and matching without altering the stored canonical path.</w:t>
      </w:r>
    </w:p>
    <w:p w14:paraId="017E5E4D" w14:textId="77777777" w:rsidR="009520BF" w:rsidRPr="008E3EFA" w:rsidRDefault="00B22073" w:rsidP="008E3EFA">
      <w:pPr>
        <w:pStyle w:val="20"/>
      </w:pPr>
      <w:bookmarkStart w:id="15" w:name="_Toc240476646"/>
      <w:r w:rsidRPr="008E3EFA">
        <w:t>6.2 Embedded occurrence selectors in semantic_path</w:t>
      </w:r>
      <w:bookmarkEnd w:id="15"/>
    </w:p>
    <w:p w14:paraId="67F46758" w14:textId="77777777" w:rsidR="009520BF" w:rsidRPr="008E3EFA" w:rsidRDefault="00B22073">
      <w:r w:rsidRPr="008E3EFA">
        <w:t>The library SHALL parse Binding semantic_path values while retaining the corresponding occurrence-neutral HMD Semantic Path. It SHALL support one-based [n] occurrence selectors and the limited value-condition grammar defined by the UADC Transformation Table Specification. No separate selector field is required for Flat CSV Binding.</w:t>
      </w:r>
    </w:p>
    <w:p w14:paraId="2C472B57" w14:textId="77777777" w:rsidR="00B32A9F" w:rsidRDefault="00B22073">
      <w:pPr>
        <w:spacing w:after="0"/>
        <w:ind w:left="397"/>
        <w:rPr>
          <w:rFonts w:ascii="Consolas" w:hAnsi="Consolas"/>
          <w:sz w:val="20"/>
          <w:szCs w:val="20"/>
        </w:rPr>
      </w:pPr>
      <w:r w:rsidRPr="00423B1D">
        <w:rPr>
          <w:rFonts w:ascii="Consolas" w:hAnsi="Consolas"/>
          <w:sz w:val="20"/>
          <w:szCs w:val="20"/>
        </w:rPr>
        <w:t>Examples: $.Invoice.TaxSubtotal[2].Amount; and $.cor_AccountingEntries.cor_EntryHeader.cor_EntryDetail[cor_DebitCreditIndicator='D'].cor_DetailTax[cor_TaxAuthority='NTA' and cor_TaxTableCode='VAT'].cor_AmountofTaxes.</w:t>
      </w:r>
    </w:p>
    <w:p w14:paraId="262D893A" w14:textId="41566E37" w:rsidR="009520BF" w:rsidRPr="00423B1D" w:rsidRDefault="00B22073">
      <w:pPr>
        <w:spacing w:after="0"/>
        <w:ind w:left="397"/>
        <w:rPr>
          <w:rFonts w:ascii="Consolas" w:hAnsi="Consolas"/>
          <w:sz w:val="20"/>
          <w:szCs w:val="20"/>
        </w:rPr>
      </w:pPr>
      <w:r w:rsidRPr="00423B1D">
        <w:rPr>
          <w:rFonts w:ascii="Consolas" w:hAnsi="Consolas"/>
          <w:sz w:val="20"/>
          <w:szCs w:val="20"/>
        </w:rPr>
        <w:t>Removing all selectors and predicates SHALL yield the occurrence-neutral HMD semantic_path. Predicate scope belongs to the Class segment on which it is written; predicates at different hierarchy levels SHALL remain separately scoped.</w:t>
      </w:r>
      <w:proofErr w:type="spellStart"/>
      <w:r w:rsidRPr="00423B1D">
        <w:rPr>
          <w:rFonts w:ascii="Consolas" w:hAnsi="Consolas"/>
          <w:sz w:val="20"/>
          <w:szCs w:val="20"/>
        </w:rPr>
      </w:r>
      <w:proofErr w:type="spellEnd"/>
      <w:r w:rsidRPr="00423B1D">
        <w:rPr>
          <w:rFonts w:ascii="Consolas" w:hAnsi="Consolas"/>
          <w:sz w:val="20"/>
          <w:szCs w:val="20"/>
        </w:rPr>
      </w:r>
    </w:p>
    <w:p>
      <w:pPr/>
      <w:r>
        <w:t>Limited predicate grammar: equality to a quoted literal, property presence, and, or, not, and parentheses. Parentheses have highest precedence, followed by not, and, then or.</w:t>
      </w:r>
    </w:p>
    <w:p>
      <w:pPr/>
      <w:r>
        <w:t>The parser SHALL return both the canonical selector-neutral path and a predicate representation that retains each predicate's owning Class segment. It SHALL NOT flatten predicates from different hierarchy levels into one unscoped condition list.</w:t>
      </w:r>
    </w:p>
    <w:p>
      <w:pPr/>
      <w:r>
        <w:t>Only a pure conjunction of positive equality predicates implies deterministic selector facts. OR, NOT, and presence predicates are selection-only. Unsupported comparisons, arithmetic, arbitrary functions, regex functions, XPath axes, and cross-occurrence expressions SHALL fail closed until a later specification revision explicitly adds them.</w:t>
      </w:r>
    </w:p>
    <w:p>
      <w:pPr/>
      <w:r>
        <w:t>The common semantic-path service SHALL provide canonical predicate normalization so equivalent reordering of AND/OR terms does not create a false new selector identity.</w:t>
      </w:r>
    </w:p>
    <w:p w14:paraId="3BF630AA" w14:textId="77777777" w:rsidR="009520BF" w:rsidRPr="008E3EFA" w:rsidRDefault="00B22073" w:rsidP="008E3EFA">
      <w:pPr>
        <w:pStyle w:val="10"/>
      </w:pPr>
      <w:bookmarkStart w:id="16" w:name="_Toc240476647"/>
      <w:r w:rsidRPr="008E3EFA">
        <w:t>7 Occurrence model</w:t>
      </w:r>
      <w:bookmarkEnd w:id="16"/>
    </w:p>
    <w:p w14:paraId="6EB5C53E" w14:textId="77777777" w:rsidR="009520BF" w:rsidRPr="008E3EFA" w:rsidRDefault="00B22073" w:rsidP="008E3EFA">
      <w:pPr>
        <w:pStyle w:val="20"/>
      </w:pPr>
      <w:bookmarkStart w:id="17" w:name="_Toc240476648"/>
      <w:r w:rsidRPr="008E3EFA">
        <w:t>7.1 Data structure</w:t>
      </w:r>
      <w:bookmarkEnd w:id="17"/>
    </w:p>
    <w:p w14:paraId="4E5CD368" w14:textId="77777777" w:rsidR="009520BF" w:rsidRPr="008E3EFA" w:rsidRDefault="00B22073">
      <w:pPr>
        <w:pStyle w:val="Tabletitle"/>
        <w:rPr>
          <w:lang w:val="en-GB"/>
        </w:rPr>
      </w:pPr>
      <w:r w:rsidRPr="008E3EFA">
        <w:rPr>
          <w:lang w:val="en-GB"/>
        </w:rPr>
        <w:t>Occurrence model fields</w:t>
      </w:r>
    </w:p>
    <w:tbl>
      <w:tblPr>
        <w:tblStyle w:val="af7"/>
        <w:tblW w:w="0" w:type="auto"/>
        <w:jc w:val="center"/>
        <w:tblLook w:val="04A0" w:firstRow="1" w:lastRow="0" w:firstColumn="1" w:lastColumn="0" w:noHBand="0" w:noVBand="1"/>
      </w:tblPr>
      <w:tblGrid>
        <w:gridCol w:w="2122"/>
        <w:gridCol w:w="7614"/>
      </w:tblGrid>
      <w:tr w:rsidR="009520BF" w:rsidRPr="00423B1D" w14:paraId="4DDE0FBA" w14:textId="77777777" w:rsidTr="008E3EFA">
        <w:trPr>
          <w:tblHeader/>
          <w:jc w:val="center"/>
        </w:trPr>
        <w:tc>
          <w:tcPr>
            <w:tcW w:w="2122" w:type="dxa"/>
            <w:shd w:val="clear" w:color="auto" w:fill="E7E6E6"/>
          </w:tcPr>
          <w:p w14:paraId="5A272E99" w14:textId="77777777" w:rsidR="009520BF" w:rsidRPr="00423B1D" w:rsidRDefault="00B22073" w:rsidP="008E3EFA">
            <w:pPr>
              <w:pStyle w:val="Tablebody"/>
              <w:jc w:val="center"/>
              <w:rPr>
                <w:b/>
                <w:bCs/>
                <w:sz w:val="20"/>
                <w:szCs w:val="28"/>
                <w:lang w:val="en-GB"/>
              </w:rPr>
            </w:pPr>
            <w:r w:rsidRPr="00423B1D">
              <w:rPr>
                <w:b/>
                <w:bCs/>
                <w:sz w:val="20"/>
                <w:szCs w:val="28"/>
                <w:lang w:val="en-GB"/>
              </w:rPr>
              <w:t>Field</w:t>
            </w:r>
          </w:p>
        </w:tc>
        <w:tc>
          <w:tcPr>
            <w:tcW w:w="7614" w:type="dxa"/>
            <w:shd w:val="clear" w:color="auto" w:fill="E7E6E6"/>
          </w:tcPr>
          <w:p w14:paraId="2C337A0D" w14:textId="77777777" w:rsidR="009520BF" w:rsidRPr="00423B1D" w:rsidRDefault="00B22073" w:rsidP="008E3EFA">
            <w:pPr>
              <w:pStyle w:val="Tablebody"/>
              <w:jc w:val="center"/>
              <w:rPr>
                <w:b/>
                <w:bCs/>
                <w:sz w:val="20"/>
                <w:szCs w:val="28"/>
                <w:lang w:val="en-GB"/>
              </w:rPr>
            </w:pPr>
            <w:r w:rsidRPr="00423B1D">
              <w:rPr>
                <w:b/>
                <w:bCs/>
                <w:sz w:val="20"/>
                <w:szCs w:val="28"/>
                <w:lang w:val="en-GB"/>
              </w:rPr>
              <w:t>Requirement</w:t>
            </w:r>
          </w:p>
        </w:tc>
      </w:tr>
      <w:tr w:rsidR="009520BF" w:rsidRPr="00423B1D" w14:paraId="470E4C44" w14:textId="77777777" w:rsidTr="008E3EFA">
        <w:trPr>
          <w:jc w:val="center"/>
        </w:trPr>
        <w:tc>
          <w:tcPr>
            <w:tcW w:w="2122" w:type="dxa"/>
            <w:vAlign w:val="center"/>
          </w:tcPr>
          <w:p w14:paraId="5B0E2597" w14:textId="77777777" w:rsidR="009520BF" w:rsidRPr="00423B1D" w:rsidRDefault="00B22073" w:rsidP="008E3EFA">
            <w:pPr>
              <w:pStyle w:val="Tablebody"/>
              <w:rPr>
                <w:sz w:val="20"/>
                <w:szCs w:val="28"/>
                <w:lang w:val="en-GB"/>
              </w:rPr>
            </w:pPr>
            <w:r w:rsidRPr="00423B1D">
              <w:rPr>
                <w:sz w:val="20"/>
                <w:szCs w:val="28"/>
                <w:lang w:val="en-GB"/>
              </w:rPr>
              <w:t>class_semantic_path</w:t>
            </w:r>
          </w:p>
        </w:tc>
        <w:tc>
          <w:tcPr>
            <w:tcW w:w="7614" w:type="dxa"/>
            <w:vAlign w:val="center"/>
          </w:tcPr>
          <w:p w14:paraId="48C4F596" w14:textId="77777777" w:rsidR="009520BF" w:rsidRPr="00423B1D" w:rsidRDefault="00B22073" w:rsidP="008E3EFA">
            <w:pPr>
              <w:pStyle w:val="Tablebody"/>
              <w:rPr>
                <w:sz w:val="20"/>
                <w:szCs w:val="28"/>
                <w:lang w:val="en-GB"/>
              </w:rPr>
            </w:pPr>
            <w:r w:rsidRPr="00423B1D">
              <w:rPr>
                <w:sz w:val="20"/>
                <w:szCs w:val="28"/>
                <w:lang w:val="en-GB"/>
              </w:rPr>
              <w:t>Canonical HMD Class semantic_path.</w:t>
            </w:r>
          </w:p>
        </w:tc>
      </w:tr>
      <w:tr w:rsidR="009520BF" w:rsidRPr="00423B1D" w14:paraId="2E1C65BA" w14:textId="77777777" w:rsidTr="008E3EFA">
        <w:trPr>
          <w:jc w:val="center"/>
        </w:trPr>
        <w:tc>
          <w:tcPr>
            <w:tcW w:w="2122" w:type="dxa"/>
            <w:vAlign w:val="center"/>
          </w:tcPr>
          <w:p w14:paraId="0A909F34" w14:textId="77777777" w:rsidR="009520BF" w:rsidRPr="00423B1D" w:rsidRDefault="00B22073" w:rsidP="008E3EFA">
            <w:pPr>
              <w:pStyle w:val="Tablebody"/>
              <w:rPr>
                <w:sz w:val="20"/>
                <w:szCs w:val="28"/>
                <w:lang w:val="en-GB"/>
              </w:rPr>
            </w:pPr>
            <w:r w:rsidRPr="00423B1D">
              <w:rPr>
                <w:sz w:val="20"/>
                <w:szCs w:val="28"/>
                <w:lang w:val="en-GB"/>
              </w:rPr>
              <w:t>occurrence_id</w:t>
            </w:r>
          </w:p>
        </w:tc>
        <w:tc>
          <w:tcPr>
            <w:tcW w:w="7614" w:type="dxa"/>
            <w:vAlign w:val="center"/>
          </w:tcPr>
          <w:p w14:paraId="693840D7" w14:textId="77777777" w:rsidR="009520BF" w:rsidRPr="00423B1D" w:rsidRDefault="00B22073" w:rsidP="008E3EFA">
            <w:pPr>
              <w:pStyle w:val="Tablebody"/>
              <w:rPr>
                <w:sz w:val="20"/>
                <w:szCs w:val="28"/>
                <w:lang w:val="en-GB"/>
              </w:rPr>
            </w:pPr>
            <w:r w:rsidRPr="00423B1D">
              <w:rPr>
                <w:sz w:val="20"/>
                <w:szCs w:val="28"/>
                <w:lang w:val="en-GB"/>
              </w:rPr>
              <w:t>Runtime identifier unique within the converted instance.</w:t>
            </w:r>
          </w:p>
        </w:tc>
      </w:tr>
      <w:tr w:rsidR="009520BF" w:rsidRPr="00423B1D" w14:paraId="25E89ADC" w14:textId="77777777" w:rsidTr="008E3EFA">
        <w:trPr>
          <w:jc w:val="center"/>
        </w:trPr>
        <w:tc>
          <w:tcPr>
            <w:tcW w:w="2122" w:type="dxa"/>
            <w:vAlign w:val="center"/>
          </w:tcPr>
          <w:p w14:paraId="12776072" w14:textId="77777777" w:rsidR="009520BF" w:rsidRPr="00423B1D" w:rsidRDefault="00B22073" w:rsidP="008E3EFA">
            <w:pPr>
              <w:pStyle w:val="Tablebody"/>
              <w:rPr>
                <w:sz w:val="20"/>
                <w:szCs w:val="28"/>
                <w:lang w:val="en-GB"/>
              </w:rPr>
            </w:pPr>
            <w:r w:rsidRPr="00423B1D">
              <w:rPr>
                <w:sz w:val="20"/>
                <w:szCs w:val="28"/>
                <w:lang w:val="en-GB"/>
              </w:rPr>
              <w:t>parent_occurrence_id</w:t>
            </w:r>
          </w:p>
        </w:tc>
        <w:tc>
          <w:tcPr>
            <w:tcW w:w="7614" w:type="dxa"/>
            <w:vAlign w:val="center"/>
          </w:tcPr>
          <w:p w14:paraId="08BBC105" w14:textId="77777777" w:rsidR="009520BF" w:rsidRPr="00423B1D" w:rsidRDefault="00B22073" w:rsidP="008E3EFA">
            <w:pPr>
              <w:pStyle w:val="Tablebody"/>
              <w:rPr>
                <w:sz w:val="20"/>
                <w:szCs w:val="28"/>
                <w:lang w:val="en-GB"/>
              </w:rPr>
            </w:pPr>
            <w:r w:rsidRPr="00423B1D">
              <w:rPr>
                <w:sz w:val="20"/>
                <w:szCs w:val="28"/>
                <w:lang w:val="en-GB"/>
              </w:rPr>
              <w:t>Runtime parent occurrence or empty for a root.</w:t>
            </w:r>
          </w:p>
        </w:tc>
      </w:tr>
      <w:tr w:rsidR="009520BF" w:rsidRPr="00423B1D" w14:paraId="074BD1A9" w14:textId="77777777" w:rsidTr="008E3EFA">
        <w:trPr>
          <w:jc w:val="center"/>
        </w:trPr>
        <w:tc>
          <w:tcPr>
            <w:tcW w:w="2122" w:type="dxa"/>
            <w:vAlign w:val="center"/>
          </w:tcPr>
          <w:p w14:paraId="6789ACAE" w14:textId="77777777" w:rsidR="009520BF" w:rsidRPr="00423B1D" w:rsidRDefault="00B22073" w:rsidP="008E3EFA">
            <w:pPr>
              <w:pStyle w:val="Tablebody"/>
              <w:rPr>
                <w:sz w:val="20"/>
                <w:szCs w:val="28"/>
                <w:lang w:val="en-GB"/>
              </w:rPr>
            </w:pPr>
            <w:r w:rsidRPr="00423B1D">
              <w:rPr>
                <w:sz w:val="20"/>
                <w:szCs w:val="28"/>
                <w:lang w:val="en-GB"/>
              </w:rPr>
              <w:t>ordinal</w:t>
            </w:r>
          </w:p>
        </w:tc>
        <w:tc>
          <w:tcPr>
            <w:tcW w:w="7614" w:type="dxa"/>
            <w:vAlign w:val="center"/>
          </w:tcPr>
          <w:p w14:paraId="27B28959" w14:textId="77777777" w:rsidR="009520BF" w:rsidRPr="00423B1D" w:rsidRDefault="00B22073" w:rsidP="008E3EFA">
            <w:pPr>
              <w:pStyle w:val="Tablebody"/>
              <w:rPr>
                <w:sz w:val="20"/>
                <w:szCs w:val="28"/>
                <w:lang w:val="en-GB"/>
              </w:rPr>
            </w:pPr>
            <w:r w:rsidRPr="00423B1D">
              <w:rPr>
                <w:sz w:val="20"/>
                <w:szCs w:val="28"/>
                <w:lang w:val="en-GB"/>
              </w:rPr>
              <w:t>One-based order among occurrences of the same Class within one parent.</w:t>
            </w:r>
          </w:p>
        </w:tc>
      </w:tr>
      <w:tr w:rsidR="009520BF" w:rsidRPr="00423B1D" w14:paraId="5A2AE559" w14:textId="77777777" w:rsidTr="008E3EFA">
        <w:trPr>
          <w:jc w:val="center"/>
        </w:trPr>
        <w:tc>
          <w:tcPr>
            <w:tcW w:w="2122" w:type="dxa"/>
            <w:vAlign w:val="center"/>
          </w:tcPr>
          <w:p w14:paraId="02B6E7F6" w14:textId="77777777" w:rsidR="009520BF" w:rsidRPr="00423B1D" w:rsidRDefault="00B22073" w:rsidP="008E3EFA">
            <w:pPr>
              <w:pStyle w:val="Tablebody"/>
              <w:rPr>
                <w:sz w:val="20"/>
                <w:szCs w:val="28"/>
                <w:lang w:val="en-GB"/>
              </w:rPr>
            </w:pPr>
            <w:r w:rsidRPr="00423B1D">
              <w:rPr>
                <w:sz w:val="20"/>
                <w:szCs w:val="28"/>
                <w:lang w:val="en-GB"/>
              </w:rPr>
              <w:t>effective_key</w:t>
            </w:r>
          </w:p>
        </w:tc>
        <w:tc>
          <w:tcPr>
            <w:tcW w:w="7614" w:type="dxa"/>
            <w:vAlign w:val="center"/>
          </w:tcPr>
          <w:p w14:paraId="3DED783F" w14:textId="77777777" w:rsidR="009520BF" w:rsidRPr="00423B1D" w:rsidRDefault="00B22073" w:rsidP="008E3EFA">
            <w:pPr>
              <w:pStyle w:val="Tablebody"/>
              <w:rPr>
                <w:sz w:val="20"/>
                <w:szCs w:val="28"/>
                <w:lang w:val="en-GB"/>
              </w:rPr>
            </w:pPr>
            <w:r w:rsidRPr="00423B1D">
              <w:rPr>
                <w:sz w:val="20"/>
                <w:szCs w:val="28"/>
                <w:lang w:val="en-GB"/>
              </w:rPr>
              <w:t>Optional deterministic key tuple used by keyed Flat CSV reconstruction.</w:t>
            </w:r>
          </w:p>
        </w:tc>
      </w:tr>
      <w:tr w:rsidR="009520BF" w:rsidRPr="00423B1D" w14:paraId="6352ECC3" w14:textId="77777777" w:rsidTr="008E3EFA">
        <w:trPr>
          <w:jc w:val="center"/>
        </w:trPr>
        <w:tc>
          <w:tcPr>
            <w:tcW w:w="2122" w:type="dxa"/>
            <w:vAlign w:val="center"/>
          </w:tcPr>
          <w:p w14:paraId="3AAD7DB8" w14:textId="77777777" w:rsidR="009520BF" w:rsidRPr="00423B1D" w:rsidRDefault="00B22073" w:rsidP="008E3EFA">
            <w:pPr>
              <w:pStyle w:val="Tablebody"/>
              <w:rPr>
                <w:sz w:val="20"/>
                <w:szCs w:val="28"/>
                <w:lang w:val="en-GB"/>
              </w:rPr>
            </w:pPr>
            <w:r w:rsidRPr="00423B1D">
              <w:rPr>
                <w:sz w:val="20"/>
                <w:szCs w:val="28"/>
                <w:lang w:val="en-GB"/>
              </w:rPr>
              <w:t>source_order</w:t>
            </w:r>
          </w:p>
        </w:tc>
        <w:tc>
          <w:tcPr>
            <w:tcW w:w="7614" w:type="dxa"/>
            <w:vAlign w:val="center"/>
          </w:tcPr>
          <w:p w14:paraId="2CBCD562" w14:textId="77777777" w:rsidR="009520BF" w:rsidRPr="00423B1D" w:rsidRDefault="00B22073" w:rsidP="008E3EFA">
            <w:pPr>
              <w:pStyle w:val="Tablebody"/>
              <w:rPr>
                <w:sz w:val="20"/>
                <w:szCs w:val="28"/>
                <w:lang w:val="en-GB"/>
              </w:rPr>
            </w:pPr>
            <w:r w:rsidRPr="00423B1D">
              <w:rPr>
                <w:sz w:val="20"/>
                <w:szCs w:val="28"/>
                <w:lang w:val="en-GB"/>
              </w:rPr>
              <w:t>Stable source encounter order used only where the specification permits it.</w:t>
            </w:r>
          </w:p>
        </w:tc>
      </w:tr>
      <w:tr w:rsidR="009520BF" w:rsidRPr="00423B1D" w14:paraId="7B54CE17" w14:textId="77777777" w:rsidTr="008E3EFA">
        <w:trPr>
          <w:jc w:val="center"/>
        </w:trPr>
        <w:tc>
          <w:tcPr>
            <w:tcW w:w="2122" w:type="dxa"/>
            <w:vAlign w:val="center"/>
          </w:tcPr>
          <w:p w14:paraId="7F51DEB6" w14:textId="77777777" w:rsidR="009520BF" w:rsidRPr="00423B1D" w:rsidRDefault="00B22073" w:rsidP="008E3EFA">
            <w:pPr>
              <w:pStyle w:val="Tablebody"/>
              <w:rPr>
                <w:sz w:val="20"/>
                <w:szCs w:val="28"/>
                <w:lang w:val="en-GB"/>
              </w:rPr>
            </w:pPr>
            <w:r w:rsidRPr="00423B1D">
              <w:rPr>
                <w:sz w:val="20"/>
                <w:szCs w:val="28"/>
                <w:lang w:val="en-GB"/>
              </w:rPr>
              <w:t>values</w:t>
            </w:r>
          </w:p>
        </w:tc>
        <w:tc>
          <w:tcPr>
            <w:tcW w:w="7614" w:type="dxa"/>
            <w:vAlign w:val="center"/>
          </w:tcPr>
          <w:p w14:paraId="02D9DF36" w14:textId="77777777" w:rsidR="009520BF" w:rsidRPr="00423B1D" w:rsidRDefault="00B22073" w:rsidP="008E3EFA">
            <w:pPr>
              <w:pStyle w:val="Tablebody"/>
              <w:rPr>
                <w:sz w:val="20"/>
                <w:szCs w:val="28"/>
                <w:lang w:val="en-GB"/>
              </w:rPr>
            </w:pPr>
            <w:r w:rsidRPr="00423B1D">
              <w:rPr>
                <w:sz w:val="20"/>
                <w:szCs w:val="28"/>
                <w:lang w:val="en-GB"/>
              </w:rPr>
              <w:t>Map from owned Attribute semantic_path to typed value.</w:t>
            </w:r>
          </w:p>
        </w:tc>
      </w:tr>
      <w:tr w:rsidR="009520BF" w:rsidRPr="00423B1D" w14:paraId="01155A51" w14:textId="77777777" w:rsidTr="008E3EFA">
        <w:trPr>
          <w:jc w:val="center"/>
        </w:trPr>
        <w:tc>
          <w:tcPr>
            <w:tcW w:w="2122" w:type="dxa"/>
            <w:vAlign w:val="center"/>
          </w:tcPr>
          <w:p w14:paraId="7F734064" w14:textId="77777777" w:rsidR="009520BF" w:rsidRPr="00423B1D" w:rsidRDefault="00B22073" w:rsidP="008E3EFA">
            <w:pPr>
              <w:pStyle w:val="Tablebody"/>
              <w:rPr>
                <w:sz w:val="20"/>
                <w:szCs w:val="28"/>
                <w:lang w:val="en-GB"/>
              </w:rPr>
            </w:pPr>
            <w:r w:rsidRPr="00423B1D">
              <w:rPr>
                <w:sz w:val="20"/>
                <w:szCs w:val="28"/>
                <w:lang w:val="en-GB"/>
              </w:rPr>
              <w:t>children</w:t>
            </w:r>
          </w:p>
        </w:tc>
        <w:tc>
          <w:tcPr>
            <w:tcW w:w="7614" w:type="dxa"/>
            <w:vAlign w:val="center"/>
          </w:tcPr>
          <w:p w14:paraId="037A2CCD" w14:textId="77777777" w:rsidR="009520BF" w:rsidRPr="00423B1D" w:rsidRDefault="00B22073" w:rsidP="008E3EFA">
            <w:pPr>
              <w:pStyle w:val="Tablebody"/>
              <w:rPr>
                <w:sz w:val="20"/>
                <w:szCs w:val="28"/>
                <w:lang w:val="en-GB"/>
              </w:rPr>
            </w:pPr>
            <w:r w:rsidRPr="00423B1D">
              <w:rPr>
                <w:sz w:val="20"/>
                <w:szCs w:val="28"/>
                <w:lang w:val="en-GB"/>
              </w:rPr>
              <w:t>Ordered child occurrence identifiers.</w:t>
            </w:r>
          </w:p>
        </w:tc>
      </w:tr>
    </w:tbl>
    <w:p w14:paraId="2B367E7D" w14:textId="77777777" w:rsidR="009520BF" w:rsidRPr="008E3EFA" w:rsidRDefault="00B22073" w:rsidP="008E3EFA">
      <w:pPr>
        <w:pStyle w:val="20"/>
      </w:pPr>
      <w:bookmarkStart w:id="18" w:name="_Toc240476649"/>
      <w:r w:rsidRPr="008E3EFA">
        <w:t>7.2 Invariants</w:t>
      </w:r>
      <w:bookmarkEnd w:id="18"/>
    </w:p>
    <w:p w14:paraId="649F4991" w14:textId="77777777" w:rsidR="009520BF" w:rsidRPr="008E3EFA" w:rsidRDefault="00B22073">
      <w:pPr>
        <w:pStyle w:val="af0"/>
        <w:ind w:left="454" w:hanging="255"/>
      </w:pPr>
      <w:r w:rsidRPr="008E3EFA">
        <w:t>• Every occurrence SHALL resolve to exactly one HMD Class row.</w:t>
      </w:r>
    </w:p>
    <w:p w14:paraId="4DD621F2" w14:textId="77777777" w:rsidR="009520BF" w:rsidRPr="008E3EFA" w:rsidRDefault="00B22073">
      <w:pPr>
        <w:pStyle w:val="af0"/>
        <w:ind w:left="454" w:hanging="255"/>
      </w:pPr>
      <w:r w:rsidRPr="008E3EFA">
        <w:t>• Every Attribute value SHALL be owned by exactly one occurrence of its HMD owner Class.</w:t>
      </w:r>
    </w:p>
    <w:p w14:paraId="2AE1100A" w14:textId="77777777" w:rsidR="009520BF" w:rsidRPr="008E3EFA" w:rsidRDefault="00B22073">
      <w:pPr>
        <w:pStyle w:val="af0"/>
        <w:ind w:left="454" w:hanging="255"/>
      </w:pPr>
      <w:r w:rsidRPr="008E3EFA">
        <w:t>• Parent/child occurrence relationships SHALL conform to the HMD hierarchy.</w:t>
      </w:r>
    </w:p>
    <w:p w14:paraId="17312248" w14:textId="77777777" w:rsidR="009520BF" w:rsidRPr="008E3EFA" w:rsidRDefault="00B22073">
      <w:pPr>
        <w:pStyle w:val="af0"/>
        <w:ind w:left="454" w:hanging="255"/>
      </w:pPr>
      <w:r w:rsidRPr="008E3EFA">
        <w:t>• A repeated child SHALL have a one-based ordinal within its parent.</w:t>
      </w:r>
    </w:p>
    <w:p w14:paraId="52FCE50B" w14:textId="77777777" w:rsidR="009520BF" w:rsidRPr="008E3EFA" w:rsidRDefault="00B22073">
      <w:pPr>
        <w:pStyle w:val="af0"/>
        <w:ind w:left="454" w:hanging="255"/>
      </w:pPr>
      <w:r w:rsidRPr="008E3EFA">
        <w:t>• Two occurrences with the same declared effective key in the same parent scope SHALL be treated as the same occurrence.</w:t>
      </w:r>
    </w:p>
    <w:p w14:paraId="4AEBBC60" w14:textId="77777777" w:rsidR="009520BF" w:rsidRPr="008E3EFA" w:rsidRDefault="00B22073">
      <w:pPr>
        <w:pStyle w:val="af0"/>
        <w:ind w:left="454" w:hanging="255"/>
      </w:pPr>
      <w:r w:rsidRPr="008E3EFA">
        <w:t>• Conflicting non-empty values for the same occurrence and Attribute SHALL be an error.</w:t>
      </w:r>
    </w:p>
    <w:p w14:paraId="50A67F7F" w14:textId="77777777" w:rsidR="009520BF" w:rsidRPr="008E3EFA" w:rsidRDefault="00B22073" w:rsidP="008E3EFA">
      <w:pPr>
        <w:pStyle w:val="10"/>
      </w:pPr>
      <w:bookmarkStart w:id="19" w:name="_Toc240476650"/>
      <w:r w:rsidRPr="008E3EFA">
        <w:t>8 Structured CSV service</w:t>
      </w:r>
      <w:bookmarkEnd w:id="19"/>
    </w:p>
    <w:p w14:paraId="1E761610" w14:textId="77777777" w:rsidR="009520BF" w:rsidRPr="008E3EFA" w:rsidRDefault="00B22073" w:rsidP="008E3EFA">
      <w:pPr>
        <w:pStyle w:val="20"/>
      </w:pPr>
      <w:bookmarkStart w:id="20" w:name="_Toc240476651"/>
      <w:r w:rsidRPr="008E3EFA">
        <w:t>8.1 Reading</w:t>
      </w:r>
      <w:bookmarkEnd w:id="20"/>
    </w:p>
    <w:p w14:paraId="33391F02" w14:textId="77777777" w:rsidR="009520BF" w:rsidRPr="008E3EFA" w:rsidRDefault="00B22073">
      <w:pPr>
        <w:pStyle w:val="af0"/>
        <w:ind w:left="454" w:hanging="255"/>
      </w:pPr>
      <w:r w:rsidRPr="008E3EFA">
        <w:t>• Validate headers against the HMD/profile.</w:t>
      </w:r>
    </w:p>
    <w:p w14:paraId="3167563C" w14:textId="77777777" w:rsidR="009520BF" w:rsidRPr="008E3EFA" w:rsidRDefault="00B22073">
      <w:pPr>
        <w:pStyle w:val="af0"/>
        <w:ind w:left="454" w:hanging="255"/>
      </w:pPr>
      <w:r w:rsidRPr="008E3EFA">
        <w:t>• Restore occurrence identities from dimension columns.</w:t>
      </w:r>
    </w:p>
    <w:p w14:paraId="646412B6" w14:textId="77777777" w:rsidR="009520BF" w:rsidRPr="008E3EFA" w:rsidRDefault="00B22073">
      <w:pPr>
        <w:pStyle w:val="af0"/>
        <w:ind w:left="454" w:hanging="255"/>
      </w:pPr>
      <w:r w:rsidRPr="008E3EFA">
        <w:t>• Restore parent/child occurrence relationships without depending on physical row adjacency.</w:t>
      </w:r>
    </w:p>
    <w:p w14:paraId="6E2EC4EE" w14:textId="77777777" w:rsidR="009520BF" w:rsidRPr="008E3EFA" w:rsidRDefault="00B22073">
      <w:pPr>
        <w:pStyle w:val="af0"/>
        <w:ind w:left="454" w:hanging="255"/>
      </w:pPr>
      <w:r w:rsidRPr="008E3EFA">
        <w:t>• Assign sparse fact values to their owning occurrences.</w:t>
      </w:r>
    </w:p>
    <w:p w14:paraId="1345BF1F" w14:textId="77777777" w:rsidR="009520BF" w:rsidRPr="008E3EFA" w:rsidRDefault="00B22073" w:rsidP="008E3EFA">
      <w:pPr>
        <w:pStyle w:val="20"/>
      </w:pPr>
      <w:bookmarkStart w:id="21" w:name="_Toc240476652"/>
      <w:r w:rsidRPr="008E3EFA">
        <w:t>8.2 Writing</w:t>
      </w:r>
      <w:bookmarkEnd w:id="21"/>
    </w:p>
    <w:p w14:paraId="75C1C806" w14:textId="77777777" w:rsidR="009520BF" w:rsidRPr="008E3EFA" w:rsidRDefault="00B22073">
      <w:pPr>
        <w:pStyle w:val="af0"/>
        <w:ind w:left="454" w:hanging="255"/>
      </w:pPr>
      <w:r w:rsidRPr="008E3EFA">
        <w:t>• Derive dimension columns from repeated HMD Classes.</w:t>
      </w:r>
    </w:p>
    <w:p w14:paraId="26237E20" w14:textId="77777777" w:rsidR="009520BF" w:rsidRPr="008E3EFA" w:rsidRDefault="00B22073">
      <w:pPr>
        <w:pStyle w:val="af0"/>
        <w:ind w:left="454" w:hanging="255"/>
      </w:pPr>
      <w:r w:rsidRPr="008E3EFA">
        <w:t>• Write facts only in the row scope that owns them.</w:t>
      </w:r>
    </w:p>
    <w:p w14:paraId="3AAA537D" w14:textId="77777777" w:rsidR="009520BF" w:rsidRPr="008E3EFA" w:rsidRDefault="00B22073">
      <w:pPr>
        <w:pStyle w:val="af0"/>
        <w:ind w:left="454" w:hanging="255"/>
      </w:pPr>
      <w:r w:rsidRPr="008E3EFA">
        <w:t>• Preserve deterministic HMD and occurrence order.</w:t>
      </w:r>
    </w:p>
    <w:p w14:paraId="3351AF4A" w14:textId="77777777" w:rsidR="009520BF" w:rsidRPr="008E3EFA" w:rsidRDefault="00B22073">
      <w:pPr>
        <w:pStyle w:val="af0"/>
        <w:ind w:left="454" w:hanging="255"/>
      </w:pPr>
      <w:r w:rsidRPr="008E3EFA">
        <w:t>• Do not duplicate parent facts on child rows merely because the child repeats.</w:t>
      </w:r>
    </w:p>
    <w:p w14:paraId="5FBE6B4B" w14:textId="77777777" w:rsidR="009520BF" w:rsidRPr="008E3EFA" w:rsidRDefault="00B22073" w:rsidP="008E3EFA">
      <w:pPr>
        <w:pStyle w:val="20"/>
      </w:pPr>
      <w:bookmarkStart w:id="22" w:name="_Toc240476653"/>
      <w:r w:rsidRPr="008E3EFA">
        <w:t>8.3 OIM use</w:t>
      </w:r>
      <w:bookmarkEnd w:id="22"/>
    </w:p>
    <w:p w14:paraId="27270C0A" w14:textId="77777777" w:rsidR="009520BF" w:rsidRPr="008E3EFA" w:rsidRDefault="00B22073">
      <w:r w:rsidRPr="008E3EFA">
        <w:t>For XBRL GL Next OIM/xBRL-CSV, the Structured CSV value layer SHALL use this same service. OIM metadata generation is profile-specific and is invoked by the Syntax Binding program after the common Structured CSV output has passed validation.</w:t>
      </w:r>
    </w:p>
    <w:p w14:paraId="2005B5C6" w14:textId="77777777" w:rsidR="009520BF" w:rsidRPr="008E3EFA" w:rsidRDefault="00B22073" w:rsidP="008E3EFA">
      <w:pPr>
        <w:pStyle w:val="10"/>
      </w:pPr>
      <w:bookmarkStart w:id="23" w:name="_Toc240476654"/>
      <w:r w:rsidRPr="008E3EFA">
        <w:t>9 Transformation and datatype service</w:t>
      </w:r>
      <w:bookmarkEnd w:id="23"/>
    </w:p>
    <w:p w14:paraId="161B341D" w14:textId="77777777" w:rsidR="009520BF" w:rsidRPr="008E3EFA" w:rsidRDefault="00B22073">
      <w:pPr>
        <w:pStyle w:val="Tabletitle"/>
        <w:rPr>
          <w:lang w:val="en-GB"/>
        </w:rPr>
      </w:pPr>
      <w:r w:rsidRPr="008E3EFA">
        <w:rPr>
          <w:lang w:val="en-GB"/>
        </w:rPr>
        <w:t>Common transformation services</w:t>
      </w:r>
    </w:p>
    <w:tbl>
      <w:tblPr>
        <w:tblStyle w:val="af7"/>
        <w:tblW w:w="0" w:type="auto"/>
        <w:jc w:val="center"/>
        <w:tblLook w:val="04A0" w:firstRow="1" w:lastRow="0" w:firstColumn="1" w:lastColumn="0" w:noHBand="0" w:noVBand="1"/>
      </w:tblPr>
      <w:tblGrid>
        <w:gridCol w:w="2405"/>
        <w:gridCol w:w="7331"/>
      </w:tblGrid>
      <w:tr w:rsidR="009520BF" w:rsidRPr="00423B1D" w14:paraId="6F2482F5" w14:textId="77777777" w:rsidTr="008E3EFA">
        <w:trPr>
          <w:tblHeader/>
          <w:jc w:val="center"/>
        </w:trPr>
        <w:tc>
          <w:tcPr>
            <w:tcW w:w="2405" w:type="dxa"/>
            <w:shd w:val="clear" w:color="auto" w:fill="E7E6E6"/>
          </w:tcPr>
          <w:p w14:paraId="2CAB0571" w14:textId="77777777" w:rsidR="009520BF" w:rsidRPr="00423B1D" w:rsidRDefault="00B22073" w:rsidP="008E3EFA">
            <w:pPr>
              <w:pStyle w:val="Tablebody"/>
              <w:jc w:val="center"/>
              <w:rPr>
                <w:b/>
                <w:bCs/>
                <w:sz w:val="20"/>
                <w:szCs w:val="28"/>
                <w:lang w:val="en-GB"/>
              </w:rPr>
            </w:pPr>
            <w:r w:rsidRPr="00423B1D">
              <w:rPr>
                <w:b/>
                <w:bCs/>
                <w:sz w:val="20"/>
                <w:szCs w:val="28"/>
                <w:lang w:val="en-GB"/>
              </w:rPr>
              <w:t>Service</w:t>
            </w:r>
          </w:p>
        </w:tc>
        <w:tc>
          <w:tcPr>
            <w:tcW w:w="7331" w:type="dxa"/>
            <w:shd w:val="clear" w:color="auto" w:fill="E7E6E6"/>
          </w:tcPr>
          <w:p w14:paraId="37FC8FC6" w14:textId="77777777" w:rsidR="009520BF" w:rsidRPr="00423B1D" w:rsidRDefault="00B22073" w:rsidP="008E3EFA">
            <w:pPr>
              <w:pStyle w:val="Tablebody"/>
              <w:jc w:val="center"/>
              <w:rPr>
                <w:b/>
                <w:bCs/>
                <w:sz w:val="20"/>
                <w:szCs w:val="28"/>
                <w:lang w:val="en-GB"/>
              </w:rPr>
            </w:pPr>
            <w:r w:rsidRPr="00423B1D">
              <w:rPr>
                <w:b/>
                <w:bCs/>
                <w:sz w:val="20"/>
                <w:szCs w:val="28"/>
                <w:lang w:val="en-GB"/>
              </w:rPr>
              <w:t>Requirement</w:t>
            </w:r>
          </w:p>
        </w:tc>
      </w:tr>
      <w:tr w:rsidR="009520BF" w:rsidRPr="00423B1D" w14:paraId="072CDAC5" w14:textId="77777777" w:rsidTr="008E3EFA">
        <w:trPr>
          <w:jc w:val="center"/>
        </w:trPr>
        <w:tc>
          <w:tcPr>
            <w:tcW w:w="2405" w:type="dxa"/>
            <w:vAlign w:val="center"/>
          </w:tcPr>
          <w:p w14:paraId="66C0DDA6" w14:textId="77777777" w:rsidR="009520BF" w:rsidRPr="00423B1D" w:rsidRDefault="00B22073" w:rsidP="008E3EFA">
            <w:pPr>
              <w:pStyle w:val="Tablebody"/>
              <w:rPr>
                <w:sz w:val="20"/>
                <w:szCs w:val="28"/>
                <w:lang w:val="en-GB"/>
              </w:rPr>
            </w:pPr>
            <w:r w:rsidRPr="00423B1D">
              <w:rPr>
                <w:sz w:val="20"/>
                <w:szCs w:val="28"/>
                <w:lang w:val="en-GB"/>
              </w:rPr>
              <w:t>datatype conversion</w:t>
            </w:r>
          </w:p>
        </w:tc>
        <w:tc>
          <w:tcPr>
            <w:tcW w:w="7331" w:type="dxa"/>
            <w:vAlign w:val="center"/>
          </w:tcPr>
          <w:p w14:paraId="100411D5" w14:textId="77777777" w:rsidR="009520BF" w:rsidRPr="00423B1D" w:rsidRDefault="00B22073" w:rsidP="008E3EFA">
            <w:pPr>
              <w:pStyle w:val="Tablebody"/>
              <w:rPr>
                <w:sz w:val="20"/>
                <w:szCs w:val="28"/>
                <w:lang w:val="en-GB"/>
              </w:rPr>
            </w:pPr>
            <w:r w:rsidRPr="00423B1D">
              <w:rPr>
                <w:sz w:val="20"/>
                <w:szCs w:val="28"/>
                <w:lang w:val="en-GB"/>
              </w:rPr>
              <w:t>Validate and normalise only the datatypes defined by the applicable HMD/profile.</w:t>
            </w:r>
          </w:p>
        </w:tc>
      </w:tr>
      <w:tr w:rsidR="009520BF" w:rsidRPr="00423B1D" w14:paraId="5323A73A" w14:textId="77777777" w:rsidTr="008E3EFA">
        <w:trPr>
          <w:jc w:val="center"/>
        </w:trPr>
        <w:tc>
          <w:tcPr>
            <w:tcW w:w="2405" w:type="dxa"/>
            <w:vAlign w:val="center"/>
          </w:tcPr>
          <w:p w14:paraId="5ED1687E" w14:textId="77777777" w:rsidR="009520BF" w:rsidRPr="00423B1D" w:rsidRDefault="00B22073" w:rsidP="008E3EFA">
            <w:pPr>
              <w:pStyle w:val="Tablebody"/>
              <w:rPr>
                <w:sz w:val="20"/>
                <w:szCs w:val="28"/>
                <w:lang w:val="en-GB"/>
              </w:rPr>
            </w:pPr>
            <w:r w:rsidRPr="00423B1D">
              <w:rPr>
                <w:sz w:val="20"/>
                <w:szCs w:val="28"/>
                <w:lang w:val="en-GB"/>
              </w:rPr>
              <w:t>default value</w:t>
            </w:r>
          </w:p>
        </w:tc>
        <w:tc>
          <w:tcPr>
            <w:tcW w:w="7331" w:type="dxa"/>
            <w:vAlign w:val="center"/>
          </w:tcPr>
          <w:p w14:paraId="22A29B11" w14:textId="77777777" w:rsidR="009520BF" w:rsidRPr="00423B1D" w:rsidRDefault="00B22073" w:rsidP="008E3EFA">
            <w:pPr>
              <w:pStyle w:val="Tablebody"/>
              <w:rPr>
                <w:sz w:val="20"/>
                <w:szCs w:val="28"/>
                <w:lang w:val="en-GB"/>
              </w:rPr>
            </w:pPr>
            <w:r w:rsidRPr="00423B1D">
              <w:rPr>
                <w:sz w:val="20"/>
                <w:szCs w:val="28"/>
                <w:lang w:val="en-GB"/>
              </w:rPr>
              <w:t>Apply only an explicitly declared default.</w:t>
            </w:r>
          </w:p>
        </w:tc>
      </w:tr>
      <w:tr w:rsidR="009520BF" w:rsidRPr="00423B1D" w14:paraId="5EBD3F5E" w14:textId="77777777" w:rsidTr="008E3EFA">
        <w:trPr>
          <w:jc w:val="center"/>
        </w:trPr>
        <w:tc>
          <w:tcPr>
            <w:tcW w:w="2405" w:type="dxa"/>
            <w:vAlign w:val="center"/>
          </w:tcPr>
          <w:p w14:paraId="19D343EC" w14:textId="77777777" w:rsidR="009520BF" w:rsidRPr="00423B1D" w:rsidRDefault="00B22073" w:rsidP="008E3EFA">
            <w:pPr>
              <w:pStyle w:val="Tablebody"/>
              <w:rPr>
                <w:sz w:val="20"/>
                <w:szCs w:val="28"/>
                <w:lang w:val="en-GB"/>
              </w:rPr>
            </w:pPr>
            <w:r w:rsidRPr="00423B1D">
              <w:rPr>
                <w:sz w:val="20"/>
                <w:szCs w:val="28"/>
                <w:lang w:val="en-GB"/>
              </w:rPr>
              <w:t>code map</w:t>
            </w:r>
          </w:p>
        </w:tc>
        <w:tc>
          <w:tcPr>
            <w:tcW w:w="7331" w:type="dxa"/>
            <w:vAlign w:val="center"/>
          </w:tcPr>
          <w:p w14:paraId="58E18522" w14:textId="77777777" w:rsidR="009520BF" w:rsidRPr="00423B1D" w:rsidRDefault="00B22073" w:rsidP="008E3EFA">
            <w:pPr>
              <w:pStyle w:val="Tablebody"/>
              <w:rPr>
                <w:sz w:val="20"/>
                <w:szCs w:val="28"/>
                <w:lang w:val="en-GB"/>
              </w:rPr>
            </w:pPr>
            <w:r w:rsidRPr="00423B1D">
              <w:rPr>
                <w:sz w:val="20"/>
                <w:szCs w:val="28"/>
                <w:lang w:val="en-GB"/>
              </w:rPr>
              <w:t>Resolve a named controlled mapping resource.</w:t>
            </w:r>
          </w:p>
        </w:tc>
      </w:tr>
      <w:tr w:rsidR="009520BF" w:rsidRPr="00423B1D" w14:paraId="118CD938" w14:textId="77777777" w:rsidTr="008E3EFA">
        <w:trPr>
          <w:jc w:val="center"/>
        </w:trPr>
        <w:tc>
          <w:tcPr>
            <w:tcW w:w="2405" w:type="dxa"/>
            <w:vAlign w:val="center"/>
          </w:tcPr>
          <w:p w14:paraId="1D34E712" w14:textId="77777777" w:rsidR="009520BF" w:rsidRPr="00423B1D" w:rsidRDefault="00B22073" w:rsidP="008E3EFA">
            <w:pPr>
              <w:pStyle w:val="Tablebody"/>
              <w:rPr>
                <w:sz w:val="20"/>
                <w:szCs w:val="28"/>
                <w:lang w:val="en-GB"/>
              </w:rPr>
            </w:pPr>
            <w:r w:rsidRPr="00423B1D">
              <w:rPr>
                <w:sz w:val="20"/>
                <w:szCs w:val="28"/>
                <w:lang w:val="en-GB"/>
              </w:rPr>
              <w:t>named transformation</w:t>
            </w:r>
          </w:p>
        </w:tc>
        <w:tc>
          <w:tcPr>
            <w:tcW w:w="7331" w:type="dxa"/>
            <w:vAlign w:val="center"/>
          </w:tcPr>
          <w:p w14:paraId="119162ED" w14:textId="77777777" w:rsidR="009520BF" w:rsidRPr="00423B1D" w:rsidRDefault="00B22073" w:rsidP="008E3EFA">
            <w:pPr>
              <w:pStyle w:val="Tablebody"/>
              <w:rPr>
                <w:sz w:val="20"/>
                <w:szCs w:val="28"/>
                <w:lang w:val="en-GB"/>
              </w:rPr>
            </w:pPr>
            <w:r w:rsidRPr="00423B1D">
              <w:rPr>
                <w:sz w:val="20"/>
                <w:szCs w:val="28"/>
                <w:lang w:val="en-GB"/>
              </w:rPr>
              <w:t>Invoke a registered deterministic function by name; arbitrary eval is prohibited.</w:t>
            </w:r>
          </w:p>
        </w:tc>
      </w:tr>
      <w:tr w:rsidR="009520BF" w:rsidRPr="00423B1D" w14:paraId="22392028" w14:textId="77777777" w:rsidTr="008E3EFA">
        <w:trPr>
          <w:jc w:val="center"/>
        </w:trPr>
        <w:tc>
          <w:tcPr>
            <w:tcW w:w="2405" w:type="dxa"/>
            <w:vAlign w:val="center"/>
          </w:tcPr>
          <w:p w14:paraId="6375F8E2" w14:textId="77777777" w:rsidR="009520BF" w:rsidRPr="00423B1D" w:rsidRDefault="00B22073" w:rsidP="008E3EFA">
            <w:pPr>
              <w:pStyle w:val="Tablebody"/>
              <w:rPr>
                <w:sz w:val="20"/>
                <w:szCs w:val="28"/>
                <w:lang w:val="en-GB"/>
              </w:rPr>
            </w:pPr>
            <w:r w:rsidRPr="00423B1D">
              <w:rPr>
                <w:sz w:val="20"/>
                <w:szCs w:val="28"/>
                <w:lang w:val="en-GB"/>
              </w:rPr>
              <w:t>reverse transformation</w:t>
            </w:r>
          </w:p>
        </w:tc>
        <w:tc>
          <w:tcPr>
            <w:tcW w:w="7331" w:type="dxa"/>
            <w:vAlign w:val="center"/>
          </w:tcPr>
          <w:p w14:paraId="3FD9D124" w14:textId="77777777" w:rsidR="009520BF" w:rsidRPr="00423B1D" w:rsidRDefault="00B22073" w:rsidP="008E3EFA">
            <w:pPr>
              <w:pStyle w:val="Tablebody"/>
              <w:rPr>
                <w:sz w:val="20"/>
                <w:szCs w:val="28"/>
                <w:lang w:val="en-GB"/>
              </w:rPr>
            </w:pPr>
            <w:r w:rsidRPr="00423B1D">
              <w:rPr>
                <w:sz w:val="20"/>
                <w:szCs w:val="28"/>
                <w:lang w:val="en-GB"/>
              </w:rPr>
              <w:t>Available only when explicitly registered and declared by the calling table.</w:t>
            </w:r>
          </w:p>
        </w:tc>
      </w:tr>
    </w:tbl>
    <w:p w14:paraId="04935C5A" w14:textId="77777777" w:rsidR="009520BF" w:rsidRPr="008E3EFA" w:rsidRDefault="00B22073" w:rsidP="008E3EFA">
      <w:pPr>
        <w:pStyle w:val="10"/>
      </w:pPr>
      <w:bookmarkStart w:id="24" w:name="_Toc240476655"/>
      <w:r w:rsidRPr="008E3EFA">
        <w:t>10 Validation service</w:t>
      </w:r>
      <w:bookmarkEnd w:id="24"/>
    </w:p>
    <w:p w14:paraId="244A968E" w14:textId="77777777" w:rsidR="009520BF" w:rsidRPr="008E3EFA" w:rsidRDefault="00B22073">
      <w:pPr>
        <w:pStyle w:val="af0"/>
        <w:ind w:left="454" w:hanging="255"/>
      </w:pPr>
      <w:r w:rsidRPr="008E3EFA">
        <w:t>• Validate HMD/table/profile version compatibility before instance conversion.</w:t>
      </w:r>
    </w:p>
    <w:p w14:paraId="5C7E7F5B" w14:textId="77777777" w:rsidR="009520BF" w:rsidRPr="008E3EFA" w:rsidRDefault="00B22073">
      <w:pPr>
        <w:pStyle w:val="af0"/>
        <w:ind w:left="454" w:hanging="255"/>
      </w:pPr>
      <w:r w:rsidRPr="008E3EFA">
        <w:t>• Validate required values and target multiplicity after mapping.</w:t>
      </w:r>
    </w:p>
    <w:p w14:paraId="7BE8A19E" w14:textId="77777777" w:rsidR="009520BF" w:rsidRPr="008E3EFA" w:rsidRDefault="00B22073">
      <w:pPr>
        <w:pStyle w:val="af0"/>
        <w:ind w:left="454" w:hanging="255"/>
      </w:pPr>
      <w:r w:rsidRPr="008E3EFA">
        <w:t>• Validate one-to-one selection-condition uniqueness when required by a conversion program.</w:t>
      </w:r>
    </w:p>
    <w:p w14:paraId="268D2941" w14:textId="77777777" w:rsidR="009520BF" w:rsidRPr="008E3EFA" w:rsidRDefault="00B22073">
      <w:pPr>
        <w:pStyle w:val="af0"/>
        <w:ind w:left="454" w:hanging="255"/>
      </w:pPr>
      <w:r w:rsidRPr="008E3EFA">
        <w:t>• Validate that all emitted occurrences conform to the HMD.</w:t>
      </w:r>
    </w:p>
    <w:p w14:paraId="10746A06" w14:textId="77777777" w:rsidR="009520BF" w:rsidRPr="008E3EFA" w:rsidRDefault="00B22073">
      <w:pPr>
        <w:pStyle w:val="af0"/>
        <w:ind w:left="454" w:hanging="255"/>
      </w:pPr>
      <w:r w:rsidRPr="008E3EFA">
        <w:t>• Provide reusable assertions for round-trip tests.</w:t>
      </w:r>
    </w:p>
    <w:p w14:paraId="5D141FA0" w14:textId="77777777" w:rsidR="009520BF" w:rsidRPr="008E3EFA" w:rsidRDefault="00B22073" w:rsidP="008E3EFA">
      <w:pPr>
        <w:pStyle w:val="10"/>
      </w:pPr>
      <w:bookmarkStart w:id="25" w:name="_Toc240476656"/>
      <w:r w:rsidRPr="008E3EFA">
        <w:t>11 Diagnostic service</w:t>
      </w:r>
      <w:bookmarkEnd w:id="25"/>
    </w:p>
    <w:p w14:paraId="680E26D9" w14:textId="77777777" w:rsidR="009520BF" w:rsidRPr="008E3EFA" w:rsidRDefault="00B22073">
      <w:pPr>
        <w:pStyle w:val="Tabletitle"/>
        <w:rPr>
          <w:lang w:val="en-GB"/>
        </w:rPr>
      </w:pPr>
      <w:r w:rsidRPr="008E3EFA">
        <w:rPr>
          <w:lang w:val="en-GB"/>
        </w:rPr>
        <w:t>Common diagnostic families</w:t>
      </w:r>
    </w:p>
    <w:tbl>
      <w:tblPr>
        <w:tblStyle w:val="af7"/>
        <w:tblW w:w="0" w:type="auto"/>
        <w:jc w:val="center"/>
        <w:tblLook w:val="04A0" w:firstRow="1" w:lastRow="0" w:firstColumn="1" w:lastColumn="0" w:noHBand="0" w:noVBand="1"/>
      </w:tblPr>
      <w:tblGrid>
        <w:gridCol w:w="2405"/>
        <w:gridCol w:w="7331"/>
      </w:tblGrid>
      <w:tr w:rsidR="009520BF" w:rsidRPr="00423B1D" w14:paraId="1D2C116A" w14:textId="77777777" w:rsidTr="008E3EFA">
        <w:trPr>
          <w:tblHeader/>
          <w:jc w:val="center"/>
        </w:trPr>
        <w:tc>
          <w:tcPr>
            <w:tcW w:w="2405" w:type="dxa"/>
            <w:shd w:val="clear" w:color="auto" w:fill="E7E6E6"/>
          </w:tcPr>
          <w:p w14:paraId="01F537FD" w14:textId="77777777" w:rsidR="009520BF" w:rsidRPr="00423B1D" w:rsidRDefault="00B22073" w:rsidP="008E3EFA">
            <w:pPr>
              <w:pStyle w:val="Tablebody"/>
              <w:jc w:val="center"/>
              <w:rPr>
                <w:b/>
                <w:bCs/>
                <w:sz w:val="20"/>
                <w:szCs w:val="28"/>
                <w:lang w:val="en-GB"/>
              </w:rPr>
            </w:pPr>
            <w:r w:rsidRPr="00423B1D">
              <w:rPr>
                <w:b/>
                <w:bCs/>
                <w:sz w:val="20"/>
                <w:szCs w:val="28"/>
                <w:lang w:val="en-GB"/>
              </w:rPr>
              <w:t>Code family</w:t>
            </w:r>
          </w:p>
        </w:tc>
        <w:tc>
          <w:tcPr>
            <w:tcW w:w="7331" w:type="dxa"/>
            <w:shd w:val="clear" w:color="auto" w:fill="E7E6E6"/>
          </w:tcPr>
          <w:p w14:paraId="3771A0A1" w14:textId="77777777" w:rsidR="009520BF" w:rsidRPr="00423B1D" w:rsidRDefault="00B22073" w:rsidP="008E3EFA">
            <w:pPr>
              <w:pStyle w:val="Tablebody"/>
              <w:jc w:val="center"/>
              <w:rPr>
                <w:b/>
                <w:bCs/>
                <w:sz w:val="20"/>
                <w:szCs w:val="28"/>
                <w:lang w:val="en-GB"/>
              </w:rPr>
            </w:pPr>
            <w:r w:rsidRPr="00423B1D">
              <w:rPr>
                <w:b/>
                <w:bCs/>
                <w:sz w:val="20"/>
                <w:szCs w:val="28"/>
                <w:lang w:val="en-GB"/>
              </w:rPr>
              <w:t>Examples</w:t>
            </w:r>
          </w:p>
        </w:tc>
      </w:tr>
      <w:tr w:rsidR="009520BF" w:rsidRPr="00423B1D" w14:paraId="35CF138C" w14:textId="77777777" w:rsidTr="008E3EFA">
        <w:trPr>
          <w:jc w:val="center"/>
        </w:trPr>
        <w:tc>
          <w:tcPr>
            <w:tcW w:w="2405" w:type="dxa"/>
            <w:vAlign w:val="center"/>
          </w:tcPr>
          <w:p w14:paraId="3EA4E095" w14:textId="77777777" w:rsidR="009520BF" w:rsidRPr="00423B1D" w:rsidRDefault="00B22073" w:rsidP="008E3EFA">
            <w:pPr>
              <w:pStyle w:val="Tablebody"/>
              <w:rPr>
                <w:sz w:val="20"/>
                <w:szCs w:val="28"/>
                <w:lang w:val="en-GB"/>
              </w:rPr>
            </w:pPr>
            <w:r w:rsidRPr="00423B1D">
              <w:rPr>
                <w:sz w:val="20"/>
                <w:szCs w:val="28"/>
                <w:lang w:val="en-GB"/>
              </w:rPr>
              <w:t>HMD</w:t>
            </w:r>
          </w:p>
        </w:tc>
        <w:tc>
          <w:tcPr>
            <w:tcW w:w="7331" w:type="dxa"/>
            <w:vAlign w:val="center"/>
          </w:tcPr>
          <w:p w14:paraId="56487C22" w14:textId="77777777" w:rsidR="009520BF" w:rsidRPr="00423B1D" w:rsidRDefault="00B22073" w:rsidP="008E3EFA">
            <w:pPr>
              <w:pStyle w:val="Tablebody"/>
              <w:rPr>
                <w:sz w:val="20"/>
                <w:szCs w:val="28"/>
                <w:lang w:val="en-GB"/>
              </w:rPr>
            </w:pPr>
            <w:r w:rsidRPr="00423B1D">
              <w:rPr>
                <w:sz w:val="20"/>
                <w:szCs w:val="28"/>
                <w:lang w:val="en-GB"/>
              </w:rPr>
              <w:t>HMD_HEADER_INVALID, HMD_REFERENCE_NOT_FOUND, HMD_HIERARCHY_INVALID</w:t>
            </w:r>
          </w:p>
        </w:tc>
      </w:tr>
      <w:tr w:rsidR="009520BF" w:rsidRPr="00423B1D" w14:paraId="1426C459" w14:textId="77777777" w:rsidTr="008E3EFA">
        <w:trPr>
          <w:jc w:val="center"/>
        </w:trPr>
        <w:tc>
          <w:tcPr>
            <w:tcW w:w="2405" w:type="dxa"/>
            <w:vAlign w:val="center"/>
          </w:tcPr>
          <w:p w14:paraId="642DAA9D" w14:textId="77777777" w:rsidR="009520BF" w:rsidRPr="00423B1D" w:rsidRDefault="00B22073" w:rsidP="008E3EFA">
            <w:pPr>
              <w:pStyle w:val="Tablebody"/>
              <w:rPr>
                <w:sz w:val="20"/>
                <w:szCs w:val="28"/>
                <w:lang w:val="en-GB"/>
              </w:rPr>
            </w:pPr>
            <w:r w:rsidRPr="00423B1D">
              <w:rPr>
                <w:sz w:val="20"/>
                <w:szCs w:val="28"/>
                <w:lang w:val="en-GB"/>
              </w:rPr>
              <w:t>Semantic Path</w:t>
            </w:r>
          </w:p>
        </w:tc>
        <w:tc>
          <w:tcPr>
            <w:tcW w:w="7331" w:type="dxa"/>
            <w:vAlign w:val="center"/>
          </w:tcPr>
          <w:p w14:paraId="46F7312F" w14:textId="77777777" w:rsidR="009520BF" w:rsidRPr="00423B1D" w:rsidRDefault="00B22073" w:rsidP="008E3EFA">
            <w:pPr>
              <w:pStyle w:val="Tablebody"/>
              <w:rPr>
                <w:sz w:val="20"/>
                <w:szCs w:val="28"/>
                <w:lang w:val="en-GB"/>
              </w:rPr>
            </w:pPr>
            <w:r w:rsidRPr="00423B1D">
              <w:rPr>
                <w:sz w:val="20"/>
                <w:szCs w:val="28"/>
                <w:lang w:val="en-GB"/>
              </w:rPr>
              <w:t>SEMANTIC_PATH_INVALID, SEMANTIC_PATH_NOT_FOUND</w:t>
            </w:r>
          </w:p>
        </w:tc>
      </w:tr>
      <w:tr w:rsidR="009520BF" w:rsidRPr="00423B1D" w14:paraId="3D20970D" w14:textId="77777777" w:rsidTr="008E3EFA">
        <w:trPr>
          <w:jc w:val="center"/>
        </w:trPr>
        <w:tc>
          <w:tcPr>
            <w:tcW w:w="2405" w:type="dxa"/>
            <w:vAlign w:val="center"/>
          </w:tcPr>
          <w:p w14:paraId="2E474FDE" w14:textId="77777777" w:rsidR="009520BF" w:rsidRPr="00423B1D" w:rsidRDefault="00B22073" w:rsidP="008E3EFA">
            <w:pPr>
              <w:pStyle w:val="Tablebody"/>
              <w:rPr>
                <w:sz w:val="20"/>
                <w:szCs w:val="28"/>
                <w:lang w:val="en-GB"/>
              </w:rPr>
            </w:pPr>
            <w:r w:rsidRPr="00423B1D">
              <w:rPr>
                <w:sz w:val="20"/>
                <w:szCs w:val="28"/>
                <w:lang w:val="en-GB"/>
              </w:rPr>
              <w:t>Occurrence</w:t>
            </w:r>
          </w:p>
        </w:tc>
        <w:tc>
          <w:tcPr>
            <w:tcW w:w="7331" w:type="dxa"/>
            <w:vAlign w:val="center"/>
          </w:tcPr>
          <w:p w14:paraId="00CFC0B5" w14:textId="77777777" w:rsidR="009520BF" w:rsidRPr="00423B1D" w:rsidRDefault="00B22073" w:rsidP="008E3EFA">
            <w:pPr>
              <w:pStyle w:val="Tablebody"/>
              <w:rPr>
                <w:sz w:val="20"/>
                <w:szCs w:val="28"/>
                <w:lang w:val="en-GB"/>
              </w:rPr>
            </w:pPr>
            <w:r w:rsidRPr="00423B1D">
              <w:rPr>
                <w:sz w:val="20"/>
                <w:szCs w:val="28"/>
                <w:lang w:val="en-GB"/>
              </w:rPr>
              <w:t>OCCURRENCE_CONFLICT, DUPLICATE_FACT_CONFLICT</w:t>
            </w:r>
          </w:p>
        </w:tc>
      </w:tr>
      <w:tr w:rsidR="009520BF" w:rsidRPr="00423B1D" w14:paraId="4262FA4F" w14:textId="77777777" w:rsidTr="008E3EFA">
        <w:trPr>
          <w:jc w:val="center"/>
        </w:trPr>
        <w:tc>
          <w:tcPr>
            <w:tcW w:w="2405" w:type="dxa"/>
            <w:vAlign w:val="center"/>
          </w:tcPr>
          <w:p w14:paraId="264FA983" w14:textId="77777777" w:rsidR="009520BF" w:rsidRPr="00423B1D" w:rsidRDefault="00B22073" w:rsidP="008E3EFA">
            <w:pPr>
              <w:pStyle w:val="Tablebody"/>
              <w:rPr>
                <w:sz w:val="20"/>
                <w:szCs w:val="28"/>
                <w:lang w:val="en-GB"/>
              </w:rPr>
            </w:pPr>
            <w:r w:rsidRPr="00423B1D">
              <w:rPr>
                <w:sz w:val="20"/>
                <w:szCs w:val="28"/>
                <w:lang w:val="en-GB"/>
              </w:rPr>
              <w:t>Structured CSV</w:t>
            </w:r>
          </w:p>
        </w:tc>
        <w:tc>
          <w:tcPr>
            <w:tcW w:w="7331" w:type="dxa"/>
            <w:vAlign w:val="center"/>
          </w:tcPr>
          <w:p w14:paraId="5926D916" w14:textId="77777777" w:rsidR="009520BF" w:rsidRPr="00423B1D" w:rsidRDefault="00B22073" w:rsidP="008E3EFA">
            <w:pPr>
              <w:pStyle w:val="Tablebody"/>
              <w:rPr>
                <w:sz w:val="20"/>
                <w:szCs w:val="28"/>
                <w:lang w:val="en-GB"/>
              </w:rPr>
            </w:pPr>
            <w:r w:rsidRPr="00423B1D">
              <w:rPr>
                <w:sz w:val="20"/>
                <w:szCs w:val="28"/>
                <w:lang w:val="en-GB"/>
              </w:rPr>
              <w:t>STRUCTURED_CSV_HEADER_INVALID, DIMENSION_CONTEXT_INVALID</w:t>
            </w:r>
          </w:p>
        </w:tc>
      </w:tr>
      <w:tr w:rsidR="009520BF" w:rsidRPr="00423B1D" w14:paraId="188B5858" w14:textId="77777777" w:rsidTr="008E3EFA">
        <w:trPr>
          <w:jc w:val="center"/>
        </w:trPr>
        <w:tc>
          <w:tcPr>
            <w:tcW w:w="2405" w:type="dxa"/>
            <w:vAlign w:val="center"/>
          </w:tcPr>
          <w:p w14:paraId="6A296FF4" w14:textId="77777777" w:rsidR="009520BF" w:rsidRPr="00423B1D" w:rsidRDefault="00B22073" w:rsidP="008E3EFA">
            <w:pPr>
              <w:pStyle w:val="Tablebody"/>
              <w:rPr>
                <w:sz w:val="20"/>
                <w:szCs w:val="28"/>
                <w:lang w:val="en-GB"/>
              </w:rPr>
            </w:pPr>
            <w:r w:rsidRPr="00423B1D">
              <w:rPr>
                <w:sz w:val="20"/>
                <w:szCs w:val="28"/>
                <w:lang w:val="en-GB"/>
              </w:rPr>
              <w:t>Transformation</w:t>
            </w:r>
          </w:p>
        </w:tc>
        <w:tc>
          <w:tcPr>
            <w:tcW w:w="7331" w:type="dxa"/>
            <w:vAlign w:val="center"/>
          </w:tcPr>
          <w:p w14:paraId="52B8D9E0" w14:textId="77777777" w:rsidR="009520BF" w:rsidRPr="00423B1D" w:rsidRDefault="00B22073" w:rsidP="008E3EFA">
            <w:pPr>
              <w:pStyle w:val="Tablebody"/>
              <w:rPr>
                <w:sz w:val="20"/>
                <w:szCs w:val="28"/>
                <w:lang w:val="en-GB"/>
              </w:rPr>
            </w:pPr>
            <w:r w:rsidRPr="00423B1D">
              <w:rPr>
                <w:sz w:val="20"/>
                <w:szCs w:val="28"/>
                <w:lang w:val="en-GB"/>
              </w:rPr>
              <w:t>TRANSFORMATION_NOT_FOUND, TRANSFORMATION_FAILED</w:t>
            </w:r>
          </w:p>
        </w:tc>
      </w:tr>
      <w:tr w:rsidR="009520BF" w:rsidRPr="00423B1D" w14:paraId="426255F7" w14:textId="77777777" w:rsidTr="008E3EFA">
        <w:trPr>
          <w:jc w:val="center"/>
        </w:trPr>
        <w:tc>
          <w:tcPr>
            <w:tcW w:w="2405" w:type="dxa"/>
            <w:vAlign w:val="center"/>
          </w:tcPr>
          <w:p w14:paraId="34C8E603" w14:textId="77777777" w:rsidR="009520BF" w:rsidRPr="00423B1D" w:rsidRDefault="00B22073" w:rsidP="008E3EFA">
            <w:pPr>
              <w:pStyle w:val="Tablebody"/>
              <w:rPr>
                <w:sz w:val="20"/>
                <w:szCs w:val="28"/>
                <w:lang w:val="en-GB"/>
              </w:rPr>
            </w:pPr>
            <w:r w:rsidRPr="00423B1D">
              <w:rPr>
                <w:sz w:val="20"/>
                <w:szCs w:val="28"/>
                <w:lang w:val="en-GB"/>
              </w:rPr>
              <w:t>Required content</w:t>
            </w:r>
          </w:p>
        </w:tc>
        <w:tc>
          <w:tcPr>
            <w:tcW w:w="7331" w:type="dxa"/>
            <w:vAlign w:val="center"/>
          </w:tcPr>
          <w:p w14:paraId="1A2CC3DB" w14:textId="77777777" w:rsidR="009520BF" w:rsidRPr="00423B1D" w:rsidRDefault="00B22073" w:rsidP="008E3EFA">
            <w:pPr>
              <w:pStyle w:val="Tablebody"/>
              <w:rPr>
                <w:sz w:val="20"/>
                <w:szCs w:val="28"/>
                <w:lang w:val="en-GB"/>
              </w:rPr>
            </w:pPr>
            <w:r w:rsidRPr="00423B1D">
              <w:rPr>
                <w:sz w:val="20"/>
                <w:szCs w:val="28"/>
                <w:lang w:val="en-GB"/>
              </w:rPr>
              <w:t>TARGET_REQUIRED_MISSING</w:t>
            </w:r>
          </w:p>
        </w:tc>
      </w:tr>
    </w:tbl>
    <w:p w14:paraId="5188C16B" w14:textId="77777777" w:rsidR="009520BF" w:rsidRPr="008E3EFA" w:rsidRDefault="00B22073" w:rsidP="00423B1D">
      <w:pPr>
        <w:spacing w:before="120"/>
      </w:pPr>
      <w:r w:rsidRPr="008E3EFA">
        <w:t>Every diagnostic SHALL include the stable code, severity, input artefact, applicable HMD id or semantic_path, and sufficient location information for a test or user to reproduce the condition.</w:t>
      </w:r>
    </w:p>
    <w:p w14:paraId="0670F3CD" w14:textId="77777777" w:rsidR="009520BF" w:rsidRPr="008E3EFA" w:rsidRDefault="00B22073" w:rsidP="008E3EFA">
      <w:pPr>
        <w:pStyle w:val="10"/>
      </w:pPr>
      <w:bookmarkStart w:id="26" w:name="_Toc240476657"/>
      <w:r w:rsidRPr="008E3EFA">
        <w:t>12 Public library interface</w:t>
      </w:r>
      <w:bookmarkEnd w:id="26"/>
    </w:p>
    <w:p w14:paraId="3645AF5A" w14:textId="77777777" w:rsidR="009520BF" w:rsidRPr="008E3EFA" w:rsidRDefault="00B22073" w:rsidP="008E3EFA">
      <w:pPr>
        <w:pStyle w:val="20"/>
      </w:pPr>
      <w:bookmarkStart w:id="27" w:name="_Toc240476658"/>
      <w:r w:rsidRPr="008E3EFA">
        <w:t>12.1 Recommended Python package</w:t>
      </w:r>
      <w:bookmarkEnd w:id="27"/>
    </w:p>
    <w:p w14:paraId="2A64EC29" w14:textId="77777777" w:rsidR="009520BF" w:rsidRPr="008E3EFA" w:rsidRDefault="00B22073">
      <w:pPr>
        <w:spacing w:after="0"/>
        <w:ind w:left="397"/>
        <w:rPr>
          <w:rFonts w:ascii="Consolas" w:hAnsi="Consolas"/>
          <w:sz w:val="24"/>
          <w:szCs w:val="24"/>
        </w:rPr>
      </w:pPr>
      <w:r w:rsidRPr="008E3EFA">
        <w:rPr>
          <w:rFonts w:ascii="Consolas" w:hAnsi="Consolas"/>
          <w:sz w:val="20"/>
          <w:szCs w:val="24"/>
        </w:rPr>
        <w:t>uadc/</w:t>
      </w:r>
    </w:p>
    <w:p w14:paraId="7CC499E9" w14:textId="77777777" w:rsidR="009520BF" w:rsidRPr="008E3EFA" w:rsidRDefault="00B22073">
      <w:pPr>
        <w:spacing w:after="0"/>
        <w:ind w:left="397"/>
        <w:rPr>
          <w:rFonts w:ascii="Consolas" w:hAnsi="Consolas"/>
          <w:sz w:val="24"/>
          <w:szCs w:val="24"/>
        </w:rPr>
      </w:pPr>
      <w:r w:rsidRPr="008E3EFA">
        <w:rPr>
          <w:rFonts w:ascii="Consolas" w:hAnsi="Consolas"/>
          <w:sz w:val="20"/>
          <w:szCs w:val="24"/>
        </w:rPr>
        <w:t xml:space="preserve">  hmd.py</w:t>
      </w:r>
    </w:p>
    <w:p w14:paraId="1D51889E" w14:textId="77777777" w:rsidR="009520BF" w:rsidRPr="008E3EFA" w:rsidRDefault="00B22073">
      <w:pPr>
        <w:spacing w:after="0"/>
        <w:ind w:left="397"/>
        <w:rPr>
          <w:rFonts w:ascii="Consolas" w:hAnsi="Consolas"/>
          <w:sz w:val="24"/>
          <w:szCs w:val="24"/>
        </w:rPr>
      </w:pPr>
      <w:r w:rsidRPr="008E3EFA">
        <w:rPr>
          <w:rFonts w:ascii="Consolas" w:hAnsi="Consolas"/>
          <w:sz w:val="20"/>
          <w:szCs w:val="24"/>
        </w:rPr>
        <w:t xml:space="preserve">  semantic_path.py</w:t>
      </w:r>
    </w:p>
    <w:p w14:paraId="5BF2CA5F" w14:textId="77777777" w:rsidR="009520BF" w:rsidRPr="008E3EFA" w:rsidRDefault="00B22073">
      <w:pPr>
        <w:spacing w:after="0"/>
        <w:ind w:left="397"/>
        <w:rPr>
          <w:rFonts w:ascii="Consolas" w:hAnsi="Consolas"/>
          <w:sz w:val="24"/>
          <w:szCs w:val="24"/>
        </w:rPr>
      </w:pPr>
      <w:r w:rsidRPr="008E3EFA">
        <w:rPr>
          <w:rFonts w:ascii="Consolas" w:hAnsi="Consolas"/>
          <w:sz w:val="20"/>
          <w:szCs w:val="24"/>
        </w:rPr>
        <w:t xml:space="preserve">  occurrence.py</w:t>
      </w:r>
    </w:p>
    <w:p w14:paraId="0C4A8877" w14:textId="77777777" w:rsidR="009520BF" w:rsidRPr="008E3EFA" w:rsidRDefault="00B22073">
      <w:pPr>
        <w:spacing w:after="0"/>
        <w:ind w:left="397"/>
        <w:rPr>
          <w:rFonts w:ascii="Consolas" w:hAnsi="Consolas"/>
          <w:sz w:val="24"/>
          <w:szCs w:val="24"/>
        </w:rPr>
      </w:pPr>
      <w:r w:rsidRPr="008E3EFA">
        <w:rPr>
          <w:rFonts w:ascii="Consolas" w:hAnsi="Consolas"/>
          <w:sz w:val="20"/>
          <w:szCs w:val="24"/>
        </w:rPr>
        <w:t xml:space="preserve">  structured_csv.py</w:t>
      </w:r>
    </w:p>
    <w:p w14:paraId="2261EA90" w14:textId="77777777" w:rsidR="009520BF" w:rsidRPr="008E3EFA" w:rsidRDefault="00B22073">
      <w:pPr>
        <w:spacing w:after="0"/>
        <w:ind w:left="397"/>
        <w:rPr>
          <w:rFonts w:ascii="Consolas" w:hAnsi="Consolas"/>
          <w:sz w:val="24"/>
          <w:szCs w:val="24"/>
        </w:rPr>
      </w:pPr>
      <w:r w:rsidRPr="008E3EFA">
        <w:rPr>
          <w:rFonts w:ascii="Consolas" w:hAnsi="Consolas"/>
          <w:sz w:val="20"/>
          <w:szCs w:val="24"/>
        </w:rPr>
        <w:t xml:space="preserve">  transformation.py</w:t>
      </w:r>
    </w:p>
    <w:p w14:paraId="21706C08" w14:textId="77777777" w:rsidR="009520BF" w:rsidRPr="008E3EFA" w:rsidRDefault="00B22073">
      <w:pPr>
        <w:spacing w:after="0"/>
        <w:ind w:left="397"/>
        <w:rPr>
          <w:rFonts w:ascii="Consolas" w:hAnsi="Consolas"/>
          <w:sz w:val="24"/>
          <w:szCs w:val="24"/>
        </w:rPr>
      </w:pPr>
      <w:r w:rsidRPr="008E3EFA">
        <w:rPr>
          <w:rFonts w:ascii="Consolas" w:hAnsi="Consolas"/>
          <w:sz w:val="20"/>
          <w:szCs w:val="24"/>
        </w:rPr>
        <w:t xml:space="preserve">  validation.py</w:t>
      </w:r>
    </w:p>
    <w:p w14:paraId="70ED40F3" w14:textId="77777777" w:rsidR="009520BF" w:rsidRPr="008E3EFA" w:rsidRDefault="00B22073">
      <w:pPr>
        <w:spacing w:after="0"/>
        <w:ind w:left="397"/>
        <w:rPr>
          <w:rFonts w:ascii="Consolas" w:hAnsi="Consolas"/>
          <w:sz w:val="24"/>
          <w:szCs w:val="24"/>
        </w:rPr>
      </w:pPr>
      <w:r w:rsidRPr="008E3EFA">
        <w:rPr>
          <w:rFonts w:ascii="Consolas" w:hAnsi="Consolas"/>
          <w:sz w:val="20"/>
          <w:szCs w:val="24"/>
        </w:rPr>
        <w:t xml:space="preserve">  diagnostics.py</w:t>
      </w:r>
    </w:p>
    <w:p w14:paraId="58E1A682" w14:textId="77777777" w:rsidR="009520BF" w:rsidRPr="008E3EFA" w:rsidRDefault="00B22073">
      <w:pPr>
        <w:spacing w:after="0"/>
        <w:ind w:left="397"/>
        <w:rPr>
          <w:rFonts w:ascii="Consolas" w:hAnsi="Consolas"/>
          <w:sz w:val="24"/>
          <w:szCs w:val="24"/>
        </w:rPr>
      </w:pPr>
      <w:r w:rsidRPr="008E3EFA">
        <w:rPr>
          <w:rFonts w:ascii="Consolas" w:hAnsi="Consolas"/>
          <w:sz w:val="20"/>
          <w:szCs w:val="24"/>
        </w:rPr>
        <w:t xml:space="preserve">  binding/</w:t>
      </w:r>
    </w:p>
    <w:p w14:paraId="63BDA95C" w14:textId="77777777" w:rsidR="009520BF" w:rsidRPr="008E3EFA" w:rsidRDefault="00B22073">
      <w:pPr>
        <w:spacing w:after="0"/>
        <w:ind w:left="397"/>
        <w:rPr>
          <w:rFonts w:ascii="Consolas" w:hAnsi="Consolas"/>
          <w:sz w:val="24"/>
          <w:szCs w:val="24"/>
        </w:rPr>
      </w:pPr>
      <w:r w:rsidRPr="008E3EFA">
        <w:rPr>
          <w:rFonts w:ascii="Consolas" w:hAnsi="Consolas"/>
          <w:sz w:val="20"/>
          <w:szCs w:val="24"/>
        </w:rPr>
        <w:t xml:space="preserve">    syntax_table.py</w:t>
      </w:r>
    </w:p>
    <w:p w14:paraId="7E1709FB" w14:textId="77777777" w:rsidR="009520BF" w:rsidRPr="008E3EFA" w:rsidRDefault="00B22073">
      <w:pPr>
        <w:spacing w:after="0"/>
        <w:ind w:left="397"/>
        <w:rPr>
          <w:rFonts w:ascii="Consolas" w:hAnsi="Consolas"/>
          <w:sz w:val="24"/>
          <w:szCs w:val="24"/>
        </w:rPr>
      </w:pPr>
      <w:r w:rsidRPr="008E3EFA">
        <w:rPr>
          <w:rFonts w:ascii="Consolas" w:hAnsi="Consolas"/>
          <w:sz w:val="20"/>
          <w:szCs w:val="24"/>
        </w:rPr>
        <w:t xml:space="preserve">    semantic_table.py</w:t>
      </w:r>
    </w:p>
    <w:p w14:paraId="54E6E109" w14:textId="77777777" w:rsidR="009520BF" w:rsidRPr="008E3EFA" w:rsidRDefault="00B22073">
      <w:pPr>
        <w:spacing w:after="0"/>
        <w:ind w:left="397"/>
        <w:rPr>
          <w:rFonts w:ascii="Consolas" w:hAnsi="Consolas"/>
          <w:sz w:val="24"/>
          <w:szCs w:val="24"/>
        </w:rPr>
      </w:pPr>
      <w:r w:rsidRPr="008E3EFA">
        <w:rPr>
          <w:rFonts w:ascii="Consolas" w:hAnsi="Consolas"/>
          <w:sz w:val="20"/>
          <w:szCs w:val="24"/>
        </w:rPr>
        <w:t xml:space="preserve">    flat_csv_table.py</w:t>
      </w:r>
    </w:p>
    <w:p w14:paraId="3854040A" w14:textId="77777777" w:rsidR="009520BF" w:rsidRPr="008E3EFA" w:rsidRDefault="00B22073">
      <w:pPr>
        <w:spacing w:after="0"/>
        <w:ind w:left="397"/>
        <w:rPr>
          <w:rFonts w:ascii="Consolas" w:hAnsi="Consolas"/>
          <w:sz w:val="24"/>
          <w:szCs w:val="24"/>
        </w:rPr>
      </w:pPr>
      <w:r w:rsidRPr="008E3EFA">
        <w:rPr>
          <w:rFonts w:ascii="Consolas" w:hAnsi="Consolas"/>
          <w:sz w:val="20"/>
          <w:szCs w:val="24"/>
        </w:rPr>
        <w:t xml:space="preserve">  syntax/</w:t>
      </w:r>
    </w:p>
    <w:p w14:paraId="0A2BD172" w14:textId="77777777" w:rsidR="009520BF" w:rsidRPr="008E3EFA" w:rsidRDefault="00B22073">
      <w:pPr>
        <w:spacing w:after="0"/>
        <w:ind w:left="397"/>
        <w:rPr>
          <w:rFonts w:ascii="Consolas" w:hAnsi="Consolas"/>
          <w:sz w:val="24"/>
          <w:szCs w:val="24"/>
        </w:rPr>
      </w:pPr>
      <w:r w:rsidRPr="008E3EFA">
        <w:rPr>
          <w:rFonts w:ascii="Consolas" w:hAnsi="Consolas"/>
          <w:sz w:val="20"/>
          <w:szCs w:val="24"/>
        </w:rPr>
        <w:t xml:space="preserve">    xml.py</w:t>
      </w:r>
    </w:p>
    <w:p w14:paraId="4E0EC5C6" w14:textId="77777777" w:rsidR="009520BF" w:rsidRPr="008E3EFA" w:rsidRDefault="00B22073">
      <w:pPr>
        <w:spacing w:after="0"/>
        <w:ind w:left="397"/>
        <w:rPr>
          <w:rFonts w:ascii="Consolas" w:hAnsi="Consolas"/>
          <w:sz w:val="24"/>
          <w:szCs w:val="24"/>
        </w:rPr>
      </w:pPr>
      <w:r w:rsidRPr="008E3EFA">
        <w:rPr>
          <w:rFonts w:ascii="Consolas" w:hAnsi="Consolas"/>
          <w:sz w:val="20"/>
          <w:szCs w:val="24"/>
        </w:rPr>
        <w:t xml:space="preserve">    json.py</w:t>
      </w:r>
    </w:p>
    <w:p w14:paraId="27C62216" w14:textId="77777777" w:rsidR="009520BF" w:rsidRPr="008E3EFA" w:rsidRDefault="00B22073">
      <w:pPr>
        <w:spacing w:after="0"/>
        <w:ind w:left="397"/>
        <w:rPr>
          <w:rFonts w:ascii="Consolas" w:hAnsi="Consolas"/>
          <w:sz w:val="24"/>
          <w:szCs w:val="24"/>
        </w:rPr>
      </w:pPr>
      <w:r w:rsidRPr="008E3EFA">
        <w:rPr>
          <w:rFonts w:ascii="Consolas" w:hAnsi="Consolas"/>
          <w:sz w:val="20"/>
          <w:szCs w:val="24"/>
        </w:rPr>
        <w:t xml:space="preserve">  flat/</w:t>
      </w:r>
    </w:p>
    <w:p w14:paraId="771661B5" w14:textId="77777777" w:rsidR="009520BF" w:rsidRPr="008E3EFA" w:rsidRDefault="00B22073">
      <w:pPr>
        <w:spacing w:after="0"/>
        <w:ind w:left="397"/>
        <w:rPr>
          <w:rFonts w:ascii="Consolas" w:hAnsi="Consolas"/>
          <w:sz w:val="24"/>
          <w:szCs w:val="24"/>
        </w:rPr>
      </w:pPr>
      <w:r w:rsidRPr="008E3EFA">
        <w:rPr>
          <w:rFonts w:ascii="Consolas" w:hAnsi="Consolas"/>
          <w:sz w:val="20"/>
          <w:szCs w:val="24"/>
        </w:rPr>
        <w:t xml:space="preserve">    fixed_columns.py</w:t>
      </w:r>
    </w:p>
    <w:p w14:paraId="30AF540A" w14:textId="77777777" w:rsidR="009520BF" w:rsidRPr="008E3EFA" w:rsidRDefault="00B22073">
      <w:pPr>
        <w:spacing w:after="0"/>
        <w:ind w:left="397"/>
        <w:rPr>
          <w:rFonts w:ascii="Consolas" w:hAnsi="Consolas"/>
          <w:sz w:val="24"/>
          <w:szCs w:val="24"/>
        </w:rPr>
      </w:pPr>
      <w:r w:rsidRPr="008E3EFA">
        <w:rPr>
          <w:rFonts w:ascii="Consolas" w:hAnsi="Consolas"/>
          <w:sz w:val="20"/>
          <w:szCs w:val="24"/>
        </w:rPr>
        <w:t xml:space="preserve">    keyed_rows.py</w:t>
      </w:r>
    </w:p>
    <w:p w14:paraId="5137E411" w14:textId="77777777" w:rsidR="009520BF" w:rsidRPr="008E3EFA" w:rsidRDefault="00B22073" w:rsidP="008E3EFA">
      <w:pPr>
        <w:pStyle w:val="20"/>
      </w:pPr>
      <w:bookmarkStart w:id="28" w:name="_Toc240476659"/>
      <w:r w:rsidRPr="008E3EFA">
        <w:t>12.2 API stability</w:t>
      </w:r>
      <w:bookmarkEnd w:id="28"/>
    </w:p>
    <w:p w14:paraId="6835313F" w14:textId="77777777" w:rsidR="009520BF" w:rsidRPr="008E3EFA" w:rsidRDefault="00B22073">
      <w:r w:rsidRPr="008E3EFA">
        <w:t>File and function names are implementation recommendations, but Codex SHALL establish one canonical implementation for each responsibility. The three executable scripts SHALL import these canonical services rather than maintain private copies.</w:t>
      </w:r>
    </w:p>
    <w:p w14:paraId="5BAF2C41" w14:textId="77777777" w:rsidR="009520BF" w:rsidRPr="008E3EFA" w:rsidRDefault="00B22073" w:rsidP="008E3EFA">
      <w:pPr>
        <w:pStyle w:val="10"/>
      </w:pPr>
      <w:bookmarkStart w:id="29" w:name="_Toc240476660"/>
      <w:r w:rsidRPr="008E3EFA">
        <w:t>13 Determinism and version control</w:t>
      </w:r>
      <w:bookmarkEnd w:id="29"/>
    </w:p>
    <w:p w14:paraId="6A41A8CE" w14:textId="77777777" w:rsidR="009520BF" w:rsidRPr="008E3EFA" w:rsidRDefault="00B22073">
      <w:pPr>
        <w:pStyle w:val="af0"/>
        <w:ind w:left="454" w:hanging="255"/>
      </w:pPr>
      <w:r w:rsidRPr="008E3EFA">
        <w:t>• For the same inputs and common-library version, the observable conversion result SHALL be reproducible.</w:t>
      </w:r>
    </w:p>
    <w:p w14:paraId="73F5D5F4" w14:textId="77777777" w:rsidR="009520BF" w:rsidRPr="008E3EFA" w:rsidRDefault="00B22073">
      <w:pPr>
        <w:pStyle w:val="af0"/>
        <w:ind w:left="454" w:hanging="255"/>
      </w:pPr>
      <w:r w:rsidRPr="008E3EFA">
        <w:t>• Dictionary or filesystem enumeration order SHALL NOT affect output.</w:t>
      </w:r>
    </w:p>
    <w:p w14:paraId="391DD9CB" w14:textId="77777777" w:rsidR="009520BF" w:rsidRPr="008E3EFA" w:rsidRDefault="00B22073">
      <w:pPr>
        <w:pStyle w:val="af0"/>
        <w:ind w:left="454" w:hanging="255"/>
      </w:pPr>
      <w:r w:rsidRPr="008E3EFA">
        <w:t>• HMD and transformation-table versions SHALL be recorded or otherwise resolvable for test reproduction.</w:t>
      </w:r>
    </w:p>
    <w:p w14:paraId="493906CE" w14:textId="77777777" w:rsidR="009520BF" w:rsidRPr="008E3EFA" w:rsidRDefault="00B22073">
      <w:pPr>
        <w:pStyle w:val="af0"/>
        <w:ind w:left="454" w:hanging="255"/>
      </w:pPr>
      <w:r w:rsidRPr="008E3EFA">
        <w:t>• The library SHALL not silently auto-upgrade a table from one semantic convention to another.</w:t>
      </w:r>
    </w:p>
    <w:p w14:paraId="2BC6E04F" w14:textId="77777777" w:rsidR="009520BF" w:rsidRPr="008E3EFA" w:rsidRDefault="00B22073" w:rsidP="008E3EFA">
      <w:pPr>
        <w:pStyle w:val="10"/>
      </w:pPr>
      <w:bookmarkStart w:id="30" w:name="_Toc240476661"/>
      <w:r w:rsidRPr="008E3EFA">
        <w:t>14 Testing and conformance</w:t>
      </w:r>
      <w:bookmarkEnd w:id="30"/>
    </w:p>
    <w:p w14:paraId="0797F784" w14:textId="77777777" w:rsidR="009520BF" w:rsidRPr="008E3EFA" w:rsidRDefault="00B22073">
      <w:pPr>
        <w:pStyle w:val="af0"/>
        <w:ind w:left="454" w:hanging="255"/>
      </w:pPr>
      <w:r w:rsidRPr="008E3EFA">
        <w:t>• Unit tests SHALL cover HMD loading, Semantic Path parsing, occurrence construction, Structured CSV round trip, transformations, validation, and diagnostics.</w:t>
      </w:r>
    </w:p>
    <w:p w14:paraId="6BFF3AFF" w14:textId="77777777" w:rsidR="009520BF" w:rsidRPr="008E3EFA" w:rsidRDefault="00B22073">
      <w:pPr>
        <w:pStyle w:val="af0"/>
        <w:ind w:left="454" w:hanging="255"/>
      </w:pPr>
      <w:r w:rsidRPr="008E3EFA">
        <w:t>• The same common-library tests SHALL be executed for all three converter development branches.</w:t>
      </w:r>
    </w:p>
    <w:p w14:paraId="398743BF" w14:textId="77777777" w:rsidR="009520BF" w:rsidRPr="008E3EFA" w:rsidRDefault="00B22073">
      <w:pPr>
        <w:pStyle w:val="af0"/>
        <w:ind w:left="454" w:hanging="255"/>
      </w:pPr>
      <w:r w:rsidRPr="008E3EFA">
        <w:t>• No converter-specific test may pass by bypassing a common-library failure.</w:t>
      </w:r>
    </w:p>
    <w:p w14:paraId="153EBAA6" w14:textId="77777777" w:rsidR="009520BF" w:rsidRPr="008E3EFA" w:rsidRDefault="00B22073">
      <w:pPr>
        <w:pStyle w:val="af0"/>
        <w:ind w:left="454" w:hanging="255"/>
      </w:pPr>
      <w:r w:rsidRPr="008E3EFA">
        <w:t>• Codex SHALL preserve or strengthen existing UADC regression coverage during refactoring.</w:t>
      </w:r>
    </w:p>
    <w:p w14:paraId="228B37FD" w14:textId="77777777" w:rsidR="009520BF" w:rsidRPr="008E3EFA" w:rsidRDefault="00B22073" w:rsidP="008E3EFA">
      <w:pPr>
        <w:pStyle w:val="10"/>
      </w:pPr>
      <w:bookmarkStart w:id="31" w:name="_Toc240476662"/>
      <w:r w:rsidRPr="008E3EFA">
        <w:t>15 Implementation-element specification</w:t>
      </w:r>
      <w:bookmarkEnd w:id="31"/>
    </w:p>
    <w:p w14:paraId="51EFBBE7" w14:textId="77777777" w:rsidR="009520BF" w:rsidRPr="008E3EFA" w:rsidRDefault="00B22073">
      <w:r w:rsidRPr="008E3EFA">
        <w:t>This section records the implementation elements that a script specification shall make explicit: module-level state, data classes, public functions, lifecycle, errors, side effects, and test seams. Names are normative roles but remain implementation recommendations until the common package is created.</w:t>
      </w:r>
    </w:p>
    <w:p w14:paraId="75086255" w14:textId="77777777" w:rsidR="009520BF" w:rsidRPr="008E3EFA" w:rsidRDefault="00B22073" w:rsidP="008E3EFA">
      <w:pPr>
        <w:pStyle w:val="20"/>
      </w:pPr>
      <w:bookmarkStart w:id="32" w:name="_Toc240476663"/>
      <w:r w:rsidRPr="008E3EFA">
        <w:t>15.1 Module-level constants and state</w:t>
      </w:r>
      <w:bookmarkEnd w:id="32"/>
    </w:p>
    <w:p w14:paraId="5DB159C7" w14:textId="77777777" w:rsidR="009520BF" w:rsidRPr="008E3EFA" w:rsidRDefault="00B22073">
      <w:pPr>
        <w:pStyle w:val="Tabletitle"/>
        <w:rPr>
          <w:lang w:val="en-GB"/>
        </w:rPr>
      </w:pPr>
      <w:r w:rsidRPr="008E3EFA">
        <w:rPr>
          <w:lang w:val="en-GB"/>
        </w:rPr>
        <w:t>Common-library module-level items</w:t>
      </w:r>
    </w:p>
    <w:tbl>
      <w:tblPr>
        <w:tblStyle w:val="af7"/>
        <w:tblW w:w="0" w:type="auto"/>
        <w:tblLook w:val="04A0" w:firstRow="1" w:lastRow="0" w:firstColumn="1" w:lastColumn="0" w:noHBand="0" w:noVBand="1"/>
      </w:tblPr>
      <w:tblGrid>
        <w:gridCol w:w="2774"/>
        <w:gridCol w:w="1668"/>
        <w:gridCol w:w="2216"/>
        <w:gridCol w:w="3078"/>
      </w:tblGrid>
      <w:tr w:rsidR="009520BF" w:rsidRPr="00423B1D" w14:paraId="6D52133A" w14:textId="77777777" w:rsidTr="00423B1D">
        <w:trPr>
          <w:cantSplit/>
          <w:tblHeader/>
        </w:trPr>
        <w:tc>
          <w:tcPr>
            <w:tcW w:w="2774" w:type="dxa"/>
            <w:shd w:val="clear" w:color="auto" w:fill="F2F2F2" w:themeFill="background1" w:themeFillShade="F2"/>
            <w:tcMar>
              <w:top w:w="0" w:type="dxa"/>
              <w:left w:w="57" w:type="dxa"/>
              <w:bottom w:w="0" w:type="dxa"/>
              <w:right w:w="57" w:type="dxa"/>
            </w:tcMar>
            <w:vAlign w:val="center"/>
          </w:tcPr>
          <w:p w14:paraId="77CE0DB8" w14:textId="77777777" w:rsidR="009520BF" w:rsidRPr="00423B1D" w:rsidRDefault="00B22073" w:rsidP="008E3EFA">
            <w:pPr>
              <w:pStyle w:val="Tablebody"/>
              <w:jc w:val="center"/>
              <w:rPr>
                <w:b/>
                <w:bCs/>
                <w:sz w:val="20"/>
                <w:szCs w:val="28"/>
                <w:lang w:val="en-GB"/>
              </w:rPr>
            </w:pPr>
            <w:r w:rsidRPr="00423B1D">
              <w:rPr>
                <w:b/>
                <w:bCs/>
                <w:sz w:val="20"/>
                <w:szCs w:val="28"/>
                <w:lang w:val="en-GB"/>
              </w:rPr>
              <w:t>Item</w:t>
            </w:r>
          </w:p>
        </w:tc>
        <w:tc>
          <w:tcPr>
            <w:tcW w:w="1668" w:type="dxa"/>
            <w:shd w:val="clear" w:color="auto" w:fill="F2F2F2" w:themeFill="background1" w:themeFillShade="F2"/>
            <w:tcMar>
              <w:top w:w="0" w:type="dxa"/>
              <w:left w:w="57" w:type="dxa"/>
              <w:bottom w:w="0" w:type="dxa"/>
              <w:right w:w="57" w:type="dxa"/>
            </w:tcMar>
            <w:vAlign w:val="center"/>
          </w:tcPr>
          <w:p w14:paraId="36F1314C" w14:textId="77777777" w:rsidR="009520BF" w:rsidRPr="00423B1D" w:rsidRDefault="00B22073" w:rsidP="008E3EFA">
            <w:pPr>
              <w:pStyle w:val="Tablebody"/>
              <w:jc w:val="center"/>
              <w:rPr>
                <w:b/>
                <w:bCs/>
                <w:sz w:val="20"/>
                <w:szCs w:val="28"/>
                <w:lang w:val="en-GB"/>
              </w:rPr>
            </w:pPr>
            <w:r w:rsidRPr="00423B1D">
              <w:rPr>
                <w:b/>
                <w:bCs/>
                <w:sz w:val="20"/>
                <w:szCs w:val="28"/>
                <w:lang w:val="en-GB"/>
              </w:rPr>
              <w:t>Module</w:t>
            </w:r>
          </w:p>
        </w:tc>
        <w:tc>
          <w:tcPr>
            <w:tcW w:w="2216" w:type="dxa"/>
            <w:shd w:val="clear" w:color="auto" w:fill="F2F2F2" w:themeFill="background1" w:themeFillShade="F2"/>
            <w:tcMar>
              <w:top w:w="0" w:type="dxa"/>
              <w:left w:w="57" w:type="dxa"/>
              <w:bottom w:w="0" w:type="dxa"/>
              <w:right w:w="57" w:type="dxa"/>
            </w:tcMar>
            <w:vAlign w:val="center"/>
          </w:tcPr>
          <w:p w14:paraId="5DFD0859" w14:textId="77777777" w:rsidR="009520BF" w:rsidRPr="00423B1D" w:rsidRDefault="00B22073" w:rsidP="008E3EFA">
            <w:pPr>
              <w:pStyle w:val="Tablebody"/>
              <w:jc w:val="center"/>
              <w:rPr>
                <w:b/>
                <w:bCs/>
                <w:sz w:val="20"/>
                <w:szCs w:val="28"/>
                <w:lang w:val="en-GB"/>
              </w:rPr>
            </w:pPr>
            <w:r w:rsidRPr="00423B1D">
              <w:rPr>
                <w:b/>
                <w:bCs/>
                <w:sz w:val="20"/>
                <w:szCs w:val="28"/>
                <w:lang w:val="en-GB"/>
              </w:rPr>
              <w:t>Type / mutability</w:t>
            </w:r>
          </w:p>
        </w:tc>
        <w:tc>
          <w:tcPr>
            <w:tcW w:w="3078" w:type="dxa"/>
            <w:shd w:val="clear" w:color="auto" w:fill="F2F2F2" w:themeFill="background1" w:themeFillShade="F2"/>
            <w:tcMar>
              <w:top w:w="0" w:type="dxa"/>
              <w:left w:w="57" w:type="dxa"/>
              <w:bottom w:w="0" w:type="dxa"/>
              <w:right w:w="57" w:type="dxa"/>
            </w:tcMar>
            <w:vAlign w:val="center"/>
          </w:tcPr>
          <w:p w14:paraId="4F363312" w14:textId="77777777" w:rsidR="009520BF" w:rsidRPr="00423B1D" w:rsidRDefault="00B22073" w:rsidP="008E3EFA">
            <w:pPr>
              <w:pStyle w:val="Tablebody"/>
              <w:jc w:val="center"/>
              <w:rPr>
                <w:b/>
                <w:bCs/>
                <w:sz w:val="20"/>
                <w:szCs w:val="28"/>
                <w:lang w:val="en-GB"/>
              </w:rPr>
            </w:pPr>
            <w:r w:rsidRPr="00423B1D">
              <w:rPr>
                <w:b/>
                <w:bCs/>
                <w:sz w:val="20"/>
                <w:szCs w:val="28"/>
                <w:lang w:val="en-GB"/>
              </w:rPr>
              <w:t>Initialisation and purpose</w:t>
            </w:r>
          </w:p>
        </w:tc>
      </w:tr>
      <w:tr w:rsidR="009520BF" w:rsidRPr="00423B1D" w14:paraId="166C6835" w14:textId="77777777" w:rsidTr="00423B1D">
        <w:trPr>
          <w:cantSplit/>
        </w:trPr>
        <w:tc>
          <w:tcPr>
            <w:tcW w:w="2774" w:type="dxa"/>
            <w:tcMar>
              <w:top w:w="0" w:type="dxa"/>
              <w:left w:w="57" w:type="dxa"/>
              <w:bottom w:w="0" w:type="dxa"/>
              <w:right w:w="57" w:type="dxa"/>
            </w:tcMar>
            <w:vAlign w:val="center"/>
          </w:tcPr>
          <w:p w14:paraId="00B8822C" w14:textId="77777777" w:rsidR="009520BF" w:rsidRPr="00423B1D" w:rsidRDefault="00B22073" w:rsidP="008E3EFA">
            <w:pPr>
              <w:pStyle w:val="Tablebody"/>
              <w:rPr>
                <w:sz w:val="20"/>
                <w:szCs w:val="28"/>
                <w:lang w:val="en-GB"/>
              </w:rPr>
            </w:pPr>
            <w:r w:rsidRPr="00423B1D">
              <w:rPr>
                <w:sz w:val="20"/>
                <w:szCs w:val="28"/>
                <w:lang w:val="en-GB"/>
              </w:rPr>
              <w:t>HMD_REQUIRED_COLUMNS</w:t>
            </w:r>
          </w:p>
        </w:tc>
        <w:tc>
          <w:tcPr>
            <w:tcW w:w="1668" w:type="dxa"/>
            <w:tcMar>
              <w:top w:w="0" w:type="dxa"/>
              <w:left w:w="57" w:type="dxa"/>
              <w:bottom w:w="0" w:type="dxa"/>
              <w:right w:w="57" w:type="dxa"/>
            </w:tcMar>
            <w:vAlign w:val="center"/>
          </w:tcPr>
          <w:p w14:paraId="41668D41" w14:textId="77777777" w:rsidR="009520BF" w:rsidRPr="00423B1D" w:rsidRDefault="00B22073" w:rsidP="008E3EFA">
            <w:pPr>
              <w:pStyle w:val="Tablebody"/>
              <w:rPr>
                <w:sz w:val="20"/>
                <w:szCs w:val="28"/>
                <w:lang w:val="en-GB"/>
              </w:rPr>
            </w:pPr>
            <w:r w:rsidRPr="00423B1D">
              <w:rPr>
                <w:sz w:val="20"/>
                <w:szCs w:val="28"/>
                <w:lang w:val="en-GB"/>
              </w:rPr>
              <w:t>hmd.py</w:t>
            </w:r>
          </w:p>
        </w:tc>
        <w:tc>
          <w:tcPr>
            <w:tcW w:w="2216" w:type="dxa"/>
            <w:tcMar>
              <w:top w:w="0" w:type="dxa"/>
              <w:left w:w="57" w:type="dxa"/>
              <w:bottom w:w="0" w:type="dxa"/>
              <w:right w:w="57" w:type="dxa"/>
            </w:tcMar>
            <w:vAlign w:val="center"/>
          </w:tcPr>
          <w:p w14:paraId="1645C418" w14:textId="77777777" w:rsidR="009520BF" w:rsidRPr="00423B1D" w:rsidRDefault="00B22073" w:rsidP="008E3EFA">
            <w:pPr>
              <w:pStyle w:val="Tablebody"/>
              <w:rPr>
                <w:sz w:val="20"/>
                <w:szCs w:val="28"/>
                <w:lang w:val="en-GB"/>
              </w:rPr>
            </w:pPr>
            <w:r w:rsidRPr="00423B1D">
              <w:rPr>
                <w:sz w:val="20"/>
                <w:szCs w:val="28"/>
                <w:lang w:val="en-GB"/>
              </w:rPr>
              <w:t>tuple[str, ...]; immutable</w:t>
            </w:r>
          </w:p>
        </w:tc>
        <w:tc>
          <w:tcPr>
            <w:tcW w:w="3078" w:type="dxa"/>
            <w:tcMar>
              <w:top w:w="0" w:type="dxa"/>
              <w:left w:w="57" w:type="dxa"/>
              <w:bottom w:w="0" w:type="dxa"/>
              <w:right w:w="57" w:type="dxa"/>
            </w:tcMar>
            <w:vAlign w:val="center"/>
          </w:tcPr>
          <w:p w14:paraId="0D80849E" w14:textId="77777777" w:rsidR="009520BF" w:rsidRPr="00423B1D" w:rsidRDefault="00B22073" w:rsidP="008E3EFA">
            <w:pPr>
              <w:pStyle w:val="Tablebody"/>
              <w:rPr>
                <w:sz w:val="20"/>
                <w:szCs w:val="28"/>
                <w:lang w:val="en-GB"/>
              </w:rPr>
            </w:pPr>
            <w:r w:rsidRPr="00423B1D">
              <w:rPr>
                <w:sz w:val="20"/>
                <w:szCs w:val="28"/>
                <w:lang w:val="en-GB"/>
              </w:rPr>
              <w:t>Declared at import time; defines the minimum HMD contract.</w:t>
            </w:r>
          </w:p>
        </w:tc>
      </w:tr>
      <w:tr w:rsidR="009520BF" w:rsidRPr="00423B1D" w14:paraId="354A763E" w14:textId="77777777" w:rsidTr="00423B1D">
        <w:trPr>
          <w:cantSplit/>
        </w:trPr>
        <w:tc>
          <w:tcPr>
            <w:tcW w:w="2774" w:type="dxa"/>
            <w:tcMar>
              <w:top w:w="0" w:type="dxa"/>
              <w:left w:w="57" w:type="dxa"/>
              <w:bottom w:w="0" w:type="dxa"/>
              <w:right w:w="57" w:type="dxa"/>
            </w:tcMar>
            <w:vAlign w:val="center"/>
          </w:tcPr>
          <w:p w14:paraId="57E685AE" w14:textId="77777777" w:rsidR="009520BF" w:rsidRPr="00423B1D" w:rsidRDefault="00B22073" w:rsidP="008E3EFA">
            <w:pPr>
              <w:pStyle w:val="Tablebody"/>
              <w:rPr>
                <w:sz w:val="20"/>
                <w:szCs w:val="28"/>
                <w:lang w:val="en-GB"/>
              </w:rPr>
            </w:pPr>
            <w:r w:rsidRPr="00423B1D">
              <w:rPr>
                <w:sz w:val="20"/>
                <w:szCs w:val="28"/>
                <w:lang w:val="en-GB"/>
              </w:rPr>
              <w:t>SEMANTIC_PATH_GRAMMAR</w:t>
            </w:r>
          </w:p>
        </w:tc>
        <w:tc>
          <w:tcPr>
            <w:tcW w:w="1668" w:type="dxa"/>
            <w:tcMar>
              <w:top w:w="0" w:type="dxa"/>
              <w:left w:w="57" w:type="dxa"/>
              <w:bottom w:w="0" w:type="dxa"/>
              <w:right w:w="57" w:type="dxa"/>
            </w:tcMar>
            <w:vAlign w:val="center"/>
          </w:tcPr>
          <w:p w14:paraId="41A3488A" w14:textId="77777777" w:rsidR="009520BF" w:rsidRPr="00423B1D" w:rsidRDefault="00B22073" w:rsidP="008E3EFA">
            <w:pPr>
              <w:pStyle w:val="Tablebody"/>
              <w:rPr>
                <w:sz w:val="20"/>
                <w:szCs w:val="28"/>
                <w:lang w:val="en-GB"/>
              </w:rPr>
            </w:pPr>
            <w:r w:rsidRPr="00423B1D">
              <w:rPr>
                <w:sz w:val="20"/>
                <w:szCs w:val="28"/>
                <w:lang w:val="en-GB"/>
              </w:rPr>
              <w:t>semantic_path.py</w:t>
            </w:r>
          </w:p>
        </w:tc>
        <w:tc>
          <w:tcPr>
            <w:tcW w:w="2216" w:type="dxa"/>
            <w:tcMar>
              <w:top w:w="0" w:type="dxa"/>
              <w:left w:w="57" w:type="dxa"/>
              <w:bottom w:w="0" w:type="dxa"/>
              <w:right w:w="57" w:type="dxa"/>
            </w:tcMar>
            <w:vAlign w:val="center"/>
          </w:tcPr>
          <w:p w14:paraId="3022B84A" w14:textId="77777777" w:rsidR="009520BF" w:rsidRPr="00423B1D" w:rsidRDefault="00B22073" w:rsidP="008E3EFA">
            <w:pPr>
              <w:pStyle w:val="Tablebody"/>
              <w:rPr>
                <w:sz w:val="20"/>
                <w:szCs w:val="28"/>
                <w:lang w:val="en-GB"/>
              </w:rPr>
            </w:pPr>
            <w:r w:rsidRPr="00423B1D">
              <w:rPr>
                <w:sz w:val="20"/>
                <w:szCs w:val="28"/>
                <w:lang w:val="en-GB"/>
              </w:rPr>
              <w:t>compiled grammar; immutable</w:t>
            </w:r>
          </w:p>
        </w:tc>
        <w:tc>
          <w:tcPr>
            <w:tcW w:w="3078" w:type="dxa"/>
            <w:tcMar>
              <w:top w:w="0" w:type="dxa"/>
              <w:left w:w="57" w:type="dxa"/>
              <w:bottom w:w="0" w:type="dxa"/>
              <w:right w:w="57" w:type="dxa"/>
            </w:tcMar>
            <w:vAlign w:val="center"/>
          </w:tcPr>
          <w:p w14:paraId="3F04C6C6" w14:textId="77777777" w:rsidR="009520BF" w:rsidRPr="00423B1D" w:rsidRDefault="00B22073" w:rsidP="008E3EFA">
            <w:pPr>
              <w:pStyle w:val="Tablebody"/>
              <w:rPr>
                <w:sz w:val="20"/>
                <w:szCs w:val="28"/>
                <w:lang w:val="en-GB"/>
              </w:rPr>
            </w:pPr>
            <w:r w:rsidRPr="00423B1D">
              <w:rPr>
                <w:sz w:val="20"/>
                <w:szCs w:val="28"/>
                <w:lang w:val="en-GB"/>
              </w:rPr>
              <w:t>Created once at import time; parses canonical paths and selector conditions embedded in binding paths.</w:t>
            </w:r>
          </w:p>
        </w:tc>
      </w:tr>
      <w:tr w:rsidR="009520BF" w:rsidRPr="00423B1D" w14:paraId="6A626E4B" w14:textId="77777777" w:rsidTr="00423B1D">
        <w:trPr>
          <w:cantSplit/>
        </w:trPr>
        <w:tc>
          <w:tcPr>
            <w:tcW w:w="2774" w:type="dxa"/>
            <w:tcMar>
              <w:top w:w="0" w:type="dxa"/>
              <w:left w:w="57" w:type="dxa"/>
              <w:bottom w:w="0" w:type="dxa"/>
              <w:right w:w="57" w:type="dxa"/>
            </w:tcMar>
            <w:vAlign w:val="center"/>
          </w:tcPr>
          <w:p w14:paraId="04A6F9F9" w14:textId="77777777" w:rsidR="009520BF" w:rsidRPr="00423B1D" w:rsidRDefault="00B22073" w:rsidP="008E3EFA">
            <w:pPr>
              <w:pStyle w:val="Tablebody"/>
              <w:rPr>
                <w:sz w:val="20"/>
                <w:szCs w:val="28"/>
                <w:lang w:val="en-GB"/>
              </w:rPr>
            </w:pPr>
            <w:r w:rsidRPr="00423B1D">
              <w:rPr>
                <w:sz w:val="20"/>
                <w:szCs w:val="28"/>
                <w:lang w:val="en-GB"/>
              </w:rPr>
              <w:t>DATATYPE_REGISTRY</w:t>
            </w:r>
          </w:p>
        </w:tc>
        <w:tc>
          <w:tcPr>
            <w:tcW w:w="1668" w:type="dxa"/>
            <w:tcMar>
              <w:top w:w="0" w:type="dxa"/>
              <w:left w:w="57" w:type="dxa"/>
              <w:bottom w:w="0" w:type="dxa"/>
              <w:right w:w="57" w:type="dxa"/>
            </w:tcMar>
            <w:vAlign w:val="center"/>
          </w:tcPr>
          <w:p w14:paraId="14D089F2" w14:textId="77777777" w:rsidR="009520BF" w:rsidRPr="00423B1D" w:rsidRDefault="00B22073" w:rsidP="008E3EFA">
            <w:pPr>
              <w:pStyle w:val="Tablebody"/>
              <w:rPr>
                <w:sz w:val="20"/>
                <w:szCs w:val="28"/>
                <w:lang w:val="en-GB"/>
              </w:rPr>
            </w:pPr>
            <w:r w:rsidRPr="00423B1D">
              <w:rPr>
                <w:sz w:val="20"/>
                <w:szCs w:val="28"/>
                <w:lang w:val="en-GB"/>
              </w:rPr>
              <w:t>transformation.py</w:t>
            </w:r>
          </w:p>
        </w:tc>
        <w:tc>
          <w:tcPr>
            <w:tcW w:w="2216" w:type="dxa"/>
            <w:tcMar>
              <w:top w:w="0" w:type="dxa"/>
              <w:left w:w="57" w:type="dxa"/>
              <w:bottom w:w="0" w:type="dxa"/>
              <w:right w:w="57" w:type="dxa"/>
            </w:tcMar>
            <w:vAlign w:val="center"/>
          </w:tcPr>
          <w:p w14:paraId="1F48BD24" w14:textId="77777777" w:rsidR="009520BF" w:rsidRPr="00423B1D" w:rsidRDefault="00B22073" w:rsidP="008E3EFA">
            <w:pPr>
              <w:pStyle w:val="Tablebody"/>
              <w:rPr>
                <w:sz w:val="20"/>
                <w:szCs w:val="28"/>
                <w:lang w:val="en-GB"/>
              </w:rPr>
            </w:pPr>
            <w:r w:rsidRPr="00423B1D">
              <w:rPr>
                <w:sz w:val="20"/>
                <w:szCs w:val="28"/>
                <w:lang w:val="en-GB"/>
              </w:rPr>
              <w:t>read-only mapping</w:t>
            </w:r>
          </w:p>
        </w:tc>
        <w:tc>
          <w:tcPr>
            <w:tcW w:w="3078" w:type="dxa"/>
            <w:tcMar>
              <w:top w:w="0" w:type="dxa"/>
              <w:left w:w="57" w:type="dxa"/>
              <w:bottom w:w="0" w:type="dxa"/>
              <w:right w:w="57" w:type="dxa"/>
            </w:tcMar>
            <w:vAlign w:val="center"/>
          </w:tcPr>
          <w:p w14:paraId="448CD8B5" w14:textId="77777777" w:rsidR="009520BF" w:rsidRPr="00423B1D" w:rsidRDefault="00B22073" w:rsidP="008E3EFA">
            <w:pPr>
              <w:pStyle w:val="Tablebody"/>
              <w:rPr>
                <w:sz w:val="20"/>
                <w:szCs w:val="28"/>
                <w:lang w:val="en-GB"/>
              </w:rPr>
            </w:pPr>
            <w:r w:rsidRPr="00423B1D">
              <w:rPr>
                <w:sz w:val="20"/>
                <w:szCs w:val="28"/>
                <w:lang w:val="en-GB"/>
              </w:rPr>
              <w:t>Built by explicit bootstrap; maps datatype names to parse, format, and validation functions.</w:t>
            </w:r>
          </w:p>
        </w:tc>
      </w:tr>
      <w:tr w:rsidR="009520BF" w:rsidRPr="00423B1D" w14:paraId="01A73ED9" w14:textId="77777777" w:rsidTr="00423B1D">
        <w:trPr>
          <w:cantSplit/>
        </w:trPr>
        <w:tc>
          <w:tcPr>
            <w:tcW w:w="2774" w:type="dxa"/>
            <w:tcMar>
              <w:top w:w="0" w:type="dxa"/>
              <w:left w:w="57" w:type="dxa"/>
              <w:bottom w:w="0" w:type="dxa"/>
              <w:right w:w="57" w:type="dxa"/>
            </w:tcMar>
            <w:vAlign w:val="center"/>
          </w:tcPr>
          <w:p w14:paraId="5D2E2B94" w14:textId="77777777" w:rsidR="009520BF" w:rsidRPr="00423B1D" w:rsidRDefault="00B22073" w:rsidP="008E3EFA">
            <w:pPr>
              <w:pStyle w:val="Tablebody"/>
              <w:rPr>
                <w:sz w:val="20"/>
                <w:szCs w:val="28"/>
                <w:lang w:val="en-GB"/>
              </w:rPr>
            </w:pPr>
            <w:r w:rsidRPr="00423B1D">
              <w:rPr>
                <w:sz w:val="20"/>
                <w:szCs w:val="28"/>
                <w:lang w:val="en-GB"/>
              </w:rPr>
              <w:t>TRANSFORMATION_REGISTRY</w:t>
            </w:r>
          </w:p>
        </w:tc>
        <w:tc>
          <w:tcPr>
            <w:tcW w:w="1668" w:type="dxa"/>
            <w:tcMar>
              <w:top w:w="0" w:type="dxa"/>
              <w:left w:w="57" w:type="dxa"/>
              <w:bottom w:w="0" w:type="dxa"/>
              <w:right w:w="57" w:type="dxa"/>
            </w:tcMar>
            <w:vAlign w:val="center"/>
          </w:tcPr>
          <w:p w14:paraId="4F4AC207" w14:textId="77777777" w:rsidR="009520BF" w:rsidRPr="00423B1D" w:rsidRDefault="00B22073" w:rsidP="008E3EFA">
            <w:pPr>
              <w:pStyle w:val="Tablebody"/>
              <w:rPr>
                <w:sz w:val="20"/>
                <w:szCs w:val="28"/>
                <w:lang w:val="en-GB"/>
              </w:rPr>
            </w:pPr>
            <w:r w:rsidRPr="00423B1D">
              <w:rPr>
                <w:sz w:val="20"/>
                <w:szCs w:val="28"/>
                <w:lang w:val="en-GB"/>
              </w:rPr>
              <w:t>transformation.py</w:t>
            </w:r>
          </w:p>
        </w:tc>
        <w:tc>
          <w:tcPr>
            <w:tcW w:w="2216" w:type="dxa"/>
            <w:tcMar>
              <w:top w:w="0" w:type="dxa"/>
              <w:left w:w="57" w:type="dxa"/>
              <w:bottom w:w="0" w:type="dxa"/>
              <w:right w:w="57" w:type="dxa"/>
            </w:tcMar>
            <w:vAlign w:val="center"/>
          </w:tcPr>
          <w:p w14:paraId="02026AA7" w14:textId="77777777" w:rsidR="009520BF" w:rsidRPr="00423B1D" w:rsidRDefault="00B22073" w:rsidP="008E3EFA">
            <w:pPr>
              <w:pStyle w:val="Tablebody"/>
              <w:rPr>
                <w:sz w:val="20"/>
                <w:szCs w:val="28"/>
                <w:lang w:val="en-GB"/>
              </w:rPr>
            </w:pPr>
            <w:r w:rsidRPr="00423B1D">
              <w:rPr>
                <w:sz w:val="20"/>
                <w:szCs w:val="28"/>
                <w:lang w:val="en-GB"/>
              </w:rPr>
              <w:t>read-only mapping after bootstrap</w:t>
            </w:r>
          </w:p>
        </w:tc>
        <w:tc>
          <w:tcPr>
            <w:tcW w:w="3078" w:type="dxa"/>
            <w:tcMar>
              <w:top w:w="0" w:type="dxa"/>
              <w:left w:w="57" w:type="dxa"/>
              <w:bottom w:w="0" w:type="dxa"/>
              <w:right w:w="57" w:type="dxa"/>
            </w:tcMar>
            <w:vAlign w:val="center"/>
          </w:tcPr>
          <w:p w14:paraId="31C22F8F" w14:textId="77777777" w:rsidR="009520BF" w:rsidRPr="00423B1D" w:rsidRDefault="00B22073" w:rsidP="008E3EFA">
            <w:pPr>
              <w:pStyle w:val="Tablebody"/>
              <w:rPr>
                <w:sz w:val="20"/>
                <w:szCs w:val="28"/>
                <w:lang w:val="en-GB"/>
              </w:rPr>
            </w:pPr>
            <w:r w:rsidRPr="00423B1D">
              <w:rPr>
                <w:sz w:val="20"/>
                <w:szCs w:val="28"/>
                <w:lang w:val="en-GB"/>
              </w:rPr>
              <w:t>Contains named forward/reverse transforms. Registration after conversion starts is prohibited.</w:t>
            </w:r>
          </w:p>
        </w:tc>
      </w:tr>
      <w:tr w:rsidR="009520BF" w:rsidRPr="00423B1D" w14:paraId="605D3279" w14:textId="77777777" w:rsidTr="00423B1D">
        <w:trPr>
          <w:cantSplit/>
        </w:trPr>
        <w:tc>
          <w:tcPr>
            <w:tcW w:w="2774" w:type="dxa"/>
            <w:tcMar>
              <w:top w:w="0" w:type="dxa"/>
              <w:left w:w="57" w:type="dxa"/>
              <w:bottom w:w="0" w:type="dxa"/>
              <w:right w:w="57" w:type="dxa"/>
            </w:tcMar>
            <w:vAlign w:val="center"/>
          </w:tcPr>
          <w:p w14:paraId="0822B04D" w14:textId="77777777" w:rsidR="009520BF" w:rsidRPr="00423B1D" w:rsidRDefault="00B22073" w:rsidP="008E3EFA">
            <w:pPr>
              <w:pStyle w:val="Tablebody"/>
              <w:rPr>
                <w:sz w:val="20"/>
                <w:szCs w:val="28"/>
                <w:lang w:val="en-GB"/>
              </w:rPr>
            </w:pPr>
            <w:r w:rsidRPr="00423B1D">
              <w:rPr>
                <w:sz w:val="20"/>
                <w:szCs w:val="28"/>
                <w:lang w:val="en-GB"/>
              </w:rPr>
              <w:t>DIAGNOSTIC_CATALOGUE</w:t>
            </w:r>
          </w:p>
        </w:tc>
        <w:tc>
          <w:tcPr>
            <w:tcW w:w="1668" w:type="dxa"/>
            <w:tcMar>
              <w:top w:w="0" w:type="dxa"/>
              <w:left w:w="57" w:type="dxa"/>
              <w:bottom w:w="0" w:type="dxa"/>
              <w:right w:w="57" w:type="dxa"/>
            </w:tcMar>
            <w:vAlign w:val="center"/>
          </w:tcPr>
          <w:p w14:paraId="35D2268F" w14:textId="77777777" w:rsidR="009520BF" w:rsidRPr="00423B1D" w:rsidRDefault="00B22073" w:rsidP="008E3EFA">
            <w:pPr>
              <w:pStyle w:val="Tablebody"/>
              <w:rPr>
                <w:sz w:val="20"/>
                <w:szCs w:val="28"/>
                <w:lang w:val="en-GB"/>
              </w:rPr>
            </w:pPr>
            <w:r w:rsidRPr="00423B1D">
              <w:rPr>
                <w:sz w:val="20"/>
                <w:szCs w:val="28"/>
                <w:lang w:val="en-GB"/>
              </w:rPr>
              <w:t>diagnostics.py</w:t>
            </w:r>
          </w:p>
        </w:tc>
        <w:tc>
          <w:tcPr>
            <w:tcW w:w="2216" w:type="dxa"/>
            <w:tcMar>
              <w:top w:w="0" w:type="dxa"/>
              <w:left w:w="57" w:type="dxa"/>
              <w:bottom w:w="0" w:type="dxa"/>
              <w:right w:w="57" w:type="dxa"/>
            </w:tcMar>
            <w:vAlign w:val="center"/>
          </w:tcPr>
          <w:p w14:paraId="5A1DFDD9" w14:textId="77777777" w:rsidR="009520BF" w:rsidRPr="00423B1D" w:rsidRDefault="00B22073" w:rsidP="008E3EFA">
            <w:pPr>
              <w:pStyle w:val="Tablebody"/>
              <w:rPr>
                <w:sz w:val="20"/>
                <w:szCs w:val="28"/>
                <w:lang w:val="en-GB"/>
              </w:rPr>
            </w:pPr>
            <w:r w:rsidRPr="00423B1D">
              <w:rPr>
                <w:sz w:val="20"/>
                <w:szCs w:val="28"/>
                <w:lang w:val="en-GB"/>
              </w:rPr>
              <w:t>read-only mapping</w:t>
            </w:r>
          </w:p>
        </w:tc>
        <w:tc>
          <w:tcPr>
            <w:tcW w:w="3078" w:type="dxa"/>
            <w:tcMar>
              <w:top w:w="0" w:type="dxa"/>
              <w:left w:w="57" w:type="dxa"/>
              <w:bottom w:w="0" w:type="dxa"/>
              <w:right w:w="57" w:type="dxa"/>
            </w:tcMar>
            <w:vAlign w:val="center"/>
          </w:tcPr>
          <w:p w14:paraId="4BA05156" w14:textId="77777777" w:rsidR="009520BF" w:rsidRPr="00423B1D" w:rsidRDefault="00B22073" w:rsidP="008E3EFA">
            <w:pPr>
              <w:pStyle w:val="Tablebody"/>
              <w:rPr>
                <w:sz w:val="20"/>
                <w:szCs w:val="28"/>
                <w:lang w:val="en-GB"/>
              </w:rPr>
            </w:pPr>
            <w:r w:rsidRPr="00423B1D">
              <w:rPr>
                <w:sz w:val="20"/>
                <w:szCs w:val="28"/>
                <w:lang w:val="en-GB"/>
              </w:rPr>
              <w:t>Maps stable codes to severity and message templates.</w:t>
            </w:r>
          </w:p>
        </w:tc>
      </w:tr>
      <w:tr w:rsidR="009520BF" w:rsidRPr="00423B1D" w14:paraId="08CD05DD" w14:textId="77777777" w:rsidTr="00423B1D">
        <w:trPr>
          <w:cantSplit/>
        </w:trPr>
        <w:tc>
          <w:tcPr>
            <w:tcW w:w="2774" w:type="dxa"/>
            <w:tcMar>
              <w:top w:w="0" w:type="dxa"/>
              <w:left w:w="57" w:type="dxa"/>
              <w:bottom w:w="0" w:type="dxa"/>
              <w:right w:w="57" w:type="dxa"/>
            </w:tcMar>
            <w:vAlign w:val="center"/>
          </w:tcPr>
          <w:p w14:paraId="72662AD0" w14:textId="77777777" w:rsidR="009520BF" w:rsidRPr="00423B1D" w:rsidRDefault="00B22073" w:rsidP="008E3EFA">
            <w:pPr>
              <w:pStyle w:val="Tablebody"/>
              <w:rPr>
                <w:sz w:val="20"/>
                <w:szCs w:val="28"/>
                <w:lang w:val="en-GB"/>
              </w:rPr>
            </w:pPr>
            <w:r w:rsidRPr="00423B1D">
              <w:rPr>
                <w:sz w:val="20"/>
                <w:szCs w:val="28"/>
                <w:lang w:val="en-GB"/>
              </w:rPr>
              <w:t>No instance cache</w:t>
            </w:r>
          </w:p>
        </w:tc>
        <w:tc>
          <w:tcPr>
            <w:tcW w:w="1668" w:type="dxa"/>
            <w:tcMar>
              <w:top w:w="0" w:type="dxa"/>
              <w:left w:w="57" w:type="dxa"/>
              <w:bottom w:w="0" w:type="dxa"/>
              <w:right w:w="57" w:type="dxa"/>
            </w:tcMar>
            <w:vAlign w:val="center"/>
          </w:tcPr>
          <w:p w14:paraId="54856C1E" w14:textId="77777777" w:rsidR="009520BF" w:rsidRPr="00423B1D" w:rsidRDefault="00B22073" w:rsidP="008E3EFA">
            <w:pPr>
              <w:pStyle w:val="Tablebody"/>
              <w:rPr>
                <w:sz w:val="20"/>
                <w:szCs w:val="28"/>
                <w:lang w:val="en-GB"/>
              </w:rPr>
            </w:pPr>
            <w:r w:rsidRPr="00423B1D">
              <w:rPr>
                <w:sz w:val="20"/>
                <w:szCs w:val="28"/>
                <w:lang w:val="en-GB"/>
              </w:rPr>
              <w:t>all modules</w:t>
            </w:r>
          </w:p>
        </w:tc>
        <w:tc>
          <w:tcPr>
            <w:tcW w:w="2216" w:type="dxa"/>
            <w:tcMar>
              <w:top w:w="0" w:type="dxa"/>
              <w:left w:w="57" w:type="dxa"/>
              <w:bottom w:w="0" w:type="dxa"/>
              <w:right w:w="57" w:type="dxa"/>
            </w:tcMar>
            <w:vAlign w:val="center"/>
          </w:tcPr>
          <w:p w14:paraId="1D918CCC" w14:textId="77777777" w:rsidR="009520BF" w:rsidRPr="00423B1D" w:rsidRDefault="00B22073" w:rsidP="008E3EFA">
            <w:pPr>
              <w:pStyle w:val="Tablebody"/>
              <w:rPr>
                <w:sz w:val="20"/>
                <w:szCs w:val="28"/>
                <w:lang w:val="en-GB"/>
              </w:rPr>
            </w:pPr>
            <w:r w:rsidRPr="00423B1D">
              <w:rPr>
                <w:sz w:val="20"/>
                <w:szCs w:val="28"/>
                <w:lang w:val="en-GB"/>
              </w:rPr>
              <w:t>prohibited shared mutable state</w:t>
            </w:r>
          </w:p>
        </w:tc>
        <w:tc>
          <w:tcPr>
            <w:tcW w:w="3078" w:type="dxa"/>
            <w:tcMar>
              <w:top w:w="0" w:type="dxa"/>
              <w:left w:w="57" w:type="dxa"/>
              <w:bottom w:w="0" w:type="dxa"/>
              <w:right w:w="57" w:type="dxa"/>
            </w:tcMar>
            <w:vAlign w:val="center"/>
          </w:tcPr>
          <w:p w14:paraId="73D3360A" w14:textId="77777777" w:rsidR="009520BF" w:rsidRPr="00423B1D" w:rsidRDefault="00B22073" w:rsidP="008E3EFA">
            <w:pPr>
              <w:pStyle w:val="Tablebody"/>
              <w:rPr>
                <w:sz w:val="20"/>
                <w:szCs w:val="28"/>
                <w:lang w:val="en-GB"/>
              </w:rPr>
            </w:pPr>
            <w:r w:rsidRPr="00423B1D">
              <w:rPr>
                <w:sz w:val="20"/>
                <w:szCs w:val="28"/>
                <w:lang w:val="en-GB"/>
              </w:rPr>
              <w:t>HMDs, tables, profiles, rows, and diagnostics are passed through an explicit ConversionContext.</w:t>
            </w:r>
          </w:p>
        </w:tc>
      </w:tr>
    </w:tbl>
    <w:p w14:paraId="3C6695E0" w14:textId="77777777" w:rsidR="009520BF" w:rsidRPr="008E3EFA" w:rsidRDefault="00B22073" w:rsidP="008E3EFA">
      <w:pPr>
        <w:pStyle w:val="20"/>
      </w:pPr>
      <w:bookmarkStart w:id="33" w:name="_Toc240476664"/>
      <w:r w:rsidRPr="008E3EFA">
        <w:t>15.2 Data classes and ownership</w:t>
      </w:r>
      <w:bookmarkEnd w:id="33"/>
    </w:p>
    <w:p w14:paraId="46907AC1" w14:textId="77777777" w:rsidR="009520BF" w:rsidRPr="008E3EFA" w:rsidRDefault="00B22073">
      <w:pPr>
        <w:pStyle w:val="Tabletitle"/>
        <w:rPr>
          <w:lang w:val="en-GB"/>
        </w:rPr>
      </w:pPr>
      <w:r w:rsidRPr="008E3EFA">
        <w:rPr>
          <w:lang w:val="en-GB"/>
        </w:rPr>
        <w:t>Common-library class contracts</w:t>
      </w:r>
    </w:p>
    <w:tbl>
      <w:tblPr>
        <w:tblStyle w:val="af7"/>
        <w:tblW w:w="0" w:type="auto"/>
        <w:tblLook w:val="04A0" w:firstRow="1" w:lastRow="0" w:firstColumn="1" w:lastColumn="0" w:noHBand="0" w:noVBand="1"/>
      </w:tblPr>
      <w:tblGrid>
        <w:gridCol w:w="1745"/>
        <w:gridCol w:w="2663"/>
        <w:gridCol w:w="2664"/>
        <w:gridCol w:w="2664"/>
      </w:tblGrid>
      <w:tr w:rsidR="009520BF" w:rsidRPr="00423B1D" w14:paraId="377542B9" w14:textId="77777777" w:rsidTr="00423B1D">
        <w:trPr>
          <w:tblHeader/>
        </w:trPr>
        <w:tc>
          <w:tcPr>
            <w:tcW w:w="1745" w:type="dxa"/>
            <w:shd w:val="clear" w:color="auto" w:fill="F2F2F2" w:themeFill="background1" w:themeFillShade="F2"/>
            <w:tcMar>
              <w:top w:w="0" w:type="dxa"/>
              <w:left w:w="57" w:type="dxa"/>
              <w:bottom w:w="0" w:type="dxa"/>
              <w:right w:w="57" w:type="dxa"/>
            </w:tcMar>
            <w:vAlign w:val="center"/>
          </w:tcPr>
          <w:p w14:paraId="2FC229C9" w14:textId="77777777" w:rsidR="009520BF" w:rsidRPr="00423B1D" w:rsidRDefault="00B22073" w:rsidP="008E3EFA">
            <w:pPr>
              <w:pStyle w:val="Tablebody"/>
              <w:jc w:val="center"/>
              <w:rPr>
                <w:b/>
                <w:bCs/>
                <w:sz w:val="20"/>
                <w:szCs w:val="28"/>
                <w:lang w:val="en-GB"/>
              </w:rPr>
            </w:pPr>
            <w:r w:rsidRPr="00423B1D">
              <w:rPr>
                <w:b/>
                <w:bCs/>
                <w:sz w:val="20"/>
                <w:szCs w:val="28"/>
                <w:lang w:val="en-GB"/>
              </w:rPr>
              <w:t>Class</w:t>
            </w:r>
          </w:p>
        </w:tc>
        <w:tc>
          <w:tcPr>
            <w:tcW w:w="2663" w:type="dxa"/>
            <w:shd w:val="clear" w:color="auto" w:fill="F2F2F2" w:themeFill="background1" w:themeFillShade="F2"/>
            <w:tcMar>
              <w:top w:w="0" w:type="dxa"/>
              <w:left w:w="57" w:type="dxa"/>
              <w:bottom w:w="0" w:type="dxa"/>
              <w:right w:w="57" w:type="dxa"/>
            </w:tcMar>
            <w:vAlign w:val="center"/>
          </w:tcPr>
          <w:p w14:paraId="46C9DE88" w14:textId="77777777" w:rsidR="009520BF" w:rsidRPr="00423B1D" w:rsidRDefault="00B22073" w:rsidP="008E3EFA">
            <w:pPr>
              <w:pStyle w:val="Tablebody"/>
              <w:jc w:val="center"/>
              <w:rPr>
                <w:b/>
                <w:bCs/>
                <w:sz w:val="20"/>
                <w:szCs w:val="28"/>
                <w:lang w:val="en-GB"/>
              </w:rPr>
            </w:pPr>
            <w:r w:rsidRPr="00423B1D">
              <w:rPr>
                <w:b/>
                <w:bCs/>
                <w:sz w:val="20"/>
                <w:szCs w:val="28"/>
                <w:lang w:val="en-GB"/>
              </w:rPr>
              <w:t>Responsibility</w:t>
            </w:r>
          </w:p>
        </w:tc>
        <w:tc>
          <w:tcPr>
            <w:tcW w:w="2664" w:type="dxa"/>
            <w:shd w:val="clear" w:color="auto" w:fill="F2F2F2" w:themeFill="background1" w:themeFillShade="F2"/>
            <w:tcMar>
              <w:top w:w="0" w:type="dxa"/>
              <w:left w:w="57" w:type="dxa"/>
              <w:bottom w:w="0" w:type="dxa"/>
              <w:right w:w="57" w:type="dxa"/>
            </w:tcMar>
            <w:vAlign w:val="center"/>
          </w:tcPr>
          <w:p w14:paraId="496AF16E" w14:textId="77777777" w:rsidR="009520BF" w:rsidRPr="00423B1D" w:rsidRDefault="00B22073" w:rsidP="008E3EFA">
            <w:pPr>
              <w:pStyle w:val="Tablebody"/>
              <w:jc w:val="center"/>
              <w:rPr>
                <w:b/>
                <w:bCs/>
                <w:sz w:val="20"/>
                <w:szCs w:val="28"/>
                <w:lang w:val="en-GB"/>
              </w:rPr>
            </w:pPr>
            <w:r w:rsidRPr="00423B1D">
              <w:rPr>
                <w:b/>
                <w:bCs/>
                <w:sz w:val="20"/>
                <w:szCs w:val="28"/>
                <w:lang w:val="en-GB"/>
              </w:rPr>
              <w:t>Key fields</w:t>
            </w:r>
          </w:p>
        </w:tc>
        <w:tc>
          <w:tcPr>
            <w:tcW w:w="2664" w:type="dxa"/>
            <w:shd w:val="clear" w:color="auto" w:fill="F2F2F2" w:themeFill="background1" w:themeFillShade="F2"/>
            <w:tcMar>
              <w:top w:w="0" w:type="dxa"/>
              <w:left w:w="57" w:type="dxa"/>
              <w:bottom w:w="0" w:type="dxa"/>
              <w:right w:w="57" w:type="dxa"/>
            </w:tcMar>
            <w:vAlign w:val="center"/>
          </w:tcPr>
          <w:p w14:paraId="26BCE3A0" w14:textId="77777777" w:rsidR="009520BF" w:rsidRPr="00423B1D" w:rsidRDefault="00B22073" w:rsidP="008E3EFA">
            <w:pPr>
              <w:pStyle w:val="Tablebody"/>
              <w:jc w:val="center"/>
              <w:rPr>
                <w:b/>
                <w:bCs/>
                <w:sz w:val="20"/>
                <w:szCs w:val="28"/>
                <w:lang w:val="en-GB"/>
              </w:rPr>
            </w:pPr>
            <w:r w:rsidRPr="00423B1D">
              <w:rPr>
                <w:b/>
                <w:bCs/>
                <w:sz w:val="20"/>
                <w:szCs w:val="28"/>
                <w:lang w:val="en-GB"/>
              </w:rPr>
              <w:t>Lifecycle / invariants</w:t>
            </w:r>
          </w:p>
        </w:tc>
      </w:tr>
      <w:tr w:rsidR="009520BF" w:rsidRPr="00423B1D" w14:paraId="66F0FFF7" w14:textId="77777777" w:rsidTr="00423B1D">
        <w:tc>
          <w:tcPr>
            <w:tcW w:w="1745" w:type="dxa"/>
            <w:tcMar>
              <w:top w:w="0" w:type="dxa"/>
              <w:left w:w="57" w:type="dxa"/>
              <w:bottom w:w="0" w:type="dxa"/>
              <w:right w:w="57" w:type="dxa"/>
            </w:tcMar>
            <w:vAlign w:val="center"/>
          </w:tcPr>
          <w:p w14:paraId="288D85A1" w14:textId="77777777" w:rsidR="009520BF" w:rsidRPr="00423B1D" w:rsidRDefault="00B22073" w:rsidP="008E3EFA">
            <w:pPr>
              <w:pStyle w:val="Tablebody"/>
              <w:rPr>
                <w:sz w:val="20"/>
                <w:szCs w:val="28"/>
                <w:lang w:val="en-GB"/>
              </w:rPr>
            </w:pPr>
            <w:r w:rsidRPr="00423B1D">
              <w:rPr>
                <w:sz w:val="20"/>
                <w:szCs w:val="28"/>
                <w:lang w:val="en-GB"/>
              </w:rPr>
              <w:t>HmdModel</w:t>
            </w:r>
          </w:p>
        </w:tc>
        <w:tc>
          <w:tcPr>
            <w:tcW w:w="2663" w:type="dxa"/>
            <w:tcMar>
              <w:top w:w="0" w:type="dxa"/>
              <w:left w:w="57" w:type="dxa"/>
              <w:bottom w:w="0" w:type="dxa"/>
              <w:right w:w="57" w:type="dxa"/>
            </w:tcMar>
            <w:vAlign w:val="center"/>
          </w:tcPr>
          <w:p w14:paraId="584C43D5" w14:textId="77777777" w:rsidR="009520BF" w:rsidRPr="00423B1D" w:rsidRDefault="00B22073" w:rsidP="008E3EFA">
            <w:pPr>
              <w:pStyle w:val="Tablebody"/>
              <w:rPr>
                <w:sz w:val="20"/>
                <w:szCs w:val="28"/>
                <w:lang w:val="en-GB"/>
              </w:rPr>
            </w:pPr>
            <w:r w:rsidRPr="00423B1D">
              <w:rPr>
                <w:sz w:val="20"/>
                <w:szCs w:val="28"/>
                <w:lang w:val="en-GB"/>
              </w:rPr>
              <w:t>Validated HMD index and hierarchy</w:t>
            </w:r>
          </w:p>
        </w:tc>
        <w:tc>
          <w:tcPr>
            <w:tcW w:w="2664" w:type="dxa"/>
            <w:tcMar>
              <w:top w:w="0" w:type="dxa"/>
              <w:left w:w="57" w:type="dxa"/>
              <w:bottom w:w="0" w:type="dxa"/>
              <w:right w:w="57" w:type="dxa"/>
            </w:tcMar>
            <w:vAlign w:val="center"/>
          </w:tcPr>
          <w:p w14:paraId="00D33420" w14:textId="77777777" w:rsidR="009520BF" w:rsidRPr="00423B1D" w:rsidRDefault="00B22073" w:rsidP="008E3EFA">
            <w:pPr>
              <w:pStyle w:val="Tablebody"/>
              <w:rPr>
                <w:sz w:val="20"/>
                <w:szCs w:val="28"/>
                <w:lang w:val="en-GB"/>
              </w:rPr>
            </w:pPr>
            <w:r w:rsidRPr="00423B1D">
              <w:rPr>
                <w:sz w:val="20"/>
                <w:szCs w:val="28"/>
                <w:lang w:val="en-GB"/>
              </w:rPr>
              <w:t>rows_by_id; rows_by_path; parent/children; order</w:t>
            </w:r>
          </w:p>
        </w:tc>
        <w:tc>
          <w:tcPr>
            <w:tcW w:w="2664" w:type="dxa"/>
            <w:tcMar>
              <w:top w:w="0" w:type="dxa"/>
              <w:left w:w="57" w:type="dxa"/>
              <w:bottom w:w="0" w:type="dxa"/>
              <w:right w:w="57" w:type="dxa"/>
            </w:tcMar>
            <w:vAlign w:val="center"/>
          </w:tcPr>
          <w:p w14:paraId="418358C3" w14:textId="77777777" w:rsidR="009520BF" w:rsidRPr="00423B1D" w:rsidRDefault="00B22073" w:rsidP="008E3EFA">
            <w:pPr>
              <w:pStyle w:val="Tablebody"/>
              <w:rPr>
                <w:sz w:val="20"/>
                <w:szCs w:val="28"/>
                <w:lang w:val="en-GB"/>
              </w:rPr>
            </w:pPr>
            <w:r w:rsidRPr="00423B1D">
              <w:rPr>
                <w:sz w:val="20"/>
                <w:szCs w:val="28"/>
                <w:lang w:val="en-GB"/>
              </w:rPr>
              <w:t>Immutable after load; id and semantic_path are unique.</w:t>
            </w:r>
          </w:p>
        </w:tc>
      </w:tr>
      <w:tr w:rsidR="009520BF" w:rsidRPr="00423B1D" w14:paraId="239FF7EE" w14:textId="77777777" w:rsidTr="00423B1D">
        <w:tc>
          <w:tcPr>
            <w:tcW w:w="1745" w:type="dxa"/>
            <w:tcMar>
              <w:top w:w="0" w:type="dxa"/>
              <w:left w:w="57" w:type="dxa"/>
              <w:bottom w:w="0" w:type="dxa"/>
              <w:right w:w="57" w:type="dxa"/>
            </w:tcMar>
            <w:vAlign w:val="center"/>
          </w:tcPr>
          <w:p w14:paraId="469884D7" w14:textId="77777777" w:rsidR="009520BF" w:rsidRPr="00423B1D" w:rsidRDefault="00B22073" w:rsidP="008E3EFA">
            <w:pPr>
              <w:pStyle w:val="Tablebody"/>
              <w:rPr>
                <w:sz w:val="20"/>
                <w:szCs w:val="28"/>
                <w:lang w:val="en-GB"/>
              </w:rPr>
            </w:pPr>
            <w:r w:rsidRPr="00423B1D">
              <w:rPr>
                <w:sz w:val="20"/>
                <w:szCs w:val="28"/>
                <w:lang w:val="en-GB"/>
              </w:rPr>
              <w:t>SemanticPath</w:t>
            </w:r>
          </w:p>
        </w:tc>
        <w:tc>
          <w:tcPr>
            <w:tcW w:w="2663" w:type="dxa"/>
            <w:tcMar>
              <w:top w:w="0" w:type="dxa"/>
              <w:left w:w="57" w:type="dxa"/>
              <w:bottom w:w="0" w:type="dxa"/>
              <w:right w:w="57" w:type="dxa"/>
            </w:tcMar>
            <w:vAlign w:val="center"/>
          </w:tcPr>
          <w:p w14:paraId="642D0B56" w14:textId="77777777" w:rsidR="009520BF" w:rsidRPr="00423B1D" w:rsidRDefault="00B22073" w:rsidP="008E3EFA">
            <w:pPr>
              <w:pStyle w:val="Tablebody"/>
              <w:rPr>
                <w:sz w:val="20"/>
                <w:szCs w:val="28"/>
                <w:lang w:val="en-GB"/>
              </w:rPr>
            </w:pPr>
            <w:r w:rsidRPr="00423B1D">
              <w:rPr>
                <w:sz w:val="20"/>
                <w:szCs w:val="28"/>
                <w:lang w:val="en-GB"/>
              </w:rPr>
              <w:t>Parsed canonical path plus optional selector conditions embedded in the supplied binding path.</w:t>
            </w:r>
          </w:p>
        </w:tc>
        <w:tc>
          <w:tcPr>
            <w:tcW w:w="2664" w:type="dxa"/>
            <w:tcMar>
              <w:top w:w="0" w:type="dxa"/>
              <w:left w:w="57" w:type="dxa"/>
              <w:bottom w:w="0" w:type="dxa"/>
              <w:right w:w="57" w:type="dxa"/>
            </w:tcMar>
            <w:vAlign w:val="center"/>
          </w:tcPr>
          <w:p w14:paraId="2F18DD47" w14:textId="77777777" w:rsidR="009520BF" w:rsidRPr="00423B1D" w:rsidRDefault="00B22073" w:rsidP="008E3EFA">
            <w:pPr>
              <w:pStyle w:val="Tablebody"/>
              <w:rPr>
                <w:sz w:val="20"/>
                <w:szCs w:val="28"/>
                <w:lang w:val="en-GB"/>
              </w:rPr>
            </w:pPr>
            <w:r w:rsidRPr="00423B1D">
              <w:rPr>
                <w:sz w:val="20"/>
                <w:szCs w:val="28"/>
                <w:lang w:val="en-GB"/>
              </w:rPr>
              <w:t>segments; embedded_selectors; canonical_text</w:t>
            </w:r>
          </w:p>
        </w:tc>
        <w:tc>
          <w:tcPr>
            <w:tcW w:w="2664" w:type="dxa"/>
            <w:tcMar>
              <w:top w:w="0" w:type="dxa"/>
              <w:left w:w="57" w:type="dxa"/>
              <w:bottom w:w="0" w:type="dxa"/>
              <w:right w:w="57" w:type="dxa"/>
            </w:tcMar>
            <w:vAlign w:val="center"/>
          </w:tcPr>
          <w:p w14:paraId="67EDAA02" w14:textId="77777777" w:rsidR="009520BF" w:rsidRPr="00423B1D" w:rsidRDefault="00B22073" w:rsidP="008E3EFA">
            <w:pPr>
              <w:pStyle w:val="Tablebody"/>
              <w:rPr>
                <w:sz w:val="20"/>
                <w:szCs w:val="28"/>
                <w:lang w:val="en-GB"/>
              </w:rPr>
            </w:pPr>
            <w:r w:rsidRPr="00423B1D">
              <w:rPr>
                <w:sz w:val="20"/>
                <w:szCs w:val="28"/>
                <w:lang w:val="en-GB"/>
              </w:rPr>
              <w:t>Immutable; embedded selector conditions are excluded when resolving the HMD row.</w:t>
            </w:r>
          </w:p>
        </w:tc>
      </w:tr>
      <w:tr w:rsidR="009520BF" w:rsidRPr="00423B1D" w14:paraId="24A25311" w14:textId="77777777" w:rsidTr="00423B1D">
        <w:tc>
          <w:tcPr>
            <w:tcW w:w="1745" w:type="dxa"/>
            <w:tcMar>
              <w:top w:w="0" w:type="dxa"/>
              <w:left w:w="57" w:type="dxa"/>
              <w:bottom w:w="0" w:type="dxa"/>
              <w:right w:w="57" w:type="dxa"/>
            </w:tcMar>
            <w:vAlign w:val="center"/>
          </w:tcPr>
          <w:p w14:paraId="4AF719D6" w14:textId="77777777" w:rsidR="009520BF" w:rsidRPr="00423B1D" w:rsidRDefault="00B22073" w:rsidP="008E3EFA">
            <w:pPr>
              <w:pStyle w:val="Tablebody"/>
              <w:rPr>
                <w:sz w:val="20"/>
                <w:szCs w:val="28"/>
                <w:lang w:val="en-GB"/>
              </w:rPr>
            </w:pPr>
            <w:r w:rsidRPr="00423B1D">
              <w:rPr>
                <w:sz w:val="20"/>
                <w:szCs w:val="28"/>
                <w:lang w:val="en-GB"/>
              </w:rPr>
              <w:t>Occurrence</w:t>
            </w:r>
          </w:p>
        </w:tc>
        <w:tc>
          <w:tcPr>
            <w:tcW w:w="2663" w:type="dxa"/>
            <w:tcMar>
              <w:top w:w="0" w:type="dxa"/>
              <w:left w:w="57" w:type="dxa"/>
              <w:bottom w:w="0" w:type="dxa"/>
              <w:right w:w="57" w:type="dxa"/>
            </w:tcMar>
            <w:vAlign w:val="center"/>
          </w:tcPr>
          <w:p w14:paraId="04A6FF50" w14:textId="77777777" w:rsidR="009520BF" w:rsidRPr="00423B1D" w:rsidRDefault="00B22073" w:rsidP="008E3EFA">
            <w:pPr>
              <w:pStyle w:val="Tablebody"/>
              <w:rPr>
                <w:sz w:val="20"/>
                <w:szCs w:val="28"/>
                <w:lang w:val="en-GB"/>
              </w:rPr>
            </w:pPr>
            <w:r w:rsidRPr="00423B1D">
              <w:rPr>
                <w:sz w:val="20"/>
                <w:szCs w:val="28"/>
                <w:lang w:val="en-GB"/>
              </w:rPr>
              <w:t>One instance of an HMD Class</w:t>
            </w:r>
          </w:p>
        </w:tc>
        <w:tc>
          <w:tcPr>
            <w:tcW w:w="2664" w:type="dxa"/>
            <w:tcMar>
              <w:top w:w="0" w:type="dxa"/>
              <w:left w:w="57" w:type="dxa"/>
              <w:bottom w:w="0" w:type="dxa"/>
              <w:right w:w="57" w:type="dxa"/>
            </w:tcMar>
            <w:vAlign w:val="center"/>
          </w:tcPr>
          <w:p w14:paraId="159D4801" w14:textId="77777777" w:rsidR="009520BF" w:rsidRPr="00423B1D" w:rsidRDefault="00B22073" w:rsidP="008E3EFA">
            <w:pPr>
              <w:pStyle w:val="Tablebody"/>
              <w:rPr>
                <w:sz w:val="20"/>
                <w:szCs w:val="28"/>
                <w:lang w:val="en-GB"/>
              </w:rPr>
            </w:pPr>
            <w:r w:rsidRPr="00423B1D">
              <w:rPr>
                <w:sz w:val="20"/>
                <w:szCs w:val="28"/>
                <w:lang w:val="en-GB"/>
              </w:rPr>
              <w:t>hmd_id; occurrence_id; parent_id; ordinal; values</w:t>
            </w:r>
          </w:p>
        </w:tc>
        <w:tc>
          <w:tcPr>
            <w:tcW w:w="2664" w:type="dxa"/>
            <w:tcMar>
              <w:top w:w="0" w:type="dxa"/>
              <w:left w:w="57" w:type="dxa"/>
              <w:bottom w:w="0" w:type="dxa"/>
              <w:right w:w="57" w:type="dxa"/>
            </w:tcMar>
            <w:vAlign w:val="center"/>
          </w:tcPr>
          <w:p w14:paraId="4DDFFAB8" w14:textId="77777777" w:rsidR="009520BF" w:rsidRPr="00423B1D" w:rsidRDefault="00B22073" w:rsidP="008E3EFA">
            <w:pPr>
              <w:pStyle w:val="Tablebody"/>
              <w:rPr>
                <w:sz w:val="20"/>
                <w:szCs w:val="28"/>
                <w:lang w:val="en-GB"/>
              </w:rPr>
            </w:pPr>
            <w:r w:rsidRPr="00423B1D">
              <w:rPr>
                <w:sz w:val="20"/>
                <w:szCs w:val="28"/>
                <w:lang w:val="en-GB"/>
              </w:rPr>
              <w:t>Owned by one OccurrenceModel; ordinal is stable within the parent scope.</w:t>
            </w:r>
          </w:p>
        </w:tc>
      </w:tr>
      <w:tr w:rsidR="009520BF" w:rsidRPr="00423B1D" w14:paraId="67A40FDD" w14:textId="77777777" w:rsidTr="00423B1D">
        <w:tc>
          <w:tcPr>
            <w:tcW w:w="1745" w:type="dxa"/>
            <w:tcMar>
              <w:top w:w="0" w:type="dxa"/>
              <w:left w:w="57" w:type="dxa"/>
              <w:bottom w:w="0" w:type="dxa"/>
              <w:right w:w="57" w:type="dxa"/>
            </w:tcMar>
            <w:vAlign w:val="center"/>
          </w:tcPr>
          <w:p w14:paraId="02596E13" w14:textId="77777777" w:rsidR="009520BF" w:rsidRPr="00423B1D" w:rsidRDefault="00B22073" w:rsidP="008E3EFA">
            <w:pPr>
              <w:pStyle w:val="Tablebody"/>
              <w:rPr>
                <w:sz w:val="20"/>
                <w:szCs w:val="28"/>
                <w:lang w:val="en-GB"/>
              </w:rPr>
            </w:pPr>
            <w:r w:rsidRPr="00423B1D">
              <w:rPr>
                <w:sz w:val="20"/>
                <w:szCs w:val="28"/>
                <w:lang w:val="en-GB"/>
              </w:rPr>
              <w:t>OccurrenceModel</w:t>
            </w:r>
          </w:p>
        </w:tc>
        <w:tc>
          <w:tcPr>
            <w:tcW w:w="2663" w:type="dxa"/>
            <w:tcMar>
              <w:top w:w="0" w:type="dxa"/>
              <w:left w:w="57" w:type="dxa"/>
              <w:bottom w:w="0" w:type="dxa"/>
              <w:right w:w="57" w:type="dxa"/>
            </w:tcMar>
            <w:vAlign w:val="center"/>
          </w:tcPr>
          <w:p w14:paraId="3BE0798A" w14:textId="77777777" w:rsidR="009520BF" w:rsidRPr="00423B1D" w:rsidRDefault="00B22073" w:rsidP="008E3EFA">
            <w:pPr>
              <w:pStyle w:val="Tablebody"/>
              <w:rPr>
                <w:sz w:val="20"/>
                <w:szCs w:val="28"/>
                <w:lang w:val="en-GB"/>
              </w:rPr>
            </w:pPr>
            <w:r w:rsidRPr="00423B1D">
              <w:rPr>
                <w:sz w:val="20"/>
                <w:szCs w:val="28"/>
                <w:lang w:val="en-GB"/>
              </w:rPr>
              <w:t>Syntax-neutral instance tree</w:t>
            </w:r>
          </w:p>
        </w:tc>
        <w:tc>
          <w:tcPr>
            <w:tcW w:w="2664" w:type="dxa"/>
            <w:tcMar>
              <w:top w:w="0" w:type="dxa"/>
              <w:left w:w="57" w:type="dxa"/>
              <w:bottom w:w="0" w:type="dxa"/>
              <w:right w:w="57" w:type="dxa"/>
            </w:tcMar>
            <w:vAlign w:val="center"/>
          </w:tcPr>
          <w:p w14:paraId="2DA3642D" w14:textId="77777777" w:rsidR="009520BF" w:rsidRPr="00423B1D" w:rsidRDefault="00B22073" w:rsidP="008E3EFA">
            <w:pPr>
              <w:pStyle w:val="Tablebody"/>
              <w:rPr>
                <w:sz w:val="20"/>
                <w:szCs w:val="28"/>
                <w:lang w:val="en-GB"/>
              </w:rPr>
            </w:pPr>
            <w:r w:rsidRPr="00423B1D">
              <w:rPr>
                <w:sz w:val="20"/>
                <w:szCs w:val="28"/>
                <w:lang w:val="en-GB"/>
              </w:rPr>
              <w:t>hmd; roots; occurrences; diagnostics</w:t>
            </w:r>
          </w:p>
        </w:tc>
        <w:tc>
          <w:tcPr>
            <w:tcW w:w="2664" w:type="dxa"/>
            <w:tcMar>
              <w:top w:w="0" w:type="dxa"/>
              <w:left w:w="57" w:type="dxa"/>
              <w:bottom w:w="0" w:type="dxa"/>
              <w:right w:w="57" w:type="dxa"/>
            </w:tcMar>
            <w:vAlign w:val="center"/>
          </w:tcPr>
          <w:p w14:paraId="7046CFF0" w14:textId="77777777" w:rsidR="009520BF" w:rsidRPr="00423B1D" w:rsidRDefault="00B22073" w:rsidP="008E3EFA">
            <w:pPr>
              <w:pStyle w:val="Tablebody"/>
              <w:rPr>
                <w:sz w:val="20"/>
                <w:szCs w:val="28"/>
                <w:lang w:val="en-GB"/>
              </w:rPr>
            </w:pPr>
            <w:r w:rsidRPr="00423B1D">
              <w:rPr>
                <w:sz w:val="20"/>
                <w:szCs w:val="28"/>
                <w:lang w:val="en-GB"/>
              </w:rPr>
              <w:t>Created per conversion; validates hierarchy and multiplicity before serialisation.</w:t>
            </w:r>
          </w:p>
        </w:tc>
      </w:tr>
      <w:tr w:rsidR="009520BF" w:rsidRPr="00423B1D" w14:paraId="7CA90474" w14:textId="77777777" w:rsidTr="00423B1D">
        <w:tc>
          <w:tcPr>
            <w:tcW w:w="1745" w:type="dxa"/>
            <w:tcMar>
              <w:top w:w="0" w:type="dxa"/>
              <w:left w:w="57" w:type="dxa"/>
              <w:bottom w:w="0" w:type="dxa"/>
              <w:right w:w="57" w:type="dxa"/>
            </w:tcMar>
            <w:vAlign w:val="center"/>
          </w:tcPr>
          <w:p w14:paraId="1C017DDC" w14:textId="77777777" w:rsidR="009520BF" w:rsidRPr="00423B1D" w:rsidRDefault="00B22073" w:rsidP="008E3EFA">
            <w:pPr>
              <w:pStyle w:val="Tablebody"/>
              <w:rPr>
                <w:sz w:val="20"/>
                <w:szCs w:val="28"/>
                <w:lang w:val="en-GB"/>
              </w:rPr>
            </w:pPr>
            <w:r w:rsidRPr="00423B1D">
              <w:rPr>
                <w:sz w:val="20"/>
                <w:szCs w:val="28"/>
                <w:lang w:val="en-GB"/>
              </w:rPr>
              <w:t>ConversionContext</w:t>
            </w:r>
          </w:p>
        </w:tc>
        <w:tc>
          <w:tcPr>
            <w:tcW w:w="2663" w:type="dxa"/>
            <w:tcMar>
              <w:top w:w="0" w:type="dxa"/>
              <w:left w:w="57" w:type="dxa"/>
              <w:bottom w:w="0" w:type="dxa"/>
              <w:right w:w="57" w:type="dxa"/>
            </w:tcMar>
            <w:vAlign w:val="center"/>
          </w:tcPr>
          <w:p w14:paraId="00461BF8" w14:textId="77777777" w:rsidR="009520BF" w:rsidRPr="00423B1D" w:rsidRDefault="00B22073" w:rsidP="008E3EFA">
            <w:pPr>
              <w:pStyle w:val="Tablebody"/>
              <w:rPr>
                <w:sz w:val="20"/>
                <w:szCs w:val="28"/>
                <w:lang w:val="en-GB"/>
              </w:rPr>
            </w:pPr>
            <w:r w:rsidRPr="00423B1D">
              <w:rPr>
                <w:sz w:val="20"/>
                <w:szCs w:val="28"/>
                <w:lang w:val="en-GB"/>
              </w:rPr>
              <w:t>Read-only conversion dependencies</w:t>
            </w:r>
          </w:p>
        </w:tc>
        <w:tc>
          <w:tcPr>
            <w:tcW w:w="2664" w:type="dxa"/>
            <w:tcMar>
              <w:top w:w="0" w:type="dxa"/>
              <w:left w:w="57" w:type="dxa"/>
              <w:bottom w:w="0" w:type="dxa"/>
              <w:right w:w="57" w:type="dxa"/>
            </w:tcMar>
            <w:vAlign w:val="center"/>
          </w:tcPr>
          <w:p w14:paraId="1CABB1AB" w14:textId="77777777" w:rsidR="009520BF" w:rsidRPr="00423B1D" w:rsidRDefault="00B22073" w:rsidP="008E3EFA">
            <w:pPr>
              <w:pStyle w:val="Tablebody"/>
              <w:rPr>
                <w:sz w:val="20"/>
                <w:szCs w:val="28"/>
                <w:lang w:val="en-GB"/>
              </w:rPr>
            </w:pPr>
            <w:r w:rsidRPr="00423B1D">
              <w:rPr>
                <w:sz w:val="20"/>
                <w:szCs w:val="28"/>
                <w:lang w:val="en-GB"/>
              </w:rPr>
              <w:t>hmd(s); table; profile; registries; options</w:t>
            </w:r>
          </w:p>
        </w:tc>
        <w:tc>
          <w:tcPr>
            <w:tcW w:w="2664" w:type="dxa"/>
            <w:tcMar>
              <w:top w:w="0" w:type="dxa"/>
              <w:left w:w="57" w:type="dxa"/>
              <w:bottom w:w="0" w:type="dxa"/>
              <w:right w:w="57" w:type="dxa"/>
            </w:tcMar>
            <w:vAlign w:val="center"/>
          </w:tcPr>
          <w:p w14:paraId="01CBA5EC" w14:textId="77777777" w:rsidR="009520BF" w:rsidRPr="00423B1D" w:rsidRDefault="00B22073" w:rsidP="008E3EFA">
            <w:pPr>
              <w:pStyle w:val="Tablebody"/>
              <w:rPr>
                <w:sz w:val="20"/>
                <w:szCs w:val="28"/>
                <w:lang w:val="en-GB"/>
              </w:rPr>
            </w:pPr>
            <w:r w:rsidRPr="00423B1D">
              <w:rPr>
                <w:sz w:val="20"/>
                <w:szCs w:val="28"/>
                <w:lang w:val="en-GB"/>
              </w:rPr>
              <w:t>Created by the CLI/orchestrator; never stored as a module global.</w:t>
            </w:r>
          </w:p>
        </w:tc>
      </w:tr>
      <w:tr w:rsidR="009520BF" w:rsidRPr="00423B1D" w14:paraId="7C396888" w14:textId="77777777" w:rsidTr="00423B1D">
        <w:tc>
          <w:tcPr>
            <w:tcW w:w="1745" w:type="dxa"/>
            <w:tcMar>
              <w:top w:w="0" w:type="dxa"/>
              <w:left w:w="57" w:type="dxa"/>
              <w:bottom w:w="0" w:type="dxa"/>
              <w:right w:w="57" w:type="dxa"/>
            </w:tcMar>
            <w:vAlign w:val="center"/>
          </w:tcPr>
          <w:p w14:paraId="7B1CDF69" w14:textId="77777777" w:rsidR="009520BF" w:rsidRPr="00423B1D" w:rsidRDefault="00B22073" w:rsidP="008E3EFA">
            <w:pPr>
              <w:pStyle w:val="Tablebody"/>
              <w:rPr>
                <w:sz w:val="20"/>
                <w:szCs w:val="28"/>
                <w:lang w:val="en-GB"/>
              </w:rPr>
            </w:pPr>
            <w:r w:rsidRPr="00423B1D">
              <w:rPr>
                <w:sz w:val="20"/>
                <w:szCs w:val="28"/>
                <w:lang w:val="en-GB"/>
              </w:rPr>
              <w:t>Diagnostic</w:t>
            </w:r>
          </w:p>
        </w:tc>
        <w:tc>
          <w:tcPr>
            <w:tcW w:w="2663" w:type="dxa"/>
            <w:tcMar>
              <w:top w:w="0" w:type="dxa"/>
              <w:left w:w="57" w:type="dxa"/>
              <w:bottom w:w="0" w:type="dxa"/>
              <w:right w:w="57" w:type="dxa"/>
            </w:tcMar>
            <w:vAlign w:val="center"/>
          </w:tcPr>
          <w:p w14:paraId="1DB3A713" w14:textId="77777777" w:rsidR="009520BF" w:rsidRPr="00423B1D" w:rsidRDefault="00B22073" w:rsidP="008E3EFA">
            <w:pPr>
              <w:pStyle w:val="Tablebody"/>
              <w:rPr>
                <w:sz w:val="20"/>
                <w:szCs w:val="28"/>
                <w:lang w:val="en-GB"/>
              </w:rPr>
            </w:pPr>
            <w:r w:rsidRPr="00423B1D">
              <w:rPr>
                <w:sz w:val="20"/>
                <w:szCs w:val="28"/>
                <w:lang w:val="en-GB"/>
              </w:rPr>
              <w:t>Machine-testable issue</w:t>
            </w:r>
          </w:p>
        </w:tc>
        <w:tc>
          <w:tcPr>
            <w:tcW w:w="2664" w:type="dxa"/>
            <w:tcMar>
              <w:top w:w="0" w:type="dxa"/>
              <w:left w:w="57" w:type="dxa"/>
              <w:bottom w:w="0" w:type="dxa"/>
              <w:right w:w="57" w:type="dxa"/>
            </w:tcMar>
            <w:vAlign w:val="center"/>
          </w:tcPr>
          <w:p w14:paraId="101D34FC" w14:textId="77777777" w:rsidR="009520BF" w:rsidRPr="00423B1D" w:rsidRDefault="00B22073" w:rsidP="008E3EFA">
            <w:pPr>
              <w:pStyle w:val="Tablebody"/>
              <w:rPr>
                <w:sz w:val="20"/>
                <w:szCs w:val="28"/>
                <w:lang w:val="en-GB"/>
              </w:rPr>
            </w:pPr>
            <w:r w:rsidRPr="00423B1D">
              <w:rPr>
                <w:sz w:val="20"/>
                <w:szCs w:val="28"/>
                <w:lang w:val="en-GB"/>
              </w:rPr>
              <w:t>code; severity; artefact; row; semantic_path; message</w:t>
            </w:r>
          </w:p>
        </w:tc>
        <w:tc>
          <w:tcPr>
            <w:tcW w:w="2664" w:type="dxa"/>
            <w:tcMar>
              <w:top w:w="0" w:type="dxa"/>
              <w:left w:w="57" w:type="dxa"/>
              <w:bottom w:w="0" w:type="dxa"/>
              <w:right w:w="57" w:type="dxa"/>
            </w:tcMar>
            <w:vAlign w:val="center"/>
          </w:tcPr>
          <w:p w14:paraId="4B865A0C" w14:textId="77777777" w:rsidR="009520BF" w:rsidRPr="00423B1D" w:rsidRDefault="00B22073" w:rsidP="008E3EFA">
            <w:pPr>
              <w:pStyle w:val="Tablebody"/>
              <w:rPr>
                <w:sz w:val="20"/>
                <w:szCs w:val="28"/>
                <w:lang w:val="en-GB"/>
              </w:rPr>
            </w:pPr>
            <w:r w:rsidRPr="00423B1D">
              <w:rPr>
                <w:sz w:val="20"/>
                <w:szCs w:val="28"/>
                <w:lang w:val="en-GB"/>
              </w:rPr>
              <w:t>Append-only collection; no direct console output from core services.</w:t>
            </w:r>
          </w:p>
        </w:tc>
      </w:tr>
    </w:tbl>
    <w:p w14:paraId="416C1202" w14:textId="77777777" w:rsidR="009520BF" w:rsidRPr="008E3EFA" w:rsidRDefault="00B22073" w:rsidP="008E3EFA">
      <w:pPr>
        <w:pStyle w:val="20"/>
      </w:pPr>
      <w:bookmarkStart w:id="34" w:name="_Toc240476665"/>
      <w:r w:rsidRPr="008E3EFA">
        <w:t>15.3 Public function contracts</w:t>
      </w:r>
      <w:bookmarkEnd w:id="34"/>
    </w:p>
    <w:p w14:paraId="69FBA014" w14:textId="77777777" w:rsidR="009520BF" w:rsidRPr="008E3EFA" w:rsidRDefault="00B22073">
      <w:pPr>
        <w:pStyle w:val="Tabletitle"/>
        <w:rPr>
          <w:lang w:val="en-GB"/>
        </w:rPr>
      </w:pPr>
      <w:r w:rsidRPr="008E3EFA">
        <w:rPr>
          <w:lang w:val="en-GB"/>
        </w:rPr>
        <w:t>Common-library callable contracts</w:t>
      </w:r>
    </w:p>
    <w:tbl>
      <w:tblPr>
        <w:tblStyle w:val="af7"/>
        <w:tblW w:w="5000" w:type="pct"/>
        <w:tblLook w:val="04A0" w:firstRow="1" w:lastRow="0" w:firstColumn="1" w:lastColumn="0" w:noHBand="0" w:noVBand="1"/>
      </w:tblPr>
      <w:tblGrid>
        <w:gridCol w:w="3214"/>
        <w:gridCol w:w="1941"/>
        <w:gridCol w:w="2779"/>
        <w:gridCol w:w="1802"/>
      </w:tblGrid>
      <w:tr w:rsidR="009520BF" w:rsidRPr="00423B1D" w14:paraId="5AFBD1B7" w14:textId="77777777" w:rsidTr="00423B1D">
        <w:trPr>
          <w:tblHeader/>
        </w:trPr>
        <w:tc>
          <w:tcPr>
            <w:tcW w:w="3256" w:type="dxa"/>
            <w:shd w:val="clear" w:color="auto" w:fill="F2F2F2" w:themeFill="background1" w:themeFillShade="F2"/>
            <w:tcMar>
              <w:top w:w="0" w:type="dxa"/>
              <w:left w:w="57" w:type="dxa"/>
              <w:bottom w:w="0" w:type="dxa"/>
              <w:right w:w="57" w:type="dxa"/>
            </w:tcMar>
            <w:vAlign w:val="center"/>
          </w:tcPr>
          <w:p w14:paraId="753918CC" w14:textId="77777777" w:rsidR="009520BF" w:rsidRPr="00423B1D" w:rsidRDefault="00B22073" w:rsidP="008E3EFA">
            <w:pPr>
              <w:pStyle w:val="Tablebody"/>
              <w:jc w:val="center"/>
              <w:rPr>
                <w:b/>
                <w:bCs/>
                <w:sz w:val="20"/>
                <w:szCs w:val="28"/>
                <w:lang w:val="en-GB"/>
              </w:rPr>
            </w:pPr>
            <w:r w:rsidRPr="00423B1D">
              <w:rPr>
                <w:b/>
                <w:bCs/>
                <w:sz w:val="20"/>
                <w:szCs w:val="28"/>
                <w:lang w:val="en-GB"/>
              </w:rPr>
              <w:t>Callable</w:t>
            </w:r>
          </w:p>
        </w:tc>
        <w:tc>
          <w:tcPr>
            <w:tcW w:w="1984" w:type="dxa"/>
            <w:shd w:val="clear" w:color="auto" w:fill="F2F2F2" w:themeFill="background1" w:themeFillShade="F2"/>
            <w:tcMar>
              <w:top w:w="0" w:type="dxa"/>
              <w:left w:w="57" w:type="dxa"/>
              <w:bottom w:w="0" w:type="dxa"/>
              <w:right w:w="57" w:type="dxa"/>
            </w:tcMar>
            <w:vAlign w:val="center"/>
          </w:tcPr>
          <w:p w14:paraId="2A793BC7" w14:textId="77777777" w:rsidR="009520BF" w:rsidRPr="00423B1D" w:rsidRDefault="00B22073" w:rsidP="008E3EFA">
            <w:pPr>
              <w:pStyle w:val="Tablebody"/>
              <w:jc w:val="center"/>
              <w:rPr>
                <w:b/>
                <w:bCs/>
                <w:sz w:val="20"/>
                <w:szCs w:val="28"/>
                <w:lang w:val="en-GB"/>
              </w:rPr>
            </w:pPr>
            <w:r w:rsidRPr="00423B1D">
              <w:rPr>
                <w:b/>
                <w:bCs/>
                <w:sz w:val="20"/>
                <w:szCs w:val="28"/>
                <w:lang w:val="en-GB"/>
              </w:rPr>
              <w:t>Purpose</w:t>
            </w:r>
          </w:p>
        </w:tc>
        <w:tc>
          <w:tcPr>
            <w:tcW w:w="2661" w:type="dxa"/>
            <w:shd w:val="clear" w:color="auto" w:fill="F2F2F2" w:themeFill="background1" w:themeFillShade="F2"/>
            <w:tcMar>
              <w:top w:w="0" w:type="dxa"/>
              <w:left w:w="57" w:type="dxa"/>
              <w:bottom w:w="0" w:type="dxa"/>
              <w:right w:w="57" w:type="dxa"/>
            </w:tcMar>
            <w:vAlign w:val="center"/>
          </w:tcPr>
          <w:p w14:paraId="07F709E7" w14:textId="77777777" w:rsidR="009520BF" w:rsidRPr="00423B1D" w:rsidRDefault="00B22073" w:rsidP="008E3EFA">
            <w:pPr>
              <w:pStyle w:val="Tablebody"/>
              <w:jc w:val="center"/>
              <w:rPr>
                <w:b/>
                <w:bCs/>
                <w:sz w:val="20"/>
                <w:szCs w:val="28"/>
                <w:lang w:val="en-GB"/>
              </w:rPr>
            </w:pPr>
            <w:r w:rsidRPr="00423B1D">
              <w:rPr>
                <w:b/>
                <w:bCs/>
                <w:sz w:val="20"/>
                <w:szCs w:val="28"/>
                <w:lang w:val="en-GB"/>
              </w:rPr>
              <w:t>Inputs and result</w:t>
            </w:r>
          </w:p>
        </w:tc>
        <w:tc>
          <w:tcPr>
            <w:tcW w:w="1835" w:type="dxa"/>
            <w:shd w:val="clear" w:color="auto" w:fill="F2F2F2" w:themeFill="background1" w:themeFillShade="F2"/>
            <w:tcMar>
              <w:top w:w="0" w:type="dxa"/>
              <w:left w:w="57" w:type="dxa"/>
              <w:bottom w:w="0" w:type="dxa"/>
              <w:right w:w="57" w:type="dxa"/>
            </w:tcMar>
            <w:vAlign w:val="center"/>
          </w:tcPr>
          <w:p w14:paraId="2B4396C5" w14:textId="77777777" w:rsidR="009520BF" w:rsidRPr="00423B1D" w:rsidRDefault="00B22073" w:rsidP="008E3EFA">
            <w:pPr>
              <w:pStyle w:val="Tablebody"/>
              <w:jc w:val="center"/>
              <w:rPr>
                <w:b/>
                <w:bCs/>
                <w:sz w:val="20"/>
                <w:szCs w:val="28"/>
                <w:lang w:val="en-GB"/>
              </w:rPr>
            </w:pPr>
            <w:r w:rsidRPr="00423B1D">
              <w:rPr>
                <w:b/>
                <w:bCs/>
                <w:sz w:val="20"/>
                <w:szCs w:val="28"/>
                <w:lang w:val="en-GB"/>
              </w:rPr>
              <w:t>Failure / side-effect contract</w:t>
            </w:r>
          </w:p>
        </w:tc>
      </w:tr>
      <w:tr w:rsidR="009520BF" w:rsidRPr="00423B1D" w14:paraId="557F88E1" w14:textId="77777777" w:rsidTr="00423B1D">
        <w:tc>
          <w:tcPr>
            <w:tcW w:w="3256" w:type="dxa"/>
            <w:tcMar>
              <w:top w:w="0" w:type="dxa"/>
              <w:left w:w="57" w:type="dxa"/>
              <w:bottom w:w="0" w:type="dxa"/>
              <w:right w:w="57" w:type="dxa"/>
            </w:tcMar>
            <w:vAlign w:val="center"/>
          </w:tcPr>
          <w:p w14:paraId="09A944A2" w14:textId="77777777" w:rsidR="009520BF" w:rsidRPr="00423B1D" w:rsidRDefault="00B22073" w:rsidP="0093078D">
            <w:pPr>
              <w:pStyle w:val="Tablebody"/>
              <w:rPr>
                <w:sz w:val="20"/>
                <w:szCs w:val="28"/>
                <w:lang w:val="en-GB"/>
              </w:rPr>
            </w:pPr>
            <w:r w:rsidRPr="00423B1D">
              <w:rPr>
                <w:sz w:val="20"/>
                <w:szCs w:val="28"/>
                <w:lang w:val="en-GB"/>
              </w:rPr>
              <w:t>load_hmd(path, options)</w:t>
            </w:r>
          </w:p>
        </w:tc>
        <w:tc>
          <w:tcPr>
            <w:tcW w:w="1984" w:type="dxa"/>
            <w:tcMar>
              <w:top w:w="0" w:type="dxa"/>
              <w:left w:w="57" w:type="dxa"/>
              <w:bottom w:w="0" w:type="dxa"/>
              <w:right w:w="57" w:type="dxa"/>
            </w:tcMar>
            <w:vAlign w:val="center"/>
          </w:tcPr>
          <w:p w14:paraId="3DBAA496" w14:textId="77777777" w:rsidR="009520BF" w:rsidRPr="00423B1D" w:rsidRDefault="00B22073" w:rsidP="0093078D">
            <w:pPr>
              <w:pStyle w:val="Tablebody"/>
              <w:rPr>
                <w:sz w:val="20"/>
                <w:szCs w:val="28"/>
                <w:lang w:val="en-GB"/>
              </w:rPr>
            </w:pPr>
            <w:r w:rsidRPr="00423B1D">
              <w:rPr>
                <w:sz w:val="20"/>
                <w:szCs w:val="28"/>
                <w:lang w:val="en-GB"/>
              </w:rPr>
              <w:t>Load and validate one HMD.</w:t>
            </w:r>
          </w:p>
        </w:tc>
        <w:tc>
          <w:tcPr>
            <w:tcW w:w="2661" w:type="dxa"/>
            <w:tcMar>
              <w:top w:w="0" w:type="dxa"/>
              <w:left w:w="57" w:type="dxa"/>
              <w:bottom w:w="0" w:type="dxa"/>
              <w:right w:w="57" w:type="dxa"/>
            </w:tcMar>
            <w:vAlign w:val="center"/>
          </w:tcPr>
          <w:p w14:paraId="3C48EF00" w14:textId="77777777" w:rsidR="009520BF" w:rsidRPr="00423B1D" w:rsidRDefault="00B22073" w:rsidP="0093078D">
            <w:pPr>
              <w:pStyle w:val="Tablebody"/>
              <w:rPr>
                <w:sz w:val="20"/>
                <w:szCs w:val="28"/>
                <w:lang w:val="en-GB"/>
              </w:rPr>
            </w:pPr>
            <w:r w:rsidRPr="00423B1D">
              <w:rPr>
                <w:sz w:val="20"/>
                <w:szCs w:val="28"/>
                <w:lang w:val="en-GB"/>
              </w:rPr>
              <w:t>Path/options → HmdModel</w:t>
            </w:r>
          </w:p>
        </w:tc>
        <w:tc>
          <w:tcPr>
            <w:tcW w:w="1835" w:type="dxa"/>
            <w:tcMar>
              <w:top w:w="0" w:type="dxa"/>
              <w:left w:w="57" w:type="dxa"/>
              <w:bottom w:w="0" w:type="dxa"/>
              <w:right w:w="57" w:type="dxa"/>
            </w:tcMar>
            <w:vAlign w:val="center"/>
          </w:tcPr>
          <w:p w14:paraId="5505AB0A" w14:textId="77777777" w:rsidR="009520BF" w:rsidRPr="00423B1D" w:rsidRDefault="00B22073" w:rsidP="0093078D">
            <w:pPr>
              <w:pStyle w:val="Tablebody"/>
              <w:rPr>
                <w:sz w:val="20"/>
                <w:szCs w:val="28"/>
                <w:lang w:val="en-GB"/>
              </w:rPr>
            </w:pPr>
            <w:r w:rsidRPr="00423B1D">
              <w:rPr>
                <w:sz w:val="20"/>
                <w:szCs w:val="28"/>
                <w:lang w:val="en-GB"/>
              </w:rPr>
              <w:t>Returns diagnostics or raises a typed validation error; read-only file access.</w:t>
            </w:r>
          </w:p>
        </w:tc>
      </w:tr>
      <w:tr w:rsidR="009520BF" w:rsidRPr="00423B1D" w14:paraId="2B909589" w14:textId="77777777" w:rsidTr="00423B1D">
        <w:tc>
          <w:tcPr>
            <w:tcW w:w="3256" w:type="dxa"/>
            <w:tcMar>
              <w:top w:w="0" w:type="dxa"/>
              <w:left w:w="57" w:type="dxa"/>
              <w:bottom w:w="0" w:type="dxa"/>
              <w:right w:w="57" w:type="dxa"/>
            </w:tcMar>
            <w:vAlign w:val="center"/>
          </w:tcPr>
          <w:p w14:paraId="18B30F4F" w14:textId="77777777" w:rsidR="009520BF" w:rsidRPr="00423B1D" w:rsidRDefault="00B22073" w:rsidP="0093078D">
            <w:pPr>
              <w:pStyle w:val="Tablebody"/>
              <w:rPr>
                <w:sz w:val="20"/>
                <w:szCs w:val="28"/>
                <w:lang w:val="en-GB"/>
              </w:rPr>
            </w:pPr>
            <w:r w:rsidRPr="00423B1D">
              <w:rPr>
                <w:sz w:val="20"/>
                <w:szCs w:val="28"/>
                <w:lang w:val="en-GB"/>
              </w:rPr>
              <w:t>parse_semantic_path(text, mode)</w:t>
            </w:r>
          </w:p>
        </w:tc>
        <w:tc>
          <w:tcPr>
            <w:tcW w:w="1984" w:type="dxa"/>
            <w:tcMar>
              <w:top w:w="0" w:type="dxa"/>
              <w:left w:w="57" w:type="dxa"/>
              <w:bottom w:w="0" w:type="dxa"/>
              <w:right w:w="57" w:type="dxa"/>
            </w:tcMar>
            <w:vAlign w:val="center"/>
          </w:tcPr>
          <w:p w14:paraId="285F0EEF" w14:textId="77777777" w:rsidR="009520BF" w:rsidRPr="00423B1D" w:rsidRDefault="00B22073" w:rsidP="0093078D">
            <w:pPr>
              <w:pStyle w:val="Tablebody"/>
              <w:rPr>
                <w:sz w:val="20"/>
                <w:szCs w:val="28"/>
                <w:lang w:val="en-GB"/>
              </w:rPr>
            </w:pPr>
            <w:r w:rsidRPr="00423B1D">
              <w:rPr>
                <w:sz w:val="20"/>
                <w:szCs w:val="28"/>
                <w:lang w:val="en-GB"/>
              </w:rPr>
              <w:t>Parse HMD path or binding path.</w:t>
            </w:r>
          </w:p>
        </w:tc>
        <w:tc>
          <w:tcPr>
            <w:tcW w:w="2661" w:type="dxa"/>
            <w:tcMar>
              <w:top w:w="0" w:type="dxa"/>
              <w:left w:w="57" w:type="dxa"/>
              <w:bottom w:w="0" w:type="dxa"/>
              <w:right w:w="57" w:type="dxa"/>
            </w:tcMar>
            <w:vAlign w:val="center"/>
          </w:tcPr>
          <w:p w14:paraId="61CCBA5E" w14:textId="77777777" w:rsidR="009520BF" w:rsidRPr="00423B1D" w:rsidRDefault="00B22073" w:rsidP="0093078D">
            <w:pPr>
              <w:pStyle w:val="Tablebody"/>
              <w:rPr>
                <w:sz w:val="20"/>
                <w:szCs w:val="28"/>
                <w:lang w:val="en-GB"/>
              </w:rPr>
            </w:pPr>
            <w:r w:rsidRPr="00423B1D">
              <w:rPr>
                <w:sz w:val="20"/>
                <w:szCs w:val="28"/>
                <w:lang w:val="en-GB"/>
              </w:rPr>
              <w:t>Text/mode → SemanticPath</w:t>
            </w:r>
          </w:p>
        </w:tc>
        <w:tc>
          <w:tcPr>
            <w:tcW w:w="1835" w:type="dxa"/>
            <w:tcMar>
              <w:top w:w="0" w:type="dxa"/>
              <w:left w:w="57" w:type="dxa"/>
              <w:bottom w:w="0" w:type="dxa"/>
              <w:right w:w="57" w:type="dxa"/>
            </w:tcMar>
            <w:vAlign w:val="center"/>
          </w:tcPr>
          <w:p w14:paraId="0616964C" w14:textId="77777777" w:rsidR="009520BF" w:rsidRPr="00423B1D" w:rsidRDefault="00B22073" w:rsidP="0093078D">
            <w:pPr>
              <w:pStyle w:val="Tablebody"/>
              <w:rPr>
                <w:sz w:val="20"/>
                <w:szCs w:val="28"/>
                <w:lang w:val="en-GB"/>
              </w:rPr>
            </w:pPr>
            <w:r w:rsidRPr="00423B1D">
              <w:rPr>
                <w:sz w:val="20"/>
                <w:szCs w:val="28"/>
                <w:lang w:val="en-GB"/>
              </w:rPr>
              <w:t>Rejects malformed or disallowed selector conditions in the supplied path; pure and deterministic.</w:t>
            </w:r>
          </w:p>
        </w:tc>
      </w:tr>
      <w:tr w:rsidR="009520BF" w:rsidRPr="00423B1D" w14:paraId="7D0BB3CF" w14:textId="77777777" w:rsidTr="00423B1D">
        <w:tc>
          <w:tcPr>
            <w:tcW w:w="3256" w:type="dxa"/>
            <w:tcMar>
              <w:top w:w="0" w:type="dxa"/>
              <w:left w:w="57" w:type="dxa"/>
              <w:bottom w:w="0" w:type="dxa"/>
              <w:right w:w="57" w:type="dxa"/>
            </w:tcMar>
            <w:vAlign w:val="center"/>
          </w:tcPr>
          <w:p w14:paraId="64C57DE3" w14:textId="77777777" w:rsidR="009520BF" w:rsidRPr="00423B1D" w:rsidRDefault="00B22073" w:rsidP="0093078D">
            <w:pPr>
              <w:pStyle w:val="Tablebody"/>
              <w:rPr>
                <w:sz w:val="20"/>
                <w:szCs w:val="28"/>
                <w:lang w:val="en-GB"/>
              </w:rPr>
            </w:pPr>
            <w:r w:rsidRPr="00423B1D">
              <w:rPr>
                <w:sz w:val="20"/>
                <w:szCs w:val="28"/>
                <w:lang w:val="en-GB"/>
              </w:rPr>
              <w:t>load_*_table(path, hmd...)</w:t>
            </w:r>
          </w:p>
        </w:tc>
        <w:tc>
          <w:tcPr>
            <w:tcW w:w="1984" w:type="dxa"/>
            <w:tcMar>
              <w:top w:w="0" w:type="dxa"/>
              <w:left w:w="57" w:type="dxa"/>
              <w:bottom w:w="0" w:type="dxa"/>
              <w:right w:w="57" w:type="dxa"/>
            </w:tcMar>
            <w:vAlign w:val="center"/>
          </w:tcPr>
          <w:p w14:paraId="077B547F" w14:textId="77777777" w:rsidR="009520BF" w:rsidRPr="00423B1D" w:rsidRDefault="00B22073" w:rsidP="0093078D">
            <w:pPr>
              <w:pStyle w:val="Tablebody"/>
              <w:rPr>
                <w:sz w:val="20"/>
                <w:szCs w:val="28"/>
                <w:lang w:val="en-GB"/>
              </w:rPr>
            </w:pPr>
            <w:r w:rsidRPr="00423B1D">
              <w:rPr>
                <w:sz w:val="20"/>
                <w:szCs w:val="28"/>
                <w:lang w:val="en-GB"/>
              </w:rPr>
              <w:t>Load one of the three table types and resolve every referenced path.</w:t>
            </w:r>
          </w:p>
        </w:tc>
        <w:tc>
          <w:tcPr>
            <w:tcW w:w="2661" w:type="dxa"/>
            <w:tcMar>
              <w:top w:w="0" w:type="dxa"/>
              <w:left w:w="57" w:type="dxa"/>
              <w:bottom w:w="0" w:type="dxa"/>
              <w:right w:w="57" w:type="dxa"/>
            </w:tcMar>
            <w:vAlign w:val="center"/>
          </w:tcPr>
          <w:p w14:paraId="21653640" w14:textId="77777777" w:rsidR="009520BF" w:rsidRPr="00423B1D" w:rsidRDefault="00B22073" w:rsidP="0093078D">
            <w:pPr>
              <w:pStyle w:val="Tablebody"/>
              <w:rPr>
                <w:sz w:val="20"/>
                <w:szCs w:val="28"/>
                <w:lang w:val="en-GB"/>
              </w:rPr>
            </w:pPr>
            <w:r w:rsidRPr="00423B1D">
              <w:rPr>
                <w:sz w:val="20"/>
                <w:szCs w:val="28"/>
                <w:lang w:val="en-GB"/>
              </w:rPr>
              <w:t>CSV + HMD model(s) → immutable table model</w:t>
            </w:r>
          </w:p>
        </w:tc>
        <w:tc>
          <w:tcPr>
            <w:tcW w:w="1835" w:type="dxa"/>
            <w:tcMar>
              <w:top w:w="0" w:type="dxa"/>
              <w:left w:w="57" w:type="dxa"/>
              <w:bottom w:w="0" w:type="dxa"/>
              <w:right w:w="57" w:type="dxa"/>
            </w:tcMar>
            <w:vAlign w:val="center"/>
          </w:tcPr>
          <w:p w14:paraId="42DEEBDF" w14:textId="77777777" w:rsidR="009520BF" w:rsidRPr="00423B1D" w:rsidRDefault="00B22073" w:rsidP="0093078D">
            <w:pPr>
              <w:pStyle w:val="Tablebody"/>
              <w:rPr>
                <w:sz w:val="20"/>
                <w:szCs w:val="28"/>
                <w:lang w:val="en-GB"/>
              </w:rPr>
            </w:pPr>
            <w:r w:rsidRPr="00423B1D">
              <w:rPr>
                <w:sz w:val="20"/>
                <w:szCs w:val="28"/>
                <w:lang w:val="en-GB"/>
              </w:rPr>
              <w:t>No auto-correction; row-numbered diagnostics.</w:t>
            </w:r>
          </w:p>
        </w:tc>
      </w:tr>
      <w:tr w:rsidR="009520BF" w:rsidRPr="00423B1D" w14:paraId="2604B91A" w14:textId="77777777" w:rsidTr="00423B1D">
        <w:tc>
          <w:tcPr>
            <w:tcW w:w="3256" w:type="dxa"/>
            <w:tcMar>
              <w:top w:w="0" w:type="dxa"/>
              <w:left w:w="57" w:type="dxa"/>
              <w:bottom w:w="0" w:type="dxa"/>
              <w:right w:w="57" w:type="dxa"/>
            </w:tcMar>
            <w:vAlign w:val="center"/>
          </w:tcPr>
          <w:p w14:paraId="44FDF852" w14:textId="77777777" w:rsidR="009520BF" w:rsidRPr="00423B1D" w:rsidRDefault="00B22073" w:rsidP="0093078D">
            <w:pPr>
              <w:pStyle w:val="Tablebody"/>
              <w:rPr>
                <w:sz w:val="20"/>
                <w:szCs w:val="28"/>
                <w:lang w:val="en-GB"/>
              </w:rPr>
            </w:pPr>
            <w:r w:rsidRPr="00423B1D">
              <w:rPr>
                <w:sz w:val="20"/>
                <w:szCs w:val="28"/>
                <w:lang w:val="en-GB"/>
              </w:rPr>
              <w:t>read_structured_csv(path, hmd)</w:t>
            </w:r>
          </w:p>
        </w:tc>
        <w:tc>
          <w:tcPr>
            <w:tcW w:w="1984" w:type="dxa"/>
            <w:tcMar>
              <w:top w:w="0" w:type="dxa"/>
              <w:left w:w="57" w:type="dxa"/>
              <w:bottom w:w="0" w:type="dxa"/>
              <w:right w:w="57" w:type="dxa"/>
            </w:tcMar>
            <w:vAlign w:val="center"/>
          </w:tcPr>
          <w:p w14:paraId="5E2C3FD3" w14:textId="77777777" w:rsidR="009520BF" w:rsidRPr="00423B1D" w:rsidRDefault="00B22073" w:rsidP="0093078D">
            <w:pPr>
              <w:pStyle w:val="Tablebody"/>
              <w:rPr>
                <w:sz w:val="20"/>
                <w:szCs w:val="28"/>
                <w:lang w:val="en-GB"/>
              </w:rPr>
            </w:pPr>
            <w:r w:rsidRPr="00423B1D">
              <w:rPr>
                <w:sz w:val="20"/>
                <w:szCs w:val="28"/>
                <w:lang w:val="en-GB"/>
              </w:rPr>
              <w:t>Build an occurrence model from HMD-aligned rows.</w:t>
            </w:r>
          </w:p>
        </w:tc>
        <w:tc>
          <w:tcPr>
            <w:tcW w:w="2661" w:type="dxa"/>
            <w:tcMar>
              <w:top w:w="0" w:type="dxa"/>
              <w:left w:w="57" w:type="dxa"/>
              <w:bottom w:w="0" w:type="dxa"/>
              <w:right w:w="57" w:type="dxa"/>
            </w:tcMar>
            <w:vAlign w:val="center"/>
          </w:tcPr>
          <w:p w14:paraId="629959EB" w14:textId="77777777" w:rsidR="009520BF" w:rsidRPr="00423B1D" w:rsidRDefault="00B22073" w:rsidP="0093078D">
            <w:pPr>
              <w:pStyle w:val="Tablebody"/>
              <w:rPr>
                <w:sz w:val="20"/>
                <w:szCs w:val="28"/>
                <w:lang w:val="en-GB"/>
              </w:rPr>
            </w:pPr>
            <w:r w:rsidRPr="00423B1D">
              <w:rPr>
                <w:sz w:val="20"/>
                <w:szCs w:val="28"/>
                <w:lang w:val="en-GB"/>
              </w:rPr>
              <w:t>CSV + HmdModel → OccurrenceModel</w:t>
            </w:r>
          </w:p>
        </w:tc>
        <w:tc>
          <w:tcPr>
            <w:tcW w:w="1835" w:type="dxa"/>
            <w:tcMar>
              <w:top w:w="0" w:type="dxa"/>
              <w:left w:w="57" w:type="dxa"/>
              <w:bottom w:w="0" w:type="dxa"/>
              <w:right w:w="57" w:type="dxa"/>
            </w:tcMar>
            <w:vAlign w:val="center"/>
          </w:tcPr>
          <w:p w14:paraId="301B652A" w14:textId="77777777" w:rsidR="009520BF" w:rsidRPr="00423B1D" w:rsidRDefault="00B22073" w:rsidP="0093078D">
            <w:pPr>
              <w:pStyle w:val="Tablebody"/>
              <w:rPr>
                <w:sz w:val="20"/>
                <w:szCs w:val="28"/>
                <w:lang w:val="en-GB"/>
              </w:rPr>
            </w:pPr>
            <w:r w:rsidRPr="00423B1D">
              <w:rPr>
                <w:sz w:val="20"/>
                <w:szCs w:val="28"/>
                <w:lang w:val="en-GB"/>
              </w:rPr>
              <w:t>Read-only input; rejects invalid row ownership and dimensions.</w:t>
            </w:r>
          </w:p>
        </w:tc>
      </w:tr>
      <w:tr w:rsidR="009520BF" w:rsidRPr="00423B1D" w14:paraId="0877615D" w14:textId="77777777" w:rsidTr="00423B1D">
        <w:tc>
          <w:tcPr>
            <w:tcW w:w="3256" w:type="dxa"/>
            <w:tcMar>
              <w:top w:w="0" w:type="dxa"/>
              <w:left w:w="57" w:type="dxa"/>
              <w:bottom w:w="0" w:type="dxa"/>
              <w:right w:w="57" w:type="dxa"/>
            </w:tcMar>
            <w:vAlign w:val="center"/>
          </w:tcPr>
          <w:p w14:paraId="1E3DE0CE" w14:textId="77777777" w:rsidR="009520BF" w:rsidRPr="00423B1D" w:rsidRDefault="00B22073" w:rsidP="0093078D">
            <w:pPr>
              <w:pStyle w:val="Tablebody"/>
              <w:rPr>
                <w:sz w:val="20"/>
                <w:szCs w:val="28"/>
                <w:lang w:val="en-GB"/>
              </w:rPr>
            </w:pPr>
            <w:r w:rsidRPr="00423B1D">
              <w:rPr>
                <w:sz w:val="20"/>
                <w:szCs w:val="28"/>
                <w:lang w:val="en-GB"/>
              </w:rPr>
              <w:t>write_structured_csv(model, path)</w:t>
            </w:r>
          </w:p>
        </w:tc>
        <w:tc>
          <w:tcPr>
            <w:tcW w:w="1984" w:type="dxa"/>
            <w:tcMar>
              <w:top w:w="0" w:type="dxa"/>
              <w:left w:w="57" w:type="dxa"/>
              <w:bottom w:w="0" w:type="dxa"/>
              <w:right w:w="57" w:type="dxa"/>
            </w:tcMar>
            <w:vAlign w:val="center"/>
          </w:tcPr>
          <w:p w14:paraId="46E607D1" w14:textId="77777777" w:rsidR="009520BF" w:rsidRPr="00423B1D" w:rsidRDefault="00B22073" w:rsidP="0093078D">
            <w:pPr>
              <w:pStyle w:val="Tablebody"/>
              <w:rPr>
                <w:sz w:val="20"/>
                <w:szCs w:val="28"/>
                <w:lang w:val="en-GB"/>
              </w:rPr>
            </w:pPr>
            <w:r w:rsidRPr="00423B1D">
              <w:rPr>
                <w:sz w:val="20"/>
                <w:szCs w:val="28"/>
                <w:lang w:val="en-GB"/>
              </w:rPr>
              <w:t>Serialise in HMD and occurrence order.</w:t>
            </w:r>
          </w:p>
        </w:tc>
        <w:tc>
          <w:tcPr>
            <w:tcW w:w="2661" w:type="dxa"/>
            <w:tcMar>
              <w:top w:w="0" w:type="dxa"/>
              <w:left w:w="57" w:type="dxa"/>
              <w:bottom w:w="0" w:type="dxa"/>
              <w:right w:w="57" w:type="dxa"/>
            </w:tcMar>
            <w:vAlign w:val="center"/>
          </w:tcPr>
          <w:p w14:paraId="01C6B39F" w14:textId="77777777" w:rsidR="009520BF" w:rsidRPr="00423B1D" w:rsidRDefault="00B22073" w:rsidP="0093078D">
            <w:pPr>
              <w:pStyle w:val="Tablebody"/>
              <w:rPr>
                <w:sz w:val="20"/>
                <w:szCs w:val="28"/>
                <w:lang w:val="en-GB"/>
              </w:rPr>
            </w:pPr>
            <w:r w:rsidRPr="00423B1D">
              <w:rPr>
                <w:sz w:val="20"/>
                <w:szCs w:val="28"/>
                <w:lang w:val="en-GB"/>
              </w:rPr>
              <w:t>OccurrenceModel + target → write result</w:t>
            </w:r>
          </w:p>
        </w:tc>
        <w:tc>
          <w:tcPr>
            <w:tcW w:w="1835" w:type="dxa"/>
            <w:tcMar>
              <w:top w:w="0" w:type="dxa"/>
              <w:left w:w="57" w:type="dxa"/>
              <w:bottom w:w="0" w:type="dxa"/>
              <w:right w:w="57" w:type="dxa"/>
            </w:tcMar>
            <w:vAlign w:val="center"/>
          </w:tcPr>
          <w:p w14:paraId="3EE5944F" w14:textId="77777777" w:rsidR="009520BF" w:rsidRPr="00423B1D" w:rsidRDefault="00B22073" w:rsidP="0093078D">
            <w:pPr>
              <w:pStyle w:val="Tablebody"/>
              <w:rPr>
                <w:sz w:val="20"/>
                <w:szCs w:val="28"/>
                <w:lang w:val="en-GB"/>
              </w:rPr>
            </w:pPr>
            <w:r w:rsidRPr="00423B1D">
              <w:rPr>
                <w:sz w:val="20"/>
                <w:szCs w:val="28"/>
                <w:lang w:val="en-GB"/>
              </w:rPr>
              <w:t>Transactional write; no partial target on failure.</w:t>
            </w:r>
          </w:p>
        </w:tc>
      </w:tr>
      <w:tr w:rsidR="009520BF" w:rsidRPr="00423B1D" w14:paraId="39F38EFF" w14:textId="77777777" w:rsidTr="00423B1D">
        <w:tc>
          <w:tcPr>
            <w:tcW w:w="3256" w:type="dxa"/>
            <w:tcMar>
              <w:top w:w="0" w:type="dxa"/>
              <w:left w:w="57" w:type="dxa"/>
              <w:bottom w:w="0" w:type="dxa"/>
              <w:right w:w="57" w:type="dxa"/>
            </w:tcMar>
            <w:vAlign w:val="center"/>
          </w:tcPr>
          <w:p w14:paraId="66DEDBEA" w14:textId="77777777" w:rsidR="009520BF" w:rsidRPr="00423B1D" w:rsidRDefault="00B22073" w:rsidP="0093078D">
            <w:pPr>
              <w:pStyle w:val="Tablebody"/>
              <w:rPr>
                <w:sz w:val="20"/>
                <w:szCs w:val="28"/>
                <w:lang w:val="en-GB"/>
              </w:rPr>
            </w:pPr>
            <w:r w:rsidRPr="00423B1D">
              <w:rPr>
                <w:sz w:val="20"/>
                <w:szCs w:val="28"/>
                <w:lang w:val="en-GB"/>
              </w:rPr>
              <w:t>apply_transform(name, value, direction, context)</w:t>
            </w:r>
          </w:p>
        </w:tc>
        <w:tc>
          <w:tcPr>
            <w:tcW w:w="1984" w:type="dxa"/>
            <w:tcMar>
              <w:top w:w="0" w:type="dxa"/>
              <w:left w:w="57" w:type="dxa"/>
              <w:bottom w:w="0" w:type="dxa"/>
              <w:right w:w="57" w:type="dxa"/>
            </w:tcMar>
            <w:vAlign w:val="center"/>
          </w:tcPr>
          <w:p w14:paraId="0EA78384" w14:textId="77777777" w:rsidR="009520BF" w:rsidRPr="00423B1D" w:rsidRDefault="00B22073" w:rsidP="0093078D">
            <w:pPr>
              <w:pStyle w:val="Tablebody"/>
              <w:rPr>
                <w:sz w:val="20"/>
                <w:szCs w:val="28"/>
                <w:lang w:val="en-GB"/>
              </w:rPr>
            </w:pPr>
            <w:r w:rsidRPr="00423B1D">
              <w:rPr>
                <w:sz w:val="20"/>
                <w:szCs w:val="28"/>
                <w:lang w:val="en-GB"/>
              </w:rPr>
              <w:t>Invoke a registered deterministic transform.</w:t>
            </w:r>
          </w:p>
        </w:tc>
        <w:tc>
          <w:tcPr>
            <w:tcW w:w="2661" w:type="dxa"/>
            <w:tcMar>
              <w:top w:w="0" w:type="dxa"/>
              <w:left w:w="57" w:type="dxa"/>
              <w:bottom w:w="0" w:type="dxa"/>
              <w:right w:w="57" w:type="dxa"/>
            </w:tcMar>
            <w:vAlign w:val="center"/>
          </w:tcPr>
          <w:p w14:paraId="4B6D1AD2" w14:textId="77777777" w:rsidR="009520BF" w:rsidRPr="00423B1D" w:rsidRDefault="00B22073" w:rsidP="0093078D">
            <w:pPr>
              <w:pStyle w:val="Tablebody"/>
              <w:rPr>
                <w:sz w:val="20"/>
                <w:szCs w:val="28"/>
                <w:lang w:val="en-GB"/>
              </w:rPr>
            </w:pPr>
            <w:r w:rsidRPr="00423B1D">
              <w:rPr>
                <w:sz w:val="20"/>
                <w:szCs w:val="28"/>
                <w:lang w:val="en-GB"/>
              </w:rPr>
              <w:t>Name/value/direction/context → typed value</w:t>
            </w:r>
          </w:p>
        </w:tc>
        <w:tc>
          <w:tcPr>
            <w:tcW w:w="1835" w:type="dxa"/>
            <w:tcMar>
              <w:top w:w="0" w:type="dxa"/>
              <w:left w:w="57" w:type="dxa"/>
              <w:bottom w:w="0" w:type="dxa"/>
              <w:right w:w="57" w:type="dxa"/>
            </w:tcMar>
            <w:vAlign w:val="center"/>
          </w:tcPr>
          <w:p w14:paraId="33AAC926" w14:textId="77777777" w:rsidR="009520BF" w:rsidRPr="00423B1D" w:rsidRDefault="00B22073" w:rsidP="0093078D">
            <w:pPr>
              <w:pStyle w:val="Tablebody"/>
              <w:rPr>
                <w:sz w:val="20"/>
                <w:szCs w:val="28"/>
                <w:lang w:val="en-GB"/>
              </w:rPr>
            </w:pPr>
            <w:r w:rsidRPr="00423B1D">
              <w:rPr>
                <w:sz w:val="20"/>
                <w:szCs w:val="28"/>
                <w:lang w:val="en-GB"/>
              </w:rPr>
              <w:t>Unknown or non-reversible transforms fail with a stable code.</w:t>
            </w:r>
          </w:p>
        </w:tc>
      </w:tr>
      <w:tr w:rsidR="009520BF" w:rsidRPr="00423B1D" w14:paraId="5E6E49E4" w14:textId="77777777" w:rsidTr="00423B1D">
        <w:tc>
          <w:tcPr>
            <w:tcW w:w="3256" w:type="dxa"/>
            <w:tcMar>
              <w:top w:w="0" w:type="dxa"/>
              <w:left w:w="57" w:type="dxa"/>
              <w:bottom w:w="0" w:type="dxa"/>
              <w:right w:w="57" w:type="dxa"/>
            </w:tcMar>
            <w:vAlign w:val="center"/>
          </w:tcPr>
          <w:p w14:paraId="4FC19E75" w14:textId="77777777" w:rsidR="009520BF" w:rsidRPr="00423B1D" w:rsidRDefault="00B22073" w:rsidP="0093078D">
            <w:pPr>
              <w:pStyle w:val="Tablebody"/>
              <w:rPr>
                <w:sz w:val="20"/>
                <w:szCs w:val="28"/>
                <w:lang w:val="en-GB"/>
              </w:rPr>
            </w:pPr>
            <w:r w:rsidRPr="00423B1D">
              <w:rPr>
                <w:sz w:val="20"/>
                <w:szCs w:val="28"/>
                <w:lang w:val="en-GB"/>
              </w:rPr>
              <w:t>validate_model(model)</w:t>
            </w:r>
          </w:p>
        </w:tc>
        <w:tc>
          <w:tcPr>
            <w:tcW w:w="1984" w:type="dxa"/>
            <w:tcMar>
              <w:top w:w="0" w:type="dxa"/>
              <w:left w:w="57" w:type="dxa"/>
              <w:bottom w:w="0" w:type="dxa"/>
              <w:right w:w="57" w:type="dxa"/>
            </w:tcMar>
            <w:vAlign w:val="center"/>
          </w:tcPr>
          <w:p w14:paraId="51E8D5D4" w14:textId="77777777" w:rsidR="009520BF" w:rsidRPr="00423B1D" w:rsidRDefault="00B22073" w:rsidP="0093078D">
            <w:pPr>
              <w:pStyle w:val="Tablebody"/>
              <w:rPr>
                <w:sz w:val="20"/>
                <w:szCs w:val="28"/>
                <w:lang w:val="en-GB"/>
              </w:rPr>
            </w:pPr>
            <w:r w:rsidRPr="00423B1D">
              <w:rPr>
                <w:sz w:val="20"/>
                <w:szCs w:val="28"/>
                <w:lang w:val="en-GB"/>
              </w:rPr>
              <w:t>Check hierarchy, multiplicity, datatype, requiredness, and keys.</w:t>
            </w:r>
          </w:p>
        </w:tc>
        <w:tc>
          <w:tcPr>
            <w:tcW w:w="2661" w:type="dxa"/>
            <w:tcMar>
              <w:top w:w="0" w:type="dxa"/>
              <w:left w:w="57" w:type="dxa"/>
              <w:bottom w:w="0" w:type="dxa"/>
              <w:right w:w="57" w:type="dxa"/>
            </w:tcMar>
            <w:vAlign w:val="center"/>
          </w:tcPr>
          <w:p w14:paraId="6C60125C" w14:textId="77777777" w:rsidR="009520BF" w:rsidRPr="00423B1D" w:rsidRDefault="00B22073" w:rsidP="0093078D">
            <w:pPr>
              <w:pStyle w:val="Tablebody"/>
              <w:rPr>
                <w:sz w:val="20"/>
                <w:szCs w:val="28"/>
                <w:lang w:val="en-GB"/>
              </w:rPr>
            </w:pPr>
            <w:r w:rsidRPr="00423B1D">
              <w:rPr>
                <w:sz w:val="20"/>
                <w:szCs w:val="28"/>
                <w:lang w:val="en-GB"/>
              </w:rPr>
              <w:t>OccurrenceModel → diagnostics</w:t>
            </w:r>
          </w:p>
        </w:tc>
        <w:tc>
          <w:tcPr>
            <w:tcW w:w="1835" w:type="dxa"/>
            <w:tcMar>
              <w:top w:w="0" w:type="dxa"/>
              <w:left w:w="57" w:type="dxa"/>
              <w:bottom w:w="0" w:type="dxa"/>
              <w:right w:w="57" w:type="dxa"/>
            </w:tcMar>
            <w:vAlign w:val="center"/>
          </w:tcPr>
          <w:p w14:paraId="3CAD464A" w14:textId="77777777" w:rsidR="009520BF" w:rsidRPr="00423B1D" w:rsidRDefault="00B22073" w:rsidP="0093078D">
            <w:pPr>
              <w:pStyle w:val="Tablebody"/>
              <w:rPr>
                <w:sz w:val="20"/>
                <w:szCs w:val="28"/>
                <w:lang w:val="en-GB"/>
              </w:rPr>
            </w:pPr>
            <w:r w:rsidRPr="00423B1D">
              <w:rPr>
                <w:sz w:val="20"/>
                <w:szCs w:val="28"/>
                <w:lang w:val="en-GB"/>
              </w:rPr>
              <w:t>Pure with respect to model; no output write.</w:t>
            </w:r>
          </w:p>
        </w:tc>
      </w:tr>
      <w:tr w:rsidR="009520BF" w:rsidRPr="00423B1D" w14:paraId="12D09A07" w14:textId="77777777" w:rsidTr="00423B1D">
        <w:tc>
          <w:tcPr>
            <w:tcW w:w="3256" w:type="dxa"/>
            <w:tcMar>
              <w:top w:w="0" w:type="dxa"/>
              <w:left w:w="57" w:type="dxa"/>
              <w:bottom w:w="0" w:type="dxa"/>
              <w:right w:w="57" w:type="dxa"/>
            </w:tcMar>
            <w:vAlign w:val="center"/>
          </w:tcPr>
          <w:p w14:paraId="481594D5" w14:textId="77777777" w:rsidR="009520BF" w:rsidRPr="00423B1D" w:rsidRDefault="00B22073" w:rsidP="0093078D">
            <w:pPr>
              <w:pStyle w:val="Tablebody"/>
              <w:rPr>
                <w:sz w:val="20"/>
                <w:szCs w:val="28"/>
                <w:lang w:val="en-GB"/>
              </w:rPr>
            </w:pPr>
            <w:r w:rsidRPr="00423B1D">
              <w:rPr>
                <w:sz w:val="20"/>
                <w:szCs w:val="28"/>
                <w:lang w:val="en-GB"/>
              </w:rPr>
              <w:t>format_diagnostics(items, format)</w:t>
            </w:r>
          </w:p>
        </w:tc>
        <w:tc>
          <w:tcPr>
            <w:tcW w:w="1984" w:type="dxa"/>
            <w:tcMar>
              <w:top w:w="0" w:type="dxa"/>
              <w:left w:w="57" w:type="dxa"/>
              <w:bottom w:w="0" w:type="dxa"/>
              <w:right w:w="57" w:type="dxa"/>
            </w:tcMar>
            <w:vAlign w:val="center"/>
          </w:tcPr>
          <w:p w14:paraId="7EFB8385" w14:textId="77777777" w:rsidR="009520BF" w:rsidRPr="00423B1D" w:rsidRDefault="00B22073" w:rsidP="0093078D">
            <w:pPr>
              <w:pStyle w:val="Tablebody"/>
              <w:rPr>
                <w:sz w:val="20"/>
                <w:szCs w:val="28"/>
                <w:lang w:val="en-GB"/>
              </w:rPr>
            </w:pPr>
            <w:r w:rsidRPr="00423B1D">
              <w:rPr>
                <w:sz w:val="20"/>
                <w:szCs w:val="28"/>
                <w:lang w:val="en-GB"/>
              </w:rPr>
              <w:t>Render text or JSON diagnostics.</w:t>
            </w:r>
          </w:p>
        </w:tc>
        <w:tc>
          <w:tcPr>
            <w:tcW w:w="2661" w:type="dxa"/>
            <w:tcMar>
              <w:top w:w="0" w:type="dxa"/>
              <w:left w:w="57" w:type="dxa"/>
              <w:bottom w:w="0" w:type="dxa"/>
              <w:right w:w="57" w:type="dxa"/>
            </w:tcMar>
            <w:vAlign w:val="center"/>
          </w:tcPr>
          <w:p w14:paraId="11F184D9" w14:textId="77777777" w:rsidR="009520BF" w:rsidRPr="00423B1D" w:rsidRDefault="00B22073" w:rsidP="0093078D">
            <w:pPr>
              <w:pStyle w:val="Tablebody"/>
              <w:rPr>
                <w:sz w:val="20"/>
                <w:szCs w:val="28"/>
                <w:lang w:val="en-GB"/>
              </w:rPr>
            </w:pPr>
            <w:r w:rsidRPr="00423B1D">
              <w:rPr>
                <w:sz w:val="20"/>
                <w:szCs w:val="28"/>
                <w:lang w:val="en-GB"/>
              </w:rPr>
              <w:t>Diagnostic collection → serialised report</w:t>
            </w:r>
          </w:p>
        </w:tc>
        <w:tc>
          <w:tcPr>
            <w:tcW w:w="1835" w:type="dxa"/>
            <w:tcMar>
              <w:top w:w="0" w:type="dxa"/>
              <w:left w:w="57" w:type="dxa"/>
              <w:bottom w:w="0" w:type="dxa"/>
              <w:right w:w="57" w:type="dxa"/>
            </w:tcMar>
            <w:vAlign w:val="center"/>
          </w:tcPr>
          <w:p w14:paraId="7982324D" w14:textId="77777777" w:rsidR="009520BF" w:rsidRPr="00423B1D" w:rsidRDefault="00B22073" w:rsidP="0093078D">
            <w:pPr>
              <w:pStyle w:val="Tablebody"/>
              <w:rPr>
                <w:sz w:val="20"/>
                <w:szCs w:val="28"/>
                <w:lang w:val="en-GB"/>
              </w:rPr>
            </w:pPr>
            <w:r w:rsidRPr="00423B1D">
              <w:rPr>
                <w:sz w:val="20"/>
                <w:szCs w:val="28"/>
                <w:lang w:val="en-GB"/>
              </w:rPr>
              <w:t>Formatting cannot change severity or codes.</w:t>
            </w:r>
          </w:p>
        </w:tc>
      </w:tr>
    </w:tbl>
    <w:p w14:paraId="67B1C14D" w14:textId="77777777" w:rsidR="009520BF" w:rsidRPr="008E3EFA" w:rsidRDefault="00B22073" w:rsidP="008E3EFA">
      <w:pPr>
        <w:pStyle w:val="20"/>
      </w:pPr>
      <w:bookmarkStart w:id="35" w:name="_Toc240476666"/>
      <w:r w:rsidRPr="008E3EFA">
        <w:t>15.4 Lifecycle and concurrency</w:t>
      </w:r>
      <w:bookmarkEnd w:id="35"/>
    </w:p>
    <w:p w14:paraId="2951A11C" w14:textId="77777777" w:rsidR="009520BF" w:rsidRPr="008E3EFA" w:rsidRDefault="00B22073">
      <w:r w:rsidRPr="008E3EFA">
        <w:t>1) The executable creates a ConversionContext and loads the HMD, profile, and exactly one applicable transformation table.</w:t>
      </w:r>
    </w:p>
    <w:p w14:paraId="3B9E657F" w14:textId="77777777" w:rsidR="009520BF" w:rsidRPr="008E3EFA" w:rsidRDefault="00B22073">
      <w:r w:rsidRPr="008E3EFA">
        <w:t>2) The converter and common services create a new OccurrenceModel for each input unit; no instance state is reused across files.</w:t>
      </w:r>
    </w:p>
    <w:p w14:paraId="46A88710" w14:textId="77777777" w:rsidR="009520BF" w:rsidRPr="008E3EFA" w:rsidRDefault="00B22073">
      <w:r w:rsidRPr="008E3EFA">
        <w:t>3) Validation completes before a target is committed. Diagnostics are returned to the orchestrator and determine the process exit status.</w:t>
      </w:r>
    </w:p>
    <w:p w14:paraId="4A52470E" w14:textId="77777777" w:rsidR="009520BF" w:rsidRPr="008E3EFA" w:rsidRDefault="00B22073">
      <w:r w:rsidRPr="008E3EFA">
        <w:t>4) Parallel file conversions may share immutable HMD/table/profile objects but shall not share an OccurrenceModel, mutable diagnostics, temporary files, or output handles.</w:t>
      </w:r>
    </w:p>
    <w:p w14:paraId="517CC08C" w14:textId="77777777" w:rsidR="009520BF" w:rsidRPr="008E3EFA" w:rsidRDefault="00B22073" w:rsidP="008E3EFA">
      <w:pPr>
        <w:pStyle w:val="10"/>
      </w:pPr>
      <w:bookmarkStart w:id="36" w:name="_Toc240476667"/>
      <w:r w:rsidRPr="008E3EFA">
        <w:t>16 Converter-to-library and table usage</w:t>
      </w:r>
      <w:bookmarkEnd w:id="36"/>
    </w:p>
    <w:p w14:paraId="39F39A3E" w14:textId="77777777" w:rsidR="009520BF" w:rsidRPr="008E3EFA" w:rsidRDefault="00B22073" w:rsidP="00423B1D">
      <w:pPr>
        <w:pStyle w:val="Tabletitle"/>
        <w:keepNext/>
        <w:rPr>
          <w:lang w:val="en-GB"/>
        </w:rPr>
      </w:pPr>
      <w:r w:rsidRPr="008E3EFA">
        <w:rPr>
          <w:lang w:val="en-GB"/>
        </w:rPr>
        <w:t>Use of common services by each conversion</w:t>
      </w:r>
    </w:p>
    <w:tbl>
      <w:tblPr>
        <w:tblStyle w:val="af7"/>
        <w:tblW w:w="0" w:type="auto"/>
        <w:tblLook w:val="04A0" w:firstRow="1" w:lastRow="0" w:firstColumn="1" w:lastColumn="0" w:noHBand="0" w:noVBand="1"/>
      </w:tblPr>
      <w:tblGrid>
        <w:gridCol w:w="2434"/>
        <w:gridCol w:w="2434"/>
        <w:gridCol w:w="2434"/>
        <w:gridCol w:w="2434"/>
      </w:tblGrid>
      <w:tr w:rsidR="009520BF" w:rsidRPr="00423B1D" w14:paraId="574F2989" w14:textId="77777777" w:rsidTr="008E3EFA">
        <w:trPr>
          <w:tblHeader/>
        </w:trPr>
        <w:tc>
          <w:tcPr>
            <w:tcW w:w="2436" w:type="dxa"/>
            <w:shd w:val="clear" w:color="auto" w:fill="F2F2F2" w:themeFill="background1" w:themeFillShade="F2"/>
            <w:tcMar>
              <w:top w:w="70" w:type="dxa"/>
              <w:left w:w="80" w:type="dxa"/>
              <w:bottom w:w="70" w:type="dxa"/>
              <w:right w:w="80" w:type="dxa"/>
            </w:tcMar>
            <w:vAlign w:val="center"/>
          </w:tcPr>
          <w:p w14:paraId="51711F21" w14:textId="77777777" w:rsidR="009520BF" w:rsidRPr="00423B1D" w:rsidRDefault="00B22073" w:rsidP="008E3EFA">
            <w:pPr>
              <w:pStyle w:val="Tablebody"/>
              <w:jc w:val="center"/>
              <w:rPr>
                <w:b/>
                <w:bCs/>
                <w:sz w:val="20"/>
                <w:szCs w:val="28"/>
                <w:lang w:val="en-GB"/>
              </w:rPr>
            </w:pPr>
            <w:r w:rsidRPr="00423B1D">
              <w:rPr>
                <w:b/>
                <w:bCs/>
                <w:sz w:val="20"/>
                <w:szCs w:val="28"/>
                <w:lang w:val="en-GB"/>
              </w:rPr>
              <w:t>Conversion</w:t>
            </w:r>
          </w:p>
        </w:tc>
        <w:tc>
          <w:tcPr>
            <w:tcW w:w="2436" w:type="dxa"/>
            <w:shd w:val="clear" w:color="auto" w:fill="F2F2F2" w:themeFill="background1" w:themeFillShade="F2"/>
            <w:tcMar>
              <w:top w:w="70" w:type="dxa"/>
              <w:left w:w="80" w:type="dxa"/>
              <w:bottom w:w="70" w:type="dxa"/>
              <w:right w:w="80" w:type="dxa"/>
            </w:tcMar>
            <w:vAlign w:val="center"/>
          </w:tcPr>
          <w:p w14:paraId="7BC41053" w14:textId="77777777" w:rsidR="009520BF" w:rsidRPr="00423B1D" w:rsidRDefault="00B22073" w:rsidP="008E3EFA">
            <w:pPr>
              <w:pStyle w:val="Tablebody"/>
              <w:jc w:val="center"/>
              <w:rPr>
                <w:b/>
                <w:bCs/>
                <w:sz w:val="20"/>
                <w:szCs w:val="28"/>
                <w:lang w:val="en-GB"/>
              </w:rPr>
            </w:pPr>
            <w:r w:rsidRPr="00423B1D">
              <w:rPr>
                <w:b/>
                <w:bCs/>
                <w:sz w:val="20"/>
                <w:szCs w:val="28"/>
                <w:lang w:val="en-GB"/>
              </w:rPr>
              <w:t>Transformation table</w:t>
            </w:r>
          </w:p>
        </w:tc>
        <w:tc>
          <w:tcPr>
            <w:tcW w:w="2436" w:type="dxa"/>
            <w:shd w:val="clear" w:color="auto" w:fill="F2F2F2" w:themeFill="background1" w:themeFillShade="F2"/>
            <w:tcMar>
              <w:top w:w="70" w:type="dxa"/>
              <w:left w:w="80" w:type="dxa"/>
              <w:bottom w:w="70" w:type="dxa"/>
              <w:right w:w="80" w:type="dxa"/>
            </w:tcMar>
            <w:vAlign w:val="center"/>
          </w:tcPr>
          <w:p w14:paraId="2BB32A1A" w14:textId="77777777" w:rsidR="009520BF" w:rsidRPr="00423B1D" w:rsidRDefault="00B22073" w:rsidP="008E3EFA">
            <w:pPr>
              <w:pStyle w:val="Tablebody"/>
              <w:jc w:val="center"/>
              <w:rPr>
                <w:b/>
                <w:bCs/>
                <w:sz w:val="20"/>
                <w:szCs w:val="28"/>
                <w:lang w:val="en-GB"/>
              </w:rPr>
            </w:pPr>
            <w:r w:rsidRPr="00423B1D">
              <w:rPr>
                <w:b/>
                <w:bCs/>
                <w:sz w:val="20"/>
                <w:szCs w:val="28"/>
                <w:lang w:val="en-GB"/>
              </w:rPr>
              <w:t>Common-library calls</w:t>
            </w:r>
          </w:p>
        </w:tc>
        <w:tc>
          <w:tcPr>
            <w:tcW w:w="2436" w:type="dxa"/>
            <w:shd w:val="clear" w:color="auto" w:fill="F2F2F2" w:themeFill="background1" w:themeFillShade="F2"/>
            <w:tcMar>
              <w:top w:w="70" w:type="dxa"/>
              <w:left w:w="80" w:type="dxa"/>
              <w:bottom w:w="70" w:type="dxa"/>
              <w:right w:w="80" w:type="dxa"/>
            </w:tcMar>
            <w:vAlign w:val="center"/>
          </w:tcPr>
          <w:p w14:paraId="1362FB4B" w14:textId="77777777" w:rsidR="009520BF" w:rsidRPr="00423B1D" w:rsidRDefault="00B22073" w:rsidP="008E3EFA">
            <w:pPr>
              <w:pStyle w:val="Tablebody"/>
              <w:jc w:val="center"/>
              <w:rPr>
                <w:b/>
                <w:bCs/>
                <w:sz w:val="20"/>
                <w:szCs w:val="28"/>
                <w:lang w:val="en-GB"/>
              </w:rPr>
            </w:pPr>
            <w:r w:rsidRPr="00423B1D">
              <w:rPr>
                <w:b/>
                <w:bCs/>
                <w:sz w:val="20"/>
                <w:szCs w:val="28"/>
                <w:lang w:val="en-GB"/>
              </w:rPr>
              <w:t>Converter-specific responsibility</w:t>
            </w:r>
          </w:p>
        </w:tc>
      </w:tr>
      <w:tr w:rsidR="009520BF" w:rsidRPr="00423B1D" w14:paraId="61FA6C04" w14:textId="77777777" w:rsidTr="008E3EFA">
        <w:tc>
          <w:tcPr>
            <w:tcW w:w="2436" w:type="dxa"/>
            <w:tcMar>
              <w:top w:w="70" w:type="dxa"/>
              <w:left w:w="80" w:type="dxa"/>
              <w:bottom w:w="70" w:type="dxa"/>
              <w:right w:w="80" w:type="dxa"/>
            </w:tcMar>
            <w:vAlign w:val="center"/>
          </w:tcPr>
          <w:p w14:paraId="12F95CF1" w14:textId="77777777" w:rsidR="009520BF" w:rsidRPr="00423B1D" w:rsidRDefault="00B22073" w:rsidP="008E3EFA">
            <w:pPr>
              <w:pStyle w:val="Tablebody"/>
              <w:rPr>
                <w:sz w:val="20"/>
                <w:szCs w:val="28"/>
                <w:lang w:val="en-GB"/>
              </w:rPr>
            </w:pPr>
            <w:r w:rsidRPr="00423B1D">
              <w:rPr>
                <w:sz w:val="20"/>
                <w:szCs w:val="28"/>
                <w:lang w:val="en-GB"/>
              </w:rPr>
              <w:t>UBL/CII/XML/JSON ↔ Structured CSV</w:t>
            </w:r>
          </w:p>
        </w:tc>
        <w:tc>
          <w:tcPr>
            <w:tcW w:w="2436" w:type="dxa"/>
            <w:tcMar>
              <w:top w:w="70" w:type="dxa"/>
              <w:left w:w="80" w:type="dxa"/>
              <w:bottom w:w="70" w:type="dxa"/>
              <w:right w:w="80" w:type="dxa"/>
            </w:tcMar>
            <w:vAlign w:val="center"/>
          </w:tcPr>
          <w:p w14:paraId="036F39CF" w14:textId="77777777" w:rsidR="009520BF" w:rsidRPr="00423B1D" w:rsidRDefault="00B22073" w:rsidP="008E3EFA">
            <w:pPr>
              <w:pStyle w:val="Tablebody"/>
              <w:rPr>
                <w:sz w:val="20"/>
                <w:szCs w:val="28"/>
                <w:lang w:val="en-GB"/>
              </w:rPr>
            </w:pPr>
            <w:r w:rsidRPr="00423B1D">
              <w:rPr>
                <w:sz w:val="20"/>
                <w:szCs w:val="28"/>
                <w:lang w:val="en-GB"/>
              </w:rPr>
              <w:t>Syntax Binding Table</w:t>
            </w:r>
          </w:p>
        </w:tc>
        <w:tc>
          <w:tcPr>
            <w:tcW w:w="2436" w:type="dxa"/>
            <w:tcMar>
              <w:top w:w="70" w:type="dxa"/>
              <w:left w:w="80" w:type="dxa"/>
              <w:bottom w:w="70" w:type="dxa"/>
              <w:right w:w="80" w:type="dxa"/>
            </w:tcMar>
            <w:vAlign w:val="center"/>
          </w:tcPr>
          <w:p w14:paraId="5D096CC6" w14:textId="77777777" w:rsidR="009520BF" w:rsidRPr="00423B1D" w:rsidRDefault="00B22073" w:rsidP="008E3EFA">
            <w:pPr>
              <w:pStyle w:val="Tablebody"/>
              <w:rPr>
                <w:sz w:val="20"/>
                <w:szCs w:val="28"/>
                <w:lang w:val="en-GB"/>
              </w:rPr>
            </w:pPr>
            <w:r w:rsidRPr="00423B1D">
              <w:rPr>
                <w:sz w:val="20"/>
                <w:szCs w:val="28"/>
                <w:lang w:val="en-GB"/>
              </w:rPr>
              <w:t>load_hmd; load_syntax_table; occurrence; Structured CSV; transforms; validation</w:t>
            </w:r>
          </w:p>
        </w:tc>
        <w:tc>
          <w:tcPr>
            <w:tcW w:w="2436" w:type="dxa"/>
            <w:tcMar>
              <w:top w:w="70" w:type="dxa"/>
              <w:left w:w="80" w:type="dxa"/>
              <w:bottom w:w="70" w:type="dxa"/>
              <w:right w:w="80" w:type="dxa"/>
            </w:tcMar>
            <w:vAlign w:val="center"/>
          </w:tcPr>
          <w:p w14:paraId="4D9ED912" w14:textId="77777777" w:rsidR="009520BF" w:rsidRPr="00423B1D" w:rsidRDefault="00B22073" w:rsidP="008E3EFA">
            <w:pPr>
              <w:pStyle w:val="Tablebody"/>
              <w:rPr>
                <w:sz w:val="20"/>
                <w:szCs w:val="28"/>
                <w:lang w:val="en-GB"/>
              </w:rPr>
            </w:pPr>
            <w:r w:rsidRPr="00423B1D">
              <w:rPr>
                <w:sz w:val="20"/>
                <w:szCs w:val="28"/>
                <w:lang w:val="en-GB"/>
              </w:rPr>
              <w:t>Select physical adapter; evaluate/create syntax_path contexts; manage namespaces/profile.</w:t>
            </w:r>
          </w:p>
        </w:tc>
      </w:tr>
      <w:tr w:rsidR="009520BF" w:rsidRPr="00423B1D" w14:paraId="6B527498" w14:textId="77777777" w:rsidTr="008E3EFA">
        <w:tc>
          <w:tcPr>
            <w:tcW w:w="2436" w:type="dxa"/>
            <w:tcMar>
              <w:top w:w="70" w:type="dxa"/>
              <w:left w:w="80" w:type="dxa"/>
              <w:bottom w:w="70" w:type="dxa"/>
              <w:right w:w="80" w:type="dxa"/>
            </w:tcMar>
            <w:vAlign w:val="center"/>
          </w:tcPr>
          <w:p w14:paraId="5F0EC58B" w14:textId="77777777" w:rsidR="009520BF" w:rsidRPr="00423B1D" w:rsidRDefault="00B22073" w:rsidP="008E3EFA">
            <w:pPr>
              <w:pStyle w:val="Tablebody"/>
              <w:rPr>
                <w:sz w:val="20"/>
                <w:szCs w:val="28"/>
                <w:lang w:val="en-GB"/>
              </w:rPr>
            </w:pPr>
            <w:r w:rsidRPr="00423B1D">
              <w:rPr>
                <w:sz w:val="20"/>
                <w:szCs w:val="28"/>
                <w:lang w:val="en-GB"/>
              </w:rPr>
              <w:t>Source HMD Structured CSV ↔ target HMD Structured CSV</w:t>
            </w:r>
          </w:p>
        </w:tc>
        <w:tc>
          <w:tcPr>
            <w:tcW w:w="2436" w:type="dxa"/>
            <w:tcMar>
              <w:top w:w="70" w:type="dxa"/>
              <w:left w:w="80" w:type="dxa"/>
              <w:bottom w:w="70" w:type="dxa"/>
              <w:right w:w="80" w:type="dxa"/>
            </w:tcMar>
            <w:vAlign w:val="center"/>
          </w:tcPr>
          <w:p w14:paraId="54BD5B82" w14:textId="77777777" w:rsidR="009520BF" w:rsidRPr="00423B1D" w:rsidRDefault="00B22073" w:rsidP="008E3EFA">
            <w:pPr>
              <w:pStyle w:val="Tablebody"/>
              <w:rPr>
                <w:sz w:val="20"/>
                <w:szCs w:val="28"/>
                <w:lang w:val="en-GB"/>
              </w:rPr>
            </w:pPr>
            <w:r w:rsidRPr="00423B1D">
              <w:rPr>
                <w:sz w:val="20"/>
                <w:szCs w:val="28"/>
                <w:lang w:val="en-GB"/>
              </w:rPr>
              <w:t>Semantic Table</w:t>
            </w:r>
          </w:p>
        </w:tc>
        <w:tc>
          <w:tcPr>
            <w:tcW w:w="2436" w:type="dxa"/>
            <w:tcMar>
              <w:top w:w="70" w:type="dxa"/>
              <w:left w:w="80" w:type="dxa"/>
              <w:bottom w:w="70" w:type="dxa"/>
              <w:right w:w="80" w:type="dxa"/>
            </w:tcMar>
            <w:vAlign w:val="center"/>
          </w:tcPr>
          <w:p w14:paraId="7F6C6749" w14:textId="77777777" w:rsidR="009520BF" w:rsidRPr="00423B1D" w:rsidRDefault="00B22073" w:rsidP="008E3EFA">
            <w:pPr>
              <w:pStyle w:val="Tablebody"/>
              <w:rPr>
                <w:sz w:val="20"/>
                <w:szCs w:val="28"/>
                <w:lang w:val="en-GB"/>
              </w:rPr>
            </w:pPr>
            <w:r w:rsidRPr="00423B1D">
              <w:rPr>
                <w:sz w:val="20"/>
                <w:szCs w:val="28"/>
                <w:lang w:val="en-GB"/>
              </w:rPr>
              <w:t>Both HMDs; both occurrence models; transforms; validation; Structured CSV</w:t>
            </w:r>
          </w:p>
        </w:tc>
        <w:tc>
          <w:tcPr>
            <w:tcW w:w="2436" w:type="dxa"/>
            <w:tcMar>
              <w:top w:w="70" w:type="dxa"/>
              <w:left w:w="80" w:type="dxa"/>
              <w:bottom w:w="70" w:type="dxa"/>
              <w:right w:w="80" w:type="dxa"/>
            </w:tcMar>
            <w:vAlign w:val="center"/>
          </w:tcPr>
          <w:p w14:paraId="7CC34C49" w14:textId="77777777" w:rsidR="009520BF" w:rsidRPr="00423B1D" w:rsidRDefault="00B22073" w:rsidP="008E3EFA">
            <w:pPr>
              <w:pStyle w:val="Tablebody"/>
              <w:rPr>
                <w:sz w:val="20"/>
                <w:szCs w:val="28"/>
                <w:lang w:val="en-GB"/>
              </w:rPr>
            </w:pPr>
            <w:r w:rsidRPr="00423B1D">
              <w:rPr>
                <w:sz w:val="20"/>
                <w:szCs w:val="28"/>
                <w:lang w:val="en-GB"/>
              </w:rPr>
              <w:t>Establish class-occurrence correspondence and apply mapped attributes.</w:t>
            </w:r>
          </w:p>
        </w:tc>
      </w:tr>
      <w:tr w:rsidR="009520BF" w:rsidRPr="00423B1D" w14:paraId="702B17F8" w14:textId="77777777" w:rsidTr="008E3EFA">
        <w:tc>
          <w:tcPr>
            <w:tcW w:w="2436" w:type="dxa"/>
            <w:tcMar>
              <w:top w:w="70" w:type="dxa"/>
              <w:left w:w="80" w:type="dxa"/>
              <w:bottom w:w="70" w:type="dxa"/>
              <w:right w:w="80" w:type="dxa"/>
            </w:tcMar>
            <w:vAlign w:val="center"/>
          </w:tcPr>
          <w:p w14:paraId="554FD099" w14:textId="77777777" w:rsidR="009520BF" w:rsidRPr="00423B1D" w:rsidRDefault="00B22073" w:rsidP="008E3EFA">
            <w:pPr>
              <w:pStyle w:val="Tablebody"/>
              <w:rPr>
                <w:sz w:val="20"/>
                <w:szCs w:val="28"/>
                <w:lang w:val="en-GB"/>
              </w:rPr>
            </w:pPr>
            <w:r w:rsidRPr="00423B1D">
              <w:rPr>
                <w:sz w:val="20"/>
                <w:szCs w:val="28"/>
                <w:lang w:val="en-GB"/>
              </w:rPr>
              <w:t>Flat CSV/PSV ↔ Structured CSV</w:t>
            </w:r>
          </w:p>
        </w:tc>
        <w:tc>
          <w:tcPr>
            <w:tcW w:w="2436" w:type="dxa"/>
            <w:tcMar>
              <w:top w:w="70" w:type="dxa"/>
              <w:left w:w="80" w:type="dxa"/>
              <w:bottom w:w="70" w:type="dxa"/>
              <w:right w:w="80" w:type="dxa"/>
            </w:tcMar>
            <w:vAlign w:val="center"/>
          </w:tcPr>
          <w:p w14:paraId="72024E47" w14:textId="77777777" w:rsidR="009520BF" w:rsidRPr="00423B1D" w:rsidRDefault="00B22073" w:rsidP="008E3EFA">
            <w:pPr>
              <w:pStyle w:val="Tablebody"/>
              <w:rPr>
                <w:sz w:val="20"/>
                <w:szCs w:val="28"/>
                <w:lang w:val="en-GB"/>
              </w:rPr>
            </w:pPr>
            <w:r w:rsidRPr="00423B1D">
              <w:rPr>
                <w:sz w:val="20"/>
                <w:szCs w:val="28"/>
                <w:lang w:val="en-GB"/>
              </w:rPr>
              <w:t>Flat CSV Semantic Path Table</w:t>
            </w:r>
          </w:p>
        </w:tc>
        <w:tc>
          <w:tcPr>
            <w:tcW w:w="2436" w:type="dxa"/>
            <w:tcMar>
              <w:top w:w="70" w:type="dxa"/>
              <w:left w:w="80" w:type="dxa"/>
              <w:bottom w:w="70" w:type="dxa"/>
              <w:right w:w="80" w:type="dxa"/>
            </w:tcMar>
            <w:vAlign w:val="center"/>
          </w:tcPr>
          <w:p w14:paraId="5D81EBAF" w14:textId="77777777" w:rsidR="009520BF" w:rsidRPr="00423B1D" w:rsidRDefault="00B22073" w:rsidP="008E3EFA">
            <w:pPr>
              <w:pStyle w:val="Tablebody"/>
              <w:rPr>
                <w:sz w:val="20"/>
                <w:szCs w:val="28"/>
                <w:lang w:val="en-GB"/>
              </w:rPr>
            </w:pPr>
            <w:r w:rsidRPr="00423B1D">
              <w:rPr>
                <w:sz w:val="20"/>
                <w:szCs w:val="28"/>
                <w:lang w:val="en-GB"/>
              </w:rPr>
              <w:t>HMD; occurrence model; transforms; validation; Structured CSV</w:t>
            </w:r>
          </w:p>
        </w:tc>
        <w:tc>
          <w:tcPr>
            <w:tcW w:w="2436" w:type="dxa"/>
            <w:tcMar>
              <w:top w:w="70" w:type="dxa"/>
              <w:left w:w="80" w:type="dxa"/>
              <w:bottom w:w="70" w:type="dxa"/>
              <w:right w:w="80" w:type="dxa"/>
            </w:tcMar>
            <w:vAlign w:val="center"/>
          </w:tcPr>
          <w:p w14:paraId="5C3B7602" w14:textId="77777777" w:rsidR="009520BF" w:rsidRPr="00423B1D" w:rsidRDefault="00B22073" w:rsidP="008E3EFA">
            <w:pPr>
              <w:pStyle w:val="Tablebody"/>
              <w:rPr>
                <w:sz w:val="20"/>
                <w:szCs w:val="28"/>
                <w:lang w:val="en-GB"/>
              </w:rPr>
            </w:pPr>
            <w:r w:rsidRPr="00423B1D">
              <w:rPr>
                <w:sz w:val="20"/>
                <w:szCs w:val="28"/>
                <w:lang w:val="en-GB"/>
              </w:rPr>
              <w:t>Read/write columns; reconstruct fixed or keyed occurrences; apply join/deduplication rules.</w:t>
            </w:r>
          </w:p>
        </w:tc>
      </w:tr>
      <w:tr w:rsidR="009520BF" w:rsidRPr="00423B1D" w14:paraId="7AD9AC36" w14:textId="77777777" w:rsidTr="008E3EFA">
        <w:tc>
          <w:tcPr>
            <w:tcW w:w="2436" w:type="dxa"/>
            <w:tcMar>
              <w:top w:w="70" w:type="dxa"/>
              <w:left w:w="80" w:type="dxa"/>
              <w:bottom w:w="70" w:type="dxa"/>
              <w:right w:w="80" w:type="dxa"/>
            </w:tcMar>
            <w:vAlign w:val="center"/>
          </w:tcPr>
          <w:p w14:paraId="40437EDA" w14:textId="77777777" w:rsidR="009520BF" w:rsidRPr="00423B1D" w:rsidRDefault="00B22073" w:rsidP="008E3EFA">
            <w:pPr>
              <w:pStyle w:val="Tablebody"/>
              <w:rPr>
                <w:sz w:val="20"/>
                <w:szCs w:val="28"/>
                <w:lang w:val="en-GB"/>
              </w:rPr>
            </w:pPr>
            <w:r w:rsidRPr="00423B1D">
              <w:rPr>
                <w:sz w:val="20"/>
                <w:szCs w:val="28"/>
                <w:lang w:val="en-GB"/>
              </w:rPr>
              <w:t>XBRL GL Next Tuple/XML ↔ OIM/xBRL-CSV</w:t>
            </w:r>
          </w:p>
        </w:tc>
        <w:tc>
          <w:tcPr>
            <w:tcW w:w="2436" w:type="dxa"/>
            <w:tcMar>
              <w:top w:w="70" w:type="dxa"/>
              <w:left w:w="80" w:type="dxa"/>
              <w:bottom w:w="70" w:type="dxa"/>
              <w:right w:w="80" w:type="dxa"/>
            </w:tcMar>
            <w:vAlign w:val="center"/>
          </w:tcPr>
          <w:p w14:paraId="7866517A" w14:textId="77777777" w:rsidR="009520BF" w:rsidRPr="00423B1D" w:rsidRDefault="00B22073" w:rsidP="008E3EFA">
            <w:pPr>
              <w:pStyle w:val="Tablebody"/>
              <w:rPr>
                <w:sz w:val="20"/>
                <w:szCs w:val="28"/>
                <w:lang w:val="en-GB"/>
              </w:rPr>
            </w:pPr>
            <w:r w:rsidRPr="00423B1D">
              <w:rPr>
                <w:sz w:val="20"/>
                <w:szCs w:val="28"/>
                <w:lang w:val="en-GB"/>
              </w:rPr>
              <w:t>Syntax Binding Table on Tuple side; OIM profile/metadata on Structured CSV side</w:t>
            </w:r>
          </w:p>
        </w:tc>
        <w:tc>
          <w:tcPr>
            <w:tcW w:w="2436" w:type="dxa"/>
            <w:tcMar>
              <w:top w:w="70" w:type="dxa"/>
              <w:left w:w="80" w:type="dxa"/>
              <w:bottom w:w="70" w:type="dxa"/>
              <w:right w:w="80" w:type="dxa"/>
            </w:tcMar>
            <w:vAlign w:val="center"/>
          </w:tcPr>
          <w:p w14:paraId="08509ED3" w14:textId="77777777" w:rsidR="009520BF" w:rsidRPr="00423B1D" w:rsidRDefault="00B22073" w:rsidP="008E3EFA">
            <w:pPr>
              <w:pStyle w:val="Tablebody"/>
              <w:rPr>
                <w:sz w:val="20"/>
                <w:szCs w:val="28"/>
                <w:lang w:val="en-GB"/>
              </w:rPr>
            </w:pPr>
            <w:r w:rsidRPr="00423B1D">
              <w:rPr>
                <w:sz w:val="20"/>
                <w:szCs w:val="28"/>
                <w:lang w:val="en-GB"/>
              </w:rPr>
              <w:t>One XBRL GL Next HMD and one occurrence model</w:t>
            </w:r>
          </w:p>
        </w:tc>
        <w:tc>
          <w:tcPr>
            <w:tcW w:w="2436" w:type="dxa"/>
            <w:tcMar>
              <w:top w:w="70" w:type="dxa"/>
              <w:left w:w="80" w:type="dxa"/>
              <w:bottom w:w="70" w:type="dxa"/>
              <w:right w:w="80" w:type="dxa"/>
            </w:tcMar>
            <w:vAlign w:val="center"/>
          </w:tcPr>
          <w:p w14:paraId="17E9AE8A" w14:textId="77777777" w:rsidR="009520BF" w:rsidRPr="00423B1D" w:rsidRDefault="00B22073" w:rsidP="008E3EFA">
            <w:pPr>
              <w:pStyle w:val="Tablebody"/>
              <w:rPr>
                <w:sz w:val="20"/>
                <w:szCs w:val="28"/>
                <w:lang w:val="en-GB"/>
              </w:rPr>
            </w:pPr>
            <w:r w:rsidRPr="00423B1D">
              <w:rPr>
                <w:sz w:val="20"/>
                <w:szCs w:val="28"/>
                <w:lang w:val="en-GB"/>
              </w:rPr>
              <w:t>Tuple adapter creates/reads tuple hierarchy; OIM writer/reader handles dimensions, facts, units, and metadata.</w:t>
            </w:r>
          </w:p>
        </w:tc>
      </w:tr>
    </w:tbl>
    <w:p w14:paraId="0BB089C8" w14:textId="77777777" w:rsidR="009520BF" w:rsidRPr="008E3EFA" w:rsidRDefault="00B22073" w:rsidP="008E3EFA">
      <w:pPr>
        <w:pStyle w:val="20"/>
      </w:pPr>
      <w:bookmarkStart w:id="37" w:name="_Toc240476668"/>
      <w:r w:rsidRPr="008E3EFA">
        <w:t>16.1 Current implementation assessment</w:t>
      </w:r>
      <w:bookmarkEnd w:id="37"/>
    </w:p>
    <w:p w14:paraId="0EA2825E" w14:textId="77777777" w:rsidR="009520BF" w:rsidRPr="008E3EFA" w:rsidRDefault="00B22073" w:rsidP="0093078D">
      <w:pPr>
        <w:pStyle w:val="af0"/>
        <w:numPr>
          <w:ilvl w:val="0"/>
          <w:numId w:val="48"/>
        </w:numPr>
      </w:pPr>
      <w:r w:rsidRPr="008E3EFA">
        <w:t>The recommended shared uadc package is not yet present. Current tools/binding/syntax_binding.py contains UBL-specific HMD, selector, occurrence, Structured CSV, OIM metadata, validation, and reverse-XML logic in one module.</w:t>
      </w:r>
    </w:p>
    <w:p w14:paraId="0B701948" w14:textId="77777777" w:rsidR="009520BF" w:rsidRPr="008E3EFA" w:rsidRDefault="00B22073" w:rsidP="0093078D">
      <w:pPr>
        <w:pStyle w:val="af0"/>
        <w:numPr>
          <w:ilvl w:val="0"/>
          <w:numId w:val="48"/>
        </w:numPr>
      </w:pPr>
      <w:r w:rsidRPr="008E3EFA">
        <w:t>Current tools/binding/semantic_binding.py is the normative reversible 27-column HMD-to-HMD Structured CSV Semantic Binding runtime. A separately named semantic_table.py remains architectural terminology only and is not the current executable.</w:t>
      </w:r>
    </w:p>
    <w:p w14:paraId="66869D6B" w14:textId="77777777" w:rsidR="009520BF" w:rsidRPr="008E3EFA" w:rsidRDefault="00B22073" w:rsidP="0093078D">
      <w:pPr>
        <w:pStyle w:val="af0"/>
        <w:numPr>
          <w:ilvl w:val="0"/>
          <w:numId w:val="48"/>
        </w:numPr>
      </w:pPr>
      <w:r w:rsidRPr="008E3EFA">
        <w:t>The retained private legacy csv2tidy.py and tidy2csv.py contain reusable behavioural evidence but use global flags, broad mutable processor objects, and legacy table columns.</w:t>
      </w:r>
    </w:p>
    <w:p w14:paraId="55520FE6" w14:textId="77777777" w:rsidR="009520BF" w:rsidRPr="008E3EFA" w:rsidRDefault="00B22073" w:rsidP="0093078D">
      <w:pPr>
        <w:pStyle w:val="af0"/>
        <w:numPr>
          <w:ilvl w:val="0"/>
          <w:numId w:val="48"/>
        </w:numPr>
      </w:pPr>
      <w:r w:rsidRPr="008E3EFA">
        <w:t>Therefore this specification is a refactoring target. Compatibility wrappers may remain, but tests shall demonstrate that common services are the single authority before the duplication is removed.</w:t>
      </w:r>
    </w:p>
    <w:p w14:paraId="4838D853" w14:textId="77777777" w:rsidR="009520BF" w:rsidRPr="008E3EFA" w:rsidRDefault="00B22073" w:rsidP="001312AB">
      <w:pPr>
        <w:pStyle w:val="Appendix"/>
        <w:pageBreakBefore/>
      </w:pPr>
      <w:bookmarkStart w:id="38" w:name="_Toc240476669"/>
      <w:r w:rsidRPr="008E3EFA">
        <w:t>(informative) Recommended package layout</w:t>
      </w:r>
      <w:bookmarkEnd w:id="38"/>
    </w:p>
    <w:p w14:paraId="47CFC5F6" w14:textId="77777777" w:rsidR="009520BF" w:rsidRPr="0093078D" w:rsidRDefault="00B22073">
      <w:pPr>
        <w:spacing w:after="0"/>
        <w:ind w:left="397"/>
        <w:rPr>
          <w:rFonts w:ascii="Consolas" w:hAnsi="Consolas"/>
          <w:sz w:val="20"/>
          <w:szCs w:val="20"/>
        </w:rPr>
      </w:pPr>
      <w:r w:rsidRPr="0093078D">
        <w:rPr>
          <w:rFonts w:ascii="Consolas" w:hAnsi="Consolas"/>
          <w:sz w:val="20"/>
          <w:szCs w:val="20"/>
        </w:rPr>
        <w:t>src/</w:t>
      </w:r>
    </w:p>
    <w:p w14:paraId="08EA5818" w14:textId="77777777" w:rsidR="009520BF" w:rsidRPr="0093078D" w:rsidRDefault="00B22073">
      <w:pPr>
        <w:spacing w:after="0"/>
        <w:ind w:left="397"/>
        <w:rPr>
          <w:rFonts w:ascii="Consolas" w:hAnsi="Consolas"/>
          <w:sz w:val="20"/>
          <w:szCs w:val="20"/>
        </w:rPr>
      </w:pPr>
      <w:r w:rsidRPr="0093078D">
        <w:rPr>
          <w:rFonts w:ascii="Consolas" w:hAnsi="Consolas"/>
          <w:sz w:val="20"/>
          <w:szCs w:val="20"/>
        </w:rPr>
        <w:t xml:space="preserve">  syntax_binding.py</w:t>
      </w:r>
    </w:p>
    <w:p w14:paraId="21424F83" w14:textId="77777777" w:rsidR="009520BF" w:rsidRPr="0093078D" w:rsidRDefault="00B22073">
      <w:pPr>
        <w:spacing w:after="0"/>
        <w:ind w:left="397"/>
        <w:rPr>
          <w:rFonts w:ascii="Consolas" w:hAnsi="Consolas"/>
          <w:sz w:val="20"/>
          <w:szCs w:val="20"/>
        </w:rPr>
      </w:pPr>
      <w:r w:rsidRPr="0093078D">
        <w:rPr>
          <w:rFonts w:ascii="Consolas" w:hAnsi="Consolas"/>
          <w:sz w:val="20"/>
          <w:szCs w:val="20"/>
        </w:rPr>
        <w:t xml:space="preserve">  semantic_table.py</w:t>
      </w:r>
    </w:p>
    <w:p w14:paraId="07F11050" w14:textId="77777777" w:rsidR="009520BF" w:rsidRPr="0093078D" w:rsidRDefault="00B22073">
      <w:pPr>
        <w:spacing w:after="0"/>
        <w:ind w:left="397"/>
        <w:rPr>
          <w:rFonts w:ascii="Consolas" w:hAnsi="Consolas"/>
          <w:sz w:val="20"/>
          <w:szCs w:val="20"/>
        </w:rPr>
      </w:pPr>
      <w:r w:rsidRPr="0093078D">
        <w:rPr>
          <w:rFonts w:ascii="Consolas" w:hAnsi="Consolas"/>
          <w:sz w:val="20"/>
          <w:szCs w:val="20"/>
        </w:rPr>
        <w:t xml:space="preserve">  flat_csv.py</w:t>
      </w:r>
    </w:p>
    <w:p w14:paraId="460B779F" w14:textId="77777777" w:rsidR="009520BF" w:rsidRPr="0093078D" w:rsidRDefault="00B22073">
      <w:pPr>
        <w:spacing w:after="0"/>
        <w:ind w:left="397"/>
        <w:rPr>
          <w:rFonts w:ascii="Consolas" w:hAnsi="Consolas"/>
          <w:sz w:val="20"/>
          <w:szCs w:val="20"/>
        </w:rPr>
      </w:pPr>
      <w:r w:rsidRPr="0093078D">
        <w:rPr>
          <w:rFonts w:ascii="Consolas" w:hAnsi="Consolas"/>
          <w:sz w:val="20"/>
          <w:szCs w:val="20"/>
        </w:rPr>
        <w:t xml:space="preserve">  uadc/</w:t>
      </w:r>
    </w:p>
    <w:p w14:paraId="40F8EF32" w14:textId="77777777" w:rsidR="009520BF" w:rsidRPr="0093078D" w:rsidRDefault="00B22073">
      <w:pPr>
        <w:spacing w:after="0"/>
        <w:ind w:left="397"/>
        <w:rPr>
          <w:rFonts w:ascii="Consolas" w:hAnsi="Consolas"/>
          <w:sz w:val="20"/>
          <w:szCs w:val="20"/>
        </w:rPr>
      </w:pPr>
      <w:r w:rsidRPr="0093078D">
        <w:rPr>
          <w:rFonts w:ascii="Consolas" w:hAnsi="Consolas"/>
          <w:sz w:val="20"/>
          <w:szCs w:val="20"/>
        </w:rPr>
        <w:t xml:space="preserve">    ...</w:t>
      </w:r>
    </w:p>
    <w:p w14:paraId="28FD223D" w14:textId="77777777" w:rsidR="009520BF" w:rsidRPr="0093078D" w:rsidRDefault="00B22073">
      <w:pPr>
        <w:spacing w:after="0"/>
        <w:ind w:left="397"/>
        <w:rPr>
          <w:rFonts w:ascii="Consolas" w:hAnsi="Consolas"/>
          <w:sz w:val="20"/>
          <w:szCs w:val="20"/>
        </w:rPr>
      </w:pPr>
      <w:r w:rsidRPr="0093078D">
        <w:rPr>
          <w:rFonts w:ascii="Consolas" w:hAnsi="Consolas"/>
          <w:sz w:val="20"/>
          <w:szCs w:val="20"/>
        </w:rPr>
        <w:t>tests/</w:t>
      </w:r>
    </w:p>
    <w:p w14:paraId="1217462B" w14:textId="77777777" w:rsidR="009520BF" w:rsidRPr="0093078D" w:rsidRDefault="00B22073">
      <w:pPr>
        <w:spacing w:after="0"/>
        <w:ind w:left="397"/>
        <w:rPr>
          <w:rFonts w:ascii="Consolas" w:hAnsi="Consolas"/>
          <w:sz w:val="20"/>
          <w:szCs w:val="20"/>
        </w:rPr>
      </w:pPr>
      <w:r w:rsidRPr="0093078D">
        <w:rPr>
          <w:rFonts w:ascii="Consolas" w:hAnsi="Consolas"/>
          <w:sz w:val="20"/>
          <w:szCs w:val="20"/>
        </w:rPr>
        <w:t xml:space="preserve">  common/</w:t>
      </w:r>
    </w:p>
    <w:p w14:paraId="21EBA874" w14:textId="77777777" w:rsidR="009520BF" w:rsidRPr="0093078D" w:rsidRDefault="00B22073">
      <w:pPr>
        <w:spacing w:after="0"/>
        <w:ind w:left="397"/>
        <w:rPr>
          <w:rFonts w:ascii="Consolas" w:hAnsi="Consolas"/>
          <w:sz w:val="20"/>
          <w:szCs w:val="20"/>
        </w:rPr>
      </w:pPr>
      <w:r w:rsidRPr="0093078D">
        <w:rPr>
          <w:rFonts w:ascii="Consolas" w:hAnsi="Consolas"/>
          <w:sz w:val="20"/>
          <w:szCs w:val="20"/>
        </w:rPr>
        <w:t xml:space="preserve">  syntax_binding/</w:t>
      </w:r>
    </w:p>
    <w:p w14:paraId="68AA32E5" w14:textId="77777777" w:rsidR="009520BF" w:rsidRPr="0093078D" w:rsidRDefault="00B22073">
      <w:pPr>
        <w:spacing w:after="0"/>
        <w:ind w:left="397"/>
        <w:rPr>
          <w:rFonts w:ascii="Consolas" w:hAnsi="Consolas"/>
          <w:sz w:val="20"/>
          <w:szCs w:val="20"/>
        </w:rPr>
      </w:pPr>
      <w:r w:rsidRPr="0093078D">
        <w:rPr>
          <w:rFonts w:ascii="Consolas" w:hAnsi="Consolas"/>
          <w:sz w:val="20"/>
          <w:szCs w:val="20"/>
        </w:rPr>
        <w:t xml:space="preserve">  </w:t>
      </w:r>
      <w:proofErr w:type="spellStart"/>
      <w:r w:rsidRPr="0093078D">
        <w:rPr>
          <w:rFonts w:ascii="Consolas" w:hAnsi="Consolas"/>
          <w:sz w:val="20"/>
          <w:szCs w:val="20"/>
        </w:rPr>
        <w:t>semantic_table</w:t>
      </w:r>
      <w:proofErr w:type="spellEnd"/>
      <w:r w:rsidRPr="0093078D">
        <w:rPr>
          <w:rFonts w:ascii="Consolas" w:hAnsi="Consolas"/>
          <w:sz w:val="20"/>
          <w:szCs w:val="20"/>
        </w:rPr>
        <w:t>/</w:t>
      </w:r>
    </w:p>
    <w:p w14:paraId="646F6357" w14:textId="77777777" w:rsidR="009520BF" w:rsidRPr="0093078D" w:rsidRDefault="00B22073">
      <w:pPr>
        <w:spacing w:after="0"/>
        <w:ind w:left="397"/>
        <w:rPr>
          <w:rFonts w:ascii="Consolas" w:hAnsi="Consolas"/>
          <w:sz w:val="20"/>
          <w:szCs w:val="20"/>
        </w:rPr>
      </w:pPr>
      <w:r w:rsidRPr="0093078D">
        <w:rPr>
          <w:rFonts w:ascii="Consolas" w:hAnsi="Consolas"/>
          <w:sz w:val="20"/>
          <w:szCs w:val="20"/>
        </w:rPr>
        <w:t xml:space="preserve">  </w:t>
      </w:r>
      <w:proofErr w:type="spellStart"/>
      <w:r w:rsidRPr="0093078D">
        <w:rPr>
          <w:rFonts w:ascii="Consolas" w:hAnsi="Consolas"/>
          <w:sz w:val="20"/>
          <w:szCs w:val="20"/>
        </w:rPr>
        <w:t>flat_csv</w:t>
      </w:r>
      <w:proofErr w:type="spellEnd"/>
      <w:r w:rsidRPr="0093078D">
        <w:rPr>
          <w:rFonts w:ascii="Consolas" w:hAnsi="Consolas"/>
          <w:sz w:val="20"/>
          <w:szCs w:val="20"/>
        </w:rPr>
        <w:t>/</w:t>
      </w:r>
    </w:p>
    <w:p w14:paraId="2042ECE1" w14:textId="77777777" w:rsidR="009520BF" w:rsidRPr="008E3EFA" w:rsidRDefault="00B22073" w:rsidP="001312AB">
      <w:pPr>
        <w:pStyle w:val="Appendix"/>
      </w:pPr>
      <w:bookmarkStart w:id="39" w:name="_Toc240476670"/>
      <w:r w:rsidRPr="008E3EFA">
        <w:t>(informative) Migration from retained implementations</w:t>
      </w:r>
      <w:bookmarkEnd w:id="39"/>
    </w:p>
    <w:p w14:paraId="42863946" w14:textId="77777777" w:rsidR="009520BF" w:rsidRPr="008E3EFA" w:rsidRDefault="00B22073">
      <w:r w:rsidRPr="008E3EFA">
        <w:t>The retained Invoice2csv, Csv2invoice, XBRL_GL2csv, Tidy2xml, csv2tidy, and tidy2csv implementations contain overlapping path, hierarchy, CSV, selector, and output logic. Codex SHOULD use those sources as behavioural evidence and regression fixtures while moving common responsibilities into this library. The retained program names MAY remain as compatibility wrappers after the new common engine is accepted.</w:t>
      </w:r>
    </w:p>
    <w:p w14:paraId="324FFB7C" w14:textId="77777777" w:rsidR="009520BF" w:rsidRPr="00423B1D" w:rsidRDefault="00B22073" w:rsidP="001312AB">
      <w:pPr>
        <w:pStyle w:val="Appendix"/>
      </w:pPr>
      <w:bookmarkStart w:id="40" w:name="_Toc240476671"/>
      <w:r w:rsidRPr="00423B1D">
        <w:t>References</w:t>
      </w:r>
      <w:bookmarkEnd w:id="40"/>
    </w:p>
    <w:p w14:paraId="416FA1B5" w14:textId="77777777" w:rsidR="009520BF" w:rsidRPr="008E3EFA" w:rsidRDefault="00B22073">
      <w:pPr>
        <w:ind w:left="454" w:hanging="454"/>
      </w:pPr>
      <w:r w:rsidRPr="008E3EFA">
        <w:rPr>
          <w:b/>
        </w:rPr>
        <w:t xml:space="preserve">UADC-TABLES </w:t>
      </w:r>
      <w:r w:rsidRPr="008E3EFA">
        <w:t>UADC Transformation Table Specification.</w:t>
      </w:r>
    </w:p>
    <w:p w14:paraId="516C3387" w14:textId="6465E80A" w:rsidR="007C32F2" w:rsidRDefault="00B22073" w:rsidP="001312AB">
      <w:pPr>
        <w:ind w:left="454" w:hanging="454"/>
        <w:rPr>
          <w:rFonts w:hint="eastAsia"/>
        </w:rPr>
      </w:pPr>
      <w:r w:rsidRPr="008E3EFA">
        <w:rPr>
          <w:b/>
        </w:rPr>
        <w:t xml:space="preserve">XBRLGL-NEXT </w:t>
      </w:r>
      <w:r w:rsidRPr="008E3EFA">
        <w:t>XBRL GL Next Taxonomy Framework — Part 1: General rules; format and Semantic Path design reference.</w:t>
      </w:r>
    </w:p>
    <w:p w14:paraId="3F01A360" w14:textId="77777777" w:rsidR="007C32F2" w:rsidRDefault="00000000" w:rsidP="001312AB">
      <w:pPr>
        <w:pStyle w:val="Appendix"/>
      </w:pPr>
      <w:bookmarkStart w:id="41" w:name="_Toc240476672"/>
      <w:r>
        <w:t>Common services proven by the three-method baseline (2026-08-22)</w:t>
      </w:r>
      <w:bookmarkEnd w:id="41"/>
    </w:p>
    <w:p w14:paraId="3CE571D7" w14:textId="77777777" w:rsidR="007C32F2" w:rsidRDefault="00000000">
      <w:r>
        <w:t>The baseline proves the following common contracts across the three conversion methods: HMD semantic_path lookup; explicit QName construction from HMD module and local_name; same-directory/same-basename Structured CSV CSV/JSON pairing; relative taxonomy URI construction and resolution; explicit reversible transformation dispatch; deterministic occurrence-key dimensions; and structured diagnostic failure on unresolved bindings.</w:t>
      </w:r>
    </w:p>
    <w:p w14:paraId="494D2863" w14:textId="77777777" w:rsidR="007C32F2" w:rsidRDefault="00000000">
      <w:r>
        <w:t>These contracts are currently exercised by the method-specific converters. This validation does not claim that every service has already been extracted into a single shared library, nor does it claim untested datatype transformations or mapping inference.</w:t>
      </w:r>
    </w:p>
    <w:tbl>
      <w:tblPr>
        <w:tblStyle w:val="af7"/>
        <w:tblW w:w="0" w:type="auto"/>
        <w:tblLook w:val="04A0" w:firstRow="1" w:lastRow="0" w:firstColumn="1" w:lastColumn="0" w:noHBand="0" w:noVBand="1"/>
      </w:tblPr>
      <w:tblGrid>
        <w:gridCol w:w="2405"/>
        <w:gridCol w:w="7331"/>
      </w:tblGrid>
      <w:tr w:rsidR="007C32F2" w:rsidRPr="00614CC8" w14:paraId="7DE15FDF" w14:textId="77777777" w:rsidTr="00614CC8">
        <w:tc>
          <w:tcPr>
            <w:tcW w:w="2405" w:type="dxa"/>
            <w:shd w:val="clear" w:color="auto" w:fill="F2F2F2" w:themeFill="background1" w:themeFillShade="F2"/>
          </w:tcPr>
          <w:p w14:paraId="30132B4B" w14:textId="77777777" w:rsidR="007C32F2" w:rsidRPr="00614CC8" w:rsidRDefault="00000000" w:rsidP="00614CC8">
            <w:pPr>
              <w:spacing w:before="60" w:after="60"/>
              <w:jc w:val="center"/>
              <w:rPr>
                <w:b/>
                <w:bCs/>
                <w:sz w:val="20"/>
                <w:szCs w:val="20"/>
              </w:rPr>
            </w:pPr>
            <w:r w:rsidRPr="00614CC8">
              <w:rPr>
                <w:b/>
                <w:bCs/>
                <w:sz w:val="20"/>
                <w:szCs w:val="20"/>
              </w:rPr>
              <w:t>Item</w:t>
            </w:r>
          </w:p>
        </w:tc>
        <w:tc>
          <w:tcPr>
            <w:tcW w:w="7331" w:type="dxa"/>
            <w:shd w:val="clear" w:color="auto" w:fill="F2F2F2" w:themeFill="background1" w:themeFillShade="F2"/>
          </w:tcPr>
          <w:p w14:paraId="6A70A11A" w14:textId="77777777" w:rsidR="007C32F2" w:rsidRPr="00614CC8" w:rsidRDefault="00000000" w:rsidP="00614CC8">
            <w:pPr>
              <w:spacing w:before="60" w:after="60"/>
              <w:jc w:val="center"/>
              <w:rPr>
                <w:b/>
                <w:bCs/>
                <w:sz w:val="20"/>
                <w:szCs w:val="20"/>
              </w:rPr>
            </w:pPr>
            <w:r w:rsidRPr="00614CC8">
              <w:rPr>
                <w:b/>
                <w:bCs/>
                <w:sz w:val="20"/>
                <w:szCs w:val="20"/>
              </w:rPr>
              <w:t>Validated contract</w:t>
            </w:r>
          </w:p>
        </w:tc>
      </w:tr>
      <w:tr w:rsidR="007C32F2" w:rsidRPr="00614CC8" w14:paraId="7D732135" w14:textId="77777777" w:rsidTr="00614CC8">
        <w:tc>
          <w:tcPr>
            <w:tcW w:w="2405" w:type="dxa"/>
          </w:tcPr>
          <w:p w14:paraId="4A27F0C3" w14:textId="77777777" w:rsidR="007C32F2" w:rsidRPr="00614CC8" w:rsidRDefault="00000000" w:rsidP="00614CC8">
            <w:pPr>
              <w:spacing w:before="60" w:after="60"/>
              <w:rPr>
                <w:sz w:val="20"/>
                <w:szCs w:val="20"/>
              </w:rPr>
            </w:pPr>
            <w:r w:rsidRPr="00614CC8">
              <w:rPr>
                <w:sz w:val="20"/>
                <w:szCs w:val="20"/>
              </w:rPr>
              <w:t>HMD service</w:t>
            </w:r>
          </w:p>
        </w:tc>
        <w:tc>
          <w:tcPr>
            <w:tcW w:w="7331" w:type="dxa"/>
          </w:tcPr>
          <w:p w14:paraId="794C4154" w14:textId="77777777" w:rsidR="007C32F2" w:rsidRPr="00614CC8" w:rsidRDefault="00000000" w:rsidP="00614CC8">
            <w:pPr>
              <w:spacing w:before="60" w:after="60"/>
              <w:rPr>
                <w:sz w:val="20"/>
                <w:szCs w:val="20"/>
              </w:rPr>
            </w:pPr>
            <w:r w:rsidRPr="00614CC8">
              <w:rPr>
                <w:sz w:val="20"/>
                <w:szCs w:val="20"/>
              </w:rPr>
              <w:t>Semantic path, module, local_name, datatype, and multiplicity are read without semantic inference.</w:t>
            </w:r>
          </w:p>
        </w:tc>
      </w:tr>
      <w:tr w:rsidR="007C32F2" w:rsidRPr="00614CC8" w14:paraId="5BDE7BFB" w14:textId="77777777" w:rsidTr="00614CC8">
        <w:tc>
          <w:tcPr>
            <w:tcW w:w="2405" w:type="dxa"/>
          </w:tcPr>
          <w:p w14:paraId="44CDEB76" w14:textId="77777777" w:rsidR="007C32F2" w:rsidRPr="00614CC8" w:rsidRDefault="00000000" w:rsidP="00614CC8">
            <w:pPr>
              <w:spacing w:before="60" w:after="60"/>
              <w:rPr>
                <w:sz w:val="20"/>
                <w:szCs w:val="20"/>
              </w:rPr>
            </w:pPr>
            <w:r w:rsidRPr="00614CC8">
              <w:rPr>
                <w:sz w:val="20"/>
                <w:szCs w:val="20"/>
              </w:rPr>
              <w:t>Structured CSV service</w:t>
            </w:r>
          </w:p>
        </w:tc>
        <w:tc>
          <w:tcPr>
            <w:tcW w:w="7331" w:type="dxa"/>
          </w:tcPr>
          <w:p w14:paraId="2ACED56D" w14:textId="77777777" w:rsidR="007C32F2" w:rsidRPr="00614CC8" w:rsidRDefault="00000000" w:rsidP="00614CC8">
            <w:pPr>
              <w:spacing w:before="60" w:after="60"/>
              <w:rPr>
                <w:sz w:val="20"/>
                <w:szCs w:val="20"/>
              </w:rPr>
            </w:pPr>
            <w:r w:rsidRPr="00614CC8">
              <w:rPr>
                <w:sz w:val="20"/>
                <w:szCs w:val="20"/>
              </w:rPr>
              <w:t>CSV/JSON pair and relative taxonomy URI resolve in task-local deployment.</w:t>
            </w:r>
          </w:p>
        </w:tc>
      </w:tr>
      <w:tr w:rsidR="007C32F2" w:rsidRPr="00614CC8" w14:paraId="4A4C066F" w14:textId="77777777" w:rsidTr="00614CC8">
        <w:tc>
          <w:tcPr>
            <w:tcW w:w="2405" w:type="dxa"/>
          </w:tcPr>
          <w:p w14:paraId="01472DAB" w14:textId="77777777" w:rsidR="007C32F2" w:rsidRPr="00614CC8" w:rsidRDefault="00000000" w:rsidP="00614CC8">
            <w:pPr>
              <w:spacing w:before="60" w:after="60"/>
              <w:rPr>
                <w:sz w:val="20"/>
                <w:szCs w:val="20"/>
              </w:rPr>
            </w:pPr>
            <w:r w:rsidRPr="00614CC8">
              <w:rPr>
                <w:sz w:val="20"/>
                <w:szCs w:val="20"/>
              </w:rPr>
              <w:t>Validation service</w:t>
            </w:r>
          </w:p>
        </w:tc>
        <w:tc>
          <w:tcPr>
            <w:tcW w:w="7331" w:type="dxa"/>
          </w:tcPr>
          <w:p w14:paraId="22AFB8AA" w14:textId="77777777" w:rsidR="007C32F2" w:rsidRPr="00614CC8" w:rsidRDefault="00000000" w:rsidP="00614CC8">
            <w:pPr>
              <w:spacing w:before="60" w:after="60"/>
              <w:rPr>
                <w:sz w:val="20"/>
                <w:szCs w:val="20"/>
              </w:rPr>
            </w:pPr>
            <w:r w:rsidRPr="00614CC8">
              <w:rPr>
                <w:sz w:val="20"/>
                <w:szCs w:val="20"/>
              </w:rPr>
              <w:t>Arelle validates EN, Accounting Entries, and Business Transactions OIM instances with zero errors and warnings.</w:t>
            </w:r>
          </w:p>
        </w:tc>
      </w:tr>
    </w:tbl>
    <w:p w14:paraId="4545CF58" w14:textId="77777777" w:rsidR="007C32F2" w:rsidRDefault="00000000" w:rsidP="001312AB">
      <w:pPr>
        <w:pStyle w:val="Appendix"/>
      </w:pPr>
      <w:bookmarkStart w:id="42" w:name="_Toc240476673"/>
      <w:r>
        <w:t>Specification Accepted on 2026/9/15</w:t>
      </w:r>
      <w:bookmarkEnd w:id="42"/>
    </w:p>
    <w:p w14:paraId="2230474D" w14:textId="77777777" w:rsidR="007C32F2" w:rsidRDefault="00000000">
      <w:r>
        <w:t>This section defines the current specification and takes precedence over earlier candidate descriptions and descriptions specific to the former 17-column format elsewhere in this document. It distinguishes design decisions, implemented behavior, and the validated scope. Arelle conformance does not constitute acceptance of complete accounting-information preservation or import into an actual application.</w:t>
      </w:r>
    </w:p>
    <w:tbl>
      <w:tblPr>
        <w:tblStyle w:val="af7"/>
        <w:tblW w:w="0" w:type="auto"/>
        <w:tblLayout w:type="fixed"/>
        <w:tblLook w:val="04A0" w:firstRow="1" w:lastRow="0" w:firstColumn="1" w:lastColumn="0" w:noHBand="0" w:noVBand="1"/>
      </w:tblPr>
      <w:tblGrid>
        <w:gridCol w:w="1555"/>
        <w:gridCol w:w="8093"/>
      </w:tblGrid>
      <w:tr w:rsidR="007C32F2" w:rsidRPr="00614CC8" w14:paraId="50F90008" w14:textId="77777777" w:rsidTr="00614CC8">
        <w:trPr>
          <w:tblHeader/>
        </w:trPr>
        <w:tc>
          <w:tcPr>
            <w:tcW w:w="1555" w:type="dxa"/>
            <w:shd w:val="clear" w:color="auto" w:fill="F2F2F2" w:themeFill="background1" w:themeFillShade="F2"/>
            <w:tcMar>
              <w:top w:w="70" w:type="dxa"/>
              <w:left w:w="90" w:type="dxa"/>
              <w:bottom w:w="70" w:type="dxa"/>
              <w:right w:w="90" w:type="dxa"/>
            </w:tcMar>
            <w:vAlign w:val="center"/>
          </w:tcPr>
          <w:p w14:paraId="312C10C4" w14:textId="77777777" w:rsidR="007C32F2" w:rsidRPr="00614CC8" w:rsidRDefault="00000000" w:rsidP="00614CC8">
            <w:pPr>
              <w:spacing w:before="20" w:after="20" w:line="252" w:lineRule="auto"/>
              <w:jc w:val="center"/>
              <w:rPr>
                <w:sz w:val="20"/>
                <w:szCs w:val="20"/>
              </w:rPr>
            </w:pPr>
            <w:r w:rsidRPr="00614CC8">
              <w:rPr>
                <w:b/>
                <w:sz w:val="20"/>
                <w:szCs w:val="20"/>
              </w:rPr>
              <w:t>Category</w:t>
            </w:r>
          </w:p>
        </w:tc>
        <w:tc>
          <w:tcPr>
            <w:tcW w:w="8093" w:type="dxa"/>
            <w:shd w:val="clear" w:color="auto" w:fill="F2F2F2" w:themeFill="background1" w:themeFillShade="F2"/>
            <w:tcMar>
              <w:top w:w="70" w:type="dxa"/>
              <w:left w:w="90" w:type="dxa"/>
              <w:bottom w:w="70" w:type="dxa"/>
              <w:right w:w="90" w:type="dxa"/>
            </w:tcMar>
            <w:vAlign w:val="center"/>
          </w:tcPr>
          <w:p w14:paraId="028C0719" w14:textId="77777777" w:rsidR="007C32F2" w:rsidRPr="00614CC8" w:rsidRDefault="00000000" w:rsidP="00614CC8">
            <w:pPr>
              <w:spacing w:before="20" w:after="20" w:line="252" w:lineRule="auto"/>
              <w:jc w:val="center"/>
              <w:rPr>
                <w:sz w:val="20"/>
                <w:szCs w:val="20"/>
              </w:rPr>
            </w:pPr>
            <w:r w:rsidRPr="00614CC8">
              <w:rPr>
                <w:b/>
                <w:sz w:val="20"/>
                <w:szCs w:val="20"/>
              </w:rPr>
              <w:t>Current Status</w:t>
            </w:r>
          </w:p>
        </w:tc>
      </w:tr>
      <w:tr w:rsidR="007C32F2" w:rsidRPr="00614CC8" w14:paraId="1247B676" w14:textId="77777777" w:rsidTr="00614CC8">
        <w:tc>
          <w:tcPr>
            <w:tcW w:w="1555" w:type="dxa"/>
            <w:tcMar>
              <w:top w:w="70" w:type="dxa"/>
              <w:left w:w="90" w:type="dxa"/>
              <w:bottom w:w="70" w:type="dxa"/>
              <w:right w:w="90" w:type="dxa"/>
            </w:tcMar>
            <w:vAlign w:val="center"/>
          </w:tcPr>
          <w:p w14:paraId="7B83045A" w14:textId="77777777" w:rsidR="007C32F2" w:rsidRPr="00614CC8" w:rsidRDefault="00000000">
            <w:pPr>
              <w:spacing w:before="20" w:after="20" w:line="252" w:lineRule="auto"/>
              <w:rPr>
                <w:sz w:val="20"/>
                <w:szCs w:val="20"/>
              </w:rPr>
            </w:pPr>
            <w:r w:rsidRPr="00614CC8">
              <w:rPr>
                <w:color w:val="000000"/>
                <w:sz w:val="20"/>
                <w:szCs w:val="20"/>
              </w:rPr>
              <w:t>Design Decision</w:t>
            </w:r>
          </w:p>
        </w:tc>
        <w:tc>
          <w:tcPr>
            <w:tcW w:w="8093" w:type="dxa"/>
            <w:tcMar>
              <w:top w:w="70" w:type="dxa"/>
              <w:left w:w="90" w:type="dxa"/>
              <w:bottom w:w="70" w:type="dxa"/>
              <w:right w:w="90" w:type="dxa"/>
            </w:tcMar>
            <w:vAlign w:val="center"/>
          </w:tcPr>
          <w:p w14:paraId="6C4AF28B" w14:textId="77777777" w:rsidR="007C32F2" w:rsidRPr="00614CC8" w:rsidRDefault="00000000">
            <w:pPr>
              <w:spacing w:before="20" w:after="20" w:line="252" w:lineRule="auto"/>
              <w:rPr>
                <w:sz w:val="20"/>
                <w:szCs w:val="20"/>
              </w:rPr>
            </w:pPr>
            <w:r w:rsidRPr="00614CC8">
              <w:rPr>
                <w:color w:val="000000"/>
                <w:sz w:val="20"/>
                <w:szCs w:val="20"/>
              </w:rPr>
              <w:t>The canonical PCA/EPSON Binding uses 16 columns in a fixed order. The former 17-column form is accepted as compatibility input. Binding-row identity uses the full selector-qualified semantic_path; HMD semantic identity remains the selector-neutral semantic_path used after selectors are removed for HMD resolution. The Binding does not contain an id column.</w:t>
            </w:r>
          </w:p>
        </w:tc>
      </w:tr>
      <w:tr w:rsidR="007C32F2" w:rsidRPr="00614CC8" w14:paraId="5394C0AF" w14:textId="77777777" w:rsidTr="00614CC8">
        <w:tc>
          <w:tcPr>
            <w:tcW w:w="1555" w:type="dxa"/>
            <w:tcMar>
              <w:top w:w="70" w:type="dxa"/>
              <w:left w:w="90" w:type="dxa"/>
              <w:bottom w:w="70" w:type="dxa"/>
              <w:right w:w="90" w:type="dxa"/>
            </w:tcMar>
            <w:vAlign w:val="center"/>
          </w:tcPr>
          <w:p w14:paraId="642F7900" w14:textId="77777777" w:rsidR="007C32F2" w:rsidRPr="00614CC8" w:rsidRDefault="00000000">
            <w:pPr>
              <w:spacing w:before="20" w:after="20" w:line="252" w:lineRule="auto"/>
              <w:rPr>
                <w:sz w:val="20"/>
                <w:szCs w:val="20"/>
              </w:rPr>
            </w:pPr>
            <w:r w:rsidRPr="00614CC8">
              <w:rPr>
                <w:color w:val="000000"/>
                <w:sz w:val="20"/>
                <w:szCs w:val="20"/>
              </w:rPr>
              <w:t>Implemented</w:t>
            </w:r>
          </w:p>
        </w:tc>
        <w:tc>
          <w:tcPr>
            <w:tcW w:w="8093" w:type="dxa"/>
            <w:tcMar>
              <w:top w:w="70" w:type="dxa"/>
              <w:left w:w="90" w:type="dxa"/>
              <w:bottom w:w="70" w:type="dxa"/>
              <w:right w:w="90" w:type="dxa"/>
            </w:tcMar>
            <w:vAlign w:val="center"/>
          </w:tcPr>
          <w:p w14:paraId="0C41CE51" w14:textId="77777777" w:rsidR="007C32F2" w:rsidRPr="00614CC8" w:rsidRDefault="00000000">
            <w:pPr>
              <w:spacing w:before="20" w:after="20" w:line="252" w:lineRule="auto"/>
              <w:rPr>
                <w:sz w:val="20"/>
                <w:szCs w:val="20"/>
              </w:rPr>
            </w:pPr>
            <w:r w:rsidRPr="00614CC8">
              <w:rPr>
                <w:color w:val="000000"/>
                <w:sz w:val="20"/>
                <w:szCs w:val="20"/>
              </w:rPr>
              <w:t>tools/binding/flat_csv.py reads the 16-column CANONICAL_FIELDS and the 17-column LEGACY_17_FIELDS, validates the HMD semantic_path and sequence, definition tables, grouping, and tax and account mappings, and performs bidirectional conversion.</w:t>
            </w:r>
          </w:p>
        </w:tc>
      </w:tr>
      <w:tr w:rsidR="007C32F2" w:rsidRPr="00614CC8" w14:paraId="5C40C9A4" w14:textId="77777777" w:rsidTr="00614CC8">
        <w:tc>
          <w:tcPr>
            <w:tcW w:w="1555" w:type="dxa"/>
            <w:tcMar>
              <w:top w:w="70" w:type="dxa"/>
              <w:left w:w="90" w:type="dxa"/>
              <w:bottom w:w="70" w:type="dxa"/>
              <w:right w:w="90" w:type="dxa"/>
            </w:tcMar>
            <w:vAlign w:val="center"/>
          </w:tcPr>
          <w:p w14:paraId="0CB0C974" w14:textId="77777777" w:rsidR="007C32F2" w:rsidRPr="00614CC8" w:rsidRDefault="00000000">
            <w:pPr>
              <w:spacing w:before="20" w:after="20" w:line="252" w:lineRule="auto"/>
              <w:rPr>
                <w:sz w:val="20"/>
                <w:szCs w:val="20"/>
              </w:rPr>
            </w:pPr>
            <w:r w:rsidRPr="00614CC8">
              <w:rPr>
                <w:color w:val="000000"/>
                <w:sz w:val="20"/>
                <w:szCs w:val="20"/>
              </w:rPr>
              <w:t>Validated</w:t>
            </w:r>
          </w:p>
        </w:tc>
        <w:tc>
          <w:tcPr>
            <w:tcW w:w="8093" w:type="dxa"/>
            <w:tcMar>
              <w:top w:w="70" w:type="dxa"/>
              <w:left w:w="90" w:type="dxa"/>
              <w:bottom w:w="70" w:type="dxa"/>
              <w:right w:w="90" w:type="dxa"/>
            </w:tcMar>
            <w:vAlign w:val="center"/>
          </w:tcPr>
          <w:p w14:paraId="752D0C61" w14:textId="77777777" w:rsidR="007C32F2" w:rsidRPr="00614CC8" w:rsidRDefault="00000000">
            <w:pPr>
              <w:spacing w:before="20" w:after="20" w:line="252" w:lineRule="auto"/>
              <w:rPr>
                <w:sz w:val="20"/>
                <w:szCs w:val="20"/>
              </w:rPr>
            </w:pPr>
            <w:r w:rsidRPr="00614CC8">
              <w:rPr>
                <w:color w:val="000000"/>
                <w:sz w:val="20"/>
                <w:szCs w:val="20"/>
              </w:rPr>
              <w:t>The accepted formal PCA and EPSON xBRL-CSV instances contain 130,807 and 134,281 facts, respectively, and pass Arelle 2.37.77 validation with 0 errors and 0 warnings. Each AE and BT Tuple/OIM entry point also passes with 0 errors and 0 warnings.</w:t>
            </w:r>
          </w:p>
        </w:tc>
      </w:tr>
      <w:tr w:rsidR="007C32F2" w:rsidRPr="00614CC8" w14:paraId="773CC394" w14:textId="77777777" w:rsidTr="00614CC8">
        <w:tc>
          <w:tcPr>
            <w:tcW w:w="1555" w:type="dxa"/>
            <w:tcMar>
              <w:top w:w="70" w:type="dxa"/>
              <w:left w:w="90" w:type="dxa"/>
              <w:bottom w:w="70" w:type="dxa"/>
              <w:right w:w="90" w:type="dxa"/>
            </w:tcMar>
            <w:vAlign w:val="center"/>
          </w:tcPr>
          <w:p w14:paraId="3C8481B4" w14:textId="77777777" w:rsidR="007C32F2" w:rsidRPr="00614CC8" w:rsidRDefault="00000000">
            <w:pPr>
              <w:spacing w:before="20" w:after="20" w:line="252" w:lineRule="auto"/>
              <w:rPr>
                <w:sz w:val="20"/>
                <w:szCs w:val="20"/>
              </w:rPr>
            </w:pPr>
            <w:r w:rsidRPr="00614CC8">
              <w:rPr>
                <w:color w:val="000000"/>
                <w:sz w:val="20"/>
                <w:szCs w:val="20"/>
              </w:rPr>
              <w:t>Unresolved</w:t>
            </w:r>
          </w:p>
        </w:tc>
        <w:tc>
          <w:tcPr>
            <w:tcW w:w="8093" w:type="dxa"/>
            <w:tcMar>
              <w:top w:w="70" w:type="dxa"/>
              <w:left w:w="90" w:type="dxa"/>
              <w:bottom w:w="70" w:type="dxa"/>
              <w:right w:w="90" w:type="dxa"/>
            </w:tcMar>
            <w:vAlign w:val="center"/>
          </w:tcPr>
          <w:p w14:paraId="4270AA29" w14:textId="77777777" w:rsidR="007C32F2" w:rsidRPr="00614CC8" w:rsidRDefault="00000000">
            <w:pPr>
              <w:spacing w:before="20" w:after="20" w:line="252" w:lineRule="auto"/>
              <w:rPr>
                <w:sz w:val="20"/>
                <w:szCs w:val="20"/>
              </w:rPr>
            </w:pPr>
            <w:r w:rsidRPr="00614CC8">
              <w:rPr>
                <w:color w:val="000000"/>
                <w:sz w:val="20"/>
                <w:szCs w:val="20"/>
              </w:rPr>
              <w:t>The following remain unresolved: tax-amount facts are not preserved for explicitly stated EPSON tax amounts totaling JPY 141,601,937 across 3,490 detail lines; EPSON-to-PCA conversion reports TAX_POLICY_AMBIGUOUS; and EPSON account registration and import into the actual application have not been verified.</w:t>
            </w:r>
          </w:p>
        </w:tc>
      </w:tr>
    </w:tbl>
    <w:p w14:paraId="258A6455" w14:textId="77777777" w:rsidR="007C32F2" w:rsidRDefault="00000000" w:rsidP="00423B1D">
      <w:pPr>
        <w:pStyle w:val="a2"/>
      </w:pPr>
      <w:bookmarkStart w:id="43" w:name="_Toc240476674"/>
      <w:r>
        <w:t>Identifiers in the Binding and Structured CSV</w:t>
      </w:r>
      <w:bookmarkEnd w:id="43"/>
    </w:p>
    <w:p w14:paraId="4937C70D" w14:textId="77777777" w:rsidR="007C32F2" w:rsidRDefault="00000000">
      <w:r>
        <w:t>The 16-column Binding order is sequence, level, type, name, datatype, multiplicity, column, semantic_path, occurrence_mode, group_key, row_role, max_occurs, default_value, transformation, required, note. The former 17-column form includes id after type and is normalized for compatibility when read. Do not restore id to newly created PCA/EPSON Bindings.</w:t>
      </w:r>
    </w:p>
    <w:p w14:paraId="7BDC2412" w14:textId="77777777" w:rsidR="007C32F2" w:rsidRDefault="00000000">
      <w:r>
        <w:t>Removal of id from the Binding and the id column in Structured CSV are separate contracts. The Flat CSV runtime retains the following 11 Structured CSV columns: entry_key, source_row, occurrence, sequence, level, type, id, name, semantic_path, binding_path, value. An empty Structured CSV id does not, by itself, indicate a conversion defect. Do not populate it from HMD id, source_bsm_id, or identifier.</w:t>
      </w:r>
    </w:p>
    <w:p w14:paraId="4760CB63" w14:textId="77777777" w:rsidR="007C32F2" w:rsidRDefault="00000000" w:rsidP="00423B1D">
      <w:pPr>
        <w:pStyle w:val="a2"/>
      </w:pPr>
      <w:bookmarkStart w:id="44" w:name="_Toc240476675"/>
      <w:r>
        <w:t>Taxonomy and Validation Entry Points</w:t>
      </w:r>
      <w:bookmarkEnd w:id="44"/>
    </w:p>
    <w:p w14:paraId="676770C0" w14:textId="77777777" w:rsidR="007C32F2" w:rsidRDefault="00000000">
      <w:r>
        <w:t>The project module namespace is https://www.xbrl.or.jp/taxonomy/xbrl-gl-next/{module} for the applicable module. Accounting Entries and Business Transactions are split DTSs generated from different root HMDs. The type, structure, and multiplicity differences in 14 shared declarations are accepted root-HMD-specific structural differences; exact equality between AE and BT is not required. Consumers select the corresponding AE or BT entry point and must neither overwrite same-named files nor combine both DTSs unconditionally. Integration into a single DTS is outside the accepted scope.</w:t>
      </w:r>
    </w:p>
    <w:p w14:paraId="065D6326" w14:textId="77777777" w:rsidR="007C32F2" w:rsidRDefault="00000000" w:rsidP="00423B1D">
      <w:pPr>
        <w:pStyle w:val="a2"/>
      </w:pPr>
      <w:bookmarkStart w:id="45" w:name="_Toc240476676"/>
      <w:r>
        <w:t>Structured CSV, Formal xBRL-CSV, and LedgerExplorer</w:t>
      </w:r>
      <w:bookmarkEnd w:id="45"/>
    </w:p>
    <w:tbl>
      <w:tblPr>
        <w:tblStyle w:val="af7"/>
        <w:tblW w:w="0" w:type="auto"/>
        <w:tblLayout w:type="fixed"/>
        <w:tblLook w:val="04A0" w:firstRow="1" w:lastRow="0" w:firstColumn="1" w:lastColumn="0" w:noHBand="0" w:noVBand="1"/>
      </w:tblPr>
      <w:tblGrid>
        <w:gridCol w:w="1696"/>
        <w:gridCol w:w="7952"/>
      </w:tblGrid>
      <w:tr w:rsidR="007C32F2" w:rsidRPr="00614CC8" w14:paraId="66708678" w14:textId="77777777" w:rsidTr="00614CC8">
        <w:trPr>
          <w:tblHeader/>
        </w:trPr>
        <w:tc>
          <w:tcPr>
            <w:tcW w:w="1696" w:type="dxa"/>
            <w:shd w:val="clear" w:color="auto" w:fill="F2F2F2" w:themeFill="background1" w:themeFillShade="F2"/>
            <w:tcMar>
              <w:top w:w="70" w:type="dxa"/>
              <w:left w:w="90" w:type="dxa"/>
              <w:bottom w:w="70" w:type="dxa"/>
              <w:right w:w="90" w:type="dxa"/>
            </w:tcMar>
            <w:vAlign w:val="center"/>
          </w:tcPr>
          <w:p w14:paraId="47B163C6" w14:textId="77777777" w:rsidR="007C32F2" w:rsidRPr="00614CC8" w:rsidRDefault="00000000" w:rsidP="00614CC8">
            <w:pPr>
              <w:spacing w:before="20" w:after="20" w:line="252" w:lineRule="auto"/>
              <w:jc w:val="center"/>
              <w:rPr>
                <w:b/>
                <w:sz w:val="20"/>
                <w:szCs w:val="20"/>
              </w:rPr>
            </w:pPr>
            <w:r w:rsidRPr="00614CC8">
              <w:rPr>
                <w:b/>
                <w:sz w:val="20"/>
                <w:szCs w:val="20"/>
              </w:rPr>
              <w:t>Artifact</w:t>
            </w:r>
          </w:p>
        </w:tc>
        <w:tc>
          <w:tcPr>
            <w:tcW w:w="7952" w:type="dxa"/>
            <w:shd w:val="clear" w:color="auto" w:fill="F2F2F2" w:themeFill="background1" w:themeFillShade="F2"/>
            <w:tcMar>
              <w:top w:w="70" w:type="dxa"/>
              <w:left w:w="90" w:type="dxa"/>
              <w:bottom w:w="70" w:type="dxa"/>
              <w:right w:w="90" w:type="dxa"/>
            </w:tcMar>
            <w:vAlign w:val="center"/>
          </w:tcPr>
          <w:p w14:paraId="7B4D7AE4" w14:textId="77777777" w:rsidR="007C32F2" w:rsidRPr="00614CC8" w:rsidRDefault="00000000" w:rsidP="00614CC8">
            <w:pPr>
              <w:spacing w:before="20" w:after="20" w:line="252" w:lineRule="auto"/>
              <w:jc w:val="center"/>
              <w:rPr>
                <w:b/>
                <w:sz w:val="20"/>
                <w:szCs w:val="20"/>
              </w:rPr>
            </w:pPr>
            <w:r w:rsidRPr="00614CC8">
              <w:rPr>
                <w:b/>
                <w:sz w:val="20"/>
                <w:szCs w:val="20"/>
              </w:rPr>
              <w:t>Role and Acceptance Boundary</w:t>
            </w:r>
          </w:p>
        </w:tc>
      </w:tr>
      <w:tr w:rsidR="007C32F2" w:rsidRPr="00614CC8" w14:paraId="337BD032" w14:textId="77777777" w:rsidTr="00614CC8">
        <w:tc>
          <w:tcPr>
            <w:tcW w:w="1696" w:type="dxa"/>
            <w:tcMar>
              <w:top w:w="70" w:type="dxa"/>
              <w:left w:w="90" w:type="dxa"/>
              <w:bottom w:w="70" w:type="dxa"/>
              <w:right w:w="90" w:type="dxa"/>
            </w:tcMar>
            <w:vAlign w:val="center"/>
          </w:tcPr>
          <w:p w14:paraId="05E39D5D" w14:textId="77777777" w:rsidR="007C32F2" w:rsidRPr="00614CC8" w:rsidRDefault="00000000">
            <w:pPr>
              <w:spacing w:before="20" w:after="20" w:line="252" w:lineRule="auto"/>
              <w:rPr>
                <w:sz w:val="20"/>
                <w:szCs w:val="20"/>
              </w:rPr>
            </w:pPr>
            <w:r w:rsidRPr="00614CC8">
              <w:rPr>
                <w:color w:val="000000"/>
                <w:sz w:val="20"/>
                <w:szCs w:val="20"/>
              </w:rPr>
              <w:t>Structured CSV</w:t>
            </w:r>
          </w:p>
        </w:tc>
        <w:tc>
          <w:tcPr>
            <w:tcW w:w="7952" w:type="dxa"/>
            <w:tcMar>
              <w:top w:w="70" w:type="dxa"/>
              <w:left w:w="90" w:type="dxa"/>
              <w:bottom w:w="70" w:type="dxa"/>
              <w:right w:w="90" w:type="dxa"/>
            </w:tcMar>
            <w:vAlign w:val="center"/>
          </w:tcPr>
          <w:p w14:paraId="08189E41" w14:textId="77777777" w:rsidR="007C32F2" w:rsidRPr="00614CC8" w:rsidRDefault="00000000">
            <w:pPr>
              <w:spacing w:before="20" w:after="20" w:line="252" w:lineRule="auto"/>
              <w:rPr>
                <w:sz w:val="20"/>
                <w:szCs w:val="20"/>
              </w:rPr>
            </w:pPr>
            <w:r w:rsidRPr="00614CC8">
              <w:rPr>
                <w:color w:val="000000"/>
                <w:sz w:val="20"/>
                <w:szCs w:val="20"/>
              </w:rPr>
              <w:t>Long-form or hierarchical data for conversion and review, containing semantic_path and occurrence/dimension information. Do not submit this data itself to Arelle in place of formal xBRL-CSV metadata.</w:t>
            </w:r>
          </w:p>
        </w:tc>
      </w:tr>
      <w:tr w:rsidR="007C32F2" w:rsidRPr="00614CC8" w14:paraId="442A9465" w14:textId="77777777" w:rsidTr="00614CC8">
        <w:tc>
          <w:tcPr>
            <w:tcW w:w="1696" w:type="dxa"/>
            <w:tcMar>
              <w:top w:w="70" w:type="dxa"/>
              <w:left w:w="90" w:type="dxa"/>
              <w:bottom w:w="70" w:type="dxa"/>
              <w:right w:w="90" w:type="dxa"/>
            </w:tcMar>
            <w:vAlign w:val="center"/>
          </w:tcPr>
          <w:p w14:paraId="2FEEEAED" w14:textId="77777777" w:rsidR="007C32F2" w:rsidRPr="00614CC8" w:rsidRDefault="00000000">
            <w:pPr>
              <w:spacing w:before="20" w:after="20" w:line="252" w:lineRule="auto"/>
              <w:rPr>
                <w:sz w:val="20"/>
                <w:szCs w:val="20"/>
              </w:rPr>
            </w:pPr>
            <w:r w:rsidRPr="00614CC8">
              <w:rPr>
                <w:color w:val="000000"/>
                <w:sz w:val="20"/>
                <w:szCs w:val="20"/>
              </w:rPr>
              <w:t>Formal xBRL-CSV</w:t>
            </w:r>
          </w:p>
        </w:tc>
        <w:tc>
          <w:tcPr>
            <w:tcW w:w="7952" w:type="dxa"/>
            <w:tcMar>
              <w:top w:w="70" w:type="dxa"/>
              <w:left w:w="90" w:type="dxa"/>
              <w:bottom w:w="70" w:type="dxa"/>
              <w:right w:w="90" w:type="dxa"/>
            </w:tcMar>
            <w:vAlign w:val="center"/>
          </w:tcPr>
          <w:p w14:paraId="7BB75AFD" w14:textId="77777777" w:rsidR="007C32F2" w:rsidRPr="00614CC8" w:rsidRDefault="00000000">
            <w:pPr>
              <w:spacing w:before="20" w:after="20" w:line="252" w:lineRule="auto"/>
              <w:rPr>
                <w:sz w:val="20"/>
                <w:szCs w:val="20"/>
              </w:rPr>
            </w:pPr>
            <w:r w:rsidRPr="00614CC8">
              <w:rPr>
                <w:color w:val="000000"/>
                <w:sz w:val="20"/>
                <w:szCs w:val="20"/>
              </w:rPr>
              <w:t>Use the JSON metadata as the entry point and validate the referenced CSV together with the DTS identified by documentInfo.taxonomy. Use Arelle to determine conformance of QNames, concepts, datatypes, entities, periods, units, and dimensions.</w:t>
            </w:r>
          </w:p>
        </w:tc>
      </w:tr>
      <w:tr w:rsidR="007C32F2" w:rsidRPr="00614CC8" w14:paraId="292BAB49" w14:textId="77777777" w:rsidTr="00614CC8">
        <w:tc>
          <w:tcPr>
            <w:tcW w:w="1696" w:type="dxa"/>
            <w:tcMar>
              <w:top w:w="70" w:type="dxa"/>
              <w:left w:w="90" w:type="dxa"/>
              <w:bottom w:w="70" w:type="dxa"/>
              <w:right w:w="90" w:type="dxa"/>
            </w:tcMar>
            <w:vAlign w:val="center"/>
          </w:tcPr>
          <w:p w14:paraId="308BC387" w14:textId="77777777" w:rsidR="007C32F2" w:rsidRPr="00614CC8" w:rsidRDefault="00000000">
            <w:pPr>
              <w:spacing w:before="20" w:after="20" w:line="252" w:lineRule="auto"/>
              <w:rPr>
                <w:sz w:val="20"/>
                <w:szCs w:val="20"/>
              </w:rPr>
            </w:pPr>
            <w:r w:rsidRPr="00614CC8">
              <w:rPr>
                <w:color w:val="000000"/>
                <w:sz w:val="20"/>
                <w:szCs w:val="20"/>
              </w:rPr>
              <w:t>LedgerExplorer</w:t>
            </w:r>
          </w:p>
        </w:tc>
        <w:tc>
          <w:tcPr>
            <w:tcW w:w="7952" w:type="dxa"/>
            <w:tcMar>
              <w:top w:w="70" w:type="dxa"/>
              <w:left w:w="90" w:type="dxa"/>
              <w:bottom w:w="70" w:type="dxa"/>
              <w:right w:w="90" w:type="dxa"/>
            </w:tcMar>
            <w:vAlign w:val="center"/>
          </w:tcPr>
          <w:p w14:paraId="7CD8EDE7" w14:textId="77777777" w:rsidR="007C32F2" w:rsidRPr="00614CC8" w:rsidRDefault="00000000">
            <w:pPr>
              <w:spacing w:before="20" w:after="20" w:line="252" w:lineRule="auto"/>
              <w:rPr>
                <w:sz w:val="20"/>
                <w:szCs w:val="20"/>
              </w:rPr>
            </w:pPr>
            <w:r w:rsidRPr="00614CC8">
              <w:rPr>
                <w:color w:val="000000"/>
                <w:sz w:val="20"/>
                <w:szCs w:val="20"/>
              </w:rPr>
              <w:t>A separate consumer that uses the corresponding Cn Structured Tidy input contract. Accepted Phase 1 screen evidence exists, but it does not automatically establish acceptance of an actual connection to the latest PCA/EPSON versions or verification of all screens.</w:t>
            </w:r>
          </w:p>
        </w:tc>
      </w:tr>
    </w:tbl>
    <w:p w14:paraId="0B56C672" w14:textId="77777777" w:rsidR="007C32F2" w:rsidRDefault="007C32F2"/>
    <w:p w14:paraId="1B07BC5D" w14:textId="77777777" w:rsidR="007C32F2" w:rsidRDefault="00000000" w:rsidP="00423B1D">
      <w:pPr>
        <w:pStyle w:val="a2"/>
      </w:pPr>
      <w:bookmarkStart w:id="46" w:name="_Toc240476677"/>
      <w:r>
        <w:t>Common Library Boundaries</w:t>
      </w:r>
      <w:bookmarkEnd w:id="46"/>
    </w:p>
    <w:p w14:paraId="12D1F110" w14:textId="77777777" w:rsidR="007C32F2" w:rsidRDefault="00000000">
      <w:r>
        <w:t>The common library provides shared functions for CSV and JSON input/output, datatypes, paths, diagnostics, and deterministic ordering. Do not hard-code profile-specific account or tax codes, AE/BT root-HMD differences, or LedgerExplorer display rules in the common library. The caller selects the definitions specified by each Program Specification and the Transformation Table Specification.</w:t>
      </w:r>
    </w:p>
    <w:p w14:paraId="1B19ABE9" w14:textId="77777777" w:rsidR="007C32F2" w:rsidRDefault="00000000" w:rsidP="001312AB">
      <w:pPr>
        <w:pStyle w:val="Appendix"/>
      </w:pPr>
      <w:bookmarkStart w:id="47" w:name="_Toc240476678"/>
      <w:r>
        <w:t>Revision History</w:t>
      </w:r>
      <w:bookmarkEnd w:id="47"/>
    </w:p>
    <w:tbl>
      <w:tblPr>
        <w:tblStyle w:val="af7"/>
        <w:tblW w:w="5000" w:type="pct"/>
        <w:tblLayout w:type="fixed"/>
        <w:tblLook w:val="04A0" w:firstRow="1" w:lastRow="0" w:firstColumn="1" w:lastColumn="0" w:noHBand="0" w:noVBand="1"/>
      </w:tblPr>
      <w:tblGrid>
        <w:gridCol w:w="1947"/>
        <w:gridCol w:w="7789"/>
      </w:tblGrid>
      <w:tr w:rsidR="00614CC8" w:rsidRPr="00614CC8" w14:paraId="618BEFC9" w14:textId="77777777" w:rsidTr="00614CC8">
        <w:trPr>
          <w:tblHeader/>
        </w:trPr>
        <w:tc>
          <w:tcPr>
            <w:tcW w:w="1440" w:type="dxa"/>
            <w:shd w:val="clear" w:color="auto" w:fill="F2F2F2" w:themeFill="background1" w:themeFillShade="F2"/>
            <w:tcMar>
              <w:top w:w="70" w:type="dxa"/>
              <w:left w:w="90" w:type="dxa"/>
              <w:bottom w:w="70" w:type="dxa"/>
              <w:right w:w="90" w:type="dxa"/>
            </w:tcMar>
            <w:vAlign w:val="center"/>
          </w:tcPr>
          <w:p w14:paraId="42E4CCDB" w14:textId="77777777" w:rsidR="00614CC8" w:rsidRPr="00614CC8" w:rsidRDefault="00614CC8" w:rsidP="00614CC8">
            <w:pPr>
              <w:spacing w:before="20" w:after="20" w:line="252" w:lineRule="auto"/>
              <w:jc w:val="center"/>
              <w:rPr>
                <w:sz w:val="20"/>
                <w:szCs w:val="20"/>
              </w:rPr>
            </w:pPr>
            <w:r w:rsidRPr="00614CC8">
              <w:rPr>
                <w:b/>
                <w:sz w:val="20"/>
                <w:szCs w:val="20"/>
              </w:rPr>
              <w:t>Revision Date</w:t>
            </w:r>
          </w:p>
        </w:tc>
        <w:tc>
          <w:tcPr>
            <w:tcW w:w="5760" w:type="dxa"/>
            <w:shd w:val="clear" w:color="auto" w:fill="F2F2F2" w:themeFill="background1" w:themeFillShade="F2"/>
            <w:tcMar>
              <w:top w:w="70" w:type="dxa"/>
              <w:left w:w="90" w:type="dxa"/>
              <w:bottom w:w="70" w:type="dxa"/>
              <w:right w:w="90" w:type="dxa"/>
            </w:tcMar>
            <w:vAlign w:val="center"/>
          </w:tcPr>
          <w:p w14:paraId="5E93C4C6" w14:textId="77777777" w:rsidR="00614CC8" w:rsidRPr="00614CC8" w:rsidRDefault="00614CC8" w:rsidP="00614CC8">
            <w:pPr>
              <w:spacing w:before="20" w:after="20" w:line="252" w:lineRule="auto"/>
              <w:jc w:val="center"/>
              <w:rPr>
                <w:sz w:val="20"/>
                <w:szCs w:val="20"/>
              </w:rPr>
            </w:pPr>
            <w:r w:rsidRPr="00614CC8">
              <w:rPr>
                <w:b/>
                <w:sz w:val="20"/>
                <w:szCs w:val="20"/>
              </w:rPr>
              <w:t>Description</w:t>
            </w:r>
          </w:p>
        </w:tc>
      </w:tr>
      <w:tr w:rsidR="00614CC8" w:rsidRPr="00614CC8" w14:paraId="066C1BCE" w14:textId="77777777" w:rsidTr="00614CC8">
        <w:tc>
          <w:tcPr>
            <w:tcW w:w="1440" w:type="dxa"/>
            <w:tcMar>
              <w:top w:w="70" w:type="dxa"/>
              <w:left w:w="90" w:type="dxa"/>
              <w:bottom w:w="70" w:type="dxa"/>
              <w:right w:w="90" w:type="dxa"/>
            </w:tcMar>
            <w:vAlign w:val="center"/>
          </w:tcPr>
          <w:p w14:paraId="507AD97F" w14:textId="77777777" w:rsidR="00614CC8" w:rsidRPr="00614CC8" w:rsidRDefault="00614CC8">
            <w:pPr>
              <w:spacing w:before="20" w:after="20" w:line="252" w:lineRule="auto"/>
              <w:rPr>
                <w:sz w:val="20"/>
                <w:szCs w:val="20"/>
              </w:rPr>
            </w:pPr>
            <w:r w:rsidRPr="00614CC8">
              <w:rPr>
                <w:color w:val="000000"/>
                <w:sz w:val="20"/>
                <w:szCs w:val="20"/>
              </w:rPr>
              <w:t>2026-09-15</w:t>
            </w:r>
          </w:p>
        </w:tc>
        <w:tc>
          <w:tcPr>
            <w:tcW w:w="5760" w:type="dxa"/>
            <w:tcMar>
              <w:top w:w="70" w:type="dxa"/>
              <w:left w:w="90" w:type="dxa"/>
              <w:bottom w:w="70" w:type="dxa"/>
              <w:right w:w="90" w:type="dxa"/>
            </w:tcMar>
            <w:vAlign w:val="center"/>
          </w:tcPr>
          <w:p w14:paraId="13F6B10F" w14:textId="77777777" w:rsidR="00614CC8" w:rsidRPr="00614CC8" w:rsidRDefault="00614CC8">
            <w:pPr>
              <w:spacing w:before="20" w:after="20" w:line="252" w:lineRule="auto"/>
              <w:rPr>
                <w:sz w:val="20"/>
                <w:szCs w:val="20"/>
              </w:rPr>
            </w:pPr>
            <w:r w:rsidRPr="00614CC8">
              <w:rPr>
                <w:color w:val="000000"/>
                <w:sz w:val="20"/>
                <w:szCs w:val="20"/>
              </w:rPr>
              <w:t>Aligned with the canonical 16-column Binding, definition tables, tax processing, compound journal entries, formal xBRL-CSV, the stable namespace, the AE/BT split, and known issues.</w:t>
            </w:r>
          </w:p>
        </w:tc>
      </w:tr>
      <w:tr>
        <w:tc>
          <w:tcPr>
            <w:tcW w:type="dxa" w:w="1947"/>
          </w:tcPr>
          <w:p>
            <w:r>
              <w:t>30 September 2026</w:t>
            </w:r>
          </w:p>
        </w:tc>
        <w:tc>
          <w:tcPr>
            <w:tcW w:type="dxa" w:w="7789"/>
          </w:tcPr>
          <w:p>
            <w:r>
              <w:t>Added the limited Boolean Semantic Path predicate grammar, hierarchical selector scope, deterministic selector-fact rule, and corrected current runtime locations.</w:t>
            </w:r>
          </w:p>
        </w:tc>
      </w:tr>
    </w:tbl>
    <w:p w14:paraId="7C735E9C" w14:textId="77777777" w:rsidR="007C32F2" w:rsidRDefault="007C32F2"/>
    <w:sectPr w:rsidR="007C32F2" w:rsidSect="00EE4DC2">
      <w:headerReference w:type="even" r:id="rId8"/>
      <w:headerReference w:type="default" r:id="rId9"/>
      <w:footerReference w:type="even" r:id="rId10"/>
      <w:footerReference w:type="default" r:id="rId11"/>
      <w:pgSz w:w="11906" w:h="16838"/>
      <w:pgMar w:top="1440" w:right="1080" w:bottom="1440" w:left="1080" w:header="851" w:footer="85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73B1E" w14:textId="77777777" w:rsidR="00E153DA" w:rsidRPr="008E3EFA" w:rsidRDefault="00E153DA" w:rsidP="00F76850">
      <w:r w:rsidRPr="008E3EFA">
        <w:separator/>
      </w:r>
    </w:p>
  </w:endnote>
  <w:endnote w:type="continuationSeparator" w:id="0">
    <w:p w14:paraId="36C57050" w14:textId="77777777" w:rsidR="00E153DA" w:rsidRPr="008E3EFA" w:rsidRDefault="00E153DA" w:rsidP="00F76850">
      <w:r w:rsidRPr="008E3EF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2994516"/>
      <w:docPartObj>
        <w:docPartGallery w:val="Page Numbers (Bottom of Page)"/>
        <w:docPartUnique/>
      </w:docPartObj>
    </w:sdtPr>
    <w:sdtContent>
      <w:p w14:paraId="751E94DD" w14:textId="77777777" w:rsidR="00C27255" w:rsidRPr="008E3EFA" w:rsidRDefault="00C27255" w:rsidP="00F76850">
        <w:pPr>
          <w:pStyle w:val="af5"/>
        </w:pPr>
        <w:r w:rsidRPr="008E3EFA">
          <w:fldChar w:fldCharType="begin"/>
        </w:r>
        <w:r w:rsidRPr="008E3EFA">
          <w:instrText>PAGE   \* MERGEFORMAT</w:instrText>
        </w:r>
        <w:r w:rsidRPr="008E3EFA">
          <w:fldChar w:fldCharType="separate"/>
        </w:r>
        <w:r w:rsidRPr="008E3EFA">
          <w:t>2</w:t>
        </w:r>
        <w:r w:rsidRPr="008E3EFA">
          <w:fldChar w:fldCharType="end"/>
        </w:r>
        <w:r w:rsidR="00A76318" w:rsidRPr="008E3EFA">
          <w:tab/>
          <w:t xml:space="preserve">                                                                           </w:t>
        </w:r>
        <w:r w:rsidR="008D2E89" w:rsidRPr="008E3EFA">
          <w:rPr>
            <w:rFonts w:hint="eastAsia"/>
          </w:rPr>
          <w:t xml:space="preserve">                                                                    </w:t>
        </w:r>
        <w:r w:rsidR="001F191A" w:rsidRPr="008E3EFA">
          <w:t>Collaborative Review Draft</w:t>
        </w:r>
      </w:p>
    </w:sdtContent>
  </w:sdt>
  <w:p w14:paraId="3141E6AF" w14:textId="77777777" w:rsidR="00C27255" w:rsidRPr="008E3EFA" w:rsidRDefault="00C27255" w:rsidP="00F76850">
    <w:pPr>
      <w:pStyle w:val="af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3927258"/>
      <w:docPartObj>
        <w:docPartGallery w:val="Page Numbers (Bottom of Page)"/>
        <w:docPartUnique/>
      </w:docPartObj>
    </w:sdtPr>
    <w:sdtContent>
      <w:p w14:paraId="3272B3C4" w14:textId="77777777" w:rsidR="00B1571D" w:rsidRPr="008E3EFA" w:rsidRDefault="00B77E6C" w:rsidP="00F76850">
        <w:pPr>
          <w:pStyle w:val="af5"/>
        </w:pPr>
        <w:r w:rsidRPr="008E3EFA">
          <w:t>Collaborative Review Draft</w:t>
        </w:r>
        <w:r w:rsidR="005704BF" w:rsidRPr="008E3EFA">
          <w:tab/>
        </w:r>
        <w:r w:rsidR="005704BF" w:rsidRPr="008E3EFA">
          <w:tab/>
        </w:r>
        <w:r w:rsidR="005704BF" w:rsidRPr="008E3EFA">
          <w:tab/>
        </w:r>
        <w:r w:rsidR="00EE4DC2" w:rsidRPr="008E3EFA">
          <w:rPr>
            <w:rFonts w:hint="eastAsia"/>
          </w:rPr>
          <w:t xml:space="preserve">                 </w:t>
        </w:r>
        <w:r w:rsidR="00B1571D" w:rsidRPr="008E3EFA">
          <w:fldChar w:fldCharType="begin"/>
        </w:r>
        <w:r w:rsidR="00B1571D" w:rsidRPr="008E3EFA">
          <w:instrText>PAGE   \* MERGEFORMAT</w:instrText>
        </w:r>
        <w:r w:rsidR="00B1571D" w:rsidRPr="008E3EFA">
          <w:fldChar w:fldCharType="separate"/>
        </w:r>
        <w:r w:rsidR="00B1571D" w:rsidRPr="008E3EFA">
          <w:t>2</w:t>
        </w:r>
        <w:r w:rsidR="00B1571D" w:rsidRPr="008E3EFA">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AA762" w14:textId="77777777" w:rsidR="00E153DA" w:rsidRPr="008E3EFA" w:rsidRDefault="00E153DA" w:rsidP="00F76850">
      <w:r w:rsidRPr="008E3EFA">
        <w:separator/>
      </w:r>
    </w:p>
  </w:footnote>
  <w:footnote w:type="continuationSeparator" w:id="0">
    <w:p w14:paraId="26DE411F" w14:textId="77777777" w:rsidR="00E153DA" w:rsidRPr="008E3EFA" w:rsidRDefault="00E153DA" w:rsidP="00F76850">
      <w:r w:rsidRPr="008E3EF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618F2" w14:textId="77777777" w:rsidR="008D2E89" w:rsidRPr="008E3EFA" w:rsidRDefault="008D2E89">
    <w:pPr>
      <w:pStyle w:val="af3"/>
    </w:pPr>
    <w:r w:rsidRPr="008E3EFA">
      <w:t>UADC Program Specification  — Common Library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58781" w14:textId="77777777" w:rsidR="008D2E89" w:rsidRPr="008E3EFA" w:rsidRDefault="008D2E89" w:rsidP="008D2E89">
    <w:pPr>
      <w:pStyle w:val="af3"/>
      <w:jc w:val="right"/>
    </w:pPr>
    <w:r w:rsidRPr="008E3EFA">
      <w:t>UADC Program Specification  — Common Library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B3224A4"/>
    <w:lvl w:ilvl="0">
      <w:start w:val="1"/>
      <w:numFmt w:val="bullet"/>
      <w:pStyle w:val="2"/>
      <w:lvlText w:val=""/>
      <w:lvlJc w:val="left"/>
      <w:pPr>
        <w:tabs>
          <w:tab w:val="num" w:pos="643"/>
        </w:tabs>
        <w:ind w:left="643" w:hanging="360"/>
      </w:pPr>
      <w:rPr>
        <w:rFonts w:ascii="Symbol" w:hAnsi="Symbol" w:hint="default"/>
      </w:rPr>
    </w:lvl>
  </w:abstractNum>
  <w:abstractNum w:abstractNumId="1" w15:restartNumberingAfterBreak="0">
    <w:nsid w:val="00363780"/>
    <w:multiLevelType w:val="hybridMultilevel"/>
    <w:tmpl w:val="EA2089E6"/>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1AD66C2"/>
    <w:multiLevelType w:val="hybridMultilevel"/>
    <w:tmpl w:val="E2E27A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41E1E71"/>
    <w:multiLevelType w:val="hybridMultilevel"/>
    <w:tmpl w:val="24C875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8A55008"/>
    <w:multiLevelType w:val="multilevel"/>
    <w:tmpl w:val="B220EE2A"/>
    <w:lvl w:ilvl="0">
      <w:start w:val="1"/>
      <w:numFmt w:val="upperLetter"/>
      <w:pStyle w:val="Appendix"/>
      <w:lvlText w:val="Appendix %1"/>
      <w:lvlJc w:val="left"/>
      <w:pPr>
        <w:ind w:left="3338" w:hanging="360"/>
      </w:pPr>
    </w:lvl>
    <w:lvl w:ilvl="1">
      <w:start w:val="1"/>
      <w:numFmt w:val="decimal"/>
      <w:pStyle w:val="a2"/>
      <w:lvlText w:val="%1.%2"/>
      <w:lvlJc w:val="left"/>
      <w:pPr>
        <w:tabs>
          <w:tab w:val="num" w:pos="360"/>
        </w:tabs>
        <w:ind w:left="0" w:firstLine="0"/>
      </w:pPr>
      <w:rPr>
        <w:rFonts w:cs="Times New Roman" w:hint="default"/>
        <w:b/>
        <w:i w:val="0"/>
      </w:rPr>
    </w:lvl>
    <w:lvl w:ilvl="2">
      <w:start w:val="1"/>
      <w:numFmt w:val="decimal"/>
      <w:pStyle w:val="a3"/>
      <w:lvlText w:val="%1.%2.%3"/>
      <w:lvlJc w:val="left"/>
      <w:pPr>
        <w:tabs>
          <w:tab w:val="num" w:pos="720"/>
        </w:tabs>
        <w:ind w:left="0" w:firstLine="0"/>
      </w:pPr>
      <w:rPr>
        <w:rFonts w:cs="Times New Roman" w:hint="default"/>
        <w:b/>
        <w:i w:val="0"/>
      </w:rPr>
    </w:lvl>
    <w:lvl w:ilvl="3">
      <w:start w:val="1"/>
      <w:numFmt w:val="decimal"/>
      <w:pStyle w:val="a4"/>
      <w:lvlText w:val="%1.%2.%3.%4"/>
      <w:lvlJc w:val="left"/>
      <w:pPr>
        <w:tabs>
          <w:tab w:val="num" w:pos="1080"/>
        </w:tabs>
        <w:ind w:left="0" w:firstLine="0"/>
      </w:pPr>
      <w:rPr>
        <w:rFonts w:cs="Times New Roman" w:hint="default"/>
        <w:b/>
        <w:i w:val="0"/>
      </w:rPr>
    </w:lvl>
    <w:lvl w:ilvl="4">
      <w:start w:val="1"/>
      <w:numFmt w:val="decimal"/>
      <w:pStyle w:val="a5"/>
      <w:lvlText w:val="%1.%2.%3.%4.%5"/>
      <w:lvlJc w:val="left"/>
      <w:pPr>
        <w:tabs>
          <w:tab w:val="num" w:pos="1080"/>
        </w:tabs>
        <w:ind w:left="0" w:firstLine="0"/>
      </w:pPr>
      <w:rPr>
        <w:rFonts w:cs="Times New Roman" w:hint="default"/>
        <w:b/>
        <w:i w:val="0"/>
      </w:rPr>
    </w:lvl>
    <w:lvl w:ilvl="5">
      <w:start w:val="1"/>
      <w:numFmt w:val="decimal"/>
      <w:pStyle w:val="a6"/>
      <w:lvlText w:val="%1.%2.%3.%4.%5.%6"/>
      <w:lvlJc w:val="left"/>
      <w:pPr>
        <w:tabs>
          <w:tab w:val="num" w:pos="1440"/>
        </w:tabs>
        <w:ind w:left="0" w:firstLine="0"/>
      </w:pPr>
      <w:rPr>
        <w:rFonts w:cs="Times New Roman" w:hint="default"/>
        <w:b/>
        <w:i w:val="0"/>
      </w:rPr>
    </w:lvl>
    <w:lvl w:ilvl="6">
      <w:start w:val="1"/>
      <w:numFmt w:val="decimal"/>
      <w:lvlRestart w:val="1"/>
      <w:suff w:val="space"/>
      <w:lvlText w:val="Figure %1.%7 —"/>
      <w:lvlJc w:val="left"/>
      <w:pPr>
        <w:ind w:left="0" w:firstLine="0"/>
      </w:pPr>
      <w:rPr>
        <w:rFonts w:cs="Times New Roman" w:hint="default"/>
      </w:rPr>
    </w:lvl>
    <w:lvl w:ilvl="7">
      <w:start w:val="1"/>
      <w:numFmt w:val="decimal"/>
      <w:lvlRestart w:val="1"/>
      <w:suff w:val="space"/>
      <w:lvlText w:val="Table %1.%8 —"/>
      <w:lvlJc w:val="left"/>
      <w:pPr>
        <w:ind w:left="0" w:firstLine="0"/>
      </w:pPr>
      <w:rPr>
        <w:rFonts w:cs="Times New Roman" w:hint="default"/>
      </w:rPr>
    </w:lvl>
    <w:lvl w:ilvl="8">
      <w:start w:val="1"/>
      <w:numFmt w:val="lowerRoman"/>
      <w:lvlText w:val="(%9)"/>
      <w:lvlJc w:val="left"/>
      <w:pPr>
        <w:tabs>
          <w:tab w:val="num" w:pos="6120"/>
        </w:tabs>
        <w:ind w:left="0" w:firstLine="0"/>
      </w:pPr>
      <w:rPr>
        <w:rFonts w:cs="Times New Roman" w:hint="default"/>
      </w:rPr>
    </w:lvl>
  </w:abstractNum>
  <w:abstractNum w:abstractNumId="5" w15:restartNumberingAfterBreak="0">
    <w:nsid w:val="0ADE1ECD"/>
    <w:multiLevelType w:val="hybridMultilevel"/>
    <w:tmpl w:val="0A26C58E"/>
    <w:lvl w:ilvl="0" w:tplc="08090017">
      <w:start w:val="1"/>
      <w:numFmt w:val="lowerLetter"/>
      <w:lvlText w:val="%1)"/>
      <w:lvlJc w:val="left"/>
      <w:pPr>
        <w:ind w:left="720" w:hanging="360"/>
      </w:pPr>
      <w:rPr>
        <w:rFonts w:hint="default"/>
      </w:rPr>
    </w:lvl>
    <w:lvl w:ilvl="1" w:tplc="FFFFFFFF">
      <w:numFmt w:val="bullet"/>
      <w:lvlText w:val="•"/>
      <w:lvlJc w:val="left"/>
      <w:pPr>
        <w:ind w:left="1440" w:hanging="360"/>
      </w:pPr>
      <w:rPr>
        <w:rFonts w:ascii="游明朝" w:eastAsia="游明朝" w:hAnsi="游明朝" w:cstheme="minorBidi" w:hint="eastAsia"/>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B2076D3"/>
    <w:multiLevelType w:val="hybridMultilevel"/>
    <w:tmpl w:val="A844B3D0"/>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E5504D3"/>
    <w:multiLevelType w:val="hybridMultilevel"/>
    <w:tmpl w:val="652CA2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EA04946"/>
    <w:multiLevelType w:val="hybridMultilevel"/>
    <w:tmpl w:val="9198E378"/>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0FC3B62"/>
    <w:multiLevelType w:val="hybridMultilevel"/>
    <w:tmpl w:val="CC1CC236"/>
    <w:lvl w:ilvl="0" w:tplc="08090001">
      <w:start w:val="1"/>
      <w:numFmt w:val="bullet"/>
      <w:lvlText w:val=""/>
      <w:lvlJc w:val="left"/>
      <w:pPr>
        <w:ind w:left="630" w:hanging="360"/>
      </w:pPr>
      <w:rPr>
        <w:rFonts w:ascii="Symbol" w:hAnsi="Symbol" w:hint="default"/>
      </w:rPr>
    </w:lvl>
    <w:lvl w:ilvl="1" w:tplc="08090003" w:tentative="1">
      <w:start w:val="1"/>
      <w:numFmt w:val="bullet"/>
      <w:lvlText w:val="o"/>
      <w:lvlJc w:val="left"/>
      <w:pPr>
        <w:ind w:left="1350" w:hanging="360"/>
      </w:pPr>
      <w:rPr>
        <w:rFonts w:ascii="Courier New" w:hAnsi="Courier New" w:cs="Courier New" w:hint="default"/>
      </w:rPr>
    </w:lvl>
    <w:lvl w:ilvl="2" w:tplc="08090005" w:tentative="1">
      <w:start w:val="1"/>
      <w:numFmt w:val="bullet"/>
      <w:lvlText w:val=""/>
      <w:lvlJc w:val="left"/>
      <w:pPr>
        <w:ind w:left="2070" w:hanging="360"/>
      </w:pPr>
      <w:rPr>
        <w:rFonts w:ascii="Wingdings" w:hAnsi="Wingdings" w:hint="default"/>
      </w:rPr>
    </w:lvl>
    <w:lvl w:ilvl="3" w:tplc="08090001" w:tentative="1">
      <w:start w:val="1"/>
      <w:numFmt w:val="bullet"/>
      <w:lvlText w:val=""/>
      <w:lvlJc w:val="left"/>
      <w:pPr>
        <w:ind w:left="2790" w:hanging="360"/>
      </w:pPr>
      <w:rPr>
        <w:rFonts w:ascii="Symbol" w:hAnsi="Symbol" w:hint="default"/>
      </w:rPr>
    </w:lvl>
    <w:lvl w:ilvl="4" w:tplc="08090003" w:tentative="1">
      <w:start w:val="1"/>
      <w:numFmt w:val="bullet"/>
      <w:lvlText w:val="o"/>
      <w:lvlJc w:val="left"/>
      <w:pPr>
        <w:ind w:left="3510" w:hanging="360"/>
      </w:pPr>
      <w:rPr>
        <w:rFonts w:ascii="Courier New" w:hAnsi="Courier New" w:cs="Courier New" w:hint="default"/>
      </w:rPr>
    </w:lvl>
    <w:lvl w:ilvl="5" w:tplc="08090005" w:tentative="1">
      <w:start w:val="1"/>
      <w:numFmt w:val="bullet"/>
      <w:lvlText w:val=""/>
      <w:lvlJc w:val="left"/>
      <w:pPr>
        <w:ind w:left="4230" w:hanging="360"/>
      </w:pPr>
      <w:rPr>
        <w:rFonts w:ascii="Wingdings" w:hAnsi="Wingdings" w:hint="default"/>
      </w:rPr>
    </w:lvl>
    <w:lvl w:ilvl="6" w:tplc="08090001" w:tentative="1">
      <w:start w:val="1"/>
      <w:numFmt w:val="bullet"/>
      <w:lvlText w:val=""/>
      <w:lvlJc w:val="left"/>
      <w:pPr>
        <w:ind w:left="4950" w:hanging="360"/>
      </w:pPr>
      <w:rPr>
        <w:rFonts w:ascii="Symbol" w:hAnsi="Symbol" w:hint="default"/>
      </w:rPr>
    </w:lvl>
    <w:lvl w:ilvl="7" w:tplc="08090003" w:tentative="1">
      <w:start w:val="1"/>
      <w:numFmt w:val="bullet"/>
      <w:lvlText w:val="o"/>
      <w:lvlJc w:val="left"/>
      <w:pPr>
        <w:ind w:left="5670" w:hanging="360"/>
      </w:pPr>
      <w:rPr>
        <w:rFonts w:ascii="Courier New" w:hAnsi="Courier New" w:cs="Courier New" w:hint="default"/>
      </w:rPr>
    </w:lvl>
    <w:lvl w:ilvl="8" w:tplc="08090005" w:tentative="1">
      <w:start w:val="1"/>
      <w:numFmt w:val="bullet"/>
      <w:lvlText w:val=""/>
      <w:lvlJc w:val="left"/>
      <w:pPr>
        <w:ind w:left="6390" w:hanging="360"/>
      </w:pPr>
      <w:rPr>
        <w:rFonts w:ascii="Wingdings" w:hAnsi="Wingdings" w:hint="default"/>
      </w:rPr>
    </w:lvl>
  </w:abstractNum>
  <w:abstractNum w:abstractNumId="10" w15:restartNumberingAfterBreak="0">
    <w:nsid w:val="16E22129"/>
    <w:multiLevelType w:val="hybridMultilevel"/>
    <w:tmpl w:val="E4FAE81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7107A72"/>
    <w:multiLevelType w:val="hybridMultilevel"/>
    <w:tmpl w:val="4FCE1D2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892585B"/>
    <w:multiLevelType w:val="hybridMultilevel"/>
    <w:tmpl w:val="D110F86E"/>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B6476AD"/>
    <w:multiLevelType w:val="hybridMultilevel"/>
    <w:tmpl w:val="7618DF8C"/>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38C5803"/>
    <w:multiLevelType w:val="hybridMultilevel"/>
    <w:tmpl w:val="22461D1C"/>
    <w:lvl w:ilvl="0" w:tplc="21B0E16C">
      <w:start w:val="1"/>
      <w:numFmt w:val="lowerLetter"/>
      <w:lvlText w:val="%1)"/>
      <w:lvlJc w:val="left"/>
      <w:pPr>
        <w:ind w:left="720" w:hanging="360"/>
      </w:pPr>
      <w:rPr>
        <w:rFonts w:hint="default"/>
      </w:rPr>
    </w:lvl>
    <w:lvl w:ilvl="1" w:tplc="3C946C06">
      <w:start w:val="1"/>
      <w:numFmt w:val="decimal"/>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6CB66E9"/>
    <w:multiLevelType w:val="hybridMultilevel"/>
    <w:tmpl w:val="A7BA393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7E10B4E"/>
    <w:multiLevelType w:val="hybridMultilevel"/>
    <w:tmpl w:val="11F09C5C"/>
    <w:lvl w:ilvl="0" w:tplc="53C66508">
      <w:numFmt w:val="bullet"/>
      <w:pStyle w:val="a"/>
      <w:lvlText w:val="•"/>
      <w:lvlJc w:val="left"/>
      <w:pPr>
        <w:ind w:left="360" w:hanging="360"/>
      </w:pPr>
      <w:rPr>
        <w:rFonts w:ascii="Cambria" w:eastAsia="ＭＳ 明朝" w:hAnsi="Cambria"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28CB297F"/>
    <w:multiLevelType w:val="hybridMultilevel"/>
    <w:tmpl w:val="71125F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96C5283"/>
    <w:multiLevelType w:val="hybridMultilevel"/>
    <w:tmpl w:val="4F468192"/>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AC04565"/>
    <w:multiLevelType w:val="hybridMultilevel"/>
    <w:tmpl w:val="EDD0E21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2D5307F4"/>
    <w:multiLevelType w:val="hybridMultilevel"/>
    <w:tmpl w:val="C3B8E1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F2021D1"/>
    <w:multiLevelType w:val="hybridMultilevel"/>
    <w:tmpl w:val="FD6EF06A"/>
    <w:lvl w:ilvl="0" w:tplc="C188EF7A">
      <w:start w:val="1"/>
      <w:numFmt w:val="decimal"/>
      <w:pStyle w:val="AnnexTableTitle"/>
      <w:lvlText w:val="Table A.%1 —"/>
      <w:lvlJc w:val="center"/>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1A369A5"/>
    <w:multiLevelType w:val="hybridMultilevel"/>
    <w:tmpl w:val="433E1F88"/>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DAB7F2F"/>
    <w:multiLevelType w:val="hybridMultilevel"/>
    <w:tmpl w:val="16FE870C"/>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E48122E"/>
    <w:multiLevelType w:val="hybridMultilevel"/>
    <w:tmpl w:val="9594EFA2"/>
    <w:lvl w:ilvl="0" w:tplc="DBF85988">
      <w:start w:val="1"/>
      <w:numFmt w:val="decimal"/>
      <w:pStyle w:val="AnnexFigureTitle"/>
      <w:lvlText w:val="Figure A.%1 —"/>
      <w:lvlJc w:val="left"/>
      <w:pPr>
        <w:tabs>
          <w:tab w:val="num" w:pos="113"/>
        </w:tabs>
        <w:ind w:left="340" w:hanging="227"/>
      </w:pPr>
      <w:rPr>
        <w:rFonts w:hint="default"/>
        <w:b/>
        <w:bCs/>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E7B4442"/>
    <w:multiLevelType w:val="hybridMultilevel"/>
    <w:tmpl w:val="9F5C1EAA"/>
    <w:lvl w:ilvl="0" w:tplc="52723C7C">
      <w:start w:val="1"/>
      <w:numFmt w:val="lowerLetter"/>
      <w:lvlText w:val="%1) "/>
      <w:lvlJc w:val="left"/>
      <w:pPr>
        <w:ind w:left="440" w:hanging="44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6" w15:restartNumberingAfterBreak="0">
    <w:nsid w:val="43F72C3D"/>
    <w:multiLevelType w:val="hybridMultilevel"/>
    <w:tmpl w:val="83A601A2"/>
    <w:lvl w:ilvl="0" w:tplc="1FC07F14">
      <w:numFmt w:val="bullet"/>
      <w:pStyle w:val="a0"/>
      <w:lvlText w:val="—"/>
      <w:lvlJc w:val="left"/>
      <w:pPr>
        <w:ind w:left="1080" w:hanging="360"/>
      </w:pPr>
      <w:rPr>
        <w:rFonts w:ascii="Cambria" w:eastAsia="Calibri" w:hAnsi="Cambri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BF824DE"/>
    <w:multiLevelType w:val="hybridMultilevel"/>
    <w:tmpl w:val="C5AE4E0E"/>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C5E0A5C"/>
    <w:multiLevelType w:val="multilevel"/>
    <w:tmpl w:val="4678D242"/>
    <w:lvl w:ilvl="0">
      <w:numFmt w:val="bullet"/>
      <w:lvlText w:val="—"/>
      <w:lvlJc w:val="left"/>
      <w:pPr>
        <w:tabs>
          <w:tab w:val="num" w:pos="360"/>
        </w:tabs>
        <w:ind w:left="360" w:hanging="360"/>
      </w:pPr>
      <w:rPr>
        <w:rFonts w:ascii="Cambria" w:eastAsia="Calibri" w:hAnsi="Cambria" w:cs="Times New Roman"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lowerLetter"/>
      <w:lvlText w:val="%3)"/>
      <w:lvlJc w:val="left"/>
      <w:pPr>
        <w:ind w:left="1800" w:hanging="360"/>
      </w:pPr>
      <w:rPr>
        <w:rFonts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5061650C"/>
    <w:multiLevelType w:val="hybridMultilevel"/>
    <w:tmpl w:val="8206861C"/>
    <w:lvl w:ilvl="0" w:tplc="DE6C9050">
      <w:start w:val="1"/>
      <w:numFmt w:val="decimal"/>
      <w:lvlText w:val="%1) "/>
      <w:lvlJc w:val="left"/>
      <w:pPr>
        <w:ind w:left="440" w:hanging="44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0" w15:restartNumberingAfterBreak="0">
    <w:nsid w:val="57615CF7"/>
    <w:multiLevelType w:val="hybridMultilevel"/>
    <w:tmpl w:val="FB36EB42"/>
    <w:lvl w:ilvl="0" w:tplc="D7128F6E">
      <w:numFmt w:val="bullet"/>
      <w:lvlText w:val="•"/>
      <w:lvlJc w:val="left"/>
      <w:pPr>
        <w:ind w:left="717" w:hanging="360"/>
      </w:pPr>
      <w:rPr>
        <w:rFonts w:ascii="Cambria" w:eastAsiaTheme="minorEastAsia" w:hAnsi="Cambria" w:cs="Times New Roman" w:hint="default"/>
      </w:rPr>
    </w:lvl>
    <w:lvl w:ilvl="1" w:tplc="08090003" w:tentative="1">
      <w:start w:val="1"/>
      <w:numFmt w:val="bullet"/>
      <w:lvlText w:val="o"/>
      <w:lvlJc w:val="left"/>
      <w:pPr>
        <w:ind w:left="1437" w:hanging="360"/>
      </w:pPr>
      <w:rPr>
        <w:rFonts w:ascii="Courier New" w:hAnsi="Courier New" w:cs="Courier New" w:hint="default"/>
      </w:rPr>
    </w:lvl>
    <w:lvl w:ilvl="2" w:tplc="08090005" w:tentative="1">
      <w:start w:val="1"/>
      <w:numFmt w:val="bullet"/>
      <w:lvlText w:val=""/>
      <w:lvlJc w:val="left"/>
      <w:pPr>
        <w:ind w:left="2157" w:hanging="360"/>
      </w:pPr>
      <w:rPr>
        <w:rFonts w:ascii="Wingdings" w:hAnsi="Wingdings" w:hint="default"/>
      </w:rPr>
    </w:lvl>
    <w:lvl w:ilvl="3" w:tplc="08090001" w:tentative="1">
      <w:start w:val="1"/>
      <w:numFmt w:val="bullet"/>
      <w:lvlText w:val=""/>
      <w:lvlJc w:val="left"/>
      <w:pPr>
        <w:ind w:left="2877" w:hanging="360"/>
      </w:pPr>
      <w:rPr>
        <w:rFonts w:ascii="Symbol" w:hAnsi="Symbol" w:hint="default"/>
      </w:rPr>
    </w:lvl>
    <w:lvl w:ilvl="4" w:tplc="08090003" w:tentative="1">
      <w:start w:val="1"/>
      <w:numFmt w:val="bullet"/>
      <w:lvlText w:val="o"/>
      <w:lvlJc w:val="left"/>
      <w:pPr>
        <w:ind w:left="3597" w:hanging="360"/>
      </w:pPr>
      <w:rPr>
        <w:rFonts w:ascii="Courier New" w:hAnsi="Courier New" w:cs="Courier New" w:hint="default"/>
      </w:rPr>
    </w:lvl>
    <w:lvl w:ilvl="5" w:tplc="08090005" w:tentative="1">
      <w:start w:val="1"/>
      <w:numFmt w:val="bullet"/>
      <w:lvlText w:val=""/>
      <w:lvlJc w:val="left"/>
      <w:pPr>
        <w:ind w:left="4317" w:hanging="360"/>
      </w:pPr>
      <w:rPr>
        <w:rFonts w:ascii="Wingdings" w:hAnsi="Wingdings" w:hint="default"/>
      </w:rPr>
    </w:lvl>
    <w:lvl w:ilvl="6" w:tplc="08090001" w:tentative="1">
      <w:start w:val="1"/>
      <w:numFmt w:val="bullet"/>
      <w:lvlText w:val=""/>
      <w:lvlJc w:val="left"/>
      <w:pPr>
        <w:ind w:left="5037" w:hanging="360"/>
      </w:pPr>
      <w:rPr>
        <w:rFonts w:ascii="Symbol" w:hAnsi="Symbol" w:hint="default"/>
      </w:rPr>
    </w:lvl>
    <w:lvl w:ilvl="7" w:tplc="08090003" w:tentative="1">
      <w:start w:val="1"/>
      <w:numFmt w:val="bullet"/>
      <w:lvlText w:val="o"/>
      <w:lvlJc w:val="left"/>
      <w:pPr>
        <w:ind w:left="5757" w:hanging="360"/>
      </w:pPr>
      <w:rPr>
        <w:rFonts w:ascii="Courier New" w:hAnsi="Courier New" w:cs="Courier New" w:hint="default"/>
      </w:rPr>
    </w:lvl>
    <w:lvl w:ilvl="8" w:tplc="08090005" w:tentative="1">
      <w:start w:val="1"/>
      <w:numFmt w:val="bullet"/>
      <w:lvlText w:val=""/>
      <w:lvlJc w:val="left"/>
      <w:pPr>
        <w:ind w:left="6477" w:hanging="360"/>
      </w:pPr>
      <w:rPr>
        <w:rFonts w:ascii="Wingdings" w:hAnsi="Wingdings" w:hint="default"/>
      </w:rPr>
    </w:lvl>
  </w:abstractNum>
  <w:abstractNum w:abstractNumId="31" w15:restartNumberingAfterBreak="0">
    <w:nsid w:val="589764DE"/>
    <w:multiLevelType w:val="hybridMultilevel"/>
    <w:tmpl w:val="E942074A"/>
    <w:lvl w:ilvl="0" w:tplc="FFFFFFFF">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F476042"/>
    <w:multiLevelType w:val="hybridMultilevel"/>
    <w:tmpl w:val="A220123A"/>
    <w:lvl w:ilvl="0" w:tplc="9A960D10">
      <w:start w:val="1"/>
      <w:numFmt w:val="decimal"/>
      <w:pStyle w:val="Tabletitle"/>
      <w:suff w:val="space"/>
      <w:lvlText w:val="Table %1 —"/>
      <w:lvlJc w:val="center"/>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CA3C8D"/>
    <w:multiLevelType w:val="hybridMultilevel"/>
    <w:tmpl w:val="5A1E9B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3946CED"/>
    <w:multiLevelType w:val="hybridMultilevel"/>
    <w:tmpl w:val="29CE44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53C0115"/>
    <w:multiLevelType w:val="hybridMultilevel"/>
    <w:tmpl w:val="8312ED04"/>
    <w:lvl w:ilvl="0" w:tplc="D7128F6E">
      <w:numFmt w:val="bullet"/>
      <w:lvlText w:val="•"/>
      <w:lvlJc w:val="left"/>
      <w:pPr>
        <w:ind w:left="717" w:hanging="360"/>
      </w:pPr>
      <w:rPr>
        <w:rFonts w:ascii="Cambria" w:eastAsiaTheme="minorEastAsia" w:hAnsi="Cambri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66166C8"/>
    <w:multiLevelType w:val="hybridMultilevel"/>
    <w:tmpl w:val="AE7C59B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7" w15:restartNumberingAfterBreak="0">
    <w:nsid w:val="68513288"/>
    <w:multiLevelType w:val="hybridMultilevel"/>
    <w:tmpl w:val="7618DF8C"/>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6A323BB5"/>
    <w:multiLevelType w:val="hybridMultilevel"/>
    <w:tmpl w:val="E2FA48A4"/>
    <w:lvl w:ilvl="0" w:tplc="3B2A2C7E">
      <w:start w:val="1"/>
      <w:numFmt w:val="lowerLetter"/>
      <w:pStyle w:val="1"/>
      <w:lvlText w:val="%1)"/>
      <w:lvlJc w:val="left"/>
      <w:pPr>
        <w:ind w:left="720" w:hanging="360"/>
      </w:pPr>
      <w:rPr>
        <w:rFonts w:eastAsiaTheme="minorEastAsia"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6A3B20BD"/>
    <w:multiLevelType w:val="hybridMultilevel"/>
    <w:tmpl w:val="68748312"/>
    <w:lvl w:ilvl="0" w:tplc="04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0" w15:restartNumberingAfterBreak="0">
    <w:nsid w:val="6AF766D2"/>
    <w:multiLevelType w:val="hybridMultilevel"/>
    <w:tmpl w:val="ADA6335C"/>
    <w:lvl w:ilvl="0" w:tplc="08090001">
      <w:start w:val="1"/>
      <w:numFmt w:val="bullet"/>
      <w:lvlText w:val=""/>
      <w:lvlJc w:val="left"/>
      <w:pPr>
        <w:ind w:left="360" w:hanging="360"/>
      </w:pPr>
      <w:rPr>
        <w:rFonts w:ascii="Symbol" w:hAnsi="Symbol" w:hint="default"/>
      </w:rPr>
    </w:lvl>
    <w:lvl w:ilvl="1" w:tplc="AF8E6468">
      <w:numFmt w:val="bullet"/>
      <w:lvlText w:val="•"/>
      <w:lvlJc w:val="left"/>
      <w:pPr>
        <w:ind w:left="1080" w:hanging="360"/>
      </w:pPr>
      <w:rPr>
        <w:rFonts w:ascii="游明朝" w:eastAsia="游明朝" w:hAnsi="游明朝" w:cstheme="minorBidi" w:hint="eastAsia"/>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1" w15:restartNumberingAfterBreak="0">
    <w:nsid w:val="6B9749AD"/>
    <w:multiLevelType w:val="hybridMultilevel"/>
    <w:tmpl w:val="61FEA6E6"/>
    <w:lvl w:ilvl="0" w:tplc="FFFFFFFF">
      <w:numFmt w:val="bullet"/>
      <w:lvlText w:val="—"/>
      <w:lvlJc w:val="left"/>
      <w:pPr>
        <w:ind w:left="1080" w:hanging="360"/>
      </w:pPr>
      <w:rPr>
        <w:rFonts w:ascii="Cambria" w:eastAsia="Calibri" w:hAnsi="Cambria" w:cs="Times New Roman" w:hint="default"/>
      </w:rPr>
    </w:lvl>
    <w:lvl w:ilvl="1" w:tplc="8A5A4498">
      <w:start w:val="2"/>
      <w:numFmt w:val="bullet"/>
      <w:lvlText w:val="-"/>
      <w:lvlJc w:val="left"/>
      <w:pPr>
        <w:ind w:left="1800" w:hanging="360"/>
      </w:pPr>
      <w:rPr>
        <w:rFonts w:ascii="Cambria" w:eastAsiaTheme="minorEastAsia" w:hAnsi="Cambria" w:cs="Times New Roman"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2" w15:restartNumberingAfterBreak="0">
    <w:nsid w:val="6BDB7463"/>
    <w:multiLevelType w:val="hybridMultilevel"/>
    <w:tmpl w:val="9710B1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E1C6A50"/>
    <w:multiLevelType w:val="hybridMultilevel"/>
    <w:tmpl w:val="8DD242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E243590"/>
    <w:multiLevelType w:val="hybridMultilevel"/>
    <w:tmpl w:val="3B4E865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761B4164"/>
    <w:multiLevelType w:val="hybridMultilevel"/>
    <w:tmpl w:val="BA2264AC"/>
    <w:lvl w:ilvl="0" w:tplc="FFFFFFFF">
      <w:numFmt w:val="bullet"/>
      <w:lvlText w:val="—"/>
      <w:lvlJc w:val="left"/>
      <w:pPr>
        <w:ind w:left="720" w:hanging="360"/>
      </w:pPr>
      <w:rPr>
        <w:rFonts w:ascii="Cambria" w:eastAsia="Calibri" w:hAnsi="Cambria"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E7B1635"/>
    <w:multiLevelType w:val="hybridMultilevel"/>
    <w:tmpl w:val="44805086"/>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7EC93298"/>
    <w:multiLevelType w:val="hybridMultilevel"/>
    <w:tmpl w:val="E4D8C82E"/>
    <w:lvl w:ilvl="0" w:tplc="32CAF154">
      <w:start w:val="1"/>
      <w:numFmt w:val="decimal"/>
      <w:pStyle w:val="FigureTitle"/>
      <w:suff w:val="space"/>
      <w:lvlText w:val="Figure %1 —"/>
      <w:lvlJc w:val="center"/>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8208056">
    <w:abstractNumId w:val="40"/>
  </w:num>
  <w:num w:numId="2" w16cid:durableId="1884556473">
    <w:abstractNumId w:val="26"/>
  </w:num>
  <w:num w:numId="3" w16cid:durableId="1385331568">
    <w:abstractNumId w:val="0"/>
  </w:num>
  <w:num w:numId="4" w16cid:durableId="1544753654">
    <w:abstractNumId w:val="45"/>
  </w:num>
  <w:num w:numId="5" w16cid:durableId="348411247">
    <w:abstractNumId w:val="4"/>
  </w:num>
  <w:num w:numId="6" w16cid:durableId="79646367">
    <w:abstractNumId w:val="24"/>
  </w:num>
  <w:num w:numId="7" w16cid:durableId="1096173830">
    <w:abstractNumId w:val="21"/>
  </w:num>
  <w:num w:numId="8" w16cid:durableId="319887112">
    <w:abstractNumId w:val="32"/>
  </w:num>
  <w:num w:numId="9" w16cid:durableId="1726374959">
    <w:abstractNumId w:val="47"/>
  </w:num>
  <w:num w:numId="10" w16cid:durableId="1130635520">
    <w:abstractNumId w:val="16"/>
  </w:num>
  <w:num w:numId="11" w16cid:durableId="77560740">
    <w:abstractNumId w:val="38"/>
  </w:num>
  <w:num w:numId="12" w16cid:durableId="1084456843">
    <w:abstractNumId w:val="29"/>
  </w:num>
  <w:num w:numId="13" w16cid:durableId="1175341008">
    <w:abstractNumId w:val="25"/>
  </w:num>
  <w:num w:numId="14" w16cid:durableId="1273854799">
    <w:abstractNumId w:val="34"/>
  </w:num>
  <w:num w:numId="15" w16cid:durableId="591360892">
    <w:abstractNumId w:val="41"/>
  </w:num>
  <w:num w:numId="16" w16cid:durableId="299502083">
    <w:abstractNumId w:val="27"/>
  </w:num>
  <w:num w:numId="17" w16cid:durableId="1493135111">
    <w:abstractNumId w:val="28"/>
  </w:num>
  <w:num w:numId="18" w16cid:durableId="1488009754">
    <w:abstractNumId w:val="19"/>
  </w:num>
  <w:num w:numId="19" w16cid:durableId="1690642467">
    <w:abstractNumId w:val="44"/>
  </w:num>
  <w:num w:numId="20" w16cid:durableId="176120065">
    <w:abstractNumId w:val="23"/>
  </w:num>
  <w:num w:numId="21" w16cid:durableId="1601374578">
    <w:abstractNumId w:val="5"/>
  </w:num>
  <w:num w:numId="22" w16cid:durableId="1406106412">
    <w:abstractNumId w:val="11"/>
  </w:num>
  <w:num w:numId="23" w16cid:durableId="1437864038">
    <w:abstractNumId w:val="15"/>
  </w:num>
  <w:num w:numId="24" w16cid:durableId="1808472823">
    <w:abstractNumId w:val="20"/>
  </w:num>
  <w:num w:numId="25" w16cid:durableId="2075270104">
    <w:abstractNumId w:val="42"/>
  </w:num>
  <w:num w:numId="26" w16cid:durableId="1968968821">
    <w:abstractNumId w:val="7"/>
  </w:num>
  <w:num w:numId="27" w16cid:durableId="748036370">
    <w:abstractNumId w:val="31"/>
  </w:num>
  <w:num w:numId="28" w16cid:durableId="170603889">
    <w:abstractNumId w:val="37"/>
  </w:num>
  <w:num w:numId="29" w16cid:durableId="247615212">
    <w:abstractNumId w:val="13"/>
  </w:num>
  <w:num w:numId="30" w16cid:durableId="1024552510">
    <w:abstractNumId w:val="12"/>
  </w:num>
  <w:num w:numId="31" w16cid:durableId="81798255">
    <w:abstractNumId w:val="46"/>
  </w:num>
  <w:num w:numId="32" w16cid:durableId="49614401">
    <w:abstractNumId w:val="9"/>
  </w:num>
  <w:num w:numId="33" w16cid:durableId="1811095092">
    <w:abstractNumId w:val="39"/>
  </w:num>
  <w:num w:numId="34" w16cid:durableId="1195389175">
    <w:abstractNumId w:val="14"/>
  </w:num>
  <w:num w:numId="35" w16cid:durableId="1849758885">
    <w:abstractNumId w:val="17"/>
  </w:num>
  <w:num w:numId="36" w16cid:durableId="1379011714">
    <w:abstractNumId w:val="2"/>
  </w:num>
  <w:num w:numId="37" w16cid:durableId="1202523646">
    <w:abstractNumId w:val="1"/>
  </w:num>
  <w:num w:numId="38" w16cid:durableId="470824449">
    <w:abstractNumId w:val="8"/>
  </w:num>
  <w:num w:numId="39" w16cid:durableId="1594779669">
    <w:abstractNumId w:val="18"/>
  </w:num>
  <w:num w:numId="40" w16cid:durableId="1444492084">
    <w:abstractNumId w:val="6"/>
  </w:num>
  <w:num w:numId="41" w16cid:durableId="1900902044">
    <w:abstractNumId w:val="3"/>
  </w:num>
  <w:num w:numId="42" w16cid:durableId="239995142">
    <w:abstractNumId w:val="43"/>
  </w:num>
  <w:num w:numId="43" w16cid:durableId="1061907402">
    <w:abstractNumId w:val="33"/>
  </w:num>
  <w:num w:numId="44" w16cid:durableId="1757752260">
    <w:abstractNumId w:val="22"/>
  </w:num>
  <w:num w:numId="45" w16cid:durableId="147747420">
    <w:abstractNumId w:val="10"/>
  </w:num>
  <w:num w:numId="46" w16cid:durableId="1601529248">
    <w:abstractNumId w:val="36"/>
  </w:num>
  <w:num w:numId="47" w16cid:durableId="668367762">
    <w:abstractNumId w:val="30"/>
  </w:num>
  <w:num w:numId="48" w16cid:durableId="482744356">
    <w:abstractNumId w:val="35"/>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evenAndOddHeaders/>
  <w:drawingGridHorizontalSpacing w:val="110"/>
  <w:displayHorizontalDrawingGridEvery w:val="2"/>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277"/>
    <w:rsid w:val="00000531"/>
    <w:rsid w:val="00002D07"/>
    <w:rsid w:val="00003FA9"/>
    <w:rsid w:val="00004964"/>
    <w:rsid w:val="00013CA1"/>
    <w:rsid w:val="0001628B"/>
    <w:rsid w:val="00017624"/>
    <w:rsid w:val="00017666"/>
    <w:rsid w:val="00020B0D"/>
    <w:rsid w:val="00020CCF"/>
    <w:rsid w:val="00021E07"/>
    <w:rsid w:val="0002482A"/>
    <w:rsid w:val="00025553"/>
    <w:rsid w:val="000266E3"/>
    <w:rsid w:val="00027A79"/>
    <w:rsid w:val="00030260"/>
    <w:rsid w:val="00033B92"/>
    <w:rsid w:val="00034349"/>
    <w:rsid w:val="0003442F"/>
    <w:rsid w:val="00035C6C"/>
    <w:rsid w:val="00036875"/>
    <w:rsid w:val="00040042"/>
    <w:rsid w:val="00043112"/>
    <w:rsid w:val="00044BBE"/>
    <w:rsid w:val="00053732"/>
    <w:rsid w:val="00053D18"/>
    <w:rsid w:val="00055763"/>
    <w:rsid w:val="00056962"/>
    <w:rsid w:val="00057F83"/>
    <w:rsid w:val="0006266B"/>
    <w:rsid w:val="000637E6"/>
    <w:rsid w:val="00065467"/>
    <w:rsid w:val="00065DE0"/>
    <w:rsid w:val="00066DC8"/>
    <w:rsid w:val="00067E55"/>
    <w:rsid w:val="0007051F"/>
    <w:rsid w:val="00072470"/>
    <w:rsid w:val="00073B67"/>
    <w:rsid w:val="00073C23"/>
    <w:rsid w:val="00076390"/>
    <w:rsid w:val="00076D11"/>
    <w:rsid w:val="00077311"/>
    <w:rsid w:val="00081C18"/>
    <w:rsid w:val="00082862"/>
    <w:rsid w:val="00083F90"/>
    <w:rsid w:val="00084503"/>
    <w:rsid w:val="00086754"/>
    <w:rsid w:val="00092B97"/>
    <w:rsid w:val="000944D3"/>
    <w:rsid w:val="000A4D90"/>
    <w:rsid w:val="000B1F7D"/>
    <w:rsid w:val="000B36FB"/>
    <w:rsid w:val="000B71D6"/>
    <w:rsid w:val="000C0D80"/>
    <w:rsid w:val="000C479C"/>
    <w:rsid w:val="000C694F"/>
    <w:rsid w:val="000C73F4"/>
    <w:rsid w:val="000D46AC"/>
    <w:rsid w:val="000D5060"/>
    <w:rsid w:val="000D5B62"/>
    <w:rsid w:val="000D7564"/>
    <w:rsid w:val="000E0469"/>
    <w:rsid w:val="000E23E5"/>
    <w:rsid w:val="000E4A1D"/>
    <w:rsid w:val="000E5B88"/>
    <w:rsid w:val="000E7FE5"/>
    <w:rsid w:val="000F0DCE"/>
    <w:rsid w:val="000F28A3"/>
    <w:rsid w:val="000F31D7"/>
    <w:rsid w:val="000F4557"/>
    <w:rsid w:val="000F740C"/>
    <w:rsid w:val="0010629B"/>
    <w:rsid w:val="0010712E"/>
    <w:rsid w:val="001073A3"/>
    <w:rsid w:val="00110EF1"/>
    <w:rsid w:val="001113DC"/>
    <w:rsid w:val="0011377F"/>
    <w:rsid w:val="00114413"/>
    <w:rsid w:val="00114B58"/>
    <w:rsid w:val="00114D37"/>
    <w:rsid w:val="00122114"/>
    <w:rsid w:val="001221F0"/>
    <w:rsid w:val="00122B20"/>
    <w:rsid w:val="00124CC8"/>
    <w:rsid w:val="00124D0A"/>
    <w:rsid w:val="00124F11"/>
    <w:rsid w:val="0012613B"/>
    <w:rsid w:val="001312AB"/>
    <w:rsid w:val="00131716"/>
    <w:rsid w:val="00132969"/>
    <w:rsid w:val="00132A84"/>
    <w:rsid w:val="00135271"/>
    <w:rsid w:val="0014289B"/>
    <w:rsid w:val="001433EC"/>
    <w:rsid w:val="001511B0"/>
    <w:rsid w:val="00153472"/>
    <w:rsid w:val="001545DC"/>
    <w:rsid w:val="0015679E"/>
    <w:rsid w:val="001569C5"/>
    <w:rsid w:val="00157A75"/>
    <w:rsid w:val="00162F91"/>
    <w:rsid w:val="00163655"/>
    <w:rsid w:val="00163998"/>
    <w:rsid w:val="001671F6"/>
    <w:rsid w:val="0016730A"/>
    <w:rsid w:val="00167E04"/>
    <w:rsid w:val="00171AAA"/>
    <w:rsid w:val="0017201D"/>
    <w:rsid w:val="00172354"/>
    <w:rsid w:val="00173D8C"/>
    <w:rsid w:val="00174332"/>
    <w:rsid w:val="00174962"/>
    <w:rsid w:val="00177C6A"/>
    <w:rsid w:val="00180B21"/>
    <w:rsid w:val="00180F90"/>
    <w:rsid w:val="0018277C"/>
    <w:rsid w:val="00182E7B"/>
    <w:rsid w:val="0018382C"/>
    <w:rsid w:val="00183BC1"/>
    <w:rsid w:val="00183DD2"/>
    <w:rsid w:val="0018519F"/>
    <w:rsid w:val="001864B1"/>
    <w:rsid w:val="001902CB"/>
    <w:rsid w:val="001903C7"/>
    <w:rsid w:val="00192225"/>
    <w:rsid w:val="00192304"/>
    <w:rsid w:val="00194541"/>
    <w:rsid w:val="00196E46"/>
    <w:rsid w:val="00196E91"/>
    <w:rsid w:val="00197F89"/>
    <w:rsid w:val="001A0270"/>
    <w:rsid w:val="001A0DAC"/>
    <w:rsid w:val="001A2222"/>
    <w:rsid w:val="001A3CA9"/>
    <w:rsid w:val="001B0A82"/>
    <w:rsid w:val="001B3E35"/>
    <w:rsid w:val="001B618C"/>
    <w:rsid w:val="001B7831"/>
    <w:rsid w:val="001C1449"/>
    <w:rsid w:val="001C233F"/>
    <w:rsid w:val="001D116B"/>
    <w:rsid w:val="001D2857"/>
    <w:rsid w:val="001D65D0"/>
    <w:rsid w:val="001E2046"/>
    <w:rsid w:val="001E5176"/>
    <w:rsid w:val="001F191A"/>
    <w:rsid w:val="001F1A1D"/>
    <w:rsid w:val="001F1E48"/>
    <w:rsid w:val="001F1E86"/>
    <w:rsid w:val="001F5751"/>
    <w:rsid w:val="001F5C6B"/>
    <w:rsid w:val="001F7B57"/>
    <w:rsid w:val="002000AD"/>
    <w:rsid w:val="00200865"/>
    <w:rsid w:val="00204EFA"/>
    <w:rsid w:val="002050C6"/>
    <w:rsid w:val="00212A6F"/>
    <w:rsid w:val="002143F3"/>
    <w:rsid w:val="00215C53"/>
    <w:rsid w:val="00216475"/>
    <w:rsid w:val="00217349"/>
    <w:rsid w:val="00221996"/>
    <w:rsid w:val="002231B1"/>
    <w:rsid w:val="00223A7C"/>
    <w:rsid w:val="002245C2"/>
    <w:rsid w:val="00227832"/>
    <w:rsid w:val="00227E97"/>
    <w:rsid w:val="00230704"/>
    <w:rsid w:val="002328E2"/>
    <w:rsid w:val="0023315C"/>
    <w:rsid w:val="00233C00"/>
    <w:rsid w:val="00233C4E"/>
    <w:rsid w:val="00236899"/>
    <w:rsid w:val="002446CE"/>
    <w:rsid w:val="00245C52"/>
    <w:rsid w:val="00246351"/>
    <w:rsid w:val="0024665B"/>
    <w:rsid w:val="0024699F"/>
    <w:rsid w:val="00246AA3"/>
    <w:rsid w:val="00246C1A"/>
    <w:rsid w:val="0024767B"/>
    <w:rsid w:val="00247B5D"/>
    <w:rsid w:val="002519FC"/>
    <w:rsid w:val="00253725"/>
    <w:rsid w:val="0025499A"/>
    <w:rsid w:val="00255478"/>
    <w:rsid w:val="00256FE5"/>
    <w:rsid w:val="00263D59"/>
    <w:rsid w:val="00264466"/>
    <w:rsid w:val="0026473C"/>
    <w:rsid w:val="00265890"/>
    <w:rsid w:val="002704DE"/>
    <w:rsid w:val="00270B11"/>
    <w:rsid w:val="00273D66"/>
    <w:rsid w:val="002752EA"/>
    <w:rsid w:val="0027645D"/>
    <w:rsid w:val="00280AFB"/>
    <w:rsid w:val="00281A92"/>
    <w:rsid w:val="0028453F"/>
    <w:rsid w:val="002865ED"/>
    <w:rsid w:val="00290707"/>
    <w:rsid w:val="00290A5E"/>
    <w:rsid w:val="00293A92"/>
    <w:rsid w:val="002A18C0"/>
    <w:rsid w:val="002A4001"/>
    <w:rsid w:val="002A72EE"/>
    <w:rsid w:val="002B1F85"/>
    <w:rsid w:val="002C0229"/>
    <w:rsid w:val="002C03A8"/>
    <w:rsid w:val="002C2B7F"/>
    <w:rsid w:val="002C3881"/>
    <w:rsid w:val="002C4173"/>
    <w:rsid w:val="002C672A"/>
    <w:rsid w:val="002D064E"/>
    <w:rsid w:val="002D21DB"/>
    <w:rsid w:val="002D3CA8"/>
    <w:rsid w:val="002D7611"/>
    <w:rsid w:val="002E1C74"/>
    <w:rsid w:val="002E21EC"/>
    <w:rsid w:val="002E3D86"/>
    <w:rsid w:val="002E51F2"/>
    <w:rsid w:val="00302D87"/>
    <w:rsid w:val="00304342"/>
    <w:rsid w:val="0030756E"/>
    <w:rsid w:val="003101D6"/>
    <w:rsid w:val="00312AF6"/>
    <w:rsid w:val="00313FDB"/>
    <w:rsid w:val="00314A35"/>
    <w:rsid w:val="00314FEB"/>
    <w:rsid w:val="00320868"/>
    <w:rsid w:val="00321FD0"/>
    <w:rsid w:val="00322AC9"/>
    <w:rsid w:val="003250BF"/>
    <w:rsid w:val="00325332"/>
    <w:rsid w:val="00332657"/>
    <w:rsid w:val="003330C3"/>
    <w:rsid w:val="003330E3"/>
    <w:rsid w:val="00334ED3"/>
    <w:rsid w:val="003379C9"/>
    <w:rsid w:val="003448F9"/>
    <w:rsid w:val="00346AFC"/>
    <w:rsid w:val="00347413"/>
    <w:rsid w:val="00347A1B"/>
    <w:rsid w:val="00350891"/>
    <w:rsid w:val="00351579"/>
    <w:rsid w:val="00352B77"/>
    <w:rsid w:val="00354140"/>
    <w:rsid w:val="00354FA4"/>
    <w:rsid w:val="0035547A"/>
    <w:rsid w:val="00355902"/>
    <w:rsid w:val="00357DC0"/>
    <w:rsid w:val="00361182"/>
    <w:rsid w:val="00364F66"/>
    <w:rsid w:val="00365C94"/>
    <w:rsid w:val="00370AEF"/>
    <w:rsid w:val="00372E74"/>
    <w:rsid w:val="00372F75"/>
    <w:rsid w:val="00374D2D"/>
    <w:rsid w:val="00374F83"/>
    <w:rsid w:val="00375D46"/>
    <w:rsid w:val="00376028"/>
    <w:rsid w:val="00376742"/>
    <w:rsid w:val="00377CBB"/>
    <w:rsid w:val="003835AF"/>
    <w:rsid w:val="00385AEE"/>
    <w:rsid w:val="003879C5"/>
    <w:rsid w:val="00393237"/>
    <w:rsid w:val="00395202"/>
    <w:rsid w:val="003956AC"/>
    <w:rsid w:val="003959DE"/>
    <w:rsid w:val="00395AE3"/>
    <w:rsid w:val="003A3970"/>
    <w:rsid w:val="003B0C32"/>
    <w:rsid w:val="003B0E8B"/>
    <w:rsid w:val="003B1979"/>
    <w:rsid w:val="003B19D0"/>
    <w:rsid w:val="003B2D16"/>
    <w:rsid w:val="003B4480"/>
    <w:rsid w:val="003B7A57"/>
    <w:rsid w:val="003C30F2"/>
    <w:rsid w:val="003C5678"/>
    <w:rsid w:val="003C56A8"/>
    <w:rsid w:val="003C5923"/>
    <w:rsid w:val="003C5B7C"/>
    <w:rsid w:val="003C6C2B"/>
    <w:rsid w:val="003C7CBE"/>
    <w:rsid w:val="003D0196"/>
    <w:rsid w:val="003D0224"/>
    <w:rsid w:val="003D0542"/>
    <w:rsid w:val="003D15A5"/>
    <w:rsid w:val="003D1E33"/>
    <w:rsid w:val="003D2A3E"/>
    <w:rsid w:val="003D4DD4"/>
    <w:rsid w:val="003E0A3C"/>
    <w:rsid w:val="003E20FC"/>
    <w:rsid w:val="003E3F8B"/>
    <w:rsid w:val="003E426E"/>
    <w:rsid w:val="003E5277"/>
    <w:rsid w:val="003E54B5"/>
    <w:rsid w:val="003E57AA"/>
    <w:rsid w:val="003E69F4"/>
    <w:rsid w:val="003F2407"/>
    <w:rsid w:val="003F39A5"/>
    <w:rsid w:val="003F5F8A"/>
    <w:rsid w:val="003F6887"/>
    <w:rsid w:val="003F7EB1"/>
    <w:rsid w:val="00400363"/>
    <w:rsid w:val="00402151"/>
    <w:rsid w:val="004048E1"/>
    <w:rsid w:val="00405BF5"/>
    <w:rsid w:val="00406A2D"/>
    <w:rsid w:val="00407319"/>
    <w:rsid w:val="0040761A"/>
    <w:rsid w:val="00411617"/>
    <w:rsid w:val="00415209"/>
    <w:rsid w:val="0041547D"/>
    <w:rsid w:val="0041737A"/>
    <w:rsid w:val="0041762A"/>
    <w:rsid w:val="00420FE0"/>
    <w:rsid w:val="00423B1D"/>
    <w:rsid w:val="00424B02"/>
    <w:rsid w:val="00426B66"/>
    <w:rsid w:val="00430F0A"/>
    <w:rsid w:val="00431CDE"/>
    <w:rsid w:val="00432F90"/>
    <w:rsid w:val="00433AED"/>
    <w:rsid w:val="00436AE7"/>
    <w:rsid w:val="00437AED"/>
    <w:rsid w:val="00440EB9"/>
    <w:rsid w:val="0044132E"/>
    <w:rsid w:val="00441A9C"/>
    <w:rsid w:val="00445820"/>
    <w:rsid w:val="004510ED"/>
    <w:rsid w:val="00452AEB"/>
    <w:rsid w:val="00455384"/>
    <w:rsid w:val="00455919"/>
    <w:rsid w:val="0045674C"/>
    <w:rsid w:val="004578E8"/>
    <w:rsid w:val="00460EAB"/>
    <w:rsid w:val="00464497"/>
    <w:rsid w:val="00464896"/>
    <w:rsid w:val="00464B61"/>
    <w:rsid w:val="00465B9E"/>
    <w:rsid w:val="004676C9"/>
    <w:rsid w:val="00473BD8"/>
    <w:rsid w:val="004766F7"/>
    <w:rsid w:val="004779A3"/>
    <w:rsid w:val="00477DC0"/>
    <w:rsid w:val="00483CFC"/>
    <w:rsid w:val="004840C0"/>
    <w:rsid w:val="0048492D"/>
    <w:rsid w:val="004849F8"/>
    <w:rsid w:val="00486460"/>
    <w:rsid w:val="00490C06"/>
    <w:rsid w:val="0049368C"/>
    <w:rsid w:val="004945A0"/>
    <w:rsid w:val="004A0DF2"/>
    <w:rsid w:val="004A2462"/>
    <w:rsid w:val="004A27B2"/>
    <w:rsid w:val="004A7A32"/>
    <w:rsid w:val="004B1BC0"/>
    <w:rsid w:val="004B245F"/>
    <w:rsid w:val="004B3E71"/>
    <w:rsid w:val="004B417F"/>
    <w:rsid w:val="004B4D3E"/>
    <w:rsid w:val="004B577C"/>
    <w:rsid w:val="004B68A5"/>
    <w:rsid w:val="004B720B"/>
    <w:rsid w:val="004B7B1B"/>
    <w:rsid w:val="004C2A9C"/>
    <w:rsid w:val="004C4F5F"/>
    <w:rsid w:val="004D0AF8"/>
    <w:rsid w:val="004D1AAE"/>
    <w:rsid w:val="004D2171"/>
    <w:rsid w:val="004D3AF0"/>
    <w:rsid w:val="004E2023"/>
    <w:rsid w:val="004E65C6"/>
    <w:rsid w:val="004F15AB"/>
    <w:rsid w:val="004F1B1D"/>
    <w:rsid w:val="004F7A7A"/>
    <w:rsid w:val="0050297F"/>
    <w:rsid w:val="00504B12"/>
    <w:rsid w:val="005079D9"/>
    <w:rsid w:val="005116C6"/>
    <w:rsid w:val="005161B4"/>
    <w:rsid w:val="005175D2"/>
    <w:rsid w:val="005179E7"/>
    <w:rsid w:val="0052120E"/>
    <w:rsid w:val="00521E93"/>
    <w:rsid w:val="00524C2F"/>
    <w:rsid w:val="00527024"/>
    <w:rsid w:val="00530066"/>
    <w:rsid w:val="00532FAF"/>
    <w:rsid w:val="00533563"/>
    <w:rsid w:val="00533A75"/>
    <w:rsid w:val="00533F8E"/>
    <w:rsid w:val="005373FB"/>
    <w:rsid w:val="005379C0"/>
    <w:rsid w:val="0054260B"/>
    <w:rsid w:val="00546E83"/>
    <w:rsid w:val="005473B1"/>
    <w:rsid w:val="005473C9"/>
    <w:rsid w:val="00553BF5"/>
    <w:rsid w:val="00555B64"/>
    <w:rsid w:val="00555E78"/>
    <w:rsid w:val="00557065"/>
    <w:rsid w:val="00557567"/>
    <w:rsid w:val="00557BDE"/>
    <w:rsid w:val="005608C8"/>
    <w:rsid w:val="0056096D"/>
    <w:rsid w:val="00560AB5"/>
    <w:rsid w:val="00563EAD"/>
    <w:rsid w:val="005660E8"/>
    <w:rsid w:val="00567DD0"/>
    <w:rsid w:val="005704BF"/>
    <w:rsid w:val="00570F23"/>
    <w:rsid w:val="0057164F"/>
    <w:rsid w:val="0057261D"/>
    <w:rsid w:val="005728D1"/>
    <w:rsid w:val="00573C3A"/>
    <w:rsid w:val="00573C7D"/>
    <w:rsid w:val="00574AA0"/>
    <w:rsid w:val="005775BD"/>
    <w:rsid w:val="005818DD"/>
    <w:rsid w:val="00582601"/>
    <w:rsid w:val="005828C0"/>
    <w:rsid w:val="00585265"/>
    <w:rsid w:val="005863AE"/>
    <w:rsid w:val="00590121"/>
    <w:rsid w:val="005931EB"/>
    <w:rsid w:val="00594570"/>
    <w:rsid w:val="00594EAE"/>
    <w:rsid w:val="005957D4"/>
    <w:rsid w:val="005971E6"/>
    <w:rsid w:val="00597289"/>
    <w:rsid w:val="00597AF9"/>
    <w:rsid w:val="005A12D0"/>
    <w:rsid w:val="005A2DE1"/>
    <w:rsid w:val="005A33AC"/>
    <w:rsid w:val="005A572E"/>
    <w:rsid w:val="005A68BF"/>
    <w:rsid w:val="005B02D6"/>
    <w:rsid w:val="005B07D0"/>
    <w:rsid w:val="005B390F"/>
    <w:rsid w:val="005B3B6E"/>
    <w:rsid w:val="005C1B09"/>
    <w:rsid w:val="005C4107"/>
    <w:rsid w:val="005C498B"/>
    <w:rsid w:val="005D0020"/>
    <w:rsid w:val="005D2894"/>
    <w:rsid w:val="005E227F"/>
    <w:rsid w:val="005E28EE"/>
    <w:rsid w:val="005E2A63"/>
    <w:rsid w:val="005E36C0"/>
    <w:rsid w:val="005E3E46"/>
    <w:rsid w:val="005E5E12"/>
    <w:rsid w:val="005F12C9"/>
    <w:rsid w:val="005F2726"/>
    <w:rsid w:val="005F2758"/>
    <w:rsid w:val="005F2BF7"/>
    <w:rsid w:val="005F4FA8"/>
    <w:rsid w:val="005F5AE7"/>
    <w:rsid w:val="005F6095"/>
    <w:rsid w:val="005F732A"/>
    <w:rsid w:val="00601157"/>
    <w:rsid w:val="006016D2"/>
    <w:rsid w:val="006018C0"/>
    <w:rsid w:val="00601D63"/>
    <w:rsid w:val="0060355E"/>
    <w:rsid w:val="006036B1"/>
    <w:rsid w:val="00610A0C"/>
    <w:rsid w:val="006130DA"/>
    <w:rsid w:val="00614165"/>
    <w:rsid w:val="00614CC8"/>
    <w:rsid w:val="00614D73"/>
    <w:rsid w:val="00615B5E"/>
    <w:rsid w:val="0061650C"/>
    <w:rsid w:val="006173B9"/>
    <w:rsid w:val="006175CC"/>
    <w:rsid w:val="00617F86"/>
    <w:rsid w:val="00621F37"/>
    <w:rsid w:val="00621F66"/>
    <w:rsid w:val="0062340B"/>
    <w:rsid w:val="006245DA"/>
    <w:rsid w:val="00626F82"/>
    <w:rsid w:val="00627C72"/>
    <w:rsid w:val="00630A1A"/>
    <w:rsid w:val="00636072"/>
    <w:rsid w:val="006417CF"/>
    <w:rsid w:val="006419FC"/>
    <w:rsid w:val="00641AEC"/>
    <w:rsid w:val="006442A1"/>
    <w:rsid w:val="00647EE9"/>
    <w:rsid w:val="006529F6"/>
    <w:rsid w:val="00652E8B"/>
    <w:rsid w:val="00653807"/>
    <w:rsid w:val="00655AE4"/>
    <w:rsid w:val="00660202"/>
    <w:rsid w:val="006669F5"/>
    <w:rsid w:val="006700DA"/>
    <w:rsid w:val="0067259E"/>
    <w:rsid w:val="00674BC8"/>
    <w:rsid w:val="00674FC9"/>
    <w:rsid w:val="00675ADB"/>
    <w:rsid w:val="0067782D"/>
    <w:rsid w:val="00677D08"/>
    <w:rsid w:val="00680E20"/>
    <w:rsid w:val="00682275"/>
    <w:rsid w:val="00683F23"/>
    <w:rsid w:val="00683F93"/>
    <w:rsid w:val="0068731B"/>
    <w:rsid w:val="00690607"/>
    <w:rsid w:val="006908A4"/>
    <w:rsid w:val="00690D12"/>
    <w:rsid w:val="0069137E"/>
    <w:rsid w:val="00697A90"/>
    <w:rsid w:val="006A0D6D"/>
    <w:rsid w:val="006A2370"/>
    <w:rsid w:val="006A73D5"/>
    <w:rsid w:val="006B3055"/>
    <w:rsid w:val="006C0E24"/>
    <w:rsid w:val="006C12A3"/>
    <w:rsid w:val="006C26A3"/>
    <w:rsid w:val="006C2D91"/>
    <w:rsid w:val="006C5059"/>
    <w:rsid w:val="006C5C18"/>
    <w:rsid w:val="006D117A"/>
    <w:rsid w:val="006D39DB"/>
    <w:rsid w:val="006D5B39"/>
    <w:rsid w:val="006E0776"/>
    <w:rsid w:val="006E0CC7"/>
    <w:rsid w:val="006E1A87"/>
    <w:rsid w:val="006E30FA"/>
    <w:rsid w:val="006E5A88"/>
    <w:rsid w:val="006F3014"/>
    <w:rsid w:val="007034EC"/>
    <w:rsid w:val="00705D9F"/>
    <w:rsid w:val="00711E06"/>
    <w:rsid w:val="0071400A"/>
    <w:rsid w:val="00715FD2"/>
    <w:rsid w:val="007175EB"/>
    <w:rsid w:val="00717ED7"/>
    <w:rsid w:val="007205E7"/>
    <w:rsid w:val="00723183"/>
    <w:rsid w:val="007241F8"/>
    <w:rsid w:val="00725253"/>
    <w:rsid w:val="007261BB"/>
    <w:rsid w:val="0072623E"/>
    <w:rsid w:val="007273FB"/>
    <w:rsid w:val="00731EE9"/>
    <w:rsid w:val="0073254A"/>
    <w:rsid w:val="00732E15"/>
    <w:rsid w:val="00733396"/>
    <w:rsid w:val="007339E6"/>
    <w:rsid w:val="00736857"/>
    <w:rsid w:val="00736C96"/>
    <w:rsid w:val="00742FA1"/>
    <w:rsid w:val="007431AF"/>
    <w:rsid w:val="0074423D"/>
    <w:rsid w:val="0074453E"/>
    <w:rsid w:val="0074617A"/>
    <w:rsid w:val="007468FF"/>
    <w:rsid w:val="00746E4E"/>
    <w:rsid w:val="007508EA"/>
    <w:rsid w:val="00750D76"/>
    <w:rsid w:val="00751EE2"/>
    <w:rsid w:val="0075358E"/>
    <w:rsid w:val="007602CD"/>
    <w:rsid w:val="00760876"/>
    <w:rsid w:val="00761F0A"/>
    <w:rsid w:val="0076309C"/>
    <w:rsid w:val="00763578"/>
    <w:rsid w:val="007639D5"/>
    <w:rsid w:val="00767E55"/>
    <w:rsid w:val="00770A5D"/>
    <w:rsid w:val="00771FA3"/>
    <w:rsid w:val="0077585F"/>
    <w:rsid w:val="00775A91"/>
    <w:rsid w:val="00780140"/>
    <w:rsid w:val="0078019A"/>
    <w:rsid w:val="00784484"/>
    <w:rsid w:val="00786B7A"/>
    <w:rsid w:val="00787906"/>
    <w:rsid w:val="0079168B"/>
    <w:rsid w:val="0079717E"/>
    <w:rsid w:val="00797B79"/>
    <w:rsid w:val="007A1BFF"/>
    <w:rsid w:val="007A2D3A"/>
    <w:rsid w:val="007A4AFA"/>
    <w:rsid w:val="007A55A5"/>
    <w:rsid w:val="007A56CF"/>
    <w:rsid w:val="007B19A9"/>
    <w:rsid w:val="007B44E8"/>
    <w:rsid w:val="007B7F03"/>
    <w:rsid w:val="007C1E3A"/>
    <w:rsid w:val="007C32F2"/>
    <w:rsid w:val="007C540F"/>
    <w:rsid w:val="007C6B15"/>
    <w:rsid w:val="007D024A"/>
    <w:rsid w:val="007D1E42"/>
    <w:rsid w:val="007D2ECF"/>
    <w:rsid w:val="007D3530"/>
    <w:rsid w:val="007D366A"/>
    <w:rsid w:val="007D3D36"/>
    <w:rsid w:val="007D48E2"/>
    <w:rsid w:val="007D4F65"/>
    <w:rsid w:val="007D732E"/>
    <w:rsid w:val="007D7366"/>
    <w:rsid w:val="007D77D2"/>
    <w:rsid w:val="007D7E56"/>
    <w:rsid w:val="007E760A"/>
    <w:rsid w:val="007F20C3"/>
    <w:rsid w:val="007F2825"/>
    <w:rsid w:val="007F4DA6"/>
    <w:rsid w:val="007F5ED1"/>
    <w:rsid w:val="007F6E72"/>
    <w:rsid w:val="00800CEC"/>
    <w:rsid w:val="00801B0A"/>
    <w:rsid w:val="00801DA0"/>
    <w:rsid w:val="00802CB3"/>
    <w:rsid w:val="00804738"/>
    <w:rsid w:val="00805E2F"/>
    <w:rsid w:val="0080652A"/>
    <w:rsid w:val="00807FB2"/>
    <w:rsid w:val="00812231"/>
    <w:rsid w:val="008133DC"/>
    <w:rsid w:val="00813494"/>
    <w:rsid w:val="00814046"/>
    <w:rsid w:val="008145C5"/>
    <w:rsid w:val="008146C7"/>
    <w:rsid w:val="008166EA"/>
    <w:rsid w:val="00817011"/>
    <w:rsid w:val="0081727D"/>
    <w:rsid w:val="00817EF7"/>
    <w:rsid w:val="008205A6"/>
    <w:rsid w:val="008206D6"/>
    <w:rsid w:val="0082322E"/>
    <w:rsid w:val="0082339C"/>
    <w:rsid w:val="0082483E"/>
    <w:rsid w:val="008252D7"/>
    <w:rsid w:val="008309F0"/>
    <w:rsid w:val="00834AC9"/>
    <w:rsid w:val="008368E0"/>
    <w:rsid w:val="00840534"/>
    <w:rsid w:val="00843A06"/>
    <w:rsid w:val="00844096"/>
    <w:rsid w:val="00845BCE"/>
    <w:rsid w:val="00850B7B"/>
    <w:rsid w:val="00850BCC"/>
    <w:rsid w:val="00854F34"/>
    <w:rsid w:val="00855108"/>
    <w:rsid w:val="008613BD"/>
    <w:rsid w:val="00863239"/>
    <w:rsid w:val="008716EF"/>
    <w:rsid w:val="00872319"/>
    <w:rsid w:val="00873898"/>
    <w:rsid w:val="00875777"/>
    <w:rsid w:val="00876598"/>
    <w:rsid w:val="00876E9A"/>
    <w:rsid w:val="00880254"/>
    <w:rsid w:val="00881425"/>
    <w:rsid w:val="00882944"/>
    <w:rsid w:val="00883102"/>
    <w:rsid w:val="00884598"/>
    <w:rsid w:val="00884C95"/>
    <w:rsid w:val="008865DC"/>
    <w:rsid w:val="0089077B"/>
    <w:rsid w:val="00892122"/>
    <w:rsid w:val="00895C8A"/>
    <w:rsid w:val="00897687"/>
    <w:rsid w:val="008A1A4D"/>
    <w:rsid w:val="008A1D5F"/>
    <w:rsid w:val="008A3023"/>
    <w:rsid w:val="008A3CE1"/>
    <w:rsid w:val="008A64E2"/>
    <w:rsid w:val="008B1475"/>
    <w:rsid w:val="008B4CCB"/>
    <w:rsid w:val="008B7E4E"/>
    <w:rsid w:val="008C40B1"/>
    <w:rsid w:val="008C52A1"/>
    <w:rsid w:val="008C579F"/>
    <w:rsid w:val="008D023F"/>
    <w:rsid w:val="008D04F2"/>
    <w:rsid w:val="008D0AEC"/>
    <w:rsid w:val="008D2E89"/>
    <w:rsid w:val="008D5A85"/>
    <w:rsid w:val="008E233A"/>
    <w:rsid w:val="008E3EFA"/>
    <w:rsid w:val="008E49A5"/>
    <w:rsid w:val="008E50C4"/>
    <w:rsid w:val="008E71B5"/>
    <w:rsid w:val="008F0526"/>
    <w:rsid w:val="008F09AA"/>
    <w:rsid w:val="008F5FAE"/>
    <w:rsid w:val="008F6323"/>
    <w:rsid w:val="00902636"/>
    <w:rsid w:val="00906069"/>
    <w:rsid w:val="009078F9"/>
    <w:rsid w:val="00913047"/>
    <w:rsid w:val="009141BA"/>
    <w:rsid w:val="00916919"/>
    <w:rsid w:val="00920F02"/>
    <w:rsid w:val="0092179E"/>
    <w:rsid w:val="00924F31"/>
    <w:rsid w:val="0093078D"/>
    <w:rsid w:val="00930813"/>
    <w:rsid w:val="00930D2F"/>
    <w:rsid w:val="00930F45"/>
    <w:rsid w:val="0093475E"/>
    <w:rsid w:val="009353B0"/>
    <w:rsid w:val="00937017"/>
    <w:rsid w:val="00937175"/>
    <w:rsid w:val="0094107E"/>
    <w:rsid w:val="0094273A"/>
    <w:rsid w:val="009431D9"/>
    <w:rsid w:val="0094323E"/>
    <w:rsid w:val="00944234"/>
    <w:rsid w:val="00944A52"/>
    <w:rsid w:val="00947BA4"/>
    <w:rsid w:val="009500D2"/>
    <w:rsid w:val="00950A8A"/>
    <w:rsid w:val="009520BF"/>
    <w:rsid w:val="00952C6A"/>
    <w:rsid w:val="00954704"/>
    <w:rsid w:val="0096183F"/>
    <w:rsid w:val="00962F1E"/>
    <w:rsid w:val="009638AB"/>
    <w:rsid w:val="00963ABA"/>
    <w:rsid w:val="00964DA0"/>
    <w:rsid w:val="0096532C"/>
    <w:rsid w:val="00965ECB"/>
    <w:rsid w:val="00970415"/>
    <w:rsid w:val="009711A0"/>
    <w:rsid w:val="0097122A"/>
    <w:rsid w:val="0097238C"/>
    <w:rsid w:val="0097402E"/>
    <w:rsid w:val="009748DB"/>
    <w:rsid w:val="009752E5"/>
    <w:rsid w:val="00976112"/>
    <w:rsid w:val="00976836"/>
    <w:rsid w:val="00977C17"/>
    <w:rsid w:val="00977CF6"/>
    <w:rsid w:val="00980188"/>
    <w:rsid w:val="0098041D"/>
    <w:rsid w:val="00981F8E"/>
    <w:rsid w:val="009825CD"/>
    <w:rsid w:val="00982B9E"/>
    <w:rsid w:val="00983270"/>
    <w:rsid w:val="00991813"/>
    <w:rsid w:val="00991C96"/>
    <w:rsid w:val="009929D9"/>
    <w:rsid w:val="009A46BC"/>
    <w:rsid w:val="009A67D6"/>
    <w:rsid w:val="009A76B5"/>
    <w:rsid w:val="009B132A"/>
    <w:rsid w:val="009B6356"/>
    <w:rsid w:val="009B6911"/>
    <w:rsid w:val="009C2375"/>
    <w:rsid w:val="009C727C"/>
    <w:rsid w:val="009C7457"/>
    <w:rsid w:val="009C7B4A"/>
    <w:rsid w:val="009D0E72"/>
    <w:rsid w:val="009D18DC"/>
    <w:rsid w:val="009D2F37"/>
    <w:rsid w:val="009D41DF"/>
    <w:rsid w:val="009D5625"/>
    <w:rsid w:val="009E13F8"/>
    <w:rsid w:val="009E242C"/>
    <w:rsid w:val="009E2896"/>
    <w:rsid w:val="009E2FAF"/>
    <w:rsid w:val="009E385D"/>
    <w:rsid w:val="009E4485"/>
    <w:rsid w:val="009E4795"/>
    <w:rsid w:val="009E5C24"/>
    <w:rsid w:val="009E5EC1"/>
    <w:rsid w:val="009E6672"/>
    <w:rsid w:val="009F11DE"/>
    <w:rsid w:val="009F2AB1"/>
    <w:rsid w:val="009F358D"/>
    <w:rsid w:val="009F3A72"/>
    <w:rsid w:val="009F44A8"/>
    <w:rsid w:val="009F46A0"/>
    <w:rsid w:val="009F5557"/>
    <w:rsid w:val="00A0408C"/>
    <w:rsid w:val="00A052E0"/>
    <w:rsid w:val="00A073AC"/>
    <w:rsid w:val="00A07D4C"/>
    <w:rsid w:val="00A11EE7"/>
    <w:rsid w:val="00A21451"/>
    <w:rsid w:val="00A2190F"/>
    <w:rsid w:val="00A22AE7"/>
    <w:rsid w:val="00A24020"/>
    <w:rsid w:val="00A24E55"/>
    <w:rsid w:val="00A26E81"/>
    <w:rsid w:val="00A301AD"/>
    <w:rsid w:val="00A30E80"/>
    <w:rsid w:val="00A312AF"/>
    <w:rsid w:val="00A33F73"/>
    <w:rsid w:val="00A40386"/>
    <w:rsid w:val="00A407F7"/>
    <w:rsid w:val="00A448FE"/>
    <w:rsid w:val="00A44C03"/>
    <w:rsid w:val="00A46005"/>
    <w:rsid w:val="00A46131"/>
    <w:rsid w:val="00A46C89"/>
    <w:rsid w:val="00A525EF"/>
    <w:rsid w:val="00A53A76"/>
    <w:rsid w:val="00A54F01"/>
    <w:rsid w:val="00A55AAB"/>
    <w:rsid w:val="00A604E7"/>
    <w:rsid w:val="00A62173"/>
    <w:rsid w:val="00A64AE8"/>
    <w:rsid w:val="00A72687"/>
    <w:rsid w:val="00A732A9"/>
    <w:rsid w:val="00A75626"/>
    <w:rsid w:val="00A75C47"/>
    <w:rsid w:val="00A76318"/>
    <w:rsid w:val="00A8329D"/>
    <w:rsid w:val="00A834F1"/>
    <w:rsid w:val="00A842DC"/>
    <w:rsid w:val="00A84DEC"/>
    <w:rsid w:val="00A85AE5"/>
    <w:rsid w:val="00A86C1C"/>
    <w:rsid w:val="00A9032E"/>
    <w:rsid w:val="00A9073C"/>
    <w:rsid w:val="00A94AFA"/>
    <w:rsid w:val="00A975F3"/>
    <w:rsid w:val="00A97C0D"/>
    <w:rsid w:val="00AA20E3"/>
    <w:rsid w:val="00AA39E8"/>
    <w:rsid w:val="00AA3AA7"/>
    <w:rsid w:val="00AB01D8"/>
    <w:rsid w:val="00AB143C"/>
    <w:rsid w:val="00AB2D4E"/>
    <w:rsid w:val="00AB2D7E"/>
    <w:rsid w:val="00AB560A"/>
    <w:rsid w:val="00AB70E3"/>
    <w:rsid w:val="00AC0C24"/>
    <w:rsid w:val="00AC2D05"/>
    <w:rsid w:val="00AC3132"/>
    <w:rsid w:val="00AC3187"/>
    <w:rsid w:val="00AC47FE"/>
    <w:rsid w:val="00AC76A0"/>
    <w:rsid w:val="00AD2B0B"/>
    <w:rsid w:val="00AD3210"/>
    <w:rsid w:val="00AD4459"/>
    <w:rsid w:val="00AD5F99"/>
    <w:rsid w:val="00AD67E6"/>
    <w:rsid w:val="00AD74C3"/>
    <w:rsid w:val="00AE1C31"/>
    <w:rsid w:val="00AE28C0"/>
    <w:rsid w:val="00AE3B3C"/>
    <w:rsid w:val="00AE56E0"/>
    <w:rsid w:val="00AE6C9B"/>
    <w:rsid w:val="00AF55C5"/>
    <w:rsid w:val="00B00842"/>
    <w:rsid w:val="00B0195E"/>
    <w:rsid w:val="00B043B2"/>
    <w:rsid w:val="00B10852"/>
    <w:rsid w:val="00B12061"/>
    <w:rsid w:val="00B1564F"/>
    <w:rsid w:val="00B1571D"/>
    <w:rsid w:val="00B16887"/>
    <w:rsid w:val="00B22073"/>
    <w:rsid w:val="00B24D63"/>
    <w:rsid w:val="00B32A9F"/>
    <w:rsid w:val="00B40CB0"/>
    <w:rsid w:val="00B40D32"/>
    <w:rsid w:val="00B41F09"/>
    <w:rsid w:val="00B439BB"/>
    <w:rsid w:val="00B52728"/>
    <w:rsid w:val="00B529CD"/>
    <w:rsid w:val="00B5309C"/>
    <w:rsid w:val="00B5394A"/>
    <w:rsid w:val="00B54416"/>
    <w:rsid w:val="00B576C5"/>
    <w:rsid w:val="00B619B3"/>
    <w:rsid w:val="00B631FD"/>
    <w:rsid w:val="00B633BC"/>
    <w:rsid w:val="00B64CB1"/>
    <w:rsid w:val="00B655E8"/>
    <w:rsid w:val="00B6643E"/>
    <w:rsid w:val="00B677EB"/>
    <w:rsid w:val="00B71D69"/>
    <w:rsid w:val="00B73294"/>
    <w:rsid w:val="00B77E6C"/>
    <w:rsid w:val="00B80386"/>
    <w:rsid w:val="00B80794"/>
    <w:rsid w:val="00B81CE5"/>
    <w:rsid w:val="00B82881"/>
    <w:rsid w:val="00B86318"/>
    <w:rsid w:val="00B864AA"/>
    <w:rsid w:val="00B86849"/>
    <w:rsid w:val="00B868F5"/>
    <w:rsid w:val="00B869B9"/>
    <w:rsid w:val="00B86FFF"/>
    <w:rsid w:val="00B876D9"/>
    <w:rsid w:val="00B9081F"/>
    <w:rsid w:val="00B90AB1"/>
    <w:rsid w:val="00B912D0"/>
    <w:rsid w:val="00B91B55"/>
    <w:rsid w:val="00BA43D1"/>
    <w:rsid w:val="00BA5297"/>
    <w:rsid w:val="00BA5615"/>
    <w:rsid w:val="00BA779C"/>
    <w:rsid w:val="00BB1317"/>
    <w:rsid w:val="00BB16A3"/>
    <w:rsid w:val="00BB31BD"/>
    <w:rsid w:val="00BB3CCA"/>
    <w:rsid w:val="00BB63B1"/>
    <w:rsid w:val="00BB7826"/>
    <w:rsid w:val="00BB7D64"/>
    <w:rsid w:val="00BC0906"/>
    <w:rsid w:val="00BC2651"/>
    <w:rsid w:val="00BC3967"/>
    <w:rsid w:val="00BD4118"/>
    <w:rsid w:val="00BE0C30"/>
    <w:rsid w:val="00BE22BA"/>
    <w:rsid w:val="00BE3AFD"/>
    <w:rsid w:val="00BE511A"/>
    <w:rsid w:val="00BE5E92"/>
    <w:rsid w:val="00BE6389"/>
    <w:rsid w:val="00BF2D9B"/>
    <w:rsid w:val="00BF6ECE"/>
    <w:rsid w:val="00BF751C"/>
    <w:rsid w:val="00BF7E6F"/>
    <w:rsid w:val="00C02B05"/>
    <w:rsid w:val="00C03E69"/>
    <w:rsid w:val="00C045DB"/>
    <w:rsid w:val="00C048D0"/>
    <w:rsid w:val="00C07348"/>
    <w:rsid w:val="00C07B16"/>
    <w:rsid w:val="00C11DA3"/>
    <w:rsid w:val="00C120A6"/>
    <w:rsid w:val="00C13F99"/>
    <w:rsid w:val="00C150B0"/>
    <w:rsid w:val="00C20562"/>
    <w:rsid w:val="00C21B75"/>
    <w:rsid w:val="00C22120"/>
    <w:rsid w:val="00C2261B"/>
    <w:rsid w:val="00C25F73"/>
    <w:rsid w:val="00C2692B"/>
    <w:rsid w:val="00C269A2"/>
    <w:rsid w:val="00C27255"/>
    <w:rsid w:val="00C2769A"/>
    <w:rsid w:val="00C3126A"/>
    <w:rsid w:val="00C32CAD"/>
    <w:rsid w:val="00C33B3F"/>
    <w:rsid w:val="00C40116"/>
    <w:rsid w:val="00C42156"/>
    <w:rsid w:val="00C42AB9"/>
    <w:rsid w:val="00C44087"/>
    <w:rsid w:val="00C4437F"/>
    <w:rsid w:val="00C4518B"/>
    <w:rsid w:val="00C46473"/>
    <w:rsid w:val="00C46747"/>
    <w:rsid w:val="00C47257"/>
    <w:rsid w:val="00C5015C"/>
    <w:rsid w:val="00C51B17"/>
    <w:rsid w:val="00C5236C"/>
    <w:rsid w:val="00C52E42"/>
    <w:rsid w:val="00C53B04"/>
    <w:rsid w:val="00C54DA4"/>
    <w:rsid w:val="00C55BB4"/>
    <w:rsid w:val="00C55F68"/>
    <w:rsid w:val="00C56985"/>
    <w:rsid w:val="00C5787C"/>
    <w:rsid w:val="00C60F34"/>
    <w:rsid w:val="00C631EF"/>
    <w:rsid w:val="00C6325F"/>
    <w:rsid w:val="00C63C36"/>
    <w:rsid w:val="00C64492"/>
    <w:rsid w:val="00C71361"/>
    <w:rsid w:val="00C721D0"/>
    <w:rsid w:val="00C7786B"/>
    <w:rsid w:val="00C8048C"/>
    <w:rsid w:val="00C8321A"/>
    <w:rsid w:val="00C83FCF"/>
    <w:rsid w:val="00C84309"/>
    <w:rsid w:val="00C8519F"/>
    <w:rsid w:val="00C86C78"/>
    <w:rsid w:val="00C900AD"/>
    <w:rsid w:val="00C912D1"/>
    <w:rsid w:val="00C91953"/>
    <w:rsid w:val="00C932B4"/>
    <w:rsid w:val="00C94981"/>
    <w:rsid w:val="00C96F4E"/>
    <w:rsid w:val="00C9741D"/>
    <w:rsid w:val="00CA31C0"/>
    <w:rsid w:val="00CA326B"/>
    <w:rsid w:val="00CA4EAC"/>
    <w:rsid w:val="00CA4FF1"/>
    <w:rsid w:val="00CA5C33"/>
    <w:rsid w:val="00CA7BBD"/>
    <w:rsid w:val="00CB31E6"/>
    <w:rsid w:val="00CB57B4"/>
    <w:rsid w:val="00CB5C98"/>
    <w:rsid w:val="00CB6C05"/>
    <w:rsid w:val="00CC02AC"/>
    <w:rsid w:val="00CC45A4"/>
    <w:rsid w:val="00CC59CB"/>
    <w:rsid w:val="00CC705B"/>
    <w:rsid w:val="00CD0D6F"/>
    <w:rsid w:val="00CD0FE5"/>
    <w:rsid w:val="00CD1E75"/>
    <w:rsid w:val="00CD3738"/>
    <w:rsid w:val="00CD3D9F"/>
    <w:rsid w:val="00CD4389"/>
    <w:rsid w:val="00CD53DE"/>
    <w:rsid w:val="00CD5891"/>
    <w:rsid w:val="00CE1FAD"/>
    <w:rsid w:val="00CE2977"/>
    <w:rsid w:val="00CF24CB"/>
    <w:rsid w:val="00CF6DF0"/>
    <w:rsid w:val="00CF71D6"/>
    <w:rsid w:val="00D03B5C"/>
    <w:rsid w:val="00D050D1"/>
    <w:rsid w:val="00D05173"/>
    <w:rsid w:val="00D05927"/>
    <w:rsid w:val="00D05B14"/>
    <w:rsid w:val="00D070F2"/>
    <w:rsid w:val="00D117F8"/>
    <w:rsid w:val="00D229E7"/>
    <w:rsid w:val="00D22C6B"/>
    <w:rsid w:val="00D24A7E"/>
    <w:rsid w:val="00D263B2"/>
    <w:rsid w:val="00D27CB3"/>
    <w:rsid w:val="00D30AD4"/>
    <w:rsid w:val="00D32244"/>
    <w:rsid w:val="00D33527"/>
    <w:rsid w:val="00D34936"/>
    <w:rsid w:val="00D42767"/>
    <w:rsid w:val="00D4279A"/>
    <w:rsid w:val="00D52715"/>
    <w:rsid w:val="00D534F7"/>
    <w:rsid w:val="00D55338"/>
    <w:rsid w:val="00D61ADA"/>
    <w:rsid w:val="00D63C08"/>
    <w:rsid w:val="00D67412"/>
    <w:rsid w:val="00D70A9B"/>
    <w:rsid w:val="00D71FB9"/>
    <w:rsid w:val="00D736D7"/>
    <w:rsid w:val="00D769F1"/>
    <w:rsid w:val="00D80D44"/>
    <w:rsid w:val="00D841DA"/>
    <w:rsid w:val="00D84F12"/>
    <w:rsid w:val="00D874A5"/>
    <w:rsid w:val="00D94452"/>
    <w:rsid w:val="00D94CFD"/>
    <w:rsid w:val="00D96446"/>
    <w:rsid w:val="00D9661D"/>
    <w:rsid w:val="00D967A2"/>
    <w:rsid w:val="00D96C98"/>
    <w:rsid w:val="00DA6239"/>
    <w:rsid w:val="00DA6E71"/>
    <w:rsid w:val="00DA7FB9"/>
    <w:rsid w:val="00DB1186"/>
    <w:rsid w:val="00DB2208"/>
    <w:rsid w:val="00DB4EA6"/>
    <w:rsid w:val="00DB57AB"/>
    <w:rsid w:val="00DB61B0"/>
    <w:rsid w:val="00DC0C88"/>
    <w:rsid w:val="00DC0CC7"/>
    <w:rsid w:val="00DC2E69"/>
    <w:rsid w:val="00DC2F8A"/>
    <w:rsid w:val="00DC3923"/>
    <w:rsid w:val="00DC6F9C"/>
    <w:rsid w:val="00DC73AD"/>
    <w:rsid w:val="00DD0BAD"/>
    <w:rsid w:val="00DD4A15"/>
    <w:rsid w:val="00DD5EE6"/>
    <w:rsid w:val="00DD7F04"/>
    <w:rsid w:val="00DE0BE8"/>
    <w:rsid w:val="00DE529E"/>
    <w:rsid w:val="00DE55E4"/>
    <w:rsid w:val="00DF1C87"/>
    <w:rsid w:val="00DF1CA3"/>
    <w:rsid w:val="00DF1F68"/>
    <w:rsid w:val="00DF214D"/>
    <w:rsid w:val="00DF50F5"/>
    <w:rsid w:val="00DF5E24"/>
    <w:rsid w:val="00E00655"/>
    <w:rsid w:val="00E006D2"/>
    <w:rsid w:val="00E02EBA"/>
    <w:rsid w:val="00E03B94"/>
    <w:rsid w:val="00E043D1"/>
    <w:rsid w:val="00E06A4D"/>
    <w:rsid w:val="00E0798C"/>
    <w:rsid w:val="00E118E3"/>
    <w:rsid w:val="00E12F4E"/>
    <w:rsid w:val="00E153DA"/>
    <w:rsid w:val="00E1646E"/>
    <w:rsid w:val="00E16DA5"/>
    <w:rsid w:val="00E17752"/>
    <w:rsid w:val="00E17D17"/>
    <w:rsid w:val="00E20633"/>
    <w:rsid w:val="00E20671"/>
    <w:rsid w:val="00E21407"/>
    <w:rsid w:val="00E2295E"/>
    <w:rsid w:val="00E25DAC"/>
    <w:rsid w:val="00E27DC5"/>
    <w:rsid w:val="00E27E2B"/>
    <w:rsid w:val="00E27FB5"/>
    <w:rsid w:val="00E3257F"/>
    <w:rsid w:val="00E35AC5"/>
    <w:rsid w:val="00E35F77"/>
    <w:rsid w:val="00E362FB"/>
    <w:rsid w:val="00E36645"/>
    <w:rsid w:val="00E40545"/>
    <w:rsid w:val="00E43E6A"/>
    <w:rsid w:val="00E45041"/>
    <w:rsid w:val="00E46E7A"/>
    <w:rsid w:val="00E46F32"/>
    <w:rsid w:val="00E50887"/>
    <w:rsid w:val="00E523ED"/>
    <w:rsid w:val="00E52A6A"/>
    <w:rsid w:val="00E52BEE"/>
    <w:rsid w:val="00E550AB"/>
    <w:rsid w:val="00E578F7"/>
    <w:rsid w:val="00E603C8"/>
    <w:rsid w:val="00E6345C"/>
    <w:rsid w:val="00E65E40"/>
    <w:rsid w:val="00E66FB0"/>
    <w:rsid w:val="00E67134"/>
    <w:rsid w:val="00E714B9"/>
    <w:rsid w:val="00E718CE"/>
    <w:rsid w:val="00E71B08"/>
    <w:rsid w:val="00E767D8"/>
    <w:rsid w:val="00E778EB"/>
    <w:rsid w:val="00E81D3F"/>
    <w:rsid w:val="00E837D5"/>
    <w:rsid w:val="00E84952"/>
    <w:rsid w:val="00E85DD8"/>
    <w:rsid w:val="00E85EB9"/>
    <w:rsid w:val="00E8724D"/>
    <w:rsid w:val="00E8727C"/>
    <w:rsid w:val="00E90A2C"/>
    <w:rsid w:val="00E92AC6"/>
    <w:rsid w:val="00E9355B"/>
    <w:rsid w:val="00E946A3"/>
    <w:rsid w:val="00E96652"/>
    <w:rsid w:val="00EA460B"/>
    <w:rsid w:val="00EA4B95"/>
    <w:rsid w:val="00EA6046"/>
    <w:rsid w:val="00EA681E"/>
    <w:rsid w:val="00EB1F7E"/>
    <w:rsid w:val="00EB42F5"/>
    <w:rsid w:val="00EB4DB3"/>
    <w:rsid w:val="00EB6C71"/>
    <w:rsid w:val="00EB7F01"/>
    <w:rsid w:val="00EC0EF3"/>
    <w:rsid w:val="00EC1F5E"/>
    <w:rsid w:val="00EC24F5"/>
    <w:rsid w:val="00EC4F5D"/>
    <w:rsid w:val="00EC4FC1"/>
    <w:rsid w:val="00EC67B3"/>
    <w:rsid w:val="00EC6EBD"/>
    <w:rsid w:val="00EC726E"/>
    <w:rsid w:val="00ED1C0E"/>
    <w:rsid w:val="00ED3B4F"/>
    <w:rsid w:val="00ED3C2C"/>
    <w:rsid w:val="00ED46A0"/>
    <w:rsid w:val="00ED498A"/>
    <w:rsid w:val="00ED49B8"/>
    <w:rsid w:val="00ED7022"/>
    <w:rsid w:val="00EE23DD"/>
    <w:rsid w:val="00EE34C7"/>
    <w:rsid w:val="00EE3C92"/>
    <w:rsid w:val="00EE44EA"/>
    <w:rsid w:val="00EE4DC2"/>
    <w:rsid w:val="00EE5008"/>
    <w:rsid w:val="00EE7C56"/>
    <w:rsid w:val="00EF185D"/>
    <w:rsid w:val="00EF270B"/>
    <w:rsid w:val="00EF2DB4"/>
    <w:rsid w:val="00EF4018"/>
    <w:rsid w:val="00EF4208"/>
    <w:rsid w:val="00EF42EF"/>
    <w:rsid w:val="00EF44D1"/>
    <w:rsid w:val="00EF51C4"/>
    <w:rsid w:val="00EF6188"/>
    <w:rsid w:val="00EF6195"/>
    <w:rsid w:val="00EF64EF"/>
    <w:rsid w:val="00EF7465"/>
    <w:rsid w:val="00F0519A"/>
    <w:rsid w:val="00F115F7"/>
    <w:rsid w:val="00F12A22"/>
    <w:rsid w:val="00F13AE4"/>
    <w:rsid w:val="00F152A6"/>
    <w:rsid w:val="00F15BE7"/>
    <w:rsid w:val="00F16F49"/>
    <w:rsid w:val="00F23379"/>
    <w:rsid w:val="00F24C37"/>
    <w:rsid w:val="00F2560C"/>
    <w:rsid w:val="00F31463"/>
    <w:rsid w:val="00F31F63"/>
    <w:rsid w:val="00F33767"/>
    <w:rsid w:val="00F377A9"/>
    <w:rsid w:val="00F400B6"/>
    <w:rsid w:val="00F4452A"/>
    <w:rsid w:val="00F4462F"/>
    <w:rsid w:val="00F4684C"/>
    <w:rsid w:val="00F47705"/>
    <w:rsid w:val="00F52032"/>
    <w:rsid w:val="00F5212B"/>
    <w:rsid w:val="00F52ED0"/>
    <w:rsid w:val="00F5495D"/>
    <w:rsid w:val="00F554A6"/>
    <w:rsid w:val="00F5735E"/>
    <w:rsid w:val="00F60F90"/>
    <w:rsid w:val="00F65383"/>
    <w:rsid w:val="00F7260C"/>
    <w:rsid w:val="00F76850"/>
    <w:rsid w:val="00F80572"/>
    <w:rsid w:val="00F85B14"/>
    <w:rsid w:val="00F904E2"/>
    <w:rsid w:val="00F90981"/>
    <w:rsid w:val="00F90B8A"/>
    <w:rsid w:val="00F91108"/>
    <w:rsid w:val="00F92B54"/>
    <w:rsid w:val="00F92CA7"/>
    <w:rsid w:val="00F95540"/>
    <w:rsid w:val="00F95D52"/>
    <w:rsid w:val="00F968CD"/>
    <w:rsid w:val="00F968D5"/>
    <w:rsid w:val="00F9724B"/>
    <w:rsid w:val="00F977E4"/>
    <w:rsid w:val="00FA091F"/>
    <w:rsid w:val="00FA2D40"/>
    <w:rsid w:val="00FA340F"/>
    <w:rsid w:val="00FB154F"/>
    <w:rsid w:val="00FB1A7E"/>
    <w:rsid w:val="00FB2111"/>
    <w:rsid w:val="00FB415F"/>
    <w:rsid w:val="00FB514A"/>
    <w:rsid w:val="00FB767D"/>
    <w:rsid w:val="00FB777F"/>
    <w:rsid w:val="00FC2566"/>
    <w:rsid w:val="00FC5B88"/>
    <w:rsid w:val="00FC6F22"/>
    <w:rsid w:val="00FD03A3"/>
    <w:rsid w:val="00FD063A"/>
    <w:rsid w:val="00FD101E"/>
    <w:rsid w:val="00FD2764"/>
    <w:rsid w:val="00FD5B51"/>
    <w:rsid w:val="00FD6158"/>
    <w:rsid w:val="00FD7106"/>
    <w:rsid w:val="00FE3B08"/>
    <w:rsid w:val="00FE40F4"/>
    <w:rsid w:val="00FE41A4"/>
    <w:rsid w:val="00FE5920"/>
    <w:rsid w:val="00FF0DCE"/>
    <w:rsid w:val="00FF1613"/>
    <w:rsid w:val="00FF1A3D"/>
    <w:rsid w:val="00FF20A9"/>
    <w:rsid w:val="00FF20DE"/>
    <w:rsid w:val="00FF2138"/>
    <w:rsid w:val="00FF34FA"/>
    <w:rsid w:val="00FF4E45"/>
    <w:rsid w:val="00FF5611"/>
    <w:rsid w:val="00FF5B6E"/>
    <w:rsid w:val="00FF66A8"/>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F6A9EB6"/>
  <w15:chartTrackingRefBased/>
  <w15:docId w15:val="{ED5B0BF9-AD0F-4043-8BBE-79DF6C8B1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GB" w:eastAsia="ja-JP"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5" w:unhideWhenUsed="1" w:qFormat="1"/>
    <w:lsdException w:name="heading 6" w:semiHidden="1" w:uiPriority="6"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4"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3E0A3C"/>
    <w:pPr>
      <w:spacing w:after="120" w:line="240" w:lineRule="auto"/>
    </w:pPr>
    <w:rPr>
      <w:rFonts w:ascii="Cambria" w:hAnsi="Cambria" w:cs="Times New Roman"/>
      <w:kern w:val="0"/>
      <w:sz w:val="22"/>
      <w:szCs w:val="22"/>
      <w:lang w:bidi="ar-SA"/>
      <w14:ligatures w14:val="none"/>
    </w:rPr>
  </w:style>
  <w:style w:type="paragraph" w:styleId="10">
    <w:name w:val="heading 1"/>
    <w:basedOn w:val="a1"/>
    <w:next w:val="a1"/>
    <w:link w:val="11"/>
    <w:uiPriority w:val="1"/>
    <w:qFormat/>
    <w:rsid w:val="008E3EFA"/>
    <w:pPr>
      <w:keepNext/>
      <w:keepLines/>
      <w:spacing w:before="240" w:after="80"/>
      <w:ind w:left="357" w:hanging="357"/>
      <w:outlineLvl w:val="0"/>
    </w:pPr>
    <w:rPr>
      <w:rFonts w:eastAsiaTheme="majorEastAsia" w:cstheme="majorBidi"/>
      <w:b/>
      <w:bCs/>
      <w:sz w:val="40"/>
      <w:szCs w:val="36"/>
    </w:rPr>
  </w:style>
  <w:style w:type="paragraph" w:styleId="20">
    <w:name w:val="heading 2"/>
    <w:basedOn w:val="10"/>
    <w:next w:val="a1"/>
    <w:link w:val="21"/>
    <w:uiPriority w:val="2"/>
    <w:unhideWhenUsed/>
    <w:qFormat/>
    <w:rsid w:val="00A54F01"/>
    <w:pPr>
      <w:outlineLvl w:val="1"/>
    </w:pPr>
    <w:rPr>
      <w:sz w:val="32"/>
      <w:szCs w:val="29"/>
    </w:rPr>
  </w:style>
  <w:style w:type="paragraph" w:styleId="3">
    <w:name w:val="heading 3"/>
    <w:basedOn w:val="a1"/>
    <w:next w:val="a1"/>
    <w:link w:val="30"/>
    <w:uiPriority w:val="3"/>
    <w:unhideWhenUsed/>
    <w:qFormat/>
    <w:rsid w:val="001569C5"/>
    <w:pPr>
      <w:keepNext/>
      <w:spacing w:before="120"/>
      <w:outlineLvl w:val="2"/>
    </w:pPr>
    <w:rPr>
      <w:b/>
      <w:bCs/>
      <w:sz w:val="28"/>
      <w:szCs w:val="28"/>
    </w:rPr>
  </w:style>
  <w:style w:type="paragraph" w:styleId="4">
    <w:name w:val="heading 4"/>
    <w:basedOn w:val="a1"/>
    <w:next w:val="a1"/>
    <w:link w:val="40"/>
    <w:uiPriority w:val="4"/>
    <w:unhideWhenUsed/>
    <w:qFormat/>
    <w:rsid w:val="005F2726"/>
    <w:pPr>
      <w:keepNext/>
      <w:outlineLvl w:val="3"/>
    </w:pPr>
    <w:rPr>
      <w:b/>
      <w:bCs/>
    </w:rPr>
  </w:style>
  <w:style w:type="paragraph" w:styleId="5">
    <w:name w:val="heading 5"/>
    <w:basedOn w:val="a1"/>
    <w:next w:val="a1"/>
    <w:link w:val="50"/>
    <w:uiPriority w:val="5"/>
    <w:unhideWhenUsed/>
    <w:qFormat/>
    <w:rsid w:val="003E5277"/>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6"/>
    <w:unhideWhenUsed/>
    <w:qFormat/>
    <w:rsid w:val="003E5277"/>
    <w:pPr>
      <w:keepNext/>
      <w:keepLines/>
      <w:spacing w:before="40" w:after="0"/>
      <w:outlineLvl w:val="5"/>
    </w:pPr>
    <w:rPr>
      <w:rFonts w:eastAsiaTheme="majorEastAsia" w:cstheme="majorBidi"/>
      <w:i/>
      <w:iCs/>
      <w:color w:val="595959" w:themeColor="text1" w:themeTint="A6"/>
    </w:rPr>
  </w:style>
  <w:style w:type="paragraph" w:styleId="7">
    <w:name w:val="heading 7"/>
    <w:basedOn w:val="a1"/>
    <w:next w:val="a1"/>
    <w:link w:val="70"/>
    <w:uiPriority w:val="9"/>
    <w:semiHidden/>
    <w:unhideWhenUsed/>
    <w:qFormat/>
    <w:rsid w:val="003E5277"/>
    <w:pPr>
      <w:keepNext/>
      <w:keepLines/>
      <w:spacing w:before="40" w:after="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3E5277"/>
    <w:pPr>
      <w:keepNext/>
      <w:keepLines/>
      <w:spacing w:after="0"/>
      <w:outlineLvl w:val="7"/>
    </w:pPr>
    <w:rPr>
      <w:rFonts w:eastAsiaTheme="majorEastAsia" w:cstheme="majorBidi"/>
      <w:i/>
      <w:iCs/>
      <w:color w:val="272727" w:themeColor="text1" w:themeTint="D8"/>
    </w:rPr>
  </w:style>
  <w:style w:type="paragraph" w:styleId="9">
    <w:name w:val="heading 9"/>
    <w:basedOn w:val="a1"/>
    <w:next w:val="a1"/>
    <w:link w:val="90"/>
    <w:uiPriority w:val="9"/>
    <w:semiHidden/>
    <w:unhideWhenUsed/>
    <w:qFormat/>
    <w:rsid w:val="003E5277"/>
    <w:pPr>
      <w:keepNext/>
      <w:keepLines/>
      <w:spacing w:after="0"/>
      <w:outlineLvl w:val="8"/>
    </w:pPr>
    <w:rPr>
      <w:rFonts w:eastAsiaTheme="majorEastAsia" w:cstheme="majorBidi"/>
      <w:color w:val="272727" w:themeColor="text1" w:themeTint="D8"/>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customStyle="1" w:styleId="11">
    <w:name w:val="見出し 1 (文字)"/>
    <w:basedOn w:val="a7"/>
    <w:link w:val="10"/>
    <w:uiPriority w:val="1"/>
    <w:rsid w:val="008E3EFA"/>
    <w:rPr>
      <w:rFonts w:ascii="Cambria" w:eastAsiaTheme="majorEastAsia" w:hAnsi="Cambria" w:cstheme="majorBidi"/>
      <w:b/>
      <w:bCs/>
      <w:kern w:val="0"/>
      <w:sz w:val="40"/>
      <w:szCs w:val="36"/>
      <w:lang w:bidi="ar-SA"/>
      <w14:ligatures w14:val="none"/>
    </w:rPr>
  </w:style>
  <w:style w:type="character" w:customStyle="1" w:styleId="21">
    <w:name w:val="見出し 2 (文字)"/>
    <w:basedOn w:val="a7"/>
    <w:link w:val="20"/>
    <w:uiPriority w:val="2"/>
    <w:rsid w:val="00A54F01"/>
    <w:rPr>
      <w:rFonts w:ascii="Cambria" w:eastAsiaTheme="majorEastAsia" w:hAnsi="Cambria" w:cstheme="majorBidi"/>
      <w:b/>
      <w:bCs/>
      <w:kern w:val="0"/>
      <w:sz w:val="32"/>
      <w:szCs w:val="29"/>
      <w:lang w:bidi="ar-SA"/>
      <w14:ligatures w14:val="none"/>
    </w:rPr>
  </w:style>
  <w:style w:type="character" w:customStyle="1" w:styleId="30">
    <w:name w:val="見出し 3 (文字)"/>
    <w:basedOn w:val="a7"/>
    <w:link w:val="3"/>
    <w:uiPriority w:val="3"/>
    <w:rsid w:val="001569C5"/>
    <w:rPr>
      <w:rFonts w:ascii="Cambria" w:hAnsi="Cambria" w:cs="Times New Roman"/>
      <w:b/>
      <w:bCs/>
      <w:kern w:val="0"/>
      <w:sz w:val="28"/>
      <w:szCs w:val="28"/>
      <w:lang w:bidi="ar-SA"/>
      <w14:ligatures w14:val="none"/>
    </w:rPr>
  </w:style>
  <w:style w:type="character" w:customStyle="1" w:styleId="40">
    <w:name w:val="見出し 4 (文字)"/>
    <w:basedOn w:val="a7"/>
    <w:link w:val="4"/>
    <w:uiPriority w:val="4"/>
    <w:rsid w:val="005F2726"/>
    <w:rPr>
      <w:rFonts w:ascii="Cambria" w:hAnsi="Cambria" w:cs="Times New Roman"/>
      <w:b/>
      <w:bCs/>
      <w:kern w:val="0"/>
      <w:sz w:val="22"/>
      <w:szCs w:val="22"/>
      <w:lang w:bidi="ar-SA"/>
      <w14:ligatures w14:val="none"/>
    </w:rPr>
  </w:style>
  <w:style w:type="character" w:customStyle="1" w:styleId="50">
    <w:name w:val="見出し 5 (文字)"/>
    <w:basedOn w:val="a7"/>
    <w:link w:val="5"/>
    <w:uiPriority w:val="5"/>
    <w:rsid w:val="003E5277"/>
    <w:rPr>
      <w:rFonts w:eastAsiaTheme="majorEastAsia" w:cstheme="majorBidi"/>
      <w:color w:val="0F4761" w:themeColor="accent1" w:themeShade="BF"/>
    </w:rPr>
  </w:style>
  <w:style w:type="character" w:customStyle="1" w:styleId="60">
    <w:name w:val="見出し 6 (文字)"/>
    <w:basedOn w:val="a7"/>
    <w:link w:val="6"/>
    <w:uiPriority w:val="6"/>
    <w:rsid w:val="003E5277"/>
    <w:rPr>
      <w:rFonts w:eastAsiaTheme="majorEastAsia" w:cstheme="majorBidi"/>
      <w:i/>
      <w:iCs/>
      <w:color w:val="595959" w:themeColor="text1" w:themeTint="A6"/>
    </w:rPr>
  </w:style>
  <w:style w:type="character" w:customStyle="1" w:styleId="70">
    <w:name w:val="見出し 7 (文字)"/>
    <w:basedOn w:val="a7"/>
    <w:link w:val="7"/>
    <w:uiPriority w:val="9"/>
    <w:semiHidden/>
    <w:rsid w:val="003E5277"/>
    <w:rPr>
      <w:rFonts w:eastAsiaTheme="majorEastAsia" w:cstheme="majorBidi"/>
      <w:color w:val="595959" w:themeColor="text1" w:themeTint="A6"/>
    </w:rPr>
  </w:style>
  <w:style w:type="character" w:customStyle="1" w:styleId="80">
    <w:name w:val="見出し 8 (文字)"/>
    <w:basedOn w:val="a7"/>
    <w:link w:val="8"/>
    <w:uiPriority w:val="9"/>
    <w:semiHidden/>
    <w:rsid w:val="003E5277"/>
    <w:rPr>
      <w:rFonts w:eastAsiaTheme="majorEastAsia" w:cstheme="majorBidi"/>
      <w:i/>
      <w:iCs/>
      <w:color w:val="272727" w:themeColor="text1" w:themeTint="D8"/>
    </w:rPr>
  </w:style>
  <w:style w:type="character" w:customStyle="1" w:styleId="90">
    <w:name w:val="見出し 9 (文字)"/>
    <w:basedOn w:val="a7"/>
    <w:link w:val="9"/>
    <w:uiPriority w:val="9"/>
    <w:semiHidden/>
    <w:rsid w:val="003E5277"/>
    <w:rPr>
      <w:rFonts w:eastAsiaTheme="majorEastAsia" w:cstheme="majorBidi"/>
      <w:color w:val="272727" w:themeColor="text1" w:themeTint="D8"/>
    </w:rPr>
  </w:style>
  <w:style w:type="paragraph" w:styleId="aa">
    <w:name w:val="Title"/>
    <w:basedOn w:val="a1"/>
    <w:next w:val="a1"/>
    <w:link w:val="ab"/>
    <w:uiPriority w:val="10"/>
    <w:qFormat/>
    <w:rsid w:val="00A604E7"/>
    <w:pPr>
      <w:spacing w:after="80"/>
      <w:contextualSpacing/>
    </w:pPr>
    <w:rPr>
      <w:rFonts w:eastAsiaTheme="majorEastAsia" w:cstheme="majorBidi"/>
      <w:b/>
      <w:bCs/>
      <w:spacing w:val="-10"/>
      <w:kern w:val="28"/>
      <w:sz w:val="52"/>
      <w:szCs w:val="48"/>
    </w:rPr>
  </w:style>
  <w:style w:type="character" w:customStyle="1" w:styleId="ab">
    <w:name w:val="表題 (文字)"/>
    <w:basedOn w:val="a7"/>
    <w:link w:val="aa"/>
    <w:uiPriority w:val="10"/>
    <w:rsid w:val="00A604E7"/>
    <w:rPr>
      <w:rFonts w:ascii="Cambria" w:eastAsiaTheme="majorEastAsia" w:hAnsi="Cambria" w:cstheme="majorBidi"/>
      <w:b/>
      <w:bCs/>
      <w:spacing w:val="-10"/>
      <w:kern w:val="28"/>
      <w:sz w:val="52"/>
      <w:szCs w:val="48"/>
    </w:rPr>
  </w:style>
  <w:style w:type="paragraph" w:styleId="ac">
    <w:name w:val="Subtitle"/>
    <w:basedOn w:val="a1"/>
    <w:next w:val="a1"/>
    <w:link w:val="ad"/>
    <w:uiPriority w:val="11"/>
    <w:qFormat/>
    <w:rsid w:val="003E5277"/>
    <w:pPr>
      <w:numPr>
        <w:ilvl w:val="1"/>
      </w:numPr>
    </w:pPr>
    <w:rPr>
      <w:rFonts w:eastAsiaTheme="majorEastAsia" w:cstheme="majorBidi"/>
      <w:color w:val="595959" w:themeColor="text1" w:themeTint="A6"/>
      <w:spacing w:val="15"/>
      <w:sz w:val="28"/>
      <w:szCs w:val="25"/>
    </w:rPr>
  </w:style>
  <w:style w:type="character" w:customStyle="1" w:styleId="ad">
    <w:name w:val="副題 (文字)"/>
    <w:basedOn w:val="a7"/>
    <w:link w:val="ac"/>
    <w:uiPriority w:val="11"/>
    <w:rsid w:val="003E5277"/>
    <w:rPr>
      <w:rFonts w:eastAsiaTheme="majorEastAsia" w:cstheme="majorBidi"/>
      <w:color w:val="595959" w:themeColor="text1" w:themeTint="A6"/>
      <w:spacing w:val="15"/>
      <w:sz w:val="28"/>
      <w:szCs w:val="25"/>
    </w:rPr>
  </w:style>
  <w:style w:type="paragraph" w:styleId="ae">
    <w:name w:val="Quote"/>
    <w:basedOn w:val="a1"/>
    <w:next w:val="a1"/>
    <w:link w:val="af"/>
    <w:uiPriority w:val="29"/>
    <w:qFormat/>
    <w:rsid w:val="003E5277"/>
    <w:pPr>
      <w:spacing w:before="160"/>
      <w:jc w:val="center"/>
    </w:pPr>
    <w:rPr>
      <w:i/>
      <w:iCs/>
      <w:color w:val="404040" w:themeColor="text1" w:themeTint="BF"/>
    </w:rPr>
  </w:style>
  <w:style w:type="character" w:customStyle="1" w:styleId="af">
    <w:name w:val="引用文 (文字)"/>
    <w:basedOn w:val="a7"/>
    <w:link w:val="ae"/>
    <w:uiPriority w:val="29"/>
    <w:rsid w:val="003E5277"/>
    <w:rPr>
      <w:i/>
      <w:iCs/>
      <w:color w:val="404040" w:themeColor="text1" w:themeTint="BF"/>
    </w:rPr>
  </w:style>
  <w:style w:type="paragraph" w:styleId="af0">
    <w:name w:val="List Paragraph"/>
    <w:basedOn w:val="a1"/>
    <w:link w:val="af1"/>
    <w:uiPriority w:val="34"/>
    <w:qFormat/>
    <w:rsid w:val="003E5277"/>
    <w:pPr>
      <w:ind w:left="720"/>
      <w:contextualSpacing/>
    </w:pPr>
  </w:style>
  <w:style w:type="character" w:styleId="22">
    <w:name w:val="Intense Emphasis"/>
    <w:basedOn w:val="a7"/>
    <w:uiPriority w:val="21"/>
    <w:qFormat/>
    <w:rsid w:val="003E5277"/>
    <w:rPr>
      <w:i/>
      <w:iCs/>
      <w:color w:val="0F4761" w:themeColor="accent1" w:themeShade="BF"/>
    </w:rPr>
  </w:style>
  <w:style w:type="paragraph" w:styleId="23">
    <w:name w:val="Intense Quote"/>
    <w:basedOn w:val="a1"/>
    <w:next w:val="a1"/>
    <w:link w:val="24"/>
    <w:uiPriority w:val="30"/>
    <w:qFormat/>
    <w:rsid w:val="003E52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4">
    <w:name w:val="引用文 2 (文字)"/>
    <w:basedOn w:val="a7"/>
    <w:link w:val="23"/>
    <w:uiPriority w:val="30"/>
    <w:rsid w:val="003E5277"/>
    <w:rPr>
      <w:i/>
      <w:iCs/>
      <w:color w:val="0F4761" w:themeColor="accent1" w:themeShade="BF"/>
    </w:rPr>
  </w:style>
  <w:style w:type="character" w:styleId="25">
    <w:name w:val="Intense Reference"/>
    <w:basedOn w:val="a7"/>
    <w:uiPriority w:val="32"/>
    <w:qFormat/>
    <w:rsid w:val="003E5277"/>
    <w:rPr>
      <w:b/>
      <w:bCs/>
      <w:smallCaps/>
      <w:color w:val="0F4761" w:themeColor="accent1" w:themeShade="BF"/>
      <w:spacing w:val="5"/>
    </w:rPr>
  </w:style>
  <w:style w:type="paragraph" w:styleId="af2">
    <w:name w:val="caption"/>
    <w:basedOn w:val="a1"/>
    <w:next w:val="a1"/>
    <w:uiPriority w:val="35"/>
    <w:unhideWhenUsed/>
    <w:qFormat/>
    <w:rsid w:val="00DB2208"/>
    <w:pPr>
      <w:spacing w:before="120"/>
      <w:jc w:val="center"/>
    </w:pPr>
    <w:rPr>
      <w:b/>
      <w:bCs/>
      <w:color w:val="0E2841" w:themeColor="text2"/>
      <w:sz w:val="24"/>
      <w:szCs w:val="24"/>
    </w:rPr>
  </w:style>
  <w:style w:type="paragraph" w:styleId="af3">
    <w:name w:val="header"/>
    <w:basedOn w:val="a1"/>
    <w:link w:val="af4"/>
    <w:uiPriority w:val="99"/>
    <w:unhideWhenUsed/>
    <w:rsid w:val="00C27255"/>
    <w:pPr>
      <w:tabs>
        <w:tab w:val="center" w:pos="4252"/>
        <w:tab w:val="right" w:pos="8504"/>
      </w:tabs>
      <w:spacing w:after="0"/>
    </w:pPr>
    <w:rPr>
      <w:szCs w:val="20"/>
    </w:rPr>
  </w:style>
  <w:style w:type="character" w:customStyle="1" w:styleId="af4">
    <w:name w:val="ヘッダー (文字)"/>
    <w:basedOn w:val="a7"/>
    <w:link w:val="af3"/>
    <w:uiPriority w:val="99"/>
    <w:rsid w:val="00C27255"/>
    <w:rPr>
      <w:rFonts w:ascii="Cambria" w:hAnsi="Cambria"/>
      <w:sz w:val="22"/>
      <w:szCs w:val="20"/>
    </w:rPr>
  </w:style>
  <w:style w:type="paragraph" w:styleId="af5">
    <w:name w:val="footer"/>
    <w:basedOn w:val="a1"/>
    <w:link w:val="af6"/>
    <w:uiPriority w:val="99"/>
    <w:unhideWhenUsed/>
    <w:rsid w:val="00C27255"/>
    <w:pPr>
      <w:tabs>
        <w:tab w:val="center" w:pos="4252"/>
        <w:tab w:val="right" w:pos="8504"/>
      </w:tabs>
      <w:spacing w:after="0"/>
    </w:pPr>
    <w:rPr>
      <w:szCs w:val="20"/>
    </w:rPr>
  </w:style>
  <w:style w:type="character" w:customStyle="1" w:styleId="af6">
    <w:name w:val="フッター (文字)"/>
    <w:basedOn w:val="a7"/>
    <w:link w:val="af5"/>
    <w:uiPriority w:val="99"/>
    <w:rsid w:val="00C27255"/>
    <w:rPr>
      <w:rFonts w:ascii="Cambria" w:hAnsi="Cambria"/>
      <w:sz w:val="22"/>
      <w:szCs w:val="20"/>
    </w:rPr>
  </w:style>
  <w:style w:type="paragraph" w:customStyle="1" w:styleId="a2">
    <w:name w:val="a2"/>
    <w:basedOn w:val="a1"/>
    <w:next w:val="a1"/>
    <w:uiPriority w:val="11"/>
    <w:qFormat/>
    <w:rsid w:val="00582601"/>
    <w:pPr>
      <w:keepNext/>
      <w:numPr>
        <w:ilvl w:val="1"/>
        <w:numId w:val="5"/>
      </w:numPr>
      <w:tabs>
        <w:tab w:val="left" w:pos="567"/>
        <w:tab w:val="left" w:pos="720"/>
      </w:tabs>
      <w:spacing w:before="270" w:line="270" w:lineRule="atLeast"/>
      <w:outlineLvl w:val="1"/>
    </w:pPr>
    <w:rPr>
      <w:rFonts w:eastAsia="ＭＳ 明朝"/>
      <w:b/>
      <w:sz w:val="26"/>
    </w:rPr>
  </w:style>
  <w:style w:type="paragraph" w:customStyle="1" w:styleId="a3">
    <w:name w:val="a3"/>
    <w:basedOn w:val="a1"/>
    <w:next w:val="a1"/>
    <w:uiPriority w:val="12"/>
    <w:qFormat/>
    <w:rsid w:val="00582601"/>
    <w:pPr>
      <w:keepNext/>
      <w:numPr>
        <w:ilvl w:val="2"/>
        <w:numId w:val="5"/>
      </w:numPr>
      <w:tabs>
        <w:tab w:val="left" w:pos="403"/>
      </w:tabs>
      <w:spacing w:before="60" w:line="250" w:lineRule="atLeast"/>
      <w:outlineLvl w:val="2"/>
    </w:pPr>
    <w:rPr>
      <w:rFonts w:eastAsia="ＭＳ 明朝"/>
      <w:b/>
      <w:sz w:val="24"/>
    </w:rPr>
  </w:style>
  <w:style w:type="paragraph" w:customStyle="1" w:styleId="a4">
    <w:name w:val="a4"/>
    <w:basedOn w:val="a1"/>
    <w:next w:val="a1"/>
    <w:uiPriority w:val="13"/>
    <w:qFormat/>
    <w:rsid w:val="00582601"/>
    <w:pPr>
      <w:keepNext/>
      <w:numPr>
        <w:ilvl w:val="3"/>
        <w:numId w:val="5"/>
      </w:numPr>
      <w:tabs>
        <w:tab w:val="left" w:pos="403"/>
        <w:tab w:val="left" w:pos="880"/>
      </w:tabs>
      <w:spacing w:before="60" w:line="240" w:lineRule="atLeast"/>
      <w:outlineLvl w:val="3"/>
    </w:pPr>
    <w:rPr>
      <w:rFonts w:eastAsia="ＭＳ 明朝"/>
      <w:b/>
      <w:bCs/>
      <w:iCs/>
    </w:rPr>
  </w:style>
  <w:style w:type="paragraph" w:customStyle="1" w:styleId="a5">
    <w:name w:val="a5"/>
    <w:basedOn w:val="a1"/>
    <w:next w:val="a1"/>
    <w:uiPriority w:val="14"/>
    <w:qFormat/>
    <w:rsid w:val="00582601"/>
    <w:pPr>
      <w:keepNext/>
      <w:numPr>
        <w:ilvl w:val="4"/>
        <w:numId w:val="5"/>
      </w:numPr>
      <w:tabs>
        <w:tab w:val="left" w:pos="403"/>
        <w:tab w:val="left" w:pos="1247"/>
        <w:tab w:val="left" w:pos="1360"/>
      </w:tabs>
      <w:spacing w:before="60" w:line="240" w:lineRule="atLeast"/>
      <w:outlineLvl w:val="0"/>
    </w:pPr>
    <w:rPr>
      <w:rFonts w:eastAsia="ＭＳ 明朝"/>
      <w:b/>
      <w:bCs/>
      <w:iCs/>
    </w:rPr>
  </w:style>
  <w:style w:type="paragraph" w:customStyle="1" w:styleId="a6">
    <w:name w:val="a6"/>
    <w:basedOn w:val="a1"/>
    <w:next w:val="a1"/>
    <w:uiPriority w:val="15"/>
    <w:qFormat/>
    <w:rsid w:val="00582601"/>
    <w:pPr>
      <w:keepNext/>
      <w:numPr>
        <w:ilvl w:val="5"/>
        <w:numId w:val="5"/>
      </w:numPr>
      <w:tabs>
        <w:tab w:val="left" w:pos="403"/>
        <w:tab w:val="left" w:pos="1247"/>
        <w:tab w:val="left" w:pos="1360"/>
      </w:tabs>
      <w:spacing w:before="60" w:line="240" w:lineRule="atLeast"/>
      <w:outlineLvl w:val="0"/>
    </w:pPr>
    <w:rPr>
      <w:rFonts w:eastAsia="ＭＳ 明朝"/>
      <w:b/>
      <w:bCs/>
    </w:rPr>
  </w:style>
  <w:style w:type="paragraph" w:customStyle="1" w:styleId="Appendix">
    <w:name w:val="Appendix"/>
    <w:basedOn w:val="a1"/>
    <w:next w:val="a1"/>
    <w:autoRedefine/>
    <w:uiPriority w:val="10"/>
    <w:qFormat/>
    <w:rsid w:val="001312AB"/>
    <w:pPr>
      <w:keepNext/>
      <w:numPr>
        <w:numId w:val="5"/>
      </w:numPr>
      <w:tabs>
        <w:tab w:val="left" w:pos="403"/>
      </w:tabs>
      <w:ind w:left="0" w:firstLine="0"/>
      <w:jc w:val="center"/>
      <w:outlineLvl w:val="0"/>
    </w:pPr>
    <w:rPr>
      <w:rFonts w:eastAsia="ＭＳ 明朝"/>
      <w:b/>
      <w:sz w:val="40"/>
      <w:szCs w:val="40"/>
    </w:rPr>
  </w:style>
  <w:style w:type="table" w:styleId="af7">
    <w:name w:val="Table Grid"/>
    <w:basedOn w:val="a8"/>
    <w:uiPriority w:val="59"/>
    <w:qFormat/>
    <w:rsid w:val="00582601"/>
    <w:pPr>
      <w:spacing w:after="0" w:line="240" w:lineRule="auto"/>
    </w:pPr>
    <w:rPr>
      <w:rFonts w:ascii="Cambria" w:hAnsi="Cambria" w:cs="Times New Roman"/>
      <w:kern w:val="0"/>
      <w:sz w:val="20"/>
      <w:szCs w:val="20"/>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uiPriority w:val="99"/>
    <w:rsid w:val="00582601"/>
    <w:rPr>
      <w:color w:val="0000FF"/>
      <w:u w:val="single"/>
      <w:lang w:val="fr-FR"/>
    </w:rPr>
  </w:style>
  <w:style w:type="paragraph" w:styleId="a0">
    <w:name w:val="List"/>
    <w:basedOn w:val="af0"/>
    <w:uiPriority w:val="4"/>
    <w:rsid w:val="00582601"/>
    <w:pPr>
      <w:keepNext/>
      <w:numPr>
        <w:numId w:val="2"/>
      </w:numPr>
      <w:spacing w:line="240" w:lineRule="atLeast"/>
    </w:pPr>
    <w:rPr>
      <w:lang w:eastAsia="en-US"/>
    </w:rPr>
  </w:style>
  <w:style w:type="paragraph" w:customStyle="1" w:styleId="Note">
    <w:name w:val="Note"/>
    <w:basedOn w:val="a1"/>
    <w:link w:val="NoteChar"/>
    <w:qFormat/>
    <w:rsid w:val="00582601"/>
    <w:pPr>
      <w:tabs>
        <w:tab w:val="left" w:pos="403"/>
      </w:tabs>
      <w:spacing w:line="240" w:lineRule="atLeast"/>
    </w:pPr>
    <w:rPr>
      <w:sz w:val="20"/>
      <w:szCs w:val="20"/>
      <w:lang w:eastAsia="en-US"/>
    </w:rPr>
  </w:style>
  <w:style w:type="character" w:customStyle="1" w:styleId="NoteChar">
    <w:name w:val="Note Char"/>
    <w:basedOn w:val="a7"/>
    <w:link w:val="Note"/>
    <w:rsid w:val="00582601"/>
    <w:rPr>
      <w:rFonts w:ascii="Cambria" w:hAnsi="Cambria" w:cs="Times New Roman"/>
      <w:kern w:val="0"/>
      <w:sz w:val="20"/>
      <w:szCs w:val="20"/>
      <w:lang w:eastAsia="en-US" w:bidi="ar-SA"/>
    </w:rPr>
  </w:style>
  <w:style w:type="character" w:customStyle="1" w:styleId="af1">
    <w:name w:val="リスト段落 (文字)"/>
    <w:basedOn w:val="a7"/>
    <w:link w:val="af0"/>
    <w:uiPriority w:val="34"/>
    <w:qFormat/>
    <w:rsid w:val="00582601"/>
    <w:rPr>
      <w:rFonts w:ascii="Cambria" w:hAnsi="Cambria"/>
      <w:sz w:val="22"/>
      <w:szCs w:val="22"/>
    </w:rPr>
  </w:style>
  <w:style w:type="paragraph" w:styleId="2">
    <w:name w:val="List Bullet 2"/>
    <w:basedOn w:val="a1"/>
    <w:uiPriority w:val="99"/>
    <w:unhideWhenUsed/>
    <w:rsid w:val="00582601"/>
    <w:pPr>
      <w:numPr>
        <w:numId w:val="3"/>
      </w:numPr>
      <w:tabs>
        <w:tab w:val="clear" w:pos="643"/>
        <w:tab w:val="left" w:pos="403"/>
        <w:tab w:val="num" w:pos="720"/>
      </w:tabs>
      <w:spacing w:line="240" w:lineRule="atLeast"/>
      <w:contextualSpacing/>
    </w:pPr>
    <w:rPr>
      <w:rFonts w:eastAsia="Calibri"/>
      <w:lang w:eastAsia="en-US"/>
    </w:rPr>
  </w:style>
  <w:style w:type="character" w:styleId="af9">
    <w:name w:val="Strong"/>
    <w:basedOn w:val="a7"/>
    <w:uiPriority w:val="22"/>
    <w:qFormat/>
    <w:rsid w:val="00582601"/>
    <w:rPr>
      <w:b/>
      <w:bCs/>
    </w:rPr>
  </w:style>
  <w:style w:type="paragraph" w:customStyle="1" w:styleId="BiblioTitle">
    <w:name w:val="Biblio Title"/>
    <w:basedOn w:val="a1"/>
    <w:uiPriority w:val="5"/>
    <w:rsid w:val="00FF1A3D"/>
    <w:pPr>
      <w:tabs>
        <w:tab w:val="left" w:pos="403"/>
      </w:tabs>
      <w:spacing w:after="310" w:line="310" w:lineRule="atLeast"/>
      <w:jc w:val="center"/>
      <w:outlineLvl w:val="0"/>
    </w:pPr>
    <w:rPr>
      <w:b/>
      <w:sz w:val="28"/>
      <w:lang w:eastAsia="en-US"/>
    </w:rPr>
  </w:style>
  <w:style w:type="paragraph" w:customStyle="1" w:styleId="Definition">
    <w:name w:val="Definition"/>
    <w:basedOn w:val="a1"/>
    <w:link w:val="DefinitionChar"/>
    <w:uiPriority w:val="9"/>
    <w:rsid w:val="00FF1A3D"/>
    <w:pPr>
      <w:tabs>
        <w:tab w:val="left" w:pos="403"/>
      </w:tabs>
      <w:spacing w:line="240" w:lineRule="atLeast"/>
    </w:pPr>
    <w:rPr>
      <w:lang w:eastAsia="en-US"/>
    </w:rPr>
  </w:style>
  <w:style w:type="paragraph" w:customStyle="1" w:styleId="ForewordTitle">
    <w:name w:val="Foreword Title"/>
    <w:basedOn w:val="a1"/>
    <w:semiHidden/>
    <w:rsid w:val="00FF1A3D"/>
    <w:pPr>
      <w:keepNext/>
      <w:pageBreakBefore/>
      <w:tabs>
        <w:tab w:val="left" w:pos="403"/>
      </w:tabs>
      <w:suppressAutoHyphens/>
      <w:spacing w:after="310" w:line="310" w:lineRule="atLeast"/>
      <w:outlineLvl w:val="0"/>
    </w:pPr>
    <w:rPr>
      <w:b/>
      <w:sz w:val="28"/>
      <w:lang w:eastAsia="en-US"/>
    </w:rPr>
  </w:style>
  <w:style w:type="paragraph" w:customStyle="1" w:styleId="IntroTitle">
    <w:name w:val="Intro Title"/>
    <w:basedOn w:val="ForewordTitle"/>
    <w:semiHidden/>
    <w:rsid w:val="00FF1A3D"/>
    <w:pPr>
      <w:pageBreakBefore w:val="0"/>
    </w:pPr>
  </w:style>
  <w:style w:type="paragraph" w:customStyle="1" w:styleId="Terms">
    <w:name w:val="Term(s)"/>
    <w:basedOn w:val="a1"/>
    <w:next w:val="Definition"/>
    <w:uiPriority w:val="8"/>
    <w:rsid w:val="00FF1A3D"/>
    <w:pPr>
      <w:keepNext/>
      <w:tabs>
        <w:tab w:val="left" w:pos="403"/>
      </w:tabs>
      <w:suppressAutoHyphens/>
      <w:spacing w:after="0" w:line="240" w:lineRule="atLeast"/>
    </w:pPr>
    <w:rPr>
      <w:b/>
      <w:lang w:eastAsia="en-US"/>
    </w:rPr>
  </w:style>
  <w:style w:type="paragraph" w:customStyle="1" w:styleId="TermNum">
    <w:name w:val="TermNum"/>
    <w:basedOn w:val="a1"/>
    <w:next w:val="Terms"/>
    <w:uiPriority w:val="7"/>
    <w:rsid w:val="00FF1A3D"/>
    <w:pPr>
      <w:keepNext/>
      <w:tabs>
        <w:tab w:val="left" w:pos="403"/>
      </w:tabs>
      <w:spacing w:after="0" w:line="240" w:lineRule="atLeast"/>
    </w:pPr>
    <w:rPr>
      <w:b/>
      <w:lang w:eastAsia="en-US"/>
    </w:rPr>
  </w:style>
  <w:style w:type="paragraph" w:styleId="12">
    <w:name w:val="toc 1"/>
    <w:basedOn w:val="a1"/>
    <w:next w:val="a1"/>
    <w:uiPriority w:val="39"/>
    <w:rsid w:val="00FF1A3D"/>
    <w:pPr>
      <w:tabs>
        <w:tab w:val="left" w:pos="403"/>
        <w:tab w:val="left" w:pos="720"/>
        <w:tab w:val="right" w:leader="dot" w:pos="9752"/>
      </w:tabs>
      <w:suppressAutoHyphens/>
      <w:spacing w:before="80" w:after="0" w:line="240" w:lineRule="atLeast"/>
      <w:ind w:left="720" w:right="500" w:hanging="720"/>
    </w:pPr>
    <w:rPr>
      <w:b/>
      <w:lang w:eastAsia="en-US"/>
    </w:rPr>
  </w:style>
  <w:style w:type="paragraph" w:styleId="26">
    <w:name w:val="toc 2"/>
    <w:basedOn w:val="12"/>
    <w:next w:val="a1"/>
    <w:uiPriority w:val="39"/>
    <w:rsid w:val="00FF1A3D"/>
    <w:pPr>
      <w:spacing w:before="0"/>
    </w:pPr>
  </w:style>
  <w:style w:type="paragraph" w:styleId="31">
    <w:name w:val="toc 3"/>
    <w:basedOn w:val="26"/>
    <w:next w:val="a1"/>
    <w:uiPriority w:val="39"/>
    <w:rsid w:val="00FF1A3D"/>
  </w:style>
  <w:style w:type="paragraph" w:customStyle="1" w:styleId="zzContents">
    <w:name w:val="zzContents"/>
    <w:basedOn w:val="a1"/>
    <w:next w:val="12"/>
    <w:semiHidden/>
    <w:rsid w:val="00FF1A3D"/>
    <w:pPr>
      <w:keepNext/>
      <w:pageBreakBefore/>
      <w:tabs>
        <w:tab w:val="left" w:pos="403"/>
      </w:tabs>
      <w:suppressAutoHyphens/>
      <w:spacing w:before="960" w:after="310" w:line="310" w:lineRule="exact"/>
    </w:pPr>
    <w:rPr>
      <w:b/>
      <w:sz w:val="28"/>
      <w:lang w:eastAsia="en-US"/>
    </w:rPr>
  </w:style>
  <w:style w:type="paragraph" w:customStyle="1" w:styleId="zzCopyright">
    <w:name w:val="zzCopyright"/>
    <w:basedOn w:val="a1"/>
    <w:next w:val="a1"/>
    <w:semiHidden/>
    <w:rsid w:val="00FF1A3D"/>
    <w:pPr>
      <w:pBdr>
        <w:top w:val="single" w:sz="4" w:space="1" w:color="0000FF"/>
        <w:left w:val="single" w:sz="4" w:space="4" w:color="0000FF"/>
        <w:bottom w:val="single" w:sz="4" w:space="1" w:color="0000FF"/>
        <w:right w:val="single" w:sz="4" w:space="4" w:color="0000FF"/>
      </w:pBdr>
      <w:tabs>
        <w:tab w:val="left" w:pos="403"/>
        <w:tab w:val="left" w:pos="514"/>
        <w:tab w:val="left" w:pos="9623"/>
      </w:tabs>
      <w:spacing w:line="240" w:lineRule="atLeast"/>
      <w:ind w:left="284" w:right="284"/>
    </w:pPr>
    <w:rPr>
      <w:color w:val="0000FF"/>
      <w:lang w:eastAsia="en-US"/>
    </w:rPr>
  </w:style>
  <w:style w:type="paragraph" w:customStyle="1" w:styleId="zzSTDTitle">
    <w:name w:val="zzSTDTitle"/>
    <w:basedOn w:val="a1"/>
    <w:next w:val="a1"/>
    <w:semiHidden/>
    <w:rsid w:val="00FF1A3D"/>
    <w:pPr>
      <w:tabs>
        <w:tab w:val="left" w:pos="403"/>
      </w:tabs>
      <w:suppressAutoHyphens/>
      <w:spacing w:before="400" w:after="760" w:line="350" w:lineRule="exact"/>
    </w:pPr>
    <w:rPr>
      <w:b/>
      <w:color w:val="0000FF"/>
      <w:sz w:val="32"/>
      <w:lang w:eastAsia="en-US"/>
    </w:rPr>
  </w:style>
  <w:style w:type="paragraph" w:customStyle="1" w:styleId="Code">
    <w:name w:val="Code"/>
    <w:basedOn w:val="a1"/>
    <w:uiPriority w:val="16"/>
    <w:qFormat/>
    <w:rsid w:val="00FF1A3D"/>
    <w:pPr>
      <w:tabs>
        <w:tab w:val="left" w:pos="403"/>
      </w:tabs>
      <w:spacing w:after="0" w:line="200" w:lineRule="atLeast"/>
    </w:pPr>
    <w:rPr>
      <w:rFonts w:ascii="Courier New" w:hAnsi="Courier New"/>
      <w:sz w:val="18"/>
      <w:lang w:eastAsia="en-US"/>
    </w:rPr>
  </w:style>
  <w:style w:type="paragraph" w:styleId="afa">
    <w:name w:val="Body Text"/>
    <w:basedOn w:val="a1"/>
    <w:link w:val="afb"/>
    <w:qFormat/>
    <w:rsid w:val="00FF1A3D"/>
    <w:pPr>
      <w:tabs>
        <w:tab w:val="left" w:pos="403"/>
      </w:tabs>
      <w:spacing w:line="240" w:lineRule="atLeast"/>
    </w:pPr>
    <w:rPr>
      <w:lang w:eastAsia="en-US"/>
    </w:rPr>
  </w:style>
  <w:style w:type="character" w:customStyle="1" w:styleId="afb">
    <w:name w:val="本文 (文字)"/>
    <w:basedOn w:val="a7"/>
    <w:link w:val="afa"/>
    <w:qFormat/>
    <w:rsid w:val="00FF1A3D"/>
    <w:rPr>
      <w:rFonts w:ascii="Cambria" w:hAnsi="Cambria" w:cs="Times New Roman"/>
      <w:kern w:val="0"/>
      <w:sz w:val="22"/>
      <w:szCs w:val="22"/>
      <w:lang w:eastAsia="en-US" w:bidi="ar-SA"/>
    </w:rPr>
  </w:style>
  <w:style w:type="paragraph" w:customStyle="1" w:styleId="Formula">
    <w:name w:val="Formula"/>
    <w:basedOn w:val="a1"/>
    <w:semiHidden/>
    <w:rsid w:val="00FF1A3D"/>
    <w:pPr>
      <w:tabs>
        <w:tab w:val="right" w:pos="9749"/>
      </w:tabs>
      <w:spacing w:after="220" w:line="240" w:lineRule="atLeast"/>
      <w:ind w:left="403"/>
    </w:pPr>
    <w:rPr>
      <w:rFonts w:eastAsia="Times New Roman"/>
      <w:lang w:eastAsia="en-US"/>
    </w:rPr>
  </w:style>
  <w:style w:type="paragraph" w:customStyle="1" w:styleId="Tablebody">
    <w:name w:val="Table body"/>
    <w:basedOn w:val="a1"/>
    <w:rsid w:val="008E3EFA"/>
    <w:pPr>
      <w:tabs>
        <w:tab w:val="left" w:pos="403"/>
      </w:tabs>
      <w:spacing w:before="60" w:after="60" w:line="240" w:lineRule="atLeast"/>
    </w:pPr>
    <w:rPr>
      <w:sz w:val="18"/>
      <w:szCs w:val="24"/>
      <w:lang w:eastAsia="en-US"/>
    </w:rPr>
  </w:style>
  <w:style w:type="character" w:styleId="afc">
    <w:name w:val="Placeholder Text"/>
    <w:basedOn w:val="a7"/>
    <w:uiPriority w:val="99"/>
    <w:semiHidden/>
    <w:rsid w:val="00FF1A3D"/>
    <w:rPr>
      <w:color w:val="808080"/>
    </w:rPr>
  </w:style>
  <w:style w:type="paragraph" w:customStyle="1" w:styleId="ForewordText">
    <w:name w:val="Foreword Text"/>
    <w:basedOn w:val="a1"/>
    <w:link w:val="ForewordTextChar"/>
    <w:rsid w:val="00FF1A3D"/>
    <w:pPr>
      <w:spacing w:line="240" w:lineRule="atLeast"/>
    </w:pPr>
    <w:rPr>
      <w:lang w:val="fr-FR" w:eastAsia="en-US"/>
    </w:rPr>
  </w:style>
  <w:style w:type="character" w:customStyle="1" w:styleId="ForewordTextChar">
    <w:name w:val="Foreword Text Char"/>
    <w:link w:val="ForewordText"/>
    <w:locked/>
    <w:rsid w:val="00FF1A3D"/>
    <w:rPr>
      <w:rFonts w:ascii="Cambria" w:hAnsi="Cambria" w:cs="Times New Roman"/>
      <w:kern w:val="0"/>
      <w:sz w:val="22"/>
      <w:szCs w:val="22"/>
      <w:lang w:val="fr-FR" w:eastAsia="en-US" w:bidi="ar-SA"/>
    </w:rPr>
  </w:style>
  <w:style w:type="paragraph" w:styleId="afd">
    <w:name w:val="Balloon Text"/>
    <w:basedOn w:val="a1"/>
    <w:link w:val="afe"/>
    <w:uiPriority w:val="99"/>
    <w:semiHidden/>
    <w:unhideWhenUsed/>
    <w:rsid w:val="00FF1A3D"/>
    <w:pPr>
      <w:tabs>
        <w:tab w:val="left" w:pos="403"/>
      </w:tabs>
      <w:spacing w:after="0"/>
    </w:pPr>
    <w:rPr>
      <w:rFonts w:ascii="Segoe UI" w:hAnsi="Segoe UI" w:cs="Segoe UI"/>
      <w:sz w:val="18"/>
      <w:szCs w:val="18"/>
      <w:lang w:eastAsia="en-US"/>
    </w:rPr>
  </w:style>
  <w:style w:type="character" w:customStyle="1" w:styleId="afe">
    <w:name w:val="吹き出し (文字)"/>
    <w:basedOn w:val="a7"/>
    <w:link w:val="afd"/>
    <w:uiPriority w:val="99"/>
    <w:semiHidden/>
    <w:rsid w:val="00FF1A3D"/>
    <w:rPr>
      <w:rFonts w:ascii="Segoe UI" w:hAnsi="Segoe UI" w:cs="Segoe UI"/>
      <w:kern w:val="0"/>
      <w:sz w:val="18"/>
      <w:szCs w:val="18"/>
      <w:lang w:eastAsia="en-US" w:bidi="ar-SA"/>
    </w:rPr>
  </w:style>
  <w:style w:type="character" w:styleId="aff">
    <w:name w:val="FollowedHyperlink"/>
    <w:basedOn w:val="a7"/>
    <w:uiPriority w:val="99"/>
    <w:semiHidden/>
    <w:unhideWhenUsed/>
    <w:rsid w:val="00FF1A3D"/>
    <w:rPr>
      <w:color w:val="96607D" w:themeColor="followedHyperlink"/>
      <w:u w:val="single"/>
    </w:rPr>
  </w:style>
  <w:style w:type="paragraph" w:styleId="Web">
    <w:name w:val="Normal (Web)"/>
    <w:basedOn w:val="a1"/>
    <w:uiPriority w:val="99"/>
    <w:unhideWhenUsed/>
    <w:qFormat/>
    <w:rsid w:val="00FF1A3D"/>
    <w:pPr>
      <w:spacing w:before="100" w:beforeAutospacing="1" w:after="100" w:afterAutospacing="1"/>
    </w:pPr>
    <w:rPr>
      <w:rFonts w:ascii="Times New Roman" w:eastAsia="Times New Roman" w:hAnsi="Times New Roman"/>
      <w:sz w:val="24"/>
      <w:szCs w:val="24"/>
      <w:lang w:val="en-US" w:eastAsia="en-US"/>
    </w:rPr>
  </w:style>
  <w:style w:type="paragraph" w:customStyle="1" w:styleId="Source">
    <w:name w:val="Source"/>
    <w:basedOn w:val="Definition"/>
    <w:link w:val="SourceChar"/>
    <w:qFormat/>
    <w:rsid w:val="00FF1A3D"/>
  </w:style>
  <w:style w:type="character" w:customStyle="1" w:styleId="DefinitionChar">
    <w:name w:val="Definition Char"/>
    <w:basedOn w:val="a7"/>
    <w:link w:val="Definition"/>
    <w:uiPriority w:val="9"/>
    <w:rsid w:val="00FF1A3D"/>
    <w:rPr>
      <w:rFonts w:ascii="Cambria" w:hAnsi="Cambria" w:cs="Times New Roman"/>
      <w:kern w:val="0"/>
      <w:sz w:val="22"/>
      <w:szCs w:val="22"/>
      <w:lang w:eastAsia="en-US" w:bidi="ar-SA"/>
    </w:rPr>
  </w:style>
  <w:style w:type="character" w:customStyle="1" w:styleId="SourceChar">
    <w:name w:val="Source Char"/>
    <w:basedOn w:val="DefinitionChar"/>
    <w:link w:val="Source"/>
    <w:rsid w:val="00FF1A3D"/>
    <w:rPr>
      <w:rFonts w:ascii="Cambria" w:hAnsi="Cambria" w:cs="Times New Roman"/>
      <w:kern w:val="0"/>
      <w:sz w:val="22"/>
      <w:szCs w:val="22"/>
      <w:lang w:eastAsia="en-US" w:bidi="ar-SA"/>
    </w:rPr>
  </w:style>
  <w:style w:type="paragraph" w:customStyle="1" w:styleId="Example">
    <w:name w:val="Example"/>
    <w:basedOn w:val="a1"/>
    <w:link w:val="ExampleChar"/>
    <w:qFormat/>
    <w:rsid w:val="00FF1A3D"/>
    <w:pPr>
      <w:tabs>
        <w:tab w:val="left" w:pos="403"/>
      </w:tabs>
      <w:spacing w:line="240" w:lineRule="atLeast"/>
    </w:pPr>
    <w:rPr>
      <w:sz w:val="20"/>
      <w:szCs w:val="20"/>
      <w:lang w:eastAsia="en-US"/>
    </w:rPr>
  </w:style>
  <w:style w:type="character" w:customStyle="1" w:styleId="ExampleChar">
    <w:name w:val="Example Char"/>
    <w:basedOn w:val="a7"/>
    <w:link w:val="Example"/>
    <w:rsid w:val="00FF1A3D"/>
    <w:rPr>
      <w:rFonts w:ascii="Cambria" w:hAnsi="Cambria" w:cs="Times New Roman"/>
      <w:kern w:val="0"/>
      <w:sz w:val="20"/>
      <w:szCs w:val="20"/>
      <w:lang w:eastAsia="en-US" w:bidi="ar-SA"/>
    </w:rPr>
  </w:style>
  <w:style w:type="paragraph" w:customStyle="1" w:styleId="FigureTitle">
    <w:name w:val="Figure Title"/>
    <w:basedOn w:val="af0"/>
    <w:link w:val="FigureTitleChar"/>
    <w:qFormat/>
    <w:rsid w:val="00FF1A3D"/>
    <w:pPr>
      <w:numPr>
        <w:numId w:val="9"/>
      </w:numPr>
      <w:tabs>
        <w:tab w:val="left" w:pos="403"/>
      </w:tabs>
      <w:spacing w:line="240" w:lineRule="atLeast"/>
      <w:ind w:left="0" w:firstLine="0"/>
      <w:jc w:val="center"/>
    </w:pPr>
    <w:rPr>
      <w:b/>
      <w:bCs/>
      <w:lang w:eastAsia="en-US"/>
    </w:rPr>
  </w:style>
  <w:style w:type="paragraph" w:customStyle="1" w:styleId="AnnexFigureTitle">
    <w:name w:val="Annex Figure Title"/>
    <w:basedOn w:val="a1"/>
    <w:link w:val="AnnexFigureTitleChar"/>
    <w:qFormat/>
    <w:rsid w:val="00FF1A3D"/>
    <w:pPr>
      <w:numPr>
        <w:numId w:val="6"/>
      </w:numPr>
      <w:tabs>
        <w:tab w:val="clear" w:pos="113"/>
        <w:tab w:val="left" w:pos="403"/>
      </w:tabs>
      <w:spacing w:line="240" w:lineRule="atLeast"/>
      <w:ind w:left="0" w:firstLine="0"/>
      <w:jc w:val="center"/>
    </w:pPr>
    <w:rPr>
      <w:b/>
      <w:bCs/>
      <w:lang w:eastAsia="en-US"/>
    </w:rPr>
  </w:style>
  <w:style w:type="paragraph" w:customStyle="1" w:styleId="AnnexTableTitle">
    <w:name w:val="Annex Table Title"/>
    <w:basedOn w:val="af0"/>
    <w:link w:val="AnnexTableTitleChar"/>
    <w:qFormat/>
    <w:rsid w:val="00FF1A3D"/>
    <w:pPr>
      <w:keepNext/>
      <w:pageBreakBefore/>
      <w:numPr>
        <w:numId w:val="7"/>
      </w:numPr>
      <w:tabs>
        <w:tab w:val="clear" w:pos="0"/>
        <w:tab w:val="left" w:pos="403"/>
      </w:tabs>
      <w:spacing w:line="240" w:lineRule="atLeast"/>
      <w:jc w:val="center"/>
    </w:pPr>
    <w:rPr>
      <w:b/>
      <w:lang w:eastAsia="en-US"/>
    </w:rPr>
  </w:style>
  <w:style w:type="character" w:customStyle="1" w:styleId="AnnexTableTitleChar">
    <w:name w:val="Annex Table Title Char"/>
    <w:basedOn w:val="af1"/>
    <w:link w:val="AnnexTableTitle"/>
    <w:rsid w:val="00FF1A3D"/>
    <w:rPr>
      <w:rFonts w:ascii="Cambria" w:hAnsi="Cambria" w:cs="Times New Roman"/>
      <w:b/>
      <w:kern w:val="0"/>
      <w:sz w:val="22"/>
      <w:szCs w:val="22"/>
      <w:lang w:eastAsia="en-US" w:bidi="ar-SA"/>
      <w14:ligatures w14:val="none"/>
    </w:rPr>
  </w:style>
  <w:style w:type="paragraph" w:customStyle="1" w:styleId="Tabletitle">
    <w:name w:val="Table title"/>
    <w:basedOn w:val="af0"/>
    <w:link w:val="TabletitleChar"/>
    <w:qFormat/>
    <w:rsid w:val="00FF1A3D"/>
    <w:pPr>
      <w:numPr>
        <w:numId w:val="8"/>
      </w:numPr>
      <w:tabs>
        <w:tab w:val="left" w:pos="403"/>
      </w:tabs>
      <w:spacing w:line="240" w:lineRule="atLeast"/>
      <w:ind w:left="0" w:firstLine="0"/>
      <w:jc w:val="center"/>
    </w:pPr>
    <w:rPr>
      <w:b/>
      <w:bCs/>
      <w:lang w:val="fr-CH" w:eastAsia="en-US"/>
    </w:rPr>
  </w:style>
  <w:style w:type="character" w:customStyle="1" w:styleId="FigureTitleChar">
    <w:name w:val="Figure Title Char"/>
    <w:basedOn w:val="af1"/>
    <w:link w:val="FigureTitle"/>
    <w:rsid w:val="00FF1A3D"/>
    <w:rPr>
      <w:rFonts w:ascii="Cambria" w:hAnsi="Cambria" w:cs="Times New Roman"/>
      <w:b/>
      <w:bCs/>
      <w:kern w:val="0"/>
      <w:sz w:val="22"/>
      <w:szCs w:val="22"/>
      <w:lang w:eastAsia="en-US" w:bidi="ar-SA"/>
      <w14:ligatures w14:val="none"/>
    </w:rPr>
  </w:style>
  <w:style w:type="character" w:customStyle="1" w:styleId="TabletitleChar">
    <w:name w:val="Table title Char"/>
    <w:basedOn w:val="af1"/>
    <w:link w:val="Tabletitle"/>
    <w:rsid w:val="00FF1A3D"/>
    <w:rPr>
      <w:rFonts w:ascii="Cambria" w:hAnsi="Cambria" w:cs="Times New Roman"/>
      <w:b/>
      <w:bCs/>
      <w:kern w:val="0"/>
      <w:sz w:val="22"/>
      <w:szCs w:val="22"/>
      <w:lang w:val="fr-CH" w:eastAsia="en-US" w:bidi="ar-SA"/>
      <w14:ligatures w14:val="none"/>
    </w:rPr>
  </w:style>
  <w:style w:type="character" w:customStyle="1" w:styleId="AnnexFigureTitleChar">
    <w:name w:val="Annex Figure Title Char"/>
    <w:basedOn w:val="a7"/>
    <w:link w:val="AnnexFigureTitle"/>
    <w:rsid w:val="00FF1A3D"/>
    <w:rPr>
      <w:rFonts w:ascii="Cambria" w:hAnsi="Cambria" w:cs="Times New Roman"/>
      <w:b/>
      <w:bCs/>
      <w:kern w:val="0"/>
      <w:sz w:val="22"/>
      <w:szCs w:val="22"/>
      <w:lang w:eastAsia="en-US" w:bidi="ar-SA"/>
      <w14:ligatures w14:val="none"/>
    </w:rPr>
  </w:style>
  <w:style w:type="character" w:styleId="aff0">
    <w:name w:val="Unresolved Mention"/>
    <w:basedOn w:val="a7"/>
    <w:uiPriority w:val="99"/>
    <w:semiHidden/>
    <w:unhideWhenUsed/>
    <w:rsid w:val="00FF1A3D"/>
    <w:rPr>
      <w:color w:val="605E5C"/>
      <w:shd w:val="clear" w:color="auto" w:fill="E1DFDD"/>
    </w:rPr>
  </w:style>
  <w:style w:type="paragraph" w:customStyle="1" w:styleId="Pa17">
    <w:name w:val="Pa17"/>
    <w:basedOn w:val="a1"/>
    <w:next w:val="a1"/>
    <w:uiPriority w:val="99"/>
    <w:rsid w:val="00FF1A3D"/>
    <w:pPr>
      <w:autoSpaceDE w:val="0"/>
      <w:autoSpaceDN w:val="0"/>
      <w:adjustRightInd w:val="0"/>
      <w:spacing w:after="0" w:line="201" w:lineRule="atLeast"/>
    </w:pPr>
    <w:rPr>
      <w:rFonts w:eastAsia="ＭＳ 明朝" w:cs="Mangal"/>
      <w:sz w:val="24"/>
      <w:szCs w:val="24"/>
      <w:lang w:eastAsia="en-US"/>
    </w:rPr>
  </w:style>
  <w:style w:type="paragraph" w:styleId="aff1">
    <w:name w:val="footnote text"/>
    <w:basedOn w:val="a1"/>
    <w:link w:val="aff2"/>
    <w:uiPriority w:val="99"/>
    <w:unhideWhenUsed/>
    <w:rsid w:val="00FF1A3D"/>
    <w:pPr>
      <w:tabs>
        <w:tab w:val="left" w:pos="403"/>
      </w:tabs>
      <w:snapToGrid w:val="0"/>
      <w:spacing w:line="240" w:lineRule="atLeast"/>
    </w:pPr>
    <w:rPr>
      <w:lang w:eastAsia="en-US"/>
    </w:rPr>
  </w:style>
  <w:style w:type="character" w:customStyle="1" w:styleId="aff2">
    <w:name w:val="脚注文字列 (文字)"/>
    <w:basedOn w:val="a7"/>
    <w:link w:val="aff1"/>
    <w:uiPriority w:val="99"/>
    <w:rsid w:val="00FF1A3D"/>
    <w:rPr>
      <w:rFonts w:ascii="Cambria" w:hAnsi="Cambria" w:cs="Times New Roman"/>
      <w:kern w:val="0"/>
      <w:sz w:val="22"/>
      <w:szCs w:val="22"/>
      <w:lang w:eastAsia="en-US" w:bidi="ar-SA"/>
    </w:rPr>
  </w:style>
  <w:style w:type="character" w:styleId="aff3">
    <w:name w:val="footnote reference"/>
    <w:basedOn w:val="a7"/>
    <w:uiPriority w:val="99"/>
    <w:semiHidden/>
    <w:unhideWhenUsed/>
    <w:rsid w:val="00FF1A3D"/>
    <w:rPr>
      <w:vertAlign w:val="superscript"/>
    </w:rPr>
  </w:style>
  <w:style w:type="character" w:customStyle="1" w:styleId="A80">
    <w:name w:val="A8"/>
    <w:uiPriority w:val="99"/>
    <w:rsid w:val="00FF1A3D"/>
    <w:rPr>
      <w:rFonts w:cs="Cambria"/>
      <w:color w:val="053BF5"/>
      <w:sz w:val="22"/>
      <w:szCs w:val="22"/>
      <w:u w:val="single"/>
    </w:rPr>
  </w:style>
  <w:style w:type="character" w:customStyle="1" w:styleId="A13">
    <w:name w:val="A13"/>
    <w:uiPriority w:val="99"/>
    <w:rsid w:val="00FF1A3D"/>
    <w:rPr>
      <w:rFonts w:cs="Cambria"/>
      <w:color w:val="053BF5"/>
      <w:sz w:val="20"/>
      <w:szCs w:val="20"/>
      <w:u w:val="single"/>
    </w:rPr>
  </w:style>
  <w:style w:type="table" w:customStyle="1" w:styleId="ADSTable">
    <w:name w:val="ADS_Table"/>
    <w:basedOn w:val="a8"/>
    <w:uiPriority w:val="99"/>
    <w:rsid w:val="00FF1A3D"/>
    <w:pPr>
      <w:spacing w:after="0" w:line="240" w:lineRule="auto"/>
      <w:jc w:val="center"/>
    </w:pPr>
    <w:rPr>
      <w:rFonts w:ascii="Cambria" w:eastAsiaTheme="minorHAnsi" w:hAnsi="Cambria"/>
      <w:kern w:val="0"/>
      <w:sz w:val="20"/>
      <w:szCs w:val="22"/>
      <w:lang w:val="en-US" w:eastAsia="en-US" w:bidi="ar-SA"/>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vAlign w:val="center"/>
    </w:tcPr>
    <w:tblStylePr w:type="firstRow">
      <w:rPr>
        <w:b/>
      </w:rPr>
      <w:tblPr/>
      <w:tcPr>
        <w:tcBorders>
          <w:top w:val="single" w:sz="12" w:space="0" w:color="auto"/>
          <w:left w:val="single" w:sz="12" w:space="0" w:color="auto"/>
          <w:bottom w:val="single" w:sz="12" w:space="0" w:color="auto"/>
          <w:right w:val="single" w:sz="12" w:space="0" w:color="auto"/>
          <w:insideH w:val="single" w:sz="6" w:space="0" w:color="auto"/>
          <w:insideV w:val="single" w:sz="6" w:space="0" w:color="auto"/>
          <w:tl2br w:val="nil"/>
          <w:tr2bl w:val="nil"/>
        </w:tcBorders>
        <w:shd w:val="clear" w:color="auto" w:fill="auto"/>
      </w:tcPr>
    </w:tblStylePr>
  </w:style>
  <w:style w:type="paragraph" w:customStyle="1" w:styleId="western">
    <w:name w:val="western"/>
    <w:basedOn w:val="a1"/>
    <w:qFormat/>
    <w:rsid w:val="00FF1A3D"/>
    <w:pPr>
      <w:spacing w:before="100" w:beforeAutospacing="1" w:after="119" w:line="238" w:lineRule="atLeast"/>
    </w:pPr>
    <w:rPr>
      <w:rFonts w:eastAsia="Times New Roman"/>
      <w:color w:val="000000"/>
      <w:lang w:val="nl-NL" w:eastAsia="nl-NL"/>
    </w:rPr>
  </w:style>
  <w:style w:type="paragraph" w:styleId="aff4">
    <w:name w:val="List Number"/>
    <w:basedOn w:val="a1"/>
    <w:uiPriority w:val="99"/>
    <w:unhideWhenUsed/>
    <w:rsid w:val="00FF1A3D"/>
    <w:pPr>
      <w:tabs>
        <w:tab w:val="left" w:pos="403"/>
      </w:tabs>
      <w:spacing w:line="240" w:lineRule="atLeast"/>
      <w:contextualSpacing/>
    </w:pPr>
    <w:rPr>
      <w:lang w:eastAsia="en-US"/>
    </w:rPr>
  </w:style>
  <w:style w:type="character" w:styleId="aff5">
    <w:name w:val="line number"/>
    <w:basedOn w:val="a7"/>
    <w:uiPriority w:val="99"/>
    <w:unhideWhenUsed/>
    <w:rsid w:val="00FF1A3D"/>
  </w:style>
  <w:style w:type="paragraph" w:styleId="41">
    <w:name w:val="toc 4"/>
    <w:basedOn w:val="a1"/>
    <w:next w:val="a1"/>
    <w:autoRedefine/>
    <w:uiPriority w:val="39"/>
    <w:unhideWhenUsed/>
    <w:rsid w:val="00FF1A3D"/>
    <w:pPr>
      <w:spacing w:after="100" w:line="259" w:lineRule="auto"/>
      <w:ind w:left="660"/>
    </w:pPr>
    <w:rPr>
      <w:rFonts w:asciiTheme="minorHAnsi" w:hAnsiTheme="minorHAnsi"/>
      <w:lang w:val="nl-NL" w:eastAsia="nl-NL"/>
    </w:rPr>
  </w:style>
  <w:style w:type="paragraph" w:styleId="51">
    <w:name w:val="toc 5"/>
    <w:basedOn w:val="a1"/>
    <w:next w:val="a1"/>
    <w:autoRedefine/>
    <w:uiPriority w:val="39"/>
    <w:unhideWhenUsed/>
    <w:rsid w:val="00FF1A3D"/>
    <w:pPr>
      <w:spacing w:after="100" w:line="259" w:lineRule="auto"/>
      <w:ind w:left="880"/>
    </w:pPr>
    <w:rPr>
      <w:rFonts w:asciiTheme="minorHAnsi" w:hAnsiTheme="minorHAnsi"/>
      <w:lang w:val="nl-NL" w:eastAsia="nl-NL"/>
    </w:rPr>
  </w:style>
  <w:style w:type="paragraph" w:styleId="61">
    <w:name w:val="toc 6"/>
    <w:basedOn w:val="a1"/>
    <w:next w:val="a1"/>
    <w:autoRedefine/>
    <w:uiPriority w:val="39"/>
    <w:unhideWhenUsed/>
    <w:rsid w:val="00FF1A3D"/>
    <w:pPr>
      <w:spacing w:after="100" w:line="259" w:lineRule="auto"/>
      <w:ind w:left="1100"/>
    </w:pPr>
    <w:rPr>
      <w:rFonts w:asciiTheme="minorHAnsi" w:hAnsiTheme="minorHAnsi"/>
      <w:lang w:val="nl-NL" w:eastAsia="nl-NL"/>
    </w:rPr>
  </w:style>
  <w:style w:type="paragraph" w:styleId="71">
    <w:name w:val="toc 7"/>
    <w:basedOn w:val="a1"/>
    <w:next w:val="a1"/>
    <w:autoRedefine/>
    <w:uiPriority w:val="39"/>
    <w:unhideWhenUsed/>
    <w:rsid w:val="00FF1A3D"/>
    <w:pPr>
      <w:spacing w:after="100" w:line="259" w:lineRule="auto"/>
      <w:ind w:left="1320"/>
    </w:pPr>
    <w:rPr>
      <w:rFonts w:asciiTheme="minorHAnsi" w:hAnsiTheme="minorHAnsi"/>
      <w:lang w:val="nl-NL" w:eastAsia="nl-NL"/>
    </w:rPr>
  </w:style>
  <w:style w:type="paragraph" w:styleId="81">
    <w:name w:val="toc 8"/>
    <w:basedOn w:val="a1"/>
    <w:next w:val="a1"/>
    <w:autoRedefine/>
    <w:uiPriority w:val="39"/>
    <w:unhideWhenUsed/>
    <w:rsid w:val="00FF1A3D"/>
    <w:pPr>
      <w:spacing w:after="100" w:line="259" w:lineRule="auto"/>
      <w:ind w:left="1540"/>
    </w:pPr>
    <w:rPr>
      <w:rFonts w:asciiTheme="minorHAnsi" w:hAnsiTheme="minorHAnsi"/>
      <w:lang w:val="nl-NL" w:eastAsia="nl-NL"/>
    </w:rPr>
  </w:style>
  <w:style w:type="paragraph" w:styleId="91">
    <w:name w:val="toc 9"/>
    <w:basedOn w:val="a1"/>
    <w:next w:val="a1"/>
    <w:autoRedefine/>
    <w:uiPriority w:val="39"/>
    <w:unhideWhenUsed/>
    <w:rsid w:val="00FF1A3D"/>
    <w:pPr>
      <w:spacing w:after="100" w:line="259" w:lineRule="auto"/>
      <w:ind w:left="1760"/>
    </w:pPr>
    <w:rPr>
      <w:rFonts w:asciiTheme="minorHAnsi" w:hAnsiTheme="minorHAnsi"/>
      <w:lang w:val="nl-NL" w:eastAsia="nl-NL"/>
    </w:rPr>
  </w:style>
  <w:style w:type="character" w:styleId="HTML">
    <w:name w:val="HTML Code"/>
    <w:basedOn w:val="a7"/>
    <w:uiPriority w:val="99"/>
    <w:semiHidden/>
    <w:unhideWhenUsed/>
    <w:rsid w:val="00FF1A3D"/>
    <w:rPr>
      <w:rFonts w:ascii="Courier New" w:eastAsia="Times New Roman" w:hAnsi="Courier New" w:cs="Courier New"/>
      <w:sz w:val="20"/>
      <w:szCs w:val="20"/>
    </w:rPr>
  </w:style>
  <w:style w:type="paragraph" w:customStyle="1" w:styleId="Pa22">
    <w:name w:val="Pa22"/>
    <w:basedOn w:val="a1"/>
    <w:next w:val="a1"/>
    <w:uiPriority w:val="99"/>
    <w:rsid w:val="00FF1A3D"/>
    <w:pPr>
      <w:autoSpaceDE w:val="0"/>
      <w:autoSpaceDN w:val="0"/>
      <w:adjustRightInd w:val="0"/>
      <w:spacing w:after="0" w:line="221" w:lineRule="atLeast"/>
    </w:pPr>
    <w:rPr>
      <w:rFonts w:eastAsia="ＭＳ 明朝" w:cs="Mangal"/>
      <w:sz w:val="24"/>
      <w:szCs w:val="24"/>
      <w:lang w:eastAsia="en-US"/>
    </w:rPr>
  </w:style>
  <w:style w:type="paragraph" w:customStyle="1" w:styleId="Pa13">
    <w:name w:val="Pa13"/>
    <w:basedOn w:val="a1"/>
    <w:next w:val="a1"/>
    <w:uiPriority w:val="99"/>
    <w:rsid w:val="00FF1A3D"/>
    <w:pPr>
      <w:autoSpaceDE w:val="0"/>
      <w:autoSpaceDN w:val="0"/>
      <w:adjustRightInd w:val="0"/>
      <w:spacing w:after="0" w:line="221" w:lineRule="atLeast"/>
    </w:pPr>
    <w:rPr>
      <w:rFonts w:eastAsia="ＭＳ 明朝" w:cs="Mangal"/>
      <w:sz w:val="24"/>
      <w:szCs w:val="24"/>
      <w:lang w:eastAsia="en-US"/>
    </w:rPr>
  </w:style>
  <w:style w:type="paragraph" w:styleId="aff6">
    <w:name w:val="Date"/>
    <w:basedOn w:val="a1"/>
    <w:next w:val="a1"/>
    <w:link w:val="aff7"/>
    <w:uiPriority w:val="99"/>
    <w:semiHidden/>
    <w:unhideWhenUsed/>
    <w:rsid w:val="00FF1A3D"/>
    <w:pPr>
      <w:tabs>
        <w:tab w:val="left" w:pos="403"/>
      </w:tabs>
      <w:spacing w:after="240" w:line="240" w:lineRule="atLeast"/>
    </w:pPr>
    <w:rPr>
      <w:rFonts w:eastAsia="ＭＳ 明朝"/>
      <w:lang w:eastAsia="en-US"/>
    </w:rPr>
  </w:style>
  <w:style w:type="character" w:customStyle="1" w:styleId="aff7">
    <w:name w:val="日付 (文字)"/>
    <w:basedOn w:val="a7"/>
    <w:link w:val="aff6"/>
    <w:uiPriority w:val="99"/>
    <w:semiHidden/>
    <w:rsid w:val="00FF1A3D"/>
    <w:rPr>
      <w:rFonts w:ascii="Cambria" w:eastAsia="ＭＳ 明朝" w:hAnsi="Cambria" w:cs="Times New Roman"/>
      <w:kern w:val="0"/>
      <w:sz w:val="22"/>
      <w:szCs w:val="22"/>
      <w:lang w:eastAsia="en-US" w:bidi="ar-SA"/>
    </w:rPr>
  </w:style>
  <w:style w:type="paragraph" w:styleId="aff8">
    <w:name w:val="TOC Heading"/>
    <w:basedOn w:val="10"/>
    <w:next w:val="a1"/>
    <w:uiPriority w:val="39"/>
    <w:unhideWhenUsed/>
    <w:qFormat/>
    <w:rsid w:val="00715FD2"/>
    <w:pPr>
      <w:spacing w:after="0" w:line="259" w:lineRule="auto"/>
      <w:ind w:left="0" w:firstLine="0"/>
      <w:outlineLvl w:val="9"/>
    </w:pPr>
    <w:rPr>
      <w:b w:val="0"/>
      <w:bCs w:val="0"/>
      <w:sz w:val="32"/>
      <w:szCs w:val="32"/>
      <w:lang w:eastAsia="en-US"/>
    </w:rPr>
  </w:style>
  <w:style w:type="paragraph" w:styleId="aff9">
    <w:name w:val="table of figures"/>
    <w:basedOn w:val="a1"/>
    <w:next w:val="a1"/>
    <w:uiPriority w:val="99"/>
    <w:unhideWhenUsed/>
    <w:rsid w:val="00FF1A3D"/>
    <w:pPr>
      <w:spacing w:after="0" w:line="240" w:lineRule="atLeast"/>
    </w:pPr>
    <w:rPr>
      <w:rFonts w:eastAsia="Calibri"/>
      <w:lang w:eastAsia="en-US"/>
    </w:rPr>
  </w:style>
  <w:style w:type="paragraph" w:styleId="a">
    <w:name w:val="List Bullet"/>
    <w:basedOn w:val="a1"/>
    <w:uiPriority w:val="99"/>
    <w:unhideWhenUsed/>
    <w:rsid w:val="00FF1A3D"/>
    <w:pPr>
      <w:numPr>
        <w:numId w:val="10"/>
      </w:numPr>
      <w:tabs>
        <w:tab w:val="left" w:pos="270"/>
      </w:tabs>
      <w:spacing w:line="240" w:lineRule="atLeast"/>
    </w:pPr>
    <w:rPr>
      <w:rFonts w:eastAsia="Calibri"/>
    </w:rPr>
  </w:style>
  <w:style w:type="paragraph" w:styleId="affa">
    <w:name w:val="Bibliography"/>
    <w:basedOn w:val="a1"/>
    <w:next w:val="a1"/>
    <w:uiPriority w:val="37"/>
    <w:unhideWhenUsed/>
    <w:rsid w:val="00FF1A3D"/>
    <w:pPr>
      <w:tabs>
        <w:tab w:val="left" w:pos="403"/>
      </w:tabs>
      <w:spacing w:line="240" w:lineRule="atLeast"/>
    </w:pPr>
    <w:rPr>
      <w:rFonts w:eastAsia="Calibri"/>
      <w:lang w:eastAsia="en-US"/>
    </w:rPr>
  </w:style>
  <w:style w:type="paragraph" w:styleId="1">
    <w:name w:val="index 1"/>
    <w:basedOn w:val="a1"/>
    <w:next w:val="a1"/>
    <w:autoRedefine/>
    <w:uiPriority w:val="99"/>
    <w:unhideWhenUsed/>
    <w:rsid w:val="00FF1A3D"/>
    <w:pPr>
      <w:numPr>
        <w:numId w:val="11"/>
      </w:numPr>
      <w:ind w:left="0" w:firstLine="0"/>
    </w:pPr>
    <w:rPr>
      <w:rFonts w:eastAsia="Calibri"/>
      <w:lang w:eastAsia="en-US"/>
    </w:rPr>
  </w:style>
  <w:style w:type="paragraph" w:styleId="affb">
    <w:name w:val="Revision"/>
    <w:hidden/>
    <w:uiPriority w:val="99"/>
    <w:semiHidden/>
    <w:rsid w:val="00FF1A3D"/>
    <w:pPr>
      <w:spacing w:after="0" w:line="240" w:lineRule="auto"/>
    </w:pPr>
    <w:rPr>
      <w:rFonts w:ascii="Cambria" w:eastAsia="Calibri" w:hAnsi="Cambria" w:cs="Times New Roman"/>
      <w:kern w:val="0"/>
      <w:sz w:val="22"/>
      <w:szCs w:val="22"/>
      <w:lang w:eastAsia="en-US" w:bidi="ar-SA"/>
    </w:rPr>
  </w:style>
  <w:style w:type="paragraph" w:customStyle="1" w:styleId="Default">
    <w:name w:val="Default"/>
    <w:rsid w:val="00FF1A3D"/>
    <w:pPr>
      <w:autoSpaceDE w:val="0"/>
      <w:autoSpaceDN w:val="0"/>
      <w:adjustRightInd w:val="0"/>
      <w:spacing w:after="0" w:line="240" w:lineRule="auto"/>
    </w:pPr>
    <w:rPr>
      <w:rFonts w:ascii="Cambria" w:eastAsia="ＭＳ 明朝" w:hAnsi="Cambria" w:cs="Cambria"/>
      <w:color w:val="000000"/>
      <w:kern w:val="0"/>
      <w:szCs w:val="24"/>
      <w:lang w:eastAsia="en-US"/>
    </w:rPr>
  </w:style>
  <w:style w:type="paragraph" w:customStyle="1" w:styleId="Title1">
    <w:name w:val="Title1"/>
    <w:basedOn w:val="a1"/>
    <w:rsid w:val="00FF1A3D"/>
    <w:pPr>
      <w:tabs>
        <w:tab w:val="left" w:pos="403"/>
      </w:tabs>
      <w:spacing w:before="240" w:after="240" w:line="360" w:lineRule="auto"/>
    </w:pPr>
    <w:rPr>
      <w:b/>
      <w:color w:val="000000"/>
      <w:sz w:val="48"/>
      <w:lang w:eastAsia="en-US"/>
    </w:rPr>
  </w:style>
  <w:style w:type="paragraph" w:styleId="affc">
    <w:name w:val="No Spacing"/>
    <w:uiPriority w:val="1"/>
    <w:qFormat/>
    <w:rsid w:val="00FF1A3D"/>
    <w:pPr>
      <w:tabs>
        <w:tab w:val="left" w:pos="403"/>
      </w:tabs>
      <w:spacing w:after="0" w:line="240" w:lineRule="auto"/>
      <w:jc w:val="both"/>
    </w:pPr>
    <w:rPr>
      <w:rFonts w:ascii="Cambria" w:hAnsi="Cambria" w:cs="Times New Roman"/>
      <w:kern w:val="0"/>
      <w:sz w:val="22"/>
      <w:szCs w:val="22"/>
      <w:lang w:eastAsia="en-US" w:bidi="ar-SA"/>
    </w:rPr>
  </w:style>
  <w:style w:type="paragraph" w:customStyle="1" w:styleId="msonormal0">
    <w:name w:val="msonormal"/>
    <w:basedOn w:val="a1"/>
    <w:rsid w:val="00FF1A3D"/>
    <w:pPr>
      <w:spacing w:before="100" w:beforeAutospacing="1" w:after="100" w:afterAutospacing="1"/>
    </w:pPr>
    <w:rPr>
      <w:rFonts w:ascii="Times New Roman" w:eastAsia="Times New Roman" w:hAnsi="Times New Roman"/>
      <w:sz w:val="24"/>
      <w:szCs w:val="24"/>
    </w:rPr>
  </w:style>
  <w:style w:type="paragraph" w:customStyle="1" w:styleId="xl65">
    <w:name w:val="xl65"/>
    <w:basedOn w:val="a1"/>
    <w:rsid w:val="00FF1A3D"/>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pPr>
    <w:rPr>
      <w:rFonts w:ascii="Times New Roman" w:eastAsia="Times New Roman" w:hAnsi="Times New Roman"/>
      <w:sz w:val="24"/>
      <w:szCs w:val="24"/>
    </w:rPr>
  </w:style>
  <w:style w:type="paragraph" w:customStyle="1" w:styleId="xl66">
    <w:name w:val="xl66"/>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sz w:val="24"/>
      <w:szCs w:val="24"/>
    </w:rPr>
  </w:style>
  <w:style w:type="paragraph" w:customStyle="1" w:styleId="xl63">
    <w:name w:val="xl63"/>
    <w:basedOn w:val="a1"/>
    <w:rsid w:val="00FF1A3D"/>
    <w:pPr>
      <w:spacing w:before="100" w:beforeAutospacing="1" w:after="100" w:afterAutospacing="1"/>
      <w:textAlignment w:val="center"/>
    </w:pPr>
    <w:rPr>
      <w:rFonts w:ascii="Times New Roman" w:eastAsia="Times New Roman" w:hAnsi="Times New Roman"/>
      <w:sz w:val="24"/>
      <w:szCs w:val="24"/>
    </w:rPr>
  </w:style>
  <w:style w:type="paragraph" w:customStyle="1" w:styleId="xl64">
    <w:name w:val="xl64"/>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sz w:val="24"/>
      <w:szCs w:val="24"/>
    </w:rPr>
  </w:style>
  <w:style w:type="paragraph" w:customStyle="1" w:styleId="xl67">
    <w:name w:val="xl67"/>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sz w:val="24"/>
      <w:szCs w:val="24"/>
    </w:rPr>
  </w:style>
  <w:style w:type="paragraph" w:customStyle="1" w:styleId="xl68">
    <w:name w:val="xl68"/>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sz w:val="24"/>
      <w:szCs w:val="24"/>
    </w:rPr>
  </w:style>
  <w:style w:type="paragraph" w:styleId="32">
    <w:name w:val="List Bullet 3"/>
    <w:basedOn w:val="a1"/>
    <w:uiPriority w:val="99"/>
    <w:unhideWhenUsed/>
    <w:rsid w:val="00FF1A3D"/>
    <w:pPr>
      <w:tabs>
        <w:tab w:val="left" w:pos="403"/>
        <w:tab w:val="num" w:pos="926"/>
      </w:tabs>
      <w:spacing w:line="240" w:lineRule="atLeast"/>
      <w:ind w:left="926" w:hanging="360"/>
      <w:contextualSpacing/>
    </w:pPr>
    <w:rPr>
      <w:lang w:eastAsia="en-US"/>
    </w:rPr>
  </w:style>
  <w:style w:type="paragraph" w:customStyle="1" w:styleId="Title2">
    <w:name w:val="Title2"/>
    <w:basedOn w:val="a1"/>
    <w:rsid w:val="00FF1A3D"/>
    <w:pPr>
      <w:tabs>
        <w:tab w:val="left" w:pos="403"/>
      </w:tabs>
      <w:spacing w:before="240" w:after="240" w:line="360" w:lineRule="auto"/>
    </w:pPr>
    <w:rPr>
      <w:b/>
      <w:color w:val="000000"/>
      <w:sz w:val="48"/>
      <w:lang w:eastAsia="en-US"/>
    </w:rPr>
  </w:style>
  <w:style w:type="character" w:styleId="affd">
    <w:name w:val="Emphasis"/>
    <w:basedOn w:val="a7"/>
    <w:uiPriority w:val="20"/>
    <w:qFormat/>
    <w:rsid w:val="00FF1A3D"/>
    <w:rPr>
      <w:i/>
      <w:iCs/>
    </w:rPr>
  </w:style>
  <w:style w:type="character" w:customStyle="1" w:styleId="citation-505">
    <w:name w:val="citation-505"/>
    <w:basedOn w:val="a7"/>
    <w:rsid w:val="005728D1"/>
  </w:style>
  <w:style w:type="character" w:customStyle="1" w:styleId="citation-1761">
    <w:name w:val="citation-1761"/>
    <w:basedOn w:val="a7"/>
    <w:rsid w:val="00C46473"/>
  </w:style>
  <w:style w:type="character" w:customStyle="1" w:styleId="citation-1760">
    <w:name w:val="citation-1760"/>
    <w:basedOn w:val="a7"/>
    <w:rsid w:val="00C46473"/>
  </w:style>
  <w:style w:type="character" w:customStyle="1" w:styleId="citation-1759">
    <w:name w:val="citation-1759"/>
    <w:basedOn w:val="a7"/>
    <w:rsid w:val="00C46473"/>
  </w:style>
  <w:style w:type="character" w:customStyle="1" w:styleId="citation-487">
    <w:name w:val="citation-487"/>
    <w:basedOn w:val="a7"/>
    <w:rsid w:val="005726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1E01BD-8164-4A70-828D-0730F73A29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455</TotalTime>
  <Pages>14</Pages>
  <Words>4204</Words>
  <Characters>23966</Characters>
  <Application>Microsoft Office Word</Application>
  <DocSecurity>0</DocSecurity>
  <Lines>199</Lines>
  <Paragraphs>56</Paragraphs>
  <ScaleCrop>false</ScaleCrop>
  <HeadingPairs>
    <vt:vector size="4" baseType="variant">
      <vt:variant>
        <vt:lpstr>タイトル</vt:lpstr>
      </vt:variant>
      <vt:variant>
        <vt:i4>1</vt:i4>
      </vt:variant>
      <vt:variant>
        <vt:lpstr>見出し</vt:lpstr>
      </vt:variant>
      <vt:variant>
        <vt:i4>48</vt:i4>
      </vt:variant>
    </vt:vector>
  </HeadingPairs>
  <TitlesOfParts>
    <vt:vector size="49" baseType="lpstr">
      <vt:lpstr>XBRL GL Next Taxonomy Framework — Part 1: General rules (v12)</vt:lpstr>
      <vt:lpstr>Status</vt:lpstr>
      <vt:lpstr>Abstract</vt:lpstr>
      <vt:lpstr>Table of Contents</vt:lpstr>
      <vt:lpstr>1 Language Independence</vt:lpstr>
      <vt:lpstr>2 Introduction</vt:lpstr>
      <vt:lpstr>    2.1 Scope of this document</vt:lpstr>
      <vt:lpstr>    2.2 Relationship to the three conversion programs</vt:lpstr>
      <vt:lpstr>    2.3 Implementation principle</vt:lpstr>
      <vt:lpstr>3 Terms and definitions</vt:lpstr>
      <vt:lpstr>4 Common architecture</vt:lpstr>
      <vt:lpstr>5 HMD service</vt:lpstr>
      <vt:lpstr>    5.1 Responsibilities</vt:lpstr>
      <vt:lpstr>    5.2 Required interface</vt:lpstr>
      <vt:lpstr>6 Semantic Path service</vt:lpstr>
      <vt:lpstr>    6.1 Canonical Semantic Path</vt:lpstr>
      <vt:lpstr>    6.2 Embedded occurrence selectors in semantic_path</vt:lpstr>
      <vt:lpstr>7 Occurrence model</vt:lpstr>
      <vt:lpstr>    7.1 Data structure</vt:lpstr>
      <vt:lpstr>    7.2 Invariants</vt:lpstr>
      <vt:lpstr>8 Structured CSV service</vt:lpstr>
      <vt:lpstr>    8.1 Reading</vt:lpstr>
      <vt:lpstr>    8.2 Writing</vt:lpstr>
      <vt:lpstr>    8.3 OIM use</vt:lpstr>
      <vt:lpstr>9 Transformation and datatype service</vt:lpstr>
      <vt:lpstr>10 Validation service</vt:lpstr>
      <vt:lpstr>11 Diagnostic service</vt:lpstr>
      <vt:lpstr>12 Public library interface</vt:lpstr>
      <vt:lpstr>    12.1 Recommended Python package</vt:lpstr>
      <vt:lpstr>    12.2 API stability</vt:lpstr>
      <vt:lpstr>13 Determinism and version control</vt:lpstr>
      <vt:lpstr>14 Testing and conformance</vt:lpstr>
      <vt:lpstr>15 Implementation-element specification</vt:lpstr>
      <vt:lpstr>    15.1 Module-level constants and state</vt:lpstr>
      <vt:lpstr>    15.2 Data classes and ownership</vt:lpstr>
      <vt:lpstr>    15.3 Public function contracts</vt:lpstr>
      <vt:lpstr>    15.4 Lifecycle and concurrency</vt:lpstr>
      <vt:lpstr>16 Converter-to-library and table usage</vt:lpstr>
      <vt:lpstr>    16.1 Current implementation assessment</vt:lpstr>
      <vt:lpstr>(informative) Recommended package layout</vt:lpstr>
      <vt:lpstr>(informative) Migration from retained implementations</vt:lpstr>
      <vt:lpstr>References</vt:lpstr>
      <vt:lpstr>Common services proven by the three-method baseline (2026-08-22)</vt:lpstr>
      <vt:lpstr>Specification Accepted on 2026/9/15</vt:lpstr>
      <vt:lpstr>    Identifiers in the Binding and Structured CSV</vt:lpstr>
      <vt:lpstr>    Taxonomy and Validation Entry Points</vt:lpstr>
      <vt:lpstr>    Structured CSV, Formal xBRL-CSV, and LedgerExplorer</vt:lpstr>
      <vt:lpstr>    Common Library Boundaries</vt:lpstr>
      <vt:lpstr>Revision History</vt:lpstr>
    </vt:vector>
  </TitlesOfParts>
  <Company/>
  <LinksUpToDate>false</LinksUpToDate>
  <CharactersWithSpaces>28114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XBRL GL Next Taxonomy Framework — Part 1: General rules (v12)</dc:title>
  <dc:subject/>
  <dc:creator>Nobuyuki SAMBUICHI</dc:creator>
  <cp:keywords/>
  <dc:description>Revised collaborative-review draft dated 2026-07-28. Clarifies semantic-model authority, specialization, graph walk, LIFO processing frames, associated-Class traversal, modules, profiles, the palette model, extension results, and build records.</dc:description>
  <cp:lastModifiedBy>Nobuyuki SAMBUICHI</cp:lastModifiedBy>
  <cp:revision>17</cp:revision>
  <cp:lastPrinted>2026-08-05T00:38:00Z</cp:lastPrinted>
  <dcterms:created xsi:type="dcterms:W3CDTF">2026-08-06T10:54:00Z</dcterms:created>
  <dcterms:modified xsi:type="dcterms:W3CDTF">2026-09-16T09:46:00Z</dcterms:modified>
  <cp:version>12</cp:version>
</cp:coreProperties>
</file>