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61F06" w14:textId="77777777" w:rsidR="009C556C" w:rsidRDefault="00D33527" w:rsidP="00546E83">
      <w:pPr>
        <w:pStyle w:val="aa"/>
      </w:pPr>
      <w:r>
        <w:t>XBRL GL Next Taxonomy Framework</w:t>
      </w:r>
    </w:p>
    <w:p w14:paraId="16B0E799" w14:textId="77777777" w:rsidR="003E5277" w:rsidRPr="00A604E7" w:rsidRDefault="003E5277" w:rsidP="00546E83">
      <w:pPr>
        <w:pStyle w:val="aa"/>
      </w:pPr>
      <w:r>
        <w:t>— Part 3: xBRL-CSV palette taxonomy</w:t>
      </w:r>
    </w:p>
    <w:p w14:paraId="1BB197D3" w14:textId="77777777" w:rsidR="003E5277" w:rsidRDefault="003E5277" w:rsidP="009C556C">
      <w:pPr>
        <w:spacing w:after="0"/>
      </w:pPr>
      <w:r>
        <w:rPr>
          <w:b/>
        </w:rPr>
        <w:t>Document status: Draft — For Collaborative Review</w:t>
      </w:r>
    </w:p>
    <w:p w14:paraId="071A38D2" w14:textId="77777777" w:rsidR="00C93096" w:rsidRDefault="0028258C">
      <w:r>
        <w:t>Author: Nobuyuki SAMBUICHI</w:t>
      </w:r>
    </w:p>
    <w:p w14:paraId="1402887D" w14:textId="77777777" w:rsidR="00C93096" w:rsidRDefault="0028258C">
      <w:r>
        <w:t>Role: Advisor to XBRL Japan</w:t>
      </w:r>
    </w:p>
    <w:p w14:paraId="403ADFBA" w14:textId="77777777" w:rsidR="00C93096" w:rsidRDefault="0028258C">
      <w:r>
        <w:t>Project: XBRL GL Next</w:t>
      </w:r>
    </w:p>
    <w:p w14:paraId="2DA5C4E1" w14:textId="77777777" w:rsidR="00C93096" w:rsidRDefault="0028258C">
      <w:r>
        <w:t>Distribution: Private project repository — invited participants only</w:t>
      </w:r>
    </w:p>
    <w:p w14:paraId="4B7EAB34" w14:textId="77777777" w:rsidR="00C93096" w:rsidRDefault="0028258C">
      <w:r>
        <w:rPr>
          <w:i/>
        </w:rPr>
        <w:t>This document is a draft under development by Nobuyuki SAMBUICHI, Advisor to XBRL Japan, for collaborative review within the XBRL GL Next project. It is shared through a private GitHub repository with invited project participants. It has not been approved or endorsed as an official specification by XBRL Japan, XBRL Europe, XBRL International, or any other organization.</w:t>
      </w:r>
    </w:p>
    <w:p w14:paraId="557ABDF6" w14:textId="77777777" w:rsidR="00C93096" w:rsidRDefault="0028258C">
      <w:r>
        <w:t>Copyright and license terms under review.</w:t>
      </w:r>
    </w:p>
    <w:p w14:paraId="60D65890" w14:textId="77777777" w:rsidR="00C93096" w:rsidRDefault="0028258C">
      <w:pPr>
        <w:pStyle w:val="20"/>
      </w:pPr>
      <w:bookmarkStart w:id="0" w:name="_Toc236052053"/>
      <w:r>
        <w:t>Current design baseline for collaborative review</w:t>
      </w:r>
      <w:bookmarkEnd w:id="0"/>
    </w:p>
    <w:p w14:paraId="1A10701F" w14:textId="77777777" w:rsidR="00C93096" w:rsidRDefault="0028258C">
      <w:r>
        <w:rPr>
          <w:i/>
        </w:rPr>
        <w:t>The following statements define the current PoC baseline used when interpreting this draft. Earlier text that describes an official publication, a final contract, or an unregistered artefact is superseded by this baseline for the collaborative review.</w:t>
      </w:r>
    </w:p>
    <w:p w14:paraId="03AA06A5" w14:textId="77777777" w:rsidR="00C93096" w:rsidRDefault="0028258C">
      <w:pPr>
        <w:pStyle w:val="a"/>
      </w:pPr>
      <w:r>
        <w:rPr>
          <w:b/>
        </w:rPr>
        <w:t>Semantic model: The semantic model consists only of the Foundational Semantic Model (FSM), Business Semantic Model (BSM), and Logical Hierarchical Model (LHM). Their current PoC column contracts contain 14, 15, and 17 columns respectively. The BSM does not contain an element column.</w:t>
      </w:r>
    </w:p>
    <w:p w14:paraId="2CCD8FF4" w14:textId="77777777" w:rsidR="00C93096" w:rsidRDefault="0028258C">
      <w:pPr>
        <w:pStyle w:val="a"/>
      </w:pPr>
      <w:r>
        <w:rPr>
          <w:b/>
        </w:rPr>
        <w:t>LHM: The Logical Hierarchical Model represents the complete logical hierarchy for the target domain and may contain GL, Sales, AR, AP, and other modules. It is the final layer of the semantic model.</w:t>
      </w:r>
    </w:p>
    <w:p w14:paraId="65185D54" w14:textId="77777777" w:rsidR="00C93096" w:rsidRDefault="0028258C">
      <w:pPr>
        <w:pStyle w:val="a"/>
      </w:pPr>
      <w:r>
        <w:rPr>
          <w:b/>
        </w:rPr>
        <w:t>Syntax binding and HMD: A Hierarchical Model Definition (HMD) is introduced only for syntax binding. It is a document structure derived from a specified root Class in the LHM and its reachable properties; it is not a semantic-model layer or an alias for the LHM. For example, a Sales Invoice HMD is derived from the Sales Invoice Class in the LHM. XSD, linkbases, JSON metadata, and CSV layouts are syntax-binding artefacts. The proposed semantic-binding and syntax-binding sheets are provisional proposals subject to PoC implementation and collaborative review, and are not final contracts.</w:t>
      </w:r>
    </w:p>
    <w:p w14:paraId="72C1499C" w14:textId="77777777" w:rsidR="00C93096" w:rsidRDefault="0028258C">
      <w:pPr>
        <w:pStyle w:val="a"/>
      </w:pPr>
      <w:r>
        <w:rPr>
          <w:b/>
        </w:rPr>
        <w:t xml:space="preserve">Artefact status: </w:t>
      </w:r>
      <w:r>
        <w:t>The taxonomy dated 2026-12-31 is a technical validation baseline, not an official release. Modules, profiles, registries, taxonomy packages, and other artefacts not registered in the private repository are planned, prototype, or not yet registered as applicable.</w:t>
      </w:r>
    </w:p>
    <w:p w14:paraId="7C31EDAA" w14:textId="77777777" w:rsidR="003E5277" w:rsidRDefault="003E5277" w:rsidP="009C556C">
      <w:pPr>
        <w:spacing w:after="0"/>
      </w:pPr>
      <w:r>
        <w:t>Repository version: private collaborative review draft.</w:t>
      </w:r>
    </w:p>
    <w:p w14:paraId="227786AD" w14:textId="77777777" w:rsidR="003E5277" w:rsidRDefault="003E5277" w:rsidP="009C556C">
      <w:pPr>
        <w:spacing w:after="0"/>
      </w:pPr>
      <w:r>
        <w:t xml:space="preserve">Editors: </w:t>
      </w:r>
      <w:r w:rsidR="00264466">
        <w:rPr>
          <w:rFonts w:hint="eastAsia"/>
        </w:rPr>
        <w:t>SAMBUICHI, Nobuyuki</w:t>
      </w:r>
    </w:p>
    <w:p w14:paraId="5E764E52" w14:textId="77777777" w:rsidR="003E5277" w:rsidRDefault="003E5277" w:rsidP="00546E83">
      <w:r>
        <w:t>Contributors: invited project participants (individual names not yet confirmed for publication).</w:t>
      </w:r>
    </w:p>
    <w:p w14:paraId="7BA797D2" w14:textId="77777777" w:rsidR="003E5277" w:rsidRPr="003E5277" w:rsidRDefault="003E5277" w:rsidP="00546E83">
      <w:pPr>
        <w:pStyle w:val="10"/>
      </w:pPr>
      <w:bookmarkStart w:id="1" w:name="_Toc236052054"/>
      <w:r w:rsidRPr="003E5277">
        <w:t>Status</w:t>
      </w:r>
      <w:bookmarkEnd w:id="1"/>
    </w:p>
    <w:p w14:paraId="6778530A" w14:textId="77777777" w:rsidR="003E5277" w:rsidRDefault="003E5277" w:rsidP="00546E83">
      <w:r>
        <w:t>This document is a draft under development by Nobuyuki SAMBUICHI, Advisor to XBRL Japan, for collaborative review within the XBRL GL Next project. It is shared through a private GitHub repository with invited project participants. It has not been approved or endorsed as an official specification by XBRL Japan, XBRL Europe, XBRL International, or any other organization.</w:t>
      </w:r>
    </w:p>
    <w:p w14:paraId="0E169B4D" w14:textId="77777777" w:rsidR="003E5277" w:rsidRDefault="003E5277" w:rsidP="00546E83">
      <w:pPr>
        <w:pStyle w:val="10"/>
      </w:pPr>
      <w:bookmarkStart w:id="2" w:name="_Toc236052055"/>
      <w:r>
        <w:lastRenderedPageBreak/>
        <w:t>Abstract</w:t>
      </w:r>
      <w:bookmarkEnd w:id="2"/>
    </w:p>
    <w:p w14:paraId="14508555" w14:textId="77777777" w:rsidR="000F0DCE" w:rsidRDefault="009158A4" w:rsidP="00546E83">
      <w:r>
        <w:t xml:space="preserve">This document defines Part 3 of the XBRL GL Next Taxonomy Framework specification. Part 3 specifies the serialisation-specific rules and artefacts required to represent the XBRL GL semantic model using xBRL-CSV. It defines the palette taxonomy approach used to assemble modular content models into a deterministic entry point (profile), and the associated schema and dimensional definition linkbase conventions required for validation and interoperability. Part 3 is intended to be used together with Part 1 (general technical and modelling rules). </w:t>
      </w:r>
    </w:p>
    <w:sdt>
      <w:sdtPr>
        <w:rPr>
          <w:rFonts w:eastAsiaTheme="minorEastAsia" w:cstheme="minorBidi"/>
          <w:b/>
          <w:bCs/>
          <w:kern w:val="2"/>
          <w:sz w:val="22"/>
          <w:szCs w:val="22"/>
          <w:lang w:eastAsia="ja-JP" w:bidi="mr-IN"/>
        </w:rPr>
        <w:id w:val="-244338971"/>
        <w:docPartObj>
          <w:docPartGallery w:val="Table of Contents"/>
          <w:docPartUnique/>
        </w:docPartObj>
      </w:sdtPr>
      <w:sdtEndPr>
        <w:rPr>
          <w:b w:val="0"/>
          <w:bCs w:val="0"/>
        </w:rPr>
      </w:sdtEndPr>
      <w:sdtContent>
        <w:p w14:paraId="7017D5BC" w14:textId="77777777" w:rsidR="003B4480" w:rsidRPr="004B245F" w:rsidRDefault="00715FD2" w:rsidP="004B245F">
          <w:pPr>
            <w:pStyle w:val="aff8"/>
            <w:jc w:val="center"/>
            <w:rPr>
              <w:b/>
              <w:bCs/>
            </w:rPr>
          </w:pPr>
          <w:r w:rsidRPr="004B245F">
            <w:rPr>
              <w:rFonts w:hint="eastAsia"/>
              <w:b/>
              <w:bCs/>
            </w:rPr>
            <w:t xml:space="preserve">Table of </w:t>
          </w:r>
          <w:r w:rsidR="003B4480" w:rsidRPr="004B245F">
            <w:rPr>
              <w:b/>
              <w:bCs/>
            </w:rPr>
            <w:t>Contents</w:t>
          </w:r>
        </w:p>
        <w:p w14:paraId="65FE3495" w14:textId="29AAA08A" w:rsidR="002B5955" w:rsidRDefault="003B4480">
          <w:pPr>
            <w:pStyle w:val="26"/>
            <w:rPr>
              <w:rFonts w:asciiTheme="minorHAnsi" w:hAnsiTheme="minorHAnsi" w:cstheme="minorBidi"/>
              <w:b w:val="0"/>
              <w:noProof/>
              <w:kern w:val="2"/>
              <w:sz w:val="24"/>
              <w:szCs w:val="24"/>
              <w:lang w:eastAsia="ja-JP"/>
            </w:rPr>
          </w:pPr>
          <w:r>
            <w:fldChar w:fldCharType="begin"/>
          </w:r>
          <w:r>
            <w:instrText xml:space="preserve"> TOC \o "1-3" \h \z \u </w:instrText>
          </w:r>
          <w:r>
            <w:fldChar w:fldCharType="separate"/>
          </w:r>
          <w:hyperlink w:anchor="_Toc236052053" w:history="1">
            <w:r w:rsidR="002B5955" w:rsidRPr="006C0A24">
              <w:rPr>
                <w:rStyle w:val="af8"/>
                <w:noProof/>
                <w:lang w:bidi="mr-IN"/>
              </w:rPr>
              <w:t>Current design baseline for collaborative review</w:t>
            </w:r>
            <w:r w:rsidR="002B5955">
              <w:rPr>
                <w:noProof/>
                <w:webHidden/>
              </w:rPr>
              <w:tab/>
            </w:r>
            <w:r w:rsidR="002B5955">
              <w:rPr>
                <w:noProof/>
                <w:webHidden/>
              </w:rPr>
              <w:fldChar w:fldCharType="begin"/>
            </w:r>
            <w:r w:rsidR="002B5955">
              <w:rPr>
                <w:noProof/>
                <w:webHidden/>
              </w:rPr>
              <w:instrText xml:space="preserve"> PAGEREF _Toc236052053 \h </w:instrText>
            </w:r>
            <w:r w:rsidR="002B5955">
              <w:rPr>
                <w:noProof/>
                <w:webHidden/>
              </w:rPr>
            </w:r>
            <w:r w:rsidR="002B5955">
              <w:rPr>
                <w:noProof/>
                <w:webHidden/>
              </w:rPr>
              <w:fldChar w:fldCharType="separate"/>
            </w:r>
            <w:r w:rsidR="002B5955">
              <w:rPr>
                <w:noProof/>
                <w:webHidden/>
              </w:rPr>
              <w:t>1</w:t>
            </w:r>
            <w:r w:rsidR="002B5955">
              <w:rPr>
                <w:noProof/>
                <w:webHidden/>
              </w:rPr>
              <w:fldChar w:fldCharType="end"/>
            </w:r>
          </w:hyperlink>
        </w:p>
        <w:p w14:paraId="64341D81" w14:textId="7E065E32" w:rsidR="002B5955" w:rsidRDefault="002B5955">
          <w:pPr>
            <w:pStyle w:val="12"/>
            <w:rPr>
              <w:rFonts w:asciiTheme="minorHAnsi" w:hAnsiTheme="minorHAnsi" w:cstheme="minorBidi"/>
              <w:b w:val="0"/>
              <w:noProof/>
              <w:kern w:val="2"/>
              <w:sz w:val="24"/>
              <w:szCs w:val="24"/>
              <w:lang w:eastAsia="ja-JP"/>
            </w:rPr>
          </w:pPr>
          <w:hyperlink w:anchor="_Toc236052054" w:history="1">
            <w:r w:rsidRPr="006C0A24">
              <w:rPr>
                <w:rStyle w:val="af8"/>
                <w:noProof/>
                <w:lang w:bidi="mr-IN"/>
              </w:rPr>
              <w:t>Status</w:t>
            </w:r>
            <w:r>
              <w:rPr>
                <w:noProof/>
                <w:webHidden/>
              </w:rPr>
              <w:tab/>
            </w:r>
            <w:r>
              <w:rPr>
                <w:noProof/>
                <w:webHidden/>
              </w:rPr>
              <w:fldChar w:fldCharType="begin"/>
            </w:r>
            <w:r>
              <w:rPr>
                <w:noProof/>
                <w:webHidden/>
              </w:rPr>
              <w:instrText xml:space="preserve"> PAGEREF _Toc236052054 \h </w:instrText>
            </w:r>
            <w:r>
              <w:rPr>
                <w:noProof/>
                <w:webHidden/>
              </w:rPr>
            </w:r>
            <w:r>
              <w:rPr>
                <w:noProof/>
                <w:webHidden/>
              </w:rPr>
              <w:fldChar w:fldCharType="separate"/>
            </w:r>
            <w:r>
              <w:rPr>
                <w:noProof/>
                <w:webHidden/>
              </w:rPr>
              <w:t>1</w:t>
            </w:r>
            <w:r>
              <w:rPr>
                <w:noProof/>
                <w:webHidden/>
              </w:rPr>
              <w:fldChar w:fldCharType="end"/>
            </w:r>
          </w:hyperlink>
        </w:p>
        <w:p w14:paraId="3E5CD4DA" w14:textId="459DB0C6" w:rsidR="002B5955" w:rsidRDefault="002B5955">
          <w:pPr>
            <w:pStyle w:val="12"/>
            <w:rPr>
              <w:rFonts w:asciiTheme="minorHAnsi" w:hAnsiTheme="minorHAnsi" w:cstheme="minorBidi"/>
              <w:b w:val="0"/>
              <w:noProof/>
              <w:kern w:val="2"/>
              <w:sz w:val="24"/>
              <w:szCs w:val="24"/>
              <w:lang w:eastAsia="ja-JP"/>
            </w:rPr>
          </w:pPr>
          <w:hyperlink w:anchor="_Toc236052055" w:history="1">
            <w:r w:rsidRPr="006C0A24">
              <w:rPr>
                <w:rStyle w:val="af8"/>
                <w:noProof/>
                <w:lang w:bidi="mr-IN"/>
              </w:rPr>
              <w:t>Abstract</w:t>
            </w:r>
            <w:r>
              <w:rPr>
                <w:noProof/>
                <w:webHidden/>
              </w:rPr>
              <w:tab/>
            </w:r>
            <w:r>
              <w:rPr>
                <w:noProof/>
                <w:webHidden/>
              </w:rPr>
              <w:fldChar w:fldCharType="begin"/>
            </w:r>
            <w:r>
              <w:rPr>
                <w:noProof/>
                <w:webHidden/>
              </w:rPr>
              <w:instrText xml:space="preserve"> PAGEREF _Toc236052055 \h </w:instrText>
            </w:r>
            <w:r>
              <w:rPr>
                <w:noProof/>
                <w:webHidden/>
              </w:rPr>
            </w:r>
            <w:r>
              <w:rPr>
                <w:noProof/>
                <w:webHidden/>
              </w:rPr>
              <w:fldChar w:fldCharType="separate"/>
            </w:r>
            <w:r>
              <w:rPr>
                <w:noProof/>
                <w:webHidden/>
              </w:rPr>
              <w:t>2</w:t>
            </w:r>
            <w:r>
              <w:rPr>
                <w:noProof/>
                <w:webHidden/>
              </w:rPr>
              <w:fldChar w:fldCharType="end"/>
            </w:r>
          </w:hyperlink>
        </w:p>
        <w:p w14:paraId="0A5E73C2" w14:textId="2CB53CC4" w:rsidR="002B5955" w:rsidRDefault="002B5955">
          <w:pPr>
            <w:pStyle w:val="12"/>
            <w:rPr>
              <w:rFonts w:asciiTheme="minorHAnsi" w:hAnsiTheme="minorHAnsi" w:cstheme="minorBidi"/>
              <w:b w:val="0"/>
              <w:noProof/>
              <w:kern w:val="2"/>
              <w:sz w:val="24"/>
              <w:szCs w:val="24"/>
              <w:lang w:eastAsia="ja-JP"/>
            </w:rPr>
          </w:pPr>
          <w:hyperlink w:anchor="_Toc236052056" w:history="1">
            <w:r w:rsidRPr="006C0A24">
              <w:rPr>
                <w:rStyle w:val="af8"/>
                <w:noProof/>
                <w:lang w:bidi="mr-IN"/>
              </w:rPr>
              <w:t>1 Language independence</w:t>
            </w:r>
            <w:r>
              <w:rPr>
                <w:noProof/>
                <w:webHidden/>
              </w:rPr>
              <w:tab/>
            </w:r>
            <w:r>
              <w:rPr>
                <w:noProof/>
                <w:webHidden/>
              </w:rPr>
              <w:fldChar w:fldCharType="begin"/>
            </w:r>
            <w:r>
              <w:rPr>
                <w:noProof/>
                <w:webHidden/>
              </w:rPr>
              <w:instrText xml:space="preserve"> PAGEREF _Toc236052056 \h </w:instrText>
            </w:r>
            <w:r>
              <w:rPr>
                <w:noProof/>
                <w:webHidden/>
              </w:rPr>
            </w:r>
            <w:r>
              <w:rPr>
                <w:noProof/>
                <w:webHidden/>
              </w:rPr>
              <w:fldChar w:fldCharType="separate"/>
            </w:r>
            <w:r>
              <w:rPr>
                <w:noProof/>
                <w:webHidden/>
              </w:rPr>
              <w:t>4</w:t>
            </w:r>
            <w:r>
              <w:rPr>
                <w:noProof/>
                <w:webHidden/>
              </w:rPr>
              <w:fldChar w:fldCharType="end"/>
            </w:r>
          </w:hyperlink>
        </w:p>
        <w:p w14:paraId="648B94AB" w14:textId="68007959" w:rsidR="002B5955" w:rsidRDefault="002B5955">
          <w:pPr>
            <w:pStyle w:val="12"/>
            <w:rPr>
              <w:rFonts w:asciiTheme="minorHAnsi" w:hAnsiTheme="minorHAnsi" w:cstheme="minorBidi"/>
              <w:b w:val="0"/>
              <w:noProof/>
              <w:kern w:val="2"/>
              <w:sz w:val="24"/>
              <w:szCs w:val="24"/>
              <w:lang w:eastAsia="ja-JP"/>
            </w:rPr>
          </w:pPr>
          <w:hyperlink w:anchor="_Toc236052057" w:history="1">
            <w:r w:rsidRPr="006C0A24">
              <w:rPr>
                <w:rStyle w:val="af8"/>
                <w:noProof/>
                <w:lang w:bidi="mr-IN"/>
              </w:rPr>
              <w:t>2 Introduction</w:t>
            </w:r>
            <w:r>
              <w:rPr>
                <w:noProof/>
                <w:webHidden/>
              </w:rPr>
              <w:tab/>
            </w:r>
            <w:r>
              <w:rPr>
                <w:noProof/>
                <w:webHidden/>
              </w:rPr>
              <w:fldChar w:fldCharType="begin"/>
            </w:r>
            <w:r>
              <w:rPr>
                <w:noProof/>
                <w:webHidden/>
              </w:rPr>
              <w:instrText xml:space="preserve"> PAGEREF _Toc236052057 \h </w:instrText>
            </w:r>
            <w:r>
              <w:rPr>
                <w:noProof/>
                <w:webHidden/>
              </w:rPr>
            </w:r>
            <w:r>
              <w:rPr>
                <w:noProof/>
                <w:webHidden/>
              </w:rPr>
              <w:fldChar w:fldCharType="separate"/>
            </w:r>
            <w:r>
              <w:rPr>
                <w:noProof/>
                <w:webHidden/>
              </w:rPr>
              <w:t>4</w:t>
            </w:r>
            <w:r>
              <w:rPr>
                <w:noProof/>
                <w:webHidden/>
              </w:rPr>
              <w:fldChar w:fldCharType="end"/>
            </w:r>
          </w:hyperlink>
        </w:p>
        <w:p w14:paraId="59D350FE" w14:textId="244782A9" w:rsidR="002B5955" w:rsidRDefault="002B5955">
          <w:pPr>
            <w:pStyle w:val="26"/>
            <w:rPr>
              <w:rFonts w:asciiTheme="minorHAnsi" w:hAnsiTheme="minorHAnsi" w:cstheme="minorBidi"/>
              <w:b w:val="0"/>
              <w:noProof/>
              <w:kern w:val="2"/>
              <w:sz w:val="24"/>
              <w:szCs w:val="24"/>
              <w:lang w:eastAsia="ja-JP"/>
            </w:rPr>
          </w:pPr>
          <w:hyperlink w:anchor="_Toc236052058" w:history="1">
            <w:r w:rsidRPr="006C0A24">
              <w:rPr>
                <w:rStyle w:val="af8"/>
                <w:noProof/>
                <w:lang w:bidi="mr-IN"/>
              </w:rPr>
              <w:t>2.1 Scope of this document</w:t>
            </w:r>
            <w:r>
              <w:rPr>
                <w:noProof/>
                <w:webHidden/>
              </w:rPr>
              <w:tab/>
            </w:r>
            <w:r>
              <w:rPr>
                <w:noProof/>
                <w:webHidden/>
              </w:rPr>
              <w:fldChar w:fldCharType="begin"/>
            </w:r>
            <w:r>
              <w:rPr>
                <w:noProof/>
                <w:webHidden/>
              </w:rPr>
              <w:instrText xml:space="preserve"> PAGEREF _Toc236052058 \h </w:instrText>
            </w:r>
            <w:r>
              <w:rPr>
                <w:noProof/>
                <w:webHidden/>
              </w:rPr>
            </w:r>
            <w:r>
              <w:rPr>
                <w:noProof/>
                <w:webHidden/>
              </w:rPr>
              <w:fldChar w:fldCharType="separate"/>
            </w:r>
            <w:r>
              <w:rPr>
                <w:noProof/>
                <w:webHidden/>
              </w:rPr>
              <w:t>4</w:t>
            </w:r>
            <w:r>
              <w:rPr>
                <w:noProof/>
                <w:webHidden/>
              </w:rPr>
              <w:fldChar w:fldCharType="end"/>
            </w:r>
          </w:hyperlink>
        </w:p>
        <w:p w14:paraId="1AD6F731" w14:textId="64BEDD20" w:rsidR="002B5955" w:rsidRDefault="002B5955">
          <w:pPr>
            <w:pStyle w:val="26"/>
            <w:rPr>
              <w:rFonts w:asciiTheme="minorHAnsi" w:hAnsiTheme="minorHAnsi" w:cstheme="minorBidi"/>
              <w:b w:val="0"/>
              <w:noProof/>
              <w:kern w:val="2"/>
              <w:sz w:val="24"/>
              <w:szCs w:val="24"/>
              <w:lang w:eastAsia="ja-JP"/>
            </w:rPr>
          </w:pPr>
          <w:hyperlink w:anchor="_Toc236052059" w:history="1">
            <w:r w:rsidRPr="006C0A24">
              <w:rPr>
                <w:rStyle w:val="af8"/>
                <w:noProof/>
                <w:lang w:bidi="mr-IN"/>
              </w:rPr>
              <w:t>2.2 Terminology and document conventions</w:t>
            </w:r>
            <w:r>
              <w:rPr>
                <w:noProof/>
                <w:webHidden/>
              </w:rPr>
              <w:tab/>
            </w:r>
            <w:r>
              <w:rPr>
                <w:noProof/>
                <w:webHidden/>
              </w:rPr>
              <w:fldChar w:fldCharType="begin"/>
            </w:r>
            <w:r>
              <w:rPr>
                <w:noProof/>
                <w:webHidden/>
              </w:rPr>
              <w:instrText xml:space="preserve"> PAGEREF _Toc236052059 \h </w:instrText>
            </w:r>
            <w:r>
              <w:rPr>
                <w:noProof/>
                <w:webHidden/>
              </w:rPr>
            </w:r>
            <w:r>
              <w:rPr>
                <w:noProof/>
                <w:webHidden/>
              </w:rPr>
              <w:fldChar w:fldCharType="separate"/>
            </w:r>
            <w:r>
              <w:rPr>
                <w:noProof/>
                <w:webHidden/>
              </w:rPr>
              <w:t>4</w:t>
            </w:r>
            <w:r>
              <w:rPr>
                <w:noProof/>
                <w:webHidden/>
              </w:rPr>
              <w:fldChar w:fldCharType="end"/>
            </w:r>
          </w:hyperlink>
        </w:p>
        <w:p w14:paraId="43D5E140" w14:textId="7982296D" w:rsidR="002B5955" w:rsidRDefault="002B5955">
          <w:pPr>
            <w:pStyle w:val="26"/>
            <w:rPr>
              <w:rFonts w:asciiTheme="minorHAnsi" w:hAnsiTheme="minorHAnsi" w:cstheme="minorBidi"/>
              <w:b w:val="0"/>
              <w:noProof/>
              <w:kern w:val="2"/>
              <w:sz w:val="24"/>
              <w:szCs w:val="24"/>
              <w:lang w:eastAsia="ja-JP"/>
            </w:rPr>
          </w:pPr>
          <w:hyperlink w:anchor="_Toc236052060" w:history="1">
            <w:r w:rsidRPr="006C0A24">
              <w:rPr>
                <w:rStyle w:val="af8"/>
                <w:noProof/>
                <w:lang w:bidi="mr-IN"/>
              </w:rPr>
              <w:t>2.3 Relationship to Parts 1 and 2</w:t>
            </w:r>
            <w:r>
              <w:rPr>
                <w:noProof/>
                <w:webHidden/>
              </w:rPr>
              <w:tab/>
            </w:r>
            <w:r>
              <w:rPr>
                <w:noProof/>
                <w:webHidden/>
              </w:rPr>
              <w:fldChar w:fldCharType="begin"/>
            </w:r>
            <w:r>
              <w:rPr>
                <w:noProof/>
                <w:webHidden/>
              </w:rPr>
              <w:instrText xml:space="preserve"> PAGEREF _Toc236052060 \h </w:instrText>
            </w:r>
            <w:r>
              <w:rPr>
                <w:noProof/>
                <w:webHidden/>
              </w:rPr>
            </w:r>
            <w:r>
              <w:rPr>
                <w:noProof/>
                <w:webHidden/>
              </w:rPr>
              <w:fldChar w:fldCharType="separate"/>
            </w:r>
            <w:r>
              <w:rPr>
                <w:noProof/>
                <w:webHidden/>
              </w:rPr>
              <w:t>4</w:t>
            </w:r>
            <w:r>
              <w:rPr>
                <w:noProof/>
                <w:webHidden/>
              </w:rPr>
              <w:fldChar w:fldCharType="end"/>
            </w:r>
          </w:hyperlink>
        </w:p>
        <w:p w14:paraId="7F2F34E7" w14:textId="67418CB3" w:rsidR="002B5955" w:rsidRDefault="002B5955">
          <w:pPr>
            <w:pStyle w:val="12"/>
            <w:rPr>
              <w:rFonts w:asciiTheme="minorHAnsi" w:hAnsiTheme="minorHAnsi" w:cstheme="minorBidi"/>
              <w:b w:val="0"/>
              <w:noProof/>
              <w:kern w:val="2"/>
              <w:sz w:val="24"/>
              <w:szCs w:val="24"/>
              <w:lang w:eastAsia="ja-JP"/>
            </w:rPr>
          </w:pPr>
          <w:hyperlink w:anchor="_Toc236052061" w:history="1">
            <w:r w:rsidRPr="006C0A24">
              <w:rPr>
                <w:rStyle w:val="af8"/>
                <w:noProof/>
                <w:lang w:bidi="mr-IN"/>
              </w:rPr>
              <w:t>3 Requirements and motivation</w:t>
            </w:r>
            <w:r>
              <w:rPr>
                <w:noProof/>
                <w:webHidden/>
              </w:rPr>
              <w:tab/>
            </w:r>
            <w:r>
              <w:rPr>
                <w:noProof/>
                <w:webHidden/>
              </w:rPr>
              <w:fldChar w:fldCharType="begin"/>
            </w:r>
            <w:r>
              <w:rPr>
                <w:noProof/>
                <w:webHidden/>
              </w:rPr>
              <w:instrText xml:space="preserve"> PAGEREF _Toc236052061 \h </w:instrText>
            </w:r>
            <w:r>
              <w:rPr>
                <w:noProof/>
                <w:webHidden/>
              </w:rPr>
            </w:r>
            <w:r>
              <w:rPr>
                <w:noProof/>
                <w:webHidden/>
              </w:rPr>
              <w:fldChar w:fldCharType="separate"/>
            </w:r>
            <w:r>
              <w:rPr>
                <w:noProof/>
                <w:webHidden/>
              </w:rPr>
              <w:t>4</w:t>
            </w:r>
            <w:r>
              <w:rPr>
                <w:noProof/>
                <w:webHidden/>
              </w:rPr>
              <w:fldChar w:fldCharType="end"/>
            </w:r>
          </w:hyperlink>
        </w:p>
        <w:p w14:paraId="510D8E42" w14:textId="488D8BD4" w:rsidR="002B5955" w:rsidRDefault="002B5955">
          <w:pPr>
            <w:pStyle w:val="26"/>
            <w:rPr>
              <w:rFonts w:asciiTheme="minorHAnsi" w:hAnsiTheme="minorHAnsi" w:cstheme="minorBidi"/>
              <w:b w:val="0"/>
              <w:noProof/>
              <w:kern w:val="2"/>
              <w:sz w:val="24"/>
              <w:szCs w:val="24"/>
              <w:lang w:eastAsia="ja-JP"/>
            </w:rPr>
          </w:pPr>
          <w:hyperlink w:anchor="_Toc236052062" w:history="1">
            <w:r w:rsidRPr="006C0A24">
              <w:rPr>
                <w:rStyle w:val="af8"/>
                <w:noProof/>
                <w:lang w:bidi="mr-IN"/>
              </w:rPr>
              <w:t>3.1 Baseline: 2015 palette taxonomy and extension approach</w:t>
            </w:r>
            <w:r>
              <w:rPr>
                <w:noProof/>
                <w:webHidden/>
              </w:rPr>
              <w:tab/>
            </w:r>
            <w:r>
              <w:rPr>
                <w:noProof/>
                <w:webHidden/>
              </w:rPr>
              <w:fldChar w:fldCharType="begin"/>
            </w:r>
            <w:r>
              <w:rPr>
                <w:noProof/>
                <w:webHidden/>
              </w:rPr>
              <w:instrText xml:space="preserve"> PAGEREF _Toc236052062 \h </w:instrText>
            </w:r>
            <w:r>
              <w:rPr>
                <w:noProof/>
                <w:webHidden/>
              </w:rPr>
            </w:r>
            <w:r>
              <w:rPr>
                <w:noProof/>
                <w:webHidden/>
              </w:rPr>
              <w:fldChar w:fldCharType="separate"/>
            </w:r>
            <w:r>
              <w:rPr>
                <w:noProof/>
                <w:webHidden/>
              </w:rPr>
              <w:t>5</w:t>
            </w:r>
            <w:r>
              <w:rPr>
                <w:noProof/>
                <w:webHidden/>
              </w:rPr>
              <w:fldChar w:fldCharType="end"/>
            </w:r>
          </w:hyperlink>
        </w:p>
        <w:p w14:paraId="10175C10" w14:textId="437324EF" w:rsidR="002B5955" w:rsidRDefault="002B5955">
          <w:pPr>
            <w:pStyle w:val="26"/>
            <w:rPr>
              <w:rFonts w:asciiTheme="minorHAnsi" w:hAnsiTheme="minorHAnsi" w:cstheme="minorBidi"/>
              <w:b w:val="0"/>
              <w:noProof/>
              <w:kern w:val="2"/>
              <w:sz w:val="24"/>
              <w:szCs w:val="24"/>
              <w:lang w:eastAsia="ja-JP"/>
            </w:rPr>
          </w:pPr>
          <w:hyperlink w:anchor="_Toc236052063" w:history="1">
            <w:r w:rsidRPr="006C0A24">
              <w:rPr>
                <w:rStyle w:val="af8"/>
                <w:noProof/>
                <w:lang w:bidi="mr-IN"/>
              </w:rPr>
              <w:t>3.2 Motivation: systematic cross-jurisdiction comparability and shared semantics</w:t>
            </w:r>
            <w:r>
              <w:rPr>
                <w:noProof/>
                <w:webHidden/>
              </w:rPr>
              <w:tab/>
            </w:r>
            <w:r>
              <w:rPr>
                <w:noProof/>
                <w:webHidden/>
              </w:rPr>
              <w:fldChar w:fldCharType="begin"/>
            </w:r>
            <w:r>
              <w:rPr>
                <w:noProof/>
                <w:webHidden/>
              </w:rPr>
              <w:instrText xml:space="preserve"> PAGEREF _Toc236052063 \h </w:instrText>
            </w:r>
            <w:r>
              <w:rPr>
                <w:noProof/>
                <w:webHidden/>
              </w:rPr>
            </w:r>
            <w:r>
              <w:rPr>
                <w:noProof/>
                <w:webHidden/>
              </w:rPr>
              <w:fldChar w:fldCharType="separate"/>
            </w:r>
            <w:r>
              <w:rPr>
                <w:noProof/>
                <w:webHidden/>
              </w:rPr>
              <w:t>5</w:t>
            </w:r>
            <w:r>
              <w:rPr>
                <w:noProof/>
                <w:webHidden/>
              </w:rPr>
              <w:fldChar w:fldCharType="end"/>
            </w:r>
          </w:hyperlink>
        </w:p>
        <w:p w14:paraId="6B337C5F" w14:textId="0536F206" w:rsidR="002B5955" w:rsidRDefault="002B5955">
          <w:pPr>
            <w:pStyle w:val="26"/>
            <w:rPr>
              <w:rFonts w:asciiTheme="minorHAnsi" w:hAnsiTheme="minorHAnsi" w:cstheme="minorBidi"/>
              <w:b w:val="0"/>
              <w:noProof/>
              <w:kern w:val="2"/>
              <w:sz w:val="24"/>
              <w:szCs w:val="24"/>
              <w:lang w:eastAsia="ja-JP"/>
            </w:rPr>
          </w:pPr>
          <w:hyperlink w:anchor="_Toc236052064" w:history="1">
            <w:r w:rsidRPr="006C0A24">
              <w:rPr>
                <w:rStyle w:val="af8"/>
                <w:noProof/>
                <w:lang w:bidi="mr-IN"/>
              </w:rPr>
              <w:t>3.3 Requirements introduced/strengthened by this Part</w:t>
            </w:r>
            <w:r>
              <w:rPr>
                <w:noProof/>
                <w:webHidden/>
              </w:rPr>
              <w:tab/>
            </w:r>
            <w:r>
              <w:rPr>
                <w:noProof/>
                <w:webHidden/>
              </w:rPr>
              <w:fldChar w:fldCharType="begin"/>
            </w:r>
            <w:r>
              <w:rPr>
                <w:noProof/>
                <w:webHidden/>
              </w:rPr>
              <w:instrText xml:space="preserve"> PAGEREF _Toc236052064 \h </w:instrText>
            </w:r>
            <w:r>
              <w:rPr>
                <w:noProof/>
                <w:webHidden/>
              </w:rPr>
            </w:r>
            <w:r>
              <w:rPr>
                <w:noProof/>
                <w:webHidden/>
              </w:rPr>
              <w:fldChar w:fldCharType="separate"/>
            </w:r>
            <w:r>
              <w:rPr>
                <w:noProof/>
                <w:webHidden/>
              </w:rPr>
              <w:t>5</w:t>
            </w:r>
            <w:r>
              <w:rPr>
                <w:noProof/>
                <w:webHidden/>
              </w:rPr>
              <w:fldChar w:fldCharType="end"/>
            </w:r>
          </w:hyperlink>
        </w:p>
        <w:p w14:paraId="313728F2" w14:textId="2AF0D1D3" w:rsidR="002B5955" w:rsidRDefault="002B5955">
          <w:pPr>
            <w:pStyle w:val="12"/>
            <w:rPr>
              <w:rFonts w:asciiTheme="minorHAnsi" w:hAnsiTheme="minorHAnsi" w:cstheme="minorBidi"/>
              <w:b w:val="0"/>
              <w:noProof/>
              <w:kern w:val="2"/>
              <w:sz w:val="24"/>
              <w:szCs w:val="24"/>
              <w:lang w:eastAsia="ja-JP"/>
            </w:rPr>
          </w:pPr>
          <w:hyperlink w:anchor="_Toc236052065" w:history="1">
            <w:r w:rsidRPr="006C0A24">
              <w:rPr>
                <w:rStyle w:val="af8"/>
                <w:noProof/>
                <w:lang w:bidi="mr-IN"/>
              </w:rPr>
              <w:t>4 Modules and profiles</w:t>
            </w:r>
            <w:r>
              <w:rPr>
                <w:noProof/>
                <w:webHidden/>
              </w:rPr>
              <w:tab/>
            </w:r>
            <w:r>
              <w:rPr>
                <w:noProof/>
                <w:webHidden/>
              </w:rPr>
              <w:fldChar w:fldCharType="begin"/>
            </w:r>
            <w:r>
              <w:rPr>
                <w:noProof/>
                <w:webHidden/>
              </w:rPr>
              <w:instrText xml:space="preserve"> PAGEREF _Toc236052065 \h </w:instrText>
            </w:r>
            <w:r>
              <w:rPr>
                <w:noProof/>
                <w:webHidden/>
              </w:rPr>
            </w:r>
            <w:r>
              <w:rPr>
                <w:noProof/>
                <w:webHidden/>
              </w:rPr>
              <w:fldChar w:fldCharType="separate"/>
            </w:r>
            <w:r>
              <w:rPr>
                <w:noProof/>
                <w:webHidden/>
              </w:rPr>
              <w:t>6</w:t>
            </w:r>
            <w:r>
              <w:rPr>
                <w:noProof/>
                <w:webHidden/>
              </w:rPr>
              <w:fldChar w:fldCharType="end"/>
            </w:r>
          </w:hyperlink>
        </w:p>
        <w:p w14:paraId="2C2A9D10" w14:textId="031F73F8" w:rsidR="002B5955" w:rsidRDefault="002B5955">
          <w:pPr>
            <w:pStyle w:val="26"/>
            <w:rPr>
              <w:rFonts w:asciiTheme="minorHAnsi" w:hAnsiTheme="minorHAnsi" w:cstheme="minorBidi"/>
              <w:b w:val="0"/>
              <w:noProof/>
              <w:kern w:val="2"/>
              <w:sz w:val="24"/>
              <w:szCs w:val="24"/>
              <w:lang w:eastAsia="ja-JP"/>
            </w:rPr>
          </w:pPr>
          <w:hyperlink w:anchor="_Toc236052066" w:history="1">
            <w:r w:rsidRPr="006C0A24">
              <w:rPr>
                <w:rStyle w:val="af8"/>
                <w:noProof/>
                <w:lang w:bidi="mr-IN"/>
              </w:rPr>
              <w:t>4.1 Module model overview</w:t>
            </w:r>
            <w:r>
              <w:rPr>
                <w:noProof/>
                <w:webHidden/>
              </w:rPr>
              <w:tab/>
            </w:r>
            <w:r>
              <w:rPr>
                <w:noProof/>
                <w:webHidden/>
              </w:rPr>
              <w:fldChar w:fldCharType="begin"/>
            </w:r>
            <w:r>
              <w:rPr>
                <w:noProof/>
                <w:webHidden/>
              </w:rPr>
              <w:instrText xml:space="preserve"> PAGEREF _Toc236052066 \h </w:instrText>
            </w:r>
            <w:r>
              <w:rPr>
                <w:noProof/>
                <w:webHidden/>
              </w:rPr>
            </w:r>
            <w:r>
              <w:rPr>
                <w:noProof/>
                <w:webHidden/>
              </w:rPr>
              <w:fldChar w:fldCharType="separate"/>
            </w:r>
            <w:r>
              <w:rPr>
                <w:noProof/>
                <w:webHidden/>
              </w:rPr>
              <w:t>6</w:t>
            </w:r>
            <w:r>
              <w:rPr>
                <w:noProof/>
                <w:webHidden/>
              </w:rPr>
              <w:fldChar w:fldCharType="end"/>
            </w:r>
          </w:hyperlink>
        </w:p>
        <w:p w14:paraId="79D83DC9" w14:textId="5AF9CE79" w:rsidR="002B5955" w:rsidRDefault="002B5955">
          <w:pPr>
            <w:pStyle w:val="26"/>
            <w:rPr>
              <w:rFonts w:asciiTheme="minorHAnsi" w:hAnsiTheme="minorHAnsi" w:cstheme="minorBidi"/>
              <w:b w:val="0"/>
              <w:noProof/>
              <w:kern w:val="2"/>
              <w:sz w:val="24"/>
              <w:szCs w:val="24"/>
              <w:lang w:eastAsia="ja-JP"/>
            </w:rPr>
          </w:pPr>
          <w:hyperlink w:anchor="_Toc236052067" w:history="1">
            <w:r w:rsidRPr="006C0A24">
              <w:rPr>
                <w:rStyle w:val="af8"/>
                <w:noProof/>
                <w:lang w:bidi="mr-IN"/>
              </w:rPr>
              <w:t>4.2 Baseline module set</w:t>
            </w:r>
            <w:r>
              <w:rPr>
                <w:noProof/>
                <w:webHidden/>
              </w:rPr>
              <w:tab/>
            </w:r>
            <w:r>
              <w:rPr>
                <w:noProof/>
                <w:webHidden/>
              </w:rPr>
              <w:fldChar w:fldCharType="begin"/>
            </w:r>
            <w:r>
              <w:rPr>
                <w:noProof/>
                <w:webHidden/>
              </w:rPr>
              <w:instrText xml:space="preserve"> PAGEREF _Toc236052067 \h </w:instrText>
            </w:r>
            <w:r>
              <w:rPr>
                <w:noProof/>
                <w:webHidden/>
              </w:rPr>
            </w:r>
            <w:r>
              <w:rPr>
                <w:noProof/>
                <w:webHidden/>
              </w:rPr>
              <w:fldChar w:fldCharType="separate"/>
            </w:r>
            <w:r>
              <w:rPr>
                <w:noProof/>
                <w:webHidden/>
              </w:rPr>
              <w:t>6</w:t>
            </w:r>
            <w:r>
              <w:rPr>
                <w:noProof/>
                <w:webHidden/>
              </w:rPr>
              <w:fldChar w:fldCharType="end"/>
            </w:r>
          </w:hyperlink>
        </w:p>
        <w:p w14:paraId="77C73317" w14:textId="1C182E96" w:rsidR="002B5955" w:rsidRDefault="002B5955">
          <w:pPr>
            <w:pStyle w:val="26"/>
            <w:rPr>
              <w:rFonts w:asciiTheme="minorHAnsi" w:hAnsiTheme="minorHAnsi" w:cstheme="minorBidi"/>
              <w:b w:val="0"/>
              <w:noProof/>
              <w:kern w:val="2"/>
              <w:sz w:val="24"/>
              <w:szCs w:val="24"/>
              <w:lang w:eastAsia="ja-JP"/>
            </w:rPr>
          </w:pPr>
          <w:hyperlink w:anchor="_Toc236052068" w:history="1">
            <w:r w:rsidRPr="006C0A24">
              <w:rPr>
                <w:rStyle w:val="af8"/>
                <w:noProof/>
                <w:lang w:bidi="mr-IN"/>
              </w:rPr>
              <w:t>4.3 Module extension principle</w:t>
            </w:r>
            <w:r>
              <w:rPr>
                <w:noProof/>
                <w:webHidden/>
              </w:rPr>
              <w:tab/>
            </w:r>
            <w:r>
              <w:rPr>
                <w:noProof/>
                <w:webHidden/>
              </w:rPr>
              <w:fldChar w:fldCharType="begin"/>
            </w:r>
            <w:r>
              <w:rPr>
                <w:noProof/>
                <w:webHidden/>
              </w:rPr>
              <w:instrText xml:space="preserve"> PAGEREF _Toc236052068 \h </w:instrText>
            </w:r>
            <w:r>
              <w:rPr>
                <w:noProof/>
                <w:webHidden/>
              </w:rPr>
            </w:r>
            <w:r>
              <w:rPr>
                <w:noProof/>
                <w:webHidden/>
              </w:rPr>
              <w:fldChar w:fldCharType="separate"/>
            </w:r>
            <w:r>
              <w:rPr>
                <w:noProof/>
                <w:webHidden/>
              </w:rPr>
              <w:t>7</w:t>
            </w:r>
            <w:r>
              <w:rPr>
                <w:noProof/>
                <w:webHidden/>
              </w:rPr>
              <w:fldChar w:fldCharType="end"/>
            </w:r>
          </w:hyperlink>
        </w:p>
        <w:p w14:paraId="2FFFE8ED" w14:textId="6B880807" w:rsidR="002B5955" w:rsidRDefault="002B5955">
          <w:pPr>
            <w:pStyle w:val="26"/>
            <w:rPr>
              <w:rFonts w:asciiTheme="minorHAnsi" w:hAnsiTheme="minorHAnsi" w:cstheme="minorBidi"/>
              <w:b w:val="0"/>
              <w:noProof/>
              <w:kern w:val="2"/>
              <w:sz w:val="24"/>
              <w:szCs w:val="24"/>
              <w:lang w:eastAsia="ja-JP"/>
            </w:rPr>
          </w:pPr>
          <w:hyperlink w:anchor="_Toc236052069" w:history="1">
            <w:r w:rsidRPr="006C0A24">
              <w:rPr>
                <w:rStyle w:val="af8"/>
                <w:noProof/>
                <w:lang w:bidi="mr-IN"/>
              </w:rPr>
              <w:t>4.4 Profiles and jurisdiction assemblies</w:t>
            </w:r>
            <w:r>
              <w:rPr>
                <w:noProof/>
                <w:webHidden/>
              </w:rPr>
              <w:tab/>
            </w:r>
            <w:r>
              <w:rPr>
                <w:noProof/>
                <w:webHidden/>
              </w:rPr>
              <w:fldChar w:fldCharType="begin"/>
            </w:r>
            <w:r>
              <w:rPr>
                <w:noProof/>
                <w:webHidden/>
              </w:rPr>
              <w:instrText xml:space="preserve"> PAGEREF _Toc236052069 \h </w:instrText>
            </w:r>
            <w:r>
              <w:rPr>
                <w:noProof/>
                <w:webHidden/>
              </w:rPr>
            </w:r>
            <w:r>
              <w:rPr>
                <w:noProof/>
                <w:webHidden/>
              </w:rPr>
              <w:fldChar w:fldCharType="separate"/>
            </w:r>
            <w:r>
              <w:rPr>
                <w:noProof/>
                <w:webHidden/>
              </w:rPr>
              <w:t>7</w:t>
            </w:r>
            <w:r>
              <w:rPr>
                <w:noProof/>
                <w:webHidden/>
              </w:rPr>
              <w:fldChar w:fldCharType="end"/>
            </w:r>
          </w:hyperlink>
        </w:p>
        <w:p w14:paraId="07979169" w14:textId="592C7046" w:rsidR="002B5955" w:rsidRDefault="002B5955">
          <w:pPr>
            <w:pStyle w:val="26"/>
            <w:rPr>
              <w:rFonts w:asciiTheme="minorHAnsi" w:hAnsiTheme="minorHAnsi" w:cstheme="minorBidi"/>
              <w:b w:val="0"/>
              <w:noProof/>
              <w:kern w:val="2"/>
              <w:sz w:val="24"/>
              <w:szCs w:val="24"/>
              <w:lang w:eastAsia="ja-JP"/>
            </w:rPr>
          </w:pPr>
          <w:hyperlink w:anchor="_Toc236052070" w:history="1">
            <w:r w:rsidRPr="006C0A24">
              <w:rPr>
                <w:rStyle w:val="af8"/>
                <w:noProof/>
                <w:lang w:bidi="mr-IN"/>
              </w:rPr>
              <w:t>4.5 Jurisdiction modules (naming and governance)</w:t>
            </w:r>
            <w:r>
              <w:rPr>
                <w:noProof/>
                <w:webHidden/>
              </w:rPr>
              <w:tab/>
            </w:r>
            <w:r>
              <w:rPr>
                <w:noProof/>
                <w:webHidden/>
              </w:rPr>
              <w:fldChar w:fldCharType="begin"/>
            </w:r>
            <w:r>
              <w:rPr>
                <w:noProof/>
                <w:webHidden/>
              </w:rPr>
              <w:instrText xml:space="preserve"> PAGEREF _Toc236052070 \h </w:instrText>
            </w:r>
            <w:r>
              <w:rPr>
                <w:noProof/>
                <w:webHidden/>
              </w:rPr>
            </w:r>
            <w:r>
              <w:rPr>
                <w:noProof/>
                <w:webHidden/>
              </w:rPr>
              <w:fldChar w:fldCharType="separate"/>
            </w:r>
            <w:r>
              <w:rPr>
                <w:noProof/>
                <w:webHidden/>
              </w:rPr>
              <w:t>7</w:t>
            </w:r>
            <w:r>
              <w:rPr>
                <w:noProof/>
                <w:webHidden/>
              </w:rPr>
              <w:fldChar w:fldCharType="end"/>
            </w:r>
          </w:hyperlink>
        </w:p>
        <w:p w14:paraId="5CB21D4B" w14:textId="4C23D2D5" w:rsidR="002B5955" w:rsidRDefault="002B5955">
          <w:pPr>
            <w:pStyle w:val="12"/>
            <w:rPr>
              <w:rFonts w:asciiTheme="minorHAnsi" w:hAnsiTheme="minorHAnsi" w:cstheme="minorBidi"/>
              <w:b w:val="0"/>
              <w:noProof/>
              <w:kern w:val="2"/>
              <w:sz w:val="24"/>
              <w:szCs w:val="24"/>
              <w:lang w:eastAsia="ja-JP"/>
            </w:rPr>
          </w:pPr>
          <w:hyperlink w:anchor="_Toc236052071" w:history="1">
            <w:r w:rsidRPr="006C0A24">
              <w:rPr>
                <w:rStyle w:val="af8"/>
                <w:noProof/>
                <w:lang w:bidi="mr-IN"/>
              </w:rPr>
              <w:t>5 Palette taxonomy</w:t>
            </w:r>
            <w:r>
              <w:rPr>
                <w:noProof/>
                <w:webHidden/>
              </w:rPr>
              <w:tab/>
            </w:r>
            <w:r>
              <w:rPr>
                <w:noProof/>
                <w:webHidden/>
              </w:rPr>
              <w:fldChar w:fldCharType="begin"/>
            </w:r>
            <w:r>
              <w:rPr>
                <w:noProof/>
                <w:webHidden/>
              </w:rPr>
              <w:instrText xml:space="preserve"> PAGEREF _Toc236052071 \h </w:instrText>
            </w:r>
            <w:r>
              <w:rPr>
                <w:noProof/>
                <w:webHidden/>
              </w:rPr>
            </w:r>
            <w:r>
              <w:rPr>
                <w:noProof/>
                <w:webHidden/>
              </w:rPr>
              <w:fldChar w:fldCharType="separate"/>
            </w:r>
            <w:r>
              <w:rPr>
                <w:noProof/>
                <w:webHidden/>
              </w:rPr>
              <w:t>8</w:t>
            </w:r>
            <w:r>
              <w:rPr>
                <w:noProof/>
                <w:webHidden/>
              </w:rPr>
              <w:fldChar w:fldCharType="end"/>
            </w:r>
          </w:hyperlink>
        </w:p>
        <w:p w14:paraId="381AB045" w14:textId="091C795F" w:rsidR="002B5955" w:rsidRDefault="002B5955">
          <w:pPr>
            <w:pStyle w:val="26"/>
            <w:rPr>
              <w:rFonts w:asciiTheme="minorHAnsi" w:hAnsiTheme="minorHAnsi" w:cstheme="minorBidi"/>
              <w:b w:val="0"/>
              <w:noProof/>
              <w:kern w:val="2"/>
              <w:sz w:val="24"/>
              <w:szCs w:val="24"/>
              <w:lang w:eastAsia="ja-JP"/>
            </w:rPr>
          </w:pPr>
          <w:hyperlink w:anchor="_Toc236052072" w:history="1">
            <w:r w:rsidRPr="006C0A24">
              <w:rPr>
                <w:rStyle w:val="af8"/>
                <w:noProof/>
                <w:lang w:bidi="mr-IN"/>
              </w:rPr>
              <w:t>5.1 Purpose</w:t>
            </w:r>
            <w:r>
              <w:rPr>
                <w:noProof/>
                <w:webHidden/>
              </w:rPr>
              <w:tab/>
            </w:r>
            <w:r>
              <w:rPr>
                <w:noProof/>
                <w:webHidden/>
              </w:rPr>
              <w:fldChar w:fldCharType="begin"/>
            </w:r>
            <w:r>
              <w:rPr>
                <w:noProof/>
                <w:webHidden/>
              </w:rPr>
              <w:instrText xml:space="preserve"> PAGEREF _Toc236052072 \h </w:instrText>
            </w:r>
            <w:r>
              <w:rPr>
                <w:noProof/>
                <w:webHidden/>
              </w:rPr>
            </w:r>
            <w:r>
              <w:rPr>
                <w:noProof/>
                <w:webHidden/>
              </w:rPr>
              <w:fldChar w:fldCharType="separate"/>
            </w:r>
            <w:r>
              <w:rPr>
                <w:noProof/>
                <w:webHidden/>
              </w:rPr>
              <w:t>8</w:t>
            </w:r>
            <w:r>
              <w:rPr>
                <w:noProof/>
                <w:webHidden/>
              </w:rPr>
              <w:fldChar w:fldCharType="end"/>
            </w:r>
          </w:hyperlink>
        </w:p>
        <w:p w14:paraId="72E921BA" w14:textId="6717303A" w:rsidR="002B5955" w:rsidRDefault="002B5955">
          <w:pPr>
            <w:pStyle w:val="26"/>
            <w:rPr>
              <w:rFonts w:asciiTheme="minorHAnsi" w:hAnsiTheme="minorHAnsi" w:cstheme="minorBidi"/>
              <w:b w:val="0"/>
              <w:noProof/>
              <w:kern w:val="2"/>
              <w:sz w:val="24"/>
              <w:szCs w:val="24"/>
              <w:lang w:eastAsia="ja-JP"/>
            </w:rPr>
          </w:pPr>
          <w:hyperlink w:anchor="_Toc236052073" w:history="1">
            <w:r w:rsidRPr="006C0A24">
              <w:rPr>
                <w:rStyle w:val="af8"/>
                <w:noProof/>
                <w:lang w:bidi="mr-IN"/>
              </w:rPr>
              <w:t>5.2 OIM based realisation</w:t>
            </w:r>
            <w:r>
              <w:rPr>
                <w:noProof/>
                <w:webHidden/>
              </w:rPr>
              <w:tab/>
            </w:r>
            <w:r>
              <w:rPr>
                <w:noProof/>
                <w:webHidden/>
              </w:rPr>
              <w:fldChar w:fldCharType="begin"/>
            </w:r>
            <w:r>
              <w:rPr>
                <w:noProof/>
                <w:webHidden/>
              </w:rPr>
              <w:instrText xml:space="preserve"> PAGEREF _Toc236052073 \h </w:instrText>
            </w:r>
            <w:r>
              <w:rPr>
                <w:noProof/>
                <w:webHidden/>
              </w:rPr>
            </w:r>
            <w:r>
              <w:rPr>
                <w:noProof/>
                <w:webHidden/>
              </w:rPr>
              <w:fldChar w:fldCharType="separate"/>
            </w:r>
            <w:r>
              <w:rPr>
                <w:noProof/>
                <w:webHidden/>
              </w:rPr>
              <w:t>8</w:t>
            </w:r>
            <w:r>
              <w:rPr>
                <w:noProof/>
                <w:webHidden/>
              </w:rPr>
              <w:fldChar w:fldCharType="end"/>
            </w:r>
          </w:hyperlink>
        </w:p>
        <w:p w14:paraId="74BFD487" w14:textId="0728CB88" w:rsidR="002B5955" w:rsidRDefault="002B5955">
          <w:pPr>
            <w:pStyle w:val="31"/>
            <w:rPr>
              <w:rFonts w:asciiTheme="minorHAnsi" w:hAnsiTheme="minorHAnsi" w:cstheme="minorBidi"/>
              <w:b w:val="0"/>
              <w:noProof/>
              <w:kern w:val="2"/>
              <w:sz w:val="24"/>
              <w:szCs w:val="24"/>
              <w:lang w:eastAsia="ja-JP"/>
            </w:rPr>
          </w:pPr>
          <w:hyperlink w:anchor="_Toc236052074" w:history="1">
            <w:r w:rsidRPr="006C0A24">
              <w:rPr>
                <w:rStyle w:val="af8"/>
                <w:noProof/>
                <w:lang w:bidi="mr-IN"/>
              </w:rPr>
              <w:t>5.2.1 Definition-linkbase pattern for an OIM cube (example: `accountingEntries`)</w:t>
            </w:r>
            <w:r>
              <w:rPr>
                <w:noProof/>
                <w:webHidden/>
              </w:rPr>
              <w:tab/>
            </w:r>
            <w:r>
              <w:rPr>
                <w:noProof/>
                <w:webHidden/>
              </w:rPr>
              <w:fldChar w:fldCharType="begin"/>
            </w:r>
            <w:r>
              <w:rPr>
                <w:noProof/>
                <w:webHidden/>
              </w:rPr>
              <w:instrText xml:space="preserve"> PAGEREF _Toc236052074 \h </w:instrText>
            </w:r>
            <w:r>
              <w:rPr>
                <w:noProof/>
                <w:webHidden/>
              </w:rPr>
            </w:r>
            <w:r>
              <w:rPr>
                <w:noProof/>
                <w:webHidden/>
              </w:rPr>
              <w:fldChar w:fldCharType="separate"/>
            </w:r>
            <w:r>
              <w:rPr>
                <w:noProof/>
                <w:webHidden/>
              </w:rPr>
              <w:t>8</w:t>
            </w:r>
            <w:r>
              <w:rPr>
                <w:noProof/>
                <w:webHidden/>
              </w:rPr>
              <w:fldChar w:fldCharType="end"/>
            </w:r>
          </w:hyperlink>
        </w:p>
        <w:p w14:paraId="7E4937E6" w14:textId="119B5092" w:rsidR="002B5955" w:rsidRDefault="002B5955">
          <w:pPr>
            <w:pStyle w:val="31"/>
            <w:rPr>
              <w:rFonts w:asciiTheme="minorHAnsi" w:hAnsiTheme="minorHAnsi" w:cstheme="minorBidi"/>
              <w:b w:val="0"/>
              <w:noProof/>
              <w:kern w:val="2"/>
              <w:sz w:val="24"/>
              <w:szCs w:val="24"/>
              <w:lang w:eastAsia="ja-JP"/>
            </w:rPr>
          </w:pPr>
          <w:hyperlink w:anchor="_Toc236052075" w:history="1">
            <w:r w:rsidRPr="006C0A24">
              <w:rPr>
                <w:rStyle w:val="af8"/>
                <w:noProof/>
                <w:lang w:bidi="mr-IN"/>
              </w:rPr>
              <w:t>5.2.2 Cube attachment (primary item → hypercube)</w:t>
            </w:r>
            <w:r>
              <w:rPr>
                <w:noProof/>
                <w:webHidden/>
              </w:rPr>
              <w:tab/>
            </w:r>
            <w:r>
              <w:rPr>
                <w:noProof/>
                <w:webHidden/>
              </w:rPr>
              <w:fldChar w:fldCharType="begin"/>
            </w:r>
            <w:r>
              <w:rPr>
                <w:noProof/>
                <w:webHidden/>
              </w:rPr>
              <w:instrText xml:space="preserve"> PAGEREF _Toc236052075 \h </w:instrText>
            </w:r>
            <w:r>
              <w:rPr>
                <w:noProof/>
                <w:webHidden/>
              </w:rPr>
            </w:r>
            <w:r>
              <w:rPr>
                <w:noProof/>
                <w:webHidden/>
              </w:rPr>
              <w:fldChar w:fldCharType="separate"/>
            </w:r>
            <w:r>
              <w:rPr>
                <w:noProof/>
                <w:webHidden/>
              </w:rPr>
              <w:t>8</w:t>
            </w:r>
            <w:r>
              <w:rPr>
                <w:noProof/>
                <w:webHidden/>
              </w:rPr>
              <w:fldChar w:fldCharType="end"/>
            </w:r>
          </w:hyperlink>
        </w:p>
        <w:p w14:paraId="59F2724E" w14:textId="44B2F8BF" w:rsidR="002B5955" w:rsidRDefault="002B5955">
          <w:pPr>
            <w:pStyle w:val="31"/>
            <w:rPr>
              <w:rFonts w:asciiTheme="minorHAnsi" w:hAnsiTheme="minorHAnsi" w:cstheme="minorBidi"/>
              <w:b w:val="0"/>
              <w:noProof/>
              <w:kern w:val="2"/>
              <w:sz w:val="24"/>
              <w:szCs w:val="24"/>
              <w:lang w:eastAsia="ja-JP"/>
            </w:rPr>
          </w:pPr>
          <w:hyperlink w:anchor="_Toc236052076" w:history="1">
            <w:r w:rsidRPr="006C0A24">
              <w:rPr>
                <w:rStyle w:val="af8"/>
                <w:noProof/>
                <w:lang w:bidi="mr-IN"/>
              </w:rPr>
              <w:t>5.2.3 Cube dimensions (hypercube → dimension)</w:t>
            </w:r>
            <w:r>
              <w:rPr>
                <w:noProof/>
                <w:webHidden/>
              </w:rPr>
              <w:tab/>
            </w:r>
            <w:r>
              <w:rPr>
                <w:noProof/>
                <w:webHidden/>
              </w:rPr>
              <w:fldChar w:fldCharType="begin"/>
            </w:r>
            <w:r>
              <w:rPr>
                <w:noProof/>
                <w:webHidden/>
              </w:rPr>
              <w:instrText xml:space="preserve"> PAGEREF _Toc236052076 \h </w:instrText>
            </w:r>
            <w:r>
              <w:rPr>
                <w:noProof/>
                <w:webHidden/>
              </w:rPr>
            </w:r>
            <w:r>
              <w:rPr>
                <w:noProof/>
                <w:webHidden/>
              </w:rPr>
              <w:fldChar w:fldCharType="separate"/>
            </w:r>
            <w:r>
              <w:rPr>
                <w:noProof/>
                <w:webHidden/>
              </w:rPr>
              <w:t>9</w:t>
            </w:r>
            <w:r>
              <w:rPr>
                <w:noProof/>
                <w:webHidden/>
              </w:rPr>
              <w:fldChar w:fldCharType="end"/>
            </w:r>
          </w:hyperlink>
        </w:p>
        <w:p w14:paraId="45180F00" w14:textId="3C06A0BE" w:rsidR="002B5955" w:rsidRDefault="002B5955">
          <w:pPr>
            <w:pStyle w:val="31"/>
            <w:rPr>
              <w:rFonts w:asciiTheme="minorHAnsi" w:hAnsiTheme="minorHAnsi" w:cstheme="minorBidi"/>
              <w:b w:val="0"/>
              <w:noProof/>
              <w:kern w:val="2"/>
              <w:sz w:val="24"/>
              <w:szCs w:val="24"/>
              <w:lang w:eastAsia="ja-JP"/>
            </w:rPr>
          </w:pPr>
          <w:hyperlink w:anchor="_Toc236052077" w:history="1">
            <w:r w:rsidRPr="006C0A24">
              <w:rPr>
                <w:rStyle w:val="af8"/>
                <w:noProof/>
                <w:lang w:bidi="mr-IN"/>
              </w:rPr>
              <w:t>5.2.4 Hierarchical navigation (parent level → child levels)</w:t>
            </w:r>
            <w:r>
              <w:rPr>
                <w:noProof/>
                <w:webHidden/>
              </w:rPr>
              <w:tab/>
            </w:r>
            <w:r>
              <w:rPr>
                <w:noProof/>
                <w:webHidden/>
              </w:rPr>
              <w:fldChar w:fldCharType="begin"/>
            </w:r>
            <w:r>
              <w:rPr>
                <w:noProof/>
                <w:webHidden/>
              </w:rPr>
              <w:instrText xml:space="preserve"> PAGEREF _Toc236052077 \h </w:instrText>
            </w:r>
            <w:r>
              <w:rPr>
                <w:noProof/>
                <w:webHidden/>
              </w:rPr>
            </w:r>
            <w:r>
              <w:rPr>
                <w:noProof/>
                <w:webHidden/>
              </w:rPr>
              <w:fldChar w:fldCharType="separate"/>
            </w:r>
            <w:r>
              <w:rPr>
                <w:noProof/>
                <w:webHidden/>
              </w:rPr>
              <w:t>9</w:t>
            </w:r>
            <w:r>
              <w:rPr>
                <w:noProof/>
                <w:webHidden/>
              </w:rPr>
              <w:fldChar w:fldCharType="end"/>
            </w:r>
          </w:hyperlink>
        </w:p>
        <w:p w14:paraId="470445B9" w14:textId="7DF8B940" w:rsidR="002B5955" w:rsidRDefault="002B5955">
          <w:pPr>
            <w:pStyle w:val="31"/>
            <w:rPr>
              <w:rFonts w:asciiTheme="minorHAnsi" w:hAnsiTheme="minorHAnsi" w:cstheme="minorBidi"/>
              <w:b w:val="0"/>
              <w:noProof/>
              <w:kern w:val="2"/>
              <w:sz w:val="24"/>
              <w:szCs w:val="24"/>
              <w:lang w:eastAsia="ja-JP"/>
            </w:rPr>
          </w:pPr>
          <w:hyperlink w:anchor="_Toc236052078" w:history="1">
            <w:r w:rsidRPr="006C0A24">
              <w:rPr>
                <w:rStyle w:val="af8"/>
                <w:noProof/>
                <w:lang w:bidi="mr-IN"/>
              </w:rPr>
              <w:t>5.2.5 Example interpretation (accountingEntries)</w:t>
            </w:r>
            <w:r>
              <w:rPr>
                <w:noProof/>
                <w:webHidden/>
              </w:rPr>
              <w:tab/>
            </w:r>
            <w:r>
              <w:rPr>
                <w:noProof/>
                <w:webHidden/>
              </w:rPr>
              <w:fldChar w:fldCharType="begin"/>
            </w:r>
            <w:r>
              <w:rPr>
                <w:noProof/>
                <w:webHidden/>
              </w:rPr>
              <w:instrText xml:space="preserve"> PAGEREF _Toc236052078 \h </w:instrText>
            </w:r>
            <w:r>
              <w:rPr>
                <w:noProof/>
                <w:webHidden/>
              </w:rPr>
            </w:r>
            <w:r>
              <w:rPr>
                <w:noProof/>
                <w:webHidden/>
              </w:rPr>
              <w:fldChar w:fldCharType="separate"/>
            </w:r>
            <w:r>
              <w:rPr>
                <w:noProof/>
                <w:webHidden/>
              </w:rPr>
              <w:t>9</w:t>
            </w:r>
            <w:r>
              <w:rPr>
                <w:noProof/>
                <w:webHidden/>
              </w:rPr>
              <w:fldChar w:fldCharType="end"/>
            </w:r>
          </w:hyperlink>
        </w:p>
        <w:p w14:paraId="09F39211" w14:textId="5C8450EC" w:rsidR="002B5955" w:rsidRDefault="002B5955">
          <w:pPr>
            <w:pStyle w:val="26"/>
            <w:rPr>
              <w:rFonts w:asciiTheme="minorHAnsi" w:hAnsiTheme="minorHAnsi" w:cstheme="minorBidi"/>
              <w:b w:val="0"/>
              <w:noProof/>
              <w:kern w:val="2"/>
              <w:sz w:val="24"/>
              <w:szCs w:val="24"/>
              <w:lang w:eastAsia="ja-JP"/>
            </w:rPr>
          </w:pPr>
          <w:hyperlink w:anchor="_Toc236052079" w:history="1">
            <w:r w:rsidRPr="006C0A24">
              <w:rPr>
                <w:rStyle w:val="af8"/>
                <w:noProof/>
                <w:lang w:bidi="mr-IN"/>
              </w:rPr>
              <w:t>5.3 Palette principle (modular selection)</w:t>
            </w:r>
            <w:r>
              <w:rPr>
                <w:noProof/>
                <w:webHidden/>
              </w:rPr>
              <w:tab/>
            </w:r>
            <w:r>
              <w:rPr>
                <w:noProof/>
                <w:webHidden/>
              </w:rPr>
              <w:fldChar w:fldCharType="begin"/>
            </w:r>
            <w:r>
              <w:rPr>
                <w:noProof/>
                <w:webHidden/>
              </w:rPr>
              <w:instrText xml:space="preserve"> PAGEREF _Toc236052079 \h </w:instrText>
            </w:r>
            <w:r>
              <w:rPr>
                <w:noProof/>
                <w:webHidden/>
              </w:rPr>
            </w:r>
            <w:r>
              <w:rPr>
                <w:noProof/>
                <w:webHidden/>
              </w:rPr>
              <w:fldChar w:fldCharType="separate"/>
            </w:r>
            <w:r>
              <w:rPr>
                <w:noProof/>
                <w:webHidden/>
              </w:rPr>
              <w:t>11</w:t>
            </w:r>
            <w:r>
              <w:rPr>
                <w:noProof/>
                <w:webHidden/>
              </w:rPr>
              <w:fldChar w:fldCharType="end"/>
            </w:r>
          </w:hyperlink>
        </w:p>
        <w:p w14:paraId="60375111" w14:textId="26EEC223" w:rsidR="002B5955" w:rsidRDefault="002B5955">
          <w:pPr>
            <w:pStyle w:val="26"/>
            <w:rPr>
              <w:rFonts w:asciiTheme="minorHAnsi" w:hAnsiTheme="minorHAnsi" w:cstheme="minorBidi"/>
              <w:b w:val="0"/>
              <w:noProof/>
              <w:kern w:val="2"/>
              <w:sz w:val="24"/>
              <w:szCs w:val="24"/>
              <w:lang w:eastAsia="ja-JP"/>
            </w:rPr>
          </w:pPr>
          <w:hyperlink w:anchor="_Toc236052080" w:history="1">
            <w:r w:rsidRPr="006C0A24">
              <w:rPr>
                <w:rStyle w:val="af8"/>
                <w:noProof/>
                <w:lang w:bidi="mr-IN"/>
              </w:rPr>
              <w:t>5.4 Relationship to extensions and the aligned pool</w:t>
            </w:r>
            <w:r>
              <w:rPr>
                <w:noProof/>
                <w:webHidden/>
              </w:rPr>
              <w:tab/>
            </w:r>
            <w:r>
              <w:rPr>
                <w:noProof/>
                <w:webHidden/>
              </w:rPr>
              <w:fldChar w:fldCharType="begin"/>
            </w:r>
            <w:r>
              <w:rPr>
                <w:noProof/>
                <w:webHidden/>
              </w:rPr>
              <w:instrText xml:space="preserve"> PAGEREF _Toc236052080 \h </w:instrText>
            </w:r>
            <w:r>
              <w:rPr>
                <w:noProof/>
                <w:webHidden/>
              </w:rPr>
            </w:r>
            <w:r>
              <w:rPr>
                <w:noProof/>
                <w:webHidden/>
              </w:rPr>
              <w:fldChar w:fldCharType="separate"/>
            </w:r>
            <w:r>
              <w:rPr>
                <w:noProof/>
                <w:webHidden/>
              </w:rPr>
              <w:t>12</w:t>
            </w:r>
            <w:r>
              <w:rPr>
                <w:noProof/>
                <w:webHidden/>
              </w:rPr>
              <w:fldChar w:fldCharType="end"/>
            </w:r>
          </w:hyperlink>
        </w:p>
        <w:p w14:paraId="452DF089" w14:textId="31602C84" w:rsidR="002B5955" w:rsidRDefault="002B5955">
          <w:pPr>
            <w:pStyle w:val="26"/>
            <w:rPr>
              <w:rFonts w:asciiTheme="minorHAnsi" w:hAnsiTheme="minorHAnsi" w:cstheme="minorBidi"/>
              <w:b w:val="0"/>
              <w:noProof/>
              <w:kern w:val="2"/>
              <w:sz w:val="24"/>
              <w:szCs w:val="24"/>
              <w:lang w:eastAsia="ja-JP"/>
            </w:rPr>
          </w:pPr>
          <w:hyperlink w:anchor="_Toc236052081" w:history="1">
            <w:r w:rsidRPr="006C0A24">
              <w:rPr>
                <w:rStyle w:val="af8"/>
                <w:noProof/>
                <w:lang w:bidi="mr-IN"/>
              </w:rPr>
              <w:t>5.5 Hierarchical cube content-model specialisation and extension</w:t>
            </w:r>
            <w:r>
              <w:rPr>
                <w:noProof/>
                <w:webHidden/>
              </w:rPr>
              <w:tab/>
            </w:r>
            <w:r>
              <w:rPr>
                <w:noProof/>
                <w:webHidden/>
              </w:rPr>
              <w:fldChar w:fldCharType="begin"/>
            </w:r>
            <w:r>
              <w:rPr>
                <w:noProof/>
                <w:webHidden/>
              </w:rPr>
              <w:instrText xml:space="preserve"> PAGEREF _Toc236052081 \h </w:instrText>
            </w:r>
            <w:r>
              <w:rPr>
                <w:noProof/>
                <w:webHidden/>
              </w:rPr>
            </w:r>
            <w:r>
              <w:rPr>
                <w:noProof/>
                <w:webHidden/>
              </w:rPr>
              <w:fldChar w:fldCharType="separate"/>
            </w:r>
            <w:r>
              <w:rPr>
                <w:noProof/>
                <w:webHidden/>
              </w:rPr>
              <w:t>12</w:t>
            </w:r>
            <w:r>
              <w:rPr>
                <w:noProof/>
                <w:webHidden/>
              </w:rPr>
              <w:fldChar w:fldCharType="end"/>
            </w:r>
          </w:hyperlink>
        </w:p>
        <w:p w14:paraId="0E719F2D" w14:textId="62A317B0" w:rsidR="002B5955" w:rsidRDefault="002B5955">
          <w:pPr>
            <w:pStyle w:val="26"/>
            <w:rPr>
              <w:rFonts w:asciiTheme="minorHAnsi" w:hAnsiTheme="minorHAnsi" w:cstheme="minorBidi"/>
              <w:b w:val="0"/>
              <w:noProof/>
              <w:kern w:val="2"/>
              <w:sz w:val="24"/>
              <w:szCs w:val="24"/>
              <w:lang w:eastAsia="ja-JP"/>
            </w:rPr>
          </w:pPr>
          <w:hyperlink w:anchor="_Toc236052082" w:history="1">
            <w:r w:rsidRPr="006C0A24">
              <w:rPr>
                <w:rStyle w:val="af8"/>
                <w:noProof/>
                <w:lang w:bidi="mr-IN"/>
              </w:rPr>
              <w:t>5.6 Content models</w:t>
            </w:r>
            <w:r>
              <w:rPr>
                <w:noProof/>
                <w:webHidden/>
              </w:rPr>
              <w:tab/>
            </w:r>
            <w:r>
              <w:rPr>
                <w:noProof/>
                <w:webHidden/>
              </w:rPr>
              <w:fldChar w:fldCharType="begin"/>
            </w:r>
            <w:r>
              <w:rPr>
                <w:noProof/>
                <w:webHidden/>
              </w:rPr>
              <w:instrText xml:space="preserve"> PAGEREF _Toc236052082 \h </w:instrText>
            </w:r>
            <w:r>
              <w:rPr>
                <w:noProof/>
                <w:webHidden/>
              </w:rPr>
            </w:r>
            <w:r>
              <w:rPr>
                <w:noProof/>
                <w:webHidden/>
              </w:rPr>
              <w:fldChar w:fldCharType="separate"/>
            </w:r>
            <w:r>
              <w:rPr>
                <w:noProof/>
                <w:webHidden/>
              </w:rPr>
              <w:t>12</w:t>
            </w:r>
            <w:r>
              <w:rPr>
                <w:noProof/>
                <w:webHidden/>
              </w:rPr>
              <w:fldChar w:fldCharType="end"/>
            </w:r>
          </w:hyperlink>
        </w:p>
        <w:p w14:paraId="37F427F0" w14:textId="532C8B4F" w:rsidR="002B5955" w:rsidRDefault="002B5955">
          <w:pPr>
            <w:pStyle w:val="12"/>
            <w:rPr>
              <w:rFonts w:asciiTheme="minorHAnsi" w:hAnsiTheme="minorHAnsi" w:cstheme="minorBidi"/>
              <w:b w:val="0"/>
              <w:noProof/>
              <w:kern w:val="2"/>
              <w:sz w:val="24"/>
              <w:szCs w:val="24"/>
              <w:lang w:eastAsia="ja-JP"/>
            </w:rPr>
          </w:pPr>
          <w:hyperlink w:anchor="_Toc236052083" w:history="1">
            <w:r w:rsidRPr="006C0A24">
              <w:rPr>
                <w:rStyle w:val="af8"/>
                <w:noProof/>
                <w:lang w:bidi="mr-IN"/>
              </w:rPr>
              <w:t>6 How to create extensions within the XBRL GL Next Taxonomy Framework</w:t>
            </w:r>
            <w:r>
              <w:rPr>
                <w:noProof/>
                <w:webHidden/>
              </w:rPr>
              <w:tab/>
            </w:r>
            <w:r>
              <w:rPr>
                <w:noProof/>
                <w:webHidden/>
              </w:rPr>
              <w:fldChar w:fldCharType="begin"/>
            </w:r>
            <w:r>
              <w:rPr>
                <w:noProof/>
                <w:webHidden/>
              </w:rPr>
              <w:instrText xml:space="preserve"> PAGEREF _Toc236052083 \h </w:instrText>
            </w:r>
            <w:r>
              <w:rPr>
                <w:noProof/>
                <w:webHidden/>
              </w:rPr>
            </w:r>
            <w:r>
              <w:rPr>
                <w:noProof/>
                <w:webHidden/>
              </w:rPr>
              <w:fldChar w:fldCharType="separate"/>
            </w:r>
            <w:r>
              <w:rPr>
                <w:noProof/>
                <w:webHidden/>
              </w:rPr>
              <w:t>13</w:t>
            </w:r>
            <w:r>
              <w:rPr>
                <w:noProof/>
                <w:webHidden/>
              </w:rPr>
              <w:fldChar w:fldCharType="end"/>
            </w:r>
          </w:hyperlink>
        </w:p>
        <w:p w14:paraId="2CACEA92" w14:textId="064F8A97" w:rsidR="002B5955" w:rsidRDefault="002B5955">
          <w:pPr>
            <w:pStyle w:val="26"/>
            <w:rPr>
              <w:rFonts w:asciiTheme="minorHAnsi" w:hAnsiTheme="minorHAnsi" w:cstheme="minorBidi"/>
              <w:b w:val="0"/>
              <w:noProof/>
              <w:kern w:val="2"/>
              <w:sz w:val="24"/>
              <w:szCs w:val="24"/>
              <w:lang w:eastAsia="ja-JP"/>
            </w:rPr>
          </w:pPr>
          <w:hyperlink w:anchor="_Toc236052084" w:history="1">
            <w:r w:rsidRPr="006C0A24">
              <w:rPr>
                <w:rStyle w:val="af8"/>
                <w:noProof/>
                <w:lang w:bidi="mr-IN"/>
              </w:rPr>
              <w:t>6.1 Public extensions including aligned extensions</w:t>
            </w:r>
            <w:r>
              <w:rPr>
                <w:noProof/>
                <w:webHidden/>
              </w:rPr>
              <w:tab/>
            </w:r>
            <w:r>
              <w:rPr>
                <w:noProof/>
                <w:webHidden/>
              </w:rPr>
              <w:fldChar w:fldCharType="begin"/>
            </w:r>
            <w:r>
              <w:rPr>
                <w:noProof/>
                <w:webHidden/>
              </w:rPr>
              <w:instrText xml:space="preserve"> PAGEREF _Toc236052084 \h </w:instrText>
            </w:r>
            <w:r>
              <w:rPr>
                <w:noProof/>
                <w:webHidden/>
              </w:rPr>
            </w:r>
            <w:r>
              <w:rPr>
                <w:noProof/>
                <w:webHidden/>
              </w:rPr>
              <w:fldChar w:fldCharType="separate"/>
            </w:r>
            <w:r>
              <w:rPr>
                <w:noProof/>
                <w:webHidden/>
              </w:rPr>
              <w:t>13</w:t>
            </w:r>
            <w:r>
              <w:rPr>
                <w:noProof/>
                <w:webHidden/>
              </w:rPr>
              <w:fldChar w:fldCharType="end"/>
            </w:r>
          </w:hyperlink>
        </w:p>
        <w:p w14:paraId="00AFA85A" w14:textId="5655483A" w:rsidR="002B5955" w:rsidRDefault="002B5955">
          <w:pPr>
            <w:pStyle w:val="26"/>
            <w:rPr>
              <w:rFonts w:asciiTheme="minorHAnsi" w:hAnsiTheme="minorHAnsi" w:cstheme="minorBidi"/>
              <w:b w:val="0"/>
              <w:noProof/>
              <w:kern w:val="2"/>
              <w:sz w:val="24"/>
              <w:szCs w:val="24"/>
              <w:lang w:eastAsia="ja-JP"/>
            </w:rPr>
          </w:pPr>
          <w:hyperlink w:anchor="_Toc236052085" w:history="1">
            <w:r w:rsidRPr="006C0A24">
              <w:rPr>
                <w:rStyle w:val="af8"/>
                <w:noProof/>
                <w:lang w:bidi="mr-IN"/>
              </w:rPr>
              <w:t>6.2 Private extensions for distinct or local use</w:t>
            </w:r>
            <w:r>
              <w:rPr>
                <w:noProof/>
                <w:webHidden/>
              </w:rPr>
              <w:tab/>
            </w:r>
            <w:r>
              <w:rPr>
                <w:noProof/>
                <w:webHidden/>
              </w:rPr>
              <w:fldChar w:fldCharType="begin"/>
            </w:r>
            <w:r>
              <w:rPr>
                <w:noProof/>
                <w:webHidden/>
              </w:rPr>
              <w:instrText xml:space="preserve"> PAGEREF _Toc236052085 \h </w:instrText>
            </w:r>
            <w:r>
              <w:rPr>
                <w:noProof/>
                <w:webHidden/>
              </w:rPr>
            </w:r>
            <w:r>
              <w:rPr>
                <w:noProof/>
                <w:webHidden/>
              </w:rPr>
              <w:fldChar w:fldCharType="separate"/>
            </w:r>
            <w:r>
              <w:rPr>
                <w:noProof/>
                <w:webHidden/>
              </w:rPr>
              <w:t>14</w:t>
            </w:r>
            <w:r>
              <w:rPr>
                <w:noProof/>
                <w:webHidden/>
              </w:rPr>
              <w:fldChar w:fldCharType="end"/>
            </w:r>
          </w:hyperlink>
        </w:p>
        <w:p w14:paraId="6DDA38D8" w14:textId="1B79E7DF" w:rsidR="002B5955" w:rsidRDefault="002B5955">
          <w:pPr>
            <w:pStyle w:val="12"/>
            <w:tabs>
              <w:tab w:val="left" w:pos="1540"/>
            </w:tabs>
            <w:rPr>
              <w:rFonts w:asciiTheme="minorHAnsi" w:hAnsiTheme="minorHAnsi" w:cstheme="minorBidi"/>
              <w:b w:val="0"/>
              <w:noProof/>
              <w:kern w:val="2"/>
              <w:sz w:val="24"/>
              <w:szCs w:val="24"/>
              <w:lang w:eastAsia="ja-JP"/>
            </w:rPr>
          </w:pPr>
          <w:hyperlink w:anchor="_Toc236052086" w:history="1">
            <w:r w:rsidRPr="006C0A24">
              <w:rPr>
                <w:rStyle w:val="af8"/>
                <w:noProof/>
              </w:rPr>
              <w:t>Appendix A</w:t>
            </w:r>
            <w:r>
              <w:rPr>
                <w:rFonts w:asciiTheme="minorHAnsi" w:hAnsiTheme="minorHAnsi" w:cstheme="minorBidi"/>
                <w:b w:val="0"/>
                <w:noProof/>
                <w:kern w:val="2"/>
                <w:sz w:val="24"/>
                <w:szCs w:val="24"/>
                <w:lang w:eastAsia="ja-JP"/>
              </w:rPr>
              <w:tab/>
            </w:r>
            <w:r w:rsidRPr="006C0A24">
              <w:rPr>
                <w:rStyle w:val="af8"/>
                <w:noProof/>
              </w:rPr>
              <w:t>(illustrative) Extending the OIM-Based (xBRL-CSV) Taxonomy</w:t>
            </w:r>
            <w:r>
              <w:rPr>
                <w:noProof/>
                <w:webHidden/>
              </w:rPr>
              <w:tab/>
            </w:r>
            <w:r>
              <w:rPr>
                <w:noProof/>
                <w:webHidden/>
              </w:rPr>
              <w:fldChar w:fldCharType="begin"/>
            </w:r>
            <w:r>
              <w:rPr>
                <w:noProof/>
                <w:webHidden/>
              </w:rPr>
              <w:instrText xml:space="preserve"> PAGEREF _Toc236052086 \h </w:instrText>
            </w:r>
            <w:r>
              <w:rPr>
                <w:noProof/>
                <w:webHidden/>
              </w:rPr>
            </w:r>
            <w:r>
              <w:rPr>
                <w:noProof/>
                <w:webHidden/>
              </w:rPr>
              <w:fldChar w:fldCharType="separate"/>
            </w:r>
            <w:r>
              <w:rPr>
                <w:noProof/>
                <w:webHidden/>
              </w:rPr>
              <w:t>16</w:t>
            </w:r>
            <w:r>
              <w:rPr>
                <w:noProof/>
                <w:webHidden/>
              </w:rPr>
              <w:fldChar w:fldCharType="end"/>
            </w:r>
          </w:hyperlink>
        </w:p>
        <w:p w14:paraId="67C3A07E" w14:textId="402DFFB8" w:rsidR="002B5955" w:rsidRDefault="002B5955">
          <w:pPr>
            <w:pStyle w:val="26"/>
            <w:rPr>
              <w:rFonts w:asciiTheme="minorHAnsi" w:hAnsiTheme="minorHAnsi" w:cstheme="minorBidi"/>
              <w:b w:val="0"/>
              <w:noProof/>
              <w:kern w:val="2"/>
              <w:sz w:val="24"/>
              <w:szCs w:val="24"/>
              <w:lang w:eastAsia="ja-JP"/>
            </w:rPr>
          </w:pPr>
          <w:hyperlink w:anchor="_Toc236052087" w:history="1">
            <w:r w:rsidRPr="006C0A24">
              <w:rPr>
                <w:rStyle w:val="af8"/>
                <w:noProof/>
              </w:rPr>
              <w:t>A.1</w:t>
            </w:r>
            <w:r>
              <w:rPr>
                <w:rFonts w:asciiTheme="minorHAnsi" w:hAnsiTheme="minorHAnsi" w:cstheme="minorBidi"/>
                <w:b w:val="0"/>
                <w:noProof/>
                <w:kern w:val="2"/>
                <w:sz w:val="24"/>
                <w:szCs w:val="24"/>
                <w:lang w:eastAsia="ja-JP"/>
              </w:rPr>
              <w:tab/>
            </w:r>
            <w:r w:rsidRPr="006C0A24">
              <w:rPr>
                <w:rStyle w:val="af8"/>
                <w:noProof/>
              </w:rPr>
              <w:t>Purpose and scope</w:t>
            </w:r>
            <w:r>
              <w:rPr>
                <w:noProof/>
                <w:webHidden/>
              </w:rPr>
              <w:tab/>
            </w:r>
            <w:r>
              <w:rPr>
                <w:noProof/>
                <w:webHidden/>
              </w:rPr>
              <w:fldChar w:fldCharType="begin"/>
            </w:r>
            <w:r>
              <w:rPr>
                <w:noProof/>
                <w:webHidden/>
              </w:rPr>
              <w:instrText xml:space="preserve"> PAGEREF _Toc236052087 \h </w:instrText>
            </w:r>
            <w:r>
              <w:rPr>
                <w:noProof/>
                <w:webHidden/>
              </w:rPr>
            </w:r>
            <w:r>
              <w:rPr>
                <w:noProof/>
                <w:webHidden/>
              </w:rPr>
              <w:fldChar w:fldCharType="separate"/>
            </w:r>
            <w:r>
              <w:rPr>
                <w:noProof/>
                <w:webHidden/>
              </w:rPr>
              <w:t>16</w:t>
            </w:r>
            <w:r>
              <w:rPr>
                <w:noProof/>
                <w:webHidden/>
              </w:rPr>
              <w:fldChar w:fldCharType="end"/>
            </w:r>
          </w:hyperlink>
        </w:p>
        <w:p w14:paraId="56F0E80D" w14:textId="11B78FD6" w:rsidR="002B5955" w:rsidRDefault="002B5955">
          <w:pPr>
            <w:pStyle w:val="26"/>
            <w:rPr>
              <w:rFonts w:asciiTheme="minorHAnsi" w:hAnsiTheme="minorHAnsi" w:cstheme="minorBidi"/>
              <w:b w:val="0"/>
              <w:noProof/>
              <w:kern w:val="2"/>
              <w:sz w:val="24"/>
              <w:szCs w:val="24"/>
              <w:lang w:eastAsia="ja-JP"/>
            </w:rPr>
          </w:pPr>
          <w:hyperlink w:anchor="_Toc236052088" w:history="1">
            <w:r w:rsidRPr="006C0A24">
              <w:rPr>
                <w:rStyle w:val="af8"/>
                <w:noProof/>
              </w:rPr>
              <w:t>A.2</w:t>
            </w:r>
            <w:r>
              <w:rPr>
                <w:rFonts w:asciiTheme="minorHAnsi" w:hAnsiTheme="minorHAnsi" w:cstheme="minorBidi"/>
                <w:b w:val="0"/>
                <w:noProof/>
                <w:kern w:val="2"/>
                <w:sz w:val="24"/>
                <w:szCs w:val="24"/>
                <w:lang w:eastAsia="ja-JP"/>
              </w:rPr>
              <w:tab/>
            </w:r>
            <w:r w:rsidRPr="006C0A24">
              <w:rPr>
                <w:rStyle w:val="af8"/>
                <w:noProof/>
              </w:rPr>
              <w:t>OIM extension principles</w:t>
            </w:r>
            <w:r>
              <w:rPr>
                <w:noProof/>
                <w:webHidden/>
              </w:rPr>
              <w:tab/>
            </w:r>
            <w:r>
              <w:rPr>
                <w:noProof/>
                <w:webHidden/>
              </w:rPr>
              <w:fldChar w:fldCharType="begin"/>
            </w:r>
            <w:r>
              <w:rPr>
                <w:noProof/>
                <w:webHidden/>
              </w:rPr>
              <w:instrText xml:space="preserve"> PAGEREF _Toc236052088 \h </w:instrText>
            </w:r>
            <w:r>
              <w:rPr>
                <w:noProof/>
                <w:webHidden/>
              </w:rPr>
            </w:r>
            <w:r>
              <w:rPr>
                <w:noProof/>
                <w:webHidden/>
              </w:rPr>
              <w:fldChar w:fldCharType="separate"/>
            </w:r>
            <w:r>
              <w:rPr>
                <w:noProof/>
                <w:webHidden/>
              </w:rPr>
              <w:t>16</w:t>
            </w:r>
            <w:r>
              <w:rPr>
                <w:noProof/>
                <w:webHidden/>
              </w:rPr>
              <w:fldChar w:fldCharType="end"/>
            </w:r>
          </w:hyperlink>
        </w:p>
        <w:p w14:paraId="7303123C" w14:textId="41B8A671" w:rsidR="002B5955" w:rsidRDefault="002B5955">
          <w:pPr>
            <w:pStyle w:val="26"/>
            <w:rPr>
              <w:rFonts w:asciiTheme="minorHAnsi" w:hAnsiTheme="minorHAnsi" w:cstheme="minorBidi"/>
              <w:b w:val="0"/>
              <w:noProof/>
              <w:kern w:val="2"/>
              <w:sz w:val="24"/>
              <w:szCs w:val="24"/>
              <w:lang w:eastAsia="ja-JP"/>
            </w:rPr>
          </w:pPr>
          <w:hyperlink w:anchor="_Toc236052089" w:history="1">
            <w:r w:rsidRPr="006C0A24">
              <w:rPr>
                <w:rStyle w:val="af8"/>
                <w:noProof/>
              </w:rPr>
              <w:t>A.3</w:t>
            </w:r>
            <w:r>
              <w:rPr>
                <w:rFonts w:asciiTheme="minorHAnsi" w:hAnsiTheme="minorHAnsi" w:cstheme="minorBidi"/>
                <w:b w:val="0"/>
                <w:noProof/>
                <w:kern w:val="2"/>
                <w:sz w:val="24"/>
                <w:szCs w:val="24"/>
                <w:lang w:eastAsia="ja-JP"/>
              </w:rPr>
              <w:tab/>
            </w:r>
            <w:r w:rsidRPr="006C0A24">
              <w:rPr>
                <w:rStyle w:val="af8"/>
                <w:noProof/>
              </w:rPr>
              <w:t>Files and roles in the OIM package</w:t>
            </w:r>
            <w:r>
              <w:rPr>
                <w:noProof/>
                <w:webHidden/>
              </w:rPr>
              <w:tab/>
            </w:r>
            <w:r>
              <w:rPr>
                <w:noProof/>
                <w:webHidden/>
              </w:rPr>
              <w:fldChar w:fldCharType="begin"/>
            </w:r>
            <w:r>
              <w:rPr>
                <w:noProof/>
                <w:webHidden/>
              </w:rPr>
              <w:instrText xml:space="preserve"> PAGEREF _Toc236052089 \h </w:instrText>
            </w:r>
            <w:r>
              <w:rPr>
                <w:noProof/>
                <w:webHidden/>
              </w:rPr>
            </w:r>
            <w:r>
              <w:rPr>
                <w:noProof/>
                <w:webHidden/>
              </w:rPr>
              <w:fldChar w:fldCharType="separate"/>
            </w:r>
            <w:r>
              <w:rPr>
                <w:noProof/>
                <w:webHidden/>
              </w:rPr>
              <w:t>16</w:t>
            </w:r>
            <w:r>
              <w:rPr>
                <w:noProof/>
                <w:webHidden/>
              </w:rPr>
              <w:fldChar w:fldCharType="end"/>
            </w:r>
          </w:hyperlink>
        </w:p>
        <w:p w14:paraId="57DF8DFE" w14:textId="27E572BE" w:rsidR="002B5955" w:rsidRDefault="002B5955">
          <w:pPr>
            <w:pStyle w:val="31"/>
            <w:rPr>
              <w:rFonts w:asciiTheme="minorHAnsi" w:hAnsiTheme="minorHAnsi" w:cstheme="minorBidi"/>
              <w:b w:val="0"/>
              <w:noProof/>
              <w:kern w:val="2"/>
              <w:sz w:val="24"/>
              <w:szCs w:val="24"/>
              <w:lang w:eastAsia="ja-JP"/>
            </w:rPr>
          </w:pPr>
          <w:hyperlink w:anchor="_Toc236052090" w:history="1">
            <w:r w:rsidRPr="006C0A24">
              <w:rPr>
                <w:rStyle w:val="af8"/>
                <w:noProof/>
              </w:rPr>
              <w:t>A.3.1</w:t>
            </w:r>
            <w:r>
              <w:rPr>
                <w:rFonts w:asciiTheme="minorHAnsi" w:hAnsiTheme="minorHAnsi" w:cstheme="minorBidi"/>
                <w:b w:val="0"/>
                <w:noProof/>
                <w:kern w:val="2"/>
                <w:sz w:val="24"/>
                <w:szCs w:val="24"/>
                <w:lang w:eastAsia="ja-JP"/>
              </w:rPr>
              <w:tab/>
            </w:r>
            <w:r w:rsidRPr="006C0A24">
              <w:rPr>
                <w:rStyle w:val="af8"/>
                <w:noProof/>
              </w:rPr>
              <w:t>Pool schema (cor-party-pool-oim.xsd)</w:t>
            </w:r>
            <w:r>
              <w:rPr>
                <w:noProof/>
                <w:webHidden/>
              </w:rPr>
              <w:tab/>
            </w:r>
            <w:r>
              <w:rPr>
                <w:noProof/>
                <w:webHidden/>
              </w:rPr>
              <w:fldChar w:fldCharType="begin"/>
            </w:r>
            <w:r>
              <w:rPr>
                <w:noProof/>
                <w:webHidden/>
              </w:rPr>
              <w:instrText xml:space="preserve"> PAGEREF _Toc236052090 \h </w:instrText>
            </w:r>
            <w:r>
              <w:rPr>
                <w:noProof/>
                <w:webHidden/>
              </w:rPr>
            </w:r>
            <w:r>
              <w:rPr>
                <w:noProof/>
                <w:webHidden/>
              </w:rPr>
              <w:fldChar w:fldCharType="separate"/>
            </w:r>
            <w:r>
              <w:rPr>
                <w:noProof/>
                <w:webHidden/>
              </w:rPr>
              <w:t>16</w:t>
            </w:r>
            <w:r>
              <w:rPr>
                <w:noProof/>
                <w:webHidden/>
              </w:rPr>
              <w:fldChar w:fldCharType="end"/>
            </w:r>
          </w:hyperlink>
        </w:p>
        <w:p w14:paraId="36572F67" w14:textId="5F0C9A38" w:rsidR="002B5955" w:rsidRDefault="002B5955">
          <w:pPr>
            <w:pStyle w:val="31"/>
            <w:rPr>
              <w:rFonts w:asciiTheme="minorHAnsi" w:hAnsiTheme="minorHAnsi" w:cstheme="minorBidi"/>
              <w:b w:val="0"/>
              <w:noProof/>
              <w:kern w:val="2"/>
              <w:sz w:val="24"/>
              <w:szCs w:val="24"/>
              <w:lang w:eastAsia="ja-JP"/>
            </w:rPr>
          </w:pPr>
          <w:hyperlink w:anchor="_Toc236052091" w:history="1">
            <w:r w:rsidRPr="006C0A24">
              <w:rPr>
                <w:rStyle w:val="af8"/>
                <w:noProof/>
              </w:rPr>
              <w:t>A.3.2</w:t>
            </w:r>
            <w:r>
              <w:rPr>
                <w:rFonts w:asciiTheme="minorHAnsi" w:hAnsiTheme="minorHAnsi" w:cstheme="minorBidi"/>
                <w:b w:val="0"/>
                <w:noProof/>
                <w:kern w:val="2"/>
                <w:sz w:val="24"/>
                <w:szCs w:val="24"/>
                <w:lang w:eastAsia="ja-JP"/>
              </w:rPr>
              <w:tab/>
            </w:r>
            <w:r w:rsidRPr="006C0A24">
              <w:rPr>
                <w:rStyle w:val="af8"/>
                <w:noProof/>
              </w:rPr>
              <w:t>Extension schema (cor-party-pool-oim.extend.xsd)</w:t>
            </w:r>
            <w:r>
              <w:rPr>
                <w:noProof/>
                <w:webHidden/>
              </w:rPr>
              <w:tab/>
            </w:r>
            <w:r>
              <w:rPr>
                <w:noProof/>
                <w:webHidden/>
              </w:rPr>
              <w:fldChar w:fldCharType="begin"/>
            </w:r>
            <w:r>
              <w:rPr>
                <w:noProof/>
                <w:webHidden/>
              </w:rPr>
              <w:instrText xml:space="preserve"> PAGEREF _Toc236052091 \h </w:instrText>
            </w:r>
            <w:r>
              <w:rPr>
                <w:noProof/>
                <w:webHidden/>
              </w:rPr>
            </w:r>
            <w:r>
              <w:rPr>
                <w:noProof/>
                <w:webHidden/>
              </w:rPr>
              <w:fldChar w:fldCharType="separate"/>
            </w:r>
            <w:r>
              <w:rPr>
                <w:noProof/>
                <w:webHidden/>
              </w:rPr>
              <w:t>16</w:t>
            </w:r>
            <w:r>
              <w:rPr>
                <w:noProof/>
                <w:webHidden/>
              </w:rPr>
              <w:fldChar w:fldCharType="end"/>
            </w:r>
          </w:hyperlink>
        </w:p>
        <w:p w14:paraId="49C24BFF" w14:textId="6E4E4477" w:rsidR="002B5955" w:rsidRDefault="002B5955">
          <w:pPr>
            <w:pStyle w:val="31"/>
            <w:rPr>
              <w:rFonts w:asciiTheme="minorHAnsi" w:hAnsiTheme="minorHAnsi" w:cstheme="minorBidi"/>
              <w:b w:val="0"/>
              <w:noProof/>
              <w:kern w:val="2"/>
              <w:sz w:val="24"/>
              <w:szCs w:val="24"/>
              <w:lang w:eastAsia="ja-JP"/>
            </w:rPr>
          </w:pPr>
          <w:hyperlink w:anchor="_Toc236052092" w:history="1">
            <w:r w:rsidRPr="006C0A24">
              <w:rPr>
                <w:rStyle w:val="af8"/>
                <w:noProof/>
              </w:rPr>
              <w:t>A.3.3</w:t>
            </w:r>
            <w:r>
              <w:rPr>
                <w:rFonts w:asciiTheme="minorHAnsi" w:hAnsiTheme="minorHAnsi" w:cstheme="minorBidi"/>
                <w:b w:val="0"/>
                <w:noProof/>
                <w:kern w:val="2"/>
                <w:sz w:val="24"/>
                <w:szCs w:val="24"/>
                <w:lang w:eastAsia="ja-JP"/>
              </w:rPr>
              <w:tab/>
            </w:r>
            <w:r w:rsidRPr="006C0A24">
              <w:rPr>
                <w:rStyle w:val="af8"/>
                <w:noProof/>
              </w:rPr>
              <w:t>Definition linkbase (cor-party-pool-def.xml)</w:t>
            </w:r>
            <w:r>
              <w:rPr>
                <w:noProof/>
                <w:webHidden/>
              </w:rPr>
              <w:tab/>
            </w:r>
            <w:r>
              <w:rPr>
                <w:noProof/>
                <w:webHidden/>
              </w:rPr>
              <w:fldChar w:fldCharType="begin"/>
            </w:r>
            <w:r>
              <w:rPr>
                <w:noProof/>
                <w:webHidden/>
              </w:rPr>
              <w:instrText xml:space="preserve"> PAGEREF _Toc236052092 \h </w:instrText>
            </w:r>
            <w:r>
              <w:rPr>
                <w:noProof/>
                <w:webHidden/>
              </w:rPr>
            </w:r>
            <w:r>
              <w:rPr>
                <w:noProof/>
                <w:webHidden/>
              </w:rPr>
              <w:fldChar w:fldCharType="separate"/>
            </w:r>
            <w:r>
              <w:rPr>
                <w:noProof/>
                <w:webHidden/>
              </w:rPr>
              <w:t>17</w:t>
            </w:r>
            <w:r>
              <w:rPr>
                <w:noProof/>
                <w:webHidden/>
              </w:rPr>
              <w:fldChar w:fldCharType="end"/>
            </w:r>
          </w:hyperlink>
        </w:p>
        <w:p w14:paraId="3DEA5DB6" w14:textId="293CFD1C" w:rsidR="002B5955" w:rsidRDefault="002B5955">
          <w:pPr>
            <w:pStyle w:val="31"/>
            <w:rPr>
              <w:rFonts w:asciiTheme="minorHAnsi" w:hAnsiTheme="minorHAnsi" w:cstheme="minorBidi"/>
              <w:b w:val="0"/>
              <w:noProof/>
              <w:kern w:val="2"/>
              <w:sz w:val="24"/>
              <w:szCs w:val="24"/>
              <w:lang w:eastAsia="ja-JP"/>
            </w:rPr>
          </w:pPr>
          <w:hyperlink w:anchor="_Toc236052093" w:history="1">
            <w:r w:rsidRPr="006C0A24">
              <w:rPr>
                <w:rStyle w:val="af8"/>
                <w:noProof/>
              </w:rPr>
              <w:t>A.3.4</w:t>
            </w:r>
            <w:r>
              <w:rPr>
                <w:rFonts w:asciiTheme="minorHAnsi" w:hAnsiTheme="minorHAnsi" w:cstheme="minorBidi"/>
                <w:b w:val="0"/>
                <w:noProof/>
                <w:kern w:val="2"/>
                <w:sz w:val="24"/>
                <w:szCs w:val="24"/>
                <w:lang w:eastAsia="ja-JP"/>
              </w:rPr>
              <w:tab/>
            </w:r>
            <w:r w:rsidRPr="006C0A24">
              <w:rPr>
                <w:rStyle w:val="af8"/>
                <w:noProof/>
              </w:rPr>
              <w:t>Extension definition linkbase (cor-party-pool-def.extend.xml)</w:t>
            </w:r>
            <w:r>
              <w:rPr>
                <w:noProof/>
                <w:webHidden/>
              </w:rPr>
              <w:tab/>
            </w:r>
            <w:r>
              <w:rPr>
                <w:noProof/>
                <w:webHidden/>
              </w:rPr>
              <w:fldChar w:fldCharType="begin"/>
            </w:r>
            <w:r>
              <w:rPr>
                <w:noProof/>
                <w:webHidden/>
              </w:rPr>
              <w:instrText xml:space="preserve"> PAGEREF _Toc236052093 \h </w:instrText>
            </w:r>
            <w:r>
              <w:rPr>
                <w:noProof/>
                <w:webHidden/>
              </w:rPr>
            </w:r>
            <w:r>
              <w:rPr>
                <w:noProof/>
                <w:webHidden/>
              </w:rPr>
              <w:fldChar w:fldCharType="separate"/>
            </w:r>
            <w:r>
              <w:rPr>
                <w:noProof/>
                <w:webHidden/>
              </w:rPr>
              <w:t>17</w:t>
            </w:r>
            <w:r>
              <w:rPr>
                <w:noProof/>
                <w:webHidden/>
              </w:rPr>
              <w:fldChar w:fldCharType="end"/>
            </w:r>
          </w:hyperlink>
        </w:p>
        <w:p w14:paraId="6319F46B" w14:textId="2230EB95" w:rsidR="002B5955" w:rsidRDefault="002B5955">
          <w:pPr>
            <w:pStyle w:val="26"/>
            <w:rPr>
              <w:rFonts w:asciiTheme="minorHAnsi" w:hAnsiTheme="minorHAnsi" w:cstheme="minorBidi"/>
              <w:b w:val="0"/>
              <w:noProof/>
              <w:kern w:val="2"/>
              <w:sz w:val="24"/>
              <w:szCs w:val="24"/>
              <w:lang w:eastAsia="ja-JP"/>
            </w:rPr>
          </w:pPr>
          <w:hyperlink w:anchor="_Toc236052094" w:history="1">
            <w:r w:rsidRPr="006C0A24">
              <w:rPr>
                <w:rStyle w:val="af8"/>
                <w:noProof/>
              </w:rPr>
              <w:t>A.4</w:t>
            </w:r>
            <w:r>
              <w:rPr>
                <w:rFonts w:asciiTheme="minorHAnsi" w:hAnsiTheme="minorHAnsi" w:cstheme="minorBidi"/>
                <w:b w:val="0"/>
                <w:noProof/>
                <w:kern w:val="2"/>
                <w:sz w:val="24"/>
                <w:szCs w:val="24"/>
                <w:lang w:eastAsia="ja-JP"/>
              </w:rPr>
              <w:tab/>
            </w:r>
            <w:r w:rsidRPr="006C0A24">
              <w:rPr>
                <w:rStyle w:val="af8"/>
                <w:noProof/>
              </w:rPr>
              <w:t>Recommended OIM extension workflow</w:t>
            </w:r>
            <w:r>
              <w:rPr>
                <w:noProof/>
                <w:webHidden/>
              </w:rPr>
              <w:tab/>
            </w:r>
            <w:r>
              <w:rPr>
                <w:noProof/>
                <w:webHidden/>
              </w:rPr>
              <w:fldChar w:fldCharType="begin"/>
            </w:r>
            <w:r>
              <w:rPr>
                <w:noProof/>
                <w:webHidden/>
              </w:rPr>
              <w:instrText xml:space="preserve"> PAGEREF _Toc236052094 \h </w:instrText>
            </w:r>
            <w:r>
              <w:rPr>
                <w:noProof/>
                <w:webHidden/>
              </w:rPr>
            </w:r>
            <w:r>
              <w:rPr>
                <w:noProof/>
                <w:webHidden/>
              </w:rPr>
              <w:fldChar w:fldCharType="separate"/>
            </w:r>
            <w:r>
              <w:rPr>
                <w:noProof/>
                <w:webHidden/>
              </w:rPr>
              <w:t>17</w:t>
            </w:r>
            <w:r>
              <w:rPr>
                <w:noProof/>
                <w:webHidden/>
              </w:rPr>
              <w:fldChar w:fldCharType="end"/>
            </w:r>
          </w:hyperlink>
        </w:p>
        <w:p w14:paraId="75C29CE3" w14:textId="79894388" w:rsidR="002B5955" w:rsidRDefault="002B5955">
          <w:pPr>
            <w:pStyle w:val="31"/>
            <w:rPr>
              <w:rFonts w:asciiTheme="minorHAnsi" w:hAnsiTheme="minorHAnsi" w:cstheme="minorBidi"/>
              <w:b w:val="0"/>
              <w:noProof/>
              <w:kern w:val="2"/>
              <w:sz w:val="24"/>
              <w:szCs w:val="24"/>
              <w:lang w:eastAsia="ja-JP"/>
            </w:rPr>
          </w:pPr>
          <w:hyperlink w:anchor="_Toc236052095" w:history="1">
            <w:r w:rsidRPr="006C0A24">
              <w:rPr>
                <w:rStyle w:val="af8"/>
                <w:noProof/>
              </w:rPr>
              <w:t>A.4.1</w:t>
            </w:r>
            <w:r>
              <w:rPr>
                <w:rFonts w:asciiTheme="minorHAnsi" w:hAnsiTheme="minorHAnsi" w:cstheme="minorBidi"/>
                <w:b w:val="0"/>
                <w:noProof/>
                <w:kern w:val="2"/>
                <w:sz w:val="24"/>
                <w:szCs w:val="24"/>
                <w:lang w:eastAsia="ja-JP"/>
              </w:rPr>
              <w:tab/>
            </w:r>
            <w:r w:rsidRPr="006C0A24">
              <w:rPr>
                <w:rStyle w:val="af8"/>
                <w:noProof/>
              </w:rPr>
              <w:t>Add new concepts in the extension schema</w:t>
            </w:r>
            <w:r>
              <w:rPr>
                <w:noProof/>
                <w:webHidden/>
              </w:rPr>
              <w:tab/>
            </w:r>
            <w:r>
              <w:rPr>
                <w:noProof/>
                <w:webHidden/>
              </w:rPr>
              <w:fldChar w:fldCharType="begin"/>
            </w:r>
            <w:r>
              <w:rPr>
                <w:noProof/>
                <w:webHidden/>
              </w:rPr>
              <w:instrText xml:space="preserve"> PAGEREF _Toc236052095 \h </w:instrText>
            </w:r>
            <w:r>
              <w:rPr>
                <w:noProof/>
                <w:webHidden/>
              </w:rPr>
            </w:r>
            <w:r>
              <w:rPr>
                <w:noProof/>
                <w:webHidden/>
              </w:rPr>
              <w:fldChar w:fldCharType="separate"/>
            </w:r>
            <w:r>
              <w:rPr>
                <w:noProof/>
                <w:webHidden/>
              </w:rPr>
              <w:t>17</w:t>
            </w:r>
            <w:r>
              <w:rPr>
                <w:noProof/>
                <w:webHidden/>
              </w:rPr>
              <w:fldChar w:fldCharType="end"/>
            </w:r>
          </w:hyperlink>
        </w:p>
        <w:p w14:paraId="46099F82" w14:textId="298B3A25" w:rsidR="002B5955" w:rsidRDefault="002B5955">
          <w:pPr>
            <w:pStyle w:val="31"/>
            <w:rPr>
              <w:rFonts w:asciiTheme="minorHAnsi" w:hAnsiTheme="minorHAnsi" w:cstheme="minorBidi"/>
              <w:b w:val="0"/>
              <w:noProof/>
              <w:kern w:val="2"/>
              <w:sz w:val="24"/>
              <w:szCs w:val="24"/>
              <w:lang w:eastAsia="ja-JP"/>
            </w:rPr>
          </w:pPr>
          <w:hyperlink w:anchor="_Toc236052096" w:history="1">
            <w:r w:rsidRPr="006C0A24">
              <w:rPr>
                <w:rStyle w:val="af8"/>
                <w:noProof/>
              </w:rPr>
              <w:t>A.4.2</w:t>
            </w:r>
            <w:r>
              <w:rPr>
                <w:rFonts w:asciiTheme="minorHAnsi" w:hAnsiTheme="minorHAnsi" w:cstheme="minorBidi"/>
                <w:b w:val="0"/>
                <w:noProof/>
                <w:kern w:val="2"/>
                <w:sz w:val="24"/>
                <w:szCs w:val="24"/>
                <w:lang w:eastAsia="ja-JP"/>
              </w:rPr>
              <w:tab/>
            </w:r>
            <w:r w:rsidRPr="006C0A24">
              <w:rPr>
                <w:rStyle w:val="af8"/>
                <w:noProof/>
              </w:rPr>
              <w:t>Attach the new concepts to the dimensional structure</w:t>
            </w:r>
            <w:r>
              <w:rPr>
                <w:noProof/>
                <w:webHidden/>
              </w:rPr>
              <w:tab/>
            </w:r>
            <w:r>
              <w:rPr>
                <w:noProof/>
                <w:webHidden/>
              </w:rPr>
              <w:fldChar w:fldCharType="begin"/>
            </w:r>
            <w:r>
              <w:rPr>
                <w:noProof/>
                <w:webHidden/>
              </w:rPr>
              <w:instrText xml:space="preserve"> PAGEREF _Toc236052096 \h </w:instrText>
            </w:r>
            <w:r>
              <w:rPr>
                <w:noProof/>
                <w:webHidden/>
              </w:rPr>
            </w:r>
            <w:r>
              <w:rPr>
                <w:noProof/>
                <w:webHidden/>
              </w:rPr>
              <w:fldChar w:fldCharType="separate"/>
            </w:r>
            <w:r>
              <w:rPr>
                <w:noProof/>
                <w:webHidden/>
              </w:rPr>
              <w:t>17</w:t>
            </w:r>
            <w:r>
              <w:rPr>
                <w:noProof/>
                <w:webHidden/>
              </w:rPr>
              <w:fldChar w:fldCharType="end"/>
            </w:r>
          </w:hyperlink>
        </w:p>
        <w:p w14:paraId="7A391F8E" w14:textId="5629A1E4" w:rsidR="002B5955" w:rsidRDefault="002B5955">
          <w:pPr>
            <w:pStyle w:val="31"/>
            <w:rPr>
              <w:rFonts w:asciiTheme="minorHAnsi" w:hAnsiTheme="minorHAnsi" w:cstheme="minorBidi"/>
              <w:b w:val="0"/>
              <w:noProof/>
              <w:kern w:val="2"/>
              <w:sz w:val="24"/>
              <w:szCs w:val="24"/>
              <w:lang w:eastAsia="ja-JP"/>
            </w:rPr>
          </w:pPr>
          <w:hyperlink w:anchor="_Toc236052097" w:history="1">
            <w:r w:rsidRPr="006C0A24">
              <w:rPr>
                <w:rStyle w:val="af8"/>
                <w:noProof/>
              </w:rPr>
              <w:t>A.4.3</w:t>
            </w:r>
            <w:r>
              <w:rPr>
                <w:rFonts w:asciiTheme="minorHAnsi" w:hAnsiTheme="minorHAnsi" w:cstheme="minorBidi"/>
                <w:b w:val="0"/>
                <w:noProof/>
                <w:kern w:val="2"/>
                <w:sz w:val="24"/>
                <w:szCs w:val="24"/>
                <w:lang w:eastAsia="ja-JP"/>
              </w:rPr>
              <w:tab/>
            </w:r>
            <w:r w:rsidRPr="006C0A24">
              <w:rPr>
                <w:rStyle w:val="af8"/>
                <w:noProof/>
              </w:rPr>
              <w:t>Constrain by “closed” modelling and profile selection</w:t>
            </w:r>
            <w:r>
              <w:rPr>
                <w:noProof/>
                <w:webHidden/>
              </w:rPr>
              <w:tab/>
            </w:r>
            <w:r>
              <w:rPr>
                <w:noProof/>
                <w:webHidden/>
              </w:rPr>
              <w:fldChar w:fldCharType="begin"/>
            </w:r>
            <w:r>
              <w:rPr>
                <w:noProof/>
                <w:webHidden/>
              </w:rPr>
              <w:instrText xml:space="preserve"> PAGEREF _Toc236052097 \h </w:instrText>
            </w:r>
            <w:r>
              <w:rPr>
                <w:noProof/>
                <w:webHidden/>
              </w:rPr>
            </w:r>
            <w:r>
              <w:rPr>
                <w:noProof/>
                <w:webHidden/>
              </w:rPr>
              <w:fldChar w:fldCharType="separate"/>
            </w:r>
            <w:r>
              <w:rPr>
                <w:noProof/>
                <w:webHidden/>
              </w:rPr>
              <w:t>17</w:t>
            </w:r>
            <w:r>
              <w:rPr>
                <w:noProof/>
                <w:webHidden/>
              </w:rPr>
              <w:fldChar w:fldCharType="end"/>
            </w:r>
          </w:hyperlink>
        </w:p>
        <w:p w14:paraId="7C7C88E9" w14:textId="7BBD7C7B" w:rsidR="002B5955" w:rsidRDefault="002B5955">
          <w:pPr>
            <w:pStyle w:val="26"/>
            <w:rPr>
              <w:rFonts w:asciiTheme="minorHAnsi" w:hAnsiTheme="minorHAnsi" w:cstheme="minorBidi"/>
              <w:b w:val="0"/>
              <w:noProof/>
              <w:kern w:val="2"/>
              <w:sz w:val="24"/>
              <w:szCs w:val="24"/>
              <w:lang w:eastAsia="ja-JP"/>
            </w:rPr>
          </w:pPr>
          <w:hyperlink w:anchor="_Toc236052098" w:history="1">
            <w:r w:rsidRPr="006C0A24">
              <w:rPr>
                <w:rStyle w:val="af8"/>
                <w:noProof/>
              </w:rPr>
              <w:t>A.5</w:t>
            </w:r>
            <w:r>
              <w:rPr>
                <w:rFonts w:asciiTheme="minorHAnsi" w:hAnsiTheme="minorHAnsi" w:cstheme="minorBidi"/>
                <w:b w:val="0"/>
                <w:noProof/>
                <w:kern w:val="2"/>
                <w:sz w:val="24"/>
                <w:szCs w:val="24"/>
                <w:lang w:eastAsia="ja-JP"/>
              </w:rPr>
              <w:tab/>
            </w:r>
            <w:r w:rsidRPr="006C0A24">
              <w:rPr>
                <w:rStyle w:val="af8"/>
                <w:noProof/>
              </w:rPr>
              <w:t>Practical guidance: avoiding common dimensional errors</w:t>
            </w:r>
            <w:r>
              <w:rPr>
                <w:noProof/>
                <w:webHidden/>
              </w:rPr>
              <w:tab/>
            </w:r>
            <w:r>
              <w:rPr>
                <w:noProof/>
                <w:webHidden/>
              </w:rPr>
              <w:fldChar w:fldCharType="begin"/>
            </w:r>
            <w:r>
              <w:rPr>
                <w:noProof/>
                <w:webHidden/>
              </w:rPr>
              <w:instrText xml:space="preserve"> PAGEREF _Toc236052098 \h </w:instrText>
            </w:r>
            <w:r>
              <w:rPr>
                <w:noProof/>
                <w:webHidden/>
              </w:rPr>
            </w:r>
            <w:r>
              <w:rPr>
                <w:noProof/>
                <w:webHidden/>
              </w:rPr>
              <w:fldChar w:fldCharType="separate"/>
            </w:r>
            <w:r>
              <w:rPr>
                <w:noProof/>
                <w:webHidden/>
              </w:rPr>
              <w:t>18</w:t>
            </w:r>
            <w:r>
              <w:rPr>
                <w:noProof/>
                <w:webHidden/>
              </w:rPr>
              <w:fldChar w:fldCharType="end"/>
            </w:r>
          </w:hyperlink>
        </w:p>
        <w:p w14:paraId="509D5C70" w14:textId="31683AF8" w:rsidR="002B5955" w:rsidRDefault="002B5955">
          <w:pPr>
            <w:pStyle w:val="26"/>
            <w:rPr>
              <w:rFonts w:asciiTheme="minorHAnsi" w:hAnsiTheme="minorHAnsi" w:cstheme="minorBidi"/>
              <w:b w:val="0"/>
              <w:noProof/>
              <w:kern w:val="2"/>
              <w:sz w:val="24"/>
              <w:szCs w:val="24"/>
              <w:lang w:eastAsia="ja-JP"/>
            </w:rPr>
          </w:pPr>
          <w:hyperlink w:anchor="_Toc236052099" w:history="1">
            <w:r w:rsidRPr="006C0A24">
              <w:rPr>
                <w:rStyle w:val="af8"/>
                <w:noProof/>
              </w:rPr>
              <w:t>A.6</w:t>
            </w:r>
            <w:r>
              <w:rPr>
                <w:rFonts w:asciiTheme="minorHAnsi" w:hAnsiTheme="minorHAnsi" w:cstheme="minorBidi"/>
                <w:b w:val="0"/>
                <w:noProof/>
                <w:kern w:val="2"/>
                <w:sz w:val="24"/>
                <w:szCs w:val="24"/>
                <w:lang w:eastAsia="ja-JP"/>
              </w:rPr>
              <w:tab/>
            </w:r>
            <w:r w:rsidRPr="006C0A24">
              <w:rPr>
                <w:rStyle w:val="af8"/>
                <w:noProof/>
              </w:rPr>
              <w:t>Checklist for OIM extension packages</w:t>
            </w:r>
            <w:r>
              <w:rPr>
                <w:noProof/>
                <w:webHidden/>
              </w:rPr>
              <w:tab/>
            </w:r>
            <w:r>
              <w:rPr>
                <w:noProof/>
                <w:webHidden/>
              </w:rPr>
              <w:fldChar w:fldCharType="begin"/>
            </w:r>
            <w:r>
              <w:rPr>
                <w:noProof/>
                <w:webHidden/>
              </w:rPr>
              <w:instrText xml:space="preserve"> PAGEREF _Toc236052099 \h </w:instrText>
            </w:r>
            <w:r>
              <w:rPr>
                <w:noProof/>
                <w:webHidden/>
              </w:rPr>
            </w:r>
            <w:r>
              <w:rPr>
                <w:noProof/>
                <w:webHidden/>
              </w:rPr>
              <w:fldChar w:fldCharType="separate"/>
            </w:r>
            <w:r>
              <w:rPr>
                <w:noProof/>
                <w:webHidden/>
              </w:rPr>
              <w:t>18</w:t>
            </w:r>
            <w:r>
              <w:rPr>
                <w:noProof/>
                <w:webHidden/>
              </w:rPr>
              <w:fldChar w:fldCharType="end"/>
            </w:r>
          </w:hyperlink>
        </w:p>
        <w:p w14:paraId="3FF01007" w14:textId="685C12B3" w:rsidR="002B5955" w:rsidRDefault="002B5955">
          <w:pPr>
            <w:pStyle w:val="26"/>
            <w:rPr>
              <w:rFonts w:asciiTheme="minorHAnsi" w:hAnsiTheme="minorHAnsi" w:cstheme="minorBidi"/>
              <w:b w:val="0"/>
              <w:noProof/>
              <w:kern w:val="2"/>
              <w:sz w:val="24"/>
              <w:szCs w:val="24"/>
              <w:lang w:eastAsia="ja-JP"/>
            </w:rPr>
          </w:pPr>
          <w:hyperlink w:anchor="_Toc236052100" w:history="1">
            <w:r w:rsidRPr="006C0A24">
              <w:rPr>
                <w:rStyle w:val="af8"/>
                <w:noProof/>
              </w:rPr>
              <w:t>A.7</w:t>
            </w:r>
            <w:r>
              <w:rPr>
                <w:rFonts w:asciiTheme="minorHAnsi" w:hAnsiTheme="minorHAnsi" w:cstheme="minorBidi"/>
                <w:b w:val="0"/>
                <w:noProof/>
                <w:kern w:val="2"/>
                <w:sz w:val="24"/>
                <w:szCs w:val="24"/>
                <w:lang w:eastAsia="ja-JP"/>
              </w:rPr>
              <w:tab/>
            </w:r>
            <w:r w:rsidRPr="006C0A24">
              <w:rPr>
                <w:rStyle w:val="af8"/>
                <w:noProof/>
              </w:rPr>
              <w:t>Example OIM taxonomy</w:t>
            </w:r>
            <w:r>
              <w:rPr>
                <w:noProof/>
                <w:webHidden/>
              </w:rPr>
              <w:tab/>
            </w:r>
            <w:r>
              <w:rPr>
                <w:noProof/>
                <w:webHidden/>
              </w:rPr>
              <w:fldChar w:fldCharType="begin"/>
            </w:r>
            <w:r>
              <w:rPr>
                <w:noProof/>
                <w:webHidden/>
              </w:rPr>
              <w:instrText xml:space="preserve"> PAGEREF _Toc236052100 \h </w:instrText>
            </w:r>
            <w:r>
              <w:rPr>
                <w:noProof/>
                <w:webHidden/>
              </w:rPr>
            </w:r>
            <w:r>
              <w:rPr>
                <w:noProof/>
                <w:webHidden/>
              </w:rPr>
              <w:fldChar w:fldCharType="separate"/>
            </w:r>
            <w:r>
              <w:rPr>
                <w:noProof/>
                <w:webHidden/>
              </w:rPr>
              <w:t>18</w:t>
            </w:r>
            <w:r>
              <w:rPr>
                <w:noProof/>
                <w:webHidden/>
              </w:rPr>
              <w:fldChar w:fldCharType="end"/>
            </w:r>
          </w:hyperlink>
        </w:p>
        <w:p w14:paraId="77A3A020" w14:textId="34D60742" w:rsidR="002B5955" w:rsidRDefault="002B5955">
          <w:pPr>
            <w:pStyle w:val="12"/>
            <w:tabs>
              <w:tab w:val="left" w:pos="1540"/>
            </w:tabs>
            <w:rPr>
              <w:rFonts w:asciiTheme="minorHAnsi" w:hAnsiTheme="minorHAnsi" w:cstheme="minorBidi"/>
              <w:b w:val="0"/>
              <w:noProof/>
              <w:kern w:val="2"/>
              <w:sz w:val="24"/>
              <w:szCs w:val="24"/>
              <w:lang w:eastAsia="ja-JP"/>
            </w:rPr>
          </w:pPr>
          <w:hyperlink w:anchor="_Toc236052101" w:history="1">
            <w:r w:rsidRPr="006C0A24">
              <w:rPr>
                <w:rStyle w:val="af8"/>
                <w:noProof/>
              </w:rPr>
              <w:t>Appendix B</w:t>
            </w:r>
            <w:r>
              <w:rPr>
                <w:rFonts w:asciiTheme="minorHAnsi" w:hAnsiTheme="minorHAnsi" w:cstheme="minorBidi"/>
                <w:b w:val="0"/>
                <w:noProof/>
                <w:kern w:val="2"/>
                <w:sz w:val="24"/>
                <w:szCs w:val="24"/>
                <w:lang w:eastAsia="ja-JP"/>
              </w:rPr>
              <w:tab/>
            </w:r>
            <w:r w:rsidRPr="006C0A24">
              <w:rPr>
                <w:rStyle w:val="af8"/>
                <w:noProof/>
              </w:rPr>
              <w:t>References</w:t>
            </w:r>
            <w:r>
              <w:rPr>
                <w:noProof/>
                <w:webHidden/>
              </w:rPr>
              <w:tab/>
            </w:r>
            <w:r>
              <w:rPr>
                <w:noProof/>
                <w:webHidden/>
              </w:rPr>
              <w:fldChar w:fldCharType="begin"/>
            </w:r>
            <w:r>
              <w:rPr>
                <w:noProof/>
                <w:webHidden/>
              </w:rPr>
              <w:instrText xml:space="preserve"> PAGEREF _Toc236052101 \h </w:instrText>
            </w:r>
            <w:r>
              <w:rPr>
                <w:noProof/>
                <w:webHidden/>
              </w:rPr>
            </w:r>
            <w:r>
              <w:rPr>
                <w:noProof/>
                <w:webHidden/>
              </w:rPr>
              <w:fldChar w:fldCharType="separate"/>
            </w:r>
            <w:r>
              <w:rPr>
                <w:noProof/>
                <w:webHidden/>
              </w:rPr>
              <w:t>19</w:t>
            </w:r>
            <w:r>
              <w:rPr>
                <w:noProof/>
                <w:webHidden/>
              </w:rPr>
              <w:fldChar w:fldCharType="end"/>
            </w:r>
          </w:hyperlink>
        </w:p>
        <w:p w14:paraId="5B42E5AF" w14:textId="0B7F626B" w:rsidR="002B5955" w:rsidRDefault="002B5955">
          <w:pPr>
            <w:pStyle w:val="12"/>
            <w:tabs>
              <w:tab w:val="left" w:pos="1540"/>
            </w:tabs>
            <w:rPr>
              <w:rFonts w:asciiTheme="minorHAnsi" w:hAnsiTheme="minorHAnsi" w:cstheme="minorBidi"/>
              <w:b w:val="0"/>
              <w:noProof/>
              <w:kern w:val="2"/>
              <w:sz w:val="24"/>
              <w:szCs w:val="24"/>
              <w:lang w:eastAsia="ja-JP"/>
            </w:rPr>
          </w:pPr>
          <w:hyperlink w:anchor="_Toc236052102" w:history="1">
            <w:r w:rsidRPr="006C0A24">
              <w:rPr>
                <w:rStyle w:val="af8"/>
                <w:noProof/>
              </w:rPr>
              <w:t>Appendix C</w:t>
            </w:r>
            <w:r>
              <w:rPr>
                <w:rFonts w:asciiTheme="minorHAnsi" w:hAnsiTheme="minorHAnsi" w:cstheme="minorBidi"/>
                <w:b w:val="0"/>
                <w:noProof/>
                <w:kern w:val="2"/>
                <w:sz w:val="24"/>
                <w:szCs w:val="24"/>
                <w:lang w:eastAsia="ja-JP"/>
              </w:rPr>
              <w:tab/>
            </w:r>
            <w:r w:rsidRPr="006C0A24">
              <w:rPr>
                <w:rStyle w:val="af8"/>
                <w:noProof/>
              </w:rPr>
              <w:t>(illustrative) Intellectual property status</w:t>
            </w:r>
            <w:r>
              <w:rPr>
                <w:noProof/>
                <w:webHidden/>
              </w:rPr>
              <w:tab/>
            </w:r>
            <w:r>
              <w:rPr>
                <w:noProof/>
                <w:webHidden/>
              </w:rPr>
              <w:fldChar w:fldCharType="begin"/>
            </w:r>
            <w:r>
              <w:rPr>
                <w:noProof/>
                <w:webHidden/>
              </w:rPr>
              <w:instrText xml:space="preserve"> PAGEREF _Toc236052102 \h </w:instrText>
            </w:r>
            <w:r>
              <w:rPr>
                <w:noProof/>
                <w:webHidden/>
              </w:rPr>
            </w:r>
            <w:r>
              <w:rPr>
                <w:noProof/>
                <w:webHidden/>
              </w:rPr>
              <w:fldChar w:fldCharType="separate"/>
            </w:r>
            <w:r>
              <w:rPr>
                <w:noProof/>
                <w:webHidden/>
              </w:rPr>
              <w:t>20</w:t>
            </w:r>
            <w:r>
              <w:rPr>
                <w:noProof/>
                <w:webHidden/>
              </w:rPr>
              <w:fldChar w:fldCharType="end"/>
            </w:r>
          </w:hyperlink>
        </w:p>
        <w:p w14:paraId="3072405E" w14:textId="6AE42E14" w:rsidR="002B5955" w:rsidRDefault="002B5955">
          <w:pPr>
            <w:pStyle w:val="12"/>
            <w:tabs>
              <w:tab w:val="left" w:pos="1540"/>
            </w:tabs>
            <w:rPr>
              <w:rFonts w:asciiTheme="minorHAnsi" w:hAnsiTheme="minorHAnsi" w:cstheme="minorBidi"/>
              <w:b w:val="0"/>
              <w:noProof/>
              <w:kern w:val="2"/>
              <w:sz w:val="24"/>
              <w:szCs w:val="24"/>
              <w:lang w:eastAsia="ja-JP"/>
            </w:rPr>
          </w:pPr>
          <w:hyperlink w:anchor="_Toc236052103" w:history="1">
            <w:r w:rsidRPr="006C0A24">
              <w:rPr>
                <w:rStyle w:val="af8"/>
                <w:noProof/>
              </w:rPr>
              <w:t>Appendix D</w:t>
            </w:r>
            <w:r>
              <w:rPr>
                <w:rFonts w:asciiTheme="minorHAnsi" w:hAnsiTheme="minorHAnsi" w:cstheme="minorBidi"/>
                <w:b w:val="0"/>
                <w:noProof/>
                <w:kern w:val="2"/>
                <w:sz w:val="24"/>
                <w:szCs w:val="24"/>
                <w:lang w:eastAsia="ja-JP"/>
              </w:rPr>
              <w:tab/>
            </w:r>
            <w:r w:rsidRPr="006C0A24">
              <w:rPr>
                <w:rStyle w:val="af8"/>
                <w:noProof/>
              </w:rPr>
              <w:t>(illustrative) Document history</w:t>
            </w:r>
            <w:r>
              <w:rPr>
                <w:noProof/>
                <w:webHidden/>
              </w:rPr>
              <w:tab/>
            </w:r>
            <w:r>
              <w:rPr>
                <w:noProof/>
                <w:webHidden/>
              </w:rPr>
              <w:fldChar w:fldCharType="begin"/>
            </w:r>
            <w:r>
              <w:rPr>
                <w:noProof/>
                <w:webHidden/>
              </w:rPr>
              <w:instrText xml:space="preserve"> PAGEREF _Toc236052103 \h </w:instrText>
            </w:r>
            <w:r>
              <w:rPr>
                <w:noProof/>
                <w:webHidden/>
              </w:rPr>
            </w:r>
            <w:r>
              <w:rPr>
                <w:noProof/>
                <w:webHidden/>
              </w:rPr>
              <w:fldChar w:fldCharType="separate"/>
            </w:r>
            <w:r>
              <w:rPr>
                <w:noProof/>
                <w:webHidden/>
              </w:rPr>
              <w:t>21</w:t>
            </w:r>
            <w:r>
              <w:rPr>
                <w:noProof/>
                <w:webHidden/>
              </w:rPr>
              <w:fldChar w:fldCharType="end"/>
            </w:r>
          </w:hyperlink>
        </w:p>
        <w:p w14:paraId="2A1C2F2A" w14:textId="7FD068FF" w:rsidR="002B5955" w:rsidRDefault="002B5955">
          <w:pPr>
            <w:pStyle w:val="12"/>
            <w:tabs>
              <w:tab w:val="left" w:pos="1540"/>
            </w:tabs>
            <w:rPr>
              <w:rFonts w:asciiTheme="minorHAnsi" w:hAnsiTheme="minorHAnsi" w:cstheme="minorBidi"/>
              <w:b w:val="0"/>
              <w:noProof/>
              <w:kern w:val="2"/>
              <w:sz w:val="24"/>
              <w:szCs w:val="24"/>
              <w:lang w:eastAsia="ja-JP"/>
            </w:rPr>
          </w:pPr>
          <w:hyperlink w:anchor="_Toc236052104" w:history="1">
            <w:r w:rsidRPr="006C0A24">
              <w:rPr>
                <w:rStyle w:val="af8"/>
                <w:noProof/>
              </w:rPr>
              <w:t>Appendix E</w:t>
            </w:r>
            <w:r>
              <w:rPr>
                <w:rFonts w:asciiTheme="minorHAnsi" w:hAnsiTheme="minorHAnsi" w:cstheme="minorBidi"/>
                <w:b w:val="0"/>
                <w:noProof/>
                <w:kern w:val="2"/>
                <w:sz w:val="24"/>
                <w:szCs w:val="24"/>
                <w:lang w:eastAsia="ja-JP"/>
              </w:rPr>
              <w:tab/>
            </w:r>
            <w:r w:rsidRPr="006C0A24">
              <w:rPr>
                <w:rStyle w:val="af8"/>
                <w:noProof/>
              </w:rPr>
              <w:t>(illustrative) Errata corrections in this document</w:t>
            </w:r>
            <w:r>
              <w:rPr>
                <w:noProof/>
                <w:webHidden/>
              </w:rPr>
              <w:tab/>
            </w:r>
            <w:r>
              <w:rPr>
                <w:noProof/>
                <w:webHidden/>
              </w:rPr>
              <w:fldChar w:fldCharType="begin"/>
            </w:r>
            <w:r>
              <w:rPr>
                <w:noProof/>
                <w:webHidden/>
              </w:rPr>
              <w:instrText xml:space="preserve"> PAGEREF _Toc236052104 \h </w:instrText>
            </w:r>
            <w:r>
              <w:rPr>
                <w:noProof/>
                <w:webHidden/>
              </w:rPr>
            </w:r>
            <w:r>
              <w:rPr>
                <w:noProof/>
                <w:webHidden/>
              </w:rPr>
              <w:fldChar w:fldCharType="separate"/>
            </w:r>
            <w:r>
              <w:rPr>
                <w:noProof/>
                <w:webHidden/>
              </w:rPr>
              <w:t>22</w:t>
            </w:r>
            <w:r>
              <w:rPr>
                <w:noProof/>
                <w:webHidden/>
              </w:rPr>
              <w:fldChar w:fldCharType="end"/>
            </w:r>
          </w:hyperlink>
        </w:p>
        <w:p w14:paraId="759720F1" w14:textId="164A3002" w:rsidR="003B4480" w:rsidRDefault="003B4480" w:rsidP="00546E83">
          <w:r>
            <w:fldChar w:fldCharType="end"/>
          </w:r>
        </w:p>
      </w:sdtContent>
    </w:sdt>
    <w:p w14:paraId="41D7C3BF" w14:textId="77777777" w:rsidR="009B6951" w:rsidRDefault="009B6951" w:rsidP="00546E83">
      <w:pPr>
        <w:pStyle w:val="10"/>
      </w:pPr>
      <w:r>
        <w:br w:type="page"/>
      </w:r>
    </w:p>
    <w:p w14:paraId="0D7D5C84" w14:textId="77777777" w:rsidR="003E5277" w:rsidRDefault="003E5277" w:rsidP="00546E83">
      <w:pPr>
        <w:pStyle w:val="10"/>
      </w:pPr>
      <w:bookmarkStart w:id="3" w:name="_Toc236052056"/>
      <w:r>
        <w:t>1 Language independence</w:t>
      </w:r>
      <w:bookmarkEnd w:id="3"/>
    </w:p>
    <w:p w14:paraId="1D52FD89" w14:textId="77777777" w:rsidR="003E5277" w:rsidRDefault="003E5277" w:rsidP="00546E83">
      <w:r>
        <w:t>This collaborative review draft is written in English and the preferred spelling convention is UK English.</w:t>
      </w:r>
    </w:p>
    <w:p w14:paraId="13D5327C" w14:textId="77777777" w:rsidR="003E5277" w:rsidRDefault="003E5277" w:rsidP="00546E83">
      <w:pPr>
        <w:pStyle w:val="10"/>
      </w:pPr>
      <w:bookmarkStart w:id="4" w:name="_Toc236052057"/>
      <w:r>
        <w:t>2 Introduction</w:t>
      </w:r>
      <w:bookmarkEnd w:id="4"/>
    </w:p>
    <w:p w14:paraId="74FE7DFC" w14:textId="77777777" w:rsidR="003E5277" w:rsidRDefault="003E5277" w:rsidP="00546E83">
      <w:pPr>
        <w:pStyle w:val="20"/>
      </w:pPr>
      <w:bookmarkStart w:id="5" w:name="_Toc236052058"/>
      <w:r w:rsidRPr="003E5277">
        <w:t>2.1 Scope of this document</w:t>
      </w:r>
      <w:bookmarkEnd w:id="5"/>
    </w:p>
    <w:p w14:paraId="62341C90" w14:textId="77777777" w:rsidR="0096007D" w:rsidRDefault="00832BB5" w:rsidP="0096007D">
      <w:r w:rsidRPr="00832BB5">
        <w:t>This document specifies the taxonomy architecture and conformance requirements for the OIM-based realisation of xBRL GL, using xBRL-CSV for instance data. It defines</w:t>
      </w:r>
      <w:r w:rsidR="0096007D">
        <w:t>:</w:t>
      </w:r>
    </w:p>
    <w:p w14:paraId="0438AF6F" w14:textId="77777777" w:rsidR="00222F76" w:rsidRDefault="00222F76" w:rsidP="00222F76">
      <w:pPr>
        <w:pStyle w:val="af0"/>
        <w:numPr>
          <w:ilvl w:val="0"/>
          <w:numId w:val="19"/>
        </w:numPr>
      </w:pPr>
      <w:r>
        <w:t>the palette taxonomy entry point(s) and how modules are assembled for OIM reporting;</w:t>
      </w:r>
    </w:p>
    <w:p w14:paraId="0DAEF71D" w14:textId="77777777" w:rsidR="00222F76" w:rsidRDefault="00222F76" w:rsidP="00222F76">
      <w:pPr>
        <w:pStyle w:val="af0"/>
        <w:numPr>
          <w:ilvl w:val="0"/>
          <w:numId w:val="19"/>
        </w:numPr>
      </w:pPr>
      <w:r>
        <w:t>the required taxonomy artefacts (including definition relationships for hypercubes, dimensions, domains, and members) that correspond to an HMD derived for syntax binding from a specified root Class in the LHM;</w:t>
      </w:r>
    </w:p>
    <w:p w14:paraId="0C4AD972" w14:textId="77777777" w:rsidR="00222F76" w:rsidRDefault="00222F76" w:rsidP="00222F76">
      <w:pPr>
        <w:pStyle w:val="af0"/>
        <w:numPr>
          <w:ilvl w:val="0"/>
          <w:numId w:val="19"/>
        </w:numPr>
      </w:pPr>
      <w:r>
        <w:t>naming and versioning conventions for module namespaces and entry points, consistent with Part 1;</w:t>
      </w:r>
    </w:p>
    <w:p w14:paraId="2E84AFF3" w14:textId="77777777" w:rsidR="00222F76" w:rsidRDefault="00222F76" w:rsidP="00CB2D8E">
      <w:pPr>
        <w:pStyle w:val="af0"/>
        <w:numPr>
          <w:ilvl w:val="0"/>
          <w:numId w:val="19"/>
        </w:numPr>
      </w:pPr>
      <w:r>
        <w:t>rules for aligned vs distinct extensions and their expression in OIM contexts.</w:t>
      </w:r>
    </w:p>
    <w:p w14:paraId="335EC655" w14:textId="77777777" w:rsidR="0096007D" w:rsidRDefault="00222F76" w:rsidP="0096007D">
      <w:r>
        <w:t>This document does not define the XBRL 2.1 tuple-based XML serialisation, which is specified in Part 2.</w:t>
      </w:r>
    </w:p>
    <w:p w14:paraId="55EB888A" w14:textId="77777777" w:rsidR="003E5277" w:rsidRDefault="003E5277" w:rsidP="00546E83">
      <w:pPr>
        <w:pStyle w:val="20"/>
      </w:pPr>
      <w:bookmarkStart w:id="6" w:name="_Toc236052059"/>
      <w:r>
        <w:t>2.2 Terminology and document conventions</w:t>
      </w:r>
      <w:bookmarkEnd w:id="6"/>
    </w:p>
    <w:p w14:paraId="47E1F1EB" w14:textId="77777777" w:rsidR="003E5277" w:rsidRDefault="003E5277" w:rsidP="00546E83">
      <w:r>
        <w:t>The key words "MUST", "MUST NOT", "REQUIRED", "</w:t>
      </w:r>
      <w:r w:rsidR="00881425">
        <w:t>MUST</w:t>
      </w:r>
      <w:r>
        <w:t>", "</w:t>
      </w:r>
      <w:r w:rsidR="00881425">
        <w:t>MUST</w:t>
      </w:r>
      <w:r>
        <w:t xml:space="preserve"> NOT", "SHOULD", "SHOULD NOT", "RECOMMENDED", "MAY", and "OPTIONAL" in this document are to be interpreted as described in RFC 2119.</w:t>
      </w:r>
    </w:p>
    <w:p w14:paraId="420AB1C4" w14:textId="77777777" w:rsidR="003E5277" w:rsidRDefault="003E5277" w:rsidP="00546E83">
      <w:r>
        <w:t>Illustrative examples and counterexamples (if provided) are explicitly marked. Italics are used for rhetorical emphasis only and do not convey any special conformance meaning.</w:t>
      </w:r>
    </w:p>
    <w:p w14:paraId="2F528D89" w14:textId="77777777" w:rsidR="003E5277" w:rsidRDefault="003E5277" w:rsidP="00546E83">
      <w:pPr>
        <w:pStyle w:val="20"/>
      </w:pPr>
      <w:bookmarkStart w:id="7" w:name="_Toc236052060"/>
      <w:r>
        <w:t xml:space="preserve">2.3 Relationship to Parts </w:t>
      </w:r>
      <w:r w:rsidR="005F2448">
        <w:rPr>
          <w:rFonts w:hint="eastAsia"/>
        </w:rPr>
        <w:t>1</w:t>
      </w:r>
      <w:r>
        <w:t xml:space="preserve"> and </w:t>
      </w:r>
      <w:r w:rsidR="00026CA2">
        <w:rPr>
          <w:rFonts w:hint="eastAsia"/>
        </w:rPr>
        <w:t>2</w:t>
      </w:r>
      <w:bookmarkEnd w:id="7"/>
    </w:p>
    <w:p w14:paraId="0D0C98BD" w14:textId="77777777" w:rsidR="00E14CD2" w:rsidRDefault="00E14CD2" w:rsidP="00E14CD2">
      <w:r>
        <w:t>XBRL GL Next Taxonomy Framework — Part 1: General rules defines the layered semantic model and the modular framework independent of serialisation.</w:t>
      </w:r>
    </w:p>
    <w:p w14:paraId="374C4794" w14:textId="77777777" w:rsidR="00E14CD2" w:rsidRDefault="00E14CD2" w:rsidP="00E14CD2">
      <w:r>
        <w:t>XBRL GL Next Taxonomy Framework — Part 2: XBRL 2.1 palette taxonomy defines the XBRL 2.1 / XML (tuple-based) realisation of the taxonomy framework.</w:t>
      </w:r>
    </w:p>
    <w:p w14:paraId="0462C618" w14:textId="77777777" w:rsidR="003E5277" w:rsidRDefault="00E14CD2" w:rsidP="00E14CD2">
      <w:r>
        <w:t>XBRL GL Next Taxonomy Framework — Part 3: xBRL-CSV palette taxonomy defines the OIM realisation of the taxonomy framework for xBRL-CSV. Its taxonomy artefacts bind an HMD derived from a specified root Class in the LHM, enabling deterministic transformation between serialisations within the profile's declared constraints.</w:t>
      </w:r>
    </w:p>
    <w:p w14:paraId="5C564B94" w14:textId="77777777" w:rsidR="003E5277" w:rsidRDefault="003E5277" w:rsidP="00546E83">
      <w:pPr>
        <w:pStyle w:val="10"/>
      </w:pPr>
      <w:bookmarkStart w:id="8" w:name="_Toc236052061"/>
      <w:r>
        <w:t>3 Requirements and motivation</w:t>
      </w:r>
      <w:bookmarkEnd w:id="8"/>
    </w:p>
    <w:p w14:paraId="759E43D4" w14:textId="77777777" w:rsidR="005507FB" w:rsidRDefault="005507FB" w:rsidP="005507FB">
      <w:r>
        <w:t>This Part defines requirements for OIM-based palette taxonomies within the XBRL GL Next Taxonomy Framework. It builds on the 2015 XBRL GL architecture in which a complete taxonomy is assembled from modules using a palette entry point. In xBRL-CSV, this assembly is expressed through dimensional definition relationships rather than XML Schema content-model compilation.</w:t>
      </w:r>
    </w:p>
    <w:p w14:paraId="539D1EC4" w14:textId="77777777" w:rsidR="005507FB" w:rsidRDefault="005507FB" w:rsidP="0095463D">
      <w:pPr>
        <w:pStyle w:val="20"/>
      </w:pPr>
      <w:bookmarkStart w:id="9" w:name="_Toc236052062"/>
      <w:r>
        <w:t>3.1 Baseline: 2015 palette taxonomy and extension approach</w:t>
      </w:r>
      <w:bookmarkEnd w:id="9"/>
    </w:p>
    <w:p w14:paraId="4DB21DB1" w14:textId="77777777" w:rsidR="005507FB" w:rsidRDefault="005507FB" w:rsidP="005507FB">
      <w:r>
        <w:t>The 2015 XBRL GL framework provides:</w:t>
      </w:r>
    </w:p>
    <w:p w14:paraId="4529FCFF" w14:textId="77777777" w:rsidR="005507FB" w:rsidRDefault="005507FB" w:rsidP="003A41C2">
      <w:pPr>
        <w:pStyle w:val="af0"/>
        <w:numPr>
          <w:ilvl w:val="0"/>
          <w:numId w:val="20"/>
        </w:numPr>
      </w:pPr>
      <w:r>
        <w:t xml:space="preserve">a modular taxonomy structure where modules are assembled through a palette schema (the plt-*.xsd entry point) and connected using xs:include and xs:import. </w:t>
      </w:r>
    </w:p>
    <w:p w14:paraId="76DB997A" w14:textId="77777777" w:rsidR="005507FB" w:rsidRDefault="005507FB" w:rsidP="003A41C2">
      <w:pPr>
        <w:pStyle w:val="af0"/>
        <w:numPr>
          <w:ilvl w:val="0"/>
          <w:numId w:val="20"/>
        </w:numPr>
      </w:pPr>
      <w:r>
        <w:t xml:space="preserve">guidance for extensions, distinguishing between extensions intended for broader reuse (“public extensions”) and extensions used only in closed communities (“private extensions”). </w:t>
      </w:r>
    </w:p>
    <w:p w14:paraId="619BCB2A" w14:textId="77777777" w:rsidR="005507FB" w:rsidRDefault="005507FB" w:rsidP="003A41C2">
      <w:pPr>
        <w:pStyle w:val="af0"/>
        <w:numPr>
          <w:ilvl w:val="0"/>
          <w:numId w:val="20"/>
        </w:numPr>
      </w:pPr>
      <w:r>
        <w:t xml:space="preserve">an architecture in which modules supply both content-model artefacts and anchor-point definitions used by linkbases. </w:t>
      </w:r>
    </w:p>
    <w:p w14:paraId="30CDEF30" w14:textId="77777777" w:rsidR="005507FB" w:rsidRDefault="005507FB" w:rsidP="002F437C">
      <w:pPr>
        <w:pStyle w:val="20"/>
      </w:pPr>
      <w:bookmarkStart w:id="10" w:name="_Toc236052063"/>
      <w:r>
        <w:t>3.2 Motivation: systematic cross-jurisdiction comparability and shared semantics</w:t>
      </w:r>
      <w:bookmarkEnd w:id="10"/>
    </w:p>
    <w:p w14:paraId="675DD19D" w14:textId="77777777" w:rsidR="005507FB" w:rsidRDefault="005507FB" w:rsidP="005507FB">
      <w:r>
        <w:t xml:space="preserve">While the 2015 approach supports modular assembly and extension, it does not, by itself, ensure that independently extended palette taxonomies remain comparable across jurisdictions (for example, where similar concepts are implemented differently, or where code list values evolve independently). </w:t>
      </w:r>
    </w:p>
    <w:p w14:paraId="153F5153" w14:textId="77777777" w:rsidR="005507FB" w:rsidRDefault="005507FB" w:rsidP="005507FB">
      <w:r>
        <w:t>Accordingly, this Part is motivated by the framework’s goal that:</w:t>
      </w:r>
    </w:p>
    <w:p w14:paraId="391F9619" w14:textId="77777777" w:rsidR="005507FB" w:rsidRDefault="005507FB" w:rsidP="003A41C2">
      <w:pPr>
        <w:pStyle w:val="af0"/>
        <w:numPr>
          <w:ilvl w:val="0"/>
          <w:numId w:val="21"/>
        </w:numPr>
      </w:pPr>
      <w:r>
        <w:t xml:space="preserve">a single shared semantic model can be represented consistently across legacy tuple/XBRL 2.1 serialisations and OIM-based serialisations (xBRL-CSV), enabling deterministic transformation within a profile’s bounds. </w:t>
      </w:r>
    </w:p>
    <w:p w14:paraId="0BCE18B9" w14:textId="77777777" w:rsidR="005507FB" w:rsidRDefault="005507FB" w:rsidP="003A41C2">
      <w:pPr>
        <w:pStyle w:val="af0"/>
        <w:numPr>
          <w:ilvl w:val="0"/>
          <w:numId w:val="21"/>
        </w:numPr>
      </w:pPr>
      <w:r>
        <w:t xml:space="preserve">extensions intended for reuse are handled through an aligned extension governance mechanism (aligned registry + aligned pool), so that jurisdictions can converge on harmonised definitions (including associated classes/properties and—where applicable—code lists), preserving semantic equivalence and comparability. </w:t>
      </w:r>
    </w:p>
    <w:p w14:paraId="7C972A4D" w14:textId="77777777" w:rsidR="005507FB" w:rsidRDefault="005507FB" w:rsidP="00BD4204">
      <w:pPr>
        <w:pStyle w:val="20"/>
      </w:pPr>
      <w:bookmarkStart w:id="11" w:name="_Toc236052064"/>
      <w:r>
        <w:t>3.3 Requirements introduced/strengthened by this Part</w:t>
      </w:r>
      <w:bookmarkEnd w:id="11"/>
    </w:p>
    <w:p w14:paraId="4E3EB58C" w14:textId="77777777" w:rsidR="0022697D" w:rsidRDefault="002B189E">
      <w:r>
        <w:t>This Part introduces and strengthens the following requirements for xBRL-CSV serialisations within the framework:</w:t>
      </w:r>
    </w:p>
    <w:p w14:paraId="56C79326" w14:textId="77777777" w:rsidR="0022697D" w:rsidRDefault="002B189E">
      <w:pPr>
        <w:pStyle w:val="a"/>
      </w:pPr>
      <w:r>
        <w:t>An OIM profile MUST preserve the same LHM semantic identities and bind the same root-derived HMD as the corresponding tuple/XBRL 2.1 profile, so that transformation between serialisations is deterministic within the profile's declared constraints.</w:t>
      </w:r>
    </w:p>
    <w:p w14:paraId="41650A19" w14:textId="77777777" w:rsidR="0022697D" w:rsidRDefault="002B189E">
      <w:pPr>
        <w:pStyle w:val="a"/>
      </w:pPr>
      <w:r>
        <w:t>Each hierarchical level selected in the HMD derived from the LHM MUST be represented as a closed OIM cube (primary item + hypercube + declared dimensions) with a dedicated definition-link role.</w:t>
      </w:r>
    </w:p>
    <w:p w14:paraId="5C412D22" w14:textId="77777777" w:rsidR="0022697D" w:rsidRDefault="002B189E">
      <w:pPr>
        <w:pStyle w:val="a"/>
      </w:pPr>
      <w:r>
        <w:t>Hierarchical navigation between levels MUST be expressed using domain-member arcs from the parent level’s primary item to each child level’s primary item, with xbrldt:targetRole referencing the child level’s definition role.</w:t>
      </w:r>
    </w:p>
    <w:p w14:paraId="4B6D5934" w14:textId="77777777" w:rsidR="0022697D" w:rsidRDefault="002B189E">
      <w:pPr>
        <w:pStyle w:val="a"/>
      </w:pPr>
      <w:r>
        <w:t>Profiles MUST declare module selection, extension modules, and the versions of any aligned pool registries and code lists used, using a machine-readable profile declaration mechanism defined by this Part.</w:t>
      </w:r>
    </w:p>
    <w:p w14:paraId="3D03F04A" w14:textId="77777777" w:rsidR="0022697D" w:rsidRDefault="002B189E">
      <w:pPr>
        <w:pStyle w:val="a"/>
      </w:pPr>
      <w:r>
        <w:t>Aligned extensions intended for cross-jurisdiction reuse MUST be implemented by reference to the registered aligned pool of semantic definitions. Distinct extensions MAY be used for local purposes but MUST be clearly identified as such in the profile.</w:t>
      </w:r>
    </w:p>
    <w:p w14:paraId="5B261CE6" w14:textId="77777777" w:rsidR="0022697D" w:rsidRDefault="002B189E">
      <w:pPr>
        <w:pStyle w:val="a"/>
      </w:pPr>
      <w:r>
        <w:t>Validation MUST be possible using standard XBRL Dimensions processing rules, including enforcement of closed cubes and any profile-declared prohibitions and requirements.</w:t>
      </w:r>
    </w:p>
    <w:p w14:paraId="602F9179" w14:textId="77777777" w:rsidR="009F11DE" w:rsidRDefault="000367D3" w:rsidP="00546E83">
      <w:pPr>
        <w:pStyle w:val="10"/>
      </w:pPr>
      <w:bookmarkStart w:id="12" w:name="_Toc236052065"/>
      <w:r>
        <w:rPr>
          <w:rFonts w:hint="eastAsia"/>
        </w:rPr>
        <w:t>4</w:t>
      </w:r>
      <w:r w:rsidR="009F11DE">
        <w:rPr>
          <w:rFonts w:hint="eastAsia"/>
        </w:rPr>
        <w:t xml:space="preserve"> </w:t>
      </w:r>
      <w:r w:rsidR="009F11DE">
        <w:t>Modules and profiles</w:t>
      </w:r>
      <w:bookmarkEnd w:id="12"/>
    </w:p>
    <w:p w14:paraId="1BECBAB5" w14:textId="77777777" w:rsidR="009F11DE" w:rsidRDefault="000367D3" w:rsidP="00546E83">
      <w:pPr>
        <w:pStyle w:val="20"/>
      </w:pPr>
      <w:bookmarkStart w:id="13" w:name="_Toc236052066"/>
      <w:r>
        <w:rPr>
          <w:rFonts w:hint="eastAsia"/>
        </w:rPr>
        <w:t>4</w:t>
      </w:r>
      <w:r w:rsidR="009F11DE">
        <w:t>.1 Module model overview</w:t>
      </w:r>
      <w:bookmarkEnd w:id="13"/>
    </w:p>
    <w:p w14:paraId="63C36CDF" w14:textId="77777777" w:rsidR="009F11DE" w:rsidRDefault="009F11DE" w:rsidP="00546E83">
      <w:r>
        <w:t>The taxonomy framework MUST be modular. A “module” is a named, separately maintained taxonomy component that defines and/or extends classes (sets), properties, and related constraints, and is intended to be assembled into a jurisdiction or programme profile.</w:t>
      </w:r>
    </w:p>
    <w:p w14:paraId="5B348CEA" w14:textId="77777777" w:rsidR="009F11DE" w:rsidRDefault="009F11DE" w:rsidP="00546E83">
      <w:r>
        <w:t>Modules MUST be identified by a stable module identifier (for example, `cor`) and MUST declare their dependencies so that a processor can determine a correct assembly order.</w:t>
      </w:r>
    </w:p>
    <w:p w14:paraId="0A0EC80D" w14:textId="77777777" w:rsidR="009F11DE" w:rsidRDefault="000367D3" w:rsidP="00546E83">
      <w:pPr>
        <w:pStyle w:val="20"/>
      </w:pPr>
      <w:bookmarkStart w:id="14" w:name="_Toc236052067"/>
      <w:r>
        <w:rPr>
          <w:rFonts w:hint="eastAsia"/>
        </w:rPr>
        <w:t>4</w:t>
      </w:r>
      <w:r w:rsidR="009F11DE">
        <w:t>.2 Baseline module set</w:t>
      </w:r>
      <w:bookmarkEnd w:id="14"/>
    </w:p>
    <w:p w14:paraId="741D426F" w14:textId="77777777" w:rsidR="009F11DE" w:rsidRDefault="009F11DE" w:rsidP="00546E83">
      <w:r>
        <w:t>The baseline module set defined by this framework comprises the following modules. The short descriptions below form the proposed baseline for review; the exact entry points and namespaces are defined by the serialisation-specific parts (Part 2 XBRL XML and Part 3 OIM).</w:t>
      </w:r>
    </w:p>
    <w:p w14:paraId="218A8081" w14:textId="622C1BA1" w:rsidR="009F11DE" w:rsidRDefault="0003442F" w:rsidP="00DB2208">
      <w:pPr>
        <w:pStyle w:val="af2"/>
      </w:pPr>
      <w:r>
        <w:t xml:space="preserve">Table </w:t>
      </w:r>
      <w:fldSimple w:instr=" SEQ Table \* ARABIC ">
        <w:r w:rsidR="002B5955">
          <w:rPr>
            <w:noProof/>
          </w:rPr>
          <w:t>1</w:t>
        </w:r>
      </w:fldSimple>
      <w:r>
        <w:rPr>
          <w:rFonts w:hint="eastAsia"/>
        </w:rPr>
        <w:t xml:space="preserve"> </w:t>
      </w:r>
      <w:r>
        <w:rPr>
          <w:rFonts w:hint="eastAsia"/>
        </w:rPr>
        <w:t>―</w:t>
      </w:r>
      <w:r>
        <w:rPr>
          <w:rFonts w:hint="eastAsia"/>
        </w:rPr>
        <w:t xml:space="preserve"> </w:t>
      </w:r>
      <w:r w:rsidR="009F11DE" w:rsidRPr="00697A90">
        <w:t>Module</w:t>
      </w:r>
      <w:r w:rsidR="009F11DE">
        <w:t xml:space="preserve"> </w:t>
      </w:r>
      <w:r w:rsidR="009F11DE" w:rsidRPr="00DB2208">
        <w:t>specification</w:t>
      </w:r>
      <w:r w:rsidR="009F11DE">
        <w:t xml:space="preserve"> (baseline)</w:t>
      </w:r>
    </w:p>
    <w:tbl>
      <w:tblPr>
        <w:tblStyle w:val="af7"/>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28" w:type="dxa"/>
          <w:left w:w="57" w:type="dxa"/>
          <w:bottom w:w="28" w:type="dxa"/>
          <w:right w:w="57" w:type="dxa"/>
        </w:tblCellMar>
        <w:tblLook w:val="04A0" w:firstRow="1" w:lastRow="0" w:firstColumn="1" w:lastColumn="0" w:noHBand="0" w:noVBand="1"/>
      </w:tblPr>
      <w:tblGrid>
        <w:gridCol w:w="951"/>
        <w:gridCol w:w="1551"/>
        <w:gridCol w:w="3679"/>
        <w:gridCol w:w="3679"/>
      </w:tblGrid>
      <w:tr w:rsidR="00D01A5C" w:rsidRPr="00376028" w14:paraId="219F1A59" w14:textId="77777777" w:rsidTr="005F6349">
        <w:trPr>
          <w:cantSplit/>
          <w:tblHeader/>
        </w:trPr>
        <w:tc>
          <w:tcPr>
            <w:tcW w:w="951" w:type="dxa"/>
            <w:tcBorders>
              <w:top w:val="single" w:sz="12" w:space="0" w:color="auto"/>
              <w:bottom w:val="single" w:sz="12" w:space="0" w:color="auto"/>
            </w:tcBorders>
            <w:shd w:val="clear" w:color="auto" w:fill="F2F2F2" w:themeFill="background1" w:themeFillShade="F2"/>
            <w:vAlign w:val="center"/>
          </w:tcPr>
          <w:p w14:paraId="5970A928" w14:textId="77777777" w:rsidR="00D01A5C" w:rsidRPr="005F6349" w:rsidRDefault="00D01A5C" w:rsidP="005F6349">
            <w:pPr>
              <w:spacing w:after="0"/>
              <w:jc w:val="center"/>
              <w:rPr>
                <w:b/>
                <w:bCs/>
                <w:sz w:val="20"/>
                <w:szCs w:val="20"/>
                <w:lang w:val="en-GB"/>
              </w:rPr>
            </w:pPr>
            <w:r w:rsidRPr="005F6349">
              <w:rPr>
                <w:b/>
                <w:bCs/>
                <w:sz w:val="20"/>
                <w:szCs w:val="20"/>
              </w:rPr>
              <w:t>Module ID</w:t>
            </w:r>
          </w:p>
        </w:tc>
        <w:tc>
          <w:tcPr>
            <w:tcW w:w="1551" w:type="dxa"/>
            <w:tcBorders>
              <w:top w:val="single" w:sz="12" w:space="0" w:color="auto"/>
              <w:bottom w:val="single" w:sz="12" w:space="0" w:color="auto"/>
            </w:tcBorders>
            <w:shd w:val="clear" w:color="auto" w:fill="F2F2F2" w:themeFill="background1" w:themeFillShade="F2"/>
            <w:vAlign w:val="center"/>
          </w:tcPr>
          <w:p w14:paraId="52164AA2" w14:textId="77777777" w:rsidR="00D01A5C" w:rsidRPr="005F6349" w:rsidRDefault="00D01A5C" w:rsidP="005F6349">
            <w:pPr>
              <w:spacing w:after="0"/>
              <w:rPr>
                <w:b/>
                <w:bCs/>
                <w:sz w:val="20"/>
                <w:szCs w:val="20"/>
                <w:lang w:val="en-GB"/>
              </w:rPr>
            </w:pPr>
            <w:r w:rsidRPr="005F6349">
              <w:rPr>
                <w:b/>
                <w:bCs/>
                <w:sz w:val="20"/>
                <w:szCs w:val="20"/>
              </w:rPr>
              <w:t>Module name</w:t>
            </w:r>
          </w:p>
        </w:tc>
        <w:tc>
          <w:tcPr>
            <w:tcW w:w="3679" w:type="dxa"/>
            <w:tcBorders>
              <w:top w:val="single" w:sz="12" w:space="0" w:color="auto"/>
              <w:bottom w:val="single" w:sz="12" w:space="0" w:color="auto"/>
            </w:tcBorders>
            <w:shd w:val="clear" w:color="auto" w:fill="F2F2F2" w:themeFill="background1" w:themeFillShade="F2"/>
            <w:vAlign w:val="center"/>
          </w:tcPr>
          <w:p w14:paraId="3C3A004B" w14:textId="77777777" w:rsidR="00D01A5C" w:rsidRPr="005F6349" w:rsidRDefault="00D01A5C" w:rsidP="005F6349">
            <w:pPr>
              <w:spacing w:after="0"/>
              <w:jc w:val="center"/>
              <w:rPr>
                <w:b/>
                <w:bCs/>
                <w:sz w:val="20"/>
                <w:szCs w:val="20"/>
                <w:lang w:val="en-GB"/>
              </w:rPr>
            </w:pPr>
            <w:r w:rsidRPr="005F6349">
              <w:rPr>
                <w:b/>
                <w:bCs/>
                <w:sz w:val="20"/>
                <w:szCs w:val="20"/>
              </w:rPr>
              <w:t>Purpose</w:t>
            </w:r>
          </w:p>
        </w:tc>
        <w:tc>
          <w:tcPr>
            <w:tcW w:w="3679" w:type="dxa"/>
            <w:tcBorders>
              <w:top w:val="single" w:sz="12" w:space="0" w:color="auto"/>
              <w:bottom w:val="single" w:sz="12" w:space="0" w:color="auto"/>
            </w:tcBorders>
            <w:shd w:val="clear" w:color="auto" w:fill="F2F2F2" w:themeFill="background1" w:themeFillShade="F2"/>
            <w:vAlign w:val="center"/>
          </w:tcPr>
          <w:p w14:paraId="182A161D" w14:textId="77777777" w:rsidR="00D01A5C" w:rsidRPr="005F6349" w:rsidRDefault="00D01A5C" w:rsidP="005F6349">
            <w:pPr>
              <w:spacing w:after="0"/>
              <w:jc w:val="center"/>
              <w:rPr>
                <w:b/>
                <w:bCs/>
                <w:sz w:val="20"/>
                <w:szCs w:val="20"/>
                <w:lang w:val="en-GB"/>
              </w:rPr>
            </w:pPr>
            <w:r w:rsidRPr="005F6349">
              <w:rPr>
                <w:b/>
                <w:bCs/>
                <w:sz w:val="20"/>
                <w:szCs w:val="20"/>
              </w:rPr>
              <w:t>Notes on dependency / role</w:t>
            </w:r>
          </w:p>
        </w:tc>
      </w:tr>
      <w:tr w:rsidR="00D01A5C" w:rsidRPr="00376028" w14:paraId="6F57D16D" w14:textId="77777777" w:rsidTr="005F6349">
        <w:trPr>
          <w:cantSplit/>
        </w:trPr>
        <w:tc>
          <w:tcPr>
            <w:tcW w:w="951" w:type="dxa"/>
            <w:tcBorders>
              <w:top w:val="single" w:sz="12" w:space="0" w:color="auto"/>
            </w:tcBorders>
            <w:vAlign w:val="center"/>
          </w:tcPr>
          <w:p w14:paraId="6FC28A91" w14:textId="77777777" w:rsidR="00D01A5C" w:rsidRPr="005F6349" w:rsidRDefault="00D01A5C" w:rsidP="005F6349">
            <w:pPr>
              <w:spacing w:after="0"/>
              <w:jc w:val="center"/>
              <w:rPr>
                <w:sz w:val="20"/>
                <w:szCs w:val="20"/>
                <w:lang w:val="en-GB"/>
              </w:rPr>
            </w:pPr>
            <w:r w:rsidRPr="005F6349">
              <w:rPr>
                <w:sz w:val="20"/>
                <w:szCs w:val="20"/>
              </w:rPr>
              <w:t>cor</w:t>
            </w:r>
          </w:p>
        </w:tc>
        <w:tc>
          <w:tcPr>
            <w:tcW w:w="1551" w:type="dxa"/>
            <w:tcBorders>
              <w:top w:val="single" w:sz="12" w:space="0" w:color="auto"/>
            </w:tcBorders>
            <w:vAlign w:val="center"/>
          </w:tcPr>
          <w:p w14:paraId="154ACC66" w14:textId="77777777" w:rsidR="00D01A5C" w:rsidRPr="005F6349" w:rsidRDefault="00D01A5C" w:rsidP="005F6349">
            <w:pPr>
              <w:spacing w:after="0"/>
              <w:rPr>
                <w:sz w:val="20"/>
                <w:szCs w:val="20"/>
                <w:lang w:val="en-GB"/>
              </w:rPr>
            </w:pPr>
            <w:r w:rsidRPr="005F6349">
              <w:rPr>
                <w:sz w:val="20"/>
                <w:szCs w:val="20"/>
              </w:rPr>
              <w:t xml:space="preserve">Core                           </w:t>
            </w:r>
          </w:p>
        </w:tc>
        <w:tc>
          <w:tcPr>
            <w:tcW w:w="3679" w:type="dxa"/>
            <w:tcBorders>
              <w:top w:val="single" w:sz="12" w:space="0" w:color="auto"/>
            </w:tcBorders>
          </w:tcPr>
          <w:p w14:paraId="719011EF" w14:textId="77777777" w:rsidR="00D01A5C" w:rsidRPr="005F6349" w:rsidRDefault="00D01A5C" w:rsidP="005F6349">
            <w:pPr>
              <w:spacing w:after="0"/>
              <w:rPr>
                <w:sz w:val="20"/>
                <w:szCs w:val="20"/>
                <w:lang w:val="en-GB"/>
              </w:rPr>
            </w:pPr>
            <w:r w:rsidRPr="005F6349">
              <w:rPr>
                <w:sz w:val="20"/>
                <w:szCs w:val="20"/>
              </w:rPr>
              <w:t xml:space="preserve">Defines the core structure of an XBRL GL report, consisting of document information, entity information, and entry header/detail.  </w:t>
            </w:r>
          </w:p>
        </w:tc>
        <w:tc>
          <w:tcPr>
            <w:tcW w:w="3679" w:type="dxa"/>
            <w:tcBorders>
              <w:top w:val="single" w:sz="12" w:space="0" w:color="auto"/>
            </w:tcBorders>
          </w:tcPr>
          <w:p w14:paraId="3F0CF676" w14:textId="77777777" w:rsidR="00D01A5C" w:rsidRPr="005F6349" w:rsidRDefault="00D01A5C" w:rsidP="005F6349">
            <w:pPr>
              <w:spacing w:after="0"/>
              <w:rPr>
                <w:sz w:val="20"/>
                <w:szCs w:val="20"/>
                <w:lang w:val="en-GB"/>
              </w:rPr>
            </w:pPr>
            <w:r w:rsidRPr="005F6349">
              <w:rPr>
                <w:sz w:val="20"/>
                <w:szCs w:val="20"/>
              </w:rPr>
              <w:t>Base module. Other modules extend this.  MUST be present in every profile.</w:t>
            </w:r>
          </w:p>
        </w:tc>
      </w:tr>
      <w:tr w:rsidR="00D01A5C" w:rsidRPr="00376028" w14:paraId="785B9D49" w14:textId="77777777" w:rsidTr="005F6349">
        <w:trPr>
          <w:cantSplit/>
        </w:trPr>
        <w:tc>
          <w:tcPr>
            <w:tcW w:w="951" w:type="dxa"/>
            <w:vAlign w:val="center"/>
          </w:tcPr>
          <w:p w14:paraId="170A2428" w14:textId="77777777" w:rsidR="00D01A5C" w:rsidRPr="005F6349" w:rsidRDefault="00D01A5C" w:rsidP="005F6349">
            <w:pPr>
              <w:spacing w:after="0"/>
              <w:jc w:val="center"/>
              <w:rPr>
                <w:sz w:val="20"/>
                <w:szCs w:val="20"/>
                <w:lang w:val="en-GB"/>
              </w:rPr>
            </w:pPr>
            <w:r w:rsidRPr="005F6349">
              <w:rPr>
                <w:sz w:val="20"/>
                <w:szCs w:val="20"/>
              </w:rPr>
              <w:t>bus</w:t>
            </w:r>
          </w:p>
        </w:tc>
        <w:tc>
          <w:tcPr>
            <w:tcW w:w="1551" w:type="dxa"/>
            <w:vAlign w:val="center"/>
          </w:tcPr>
          <w:p w14:paraId="7B19D92F" w14:textId="77777777" w:rsidR="00D01A5C" w:rsidRPr="005F6349" w:rsidRDefault="00D01A5C" w:rsidP="005F6349">
            <w:pPr>
              <w:spacing w:after="0"/>
              <w:rPr>
                <w:sz w:val="20"/>
                <w:szCs w:val="20"/>
                <w:lang w:val="en-GB"/>
              </w:rPr>
            </w:pPr>
            <w:r w:rsidRPr="005F6349">
              <w:rPr>
                <w:sz w:val="20"/>
                <w:szCs w:val="20"/>
              </w:rPr>
              <w:t xml:space="preserve">Business                       </w:t>
            </w:r>
          </w:p>
        </w:tc>
        <w:tc>
          <w:tcPr>
            <w:tcW w:w="3679" w:type="dxa"/>
          </w:tcPr>
          <w:p w14:paraId="29ADEB4B" w14:textId="77777777" w:rsidR="00D01A5C" w:rsidRPr="005F6349" w:rsidRDefault="00D01A5C" w:rsidP="005F6349">
            <w:pPr>
              <w:spacing w:after="0"/>
              <w:rPr>
                <w:sz w:val="20"/>
                <w:szCs w:val="20"/>
                <w:lang w:val="en-GB"/>
              </w:rPr>
            </w:pPr>
            <w:r w:rsidRPr="005F6349">
              <w:rPr>
                <w:sz w:val="20"/>
                <w:szCs w:val="20"/>
              </w:rPr>
              <w:t>Adds reusable business semantics and general accounting records.</w:t>
            </w:r>
          </w:p>
        </w:tc>
        <w:tc>
          <w:tcPr>
            <w:tcW w:w="3679" w:type="dxa"/>
          </w:tcPr>
          <w:p w14:paraId="1028629B" w14:textId="77777777" w:rsidR="00D01A5C" w:rsidRPr="005F6349" w:rsidRDefault="00D01A5C" w:rsidP="005F6349">
            <w:pPr>
              <w:spacing w:after="0"/>
              <w:rPr>
                <w:sz w:val="20"/>
                <w:szCs w:val="20"/>
                <w:lang w:val="en-GB"/>
              </w:rPr>
            </w:pPr>
            <w:r w:rsidRPr="005F6349">
              <w:rPr>
                <w:sz w:val="20"/>
                <w:szCs w:val="20"/>
              </w:rPr>
              <w:t>Extends cor. Supports business documents structures used across business documents and | (order/purchase, shipment, invoicing, payment) and related business objects.</w:t>
            </w:r>
          </w:p>
        </w:tc>
      </w:tr>
      <w:tr w:rsidR="00D01A5C" w:rsidRPr="00376028" w14:paraId="71A60253" w14:textId="77777777" w:rsidTr="005F6349">
        <w:tblPrEx>
          <w:tblCellMar>
            <w:top w:w="0" w:type="dxa"/>
            <w:left w:w="108" w:type="dxa"/>
            <w:bottom w:w="0" w:type="dxa"/>
            <w:right w:w="108" w:type="dxa"/>
          </w:tblCellMar>
        </w:tblPrEx>
        <w:tc>
          <w:tcPr>
            <w:tcW w:w="951" w:type="dxa"/>
            <w:vAlign w:val="center"/>
          </w:tcPr>
          <w:p w14:paraId="6DADF693" w14:textId="77777777" w:rsidR="00D01A5C" w:rsidRPr="005F6349" w:rsidRDefault="00D01A5C" w:rsidP="005F6349">
            <w:pPr>
              <w:spacing w:after="0"/>
              <w:jc w:val="center"/>
              <w:rPr>
                <w:sz w:val="20"/>
                <w:szCs w:val="20"/>
                <w:lang w:val="en-GB"/>
              </w:rPr>
            </w:pPr>
            <w:r w:rsidRPr="005F6349">
              <w:rPr>
                <w:sz w:val="20"/>
                <w:szCs w:val="20"/>
              </w:rPr>
              <w:t>muc</w:t>
            </w:r>
          </w:p>
        </w:tc>
        <w:tc>
          <w:tcPr>
            <w:tcW w:w="1551" w:type="dxa"/>
            <w:vAlign w:val="center"/>
          </w:tcPr>
          <w:p w14:paraId="45D94563" w14:textId="77777777" w:rsidR="00D01A5C" w:rsidRPr="005F6349" w:rsidRDefault="00D01A5C" w:rsidP="005F6349">
            <w:pPr>
              <w:spacing w:after="0"/>
              <w:rPr>
                <w:sz w:val="20"/>
                <w:szCs w:val="20"/>
                <w:lang w:val="en-GB"/>
              </w:rPr>
            </w:pPr>
            <w:r w:rsidRPr="005F6349">
              <w:rPr>
                <w:sz w:val="20"/>
                <w:szCs w:val="20"/>
              </w:rPr>
              <w:t xml:space="preserve">Multicurrency                  </w:t>
            </w:r>
          </w:p>
        </w:tc>
        <w:tc>
          <w:tcPr>
            <w:tcW w:w="3679" w:type="dxa"/>
          </w:tcPr>
          <w:p w14:paraId="3B47B4AB" w14:textId="77777777" w:rsidR="00D01A5C" w:rsidRPr="005F6349" w:rsidRDefault="00D01A5C" w:rsidP="005F6349">
            <w:pPr>
              <w:spacing w:after="0"/>
              <w:rPr>
                <w:sz w:val="20"/>
                <w:szCs w:val="20"/>
                <w:lang w:val="en-GB"/>
              </w:rPr>
            </w:pPr>
            <w:r w:rsidRPr="005F6349">
              <w:rPr>
                <w:sz w:val="20"/>
                <w:szCs w:val="20"/>
              </w:rPr>
              <w:t>Adds multicurrency details (original currency, exchange rates, and restated amounts).</w:t>
            </w:r>
          </w:p>
        </w:tc>
        <w:tc>
          <w:tcPr>
            <w:tcW w:w="3679" w:type="dxa"/>
          </w:tcPr>
          <w:p w14:paraId="48EAC575" w14:textId="77777777" w:rsidR="00D01A5C" w:rsidRPr="005F6349" w:rsidRDefault="00D01A5C" w:rsidP="005F6349">
            <w:pPr>
              <w:spacing w:after="0"/>
              <w:rPr>
                <w:sz w:val="20"/>
                <w:szCs w:val="20"/>
                <w:lang w:val="en-GB"/>
              </w:rPr>
            </w:pPr>
            <w:r w:rsidRPr="005F6349">
              <w:rPr>
                <w:sz w:val="20"/>
                <w:szCs w:val="20"/>
              </w:rPr>
              <w:t>Extends cor and provides multicurrency detail structures and properties.</w:t>
            </w:r>
          </w:p>
        </w:tc>
      </w:tr>
      <w:tr w:rsidR="00D01A5C" w:rsidRPr="00376028" w14:paraId="46FFC33E" w14:textId="77777777" w:rsidTr="005F6349">
        <w:tblPrEx>
          <w:tblCellMar>
            <w:top w:w="0" w:type="dxa"/>
            <w:left w:w="108" w:type="dxa"/>
            <w:bottom w:w="0" w:type="dxa"/>
            <w:right w:w="108" w:type="dxa"/>
          </w:tblCellMar>
        </w:tblPrEx>
        <w:tc>
          <w:tcPr>
            <w:tcW w:w="951" w:type="dxa"/>
            <w:vAlign w:val="center"/>
          </w:tcPr>
          <w:p w14:paraId="08B42EC7" w14:textId="77777777" w:rsidR="00D01A5C" w:rsidRPr="005F6349" w:rsidRDefault="00D01A5C" w:rsidP="005F6349">
            <w:pPr>
              <w:spacing w:after="0"/>
              <w:jc w:val="center"/>
              <w:rPr>
                <w:sz w:val="20"/>
                <w:szCs w:val="20"/>
                <w:lang w:val="en-GB"/>
              </w:rPr>
            </w:pPr>
            <w:r w:rsidRPr="005F6349">
              <w:rPr>
                <w:sz w:val="20"/>
                <w:szCs w:val="20"/>
              </w:rPr>
              <w:t>taf</w:t>
            </w:r>
          </w:p>
        </w:tc>
        <w:tc>
          <w:tcPr>
            <w:tcW w:w="1551" w:type="dxa"/>
            <w:vAlign w:val="center"/>
          </w:tcPr>
          <w:p w14:paraId="03734F41" w14:textId="77777777" w:rsidR="00D01A5C" w:rsidRPr="005F6349" w:rsidRDefault="00D01A5C" w:rsidP="005F6349">
            <w:pPr>
              <w:spacing w:after="0"/>
              <w:rPr>
                <w:sz w:val="20"/>
                <w:szCs w:val="20"/>
                <w:lang w:val="en-GB"/>
              </w:rPr>
            </w:pPr>
            <w:r w:rsidRPr="005F6349">
              <w:rPr>
                <w:sz w:val="20"/>
                <w:szCs w:val="20"/>
              </w:rPr>
              <w:t xml:space="preserve">Tax report                     </w:t>
            </w:r>
          </w:p>
        </w:tc>
        <w:tc>
          <w:tcPr>
            <w:tcW w:w="3679" w:type="dxa"/>
          </w:tcPr>
          <w:p w14:paraId="79B4249C" w14:textId="77777777" w:rsidR="00D01A5C" w:rsidRPr="005F6349" w:rsidRDefault="00D01A5C" w:rsidP="005F6349">
            <w:pPr>
              <w:spacing w:after="0"/>
              <w:rPr>
                <w:sz w:val="20"/>
                <w:szCs w:val="20"/>
                <w:lang w:val="en-GB"/>
              </w:rPr>
            </w:pPr>
            <w:r w:rsidRPr="005F6349">
              <w:rPr>
                <w:sz w:val="20"/>
                <w:szCs w:val="20"/>
              </w:rPr>
              <w:t>Adds structures and properties required for tax reporting, as constrained by profiles.</w:t>
            </w:r>
          </w:p>
        </w:tc>
        <w:tc>
          <w:tcPr>
            <w:tcW w:w="3679" w:type="dxa"/>
          </w:tcPr>
          <w:p w14:paraId="0EED7720" w14:textId="77777777" w:rsidR="00D01A5C" w:rsidRPr="005F6349" w:rsidRDefault="00D01A5C" w:rsidP="005F6349">
            <w:pPr>
              <w:spacing w:after="0"/>
              <w:rPr>
                <w:sz w:val="20"/>
                <w:szCs w:val="20"/>
                <w:lang w:val="en-GB"/>
              </w:rPr>
            </w:pPr>
            <w:r w:rsidRPr="005F6349">
              <w:rPr>
                <w:sz w:val="20"/>
                <w:szCs w:val="20"/>
              </w:rPr>
              <w:t xml:space="preserve">Extends cor tax-related areas; used by tax-report profiles and jurisdiction rules.   </w:t>
            </w:r>
          </w:p>
        </w:tc>
      </w:tr>
      <w:tr w:rsidR="00D01A5C" w:rsidRPr="00376028" w14:paraId="7D2E39A8" w14:textId="77777777" w:rsidTr="005F6349">
        <w:trPr>
          <w:cantSplit/>
        </w:trPr>
        <w:tc>
          <w:tcPr>
            <w:tcW w:w="951" w:type="dxa"/>
            <w:vAlign w:val="center"/>
          </w:tcPr>
          <w:p w14:paraId="5CF1F957" w14:textId="77777777" w:rsidR="00D01A5C" w:rsidRPr="005F6349" w:rsidDel="00F5495D" w:rsidRDefault="00D01A5C" w:rsidP="005F6349">
            <w:pPr>
              <w:spacing w:after="0"/>
              <w:jc w:val="center"/>
              <w:rPr>
                <w:sz w:val="20"/>
                <w:szCs w:val="20"/>
                <w:lang w:val="en-GB" w:eastAsia="ja-JP"/>
              </w:rPr>
            </w:pPr>
            <w:r w:rsidRPr="005F6349">
              <w:rPr>
                <w:sz w:val="20"/>
                <w:szCs w:val="20"/>
              </w:rPr>
              <w:t>btx</w:t>
            </w:r>
          </w:p>
        </w:tc>
        <w:tc>
          <w:tcPr>
            <w:tcW w:w="1551" w:type="dxa"/>
            <w:vAlign w:val="center"/>
          </w:tcPr>
          <w:p w14:paraId="49F753F3" w14:textId="77777777" w:rsidR="00D01A5C" w:rsidRPr="005F6349" w:rsidRDefault="00D01A5C" w:rsidP="005F6349">
            <w:pPr>
              <w:spacing w:after="0"/>
              <w:rPr>
                <w:sz w:val="20"/>
                <w:szCs w:val="20"/>
                <w:lang w:val="en-GB"/>
              </w:rPr>
            </w:pPr>
            <w:r w:rsidRPr="005F6349">
              <w:rPr>
                <w:sz w:val="20"/>
                <w:szCs w:val="20"/>
              </w:rPr>
              <w:t>Business transaction</w:t>
            </w:r>
          </w:p>
        </w:tc>
        <w:tc>
          <w:tcPr>
            <w:tcW w:w="3679" w:type="dxa"/>
          </w:tcPr>
          <w:p w14:paraId="305C66D9" w14:textId="77777777" w:rsidR="00D01A5C" w:rsidRPr="005F6349" w:rsidRDefault="00D01A5C" w:rsidP="005F6349">
            <w:pPr>
              <w:spacing w:after="0"/>
              <w:rPr>
                <w:sz w:val="20"/>
                <w:szCs w:val="20"/>
                <w:lang w:val="en-GB"/>
              </w:rPr>
            </w:pPr>
            <w:r w:rsidRPr="005F6349">
              <w:rPr>
                <w:sz w:val="20"/>
                <w:szCs w:val="20"/>
              </w:rPr>
              <w:t>Adds structures and properties to represent business transactions such as orders, shipments, invoices, payments, and related business events that give rise to accounting entries.</w:t>
            </w:r>
          </w:p>
        </w:tc>
        <w:tc>
          <w:tcPr>
            <w:tcW w:w="3679" w:type="dxa"/>
          </w:tcPr>
          <w:p w14:paraId="63E256F1" w14:textId="77777777" w:rsidR="00D01A5C" w:rsidRPr="005F6349" w:rsidRDefault="00D01A5C" w:rsidP="005F6349">
            <w:pPr>
              <w:spacing w:after="0"/>
              <w:rPr>
                <w:sz w:val="20"/>
                <w:szCs w:val="20"/>
                <w:lang w:val="en-GB"/>
              </w:rPr>
            </w:pPr>
            <w:r w:rsidRPr="005F6349">
              <w:rPr>
                <w:sz w:val="20"/>
                <w:szCs w:val="20"/>
              </w:rPr>
              <w:t>Extends cor (and bus where applicable). Provides business-level context and identifiers to link operational transactions and accounting entries.</w:t>
            </w:r>
          </w:p>
        </w:tc>
      </w:tr>
      <w:tr w:rsidR="00D01A5C" w:rsidRPr="00376028" w14:paraId="6EA87257" w14:textId="77777777" w:rsidTr="005F6349">
        <w:trPr>
          <w:cantSplit/>
        </w:trPr>
        <w:tc>
          <w:tcPr>
            <w:tcW w:w="951" w:type="dxa"/>
            <w:vAlign w:val="center"/>
          </w:tcPr>
          <w:p w14:paraId="7166E7A0" w14:textId="77777777" w:rsidR="00D01A5C" w:rsidRPr="005F6349" w:rsidRDefault="00D01A5C" w:rsidP="005F6349">
            <w:pPr>
              <w:spacing w:after="0"/>
              <w:jc w:val="center"/>
              <w:rPr>
                <w:sz w:val="20"/>
                <w:szCs w:val="20"/>
                <w:lang w:val="en-GB"/>
              </w:rPr>
            </w:pPr>
            <w:r w:rsidRPr="005F6349">
              <w:rPr>
                <w:sz w:val="20"/>
                <w:szCs w:val="20"/>
              </w:rPr>
              <w:t>ehm</w:t>
            </w:r>
          </w:p>
        </w:tc>
        <w:tc>
          <w:tcPr>
            <w:tcW w:w="1551" w:type="dxa"/>
            <w:vAlign w:val="center"/>
          </w:tcPr>
          <w:p w14:paraId="13D0E03C" w14:textId="77777777" w:rsidR="00D01A5C" w:rsidRPr="005F6349" w:rsidRDefault="00D01A5C" w:rsidP="005F6349">
            <w:pPr>
              <w:spacing w:after="0"/>
              <w:rPr>
                <w:sz w:val="20"/>
                <w:szCs w:val="20"/>
                <w:lang w:val="en-GB"/>
              </w:rPr>
            </w:pPr>
            <w:r w:rsidRPr="005F6349">
              <w:rPr>
                <w:sz w:val="20"/>
                <w:szCs w:val="20"/>
              </w:rPr>
              <w:t xml:space="preserve">Enhanced measurable items      </w:t>
            </w:r>
          </w:p>
        </w:tc>
        <w:tc>
          <w:tcPr>
            <w:tcW w:w="3679" w:type="dxa"/>
          </w:tcPr>
          <w:p w14:paraId="4F37220E" w14:textId="77777777" w:rsidR="00D01A5C" w:rsidRPr="005F6349" w:rsidRDefault="00D01A5C" w:rsidP="005F6349">
            <w:pPr>
              <w:spacing w:after="0"/>
              <w:rPr>
                <w:sz w:val="20"/>
                <w:szCs w:val="20"/>
                <w:lang w:val="en-GB"/>
              </w:rPr>
            </w:pPr>
            <w:r w:rsidRPr="005F6349">
              <w:rPr>
                <w:sz w:val="20"/>
                <w:szCs w:val="20"/>
              </w:rPr>
              <w:t>Adds enhanced measurable-item support such as serial/lot information where required.  Provides structures for measurable items, such as inventory items, work time reports, and other quantitative/statistical records.</w:t>
            </w:r>
          </w:p>
        </w:tc>
        <w:tc>
          <w:tcPr>
            <w:tcW w:w="3679" w:type="dxa"/>
          </w:tcPr>
          <w:p w14:paraId="11225F23" w14:textId="77777777" w:rsidR="00D01A5C" w:rsidRPr="005F6349" w:rsidRDefault="00D01A5C" w:rsidP="005F6349">
            <w:pPr>
              <w:spacing w:after="0"/>
              <w:rPr>
                <w:sz w:val="20"/>
                <w:szCs w:val="20"/>
                <w:lang w:val="en-GB"/>
              </w:rPr>
            </w:pPr>
            <w:r w:rsidRPr="005F6349">
              <w:rPr>
                <w:sz w:val="20"/>
                <w:szCs w:val="20"/>
              </w:rPr>
              <w:t>Extends cor entry detail and, where applicable, bus; supports measurable and statistical structures, including serial/lot traceability. It is included when measurable / statistical structures are required by the profile.</w:t>
            </w:r>
          </w:p>
        </w:tc>
      </w:tr>
      <w:tr w:rsidR="00D01A5C" w:rsidRPr="00376028" w14:paraId="5E8080EC" w14:textId="77777777" w:rsidTr="005F6349">
        <w:trPr>
          <w:cantSplit/>
        </w:trPr>
        <w:tc>
          <w:tcPr>
            <w:tcW w:w="951" w:type="dxa"/>
            <w:vAlign w:val="center"/>
          </w:tcPr>
          <w:p w14:paraId="4F376F63" w14:textId="77777777" w:rsidR="00D01A5C" w:rsidRPr="005F6349" w:rsidRDefault="00D01A5C" w:rsidP="005F6349">
            <w:pPr>
              <w:spacing w:after="0"/>
              <w:jc w:val="center"/>
              <w:rPr>
                <w:sz w:val="20"/>
                <w:szCs w:val="20"/>
                <w:lang w:val="en-GB"/>
              </w:rPr>
            </w:pPr>
            <w:r w:rsidRPr="005F6349">
              <w:rPr>
                <w:sz w:val="20"/>
                <w:szCs w:val="20"/>
              </w:rPr>
              <w:t>lnk</w:t>
            </w:r>
          </w:p>
        </w:tc>
        <w:tc>
          <w:tcPr>
            <w:tcW w:w="1551" w:type="dxa"/>
            <w:vAlign w:val="center"/>
          </w:tcPr>
          <w:p w14:paraId="1CB90581" w14:textId="77777777" w:rsidR="00D01A5C" w:rsidRPr="005F6349" w:rsidRDefault="00D01A5C" w:rsidP="005F6349">
            <w:pPr>
              <w:spacing w:after="0"/>
              <w:rPr>
                <w:sz w:val="20"/>
                <w:szCs w:val="20"/>
                <w:lang w:val="en-GB"/>
              </w:rPr>
            </w:pPr>
            <w:r w:rsidRPr="005F6349">
              <w:rPr>
                <w:sz w:val="20"/>
                <w:szCs w:val="20"/>
              </w:rPr>
              <w:t>Linkage context data</w:t>
            </w:r>
          </w:p>
        </w:tc>
        <w:tc>
          <w:tcPr>
            <w:tcW w:w="3679" w:type="dxa"/>
          </w:tcPr>
          <w:p w14:paraId="0114E5DB" w14:textId="77777777" w:rsidR="00D01A5C" w:rsidRPr="005F6349" w:rsidRDefault="00D01A5C" w:rsidP="005F6349">
            <w:pPr>
              <w:spacing w:after="0"/>
              <w:rPr>
                <w:sz w:val="20"/>
                <w:szCs w:val="20"/>
                <w:lang w:val="en-GB"/>
              </w:rPr>
            </w:pPr>
            <w:r w:rsidRPr="005F6349">
              <w:rPr>
                <w:sz w:val="20"/>
                <w:szCs w:val="20"/>
              </w:rPr>
              <w:t>Adds linkage structures and identifiers that facilitate bridging between detailed XBRL GL data and external/end reporting (e.g., XBRL financial or other business reporting taxonomies) or other XML schema-based reporting requirements.</w:t>
            </w:r>
          </w:p>
        </w:tc>
        <w:tc>
          <w:tcPr>
            <w:tcW w:w="3679" w:type="dxa"/>
          </w:tcPr>
          <w:p w14:paraId="19C2BAAF" w14:textId="77777777" w:rsidR="00D01A5C" w:rsidRPr="005F6349" w:rsidRDefault="00D01A5C" w:rsidP="005F6349">
            <w:pPr>
              <w:spacing w:after="0"/>
              <w:rPr>
                <w:sz w:val="20"/>
                <w:szCs w:val="20"/>
                <w:lang w:val="en-GB" w:eastAsia="ja-JP"/>
              </w:rPr>
            </w:pPr>
            <w:r w:rsidRPr="005F6349">
              <w:rPr>
                <w:sz w:val="20"/>
                <w:szCs w:val="20"/>
              </w:rPr>
              <w:t>Extends cor XBRL information; supports roll-up/bridge and cross-reference from GL detail to external reporting structures and requirements.</w:t>
            </w:r>
          </w:p>
        </w:tc>
      </w:tr>
      <w:tr w:rsidR="00D01A5C" w:rsidRPr="00376028" w14:paraId="2FFB6C3E" w14:textId="77777777" w:rsidTr="005F6349">
        <w:trPr>
          <w:cantSplit/>
        </w:trPr>
        <w:tc>
          <w:tcPr>
            <w:tcW w:w="951" w:type="dxa"/>
            <w:vAlign w:val="center"/>
          </w:tcPr>
          <w:p w14:paraId="02DECFAB" w14:textId="77777777" w:rsidR="00D01A5C" w:rsidRPr="005F6349" w:rsidDel="00F5495D" w:rsidRDefault="00D01A5C" w:rsidP="005F6349">
            <w:pPr>
              <w:spacing w:after="0"/>
              <w:jc w:val="center"/>
              <w:rPr>
                <w:sz w:val="20"/>
                <w:szCs w:val="20"/>
                <w:lang w:val="en-GB" w:eastAsia="ja-JP"/>
              </w:rPr>
            </w:pPr>
            <w:r w:rsidRPr="005F6349">
              <w:rPr>
                <w:sz w:val="20"/>
                <w:szCs w:val="20"/>
              </w:rPr>
              <w:t>sta</w:t>
            </w:r>
          </w:p>
        </w:tc>
        <w:tc>
          <w:tcPr>
            <w:tcW w:w="1551" w:type="dxa"/>
            <w:vAlign w:val="center"/>
          </w:tcPr>
          <w:p w14:paraId="38D17A89" w14:textId="77777777" w:rsidR="00D01A5C" w:rsidRPr="005F6349" w:rsidRDefault="00D01A5C" w:rsidP="005F6349">
            <w:pPr>
              <w:spacing w:after="0"/>
              <w:rPr>
                <w:sz w:val="20"/>
                <w:szCs w:val="20"/>
                <w:lang w:val="en-GB"/>
              </w:rPr>
            </w:pPr>
            <w:r w:rsidRPr="005F6349">
              <w:rPr>
                <w:sz w:val="20"/>
                <w:szCs w:val="20"/>
              </w:rPr>
              <w:t>Statistical reporting</w:t>
            </w:r>
          </w:p>
        </w:tc>
        <w:tc>
          <w:tcPr>
            <w:tcW w:w="3679" w:type="dxa"/>
          </w:tcPr>
          <w:p w14:paraId="5756A214" w14:textId="77777777" w:rsidR="00D01A5C" w:rsidRPr="005F6349" w:rsidRDefault="00D01A5C" w:rsidP="005F6349">
            <w:pPr>
              <w:spacing w:after="0"/>
              <w:rPr>
                <w:sz w:val="20"/>
                <w:szCs w:val="20"/>
                <w:lang w:val="en-GB"/>
              </w:rPr>
            </w:pPr>
            <w:r w:rsidRPr="005F6349">
              <w:rPr>
                <w:sz w:val="20"/>
                <w:szCs w:val="20"/>
              </w:rPr>
              <w:t>Adds structures and properties for statistical/quantitative reporting (e.g., work hours, tCO₂, usage/consumption and other non-monetary measures).</w:t>
            </w:r>
          </w:p>
        </w:tc>
        <w:tc>
          <w:tcPr>
            <w:tcW w:w="3679" w:type="dxa"/>
          </w:tcPr>
          <w:p w14:paraId="3194AE9C" w14:textId="77777777" w:rsidR="00D01A5C" w:rsidRPr="005F6349" w:rsidRDefault="00D01A5C" w:rsidP="005F6349">
            <w:pPr>
              <w:spacing w:after="0"/>
              <w:rPr>
                <w:sz w:val="20"/>
                <w:szCs w:val="20"/>
                <w:lang w:val="en-GB"/>
              </w:rPr>
            </w:pPr>
            <w:r w:rsidRPr="005F6349">
              <w:rPr>
                <w:sz w:val="20"/>
                <w:szCs w:val="20"/>
              </w:rPr>
              <w:t>Extends cor (and where applicable ehm); included when profiles require statistical or sustainability/usage reporting alongside accounting entries.</w:t>
            </w:r>
          </w:p>
        </w:tc>
      </w:tr>
      <w:tr w:rsidR="00D01A5C" w:rsidRPr="00376028" w14:paraId="0D086C9E" w14:textId="77777777" w:rsidTr="005F6349">
        <w:tblPrEx>
          <w:tblCellMar>
            <w:top w:w="0" w:type="dxa"/>
            <w:left w:w="108" w:type="dxa"/>
            <w:bottom w:w="0" w:type="dxa"/>
            <w:right w:w="108" w:type="dxa"/>
          </w:tblCellMar>
        </w:tblPrEx>
        <w:tc>
          <w:tcPr>
            <w:tcW w:w="951" w:type="dxa"/>
            <w:vAlign w:val="center"/>
          </w:tcPr>
          <w:p w14:paraId="5B744AA2" w14:textId="77777777" w:rsidR="00D01A5C" w:rsidRPr="005F6349" w:rsidRDefault="00D01A5C" w:rsidP="005F6349">
            <w:pPr>
              <w:spacing w:after="0"/>
              <w:jc w:val="center"/>
              <w:rPr>
                <w:sz w:val="20"/>
                <w:szCs w:val="20"/>
                <w:lang w:val="en-GB"/>
              </w:rPr>
            </w:pPr>
            <w:r w:rsidRPr="005F6349">
              <w:rPr>
                <w:sz w:val="20"/>
                <w:szCs w:val="20"/>
              </w:rPr>
              <w:t>usk</w:t>
            </w:r>
          </w:p>
        </w:tc>
        <w:tc>
          <w:tcPr>
            <w:tcW w:w="1551" w:type="dxa"/>
            <w:vAlign w:val="center"/>
          </w:tcPr>
          <w:p w14:paraId="176006F7" w14:textId="77777777" w:rsidR="00D01A5C" w:rsidRPr="005F6349" w:rsidRDefault="00D01A5C" w:rsidP="005F6349">
            <w:pPr>
              <w:spacing w:after="0"/>
              <w:rPr>
                <w:sz w:val="20"/>
                <w:szCs w:val="20"/>
                <w:lang w:val="en-GB"/>
              </w:rPr>
            </w:pPr>
            <w:r w:rsidRPr="005F6349">
              <w:rPr>
                <w:sz w:val="20"/>
                <w:szCs w:val="20"/>
              </w:rPr>
              <w:t xml:space="preserve">US/UK accounting               </w:t>
            </w:r>
          </w:p>
        </w:tc>
        <w:tc>
          <w:tcPr>
            <w:tcW w:w="3679" w:type="dxa"/>
          </w:tcPr>
          <w:p w14:paraId="59F7EA9A" w14:textId="77777777" w:rsidR="00D01A5C" w:rsidRPr="005F6349" w:rsidRDefault="00D01A5C" w:rsidP="005F6349">
            <w:pPr>
              <w:spacing w:after="0"/>
              <w:rPr>
                <w:sz w:val="20"/>
                <w:szCs w:val="20"/>
                <w:lang w:val="en-GB"/>
              </w:rPr>
            </w:pPr>
            <w:r w:rsidRPr="005F6349">
              <w:rPr>
                <w:sz w:val="20"/>
                <w:szCs w:val="20"/>
              </w:rPr>
              <w:t>Adds structures and properties required to support accounting requirements specific to the US and UK, as constrained by profiles.</w:t>
            </w:r>
          </w:p>
        </w:tc>
        <w:tc>
          <w:tcPr>
            <w:tcW w:w="3679" w:type="dxa"/>
          </w:tcPr>
          <w:p w14:paraId="16EFEA9E" w14:textId="77777777" w:rsidR="00D01A5C" w:rsidRPr="005F6349" w:rsidRDefault="00D01A5C" w:rsidP="005F6349">
            <w:pPr>
              <w:spacing w:after="0"/>
              <w:rPr>
                <w:sz w:val="20"/>
                <w:szCs w:val="20"/>
                <w:lang w:val="en-GB"/>
              </w:rPr>
            </w:pPr>
            <w:r w:rsidRPr="005F6349">
              <w:rPr>
                <w:sz w:val="20"/>
                <w:szCs w:val="20"/>
              </w:rPr>
              <w:t>Jurisdiction-family module; included only when a profile declares it.</w:t>
            </w:r>
          </w:p>
        </w:tc>
      </w:tr>
    </w:tbl>
    <w:p w14:paraId="173BAC3D" w14:textId="77777777" w:rsidR="009F11DE" w:rsidRDefault="000367D3" w:rsidP="00546E83">
      <w:pPr>
        <w:pStyle w:val="20"/>
      </w:pPr>
      <w:bookmarkStart w:id="15" w:name="_Toc236052068"/>
      <w:r>
        <w:rPr>
          <w:rFonts w:hint="eastAsia"/>
        </w:rPr>
        <w:t>4</w:t>
      </w:r>
      <w:r w:rsidR="009F11DE">
        <w:t>.3 Module extension principle</w:t>
      </w:r>
      <w:bookmarkEnd w:id="15"/>
    </w:p>
    <w:p w14:paraId="674B5488" w14:textId="77777777" w:rsidR="009F11DE" w:rsidRDefault="009F11DE" w:rsidP="00546E83">
      <w:r>
        <w:t>`cor` provides the shared, jurisdiction-neutral foundation. Each additional module extends the core by selectively adding classes, properties, and hierarchical subtrees that are required by a jurisdiction or programme profile.</w:t>
      </w:r>
    </w:p>
    <w:p w14:paraId="4FF6E456" w14:textId="77777777" w:rsidR="009F11DE" w:rsidRDefault="009F11DE" w:rsidP="00546E83">
      <w:r>
        <w:t>This selective assembly is analogous to an artist selecting colour tubes on a palette: the profile selects the modules (and the properties within those modules) that match its intended requirements, while the shared core structure supports interoperability and comparability.</w:t>
      </w:r>
    </w:p>
    <w:p w14:paraId="4DA2858B" w14:textId="77777777" w:rsidR="009F11DE" w:rsidRDefault="000367D3" w:rsidP="00546E83">
      <w:pPr>
        <w:pStyle w:val="20"/>
      </w:pPr>
      <w:bookmarkStart w:id="16" w:name="_Toc236052069"/>
      <w:r>
        <w:rPr>
          <w:rFonts w:hint="eastAsia"/>
        </w:rPr>
        <w:t>4</w:t>
      </w:r>
      <w:r w:rsidR="009F11DE">
        <w:t xml:space="preserve">.4 </w:t>
      </w:r>
      <w:r w:rsidR="00E8724D" w:rsidRPr="00E8724D">
        <w:t>Profiles and jurisdiction assemblies</w:t>
      </w:r>
      <w:bookmarkEnd w:id="16"/>
    </w:p>
    <w:p w14:paraId="6EE9F837" w14:textId="77777777" w:rsidR="009F11DE" w:rsidRDefault="009F11DE" w:rsidP="00546E83">
      <w:r>
        <w:t>A “profile” is a declared assembly of modules (and applicable extension modules) that together meet a specific jurisdiction’s requirements and constraints.</w:t>
      </w:r>
    </w:p>
    <w:p w14:paraId="20E44434" w14:textId="77777777" w:rsidR="009F11DE" w:rsidRDefault="009F11DE" w:rsidP="00FF5611">
      <w:pPr>
        <w:keepNext/>
      </w:pPr>
      <w:r>
        <w:t>A profile:</w:t>
      </w:r>
    </w:p>
    <w:p w14:paraId="701939DB" w14:textId="77777777" w:rsidR="009F11DE" w:rsidRDefault="009F11DE" w:rsidP="00286269">
      <w:pPr>
        <w:pStyle w:val="af0"/>
        <w:numPr>
          <w:ilvl w:val="0"/>
          <w:numId w:val="11"/>
        </w:numPr>
      </w:pPr>
      <w:r>
        <w:t>MUST include `cor`;</w:t>
      </w:r>
    </w:p>
    <w:p w14:paraId="12CD84E4" w14:textId="77777777" w:rsidR="009F11DE" w:rsidRDefault="009F11DE" w:rsidP="00286269">
      <w:pPr>
        <w:pStyle w:val="af0"/>
        <w:numPr>
          <w:ilvl w:val="0"/>
          <w:numId w:val="11"/>
        </w:numPr>
      </w:pPr>
      <w:r>
        <w:t>MAY include any subset of the baseline modules (`bus`, `muc`, `ehm`, `taf`, `srcd`, `usk`) depending on functional scope; and</w:t>
      </w:r>
    </w:p>
    <w:p w14:paraId="716FDBE4" w14:textId="77777777" w:rsidR="009F11DE" w:rsidRDefault="009F11DE" w:rsidP="00286269">
      <w:pPr>
        <w:pStyle w:val="af0"/>
        <w:numPr>
          <w:ilvl w:val="0"/>
          <w:numId w:val="11"/>
        </w:numPr>
      </w:pPr>
      <w:r>
        <w:t>MUST declare any jurisdiction modules and extension modules it relies on.</w:t>
      </w:r>
    </w:p>
    <w:p w14:paraId="6B53BB74" w14:textId="77777777" w:rsidR="009F11DE" w:rsidRDefault="009F11DE" w:rsidP="00546E83">
      <w:r>
        <w:t>Profiles SHOULD be published as machine-readable manifests (serialisation-specific mechanism) that enumerate:</w:t>
      </w:r>
    </w:p>
    <w:p w14:paraId="064B3446" w14:textId="77777777" w:rsidR="009F11DE" w:rsidRDefault="009F11DE" w:rsidP="00286269">
      <w:pPr>
        <w:pStyle w:val="2"/>
        <w:numPr>
          <w:ilvl w:val="0"/>
          <w:numId w:val="12"/>
        </w:numPr>
      </w:pPr>
      <w:r>
        <w:t>included module entry points and versions;</w:t>
      </w:r>
    </w:p>
    <w:p w14:paraId="0E2120E6" w14:textId="77777777" w:rsidR="009F11DE" w:rsidRDefault="009F11DE" w:rsidP="00286269">
      <w:pPr>
        <w:pStyle w:val="2"/>
        <w:numPr>
          <w:ilvl w:val="0"/>
          <w:numId w:val="12"/>
        </w:numPr>
      </w:pPr>
      <w:r>
        <w:t>included extension modules (shared/aligned/distinct) and their versions;</w:t>
      </w:r>
    </w:p>
    <w:p w14:paraId="27F7C543" w14:textId="77777777" w:rsidR="009F11DE" w:rsidRDefault="009F11DE" w:rsidP="00286269">
      <w:pPr>
        <w:pStyle w:val="2"/>
        <w:numPr>
          <w:ilvl w:val="0"/>
          <w:numId w:val="12"/>
        </w:numPr>
      </w:pPr>
      <w:r>
        <w:t>aligned pool registry versions and code list versions used; and</w:t>
      </w:r>
    </w:p>
    <w:p w14:paraId="67576D89" w14:textId="77777777" w:rsidR="009F11DE" w:rsidRDefault="009F11DE" w:rsidP="00286269">
      <w:pPr>
        <w:pStyle w:val="2"/>
        <w:numPr>
          <w:ilvl w:val="0"/>
          <w:numId w:val="12"/>
        </w:numPr>
      </w:pPr>
      <w:r>
        <w:t>explicit restrictions (for example, prohibited properties and required properties) used for validation.</w:t>
      </w:r>
    </w:p>
    <w:p w14:paraId="20120494" w14:textId="77777777" w:rsidR="009F11DE" w:rsidRDefault="000367D3" w:rsidP="00546E83">
      <w:pPr>
        <w:pStyle w:val="20"/>
      </w:pPr>
      <w:bookmarkStart w:id="17" w:name="_Toc236052070"/>
      <w:r>
        <w:rPr>
          <w:rFonts w:hint="eastAsia"/>
        </w:rPr>
        <w:t>4</w:t>
      </w:r>
      <w:r w:rsidR="009F11DE">
        <w:t>.5 Jurisdiction modules (naming and governance)</w:t>
      </w:r>
      <w:bookmarkEnd w:id="17"/>
    </w:p>
    <w:p w14:paraId="6E465324" w14:textId="77777777" w:rsidR="009F11DE" w:rsidRPr="00082862" w:rsidRDefault="009F11DE" w:rsidP="00546E83">
      <w:r w:rsidRPr="00082862">
        <w:t>Jurisdiction-maintained modules MUST be separate from the international modules and MUST be clearly identified as jurisdiction-owned.</w:t>
      </w:r>
    </w:p>
    <w:p w14:paraId="1AF080D2" w14:textId="77777777" w:rsidR="009F11DE" w:rsidRDefault="009F11DE" w:rsidP="00546E83">
      <w:r>
        <w:t>A jurisdiction module:</w:t>
      </w:r>
    </w:p>
    <w:p w14:paraId="178AABC5" w14:textId="77777777" w:rsidR="009F11DE" w:rsidRDefault="009F11DE" w:rsidP="00286269">
      <w:pPr>
        <w:pStyle w:val="af0"/>
        <w:numPr>
          <w:ilvl w:val="0"/>
          <w:numId w:val="13"/>
        </w:numPr>
      </w:pPr>
      <w:r>
        <w:t>MUST use a distinct namespace (or equivalent serialisation mechanism) from the international modules;</w:t>
      </w:r>
    </w:p>
    <w:p w14:paraId="3DEC4FE0" w14:textId="77777777" w:rsidR="009F11DE" w:rsidRDefault="009F11DE" w:rsidP="00286269">
      <w:pPr>
        <w:pStyle w:val="af0"/>
        <w:numPr>
          <w:ilvl w:val="0"/>
          <w:numId w:val="13"/>
        </w:numPr>
      </w:pPr>
      <w:r>
        <w:t>MUST document its relationship to the international basis (shared/aligned/distinct);</w:t>
      </w:r>
    </w:p>
    <w:p w14:paraId="2DC11DC4" w14:textId="77777777" w:rsidR="009F11DE" w:rsidRDefault="009F11DE" w:rsidP="00286269">
      <w:pPr>
        <w:pStyle w:val="af0"/>
        <w:numPr>
          <w:ilvl w:val="0"/>
          <w:numId w:val="13"/>
        </w:numPr>
      </w:pPr>
      <w:r>
        <w:t>SHOULD minimise duplication by selecting from the shared library and aligned pool first; and</w:t>
      </w:r>
    </w:p>
    <w:p w14:paraId="649FB66D" w14:textId="77777777" w:rsidR="006908A4" w:rsidRDefault="009F11DE" w:rsidP="00286269">
      <w:pPr>
        <w:pStyle w:val="af0"/>
        <w:numPr>
          <w:ilvl w:val="0"/>
          <w:numId w:val="13"/>
        </w:numPr>
      </w:pPr>
      <w:r>
        <w:t>MUST declare versioning and migration information where backward compatibility cannot be maintained.</w:t>
      </w:r>
    </w:p>
    <w:p w14:paraId="5E2665B6" w14:textId="77777777" w:rsidR="0094107E" w:rsidRDefault="000367D3" w:rsidP="00546E83">
      <w:pPr>
        <w:pStyle w:val="10"/>
      </w:pPr>
      <w:bookmarkStart w:id="18" w:name="_Toc236052071"/>
      <w:r>
        <w:rPr>
          <w:rFonts w:hint="eastAsia"/>
        </w:rPr>
        <w:t>5</w:t>
      </w:r>
      <w:r w:rsidR="00EF6195">
        <w:rPr>
          <w:rFonts w:hint="eastAsia"/>
        </w:rPr>
        <w:t xml:space="preserve"> </w:t>
      </w:r>
      <w:r w:rsidR="00CA4EAC">
        <w:t>Palette</w:t>
      </w:r>
      <w:r w:rsidR="00CA4EAC">
        <w:rPr>
          <w:rFonts w:hint="eastAsia"/>
        </w:rPr>
        <w:t xml:space="preserve"> taxonomy</w:t>
      </w:r>
      <w:bookmarkEnd w:id="18"/>
    </w:p>
    <w:p w14:paraId="0218E976" w14:textId="77777777" w:rsidR="00570E75" w:rsidRDefault="00570E75" w:rsidP="00570E75">
      <w:pPr>
        <w:pStyle w:val="20"/>
      </w:pPr>
      <w:bookmarkStart w:id="19" w:name="_Toc236052072"/>
      <w:r>
        <w:t>5.1 Purpose</w:t>
      </w:r>
      <w:bookmarkEnd w:id="19"/>
    </w:p>
    <w:p w14:paraId="10C10E64" w14:textId="77777777" w:rsidR="00570E75" w:rsidRDefault="00570E75" w:rsidP="00570E75">
      <w:r>
        <w:t>The XBRL GL Next Taxonomy Framework is modular. Different use cases and jurisdictions require different combinations of modules. A palette taxonomy provides a deterministic, machine-readable declaration of that combination (the profile), so preparers, processors, and validators can rely on a consistent and repeatable entry point.</w:t>
      </w:r>
    </w:p>
    <w:p w14:paraId="5951C07C" w14:textId="77777777" w:rsidR="00570E75" w:rsidRDefault="00570E75" w:rsidP="00570E75">
      <w:r>
        <w:t xml:space="preserve">In the XBRL 2.1 tuple architecture, this role is implemented by a palette schema in the palette namespace (`plt`). The palette schema points to the selected tuple content model assembly and exposes the anchor points used by linkbases (label, reference, presentation). </w:t>
      </w:r>
    </w:p>
    <w:p w14:paraId="305241B2" w14:textId="77777777" w:rsidR="00570E75" w:rsidRPr="00B336F1" w:rsidRDefault="00570E75" w:rsidP="00B336F1">
      <w:pPr>
        <w:pStyle w:val="20"/>
        <w:rPr>
          <w:rStyle w:val="21"/>
          <w:b/>
          <w:bCs/>
        </w:rPr>
      </w:pPr>
      <w:bookmarkStart w:id="20" w:name="_Toc236052073"/>
      <w:r w:rsidRPr="00B336F1">
        <w:t xml:space="preserve">5.2 </w:t>
      </w:r>
      <w:r w:rsidR="00710BE1">
        <w:rPr>
          <w:rStyle w:val="21"/>
          <w:rFonts w:hint="eastAsia"/>
          <w:b/>
          <w:bCs/>
        </w:rPr>
        <w:t xml:space="preserve">OIM based </w:t>
      </w:r>
      <w:r w:rsidR="00B62E88" w:rsidRPr="00B336F1">
        <w:rPr>
          <w:rStyle w:val="21"/>
          <w:b/>
          <w:bCs/>
        </w:rPr>
        <w:t>realisation</w:t>
      </w:r>
      <w:bookmarkEnd w:id="20"/>
    </w:p>
    <w:p w14:paraId="5EAF0BAD" w14:textId="77777777" w:rsidR="00D954E1" w:rsidRDefault="008252F3" w:rsidP="008252F3">
      <w:r>
        <w:t xml:space="preserve">For </w:t>
      </w:r>
      <w:r w:rsidR="00D954E1">
        <w:rPr>
          <w:rFonts w:hint="eastAsia"/>
        </w:rPr>
        <w:t>x</w:t>
      </w:r>
      <w:r>
        <w:t>BRL</w:t>
      </w:r>
      <w:r w:rsidR="00D954E1">
        <w:rPr>
          <w:rFonts w:hint="eastAsia"/>
        </w:rPr>
        <w:t>-CSV</w:t>
      </w:r>
      <w:r>
        <w:t xml:space="preserve"> </w:t>
      </w:r>
      <w:r w:rsidR="00D954E1">
        <w:rPr>
          <w:rFonts w:hint="eastAsia"/>
        </w:rPr>
        <w:t>OIM</w:t>
      </w:r>
      <w:r>
        <w:t xml:space="preserve">-based taxonomies, the palette taxonomy MUST be realised as an </w:t>
      </w:r>
      <w:r w:rsidR="00F65951">
        <w:rPr>
          <w:rFonts w:hint="eastAsia"/>
        </w:rPr>
        <w:t>dimension</w:t>
      </w:r>
      <w:r w:rsidR="004A3348">
        <w:rPr>
          <w:rFonts w:hint="eastAsia"/>
        </w:rPr>
        <w:t>al definition linkbase.</w:t>
      </w:r>
    </w:p>
    <w:p w14:paraId="7C5FC6A8" w14:textId="77777777" w:rsidR="0095394E" w:rsidRDefault="00041974" w:rsidP="00005059">
      <w:pPr>
        <w:pStyle w:val="3"/>
      </w:pPr>
      <w:bookmarkStart w:id="21" w:name="_Toc236052074"/>
      <w:r>
        <w:rPr>
          <w:rFonts w:hint="eastAsia"/>
        </w:rPr>
        <w:t xml:space="preserve">5.2.1 </w:t>
      </w:r>
      <w:r w:rsidR="0095394E">
        <w:t>Definition-linkbase pattern for an OIM cube (example: `accountingEntries`)</w:t>
      </w:r>
      <w:bookmarkEnd w:id="21"/>
    </w:p>
    <w:p w14:paraId="015520EF" w14:textId="77777777" w:rsidR="0095394E" w:rsidRDefault="0095394E" w:rsidP="0095394E">
      <w:r>
        <w:t xml:space="preserve">The OIM realisation of a hierarchical level (for example, `accountingEntries`) </w:t>
      </w:r>
      <w:r w:rsidR="00CB5717">
        <w:t>MUST</w:t>
      </w:r>
      <w:r>
        <w:t xml:space="preserve"> be expressed using a definition linkbase role that:</w:t>
      </w:r>
    </w:p>
    <w:p w14:paraId="39DD14B7" w14:textId="77777777" w:rsidR="0095394E" w:rsidRDefault="0095394E" w:rsidP="003A41C2">
      <w:pPr>
        <w:pStyle w:val="af0"/>
        <w:numPr>
          <w:ilvl w:val="0"/>
          <w:numId w:val="23"/>
        </w:numPr>
      </w:pPr>
      <w:r>
        <w:t>declares the cube attachment by linking the primary item for the level to a hypercube using the `all` (has-hypercube) arcrole;</w:t>
      </w:r>
    </w:p>
    <w:p w14:paraId="71708A8B" w14:textId="77777777" w:rsidR="0095394E" w:rsidRDefault="0095394E" w:rsidP="003A41C2">
      <w:pPr>
        <w:pStyle w:val="af0"/>
        <w:numPr>
          <w:ilvl w:val="0"/>
          <w:numId w:val="23"/>
        </w:numPr>
      </w:pPr>
      <w:r>
        <w:t>declares the cube’s dimensions by linking that hypercube to one or more dimensions using the `hypercube-dimension` arcrole; and</w:t>
      </w:r>
    </w:p>
    <w:p w14:paraId="057FE88A" w14:textId="77777777" w:rsidR="0095394E" w:rsidRDefault="0095394E" w:rsidP="003A41C2">
      <w:pPr>
        <w:pStyle w:val="af0"/>
        <w:numPr>
          <w:ilvl w:val="0"/>
          <w:numId w:val="23"/>
        </w:numPr>
      </w:pPr>
      <w:r>
        <w:t>declares the next-level structure by linking the primary item to the primary items of subordinate levels using `domain-member` arcs, where each subordinate level is defined in its own definition-link role referenced via `xbrldt:targetRole`.</w:t>
      </w:r>
    </w:p>
    <w:p w14:paraId="1708BB4B" w14:textId="77777777" w:rsidR="0095394E" w:rsidRDefault="000065DF" w:rsidP="00005059">
      <w:pPr>
        <w:pStyle w:val="3"/>
      </w:pPr>
      <w:bookmarkStart w:id="22" w:name="_Toc236052075"/>
      <w:r>
        <w:rPr>
          <w:rFonts w:hint="eastAsia"/>
        </w:rPr>
        <w:t>5.2.2</w:t>
      </w:r>
      <w:r w:rsidR="0095394E">
        <w:rPr>
          <w:rFonts w:hint="eastAsia"/>
        </w:rPr>
        <w:t xml:space="preserve"> Cube attachment (primary item </w:t>
      </w:r>
      <w:r w:rsidR="0095394E">
        <w:rPr>
          <w:rFonts w:hint="eastAsia"/>
        </w:rPr>
        <w:t>→</w:t>
      </w:r>
      <w:r w:rsidR="0095394E">
        <w:rPr>
          <w:rFonts w:hint="eastAsia"/>
        </w:rPr>
        <w:t xml:space="preserve"> hypercube)</w:t>
      </w:r>
      <w:bookmarkEnd w:id="22"/>
    </w:p>
    <w:p w14:paraId="4505F8D3" w14:textId="77777777" w:rsidR="0095394E" w:rsidRDefault="0095394E" w:rsidP="0095394E">
      <w:r>
        <w:t xml:space="preserve">A definition role for a level </w:t>
      </w:r>
      <w:r w:rsidR="00CB5717">
        <w:t>MUST</w:t>
      </w:r>
      <w:r>
        <w:t xml:space="preserve"> contain a primary item locator (for example, `p_cor_accountingEntries`) and a hypercube locator (for example, `h_cor_accountingEntries`). The role </w:t>
      </w:r>
      <w:r w:rsidR="00CB5717">
        <w:t>MUST</w:t>
      </w:r>
      <w:r>
        <w:t xml:space="preserve"> include an `all` arc from the primary item to the hypercube:</w:t>
      </w:r>
    </w:p>
    <w:p w14:paraId="1127828F" w14:textId="77777777" w:rsidR="0095394E" w:rsidRDefault="0095394E" w:rsidP="003A41C2">
      <w:pPr>
        <w:pStyle w:val="af0"/>
        <w:numPr>
          <w:ilvl w:val="0"/>
          <w:numId w:val="24"/>
        </w:numPr>
      </w:pPr>
      <w:r>
        <w:t xml:space="preserve">`xbrldt:contextElement` </w:t>
      </w:r>
      <w:r w:rsidR="00CB5717">
        <w:t>MUST</w:t>
      </w:r>
      <w:r>
        <w:t xml:space="preserve"> specify whether the dimension qualifiers are placed in the XBRL context `segment` or `scenario`.</w:t>
      </w:r>
    </w:p>
    <w:p w14:paraId="33C85B80" w14:textId="77777777" w:rsidR="0095394E" w:rsidRDefault="0095394E" w:rsidP="003A41C2">
      <w:pPr>
        <w:pStyle w:val="af0"/>
        <w:numPr>
          <w:ilvl w:val="0"/>
          <w:numId w:val="24"/>
        </w:numPr>
      </w:pPr>
      <w:r>
        <w:t xml:space="preserve">If `xbrldt:closed="true"` is provided, the cube </w:t>
      </w:r>
      <w:r w:rsidR="00CB5717">
        <w:t>MUST</w:t>
      </w:r>
      <w:r>
        <w:t xml:space="preserve"> be treated as closed for that context element (i.e., no dimensions other than those declared for the hypercube are permitted for facts in the cube).</w:t>
      </w:r>
    </w:p>
    <w:p w14:paraId="286B1624" w14:textId="77777777" w:rsidR="0095394E" w:rsidRDefault="0095394E" w:rsidP="0095394E">
      <w:r>
        <w:t>This establishes the cube that constrains facts reported for the level’s primary item.</w:t>
      </w:r>
    </w:p>
    <w:p w14:paraId="2F3D3859" w14:textId="77777777" w:rsidR="0095394E" w:rsidRDefault="00005059" w:rsidP="00005059">
      <w:pPr>
        <w:pStyle w:val="3"/>
      </w:pPr>
      <w:bookmarkStart w:id="23" w:name="_Toc236052076"/>
      <w:r>
        <w:rPr>
          <w:rFonts w:hint="eastAsia"/>
        </w:rPr>
        <w:t>5.2.3</w:t>
      </w:r>
      <w:r w:rsidR="0095394E">
        <w:rPr>
          <w:rFonts w:hint="eastAsia"/>
        </w:rPr>
        <w:t xml:space="preserve"> Cube </w:t>
      </w:r>
      <w:r w:rsidR="0095394E" w:rsidRPr="00005059">
        <w:rPr>
          <w:rFonts w:hint="eastAsia"/>
        </w:rPr>
        <w:t>dimensions</w:t>
      </w:r>
      <w:r w:rsidR="0095394E">
        <w:rPr>
          <w:rFonts w:hint="eastAsia"/>
        </w:rPr>
        <w:t xml:space="preserve"> (hypercube </w:t>
      </w:r>
      <w:r w:rsidR="0095394E">
        <w:rPr>
          <w:rFonts w:hint="eastAsia"/>
        </w:rPr>
        <w:t>→</w:t>
      </w:r>
      <w:r w:rsidR="0095394E">
        <w:rPr>
          <w:rFonts w:hint="eastAsia"/>
        </w:rPr>
        <w:t xml:space="preserve"> dimension)</w:t>
      </w:r>
      <w:bookmarkEnd w:id="23"/>
    </w:p>
    <w:p w14:paraId="5AA77CEE" w14:textId="77777777" w:rsidR="0095394E" w:rsidRDefault="0095394E" w:rsidP="0095394E">
      <w:r>
        <w:t xml:space="preserve">The same role </w:t>
      </w:r>
      <w:r w:rsidR="00CB5717">
        <w:t>MUST</w:t>
      </w:r>
      <w:r>
        <w:t xml:space="preserve"> declare the dimensions of the cube using one or more `hypercube-dimension` arcs from the hypercube locator to each dimension locator (for example, `d_cor_accountingEntries`). The set of declared dimensions defines the dimensional keying/structure of the level in the OIM/DIM representation.</w:t>
      </w:r>
    </w:p>
    <w:p w14:paraId="6670A50E" w14:textId="77777777" w:rsidR="0095394E" w:rsidRDefault="00E879BF" w:rsidP="00E879BF">
      <w:pPr>
        <w:pStyle w:val="3"/>
      </w:pPr>
      <w:bookmarkStart w:id="24" w:name="_Toc236052077"/>
      <w:r>
        <w:rPr>
          <w:rFonts w:hint="eastAsia"/>
        </w:rPr>
        <w:t>5.2.4</w:t>
      </w:r>
      <w:r w:rsidR="0095394E">
        <w:rPr>
          <w:rFonts w:hint="eastAsia"/>
        </w:rPr>
        <w:t xml:space="preserve"> Hierarchical navigation (parent level </w:t>
      </w:r>
      <w:r w:rsidR="0095394E">
        <w:rPr>
          <w:rFonts w:hint="eastAsia"/>
        </w:rPr>
        <w:t>→</w:t>
      </w:r>
      <w:r w:rsidR="0095394E">
        <w:rPr>
          <w:rFonts w:hint="eastAsia"/>
        </w:rPr>
        <w:t xml:space="preserve"> child levels)</w:t>
      </w:r>
      <w:bookmarkEnd w:id="24"/>
    </w:p>
    <w:p w14:paraId="0A78E7D3" w14:textId="77777777" w:rsidR="0095394E" w:rsidRDefault="0095394E" w:rsidP="0095394E">
      <w:r>
        <w:t xml:space="preserve">To represent hierarchical containment (i.e., which subordinate levels may occur under the current level), the role </w:t>
      </w:r>
      <w:r w:rsidR="00CB5717">
        <w:t>MUST</w:t>
      </w:r>
      <w:r>
        <w:t xml:space="preserve"> include `domain-member` arcs from the level’s primary item (for example, `p_cor_accountingEntries`) to the primary items of subordinate levels (for example, `p_cor_documentInfo`, `p_cor_entityInformation`, `p_cor_entryHeader`).</w:t>
      </w:r>
    </w:p>
    <w:p w14:paraId="5B62460B" w14:textId="77777777" w:rsidR="0095394E" w:rsidRDefault="0095394E" w:rsidP="0095394E">
      <w:r>
        <w:t xml:space="preserve">Each `domain-member` arc that points to a subordinate level </w:t>
      </w:r>
      <w:r w:rsidR="00CB5717">
        <w:t>MUST</w:t>
      </w:r>
      <w:r>
        <w:t xml:space="preserve"> use `xbrldt:targetRole` to reference the definition-link role that defines that subordinate level’s cube and constraints. This provides deterministic traversal across levels by following the referenced target roles.</w:t>
      </w:r>
    </w:p>
    <w:p w14:paraId="6425FD45" w14:textId="77777777" w:rsidR="0095394E" w:rsidRDefault="000611DA" w:rsidP="000611DA">
      <w:pPr>
        <w:pStyle w:val="3"/>
      </w:pPr>
      <w:bookmarkStart w:id="25" w:name="_Toc236052078"/>
      <w:r>
        <w:rPr>
          <w:rFonts w:hint="eastAsia"/>
        </w:rPr>
        <w:t>5.2.5</w:t>
      </w:r>
      <w:r w:rsidR="0095394E">
        <w:t xml:space="preserve"> Example interpretation (accountingEntries)</w:t>
      </w:r>
      <w:bookmarkEnd w:id="25"/>
    </w:p>
    <w:p w14:paraId="207221C6" w14:textId="77777777" w:rsidR="0095394E" w:rsidRDefault="0095394E" w:rsidP="0095394E">
      <w:r>
        <w:t>In the provided example, the role `link_cor_accountingEntries`:</w:t>
      </w:r>
    </w:p>
    <w:p w14:paraId="55867D5F" w14:textId="77777777" w:rsidR="0095394E" w:rsidRDefault="0095394E" w:rsidP="003A41C2">
      <w:pPr>
        <w:pStyle w:val="af0"/>
        <w:numPr>
          <w:ilvl w:val="0"/>
          <w:numId w:val="25"/>
        </w:numPr>
      </w:pPr>
      <w:r>
        <w:t>attaches a hypercube (`h_cor_accountingEntries`) to the primary item (`p_cor_accountingEntries`) using an `all` arc with `xbrldt:closed="true"` and `xbrldt:contextElement="segment"`;</w:t>
      </w:r>
    </w:p>
    <w:p w14:paraId="23849A8D" w14:textId="77777777" w:rsidR="0095394E" w:rsidRDefault="0095394E" w:rsidP="003A41C2">
      <w:pPr>
        <w:pStyle w:val="af0"/>
        <w:numPr>
          <w:ilvl w:val="0"/>
          <w:numId w:val="25"/>
        </w:numPr>
      </w:pPr>
      <w:r>
        <w:t>declares the cube’s dimension (`d_cor_accountingEntries`) using a `hypercube-dimension` arc; and</w:t>
      </w:r>
    </w:p>
    <w:p w14:paraId="3129E26C" w14:textId="77777777" w:rsidR="0095394E" w:rsidRDefault="0095394E" w:rsidP="003A41C2">
      <w:pPr>
        <w:pStyle w:val="af0"/>
        <w:numPr>
          <w:ilvl w:val="0"/>
          <w:numId w:val="25"/>
        </w:numPr>
      </w:pPr>
      <w:r>
        <w:t>declares that `documentInfo`, `entityInformation`, and `entryHeader` are subordinate levels under `accountingEntries` by `domain-member` arcs from `p_cor_accountingEntries` to each subordinate primary item, each using `xbrldt:targetRole` to point to the role that defines that subordinate level.</w:t>
      </w:r>
    </w:p>
    <w:p w14:paraId="2EE022DA" w14:textId="77777777" w:rsidR="0095394E" w:rsidRDefault="0095394E" w:rsidP="0095394E">
      <w:r>
        <w:t>This pattern enables a consistent “cube-per-level” OIM representation while preserving the intended hierarchical structure through target-role-based traversal.</w:t>
      </w:r>
    </w:p>
    <w:tbl>
      <w:tblPr>
        <w:tblStyle w:val="af7"/>
        <w:tblW w:w="0" w:type="auto"/>
        <w:tblLook w:val="04A0" w:firstRow="1" w:lastRow="0" w:firstColumn="1" w:lastColumn="0" w:noHBand="0" w:noVBand="1"/>
      </w:tblPr>
      <w:tblGrid>
        <w:gridCol w:w="9962"/>
      </w:tblGrid>
      <w:tr w:rsidR="00AC2B4A" w:rsidRPr="009C7DD9" w14:paraId="5E8847BC" w14:textId="77777777" w:rsidTr="00AC2B4A">
        <w:tc>
          <w:tcPr>
            <w:tcW w:w="9962" w:type="dxa"/>
          </w:tcPr>
          <w:p w14:paraId="67A5C1F6" w14:textId="77777777" w:rsidR="00AC2B4A" w:rsidRPr="009C7DD9" w:rsidRDefault="00AC2B4A" w:rsidP="00AC2B4A">
            <w:pPr>
              <w:pStyle w:val="Code"/>
            </w:pPr>
            <w:r w:rsidRPr="009C7DD9">
              <w:t>&lt;link:definitionLink xlink:type="extended" xlink:role="http://www.xbrl.org/xbrl-gl/role/link_cor_accountingEntries"&gt;</w:t>
            </w:r>
          </w:p>
          <w:p w14:paraId="5D0EE01E" w14:textId="77777777" w:rsidR="00AC2B4A" w:rsidRPr="009C7DD9" w:rsidRDefault="0083265F" w:rsidP="00AC2B4A">
            <w:pPr>
              <w:pStyle w:val="Code"/>
            </w:pPr>
            <w:r w:rsidRPr="009C7DD9">
              <w:t xml:space="preserve">  </w:t>
            </w:r>
            <w:r w:rsidR="00AC2B4A" w:rsidRPr="009C7DD9">
              <w:t>&lt;!-- p_cor_accountingEntries all (has-hypercube) h_cor_accountingEntries link_cor_accountingEntries --&gt;</w:t>
            </w:r>
          </w:p>
          <w:p w14:paraId="1EB8D25E" w14:textId="77777777" w:rsidR="0083265F" w:rsidRPr="009C7DD9" w:rsidRDefault="0083265F" w:rsidP="00AC2B4A">
            <w:pPr>
              <w:pStyle w:val="Code"/>
            </w:pPr>
            <w:r w:rsidRPr="009C7DD9">
              <w:t xml:space="preserve">  </w:t>
            </w:r>
            <w:r w:rsidR="00AC2B4A" w:rsidRPr="009C7DD9">
              <w:t xml:space="preserve">&lt;link:loc xlink:type="locator" </w:t>
            </w:r>
          </w:p>
          <w:p w14:paraId="336B101B" w14:textId="77777777" w:rsidR="0083265F" w:rsidRPr="009C7DD9" w:rsidRDefault="0083265F" w:rsidP="00AC2B4A">
            <w:pPr>
              <w:pStyle w:val="Code"/>
            </w:pPr>
            <w:r w:rsidRPr="009C7DD9">
              <w:rPr>
                <w:rFonts w:hint="eastAsia"/>
                <w:lang w:eastAsia="ja-JP"/>
              </w:rPr>
              <w:t xml:space="preserve">    </w:t>
            </w:r>
            <w:r w:rsidR="00AC2B4A" w:rsidRPr="009C7DD9">
              <w:t xml:space="preserve">xlink:href="plt-oim-2025-12-01.xsd#p_cor_accountingEntries" </w:t>
            </w:r>
          </w:p>
          <w:p w14:paraId="2D5598E0" w14:textId="77777777" w:rsidR="00AC2B4A" w:rsidRPr="009C7DD9" w:rsidRDefault="0083265F" w:rsidP="00AC2B4A">
            <w:pPr>
              <w:pStyle w:val="Code"/>
            </w:pPr>
            <w:r w:rsidRPr="009C7DD9">
              <w:rPr>
                <w:rFonts w:hint="eastAsia"/>
                <w:lang w:eastAsia="ja-JP"/>
              </w:rPr>
              <w:t xml:space="preserve">    </w:t>
            </w:r>
            <w:r w:rsidR="00AC2B4A" w:rsidRPr="009C7DD9">
              <w:t>xlink:label="p_cor_accountingEntries" xlink:title="p_cor_accountingEntries"/&gt;</w:t>
            </w:r>
          </w:p>
          <w:p w14:paraId="47D6A4A3" w14:textId="77777777" w:rsidR="0083265F" w:rsidRPr="009C7DD9" w:rsidRDefault="0083265F" w:rsidP="00AC2B4A">
            <w:pPr>
              <w:pStyle w:val="Code"/>
            </w:pPr>
            <w:r w:rsidRPr="009C7DD9">
              <w:t xml:space="preserve">  </w:t>
            </w:r>
            <w:r w:rsidR="00AC2B4A" w:rsidRPr="009C7DD9">
              <w:t xml:space="preserve">&lt;link:loc xlink:type="locator" </w:t>
            </w:r>
          </w:p>
          <w:p w14:paraId="1076E433" w14:textId="77777777" w:rsidR="0083265F" w:rsidRPr="009C7DD9" w:rsidRDefault="0083265F" w:rsidP="00AC2B4A">
            <w:pPr>
              <w:pStyle w:val="Code"/>
            </w:pPr>
            <w:r w:rsidRPr="009C7DD9">
              <w:rPr>
                <w:rFonts w:hint="eastAsia"/>
                <w:lang w:eastAsia="ja-JP"/>
              </w:rPr>
              <w:t xml:space="preserve">    </w:t>
            </w:r>
            <w:r w:rsidR="00AC2B4A" w:rsidRPr="009C7DD9">
              <w:t xml:space="preserve">xlink:href="plt-oim-2025-12-01.xsd#h_cor_accountingEntries" </w:t>
            </w:r>
          </w:p>
          <w:p w14:paraId="3C1D29FB" w14:textId="77777777" w:rsidR="00AC2B4A" w:rsidRPr="009C7DD9" w:rsidRDefault="0083265F" w:rsidP="00AC2B4A">
            <w:pPr>
              <w:pStyle w:val="Code"/>
            </w:pPr>
            <w:r w:rsidRPr="009C7DD9">
              <w:rPr>
                <w:rFonts w:hint="eastAsia"/>
                <w:lang w:eastAsia="ja-JP"/>
              </w:rPr>
              <w:t xml:space="preserve">    </w:t>
            </w:r>
            <w:r w:rsidR="00AC2B4A" w:rsidRPr="009C7DD9">
              <w:t>xlink:label="h_cor_accountingEntries" xlink:title="h_cor_accountingEntries"/&gt;</w:t>
            </w:r>
          </w:p>
          <w:p w14:paraId="45E05787" w14:textId="77777777" w:rsidR="0083265F" w:rsidRPr="009C7DD9" w:rsidRDefault="0083265F" w:rsidP="00AC2B4A">
            <w:pPr>
              <w:pStyle w:val="Code"/>
            </w:pPr>
            <w:r w:rsidRPr="009C7DD9">
              <w:t xml:space="preserve">  </w:t>
            </w:r>
            <w:r w:rsidR="00AC2B4A" w:rsidRPr="009C7DD9">
              <w:t xml:space="preserve">&lt;link:definitionArc xlink:type="arc" </w:t>
            </w:r>
          </w:p>
          <w:p w14:paraId="4A8AAB9C" w14:textId="77777777" w:rsidR="0083265F" w:rsidRPr="009C7DD9" w:rsidRDefault="0083265F" w:rsidP="00AC2B4A">
            <w:pPr>
              <w:pStyle w:val="Code"/>
            </w:pPr>
            <w:r w:rsidRPr="009C7DD9">
              <w:rPr>
                <w:rFonts w:hint="eastAsia"/>
                <w:lang w:eastAsia="ja-JP"/>
              </w:rPr>
              <w:t xml:space="preserve">    </w:t>
            </w:r>
            <w:r w:rsidR="00AC2B4A" w:rsidRPr="009C7DD9">
              <w:t xml:space="preserve">xlink:arcrole="http://xbrl.org/int/dim/arcrole/all" </w:t>
            </w:r>
          </w:p>
          <w:p w14:paraId="44E66A25" w14:textId="77777777" w:rsidR="00AD3026" w:rsidRPr="009C7DD9" w:rsidRDefault="0083265F" w:rsidP="00AC2B4A">
            <w:pPr>
              <w:pStyle w:val="Code"/>
            </w:pPr>
            <w:r w:rsidRPr="009C7DD9">
              <w:rPr>
                <w:rFonts w:hint="eastAsia"/>
                <w:lang w:eastAsia="ja-JP"/>
              </w:rPr>
              <w:t xml:space="preserve">    </w:t>
            </w:r>
            <w:r w:rsidR="00AC2B4A" w:rsidRPr="009C7DD9">
              <w:t xml:space="preserve">xlink:from="p_cor_accountingEntries" xlink:to="h_cor_accountingEntries" </w:t>
            </w:r>
          </w:p>
          <w:p w14:paraId="5682EB8D" w14:textId="77777777" w:rsidR="00AD3026" w:rsidRPr="009C7DD9" w:rsidRDefault="00AD3026" w:rsidP="00AC2B4A">
            <w:pPr>
              <w:pStyle w:val="Code"/>
            </w:pPr>
            <w:r w:rsidRPr="009C7DD9">
              <w:rPr>
                <w:rFonts w:hint="eastAsia"/>
                <w:lang w:eastAsia="ja-JP"/>
              </w:rPr>
              <w:t xml:space="preserve">    </w:t>
            </w:r>
            <w:r w:rsidR="00AC2B4A" w:rsidRPr="009C7DD9">
              <w:t xml:space="preserve">xlink:title="all (has-hypercube): p_cor_accountingEntries to h_cor_accountingEntries" </w:t>
            </w:r>
          </w:p>
          <w:p w14:paraId="77935F74" w14:textId="77777777" w:rsidR="00AD3026" w:rsidRPr="009C7DD9" w:rsidRDefault="00AD3026" w:rsidP="00AC2B4A">
            <w:pPr>
              <w:pStyle w:val="Code"/>
            </w:pPr>
            <w:r w:rsidRPr="009C7DD9">
              <w:rPr>
                <w:rFonts w:hint="eastAsia"/>
                <w:lang w:eastAsia="ja-JP"/>
              </w:rPr>
              <w:t xml:space="preserve">    </w:t>
            </w:r>
            <w:r w:rsidR="00AC2B4A" w:rsidRPr="009C7DD9">
              <w:t xml:space="preserve">order="1" xbrldt:closed="true" </w:t>
            </w:r>
          </w:p>
          <w:p w14:paraId="6BC1E02C" w14:textId="77777777" w:rsidR="00AC2B4A" w:rsidRPr="009C7DD9" w:rsidRDefault="00AD3026" w:rsidP="00AC2B4A">
            <w:pPr>
              <w:pStyle w:val="Code"/>
            </w:pPr>
            <w:r w:rsidRPr="009C7DD9">
              <w:rPr>
                <w:rFonts w:hint="eastAsia"/>
                <w:lang w:eastAsia="ja-JP"/>
              </w:rPr>
              <w:t xml:space="preserve">    </w:t>
            </w:r>
            <w:r w:rsidR="00AC2B4A" w:rsidRPr="009C7DD9">
              <w:t>xbrldt:contextElement="segment"/&gt;</w:t>
            </w:r>
          </w:p>
          <w:p w14:paraId="07C1DBB8" w14:textId="77777777" w:rsidR="00AC2B4A" w:rsidRPr="009C7DD9" w:rsidRDefault="0083265F" w:rsidP="00AC2B4A">
            <w:pPr>
              <w:pStyle w:val="Code"/>
            </w:pPr>
            <w:r w:rsidRPr="009C7DD9">
              <w:t xml:space="preserve">  </w:t>
            </w:r>
            <w:r w:rsidR="00AC2B4A" w:rsidRPr="009C7DD9">
              <w:t>&lt;!-- hypercube-dimension --&gt;</w:t>
            </w:r>
          </w:p>
          <w:p w14:paraId="3316CC54" w14:textId="77777777" w:rsidR="00B51E7A" w:rsidRPr="009C7DD9" w:rsidRDefault="0083265F" w:rsidP="00AC2B4A">
            <w:pPr>
              <w:pStyle w:val="Code"/>
            </w:pPr>
            <w:r w:rsidRPr="009C7DD9">
              <w:t xml:space="preserve">  </w:t>
            </w:r>
            <w:r w:rsidR="00AC2B4A" w:rsidRPr="009C7DD9">
              <w:t xml:space="preserve">&lt;link:loc xlink:type="locator" </w:t>
            </w:r>
          </w:p>
          <w:p w14:paraId="0CA98BFC" w14:textId="77777777" w:rsidR="00B51E7A" w:rsidRPr="009C7DD9" w:rsidRDefault="00B51E7A" w:rsidP="00AC2B4A">
            <w:pPr>
              <w:pStyle w:val="Code"/>
            </w:pPr>
            <w:r w:rsidRPr="009C7DD9">
              <w:rPr>
                <w:rFonts w:hint="eastAsia"/>
                <w:lang w:eastAsia="ja-JP"/>
              </w:rPr>
              <w:t xml:space="preserve">    </w:t>
            </w:r>
            <w:r w:rsidR="00AC2B4A" w:rsidRPr="009C7DD9">
              <w:t xml:space="preserve">xlink:href="plt-oim-2025-12-01.xsd#d_cor_accountingEntries" </w:t>
            </w:r>
          </w:p>
          <w:p w14:paraId="5F6BF160" w14:textId="77777777" w:rsidR="00AC2B4A" w:rsidRPr="009C7DD9" w:rsidRDefault="00B51E7A" w:rsidP="00AC2B4A">
            <w:pPr>
              <w:pStyle w:val="Code"/>
            </w:pPr>
            <w:r w:rsidRPr="009C7DD9">
              <w:rPr>
                <w:rFonts w:hint="eastAsia"/>
                <w:lang w:eastAsia="ja-JP"/>
              </w:rPr>
              <w:t xml:space="preserve">    </w:t>
            </w:r>
            <w:r w:rsidR="00AC2B4A" w:rsidRPr="009C7DD9">
              <w:t>xlink:label="d_cor_accountingEntries" xlink:title="d_cor_accountingEntries"/&gt;</w:t>
            </w:r>
          </w:p>
          <w:p w14:paraId="4B17DDDF" w14:textId="77777777" w:rsidR="00B51E7A" w:rsidRPr="009C7DD9" w:rsidRDefault="0083265F" w:rsidP="00AC2B4A">
            <w:pPr>
              <w:pStyle w:val="Code"/>
            </w:pPr>
            <w:r w:rsidRPr="009C7DD9">
              <w:t xml:space="preserve">  </w:t>
            </w:r>
            <w:r w:rsidR="00AC2B4A" w:rsidRPr="009C7DD9">
              <w:t xml:space="preserve">&lt;link:definitionArc xlink:type="arc" </w:t>
            </w:r>
          </w:p>
          <w:p w14:paraId="6DA7805C" w14:textId="77777777" w:rsidR="00B51E7A" w:rsidRPr="009C7DD9" w:rsidRDefault="00B51E7A" w:rsidP="00AC2B4A">
            <w:pPr>
              <w:pStyle w:val="Code"/>
            </w:pPr>
            <w:r w:rsidRPr="009C7DD9">
              <w:rPr>
                <w:rFonts w:hint="eastAsia"/>
                <w:lang w:eastAsia="ja-JP"/>
              </w:rPr>
              <w:t xml:space="preserve">    </w:t>
            </w:r>
            <w:r w:rsidR="00AC2B4A" w:rsidRPr="009C7DD9">
              <w:t xml:space="preserve">xlink:arcrole="http://xbrl.org/int/dim/arcrole/hypercube-dimension" </w:t>
            </w:r>
          </w:p>
          <w:p w14:paraId="4DF44D25" w14:textId="77777777" w:rsidR="00B51E7A" w:rsidRPr="009C7DD9" w:rsidRDefault="00B51E7A" w:rsidP="00AC2B4A">
            <w:pPr>
              <w:pStyle w:val="Code"/>
            </w:pPr>
            <w:r w:rsidRPr="009C7DD9">
              <w:rPr>
                <w:rFonts w:hint="eastAsia"/>
                <w:lang w:eastAsia="ja-JP"/>
              </w:rPr>
              <w:t xml:space="preserve">    </w:t>
            </w:r>
            <w:r w:rsidR="00AC2B4A" w:rsidRPr="009C7DD9">
              <w:t xml:space="preserve">xlink:from="h_cor_accountingEntries" xlink:to="d_cor_accountingEntries" </w:t>
            </w:r>
          </w:p>
          <w:p w14:paraId="30406ADF" w14:textId="77777777" w:rsidR="00B51E7A" w:rsidRPr="009C7DD9" w:rsidRDefault="00B51E7A" w:rsidP="00AC2B4A">
            <w:pPr>
              <w:pStyle w:val="Code"/>
            </w:pPr>
            <w:r w:rsidRPr="009C7DD9">
              <w:rPr>
                <w:rFonts w:hint="eastAsia"/>
                <w:lang w:eastAsia="ja-JP"/>
              </w:rPr>
              <w:t xml:space="preserve">    </w:t>
            </w:r>
            <w:r w:rsidR="00AC2B4A" w:rsidRPr="009C7DD9">
              <w:t xml:space="preserve">xlink:title="hypercube-dimension: h_cor_accountingEntries to d_cor_accountingEntries" </w:t>
            </w:r>
          </w:p>
          <w:p w14:paraId="3250AC1A" w14:textId="77777777" w:rsidR="00AC2B4A" w:rsidRPr="009C7DD9" w:rsidRDefault="00B51E7A" w:rsidP="00AC2B4A">
            <w:pPr>
              <w:pStyle w:val="Code"/>
            </w:pPr>
            <w:r w:rsidRPr="009C7DD9">
              <w:rPr>
                <w:rFonts w:hint="eastAsia"/>
                <w:lang w:eastAsia="ja-JP"/>
              </w:rPr>
              <w:t xml:space="preserve">    </w:t>
            </w:r>
            <w:r w:rsidR="00AC2B4A" w:rsidRPr="009C7DD9">
              <w:t>order="1"/&gt;</w:t>
            </w:r>
          </w:p>
          <w:p w14:paraId="5BE73909" w14:textId="77777777" w:rsidR="00AC2B4A" w:rsidRPr="009C7DD9" w:rsidRDefault="0083265F" w:rsidP="00AC2B4A">
            <w:pPr>
              <w:pStyle w:val="Code"/>
            </w:pPr>
            <w:r w:rsidRPr="009C7DD9">
              <w:t xml:space="preserve">  </w:t>
            </w:r>
            <w:r w:rsidR="00AC2B4A" w:rsidRPr="009C7DD9">
              <w:t>&lt;!-- domain-member --&gt;</w:t>
            </w:r>
          </w:p>
          <w:p w14:paraId="5083F512" w14:textId="77777777" w:rsidR="00AC2B4A" w:rsidRPr="009C7DD9" w:rsidRDefault="0083265F" w:rsidP="00AC2B4A">
            <w:pPr>
              <w:pStyle w:val="Code"/>
            </w:pPr>
            <w:r w:rsidRPr="009C7DD9">
              <w:t xml:space="preserve">  </w:t>
            </w:r>
            <w:r w:rsidR="00AC2B4A" w:rsidRPr="009C7DD9">
              <w:t>&lt;!-- p_cor_accountingEntries to targetRole link_cor_documentInfo --&gt;</w:t>
            </w:r>
          </w:p>
          <w:p w14:paraId="715D9578" w14:textId="77777777" w:rsidR="00B51E7A" w:rsidRPr="009C7DD9" w:rsidRDefault="0083265F" w:rsidP="00AC2B4A">
            <w:pPr>
              <w:pStyle w:val="Code"/>
            </w:pPr>
            <w:r w:rsidRPr="009C7DD9">
              <w:t xml:space="preserve">  </w:t>
            </w:r>
            <w:r w:rsidR="00AC2B4A" w:rsidRPr="009C7DD9">
              <w:t xml:space="preserve">&lt;link:loc xlink:type="locator" </w:t>
            </w:r>
          </w:p>
          <w:p w14:paraId="2E3C05F2" w14:textId="77777777" w:rsidR="00B51E7A" w:rsidRPr="009C7DD9" w:rsidRDefault="00B51E7A" w:rsidP="00AC2B4A">
            <w:pPr>
              <w:pStyle w:val="Code"/>
            </w:pPr>
            <w:r w:rsidRPr="009C7DD9">
              <w:rPr>
                <w:rFonts w:hint="eastAsia"/>
                <w:lang w:eastAsia="ja-JP"/>
              </w:rPr>
              <w:t xml:space="preserve">    </w:t>
            </w:r>
            <w:r w:rsidR="00AC2B4A" w:rsidRPr="009C7DD9">
              <w:t xml:space="preserve">xlink:href="plt-oim-2025-12-01.xsd#p_cor_documentInfo" </w:t>
            </w:r>
          </w:p>
          <w:p w14:paraId="4FBCD760" w14:textId="77777777" w:rsidR="00B51E7A" w:rsidRPr="009C7DD9" w:rsidRDefault="00B51E7A" w:rsidP="00AC2B4A">
            <w:pPr>
              <w:pStyle w:val="Code"/>
            </w:pPr>
            <w:r w:rsidRPr="009C7DD9">
              <w:rPr>
                <w:rFonts w:hint="eastAsia"/>
                <w:lang w:eastAsia="ja-JP"/>
              </w:rPr>
              <w:t xml:space="preserve">    </w:t>
            </w:r>
            <w:r w:rsidR="00AC2B4A" w:rsidRPr="009C7DD9">
              <w:t xml:space="preserve">xlink:label="p_cor_documentInfo" </w:t>
            </w:r>
          </w:p>
          <w:p w14:paraId="1A9F5C23" w14:textId="77777777" w:rsidR="00AC2B4A" w:rsidRPr="009C7DD9" w:rsidRDefault="00B51E7A" w:rsidP="00AC2B4A">
            <w:pPr>
              <w:pStyle w:val="Code"/>
            </w:pPr>
            <w:r w:rsidRPr="009C7DD9">
              <w:rPr>
                <w:rFonts w:hint="eastAsia"/>
                <w:lang w:eastAsia="ja-JP"/>
              </w:rPr>
              <w:t xml:space="preserve">    </w:t>
            </w:r>
            <w:r w:rsidR="00AC2B4A" w:rsidRPr="009C7DD9">
              <w:t>xlink:title="p_cor_documentInfo Document Information"/&gt;</w:t>
            </w:r>
          </w:p>
          <w:p w14:paraId="6E9E7185" w14:textId="77777777" w:rsidR="00B51E7A" w:rsidRPr="009C7DD9" w:rsidRDefault="0083265F" w:rsidP="00AC2B4A">
            <w:pPr>
              <w:pStyle w:val="Code"/>
            </w:pPr>
            <w:r w:rsidRPr="009C7DD9">
              <w:t xml:space="preserve">  </w:t>
            </w:r>
            <w:r w:rsidR="00AC2B4A" w:rsidRPr="009C7DD9">
              <w:t xml:space="preserve">&lt;link:definitionArc xlink:type="arc" </w:t>
            </w:r>
          </w:p>
          <w:p w14:paraId="4F75EE1B" w14:textId="77777777" w:rsidR="00B51E7A" w:rsidRPr="009C7DD9" w:rsidRDefault="00B51E7A" w:rsidP="00AC2B4A">
            <w:pPr>
              <w:pStyle w:val="Code"/>
            </w:pPr>
            <w:r w:rsidRPr="009C7DD9">
              <w:rPr>
                <w:rFonts w:hint="eastAsia"/>
                <w:lang w:eastAsia="ja-JP"/>
              </w:rPr>
              <w:t xml:space="preserve">    </w:t>
            </w:r>
            <w:r w:rsidR="00AC2B4A" w:rsidRPr="009C7DD9">
              <w:t xml:space="preserve">xlink:arcrole="http://xbrl.org/int/dim/arcrole/domain-member" </w:t>
            </w:r>
          </w:p>
          <w:p w14:paraId="7A3C6622" w14:textId="77777777" w:rsidR="00B51E7A" w:rsidRPr="009C7DD9" w:rsidRDefault="00B51E7A" w:rsidP="00AC2B4A">
            <w:pPr>
              <w:pStyle w:val="Code"/>
            </w:pPr>
            <w:r w:rsidRPr="009C7DD9">
              <w:rPr>
                <w:rFonts w:hint="eastAsia"/>
                <w:lang w:eastAsia="ja-JP"/>
              </w:rPr>
              <w:t xml:space="preserve">    </w:t>
            </w:r>
            <w:r w:rsidR="00AC2B4A" w:rsidRPr="009C7DD9">
              <w:t xml:space="preserve">xbrldt:targetRole="http://www.xbrl.org/xbrl-gl/role/link_cor_documentInfo" </w:t>
            </w:r>
          </w:p>
          <w:p w14:paraId="7A272EDE" w14:textId="77777777" w:rsidR="00EC6A59" w:rsidRPr="009C7DD9" w:rsidRDefault="00B51E7A" w:rsidP="00AC2B4A">
            <w:pPr>
              <w:pStyle w:val="Code"/>
            </w:pPr>
            <w:r w:rsidRPr="009C7DD9">
              <w:rPr>
                <w:rFonts w:hint="eastAsia"/>
                <w:lang w:eastAsia="ja-JP"/>
              </w:rPr>
              <w:t xml:space="preserve">    </w:t>
            </w:r>
            <w:r w:rsidR="00AC2B4A" w:rsidRPr="009C7DD9">
              <w:t xml:space="preserve">xlink:from="p_cor_accountingEntries" xlink:to="p_cor_documentInfo" </w:t>
            </w:r>
          </w:p>
          <w:p w14:paraId="4C3DF90D" w14:textId="77777777" w:rsidR="00EC6A59" w:rsidRPr="009C7DD9" w:rsidRDefault="00EC6A59" w:rsidP="00AC2B4A">
            <w:pPr>
              <w:pStyle w:val="Code"/>
            </w:pPr>
            <w:r w:rsidRPr="009C7DD9">
              <w:rPr>
                <w:rFonts w:hint="eastAsia"/>
                <w:lang w:eastAsia="ja-JP"/>
              </w:rPr>
              <w:t xml:space="preserve">    </w:t>
            </w:r>
            <w:r w:rsidR="00AC2B4A" w:rsidRPr="009C7DD9">
              <w:t xml:space="preserve">xlink:title="domain-member: p_cor_accountingEntries to p_cor_documentInfo in link_cor_documentInfo" </w:t>
            </w:r>
          </w:p>
          <w:p w14:paraId="0088520D" w14:textId="77777777" w:rsidR="00AC2B4A" w:rsidRPr="009C7DD9" w:rsidRDefault="00EC6A59" w:rsidP="00AC2B4A">
            <w:pPr>
              <w:pStyle w:val="Code"/>
            </w:pPr>
            <w:r w:rsidRPr="009C7DD9">
              <w:rPr>
                <w:rFonts w:hint="eastAsia"/>
                <w:lang w:eastAsia="ja-JP"/>
              </w:rPr>
              <w:t xml:space="preserve">    </w:t>
            </w:r>
            <w:r w:rsidR="00AC2B4A" w:rsidRPr="009C7DD9">
              <w:t>order="2"/&gt;</w:t>
            </w:r>
          </w:p>
          <w:p w14:paraId="08C06689" w14:textId="77777777" w:rsidR="00AC2B4A" w:rsidRPr="009C7DD9" w:rsidRDefault="0083265F" w:rsidP="00AC2B4A">
            <w:pPr>
              <w:pStyle w:val="Code"/>
            </w:pPr>
            <w:r w:rsidRPr="009C7DD9">
              <w:t xml:space="preserve">  </w:t>
            </w:r>
            <w:r w:rsidR="00AC2B4A" w:rsidRPr="009C7DD9">
              <w:t>&lt;!-- p_cor_accountingEntries to targetRole link_cor_entityInformation --&gt;</w:t>
            </w:r>
          </w:p>
          <w:p w14:paraId="582A56E2" w14:textId="77777777" w:rsidR="00EC6A59" w:rsidRPr="009C7DD9" w:rsidRDefault="0083265F" w:rsidP="00AC2B4A">
            <w:pPr>
              <w:pStyle w:val="Code"/>
            </w:pPr>
            <w:r w:rsidRPr="009C7DD9">
              <w:t xml:space="preserve">  </w:t>
            </w:r>
            <w:r w:rsidR="00AC2B4A" w:rsidRPr="009C7DD9">
              <w:t xml:space="preserve">&lt;link:loc xlink:type="locator" </w:t>
            </w:r>
          </w:p>
          <w:p w14:paraId="6B53FB85" w14:textId="77777777" w:rsidR="00EC6A59" w:rsidRPr="009C7DD9" w:rsidRDefault="00EC6A59" w:rsidP="00AC2B4A">
            <w:pPr>
              <w:pStyle w:val="Code"/>
            </w:pPr>
            <w:r w:rsidRPr="009C7DD9">
              <w:rPr>
                <w:rFonts w:hint="eastAsia"/>
                <w:lang w:eastAsia="ja-JP"/>
              </w:rPr>
              <w:t xml:space="preserve">    </w:t>
            </w:r>
            <w:r w:rsidR="00AC2B4A" w:rsidRPr="009C7DD9">
              <w:t xml:space="preserve">xlink:href="plt-oim-2025-12-01.xsd#p_cor_entityInformation" </w:t>
            </w:r>
          </w:p>
          <w:p w14:paraId="0FE5168E" w14:textId="77777777" w:rsidR="00EC6A59" w:rsidRPr="009C7DD9" w:rsidRDefault="00EC6A59" w:rsidP="00AC2B4A">
            <w:pPr>
              <w:pStyle w:val="Code"/>
            </w:pPr>
            <w:r w:rsidRPr="009C7DD9">
              <w:rPr>
                <w:rFonts w:hint="eastAsia"/>
                <w:lang w:eastAsia="ja-JP"/>
              </w:rPr>
              <w:t xml:space="preserve">    </w:t>
            </w:r>
            <w:r w:rsidR="00AC2B4A" w:rsidRPr="009C7DD9">
              <w:t xml:space="preserve">xlink:label="p_cor_entityInformation" </w:t>
            </w:r>
          </w:p>
          <w:p w14:paraId="629EF52A" w14:textId="77777777" w:rsidR="00AC2B4A" w:rsidRPr="009C7DD9" w:rsidRDefault="00EC6A59" w:rsidP="00AC2B4A">
            <w:pPr>
              <w:pStyle w:val="Code"/>
            </w:pPr>
            <w:r w:rsidRPr="009C7DD9">
              <w:rPr>
                <w:rFonts w:hint="eastAsia"/>
                <w:lang w:eastAsia="ja-JP"/>
              </w:rPr>
              <w:t xml:space="preserve">    </w:t>
            </w:r>
            <w:r w:rsidR="00AC2B4A" w:rsidRPr="009C7DD9">
              <w:t>xlink:title="p_cor_entityInformation Entity Information section"/&gt;</w:t>
            </w:r>
          </w:p>
          <w:p w14:paraId="07303337" w14:textId="77777777" w:rsidR="00EC6A59" w:rsidRPr="009C7DD9" w:rsidRDefault="0083265F" w:rsidP="00AC2B4A">
            <w:pPr>
              <w:pStyle w:val="Code"/>
            </w:pPr>
            <w:r w:rsidRPr="009C7DD9">
              <w:t xml:space="preserve">  </w:t>
            </w:r>
            <w:r w:rsidR="00AC2B4A" w:rsidRPr="009C7DD9">
              <w:t xml:space="preserve">&lt;link:definitionArc xlink:type="arc" </w:t>
            </w:r>
          </w:p>
          <w:p w14:paraId="5F29681F" w14:textId="77777777" w:rsidR="00EC6A59" w:rsidRPr="009C7DD9" w:rsidRDefault="00EC6A59" w:rsidP="00AC2B4A">
            <w:pPr>
              <w:pStyle w:val="Code"/>
            </w:pPr>
            <w:r w:rsidRPr="009C7DD9">
              <w:rPr>
                <w:rFonts w:hint="eastAsia"/>
                <w:lang w:eastAsia="ja-JP"/>
              </w:rPr>
              <w:t xml:space="preserve">    </w:t>
            </w:r>
            <w:r w:rsidR="00AC2B4A" w:rsidRPr="009C7DD9">
              <w:t xml:space="preserve">xlink:arcrole="http://xbrl.org/int/dim/arcrole/domain-member" </w:t>
            </w:r>
          </w:p>
          <w:p w14:paraId="528C4E5E" w14:textId="77777777" w:rsidR="00EC6A59" w:rsidRPr="009C7DD9" w:rsidRDefault="00EC6A59" w:rsidP="00AC2B4A">
            <w:pPr>
              <w:pStyle w:val="Code"/>
            </w:pPr>
            <w:r w:rsidRPr="009C7DD9">
              <w:rPr>
                <w:rFonts w:hint="eastAsia"/>
                <w:lang w:eastAsia="ja-JP"/>
              </w:rPr>
              <w:t xml:space="preserve">    </w:t>
            </w:r>
            <w:r w:rsidR="00AC2B4A" w:rsidRPr="009C7DD9">
              <w:t xml:space="preserve">xbrldt:targetRole="http://www.xbrl.org/xbrl-gl/role/link_cor_entityInformation" </w:t>
            </w:r>
          </w:p>
          <w:p w14:paraId="6BA75592" w14:textId="77777777" w:rsidR="00EC6A59" w:rsidRPr="009C7DD9" w:rsidRDefault="00EC6A59" w:rsidP="00AC2B4A">
            <w:pPr>
              <w:pStyle w:val="Code"/>
            </w:pPr>
            <w:r w:rsidRPr="009C7DD9">
              <w:rPr>
                <w:rFonts w:hint="eastAsia"/>
                <w:lang w:eastAsia="ja-JP"/>
              </w:rPr>
              <w:t xml:space="preserve">    </w:t>
            </w:r>
            <w:r w:rsidR="00AC2B4A" w:rsidRPr="009C7DD9">
              <w:t xml:space="preserve">xlink:from="p_cor_accountingEntries" xlink:to="p_cor_entityInformation" </w:t>
            </w:r>
          </w:p>
          <w:p w14:paraId="0D8AB1B0" w14:textId="77777777" w:rsidR="00EC6A59" w:rsidRPr="009C7DD9" w:rsidRDefault="00EC6A59" w:rsidP="00AC2B4A">
            <w:pPr>
              <w:pStyle w:val="Code"/>
            </w:pPr>
            <w:r w:rsidRPr="009C7DD9">
              <w:rPr>
                <w:rFonts w:hint="eastAsia"/>
                <w:lang w:eastAsia="ja-JP"/>
              </w:rPr>
              <w:t xml:space="preserve">    </w:t>
            </w:r>
            <w:r w:rsidR="00AC2B4A" w:rsidRPr="009C7DD9">
              <w:t xml:space="preserve">xlink:title="domain-member: p_cor_accountingEntries to p_cor_entityInformation in link_cor_entityInformation" </w:t>
            </w:r>
          </w:p>
          <w:p w14:paraId="1CCF52EE" w14:textId="77777777" w:rsidR="00AC2B4A" w:rsidRPr="009C7DD9" w:rsidRDefault="00EC6A59" w:rsidP="00AC2B4A">
            <w:pPr>
              <w:pStyle w:val="Code"/>
            </w:pPr>
            <w:r w:rsidRPr="009C7DD9">
              <w:rPr>
                <w:rFonts w:hint="eastAsia"/>
                <w:lang w:eastAsia="ja-JP"/>
              </w:rPr>
              <w:t xml:space="preserve">    </w:t>
            </w:r>
            <w:r w:rsidR="00AC2B4A" w:rsidRPr="009C7DD9">
              <w:t>order="3"/&gt;</w:t>
            </w:r>
          </w:p>
          <w:p w14:paraId="58AD2B75" w14:textId="77777777" w:rsidR="00AC2B4A" w:rsidRPr="009C7DD9" w:rsidRDefault="0083265F" w:rsidP="00AC2B4A">
            <w:pPr>
              <w:pStyle w:val="Code"/>
            </w:pPr>
            <w:r w:rsidRPr="009C7DD9">
              <w:t xml:space="preserve">  </w:t>
            </w:r>
            <w:r w:rsidR="00AC2B4A" w:rsidRPr="009C7DD9">
              <w:t>&lt;!-- p_cor_accountingEntries to targetRole link_cor_entryHeader --&gt;</w:t>
            </w:r>
          </w:p>
          <w:p w14:paraId="06690DC9" w14:textId="77777777" w:rsidR="00EC6A59" w:rsidRPr="009C7DD9" w:rsidRDefault="0083265F" w:rsidP="00AC2B4A">
            <w:pPr>
              <w:pStyle w:val="Code"/>
            </w:pPr>
            <w:r w:rsidRPr="009C7DD9">
              <w:t xml:space="preserve">  </w:t>
            </w:r>
            <w:r w:rsidR="00AC2B4A" w:rsidRPr="009C7DD9">
              <w:t xml:space="preserve">&lt;link:loc xlink:type="locator" </w:t>
            </w:r>
          </w:p>
          <w:p w14:paraId="0742892D" w14:textId="77777777" w:rsidR="00EC6A59" w:rsidRPr="009C7DD9" w:rsidRDefault="00EC6A59" w:rsidP="00AC2B4A">
            <w:pPr>
              <w:pStyle w:val="Code"/>
            </w:pPr>
            <w:r w:rsidRPr="009C7DD9">
              <w:rPr>
                <w:rFonts w:hint="eastAsia"/>
                <w:lang w:eastAsia="ja-JP"/>
              </w:rPr>
              <w:t xml:space="preserve">    </w:t>
            </w:r>
            <w:r w:rsidR="00AC2B4A" w:rsidRPr="009C7DD9">
              <w:t xml:space="preserve">xlink:href="plt-oim-2025-12-01.xsd#p_cor_entryHeader" </w:t>
            </w:r>
          </w:p>
          <w:p w14:paraId="1E953CD2" w14:textId="77777777" w:rsidR="00EC6A59" w:rsidRPr="009C7DD9" w:rsidRDefault="00EC6A59" w:rsidP="00AC2B4A">
            <w:pPr>
              <w:pStyle w:val="Code"/>
            </w:pPr>
            <w:r w:rsidRPr="009C7DD9">
              <w:rPr>
                <w:rFonts w:hint="eastAsia"/>
                <w:lang w:eastAsia="ja-JP"/>
              </w:rPr>
              <w:t xml:space="preserve">    </w:t>
            </w:r>
            <w:r w:rsidR="00AC2B4A" w:rsidRPr="009C7DD9">
              <w:t xml:space="preserve">xlink:label="p_cor_entryHeader" </w:t>
            </w:r>
          </w:p>
          <w:p w14:paraId="5E4B03FA" w14:textId="77777777" w:rsidR="00AC2B4A" w:rsidRPr="009C7DD9" w:rsidRDefault="00EC6A59" w:rsidP="00AC2B4A">
            <w:pPr>
              <w:pStyle w:val="Code"/>
            </w:pPr>
            <w:r w:rsidRPr="009C7DD9">
              <w:rPr>
                <w:rFonts w:hint="eastAsia"/>
                <w:lang w:eastAsia="ja-JP"/>
              </w:rPr>
              <w:t xml:space="preserve">    </w:t>
            </w:r>
            <w:r w:rsidR="00AC2B4A" w:rsidRPr="009C7DD9">
              <w:t>xlink:title="p_cor_entryHeader Entry Information"/&gt;</w:t>
            </w:r>
          </w:p>
          <w:p w14:paraId="7EE476CB" w14:textId="77777777" w:rsidR="00EC6A59" w:rsidRPr="009C7DD9" w:rsidRDefault="0083265F" w:rsidP="00AC2B4A">
            <w:pPr>
              <w:pStyle w:val="Code"/>
            </w:pPr>
            <w:r w:rsidRPr="009C7DD9">
              <w:t xml:space="preserve">  </w:t>
            </w:r>
            <w:r w:rsidR="00AC2B4A" w:rsidRPr="009C7DD9">
              <w:t xml:space="preserve">&lt;link:definitionArc xlink:type="arc" </w:t>
            </w:r>
          </w:p>
          <w:p w14:paraId="1DAE35F2" w14:textId="77777777" w:rsidR="00EC6A59" w:rsidRPr="009C7DD9" w:rsidRDefault="00EC6A59" w:rsidP="00AC2B4A">
            <w:pPr>
              <w:pStyle w:val="Code"/>
            </w:pPr>
            <w:r w:rsidRPr="009C7DD9">
              <w:rPr>
                <w:rFonts w:hint="eastAsia"/>
                <w:lang w:eastAsia="ja-JP"/>
              </w:rPr>
              <w:t xml:space="preserve">    </w:t>
            </w:r>
            <w:r w:rsidR="00AC2B4A" w:rsidRPr="009C7DD9">
              <w:t xml:space="preserve">xlink:arcrole="http://xbrl.org/int/dim/arcrole/domain-member" </w:t>
            </w:r>
          </w:p>
          <w:p w14:paraId="3F58437B" w14:textId="77777777" w:rsidR="00EC6A59" w:rsidRPr="009C7DD9" w:rsidRDefault="00EC6A59" w:rsidP="00AC2B4A">
            <w:pPr>
              <w:pStyle w:val="Code"/>
            </w:pPr>
            <w:r w:rsidRPr="009C7DD9">
              <w:rPr>
                <w:rFonts w:hint="eastAsia"/>
                <w:lang w:eastAsia="ja-JP"/>
              </w:rPr>
              <w:t xml:space="preserve">    </w:t>
            </w:r>
            <w:r w:rsidR="00AC2B4A" w:rsidRPr="009C7DD9">
              <w:t xml:space="preserve">xbrldt:targetRole="http://www.xbrl.org/xbrl-gl/role/link_cor_entryHeader" </w:t>
            </w:r>
          </w:p>
          <w:p w14:paraId="382192DC" w14:textId="77777777" w:rsidR="00EC6A59" w:rsidRPr="009C7DD9" w:rsidRDefault="00EC6A59" w:rsidP="00AC2B4A">
            <w:pPr>
              <w:pStyle w:val="Code"/>
            </w:pPr>
            <w:r w:rsidRPr="009C7DD9">
              <w:rPr>
                <w:rFonts w:hint="eastAsia"/>
                <w:lang w:eastAsia="ja-JP"/>
              </w:rPr>
              <w:t xml:space="preserve">    </w:t>
            </w:r>
            <w:r w:rsidR="00AC2B4A" w:rsidRPr="009C7DD9">
              <w:t xml:space="preserve">xlink:from="p_cor_accountingEntries" xlink:to="p_cor_entryHeader" </w:t>
            </w:r>
          </w:p>
          <w:p w14:paraId="7B0BDF34" w14:textId="77777777" w:rsidR="00EC6A59" w:rsidRPr="009C7DD9" w:rsidRDefault="00EC6A59" w:rsidP="00AC2B4A">
            <w:pPr>
              <w:pStyle w:val="Code"/>
            </w:pPr>
            <w:r w:rsidRPr="009C7DD9">
              <w:rPr>
                <w:rFonts w:hint="eastAsia"/>
                <w:lang w:eastAsia="ja-JP"/>
              </w:rPr>
              <w:t xml:space="preserve">    </w:t>
            </w:r>
            <w:r w:rsidR="00AC2B4A" w:rsidRPr="009C7DD9">
              <w:t xml:space="preserve">xlink:title="domain-member: p_cor_accountingEntries to p_cor_entryHeader in link_cor_entryHeader" </w:t>
            </w:r>
          </w:p>
          <w:p w14:paraId="117ED391" w14:textId="77777777" w:rsidR="00AC2B4A" w:rsidRPr="009C7DD9" w:rsidRDefault="00EC6A59" w:rsidP="00AC2B4A">
            <w:pPr>
              <w:pStyle w:val="Code"/>
            </w:pPr>
            <w:r w:rsidRPr="009C7DD9">
              <w:rPr>
                <w:rFonts w:hint="eastAsia"/>
                <w:lang w:eastAsia="ja-JP"/>
              </w:rPr>
              <w:t xml:space="preserve">    </w:t>
            </w:r>
            <w:r w:rsidR="00AC2B4A" w:rsidRPr="009C7DD9">
              <w:t>order="4"/&gt;</w:t>
            </w:r>
          </w:p>
          <w:p w14:paraId="498716F3" w14:textId="77777777" w:rsidR="00AC2B4A" w:rsidRPr="009C7DD9" w:rsidRDefault="00AC2B4A" w:rsidP="00AC2B4A">
            <w:pPr>
              <w:pStyle w:val="Code"/>
            </w:pPr>
            <w:r w:rsidRPr="009C7DD9">
              <w:t xml:space="preserve">  &lt;/link:definitionLink&gt;</w:t>
            </w:r>
          </w:p>
        </w:tc>
      </w:tr>
    </w:tbl>
    <w:p w14:paraId="2D34E0DF" w14:textId="77777777" w:rsidR="002A3F1C" w:rsidRDefault="002A3F1C" w:rsidP="005941B4">
      <w:pPr>
        <w:spacing w:before="120"/>
      </w:pPr>
      <w:r>
        <w:rPr>
          <w:rFonts w:hint="eastAsia"/>
        </w:rPr>
        <w:t xml:space="preserve">This definitionLink is building the OIM/DIM representation of the accountingEntries </w:t>
      </w:r>
      <w:r>
        <w:rPr>
          <w:rFonts w:hint="eastAsia"/>
        </w:rPr>
        <w:t>“</w:t>
      </w:r>
      <w:r>
        <w:rPr>
          <w:rFonts w:hint="eastAsia"/>
        </w:rPr>
        <w:t>cube</w:t>
      </w:r>
      <w:r>
        <w:rPr>
          <w:rFonts w:hint="eastAsia"/>
        </w:rPr>
        <w:t>”</w:t>
      </w:r>
      <w:r>
        <w:rPr>
          <w:rFonts w:hint="eastAsia"/>
        </w:rPr>
        <w:t xml:space="preserve"> (in XBRL Dimensions terms: a primary item + hypercube + dimensions, plus a parent</w:t>
      </w:r>
      <w:r>
        <w:rPr>
          <w:rFonts w:hint="eastAsia"/>
        </w:rPr>
        <w:t>→</w:t>
      </w:r>
      <w:r>
        <w:rPr>
          <w:rFonts w:hint="eastAsia"/>
        </w:rPr>
        <w:t>child hierarchy for the next level down).</w:t>
      </w:r>
    </w:p>
    <w:p w14:paraId="60A3A23A" w14:textId="77777777" w:rsidR="002A3F1C" w:rsidRDefault="002A3F1C" w:rsidP="003A41C2">
      <w:pPr>
        <w:pStyle w:val="af0"/>
        <w:numPr>
          <w:ilvl w:val="0"/>
          <w:numId w:val="27"/>
        </w:numPr>
      </w:pPr>
      <w:r>
        <w:t>The link role = “this is the accountingEntries cube definition”</w:t>
      </w:r>
    </w:p>
    <w:p w14:paraId="00937566" w14:textId="77777777" w:rsidR="002A3F1C" w:rsidRDefault="002A3F1C" w:rsidP="00222712">
      <w:pPr>
        <w:pStyle w:val="Code"/>
      </w:pPr>
      <w:r>
        <w:t>&lt;link:definitionLink ... xlink:role=".../role/link_cor_accountingEntries"&gt;</w:t>
      </w:r>
    </w:p>
    <w:p w14:paraId="340B73DE" w14:textId="77777777" w:rsidR="002A3F1C" w:rsidRDefault="002A3F1C" w:rsidP="00222712">
      <w:pPr>
        <w:spacing w:before="120"/>
      </w:pPr>
      <w:r>
        <w:t>Everything inside belongs to the cube/hierarchy you name “link_cor_accountingEntries”.</w:t>
      </w:r>
    </w:p>
    <w:p w14:paraId="3668CCC3" w14:textId="77777777" w:rsidR="002A3F1C" w:rsidRDefault="002A3F1C" w:rsidP="003A41C2">
      <w:pPr>
        <w:pStyle w:val="af0"/>
        <w:numPr>
          <w:ilvl w:val="0"/>
          <w:numId w:val="27"/>
        </w:numPr>
      </w:pPr>
      <w:r>
        <w:t>“has-hypercube (all)” attaches the cube to a primary item</w:t>
      </w:r>
    </w:p>
    <w:p w14:paraId="6D843442" w14:textId="77777777" w:rsidR="002A3F1C" w:rsidRDefault="002A3F1C" w:rsidP="00222712">
      <w:pPr>
        <w:pStyle w:val="Code"/>
      </w:pPr>
      <w:r>
        <w:t>&lt;link:loc ... #p_cor_accountingEntries .../&gt;</w:t>
      </w:r>
    </w:p>
    <w:p w14:paraId="03D5C137" w14:textId="77777777" w:rsidR="002A3F1C" w:rsidRDefault="002A3F1C" w:rsidP="00222712">
      <w:pPr>
        <w:pStyle w:val="Code"/>
      </w:pPr>
      <w:r>
        <w:t>&lt;link:loc ... #h_cor_accountingEntries .../&gt;</w:t>
      </w:r>
    </w:p>
    <w:p w14:paraId="3A620A90" w14:textId="77777777" w:rsidR="002A3F1C" w:rsidRDefault="002A3F1C" w:rsidP="00222712">
      <w:pPr>
        <w:pStyle w:val="Code"/>
      </w:pPr>
      <w:r>
        <w:t>&lt;link:definitionArc arcrole=".../all"</w:t>
      </w:r>
    </w:p>
    <w:p w14:paraId="5E3BF6E6" w14:textId="77777777" w:rsidR="002A3F1C" w:rsidRDefault="002A3F1C" w:rsidP="00222712">
      <w:pPr>
        <w:pStyle w:val="Code"/>
      </w:pPr>
      <w:r>
        <w:t xml:space="preserve">    from="p_cor_accountingEntries" to="h_cor_accountingEntries"</w:t>
      </w:r>
    </w:p>
    <w:p w14:paraId="3D7BC56C" w14:textId="77777777" w:rsidR="002A3F1C" w:rsidRDefault="002A3F1C" w:rsidP="00FE3207">
      <w:pPr>
        <w:pStyle w:val="Code"/>
        <w:spacing w:after="120"/>
      </w:pPr>
      <w:r>
        <w:t xml:space="preserve">    xbrldt:closed="true" xbrldt:contextElement="segment"/&gt;</w:t>
      </w:r>
    </w:p>
    <w:p w14:paraId="5051A157" w14:textId="77777777" w:rsidR="002A3F1C" w:rsidRDefault="002A3F1C" w:rsidP="00FE3207">
      <w:pPr>
        <w:spacing w:after="0"/>
      </w:pPr>
      <w:r>
        <w:t>Meaning:</w:t>
      </w:r>
    </w:p>
    <w:p w14:paraId="66A77007" w14:textId="77777777" w:rsidR="00FE3207" w:rsidRPr="004D5EA6" w:rsidRDefault="00FE3207" w:rsidP="00FE3207">
      <w:pPr>
        <w:pStyle w:val="af0"/>
        <w:numPr>
          <w:ilvl w:val="0"/>
          <w:numId w:val="29"/>
        </w:numPr>
        <w:spacing w:after="0" w:line="240" w:lineRule="auto"/>
        <w:rPr>
          <w:rFonts w:ascii="Times New Roman" w:eastAsia="Times New Roman" w:hAnsi="Times New Roman" w:cs="Times New Roman"/>
          <w:kern w:val="0"/>
          <w:sz w:val="24"/>
          <w:szCs w:val="24"/>
          <w:lang w:bidi="ar-SA"/>
          <w14:ligatures w14:val="none"/>
        </w:rPr>
      </w:pPr>
      <w:r w:rsidRPr="00FE3207">
        <w:rPr>
          <w:rFonts w:ascii="Courier New" w:eastAsia="Times New Roman" w:hAnsi="Courier New" w:cs="Courier New"/>
          <w:b/>
          <w:bCs/>
          <w:kern w:val="0"/>
          <w:sz w:val="20"/>
          <w:szCs w:val="20"/>
          <w:lang w:bidi="ar-SA"/>
          <w14:ligatures w14:val="none"/>
        </w:rPr>
        <w:t>p_cor_accountingEntries</w:t>
      </w:r>
      <w:r w:rsidRPr="00FE3207">
        <w:rPr>
          <w:rFonts w:ascii="Times New Roman" w:eastAsia="Times New Roman" w:hAnsi="Times New Roman" w:cs="Times New Roman"/>
          <w:kern w:val="0"/>
          <w:sz w:val="24"/>
          <w:szCs w:val="24"/>
          <w:lang w:bidi="ar-SA"/>
          <w14:ligatures w14:val="none"/>
        </w:rPr>
        <w:t xml:space="preserve"> is the </w:t>
      </w:r>
      <w:r w:rsidRPr="004D5EA6">
        <w:rPr>
          <w:rFonts w:ascii="Times New Roman" w:eastAsia="Times New Roman" w:hAnsi="Times New Roman" w:cs="Times New Roman"/>
          <w:kern w:val="0"/>
          <w:sz w:val="24"/>
          <w:szCs w:val="24"/>
          <w:lang w:bidi="ar-SA"/>
          <w14:ligatures w14:val="none"/>
        </w:rPr>
        <w:t>primary item (the line item that identifies the cube; think “the root concept” whose facts are constrained by the cube).</w:t>
      </w:r>
    </w:p>
    <w:p w14:paraId="4081AC30" w14:textId="77777777" w:rsidR="00FE3207" w:rsidRPr="004D5EA6" w:rsidRDefault="00FE3207" w:rsidP="00FE3207">
      <w:pPr>
        <w:pStyle w:val="af0"/>
        <w:numPr>
          <w:ilvl w:val="0"/>
          <w:numId w:val="2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D5EA6">
        <w:rPr>
          <w:rFonts w:ascii="Courier New" w:eastAsia="Times New Roman" w:hAnsi="Courier New" w:cs="Courier New"/>
          <w:b/>
          <w:bCs/>
          <w:kern w:val="0"/>
          <w:sz w:val="20"/>
          <w:szCs w:val="20"/>
          <w:lang w:bidi="ar-SA"/>
          <w14:ligatures w14:val="none"/>
        </w:rPr>
        <w:t>h_cor_accountingEntries</w:t>
      </w:r>
      <w:r w:rsidRPr="004D5EA6">
        <w:rPr>
          <w:rFonts w:ascii="Times New Roman" w:eastAsia="Times New Roman" w:hAnsi="Times New Roman" w:cs="Times New Roman"/>
          <w:kern w:val="0"/>
          <w:sz w:val="24"/>
          <w:szCs w:val="24"/>
          <w:lang w:bidi="ar-SA"/>
          <w14:ligatures w14:val="none"/>
        </w:rPr>
        <w:t xml:space="preserve"> is the hypercube (the dimensional “table” that defines the set of allowed dimensions for those facts).</w:t>
      </w:r>
    </w:p>
    <w:p w14:paraId="49B779A4" w14:textId="77777777" w:rsidR="00FE3207" w:rsidRPr="004D5EA6" w:rsidRDefault="00FE3207" w:rsidP="00FE3207">
      <w:pPr>
        <w:pStyle w:val="af0"/>
        <w:numPr>
          <w:ilvl w:val="0"/>
          <w:numId w:val="2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D5EA6">
        <w:rPr>
          <w:rFonts w:ascii="Times New Roman" w:eastAsia="Times New Roman" w:hAnsi="Times New Roman" w:cs="Times New Roman"/>
          <w:kern w:val="0"/>
          <w:sz w:val="24"/>
          <w:szCs w:val="24"/>
          <w:lang w:bidi="ar-SA"/>
          <w14:ligatures w14:val="none"/>
        </w:rPr>
        <w:t xml:space="preserve">The </w:t>
      </w:r>
      <w:r w:rsidRPr="004D5EA6">
        <w:rPr>
          <w:rFonts w:ascii="Courier New" w:eastAsia="Times New Roman" w:hAnsi="Courier New" w:cs="Courier New"/>
          <w:b/>
          <w:bCs/>
          <w:kern w:val="0"/>
          <w:sz w:val="20"/>
          <w:szCs w:val="20"/>
          <w:lang w:bidi="ar-SA"/>
          <w14:ligatures w14:val="none"/>
        </w:rPr>
        <w:t>all</w:t>
      </w:r>
      <w:r w:rsidRPr="004D5EA6">
        <w:rPr>
          <w:rFonts w:ascii="Times New Roman" w:eastAsia="Times New Roman" w:hAnsi="Times New Roman" w:cs="Times New Roman"/>
          <w:kern w:val="0"/>
          <w:sz w:val="24"/>
          <w:szCs w:val="24"/>
          <w:lang w:bidi="ar-SA"/>
          <w14:ligatures w14:val="none"/>
        </w:rPr>
        <w:t xml:space="preserve"> arcrole (has-hypercube) means: facts for this primary item are associated with this hypercube (i.e., the cube applies to that primary item).</w:t>
      </w:r>
    </w:p>
    <w:p w14:paraId="1EC25801" w14:textId="77777777" w:rsidR="00FE3207" w:rsidRPr="004D5EA6" w:rsidRDefault="00FE3207" w:rsidP="00FE3207">
      <w:pPr>
        <w:pStyle w:val="af0"/>
        <w:numPr>
          <w:ilvl w:val="0"/>
          <w:numId w:val="2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D5EA6">
        <w:rPr>
          <w:rFonts w:ascii="Courier New" w:eastAsia="Times New Roman" w:hAnsi="Courier New" w:cs="Courier New"/>
          <w:b/>
          <w:bCs/>
          <w:kern w:val="0"/>
          <w:sz w:val="20"/>
          <w:szCs w:val="20"/>
          <w:lang w:bidi="ar-SA"/>
          <w14:ligatures w14:val="none"/>
        </w:rPr>
        <w:t>xbrldt:closed="true"</w:t>
      </w:r>
      <w:r w:rsidRPr="004D5EA6">
        <w:rPr>
          <w:rFonts w:ascii="Times New Roman" w:eastAsia="Times New Roman" w:hAnsi="Times New Roman" w:cs="Times New Roman"/>
          <w:kern w:val="0"/>
          <w:sz w:val="24"/>
          <w:szCs w:val="24"/>
          <w:lang w:bidi="ar-SA"/>
          <w14:ligatures w14:val="none"/>
        </w:rPr>
        <w:t xml:space="preserve"> means the hypercube is closed for the specified context element: no dimensions other than those linked from this hypercube are permitted.</w:t>
      </w:r>
    </w:p>
    <w:p w14:paraId="20B6E685" w14:textId="77777777" w:rsidR="00FE3207" w:rsidRPr="00FE3207" w:rsidRDefault="00FE3207" w:rsidP="00FE3207">
      <w:pPr>
        <w:pStyle w:val="af0"/>
        <w:numPr>
          <w:ilvl w:val="0"/>
          <w:numId w:val="2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4D5EA6">
        <w:rPr>
          <w:rFonts w:ascii="Courier New" w:eastAsia="Times New Roman" w:hAnsi="Courier New" w:cs="Courier New"/>
          <w:b/>
          <w:bCs/>
          <w:kern w:val="0"/>
          <w:sz w:val="20"/>
          <w:szCs w:val="20"/>
          <w:lang w:bidi="ar-SA"/>
          <w14:ligatures w14:val="none"/>
        </w:rPr>
        <w:t>xbrldt:contextElement="segment"</w:t>
      </w:r>
      <w:r w:rsidRPr="004D5EA6">
        <w:rPr>
          <w:rFonts w:ascii="Times New Roman" w:eastAsia="Times New Roman" w:hAnsi="Times New Roman" w:cs="Times New Roman"/>
          <w:kern w:val="0"/>
          <w:sz w:val="24"/>
          <w:szCs w:val="24"/>
          <w:lang w:bidi="ar-SA"/>
          <w14:ligatures w14:val="none"/>
        </w:rPr>
        <w:t xml:space="preserve"> means the dimensional information (dimension members/typed values) MUST be expressed in the</w:t>
      </w:r>
      <w:r w:rsidRPr="00FE3207">
        <w:rPr>
          <w:rFonts w:ascii="Times New Roman" w:eastAsia="Times New Roman" w:hAnsi="Times New Roman" w:cs="Times New Roman"/>
          <w:kern w:val="0"/>
          <w:sz w:val="24"/>
          <w:szCs w:val="24"/>
          <w:lang w:bidi="ar-SA"/>
          <w14:ligatures w14:val="none"/>
        </w:rPr>
        <w:t xml:space="preserve"> </w:t>
      </w:r>
      <w:r w:rsidRPr="00FE3207">
        <w:rPr>
          <w:rFonts w:ascii="Courier New" w:eastAsia="Times New Roman" w:hAnsi="Courier New" w:cs="Courier New"/>
          <w:b/>
          <w:bCs/>
          <w:kern w:val="0"/>
          <w:sz w:val="20"/>
          <w:szCs w:val="20"/>
          <w:lang w:bidi="ar-SA"/>
          <w14:ligatures w14:val="none"/>
        </w:rPr>
        <w:t>segment</w:t>
      </w:r>
      <w:r w:rsidRPr="00FE3207">
        <w:rPr>
          <w:rFonts w:ascii="Times New Roman" w:eastAsia="Times New Roman" w:hAnsi="Times New Roman" w:cs="Times New Roman"/>
          <w:kern w:val="0"/>
          <w:sz w:val="24"/>
          <w:szCs w:val="24"/>
          <w:lang w:bidi="ar-SA"/>
          <w14:ligatures w14:val="none"/>
        </w:rPr>
        <w:t xml:space="preserve"> of the XBRL context (not </w:t>
      </w:r>
      <w:r w:rsidRPr="00FE3207">
        <w:rPr>
          <w:rFonts w:ascii="Courier New" w:eastAsia="Times New Roman" w:hAnsi="Courier New" w:cs="Courier New"/>
          <w:kern w:val="0"/>
          <w:sz w:val="20"/>
          <w:szCs w:val="20"/>
          <w:lang w:bidi="ar-SA"/>
          <w14:ligatures w14:val="none"/>
        </w:rPr>
        <w:t>scenario</w:t>
      </w:r>
      <w:r w:rsidRPr="00FE3207">
        <w:rPr>
          <w:rFonts w:ascii="Times New Roman" w:eastAsia="Times New Roman" w:hAnsi="Times New Roman" w:cs="Times New Roman"/>
          <w:kern w:val="0"/>
          <w:sz w:val="24"/>
          <w:szCs w:val="24"/>
          <w:lang w:bidi="ar-SA"/>
          <w14:ligatures w14:val="none"/>
        </w:rPr>
        <w:t>).</w:t>
      </w:r>
    </w:p>
    <w:p w14:paraId="23B65316" w14:textId="77777777" w:rsidR="002A3F1C" w:rsidRDefault="002A3F1C" w:rsidP="003A41C2">
      <w:pPr>
        <w:pStyle w:val="af0"/>
        <w:numPr>
          <w:ilvl w:val="0"/>
          <w:numId w:val="27"/>
        </w:numPr>
      </w:pPr>
      <w:r>
        <w:t>“hypercube-dimension” declares which dimension(s) the cube uses</w:t>
      </w:r>
    </w:p>
    <w:p w14:paraId="249E3382" w14:textId="77777777" w:rsidR="002A3F1C" w:rsidRDefault="002A3F1C" w:rsidP="00844C45">
      <w:pPr>
        <w:pStyle w:val="Code"/>
      </w:pPr>
      <w:r>
        <w:t>&lt;link:loc ... #d_cor_accountingEntries .../&gt;</w:t>
      </w:r>
    </w:p>
    <w:p w14:paraId="642AC4C3" w14:textId="77777777" w:rsidR="002A3F1C" w:rsidRDefault="002A3F1C" w:rsidP="00844C45">
      <w:pPr>
        <w:pStyle w:val="Code"/>
      </w:pPr>
      <w:r>
        <w:t>&lt;link:definitionArc arcrole=".../hypercube-dimension"</w:t>
      </w:r>
    </w:p>
    <w:p w14:paraId="57CB5211" w14:textId="77777777" w:rsidR="002A3F1C" w:rsidRDefault="002A3F1C" w:rsidP="00CA109D">
      <w:pPr>
        <w:pStyle w:val="Code"/>
        <w:spacing w:after="120"/>
      </w:pPr>
      <w:r>
        <w:t xml:space="preserve">    from="h_cor_accountingEntries" to="d_cor_accountingEntries"/&gt;</w:t>
      </w:r>
    </w:p>
    <w:p w14:paraId="2E183F3A" w14:textId="77777777" w:rsidR="002A3F1C" w:rsidRDefault="002A3F1C" w:rsidP="00CA109D">
      <w:pPr>
        <w:spacing w:after="0"/>
      </w:pPr>
      <w:r>
        <w:t>Meaning:</w:t>
      </w:r>
    </w:p>
    <w:p w14:paraId="733E60DE" w14:textId="77777777" w:rsidR="002A3F1C" w:rsidRDefault="002A3F1C" w:rsidP="00CA109D">
      <w:pPr>
        <w:pStyle w:val="af0"/>
        <w:numPr>
          <w:ilvl w:val="0"/>
          <w:numId w:val="30"/>
        </w:numPr>
      </w:pPr>
      <w:r>
        <w:t>The hypercube h_cor_accountingEntries has (at least) one dimension: d_cor_accountingEntries.</w:t>
      </w:r>
    </w:p>
    <w:p w14:paraId="3B172BD2" w14:textId="77777777" w:rsidR="002A3F1C" w:rsidRDefault="002A3F1C" w:rsidP="00FE77E9">
      <w:pPr>
        <w:pStyle w:val="af0"/>
        <w:numPr>
          <w:ilvl w:val="0"/>
          <w:numId w:val="30"/>
        </w:numPr>
        <w:ind w:left="357" w:hanging="357"/>
        <w:contextualSpacing w:val="0"/>
      </w:pPr>
      <w:r>
        <w:t>In OIM terms, this is how you say: this cube is keyed/structured by that dimension.</w:t>
      </w:r>
    </w:p>
    <w:p w14:paraId="02F8E4D8" w14:textId="77777777" w:rsidR="002A3F1C" w:rsidRDefault="002A3F1C" w:rsidP="003A41C2">
      <w:pPr>
        <w:pStyle w:val="af0"/>
        <w:numPr>
          <w:ilvl w:val="0"/>
          <w:numId w:val="27"/>
        </w:numPr>
      </w:pPr>
      <w:r>
        <w:t>“domain-member” arcs + targetRole = hierarchical navigation to child cubes/sections</w:t>
      </w:r>
    </w:p>
    <w:p w14:paraId="216FE5DF" w14:textId="77777777" w:rsidR="002A3F1C" w:rsidRDefault="002A3F1C" w:rsidP="00844C45">
      <w:pPr>
        <w:pStyle w:val="Code"/>
      </w:pPr>
      <w:r>
        <w:t>&lt;link:definitionArc arcrole=".../domain-member"</w:t>
      </w:r>
    </w:p>
    <w:p w14:paraId="5CD266B7" w14:textId="77777777" w:rsidR="002A3F1C" w:rsidRDefault="002A3F1C" w:rsidP="00844C45">
      <w:pPr>
        <w:pStyle w:val="Code"/>
      </w:pPr>
      <w:r>
        <w:t xml:space="preserve">    xbrldt:targetRole=".../role/link_cor_documentInfo"</w:t>
      </w:r>
    </w:p>
    <w:p w14:paraId="0EBB6EFF" w14:textId="77777777" w:rsidR="002A3F1C" w:rsidRDefault="002A3F1C" w:rsidP="00844C45">
      <w:pPr>
        <w:pStyle w:val="Code"/>
      </w:pPr>
      <w:r>
        <w:t xml:space="preserve">    from="p_cor_accountingEntries" to="p_cor_documentInfo" .../&gt;</w:t>
      </w:r>
    </w:p>
    <w:p w14:paraId="479DF16C" w14:textId="77777777" w:rsidR="002A3F1C" w:rsidRDefault="002A3F1C" w:rsidP="00844C45">
      <w:pPr>
        <w:spacing w:before="120"/>
      </w:pPr>
      <w:r>
        <w:t>and similarly for entityInformation and entryHeader.</w:t>
      </w:r>
    </w:p>
    <w:p w14:paraId="11438C56" w14:textId="77777777" w:rsidR="002A3F1C" w:rsidRDefault="002A3F1C" w:rsidP="002A3F1C">
      <w:r>
        <w:t>Interpretation:</w:t>
      </w:r>
    </w:p>
    <w:p w14:paraId="676B7962" w14:textId="77777777" w:rsidR="002A3F1C" w:rsidRDefault="002A3F1C" w:rsidP="0052779A">
      <w:pPr>
        <w:pStyle w:val="af0"/>
        <w:numPr>
          <w:ilvl w:val="0"/>
          <w:numId w:val="31"/>
        </w:numPr>
      </w:pPr>
      <w:r>
        <w:t>These domain-member arcs are not the hypercube’s dimension-member tree (notice: they are from p_cor_accountingEntries, not from the dimension).</w:t>
      </w:r>
    </w:p>
    <w:p w14:paraId="211CA302" w14:textId="77777777" w:rsidR="002A3F1C" w:rsidRDefault="002A3F1C" w:rsidP="002A3F1C">
      <w:r>
        <w:t>Instead, they are using the primary item as the “parent” node to point to the next semantic sections:</w:t>
      </w:r>
    </w:p>
    <w:p w14:paraId="62A6479C" w14:textId="77777777" w:rsidR="002A3F1C" w:rsidRDefault="002A3F1C" w:rsidP="007B63EA">
      <w:pPr>
        <w:pStyle w:val="af0"/>
        <w:numPr>
          <w:ilvl w:val="0"/>
          <w:numId w:val="28"/>
        </w:numPr>
      </w:pPr>
      <w:r>
        <w:rPr>
          <w:rFonts w:hint="eastAsia"/>
        </w:rPr>
        <w:t xml:space="preserve">accountingEntries </w:t>
      </w:r>
      <w:r>
        <w:rPr>
          <w:rFonts w:hint="eastAsia"/>
        </w:rPr>
        <w:t>→</w:t>
      </w:r>
      <w:r>
        <w:rPr>
          <w:rFonts w:hint="eastAsia"/>
        </w:rPr>
        <w:t xml:space="preserve"> documentInfo</w:t>
      </w:r>
    </w:p>
    <w:p w14:paraId="20161B3E" w14:textId="77777777" w:rsidR="002A3F1C" w:rsidRDefault="002A3F1C" w:rsidP="007B63EA">
      <w:pPr>
        <w:pStyle w:val="af0"/>
        <w:numPr>
          <w:ilvl w:val="0"/>
          <w:numId w:val="28"/>
        </w:numPr>
      </w:pPr>
      <w:r>
        <w:rPr>
          <w:rFonts w:hint="eastAsia"/>
        </w:rPr>
        <w:t xml:space="preserve">accountingEntries </w:t>
      </w:r>
      <w:r>
        <w:rPr>
          <w:rFonts w:hint="eastAsia"/>
        </w:rPr>
        <w:t>→</w:t>
      </w:r>
      <w:r>
        <w:rPr>
          <w:rFonts w:hint="eastAsia"/>
        </w:rPr>
        <w:t xml:space="preserve"> entityInformation</w:t>
      </w:r>
    </w:p>
    <w:p w14:paraId="0B1FDEC3" w14:textId="77777777" w:rsidR="002A3F1C" w:rsidRDefault="002A3F1C" w:rsidP="007B63EA">
      <w:pPr>
        <w:pStyle w:val="af0"/>
        <w:numPr>
          <w:ilvl w:val="0"/>
          <w:numId w:val="28"/>
        </w:numPr>
      </w:pPr>
      <w:r>
        <w:rPr>
          <w:rFonts w:hint="eastAsia"/>
        </w:rPr>
        <w:t xml:space="preserve">accountingEntries </w:t>
      </w:r>
      <w:r>
        <w:rPr>
          <w:rFonts w:hint="eastAsia"/>
        </w:rPr>
        <w:t>→</w:t>
      </w:r>
      <w:r>
        <w:rPr>
          <w:rFonts w:hint="eastAsia"/>
        </w:rPr>
        <w:t xml:space="preserve"> entryHeader</w:t>
      </w:r>
    </w:p>
    <w:p w14:paraId="60B18C05" w14:textId="77777777" w:rsidR="002A3F1C" w:rsidRDefault="002A3F1C" w:rsidP="002A3F1C">
      <w:r>
        <w:t>xbrldt:targetRole="...link_cor_documentInfo" means: “to understand the structure under p_cor_documentInfo, follow the definition linkbase in that other role.”</w:t>
      </w:r>
    </w:p>
    <w:p w14:paraId="165589F7" w14:textId="77777777" w:rsidR="002A3F1C" w:rsidRDefault="002A3F1C" w:rsidP="002A3F1C">
      <w:r>
        <w:t>i.e., each child (documentInfo, entityInformation, entryHeader) is itself modelled in its own role, effectively forming a multi-level tree of cubes.</w:t>
      </w:r>
    </w:p>
    <w:p w14:paraId="6A9A7CA7" w14:textId="77777777" w:rsidR="002A3F1C" w:rsidRDefault="002A3F1C" w:rsidP="002A3F1C">
      <w:r>
        <w:t>So this link role is acting like the “top-level menu” for the accountingEntries structure: it attaches the cube and then points you to the detailed definition roles for each subordinate section.</w:t>
      </w:r>
    </w:p>
    <w:p w14:paraId="43AD0E26" w14:textId="77777777" w:rsidR="002A3F1C" w:rsidRDefault="002A3F1C" w:rsidP="003A41C2">
      <w:pPr>
        <w:pStyle w:val="af0"/>
        <w:numPr>
          <w:ilvl w:val="0"/>
          <w:numId w:val="27"/>
        </w:numPr>
      </w:pPr>
      <w:r>
        <w:t>What this collectively means for an OIM “accountingEntries cube”</w:t>
      </w:r>
    </w:p>
    <w:p w14:paraId="6104AED4" w14:textId="77777777" w:rsidR="002A3F1C" w:rsidRDefault="002A3F1C" w:rsidP="002A3F1C">
      <w:r>
        <w:t>The cube exists and is mandatory/closed for facts under p_cor_accountingEntries.</w:t>
      </w:r>
    </w:p>
    <w:p w14:paraId="0BB3F1DB" w14:textId="77777777" w:rsidR="002A3F1C" w:rsidRDefault="002A3F1C" w:rsidP="002A3F1C">
      <w:r>
        <w:t>The cube is structured by at least one dimension: d_cor_accountingEntries.</w:t>
      </w:r>
    </w:p>
    <w:p w14:paraId="1152152F" w14:textId="77777777" w:rsidR="004A28C3" w:rsidRDefault="002A3F1C" w:rsidP="002A3F1C">
      <w:r>
        <w:t>The accountingEntries level contains (conceptually / hierarchically) the three subordinate sections, each defined in its own role via targetRole.</w:t>
      </w:r>
    </w:p>
    <w:p w14:paraId="15036F83" w14:textId="77777777" w:rsidR="00570E75" w:rsidRDefault="00570E75" w:rsidP="000B0D2B">
      <w:pPr>
        <w:pStyle w:val="20"/>
      </w:pPr>
      <w:bookmarkStart w:id="26" w:name="_Toc236052079"/>
      <w:r>
        <w:t>5.</w:t>
      </w:r>
      <w:r w:rsidR="000B0D2B">
        <w:rPr>
          <w:rFonts w:hint="eastAsia"/>
        </w:rPr>
        <w:t>3</w:t>
      </w:r>
      <w:r>
        <w:t xml:space="preserve"> Palette principle (modular selection)</w:t>
      </w:r>
      <w:bookmarkEnd w:id="26"/>
    </w:p>
    <w:p w14:paraId="3FD9BA59" w14:textId="77777777" w:rsidR="00570E75" w:rsidRDefault="00570E75" w:rsidP="00570E75">
      <w:r>
        <w:t>The palette taxonomy provides the practical selection mechanism that corresponds to the modular architecture: it allows a taxonomy user to select a consistent set of modules for a report, without changing the meaning of the underlying concepts.</w:t>
      </w:r>
    </w:p>
    <w:p w14:paraId="1ECEC64B" w14:textId="77777777" w:rsidR="00570E75" w:rsidRDefault="00570E75" w:rsidP="009D77BE">
      <w:pPr>
        <w:pStyle w:val="20"/>
      </w:pPr>
      <w:bookmarkStart w:id="27" w:name="_Toc236052080"/>
      <w:r>
        <w:t>5.</w:t>
      </w:r>
      <w:r w:rsidR="009D77BE">
        <w:rPr>
          <w:rFonts w:hint="eastAsia"/>
        </w:rPr>
        <w:t>4</w:t>
      </w:r>
      <w:r>
        <w:t xml:space="preserve"> Relationship to extensions and the aligned pool</w:t>
      </w:r>
      <w:bookmarkEnd w:id="27"/>
    </w:p>
    <w:p w14:paraId="7D99FC8A" w14:textId="77777777" w:rsidR="00570E75" w:rsidRDefault="00570E75" w:rsidP="00570E75">
      <w:r>
        <w:t>The palette taxonomy MUST clearly identify jurisdiction modules and MUST declare whether the profile includes:</w:t>
      </w:r>
    </w:p>
    <w:p w14:paraId="177A3D69" w14:textId="77777777" w:rsidR="00570E75" w:rsidRDefault="00570E75" w:rsidP="00F501B3">
      <w:pPr>
        <w:pStyle w:val="af0"/>
        <w:numPr>
          <w:ilvl w:val="0"/>
          <w:numId w:val="28"/>
        </w:numPr>
      </w:pPr>
      <w:r>
        <w:t>shared concepts only;</w:t>
      </w:r>
    </w:p>
    <w:p w14:paraId="4792A19D" w14:textId="77777777" w:rsidR="00570E75" w:rsidRDefault="00570E75" w:rsidP="00F501B3">
      <w:pPr>
        <w:pStyle w:val="af0"/>
        <w:numPr>
          <w:ilvl w:val="0"/>
          <w:numId w:val="28"/>
        </w:numPr>
      </w:pPr>
      <w:r>
        <w:t>aligned extensions registered in an aligned pool; and/or</w:t>
      </w:r>
    </w:p>
    <w:p w14:paraId="5F4ECDEA" w14:textId="77777777" w:rsidR="00570E75" w:rsidRDefault="00570E75" w:rsidP="00F501B3">
      <w:pPr>
        <w:pStyle w:val="af0"/>
        <w:numPr>
          <w:ilvl w:val="0"/>
          <w:numId w:val="28"/>
        </w:numPr>
      </w:pPr>
      <w:r>
        <w:t>distinct local extensions.</w:t>
      </w:r>
    </w:p>
    <w:p w14:paraId="6D3E6797" w14:textId="77777777" w:rsidR="00570E75" w:rsidRDefault="00570E75" w:rsidP="00570E75">
      <w:r>
        <w:t>Where an extension is intended for cross-jurisdiction reuse, it MUST be proposed and managed as an aligned extension through the aligned pool mechanism, so that semantic equivalence and comparability can be maintained across jurisdictions (and duplication avoided).</w:t>
      </w:r>
    </w:p>
    <w:p w14:paraId="0E19070A" w14:textId="77777777" w:rsidR="00570E75" w:rsidRDefault="00570E75" w:rsidP="00AA6D86">
      <w:pPr>
        <w:pStyle w:val="20"/>
      </w:pPr>
      <w:bookmarkStart w:id="28" w:name="_Toc236052081"/>
      <w:r>
        <w:t>5.</w:t>
      </w:r>
      <w:r w:rsidR="00AA6D86">
        <w:rPr>
          <w:rFonts w:hint="eastAsia"/>
        </w:rPr>
        <w:t>5</w:t>
      </w:r>
      <w:r>
        <w:t xml:space="preserve"> </w:t>
      </w:r>
      <w:r w:rsidR="00444547">
        <w:rPr>
          <w:rFonts w:hint="eastAsia"/>
        </w:rPr>
        <w:t>Hierarchical c</w:t>
      </w:r>
      <w:r w:rsidR="002D7F02">
        <w:rPr>
          <w:rFonts w:hint="eastAsia"/>
        </w:rPr>
        <w:t>ube</w:t>
      </w:r>
      <w:r>
        <w:t xml:space="preserve"> content-model specialisation and extension</w:t>
      </w:r>
      <w:bookmarkEnd w:id="28"/>
    </w:p>
    <w:p w14:paraId="712FD5C9" w14:textId="77777777" w:rsidR="0022697D" w:rsidRDefault="002B189E">
      <w:r>
        <w:t>In the OIM realisation, a “content model” is expressed by the combination of:</w:t>
      </w:r>
    </w:p>
    <w:p w14:paraId="532960FA" w14:textId="77777777" w:rsidR="0022697D" w:rsidRDefault="002B189E" w:rsidP="007319A2">
      <w:pPr>
        <w:pStyle w:val="af0"/>
        <w:numPr>
          <w:ilvl w:val="0"/>
          <w:numId w:val="28"/>
        </w:numPr>
      </w:pPr>
      <w:r>
        <w:t>the set of child levels permitted under a parent level (domain-member arcs);</w:t>
      </w:r>
    </w:p>
    <w:p w14:paraId="757A3274" w14:textId="77777777" w:rsidR="0022697D" w:rsidRDefault="002B189E" w:rsidP="007319A2">
      <w:pPr>
        <w:pStyle w:val="af0"/>
        <w:numPr>
          <w:ilvl w:val="0"/>
          <w:numId w:val="28"/>
        </w:numPr>
      </w:pPr>
      <w:r>
        <w:t>the set of dimensions attached to each level’s hypercube (hypercube-dimension arcs); and</w:t>
      </w:r>
    </w:p>
    <w:p w14:paraId="6BEE91F6" w14:textId="77777777" w:rsidR="0022697D" w:rsidRDefault="002B189E" w:rsidP="007319A2">
      <w:pPr>
        <w:pStyle w:val="af0"/>
        <w:numPr>
          <w:ilvl w:val="0"/>
          <w:numId w:val="28"/>
        </w:numPr>
      </w:pPr>
      <w:r>
        <w:t>the set of concepts permitted to be reported in each cube, as constrained by the profile and any applicable module rules.</w:t>
      </w:r>
    </w:p>
    <w:p w14:paraId="3A627417" w14:textId="77777777" w:rsidR="0022697D" w:rsidRDefault="002B189E">
      <w:r>
        <w:t>A profile MAY specialise a content model by selecting a subset of modules and by prohibiting specific child levels, dimensions, or concepts that are not applicable to the profile’s scope. Such specialisation MUST NOT change the meaning of any retained concepts.</w:t>
      </w:r>
    </w:p>
    <w:p w14:paraId="6E0C7B95" w14:textId="77777777" w:rsidR="0022697D" w:rsidRDefault="002B189E">
      <w:r>
        <w:t>A profile MAY extend a content model by adding new levels, dimensions, or concepts through extension modules. Extensions MUST follow the framework’s extension intent:</w:t>
      </w:r>
    </w:p>
    <w:p w14:paraId="6FEDEC2D" w14:textId="77777777" w:rsidR="0022697D" w:rsidRDefault="002B189E" w:rsidP="007319A2">
      <w:pPr>
        <w:pStyle w:val="af0"/>
        <w:numPr>
          <w:ilvl w:val="0"/>
          <w:numId w:val="28"/>
        </w:numPr>
      </w:pPr>
      <w:r>
        <w:t>Shared: additions to the international core modules maintained by the Working Group.</w:t>
      </w:r>
    </w:p>
    <w:p w14:paraId="158A6DAA" w14:textId="77777777" w:rsidR="0022697D" w:rsidRDefault="002B189E" w:rsidP="007319A2">
      <w:pPr>
        <w:pStyle w:val="af0"/>
        <w:numPr>
          <w:ilvl w:val="0"/>
          <w:numId w:val="28"/>
        </w:numPr>
      </w:pPr>
      <w:r>
        <w:t>Aligned: additions implemented using definitions registered in the aligned pool (including any associated code lists).</w:t>
      </w:r>
    </w:p>
    <w:p w14:paraId="7A9DDB36" w14:textId="77777777" w:rsidR="0022697D" w:rsidRDefault="002B189E" w:rsidP="007319A2">
      <w:pPr>
        <w:pStyle w:val="af0"/>
        <w:numPr>
          <w:ilvl w:val="0"/>
          <w:numId w:val="28"/>
        </w:numPr>
      </w:pPr>
      <w:r>
        <w:t>Distinct: local additions for closed communities or programme-specific needs.</w:t>
      </w:r>
    </w:p>
    <w:p w14:paraId="14EF9943" w14:textId="77777777" w:rsidR="0022697D" w:rsidRDefault="002B189E">
      <w:r>
        <w:t>Where a new child level is introduced, the parent level MUST reference the child using a domain-member arc with xbrldt:targetRole pointing to the child level’s definition-link role. Where a new dimension is introduced for a level, the level’s hypercube MUST be updated to include the dimension and the cube SHOULD be declared closed so that only declared dimensions are permitted.</w:t>
      </w:r>
    </w:p>
    <w:p w14:paraId="46D74F85" w14:textId="77777777" w:rsidR="00570E75" w:rsidRDefault="00570E75" w:rsidP="00336E31">
      <w:pPr>
        <w:pStyle w:val="20"/>
      </w:pPr>
      <w:bookmarkStart w:id="29" w:name="_Toc236052082"/>
      <w:r>
        <w:t>5.</w:t>
      </w:r>
      <w:r w:rsidR="00DE1461">
        <w:rPr>
          <w:rFonts w:hint="eastAsia"/>
        </w:rPr>
        <w:t>6</w:t>
      </w:r>
      <w:r>
        <w:t xml:space="preserve"> Content models</w:t>
      </w:r>
      <w:bookmarkEnd w:id="29"/>
    </w:p>
    <w:p w14:paraId="4D12734A" w14:textId="77777777" w:rsidR="0022697D" w:rsidRDefault="002B189E">
      <w:r>
        <w:t>This framework defines standard content models for the three report aspects described in Part 1: Document, Entity, and Header/Detail. For each binding, the content model is realised as linked cubes that reflect the HMD derived from the selected LHM root Class.</w:t>
      </w:r>
    </w:p>
    <w:p w14:paraId="57DDACC8" w14:textId="77777777" w:rsidR="0022697D" w:rsidRDefault="002B189E">
      <w:r>
        <w:t>For each level in the hierarchy, the taxonomy MUST provide:</w:t>
      </w:r>
    </w:p>
    <w:p w14:paraId="6E3A58C2" w14:textId="77777777" w:rsidR="0022697D" w:rsidRDefault="002B189E" w:rsidP="007319A2">
      <w:pPr>
        <w:pStyle w:val="af0"/>
        <w:numPr>
          <w:ilvl w:val="0"/>
          <w:numId w:val="28"/>
        </w:numPr>
      </w:pPr>
      <w:r>
        <w:t>a primary item that identifies the level;</w:t>
      </w:r>
    </w:p>
    <w:p w14:paraId="4F6BFE17" w14:textId="77777777" w:rsidR="0022697D" w:rsidRDefault="002B189E" w:rsidP="007319A2">
      <w:pPr>
        <w:pStyle w:val="af0"/>
        <w:numPr>
          <w:ilvl w:val="0"/>
          <w:numId w:val="28"/>
        </w:numPr>
      </w:pPr>
      <w:r>
        <w:t>a hypercube that constrains facts for that level;</w:t>
      </w:r>
    </w:p>
    <w:p w14:paraId="7CFF9CAE" w14:textId="77777777" w:rsidR="0022697D" w:rsidRDefault="002B189E" w:rsidP="007319A2">
      <w:pPr>
        <w:pStyle w:val="af0"/>
        <w:numPr>
          <w:ilvl w:val="0"/>
          <w:numId w:val="28"/>
        </w:numPr>
      </w:pPr>
      <w:r>
        <w:t>one or more dimensions that key facts within the level; and</w:t>
      </w:r>
    </w:p>
    <w:p w14:paraId="752AC7BA" w14:textId="77777777" w:rsidR="0022697D" w:rsidRDefault="002B189E" w:rsidP="007319A2">
      <w:pPr>
        <w:pStyle w:val="af0"/>
        <w:numPr>
          <w:ilvl w:val="0"/>
          <w:numId w:val="28"/>
        </w:numPr>
      </w:pPr>
      <w:r>
        <w:t>domain-member arcs to any permitted child levels, each referencing the child’s definition role via xbrldt:targetRole.</w:t>
      </w:r>
    </w:p>
    <w:p w14:paraId="053D28FA" w14:textId="77777777" w:rsidR="0022697D" w:rsidRDefault="002B189E">
      <w:r>
        <w:t xml:space="preserve">Table </w:t>
      </w:r>
      <w:r w:rsidR="00B63B38">
        <w:rPr>
          <w:rFonts w:hint="eastAsia"/>
        </w:rPr>
        <w:t>below</w:t>
      </w:r>
      <w:r>
        <w:t xml:space="preserve"> summarises the </w:t>
      </w:r>
      <w:bookmarkStart w:id="30" w:name="_Hlk218536842"/>
      <w:r>
        <w:t xml:space="preserve">baseline content models </w:t>
      </w:r>
      <w:bookmarkEnd w:id="30"/>
      <w:r>
        <w:t>provided by the core module (`cor`). Profiles MAY add further levels through modules and extensions as described in 5.5.</w:t>
      </w:r>
    </w:p>
    <w:p w14:paraId="1659C2C8" w14:textId="71705341" w:rsidR="004F0DB3" w:rsidRDefault="004F0DB3" w:rsidP="00551DA0">
      <w:pPr>
        <w:pStyle w:val="af2"/>
        <w:spacing w:before="0" w:after="0"/>
      </w:pPr>
      <w:r>
        <w:t xml:space="preserve">Table </w:t>
      </w:r>
      <w:fldSimple w:instr=" SEQ Table \* ARABIC ">
        <w:r w:rsidR="002B5955">
          <w:rPr>
            <w:noProof/>
          </w:rPr>
          <w:t>2</w:t>
        </w:r>
      </w:fldSimple>
      <w:r w:rsidR="00A867DD">
        <w:rPr>
          <w:rFonts w:hint="eastAsia"/>
        </w:rPr>
        <w:t xml:space="preserve"> </w:t>
      </w:r>
      <w:r w:rsidR="00A867DD">
        <w:rPr>
          <w:rFonts w:hint="eastAsia"/>
        </w:rPr>
        <w:t>―</w:t>
      </w:r>
      <w:r w:rsidR="00551DA0">
        <w:rPr>
          <w:rFonts w:hint="eastAsia"/>
        </w:rPr>
        <w:t>B</w:t>
      </w:r>
      <w:r w:rsidR="00A867DD" w:rsidRPr="00A867DD">
        <w:t>aseline content models</w:t>
      </w:r>
    </w:p>
    <w:tbl>
      <w:tblPr>
        <w:tblStyle w:val="af7"/>
        <w:tblW w:w="5000" w:type="pct"/>
        <w:tblLook w:val="04A0" w:firstRow="1" w:lastRow="0" w:firstColumn="1" w:lastColumn="0" w:noHBand="0" w:noVBand="1"/>
      </w:tblPr>
      <w:tblGrid>
        <w:gridCol w:w="1949"/>
        <w:gridCol w:w="1566"/>
        <w:gridCol w:w="4248"/>
        <w:gridCol w:w="2199"/>
      </w:tblGrid>
      <w:tr w:rsidR="0022697D" w14:paraId="20DF54C8" w14:textId="77777777" w:rsidTr="007319A2">
        <w:tc>
          <w:tcPr>
            <w:tcW w:w="1949" w:type="dxa"/>
            <w:vAlign w:val="center"/>
          </w:tcPr>
          <w:p w14:paraId="0C9242D5" w14:textId="77777777" w:rsidR="0022697D" w:rsidRDefault="002B189E" w:rsidP="007319A2">
            <w:pPr>
              <w:spacing w:before="120" w:after="0"/>
              <w:jc w:val="center"/>
            </w:pPr>
            <w:r>
              <w:t>Level (cube)</w:t>
            </w:r>
          </w:p>
        </w:tc>
        <w:tc>
          <w:tcPr>
            <w:tcW w:w="1566" w:type="dxa"/>
            <w:vAlign w:val="center"/>
          </w:tcPr>
          <w:p w14:paraId="621AA67D" w14:textId="77777777" w:rsidR="0022697D" w:rsidRDefault="002B189E" w:rsidP="007319A2">
            <w:pPr>
              <w:spacing w:before="120" w:after="0"/>
              <w:jc w:val="center"/>
            </w:pPr>
            <w:r>
              <w:t>Aspect</w:t>
            </w:r>
          </w:p>
        </w:tc>
        <w:tc>
          <w:tcPr>
            <w:tcW w:w="4248" w:type="dxa"/>
            <w:vAlign w:val="center"/>
          </w:tcPr>
          <w:p w14:paraId="337203B2" w14:textId="77777777" w:rsidR="0022697D" w:rsidRDefault="002B189E" w:rsidP="007319A2">
            <w:pPr>
              <w:spacing w:before="120" w:after="0"/>
              <w:jc w:val="center"/>
            </w:pPr>
            <w:r>
              <w:t>Purpose</w:t>
            </w:r>
          </w:p>
        </w:tc>
        <w:tc>
          <w:tcPr>
            <w:tcW w:w="2199" w:type="dxa"/>
            <w:vAlign w:val="center"/>
          </w:tcPr>
          <w:p w14:paraId="380487ED" w14:textId="77777777" w:rsidR="0022697D" w:rsidRDefault="002B189E" w:rsidP="007319A2">
            <w:pPr>
              <w:spacing w:before="120" w:after="0"/>
              <w:jc w:val="center"/>
            </w:pPr>
            <w:r>
              <w:t>Parent level</w:t>
            </w:r>
          </w:p>
        </w:tc>
      </w:tr>
      <w:tr w:rsidR="0022697D" w14:paraId="0CEC0D5D" w14:textId="77777777" w:rsidTr="007319A2">
        <w:tc>
          <w:tcPr>
            <w:tcW w:w="1949" w:type="dxa"/>
          </w:tcPr>
          <w:p w14:paraId="32C453A6" w14:textId="77777777" w:rsidR="0022697D" w:rsidRDefault="002B189E" w:rsidP="007319A2">
            <w:pPr>
              <w:spacing w:after="0"/>
            </w:pPr>
            <w:r>
              <w:t>accountingEntries</w:t>
            </w:r>
          </w:p>
        </w:tc>
        <w:tc>
          <w:tcPr>
            <w:tcW w:w="1566" w:type="dxa"/>
          </w:tcPr>
          <w:p w14:paraId="30C9DCB9" w14:textId="77777777" w:rsidR="0022697D" w:rsidRDefault="002B189E" w:rsidP="007319A2">
            <w:pPr>
              <w:spacing w:after="0"/>
            </w:pPr>
            <w:r>
              <w:t>Top level</w:t>
            </w:r>
          </w:p>
        </w:tc>
        <w:tc>
          <w:tcPr>
            <w:tcW w:w="4248" w:type="dxa"/>
          </w:tcPr>
          <w:p w14:paraId="4B2581BE" w14:textId="77777777" w:rsidR="0022697D" w:rsidRDefault="002B189E" w:rsidP="007319A2">
            <w:pPr>
              <w:spacing w:after="0"/>
            </w:pPr>
            <w:r>
              <w:t>Root cube for a report instance; anchors Document, Entity, and Header/Detail sections.</w:t>
            </w:r>
          </w:p>
        </w:tc>
        <w:tc>
          <w:tcPr>
            <w:tcW w:w="2199" w:type="dxa"/>
          </w:tcPr>
          <w:p w14:paraId="78EF3C5F" w14:textId="77777777" w:rsidR="0022697D" w:rsidRDefault="002B189E" w:rsidP="007319A2">
            <w:pPr>
              <w:spacing w:after="0"/>
            </w:pPr>
            <w:r>
              <w:t>(none)</w:t>
            </w:r>
          </w:p>
        </w:tc>
      </w:tr>
      <w:tr w:rsidR="0022697D" w14:paraId="1D0D7625" w14:textId="77777777" w:rsidTr="007319A2">
        <w:tc>
          <w:tcPr>
            <w:tcW w:w="1949" w:type="dxa"/>
          </w:tcPr>
          <w:p w14:paraId="56C95E35" w14:textId="77777777" w:rsidR="0022697D" w:rsidRDefault="002B189E" w:rsidP="007319A2">
            <w:pPr>
              <w:spacing w:after="0"/>
            </w:pPr>
            <w:r>
              <w:t>documentInfo</w:t>
            </w:r>
          </w:p>
        </w:tc>
        <w:tc>
          <w:tcPr>
            <w:tcW w:w="1566" w:type="dxa"/>
          </w:tcPr>
          <w:p w14:paraId="063004A7" w14:textId="77777777" w:rsidR="0022697D" w:rsidRDefault="002B189E" w:rsidP="007319A2">
            <w:pPr>
              <w:spacing w:after="0"/>
            </w:pPr>
            <w:r>
              <w:t>Document</w:t>
            </w:r>
          </w:p>
        </w:tc>
        <w:tc>
          <w:tcPr>
            <w:tcW w:w="4248" w:type="dxa"/>
          </w:tcPr>
          <w:p w14:paraId="7B2F35A2" w14:textId="77777777" w:rsidR="0022697D" w:rsidRDefault="002B189E" w:rsidP="007319A2">
            <w:pPr>
              <w:spacing w:after="0"/>
            </w:pPr>
            <w:r>
              <w:t>Report context metadata (report type, provenance, scope, identifiers).</w:t>
            </w:r>
          </w:p>
        </w:tc>
        <w:tc>
          <w:tcPr>
            <w:tcW w:w="2199" w:type="dxa"/>
          </w:tcPr>
          <w:p w14:paraId="5D29862E" w14:textId="77777777" w:rsidR="0022697D" w:rsidRDefault="002B189E" w:rsidP="007319A2">
            <w:pPr>
              <w:spacing w:after="0"/>
            </w:pPr>
            <w:r>
              <w:t>accountingEntries</w:t>
            </w:r>
          </w:p>
        </w:tc>
      </w:tr>
      <w:tr w:rsidR="0022697D" w14:paraId="66787390" w14:textId="77777777" w:rsidTr="007319A2">
        <w:tc>
          <w:tcPr>
            <w:tcW w:w="1949" w:type="dxa"/>
          </w:tcPr>
          <w:p w14:paraId="287A1E58" w14:textId="77777777" w:rsidR="0022697D" w:rsidRDefault="002B189E" w:rsidP="007319A2">
            <w:pPr>
              <w:spacing w:after="0"/>
            </w:pPr>
            <w:r>
              <w:t>entityInformation</w:t>
            </w:r>
          </w:p>
        </w:tc>
        <w:tc>
          <w:tcPr>
            <w:tcW w:w="1566" w:type="dxa"/>
          </w:tcPr>
          <w:p w14:paraId="6FEAD295" w14:textId="77777777" w:rsidR="0022697D" w:rsidRDefault="002B189E" w:rsidP="007319A2">
            <w:pPr>
              <w:spacing w:after="0"/>
            </w:pPr>
            <w:r>
              <w:t>Entity</w:t>
            </w:r>
          </w:p>
        </w:tc>
        <w:tc>
          <w:tcPr>
            <w:tcW w:w="4248" w:type="dxa"/>
          </w:tcPr>
          <w:p w14:paraId="1E9D9C4F" w14:textId="77777777" w:rsidR="0022697D" w:rsidRDefault="002B189E" w:rsidP="007319A2">
            <w:pPr>
              <w:spacing w:after="0"/>
            </w:pPr>
            <w:r>
              <w:t>Reporting entity and accounting context (entity identifiers, accounting policy, reporting period, responsible parties).</w:t>
            </w:r>
          </w:p>
        </w:tc>
        <w:tc>
          <w:tcPr>
            <w:tcW w:w="2199" w:type="dxa"/>
          </w:tcPr>
          <w:p w14:paraId="1F82580B" w14:textId="77777777" w:rsidR="0022697D" w:rsidRDefault="002B189E" w:rsidP="007319A2">
            <w:pPr>
              <w:spacing w:after="0"/>
            </w:pPr>
            <w:r>
              <w:t>accountingEntries</w:t>
            </w:r>
          </w:p>
        </w:tc>
      </w:tr>
      <w:tr w:rsidR="0022697D" w14:paraId="5D932874" w14:textId="77777777" w:rsidTr="007319A2">
        <w:tc>
          <w:tcPr>
            <w:tcW w:w="1949" w:type="dxa"/>
          </w:tcPr>
          <w:p w14:paraId="35F645C9" w14:textId="77777777" w:rsidR="0022697D" w:rsidRDefault="002B189E" w:rsidP="007319A2">
            <w:pPr>
              <w:spacing w:after="0"/>
            </w:pPr>
            <w:r>
              <w:t>entryHeader</w:t>
            </w:r>
          </w:p>
        </w:tc>
        <w:tc>
          <w:tcPr>
            <w:tcW w:w="1566" w:type="dxa"/>
          </w:tcPr>
          <w:p w14:paraId="43E00E21" w14:textId="77777777" w:rsidR="0022697D" w:rsidRDefault="002B189E" w:rsidP="007319A2">
            <w:pPr>
              <w:spacing w:after="0"/>
            </w:pPr>
            <w:r>
              <w:t>Header/Detail</w:t>
            </w:r>
          </w:p>
        </w:tc>
        <w:tc>
          <w:tcPr>
            <w:tcW w:w="4248" w:type="dxa"/>
          </w:tcPr>
          <w:p w14:paraId="058AE73A" w14:textId="77777777" w:rsidR="0022697D" w:rsidRDefault="002B189E" w:rsidP="007319A2">
            <w:pPr>
              <w:spacing w:after="0"/>
            </w:pPr>
            <w:r>
              <w:t>Header-level information set (document/event context, totals, controls).</w:t>
            </w:r>
          </w:p>
        </w:tc>
        <w:tc>
          <w:tcPr>
            <w:tcW w:w="2199" w:type="dxa"/>
          </w:tcPr>
          <w:p w14:paraId="3CD54A60" w14:textId="77777777" w:rsidR="0022697D" w:rsidRDefault="002B189E" w:rsidP="007319A2">
            <w:pPr>
              <w:spacing w:after="0"/>
            </w:pPr>
            <w:r>
              <w:t>accountingEntries</w:t>
            </w:r>
          </w:p>
        </w:tc>
      </w:tr>
      <w:tr w:rsidR="0022697D" w14:paraId="12B42C27" w14:textId="77777777" w:rsidTr="007319A2">
        <w:tc>
          <w:tcPr>
            <w:tcW w:w="1949" w:type="dxa"/>
          </w:tcPr>
          <w:p w14:paraId="7183D356" w14:textId="77777777" w:rsidR="0022697D" w:rsidRDefault="002B189E" w:rsidP="007319A2">
            <w:pPr>
              <w:spacing w:after="0"/>
            </w:pPr>
            <w:r>
              <w:t>entryDetail</w:t>
            </w:r>
          </w:p>
        </w:tc>
        <w:tc>
          <w:tcPr>
            <w:tcW w:w="1566" w:type="dxa"/>
          </w:tcPr>
          <w:p w14:paraId="694F8B57" w14:textId="77777777" w:rsidR="0022697D" w:rsidRDefault="002B189E" w:rsidP="007319A2">
            <w:pPr>
              <w:spacing w:after="0"/>
            </w:pPr>
            <w:r>
              <w:t>Header/Detail</w:t>
            </w:r>
          </w:p>
        </w:tc>
        <w:tc>
          <w:tcPr>
            <w:tcW w:w="4248" w:type="dxa"/>
          </w:tcPr>
          <w:p w14:paraId="2BA1879C" w14:textId="77777777" w:rsidR="0022697D" w:rsidRDefault="002B189E" w:rsidP="007319A2">
            <w:pPr>
              <w:spacing w:after="0"/>
            </w:pPr>
            <w:r>
              <w:t>Line-level items linked to an entryHeader (postings, transaction lines, measures).</w:t>
            </w:r>
          </w:p>
        </w:tc>
        <w:tc>
          <w:tcPr>
            <w:tcW w:w="2199" w:type="dxa"/>
          </w:tcPr>
          <w:p w14:paraId="6EDC40F0" w14:textId="77777777" w:rsidR="0022697D" w:rsidRDefault="002B189E" w:rsidP="007319A2">
            <w:pPr>
              <w:spacing w:after="0"/>
            </w:pPr>
            <w:r>
              <w:t>entryHeader</w:t>
            </w:r>
          </w:p>
        </w:tc>
      </w:tr>
    </w:tbl>
    <w:p w14:paraId="250E9C7A" w14:textId="77777777" w:rsidR="008F23A2" w:rsidRDefault="002B189E" w:rsidP="00443B48">
      <w:r>
        <w:t>The precise set of concepts available within each level is determined by the selected modules and any applicable profile constraints. Where a profile requires explicit linkage between header and detail rows, the profile MUST specify the linkage mechanism using dimensions (for example, shared identifier dimensions or typed key dimensions) in a way that is consistent across serialisations.</w:t>
      </w:r>
    </w:p>
    <w:p w14:paraId="3C95B2A9" w14:textId="77777777" w:rsidR="006245DA" w:rsidRDefault="000367D3" w:rsidP="00546E83">
      <w:pPr>
        <w:pStyle w:val="10"/>
      </w:pPr>
      <w:bookmarkStart w:id="31" w:name="_Toc236052083"/>
      <w:r>
        <w:t>6 How to create extensions within the XBRL GL Next Taxonomy Framework</w:t>
      </w:r>
      <w:bookmarkEnd w:id="31"/>
    </w:p>
    <w:p w14:paraId="55F3DC07" w14:textId="77777777" w:rsidR="006245DA" w:rsidRDefault="006245DA" w:rsidP="00546E83">
      <w:r>
        <w:t>Creating extensions within this framework requires additional steps compared with monolithic taxonomies because:</w:t>
      </w:r>
    </w:p>
    <w:p w14:paraId="074CE232" w14:textId="77777777" w:rsidR="006245DA" w:rsidRDefault="006245DA" w:rsidP="003A41C2">
      <w:pPr>
        <w:pStyle w:val="af0"/>
        <w:numPr>
          <w:ilvl w:val="0"/>
          <w:numId w:val="14"/>
        </w:numPr>
      </w:pPr>
      <w:r>
        <w:t>the taxonomy is modular, and</w:t>
      </w:r>
    </w:p>
    <w:p w14:paraId="2B8E4FFD" w14:textId="77777777" w:rsidR="006245DA" w:rsidRDefault="006245DA" w:rsidP="003A41C2">
      <w:pPr>
        <w:pStyle w:val="af0"/>
        <w:numPr>
          <w:ilvl w:val="0"/>
          <w:numId w:val="14"/>
        </w:numPr>
      </w:pPr>
      <w:r>
        <w:t xml:space="preserve">tuple content models are assembled according to a palette/profile (and, in the 2015 architecture, via palette case folders). </w:t>
      </w:r>
    </w:p>
    <w:p w14:paraId="0D9F5CC1" w14:textId="77777777" w:rsidR="006245DA" w:rsidRDefault="006245DA" w:rsidP="00546E83">
      <w:r>
        <w:t xml:space="preserve">Taxonomy-building tools MAY implement assistance for this workflow. Where such support is not available, a manual process using XML (or text) editing tools will be necessary. </w:t>
      </w:r>
    </w:p>
    <w:p w14:paraId="35B6024D" w14:textId="77777777" w:rsidR="006245DA" w:rsidRDefault="006245DA" w:rsidP="00546E83">
      <w:r>
        <w:t>This section distinguishes:</w:t>
      </w:r>
    </w:p>
    <w:p w14:paraId="22830191" w14:textId="77777777" w:rsidR="006245DA" w:rsidRDefault="006245DA" w:rsidP="003A41C2">
      <w:pPr>
        <w:pStyle w:val="af0"/>
        <w:numPr>
          <w:ilvl w:val="0"/>
          <w:numId w:val="17"/>
        </w:numPr>
      </w:pPr>
      <w:r>
        <w:t>public extensions (intended for publication/reuse), and</w:t>
      </w:r>
    </w:p>
    <w:p w14:paraId="16DFD6FE" w14:textId="77777777" w:rsidR="006245DA" w:rsidRDefault="006245DA" w:rsidP="003A41C2">
      <w:pPr>
        <w:pStyle w:val="af0"/>
        <w:numPr>
          <w:ilvl w:val="0"/>
          <w:numId w:val="17"/>
        </w:numPr>
      </w:pPr>
      <w:r>
        <w:t>private extensions (intended for closed use).</w:t>
      </w:r>
    </w:p>
    <w:p w14:paraId="24479469" w14:textId="77777777" w:rsidR="006245DA" w:rsidRDefault="006245DA" w:rsidP="00546E83">
      <w:r>
        <w:t>It also distinguishes extension intent as:</w:t>
      </w:r>
    </w:p>
    <w:p w14:paraId="69153438" w14:textId="77777777" w:rsidR="006245DA" w:rsidRDefault="006245DA" w:rsidP="003A41C2">
      <w:pPr>
        <w:pStyle w:val="af0"/>
        <w:numPr>
          <w:ilvl w:val="0"/>
          <w:numId w:val="18"/>
        </w:numPr>
      </w:pPr>
      <w:r>
        <w:t>aligned extensions (intended for cross-jurisdiction reuse and managed through an aligned pool/registry), and</w:t>
      </w:r>
    </w:p>
    <w:p w14:paraId="6D812B66" w14:textId="77777777" w:rsidR="006245DA" w:rsidRDefault="006245DA" w:rsidP="003A41C2">
      <w:pPr>
        <w:pStyle w:val="af0"/>
        <w:numPr>
          <w:ilvl w:val="0"/>
          <w:numId w:val="18"/>
        </w:numPr>
      </w:pPr>
      <w:r>
        <w:t>distinct extensions (local/private, not intended for reuse).</w:t>
      </w:r>
    </w:p>
    <w:p w14:paraId="0F6AC6D8" w14:textId="77777777" w:rsidR="006245DA" w:rsidRDefault="000367D3" w:rsidP="00546E83">
      <w:pPr>
        <w:pStyle w:val="20"/>
      </w:pPr>
      <w:bookmarkStart w:id="32" w:name="_Toc236052084"/>
      <w:r>
        <w:rPr>
          <w:rFonts w:hint="eastAsia"/>
        </w:rPr>
        <w:t>6</w:t>
      </w:r>
      <w:r w:rsidR="006245DA">
        <w:t>.1 Public extensions including aligned extensions</w:t>
      </w:r>
      <w:bookmarkEnd w:id="32"/>
    </w:p>
    <w:p w14:paraId="0E5AF768" w14:textId="77777777" w:rsidR="006245DA" w:rsidRDefault="006245DA" w:rsidP="00546E83">
      <w:r>
        <w:t xml:space="preserve">A public extension is a new module intended to be incorporated into the published framework and become part of that framework. </w:t>
      </w:r>
    </w:p>
    <w:p w14:paraId="52D20754" w14:textId="77777777" w:rsidR="006245DA" w:rsidRDefault="006245DA" w:rsidP="00546E83">
      <w:r>
        <w:t>Public extensions intended for reuse across jurisdictions SHOULD be managed as aligned extensions through an aligned pool/registry so that semantic equivalence and comparability can be maintained across jurisdictions.</w:t>
      </w:r>
    </w:p>
    <w:p w14:paraId="5E700458" w14:textId="77777777" w:rsidR="006245DA" w:rsidRDefault="006245DA" w:rsidP="00546E83">
      <w:r>
        <w:t>The steps involved in creating a public extension are as follows (where xxx is the three-character module code and yyyy-mm-dd is the publication date):</w:t>
      </w:r>
    </w:p>
    <w:p w14:paraId="0A639437" w14:textId="77777777" w:rsidR="006245DA" w:rsidRDefault="006245DA" w:rsidP="003A41C2">
      <w:pPr>
        <w:pStyle w:val="af0"/>
        <w:numPr>
          <w:ilvl w:val="0"/>
          <w:numId w:val="15"/>
        </w:numPr>
      </w:pPr>
      <w:r>
        <w:t xml:space="preserve">Select a palette/profile case that most closely resembles the desired end product and copy the palette schema and the relevant xxx-content-…xsd files as the starting point. </w:t>
      </w:r>
    </w:p>
    <w:p w14:paraId="2939B934" w14:textId="77777777" w:rsidR="006245DA" w:rsidRDefault="006245DA" w:rsidP="003A41C2">
      <w:pPr>
        <w:pStyle w:val="af0"/>
        <w:numPr>
          <w:ilvl w:val="0"/>
          <w:numId w:val="15"/>
        </w:numPr>
      </w:pPr>
      <w:r>
        <w:t xml:space="preserve">Create a new palette case directory (e.g., case-x-y-z) and place the selected palette artefacts into it. </w:t>
      </w:r>
    </w:p>
    <w:p w14:paraId="2682D4B6" w14:textId="77777777" w:rsidR="006245DA" w:rsidRDefault="006245DA" w:rsidP="003A41C2">
      <w:pPr>
        <w:pStyle w:val="af0"/>
        <w:numPr>
          <w:ilvl w:val="0"/>
          <w:numId w:val="15"/>
        </w:numPr>
      </w:pPr>
      <w:r>
        <w:t xml:space="preserve">Create the new module taxonomy: define concepts, create the lang folder and linkbases. Complex type definitions MUST be defined as global complexTypes. </w:t>
      </w:r>
    </w:p>
    <w:p w14:paraId="04271546" w14:textId="77777777" w:rsidR="006245DA" w:rsidRDefault="006245DA" w:rsidP="003A41C2">
      <w:pPr>
        <w:pStyle w:val="af0"/>
        <w:numPr>
          <w:ilvl w:val="0"/>
          <w:numId w:val="15"/>
        </w:numPr>
      </w:pPr>
      <w:r>
        <w:t>Separate the module into:</w:t>
      </w:r>
    </w:p>
    <w:p w14:paraId="6A67D905" w14:textId="77777777" w:rsidR="006245DA" w:rsidRDefault="006245DA" w:rsidP="003A41C2">
      <w:pPr>
        <w:pStyle w:val="af0"/>
        <w:numPr>
          <w:ilvl w:val="0"/>
          <w:numId w:val="15"/>
        </w:numPr>
      </w:pPr>
      <w:r>
        <w:t>xxx-yyyy-mm-dd.xsd (element declarations), and</w:t>
      </w:r>
    </w:p>
    <w:p w14:paraId="2CFD96AB" w14:textId="77777777" w:rsidR="006245DA" w:rsidRDefault="006245DA" w:rsidP="003A41C2">
      <w:pPr>
        <w:pStyle w:val="af0"/>
        <w:numPr>
          <w:ilvl w:val="0"/>
          <w:numId w:val="15"/>
        </w:numPr>
      </w:pPr>
      <w:r>
        <w:t xml:space="preserve">xxx-content-yyyy-mm-dd.xsd (content model declarations relevant to the module). </w:t>
      </w:r>
    </w:p>
    <w:p w14:paraId="1789EFA5" w14:textId="77777777" w:rsidR="006245DA" w:rsidRDefault="006245DA" w:rsidP="003A41C2">
      <w:pPr>
        <w:pStyle w:val="af0"/>
        <w:numPr>
          <w:ilvl w:val="0"/>
          <w:numId w:val="15"/>
        </w:numPr>
      </w:pPr>
      <w:r>
        <w:t xml:space="preserve">Create the module directory and move the module schema and linkbases into that directory. </w:t>
      </w:r>
    </w:p>
    <w:p w14:paraId="21BB5865" w14:textId="77777777" w:rsidR="006245DA" w:rsidRDefault="006245DA" w:rsidP="003A41C2">
      <w:pPr>
        <w:pStyle w:val="af0"/>
        <w:numPr>
          <w:ilvl w:val="0"/>
          <w:numId w:val="15"/>
        </w:numPr>
      </w:pPr>
      <w:r>
        <w:t xml:space="preserve">Add an &lt;include&gt; in xxx-content-yyyy-mm-dd.xsd to include xxx-yyyy-mm-dd.xsd. </w:t>
      </w:r>
    </w:p>
    <w:p w14:paraId="2B3AF129" w14:textId="77777777" w:rsidR="006245DA" w:rsidRDefault="006245DA" w:rsidP="003A41C2">
      <w:pPr>
        <w:pStyle w:val="af0"/>
        <w:numPr>
          <w:ilvl w:val="0"/>
          <w:numId w:val="15"/>
        </w:numPr>
      </w:pPr>
      <w:r>
        <w:t xml:space="preserve">Update relative paths in linkbases and schemas accordingly. </w:t>
      </w:r>
    </w:p>
    <w:p w14:paraId="0F427CE7" w14:textId="77777777" w:rsidR="006245DA" w:rsidRDefault="006245DA" w:rsidP="003A41C2">
      <w:pPr>
        <w:pStyle w:val="af0"/>
        <w:numPr>
          <w:ilvl w:val="0"/>
          <w:numId w:val="15"/>
        </w:numPr>
      </w:pPr>
      <w:r>
        <w:t xml:space="preserve">Update the palette case content model schemas to incorporate the new module’s elements into the appropriate content models (typically content models for elements declared in cor-content-…xsd). </w:t>
      </w:r>
    </w:p>
    <w:p w14:paraId="04BE5694" w14:textId="77777777" w:rsidR="006245DA" w:rsidRDefault="006245DA" w:rsidP="003A41C2">
      <w:pPr>
        <w:pStyle w:val="af0"/>
        <w:numPr>
          <w:ilvl w:val="0"/>
          <w:numId w:val="15"/>
        </w:numPr>
      </w:pPr>
      <w:r>
        <w:t xml:space="preserve">Ensure presentation (and other) linkbases reflect the content model modifications made in step 8. </w:t>
      </w:r>
    </w:p>
    <w:p w14:paraId="150C2923" w14:textId="77777777" w:rsidR="006245DA" w:rsidRDefault="006245DA" w:rsidP="00546E83">
      <w:r>
        <w:t>OIM considerations (in addition to the above, where an OIM profile is provided):</w:t>
      </w:r>
    </w:p>
    <w:p w14:paraId="0E92CE21" w14:textId="77777777" w:rsidR="006245DA" w:rsidRDefault="006245DA" w:rsidP="003A41C2">
      <w:pPr>
        <w:pStyle w:val="af0"/>
        <w:numPr>
          <w:ilvl w:val="0"/>
          <w:numId w:val="15"/>
        </w:numPr>
      </w:pPr>
      <w:r>
        <w:t xml:space="preserve">Provide or update the palette </w:t>
      </w:r>
      <w:r w:rsidR="0067782D">
        <w:t>profile</w:t>
      </w:r>
      <w:r>
        <w:t xml:space="preserve"> for the corresponding profile so that OIM-based processors can assemble and validate the same module combination (including any required constraints) without relying on tuple/XML content model compilation.</w:t>
      </w:r>
    </w:p>
    <w:p w14:paraId="30FA741F" w14:textId="77777777" w:rsidR="006245DA" w:rsidRDefault="006245DA" w:rsidP="00546E83">
      <w:r>
        <w:t>Aligned pool considerations (where reuse is intended):</w:t>
      </w:r>
    </w:p>
    <w:p w14:paraId="1345A294" w14:textId="77777777" w:rsidR="006245DA" w:rsidRDefault="006245DA" w:rsidP="003A41C2">
      <w:pPr>
        <w:pStyle w:val="af0"/>
        <w:numPr>
          <w:ilvl w:val="0"/>
          <w:numId w:val="15"/>
        </w:numPr>
      </w:pPr>
      <w:r>
        <w:t xml:space="preserve">For extensions intended for cross-jurisdiction reuse, register the new classes/properties/code lists (as applicable) through the aligned pool/registry process, and reference the aligned pool version in the relevant palette </w:t>
      </w:r>
      <w:r w:rsidR="0067782D">
        <w:t>profile</w:t>
      </w:r>
      <w:r>
        <w:t>.</w:t>
      </w:r>
    </w:p>
    <w:p w14:paraId="717ACF05" w14:textId="77777777" w:rsidR="006245DA" w:rsidRDefault="000367D3" w:rsidP="00546E83">
      <w:pPr>
        <w:pStyle w:val="20"/>
      </w:pPr>
      <w:bookmarkStart w:id="33" w:name="_Toc236052085"/>
      <w:r>
        <w:rPr>
          <w:rFonts w:hint="eastAsia"/>
        </w:rPr>
        <w:t>6</w:t>
      </w:r>
      <w:r w:rsidR="006245DA">
        <w:t xml:space="preserve">.2 </w:t>
      </w:r>
      <w:r w:rsidR="008C579F" w:rsidRPr="008C579F">
        <w:t>Private extensions for distinct or local use</w:t>
      </w:r>
      <w:bookmarkEnd w:id="33"/>
    </w:p>
    <w:p w14:paraId="0F64E90E" w14:textId="77777777" w:rsidR="006245DA" w:rsidRDefault="006245DA" w:rsidP="00546E83">
      <w:r>
        <w:t>A private extension is one that is for use in a closed system and not published generally. Those seeking to create private extensions should follow the usual XBRL extension process with the following points to note:</w:t>
      </w:r>
    </w:p>
    <w:p w14:paraId="2D4D89D7" w14:textId="77777777" w:rsidR="006245DA" w:rsidRDefault="006245DA" w:rsidP="003A41C2">
      <w:pPr>
        <w:pStyle w:val="af0"/>
        <w:numPr>
          <w:ilvl w:val="0"/>
          <w:numId w:val="16"/>
        </w:numPr>
      </w:pPr>
      <w:r>
        <w:t xml:space="preserve">A project extension MUST use a namespace controlled by its maintainer and MAY add extension concepts to the selected palette content model. </w:t>
      </w:r>
    </w:p>
    <w:p w14:paraId="12ADC916" w14:textId="77777777" w:rsidR="006245DA" w:rsidRDefault="006245DA" w:rsidP="003A41C2">
      <w:pPr>
        <w:pStyle w:val="af0"/>
        <w:numPr>
          <w:ilvl w:val="0"/>
          <w:numId w:val="16"/>
        </w:numPr>
      </w:pPr>
      <w:r>
        <w:t xml:space="preserve">A project extension MUST NOT claim control of an XBRL International namespace or imply endorsement by XBRL International. </w:t>
      </w:r>
    </w:p>
    <w:p w14:paraId="30080B83" w14:textId="77777777" w:rsidR="006245DA" w:rsidRDefault="006245DA" w:rsidP="003A41C2">
      <w:pPr>
        <w:pStyle w:val="af0"/>
        <w:numPr>
          <w:ilvl w:val="0"/>
          <w:numId w:val="16"/>
        </w:numPr>
      </w:pPr>
      <w:r>
        <w:t xml:space="preserve">Private extensions MUST NOT alter any of the officially supplied palette directories. Any changes to XBRL International namespaces MUST be effected in a newly created palette directory for the extension. Files from official palette directories MAY be copied into the new palette directory as necessary. </w:t>
      </w:r>
    </w:p>
    <w:p w14:paraId="3FAE751C" w14:textId="77777777" w:rsidR="006245DA" w:rsidRDefault="006245DA" w:rsidP="00546E83">
      <w:r>
        <w:t>OIM considerations:</w:t>
      </w:r>
    </w:p>
    <w:p w14:paraId="22CF88D1" w14:textId="77777777" w:rsidR="006245DA" w:rsidRDefault="006245DA" w:rsidP="003A41C2">
      <w:pPr>
        <w:pStyle w:val="af0"/>
        <w:numPr>
          <w:ilvl w:val="0"/>
          <w:numId w:val="16"/>
        </w:numPr>
      </w:pPr>
      <w:r>
        <w:t xml:space="preserve">Where a private extension is intended to be used with OIM serialisations, an equivalent private profile declaration MUST be provided (palette </w:t>
      </w:r>
      <w:r w:rsidR="0067782D">
        <w:t>profile</w:t>
      </w:r>
      <w:r>
        <w:t xml:space="preserve"> constraints) so that OIM validation and processing apply the same module selection and restrictions as the tuple/XML palette case.</w:t>
      </w:r>
    </w:p>
    <w:p w14:paraId="0EC08502" w14:textId="77777777" w:rsidR="00C045DB" w:rsidRDefault="00C045DB" w:rsidP="00546E83">
      <w:pPr>
        <w:pStyle w:val="10"/>
      </w:pPr>
      <w:bookmarkStart w:id="34" w:name="_Toc213392081"/>
      <w:r>
        <w:br w:type="page"/>
      </w:r>
    </w:p>
    <w:p w14:paraId="0ABB515B" w14:textId="77777777" w:rsidR="008541B9" w:rsidRDefault="006703C7" w:rsidP="008541B9">
      <w:pPr>
        <w:pStyle w:val="Appendix"/>
      </w:pPr>
      <w:bookmarkStart w:id="35" w:name="_Toc236052086"/>
      <w:bookmarkEnd w:id="34"/>
      <w:r>
        <w:t>(illustrative)</w:t>
      </w:r>
      <w:r>
        <w:br/>
        <w:t>Extending the OIM-Based (xBRL-CSV) Taxonomy</w:t>
      </w:r>
      <w:bookmarkEnd w:id="35"/>
    </w:p>
    <w:p w14:paraId="4F2CC94E" w14:textId="77777777" w:rsidR="00BF44A2" w:rsidRDefault="00BF44A2" w:rsidP="00BF44A2">
      <w:pPr>
        <w:rPr>
          <w:lang w:bidi="ar-SA"/>
        </w:rPr>
      </w:pPr>
    </w:p>
    <w:p w14:paraId="0433867D" w14:textId="77777777" w:rsidR="00BF44A2" w:rsidRDefault="00BF44A2" w:rsidP="009C556C">
      <w:pPr>
        <w:pStyle w:val="a2"/>
      </w:pPr>
      <w:bookmarkStart w:id="36" w:name="_Toc236052087"/>
      <w:r>
        <w:t>Purpose and scope</w:t>
      </w:r>
      <w:bookmarkEnd w:id="36"/>
    </w:p>
    <w:p w14:paraId="47BB1205" w14:textId="77777777" w:rsidR="00BF44A2" w:rsidRDefault="00BF44A2" w:rsidP="00BF44A2">
      <w:pPr>
        <w:rPr>
          <w:lang w:bidi="ar-SA"/>
        </w:rPr>
      </w:pPr>
    </w:p>
    <w:p w14:paraId="6EAF34E3" w14:textId="77777777" w:rsidR="00BF44A2" w:rsidRDefault="00BF44A2" w:rsidP="00BF44A2">
      <w:pPr>
        <w:rPr>
          <w:lang w:bidi="ar-SA"/>
        </w:rPr>
      </w:pPr>
      <w:r>
        <w:rPr>
          <w:lang w:bidi="ar-SA"/>
        </w:rPr>
        <w:t>This appendix provides a practical tutorial for extending the OIM-based xBRL GL taxonomy defined in Part 3. It illustrates the recommended pattern using:</w:t>
      </w:r>
    </w:p>
    <w:p w14:paraId="528CD7F5" w14:textId="77777777" w:rsidR="00BF44A2" w:rsidRDefault="00BF44A2" w:rsidP="009C556C">
      <w:pPr>
        <w:pStyle w:val="af0"/>
        <w:numPr>
          <w:ilvl w:val="0"/>
          <w:numId w:val="32"/>
        </w:numPr>
        <w:rPr>
          <w:lang w:bidi="ar-SA"/>
        </w:rPr>
      </w:pPr>
      <w:r>
        <w:rPr>
          <w:lang w:bidi="ar-SA"/>
        </w:rPr>
        <w:t>an OIM pool taxonomy (concepts and reusable dimensional structures), and</w:t>
      </w:r>
    </w:p>
    <w:p w14:paraId="0045B6A3" w14:textId="77777777" w:rsidR="00BF44A2" w:rsidRDefault="00BF44A2" w:rsidP="009C556C">
      <w:pPr>
        <w:pStyle w:val="af0"/>
        <w:numPr>
          <w:ilvl w:val="0"/>
          <w:numId w:val="32"/>
        </w:numPr>
        <w:rPr>
          <w:lang w:bidi="ar-SA"/>
        </w:rPr>
      </w:pPr>
      <w:r>
        <w:rPr>
          <w:lang w:bidi="ar-SA"/>
        </w:rPr>
        <w:t>an OIM extension that adds new concepts and relationships without removing base pool content, and</w:t>
      </w:r>
    </w:p>
    <w:p w14:paraId="0D7C3C85" w14:textId="77777777" w:rsidR="00BF44A2" w:rsidRDefault="00BF44A2" w:rsidP="009C556C">
      <w:pPr>
        <w:pStyle w:val="af0"/>
        <w:numPr>
          <w:ilvl w:val="0"/>
          <w:numId w:val="32"/>
        </w:numPr>
        <w:rPr>
          <w:lang w:bidi="ar-SA"/>
        </w:rPr>
      </w:pPr>
      <w:r>
        <w:rPr>
          <w:lang w:bidi="ar-SA"/>
        </w:rPr>
        <w:t>a definition linkbase (or equivalent) to declare dimensional relationships and constraints.</w:t>
      </w:r>
    </w:p>
    <w:p w14:paraId="722A81B9" w14:textId="77777777" w:rsidR="00BF44A2" w:rsidRDefault="00BF44A2" w:rsidP="00BF44A2">
      <w:pPr>
        <w:rPr>
          <w:lang w:bidi="ar-SA"/>
        </w:rPr>
      </w:pPr>
      <w:r>
        <w:rPr>
          <w:lang w:bidi="ar-SA"/>
        </w:rPr>
        <w:t>The tutorial references the following artefacts:</w:t>
      </w:r>
    </w:p>
    <w:p w14:paraId="63BF8262" w14:textId="77777777" w:rsidR="00BF44A2" w:rsidRDefault="00BF44A2" w:rsidP="009C556C">
      <w:pPr>
        <w:pStyle w:val="af0"/>
        <w:numPr>
          <w:ilvl w:val="0"/>
          <w:numId w:val="33"/>
        </w:numPr>
        <w:rPr>
          <w:lang w:bidi="ar-SA"/>
        </w:rPr>
      </w:pPr>
      <w:r>
        <w:rPr>
          <w:lang w:bidi="ar-SA"/>
        </w:rPr>
        <w:t>cor-party-pool-oim.xsd (pool taxonomy schema for OIM)</w:t>
      </w:r>
    </w:p>
    <w:p w14:paraId="44F9D679" w14:textId="77777777" w:rsidR="00BF44A2" w:rsidRDefault="00BF44A2" w:rsidP="009C556C">
      <w:pPr>
        <w:pStyle w:val="af0"/>
        <w:numPr>
          <w:ilvl w:val="0"/>
          <w:numId w:val="33"/>
        </w:numPr>
        <w:rPr>
          <w:lang w:bidi="ar-SA"/>
        </w:rPr>
      </w:pPr>
      <w:r>
        <w:rPr>
          <w:lang w:bidi="ar-SA"/>
        </w:rPr>
        <w:t>cor-party-pool-def.xml (base definition linkbase for OIM)</w:t>
      </w:r>
    </w:p>
    <w:p w14:paraId="3FA5B6E0" w14:textId="77777777" w:rsidR="006A1410" w:rsidRDefault="006A1410" w:rsidP="006A1410">
      <w:pPr>
        <w:pStyle w:val="af0"/>
        <w:numPr>
          <w:ilvl w:val="0"/>
          <w:numId w:val="33"/>
        </w:numPr>
        <w:rPr>
          <w:lang w:bidi="ar-SA"/>
        </w:rPr>
      </w:pPr>
      <w:r>
        <w:rPr>
          <w:lang w:bidi="ar-SA"/>
        </w:rPr>
        <w:t>cor-party-</w:t>
      </w:r>
      <w:r>
        <w:rPr>
          <w:rFonts w:hint="eastAsia"/>
          <w:lang w:bidi="ar-SA"/>
        </w:rPr>
        <w:t>profile</w:t>
      </w:r>
      <w:r>
        <w:rPr>
          <w:lang w:bidi="ar-SA"/>
        </w:rPr>
        <w:t>-oim.xsd (extension taxonomy schema for OIM)</w:t>
      </w:r>
    </w:p>
    <w:p w14:paraId="53657DD3" w14:textId="77777777" w:rsidR="00BF44A2" w:rsidRDefault="00BF44A2" w:rsidP="009C556C">
      <w:pPr>
        <w:pStyle w:val="af0"/>
        <w:numPr>
          <w:ilvl w:val="0"/>
          <w:numId w:val="33"/>
        </w:numPr>
        <w:rPr>
          <w:lang w:bidi="ar-SA"/>
        </w:rPr>
      </w:pPr>
      <w:r>
        <w:rPr>
          <w:lang w:bidi="ar-SA"/>
        </w:rPr>
        <w:t>cor-party-</w:t>
      </w:r>
      <w:r w:rsidR="006A1410">
        <w:rPr>
          <w:rFonts w:hint="eastAsia"/>
          <w:lang w:bidi="ar-SA"/>
        </w:rPr>
        <w:t>profile</w:t>
      </w:r>
      <w:r>
        <w:rPr>
          <w:lang w:bidi="ar-SA"/>
        </w:rPr>
        <w:t>-def.xml (extension definition linkbase for OIM)</w:t>
      </w:r>
    </w:p>
    <w:p w14:paraId="7798E84F" w14:textId="77777777" w:rsidR="00BF44A2" w:rsidRDefault="00BF44A2" w:rsidP="009C556C">
      <w:pPr>
        <w:pStyle w:val="a2"/>
      </w:pPr>
      <w:bookmarkStart w:id="37" w:name="_Toc236052088"/>
      <w:r>
        <w:t>OIM extension principles</w:t>
      </w:r>
      <w:bookmarkEnd w:id="37"/>
    </w:p>
    <w:p w14:paraId="401504AD" w14:textId="77777777" w:rsidR="00BF44A2" w:rsidRDefault="00BF44A2" w:rsidP="00BF44A2">
      <w:pPr>
        <w:rPr>
          <w:lang w:bidi="ar-SA"/>
        </w:rPr>
      </w:pPr>
      <w:r>
        <w:rPr>
          <w:lang w:bidi="ar-SA"/>
        </w:rPr>
        <w:t>In OIM-based taxonomies:</w:t>
      </w:r>
    </w:p>
    <w:p w14:paraId="016142EF" w14:textId="77777777" w:rsidR="00BF44A2" w:rsidRDefault="00BF44A2" w:rsidP="009C556C">
      <w:pPr>
        <w:pStyle w:val="af0"/>
        <w:numPr>
          <w:ilvl w:val="0"/>
          <w:numId w:val="34"/>
        </w:numPr>
        <w:rPr>
          <w:lang w:bidi="ar-SA"/>
        </w:rPr>
      </w:pPr>
      <w:r>
        <w:rPr>
          <w:lang w:bidi="ar-SA"/>
        </w:rPr>
        <w:t>The pool taxonomy represents the maximum reusable set of concepts and dimensional structures.</w:t>
      </w:r>
    </w:p>
    <w:p w14:paraId="0B517563" w14:textId="77777777" w:rsidR="00BF44A2" w:rsidRDefault="00BF44A2" w:rsidP="009C556C">
      <w:pPr>
        <w:pStyle w:val="af0"/>
        <w:numPr>
          <w:ilvl w:val="0"/>
          <w:numId w:val="34"/>
        </w:numPr>
        <w:rPr>
          <w:lang w:bidi="ar-SA"/>
        </w:rPr>
      </w:pPr>
      <w:r>
        <w:rPr>
          <w:lang w:bidi="ar-SA"/>
        </w:rPr>
        <w:t>Extensions MUST be additive: they add concepts, members, and relationships.</w:t>
      </w:r>
    </w:p>
    <w:p w14:paraId="4F111109" w14:textId="77777777" w:rsidR="00BF44A2" w:rsidRDefault="00BF44A2" w:rsidP="009C556C">
      <w:pPr>
        <w:pStyle w:val="af0"/>
        <w:numPr>
          <w:ilvl w:val="0"/>
          <w:numId w:val="34"/>
        </w:numPr>
        <w:rPr>
          <w:lang w:bidi="ar-SA"/>
        </w:rPr>
      </w:pPr>
      <w:r>
        <w:rPr>
          <w:lang w:bidi="ar-SA"/>
        </w:rPr>
        <w:t>Constraints SHOULD be expressed through closed structures and profile rules, not by “removing” members from the pool.</w:t>
      </w:r>
    </w:p>
    <w:p w14:paraId="5CC762D8" w14:textId="77777777" w:rsidR="00BF44A2" w:rsidRDefault="00BF44A2" w:rsidP="009C556C">
      <w:pPr>
        <w:pStyle w:val="af0"/>
        <w:numPr>
          <w:ilvl w:val="0"/>
          <w:numId w:val="34"/>
        </w:numPr>
        <w:rPr>
          <w:lang w:bidi="ar-SA"/>
        </w:rPr>
      </w:pPr>
      <w:r>
        <w:rPr>
          <w:lang w:bidi="ar-SA"/>
        </w:rPr>
        <w:t>Designs SHOULD avoid xlink:use="prohibited"; instead, define what is allowed by profile selection and closed dimensional modelling.</w:t>
      </w:r>
    </w:p>
    <w:p w14:paraId="6827CF15" w14:textId="77777777" w:rsidR="00BF44A2" w:rsidRDefault="00BF44A2" w:rsidP="00BF44A2">
      <w:pPr>
        <w:rPr>
          <w:lang w:bidi="ar-SA"/>
        </w:rPr>
      </w:pPr>
      <w:r>
        <w:rPr>
          <w:lang w:bidi="ar-SA"/>
        </w:rPr>
        <w:t>This approach makes extensions composable and reduces interoperability issues.</w:t>
      </w:r>
    </w:p>
    <w:p w14:paraId="5A4057EE" w14:textId="77777777" w:rsidR="00BF44A2" w:rsidRDefault="00BF44A2" w:rsidP="009C556C">
      <w:pPr>
        <w:pStyle w:val="a2"/>
      </w:pPr>
      <w:bookmarkStart w:id="38" w:name="_Toc236052089"/>
      <w:r>
        <w:t>Files and roles in the OIM package</w:t>
      </w:r>
      <w:bookmarkEnd w:id="38"/>
    </w:p>
    <w:p w14:paraId="717A369A" w14:textId="77777777" w:rsidR="00BF44A2" w:rsidRDefault="00BF44A2" w:rsidP="009C556C">
      <w:pPr>
        <w:pStyle w:val="a3"/>
      </w:pPr>
      <w:bookmarkStart w:id="39" w:name="_Toc236052090"/>
      <w:r>
        <w:t>Pool schema (cor-party-pool-oim.xsd)</w:t>
      </w:r>
      <w:bookmarkEnd w:id="39"/>
    </w:p>
    <w:p w14:paraId="788D966C" w14:textId="77777777" w:rsidR="00BF44A2" w:rsidRDefault="00BF44A2" w:rsidP="00BF44A2">
      <w:pPr>
        <w:rPr>
          <w:lang w:bidi="ar-SA"/>
        </w:rPr>
      </w:pPr>
      <w:r>
        <w:rPr>
          <w:lang w:bidi="ar-SA"/>
        </w:rPr>
        <w:t>The pool schema provides base concepts (primary items, dimensions, members) used by OIM processors to build cubes / tables.</w:t>
      </w:r>
    </w:p>
    <w:p w14:paraId="6AD09D66" w14:textId="77777777" w:rsidR="00BF44A2" w:rsidRDefault="00BF44A2" w:rsidP="009C556C">
      <w:pPr>
        <w:pStyle w:val="a3"/>
      </w:pPr>
      <w:bookmarkStart w:id="40" w:name="_Toc236052091"/>
      <w:r>
        <w:t>Extension schema (cor-party-pool-oim.extend.xsd)</w:t>
      </w:r>
      <w:bookmarkEnd w:id="40"/>
    </w:p>
    <w:p w14:paraId="60334F1C" w14:textId="77777777" w:rsidR="00BF44A2" w:rsidRDefault="00BF44A2" w:rsidP="00BF44A2">
      <w:pPr>
        <w:rPr>
          <w:lang w:bidi="ar-SA"/>
        </w:rPr>
      </w:pPr>
      <w:r>
        <w:rPr>
          <w:lang w:bidi="ar-SA"/>
        </w:rPr>
        <w:t>The extension schema imports the pool schema and defines new concepts, such as:</w:t>
      </w:r>
    </w:p>
    <w:p w14:paraId="2B6EC528" w14:textId="77777777" w:rsidR="00BF44A2" w:rsidRDefault="00BF44A2" w:rsidP="009C556C">
      <w:pPr>
        <w:pStyle w:val="af0"/>
        <w:numPr>
          <w:ilvl w:val="0"/>
          <w:numId w:val="35"/>
        </w:numPr>
        <w:rPr>
          <w:lang w:bidi="ar-SA"/>
        </w:rPr>
      </w:pPr>
      <w:r>
        <w:rPr>
          <w:lang w:bidi="ar-SA"/>
        </w:rPr>
        <w:t>new properties (items) to represent additional business semantics; and/or</w:t>
      </w:r>
    </w:p>
    <w:p w14:paraId="538E5D28" w14:textId="77777777" w:rsidR="00BF44A2" w:rsidRDefault="00BF44A2" w:rsidP="009C556C">
      <w:pPr>
        <w:pStyle w:val="af0"/>
        <w:numPr>
          <w:ilvl w:val="0"/>
          <w:numId w:val="35"/>
        </w:numPr>
        <w:rPr>
          <w:lang w:bidi="ar-SA"/>
        </w:rPr>
      </w:pPr>
      <w:r>
        <w:rPr>
          <w:lang w:bidi="ar-SA"/>
        </w:rPr>
        <w:t>new members for existing domains; and/or</w:t>
      </w:r>
    </w:p>
    <w:p w14:paraId="1798A844" w14:textId="77777777" w:rsidR="00BF44A2" w:rsidRDefault="00BF44A2" w:rsidP="009C556C">
      <w:pPr>
        <w:pStyle w:val="af0"/>
        <w:numPr>
          <w:ilvl w:val="0"/>
          <w:numId w:val="35"/>
        </w:numPr>
        <w:rPr>
          <w:lang w:bidi="ar-SA"/>
        </w:rPr>
      </w:pPr>
      <w:r>
        <w:rPr>
          <w:lang w:bidi="ar-SA"/>
        </w:rPr>
        <w:t>new dimensions (axes) where required.</w:t>
      </w:r>
    </w:p>
    <w:p w14:paraId="567BFF49" w14:textId="77777777" w:rsidR="00BF44A2" w:rsidRDefault="00BF44A2" w:rsidP="009C556C">
      <w:pPr>
        <w:pStyle w:val="a3"/>
      </w:pPr>
      <w:bookmarkStart w:id="41" w:name="_Toc236052092"/>
      <w:r>
        <w:t>Definition linkbase (cor-party-pool-def.xml)</w:t>
      </w:r>
      <w:bookmarkEnd w:id="41"/>
    </w:p>
    <w:p w14:paraId="6DFD7167" w14:textId="77777777" w:rsidR="00BF44A2" w:rsidRDefault="00BF44A2" w:rsidP="00BF44A2">
      <w:pPr>
        <w:rPr>
          <w:lang w:bidi="ar-SA"/>
        </w:rPr>
      </w:pPr>
      <w:r>
        <w:rPr>
          <w:lang w:bidi="ar-SA"/>
        </w:rPr>
        <w:t>The definition linkbase provides dimensional relationships, such as:</w:t>
      </w:r>
    </w:p>
    <w:p w14:paraId="2EF46D1D" w14:textId="77777777" w:rsidR="00BF44A2" w:rsidRDefault="00BF44A2" w:rsidP="009C556C">
      <w:pPr>
        <w:pStyle w:val="af0"/>
        <w:numPr>
          <w:ilvl w:val="0"/>
          <w:numId w:val="36"/>
        </w:numPr>
        <w:rPr>
          <w:lang w:bidi="ar-SA"/>
        </w:rPr>
      </w:pPr>
      <w:r>
        <w:rPr>
          <w:lang w:bidi="ar-SA"/>
        </w:rPr>
        <w:t>hypercube-dimension</w:t>
      </w:r>
    </w:p>
    <w:p w14:paraId="720AAC34" w14:textId="77777777" w:rsidR="00BF44A2" w:rsidRDefault="00BF44A2" w:rsidP="009C556C">
      <w:pPr>
        <w:pStyle w:val="af0"/>
        <w:numPr>
          <w:ilvl w:val="0"/>
          <w:numId w:val="36"/>
        </w:numPr>
        <w:rPr>
          <w:lang w:bidi="ar-SA"/>
        </w:rPr>
      </w:pPr>
      <w:r>
        <w:rPr>
          <w:lang w:bidi="ar-SA"/>
        </w:rPr>
        <w:t>dimension-domain</w:t>
      </w:r>
    </w:p>
    <w:p w14:paraId="1E7D2959" w14:textId="77777777" w:rsidR="00BF44A2" w:rsidRDefault="00BF44A2" w:rsidP="009C556C">
      <w:pPr>
        <w:pStyle w:val="af0"/>
        <w:numPr>
          <w:ilvl w:val="0"/>
          <w:numId w:val="36"/>
        </w:numPr>
        <w:rPr>
          <w:lang w:bidi="ar-SA"/>
        </w:rPr>
      </w:pPr>
      <w:r>
        <w:rPr>
          <w:lang w:bidi="ar-SA"/>
        </w:rPr>
        <w:t>domain-member</w:t>
      </w:r>
    </w:p>
    <w:p w14:paraId="42A808E2" w14:textId="77777777" w:rsidR="00BF44A2" w:rsidRDefault="00BF44A2" w:rsidP="009C556C">
      <w:pPr>
        <w:pStyle w:val="af0"/>
        <w:numPr>
          <w:ilvl w:val="0"/>
          <w:numId w:val="36"/>
        </w:numPr>
        <w:rPr>
          <w:lang w:bidi="ar-SA"/>
        </w:rPr>
      </w:pPr>
      <w:r>
        <w:rPr>
          <w:lang w:bidi="ar-SA"/>
        </w:rPr>
        <w:t>(and, where used) all relationships anchoring primary items to hypercubes</w:t>
      </w:r>
    </w:p>
    <w:p w14:paraId="43699FDE" w14:textId="77777777" w:rsidR="00BF44A2" w:rsidRDefault="00BF44A2" w:rsidP="009C556C">
      <w:pPr>
        <w:pStyle w:val="a3"/>
      </w:pPr>
      <w:bookmarkStart w:id="42" w:name="_Toc236052093"/>
      <w:r>
        <w:t>Extension definition linkbase (cor-party-pool-def.extend.xml)</w:t>
      </w:r>
      <w:bookmarkEnd w:id="42"/>
    </w:p>
    <w:p w14:paraId="4626D25A" w14:textId="77777777" w:rsidR="00BF44A2" w:rsidRDefault="00BF44A2" w:rsidP="00BF44A2">
      <w:pPr>
        <w:rPr>
          <w:lang w:bidi="ar-SA"/>
        </w:rPr>
      </w:pPr>
      <w:r>
        <w:rPr>
          <w:lang w:bidi="ar-SA"/>
        </w:rPr>
        <w:t>The extension definition linkbase adds only what is new:</w:t>
      </w:r>
    </w:p>
    <w:p w14:paraId="5A60A434" w14:textId="77777777" w:rsidR="00BF44A2" w:rsidRDefault="00BF44A2" w:rsidP="009C556C">
      <w:pPr>
        <w:pStyle w:val="af0"/>
        <w:numPr>
          <w:ilvl w:val="0"/>
          <w:numId w:val="37"/>
        </w:numPr>
        <w:rPr>
          <w:lang w:bidi="ar-SA"/>
        </w:rPr>
      </w:pPr>
      <w:r>
        <w:rPr>
          <w:lang w:bidi="ar-SA"/>
        </w:rPr>
        <w:t>new domain-member relationships for additional members; and/or</w:t>
      </w:r>
    </w:p>
    <w:p w14:paraId="4888531B" w14:textId="77777777" w:rsidR="00BF44A2" w:rsidRDefault="00BF44A2" w:rsidP="009C556C">
      <w:pPr>
        <w:pStyle w:val="af0"/>
        <w:numPr>
          <w:ilvl w:val="0"/>
          <w:numId w:val="37"/>
        </w:numPr>
        <w:rPr>
          <w:lang w:bidi="ar-SA"/>
        </w:rPr>
      </w:pPr>
      <w:r>
        <w:rPr>
          <w:lang w:bidi="ar-SA"/>
        </w:rPr>
        <w:t>new dimension-domain relationships for new dimensions/domains; and/or</w:t>
      </w:r>
    </w:p>
    <w:p w14:paraId="30E90215" w14:textId="77777777" w:rsidR="00BF44A2" w:rsidRDefault="00BF44A2" w:rsidP="009C556C">
      <w:pPr>
        <w:pStyle w:val="af0"/>
        <w:numPr>
          <w:ilvl w:val="0"/>
          <w:numId w:val="37"/>
        </w:numPr>
        <w:rPr>
          <w:lang w:bidi="ar-SA"/>
        </w:rPr>
      </w:pPr>
      <w:r>
        <w:rPr>
          <w:lang w:bidi="ar-SA"/>
        </w:rPr>
        <w:t>new primary item / hypercube arrangements (where the extension introduces new cubes).</w:t>
      </w:r>
    </w:p>
    <w:p w14:paraId="7601C035" w14:textId="77777777" w:rsidR="00BF44A2" w:rsidRDefault="00BF44A2" w:rsidP="009C556C">
      <w:pPr>
        <w:pStyle w:val="a2"/>
      </w:pPr>
      <w:bookmarkStart w:id="43" w:name="_Toc236052094"/>
      <w:r>
        <w:t>Recommended OIM extension workflow</w:t>
      </w:r>
      <w:bookmarkEnd w:id="43"/>
    </w:p>
    <w:p w14:paraId="3C37B6A0" w14:textId="77777777" w:rsidR="00BF44A2" w:rsidRDefault="00BF44A2" w:rsidP="009C556C">
      <w:pPr>
        <w:pStyle w:val="a3"/>
      </w:pPr>
      <w:bookmarkStart w:id="44" w:name="_Toc236052095"/>
      <w:r>
        <w:t>Add new concepts in the extension schema</w:t>
      </w:r>
      <w:bookmarkEnd w:id="44"/>
    </w:p>
    <w:p w14:paraId="4065FE41" w14:textId="77777777" w:rsidR="00BF44A2" w:rsidRDefault="00BF44A2" w:rsidP="00BF44A2">
      <w:pPr>
        <w:rPr>
          <w:lang w:bidi="ar-SA"/>
        </w:rPr>
      </w:pPr>
      <w:r>
        <w:rPr>
          <w:lang w:bidi="ar-SA"/>
        </w:rPr>
        <w:t>To introduce a new property or concept:</w:t>
      </w:r>
    </w:p>
    <w:p w14:paraId="23D7CD32" w14:textId="77777777" w:rsidR="00BF44A2" w:rsidRDefault="00BF44A2" w:rsidP="009C556C">
      <w:pPr>
        <w:pStyle w:val="af0"/>
        <w:numPr>
          <w:ilvl w:val="0"/>
          <w:numId w:val="38"/>
        </w:numPr>
        <w:rPr>
          <w:lang w:bidi="ar-SA"/>
        </w:rPr>
      </w:pPr>
      <w:r>
        <w:rPr>
          <w:lang w:bidi="ar-SA"/>
        </w:rPr>
        <w:t>Define the element (concept) in cor-party-pool-oim.extend.xsd.</w:t>
      </w:r>
    </w:p>
    <w:p w14:paraId="28E7B8E1" w14:textId="77777777" w:rsidR="00BF44A2" w:rsidRDefault="00BF44A2" w:rsidP="009C556C">
      <w:pPr>
        <w:pStyle w:val="af0"/>
        <w:numPr>
          <w:ilvl w:val="0"/>
          <w:numId w:val="38"/>
        </w:numPr>
        <w:rPr>
          <w:lang w:bidi="ar-SA"/>
        </w:rPr>
      </w:pPr>
      <w:r>
        <w:rPr>
          <w:lang w:bidi="ar-SA"/>
        </w:rPr>
        <w:t>Ensure the concept name is unique and stable (module-prefixed).</w:t>
      </w:r>
    </w:p>
    <w:p w14:paraId="5CAC4EAD" w14:textId="77777777" w:rsidR="00BF44A2" w:rsidRDefault="00BF44A2" w:rsidP="009C556C">
      <w:pPr>
        <w:pStyle w:val="af0"/>
        <w:numPr>
          <w:ilvl w:val="0"/>
          <w:numId w:val="38"/>
        </w:numPr>
        <w:rPr>
          <w:lang w:bidi="ar-SA"/>
        </w:rPr>
      </w:pPr>
      <w:r>
        <w:rPr>
          <w:lang w:bidi="ar-SA"/>
        </w:rPr>
        <w:t>Provide labels/definitions as required by your package rules.</w:t>
      </w:r>
    </w:p>
    <w:p w14:paraId="595332DD" w14:textId="77777777" w:rsidR="00BF44A2" w:rsidRDefault="00BF44A2" w:rsidP="00BF44A2">
      <w:pPr>
        <w:rPr>
          <w:lang w:bidi="ar-SA"/>
        </w:rPr>
      </w:pPr>
      <w:r>
        <w:rPr>
          <w:lang w:bidi="ar-SA"/>
        </w:rPr>
        <w:t>If the new concept is a property to be reported in the same cube as existing facts, it typically becomes:</w:t>
      </w:r>
    </w:p>
    <w:p w14:paraId="67D33754" w14:textId="77777777" w:rsidR="00BF44A2" w:rsidRDefault="00BF44A2" w:rsidP="009C556C">
      <w:pPr>
        <w:pStyle w:val="af0"/>
        <w:numPr>
          <w:ilvl w:val="0"/>
          <w:numId w:val="39"/>
        </w:numPr>
        <w:rPr>
          <w:lang w:bidi="ar-SA"/>
        </w:rPr>
      </w:pPr>
      <w:r>
        <w:rPr>
          <w:lang w:bidi="ar-SA"/>
        </w:rPr>
        <w:t>a new concept in the same domain of allowed members; or</w:t>
      </w:r>
    </w:p>
    <w:p w14:paraId="2CFE72B3" w14:textId="77777777" w:rsidR="00BF44A2" w:rsidRDefault="00BF44A2" w:rsidP="009C556C">
      <w:pPr>
        <w:pStyle w:val="af0"/>
        <w:numPr>
          <w:ilvl w:val="0"/>
          <w:numId w:val="39"/>
        </w:numPr>
        <w:rPr>
          <w:lang w:bidi="ar-SA"/>
        </w:rPr>
      </w:pPr>
      <w:r>
        <w:rPr>
          <w:lang w:bidi="ar-SA"/>
        </w:rPr>
        <w:t>a new member under an existing domain (if modelled as a member).</w:t>
      </w:r>
    </w:p>
    <w:p w14:paraId="3883070F" w14:textId="77777777" w:rsidR="00BF44A2" w:rsidRDefault="00BF44A2" w:rsidP="009C556C">
      <w:pPr>
        <w:pStyle w:val="a3"/>
      </w:pPr>
      <w:bookmarkStart w:id="45" w:name="_Toc236052096"/>
      <w:r>
        <w:t>Attach the new concepts to the dimensional structure</w:t>
      </w:r>
      <w:bookmarkEnd w:id="45"/>
    </w:p>
    <w:p w14:paraId="15B28F9C" w14:textId="77777777" w:rsidR="00BF44A2" w:rsidRDefault="00BF44A2" w:rsidP="00BF44A2">
      <w:pPr>
        <w:rPr>
          <w:lang w:bidi="ar-SA"/>
        </w:rPr>
      </w:pPr>
      <w:r>
        <w:rPr>
          <w:lang w:bidi="ar-SA"/>
        </w:rPr>
        <w:t>Use cor-party-pool-def.extend.xml to connect the new concepts to the cube structure.</w:t>
      </w:r>
    </w:p>
    <w:p w14:paraId="7E3C203F" w14:textId="77777777" w:rsidR="00BF44A2" w:rsidRDefault="00BF44A2" w:rsidP="00BF44A2">
      <w:pPr>
        <w:rPr>
          <w:lang w:bidi="ar-SA"/>
        </w:rPr>
      </w:pPr>
      <w:r>
        <w:rPr>
          <w:lang w:bidi="ar-SA"/>
        </w:rPr>
        <w:t>Typical patterns:</w:t>
      </w:r>
    </w:p>
    <w:p w14:paraId="63AE0327" w14:textId="77777777" w:rsidR="00BF44A2" w:rsidRDefault="00BF44A2" w:rsidP="009C556C">
      <w:pPr>
        <w:pStyle w:val="af0"/>
        <w:numPr>
          <w:ilvl w:val="0"/>
          <w:numId w:val="40"/>
        </w:numPr>
        <w:rPr>
          <w:lang w:bidi="ar-SA"/>
        </w:rPr>
      </w:pPr>
      <w:r>
        <w:rPr>
          <w:lang w:bidi="ar-SA"/>
        </w:rPr>
        <w:t>If adding a new member to an existing domain:</w:t>
      </w:r>
    </w:p>
    <w:p w14:paraId="25BBC929" w14:textId="77777777" w:rsidR="00BF44A2" w:rsidRDefault="00BF44A2" w:rsidP="009C556C">
      <w:pPr>
        <w:pStyle w:val="af0"/>
        <w:numPr>
          <w:ilvl w:val="1"/>
          <w:numId w:val="40"/>
        </w:numPr>
        <w:rPr>
          <w:lang w:bidi="ar-SA"/>
        </w:rPr>
      </w:pPr>
      <w:r>
        <w:rPr>
          <w:lang w:bidi="ar-SA"/>
        </w:rPr>
        <w:t>add a domain-member arc from the domain to the new member.</w:t>
      </w:r>
    </w:p>
    <w:p w14:paraId="3020E324" w14:textId="77777777" w:rsidR="00BF44A2" w:rsidRDefault="00BF44A2" w:rsidP="009C556C">
      <w:pPr>
        <w:pStyle w:val="af0"/>
        <w:numPr>
          <w:ilvl w:val="0"/>
          <w:numId w:val="40"/>
        </w:numPr>
        <w:rPr>
          <w:lang w:bidi="ar-SA"/>
        </w:rPr>
      </w:pPr>
      <w:r>
        <w:rPr>
          <w:lang w:bidi="ar-SA"/>
        </w:rPr>
        <w:t>If adding a new dimension:</w:t>
      </w:r>
    </w:p>
    <w:p w14:paraId="78B6AD39" w14:textId="77777777" w:rsidR="00BF44A2" w:rsidRDefault="00BF44A2" w:rsidP="009C556C">
      <w:pPr>
        <w:pStyle w:val="af0"/>
        <w:numPr>
          <w:ilvl w:val="1"/>
          <w:numId w:val="40"/>
        </w:numPr>
        <w:rPr>
          <w:lang w:bidi="ar-SA"/>
        </w:rPr>
      </w:pPr>
      <w:r>
        <w:rPr>
          <w:lang w:bidi="ar-SA"/>
        </w:rPr>
        <w:t>add a hypercube-dimension arc from the hypercube to the new dimension; and</w:t>
      </w:r>
    </w:p>
    <w:p w14:paraId="1320590C" w14:textId="77777777" w:rsidR="00BF44A2" w:rsidRDefault="00BF44A2" w:rsidP="009C556C">
      <w:pPr>
        <w:pStyle w:val="af0"/>
        <w:numPr>
          <w:ilvl w:val="1"/>
          <w:numId w:val="40"/>
        </w:numPr>
        <w:rPr>
          <w:lang w:bidi="ar-SA"/>
        </w:rPr>
      </w:pPr>
      <w:r>
        <w:rPr>
          <w:lang w:bidi="ar-SA"/>
        </w:rPr>
        <w:t>add a dimension-domain arc from the dimension to its domain; and</w:t>
      </w:r>
    </w:p>
    <w:p w14:paraId="5B04E638" w14:textId="77777777" w:rsidR="00BF44A2" w:rsidRDefault="00BF44A2" w:rsidP="009C556C">
      <w:pPr>
        <w:pStyle w:val="af0"/>
        <w:numPr>
          <w:ilvl w:val="1"/>
          <w:numId w:val="40"/>
        </w:numPr>
        <w:rPr>
          <w:lang w:bidi="ar-SA"/>
        </w:rPr>
      </w:pPr>
      <w:r>
        <w:rPr>
          <w:lang w:bidi="ar-SA"/>
        </w:rPr>
        <w:t>add domain-member arcs to enumerate members (or define typed dimension rules if used).</w:t>
      </w:r>
    </w:p>
    <w:p w14:paraId="6600C969" w14:textId="77777777" w:rsidR="00BF44A2" w:rsidRDefault="00BF44A2" w:rsidP="009C556C">
      <w:pPr>
        <w:pStyle w:val="a3"/>
      </w:pPr>
      <w:bookmarkStart w:id="46" w:name="_Toc236052097"/>
      <w:r>
        <w:t>Constrain by “closed” modelling and profile selection</w:t>
      </w:r>
      <w:bookmarkEnd w:id="46"/>
    </w:p>
    <w:p w14:paraId="473B9D88" w14:textId="77777777" w:rsidR="00BF44A2" w:rsidRDefault="00BF44A2" w:rsidP="00BF44A2">
      <w:pPr>
        <w:rPr>
          <w:lang w:bidi="ar-SA"/>
        </w:rPr>
      </w:pPr>
      <w:r>
        <w:rPr>
          <w:lang w:bidi="ar-SA"/>
        </w:rPr>
        <w:t>Rather than prohibiting pool members, define constraints using:</w:t>
      </w:r>
    </w:p>
    <w:p w14:paraId="551742D2" w14:textId="77777777" w:rsidR="00BF44A2" w:rsidRDefault="00BF44A2" w:rsidP="009C556C">
      <w:pPr>
        <w:pStyle w:val="af0"/>
        <w:numPr>
          <w:ilvl w:val="0"/>
          <w:numId w:val="41"/>
        </w:numPr>
        <w:rPr>
          <w:lang w:bidi="ar-SA"/>
        </w:rPr>
      </w:pPr>
      <w:r>
        <w:rPr>
          <w:lang w:bidi="ar-SA"/>
        </w:rPr>
        <w:t>closed hypercubes (xbrldt:closed="true") where applicable; and/or</w:t>
      </w:r>
    </w:p>
    <w:p w14:paraId="786B5903" w14:textId="77777777" w:rsidR="00BF44A2" w:rsidRDefault="00BF44A2" w:rsidP="009C556C">
      <w:pPr>
        <w:pStyle w:val="af0"/>
        <w:numPr>
          <w:ilvl w:val="0"/>
          <w:numId w:val="41"/>
        </w:numPr>
        <w:rPr>
          <w:lang w:bidi="ar-SA"/>
        </w:rPr>
      </w:pPr>
      <w:r>
        <w:rPr>
          <w:lang w:bidi="ar-SA"/>
        </w:rPr>
        <w:t>profile entry points that include only the intended hypercube/dimension/domain networks.</w:t>
      </w:r>
    </w:p>
    <w:p w14:paraId="4942C96A" w14:textId="77777777" w:rsidR="00BF44A2" w:rsidRDefault="00BF44A2" w:rsidP="00BF44A2">
      <w:pPr>
        <w:rPr>
          <w:lang w:bidi="ar-SA"/>
        </w:rPr>
      </w:pPr>
      <w:r>
        <w:rPr>
          <w:lang w:bidi="ar-SA"/>
        </w:rPr>
        <w:t>This pattern supports the “no prohibit” approach: the pool stays reusable, and the profile defines what is actually allowed.</w:t>
      </w:r>
    </w:p>
    <w:p w14:paraId="2235D521" w14:textId="77777777" w:rsidR="00BF44A2" w:rsidRDefault="00BF44A2" w:rsidP="009C556C">
      <w:pPr>
        <w:pStyle w:val="a2"/>
      </w:pPr>
      <w:bookmarkStart w:id="47" w:name="_Toc236052098"/>
      <w:r>
        <w:t>Practical guidance: avoiding common dimensional errors</w:t>
      </w:r>
      <w:bookmarkEnd w:id="47"/>
    </w:p>
    <w:p w14:paraId="063E22DE" w14:textId="77777777" w:rsidR="00BF44A2" w:rsidRDefault="00BF44A2" w:rsidP="00BF44A2">
      <w:pPr>
        <w:rPr>
          <w:lang w:bidi="ar-SA"/>
        </w:rPr>
      </w:pPr>
      <w:r>
        <w:rPr>
          <w:lang w:bidi="ar-SA"/>
        </w:rPr>
        <w:t>When extending OIM dimensions, ensure that:</w:t>
      </w:r>
    </w:p>
    <w:p w14:paraId="18CC43E4" w14:textId="77777777" w:rsidR="00BF44A2" w:rsidRDefault="00BF44A2" w:rsidP="009C556C">
      <w:pPr>
        <w:pStyle w:val="af0"/>
        <w:numPr>
          <w:ilvl w:val="0"/>
          <w:numId w:val="42"/>
        </w:numPr>
        <w:rPr>
          <w:lang w:bidi="ar-SA"/>
        </w:rPr>
      </w:pPr>
      <w:r>
        <w:rPr>
          <w:lang w:bidi="ar-SA"/>
        </w:rPr>
        <w:t>primary items are not incorrectly placed as valid members of explicit dimensions unless intentionally modelled as such;</w:t>
      </w:r>
    </w:p>
    <w:p w14:paraId="6F553FDE" w14:textId="77777777" w:rsidR="00BF44A2" w:rsidRDefault="00BF44A2" w:rsidP="009C556C">
      <w:pPr>
        <w:pStyle w:val="af0"/>
        <w:numPr>
          <w:ilvl w:val="0"/>
          <w:numId w:val="42"/>
        </w:numPr>
        <w:rPr>
          <w:lang w:bidi="ar-SA"/>
        </w:rPr>
      </w:pPr>
      <w:r>
        <w:rPr>
          <w:lang w:bidi="ar-SA"/>
        </w:rPr>
        <w:t>arcs are consistent with dimensional semantics:</w:t>
      </w:r>
    </w:p>
    <w:p w14:paraId="348010C6" w14:textId="77777777" w:rsidR="00BF44A2" w:rsidRDefault="00BF44A2" w:rsidP="009C556C">
      <w:pPr>
        <w:pStyle w:val="af0"/>
        <w:numPr>
          <w:ilvl w:val="1"/>
          <w:numId w:val="42"/>
        </w:numPr>
        <w:rPr>
          <w:lang w:bidi="ar-SA"/>
        </w:rPr>
      </w:pPr>
      <w:r>
        <w:rPr>
          <w:lang w:bidi="ar-SA"/>
        </w:rPr>
        <w:t>primary item ↔ hypercube should be anchored appropriately;</w:t>
      </w:r>
    </w:p>
    <w:p w14:paraId="30104FC7" w14:textId="77777777" w:rsidR="00BF44A2" w:rsidRDefault="00BF44A2" w:rsidP="009C556C">
      <w:pPr>
        <w:pStyle w:val="af0"/>
        <w:numPr>
          <w:ilvl w:val="1"/>
          <w:numId w:val="42"/>
        </w:numPr>
        <w:rPr>
          <w:lang w:bidi="ar-SA"/>
        </w:rPr>
      </w:pPr>
      <w:r>
        <w:rPr>
          <w:lang w:bidi="ar-SA"/>
        </w:rPr>
        <w:t>dimension-domain arcs point only from dimensions to domains;</w:t>
      </w:r>
    </w:p>
    <w:p w14:paraId="7CD14295" w14:textId="77777777" w:rsidR="00BF44A2" w:rsidRDefault="00BF44A2" w:rsidP="009C556C">
      <w:pPr>
        <w:pStyle w:val="af0"/>
        <w:numPr>
          <w:ilvl w:val="1"/>
          <w:numId w:val="42"/>
        </w:numPr>
        <w:rPr>
          <w:lang w:bidi="ar-SA"/>
        </w:rPr>
      </w:pPr>
      <w:r>
        <w:rPr>
          <w:lang w:bidi="ar-SA"/>
        </w:rPr>
        <w:t>domain-member arcs point only from domains to members.</w:t>
      </w:r>
    </w:p>
    <w:p w14:paraId="02F43E4D" w14:textId="77777777" w:rsidR="00BF44A2" w:rsidRDefault="00BF44A2" w:rsidP="00BF44A2">
      <w:pPr>
        <w:rPr>
          <w:lang w:bidi="ar-SA"/>
        </w:rPr>
      </w:pPr>
      <w:r>
        <w:rPr>
          <w:lang w:bidi="ar-SA"/>
        </w:rPr>
        <w:t>If a validation tool reports that a “primary item is in the domain of valid members of an explicit dimension”, it usually indicates an unintended dimension-domain / domain-member structure or an incorrect arc direction/role.</w:t>
      </w:r>
    </w:p>
    <w:p w14:paraId="6F06C04D" w14:textId="77777777" w:rsidR="00BF44A2" w:rsidRDefault="00BF44A2" w:rsidP="009C556C">
      <w:pPr>
        <w:pStyle w:val="a2"/>
      </w:pPr>
      <w:bookmarkStart w:id="48" w:name="_Toc236052099"/>
      <w:r>
        <w:t>Checklist for OIM extension packages</w:t>
      </w:r>
      <w:bookmarkEnd w:id="48"/>
    </w:p>
    <w:p w14:paraId="710C29E1" w14:textId="77777777" w:rsidR="00BF44A2" w:rsidRDefault="00BF44A2" w:rsidP="00BF44A2">
      <w:pPr>
        <w:rPr>
          <w:lang w:bidi="ar-SA"/>
        </w:rPr>
      </w:pPr>
      <w:r>
        <w:rPr>
          <w:lang w:bidi="ar-SA"/>
        </w:rPr>
        <w:t>Before publishing an OIM extension:</w:t>
      </w:r>
    </w:p>
    <w:p w14:paraId="7AAFA0D5" w14:textId="77777777" w:rsidR="00BF44A2" w:rsidRDefault="00BF44A2" w:rsidP="009C556C">
      <w:pPr>
        <w:pStyle w:val="af0"/>
        <w:numPr>
          <w:ilvl w:val="0"/>
          <w:numId w:val="43"/>
        </w:numPr>
        <w:rPr>
          <w:lang w:bidi="ar-SA"/>
        </w:rPr>
      </w:pPr>
      <w:r>
        <w:rPr>
          <w:lang w:bidi="ar-SA"/>
        </w:rPr>
        <w:t>cor-party-pool-oim.extend.xsd imports the pool and contains only additive concepts.</w:t>
      </w:r>
    </w:p>
    <w:p w14:paraId="3EBA1493" w14:textId="77777777" w:rsidR="00BF44A2" w:rsidRDefault="00BF44A2" w:rsidP="009C556C">
      <w:pPr>
        <w:pStyle w:val="af0"/>
        <w:numPr>
          <w:ilvl w:val="0"/>
          <w:numId w:val="43"/>
        </w:numPr>
        <w:rPr>
          <w:lang w:bidi="ar-SA"/>
        </w:rPr>
      </w:pPr>
      <w:r>
        <w:rPr>
          <w:lang w:bidi="ar-SA"/>
        </w:rPr>
        <w:t>cor-party-pool-def.extend.xml contains only additive relationships.</w:t>
      </w:r>
    </w:p>
    <w:p w14:paraId="03B4155C" w14:textId="77777777" w:rsidR="00BF44A2" w:rsidRDefault="00BF44A2" w:rsidP="009C556C">
      <w:pPr>
        <w:pStyle w:val="af0"/>
        <w:numPr>
          <w:ilvl w:val="0"/>
          <w:numId w:val="43"/>
        </w:numPr>
        <w:rPr>
          <w:lang w:bidi="ar-SA"/>
        </w:rPr>
      </w:pPr>
      <w:r>
        <w:rPr>
          <w:lang w:bidi="ar-SA"/>
        </w:rPr>
        <w:t>No pool members are removed; constraints are expressed by closed/profile modelling.</w:t>
      </w:r>
    </w:p>
    <w:p w14:paraId="2EA4289D" w14:textId="77777777" w:rsidR="00BF44A2" w:rsidRDefault="00BF44A2" w:rsidP="00B66271">
      <w:pPr>
        <w:pStyle w:val="af0"/>
        <w:numPr>
          <w:ilvl w:val="0"/>
          <w:numId w:val="43"/>
        </w:numPr>
        <w:rPr>
          <w:lang w:bidi="ar-SA"/>
        </w:rPr>
      </w:pPr>
      <w:r>
        <w:rPr>
          <w:lang w:bidi="ar-SA"/>
        </w:rPr>
        <w:t>The DTS loads cleanly in target tools (e.g., Arelle), and the xBRL-CSV instance validates as expected.</w:t>
      </w:r>
    </w:p>
    <w:p w14:paraId="6AB6DFBB" w14:textId="77777777" w:rsidR="00B66271" w:rsidRDefault="00B66271" w:rsidP="00B66271">
      <w:pPr>
        <w:pStyle w:val="a2"/>
      </w:pPr>
      <w:bookmarkStart w:id="49" w:name="_Toc236052100"/>
      <w:r>
        <w:rPr>
          <w:rFonts w:hint="eastAsia"/>
        </w:rPr>
        <w:t>Example OIM taxonomy</w:t>
      </w:r>
      <w:bookmarkEnd w:id="49"/>
    </w:p>
    <w:p w14:paraId="04B1FAD4" w14:textId="77777777" w:rsidR="00C93096" w:rsidRDefault="0028258C">
      <w:r>
        <w:t>An executable OIM taxonomy example is planned but is not yet registered as a project artefact. The example will be added only after the semantic model, HMD selection, syntax binding, and validation results have been reviewed together.</w:t>
      </w:r>
    </w:p>
    <w:p w14:paraId="3AF04E17" w14:textId="77777777" w:rsidR="008541B9" w:rsidRPr="00122B20" w:rsidRDefault="008541B9" w:rsidP="008541B9">
      <w:pPr>
        <w:pStyle w:val="Appendix"/>
      </w:pPr>
      <w:r w:rsidRPr="00122B20">
        <w:br/>
      </w:r>
      <w:bookmarkStart w:id="50" w:name="_Toc236052101"/>
      <w:r>
        <w:rPr>
          <w:rFonts w:hint="eastAsia"/>
        </w:rPr>
        <w:t>References</w:t>
      </w:r>
      <w:bookmarkEnd w:id="50"/>
    </w:p>
    <w:p w14:paraId="2FF08F3D" w14:textId="77777777" w:rsidR="00AF5EBA" w:rsidRDefault="00AF5EBA" w:rsidP="00AF5EBA">
      <w:r>
        <w:t>(Reference list under collaborative review. Official XBRL specifications are available at https://specifications.xbrl.org/.)</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242"/>
        <w:gridCol w:w="8720"/>
      </w:tblGrid>
      <w:tr w:rsidR="00AF5EBA" w14:paraId="592AB5F7" w14:textId="77777777" w:rsidTr="00037493">
        <w:tc>
          <w:tcPr>
            <w:tcW w:w="1242" w:type="dxa"/>
          </w:tcPr>
          <w:p w14:paraId="3AB3EA8E" w14:textId="77777777" w:rsidR="00AF5EBA" w:rsidRDefault="00AF5EBA" w:rsidP="00037493">
            <w:pPr>
              <w:spacing w:after="0"/>
            </w:pPr>
            <w:r w:rsidRPr="000E4A1D">
              <w:t>RFC2119</w:t>
            </w:r>
          </w:p>
        </w:tc>
        <w:tc>
          <w:tcPr>
            <w:tcW w:w="8720" w:type="dxa"/>
          </w:tcPr>
          <w:p w14:paraId="233A29CC" w14:textId="77777777" w:rsidR="00AF5EBA" w:rsidRDefault="00AF5EBA" w:rsidP="00037493">
            <w:pPr>
              <w:spacing w:after="0"/>
            </w:pPr>
            <w:r>
              <w:t>The Internet Engineering Task Force (IETF). "Key words for use in RFCs to Indicate Requirement Levels, March 1997"</w:t>
            </w:r>
          </w:p>
          <w:p w14:paraId="09623348" w14:textId="77777777" w:rsidR="00AF5EBA" w:rsidRDefault="00AF5EBA" w:rsidP="00037493">
            <w:pPr>
              <w:spacing w:after="0"/>
            </w:pPr>
            <w:r>
              <w:t>Scott Bradner.</w:t>
            </w:r>
          </w:p>
          <w:p w14:paraId="1755FF2A" w14:textId="77777777" w:rsidR="00AF5EBA" w:rsidRDefault="00AF5EBA" w:rsidP="00037493">
            <w:pPr>
              <w:spacing w:after="0"/>
            </w:pPr>
            <w:r>
              <w:t>(See http://www.ietf.org/rfc/rfc2119.txt)</w:t>
            </w:r>
          </w:p>
        </w:tc>
      </w:tr>
      <w:tr w:rsidR="00AF5EBA" w14:paraId="465822F6" w14:textId="77777777" w:rsidTr="00037493">
        <w:tc>
          <w:tcPr>
            <w:tcW w:w="1242" w:type="dxa"/>
          </w:tcPr>
          <w:p w14:paraId="5693980D" w14:textId="77777777" w:rsidR="00AF5EBA" w:rsidRDefault="00AF5EBA" w:rsidP="00037493">
            <w:pPr>
              <w:spacing w:after="0"/>
            </w:pPr>
            <w:r w:rsidRPr="000E4A1D">
              <w:t>SCHEMA-1</w:t>
            </w:r>
          </w:p>
        </w:tc>
        <w:tc>
          <w:tcPr>
            <w:tcW w:w="8720" w:type="dxa"/>
          </w:tcPr>
          <w:p w14:paraId="773D03F6" w14:textId="77777777" w:rsidR="00AF5EBA" w:rsidRDefault="00AF5EBA" w:rsidP="00037493">
            <w:pPr>
              <w:spacing w:after="0"/>
            </w:pPr>
            <w:r>
              <w:t>World Wide Web Consortium (W3C). "XML Schema Part 1: Structures"</w:t>
            </w:r>
          </w:p>
          <w:p w14:paraId="7ACDDB04" w14:textId="77777777" w:rsidR="00AF5EBA" w:rsidRDefault="00AF5EBA" w:rsidP="00037493">
            <w:pPr>
              <w:spacing w:after="0"/>
            </w:pPr>
            <w:r>
              <w:t>(See http://www.w3.org/TR/xmlschema-1/)</w:t>
            </w:r>
          </w:p>
        </w:tc>
      </w:tr>
      <w:tr w:rsidR="00AF5EBA" w14:paraId="0D49F305" w14:textId="77777777" w:rsidTr="00037493">
        <w:tc>
          <w:tcPr>
            <w:tcW w:w="1242" w:type="dxa"/>
          </w:tcPr>
          <w:p w14:paraId="3E42109B" w14:textId="77777777" w:rsidR="00AF5EBA" w:rsidRDefault="00AF5EBA" w:rsidP="00037493">
            <w:pPr>
              <w:spacing w:after="0"/>
            </w:pPr>
            <w:r w:rsidRPr="000E4A1D">
              <w:t>TRP</w:t>
            </w:r>
          </w:p>
        </w:tc>
        <w:tc>
          <w:tcPr>
            <w:tcW w:w="8720" w:type="dxa"/>
          </w:tcPr>
          <w:p w14:paraId="0783F0F7" w14:textId="77777777" w:rsidR="00AF5EBA" w:rsidRDefault="00AF5EBA" w:rsidP="00037493">
            <w:pPr>
              <w:spacing w:after="0"/>
            </w:pPr>
            <w:r>
              <w:t>XBRL International Inc. (XII). "XBRL Taxonomy Recognition Process, 28 October 2004"</w:t>
            </w:r>
          </w:p>
          <w:p w14:paraId="6BBFE15C" w14:textId="77777777" w:rsidR="00AF5EBA" w:rsidRDefault="00AF5EBA" w:rsidP="00037493">
            <w:pPr>
              <w:spacing w:after="0"/>
            </w:pPr>
            <w:r>
              <w:t>Peter Calvert, and Joseph MacDonald.</w:t>
            </w:r>
          </w:p>
          <w:p w14:paraId="3B357804" w14:textId="77777777" w:rsidR="00AF5EBA" w:rsidRDefault="00AF5EBA" w:rsidP="00037493">
            <w:pPr>
              <w:spacing w:after="0"/>
            </w:pPr>
            <w:r>
              <w:t>(See https://xbrl.org/taxonomyrecognition/taxonomy-recognition-acknowledgement-process-2013-04-09.htm)</w:t>
            </w:r>
          </w:p>
        </w:tc>
      </w:tr>
      <w:tr w:rsidR="00AF5EBA" w14:paraId="21C0CFC1" w14:textId="77777777" w:rsidTr="00037493">
        <w:tc>
          <w:tcPr>
            <w:tcW w:w="1242" w:type="dxa"/>
          </w:tcPr>
          <w:p w14:paraId="68FCB7D1" w14:textId="77777777" w:rsidR="00AF5EBA" w:rsidRDefault="00AF5EBA" w:rsidP="00037493">
            <w:pPr>
              <w:spacing w:after="0"/>
            </w:pPr>
            <w:r w:rsidRPr="000E4A1D">
              <w:t>XBRL</w:t>
            </w:r>
          </w:p>
        </w:tc>
        <w:tc>
          <w:tcPr>
            <w:tcW w:w="8720" w:type="dxa"/>
          </w:tcPr>
          <w:p w14:paraId="4224C530" w14:textId="77777777" w:rsidR="00AF5EBA" w:rsidRDefault="00AF5EBA" w:rsidP="00037493">
            <w:pPr>
              <w:spacing w:after="0"/>
            </w:pPr>
            <w:r>
              <w:t>XBRL International Inc. (XII). "Extensible Business Reporting Language (XBRL) 2.1 Specification with corrected errata dated 2 July 2008"</w:t>
            </w:r>
          </w:p>
          <w:p w14:paraId="17AD8A5F" w14:textId="77777777" w:rsidR="00AF5EBA" w:rsidRDefault="00AF5EBA" w:rsidP="00037493">
            <w:pPr>
              <w:spacing w:after="0"/>
            </w:pPr>
            <w:r>
              <w:t>Phillip Engel, Walter Hamscher, Geoff Shuetrim, David vun Kannon, and Hugh Wallis.</w:t>
            </w:r>
          </w:p>
          <w:p w14:paraId="77A2205F" w14:textId="77777777" w:rsidR="00AF5EBA" w:rsidRDefault="00AF5EBA" w:rsidP="00037493">
            <w:pPr>
              <w:spacing w:after="0"/>
            </w:pPr>
            <w:r>
              <w:t>(See https://specifications.xbrl.org/)</w:t>
            </w:r>
          </w:p>
        </w:tc>
      </w:tr>
      <w:tr w:rsidR="00AF5EBA" w14:paraId="3716DA00" w14:textId="77777777" w:rsidTr="00037493">
        <w:tc>
          <w:tcPr>
            <w:tcW w:w="1242" w:type="dxa"/>
          </w:tcPr>
          <w:p w14:paraId="7CEEE0AC" w14:textId="77777777" w:rsidR="00AF5EBA" w:rsidRDefault="00AF5EBA" w:rsidP="00037493">
            <w:pPr>
              <w:spacing w:after="0"/>
            </w:pPr>
            <w:r w:rsidRPr="000E4A1D">
              <w:t>XLINK</w:t>
            </w:r>
          </w:p>
        </w:tc>
        <w:tc>
          <w:tcPr>
            <w:tcW w:w="8720" w:type="dxa"/>
          </w:tcPr>
          <w:p w14:paraId="732E2436" w14:textId="77777777" w:rsidR="00AF5EBA" w:rsidRDefault="00AF5EBA" w:rsidP="00037493">
            <w:pPr>
              <w:spacing w:after="0"/>
            </w:pPr>
            <w:r>
              <w:t>World Wide Web Consortium (W3C). "XML Linking Language (XLink) Version 1.0."</w:t>
            </w:r>
          </w:p>
          <w:p w14:paraId="4C302407" w14:textId="77777777" w:rsidR="00AF5EBA" w:rsidRDefault="00AF5EBA" w:rsidP="00037493">
            <w:pPr>
              <w:spacing w:after="0"/>
            </w:pPr>
            <w:r>
              <w:t>Steve DeRose, Eve Maler, and David Orchard.</w:t>
            </w:r>
          </w:p>
          <w:p w14:paraId="6DE2F67C" w14:textId="77777777" w:rsidR="00AF5EBA" w:rsidRDefault="00AF5EBA" w:rsidP="00037493">
            <w:pPr>
              <w:spacing w:after="0"/>
            </w:pPr>
            <w:r>
              <w:t>(See http://www.w3.org/TR/xlink/)</w:t>
            </w:r>
          </w:p>
        </w:tc>
      </w:tr>
      <w:tr w:rsidR="00AF5EBA" w14:paraId="0FD43AD3" w14:textId="77777777" w:rsidTr="00037493">
        <w:tc>
          <w:tcPr>
            <w:tcW w:w="1242" w:type="dxa"/>
          </w:tcPr>
          <w:p w14:paraId="02B5FBA9" w14:textId="77777777" w:rsidR="00AF5EBA" w:rsidRPr="000E4A1D" w:rsidRDefault="00CC48FE" w:rsidP="00037493">
            <w:pPr>
              <w:spacing w:after="0"/>
              <w:rPr>
                <w:lang w:eastAsia="ja-JP"/>
              </w:rPr>
            </w:pPr>
            <w:r w:rsidRPr="00CC48FE">
              <w:t>GLTFTA</w:t>
            </w:r>
          </w:p>
        </w:tc>
        <w:tc>
          <w:tcPr>
            <w:tcW w:w="8720" w:type="dxa"/>
          </w:tcPr>
          <w:p w14:paraId="1A8424B7" w14:textId="77777777" w:rsidR="00E10615" w:rsidRDefault="00E10615" w:rsidP="00E10615">
            <w:pPr>
              <w:spacing w:after="0"/>
            </w:pPr>
            <w:r>
              <w:t>XBRL GL Taxonomy Framework Technical Architecture 2015</w:t>
            </w:r>
          </w:p>
          <w:p w14:paraId="5A813B4D" w14:textId="77777777" w:rsidR="00BC2416" w:rsidRDefault="0039703C" w:rsidP="0039703C">
            <w:pPr>
              <w:spacing w:after="0"/>
            </w:pPr>
            <w:r>
              <w:t xml:space="preserve">Gianluca Garbellotto, Eric E. Cohen, Masatomo Goto, </w:t>
            </w:r>
            <w:r w:rsidR="00BC2416">
              <w:rPr>
                <w:rFonts w:hint="eastAsia"/>
                <w:lang w:eastAsia="ja-JP"/>
              </w:rPr>
              <w:t xml:space="preserve"> and </w:t>
            </w:r>
            <w:r>
              <w:t>Toshimitsu Suzuki</w:t>
            </w:r>
          </w:p>
          <w:p w14:paraId="2ACCDA02" w14:textId="77777777" w:rsidR="00AF5EBA" w:rsidRDefault="00BC2416" w:rsidP="0039703C">
            <w:pPr>
              <w:spacing w:after="0"/>
              <w:rPr>
                <w:lang w:eastAsia="ja-JP"/>
              </w:rPr>
            </w:pPr>
            <w:r>
              <w:rPr>
                <w:rFonts w:hint="eastAsia"/>
                <w:lang w:eastAsia="ja-JP"/>
              </w:rPr>
              <w:t xml:space="preserve">(See </w:t>
            </w:r>
            <w:r w:rsidR="00CC48FE" w:rsidRPr="00CC48FE">
              <w:t>https://www.xbrl.org/int/gl/2015-03-25/GLTFTA-REC-2015-03-25.html</w:t>
            </w:r>
            <w:r>
              <w:rPr>
                <w:rFonts w:hint="eastAsia"/>
                <w:lang w:eastAsia="ja-JP"/>
              </w:rPr>
              <w:t>)</w:t>
            </w:r>
          </w:p>
        </w:tc>
      </w:tr>
      <w:tr w:rsidR="00B075CF" w14:paraId="38AEDDEF" w14:textId="77777777" w:rsidTr="00037493">
        <w:tc>
          <w:tcPr>
            <w:tcW w:w="1242" w:type="dxa"/>
          </w:tcPr>
          <w:p w14:paraId="5BE157B0" w14:textId="77777777" w:rsidR="00B075CF" w:rsidRPr="00CC48FE" w:rsidRDefault="00B075CF" w:rsidP="00037493">
            <w:pPr>
              <w:spacing w:after="0"/>
            </w:pPr>
          </w:p>
        </w:tc>
        <w:tc>
          <w:tcPr>
            <w:tcW w:w="8720" w:type="dxa"/>
          </w:tcPr>
          <w:p w14:paraId="6EEDED20" w14:textId="77777777" w:rsidR="00B075CF" w:rsidRDefault="00B075CF" w:rsidP="00E10615">
            <w:pPr>
              <w:spacing w:after="0"/>
            </w:pPr>
          </w:p>
        </w:tc>
      </w:tr>
    </w:tbl>
    <w:p w14:paraId="2784F6AA" w14:textId="77777777" w:rsidR="00AF5EBA" w:rsidRDefault="00AF5EBA" w:rsidP="00AF5EBA"/>
    <w:p w14:paraId="32F78D42" w14:textId="77777777" w:rsidR="0024767B" w:rsidRPr="00122B20" w:rsidRDefault="00850B7B" w:rsidP="00546E83">
      <w:pPr>
        <w:pStyle w:val="Appendix"/>
      </w:pPr>
      <w:bookmarkStart w:id="51" w:name="_Toc236052102"/>
      <w:r>
        <w:t>(illustrative)</w:t>
      </w:r>
      <w:r>
        <w:br/>
        <w:t>Intellectual property status</w:t>
      </w:r>
      <w:bookmarkEnd w:id="51"/>
    </w:p>
    <w:p w14:paraId="5DF2EAFA" w14:textId="77777777" w:rsidR="00801DA0" w:rsidRDefault="00801DA0" w:rsidP="00546E83">
      <w:r>
        <w:t>Copyright and license terms are under review. This draft is shared only with invited project participants through the private project repository. No permission for public redistribution or publication is granted by this draft notice.</w:t>
      </w:r>
    </w:p>
    <w:p w14:paraId="4B2D5608" w14:textId="77777777" w:rsidR="00801DA0" w:rsidRDefault="00801DA0" w:rsidP="00546E83">
      <w:r>
        <w:t>References to external specifications and other third-party materials remain subject to the terms of their respective rights holders.</w:t>
      </w:r>
    </w:p>
    <w:p w14:paraId="254A4940" w14:textId="77777777" w:rsidR="003E5277" w:rsidRDefault="00801DA0" w:rsidP="00546E83">
      <w:r>
        <w:t>This draft does not claim approval, endorsement, publication, or official status by XBRL Japan, XBRL Europe, XBRL International, or any other organization.</w:t>
      </w:r>
    </w:p>
    <w:p w14:paraId="2DE8D5A6" w14:textId="77777777" w:rsidR="003E5277" w:rsidRDefault="00850B7B" w:rsidP="00546E83">
      <w:pPr>
        <w:pStyle w:val="Appendix"/>
      </w:pPr>
      <w:bookmarkStart w:id="52" w:name="_Toc236052103"/>
      <w:r>
        <w:t>(illustrative)</w:t>
      </w:r>
      <w:r>
        <w:br/>
        <w:t>Document history</w:t>
      </w:r>
      <w:bookmarkEnd w:id="52"/>
    </w:p>
    <w:tbl>
      <w:tblPr>
        <w:tblStyle w:val="af7"/>
        <w:tblW w:w="0" w:type="auto"/>
        <w:tblLook w:val="04A0" w:firstRow="1" w:lastRow="0" w:firstColumn="1" w:lastColumn="0" w:noHBand="0" w:noVBand="1"/>
      </w:tblPr>
      <w:tblGrid>
        <w:gridCol w:w="2093"/>
        <w:gridCol w:w="2410"/>
        <w:gridCol w:w="5459"/>
      </w:tblGrid>
      <w:tr w:rsidR="00EF4018" w:rsidRPr="00C46747" w14:paraId="16DC31B4" w14:textId="77777777" w:rsidTr="00C46747">
        <w:tc>
          <w:tcPr>
            <w:tcW w:w="2093" w:type="dxa"/>
            <w:shd w:val="clear" w:color="auto" w:fill="F2F2F2" w:themeFill="background1" w:themeFillShade="F2"/>
          </w:tcPr>
          <w:p w14:paraId="5858FA06" w14:textId="77777777" w:rsidR="00EF4018" w:rsidRPr="00C46747" w:rsidRDefault="00EF4018" w:rsidP="00102B74">
            <w:pPr>
              <w:spacing w:before="120"/>
              <w:jc w:val="center"/>
              <w:rPr>
                <w:lang w:eastAsia="ja-JP"/>
              </w:rPr>
            </w:pPr>
            <w:r w:rsidRPr="00C46747">
              <w:rPr>
                <w:rFonts w:hint="eastAsia"/>
                <w:lang w:eastAsia="ja-JP"/>
              </w:rPr>
              <w:t>D</w:t>
            </w:r>
            <w:r w:rsidR="006529F6" w:rsidRPr="00C46747">
              <w:rPr>
                <w:rFonts w:hint="eastAsia"/>
                <w:lang w:eastAsia="ja-JP"/>
              </w:rPr>
              <w:t>ate</w:t>
            </w:r>
          </w:p>
        </w:tc>
        <w:tc>
          <w:tcPr>
            <w:tcW w:w="2410" w:type="dxa"/>
            <w:shd w:val="clear" w:color="auto" w:fill="F2F2F2" w:themeFill="background1" w:themeFillShade="F2"/>
          </w:tcPr>
          <w:p w14:paraId="687CA546" w14:textId="77777777" w:rsidR="00EF4018" w:rsidRPr="00C46747" w:rsidRDefault="006529F6" w:rsidP="00102B74">
            <w:pPr>
              <w:spacing w:before="120"/>
              <w:jc w:val="center"/>
              <w:rPr>
                <w:lang w:eastAsia="ja-JP"/>
              </w:rPr>
            </w:pPr>
            <w:r w:rsidRPr="00C46747">
              <w:rPr>
                <w:rFonts w:hint="eastAsia"/>
                <w:lang w:eastAsia="ja-JP"/>
              </w:rPr>
              <w:t>Author</w:t>
            </w:r>
          </w:p>
        </w:tc>
        <w:tc>
          <w:tcPr>
            <w:tcW w:w="5459" w:type="dxa"/>
            <w:shd w:val="clear" w:color="auto" w:fill="F2F2F2" w:themeFill="background1" w:themeFillShade="F2"/>
          </w:tcPr>
          <w:p w14:paraId="10DD5A41" w14:textId="77777777" w:rsidR="00EF4018" w:rsidRPr="00C46747" w:rsidRDefault="00610A0C" w:rsidP="00102B74">
            <w:pPr>
              <w:spacing w:before="120"/>
              <w:jc w:val="center"/>
              <w:rPr>
                <w:lang w:eastAsia="ja-JP"/>
              </w:rPr>
            </w:pPr>
            <w:r w:rsidRPr="00C46747">
              <w:rPr>
                <w:lang w:eastAsia="ja-JP"/>
              </w:rPr>
              <w:t>Details</w:t>
            </w:r>
          </w:p>
        </w:tc>
      </w:tr>
      <w:tr w:rsidR="00EF4018" w14:paraId="7F0F4280" w14:textId="77777777" w:rsidTr="00610A0C">
        <w:tc>
          <w:tcPr>
            <w:tcW w:w="2093" w:type="dxa"/>
          </w:tcPr>
          <w:p w14:paraId="186B81D0" w14:textId="77777777" w:rsidR="00EF4018" w:rsidRDefault="00D14C93" w:rsidP="00546E83">
            <w:pPr>
              <w:rPr>
                <w:lang w:eastAsia="ja-JP"/>
              </w:rPr>
            </w:pPr>
            <w:r>
              <w:rPr>
                <w:rFonts w:hint="eastAsia"/>
                <w:lang w:eastAsia="ja-JP"/>
              </w:rPr>
              <w:t>6 January</w:t>
            </w:r>
            <w:r w:rsidR="00610A0C">
              <w:rPr>
                <w:rFonts w:hint="eastAsia"/>
                <w:lang w:eastAsia="ja-JP"/>
              </w:rPr>
              <w:t xml:space="preserve"> 202</w:t>
            </w:r>
            <w:r>
              <w:rPr>
                <w:rFonts w:hint="eastAsia"/>
                <w:lang w:eastAsia="ja-JP"/>
              </w:rPr>
              <w:t>6</w:t>
            </w:r>
          </w:p>
        </w:tc>
        <w:tc>
          <w:tcPr>
            <w:tcW w:w="2410" w:type="dxa"/>
          </w:tcPr>
          <w:p w14:paraId="6F5FBD9C" w14:textId="77777777" w:rsidR="00EF4018" w:rsidRDefault="00610A0C" w:rsidP="00546E83">
            <w:pPr>
              <w:rPr>
                <w:lang w:eastAsia="ja-JP"/>
              </w:rPr>
            </w:pPr>
            <w:r>
              <w:rPr>
                <w:rFonts w:hint="eastAsia"/>
                <w:lang w:eastAsia="ja-JP"/>
              </w:rPr>
              <w:t>SAMBUICHI, Nobuyuki</w:t>
            </w:r>
          </w:p>
        </w:tc>
        <w:tc>
          <w:tcPr>
            <w:tcW w:w="5459" w:type="dxa"/>
          </w:tcPr>
          <w:p w14:paraId="46F9FA97" w14:textId="77777777" w:rsidR="00EF4018" w:rsidRDefault="00610A0C" w:rsidP="00546E83">
            <w:r>
              <w:rPr>
                <w:lang w:eastAsia="ja-JP"/>
              </w:rPr>
              <w:t>v0.1 Initial collaborative review draft.</w:t>
            </w:r>
          </w:p>
        </w:tc>
      </w:tr>
    </w:tbl>
    <w:p w14:paraId="07772BEE" w14:textId="77777777" w:rsidR="00441A9C" w:rsidRDefault="00406A2D" w:rsidP="00546E83">
      <w:pPr>
        <w:pStyle w:val="Appendix"/>
      </w:pPr>
      <w:bookmarkStart w:id="53" w:name="_Toc236052104"/>
      <w:r>
        <w:t>(illustrative)</w:t>
      </w:r>
      <w:r>
        <w:br/>
        <w:t>Errata corrections in this document</w:t>
      </w:r>
      <w:bookmarkEnd w:id="53"/>
    </w:p>
    <w:p w14:paraId="01DCEDA8" w14:textId="77777777" w:rsidR="00441A9C" w:rsidRDefault="00441A9C" w:rsidP="00546E83">
      <w:r>
        <w:t>This appendix records editorial corrections incorporated into this collaborative review draft. The entries have not been approved or endorsed by XBRL Japan, XBRL Europe, XBRL International, or any other organization.</w:t>
      </w:r>
    </w:p>
    <w:p w14:paraId="1395EF3F" w14:textId="77777777" w:rsidR="000B1F7D" w:rsidRDefault="00441A9C" w:rsidP="00546E83">
      <w:r>
        <w:t>No errata have been incorporated into this document.</w:t>
      </w:r>
    </w:p>
    <w:p w14:paraId="7A07F39D" w14:textId="77777777" w:rsidR="00AE70E7" w:rsidRPr="008A539C" w:rsidRDefault="006018F1" w:rsidP="00546E83">
      <w:pPr>
        <w:rPr>
          <w:rFonts w:ascii="Calibri" w:hAnsi="Calibri" w:cs="Calibri"/>
          <w:b/>
          <w:bCs/>
          <w:sz w:val="28"/>
          <w:szCs w:val="28"/>
        </w:rPr>
      </w:pPr>
      <w:r w:rsidRPr="003D6672">
        <w:rPr>
          <w:rFonts w:ascii="Calibri" w:hAnsi="Calibri" w:cs="Calibri"/>
          <w:b/>
          <w:bCs/>
          <w:sz w:val="28"/>
          <w:szCs w:val="28"/>
        </w:rPr>
        <w:t>End of document</w:t>
      </w:r>
    </w:p>
    <w:sectPr w:rsidR="00AE70E7" w:rsidRPr="008A539C" w:rsidSect="005704BF">
      <w:footerReference w:type="even" r:id="rId8"/>
      <w:footerReference w:type="default" r:id="rId9"/>
      <w:pgSz w:w="11906" w:h="16838"/>
      <w:pgMar w:top="1440" w:right="1080" w:bottom="1440" w:left="1080" w:header="851" w:footer="624"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A17B7" w14:textId="77777777" w:rsidR="0028258C" w:rsidRDefault="0028258C" w:rsidP="00546E83">
      <w:r>
        <w:separator/>
      </w:r>
    </w:p>
  </w:endnote>
  <w:endnote w:type="continuationSeparator" w:id="0">
    <w:p w14:paraId="1C15B7AC" w14:textId="77777777" w:rsidR="0028258C" w:rsidRDefault="0028258C" w:rsidP="00546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994516"/>
      <w:docPartObj>
        <w:docPartGallery w:val="Page Numbers (Bottom of Page)"/>
        <w:docPartUnique/>
      </w:docPartObj>
    </w:sdtPr>
    <w:sdtEndPr/>
    <w:sdtContent>
      <w:p w14:paraId="21659435" w14:textId="77777777" w:rsidR="00C27255" w:rsidRDefault="00C27255" w:rsidP="00546E83">
        <w:pPr>
          <w:pStyle w:val="af5"/>
        </w:pPr>
        <w:r>
          <w:fldChar w:fldCharType="begin"/>
        </w:r>
        <w:r>
          <w:instrText>PAGE   \* MERGEFORMAT</w:instrText>
        </w:r>
        <w:r>
          <w:fldChar w:fldCharType="separate"/>
        </w:r>
        <w:r>
          <w:t>2</w:t>
        </w:r>
        <w:r>
          <w:fldChar w:fldCharType="end"/>
        </w:r>
        <w:r w:rsidR="00A84DEC">
          <w:tab/>
        </w:r>
        <w:r w:rsidR="00A84DEC">
          <w:rPr>
            <w:rFonts w:hint="eastAsia"/>
          </w:rPr>
          <w:t xml:space="preserve">                                                                           </w:t>
        </w:r>
        <w:r w:rsidR="001F191A">
          <w:t>Collaborative Review Draft</w:t>
        </w:r>
      </w:p>
    </w:sdtContent>
  </w:sdt>
  <w:p w14:paraId="50F372B2" w14:textId="77777777" w:rsidR="00C27255" w:rsidRDefault="00C27255" w:rsidP="00546E83">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927258"/>
      <w:docPartObj>
        <w:docPartGallery w:val="Page Numbers (Bottom of Page)"/>
        <w:docPartUnique/>
      </w:docPartObj>
    </w:sdtPr>
    <w:sdtEndPr/>
    <w:sdtContent>
      <w:p w14:paraId="2E5DDA28" w14:textId="77777777" w:rsidR="00B1571D" w:rsidRDefault="00B77E6C" w:rsidP="00E20671">
        <w:pPr>
          <w:pStyle w:val="af5"/>
          <w:spacing w:after="120"/>
          <w:jc w:val="both"/>
        </w:pPr>
        <w:r>
          <w:t>Collaborative Review Draft</w:t>
        </w:r>
        <w:r w:rsidR="005704BF">
          <w:tab/>
        </w:r>
        <w:r w:rsidR="005704BF">
          <w:tab/>
        </w:r>
        <w:r w:rsidR="005704BF">
          <w:tab/>
        </w:r>
        <w:r w:rsidR="00B1571D">
          <w:fldChar w:fldCharType="begin"/>
        </w:r>
        <w:r w:rsidR="00B1571D">
          <w:instrText>PAGE   \* MERGEFORMAT</w:instrText>
        </w:r>
        <w:r w:rsidR="00B1571D">
          <w:fldChar w:fldCharType="separate"/>
        </w:r>
        <w:r w:rsidR="00B1571D">
          <w:t>2</w:t>
        </w:r>
        <w:r w:rsidR="00B1571D">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D2F8D" w14:textId="77777777" w:rsidR="0028258C" w:rsidRDefault="0028258C" w:rsidP="00546E83">
      <w:r>
        <w:separator/>
      </w:r>
    </w:p>
  </w:footnote>
  <w:footnote w:type="continuationSeparator" w:id="0">
    <w:p w14:paraId="5DAD5299" w14:textId="77777777" w:rsidR="0028258C" w:rsidRDefault="0028258C" w:rsidP="00546E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B3224A4"/>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2970A90"/>
    <w:multiLevelType w:val="hybridMultilevel"/>
    <w:tmpl w:val="741CB164"/>
    <w:lvl w:ilvl="0" w:tplc="08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5E84BD7"/>
    <w:multiLevelType w:val="hybridMultilevel"/>
    <w:tmpl w:val="6E30B338"/>
    <w:lvl w:ilvl="0" w:tplc="08090017">
      <w:start w:val="1"/>
      <w:numFmt w:val="lowerLetter"/>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89152C4"/>
    <w:multiLevelType w:val="hybridMultilevel"/>
    <w:tmpl w:val="C8E445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8A55008"/>
    <w:multiLevelType w:val="multilevel"/>
    <w:tmpl w:val="DDD4A4AC"/>
    <w:lvl w:ilvl="0">
      <w:start w:val="1"/>
      <w:numFmt w:val="upperLetter"/>
      <w:pStyle w:val="Appendix"/>
      <w:lvlText w:val="Appendix %1"/>
      <w:lvlJc w:val="left"/>
      <w:pPr>
        <w:ind w:left="4330" w:hanging="360"/>
      </w:p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5" w15:restartNumberingAfterBreak="0">
    <w:nsid w:val="0B503B2F"/>
    <w:multiLevelType w:val="hybridMultilevel"/>
    <w:tmpl w:val="86525A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B9470E8"/>
    <w:multiLevelType w:val="hybridMultilevel"/>
    <w:tmpl w:val="636A3B74"/>
    <w:lvl w:ilvl="0" w:tplc="08090017">
      <w:start w:val="1"/>
      <w:numFmt w:val="lowerLetter"/>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0C652F39"/>
    <w:multiLevelType w:val="hybridMultilevel"/>
    <w:tmpl w:val="18362A66"/>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F3513EB"/>
    <w:multiLevelType w:val="hybridMultilevel"/>
    <w:tmpl w:val="93EE8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0C80667"/>
    <w:multiLevelType w:val="hybridMultilevel"/>
    <w:tmpl w:val="D98083A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7414ABF"/>
    <w:multiLevelType w:val="hybridMultilevel"/>
    <w:tmpl w:val="669E38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21A7E38"/>
    <w:multiLevelType w:val="hybridMultilevel"/>
    <w:tmpl w:val="F758A2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55022F6"/>
    <w:multiLevelType w:val="hybridMultilevel"/>
    <w:tmpl w:val="C02E54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7E10B4E"/>
    <w:multiLevelType w:val="hybridMultilevel"/>
    <w:tmpl w:val="03264326"/>
    <w:lvl w:ilvl="0" w:tplc="53C66508">
      <w:numFmt w:val="bullet"/>
      <w:pStyle w:val="a"/>
      <w:lvlText w:val="•"/>
      <w:lvlJc w:val="left"/>
      <w:pPr>
        <w:ind w:left="720" w:hanging="360"/>
      </w:pPr>
      <w:rPr>
        <w:rFonts w:ascii="Cambria" w:eastAsia="ＭＳ 明朝" w:hAnsi="Cambri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8A90C52"/>
    <w:multiLevelType w:val="hybridMultilevel"/>
    <w:tmpl w:val="BC2A2B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F2021D1"/>
    <w:multiLevelType w:val="hybridMultilevel"/>
    <w:tmpl w:val="FD6EF06A"/>
    <w:lvl w:ilvl="0" w:tplc="C188EF7A">
      <w:start w:val="1"/>
      <w:numFmt w:val="decimal"/>
      <w:pStyle w:val="AnnexTableTitle"/>
      <w:lvlText w:val="Table A.%1 —"/>
      <w:lvlJc w:val="center"/>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D862C2"/>
    <w:multiLevelType w:val="hybridMultilevel"/>
    <w:tmpl w:val="CA5CBB26"/>
    <w:lvl w:ilvl="0" w:tplc="21B21C86">
      <w:start w:val="1"/>
      <w:numFmt w:val="decimal"/>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B1B4288"/>
    <w:multiLevelType w:val="hybridMultilevel"/>
    <w:tmpl w:val="25488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B5143F8"/>
    <w:multiLevelType w:val="hybridMultilevel"/>
    <w:tmpl w:val="6AD01436"/>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B9C03DD"/>
    <w:multiLevelType w:val="hybridMultilevel"/>
    <w:tmpl w:val="D596917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3E48122E"/>
    <w:multiLevelType w:val="hybridMultilevel"/>
    <w:tmpl w:val="9594EFA2"/>
    <w:lvl w:ilvl="0" w:tplc="DBF85988">
      <w:start w:val="1"/>
      <w:numFmt w:val="decimal"/>
      <w:pStyle w:val="AnnexFigureTitle"/>
      <w:lvlText w:val="Figure A.%1 —"/>
      <w:lvlJc w:val="left"/>
      <w:pPr>
        <w:tabs>
          <w:tab w:val="num" w:pos="113"/>
        </w:tabs>
        <w:ind w:left="340" w:hanging="227"/>
      </w:pPr>
      <w:rPr>
        <w:rFonts w:hint="default"/>
        <w:b/>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C826AE"/>
    <w:multiLevelType w:val="hybridMultilevel"/>
    <w:tmpl w:val="A508B93A"/>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3F72C3D"/>
    <w:multiLevelType w:val="hybridMultilevel"/>
    <w:tmpl w:val="83A601A2"/>
    <w:lvl w:ilvl="0" w:tplc="1FC07F14">
      <w:numFmt w:val="bullet"/>
      <w:pStyle w:val="a0"/>
      <w:lvlText w:val="—"/>
      <w:lvlJc w:val="left"/>
      <w:pPr>
        <w:ind w:left="72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71D5F"/>
    <w:multiLevelType w:val="hybridMultilevel"/>
    <w:tmpl w:val="19CE34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4C360940"/>
    <w:multiLevelType w:val="hybridMultilevel"/>
    <w:tmpl w:val="7A6CE4BE"/>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057653E"/>
    <w:multiLevelType w:val="hybridMultilevel"/>
    <w:tmpl w:val="92F4021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589B080E"/>
    <w:multiLevelType w:val="hybridMultilevel"/>
    <w:tmpl w:val="5832F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C0C0C5F"/>
    <w:multiLevelType w:val="hybridMultilevel"/>
    <w:tmpl w:val="9DFC78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CA01F80"/>
    <w:multiLevelType w:val="hybridMultilevel"/>
    <w:tmpl w:val="377CF836"/>
    <w:lvl w:ilvl="0" w:tplc="08090011">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5F476042"/>
    <w:multiLevelType w:val="hybridMultilevel"/>
    <w:tmpl w:val="A220123A"/>
    <w:lvl w:ilvl="0" w:tplc="9A960D10">
      <w:start w:val="1"/>
      <w:numFmt w:val="decimal"/>
      <w:pStyle w:val="Tabletitle"/>
      <w:suff w:val="space"/>
      <w:lvlText w:val="Table %1 —"/>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8B6495"/>
    <w:multiLevelType w:val="hybridMultilevel"/>
    <w:tmpl w:val="C652E2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621D394A"/>
    <w:multiLevelType w:val="hybridMultilevel"/>
    <w:tmpl w:val="13A88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5343E83"/>
    <w:multiLevelType w:val="hybridMultilevel"/>
    <w:tmpl w:val="D196E59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68E6149A"/>
    <w:multiLevelType w:val="hybridMultilevel"/>
    <w:tmpl w:val="FE9AF634"/>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A323BB5"/>
    <w:multiLevelType w:val="hybridMultilevel"/>
    <w:tmpl w:val="E2FA48A4"/>
    <w:lvl w:ilvl="0" w:tplc="3B2A2C7E">
      <w:start w:val="1"/>
      <w:numFmt w:val="lowerLetter"/>
      <w:pStyle w:val="1"/>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AF766D2"/>
    <w:multiLevelType w:val="hybridMultilevel"/>
    <w:tmpl w:val="569C2834"/>
    <w:lvl w:ilvl="0" w:tplc="08090001">
      <w:start w:val="1"/>
      <w:numFmt w:val="bullet"/>
      <w:lvlText w:val=""/>
      <w:lvlJc w:val="left"/>
      <w:pPr>
        <w:ind w:left="360" w:hanging="360"/>
      </w:pPr>
      <w:rPr>
        <w:rFonts w:ascii="Symbol" w:hAnsi="Symbol" w:hint="default"/>
      </w:rPr>
    </w:lvl>
    <w:lvl w:ilvl="1" w:tplc="AF8E6468">
      <w:numFmt w:val="bullet"/>
      <w:lvlText w:val="•"/>
      <w:lvlJc w:val="left"/>
      <w:pPr>
        <w:ind w:left="1080" w:hanging="360"/>
      </w:pPr>
      <w:rPr>
        <w:rFonts w:ascii="游明朝" w:eastAsia="游明朝" w:hAnsi="游明朝" w:cstheme="minorBidi" w:hint="eastAsia"/>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6D7E49B6"/>
    <w:multiLevelType w:val="hybridMultilevel"/>
    <w:tmpl w:val="09F095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22C5773"/>
    <w:multiLevelType w:val="hybridMultilevel"/>
    <w:tmpl w:val="2FC4E3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5C66F31"/>
    <w:multiLevelType w:val="hybridMultilevel"/>
    <w:tmpl w:val="EB7C8D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7C05DD2"/>
    <w:multiLevelType w:val="hybridMultilevel"/>
    <w:tmpl w:val="2E04C3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98D6775"/>
    <w:multiLevelType w:val="hybridMultilevel"/>
    <w:tmpl w:val="1C543276"/>
    <w:lvl w:ilvl="0" w:tplc="FFFFFFFF">
      <w:start w:val="1"/>
      <w:numFmt w:val="lowerLetter"/>
      <w:lvlText w:val="%1)"/>
      <w:lvlJc w:val="left"/>
      <w:pPr>
        <w:ind w:left="360" w:hanging="360"/>
      </w:pPr>
    </w:lvl>
    <w:lvl w:ilvl="1" w:tplc="52723C7C">
      <w:start w:val="1"/>
      <w:numFmt w:val="lowerLetter"/>
      <w:lvlText w:val="%2) "/>
      <w:lvlJc w:val="left"/>
      <w:pPr>
        <w:ind w:left="1080" w:hanging="360"/>
      </w:pPr>
      <w:rPr>
        <w:rFonts w:hint="default"/>
      </w:rPr>
    </w:lvl>
    <w:lvl w:ilvl="2" w:tplc="21B21C86">
      <w:start w:val="1"/>
      <w:numFmt w:val="decimal"/>
      <w:lvlText w:val="%3."/>
      <w:lvlJc w:val="left"/>
      <w:pPr>
        <w:ind w:left="1980" w:hanging="360"/>
      </w:pPr>
      <w:rPr>
        <w:rFonts w:hint="eastAsia"/>
      </w:rPr>
    </w:lvl>
    <w:lvl w:ilvl="3" w:tplc="3A9244F6">
      <w:start w:val="1"/>
      <w:numFmt w:val="decimal"/>
      <w:lvlText w:val="%4)"/>
      <w:lvlJc w:val="left"/>
      <w:pPr>
        <w:ind w:left="2520" w:hanging="360"/>
      </w:pPr>
      <w:rPr>
        <w:rFonts w:hint="eastAsia"/>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7D6F6E85"/>
    <w:multiLevelType w:val="hybridMultilevel"/>
    <w:tmpl w:val="792E6BF4"/>
    <w:lvl w:ilvl="0" w:tplc="08090017">
      <w:start w:val="1"/>
      <w:numFmt w:val="lowerLetter"/>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7EC93298"/>
    <w:multiLevelType w:val="hybridMultilevel"/>
    <w:tmpl w:val="E4D8C82E"/>
    <w:lvl w:ilvl="0" w:tplc="32CAF154">
      <w:start w:val="1"/>
      <w:numFmt w:val="decimal"/>
      <w:pStyle w:val="FigureTitle"/>
      <w:suff w:val="space"/>
      <w:lvlText w:val="Figure %1 —"/>
      <w:lvlJc w:val="center"/>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8208056">
    <w:abstractNumId w:val="35"/>
  </w:num>
  <w:num w:numId="2" w16cid:durableId="1884556473">
    <w:abstractNumId w:val="22"/>
  </w:num>
  <w:num w:numId="3" w16cid:durableId="1385331568">
    <w:abstractNumId w:val="0"/>
  </w:num>
  <w:num w:numId="4" w16cid:durableId="348411247">
    <w:abstractNumId w:val="4"/>
  </w:num>
  <w:num w:numId="5" w16cid:durableId="79646367">
    <w:abstractNumId w:val="20"/>
  </w:num>
  <w:num w:numId="6" w16cid:durableId="1096173830">
    <w:abstractNumId w:val="15"/>
  </w:num>
  <w:num w:numId="7" w16cid:durableId="319887112">
    <w:abstractNumId w:val="29"/>
  </w:num>
  <w:num w:numId="8" w16cid:durableId="1726374959">
    <w:abstractNumId w:val="42"/>
  </w:num>
  <w:num w:numId="9" w16cid:durableId="1130635520">
    <w:abstractNumId w:val="13"/>
  </w:num>
  <w:num w:numId="10" w16cid:durableId="77560740">
    <w:abstractNumId w:val="34"/>
  </w:num>
  <w:num w:numId="11" w16cid:durableId="877354550">
    <w:abstractNumId w:val="40"/>
  </w:num>
  <w:num w:numId="12" w16cid:durableId="692925610">
    <w:abstractNumId w:val="5"/>
  </w:num>
  <w:num w:numId="13" w16cid:durableId="712583196">
    <w:abstractNumId w:val="41"/>
  </w:num>
  <w:num w:numId="14" w16cid:durableId="2022850773">
    <w:abstractNumId w:val="33"/>
  </w:num>
  <w:num w:numId="15" w16cid:durableId="202138704">
    <w:abstractNumId w:val="9"/>
  </w:num>
  <w:num w:numId="16" w16cid:durableId="1323002057">
    <w:abstractNumId w:val="7"/>
  </w:num>
  <w:num w:numId="17" w16cid:durableId="613096448">
    <w:abstractNumId w:val="21"/>
  </w:num>
  <w:num w:numId="18" w16cid:durableId="1454902120">
    <w:abstractNumId w:val="18"/>
  </w:num>
  <w:num w:numId="19" w16cid:durableId="404499446">
    <w:abstractNumId w:val="24"/>
  </w:num>
  <w:num w:numId="20" w16cid:durableId="247813394">
    <w:abstractNumId w:val="30"/>
  </w:num>
  <w:num w:numId="21" w16cid:durableId="1438863829">
    <w:abstractNumId w:val="10"/>
  </w:num>
  <w:num w:numId="22" w16cid:durableId="1924609090">
    <w:abstractNumId w:val="2"/>
  </w:num>
  <w:num w:numId="23" w16cid:durableId="1103844874">
    <w:abstractNumId w:val="6"/>
  </w:num>
  <w:num w:numId="24" w16cid:durableId="456529429">
    <w:abstractNumId w:val="25"/>
  </w:num>
  <w:num w:numId="25" w16cid:durableId="607978593">
    <w:abstractNumId w:val="12"/>
  </w:num>
  <w:num w:numId="26" w16cid:durableId="1701779665">
    <w:abstractNumId w:val="19"/>
  </w:num>
  <w:num w:numId="27" w16cid:durableId="2111385898">
    <w:abstractNumId w:val="28"/>
  </w:num>
  <w:num w:numId="28" w16cid:durableId="1902056426">
    <w:abstractNumId w:val="1"/>
  </w:num>
  <w:num w:numId="29" w16cid:durableId="660737645">
    <w:abstractNumId w:val="14"/>
  </w:num>
  <w:num w:numId="30" w16cid:durableId="2111197528">
    <w:abstractNumId w:val="32"/>
  </w:num>
  <w:num w:numId="31" w16cid:durableId="220214120">
    <w:abstractNumId w:val="23"/>
  </w:num>
  <w:num w:numId="32" w16cid:durableId="13652503">
    <w:abstractNumId w:val="38"/>
  </w:num>
  <w:num w:numId="33" w16cid:durableId="1637180635">
    <w:abstractNumId w:val="31"/>
  </w:num>
  <w:num w:numId="34" w16cid:durableId="2129353538">
    <w:abstractNumId w:val="16"/>
  </w:num>
  <w:num w:numId="35" w16cid:durableId="562714286">
    <w:abstractNumId w:val="8"/>
  </w:num>
  <w:num w:numId="36" w16cid:durableId="929895199">
    <w:abstractNumId w:val="17"/>
  </w:num>
  <w:num w:numId="37" w16cid:durableId="488787388">
    <w:abstractNumId w:val="26"/>
  </w:num>
  <w:num w:numId="38" w16cid:durableId="696582617">
    <w:abstractNumId w:val="3"/>
  </w:num>
  <w:num w:numId="39" w16cid:durableId="1298805632">
    <w:abstractNumId w:val="39"/>
  </w:num>
  <w:num w:numId="40" w16cid:durableId="932517421">
    <w:abstractNumId w:val="37"/>
  </w:num>
  <w:num w:numId="41" w16cid:durableId="1529836632">
    <w:abstractNumId w:val="11"/>
  </w:num>
  <w:num w:numId="42" w16cid:durableId="2124226123">
    <w:abstractNumId w:val="36"/>
  </w:num>
  <w:num w:numId="43" w16cid:durableId="1835947265">
    <w:abstractNumId w:val="2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77"/>
    <w:rsid w:val="00000531"/>
    <w:rsid w:val="00003FA9"/>
    <w:rsid w:val="00005059"/>
    <w:rsid w:val="000065DF"/>
    <w:rsid w:val="00012CD0"/>
    <w:rsid w:val="00013CA1"/>
    <w:rsid w:val="00013E24"/>
    <w:rsid w:val="000173B9"/>
    <w:rsid w:val="00017666"/>
    <w:rsid w:val="00020443"/>
    <w:rsid w:val="00020B0D"/>
    <w:rsid w:val="00020CCF"/>
    <w:rsid w:val="0002482A"/>
    <w:rsid w:val="00025553"/>
    <w:rsid w:val="00026CA2"/>
    <w:rsid w:val="00026DD6"/>
    <w:rsid w:val="00026E5D"/>
    <w:rsid w:val="00030260"/>
    <w:rsid w:val="00030885"/>
    <w:rsid w:val="00034349"/>
    <w:rsid w:val="0003442F"/>
    <w:rsid w:val="000367D3"/>
    <w:rsid w:val="00040042"/>
    <w:rsid w:val="000404DB"/>
    <w:rsid w:val="00041974"/>
    <w:rsid w:val="00042794"/>
    <w:rsid w:val="00043112"/>
    <w:rsid w:val="000472BA"/>
    <w:rsid w:val="00056962"/>
    <w:rsid w:val="00057F83"/>
    <w:rsid w:val="000611DA"/>
    <w:rsid w:val="000637E6"/>
    <w:rsid w:val="000642AE"/>
    <w:rsid w:val="00065DE0"/>
    <w:rsid w:val="000664CC"/>
    <w:rsid w:val="0007051F"/>
    <w:rsid w:val="00073B67"/>
    <w:rsid w:val="00073C94"/>
    <w:rsid w:val="00077311"/>
    <w:rsid w:val="000824CF"/>
    <w:rsid w:val="00082862"/>
    <w:rsid w:val="00083F90"/>
    <w:rsid w:val="00086754"/>
    <w:rsid w:val="00092B97"/>
    <w:rsid w:val="000944D3"/>
    <w:rsid w:val="000B0D2B"/>
    <w:rsid w:val="000B1F7D"/>
    <w:rsid w:val="000C0D80"/>
    <w:rsid w:val="000D560F"/>
    <w:rsid w:val="000D5B62"/>
    <w:rsid w:val="000D650E"/>
    <w:rsid w:val="000E4A1D"/>
    <w:rsid w:val="000E5B88"/>
    <w:rsid w:val="000E63BD"/>
    <w:rsid w:val="000F0DCE"/>
    <w:rsid w:val="000F28A3"/>
    <w:rsid w:val="000F3078"/>
    <w:rsid w:val="001019FD"/>
    <w:rsid w:val="00102B74"/>
    <w:rsid w:val="0010629B"/>
    <w:rsid w:val="00114413"/>
    <w:rsid w:val="00114B58"/>
    <w:rsid w:val="00114D37"/>
    <w:rsid w:val="00122114"/>
    <w:rsid w:val="00122B20"/>
    <w:rsid w:val="00122DFD"/>
    <w:rsid w:val="00131716"/>
    <w:rsid w:val="00135C14"/>
    <w:rsid w:val="0014289B"/>
    <w:rsid w:val="001433EC"/>
    <w:rsid w:val="001511B0"/>
    <w:rsid w:val="0015679E"/>
    <w:rsid w:val="00157A75"/>
    <w:rsid w:val="0016011F"/>
    <w:rsid w:val="00161113"/>
    <w:rsid w:val="00163655"/>
    <w:rsid w:val="001648FC"/>
    <w:rsid w:val="00167E04"/>
    <w:rsid w:val="001723DB"/>
    <w:rsid w:val="0017346C"/>
    <w:rsid w:val="00173EE6"/>
    <w:rsid w:val="00174962"/>
    <w:rsid w:val="00180B21"/>
    <w:rsid w:val="0018277C"/>
    <w:rsid w:val="0018382C"/>
    <w:rsid w:val="00183BC1"/>
    <w:rsid w:val="0018519F"/>
    <w:rsid w:val="001902CB"/>
    <w:rsid w:val="00197F89"/>
    <w:rsid w:val="001A2222"/>
    <w:rsid w:val="001A3CA9"/>
    <w:rsid w:val="001B3E35"/>
    <w:rsid w:val="001B618C"/>
    <w:rsid w:val="001C13D5"/>
    <w:rsid w:val="001D116B"/>
    <w:rsid w:val="001D65D0"/>
    <w:rsid w:val="001E2046"/>
    <w:rsid w:val="001E5176"/>
    <w:rsid w:val="001F191A"/>
    <w:rsid w:val="001F1E48"/>
    <w:rsid w:val="001F1E86"/>
    <w:rsid w:val="001F5C6B"/>
    <w:rsid w:val="001F7B57"/>
    <w:rsid w:val="001F7D3C"/>
    <w:rsid w:val="002000AD"/>
    <w:rsid w:val="00200865"/>
    <w:rsid w:val="00201A15"/>
    <w:rsid w:val="00207113"/>
    <w:rsid w:val="00215C53"/>
    <w:rsid w:val="00220D4A"/>
    <w:rsid w:val="00221996"/>
    <w:rsid w:val="00222712"/>
    <w:rsid w:val="00222F76"/>
    <w:rsid w:val="002231B1"/>
    <w:rsid w:val="002245C2"/>
    <w:rsid w:val="0022697D"/>
    <w:rsid w:val="00227832"/>
    <w:rsid w:val="00230704"/>
    <w:rsid w:val="00232742"/>
    <w:rsid w:val="00233C00"/>
    <w:rsid w:val="00233C4E"/>
    <w:rsid w:val="00235444"/>
    <w:rsid w:val="00237748"/>
    <w:rsid w:val="00243F91"/>
    <w:rsid w:val="0024665B"/>
    <w:rsid w:val="0024699F"/>
    <w:rsid w:val="00246AA3"/>
    <w:rsid w:val="0024767B"/>
    <w:rsid w:val="002564B3"/>
    <w:rsid w:val="00261EAE"/>
    <w:rsid w:val="00262182"/>
    <w:rsid w:val="00263D59"/>
    <w:rsid w:val="00264466"/>
    <w:rsid w:val="0027645D"/>
    <w:rsid w:val="00280B09"/>
    <w:rsid w:val="00281A92"/>
    <w:rsid w:val="0028258C"/>
    <w:rsid w:val="00283785"/>
    <w:rsid w:val="00286269"/>
    <w:rsid w:val="0029337A"/>
    <w:rsid w:val="00293A92"/>
    <w:rsid w:val="00295233"/>
    <w:rsid w:val="002A18C0"/>
    <w:rsid w:val="002A3F1C"/>
    <w:rsid w:val="002A72EE"/>
    <w:rsid w:val="002B189E"/>
    <w:rsid w:val="002B5955"/>
    <w:rsid w:val="002C2B7F"/>
    <w:rsid w:val="002C3881"/>
    <w:rsid w:val="002C4173"/>
    <w:rsid w:val="002D7611"/>
    <w:rsid w:val="002D7F02"/>
    <w:rsid w:val="002E1C74"/>
    <w:rsid w:val="002F437C"/>
    <w:rsid w:val="003001F3"/>
    <w:rsid w:val="00304342"/>
    <w:rsid w:val="0030756E"/>
    <w:rsid w:val="003102B8"/>
    <w:rsid w:val="00313FDB"/>
    <w:rsid w:val="00314A35"/>
    <w:rsid w:val="00320868"/>
    <w:rsid w:val="00321FD0"/>
    <w:rsid w:val="0032255A"/>
    <w:rsid w:val="00322AC9"/>
    <w:rsid w:val="003330C3"/>
    <w:rsid w:val="00336E31"/>
    <w:rsid w:val="003375BB"/>
    <w:rsid w:val="00346B22"/>
    <w:rsid w:val="00351579"/>
    <w:rsid w:val="00354140"/>
    <w:rsid w:val="00357DC0"/>
    <w:rsid w:val="00361182"/>
    <w:rsid w:val="00364F66"/>
    <w:rsid w:val="00364FC2"/>
    <w:rsid w:val="00365C94"/>
    <w:rsid w:val="00370AEF"/>
    <w:rsid w:val="00372F75"/>
    <w:rsid w:val="00374DD6"/>
    <w:rsid w:val="00375D46"/>
    <w:rsid w:val="00376529"/>
    <w:rsid w:val="00376742"/>
    <w:rsid w:val="003835AF"/>
    <w:rsid w:val="00391AE0"/>
    <w:rsid w:val="00393237"/>
    <w:rsid w:val="00395202"/>
    <w:rsid w:val="00395AE3"/>
    <w:rsid w:val="0039703C"/>
    <w:rsid w:val="00397A18"/>
    <w:rsid w:val="003A41C2"/>
    <w:rsid w:val="003B0C32"/>
    <w:rsid w:val="003B1979"/>
    <w:rsid w:val="003B19D0"/>
    <w:rsid w:val="003B33A3"/>
    <w:rsid w:val="003B4480"/>
    <w:rsid w:val="003B75E6"/>
    <w:rsid w:val="003C30F2"/>
    <w:rsid w:val="003C42AC"/>
    <w:rsid w:val="003C5678"/>
    <w:rsid w:val="003C56A8"/>
    <w:rsid w:val="003D0224"/>
    <w:rsid w:val="003E159F"/>
    <w:rsid w:val="003E20FC"/>
    <w:rsid w:val="003E3F8B"/>
    <w:rsid w:val="003E5277"/>
    <w:rsid w:val="003E57AA"/>
    <w:rsid w:val="003E69F4"/>
    <w:rsid w:val="003E796E"/>
    <w:rsid w:val="003F2407"/>
    <w:rsid w:val="003F5F8A"/>
    <w:rsid w:val="0040148B"/>
    <w:rsid w:val="00402151"/>
    <w:rsid w:val="004048E1"/>
    <w:rsid w:val="00405BF5"/>
    <w:rsid w:val="00406A2D"/>
    <w:rsid w:val="0040761A"/>
    <w:rsid w:val="00414AEF"/>
    <w:rsid w:val="004170B1"/>
    <w:rsid w:val="0041762A"/>
    <w:rsid w:val="00420FE0"/>
    <w:rsid w:val="004271E4"/>
    <w:rsid w:val="00432F90"/>
    <w:rsid w:val="00433AED"/>
    <w:rsid w:val="00440EB9"/>
    <w:rsid w:val="00441A9C"/>
    <w:rsid w:val="0044223B"/>
    <w:rsid w:val="0044240A"/>
    <w:rsid w:val="00443B48"/>
    <w:rsid w:val="00444547"/>
    <w:rsid w:val="00445820"/>
    <w:rsid w:val="004510ED"/>
    <w:rsid w:val="00452AEB"/>
    <w:rsid w:val="00455384"/>
    <w:rsid w:val="00455919"/>
    <w:rsid w:val="00464B61"/>
    <w:rsid w:val="00464DC9"/>
    <w:rsid w:val="004676C9"/>
    <w:rsid w:val="00474361"/>
    <w:rsid w:val="004779A3"/>
    <w:rsid w:val="00483CFC"/>
    <w:rsid w:val="004908FB"/>
    <w:rsid w:val="00490C06"/>
    <w:rsid w:val="0049271D"/>
    <w:rsid w:val="0049368C"/>
    <w:rsid w:val="004A0DF2"/>
    <w:rsid w:val="004A27B2"/>
    <w:rsid w:val="004A27F8"/>
    <w:rsid w:val="004A28C3"/>
    <w:rsid w:val="004A3348"/>
    <w:rsid w:val="004A5AD6"/>
    <w:rsid w:val="004B0CD6"/>
    <w:rsid w:val="004B245F"/>
    <w:rsid w:val="004B3E71"/>
    <w:rsid w:val="004B417F"/>
    <w:rsid w:val="004B68A5"/>
    <w:rsid w:val="004B720B"/>
    <w:rsid w:val="004B7B1B"/>
    <w:rsid w:val="004C2A9C"/>
    <w:rsid w:val="004C40E7"/>
    <w:rsid w:val="004C4F5F"/>
    <w:rsid w:val="004D2171"/>
    <w:rsid w:val="004D3AF0"/>
    <w:rsid w:val="004D5EA6"/>
    <w:rsid w:val="004E2023"/>
    <w:rsid w:val="004F0DB3"/>
    <w:rsid w:val="004F15AB"/>
    <w:rsid w:val="00504B12"/>
    <w:rsid w:val="005079D9"/>
    <w:rsid w:val="005161B4"/>
    <w:rsid w:val="005175D2"/>
    <w:rsid w:val="00521B4E"/>
    <w:rsid w:val="00521E93"/>
    <w:rsid w:val="00527024"/>
    <w:rsid w:val="0052779A"/>
    <w:rsid w:val="0053142A"/>
    <w:rsid w:val="00532881"/>
    <w:rsid w:val="00532FAF"/>
    <w:rsid w:val="00533A75"/>
    <w:rsid w:val="00533F8E"/>
    <w:rsid w:val="0054260B"/>
    <w:rsid w:val="00546E83"/>
    <w:rsid w:val="005472C7"/>
    <w:rsid w:val="005473C9"/>
    <w:rsid w:val="005507FB"/>
    <w:rsid w:val="00551DA0"/>
    <w:rsid w:val="00557567"/>
    <w:rsid w:val="00557BDE"/>
    <w:rsid w:val="00563869"/>
    <w:rsid w:val="00563EAD"/>
    <w:rsid w:val="005660E8"/>
    <w:rsid w:val="00566BCE"/>
    <w:rsid w:val="00567DD0"/>
    <w:rsid w:val="005704BF"/>
    <w:rsid w:val="00570E75"/>
    <w:rsid w:val="00573C3A"/>
    <w:rsid w:val="00582601"/>
    <w:rsid w:val="00590F0C"/>
    <w:rsid w:val="005941B4"/>
    <w:rsid w:val="00594EAE"/>
    <w:rsid w:val="005957D4"/>
    <w:rsid w:val="005971E6"/>
    <w:rsid w:val="00597AF9"/>
    <w:rsid w:val="00597C25"/>
    <w:rsid w:val="005A2DE1"/>
    <w:rsid w:val="005A316E"/>
    <w:rsid w:val="005A33AC"/>
    <w:rsid w:val="005A4032"/>
    <w:rsid w:val="005B07D0"/>
    <w:rsid w:val="005B101C"/>
    <w:rsid w:val="005C25BE"/>
    <w:rsid w:val="005C4107"/>
    <w:rsid w:val="005C5723"/>
    <w:rsid w:val="005C63B8"/>
    <w:rsid w:val="005C75C5"/>
    <w:rsid w:val="005E227F"/>
    <w:rsid w:val="005E3E46"/>
    <w:rsid w:val="005E5E12"/>
    <w:rsid w:val="005F0FE9"/>
    <w:rsid w:val="005F12C9"/>
    <w:rsid w:val="005F2448"/>
    <w:rsid w:val="005F5AE7"/>
    <w:rsid w:val="006016D2"/>
    <w:rsid w:val="006018F1"/>
    <w:rsid w:val="006031E5"/>
    <w:rsid w:val="0060355E"/>
    <w:rsid w:val="00610A0C"/>
    <w:rsid w:val="0061458E"/>
    <w:rsid w:val="00615B5E"/>
    <w:rsid w:val="006173B9"/>
    <w:rsid w:val="006175CC"/>
    <w:rsid w:val="00617B57"/>
    <w:rsid w:val="00621F37"/>
    <w:rsid w:val="006245DA"/>
    <w:rsid w:val="006335FE"/>
    <w:rsid w:val="00636072"/>
    <w:rsid w:val="006406AC"/>
    <w:rsid w:val="006417CF"/>
    <w:rsid w:val="006419FC"/>
    <w:rsid w:val="00641AEC"/>
    <w:rsid w:val="00647EE9"/>
    <w:rsid w:val="006529F6"/>
    <w:rsid w:val="00653807"/>
    <w:rsid w:val="00654C00"/>
    <w:rsid w:val="00654F63"/>
    <w:rsid w:val="0066148B"/>
    <w:rsid w:val="006700DA"/>
    <w:rsid w:val="006703C7"/>
    <w:rsid w:val="006762E2"/>
    <w:rsid w:val="0067782D"/>
    <w:rsid w:val="006844CB"/>
    <w:rsid w:val="0068731B"/>
    <w:rsid w:val="006908A4"/>
    <w:rsid w:val="00690D12"/>
    <w:rsid w:val="00697A90"/>
    <w:rsid w:val="006A0D6D"/>
    <w:rsid w:val="006A1410"/>
    <w:rsid w:val="006A2370"/>
    <w:rsid w:val="006A3D40"/>
    <w:rsid w:val="006A43DE"/>
    <w:rsid w:val="006A6722"/>
    <w:rsid w:val="006C26A3"/>
    <w:rsid w:val="006C2D91"/>
    <w:rsid w:val="006C5059"/>
    <w:rsid w:val="006D117A"/>
    <w:rsid w:val="006D39DB"/>
    <w:rsid w:val="006D3B28"/>
    <w:rsid w:val="006D40BE"/>
    <w:rsid w:val="006E30FA"/>
    <w:rsid w:val="006E4B9D"/>
    <w:rsid w:val="006E5A88"/>
    <w:rsid w:val="006F3014"/>
    <w:rsid w:val="006F5B6A"/>
    <w:rsid w:val="00702B36"/>
    <w:rsid w:val="00705B1C"/>
    <w:rsid w:val="00705D9F"/>
    <w:rsid w:val="00710BE1"/>
    <w:rsid w:val="00711E06"/>
    <w:rsid w:val="0071400A"/>
    <w:rsid w:val="00715FD2"/>
    <w:rsid w:val="00717ED7"/>
    <w:rsid w:val="00720A6C"/>
    <w:rsid w:val="00722C8F"/>
    <w:rsid w:val="007232F9"/>
    <w:rsid w:val="007241F8"/>
    <w:rsid w:val="00724289"/>
    <w:rsid w:val="00725253"/>
    <w:rsid w:val="007273FB"/>
    <w:rsid w:val="0073027C"/>
    <w:rsid w:val="007319A2"/>
    <w:rsid w:val="00731EE9"/>
    <w:rsid w:val="00733396"/>
    <w:rsid w:val="0073762E"/>
    <w:rsid w:val="00742AA4"/>
    <w:rsid w:val="00742FA1"/>
    <w:rsid w:val="007468FF"/>
    <w:rsid w:val="00750D76"/>
    <w:rsid w:val="00751EE2"/>
    <w:rsid w:val="00752E44"/>
    <w:rsid w:val="007553AE"/>
    <w:rsid w:val="00757E40"/>
    <w:rsid w:val="007602CD"/>
    <w:rsid w:val="00760876"/>
    <w:rsid w:val="00763578"/>
    <w:rsid w:val="007639D5"/>
    <w:rsid w:val="00765E6B"/>
    <w:rsid w:val="00771FA3"/>
    <w:rsid w:val="00780140"/>
    <w:rsid w:val="0078019A"/>
    <w:rsid w:val="007803E6"/>
    <w:rsid w:val="00780B8F"/>
    <w:rsid w:val="00784099"/>
    <w:rsid w:val="00786B7A"/>
    <w:rsid w:val="00790A76"/>
    <w:rsid w:val="007A4AFA"/>
    <w:rsid w:val="007A56CF"/>
    <w:rsid w:val="007B19A9"/>
    <w:rsid w:val="007B44E8"/>
    <w:rsid w:val="007B63EA"/>
    <w:rsid w:val="007C1E3A"/>
    <w:rsid w:val="007C3C5E"/>
    <w:rsid w:val="007C540F"/>
    <w:rsid w:val="007D366A"/>
    <w:rsid w:val="007D3D36"/>
    <w:rsid w:val="007D77D2"/>
    <w:rsid w:val="007F4DA6"/>
    <w:rsid w:val="007F7076"/>
    <w:rsid w:val="00801DA0"/>
    <w:rsid w:val="00802CB3"/>
    <w:rsid w:val="00805E2F"/>
    <w:rsid w:val="00807B73"/>
    <w:rsid w:val="00807FB2"/>
    <w:rsid w:val="008104EA"/>
    <w:rsid w:val="00810C41"/>
    <w:rsid w:val="00811C43"/>
    <w:rsid w:val="00812231"/>
    <w:rsid w:val="00813494"/>
    <w:rsid w:val="008146C7"/>
    <w:rsid w:val="00817EF7"/>
    <w:rsid w:val="008205A6"/>
    <w:rsid w:val="008206D6"/>
    <w:rsid w:val="0082322E"/>
    <w:rsid w:val="008252D7"/>
    <w:rsid w:val="008252F3"/>
    <w:rsid w:val="00825C53"/>
    <w:rsid w:val="00831601"/>
    <w:rsid w:val="0083265F"/>
    <w:rsid w:val="00832BB5"/>
    <w:rsid w:val="00835297"/>
    <w:rsid w:val="0083749D"/>
    <w:rsid w:val="00840534"/>
    <w:rsid w:val="00844C45"/>
    <w:rsid w:val="00845BCE"/>
    <w:rsid w:val="00850B7B"/>
    <w:rsid w:val="00850BCC"/>
    <w:rsid w:val="008541B9"/>
    <w:rsid w:val="00854229"/>
    <w:rsid w:val="008613BD"/>
    <w:rsid w:val="008622A3"/>
    <w:rsid w:val="0086312A"/>
    <w:rsid w:val="008716EF"/>
    <w:rsid w:val="008725EA"/>
    <w:rsid w:val="00873898"/>
    <w:rsid w:val="00875777"/>
    <w:rsid w:val="00876A2D"/>
    <w:rsid w:val="00876E9A"/>
    <w:rsid w:val="00880254"/>
    <w:rsid w:val="00881425"/>
    <w:rsid w:val="00882944"/>
    <w:rsid w:val="00884598"/>
    <w:rsid w:val="00884C95"/>
    <w:rsid w:val="0089077B"/>
    <w:rsid w:val="008949D2"/>
    <w:rsid w:val="008A1D5F"/>
    <w:rsid w:val="008A3CE1"/>
    <w:rsid w:val="008A539C"/>
    <w:rsid w:val="008B1475"/>
    <w:rsid w:val="008C579F"/>
    <w:rsid w:val="008E0268"/>
    <w:rsid w:val="008E49A5"/>
    <w:rsid w:val="008E50C4"/>
    <w:rsid w:val="008F0819"/>
    <w:rsid w:val="008F09AA"/>
    <w:rsid w:val="008F23A2"/>
    <w:rsid w:val="008F3436"/>
    <w:rsid w:val="00901120"/>
    <w:rsid w:val="00906069"/>
    <w:rsid w:val="009141BA"/>
    <w:rsid w:val="009158A4"/>
    <w:rsid w:val="009176EA"/>
    <w:rsid w:val="00920F02"/>
    <w:rsid w:val="00924F31"/>
    <w:rsid w:val="00930D2F"/>
    <w:rsid w:val="009318A0"/>
    <w:rsid w:val="0093475E"/>
    <w:rsid w:val="00935062"/>
    <w:rsid w:val="00937017"/>
    <w:rsid w:val="00937175"/>
    <w:rsid w:val="0094107E"/>
    <w:rsid w:val="0094323E"/>
    <w:rsid w:val="009500D2"/>
    <w:rsid w:val="0095394E"/>
    <w:rsid w:val="00954633"/>
    <w:rsid w:val="0095463D"/>
    <w:rsid w:val="0096007D"/>
    <w:rsid w:val="0096183F"/>
    <w:rsid w:val="00962F1E"/>
    <w:rsid w:val="009638AB"/>
    <w:rsid w:val="00964DA0"/>
    <w:rsid w:val="00965FEF"/>
    <w:rsid w:val="009711A0"/>
    <w:rsid w:val="0097238C"/>
    <w:rsid w:val="009752E5"/>
    <w:rsid w:val="00976112"/>
    <w:rsid w:val="00976EC5"/>
    <w:rsid w:val="00977C17"/>
    <w:rsid w:val="009825CD"/>
    <w:rsid w:val="00982B9E"/>
    <w:rsid w:val="00986E11"/>
    <w:rsid w:val="00987715"/>
    <w:rsid w:val="00990474"/>
    <w:rsid w:val="00991813"/>
    <w:rsid w:val="009929D9"/>
    <w:rsid w:val="009A76B5"/>
    <w:rsid w:val="009A7E6C"/>
    <w:rsid w:val="009B0845"/>
    <w:rsid w:val="009B60A5"/>
    <w:rsid w:val="009B6356"/>
    <w:rsid w:val="009B6951"/>
    <w:rsid w:val="009C2375"/>
    <w:rsid w:val="009C556C"/>
    <w:rsid w:val="009C727C"/>
    <w:rsid w:val="009C7B4A"/>
    <w:rsid w:val="009C7DD9"/>
    <w:rsid w:val="009D0E72"/>
    <w:rsid w:val="009D18DC"/>
    <w:rsid w:val="009D2F37"/>
    <w:rsid w:val="009D5B7C"/>
    <w:rsid w:val="009D77BE"/>
    <w:rsid w:val="009E2FAF"/>
    <w:rsid w:val="009E385D"/>
    <w:rsid w:val="009E5C24"/>
    <w:rsid w:val="009F11DE"/>
    <w:rsid w:val="009F358D"/>
    <w:rsid w:val="009F3A72"/>
    <w:rsid w:val="009F44A8"/>
    <w:rsid w:val="00A10F99"/>
    <w:rsid w:val="00A11EE7"/>
    <w:rsid w:val="00A122A1"/>
    <w:rsid w:val="00A179DF"/>
    <w:rsid w:val="00A21451"/>
    <w:rsid w:val="00A24020"/>
    <w:rsid w:val="00A253B8"/>
    <w:rsid w:val="00A301AD"/>
    <w:rsid w:val="00A30E80"/>
    <w:rsid w:val="00A334C9"/>
    <w:rsid w:val="00A448FE"/>
    <w:rsid w:val="00A46131"/>
    <w:rsid w:val="00A525EF"/>
    <w:rsid w:val="00A55AAB"/>
    <w:rsid w:val="00A604E7"/>
    <w:rsid w:val="00A62173"/>
    <w:rsid w:val="00A64AE8"/>
    <w:rsid w:val="00A676B4"/>
    <w:rsid w:val="00A75626"/>
    <w:rsid w:val="00A8329D"/>
    <w:rsid w:val="00A834F1"/>
    <w:rsid w:val="00A84DEC"/>
    <w:rsid w:val="00A85AE5"/>
    <w:rsid w:val="00A867DD"/>
    <w:rsid w:val="00A86C1C"/>
    <w:rsid w:val="00A93F1D"/>
    <w:rsid w:val="00A94AFA"/>
    <w:rsid w:val="00A975F3"/>
    <w:rsid w:val="00AA6D86"/>
    <w:rsid w:val="00AB01D8"/>
    <w:rsid w:val="00AC2B4A"/>
    <w:rsid w:val="00AC3132"/>
    <w:rsid w:val="00AC3187"/>
    <w:rsid w:val="00AC47FE"/>
    <w:rsid w:val="00AC76A0"/>
    <w:rsid w:val="00AD14A4"/>
    <w:rsid w:val="00AD2072"/>
    <w:rsid w:val="00AD287C"/>
    <w:rsid w:val="00AD3026"/>
    <w:rsid w:val="00AD67E6"/>
    <w:rsid w:val="00AD74C3"/>
    <w:rsid w:val="00AE4296"/>
    <w:rsid w:val="00AE70E7"/>
    <w:rsid w:val="00AF083A"/>
    <w:rsid w:val="00AF5EBA"/>
    <w:rsid w:val="00AF6A41"/>
    <w:rsid w:val="00B021E8"/>
    <w:rsid w:val="00B047D0"/>
    <w:rsid w:val="00B072CB"/>
    <w:rsid w:val="00B075CF"/>
    <w:rsid w:val="00B12004"/>
    <w:rsid w:val="00B12061"/>
    <w:rsid w:val="00B1564F"/>
    <w:rsid w:val="00B1571D"/>
    <w:rsid w:val="00B336F1"/>
    <w:rsid w:val="00B40D32"/>
    <w:rsid w:val="00B40F2C"/>
    <w:rsid w:val="00B47D49"/>
    <w:rsid w:val="00B51E7A"/>
    <w:rsid w:val="00B529CD"/>
    <w:rsid w:val="00B5394A"/>
    <w:rsid w:val="00B54416"/>
    <w:rsid w:val="00B571F6"/>
    <w:rsid w:val="00B60E8F"/>
    <w:rsid w:val="00B62E88"/>
    <w:rsid w:val="00B633BC"/>
    <w:rsid w:val="00B63B38"/>
    <w:rsid w:val="00B655E8"/>
    <w:rsid w:val="00B66271"/>
    <w:rsid w:val="00B66E18"/>
    <w:rsid w:val="00B71D69"/>
    <w:rsid w:val="00B73294"/>
    <w:rsid w:val="00B75117"/>
    <w:rsid w:val="00B77E6C"/>
    <w:rsid w:val="00B80794"/>
    <w:rsid w:val="00B82881"/>
    <w:rsid w:val="00B868F5"/>
    <w:rsid w:val="00B869B9"/>
    <w:rsid w:val="00B876D9"/>
    <w:rsid w:val="00B9081F"/>
    <w:rsid w:val="00B912D0"/>
    <w:rsid w:val="00B93D1A"/>
    <w:rsid w:val="00B94D76"/>
    <w:rsid w:val="00B97956"/>
    <w:rsid w:val="00BA43D1"/>
    <w:rsid w:val="00BA5297"/>
    <w:rsid w:val="00BA5615"/>
    <w:rsid w:val="00BA779C"/>
    <w:rsid w:val="00BB1317"/>
    <w:rsid w:val="00BB31BD"/>
    <w:rsid w:val="00BB63B1"/>
    <w:rsid w:val="00BB7D64"/>
    <w:rsid w:val="00BC0906"/>
    <w:rsid w:val="00BC2416"/>
    <w:rsid w:val="00BC3967"/>
    <w:rsid w:val="00BD4204"/>
    <w:rsid w:val="00BE3AFD"/>
    <w:rsid w:val="00BE511A"/>
    <w:rsid w:val="00BE5E92"/>
    <w:rsid w:val="00BE6389"/>
    <w:rsid w:val="00BF44A2"/>
    <w:rsid w:val="00BF66F3"/>
    <w:rsid w:val="00BF6ECE"/>
    <w:rsid w:val="00BF751C"/>
    <w:rsid w:val="00BF7E6F"/>
    <w:rsid w:val="00C02B9F"/>
    <w:rsid w:val="00C045DB"/>
    <w:rsid w:val="00C0576E"/>
    <w:rsid w:val="00C07348"/>
    <w:rsid w:val="00C150B0"/>
    <w:rsid w:val="00C20562"/>
    <w:rsid w:val="00C22120"/>
    <w:rsid w:val="00C2261B"/>
    <w:rsid w:val="00C25F73"/>
    <w:rsid w:val="00C2692B"/>
    <w:rsid w:val="00C27255"/>
    <w:rsid w:val="00C33B3F"/>
    <w:rsid w:val="00C37723"/>
    <w:rsid w:val="00C40116"/>
    <w:rsid w:val="00C42156"/>
    <w:rsid w:val="00C42AB9"/>
    <w:rsid w:val="00C44087"/>
    <w:rsid w:val="00C46747"/>
    <w:rsid w:val="00C47257"/>
    <w:rsid w:val="00C5015C"/>
    <w:rsid w:val="00C51B17"/>
    <w:rsid w:val="00C5236C"/>
    <w:rsid w:val="00C52E42"/>
    <w:rsid w:val="00C60580"/>
    <w:rsid w:val="00C6325F"/>
    <w:rsid w:val="00C63C36"/>
    <w:rsid w:val="00C71F0B"/>
    <w:rsid w:val="00C721D0"/>
    <w:rsid w:val="00C75C30"/>
    <w:rsid w:val="00C8048C"/>
    <w:rsid w:val="00C8292B"/>
    <w:rsid w:val="00C8321A"/>
    <w:rsid w:val="00C8519F"/>
    <w:rsid w:val="00C91953"/>
    <w:rsid w:val="00C93096"/>
    <w:rsid w:val="00C94F34"/>
    <w:rsid w:val="00C9741D"/>
    <w:rsid w:val="00CA109D"/>
    <w:rsid w:val="00CA31C0"/>
    <w:rsid w:val="00CA4EAC"/>
    <w:rsid w:val="00CA5C33"/>
    <w:rsid w:val="00CB1837"/>
    <w:rsid w:val="00CB2D8E"/>
    <w:rsid w:val="00CB55F1"/>
    <w:rsid w:val="00CB5717"/>
    <w:rsid w:val="00CB6C05"/>
    <w:rsid w:val="00CC1519"/>
    <w:rsid w:val="00CC48FE"/>
    <w:rsid w:val="00CD0D6F"/>
    <w:rsid w:val="00CD0FE5"/>
    <w:rsid w:val="00CD1E75"/>
    <w:rsid w:val="00CD3D9F"/>
    <w:rsid w:val="00CD5891"/>
    <w:rsid w:val="00CF50DF"/>
    <w:rsid w:val="00D01A5C"/>
    <w:rsid w:val="00D048E8"/>
    <w:rsid w:val="00D050D1"/>
    <w:rsid w:val="00D05173"/>
    <w:rsid w:val="00D05927"/>
    <w:rsid w:val="00D1186D"/>
    <w:rsid w:val="00D14C93"/>
    <w:rsid w:val="00D21D3B"/>
    <w:rsid w:val="00D229E7"/>
    <w:rsid w:val="00D22C6B"/>
    <w:rsid w:val="00D2431A"/>
    <w:rsid w:val="00D24A7E"/>
    <w:rsid w:val="00D263B2"/>
    <w:rsid w:val="00D30AD4"/>
    <w:rsid w:val="00D32244"/>
    <w:rsid w:val="00D3278F"/>
    <w:rsid w:val="00D32B39"/>
    <w:rsid w:val="00D33527"/>
    <w:rsid w:val="00D34936"/>
    <w:rsid w:val="00D36B96"/>
    <w:rsid w:val="00D378EA"/>
    <w:rsid w:val="00D42767"/>
    <w:rsid w:val="00D4279A"/>
    <w:rsid w:val="00D55338"/>
    <w:rsid w:val="00D639B7"/>
    <w:rsid w:val="00D63C08"/>
    <w:rsid w:val="00D67412"/>
    <w:rsid w:val="00D674FD"/>
    <w:rsid w:val="00D733F6"/>
    <w:rsid w:val="00D769F1"/>
    <w:rsid w:val="00D80D44"/>
    <w:rsid w:val="00D83D89"/>
    <w:rsid w:val="00D841DA"/>
    <w:rsid w:val="00D874A5"/>
    <w:rsid w:val="00D9049B"/>
    <w:rsid w:val="00D954E1"/>
    <w:rsid w:val="00D95726"/>
    <w:rsid w:val="00D96446"/>
    <w:rsid w:val="00DA4C59"/>
    <w:rsid w:val="00DA7073"/>
    <w:rsid w:val="00DB1186"/>
    <w:rsid w:val="00DB2208"/>
    <w:rsid w:val="00DB61B0"/>
    <w:rsid w:val="00DC2F8A"/>
    <w:rsid w:val="00DC39E2"/>
    <w:rsid w:val="00DC5EE8"/>
    <w:rsid w:val="00DC6F9C"/>
    <w:rsid w:val="00DC73AD"/>
    <w:rsid w:val="00DD7F04"/>
    <w:rsid w:val="00DE0BE8"/>
    <w:rsid w:val="00DE1461"/>
    <w:rsid w:val="00DE58EF"/>
    <w:rsid w:val="00DE5E76"/>
    <w:rsid w:val="00E00655"/>
    <w:rsid w:val="00E02EBA"/>
    <w:rsid w:val="00E06A4D"/>
    <w:rsid w:val="00E10615"/>
    <w:rsid w:val="00E127EA"/>
    <w:rsid w:val="00E1299C"/>
    <w:rsid w:val="00E12B5E"/>
    <w:rsid w:val="00E12F4E"/>
    <w:rsid w:val="00E1456F"/>
    <w:rsid w:val="00E14CD2"/>
    <w:rsid w:val="00E20633"/>
    <w:rsid w:val="00E20671"/>
    <w:rsid w:val="00E20E24"/>
    <w:rsid w:val="00E21407"/>
    <w:rsid w:val="00E27FB5"/>
    <w:rsid w:val="00E362FB"/>
    <w:rsid w:val="00E40545"/>
    <w:rsid w:val="00E5296E"/>
    <w:rsid w:val="00E52A6A"/>
    <w:rsid w:val="00E578F7"/>
    <w:rsid w:val="00E6004B"/>
    <w:rsid w:val="00E6345C"/>
    <w:rsid w:val="00E6760D"/>
    <w:rsid w:val="00E70890"/>
    <w:rsid w:val="00E714B9"/>
    <w:rsid w:val="00E718CE"/>
    <w:rsid w:val="00E767D8"/>
    <w:rsid w:val="00E81D3F"/>
    <w:rsid w:val="00E82994"/>
    <w:rsid w:val="00E837D5"/>
    <w:rsid w:val="00E83974"/>
    <w:rsid w:val="00E85DD8"/>
    <w:rsid w:val="00E8724D"/>
    <w:rsid w:val="00E879BF"/>
    <w:rsid w:val="00E90A2C"/>
    <w:rsid w:val="00E946A3"/>
    <w:rsid w:val="00EA6046"/>
    <w:rsid w:val="00EB6C71"/>
    <w:rsid w:val="00EB7F01"/>
    <w:rsid w:val="00EC4F5D"/>
    <w:rsid w:val="00EC4FC1"/>
    <w:rsid w:val="00EC66A8"/>
    <w:rsid w:val="00EC67B3"/>
    <w:rsid w:val="00EC6A59"/>
    <w:rsid w:val="00EC726E"/>
    <w:rsid w:val="00ED1C0E"/>
    <w:rsid w:val="00ED46A0"/>
    <w:rsid w:val="00ED498A"/>
    <w:rsid w:val="00ED6001"/>
    <w:rsid w:val="00EE1E7F"/>
    <w:rsid w:val="00EE4171"/>
    <w:rsid w:val="00EE5008"/>
    <w:rsid w:val="00EE54CD"/>
    <w:rsid w:val="00EF270B"/>
    <w:rsid w:val="00EF2DB4"/>
    <w:rsid w:val="00EF4018"/>
    <w:rsid w:val="00EF44D1"/>
    <w:rsid w:val="00EF51C4"/>
    <w:rsid w:val="00EF6188"/>
    <w:rsid w:val="00EF6195"/>
    <w:rsid w:val="00EF64EF"/>
    <w:rsid w:val="00EF7465"/>
    <w:rsid w:val="00F12A22"/>
    <w:rsid w:val="00F12D1B"/>
    <w:rsid w:val="00F21FBA"/>
    <w:rsid w:val="00F23379"/>
    <w:rsid w:val="00F309D8"/>
    <w:rsid w:val="00F377A9"/>
    <w:rsid w:val="00F4452A"/>
    <w:rsid w:val="00F4462F"/>
    <w:rsid w:val="00F501B3"/>
    <w:rsid w:val="00F52032"/>
    <w:rsid w:val="00F5212B"/>
    <w:rsid w:val="00F56D31"/>
    <w:rsid w:val="00F5735E"/>
    <w:rsid w:val="00F60F90"/>
    <w:rsid w:val="00F65383"/>
    <w:rsid w:val="00F65951"/>
    <w:rsid w:val="00F7260C"/>
    <w:rsid w:val="00F77D6A"/>
    <w:rsid w:val="00F83FEB"/>
    <w:rsid w:val="00F92A40"/>
    <w:rsid w:val="00F92B54"/>
    <w:rsid w:val="00F92C84"/>
    <w:rsid w:val="00F92CA7"/>
    <w:rsid w:val="00F95540"/>
    <w:rsid w:val="00F968CD"/>
    <w:rsid w:val="00F9724B"/>
    <w:rsid w:val="00FA091F"/>
    <w:rsid w:val="00FA340F"/>
    <w:rsid w:val="00FB2111"/>
    <w:rsid w:val="00FB415F"/>
    <w:rsid w:val="00FB514A"/>
    <w:rsid w:val="00FB767D"/>
    <w:rsid w:val="00FC5B88"/>
    <w:rsid w:val="00FC6F22"/>
    <w:rsid w:val="00FD03A3"/>
    <w:rsid w:val="00FD126F"/>
    <w:rsid w:val="00FD2764"/>
    <w:rsid w:val="00FD5B51"/>
    <w:rsid w:val="00FD5EFB"/>
    <w:rsid w:val="00FD6158"/>
    <w:rsid w:val="00FD7106"/>
    <w:rsid w:val="00FE1751"/>
    <w:rsid w:val="00FE2662"/>
    <w:rsid w:val="00FE3207"/>
    <w:rsid w:val="00FE40F4"/>
    <w:rsid w:val="00FE5920"/>
    <w:rsid w:val="00FE77E9"/>
    <w:rsid w:val="00FF0DCE"/>
    <w:rsid w:val="00FF1613"/>
    <w:rsid w:val="00FF1A3D"/>
    <w:rsid w:val="00FF20DE"/>
    <w:rsid w:val="00FF2138"/>
    <w:rsid w:val="00FF34FA"/>
    <w:rsid w:val="00FF4E45"/>
    <w:rsid w:val="00FF5611"/>
    <w:rsid w:val="00FF66A8"/>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F070D"/>
  <w15:chartTrackingRefBased/>
  <w15:docId w15:val="{ED5B0BF9-AD0F-4043-8BBE-79DF6C8B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GB" w:eastAsia="ja-JP"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5" w:unhideWhenUsed="1" w:qFormat="1"/>
    <w:lsdException w:name="heading 6" w:semiHidden="1" w:uiPriority="6"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4"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46E83"/>
    <w:pPr>
      <w:spacing w:after="120"/>
    </w:pPr>
    <w:rPr>
      <w:rFonts w:ascii="Cambria" w:hAnsi="Cambria"/>
      <w:sz w:val="22"/>
      <w:szCs w:val="22"/>
    </w:rPr>
  </w:style>
  <w:style w:type="paragraph" w:styleId="10">
    <w:name w:val="heading 1"/>
    <w:basedOn w:val="a1"/>
    <w:next w:val="a1"/>
    <w:link w:val="11"/>
    <w:uiPriority w:val="1"/>
    <w:qFormat/>
    <w:rsid w:val="003E5277"/>
    <w:pPr>
      <w:keepNext/>
      <w:keepLines/>
      <w:spacing w:before="360" w:after="80"/>
      <w:ind w:left="360" w:hanging="360"/>
      <w:outlineLvl w:val="0"/>
    </w:pPr>
    <w:rPr>
      <w:rFonts w:eastAsiaTheme="majorEastAsia" w:cstheme="majorBidi"/>
      <w:b/>
      <w:bCs/>
      <w:sz w:val="40"/>
      <w:szCs w:val="36"/>
    </w:rPr>
  </w:style>
  <w:style w:type="paragraph" w:styleId="20">
    <w:name w:val="heading 2"/>
    <w:basedOn w:val="10"/>
    <w:next w:val="a1"/>
    <w:link w:val="21"/>
    <w:uiPriority w:val="2"/>
    <w:unhideWhenUsed/>
    <w:qFormat/>
    <w:rsid w:val="003E5277"/>
    <w:pPr>
      <w:outlineLvl w:val="1"/>
    </w:pPr>
    <w:rPr>
      <w:sz w:val="32"/>
      <w:szCs w:val="29"/>
    </w:rPr>
  </w:style>
  <w:style w:type="paragraph" w:styleId="3">
    <w:name w:val="heading 3"/>
    <w:basedOn w:val="a1"/>
    <w:next w:val="a1"/>
    <w:link w:val="30"/>
    <w:uiPriority w:val="3"/>
    <w:unhideWhenUsed/>
    <w:qFormat/>
    <w:rsid w:val="00005059"/>
    <w:pPr>
      <w:keepNext/>
      <w:outlineLvl w:val="2"/>
    </w:pPr>
    <w:rPr>
      <w:b/>
      <w:bCs/>
      <w:sz w:val="28"/>
      <w:szCs w:val="28"/>
    </w:rPr>
  </w:style>
  <w:style w:type="paragraph" w:styleId="4">
    <w:name w:val="heading 4"/>
    <w:basedOn w:val="a1"/>
    <w:next w:val="a1"/>
    <w:link w:val="40"/>
    <w:uiPriority w:val="4"/>
    <w:unhideWhenUsed/>
    <w:qFormat/>
    <w:rsid w:val="008252D7"/>
    <w:pPr>
      <w:keepNext/>
      <w:keepLines/>
      <w:spacing w:before="80" w:after="40"/>
      <w:outlineLvl w:val="3"/>
    </w:pPr>
    <w:rPr>
      <w:rFonts w:eastAsiaTheme="majorEastAsia" w:cstheme="majorBidi"/>
      <w:b/>
      <w:bCs/>
      <w:sz w:val="24"/>
      <w:szCs w:val="24"/>
    </w:rPr>
  </w:style>
  <w:style w:type="paragraph" w:styleId="5">
    <w:name w:val="heading 5"/>
    <w:basedOn w:val="a1"/>
    <w:next w:val="a1"/>
    <w:link w:val="50"/>
    <w:uiPriority w:val="5"/>
    <w:unhideWhenUsed/>
    <w:qFormat/>
    <w:rsid w:val="003E5277"/>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6"/>
    <w:unhideWhenUsed/>
    <w:qFormat/>
    <w:rsid w:val="003E5277"/>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3E5277"/>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3E5277"/>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3E5277"/>
    <w:pPr>
      <w:keepNext/>
      <w:keepLines/>
      <w:spacing w:after="0"/>
      <w:outlineLvl w:val="8"/>
    </w:pPr>
    <w:rPr>
      <w:rFonts w:eastAsiaTheme="majorEastAsia" w:cstheme="majorBidi"/>
      <w:color w:val="272727" w:themeColor="text1" w:themeTint="D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1">
    <w:name w:val="見出し 1 (文字)"/>
    <w:basedOn w:val="a7"/>
    <w:link w:val="10"/>
    <w:uiPriority w:val="1"/>
    <w:rsid w:val="003E5277"/>
    <w:rPr>
      <w:rFonts w:ascii="Cambria" w:eastAsiaTheme="majorEastAsia" w:hAnsi="Cambria" w:cstheme="majorBidi"/>
      <w:b/>
      <w:bCs/>
      <w:sz w:val="40"/>
      <w:szCs w:val="36"/>
    </w:rPr>
  </w:style>
  <w:style w:type="character" w:customStyle="1" w:styleId="21">
    <w:name w:val="見出し 2 (文字)"/>
    <w:basedOn w:val="a7"/>
    <w:link w:val="20"/>
    <w:uiPriority w:val="2"/>
    <w:rsid w:val="003E5277"/>
    <w:rPr>
      <w:rFonts w:ascii="Cambria" w:eastAsiaTheme="majorEastAsia" w:hAnsi="Cambria" w:cstheme="majorBidi"/>
      <w:b/>
      <w:bCs/>
      <w:sz w:val="32"/>
      <w:szCs w:val="29"/>
    </w:rPr>
  </w:style>
  <w:style w:type="character" w:customStyle="1" w:styleId="30">
    <w:name w:val="見出し 3 (文字)"/>
    <w:basedOn w:val="a7"/>
    <w:link w:val="3"/>
    <w:uiPriority w:val="3"/>
    <w:rsid w:val="00005059"/>
    <w:rPr>
      <w:rFonts w:ascii="Cambria" w:hAnsi="Cambria"/>
      <w:b/>
      <w:bCs/>
      <w:sz w:val="28"/>
      <w:szCs w:val="28"/>
    </w:rPr>
  </w:style>
  <w:style w:type="character" w:customStyle="1" w:styleId="40">
    <w:name w:val="見出し 4 (文字)"/>
    <w:basedOn w:val="a7"/>
    <w:link w:val="4"/>
    <w:uiPriority w:val="4"/>
    <w:rsid w:val="008252D7"/>
    <w:rPr>
      <w:rFonts w:ascii="Cambria" w:eastAsiaTheme="majorEastAsia" w:hAnsi="Cambria" w:cstheme="majorBidi"/>
      <w:b/>
      <w:bCs/>
      <w:szCs w:val="24"/>
    </w:rPr>
  </w:style>
  <w:style w:type="character" w:customStyle="1" w:styleId="50">
    <w:name w:val="見出し 5 (文字)"/>
    <w:basedOn w:val="a7"/>
    <w:link w:val="5"/>
    <w:uiPriority w:val="5"/>
    <w:rsid w:val="003E5277"/>
    <w:rPr>
      <w:rFonts w:eastAsiaTheme="majorEastAsia" w:cstheme="majorBidi"/>
      <w:color w:val="0F4761" w:themeColor="accent1" w:themeShade="BF"/>
    </w:rPr>
  </w:style>
  <w:style w:type="character" w:customStyle="1" w:styleId="60">
    <w:name w:val="見出し 6 (文字)"/>
    <w:basedOn w:val="a7"/>
    <w:link w:val="6"/>
    <w:uiPriority w:val="6"/>
    <w:rsid w:val="003E5277"/>
    <w:rPr>
      <w:rFonts w:eastAsiaTheme="majorEastAsia" w:cstheme="majorBidi"/>
      <w:i/>
      <w:iCs/>
      <w:color w:val="595959" w:themeColor="text1" w:themeTint="A6"/>
    </w:rPr>
  </w:style>
  <w:style w:type="character" w:customStyle="1" w:styleId="70">
    <w:name w:val="見出し 7 (文字)"/>
    <w:basedOn w:val="a7"/>
    <w:link w:val="7"/>
    <w:uiPriority w:val="9"/>
    <w:semiHidden/>
    <w:rsid w:val="003E5277"/>
    <w:rPr>
      <w:rFonts w:eastAsiaTheme="majorEastAsia" w:cstheme="majorBidi"/>
      <w:color w:val="595959" w:themeColor="text1" w:themeTint="A6"/>
    </w:rPr>
  </w:style>
  <w:style w:type="character" w:customStyle="1" w:styleId="80">
    <w:name w:val="見出し 8 (文字)"/>
    <w:basedOn w:val="a7"/>
    <w:link w:val="8"/>
    <w:uiPriority w:val="9"/>
    <w:semiHidden/>
    <w:rsid w:val="003E5277"/>
    <w:rPr>
      <w:rFonts w:eastAsiaTheme="majorEastAsia" w:cstheme="majorBidi"/>
      <w:i/>
      <w:iCs/>
      <w:color w:val="272727" w:themeColor="text1" w:themeTint="D8"/>
    </w:rPr>
  </w:style>
  <w:style w:type="character" w:customStyle="1" w:styleId="90">
    <w:name w:val="見出し 9 (文字)"/>
    <w:basedOn w:val="a7"/>
    <w:link w:val="9"/>
    <w:uiPriority w:val="9"/>
    <w:semiHidden/>
    <w:rsid w:val="003E5277"/>
    <w:rPr>
      <w:rFonts w:eastAsiaTheme="majorEastAsia" w:cstheme="majorBidi"/>
      <w:color w:val="272727" w:themeColor="text1" w:themeTint="D8"/>
    </w:rPr>
  </w:style>
  <w:style w:type="paragraph" w:styleId="aa">
    <w:name w:val="Title"/>
    <w:basedOn w:val="a1"/>
    <w:next w:val="a1"/>
    <w:link w:val="ab"/>
    <w:uiPriority w:val="10"/>
    <w:qFormat/>
    <w:rsid w:val="00A604E7"/>
    <w:pPr>
      <w:spacing w:after="80" w:line="240" w:lineRule="auto"/>
      <w:contextualSpacing/>
    </w:pPr>
    <w:rPr>
      <w:rFonts w:eastAsiaTheme="majorEastAsia" w:cstheme="majorBidi"/>
      <w:b/>
      <w:bCs/>
      <w:spacing w:val="-10"/>
      <w:kern w:val="28"/>
      <w:sz w:val="52"/>
      <w:szCs w:val="48"/>
    </w:rPr>
  </w:style>
  <w:style w:type="character" w:customStyle="1" w:styleId="ab">
    <w:name w:val="表題 (文字)"/>
    <w:basedOn w:val="a7"/>
    <w:link w:val="aa"/>
    <w:uiPriority w:val="10"/>
    <w:rsid w:val="00A604E7"/>
    <w:rPr>
      <w:rFonts w:ascii="Cambria" w:eastAsiaTheme="majorEastAsia" w:hAnsi="Cambria" w:cstheme="majorBidi"/>
      <w:b/>
      <w:bCs/>
      <w:spacing w:val="-10"/>
      <w:kern w:val="28"/>
      <w:sz w:val="52"/>
      <w:szCs w:val="48"/>
    </w:rPr>
  </w:style>
  <w:style w:type="paragraph" w:styleId="ac">
    <w:name w:val="Subtitle"/>
    <w:basedOn w:val="a1"/>
    <w:next w:val="a1"/>
    <w:link w:val="ad"/>
    <w:uiPriority w:val="11"/>
    <w:qFormat/>
    <w:rsid w:val="003E5277"/>
    <w:pPr>
      <w:numPr>
        <w:ilvl w:val="1"/>
      </w:numPr>
    </w:pPr>
    <w:rPr>
      <w:rFonts w:eastAsiaTheme="majorEastAsia" w:cstheme="majorBidi"/>
      <w:color w:val="595959" w:themeColor="text1" w:themeTint="A6"/>
      <w:spacing w:val="15"/>
      <w:sz w:val="28"/>
      <w:szCs w:val="25"/>
    </w:rPr>
  </w:style>
  <w:style w:type="character" w:customStyle="1" w:styleId="ad">
    <w:name w:val="副題 (文字)"/>
    <w:basedOn w:val="a7"/>
    <w:link w:val="ac"/>
    <w:uiPriority w:val="11"/>
    <w:rsid w:val="003E5277"/>
    <w:rPr>
      <w:rFonts w:eastAsiaTheme="majorEastAsia" w:cstheme="majorBidi"/>
      <w:color w:val="595959" w:themeColor="text1" w:themeTint="A6"/>
      <w:spacing w:val="15"/>
      <w:sz w:val="28"/>
      <w:szCs w:val="25"/>
    </w:rPr>
  </w:style>
  <w:style w:type="paragraph" w:styleId="ae">
    <w:name w:val="Quote"/>
    <w:basedOn w:val="a1"/>
    <w:next w:val="a1"/>
    <w:link w:val="af"/>
    <w:uiPriority w:val="29"/>
    <w:qFormat/>
    <w:rsid w:val="003E5277"/>
    <w:pPr>
      <w:spacing w:before="160"/>
      <w:jc w:val="center"/>
    </w:pPr>
    <w:rPr>
      <w:i/>
      <w:iCs/>
      <w:color w:val="404040" w:themeColor="text1" w:themeTint="BF"/>
    </w:rPr>
  </w:style>
  <w:style w:type="character" w:customStyle="1" w:styleId="af">
    <w:name w:val="引用文 (文字)"/>
    <w:basedOn w:val="a7"/>
    <w:link w:val="ae"/>
    <w:uiPriority w:val="29"/>
    <w:rsid w:val="003E5277"/>
    <w:rPr>
      <w:i/>
      <w:iCs/>
      <w:color w:val="404040" w:themeColor="text1" w:themeTint="BF"/>
    </w:rPr>
  </w:style>
  <w:style w:type="paragraph" w:styleId="af0">
    <w:name w:val="List Paragraph"/>
    <w:basedOn w:val="a1"/>
    <w:link w:val="af1"/>
    <w:uiPriority w:val="34"/>
    <w:qFormat/>
    <w:rsid w:val="003E5277"/>
    <w:pPr>
      <w:ind w:left="720"/>
      <w:contextualSpacing/>
    </w:pPr>
  </w:style>
  <w:style w:type="character" w:styleId="22">
    <w:name w:val="Intense Emphasis"/>
    <w:basedOn w:val="a7"/>
    <w:uiPriority w:val="21"/>
    <w:qFormat/>
    <w:rsid w:val="003E5277"/>
    <w:rPr>
      <w:i/>
      <w:iCs/>
      <w:color w:val="0F4761" w:themeColor="accent1" w:themeShade="BF"/>
    </w:rPr>
  </w:style>
  <w:style w:type="paragraph" w:styleId="23">
    <w:name w:val="Intense Quote"/>
    <w:basedOn w:val="a1"/>
    <w:next w:val="a1"/>
    <w:link w:val="24"/>
    <w:uiPriority w:val="30"/>
    <w:qFormat/>
    <w:rsid w:val="003E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4">
    <w:name w:val="引用文 2 (文字)"/>
    <w:basedOn w:val="a7"/>
    <w:link w:val="23"/>
    <w:uiPriority w:val="30"/>
    <w:rsid w:val="003E5277"/>
    <w:rPr>
      <w:i/>
      <w:iCs/>
      <w:color w:val="0F4761" w:themeColor="accent1" w:themeShade="BF"/>
    </w:rPr>
  </w:style>
  <w:style w:type="character" w:styleId="25">
    <w:name w:val="Intense Reference"/>
    <w:basedOn w:val="a7"/>
    <w:uiPriority w:val="32"/>
    <w:qFormat/>
    <w:rsid w:val="003E5277"/>
    <w:rPr>
      <w:b/>
      <w:bCs/>
      <w:smallCaps/>
      <w:color w:val="0F4761" w:themeColor="accent1" w:themeShade="BF"/>
      <w:spacing w:val="5"/>
    </w:rPr>
  </w:style>
  <w:style w:type="paragraph" w:styleId="af2">
    <w:name w:val="caption"/>
    <w:basedOn w:val="a1"/>
    <w:next w:val="a1"/>
    <w:uiPriority w:val="35"/>
    <w:unhideWhenUsed/>
    <w:qFormat/>
    <w:rsid w:val="00DB2208"/>
    <w:pPr>
      <w:spacing w:before="120" w:line="240" w:lineRule="auto"/>
      <w:jc w:val="center"/>
    </w:pPr>
    <w:rPr>
      <w:b/>
      <w:bCs/>
      <w:color w:val="0E2841" w:themeColor="text2"/>
      <w:sz w:val="24"/>
      <w:szCs w:val="24"/>
    </w:rPr>
  </w:style>
  <w:style w:type="paragraph" w:styleId="af3">
    <w:name w:val="header"/>
    <w:basedOn w:val="a1"/>
    <w:link w:val="af4"/>
    <w:uiPriority w:val="99"/>
    <w:unhideWhenUsed/>
    <w:rsid w:val="00C27255"/>
    <w:pPr>
      <w:tabs>
        <w:tab w:val="center" w:pos="4252"/>
        <w:tab w:val="right" w:pos="8504"/>
      </w:tabs>
      <w:spacing w:after="0" w:line="240" w:lineRule="auto"/>
    </w:pPr>
    <w:rPr>
      <w:szCs w:val="20"/>
    </w:rPr>
  </w:style>
  <w:style w:type="character" w:customStyle="1" w:styleId="af4">
    <w:name w:val="ヘッダー (文字)"/>
    <w:basedOn w:val="a7"/>
    <w:link w:val="af3"/>
    <w:uiPriority w:val="99"/>
    <w:rsid w:val="00C27255"/>
    <w:rPr>
      <w:rFonts w:ascii="Cambria" w:hAnsi="Cambria"/>
      <w:sz w:val="22"/>
      <w:szCs w:val="20"/>
    </w:rPr>
  </w:style>
  <w:style w:type="paragraph" w:styleId="af5">
    <w:name w:val="footer"/>
    <w:basedOn w:val="a1"/>
    <w:link w:val="af6"/>
    <w:uiPriority w:val="99"/>
    <w:unhideWhenUsed/>
    <w:rsid w:val="00C27255"/>
    <w:pPr>
      <w:tabs>
        <w:tab w:val="center" w:pos="4252"/>
        <w:tab w:val="right" w:pos="8504"/>
      </w:tabs>
      <w:spacing w:after="0" w:line="240" w:lineRule="auto"/>
    </w:pPr>
    <w:rPr>
      <w:szCs w:val="20"/>
    </w:rPr>
  </w:style>
  <w:style w:type="character" w:customStyle="1" w:styleId="af6">
    <w:name w:val="フッター (文字)"/>
    <w:basedOn w:val="a7"/>
    <w:link w:val="af5"/>
    <w:uiPriority w:val="99"/>
    <w:rsid w:val="00C27255"/>
    <w:rPr>
      <w:rFonts w:ascii="Cambria" w:hAnsi="Cambria"/>
      <w:sz w:val="22"/>
      <w:szCs w:val="20"/>
    </w:rPr>
  </w:style>
  <w:style w:type="paragraph" w:customStyle="1" w:styleId="a2">
    <w:name w:val="a2"/>
    <w:basedOn w:val="a1"/>
    <w:next w:val="a1"/>
    <w:uiPriority w:val="11"/>
    <w:qFormat/>
    <w:rsid w:val="00582601"/>
    <w:pPr>
      <w:keepNext/>
      <w:numPr>
        <w:ilvl w:val="1"/>
        <w:numId w:val="4"/>
      </w:numPr>
      <w:tabs>
        <w:tab w:val="left" w:pos="567"/>
        <w:tab w:val="left" w:pos="720"/>
      </w:tabs>
      <w:spacing w:before="270" w:line="270" w:lineRule="atLeast"/>
      <w:outlineLvl w:val="1"/>
    </w:pPr>
    <w:rPr>
      <w:rFonts w:eastAsia="ＭＳ 明朝" w:cs="Times New Roman"/>
      <w:b/>
      <w:kern w:val="0"/>
      <w:sz w:val="26"/>
      <w:lang w:bidi="ar-SA"/>
    </w:rPr>
  </w:style>
  <w:style w:type="paragraph" w:customStyle="1" w:styleId="a3">
    <w:name w:val="a3"/>
    <w:basedOn w:val="a1"/>
    <w:next w:val="a1"/>
    <w:uiPriority w:val="12"/>
    <w:qFormat/>
    <w:rsid w:val="00582601"/>
    <w:pPr>
      <w:keepNext/>
      <w:numPr>
        <w:ilvl w:val="2"/>
        <w:numId w:val="4"/>
      </w:numPr>
      <w:tabs>
        <w:tab w:val="left" w:pos="403"/>
      </w:tabs>
      <w:spacing w:before="60" w:line="250" w:lineRule="atLeast"/>
      <w:outlineLvl w:val="2"/>
    </w:pPr>
    <w:rPr>
      <w:rFonts w:eastAsia="ＭＳ 明朝" w:cs="Times New Roman"/>
      <w:b/>
      <w:kern w:val="0"/>
      <w:sz w:val="24"/>
      <w:lang w:bidi="ar-SA"/>
    </w:rPr>
  </w:style>
  <w:style w:type="paragraph" w:customStyle="1" w:styleId="a4">
    <w:name w:val="a4"/>
    <w:basedOn w:val="a1"/>
    <w:next w:val="a1"/>
    <w:uiPriority w:val="13"/>
    <w:qFormat/>
    <w:rsid w:val="00582601"/>
    <w:pPr>
      <w:keepNext/>
      <w:numPr>
        <w:ilvl w:val="3"/>
        <w:numId w:val="4"/>
      </w:numPr>
      <w:tabs>
        <w:tab w:val="left" w:pos="403"/>
        <w:tab w:val="left" w:pos="880"/>
      </w:tabs>
      <w:spacing w:before="60" w:line="240" w:lineRule="atLeast"/>
      <w:outlineLvl w:val="3"/>
    </w:pPr>
    <w:rPr>
      <w:rFonts w:eastAsia="ＭＳ 明朝" w:cs="Times New Roman"/>
      <w:b/>
      <w:bCs/>
      <w:iCs/>
      <w:kern w:val="0"/>
      <w:lang w:bidi="ar-SA"/>
    </w:rPr>
  </w:style>
  <w:style w:type="paragraph" w:customStyle="1" w:styleId="a5">
    <w:name w:val="a5"/>
    <w:basedOn w:val="a1"/>
    <w:next w:val="a1"/>
    <w:uiPriority w:val="14"/>
    <w:qFormat/>
    <w:rsid w:val="00582601"/>
    <w:pPr>
      <w:keepNext/>
      <w:numPr>
        <w:ilvl w:val="4"/>
        <w:numId w:val="4"/>
      </w:numPr>
      <w:tabs>
        <w:tab w:val="left" w:pos="403"/>
        <w:tab w:val="left" w:pos="1247"/>
        <w:tab w:val="left" w:pos="1360"/>
      </w:tabs>
      <w:spacing w:before="60" w:line="240" w:lineRule="atLeast"/>
      <w:outlineLvl w:val="0"/>
    </w:pPr>
    <w:rPr>
      <w:rFonts w:eastAsia="ＭＳ 明朝" w:cs="Times New Roman"/>
      <w:b/>
      <w:bCs/>
      <w:iCs/>
      <w:kern w:val="0"/>
      <w:lang w:bidi="ar-SA"/>
    </w:rPr>
  </w:style>
  <w:style w:type="paragraph" w:customStyle="1" w:styleId="a6">
    <w:name w:val="a6"/>
    <w:basedOn w:val="a1"/>
    <w:next w:val="a1"/>
    <w:uiPriority w:val="15"/>
    <w:qFormat/>
    <w:rsid w:val="00582601"/>
    <w:pPr>
      <w:keepNext/>
      <w:numPr>
        <w:ilvl w:val="5"/>
        <w:numId w:val="4"/>
      </w:numPr>
      <w:tabs>
        <w:tab w:val="left" w:pos="403"/>
        <w:tab w:val="left" w:pos="1247"/>
        <w:tab w:val="left" w:pos="1360"/>
      </w:tabs>
      <w:spacing w:before="60" w:line="240" w:lineRule="atLeast"/>
      <w:outlineLvl w:val="0"/>
    </w:pPr>
    <w:rPr>
      <w:rFonts w:eastAsia="ＭＳ 明朝" w:cs="Times New Roman"/>
      <w:b/>
      <w:bCs/>
      <w:kern w:val="0"/>
      <w:lang w:bidi="ar-SA"/>
    </w:rPr>
  </w:style>
  <w:style w:type="paragraph" w:customStyle="1" w:styleId="Appendix">
    <w:name w:val="Appendix"/>
    <w:basedOn w:val="a1"/>
    <w:next w:val="a1"/>
    <w:autoRedefine/>
    <w:uiPriority w:val="10"/>
    <w:qFormat/>
    <w:rsid w:val="00122B20"/>
    <w:pPr>
      <w:keepNext/>
      <w:pageBreakBefore/>
      <w:numPr>
        <w:numId w:val="4"/>
      </w:numPr>
      <w:tabs>
        <w:tab w:val="left" w:pos="403"/>
      </w:tabs>
      <w:spacing w:line="240" w:lineRule="auto"/>
      <w:ind w:left="0" w:firstLine="0"/>
      <w:jc w:val="center"/>
      <w:outlineLvl w:val="0"/>
    </w:pPr>
    <w:rPr>
      <w:rFonts w:eastAsia="ＭＳ 明朝" w:cs="Times New Roman"/>
      <w:b/>
      <w:kern w:val="0"/>
      <w:sz w:val="40"/>
      <w:szCs w:val="40"/>
      <w:lang w:bidi="ar-SA"/>
    </w:rPr>
  </w:style>
  <w:style w:type="table" w:styleId="af7">
    <w:name w:val="Table Grid"/>
    <w:basedOn w:val="a8"/>
    <w:uiPriority w:val="39"/>
    <w:qFormat/>
    <w:rsid w:val="00582601"/>
    <w:pPr>
      <w:spacing w:after="0" w:line="240" w:lineRule="auto"/>
    </w:pPr>
    <w:rPr>
      <w:rFonts w:ascii="Cambria" w:hAnsi="Cambria" w:cs="Times New Roman"/>
      <w:kern w:val="0"/>
      <w:sz w:val="20"/>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uiPriority w:val="99"/>
    <w:rsid w:val="00582601"/>
    <w:rPr>
      <w:color w:val="0000FF"/>
      <w:u w:val="single"/>
      <w:lang w:val="fr-FR"/>
    </w:rPr>
  </w:style>
  <w:style w:type="paragraph" w:styleId="a0">
    <w:name w:val="List"/>
    <w:basedOn w:val="af0"/>
    <w:uiPriority w:val="4"/>
    <w:rsid w:val="00582601"/>
    <w:pPr>
      <w:keepNext/>
      <w:numPr>
        <w:numId w:val="2"/>
      </w:numPr>
      <w:spacing w:line="240" w:lineRule="atLeast"/>
    </w:pPr>
    <w:rPr>
      <w:rFonts w:cs="Times New Roman"/>
      <w:kern w:val="0"/>
      <w:lang w:eastAsia="en-US" w:bidi="ar-SA"/>
    </w:rPr>
  </w:style>
  <w:style w:type="paragraph" w:customStyle="1" w:styleId="Note">
    <w:name w:val="Note"/>
    <w:basedOn w:val="a1"/>
    <w:link w:val="NoteChar"/>
    <w:qFormat/>
    <w:rsid w:val="00582601"/>
    <w:pPr>
      <w:tabs>
        <w:tab w:val="left" w:pos="403"/>
      </w:tabs>
      <w:spacing w:line="240" w:lineRule="atLeast"/>
    </w:pPr>
    <w:rPr>
      <w:rFonts w:cs="Times New Roman"/>
      <w:kern w:val="0"/>
      <w:sz w:val="20"/>
      <w:szCs w:val="20"/>
      <w:lang w:eastAsia="en-US" w:bidi="ar-SA"/>
    </w:rPr>
  </w:style>
  <w:style w:type="character" w:customStyle="1" w:styleId="NoteChar">
    <w:name w:val="Note Char"/>
    <w:basedOn w:val="a7"/>
    <w:link w:val="Note"/>
    <w:rsid w:val="00582601"/>
    <w:rPr>
      <w:rFonts w:ascii="Cambria" w:hAnsi="Cambria" w:cs="Times New Roman"/>
      <w:kern w:val="0"/>
      <w:sz w:val="20"/>
      <w:szCs w:val="20"/>
      <w:lang w:eastAsia="en-US" w:bidi="ar-SA"/>
    </w:rPr>
  </w:style>
  <w:style w:type="character" w:customStyle="1" w:styleId="af1">
    <w:name w:val="リスト段落 (文字)"/>
    <w:basedOn w:val="a7"/>
    <w:link w:val="af0"/>
    <w:uiPriority w:val="34"/>
    <w:qFormat/>
    <w:rsid w:val="00582601"/>
    <w:rPr>
      <w:rFonts w:ascii="Cambria" w:hAnsi="Cambria"/>
      <w:sz w:val="22"/>
      <w:szCs w:val="22"/>
    </w:rPr>
  </w:style>
  <w:style w:type="paragraph" w:styleId="2">
    <w:name w:val="List Bullet 2"/>
    <w:basedOn w:val="a1"/>
    <w:uiPriority w:val="99"/>
    <w:unhideWhenUsed/>
    <w:rsid w:val="00582601"/>
    <w:pPr>
      <w:numPr>
        <w:numId w:val="3"/>
      </w:numPr>
      <w:tabs>
        <w:tab w:val="clear" w:pos="643"/>
        <w:tab w:val="left" w:pos="403"/>
        <w:tab w:val="num" w:pos="720"/>
      </w:tabs>
      <w:spacing w:line="240" w:lineRule="atLeast"/>
      <w:contextualSpacing/>
    </w:pPr>
    <w:rPr>
      <w:rFonts w:eastAsia="Calibri" w:cs="Times New Roman"/>
      <w:kern w:val="0"/>
      <w:lang w:eastAsia="en-US" w:bidi="ar-SA"/>
    </w:rPr>
  </w:style>
  <w:style w:type="character" w:styleId="af9">
    <w:name w:val="Strong"/>
    <w:basedOn w:val="a7"/>
    <w:uiPriority w:val="22"/>
    <w:qFormat/>
    <w:rsid w:val="00582601"/>
    <w:rPr>
      <w:b/>
      <w:bCs/>
    </w:rPr>
  </w:style>
  <w:style w:type="paragraph" w:customStyle="1" w:styleId="BiblioTitle">
    <w:name w:val="Biblio Title"/>
    <w:basedOn w:val="a1"/>
    <w:uiPriority w:val="5"/>
    <w:rsid w:val="00FF1A3D"/>
    <w:pPr>
      <w:tabs>
        <w:tab w:val="left" w:pos="403"/>
      </w:tabs>
      <w:spacing w:after="310" w:line="310" w:lineRule="atLeast"/>
      <w:jc w:val="center"/>
      <w:outlineLvl w:val="0"/>
    </w:pPr>
    <w:rPr>
      <w:rFonts w:cs="Times New Roman"/>
      <w:b/>
      <w:kern w:val="0"/>
      <w:sz w:val="28"/>
      <w:lang w:eastAsia="en-US" w:bidi="ar-SA"/>
    </w:rPr>
  </w:style>
  <w:style w:type="paragraph" w:customStyle="1" w:styleId="Definition">
    <w:name w:val="Definition"/>
    <w:basedOn w:val="a1"/>
    <w:link w:val="DefinitionChar"/>
    <w:uiPriority w:val="9"/>
    <w:rsid w:val="00FF1A3D"/>
    <w:pPr>
      <w:tabs>
        <w:tab w:val="left" w:pos="403"/>
      </w:tabs>
      <w:spacing w:line="240" w:lineRule="atLeast"/>
    </w:pPr>
    <w:rPr>
      <w:rFonts w:cs="Times New Roman"/>
      <w:kern w:val="0"/>
      <w:lang w:eastAsia="en-US" w:bidi="ar-SA"/>
    </w:rPr>
  </w:style>
  <w:style w:type="paragraph" w:customStyle="1" w:styleId="ForewordTitle">
    <w:name w:val="Foreword Title"/>
    <w:basedOn w:val="a1"/>
    <w:semiHidden/>
    <w:rsid w:val="00FF1A3D"/>
    <w:pPr>
      <w:keepNext/>
      <w:pageBreakBefore/>
      <w:tabs>
        <w:tab w:val="left" w:pos="403"/>
      </w:tabs>
      <w:suppressAutoHyphens/>
      <w:spacing w:after="310" w:line="310" w:lineRule="atLeast"/>
      <w:outlineLvl w:val="0"/>
    </w:pPr>
    <w:rPr>
      <w:rFonts w:cs="Times New Roman"/>
      <w:b/>
      <w:kern w:val="0"/>
      <w:sz w:val="28"/>
      <w:lang w:eastAsia="en-US" w:bidi="ar-SA"/>
    </w:rPr>
  </w:style>
  <w:style w:type="paragraph" w:customStyle="1" w:styleId="IntroTitle">
    <w:name w:val="Intro Title"/>
    <w:basedOn w:val="ForewordTitle"/>
    <w:semiHidden/>
    <w:rsid w:val="00FF1A3D"/>
    <w:pPr>
      <w:pageBreakBefore w:val="0"/>
    </w:pPr>
  </w:style>
  <w:style w:type="paragraph" w:customStyle="1" w:styleId="Terms">
    <w:name w:val="Term(s)"/>
    <w:basedOn w:val="a1"/>
    <w:next w:val="Definition"/>
    <w:uiPriority w:val="8"/>
    <w:rsid w:val="00FF1A3D"/>
    <w:pPr>
      <w:keepNext/>
      <w:tabs>
        <w:tab w:val="left" w:pos="403"/>
      </w:tabs>
      <w:suppressAutoHyphens/>
      <w:spacing w:after="0" w:line="240" w:lineRule="atLeast"/>
    </w:pPr>
    <w:rPr>
      <w:rFonts w:cs="Times New Roman"/>
      <w:b/>
      <w:kern w:val="0"/>
      <w:lang w:eastAsia="en-US" w:bidi="ar-SA"/>
    </w:rPr>
  </w:style>
  <w:style w:type="paragraph" w:customStyle="1" w:styleId="TermNum">
    <w:name w:val="TermNum"/>
    <w:basedOn w:val="a1"/>
    <w:next w:val="Terms"/>
    <w:uiPriority w:val="7"/>
    <w:rsid w:val="00FF1A3D"/>
    <w:pPr>
      <w:keepNext/>
      <w:tabs>
        <w:tab w:val="left" w:pos="403"/>
      </w:tabs>
      <w:spacing w:after="0" w:line="240" w:lineRule="atLeast"/>
    </w:pPr>
    <w:rPr>
      <w:rFonts w:cs="Times New Roman"/>
      <w:b/>
      <w:kern w:val="0"/>
      <w:lang w:eastAsia="en-US" w:bidi="ar-SA"/>
    </w:rPr>
  </w:style>
  <w:style w:type="paragraph" w:styleId="12">
    <w:name w:val="toc 1"/>
    <w:basedOn w:val="a1"/>
    <w:next w:val="a1"/>
    <w:uiPriority w:val="39"/>
    <w:rsid w:val="00FF1A3D"/>
    <w:pPr>
      <w:tabs>
        <w:tab w:val="left" w:pos="403"/>
        <w:tab w:val="left" w:pos="720"/>
        <w:tab w:val="right" w:leader="dot" w:pos="9752"/>
      </w:tabs>
      <w:suppressAutoHyphens/>
      <w:spacing w:before="120" w:after="0" w:line="240" w:lineRule="atLeast"/>
      <w:ind w:left="720" w:right="500" w:hanging="720"/>
    </w:pPr>
    <w:rPr>
      <w:rFonts w:cs="Times New Roman"/>
      <w:b/>
      <w:kern w:val="0"/>
      <w:lang w:eastAsia="en-US" w:bidi="ar-SA"/>
    </w:rPr>
  </w:style>
  <w:style w:type="paragraph" w:styleId="26">
    <w:name w:val="toc 2"/>
    <w:basedOn w:val="12"/>
    <w:next w:val="a1"/>
    <w:uiPriority w:val="39"/>
    <w:rsid w:val="00FF1A3D"/>
    <w:pPr>
      <w:spacing w:before="0"/>
    </w:pPr>
  </w:style>
  <w:style w:type="paragraph" w:styleId="31">
    <w:name w:val="toc 3"/>
    <w:basedOn w:val="26"/>
    <w:next w:val="a1"/>
    <w:uiPriority w:val="39"/>
    <w:rsid w:val="00FF1A3D"/>
  </w:style>
  <w:style w:type="paragraph" w:customStyle="1" w:styleId="zzContents">
    <w:name w:val="zzContents"/>
    <w:basedOn w:val="a1"/>
    <w:next w:val="12"/>
    <w:semiHidden/>
    <w:rsid w:val="00FF1A3D"/>
    <w:pPr>
      <w:keepNext/>
      <w:pageBreakBefore/>
      <w:tabs>
        <w:tab w:val="left" w:pos="403"/>
      </w:tabs>
      <w:suppressAutoHyphens/>
      <w:spacing w:before="960" w:after="310" w:line="310" w:lineRule="exact"/>
    </w:pPr>
    <w:rPr>
      <w:rFonts w:cs="Times New Roman"/>
      <w:b/>
      <w:kern w:val="0"/>
      <w:sz w:val="28"/>
      <w:lang w:eastAsia="en-US" w:bidi="ar-SA"/>
    </w:rPr>
  </w:style>
  <w:style w:type="paragraph" w:customStyle="1" w:styleId="zzCopyright">
    <w:name w:val="zzCopyright"/>
    <w:basedOn w:val="a1"/>
    <w:next w:val="a1"/>
    <w:semiHidden/>
    <w:rsid w:val="00FF1A3D"/>
    <w:pPr>
      <w:pBdr>
        <w:top w:val="single" w:sz="4" w:space="1" w:color="0000FF"/>
        <w:left w:val="single" w:sz="4" w:space="4" w:color="0000FF"/>
        <w:bottom w:val="single" w:sz="4" w:space="1" w:color="0000FF"/>
        <w:right w:val="single" w:sz="4" w:space="4" w:color="0000FF"/>
      </w:pBdr>
      <w:tabs>
        <w:tab w:val="left" w:pos="403"/>
        <w:tab w:val="left" w:pos="514"/>
        <w:tab w:val="left" w:pos="9623"/>
      </w:tabs>
      <w:spacing w:line="240" w:lineRule="atLeast"/>
      <w:ind w:left="284" w:right="284"/>
    </w:pPr>
    <w:rPr>
      <w:rFonts w:cs="Times New Roman"/>
      <w:color w:val="0000FF"/>
      <w:kern w:val="0"/>
      <w:lang w:eastAsia="en-US" w:bidi="ar-SA"/>
    </w:rPr>
  </w:style>
  <w:style w:type="paragraph" w:customStyle="1" w:styleId="zzSTDTitle">
    <w:name w:val="zzSTDTitle"/>
    <w:basedOn w:val="a1"/>
    <w:next w:val="a1"/>
    <w:semiHidden/>
    <w:rsid w:val="00FF1A3D"/>
    <w:pPr>
      <w:tabs>
        <w:tab w:val="left" w:pos="403"/>
      </w:tabs>
      <w:suppressAutoHyphens/>
      <w:spacing w:before="400" w:after="760" w:line="350" w:lineRule="exact"/>
    </w:pPr>
    <w:rPr>
      <w:rFonts w:cs="Times New Roman"/>
      <w:b/>
      <w:color w:val="0000FF"/>
      <w:kern w:val="0"/>
      <w:sz w:val="32"/>
      <w:lang w:eastAsia="en-US" w:bidi="ar-SA"/>
    </w:rPr>
  </w:style>
  <w:style w:type="paragraph" w:customStyle="1" w:styleId="Code">
    <w:name w:val="Code"/>
    <w:basedOn w:val="a1"/>
    <w:uiPriority w:val="16"/>
    <w:qFormat/>
    <w:rsid w:val="00FF1A3D"/>
    <w:pPr>
      <w:tabs>
        <w:tab w:val="left" w:pos="403"/>
      </w:tabs>
      <w:spacing w:after="0" w:line="200" w:lineRule="atLeast"/>
    </w:pPr>
    <w:rPr>
      <w:rFonts w:ascii="Courier New" w:hAnsi="Courier New" w:cs="Times New Roman"/>
      <w:kern w:val="0"/>
      <w:sz w:val="18"/>
      <w:lang w:eastAsia="en-US" w:bidi="ar-SA"/>
    </w:rPr>
  </w:style>
  <w:style w:type="paragraph" w:styleId="afa">
    <w:name w:val="Body Text"/>
    <w:basedOn w:val="a1"/>
    <w:link w:val="afb"/>
    <w:qFormat/>
    <w:rsid w:val="00FF1A3D"/>
    <w:pPr>
      <w:tabs>
        <w:tab w:val="left" w:pos="403"/>
      </w:tabs>
      <w:spacing w:line="240" w:lineRule="atLeast"/>
    </w:pPr>
    <w:rPr>
      <w:rFonts w:cs="Times New Roman"/>
      <w:kern w:val="0"/>
      <w:lang w:eastAsia="en-US" w:bidi="ar-SA"/>
    </w:rPr>
  </w:style>
  <w:style w:type="character" w:customStyle="1" w:styleId="afb">
    <w:name w:val="本文 (文字)"/>
    <w:basedOn w:val="a7"/>
    <w:link w:val="afa"/>
    <w:qFormat/>
    <w:rsid w:val="00FF1A3D"/>
    <w:rPr>
      <w:rFonts w:ascii="Cambria" w:hAnsi="Cambria" w:cs="Times New Roman"/>
      <w:kern w:val="0"/>
      <w:sz w:val="22"/>
      <w:szCs w:val="22"/>
      <w:lang w:eastAsia="en-US" w:bidi="ar-SA"/>
    </w:rPr>
  </w:style>
  <w:style w:type="paragraph" w:customStyle="1" w:styleId="Formula">
    <w:name w:val="Formula"/>
    <w:basedOn w:val="a1"/>
    <w:semiHidden/>
    <w:rsid w:val="00FF1A3D"/>
    <w:pPr>
      <w:tabs>
        <w:tab w:val="right" w:pos="9749"/>
      </w:tabs>
      <w:spacing w:after="220" w:line="240" w:lineRule="atLeast"/>
      <w:ind w:left="403"/>
    </w:pPr>
    <w:rPr>
      <w:rFonts w:eastAsia="Times New Roman" w:cs="Times New Roman"/>
      <w:kern w:val="0"/>
      <w:lang w:eastAsia="en-US" w:bidi="ar-SA"/>
    </w:rPr>
  </w:style>
  <w:style w:type="paragraph" w:customStyle="1" w:styleId="Tablebody">
    <w:name w:val="Table body"/>
    <w:basedOn w:val="a1"/>
    <w:rsid w:val="00FF1A3D"/>
    <w:pPr>
      <w:tabs>
        <w:tab w:val="left" w:pos="403"/>
      </w:tabs>
      <w:spacing w:before="60" w:after="60" w:line="240" w:lineRule="atLeast"/>
      <w:jc w:val="center"/>
    </w:pPr>
    <w:rPr>
      <w:rFonts w:cs="Times New Roman"/>
      <w:kern w:val="0"/>
      <w:sz w:val="20"/>
      <w:lang w:eastAsia="en-US" w:bidi="ar-SA"/>
    </w:rPr>
  </w:style>
  <w:style w:type="character" w:styleId="afc">
    <w:name w:val="Placeholder Text"/>
    <w:basedOn w:val="a7"/>
    <w:uiPriority w:val="99"/>
    <w:semiHidden/>
    <w:rsid w:val="00FF1A3D"/>
    <w:rPr>
      <w:color w:val="808080"/>
    </w:rPr>
  </w:style>
  <w:style w:type="paragraph" w:customStyle="1" w:styleId="ForewordText">
    <w:name w:val="Foreword Text"/>
    <w:basedOn w:val="a1"/>
    <w:link w:val="ForewordTextChar"/>
    <w:rsid w:val="00FF1A3D"/>
    <w:pPr>
      <w:spacing w:line="240" w:lineRule="atLeast"/>
    </w:pPr>
    <w:rPr>
      <w:rFonts w:cs="Times New Roman"/>
      <w:kern w:val="0"/>
      <w:lang w:val="fr-FR" w:eastAsia="en-US" w:bidi="ar-SA"/>
    </w:rPr>
  </w:style>
  <w:style w:type="character" w:customStyle="1" w:styleId="ForewordTextChar">
    <w:name w:val="Foreword Text Char"/>
    <w:link w:val="ForewordText"/>
    <w:locked/>
    <w:rsid w:val="00FF1A3D"/>
    <w:rPr>
      <w:rFonts w:ascii="Cambria" w:hAnsi="Cambria" w:cs="Times New Roman"/>
      <w:kern w:val="0"/>
      <w:sz w:val="22"/>
      <w:szCs w:val="22"/>
      <w:lang w:val="fr-FR" w:eastAsia="en-US" w:bidi="ar-SA"/>
    </w:rPr>
  </w:style>
  <w:style w:type="paragraph" w:styleId="afd">
    <w:name w:val="Balloon Text"/>
    <w:basedOn w:val="a1"/>
    <w:link w:val="afe"/>
    <w:uiPriority w:val="99"/>
    <w:semiHidden/>
    <w:unhideWhenUsed/>
    <w:rsid w:val="00FF1A3D"/>
    <w:pPr>
      <w:tabs>
        <w:tab w:val="left" w:pos="403"/>
      </w:tabs>
      <w:spacing w:after="0" w:line="240" w:lineRule="auto"/>
    </w:pPr>
    <w:rPr>
      <w:rFonts w:ascii="Segoe UI" w:hAnsi="Segoe UI" w:cs="Segoe UI"/>
      <w:kern w:val="0"/>
      <w:sz w:val="18"/>
      <w:szCs w:val="18"/>
      <w:lang w:eastAsia="en-US" w:bidi="ar-SA"/>
    </w:rPr>
  </w:style>
  <w:style w:type="character" w:customStyle="1" w:styleId="afe">
    <w:name w:val="吹き出し (文字)"/>
    <w:basedOn w:val="a7"/>
    <w:link w:val="afd"/>
    <w:uiPriority w:val="99"/>
    <w:semiHidden/>
    <w:rsid w:val="00FF1A3D"/>
    <w:rPr>
      <w:rFonts w:ascii="Segoe UI" w:hAnsi="Segoe UI" w:cs="Segoe UI"/>
      <w:kern w:val="0"/>
      <w:sz w:val="18"/>
      <w:szCs w:val="18"/>
      <w:lang w:eastAsia="en-US" w:bidi="ar-SA"/>
    </w:rPr>
  </w:style>
  <w:style w:type="character" w:styleId="aff">
    <w:name w:val="FollowedHyperlink"/>
    <w:basedOn w:val="a7"/>
    <w:uiPriority w:val="99"/>
    <w:semiHidden/>
    <w:unhideWhenUsed/>
    <w:rsid w:val="00FF1A3D"/>
    <w:rPr>
      <w:color w:val="96607D" w:themeColor="followedHyperlink"/>
      <w:u w:val="single"/>
    </w:rPr>
  </w:style>
  <w:style w:type="paragraph" w:styleId="Web">
    <w:name w:val="Normal (Web)"/>
    <w:basedOn w:val="a1"/>
    <w:uiPriority w:val="99"/>
    <w:unhideWhenUsed/>
    <w:qFormat/>
    <w:rsid w:val="00FF1A3D"/>
    <w:pPr>
      <w:spacing w:before="100" w:beforeAutospacing="1" w:after="100" w:afterAutospacing="1" w:line="240" w:lineRule="auto"/>
    </w:pPr>
    <w:rPr>
      <w:rFonts w:ascii="Times New Roman" w:eastAsia="Times New Roman" w:hAnsi="Times New Roman" w:cs="Times New Roman"/>
      <w:kern w:val="0"/>
      <w:sz w:val="24"/>
      <w:szCs w:val="24"/>
      <w:lang w:val="en-US" w:eastAsia="en-US" w:bidi="ar-SA"/>
    </w:rPr>
  </w:style>
  <w:style w:type="paragraph" w:customStyle="1" w:styleId="Source">
    <w:name w:val="Source"/>
    <w:basedOn w:val="Definition"/>
    <w:link w:val="SourceChar"/>
    <w:qFormat/>
    <w:rsid w:val="00FF1A3D"/>
  </w:style>
  <w:style w:type="character" w:customStyle="1" w:styleId="DefinitionChar">
    <w:name w:val="Definition Char"/>
    <w:basedOn w:val="a7"/>
    <w:link w:val="Definition"/>
    <w:uiPriority w:val="9"/>
    <w:rsid w:val="00FF1A3D"/>
    <w:rPr>
      <w:rFonts w:ascii="Cambria" w:hAnsi="Cambria" w:cs="Times New Roman"/>
      <w:kern w:val="0"/>
      <w:sz w:val="22"/>
      <w:szCs w:val="22"/>
      <w:lang w:eastAsia="en-US" w:bidi="ar-SA"/>
    </w:rPr>
  </w:style>
  <w:style w:type="character" w:customStyle="1" w:styleId="SourceChar">
    <w:name w:val="Source Char"/>
    <w:basedOn w:val="DefinitionChar"/>
    <w:link w:val="Source"/>
    <w:rsid w:val="00FF1A3D"/>
    <w:rPr>
      <w:rFonts w:ascii="Cambria" w:hAnsi="Cambria" w:cs="Times New Roman"/>
      <w:kern w:val="0"/>
      <w:sz w:val="22"/>
      <w:szCs w:val="22"/>
      <w:lang w:eastAsia="en-US" w:bidi="ar-SA"/>
    </w:rPr>
  </w:style>
  <w:style w:type="paragraph" w:customStyle="1" w:styleId="Example">
    <w:name w:val="Example"/>
    <w:basedOn w:val="a1"/>
    <w:link w:val="ExampleChar"/>
    <w:qFormat/>
    <w:rsid w:val="00FF1A3D"/>
    <w:pPr>
      <w:tabs>
        <w:tab w:val="left" w:pos="403"/>
      </w:tabs>
      <w:spacing w:line="240" w:lineRule="atLeast"/>
    </w:pPr>
    <w:rPr>
      <w:rFonts w:cs="Times New Roman"/>
      <w:kern w:val="0"/>
      <w:sz w:val="20"/>
      <w:szCs w:val="20"/>
      <w:lang w:eastAsia="en-US" w:bidi="ar-SA"/>
    </w:rPr>
  </w:style>
  <w:style w:type="character" w:customStyle="1" w:styleId="ExampleChar">
    <w:name w:val="Example Char"/>
    <w:basedOn w:val="a7"/>
    <w:link w:val="Example"/>
    <w:rsid w:val="00FF1A3D"/>
    <w:rPr>
      <w:rFonts w:ascii="Cambria" w:hAnsi="Cambria" w:cs="Times New Roman"/>
      <w:kern w:val="0"/>
      <w:sz w:val="20"/>
      <w:szCs w:val="20"/>
      <w:lang w:eastAsia="en-US" w:bidi="ar-SA"/>
    </w:rPr>
  </w:style>
  <w:style w:type="paragraph" w:customStyle="1" w:styleId="FigureTitle">
    <w:name w:val="Figure Title"/>
    <w:basedOn w:val="af0"/>
    <w:link w:val="FigureTitleChar"/>
    <w:qFormat/>
    <w:rsid w:val="00FF1A3D"/>
    <w:pPr>
      <w:numPr>
        <w:numId w:val="8"/>
      </w:numPr>
      <w:tabs>
        <w:tab w:val="left" w:pos="403"/>
      </w:tabs>
      <w:spacing w:line="240" w:lineRule="atLeast"/>
      <w:ind w:left="0" w:firstLine="0"/>
      <w:jc w:val="center"/>
    </w:pPr>
    <w:rPr>
      <w:rFonts w:cs="Times New Roman"/>
      <w:b/>
      <w:bCs/>
      <w:kern w:val="0"/>
      <w:lang w:eastAsia="en-US" w:bidi="ar-SA"/>
    </w:rPr>
  </w:style>
  <w:style w:type="paragraph" w:customStyle="1" w:styleId="AnnexFigureTitle">
    <w:name w:val="Annex Figure Title"/>
    <w:basedOn w:val="a1"/>
    <w:link w:val="AnnexFigureTitleChar"/>
    <w:qFormat/>
    <w:rsid w:val="00FF1A3D"/>
    <w:pPr>
      <w:numPr>
        <w:numId w:val="5"/>
      </w:numPr>
      <w:tabs>
        <w:tab w:val="clear" w:pos="113"/>
        <w:tab w:val="left" w:pos="403"/>
      </w:tabs>
      <w:spacing w:line="240" w:lineRule="atLeast"/>
      <w:ind w:left="0" w:firstLine="0"/>
      <w:jc w:val="center"/>
    </w:pPr>
    <w:rPr>
      <w:rFonts w:cs="Times New Roman"/>
      <w:b/>
      <w:bCs/>
      <w:kern w:val="0"/>
      <w:lang w:eastAsia="en-US" w:bidi="ar-SA"/>
    </w:rPr>
  </w:style>
  <w:style w:type="paragraph" w:customStyle="1" w:styleId="AnnexTableTitle">
    <w:name w:val="Annex Table Title"/>
    <w:basedOn w:val="af0"/>
    <w:link w:val="AnnexTableTitleChar"/>
    <w:qFormat/>
    <w:rsid w:val="00FF1A3D"/>
    <w:pPr>
      <w:keepNext/>
      <w:pageBreakBefore/>
      <w:numPr>
        <w:numId w:val="6"/>
      </w:numPr>
      <w:tabs>
        <w:tab w:val="clear" w:pos="0"/>
        <w:tab w:val="left" w:pos="403"/>
      </w:tabs>
      <w:spacing w:line="240" w:lineRule="atLeast"/>
      <w:jc w:val="center"/>
    </w:pPr>
    <w:rPr>
      <w:rFonts w:cs="Times New Roman"/>
      <w:b/>
      <w:kern w:val="0"/>
      <w:lang w:eastAsia="en-US" w:bidi="ar-SA"/>
    </w:rPr>
  </w:style>
  <w:style w:type="character" w:customStyle="1" w:styleId="AnnexTableTitleChar">
    <w:name w:val="Annex Table Title Char"/>
    <w:basedOn w:val="af1"/>
    <w:link w:val="AnnexTableTitle"/>
    <w:rsid w:val="00FF1A3D"/>
    <w:rPr>
      <w:rFonts w:ascii="Cambria" w:hAnsi="Cambria" w:cs="Times New Roman"/>
      <w:b/>
      <w:kern w:val="0"/>
      <w:sz w:val="22"/>
      <w:szCs w:val="22"/>
      <w:lang w:eastAsia="en-US" w:bidi="ar-SA"/>
    </w:rPr>
  </w:style>
  <w:style w:type="paragraph" w:customStyle="1" w:styleId="Tabletitle">
    <w:name w:val="Table title"/>
    <w:basedOn w:val="af0"/>
    <w:link w:val="TabletitleChar"/>
    <w:qFormat/>
    <w:rsid w:val="00FF1A3D"/>
    <w:pPr>
      <w:numPr>
        <w:numId w:val="7"/>
      </w:numPr>
      <w:tabs>
        <w:tab w:val="left" w:pos="403"/>
      </w:tabs>
      <w:spacing w:line="240" w:lineRule="atLeast"/>
      <w:ind w:left="0" w:firstLine="0"/>
      <w:jc w:val="center"/>
    </w:pPr>
    <w:rPr>
      <w:rFonts w:cs="Times New Roman"/>
      <w:b/>
      <w:bCs/>
      <w:kern w:val="0"/>
      <w:lang w:val="fr-CH" w:eastAsia="en-US" w:bidi="ar-SA"/>
    </w:rPr>
  </w:style>
  <w:style w:type="character" w:customStyle="1" w:styleId="FigureTitleChar">
    <w:name w:val="Figure Title Char"/>
    <w:basedOn w:val="af1"/>
    <w:link w:val="FigureTitle"/>
    <w:rsid w:val="00FF1A3D"/>
    <w:rPr>
      <w:rFonts w:ascii="Cambria" w:hAnsi="Cambria" w:cs="Times New Roman"/>
      <w:b/>
      <w:bCs/>
      <w:kern w:val="0"/>
      <w:sz w:val="22"/>
      <w:szCs w:val="22"/>
      <w:lang w:eastAsia="en-US" w:bidi="ar-SA"/>
    </w:rPr>
  </w:style>
  <w:style w:type="character" w:customStyle="1" w:styleId="TabletitleChar">
    <w:name w:val="Table title Char"/>
    <w:basedOn w:val="af1"/>
    <w:link w:val="Tabletitle"/>
    <w:rsid w:val="00FF1A3D"/>
    <w:rPr>
      <w:rFonts w:ascii="Cambria" w:hAnsi="Cambria" w:cs="Times New Roman"/>
      <w:b/>
      <w:bCs/>
      <w:kern w:val="0"/>
      <w:sz w:val="22"/>
      <w:szCs w:val="22"/>
      <w:lang w:val="fr-CH" w:eastAsia="en-US" w:bidi="ar-SA"/>
    </w:rPr>
  </w:style>
  <w:style w:type="character" w:customStyle="1" w:styleId="AnnexFigureTitleChar">
    <w:name w:val="Annex Figure Title Char"/>
    <w:basedOn w:val="a7"/>
    <w:link w:val="AnnexFigureTitle"/>
    <w:rsid w:val="00FF1A3D"/>
    <w:rPr>
      <w:rFonts w:ascii="Cambria" w:hAnsi="Cambria" w:cs="Times New Roman"/>
      <w:b/>
      <w:bCs/>
      <w:kern w:val="0"/>
      <w:sz w:val="22"/>
      <w:szCs w:val="22"/>
      <w:lang w:eastAsia="en-US" w:bidi="ar-SA"/>
    </w:rPr>
  </w:style>
  <w:style w:type="character" w:styleId="aff0">
    <w:name w:val="Unresolved Mention"/>
    <w:basedOn w:val="a7"/>
    <w:uiPriority w:val="99"/>
    <w:semiHidden/>
    <w:unhideWhenUsed/>
    <w:rsid w:val="00FF1A3D"/>
    <w:rPr>
      <w:color w:val="605E5C"/>
      <w:shd w:val="clear" w:color="auto" w:fill="E1DFDD"/>
    </w:rPr>
  </w:style>
  <w:style w:type="paragraph" w:customStyle="1" w:styleId="Pa17">
    <w:name w:val="Pa17"/>
    <w:basedOn w:val="a1"/>
    <w:next w:val="a1"/>
    <w:uiPriority w:val="99"/>
    <w:rsid w:val="00FF1A3D"/>
    <w:pPr>
      <w:autoSpaceDE w:val="0"/>
      <w:autoSpaceDN w:val="0"/>
      <w:adjustRightInd w:val="0"/>
      <w:spacing w:after="0" w:line="201" w:lineRule="atLeast"/>
    </w:pPr>
    <w:rPr>
      <w:rFonts w:eastAsia="ＭＳ 明朝" w:cs="Mangal"/>
      <w:kern w:val="0"/>
      <w:sz w:val="24"/>
      <w:szCs w:val="24"/>
      <w:lang w:eastAsia="en-US"/>
    </w:rPr>
  </w:style>
  <w:style w:type="paragraph" w:styleId="aff1">
    <w:name w:val="footnote text"/>
    <w:basedOn w:val="a1"/>
    <w:link w:val="aff2"/>
    <w:uiPriority w:val="99"/>
    <w:unhideWhenUsed/>
    <w:rsid w:val="00FF1A3D"/>
    <w:pPr>
      <w:tabs>
        <w:tab w:val="left" w:pos="403"/>
      </w:tabs>
      <w:snapToGrid w:val="0"/>
      <w:spacing w:line="240" w:lineRule="atLeast"/>
    </w:pPr>
    <w:rPr>
      <w:rFonts w:cs="Times New Roman"/>
      <w:kern w:val="0"/>
      <w:lang w:eastAsia="en-US" w:bidi="ar-SA"/>
    </w:rPr>
  </w:style>
  <w:style w:type="character" w:customStyle="1" w:styleId="aff2">
    <w:name w:val="脚注文字列 (文字)"/>
    <w:basedOn w:val="a7"/>
    <w:link w:val="aff1"/>
    <w:uiPriority w:val="99"/>
    <w:rsid w:val="00FF1A3D"/>
    <w:rPr>
      <w:rFonts w:ascii="Cambria" w:hAnsi="Cambria" w:cs="Times New Roman"/>
      <w:kern w:val="0"/>
      <w:sz w:val="22"/>
      <w:szCs w:val="22"/>
      <w:lang w:eastAsia="en-US" w:bidi="ar-SA"/>
    </w:rPr>
  </w:style>
  <w:style w:type="character" w:styleId="aff3">
    <w:name w:val="footnote reference"/>
    <w:basedOn w:val="a7"/>
    <w:uiPriority w:val="99"/>
    <w:semiHidden/>
    <w:unhideWhenUsed/>
    <w:rsid w:val="00FF1A3D"/>
    <w:rPr>
      <w:vertAlign w:val="superscript"/>
    </w:rPr>
  </w:style>
  <w:style w:type="character" w:customStyle="1" w:styleId="A80">
    <w:name w:val="A8"/>
    <w:uiPriority w:val="99"/>
    <w:rsid w:val="00FF1A3D"/>
    <w:rPr>
      <w:rFonts w:cs="Cambria"/>
      <w:color w:val="053BF5"/>
      <w:sz w:val="22"/>
      <w:szCs w:val="22"/>
      <w:u w:val="single"/>
    </w:rPr>
  </w:style>
  <w:style w:type="character" w:customStyle="1" w:styleId="A13">
    <w:name w:val="A13"/>
    <w:uiPriority w:val="99"/>
    <w:rsid w:val="00FF1A3D"/>
    <w:rPr>
      <w:rFonts w:cs="Cambria"/>
      <w:color w:val="053BF5"/>
      <w:sz w:val="20"/>
      <w:szCs w:val="20"/>
      <w:u w:val="single"/>
    </w:rPr>
  </w:style>
  <w:style w:type="table" w:customStyle="1" w:styleId="ADSTable">
    <w:name w:val="ADS_Table"/>
    <w:basedOn w:val="a8"/>
    <w:uiPriority w:val="99"/>
    <w:rsid w:val="00FF1A3D"/>
    <w:pPr>
      <w:spacing w:after="0" w:line="240" w:lineRule="auto"/>
      <w:jc w:val="center"/>
    </w:pPr>
    <w:rPr>
      <w:rFonts w:ascii="Cambria" w:eastAsiaTheme="minorHAnsi" w:hAnsi="Cambria"/>
      <w:kern w:val="0"/>
      <w:sz w:val="20"/>
      <w:szCs w:val="22"/>
      <w:lang w:val="en-US" w:eastAsia="en-US" w:bidi="ar-SA"/>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vAlign w:val="center"/>
    </w:tcPr>
    <w:tblStylePr w:type="firstRow">
      <w:rPr>
        <w:b/>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shd w:val="clear" w:color="auto" w:fill="auto"/>
      </w:tcPr>
    </w:tblStylePr>
  </w:style>
  <w:style w:type="paragraph" w:customStyle="1" w:styleId="western">
    <w:name w:val="western"/>
    <w:basedOn w:val="a1"/>
    <w:qFormat/>
    <w:rsid w:val="00FF1A3D"/>
    <w:pPr>
      <w:spacing w:before="100" w:beforeAutospacing="1" w:after="119" w:line="238" w:lineRule="atLeast"/>
    </w:pPr>
    <w:rPr>
      <w:rFonts w:eastAsia="Times New Roman" w:cs="Times New Roman"/>
      <w:color w:val="000000"/>
      <w:kern w:val="0"/>
      <w:lang w:val="nl-NL" w:eastAsia="nl-NL" w:bidi="ar-SA"/>
    </w:rPr>
  </w:style>
  <w:style w:type="paragraph" w:styleId="aff4">
    <w:name w:val="List Number"/>
    <w:basedOn w:val="a1"/>
    <w:uiPriority w:val="99"/>
    <w:unhideWhenUsed/>
    <w:rsid w:val="00FF1A3D"/>
    <w:pPr>
      <w:tabs>
        <w:tab w:val="left" w:pos="403"/>
      </w:tabs>
      <w:spacing w:line="240" w:lineRule="atLeast"/>
      <w:contextualSpacing/>
    </w:pPr>
    <w:rPr>
      <w:rFonts w:cs="Times New Roman"/>
      <w:kern w:val="0"/>
      <w:lang w:eastAsia="en-US" w:bidi="ar-SA"/>
    </w:rPr>
  </w:style>
  <w:style w:type="character" w:styleId="aff5">
    <w:name w:val="line number"/>
    <w:basedOn w:val="a7"/>
    <w:uiPriority w:val="99"/>
    <w:unhideWhenUsed/>
    <w:rsid w:val="00FF1A3D"/>
  </w:style>
  <w:style w:type="paragraph" w:styleId="41">
    <w:name w:val="toc 4"/>
    <w:basedOn w:val="a1"/>
    <w:next w:val="a1"/>
    <w:autoRedefine/>
    <w:uiPriority w:val="39"/>
    <w:unhideWhenUsed/>
    <w:rsid w:val="00FF1A3D"/>
    <w:pPr>
      <w:spacing w:after="100" w:line="259" w:lineRule="auto"/>
      <w:ind w:left="660"/>
    </w:pPr>
    <w:rPr>
      <w:rFonts w:asciiTheme="minorHAnsi" w:hAnsiTheme="minorHAnsi"/>
      <w:lang w:val="nl-NL" w:eastAsia="nl-NL" w:bidi="ar-SA"/>
    </w:rPr>
  </w:style>
  <w:style w:type="paragraph" w:styleId="51">
    <w:name w:val="toc 5"/>
    <w:basedOn w:val="a1"/>
    <w:next w:val="a1"/>
    <w:autoRedefine/>
    <w:uiPriority w:val="39"/>
    <w:unhideWhenUsed/>
    <w:rsid w:val="00FF1A3D"/>
    <w:pPr>
      <w:spacing w:after="100" w:line="259" w:lineRule="auto"/>
      <w:ind w:left="880"/>
    </w:pPr>
    <w:rPr>
      <w:rFonts w:asciiTheme="minorHAnsi" w:hAnsiTheme="minorHAnsi"/>
      <w:lang w:val="nl-NL" w:eastAsia="nl-NL" w:bidi="ar-SA"/>
    </w:rPr>
  </w:style>
  <w:style w:type="paragraph" w:styleId="61">
    <w:name w:val="toc 6"/>
    <w:basedOn w:val="a1"/>
    <w:next w:val="a1"/>
    <w:autoRedefine/>
    <w:uiPriority w:val="39"/>
    <w:unhideWhenUsed/>
    <w:rsid w:val="00FF1A3D"/>
    <w:pPr>
      <w:spacing w:after="100" w:line="259" w:lineRule="auto"/>
      <w:ind w:left="1100"/>
    </w:pPr>
    <w:rPr>
      <w:rFonts w:asciiTheme="minorHAnsi" w:hAnsiTheme="minorHAnsi"/>
      <w:lang w:val="nl-NL" w:eastAsia="nl-NL" w:bidi="ar-SA"/>
    </w:rPr>
  </w:style>
  <w:style w:type="paragraph" w:styleId="71">
    <w:name w:val="toc 7"/>
    <w:basedOn w:val="a1"/>
    <w:next w:val="a1"/>
    <w:autoRedefine/>
    <w:uiPriority w:val="39"/>
    <w:unhideWhenUsed/>
    <w:rsid w:val="00FF1A3D"/>
    <w:pPr>
      <w:spacing w:after="100" w:line="259" w:lineRule="auto"/>
      <w:ind w:left="1320"/>
    </w:pPr>
    <w:rPr>
      <w:rFonts w:asciiTheme="minorHAnsi" w:hAnsiTheme="minorHAnsi"/>
      <w:lang w:val="nl-NL" w:eastAsia="nl-NL" w:bidi="ar-SA"/>
    </w:rPr>
  </w:style>
  <w:style w:type="paragraph" w:styleId="81">
    <w:name w:val="toc 8"/>
    <w:basedOn w:val="a1"/>
    <w:next w:val="a1"/>
    <w:autoRedefine/>
    <w:uiPriority w:val="39"/>
    <w:unhideWhenUsed/>
    <w:rsid w:val="00FF1A3D"/>
    <w:pPr>
      <w:spacing w:after="100" w:line="259" w:lineRule="auto"/>
      <w:ind w:left="1540"/>
    </w:pPr>
    <w:rPr>
      <w:rFonts w:asciiTheme="minorHAnsi" w:hAnsiTheme="minorHAnsi"/>
      <w:lang w:val="nl-NL" w:eastAsia="nl-NL" w:bidi="ar-SA"/>
    </w:rPr>
  </w:style>
  <w:style w:type="paragraph" w:styleId="91">
    <w:name w:val="toc 9"/>
    <w:basedOn w:val="a1"/>
    <w:next w:val="a1"/>
    <w:autoRedefine/>
    <w:uiPriority w:val="39"/>
    <w:unhideWhenUsed/>
    <w:rsid w:val="00FF1A3D"/>
    <w:pPr>
      <w:spacing w:after="100" w:line="259" w:lineRule="auto"/>
      <w:ind w:left="1760"/>
    </w:pPr>
    <w:rPr>
      <w:rFonts w:asciiTheme="minorHAnsi" w:hAnsiTheme="minorHAnsi"/>
      <w:lang w:val="nl-NL" w:eastAsia="nl-NL" w:bidi="ar-SA"/>
    </w:rPr>
  </w:style>
  <w:style w:type="character" w:styleId="HTML">
    <w:name w:val="HTML Code"/>
    <w:basedOn w:val="a7"/>
    <w:uiPriority w:val="99"/>
    <w:semiHidden/>
    <w:unhideWhenUsed/>
    <w:rsid w:val="00FF1A3D"/>
    <w:rPr>
      <w:rFonts w:ascii="Courier New" w:eastAsia="Times New Roman" w:hAnsi="Courier New" w:cs="Courier New"/>
      <w:sz w:val="20"/>
      <w:szCs w:val="20"/>
    </w:rPr>
  </w:style>
  <w:style w:type="paragraph" w:customStyle="1" w:styleId="Pa22">
    <w:name w:val="Pa22"/>
    <w:basedOn w:val="a1"/>
    <w:next w:val="a1"/>
    <w:uiPriority w:val="99"/>
    <w:rsid w:val="00FF1A3D"/>
    <w:pPr>
      <w:autoSpaceDE w:val="0"/>
      <w:autoSpaceDN w:val="0"/>
      <w:adjustRightInd w:val="0"/>
      <w:spacing w:after="0" w:line="221" w:lineRule="atLeast"/>
    </w:pPr>
    <w:rPr>
      <w:rFonts w:eastAsia="ＭＳ 明朝" w:cs="Mangal"/>
      <w:kern w:val="0"/>
      <w:sz w:val="24"/>
      <w:szCs w:val="24"/>
      <w:lang w:eastAsia="en-US"/>
    </w:rPr>
  </w:style>
  <w:style w:type="paragraph" w:customStyle="1" w:styleId="Pa13">
    <w:name w:val="Pa13"/>
    <w:basedOn w:val="a1"/>
    <w:next w:val="a1"/>
    <w:uiPriority w:val="99"/>
    <w:rsid w:val="00FF1A3D"/>
    <w:pPr>
      <w:autoSpaceDE w:val="0"/>
      <w:autoSpaceDN w:val="0"/>
      <w:adjustRightInd w:val="0"/>
      <w:spacing w:after="0" w:line="221" w:lineRule="atLeast"/>
    </w:pPr>
    <w:rPr>
      <w:rFonts w:eastAsia="ＭＳ 明朝" w:cs="Mangal"/>
      <w:kern w:val="0"/>
      <w:sz w:val="24"/>
      <w:szCs w:val="24"/>
      <w:lang w:eastAsia="en-US"/>
    </w:rPr>
  </w:style>
  <w:style w:type="paragraph" w:styleId="aff6">
    <w:name w:val="Date"/>
    <w:basedOn w:val="a1"/>
    <w:next w:val="a1"/>
    <w:link w:val="aff7"/>
    <w:uiPriority w:val="99"/>
    <w:semiHidden/>
    <w:unhideWhenUsed/>
    <w:rsid w:val="00FF1A3D"/>
    <w:pPr>
      <w:tabs>
        <w:tab w:val="left" w:pos="403"/>
      </w:tabs>
      <w:spacing w:after="240" w:line="240" w:lineRule="atLeast"/>
    </w:pPr>
    <w:rPr>
      <w:rFonts w:eastAsia="ＭＳ 明朝" w:cs="Times New Roman"/>
      <w:kern w:val="0"/>
      <w:lang w:eastAsia="en-US" w:bidi="ar-SA"/>
    </w:rPr>
  </w:style>
  <w:style w:type="character" w:customStyle="1" w:styleId="aff7">
    <w:name w:val="日付 (文字)"/>
    <w:basedOn w:val="a7"/>
    <w:link w:val="aff6"/>
    <w:uiPriority w:val="99"/>
    <w:semiHidden/>
    <w:rsid w:val="00FF1A3D"/>
    <w:rPr>
      <w:rFonts w:ascii="Cambria" w:eastAsia="ＭＳ 明朝" w:hAnsi="Cambria" w:cs="Times New Roman"/>
      <w:kern w:val="0"/>
      <w:sz w:val="22"/>
      <w:szCs w:val="22"/>
      <w:lang w:eastAsia="en-US" w:bidi="ar-SA"/>
    </w:rPr>
  </w:style>
  <w:style w:type="paragraph" w:styleId="aff8">
    <w:name w:val="TOC Heading"/>
    <w:basedOn w:val="10"/>
    <w:next w:val="a1"/>
    <w:uiPriority w:val="39"/>
    <w:unhideWhenUsed/>
    <w:qFormat/>
    <w:rsid w:val="00715FD2"/>
    <w:pPr>
      <w:spacing w:before="240" w:after="0" w:line="259" w:lineRule="auto"/>
      <w:ind w:left="0" w:firstLine="0"/>
      <w:outlineLvl w:val="9"/>
    </w:pPr>
    <w:rPr>
      <w:b w:val="0"/>
      <w:bCs w:val="0"/>
      <w:kern w:val="0"/>
      <w:sz w:val="32"/>
      <w:szCs w:val="32"/>
      <w:lang w:eastAsia="en-US" w:bidi="ar-SA"/>
    </w:rPr>
  </w:style>
  <w:style w:type="paragraph" w:styleId="aff9">
    <w:name w:val="table of figures"/>
    <w:basedOn w:val="a1"/>
    <w:next w:val="a1"/>
    <w:uiPriority w:val="99"/>
    <w:unhideWhenUsed/>
    <w:rsid w:val="00FF1A3D"/>
    <w:pPr>
      <w:spacing w:after="0" w:line="240" w:lineRule="atLeast"/>
    </w:pPr>
    <w:rPr>
      <w:rFonts w:eastAsia="Calibri" w:cs="Times New Roman"/>
      <w:kern w:val="0"/>
      <w:lang w:eastAsia="en-US" w:bidi="ar-SA"/>
    </w:rPr>
  </w:style>
  <w:style w:type="paragraph" w:styleId="a">
    <w:name w:val="List Bullet"/>
    <w:basedOn w:val="a1"/>
    <w:uiPriority w:val="99"/>
    <w:unhideWhenUsed/>
    <w:rsid w:val="00FF1A3D"/>
    <w:pPr>
      <w:numPr>
        <w:numId w:val="9"/>
      </w:numPr>
      <w:tabs>
        <w:tab w:val="left" w:pos="270"/>
      </w:tabs>
      <w:spacing w:line="240" w:lineRule="atLeast"/>
      <w:ind w:left="0" w:firstLine="0"/>
    </w:pPr>
    <w:rPr>
      <w:rFonts w:eastAsia="Calibri" w:cs="Times New Roman"/>
      <w:kern w:val="0"/>
      <w:lang w:bidi="ar-SA"/>
    </w:rPr>
  </w:style>
  <w:style w:type="paragraph" w:styleId="affa">
    <w:name w:val="Bibliography"/>
    <w:basedOn w:val="a1"/>
    <w:next w:val="a1"/>
    <w:uiPriority w:val="37"/>
    <w:unhideWhenUsed/>
    <w:rsid w:val="00FF1A3D"/>
    <w:pPr>
      <w:tabs>
        <w:tab w:val="left" w:pos="403"/>
      </w:tabs>
      <w:spacing w:line="240" w:lineRule="atLeast"/>
    </w:pPr>
    <w:rPr>
      <w:rFonts w:eastAsia="Calibri" w:cs="Times New Roman"/>
      <w:kern w:val="0"/>
      <w:lang w:eastAsia="en-US" w:bidi="ar-SA"/>
    </w:rPr>
  </w:style>
  <w:style w:type="paragraph" w:styleId="1">
    <w:name w:val="index 1"/>
    <w:basedOn w:val="a1"/>
    <w:next w:val="a1"/>
    <w:autoRedefine/>
    <w:uiPriority w:val="99"/>
    <w:unhideWhenUsed/>
    <w:rsid w:val="00FF1A3D"/>
    <w:pPr>
      <w:numPr>
        <w:numId w:val="10"/>
      </w:numPr>
      <w:spacing w:line="240" w:lineRule="auto"/>
      <w:ind w:left="0" w:firstLine="0"/>
    </w:pPr>
    <w:rPr>
      <w:rFonts w:eastAsia="Calibri" w:cs="Times New Roman"/>
      <w:kern w:val="0"/>
      <w:lang w:eastAsia="en-US" w:bidi="ar-SA"/>
    </w:rPr>
  </w:style>
  <w:style w:type="paragraph" w:styleId="affb">
    <w:name w:val="Revision"/>
    <w:hidden/>
    <w:uiPriority w:val="99"/>
    <w:semiHidden/>
    <w:rsid w:val="00FF1A3D"/>
    <w:pPr>
      <w:spacing w:after="0" w:line="240" w:lineRule="auto"/>
    </w:pPr>
    <w:rPr>
      <w:rFonts w:ascii="Cambria" w:eastAsia="Calibri" w:hAnsi="Cambria" w:cs="Times New Roman"/>
      <w:kern w:val="0"/>
      <w:sz w:val="22"/>
      <w:szCs w:val="22"/>
      <w:lang w:eastAsia="en-US" w:bidi="ar-SA"/>
    </w:rPr>
  </w:style>
  <w:style w:type="paragraph" w:customStyle="1" w:styleId="Default">
    <w:name w:val="Default"/>
    <w:rsid w:val="00FF1A3D"/>
    <w:pPr>
      <w:autoSpaceDE w:val="0"/>
      <w:autoSpaceDN w:val="0"/>
      <w:adjustRightInd w:val="0"/>
      <w:spacing w:after="0" w:line="240" w:lineRule="auto"/>
    </w:pPr>
    <w:rPr>
      <w:rFonts w:ascii="Cambria" w:eastAsia="ＭＳ 明朝" w:hAnsi="Cambria" w:cs="Cambria"/>
      <w:color w:val="000000"/>
      <w:kern w:val="0"/>
      <w:szCs w:val="24"/>
      <w:lang w:eastAsia="en-US"/>
    </w:rPr>
  </w:style>
  <w:style w:type="paragraph" w:customStyle="1" w:styleId="Title1">
    <w:name w:val="Title1"/>
    <w:basedOn w:val="a1"/>
    <w:rsid w:val="00FF1A3D"/>
    <w:pPr>
      <w:tabs>
        <w:tab w:val="left" w:pos="403"/>
      </w:tabs>
      <w:spacing w:before="240" w:after="240" w:line="360" w:lineRule="auto"/>
    </w:pPr>
    <w:rPr>
      <w:rFonts w:cs="Times New Roman"/>
      <w:b/>
      <w:color w:val="000000"/>
      <w:kern w:val="0"/>
      <w:sz w:val="48"/>
      <w:lang w:eastAsia="en-US" w:bidi="ar-SA"/>
    </w:rPr>
  </w:style>
  <w:style w:type="paragraph" w:styleId="affc">
    <w:name w:val="No Spacing"/>
    <w:uiPriority w:val="1"/>
    <w:qFormat/>
    <w:rsid w:val="00FF1A3D"/>
    <w:pPr>
      <w:tabs>
        <w:tab w:val="left" w:pos="403"/>
      </w:tabs>
      <w:spacing w:after="0" w:line="240" w:lineRule="auto"/>
      <w:jc w:val="both"/>
    </w:pPr>
    <w:rPr>
      <w:rFonts w:ascii="Cambria" w:hAnsi="Cambria" w:cs="Times New Roman"/>
      <w:kern w:val="0"/>
      <w:sz w:val="22"/>
      <w:szCs w:val="22"/>
      <w:lang w:eastAsia="en-US" w:bidi="ar-SA"/>
    </w:rPr>
  </w:style>
  <w:style w:type="paragraph" w:customStyle="1" w:styleId="msonormal0">
    <w:name w:val="msonormal"/>
    <w:basedOn w:val="a1"/>
    <w:rsid w:val="00FF1A3D"/>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xl65">
    <w:name w:val="xl65"/>
    <w:basedOn w:val="a1"/>
    <w:rsid w:val="00FF1A3D"/>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xl66">
    <w:name w:val="xl66"/>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xl63">
    <w:name w:val="xl63"/>
    <w:basedOn w:val="a1"/>
    <w:rsid w:val="00FF1A3D"/>
    <w:pPr>
      <w:spacing w:before="100" w:beforeAutospacing="1" w:after="100" w:afterAutospacing="1" w:line="240" w:lineRule="auto"/>
      <w:textAlignment w:val="center"/>
    </w:pPr>
    <w:rPr>
      <w:rFonts w:ascii="Times New Roman" w:eastAsia="Times New Roman" w:hAnsi="Times New Roman" w:cs="Times New Roman"/>
      <w:kern w:val="0"/>
      <w:sz w:val="24"/>
      <w:szCs w:val="24"/>
    </w:rPr>
  </w:style>
  <w:style w:type="paragraph" w:customStyle="1" w:styleId="xl64">
    <w:name w:val="xl64"/>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xl67">
    <w:name w:val="xl67"/>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rPr>
  </w:style>
  <w:style w:type="paragraph" w:customStyle="1" w:styleId="xl68">
    <w:name w:val="xl68"/>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rPr>
  </w:style>
  <w:style w:type="paragraph" w:styleId="32">
    <w:name w:val="List Bullet 3"/>
    <w:basedOn w:val="a1"/>
    <w:uiPriority w:val="99"/>
    <w:unhideWhenUsed/>
    <w:rsid w:val="00FF1A3D"/>
    <w:pPr>
      <w:tabs>
        <w:tab w:val="left" w:pos="403"/>
        <w:tab w:val="num" w:pos="926"/>
      </w:tabs>
      <w:spacing w:line="240" w:lineRule="atLeast"/>
      <w:ind w:left="926" w:hanging="360"/>
      <w:contextualSpacing/>
    </w:pPr>
    <w:rPr>
      <w:rFonts w:cs="Times New Roman"/>
      <w:kern w:val="0"/>
      <w:lang w:eastAsia="en-US" w:bidi="ar-SA"/>
    </w:rPr>
  </w:style>
  <w:style w:type="paragraph" w:customStyle="1" w:styleId="Title2">
    <w:name w:val="Title2"/>
    <w:basedOn w:val="a1"/>
    <w:rsid w:val="00FF1A3D"/>
    <w:pPr>
      <w:tabs>
        <w:tab w:val="left" w:pos="403"/>
      </w:tabs>
      <w:spacing w:before="240" w:after="240" w:line="360" w:lineRule="auto"/>
    </w:pPr>
    <w:rPr>
      <w:rFonts w:cs="Times New Roman"/>
      <w:b/>
      <w:color w:val="000000"/>
      <w:kern w:val="0"/>
      <w:sz w:val="48"/>
      <w:lang w:eastAsia="en-US" w:bidi="ar-SA"/>
    </w:rPr>
  </w:style>
  <w:style w:type="character" w:styleId="affd">
    <w:name w:val="Emphasis"/>
    <w:basedOn w:val="a7"/>
    <w:uiPriority w:val="20"/>
    <w:qFormat/>
    <w:rsid w:val="00FF1A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E01BD-8164-4A70-828D-0730F73A2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4</Pages>
  <Words>6986</Words>
  <Characters>39826</Characters>
  <Application>Microsoft Office Word</Application>
  <DocSecurity>0</DocSecurity>
  <Lines>331</Lines>
  <Paragraphs>93</Paragraphs>
  <ScaleCrop>false</ScaleCrop>
  <HeadingPairs>
    <vt:vector size="4" baseType="variant">
      <vt:variant>
        <vt:lpstr>タイトル</vt:lpstr>
      </vt:variant>
      <vt:variant>
        <vt:i4>1</vt:i4>
      </vt:variant>
      <vt:variant>
        <vt:lpstr>見出し</vt:lpstr>
      </vt:variant>
      <vt:variant>
        <vt:i4>81</vt:i4>
      </vt:variant>
    </vt:vector>
  </HeadingPairs>
  <TitlesOfParts>
    <vt:vector size="82" baseType="lpstr">
      <vt:lpstr/>
      <vt:lpstr>Status</vt:lpstr>
      <vt:lpstr>Abstract</vt:lpstr>
      <vt:lpstr>1 Language independence</vt:lpstr>
      <vt:lpstr>2 Introduction</vt:lpstr>
      <vt:lpstr>    2.1 Scope of this document</vt:lpstr>
      <vt:lpstr>    2.2 Terminology and document conventions</vt:lpstr>
      <vt:lpstr>    2.3 Relationship to Parts 2 and 3</vt:lpstr>
      <vt:lpstr>3 Requirements and motivation</vt:lpstr>
      <vt:lpstr/>
      <vt:lpstr>4 Framework architecture overview</vt:lpstr>
      <vt:lpstr>    4.1 Layered semantic model (FSM, BSM, LHM)</vt:lpstr>
      <vt:lpstr>    4.2 Graph walk</vt:lpstr>
      <vt:lpstr>        4.2.1 Specialisation (FSM → BSM)</vt:lpstr>
      <vt:lpstr>        4.2.2 Graph walk (BSM → LHM)</vt:lpstr>
      <vt:lpstr>    4.3 Modules and profiles</vt:lpstr>
      <vt:lpstr>        4.3.1 Module types</vt:lpstr>
      <vt:lpstr>        4.3.2 Profiles</vt:lpstr>
      <vt:lpstr>        4.4 Semantic and syntax bindings</vt:lpstr>
      <vt:lpstr/>
      <vt:lpstr>5 Extension mechanisms and governance</vt:lpstr>
      <vt:lpstr>    5.1 Overview</vt:lpstr>
      <vt:lpstr>    5.2 Shared extensions</vt:lpstr>
      <vt:lpstr>    5.3 Aligned extensions and aligned pool registry</vt:lpstr>
      <vt:lpstr>    5.4 Distinct extensions</vt:lpstr>
      <vt:lpstr>    5.5 Versioning, identifiers, and deprecation</vt:lpstr>
      <vt:lpstr/>
      <vt:lpstr>6 Graph walk</vt:lpstr>
      <vt:lpstr>    6.1 Clarifying Graph Walk Navigation</vt:lpstr>
      <vt:lpstr>    6.2 Specializing FSM into BSM</vt:lpstr>
      <vt:lpstr>        6.2.1 Specialization</vt:lpstr>
      <vt:lpstr>        6.2.2 Modification of associations</vt:lpstr>
      <vt:lpstr>        6.2.3 Specialization with graph walk</vt:lpstr>
      <vt:lpstr>    6.3 Graph walk for building HMD from BSM</vt:lpstr>
      <vt:lpstr>        6.3.1 Overview</vt:lpstr>
      <vt:lpstr>        6.3.2 Normal navigation</vt:lpstr>
      <vt:lpstr/>
      <vt:lpstr>7 Modules and profiles</vt:lpstr>
      <vt:lpstr>    7.1 Module model overview</vt:lpstr>
      <vt:lpstr>    7.2 Baseline module set</vt:lpstr>
      <vt:lpstr>    7.3 Module extension principle</vt:lpstr>
      <vt:lpstr>    7.4 Profiles and jurisdiction assemblies</vt:lpstr>
      <vt:lpstr>    7.5 Jurisdiction modules (naming and governance)</vt:lpstr>
      <vt:lpstr/>
      <vt:lpstr>8 Palette taxonomy</vt:lpstr>
      <vt:lpstr>    8.1 Purpose</vt:lpstr>
      <vt:lpstr>    8.2 Definition</vt:lpstr>
      <vt:lpstr>    8.3 Palette taxonomy realisations (XML and OIM)</vt:lpstr>
      <vt:lpstr>        8.3.1 XBRL 2.1 / XML realisation (palette schema)</vt:lpstr>
      <vt:lpstr>        8.3.2 Multi-Layered Hypercube Dimension for OIM Taxonomy</vt:lpstr>
      <vt:lpstr>    8.4 Palette taxonomy and modular selection (“palette” principle)</vt:lpstr>
      <vt:lpstr>    8.5 Relationship to extensions and the aligned pool</vt:lpstr>
      <vt:lpstr>    8.6 Module coverage in palettes (normative minimum)</vt:lpstr>
      <vt:lpstr>    8.8 Compatibility with the 2015 folder “case-*” convention</vt:lpstr>
      <vt:lpstr>    8.9 Content Models</vt:lpstr>
      <vt:lpstr>        8.9.1 Palette taxonomy</vt:lpstr>
      <vt:lpstr>        8.9.2 Palette profile</vt:lpstr>
      <vt:lpstr>        8.9.2 XBRL 2.1 tuple/XML realisation (palette schema)</vt:lpstr>
      <vt:lpstr>        8.9.3 Profiles and Manifests: Characterizing Extension Points</vt:lpstr>
      <vt:lpstr>9 How to create extensions within the GL Taxonomy Framework</vt:lpstr>
      <vt:lpstr>    9.1 Public extensions including aligned extensions</vt:lpstr>
      <vt:lpstr>    9.2 Private extensions for distinct or local use</vt:lpstr>
      <vt:lpstr>10 Syntax binding</vt:lpstr>
      <vt:lpstr>    10.1 Overview</vt:lpstr>
      <vt:lpstr>    10.2 Binding artefacts</vt:lpstr>
      <vt:lpstr>    10.3 Example: “VAT category taxable amount” (EN 16931 BT-116)</vt:lpstr>
      <vt:lpstr>        10.3.1 UBL 2.1 (Peppol BIS Billing 3.0 – UBL Invoice)</vt:lpstr>
      <vt:lpstr>        10.3.2 UN/CEFACT CII D16B (EN 16931 CII)</vt:lpstr>
      <vt:lpstr>        10.3.3 Example syntax binding table entry</vt:lpstr>
      <vt:lpstr>        10.3.4. Syntax binding example: XBRL GL tuple palette taxonomy</vt:lpstr>
      <vt:lpstr>(non-normative) Example: Extending “Sales Order” and “Purchase Order” from abstr</vt:lpstr>
      <vt:lpstr>    Two-phase architecture</vt:lpstr>
      <vt:lpstr>        Specialization Processing (Phase 1 of Graph Walk)</vt:lpstr>
      <vt:lpstr>        Normal Graph Walk Processing (Phase 2 of Graph Walk)</vt:lpstr>
      <vt:lpstr>    Abstract class 'Order' and its specialization</vt:lpstr>
      <vt:lpstr>(non-normative) Example of the normal navigation graph walk</vt:lpstr>
      <vt:lpstr>    Graph Walk: Defining HMD in LHM by copying BSM</vt:lpstr>
      <vt:lpstr>    The graph walk process for the root class A</vt:lpstr>
      <vt:lpstr>References</vt:lpstr>
      <vt:lpstr>(non-normative) Intellectual property status</vt:lpstr>
      <vt:lpstr>(non-normative) Document history</vt:lpstr>
      <vt:lpstr>(non-normative) Errata corrections in this document</vt:lpstr>
    </vt:vector>
  </TitlesOfParts>
  <Company/>
  <LinksUpToDate>false</LinksUpToDate>
  <CharactersWithSpaces>46719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XBRL GL Next Taxonomy Framework — Part 3: xBRL-CSV palette taxonomy</dc:title>
  <dc:subject/>
  <dc:creator>Nobuyuki SAMBUICHI</dc:creator>
  <cp:keywords/>
  <dc:description>Draft for collaborative review in the private XBRL GL Next project repository.</dc:description>
  <cp:lastModifiedBy>Nobuyuki SAMBUICHI</cp:lastModifiedBy>
  <cp:revision>110</cp:revision>
  <cp:lastPrinted>2025-11-30T05:23:00Z</cp:lastPrinted>
  <dcterms:created xsi:type="dcterms:W3CDTF">2025-11-30T06:48:00Z</dcterms:created>
  <dcterms:modified xsi:type="dcterms:W3CDTF">2026-07-27T04:31:00Z</dcterms:modified>
</cp:coreProperties>
</file>