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9CB0" w14:textId="77777777" w:rsidR="003B2C75" w:rsidRDefault="00D33527" w:rsidP="00546E83">
      <w:pPr>
        <w:pStyle w:val="aa"/>
      </w:pPr>
      <w:r>
        <w:t>XBRL GL Next Taxonomy Framework</w:t>
      </w:r>
    </w:p>
    <w:p w14:paraId="6B30CCC0" w14:textId="77777777" w:rsidR="003E5277" w:rsidRPr="00A604E7" w:rsidRDefault="003E5277" w:rsidP="00546E83">
      <w:pPr>
        <w:pStyle w:val="aa"/>
      </w:pPr>
      <w:r>
        <w:t>— Part 4: Aligned pool for extension</w:t>
      </w:r>
    </w:p>
    <w:p w14:paraId="4A2BC029" w14:textId="77777777" w:rsidR="003E5277" w:rsidRDefault="003E5277" w:rsidP="00546E83">
      <w:r>
        <w:rPr>
          <w:b/>
        </w:rPr>
        <w:t>Document status: Draft — For Collaborative Review</w:t>
      </w:r>
    </w:p>
    <w:p w14:paraId="0B77B9A4" w14:textId="77777777" w:rsidR="009F4341" w:rsidRDefault="009E52E2">
      <w:r>
        <w:t>Author: Nobuyuki SAMBUICHI</w:t>
      </w:r>
    </w:p>
    <w:p w14:paraId="0B198CC4" w14:textId="77777777" w:rsidR="009F4341" w:rsidRDefault="009E52E2">
      <w:r>
        <w:t>Role: Advisor to XBRL Japan</w:t>
      </w:r>
    </w:p>
    <w:p w14:paraId="6E39F9EA" w14:textId="77777777" w:rsidR="009F4341" w:rsidRDefault="009E52E2">
      <w:r>
        <w:t>Project: XBRL GL Next</w:t>
      </w:r>
    </w:p>
    <w:p w14:paraId="4135877C" w14:textId="77777777" w:rsidR="009F4341" w:rsidRDefault="009E52E2">
      <w:r>
        <w:t>Distribution: Private project repository — invited participants only</w:t>
      </w:r>
    </w:p>
    <w:p w14:paraId="3D9B7517" w14:textId="77777777" w:rsidR="009F4341" w:rsidRDefault="009E52E2">
      <w:r>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0FE7D36B" w14:textId="77777777" w:rsidR="009F4341" w:rsidRDefault="009E52E2">
      <w:r>
        <w:t>Copyright and license terms under review.</w:t>
      </w:r>
    </w:p>
    <w:p w14:paraId="4BA65E1A" w14:textId="77777777" w:rsidR="009F4341" w:rsidRDefault="009E52E2">
      <w:pPr>
        <w:pStyle w:val="20"/>
      </w:pPr>
      <w:bookmarkStart w:id="0" w:name="_Toc236052148"/>
      <w:r>
        <w:t>Current design baseline for collaborative review</w:t>
      </w:r>
      <w:bookmarkEnd w:id="0"/>
    </w:p>
    <w:p w14:paraId="4874E80E" w14:textId="77777777" w:rsidR="009F4341" w:rsidRDefault="009E52E2">
      <w:r>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47F74E68" w14:textId="77777777" w:rsidR="009F4341" w:rsidRDefault="009E52E2">
      <w:pPr>
        <w:pStyle w:val="a"/>
      </w:pPr>
      <w:r>
        <w:rPr>
          <w:b/>
        </w:rPr>
        <w:t xml:space="preserve">Shared, Aligned, and Distinct: </w:t>
      </w:r>
      <w:r>
        <w:t>Shared definitions are suitable for broad cross-domain reuse. Aligned definitions preserve alignment with a regional or national standard, legislation, regulation, or a published industry standard, including a specific business context, process, or document structure. Distinct definitions are specific to an enterprise, corporate group, product, bilateral trading relationship, or closed community. Origin in CCL or another international standard does not by itself make a concept Shared.</w:t>
      </w:r>
    </w:p>
    <w:p w14:paraId="7587C624" w14:textId="77777777" w:rsidR="009F4341" w:rsidRDefault="009E52E2">
      <w:pPr>
        <w:pStyle w:val="a"/>
      </w:pPr>
      <w:r>
        <w:rPr>
          <w:b/>
        </w:rPr>
        <w:t xml:space="preserve">Property and Association processing: </w:t>
      </w:r>
      <w:r>
        <w:t>A property is identified by its property term and, for an Association, its association role and referenced Class identity. Association kind and multiplicity are characteristics that a child Class may change. Multiplicity 0 or 0..0 deletes an inherited property. Associations from a concrete Class to an Abstract Class are reported and excluded from the BSM.</w:t>
      </w:r>
    </w:p>
    <w:p w14:paraId="74C95586" w14:textId="77777777" w:rsidR="009F4341" w:rsidRDefault="009E52E2">
      <w:pPr>
        <w:pStyle w:val="a"/>
      </w:pPr>
      <w:r>
        <w:rPr>
          <w:b/>
        </w:rPr>
        <w:t xml:space="preserve">Artefact status: </w:t>
      </w:r>
      <w:r>
        <w:t>The taxonomy dated 2026-12-31 is a technical validation baseline, not an official release. Modules, profiles, registries, taxonomy packages, and other artefacts not registered in the private repository are planned, prototype, or not yet registered as applicable.</w:t>
      </w:r>
    </w:p>
    <w:p w14:paraId="6AE2FF05" w14:textId="77777777" w:rsidR="003E5277" w:rsidRDefault="003E5277" w:rsidP="00546E83">
      <w:r>
        <w:t>Repository version: private collaborative review draft.</w:t>
      </w:r>
    </w:p>
    <w:p w14:paraId="215E6113" w14:textId="77777777" w:rsidR="003E5277" w:rsidRDefault="003E5277" w:rsidP="00546E83">
      <w:r>
        <w:t xml:space="preserve">Editors: </w:t>
      </w:r>
      <w:r w:rsidR="00264466">
        <w:rPr>
          <w:rFonts w:hint="eastAsia"/>
        </w:rPr>
        <w:t>SAMBUICHI, Nobuyuki</w:t>
      </w:r>
    </w:p>
    <w:p w14:paraId="3CBECBED" w14:textId="77777777" w:rsidR="003E5277" w:rsidRDefault="003E5277" w:rsidP="00546E83">
      <w:r>
        <w:t>Contributors: invited project participants (individual names not yet confirmed for publication).</w:t>
      </w:r>
    </w:p>
    <w:p w14:paraId="7EA21B82" w14:textId="77777777" w:rsidR="003E5277" w:rsidRPr="003E5277" w:rsidRDefault="003E5277" w:rsidP="00546E83">
      <w:pPr>
        <w:pStyle w:val="10"/>
      </w:pPr>
      <w:bookmarkStart w:id="1" w:name="_Toc236052149"/>
      <w:r w:rsidRPr="003E5277">
        <w:t>Status</w:t>
      </w:r>
      <w:bookmarkEnd w:id="1"/>
    </w:p>
    <w:p w14:paraId="2C065751" w14:textId="77777777" w:rsidR="003E5277" w:rsidRDefault="003E5277" w:rsidP="00546E83">
      <w: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0A509978" w14:textId="77777777" w:rsidR="003E5277" w:rsidRDefault="003E5277" w:rsidP="00546E83">
      <w:pPr>
        <w:pStyle w:val="10"/>
      </w:pPr>
      <w:bookmarkStart w:id="2" w:name="_Toc236052150"/>
      <w:r>
        <w:lastRenderedPageBreak/>
        <w:t>Abstract</w:t>
      </w:r>
      <w:bookmarkEnd w:id="2"/>
    </w:p>
    <w:p w14:paraId="511C384E" w14:textId="77777777" w:rsidR="00F44F71" w:rsidRDefault="00290ABE">
      <w:r>
        <w:t>This document describes how Shared, Aligned, and Distinct definitions are governed for extension. Concepts found in CCL or another international standard are assessed by semantic dependency and reuse scope: broadly reusable concepts may be Shared, while concepts tied to a specific business context, process, document structure, law, regulation, or published industry standard are Aligned.</w:t>
      </w:r>
    </w:p>
    <w:p w14:paraId="42A8EC84" w14:textId="77777777" w:rsidR="00F44F71" w:rsidRDefault="00290ABE">
      <w:r>
        <w:t>In this framework, the Foundational Semantic Model (FSM) provides:</w:t>
      </w:r>
    </w:p>
    <w:p w14:paraId="6586582C" w14:textId="77777777" w:rsidR="00F44F71" w:rsidRDefault="00290ABE" w:rsidP="002C3F81">
      <w:pPr>
        <w:pStyle w:val="af0"/>
        <w:numPr>
          <w:ilvl w:val="0"/>
          <w:numId w:val="29"/>
        </w:numPr>
      </w:pPr>
      <w:r>
        <w:t>Shared definitions: standard concepts and structures suitable for broad use across countries, institutions, industries, and implementations; and</w:t>
      </w:r>
    </w:p>
    <w:p w14:paraId="6DF1701D" w14:textId="77777777" w:rsidR="00F44F71" w:rsidRDefault="00290ABE" w:rsidP="002C3F81">
      <w:pPr>
        <w:pStyle w:val="af0"/>
        <w:numPr>
          <w:ilvl w:val="0"/>
          <w:numId w:val="29"/>
        </w:numPr>
      </w:pPr>
      <w:r>
        <w:t>Aligned definitions: governed specialisations that preserve alignment with a regional or national standard, legislation, regulation, or a published industry standard.</w:t>
      </w:r>
    </w:p>
    <w:p w14:paraId="62670A76" w14:textId="77777777" w:rsidR="00F44F71" w:rsidRDefault="00290ABE">
      <w:r>
        <w:t>During specialisation (FSM to BSM), implementations MUST be able to select from the aligned pool and omit unused concepts. In XBRL serialisations, omission is achieved by using profile entry points and profile roles (allow-lists), so that constraints can be expressed without extensive use of prohibition arcs.</w:t>
      </w:r>
    </w:p>
    <w:p w14:paraId="26092982" w14:textId="77777777" w:rsidR="00F44F71" w:rsidRDefault="00290ABE">
      <w:r>
        <w:t>Part 4 defines (i) the aligned pool registry, (ii) the aligned pool semantic library requirements (including linkage to CCL MBIE identifiers), and (iii) procedures for selection, review, versioning, and governance of aligned extensions. It also introduces an optional Reference BIE (RFBIE) pattern to represent explicit reference associations using identifier-only projections.</w:t>
      </w:r>
    </w:p>
    <w:p w14:paraId="488A357F" w14:textId="77777777" w:rsidR="00F44F71" w:rsidRDefault="00290ABE">
      <w:r>
        <w:t>This Part 4 is used together with:</w:t>
      </w:r>
    </w:p>
    <w:p w14:paraId="793317BC" w14:textId="77777777" w:rsidR="00F44F71" w:rsidRDefault="00290ABE">
      <w:pPr>
        <w:pStyle w:val="af0"/>
      </w:pPr>
      <w:r>
        <w:t>XBRL GL Next Taxonomy Framework — Part 1: General rules</w:t>
      </w:r>
    </w:p>
    <w:p w14:paraId="382275E4" w14:textId="77777777" w:rsidR="00F44F71" w:rsidRDefault="00290ABE">
      <w:pPr>
        <w:pStyle w:val="af0"/>
      </w:pPr>
      <w:r>
        <w:t>XBRL GL Next Taxonomy Framework — Part 2: XBRL 2.1 palette taxonomy</w:t>
      </w:r>
    </w:p>
    <w:p w14:paraId="1D118991" w14:textId="77777777" w:rsidR="00F44F71" w:rsidRDefault="00290ABE">
      <w:pPr>
        <w:pStyle w:val="af0"/>
      </w:pPr>
      <w:r>
        <w:t>XBRL GL Next Taxonomy Framework — Part 3: xBRL-CSV palette taxonomy</w:t>
      </w:r>
    </w:p>
    <w:p w14:paraId="44D73C11" w14:textId="77777777" w:rsidR="00D56FF0" w:rsidRDefault="00D56FF0">
      <w:pPr>
        <w:pStyle w:val="af0"/>
      </w:pPr>
    </w:p>
    <w:p w14:paraId="10284174" w14:textId="77777777" w:rsidR="00D56FF0" w:rsidRDefault="00D56FF0">
      <w:pPr>
        <w:pStyle w:val="af0"/>
      </w:pPr>
    </w:p>
    <w:sdt>
      <w:sdtPr>
        <w:rPr>
          <w:rFonts w:eastAsiaTheme="minorEastAsia" w:cstheme="minorBidi"/>
          <w:b/>
          <w:bCs/>
          <w:kern w:val="2"/>
          <w:sz w:val="22"/>
          <w:szCs w:val="22"/>
          <w:lang w:eastAsia="ja-JP" w:bidi="mr-IN"/>
        </w:rPr>
        <w:id w:val="-244338971"/>
        <w:docPartObj>
          <w:docPartGallery w:val="Table of Contents"/>
          <w:docPartUnique/>
        </w:docPartObj>
      </w:sdtPr>
      <w:sdtEndPr>
        <w:rPr>
          <w:b w:val="0"/>
          <w:bCs w:val="0"/>
        </w:rPr>
      </w:sdtEndPr>
      <w:sdtContent>
        <w:p w14:paraId="7363BA7B" w14:textId="77777777" w:rsidR="003B4480" w:rsidRPr="004B245F" w:rsidRDefault="00715FD2" w:rsidP="004B245F">
          <w:pPr>
            <w:pStyle w:val="aff8"/>
            <w:jc w:val="center"/>
            <w:rPr>
              <w:b/>
              <w:bCs/>
            </w:rPr>
          </w:pPr>
          <w:r w:rsidRPr="004B245F">
            <w:rPr>
              <w:rFonts w:hint="eastAsia"/>
              <w:b/>
              <w:bCs/>
            </w:rPr>
            <w:t xml:space="preserve">Table of </w:t>
          </w:r>
          <w:r w:rsidR="003B4480" w:rsidRPr="004B245F">
            <w:rPr>
              <w:b/>
              <w:bCs/>
            </w:rPr>
            <w:t>Contents</w:t>
          </w:r>
        </w:p>
        <w:p w14:paraId="58BEA7AB" w14:textId="7A96B1C7" w:rsidR="00053116" w:rsidRDefault="003B4480">
          <w:pPr>
            <w:pStyle w:val="26"/>
            <w:rPr>
              <w:rFonts w:asciiTheme="minorHAnsi" w:hAnsiTheme="minorHAnsi" w:cstheme="minorBidi"/>
              <w:b w:val="0"/>
              <w:noProof/>
              <w:kern w:val="2"/>
              <w:sz w:val="24"/>
              <w:szCs w:val="24"/>
              <w:lang w:eastAsia="ja-JP"/>
            </w:rPr>
          </w:pPr>
          <w:r>
            <w:fldChar w:fldCharType="begin"/>
          </w:r>
          <w:r>
            <w:instrText xml:space="preserve"> TOC \o "1-3" \h \z \u </w:instrText>
          </w:r>
          <w:r>
            <w:fldChar w:fldCharType="separate"/>
          </w:r>
          <w:hyperlink w:anchor="_Toc236052148" w:history="1">
            <w:r w:rsidR="00053116" w:rsidRPr="00D7617B">
              <w:rPr>
                <w:rStyle w:val="af8"/>
                <w:noProof/>
                <w:lang w:bidi="mr-IN"/>
              </w:rPr>
              <w:t>Current design baseline for collaborative review</w:t>
            </w:r>
            <w:r w:rsidR="00053116">
              <w:rPr>
                <w:noProof/>
                <w:webHidden/>
              </w:rPr>
              <w:tab/>
            </w:r>
            <w:r w:rsidR="00053116">
              <w:rPr>
                <w:noProof/>
                <w:webHidden/>
              </w:rPr>
              <w:fldChar w:fldCharType="begin"/>
            </w:r>
            <w:r w:rsidR="00053116">
              <w:rPr>
                <w:noProof/>
                <w:webHidden/>
              </w:rPr>
              <w:instrText xml:space="preserve"> PAGEREF _Toc236052148 \h </w:instrText>
            </w:r>
            <w:r w:rsidR="00053116">
              <w:rPr>
                <w:noProof/>
                <w:webHidden/>
              </w:rPr>
            </w:r>
            <w:r w:rsidR="00053116">
              <w:rPr>
                <w:noProof/>
                <w:webHidden/>
              </w:rPr>
              <w:fldChar w:fldCharType="separate"/>
            </w:r>
            <w:r w:rsidR="00053116">
              <w:rPr>
                <w:noProof/>
                <w:webHidden/>
              </w:rPr>
              <w:t>1</w:t>
            </w:r>
            <w:r w:rsidR="00053116">
              <w:rPr>
                <w:noProof/>
                <w:webHidden/>
              </w:rPr>
              <w:fldChar w:fldCharType="end"/>
            </w:r>
          </w:hyperlink>
        </w:p>
        <w:p w14:paraId="25333359" w14:textId="628237C8" w:rsidR="00053116" w:rsidRDefault="00053116">
          <w:pPr>
            <w:pStyle w:val="12"/>
            <w:rPr>
              <w:rFonts w:asciiTheme="minorHAnsi" w:hAnsiTheme="minorHAnsi" w:cstheme="minorBidi"/>
              <w:b w:val="0"/>
              <w:noProof/>
              <w:kern w:val="2"/>
              <w:sz w:val="24"/>
              <w:szCs w:val="24"/>
              <w:lang w:eastAsia="ja-JP"/>
            </w:rPr>
          </w:pPr>
          <w:hyperlink w:anchor="_Toc236052149" w:history="1">
            <w:r w:rsidRPr="00D7617B">
              <w:rPr>
                <w:rStyle w:val="af8"/>
                <w:noProof/>
                <w:lang w:bidi="mr-IN"/>
              </w:rPr>
              <w:t>Status</w:t>
            </w:r>
            <w:r>
              <w:rPr>
                <w:noProof/>
                <w:webHidden/>
              </w:rPr>
              <w:tab/>
            </w:r>
            <w:r>
              <w:rPr>
                <w:noProof/>
                <w:webHidden/>
              </w:rPr>
              <w:fldChar w:fldCharType="begin"/>
            </w:r>
            <w:r>
              <w:rPr>
                <w:noProof/>
                <w:webHidden/>
              </w:rPr>
              <w:instrText xml:space="preserve"> PAGEREF _Toc236052149 \h </w:instrText>
            </w:r>
            <w:r>
              <w:rPr>
                <w:noProof/>
                <w:webHidden/>
              </w:rPr>
            </w:r>
            <w:r>
              <w:rPr>
                <w:noProof/>
                <w:webHidden/>
              </w:rPr>
              <w:fldChar w:fldCharType="separate"/>
            </w:r>
            <w:r>
              <w:rPr>
                <w:noProof/>
                <w:webHidden/>
              </w:rPr>
              <w:t>1</w:t>
            </w:r>
            <w:r>
              <w:rPr>
                <w:noProof/>
                <w:webHidden/>
              </w:rPr>
              <w:fldChar w:fldCharType="end"/>
            </w:r>
          </w:hyperlink>
        </w:p>
        <w:p w14:paraId="3845AA36" w14:textId="5BA667CC" w:rsidR="00053116" w:rsidRDefault="00053116">
          <w:pPr>
            <w:pStyle w:val="12"/>
            <w:rPr>
              <w:rFonts w:asciiTheme="minorHAnsi" w:hAnsiTheme="minorHAnsi" w:cstheme="minorBidi"/>
              <w:b w:val="0"/>
              <w:noProof/>
              <w:kern w:val="2"/>
              <w:sz w:val="24"/>
              <w:szCs w:val="24"/>
              <w:lang w:eastAsia="ja-JP"/>
            </w:rPr>
          </w:pPr>
          <w:hyperlink w:anchor="_Toc236052150" w:history="1">
            <w:r w:rsidRPr="00D7617B">
              <w:rPr>
                <w:rStyle w:val="af8"/>
                <w:noProof/>
                <w:lang w:bidi="mr-IN"/>
              </w:rPr>
              <w:t>Abstract</w:t>
            </w:r>
            <w:r>
              <w:rPr>
                <w:noProof/>
                <w:webHidden/>
              </w:rPr>
              <w:tab/>
            </w:r>
            <w:r>
              <w:rPr>
                <w:noProof/>
                <w:webHidden/>
              </w:rPr>
              <w:fldChar w:fldCharType="begin"/>
            </w:r>
            <w:r>
              <w:rPr>
                <w:noProof/>
                <w:webHidden/>
              </w:rPr>
              <w:instrText xml:space="preserve"> PAGEREF _Toc236052150 \h </w:instrText>
            </w:r>
            <w:r>
              <w:rPr>
                <w:noProof/>
                <w:webHidden/>
              </w:rPr>
            </w:r>
            <w:r>
              <w:rPr>
                <w:noProof/>
                <w:webHidden/>
              </w:rPr>
              <w:fldChar w:fldCharType="separate"/>
            </w:r>
            <w:r>
              <w:rPr>
                <w:noProof/>
                <w:webHidden/>
              </w:rPr>
              <w:t>2</w:t>
            </w:r>
            <w:r>
              <w:rPr>
                <w:noProof/>
                <w:webHidden/>
              </w:rPr>
              <w:fldChar w:fldCharType="end"/>
            </w:r>
          </w:hyperlink>
        </w:p>
        <w:p w14:paraId="639F9B07" w14:textId="176AD8D8" w:rsidR="00053116" w:rsidRDefault="00053116">
          <w:pPr>
            <w:pStyle w:val="12"/>
            <w:rPr>
              <w:rFonts w:asciiTheme="minorHAnsi" w:hAnsiTheme="minorHAnsi" w:cstheme="minorBidi"/>
              <w:b w:val="0"/>
              <w:noProof/>
              <w:kern w:val="2"/>
              <w:sz w:val="24"/>
              <w:szCs w:val="24"/>
              <w:lang w:eastAsia="ja-JP"/>
            </w:rPr>
          </w:pPr>
          <w:hyperlink w:anchor="_Toc236052151" w:history="1">
            <w:r w:rsidRPr="00D7617B">
              <w:rPr>
                <w:rStyle w:val="af8"/>
                <w:noProof/>
                <w:lang w:bidi="mr-IN"/>
              </w:rPr>
              <w:t>1 Language independence</w:t>
            </w:r>
            <w:r>
              <w:rPr>
                <w:noProof/>
                <w:webHidden/>
              </w:rPr>
              <w:tab/>
            </w:r>
            <w:r>
              <w:rPr>
                <w:noProof/>
                <w:webHidden/>
              </w:rPr>
              <w:fldChar w:fldCharType="begin"/>
            </w:r>
            <w:r>
              <w:rPr>
                <w:noProof/>
                <w:webHidden/>
              </w:rPr>
              <w:instrText xml:space="preserve"> PAGEREF _Toc236052151 \h </w:instrText>
            </w:r>
            <w:r>
              <w:rPr>
                <w:noProof/>
                <w:webHidden/>
              </w:rPr>
            </w:r>
            <w:r>
              <w:rPr>
                <w:noProof/>
                <w:webHidden/>
              </w:rPr>
              <w:fldChar w:fldCharType="separate"/>
            </w:r>
            <w:r>
              <w:rPr>
                <w:noProof/>
                <w:webHidden/>
              </w:rPr>
              <w:t>3</w:t>
            </w:r>
            <w:r>
              <w:rPr>
                <w:noProof/>
                <w:webHidden/>
              </w:rPr>
              <w:fldChar w:fldCharType="end"/>
            </w:r>
          </w:hyperlink>
        </w:p>
        <w:p w14:paraId="7D0B4B55" w14:textId="1A407A42" w:rsidR="00053116" w:rsidRDefault="00053116">
          <w:pPr>
            <w:pStyle w:val="12"/>
            <w:rPr>
              <w:rFonts w:asciiTheme="minorHAnsi" w:hAnsiTheme="minorHAnsi" w:cstheme="minorBidi"/>
              <w:b w:val="0"/>
              <w:noProof/>
              <w:kern w:val="2"/>
              <w:sz w:val="24"/>
              <w:szCs w:val="24"/>
              <w:lang w:eastAsia="ja-JP"/>
            </w:rPr>
          </w:pPr>
          <w:hyperlink w:anchor="_Toc236052152" w:history="1">
            <w:r w:rsidRPr="00D7617B">
              <w:rPr>
                <w:rStyle w:val="af8"/>
                <w:noProof/>
                <w:lang w:bidi="mr-IN"/>
              </w:rPr>
              <w:t>2 Introduction</w:t>
            </w:r>
            <w:r>
              <w:rPr>
                <w:noProof/>
                <w:webHidden/>
              </w:rPr>
              <w:tab/>
            </w:r>
            <w:r>
              <w:rPr>
                <w:noProof/>
                <w:webHidden/>
              </w:rPr>
              <w:fldChar w:fldCharType="begin"/>
            </w:r>
            <w:r>
              <w:rPr>
                <w:noProof/>
                <w:webHidden/>
              </w:rPr>
              <w:instrText xml:space="preserve"> PAGEREF _Toc236052152 \h </w:instrText>
            </w:r>
            <w:r>
              <w:rPr>
                <w:noProof/>
                <w:webHidden/>
              </w:rPr>
            </w:r>
            <w:r>
              <w:rPr>
                <w:noProof/>
                <w:webHidden/>
              </w:rPr>
              <w:fldChar w:fldCharType="separate"/>
            </w:r>
            <w:r>
              <w:rPr>
                <w:noProof/>
                <w:webHidden/>
              </w:rPr>
              <w:t>3</w:t>
            </w:r>
            <w:r>
              <w:rPr>
                <w:noProof/>
                <w:webHidden/>
              </w:rPr>
              <w:fldChar w:fldCharType="end"/>
            </w:r>
          </w:hyperlink>
        </w:p>
        <w:p w14:paraId="3555FC62" w14:textId="0A325006" w:rsidR="00053116" w:rsidRDefault="00053116">
          <w:pPr>
            <w:pStyle w:val="26"/>
            <w:rPr>
              <w:rFonts w:asciiTheme="minorHAnsi" w:hAnsiTheme="minorHAnsi" w:cstheme="minorBidi"/>
              <w:b w:val="0"/>
              <w:noProof/>
              <w:kern w:val="2"/>
              <w:sz w:val="24"/>
              <w:szCs w:val="24"/>
              <w:lang w:eastAsia="ja-JP"/>
            </w:rPr>
          </w:pPr>
          <w:hyperlink w:anchor="_Toc236052153" w:history="1">
            <w:r w:rsidRPr="00D7617B">
              <w:rPr>
                <w:rStyle w:val="af8"/>
                <w:noProof/>
                <w:lang w:bidi="mr-IN"/>
              </w:rPr>
              <w:t>2.1 Scope of this document</w:t>
            </w:r>
            <w:r>
              <w:rPr>
                <w:noProof/>
                <w:webHidden/>
              </w:rPr>
              <w:tab/>
            </w:r>
            <w:r>
              <w:rPr>
                <w:noProof/>
                <w:webHidden/>
              </w:rPr>
              <w:fldChar w:fldCharType="begin"/>
            </w:r>
            <w:r>
              <w:rPr>
                <w:noProof/>
                <w:webHidden/>
              </w:rPr>
              <w:instrText xml:space="preserve"> PAGEREF _Toc236052153 \h </w:instrText>
            </w:r>
            <w:r>
              <w:rPr>
                <w:noProof/>
                <w:webHidden/>
              </w:rPr>
            </w:r>
            <w:r>
              <w:rPr>
                <w:noProof/>
                <w:webHidden/>
              </w:rPr>
              <w:fldChar w:fldCharType="separate"/>
            </w:r>
            <w:r>
              <w:rPr>
                <w:noProof/>
                <w:webHidden/>
              </w:rPr>
              <w:t>3</w:t>
            </w:r>
            <w:r>
              <w:rPr>
                <w:noProof/>
                <w:webHidden/>
              </w:rPr>
              <w:fldChar w:fldCharType="end"/>
            </w:r>
          </w:hyperlink>
        </w:p>
        <w:p w14:paraId="3EC002DC" w14:textId="488BB8A7" w:rsidR="00053116" w:rsidRDefault="00053116">
          <w:pPr>
            <w:pStyle w:val="26"/>
            <w:rPr>
              <w:rFonts w:asciiTheme="minorHAnsi" w:hAnsiTheme="minorHAnsi" w:cstheme="minorBidi"/>
              <w:b w:val="0"/>
              <w:noProof/>
              <w:kern w:val="2"/>
              <w:sz w:val="24"/>
              <w:szCs w:val="24"/>
              <w:lang w:eastAsia="ja-JP"/>
            </w:rPr>
          </w:pPr>
          <w:hyperlink w:anchor="_Toc236052154" w:history="1">
            <w:r w:rsidRPr="00D7617B">
              <w:rPr>
                <w:rStyle w:val="af8"/>
                <w:noProof/>
                <w:lang w:bidi="mr-IN"/>
              </w:rPr>
              <w:t>2.2 Terminology and document conventions</w:t>
            </w:r>
            <w:r>
              <w:rPr>
                <w:noProof/>
                <w:webHidden/>
              </w:rPr>
              <w:tab/>
            </w:r>
            <w:r>
              <w:rPr>
                <w:noProof/>
                <w:webHidden/>
              </w:rPr>
              <w:fldChar w:fldCharType="begin"/>
            </w:r>
            <w:r>
              <w:rPr>
                <w:noProof/>
                <w:webHidden/>
              </w:rPr>
              <w:instrText xml:space="preserve"> PAGEREF _Toc236052154 \h </w:instrText>
            </w:r>
            <w:r>
              <w:rPr>
                <w:noProof/>
                <w:webHidden/>
              </w:rPr>
            </w:r>
            <w:r>
              <w:rPr>
                <w:noProof/>
                <w:webHidden/>
              </w:rPr>
              <w:fldChar w:fldCharType="separate"/>
            </w:r>
            <w:r>
              <w:rPr>
                <w:noProof/>
                <w:webHidden/>
              </w:rPr>
              <w:t>4</w:t>
            </w:r>
            <w:r>
              <w:rPr>
                <w:noProof/>
                <w:webHidden/>
              </w:rPr>
              <w:fldChar w:fldCharType="end"/>
            </w:r>
          </w:hyperlink>
        </w:p>
        <w:p w14:paraId="673A81CB" w14:textId="7DED0B08" w:rsidR="00053116" w:rsidRDefault="00053116">
          <w:pPr>
            <w:pStyle w:val="26"/>
            <w:rPr>
              <w:rFonts w:asciiTheme="minorHAnsi" w:hAnsiTheme="minorHAnsi" w:cstheme="minorBidi"/>
              <w:b w:val="0"/>
              <w:noProof/>
              <w:kern w:val="2"/>
              <w:sz w:val="24"/>
              <w:szCs w:val="24"/>
              <w:lang w:eastAsia="ja-JP"/>
            </w:rPr>
          </w:pPr>
          <w:hyperlink w:anchor="_Toc236052155" w:history="1">
            <w:r w:rsidRPr="00D7617B">
              <w:rPr>
                <w:rStyle w:val="af8"/>
                <w:noProof/>
                <w:lang w:bidi="mr-IN"/>
              </w:rPr>
              <w:t>2.3 Relationship to Parts 1–3</w:t>
            </w:r>
            <w:r>
              <w:rPr>
                <w:noProof/>
                <w:webHidden/>
              </w:rPr>
              <w:tab/>
            </w:r>
            <w:r>
              <w:rPr>
                <w:noProof/>
                <w:webHidden/>
              </w:rPr>
              <w:fldChar w:fldCharType="begin"/>
            </w:r>
            <w:r>
              <w:rPr>
                <w:noProof/>
                <w:webHidden/>
              </w:rPr>
              <w:instrText xml:space="preserve"> PAGEREF _Toc236052155 \h </w:instrText>
            </w:r>
            <w:r>
              <w:rPr>
                <w:noProof/>
                <w:webHidden/>
              </w:rPr>
            </w:r>
            <w:r>
              <w:rPr>
                <w:noProof/>
                <w:webHidden/>
              </w:rPr>
              <w:fldChar w:fldCharType="separate"/>
            </w:r>
            <w:r>
              <w:rPr>
                <w:noProof/>
                <w:webHidden/>
              </w:rPr>
              <w:t>4</w:t>
            </w:r>
            <w:r>
              <w:rPr>
                <w:noProof/>
                <w:webHidden/>
              </w:rPr>
              <w:fldChar w:fldCharType="end"/>
            </w:r>
          </w:hyperlink>
        </w:p>
        <w:p w14:paraId="4A923AB6" w14:textId="1D2E0EC5" w:rsidR="00053116" w:rsidRDefault="00053116">
          <w:pPr>
            <w:pStyle w:val="12"/>
            <w:rPr>
              <w:rFonts w:asciiTheme="minorHAnsi" w:hAnsiTheme="minorHAnsi" w:cstheme="minorBidi"/>
              <w:b w:val="0"/>
              <w:noProof/>
              <w:kern w:val="2"/>
              <w:sz w:val="24"/>
              <w:szCs w:val="24"/>
              <w:lang w:eastAsia="ja-JP"/>
            </w:rPr>
          </w:pPr>
          <w:hyperlink w:anchor="_Toc236052156" w:history="1">
            <w:r w:rsidRPr="00D7617B">
              <w:rPr>
                <w:rStyle w:val="af8"/>
                <w:noProof/>
                <w:lang w:bidi="mr-IN"/>
              </w:rPr>
              <w:t>3 Requirements and motivation</w:t>
            </w:r>
            <w:r>
              <w:rPr>
                <w:noProof/>
                <w:webHidden/>
              </w:rPr>
              <w:tab/>
            </w:r>
            <w:r>
              <w:rPr>
                <w:noProof/>
                <w:webHidden/>
              </w:rPr>
              <w:fldChar w:fldCharType="begin"/>
            </w:r>
            <w:r>
              <w:rPr>
                <w:noProof/>
                <w:webHidden/>
              </w:rPr>
              <w:instrText xml:space="preserve"> PAGEREF _Toc236052156 \h </w:instrText>
            </w:r>
            <w:r>
              <w:rPr>
                <w:noProof/>
                <w:webHidden/>
              </w:rPr>
            </w:r>
            <w:r>
              <w:rPr>
                <w:noProof/>
                <w:webHidden/>
              </w:rPr>
              <w:fldChar w:fldCharType="separate"/>
            </w:r>
            <w:r>
              <w:rPr>
                <w:noProof/>
                <w:webHidden/>
              </w:rPr>
              <w:t>4</w:t>
            </w:r>
            <w:r>
              <w:rPr>
                <w:noProof/>
                <w:webHidden/>
              </w:rPr>
              <w:fldChar w:fldCharType="end"/>
            </w:r>
          </w:hyperlink>
        </w:p>
        <w:p w14:paraId="66E33C85" w14:textId="1BF7EC8A" w:rsidR="00053116" w:rsidRDefault="00053116">
          <w:pPr>
            <w:pStyle w:val="26"/>
            <w:rPr>
              <w:rFonts w:asciiTheme="minorHAnsi" w:hAnsiTheme="minorHAnsi" w:cstheme="minorBidi"/>
              <w:b w:val="0"/>
              <w:noProof/>
              <w:kern w:val="2"/>
              <w:sz w:val="24"/>
              <w:szCs w:val="24"/>
              <w:lang w:eastAsia="ja-JP"/>
            </w:rPr>
          </w:pPr>
          <w:hyperlink w:anchor="_Toc236052157" w:history="1">
            <w:r w:rsidRPr="00D7617B">
              <w:rPr>
                <w:rStyle w:val="af8"/>
                <w:noProof/>
                <w:lang w:bidi="mr-IN"/>
              </w:rPr>
              <w:t>3.1 Major design policy</w:t>
            </w:r>
            <w:r>
              <w:rPr>
                <w:noProof/>
                <w:webHidden/>
              </w:rPr>
              <w:tab/>
            </w:r>
            <w:r>
              <w:rPr>
                <w:noProof/>
                <w:webHidden/>
              </w:rPr>
              <w:fldChar w:fldCharType="begin"/>
            </w:r>
            <w:r>
              <w:rPr>
                <w:noProof/>
                <w:webHidden/>
              </w:rPr>
              <w:instrText xml:space="preserve"> PAGEREF _Toc236052157 \h </w:instrText>
            </w:r>
            <w:r>
              <w:rPr>
                <w:noProof/>
                <w:webHidden/>
              </w:rPr>
            </w:r>
            <w:r>
              <w:rPr>
                <w:noProof/>
                <w:webHidden/>
              </w:rPr>
              <w:fldChar w:fldCharType="separate"/>
            </w:r>
            <w:r>
              <w:rPr>
                <w:noProof/>
                <w:webHidden/>
              </w:rPr>
              <w:t>4</w:t>
            </w:r>
            <w:r>
              <w:rPr>
                <w:noProof/>
                <w:webHidden/>
              </w:rPr>
              <w:fldChar w:fldCharType="end"/>
            </w:r>
          </w:hyperlink>
        </w:p>
        <w:p w14:paraId="3695A371" w14:textId="7D525E0E" w:rsidR="00053116" w:rsidRDefault="00053116">
          <w:pPr>
            <w:pStyle w:val="31"/>
            <w:rPr>
              <w:rFonts w:asciiTheme="minorHAnsi" w:hAnsiTheme="minorHAnsi" w:cstheme="minorBidi"/>
              <w:b w:val="0"/>
              <w:noProof/>
              <w:kern w:val="2"/>
              <w:sz w:val="24"/>
              <w:szCs w:val="24"/>
              <w:lang w:eastAsia="ja-JP"/>
            </w:rPr>
          </w:pPr>
          <w:hyperlink w:anchor="_Toc236052158" w:history="1">
            <w:r w:rsidRPr="00D7617B">
              <w:rPr>
                <w:rStyle w:val="af8"/>
                <w:noProof/>
                <w:lang w:bidi="mr-IN"/>
              </w:rPr>
              <w:t>3.1.1 FSM composition</w:t>
            </w:r>
            <w:r>
              <w:rPr>
                <w:noProof/>
                <w:webHidden/>
              </w:rPr>
              <w:tab/>
            </w:r>
            <w:r>
              <w:rPr>
                <w:noProof/>
                <w:webHidden/>
              </w:rPr>
              <w:fldChar w:fldCharType="begin"/>
            </w:r>
            <w:r>
              <w:rPr>
                <w:noProof/>
                <w:webHidden/>
              </w:rPr>
              <w:instrText xml:space="preserve"> PAGEREF _Toc236052158 \h </w:instrText>
            </w:r>
            <w:r>
              <w:rPr>
                <w:noProof/>
                <w:webHidden/>
              </w:rPr>
            </w:r>
            <w:r>
              <w:rPr>
                <w:noProof/>
                <w:webHidden/>
              </w:rPr>
              <w:fldChar w:fldCharType="separate"/>
            </w:r>
            <w:r>
              <w:rPr>
                <w:noProof/>
                <w:webHidden/>
              </w:rPr>
              <w:t>4</w:t>
            </w:r>
            <w:r>
              <w:rPr>
                <w:noProof/>
                <w:webHidden/>
              </w:rPr>
              <w:fldChar w:fldCharType="end"/>
            </w:r>
          </w:hyperlink>
        </w:p>
        <w:p w14:paraId="25ABF9D3" w14:textId="05C31B65" w:rsidR="00053116" w:rsidRDefault="00053116">
          <w:pPr>
            <w:pStyle w:val="31"/>
            <w:rPr>
              <w:rFonts w:asciiTheme="minorHAnsi" w:hAnsiTheme="minorHAnsi" w:cstheme="minorBidi"/>
              <w:b w:val="0"/>
              <w:noProof/>
              <w:kern w:val="2"/>
              <w:sz w:val="24"/>
              <w:szCs w:val="24"/>
              <w:lang w:eastAsia="ja-JP"/>
            </w:rPr>
          </w:pPr>
          <w:hyperlink w:anchor="_Toc236052159" w:history="1">
            <w:r w:rsidRPr="00D7617B">
              <w:rPr>
                <w:rStyle w:val="af8"/>
                <w:noProof/>
                <w:lang w:bidi="mr-IN"/>
              </w:rPr>
              <w:t>3.1.2 Profile-driven selection and omission</w:t>
            </w:r>
            <w:r>
              <w:rPr>
                <w:noProof/>
                <w:webHidden/>
              </w:rPr>
              <w:tab/>
            </w:r>
            <w:r>
              <w:rPr>
                <w:noProof/>
                <w:webHidden/>
              </w:rPr>
              <w:fldChar w:fldCharType="begin"/>
            </w:r>
            <w:r>
              <w:rPr>
                <w:noProof/>
                <w:webHidden/>
              </w:rPr>
              <w:instrText xml:space="preserve"> PAGEREF _Toc236052159 \h </w:instrText>
            </w:r>
            <w:r>
              <w:rPr>
                <w:noProof/>
                <w:webHidden/>
              </w:rPr>
            </w:r>
            <w:r>
              <w:rPr>
                <w:noProof/>
                <w:webHidden/>
              </w:rPr>
              <w:fldChar w:fldCharType="separate"/>
            </w:r>
            <w:r>
              <w:rPr>
                <w:noProof/>
                <w:webHidden/>
              </w:rPr>
              <w:t>5</w:t>
            </w:r>
            <w:r>
              <w:rPr>
                <w:noProof/>
                <w:webHidden/>
              </w:rPr>
              <w:fldChar w:fldCharType="end"/>
            </w:r>
          </w:hyperlink>
        </w:p>
        <w:p w14:paraId="519BC9FA" w14:textId="498C7164" w:rsidR="00053116" w:rsidRDefault="00053116">
          <w:pPr>
            <w:pStyle w:val="26"/>
            <w:rPr>
              <w:rFonts w:asciiTheme="minorHAnsi" w:hAnsiTheme="minorHAnsi" w:cstheme="minorBidi"/>
              <w:b w:val="0"/>
              <w:noProof/>
              <w:kern w:val="2"/>
              <w:sz w:val="24"/>
              <w:szCs w:val="24"/>
              <w:lang w:eastAsia="ja-JP"/>
            </w:rPr>
          </w:pPr>
          <w:hyperlink w:anchor="_Toc236052160" w:history="1">
            <w:r w:rsidRPr="00D7617B">
              <w:rPr>
                <w:rStyle w:val="af8"/>
                <w:noProof/>
                <w:lang w:bidi="mr-IN"/>
              </w:rPr>
              <w:t>3.2 Requirements addressed by this part</w:t>
            </w:r>
            <w:r>
              <w:rPr>
                <w:noProof/>
                <w:webHidden/>
              </w:rPr>
              <w:tab/>
            </w:r>
            <w:r>
              <w:rPr>
                <w:noProof/>
                <w:webHidden/>
              </w:rPr>
              <w:fldChar w:fldCharType="begin"/>
            </w:r>
            <w:r>
              <w:rPr>
                <w:noProof/>
                <w:webHidden/>
              </w:rPr>
              <w:instrText xml:space="preserve"> PAGEREF _Toc236052160 \h </w:instrText>
            </w:r>
            <w:r>
              <w:rPr>
                <w:noProof/>
                <w:webHidden/>
              </w:rPr>
            </w:r>
            <w:r>
              <w:rPr>
                <w:noProof/>
                <w:webHidden/>
              </w:rPr>
              <w:fldChar w:fldCharType="separate"/>
            </w:r>
            <w:r>
              <w:rPr>
                <w:noProof/>
                <w:webHidden/>
              </w:rPr>
              <w:t>5</w:t>
            </w:r>
            <w:r>
              <w:rPr>
                <w:noProof/>
                <w:webHidden/>
              </w:rPr>
              <w:fldChar w:fldCharType="end"/>
            </w:r>
          </w:hyperlink>
        </w:p>
        <w:p w14:paraId="60A049BE" w14:textId="548E8FD1" w:rsidR="00053116" w:rsidRDefault="00053116">
          <w:pPr>
            <w:pStyle w:val="12"/>
            <w:rPr>
              <w:rFonts w:asciiTheme="minorHAnsi" w:hAnsiTheme="minorHAnsi" w:cstheme="minorBidi"/>
              <w:b w:val="0"/>
              <w:noProof/>
              <w:kern w:val="2"/>
              <w:sz w:val="24"/>
              <w:szCs w:val="24"/>
              <w:lang w:eastAsia="ja-JP"/>
            </w:rPr>
          </w:pPr>
          <w:hyperlink w:anchor="_Toc236052161" w:history="1">
            <w:r w:rsidRPr="00D7617B">
              <w:rPr>
                <w:rStyle w:val="af8"/>
                <w:noProof/>
                <w:lang w:bidi="mr-IN"/>
              </w:rPr>
              <w:t>4 Aligned pool overview</w:t>
            </w:r>
            <w:r>
              <w:rPr>
                <w:noProof/>
                <w:webHidden/>
              </w:rPr>
              <w:tab/>
            </w:r>
            <w:r>
              <w:rPr>
                <w:noProof/>
                <w:webHidden/>
              </w:rPr>
              <w:fldChar w:fldCharType="begin"/>
            </w:r>
            <w:r>
              <w:rPr>
                <w:noProof/>
                <w:webHidden/>
              </w:rPr>
              <w:instrText xml:space="preserve"> PAGEREF _Toc236052161 \h </w:instrText>
            </w:r>
            <w:r>
              <w:rPr>
                <w:noProof/>
                <w:webHidden/>
              </w:rPr>
            </w:r>
            <w:r>
              <w:rPr>
                <w:noProof/>
                <w:webHidden/>
              </w:rPr>
              <w:fldChar w:fldCharType="separate"/>
            </w:r>
            <w:r>
              <w:rPr>
                <w:noProof/>
                <w:webHidden/>
              </w:rPr>
              <w:t>5</w:t>
            </w:r>
            <w:r>
              <w:rPr>
                <w:noProof/>
                <w:webHidden/>
              </w:rPr>
              <w:fldChar w:fldCharType="end"/>
            </w:r>
          </w:hyperlink>
        </w:p>
        <w:p w14:paraId="0039FAA2" w14:textId="5EBFA3DD" w:rsidR="00053116" w:rsidRDefault="00053116">
          <w:pPr>
            <w:pStyle w:val="26"/>
            <w:rPr>
              <w:rFonts w:asciiTheme="minorHAnsi" w:hAnsiTheme="minorHAnsi" w:cstheme="minorBidi"/>
              <w:b w:val="0"/>
              <w:noProof/>
              <w:kern w:val="2"/>
              <w:sz w:val="24"/>
              <w:szCs w:val="24"/>
              <w:lang w:eastAsia="ja-JP"/>
            </w:rPr>
          </w:pPr>
          <w:hyperlink w:anchor="_Toc236052162" w:history="1">
            <w:r w:rsidRPr="00D7617B">
              <w:rPr>
                <w:rStyle w:val="af8"/>
                <w:noProof/>
                <w:lang w:bidi="mr-IN"/>
              </w:rPr>
              <w:t>4.1 Definition</w:t>
            </w:r>
            <w:r>
              <w:rPr>
                <w:noProof/>
                <w:webHidden/>
              </w:rPr>
              <w:tab/>
            </w:r>
            <w:r>
              <w:rPr>
                <w:noProof/>
                <w:webHidden/>
              </w:rPr>
              <w:fldChar w:fldCharType="begin"/>
            </w:r>
            <w:r>
              <w:rPr>
                <w:noProof/>
                <w:webHidden/>
              </w:rPr>
              <w:instrText xml:space="preserve"> PAGEREF _Toc236052162 \h </w:instrText>
            </w:r>
            <w:r>
              <w:rPr>
                <w:noProof/>
                <w:webHidden/>
              </w:rPr>
            </w:r>
            <w:r>
              <w:rPr>
                <w:noProof/>
                <w:webHidden/>
              </w:rPr>
              <w:fldChar w:fldCharType="separate"/>
            </w:r>
            <w:r>
              <w:rPr>
                <w:noProof/>
                <w:webHidden/>
              </w:rPr>
              <w:t>5</w:t>
            </w:r>
            <w:r>
              <w:rPr>
                <w:noProof/>
                <w:webHidden/>
              </w:rPr>
              <w:fldChar w:fldCharType="end"/>
            </w:r>
          </w:hyperlink>
        </w:p>
        <w:p w14:paraId="4B50CEF3" w14:textId="4B87E31B" w:rsidR="00053116" w:rsidRDefault="00053116">
          <w:pPr>
            <w:pStyle w:val="26"/>
            <w:rPr>
              <w:rFonts w:asciiTheme="minorHAnsi" w:hAnsiTheme="minorHAnsi" w:cstheme="minorBidi"/>
              <w:b w:val="0"/>
              <w:noProof/>
              <w:kern w:val="2"/>
              <w:sz w:val="24"/>
              <w:szCs w:val="24"/>
              <w:lang w:eastAsia="ja-JP"/>
            </w:rPr>
          </w:pPr>
          <w:hyperlink w:anchor="_Toc236052163" w:history="1">
            <w:r w:rsidRPr="00D7617B">
              <w:rPr>
                <w:rStyle w:val="af8"/>
                <w:noProof/>
                <w:lang w:bidi="mr-IN"/>
              </w:rPr>
              <w:t>4.2 Relationship to shared core</w:t>
            </w:r>
            <w:r>
              <w:rPr>
                <w:noProof/>
                <w:webHidden/>
              </w:rPr>
              <w:tab/>
            </w:r>
            <w:r>
              <w:rPr>
                <w:noProof/>
                <w:webHidden/>
              </w:rPr>
              <w:fldChar w:fldCharType="begin"/>
            </w:r>
            <w:r>
              <w:rPr>
                <w:noProof/>
                <w:webHidden/>
              </w:rPr>
              <w:instrText xml:space="preserve"> PAGEREF _Toc236052163 \h </w:instrText>
            </w:r>
            <w:r>
              <w:rPr>
                <w:noProof/>
                <w:webHidden/>
              </w:rPr>
            </w:r>
            <w:r>
              <w:rPr>
                <w:noProof/>
                <w:webHidden/>
              </w:rPr>
              <w:fldChar w:fldCharType="separate"/>
            </w:r>
            <w:r>
              <w:rPr>
                <w:noProof/>
                <w:webHidden/>
              </w:rPr>
              <w:t>5</w:t>
            </w:r>
            <w:r>
              <w:rPr>
                <w:noProof/>
                <w:webHidden/>
              </w:rPr>
              <w:fldChar w:fldCharType="end"/>
            </w:r>
          </w:hyperlink>
        </w:p>
        <w:p w14:paraId="76201FA9" w14:textId="6FBD1BE8" w:rsidR="00053116" w:rsidRDefault="00053116">
          <w:pPr>
            <w:pStyle w:val="26"/>
            <w:rPr>
              <w:rFonts w:asciiTheme="minorHAnsi" w:hAnsiTheme="minorHAnsi" w:cstheme="minorBidi"/>
              <w:b w:val="0"/>
              <w:noProof/>
              <w:kern w:val="2"/>
              <w:sz w:val="24"/>
              <w:szCs w:val="24"/>
              <w:lang w:eastAsia="ja-JP"/>
            </w:rPr>
          </w:pPr>
          <w:hyperlink w:anchor="_Toc236052164" w:history="1">
            <w:r w:rsidRPr="00D7617B">
              <w:rPr>
                <w:rStyle w:val="af8"/>
                <w:noProof/>
                <w:lang w:bidi="mr-IN"/>
              </w:rPr>
              <w:t>4.3 UN/CEFACT CCL MBIE as aligned pool baseline</w:t>
            </w:r>
            <w:r>
              <w:rPr>
                <w:noProof/>
                <w:webHidden/>
              </w:rPr>
              <w:tab/>
            </w:r>
            <w:r>
              <w:rPr>
                <w:noProof/>
                <w:webHidden/>
              </w:rPr>
              <w:fldChar w:fldCharType="begin"/>
            </w:r>
            <w:r>
              <w:rPr>
                <w:noProof/>
                <w:webHidden/>
              </w:rPr>
              <w:instrText xml:space="preserve"> PAGEREF _Toc236052164 \h </w:instrText>
            </w:r>
            <w:r>
              <w:rPr>
                <w:noProof/>
                <w:webHidden/>
              </w:rPr>
            </w:r>
            <w:r>
              <w:rPr>
                <w:noProof/>
                <w:webHidden/>
              </w:rPr>
              <w:fldChar w:fldCharType="separate"/>
            </w:r>
            <w:r>
              <w:rPr>
                <w:noProof/>
                <w:webHidden/>
              </w:rPr>
              <w:t>6</w:t>
            </w:r>
            <w:r>
              <w:rPr>
                <w:noProof/>
                <w:webHidden/>
              </w:rPr>
              <w:fldChar w:fldCharType="end"/>
            </w:r>
          </w:hyperlink>
        </w:p>
        <w:p w14:paraId="496B8763" w14:textId="0BC7BE2A" w:rsidR="00053116" w:rsidRDefault="00053116">
          <w:pPr>
            <w:pStyle w:val="12"/>
            <w:rPr>
              <w:rFonts w:asciiTheme="minorHAnsi" w:hAnsiTheme="minorHAnsi" w:cstheme="minorBidi"/>
              <w:b w:val="0"/>
              <w:noProof/>
              <w:kern w:val="2"/>
              <w:sz w:val="24"/>
              <w:szCs w:val="24"/>
              <w:lang w:eastAsia="ja-JP"/>
            </w:rPr>
          </w:pPr>
          <w:hyperlink w:anchor="_Toc236052165" w:history="1">
            <w:r w:rsidRPr="00D7617B">
              <w:rPr>
                <w:rStyle w:val="af8"/>
                <w:noProof/>
                <w:lang w:bidi="mr-IN"/>
              </w:rPr>
              <w:t>5 Aligned pool artefacts</w:t>
            </w:r>
            <w:r>
              <w:rPr>
                <w:noProof/>
                <w:webHidden/>
              </w:rPr>
              <w:tab/>
            </w:r>
            <w:r>
              <w:rPr>
                <w:noProof/>
                <w:webHidden/>
              </w:rPr>
              <w:fldChar w:fldCharType="begin"/>
            </w:r>
            <w:r>
              <w:rPr>
                <w:noProof/>
                <w:webHidden/>
              </w:rPr>
              <w:instrText xml:space="preserve"> PAGEREF _Toc236052165 \h </w:instrText>
            </w:r>
            <w:r>
              <w:rPr>
                <w:noProof/>
                <w:webHidden/>
              </w:rPr>
            </w:r>
            <w:r>
              <w:rPr>
                <w:noProof/>
                <w:webHidden/>
              </w:rPr>
              <w:fldChar w:fldCharType="separate"/>
            </w:r>
            <w:r>
              <w:rPr>
                <w:noProof/>
                <w:webHidden/>
              </w:rPr>
              <w:t>6</w:t>
            </w:r>
            <w:r>
              <w:rPr>
                <w:noProof/>
                <w:webHidden/>
              </w:rPr>
              <w:fldChar w:fldCharType="end"/>
            </w:r>
          </w:hyperlink>
        </w:p>
        <w:p w14:paraId="3D35B782" w14:textId="3DDA3B14" w:rsidR="00053116" w:rsidRDefault="00053116">
          <w:pPr>
            <w:pStyle w:val="26"/>
            <w:rPr>
              <w:rFonts w:asciiTheme="minorHAnsi" w:hAnsiTheme="minorHAnsi" w:cstheme="minorBidi"/>
              <w:b w:val="0"/>
              <w:noProof/>
              <w:kern w:val="2"/>
              <w:sz w:val="24"/>
              <w:szCs w:val="24"/>
              <w:lang w:eastAsia="ja-JP"/>
            </w:rPr>
          </w:pPr>
          <w:hyperlink w:anchor="_Toc236052166" w:history="1">
            <w:r w:rsidRPr="00D7617B">
              <w:rPr>
                <w:rStyle w:val="af8"/>
                <w:noProof/>
                <w:lang w:bidi="mr-IN"/>
              </w:rPr>
              <w:t>5.1 Aligned pool registry</w:t>
            </w:r>
            <w:r>
              <w:rPr>
                <w:noProof/>
                <w:webHidden/>
              </w:rPr>
              <w:tab/>
            </w:r>
            <w:r>
              <w:rPr>
                <w:noProof/>
                <w:webHidden/>
              </w:rPr>
              <w:fldChar w:fldCharType="begin"/>
            </w:r>
            <w:r>
              <w:rPr>
                <w:noProof/>
                <w:webHidden/>
              </w:rPr>
              <w:instrText xml:space="preserve"> PAGEREF _Toc236052166 \h </w:instrText>
            </w:r>
            <w:r>
              <w:rPr>
                <w:noProof/>
                <w:webHidden/>
              </w:rPr>
            </w:r>
            <w:r>
              <w:rPr>
                <w:noProof/>
                <w:webHidden/>
              </w:rPr>
              <w:fldChar w:fldCharType="separate"/>
            </w:r>
            <w:r>
              <w:rPr>
                <w:noProof/>
                <w:webHidden/>
              </w:rPr>
              <w:t>6</w:t>
            </w:r>
            <w:r>
              <w:rPr>
                <w:noProof/>
                <w:webHidden/>
              </w:rPr>
              <w:fldChar w:fldCharType="end"/>
            </w:r>
          </w:hyperlink>
        </w:p>
        <w:p w14:paraId="50CDC833" w14:textId="7CCAA729" w:rsidR="00053116" w:rsidRDefault="00053116">
          <w:pPr>
            <w:pStyle w:val="31"/>
            <w:rPr>
              <w:rFonts w:asciiTheme="minorHAnsi" w:hAnsiTheme="minorHAnsi" w:cstheme="minorBidi"/>
              <w:b w:val="0"/>
              <w:noProof/>
              <w:kern w:val="2"/>
              <w:sz w:val="24"/>
              <w:szCs w:val="24"/>
              <w:lang w:eastAsia="ja-JP"/>
            </w:rPr>
          </w:pPr>
          <w:hyperlink w:anchor="_Toc236052167" w:history="1">
            <w:r w:rsidRPr="00D7617B">
              <w:rPr>
                <w:rStyle w:val="af8"/>
                <w:noProof/>
                <w:lang w:bidi="mr-IN"/>
              </w:rPr>
              <w:t>5.1.1 Registry fields (recommended minimum)</w:t>
            </w:r>
            <w:r>
              <w:rPr>
                <w:noProof/>
                <w:webHidden/>
              </w:rPr>
              <w:tab/>
            </w:r>
            <w:r>
              <w:rPr>
                <w:noProof/>
                <w:webHidden/>
              </w:rPr>
              <w:fldChar w:fldCharType="begin"/>
            </w:r>
            <w:r>
              <w:rPr>
                <w:noProof/>
                <w:webHidden/>
              </w:rPr>
              <w:instrText xml:space="preserve"> PAGEREF _Toc236052167 \h </w:instrText>
            </w:r>
            <w:r>
              <w:rPr>
                <w:noProof/>
                <w:webHidden/>
              </w:rPr>
            </w:r>
            <w:r>
              <w:rPr>
                <w:noProof/>
                <w:webHidden/>
              </w:rPr>
              <w:fldChar w:fldCharType="separate"/>
            </w:r>
            <w:r>
              <w:rPr>
                <w:noProof/>
                <w:webHidden/>
              </w:rPr>
              <w:t>6</w:t>
            </w:r>
            <w:r>
              <w:rPr>
                <w:noProof/>
                <w:webHidden/>
              </w:rPr>
              <w:fldChar w:fldCharType="end"/>
            </w:r>
          </w:hyperlink>
        </w:p>
        <w:p w14:paraId="01861B6E" w14:textId="7664896F" w:rsidR="00053116" w:rsidRDefault="00053116">
          <w:pPr>
            <w:pStyle w:val="26"/>
            <w:rPr>
              <w:rFonts w:asciiTheme="minorHAnsi" w:hAnsiTheme="minorHAnsi" w:cstheme="minorBidi"/>
              <w:b w:val="0"/>
              <w:noProof/>
              <w:kern w:val="2"/>
              <w:sz w:val="24"/>
              <w:szCs w:val="24"/>
              <w:lang w:eastAsia="ja-JP"/>
            </w:rPr>
          </w:pPr>
          <w:hyperlink w:anchor="_Toc236052168" w:history="1">
            <w:r w:rsidRPr="00D7617B">
              <w:rPr>
                <w:rStyle w:val="af8"/>
                <w:noProof/>
                <w:lang w:bidi="mr-IN"/>
              </w:rPr>
              <w:t>5.2 Aligned semantic library</w:t>
            </w:r>
            <w:r>
              <w:rPr>
                <w:noProof/>
                <w:webHidden/>
              </w:rPr>
              <w:tab/>
            </w:r>
            <w:r>
              <w:rPr>
                <w:noProof/>
                <w:webHidden/>
              </w:rPr>
              <w:fldChar w:fldCharType="begin"/>
            </w:r>
            <w:r>
              <w:rPr>
                <w:noProof/>
                <w:webHidden/>
              </w:rPr>
              <w:instrText xml:space="preserve"> PAGEREF _Toc236052168 \h </w:instrText>
            </w:r>
            <w:r>
              <w:rPr>
                <w:noProof/>
                <w:webHidden/>
              </w:rPr>
            </w:r>
            <w:r>
              <w:rPr>
                <w:noProof/>
                <w:webHidden/>
              </w:rPr>
              <w:fldChar w:fldCharType="separate"/>
            </w:r>
            <w:r>
              <w:rPr>
                <w:noProof/>
                <w:webHidden/>
              </w:rPr>
              <w:t>7</w:t>
            </w:r>
            <w:r>
              <w:rPr>
                <w:noProof/>
                <w:webHidden/>
              </w:rPr>
              <w:fldChar w:fldCharType="end"/>
            </w:r>
          </w:hyperlink>
        </w:p>
        <w:p w14:paraId="10D708B4" w14:textId="3F72DE50" w:rsidR="00053116" w:rsidRDefault="00053116">
          <w:pPr>
            <w:pStyle w:val="31"/>
            <w:rPr>
              <w:rFonts w:asciiTheme="minorHAnsi" w:hAnsiTheme="minorHAnsi" w:cstheme="minorBidi"/>
              <w:b w:val="0"/>
              <w:noProof/>
              <w:kern w:val="2"/>
              <w:sz w:val="24"/>
              <w:szCs w:val="24"/>
              <w:lang w:eastAsia="ja-JP"/>
            </w:rPr>
          </w:pPr>
          <w:hyperlink w:anchor="_Toc236052169" w:history="1">
            <w:r w:rsidRPr="00D7617B">
              <w:rPr>
                <w:rStyle w:val="af8"/>
                <w:noProof/>
                <w:lang w:bidi="mr-IN"/>
              </w:rPr>
              <w:t>5.2.1 Selection semantics</w:t>
            </w:r>
            <w:r>
              <w:rPr>
                <w:noProof/>
                <w:webHidden/>
              </w:rPr>
              <w:tab/>
            </w:r>
            <w:r>
              <w:rPr>
                <w:noProof/>
                <w:webHidden/>
              </w:rPr>
              <w:fldChar w:fldCharType="begin"/>
            </w:r>
            <w:r>
              <w:rPr>
                <w:noProof/>
                <w:webHidden/>
              </w:rPr>
              <w:instrText xml:space="preserve"> PAGEREF _Toc236052169 \h </w:instrText>
            </w:r>
            <w:r>
              <w:rPr>
                <w:noProof/>
                <w:webHidden/>
              </w:rPr>
            </w:r>
            <w:r>
              <w:rPr>
                <w:noProof/>
                <w:webHidden/>
              </w:rPr>
              <w:fldChar w:fldCharType="separate"/>
            </w:r>
            <w:r>
              <w:rPr>
                <w:noProof/>
                <w:webHidden/>
              </w:rPr>
              <w:t>7</w:t>
            </w:r>
            <w:r>
              <w:rPr>
                <w:noProof/>
                <w:webHidden/>
              </w:rPr>
              <w:fldChar w:fldCharType="end"/>
            </w:r>
          </w:hyperlink>
        </w:p>
        <w:p w14:paraId="2475AEA5" w14:textId="60FEBEE5" w:rsidR="00053116" w:rsidRDefault="00053116">
          <w:pPr>
            <w:pStyle w:val="26"/>
            <w:rPr>
              <w:rFonts w:asciiTheme="minorHAnsi" w:hAnsiTheme="minorHAnsi" w:cstheme="minorBidi"/>
              <w:b w:val="0"/>
              <w:noProof/>
              <w:kern w:val="2"/>
              <w:sz w:val="24"/>
              <w:szCs w:val="24"/>
              <w:lang w:eastAsia="ja-JP"/>
            </w:rPr>
          </w:pPr>
          <w:hyperlink w:anchor="_Toc236052170" w:history="1">
            <w:r w:rsidRPr="00D7617B">
              <w:rPr>
                <w:rStyle w:val="af8"/>
                <w:noProof/>
                <w:lang w:bidi="mr-IN"/>
              </w:rPr>
              <w:t>5.3 Reference associations and RFBIE pattern (optional)</w:t>
            </w:r>
            <w:r>
              <w:rPr>
                <w:noProof/>
                <w:webHidden/>
              </w:rPr>
              <w:tab/>
            </w:r>
            <w:r>
              <w:rPr>
                <w:noProof/>
                <w:webHidden/>
              </w:rPr>
              <w:fldChar w:fldCharType="begin"/>
            </w:r>
            <w:r>
              <w:rPr>
                <w:noProof/>
                <w:webHidden/>
              </w:rPr>
              <w:instrText xml:space="preserve"> PAGEREF _Toc236052170 \h </w:instrText>
            </w:r>
            <w:r>
              <w:rPr>
                <w:noProof/>
                <w:webHidden/>
              </w:rPr>
            </w:r>
            <w:r>
              <w:rPr>
                <w:noProof/>
                <w:webHidden/>
              </w:rPr>
              <w:fldChar w:fldCharType="separate"/>
            </w:r>
            <w:r>
              <w:rPr>
                <w:noProof/>
                <w:webHidden/>
              </w:rPr>
              <w:t>7</w:t>
            </w:r>
            <w:r>
              <w:rPr>
                <w:noProof/>
                <w:webHidden/>
              </w:rPr>
              <w:fldChar w:fldCharType="end"/>
            </w:r>
          </w:hyperlink>
        </w:p>
        <w:p w14:paraId="51B9B955" w14:textId="79AA9CC1" w:rsidR="00053116" w:rsidRDefault="00053116">
          <w:pPr>
            <w:pStyle w:val="12"/>
            <w:rPr>
              <w:rFonts w:asciiTheme="minorHAnsi" w:hAnsiTheme="minorHAnsi" w:cstheme="minorBidi"/>
              <w:b w:val="0"/>
              <w:noProof/>
              <w:kern w:val="2"/>
              <w:sz w:val="24"/>
              <w:szCs w:val="24"/>
              <w:lang w:eastAsia="ja-JP"/>
            </w:rPr>
          </w:pPr>
          <w:hyperlink w:anchor="_Toc236052171" w:history="1">
            <w:r w:rsidRPr="00D7617B">
              <w:rPr>
                <w:rStyle w:val="af8"/>
                <w:noProof/>
                <w:lang w:bidi="mr-IN"/>
              </w:rPr>
              <w:t>6 Governance and lifecycle</w:t>
            </w:r>
            <w:r>
              <w:rPr>
                <w:noProof/>
                <w:webHidden/>
              </w:rPr>
              <w:tab/>
            </w:r>
            <w:r>
              <w:rPr>
                <w:noProof/>
                <w:webHidden/>
              </w:rPr>
              <w:fldChar w:fldCharType="begin"/>
            </w:r>
            <w:r>
              <w:rPr>
                <w:noProof/>
                <w:webHidden/>
              </w:rPr>
              <w:instrText xml:space="preserve"> PAGEREF _Toc236052171 \h </w:instrText>
            </w:r>
            <w:r>
              <w:rPr>
                <w:noProof/>
                <w:webHidden/>
              </w:rPr>
            </w:r>
            <w:r>
              <w:rPr>
                <w:noProof/>
                <w:webHidden/>
              </w:rPr>
              <w:fldChar w:fldCharType="separate"/>
            </w:r>
            <w:r>
              <w:rPr>
                <w:noProof/>
                <w:webHidden/>
              </w:rPr>
              <w:t>8</w:t>
            </w:r>
            <w:r>
              <w:rPr>
                <w:noProof/>
                <w:webHidden/>
              </w:rPr>
              <w:fldChar w:fldCharType="end"/>
            </w:r>
          </w:hyperlink>
        </w:p>
        <w:p w14:paraId="5D07DBB7" w14:textId="10B8E18E" w:rsidR="00053116" w:rsidRDefault="00053116">
          <w:pPr>
            <w:pStyle w:val="26"/>
            <w:rPr>
              <w:rFonts w:asciiTheme="minorHAnsi" w:hAnsiTheme="minorHAnsi" w:cstheme="minorBidi"/>
              <w:b w:val="0"/>
              <w:noProof/>
              <w:kern w:val="2"/>
              <w:sz w:val="24"/>
              <w:szCs w:val="24"/>
              <w:lang w:eastAsia="ja-JP"/>
            </w:rPr>
          </w:pPr>
          <w:hyperlink w:anchor="_Toc236052172" w:history="1">
            <w:r w:rsidRPr="00D7617B">
              <w:rPr>
                <w:rStyle w:val="af8"/>
                <w:noProof/>
                <w:lang w:bidi="mr-IN"/>
              </w:rPr>
              <w:t>6.1 Submission</w:t>
            </w:r>
            <w:r>
              <w:rPr>
                <w:noProof/>
                <w:webHidden/>
              </w:rPr>
              <w:tab/>
            </w:r>
            <w:r>
              <w:rPr>
                <w:noProof/>
                <w:webHidden/>
              </w:rPr>
              <w:fldChar w:fldCharType="begin"/>
            </w:r>
            <w:r>
              <w:rPr>
                <w:noProof/>
                <w:webHidden/>
              </w:rPr>
              <w:instrText xml:space="preserve"> PAGEREF _Toc236052172 \h </w:instrText>
            </w:r>
            <w:r>
              <w:rPr>
                <w:noProof/>
                <w:webHidden/>
              </w:rPr>
            </w:r>
            <w:r>
              <w:rPr>
                <w:noProof/>
                <w:webHidden/>
              </w:rPr>
              <w:fldChar w:fldCharType="separate"/>
            </w:r>
            <w:r>
              <w:rPr>
                <w:noProof/>
                <w:webHidden/>
              </w:rPr>
              <w:t>8</w:t>
            </w:r>
            <w:r>
              <w:rPr>
                <w:noProof/>
                <w:webHidden/>
              </w:rPr>
              <w:fldChar w:fldCharType="end"/>
            </w:r>
          </w:hyperlink>
        </w:p>
        <w:p w14:paraId="1184D7F2" w14:textId="012E2122" w:rsidR="00053116" w:rsidRDefault="00053116">
          <w:pPr>
            <w:pStyle w:val="26"/>
            <w:rPr>
              <w:rFonts w:asciiTheme="minorHAnsi" w:hAnsiTheme="minorHAnsi" w:cstheme="minorBidi"/>
              <w:b w:val="0"/>
              <w:noProof/>
              <w:kern w:val="2"/>
              <w:sz w:val="24"/>
              <w:szCs w:val="24"/>
              <w:lang w:eastAsia="ja-JP"/>
            </w:rPr>
          </w:pPr>
          <w:hyperlink w:anchor="_Toc236052173" w:history="1">
            <w:r w:rsidRPr="00D7617B">
              <w:rPr>
                <w:rStyle w:val="af8"/>
                <w:noProof/>
                <w:lang w:bidi="mr-IN"/>
              </w:rPr>
              <w:t>6.2 Review and acceptance</w:t>
            </w:r>
            <w:r>
              <w:rPr>
                <w:noProof/>
                <w:webHidden/>
              </w:rPr>
              <w:tab/>
            </w:r>
            <w:r>
              <w:rPr>
                <w:noProof/>
                <w:webHidden/>
              </w:rPr>
              <w:fldChar w:fldCharType="begin"/>
            </w:r>
            <w:r>
              <w:rPr>
                <w:noProof/>
                <w:webHidden/>
              </w:rPr>
              <w:instrText xml:space="preserve"> PAGEREF _Toc236052173 \h </w:instrText>
            </w:r>
            <w:r>
              <w:rPr>
                <w:noProof/>
                <w:webHidden/>
              </w:rPr>
            </w:r>
            <w:r>
              <w:rPr>
                <w:noProof/>
                <w:webHidden/>
              </w:rPr>
              <w:fldChar w:fldCharType="separate"/>
            </w:r>
            <w:r>
              <w:rPr>
                <w:noProof/>
                <w:webHidden/>
              </w:rPr>
              <w:t>8</w:t>
            </w:r>
            <w:r>
              <w:rPr>
                <w:noProof/>
                <w:webHidden/>
              </w:rPr>
              <w:fldChar w:fldCharType="end"/>
            </w:r>
          </w:hyperlink>
        </w:p>
        <w:p w14:paraId="305D17F0" w14:textId="2FB91A6C" w:rsidR="00053116" w:rsidRDefault="00053116">
          <w:pPr>
            <w:pStyle w:val="26"/>
            <w:rPr>
              <w:rFonts w:asciiTheme="minorHAnsi" w:hAnsiTheme="minorHAnsi" w:cstheme="minorBidi"/>
              <w:b w:val="0"/>
              <w:noProof/>
              <w:kern w:val="2"/>
              <w:sz w:val="24"/>
              <w:szCs w:val="24"/>
              <w:lang w:eastAsia="ja-JP"/>
            </w:rPr>
          </w:pPr>
          <w:hyperlink w:anchor="_Toc236052174" w:history="1">
            <w:r w:rsidRPr="00D7617B">
              <w:rPr>
                <w:rStyle w:val="af8"/>
                <w:noProof/>
                <w:lang w:bidi="mr-IN"/>
              </w:rPr>
              <w:t>6.3 Versioning and deprecation</w:t>
            </w:r>
            <w:r>
              <w:rPr>
                <w:noProof/>
                <w:webHidden/>
              </w:rPr>
              <w:tab/>
            </w:r>
            <w:r>
              <w:rPr>
                <w:noProof/>
                <w:webHidden/>
              </w:rPr>
              <w:fldChar w:fldCharType="begin"/>
            </w:r>
            <w:r>
              <w:rPr>
                <w:noProof/>
                <w:webHidden/>
              </w:rPr>
              <w:instrText xml:space="preserve"> PAGEREF _Toc236052174 \h </w:instrText>
            </w:r>
            <w:r>
              <w:rPr>
                <w:noProof/>
                <w:webHidden/>
              </w:rPr>
            </w:r>
            <w:r>
              <w:rPr>
                <w:noProof/>
                <w:webHidden/>
              </w:rPr>
              <w:fldChar w:fldCharType="separate"/>
            </w:r>
            <w:r>
              <w:rPr>
                <w:noProof/>
                <w:webHidden/>
              </w:rPr>
              <w:t>8</w:t>
            </w:r>
            <w:r>
              <w:rPr>
                <w:noProof/>
                <w:webHidden/>
              </w:rPr>
              <w:fldChar w:fldCharType="end"/>
            </w:r>
          </w:hyperlink>
        </w:p>
        <w:p w14:paraId="7E6C0E6D" w14:textId="48FDEAA5" w:rsidR="00053116" w:rsidRDefault="00053116">
          <w:pPr>
            <w:pStyle w:val="12"/>
            <w:rPr>
              <w:rFonts w:asciiTheme="minorHAnsi" w:hAnsiTheme="minorHAnsi" w:cstheme="minorBidi"/>
              <w:b w:val="0"/>
              <w:noProof/>
              <w:kern w:val="2"/>
              <w:sz w:val="24"/>
              <w:szCs w:val="24"/>
              <w:lang w:eastAsia="ja-JP"/>
            </w:rPr>
          </w:pPr>
          <w:hyperlink w:anchor="_Toc236052175" w:history="1">
            <w:r w:rsidRPr="00D7617B">
              <w:rPr>
                <w:rStyle w:val="af8"/>
                <w:noProof/>
                <w:lang w:bidi="mr-IN"/>
              </w:rPr>
              <w:t>7 Conformance requirements</w:t>
            </w:r>
            <w:r>
              <w:rPr>
                <w:noProof/>
                <w:webHidden/>
              </w:rPr>
              <w:tab/>
            </w:r>
            <w:r>
              <w:rPr>
                <w:noProof/>
                <w:webHidden/>
              </w:rPr>
              <w:fldChar w:fldCharType="begin"/>
            </w:r>
            <w:r>
              <w:rPr>
                <w:noProof/>
                <w:webHidden/>
              </w:rPr>
              <w:instrText xml:space="preserve"> PAGEREF _Toc236052175 \h </w:instrText>
            </w:r>
            <w:r>
              <w:rPr>
                <w:noProof/>
                <w:webHidden/>
              </w:rPr>
            </w:r>
            <w:r>
              <w:rPr>
                <w:noProof/>
                <w:webHidden/>
              </w:rPr>
              <w:fldChar w:fldCharType="separate"/>
            </w:r>
            <w:r>
              <w:rPr>
                <w:noProof/>
                <w:webHidden/>
              </w:rPr>
              <w:t>8</w:t>
            </w:r>
            <w:r>
              <w:rPr>
                <w:noProof/>
                <w:webHidden/>
              </w:rPr>
              <w:fldChar w:fldCharType="end"/>
            </w:r>
          </w:hyperlink>
        </w:p>
        <w:p w14:paraId="12726D4D" w14:textId="67BEDFF2" w:rsidR="00053116" w:rsidRDefault="00053116">
          <w:pPr>
            <w:pStyle w:val="26"/>
            <w:rPr>
              <w:rFonts w:asciiTheme="minorHAnsi" w:hAnsiTheme="minorHAnsi" w:cstheme="minorBidi"/>
              <w:b w:val="0"/>
              <w:noProof/>
              <w:kern w:val="2"/>
              <w:sz w:val="24"/>
              <w:szCs w:val="24"/>
              <w:lang w:eastAsia="ja-JP"/>
            </w:rPr>
          </w:pPr>
          <w:hyperlink w:anchor="_Toc236052176" w:history="1">
            <w:r w:rsidRPr="00D7617B">
              <w:rPr>
                <w:rStyle w:val="af8"/>
                <w:noProof/>
                <w:lang w:bidi="mr-IN"/>
              </w:rPr>
              <w:t>7.1 Conformance for aligned pool maintainers</w:t>
            </w:r>
            <w:r>
              <w:rPr>
                <w:noProof/>
                <w:webHidden/>
              </w:rPr>
              <w:tab/>
            </w:r>
            <w:r>
              <w:rPr>
                <w:noProof/>
                <w:webHidden/>
              </w:rPr>
              <w:fldChar w:fldCharType="begin"/>
            </w:r>
            <w:r>
              <w:rPr>
                <w:noProof/>
                <w:webHidden/>
              </w:rPr>
              <w:instrText xml:space="preserve"> PAGEREF _Toc236052176 \h </w:instrText>
            </w:r>
            <w:r>
              <w:rPr>
                <w:noProof/>
                <w:webHidden/>
              </w:rPr>
            </w:r>
            <w:r>
              <w:rPr>
                <w:noProof/>
                <w:webHidden/>
              </w:rPr>
              <w:fldChar w:fldCharType="separate"/>
            </w:r>
            <w:r>
              <w:rPr>
                <w:noProof/>
                <w:webHidden/>
              </w:rPr>
              <w:t>8</w:t>
            </w:r>
            <w:r>
              <w:rPr>
                <w:noProof/>
                <w:webHidden/>
              </w:rPr>
              <w:fldChar w:fldCharType="end"/>
            </w:r>
          </w:hyperlink>
        </w:p>
        <w:p w14:paraId="4AD7E6A2" w14:textId="09E2FA5A" w:rsidR="00053116" w:rsidRDefault="00053116">
          <w:pPr>
            <w:pStyle w:val="26"/>
            <w:rPr>
              <w:rFonts w:asciiTheme="minorHAnsi" w:hAnsiTheme="minorHAnsi" w:cstheme="minorBidi"/>
              <w:b w:val="0"/>
              <w:noProof/>
              <w:kern w:val="2"/>
              <w:sz w:val="24"/>
              <w:szCs w:val="24"/>
              <w:lang w:eastAsia="ja-JP"/>
            </w:rPr>
          </w:pPr>
          <w:hyperlink w:anchor="_Toc236052177" w:history="1">
            <w:r w:rsidRPr="00D7617B">
              <w:rPr>
                <w:rStyle w:val="af8"/>
                <w:noProof/>
                <w:lang w:bidi="mr-IN"/>
              </w:rPr>
              <w:t>7.2 Conformance for jurisdictions/programmes using aligned pool entries</w:t>
            </w:r>
            <w:r>
              <w:rPr>
                <w:noProof/>
                <w:webHidden/>
              </w:rPr>
              <w:tab/>
            </w:r>
            <w:r>
              <w:rPr>
                <w:noProof/>
                <w:webHidden/>
              </w:rPr>
              <w:fldChar w:fldCharType="begin"/>
            </w:r>
            <w:r>
              <w:rPr>
                <w:noProof/>
                <w:webHidden/>
              </w:rPr>
              <w:instrText xml:space="preserve"> PAGEREF _Toc236052177 \h </w:instrText>
            </w:r>
            <w:r>
              <w:rPr>
                <w:noProof/>
                <w:webHidden/>
              </w:rPr>
            </w:r>
            <w:r>
              <w:rPr>
                <w:noProof/>
                <w:webHidden/>
              </w:rPr>
              <w:fldChar w:fldCharType="separate"/>
            </w:r>
            <w:r>
              <w:rPr>
                <w:noProof/>
                <w:webHidden/>
              </w:rPr>
              <w:t>9</w:t>
            </w:r>
            <w:r>
              <w:rPr>
                <w:noProof/>
                <w:webHidden/>
              </w:rPr>
              <w:fldChar w:fldCharType="end"/>
            </w:r>
          </w:hyperlink>
        </w:p>
        <w:p w14:paraId="57B7AF84" w14:textId="35AF7EEE" w:rsidR="00053116" w:rsidRDefault="00053116">
          <w:pPr>
            <w:pStyle w:val="26"/>
            <w:rPr>
              <w:rFonts w:asciiTheme="minorHAnsi" w:hAnsiTheme="minorHAnsi" w:cstheme="minorBidi"/>
              <w:b w:val="0"/>
              <w:noProof/>
              <w:kern w:val="2"/>
              <w:sz w:val="24"/>
              <w:szCs w:val="24"/>
              <w:lang w:eastAsia="ja-JP"/>
            </w:rPr>
          </w:pPr>
          <w:hyperlink w:anchor="_Toc236052178" w:history="1">
            <w:r w:rsidRPr="00D7617B">
              <w:rPr>
                <w:rStyle w:val="af8"/>
                <w:noProof/>
                <w:lang w:bidi="mr-IN"/>
              </w:rPr>
              <w:t>7.3 Profile declaration requirements</w:t>
            </w:r>
            <w:r>
              <w:rPr>
                <w:noProof/>
                <w:webHidden/>
              </w:rPr>
              <w:tab/>
            </w:r>
            <w:r>
              <w:rPr>
                <w:noProof/>
                <w:webHidden/>
              </w:rPr>
              <w:fldChar w:fldCharType="begin"/>
            </w:r>
            <w:r>
              <w:rPr>
                <w:noProof/>
                <w:webHidden/>
              </w:rPr>
              <w:instrText xml:space="preserve"> PAGEREF _Toc236052178 \h </w:instrText>
            </w:r>
            <w:r>
              <w:rPr>
                <w:noProof/>
                <w:webHidden/>
              </w:rPr>
            </w:r>
            <w:r>
              <w:rPr>
                <w:noProof/>
                <w:webHidden/>
              </w:rPr>
              <w:fldChar w:fldCharType="separate"/>
            </w:r>
            <w:r>
              <w:rPr>
                <w:noProof/>
                <w:webHidden/>
              </w:rPr>
              <w:t>9</w:t>
            </w:r>
            <w:r>
              <w:rPr>
                <w:noProof/>
                <w:webHidden/>
              </w:rPr>
              <w:fldChar w:fldCharType="end"/>
            </w:r>
          </w:hyperlink>
        </w:p>
        <w:p w14:paraId="3CD52C8D" w14:textId="6523A00B" w:rsidR="00053116" w:rsidRDefault="00053116">
          <w:pPr>
            <w:pStyle w:val="12"/>
            <w:rPr>
              <w:rFonts w:asciiTheme="minorHAnsi" w:hAnsiTheme="minorHAnsi" w:cstheme="minorBidi"/>
              <w:b w:val="0"/>
              <w:noProof/>
              <w:kern w:val="2"/>
              <w:sz w:val="24"/>
              <w:szCs w:val="24"/>
              <w:lang w:eastAsia="ja-JP"/>
            </w:rPr>
          </w:pPr>
          <w:hyperlink w:anchor="_Toc236052179" w:history="1">
            <w:r w:rsidRPr="00D7617B">
              <w:rPr>
                <w:rStyle w:val="af8"/>
                <w:noProof/>
                <w:lang w:bidi="mr-IN"/>
              </w:rPr>
              <w:t>8 Serialisation packaging expectations</w:t>
            </w:r>
            <w:r>
              <w:rPr>
                <w:noProof/>
                <w:webHidden/>
              </w:rPr>
              <w:tab/>
            </w:r>
            <w:r>
              <w:rPr>
                <w:noProof/>
                <w:webHidden/>
              </w:rPr>
              <w:fldChar w:fldCharType="begin"/>
            </w:r>
            <w:r>
              <w:rPr>
                <w:noProof/>
                <w:webHidden/>
              </w:rPr>
              <w:instrText xml:space="preserve"> PAGEREF _Toc236052179 \h </w:instrText>
            </w:r>
            <w:r>
              <w:rPr>
                <w:noProof/>
                <w:webHidden/>
              </w:rPr>
            </w:r>
            <w:r>
              <w:rPr>
                <w:noProof/>
                <w:webHidden/>
              </w:rPr>
              <w:fldChar w:fldCharType="separate"/>
            </w:r>
            <w:r>
              <w:rPr>
                <w:noProof/>
                <w:webHidden/>
              </w:rPr>
              <w:t>9</w:t>
            </w:r>
            <w:r>
              <w:rPr>
                <w:noProof/>
                <w:webHidden/>
              </w:rPr>
              <w:fldChar w:fldCharType="end"/>
            </w:r>
          </w:hyperlink>
        </w:p>
        <w:p w14:paraId="591AEFA4" w14:textId="2F9F812B" w:rsidR="00053116" w:rsidRDefault="00053116">
          <w:pPr>
            <w:pStyle w:val="26"/>
            <w:rPr>
              <w:rFonts w:asciiTheme="minorHAnsi" w:hAnsiTheme="minorHAnsi" w:cstheme="minorBidi"/>
              <w:b w:val="0"/>
              <w:noProof/>
              <w:kern w:val="2"/>
              <w:sz w:val="24"/>
              <w:szCs w:val="24"/>
              <w:lang w:eastAsia="ja-JP"/>
            </w:rPr>
          </w:pPr>
          <w:hyperlink w:anchor="_Toc236052180" w:history="1">
            <w:r w:rsidRPr="00D7617B">
              <w:rPr>
                <w:rStyle w:val="af8"/>
                <w:noProof/>
                <w:lang w:bidi="mr-IN"/>
              </w:rPr>
              <w:t>8.1 Common requirements</w:t>
            </w:r>
            <w:r>
              <w:rPr>
                <w:noProof/>
                <w:webHidden/>
              </w:rPr>
              <w:tab/>
            </w:r>
            <w:r>
              <w:rPr>
                <w:noProof/>
                <w:webHidden/>
              </w:rPr>
              <w:fldChar w:fldCharType="begin"/>
            </w:r>
            <w:r>
              <w:rPr>
                <w:noProof/>
                <w:webHidden/>
              </w:rPr>
              <w:instrText xml:space="preserve"> PAGEREF _Toc236052180 \h </w:instrText>
            </w:r>
            <w:r>
              <w:rPr>
                <w:noProof/>
                <w:webHidden/>
              </w:rPr>
            </w:r>
            <w:r>
              <w:rPr>
                <w:noProof/>
                <w:webHidden/>
              </w:rPr>
              <w:fldChar w:fldCharType="separate"/>
            </w:r>
            <w:r>
              <w:rPr>
                <w:noProof/>
                <w:webHidden/>
              </w:rPr>
              <w:t>9</w:t>
            </w:r>
            <w:r>
              <w:rPr>
                <w:noProof/>
                <w:webHidden/>
              </w:rPr>
              <w:fldChar w:fldCharType="end"/>
            </w:r>
          </w:hyperlink>
        </w:p>
        <w:p w14:paraId="79685F49" w14:textId="3406C52D" w:rsidR="00053116" w:rsidRDefault="00053116">
          <w:pPr>
            <w:pStyle w:val="26"/>
            <w:rPr>
              <w:rFonts w:asciiTheme="minorHAnsi" w:hAnsiTheme="minorHAnsi" w:cstheme="minorBidi"/>
              <w:b w:val="0"/>
              <w:noProof/>
              <w:kern w:val="2"/>
              <w:sz w:val="24"/>
              <w:szCs w:val="24"/>
              <w:lang w:eastAsia="ja-JP"/>
            </w:rPr>
          </w:pPr>
          <w:hyperlink w:anchor="_Toc236052181" w:history="1">
            <w:r w:rsidRPr="00D7617B">
              <w:rPr>
                <w:rStyle w:val="af8"/>
                <w:noProof/>
                <w:lang w:bidi="mr-IN"/>
              </w:rPr>
              <w:t>8.2 XBRL 2.1 packaging expectations</w:t>
            </w:r>
            <w:r>
              <w:rPr>
                <w:noProof/>
                <w:webHidden/>
              </w:rPr>
              <w:tab/>
            </w:r>
            <w:r>
              <w:rPr>
                <w:noProof/>
                <w:webHidden/>
              </w:rPr>
              <w:fldChar w:fldCharType="begin"/>
            </w:r>
            <w:r>
              <w:rPr>
                <w:noProof/>
                <w:webHidden/>
              </w:rPr>
              <w:instrText xml:space="preserve"> PAGEREF _Toc236052181 \h </w:instrText>
            </w:r>
            <w:r>
              <w:rPr>
                <w:noProof/>
                <w:webHidden/>
              </w:rPr>
            </w:r>
            <w:r>
              <w:rPr>
                <w:noProof/>
                <w:webHidden/>
              </w:rPr>
              <w:fldChar w:fldCharType="separate"/>
            </w:r>
            <w:r>
              <w:rPr>
                <w:noProof/>
                <w:webHidden/>
              </w:rPr>
              <w:t>9</w:t>
            </w:r>
            <w:r>
              <w:rPr>
                <w:noProof/>
                <w:webHidden/>
              </w:rPr>
              <w:fldChar w:fldCharType="end"/>
            </w:r>
          </w:hyperlink>
        </w:p>
        <w:p w14:paraId="341C6543" w14:textId="2EA35B2E" w:rsidR="00053116" w:rsidRDefault="00053116">
          <w:pPr>
            <w:pStyle w:val="26"/>
            <w:rPr>
              <w:rFonts w:asciiTheme="minorHAnsi" w:hAnsiTheme="minorHAnsi" w:cstheme="minorBidi"/>
              <w:b w:val="0"/>
              <w:noProof/>
              <w:kern w:val="2"/>
              <w:sz w:val="24"/>
              <w:szCs w:val="24"/>
              <w:lang w:eastAsia="ja-JP"/>
            </w:rPr>
          </w:pPr>
          <w:hyperlink w:anchor="_Toc236052182" w:history="1">
            <w:r w:rsidRPr="00D7617B">
              <w:rPr>
                <w:rStyle w:val="af8"/>
                <w:noProof/>
                <w:lang w:bidi="mr-IN"/>
              </w:rPr>
              <w:t>8.3 xBRL-CSV packaging expectations</w:t>
            </w:r>
            <w:r>
              <w:rPr>
                <w:noProof/>
                <w:webHidden/>
              </w:rPr>
              <w:tab/>
            </w:r>
            <w:r>
              <w:rPr>
                <w:noProof/>
                <w:webHidden/>
              </w:rPr>
              <w:fldChar w:fldCharType="begin"/>
            </w:r>
            <w:r>
              <w:rPr>
                <w:noProof/>
                <w:webHidden/>
              </w:rPr>
              <w:instrText xml:space="preserve"> PAGEREF _Toc236052182 \h </w:instrText>
            </w:r>
            <w:r>
              <w:rPr>
                <w:noProof/>
                <w:webHidden/>
              </w:rPr>
            </w:r>
            <w:r>
              <w:rPr>
                <w:noProof/>
                <w:webHidden/>
              </w:rPr>
              <w:fldChar w:fldCharType="separate"/>
            </w:r>
            <w:r>
              <w:rPr>
                <w:noProof/>
                <w:webHidden/>
              </w:rPr>
              <w:t>9</w:t>
            </w:r>
            <w:r>
              <w:rPr>
                <w:noProof/>
                <w:webHidden/>
              </w:rPr>
              <w:fldChar w:fldCharType="end"/>
            </w:r>
          </w:hyperlink>
        </w:p>
        <w:p w14:paraId="40658AFD" w14:textId="789DF4D0" w:rsidR="00053116" w:rsidRDefault="00053116">
          <w:pPr>
            <w:pStyle w:val="12"/>
            <w:rPr>
              <w:rFonts w:asciiTheme="minorHAnsi" w:hAnsiTheme="minorHAnsi" w:cstheme="minorBidi"/>
              <w:b w:val="0"/>
              <w:noProof/>
              <w:kern w:val="2"/>
              <w:sz w:val="24"/>
              <w:szCs w:val="24"/>
              <w:lang w:eastAsia="ja-JP"/>
            </w:rPr>
          </w:pPr>
          <w:hyperlink w:anchor="_Toc236052183" w:history="1">
            <w:r w:rsidRPr="00D7617B">
              <w:rPr>
                <w:rStyle w:val="af8"/>
                <w:noProof/>
                <w:lang w:bidi="mr-IN"/>
              </w:rPr>
              <w:t>9 Procedures for creating aligned extensions</w:t>
            </w:r>
            <w:r>
              <w:rPr>
                <w:noProof/>
                <w:webHidden/>
              </w:rPr>
              <w:tab/>
            </w:r>
            <w:r>
              <w:rPr>
                <w:noProof/>
                <w:webHidden/>
              </w:rPr>
              <w:fldChar w:fldCharType="begin"/>
            </w:r>
            <w:r>
              <w:rPr>
                <w:noProof/>
                <w:webHidden/>
              </w:rPr>
              <w:instrText xml:space="preserve"> PAGEREF _Toc236052183 \h </w:instrText>
            </w:r>
            <w:r>
              <w:rPr>
                <w:noProof/>
                <w:webHidden/>
              </w:rPr>
            </w:r>
            <w:r>
              <w:rPr>
                <w:noProof/>
                <w:webHidden/>
              </w:rPr>
              <w:fldChar w:fldCharType="separate"/>
            </w:r>
            <w:r>
              <w:rPr>
                <w:noProof/>
                <w:webHidden/>
              </w:rPr>
              <w:t>10</w:t>
            </w:r>
            <w:r>
              <w:rPr>
                <w:noProof/>
                <w:webHidden/>
              </w:rPr>
              <w:fldChar w:fldCharType="end"/>
            </w:r>
          </w:hyperlink>
        </w:p>
        <w:p w14:paraId="1291E8F9" w14:textId="66FF75AB" w:rsidR="00053116" w:rsidRDefault="00053116">
          <w:pPr>
            <w:pStyle w:val="26"/>
            <w:rPr>
              <w:rFonts w:asciiTheme="minorHAnsi" w:hAnsiTheme="minorHAnsi" w:cstheme="minorBidi"/>
              <w:b w:val="0"/>
              <w:noProof/>
              <w:kern w:val="2"/>
              <w:sz w:val="24"/>
              <w:szCs w:val="24"/>
              <w:lang w:eastAsia="ja-JP"/>
            </w:rPr>
          </w:pPr>
          <w:hyperlink w:anchor="_Toc236052184" w:history="1">
            <w:r w:rsidRPr="00D7617B">
              <w:rPr>
                <w:rStyle w:val="af8"/>
                <w:noProof/>
                <w:lang w:bidi="mr-IN"/>
              </w:rPr>
              <w:t>9.1 Identify candidate semantics</w:t>
            </w:r>
            <w:r>
              <w:rPr>
                <w:noProof/>
                <w:webHidden/>
              </w:rPr>
              <w:tab/>
            </w:r>
            <w:r>
              <w:rPr>
                <w:noProof/>
                <w:webHidden/>
              </w:rPr>
              <w:fldChar w:fldCharType="begin"/>
            </w:r>
            <w:r>
              <w:rPr>
                <w:noProof/>
                <w:webHidden/>
              </w:rPr>
              <w:instrText xml:space="preserve"> PAGEREF _Toc236052184 \h </w:instrText>
            </w:r>
            <w:r>
              <w:rPr>
                <w:noProof/>
                <w:webHidden/>
              </w:rPr>
            </w:r>
            <w:r>
              <w:rPr>
                <w:noProof/>
                <w:webHidden/>
              </w:rPr>
              <w:fldChar w:fldCharType="separate"/>
            </w:r>
            <w:r>
              <w:rPr>
                <w:noProof/>
                <w:webHidden/>
              </w:rPr>
              <w:t>10</w:t>
            </w:r>
            <w:r>
              <w:rPr>
                <w:noProof/>
                <w:webHidden/>
              </w:rPr>
              <w:fldChar w:fldCharType="end"/>
            </w:r>
          </w:hyperlink>
        </w:p>
        <w:p w14:paraId="02A362DD" w14:textId="738B04B7" w:rsidR="00053116" w:rsidRDefault="00053116">
          <w:pPr>
            <w:pStyle w:val="26"/>
            <w:rPr>
              <w:rFonts w:asciiTheme="minorHAnsi" w:hAnsiTheme="minorHAnsi" w:cstheme="minorBidi"/>
              <w:b w:val="0"/>
              <w:noProof/>
              <w:kern w:val="2"/>
              <w:sz w:val="24"/>
              <w:szCs w:val="24"/>
              <w:lang w:eastAsia="ja-JP"/>
            </w:rPr>
          </w:pPr>
          <w:hyperlink w:anchor="_Toc236052185" w:history="1">
            <w:r w:rsidRPr="00D7617B">
              <w:rPr>
                <w:rStyle w:val="af8"/>
                <w:noProof/>
                <w:lang w:bidi="mr-IN"/>
              </w:rPr>
              <w:t>9.2 Define semantics at the semantic model level</w:t>
            </w:r>
            <w:r>
              <w:rPr>
                <w:noProof/>
                <w:webHidden/>
              </w:rPr>
              <w:tab/>
            </w:r>
            <w:r>
              <w:rPr>
                <w:noProof/>
                <w:webHidden/>
              </w:rPr>
              <w:fldChar w:fldCharType="begin"/>
            </w:r>
            <w:r>
              <w:rPr>
                <w:noProof/>
                <w:webHidden/>
              </w:rPr>
              <w:instrText xml:space="preserve"> PAGEREF _Toc236052185 \h </w:instrText>
            </w:r>
            <w:r>
              <w:rPr>
                <w:noProof/>
                <w:webHidden/>
              </w:rPr>
            </w:r>
            <w:r>
              <w:rPr>
                <w:noProof/>
                <w:webHidden/>
              </w:rPr>
              <w:fldChar w:fldCharType="separate"/>
            </w:r>
            <w:r>
              <w:rPr>
                <w:noProof/>
                <w:webHidden/>
              </w:rPr>
              <w:t>10</w:t>
            </w:r>
            <w:r>
              <w:rPr>
                <w:noProof/>
                <w:webHidden/>
              </w:rPr>
              <w:fldChar w:fldCharType="end"/>
            </w:r>
          </w:hyperlink>
        </w:p>
        <w:p w14:paraId="511479EC" w14:textId="4BE4CEC2" w:rsidR="00053116" w:rsidRDefault="00053116">
          <w:pPr>
            <w:pStyle w:val="26"/>
            <w:rPr>
              <w:rFonts w:asciiTheme="minorHAnsi" w:hAnsiTheme="minorHAnsi" w:cstheme="minorBidi"/>
              <w:b w:val="0"/>
              <w:noProof/>
              <w:kern w:val="2"/>
              <w:sz w:val="24"/>
              <w:szCs w:val="24"/>
              <w:lang w:eastAsia="ja-JP"/>
            </w:rPr>
          </w:pPr>
          <w:hyperlink w:anchor="_Toc236052186" w:history="1">
            <w:r w:rsidRPr="00D7617B">
              <w:rPr>
                <w:rStyle w:val="af8"/>
                <w:noProof/>
                <w:lang w:bidi="mr-IN"/>
              </w:rPr>
              <w:t>9.3 Register and publish</w:t>
            </w:r>
            <w:r>
              <w:rPr>
                <w:noProof/>
                <w:webHidden/>
              </w:rPr>
              <w:tab/>
            </w:r>
            <w:r>
              <w:rPr>
                <w:noProof/>
                <w:webHidden/>
              </w:rPr>
              <w:fldChar w:fldCharType="begin"/>
            </w:r>
            <w:r>
              <w:rPr>
                <w:noProof/>
                <w:webHidden/>
              </w:rPr>
              <w:instrText xml:space="preserve"> PAGEREF _Toc236052186 \h </w:instrText>
            </w:r>
            <w:r>
              <w:rPr>
                <w:noProof/>
                <w:webHidden/>
              </w:rPr>
            </w:r>
            <w:r>
              <w:rPr>
                <w:noProof/>
                <w:webHidden/>
              </w:rPr>
              <w:fldChar w:fldCharType="separate"/>
            </w:r>
            <w:r>
              <w:rPr>
                <w:noProof/>
                <w:webHidden/>
              </w:rPr>
              <w:t>10</w:t>
            </w:r>
            <w:r>
              <w:rPr>
                <w:noProof/>
                <w:webHidden/>
              </w:rPr>
              <w:fldChar w:fldCharType="end"/>
            </w:r>
          </w:hyperlink>
        </w:p>
        <w:p w14:paraId="19963113" w14:textId="64CFE959" w:rsidR="00053116" w:rsidRDefault="00053116">
          <w:pPr>
            <w:pStyle w:val="12"/>
            <w:tabs>
              <w:tab w:val="left" w:pos="1540"/>
            </w:tabs>
            <w:rPr>
              <w:rFonts w:asciiTheme="minorHAnsi" w:hAnsiTheme="minorHAnsi" w:cstheme="minorBidi"/>
              <w:b w:val="0"/>
              <w:noProof/>
              <w:kern w:val="2"/>
              <w:sz w:val="24"/>
              <w:szCs w:val="24"/>
              <w:lang w:eastAsia="ja-JP"/>
            </w:rPr>
          </w:pPr>
          <w:hyperlink w:anchor="_Toc236052187" w:history="1">
            <w:r w:rsidRPr="00D7617B">
              <w:rPr>
                <w:rStyle w:val="af8"/>
                <w:noProof/>
              </w:rPr>
              <w:t>Appendix A</w:t>
            </w:r>
            <w:r>
              <w:rPr>
                <w:rFonts w:asciiTheme="minorHAnsi" w:hAnsiTheme="minorHAnsi" w:cstheme="minorBidi"/>
                <w:b w:val="0"/>
                <w:noProof/>
                <w:kern w:val="2"/>
                <w:sz w:val="24"/>
                <w:szCs w:val="24"/>
                <w:lang w:eastAsia="ja-JP"/>
              </w:rPr>
              <w:tab/>
            </w:r>
            <w:r w:rsidRPr="00D7617B">
              <w:rPr>
                <w:rStyle w:val="af8"/>
                <w:noProof/>
              </w:rPr>
              <w:t>References</w:t>
            </w:r>
            <w:r>
              <w:rPr>
                <w:noProof/>
                <w:webHidden/>
              </w:rPr>
              <w:tab/>
            </w:r>
            <w:r>
              <w:rPr>
                <w:noProof/>
                <w:webHidden/>
              </w:rPr>
              <w:fldChar w:fldCharType="begin"/>
            </w:r>
            <w:r>
              <w:rPr>
                <w:noProof/>
                <w:webHidden/>
              </w:rPr>
              <w:instrText xml:space="preserve"> PAGEREF _Toc236052187 \h </w:instrText>
            </w:r>
            <w:r>
              <w:rPr>
                <w:noProof/>
                <w:webHidden/>
              </w:rPr>
            </w:r>
            <w:r>
              <w:rPr>
                <w:noProof/>
                <w:webHidden/>
              </w:rPr>
              <w:fldChar w:fldCharType="separate"/>
            </w:r>
            <w:r>
              <w:rPr>
                <w:noProof/>
                <w:webHidden/>
              </w:rPr>
              <w:t>11</w:t>
            </w:r>
            <w:r>
              <w:rPr>
                <w:noProof/>
                <w:webHidden/>
              </w:rPr>
              <w:fldChar w:fldCharType="end"/>
            </w:r>
          </w:hyperlink>
        </w:p>
        <w:p w14:paraId="31E56452" w14:textId="588BB605" w:rsidR="00053116" w:rsidRDefault="00053116">
          <w:pPr>
            <w:pStyle w:val="12"/>
            <w:tabs>
              <w:tab w:val="left" w:pos="1540"/>
            </w:tabs>
            <w:rPr>
              <w:rFonts w:asciiTheme="minorHAnsi" w:hAnsiTheme="minorHAnsi" w:cstheme="minorBidi"/>
              <w:b w:val="0"/>
              <w:noProof/>
              <w:kern w:val="2"/>
              <w:sz w:val="24"/>
              <w:szCs w:val="24"/>
              <w:lang w:eastAsia="ja-JP"/>
            </w:rPr>
          </w:pPr>
          <w:hyperlink w:anchor="_Toc236052188" w:history="1">
            <w:r w:rsidRPr="00D7617B">
              <w:rPr>
                <w:rStyle w:val="af8"/>
                <w:noProof/>
              </w:rPr>
              <w:t>Appendix B</w:t>
            </w:r>
            <w:r>
              <w:rPr>
                <w:rFonts w:asciiTheme="minorHAnsi" w:hAnsiTheme="minorHAnsi" w:cstheme="minorBidi"/>
                <w:b w:val="0"/>
                <w:noProof/>
                <w:kern w:val="2"/>
                <w:sz w:val="24"/>
                <w:szCs w:val="24"/>
                <w:lang w:eastAsia="ja-JP"/>
              </w:rPr>
              <w:tab/>
            </w:r>
            <w:r w:rsidRPr="00D7617B">
              <w:rPr>
                <w:rStyle w:val="af8"/>
                <w:noProof/>
              </w:rPr>
              <w:t>(illustrative) Intellectual property status</w:t>
            </w:r>
            <w:r>
              <w:rPr>
                <w:noProof/>
                <w:webHidden/>
              </w:rPr>
              <w:tab/>
            </w:r>
            <w:r>
              <w:rPr>
                <w:noProof/>
                <w:webHidden/>
              </w:rPr>
              <w:fldChar w:fldCharType="begin"/>
            </w:r>
            <w:r>
              <w:rPr>
                <w:noProof/>
                <w:webHidden/>
              </w:rPr>
              <w:instrText xml:space="preserve"> PAGEREF _Toc236052188 \h </w:instrText>
            </w:r>
            <w:r>
              <w:rPr>
                <w:noProof/>
                <w:webHidden/>
              </w:rPr>
            </w:r>
            <w:r>
              <w:rPr>
                <w:noProof/>
                <w:webHidden/>
              </w:rPr>
              <w:fldChar w:fldCharType="separate"/>
            </w:r>
            <w:r>
              <w:rPr>
                <w:noProof/>
                <w:webHidden/>
              </w:rPr>
              <w:t>12</w:t>
            </w:r>
            <w:r>
              <w:rPr>
                <w:noProof/>
                <w:webHidden/>
              </w:rPr>
              <w:fldChar w:fldCharType="end"/>
            </w:r>
          </w:hyperlink>
        </w:p>
        <w:p w14:paraId="48465D07" w14:textId="6A6647FC" w:rsidR="00053116" w:rsidRDefault="00053116">
          <w:pPr>
            <w:pStyle w:val="12"/>
            <w:tabs>
              <w:tab w:val="left" w:pos="1540"/>
            </w:tabs>
            <w:rPr>
              <w:rFonts w:asciiTheme="minorHAnsi" w:hAnsiTheme="minorHAnsi" w:cstheme="minorBidi"/>
              <w:b w:val="0"/>
              <w:noProof/>
              <w:kern w:val="2"/>
              <w:sz w:val="24"/>
              <w:szCs w:val="24"/>
              <w:lang w:eastAsia="ja-JP"/>
            </w:rPr>
          </w:pPr>
          <w:hyperlink w:anchor="_Toc236052189" w:history="1">
            <w:r w:rsidRPr="00D7617B">
              <w:rPr>
                <w:rStyle w:val="af8"/>
                <w:noProof/>
              </w:rPr>
              <w:t>Appendix C</w:t>
            </w:r>
            <w:r>
              <w:rPr>
                <w:rFonts w:asciiTheme="minorHAnsi" w:hAnsiTheme="minorHAnsi" w:cstheme="minorBidi"/>
                <w:b w:val="0"/>
                <w:noProof/>
                <w:kern w:val="2"/>
                <w:sz w:val="24"/>
                <w:szCs w:val="24"/>
                <w:lang w:eastAsia="ja-JP"/>
              </w:rPr>
              <w:tab/>
            </w:r>
            <w:r w:rsidRPr="00D7617B">
              <w:rPr>
                <w:rStyle w:val="af8"/>
                <w:noProof/>
              </w:rPr>
              <w:t>(illustrative) Document history</w:t>
            </w:r>
            <w:r>
              <w:rPr>
                <w:noProof/>
                <w:webHidden/>
              </w:rPr>
              <w:tab/>
            </w:r>
            <w:r>
              <w:rPr>
                <w:noProof/>
                <w:webHidden/>
              </w:rPr>
              <w:fldChar w:fldCharType="begin"/>
            </w:r>
            <w:r>
              <w:rPr>
                <w:noProof/>
                <w:webHidden/>
              </w:rPr>
              <w:instrText xml:space="preserve"> PAGEREF _Toc236052189 \h </w:instrText>
            </w:r>
            <w:r>
              <w:rPr>
                <w:noProof/>
                <w:webHidden/>
              </w:rPr>
            </w:r>
            <w:r>
              <w:rPr>
                <w:noProof/>
                <w:webHidden/>
              </w:rPr>
              <w:fldChar w:fldCharType="separate"/>
            </w:r>
            <w:r>
              <w:rPr>
                <w:noProof/>
                <w:webHidden/>
              </w:rPr>
              <w:t>13</w:t>
            </w:r>
            <w:r>
              <w:rPr>
                <w:noProof/>
                <w:webHidden/>
              </w:rPr>
              <w:fldChar w:fldCharType="end"/>
            </w:r>
          </w:hyperlink>
        </w:p>
        <w:p w14:paraId="4E6BBB12" w14:textId="071514AB" w:rsidR="00053116" w:rsidRDefault="00053116">
          <w:pPr>
            <w:pStyle w:val="12"/>
            <w:tabs>
              <w:tab w:val="left" w:pos="1540"/>
            </w:tabs>
            <w:rPr>
              <w:rFonts w:asciiTheme="minorHAnsi" w:hAnsiTheme="minorHAnsi" w:cstheme="minorBidi"/>
              <w:b w:val="0"/>
              <w:noProof/>
              <w:kern w:val="2"/>
              <w:sz w:val="24"/>
              <w:szCs w:val="24"/>
              <w:lang w:eastAsia="ja-JP"/>
            </w:rPr>
          </w:pPr>
          <w:hyperlink w:anchor="_Toc236052190" w:history="1">
            <w:r w:rsidRPr="00D7617B">
              <w:rPr>
                <w:rStyle w:val="af8"/>
                <w:noProof/>
              </w:rPr>
              <w:t>Appendix D</w:t>
            </w:r>
            <w:r>
              <w:rPr>
                <w:rFonts w:asciiTheme="minorHAnsi" w:hAnsiTheme="minorHAnsi" w:cstheme="minorBidi"/>
                <w:b w:val="0"/>
                <w:noProof/>
                <w:kern w:val="2"/>
                <w:sz w:val="24"/>
                <w:szCs w:val="24"/>
                <w:lang w:eastAsia="ja-JP"/>
              </w:rPr>
              <w:tab/>
            </w:r>
            <w:r w:rsidRPr="00D7617B">
              <w:rPr>
                <w:rStyle w:val="af8"/>
                <w:noProof/>
              </w:rPr>
              <w:t>(illustrative) Errata corrections in this document</w:t>
            </w:r>
            <w:r>
              <w:rPr>
                <w:noProof/>
                <w:webHidden/>
              </w:rPr>
              <w:tab/>
            </w:r>
            <w:r>
              <w:rPr>
                <w:noProof/>
                <w:webHidden/>
              </w:rPr>
              <w:fldChar w:fldCharType="begin"/>
            </w:r>
            <w:r>
              <w:rPr>
                <w:noProof/>
                <w:webHidden/>
              </w:rPr>
              <w:instrText xml:space="preserve"> PAGEREF _Toc236052190 \h </w:instrText>
            </w:r>
            <w:r>
              <w:rPr>
                <w:noProof/>
                <w:webHidden/>
              </w:rPr>
            </w:r>
            <w:r>
              <w:rPr>
                <w:noProof/>
                <w:webHidden/>
              </w:rPr>
              <w:fldChar w:fldCharType="separate"/>
            </w:r>
            <w:r>
              <w:rPr>
                <w:noProof/>
                <w:webHidden/>
              </w:rPr>
              <w:t>14</w:t>
            </w:r>
            <w:r>
              <w:rPr>
                <w:noProof/>
                <w:webHidden/>
              </w:rPr>
              <w:fldChar w:fldCharType="end"/>
            </w:r>
          </w:hyperlink>
        </w:p>
        <w:p w14:paraId="4C48C977" w14:textId="15F4801A" w:rsidR="003B4480" w:rsidRDefault="003B4480" w:rsidP="00546E83">
          <w:r>
            <w:fldChar w:fldCharType="end"/>
          </w:r>
        </w:p>
      </w:sdtContent>
    </w:sdt>
    <w:p w14:paraId="1F65AE14" w14:textId="77777777" w:rsidR="003E5277" w:rsidRDefault="003E5277" w:rsidP="00546E83">
      <w:pPr>
        <w:pStyle w:val="10"/>
      </w:pPr>
      <w:bookmarkStart w:id="3" w:name="_Toc236052151"/>
      <w:r>
        <w:t>1 Language independence</w:t>
      </w:r>
      <w:bookmarkEnd w:id="3"/>
    </w:p>
    <w:p w14:paraId="1AD3F28F" w14:textId="77777777" w:rsidR="003E5277" w:rsidRDefault="003E5277" w:rsidP="00546E83">
      <w:r>
        <w:t>This collaborative review draft is written in English and the preferred spelling convention is UK English.</w:t>
      </w:r>
    </w:p>
    <w:p w14:paraId="500D21C1" w14:textId="77777777" w:rsidR="003E5277" w:rsidRDefault="003E5277" w:rsidP="00546E83">
      <w:pPr>
        <w:pStyle w:val="10"/>
      </w:pPr>
      <w:bookmarkStart w:id="4" w:name="_Toc236052152"/>
      <w:r>
        <w:t>2 Introduction</w:t>
      </w:r>
      <w:bookmarkEnd w:id="4"/>
    </w:p>
    <w:p w14:paraId="22D4BFBC" w14:textId="77777777" w:rsidR="0056412B" w:rsidRDefault="0056412B" w:rsidP="0056412B">
      <w:r>
        <w:t>The XBRL GL Next Taxonomy Framework supports shared, aligned, and distinct extensions. A profile declares the modules and constraints required for a use case, and serialisation-specific artefacts realise that profile consistently.</w:t>
      </w:r>
    </w:p>
    <w:p w14:paraId="56CC41DF" w14:textId="77777777" w:rsidR="00DB776F" w:rsidRPr="00DB776F" w:rsidRDefault="0056412B" w:rsidP="00DB776F">
      <w:r>
        <w:t>Aligned definitions are those whose meaning or constraints depend on a stated public alignment source. Breadth of reuse alone does not determine Aligned status; broadly reusable definitions belong in Shared.</w:t>
      </w:r>
    </w:p>
    <w:p w14:paraId="7507F927" w14:textId="77777777" w:rsidR="003E5277" w:rsidRDefault="003E5277" w:rsidP="00546E83">
      <w:pPr>
        <w:pStyle w:val="20"/>
      </w:pPr>
      <w:bookmarkStart w:id="5" w:name="_Toc236052153"/>
      <w:r w:rsidRPr="003E5277">
        <w:t>2.1 Scope of this document</w:t>
      </w:r>
      <w:bookmarkEnd w:id="5"/>
    </w:p>
    <w:p w14:paraId="4DEE31A5" w14:textId="77777777" w:rsidR="00AA076D" w:rsidRDefault="00AA076D" w:rsidP="00AA076D">
      <w:r>
        <w:t>This document specifies requirements for the aligned pool mechanism, including:</w:t>
      </w:r>
    </w:p>
    <w:p w14:paraId="45F3771C" w14:textId="77777777" w:rsidR="00AA076D" w:rsidRDefault="00AA076D" w:rsidP="00FC70D2">
      <w:pPr>
        <w:pStyle w:val="af0"/>
        <w:numPr>
          <w:ilvl w:val="0"/>
          <w:numId w:val="10"/>
        </w:numPr>
      </w:pPr>
      <w:r>
        <w:t>the aligned pool registry model and required metadata (origin, status, version history, relationships to existing concepts);</w:t>
      </w:r>
    </w:p>
    <w:p w14:paraId="282D43CA" w14:textId="77777777" w:rsidR="00AA076D" w:rsidRDefault="00AA076D" w:rsidP="00FC70D2">
      <w:pPr>
        <w:pStyle w:val="af0"/>
        <w:numPr>
          <w:ilvl w:val="0"/>
          <w:numId w:val="10"/>
        </w:numPr>
      </w:pPr>
      <w:r>
        <w:t>the aligned semantic library and how aligned concepts are expressed as classes, properties, associations, and (where applicable) code lists;</w:t>
      </w:r>
    </w:p>
    <w:p w14:paraId="6B8E7552" w14:textId="77777777" w:rsidR="00AA076D" w:rsidRDefault="00AA076D" w:rsidP="00FC70D2">
      <w:pPr>
        <w:pStyle w:val="af0"/>
        <w:numPr>
          <w:ilvl w:val="0"/>
          <w:numId w:val="10"/>
        </w:numPr>
      </w:pPr>
      <w:r>
        <w:t>procedures for proposing, reviewing, accepting, publishing, updating, deprecating, and withdrawing aligned pool entries;</w:t>
      </w:r>
    </w:p>
    <w:p w14:paraId="5337BBEE" w14:textId="77777777" w:rsidR="00AA076D" w:rsidRDefault="00AA076D" w:rsidP="00FC70D2">
      <w:pPr>
        <w:pStyle w:val="af0"/>
        <w:numPr>
          <w:ilvl w:val="0"/>
          <w:numId w:val="10"/>
        </w:numPr>
      </w:pPr>
      <w:r>
        <w:t>conformance requirements for jurisdictions/programmes that claim aligned reuse, including profile declarations and anti-duplication checks.</w:t>
      </w:r>
    </w:p>
    <w:p w14:paraId="1C317E18" w14:textId="77777777" w:rsidR="0096007D" w:rsidRDefault="00AA076D" w:rsidP="00AA076D">
      <w:r>
        <w:t>This document does not define jurisdiction-specific filing rules, authority-specific submission interfaces, or operational exchange procedures</w:t>
      </w:r>
      <w:r w:rsidR="00222F76">
        <w:t>.</w:t>
      </w:r>
    </w:p>
    <w:p w14:paraId="31BF1006" w14:textId="77777777" w:rsidR="003E5277" w:rsidRDefault="003E5277" w:rsidP="00546E83">
      <w:pPr>
        <w:pStyle w:val="20"/>
      </w:pPr>
      <w:bookmarkStart w:id="6" w:name="_Toc236052154"/>
      <w:r>
        <w:t>2.2 Terminology and document conventions</w:t>
      </w:r>
      <w:bookmarkEnd w:id="6"/>
    </w:p>
    <w:p w14:paraId="09D67D97" w14:textId="77777777" w:rsidR="003E5277" w:rsidRDefault="003E5277" w:rsidP="00546E83">
      <w:r>
        <w:t>The key words "MUST", "MUST NOT", "REQUIRED", "</w:t>
      </w:r>
      <w:r w:rsidR="00881425">
        <w:t>MUST</w:t>
      </w:r>
      <w:r>
        <w:t>", "</w:t>
      </w:r>
      <w:r w:rsidR="00881425">
        <w:t>MUST</w:t>
      </w:r>
      <w:r>
        <w:t xml:space="preserve"> NOT", "SHOULD", "SHOULD NOT", "RECOMMENDED", "MAY", and "OPTIONAL" in this document are to be interpreted as described in RFC 2119.</w:t>
      </w:r>
    </w:p>
    <w:p w14:paraId="049CC14E" w14:textId="77777777" w:rsidR="003E5277" w:rsidRDefault="003E5277" w:rsidP="00546E83">
      <w:r>
        <w:t>Illustrative examples and counterexamples (if provided) are explicitly marked. Italics are used for rhetorical emphasis only and do not convey any special conformance meaning.</w:t>
      </w:r>
    </w:p>
    <w:p w14:paraId="0CB090B3" w14:textId="77777777" w:rsidR="003E5277" w:rsidRDefault="003E5277" w:rsidP="00546E83">
      <w:pPr>
        <w:pStyle w:val="20"/>
      </w:pPr>
      <w:bookmarkStart w:id="7" w:name="_Toc236052155"/>
      <w:r>
        <w:t xml:space="preserve">2.3 Relationship to Parts </w:t>
      </w:r>
      <w:r w:rsidR="00795BED" w:rsidRPr="00795BED">
        <w:t>1–3</w:t>
      </w:r>
      <w:bookmarkEnd w:id="7"/>
    </w:p>
    <w:p w14:paraId="6CABE1D1" w14:textId="77777777" w:rsidR="002E147B" w:rsidRDefault="002E147B" w:rsidP="00FC70D2">
      <w:pPr>
        <w:pStyle w:val="af0"/>
        <w:numPr>
          <w:ilvl w:val="0"/>
          <w:numId w:val="11"/>
        </w:numPr>
      </w:pPr>
      <w:r>
        <w:t xml:space="preserve">Part 1 defines semantic model layers, modules, profiles, and extension governance, including the requirement that aligned extensions intended for reuse be registered and referenced by profiles. </w:t>
      </w:r>
    </w:p>
    <w:p w14:paraId="1902F102" w14:textId="77777777" w:rsidR="002E147B" w:rsidRDefault="002E147B" w:rsidP="00FC70D2">
      <w:pPr>
        <w:pStyle w:val="af0"/>
        <w:numPr>
          <w:ilvl w:val="0"/>
          <w:numId w:val="11"/>
        </w:numPr>
      </w:pPr>
      <w:r>
        <w:t xml:space="preserve">Part 2 defines serialisation-specific rules for XBRL 2.1 palette taxonomies; these realise a profile as a palette entry point for tuple-based validation. </w:t>
      </w:r>
    </w:p>
    <w:p w14:paraId="20E4AABA" w14:textId="77777777" w:rsidR="002E147B" w:rsidRDefault="002E147B" w:rsidP="00FC70D2">
      <w:pPr>
        <w:pStyle w:val="af0"/>
        <w:numPr>
          <w:ilvl w:val="0"/>
          <w:numId w:val="11"/>
        </w:numPr>
      </w:pPr>
      <w:r>
        <w:t>Part 3 defines serialisation-specific rules for xBRL-CSV palette taxonomies; these realise the same profile intent using dimensional definitions and constraints.</w:t>
      </w:r>
    </w:p>
    <w:p w14:paraId="7F76629B" w14:textId="77777777" w:rsidR="00795BED" w:rsidRDefault="002E147B" w:rsidP="00E14CD2">
      <w:r>
        <w:t>Part 4 is serialisation-independent: it defines the aligned pool semantics and governance used by both serialisations.</w:t>
      </w:r>
    </w:p>
    <w:p>
      <w:pPr>
        <w:pStyle w:val="20"/>
      </w:pPr>
      <w:r>
        <w:t>Current PoC semantic-model column contracts</w:t>
      </w:r>
    </w:p>
    <w:p>
      <w:pPr>
        <w:pStyle w:val="a"/>
      </w:pPr>
      <w:r>
        <w:t>FSM has 14 columns, in this order: sequence, level, property_type, identifier, module, class_term, property_term, representation_term, associated_module, associated_class, multiplicity, definition, label_local, and definition_local.</w:t>
      </w:r>
    </w:p>
    <w:p>
      <w:pPr>
        <w:pStyle w:val="a"/>
      </w:pPr>
      <w:r>
        <w:t>BSM has 15 columns, in this order: sequence, level, property_type, identifier, module, class_term, property_term, representation_term, associated_module, associated_class, multiplicity, definition, label_local, definition_local, and id. BSM has no element column.</w:t>
      </w:r>
    </w:p>
    <w:p>
      <w:pPr>
        <w:pStyle w:val="a"/>
      </w:pPr>
      <w:r>
        <w:t>LHM has 17 columns, in this order: sequence, module, level, type, identifier, name, datatype, multiplicity, domain_name, definition, label_local, definition_local, element, id, semantic_path, associated_module, and class_term.</w:t>
      </w:r>
    </w:p>
    <w:p>
      <w:pPr>
        <w:pStyle w:val="a"/>
      </w:pPr>
      <w:r>
        <w:t>For BSM id generation, each FSM module is assigned an FSM-wide unique two-letter uppercase alphabetic abbreviation XX. A Class is assigned XXnn, where nn is its order of occurrence in that module. Its properties are assigned XXnn-01, XXnn-02, and so on, in order of occurrence within the Class. If a Class has 100 or more properties, all property sequence numbers for that Class use the number of digits required by the maximum property number, for example XXnn-001 through XXnn-100. IDs shall be unique across the integrated semantic model. The BSM id is carried unchanged into the LHM; repeated LHM occurrences are distinguished by semantic_path.</w:t>
      </w:r>
    </w:p>
    <w:p>
      <w:pPr>
        <w:pStyle w:val="a"/>
      </w:pPr>
      <w:r>
        <w:t>A profile comprises the relevant FSM, BSM, and LHM sheets together with related definition sheets. For syntax binding, a Hierarchical Model Definition (HMD) is derived from a specified root Class in the LHM and its reachable properties. The HMD is not a semantic-model layer or an alias for the LHM. The proposed semantic-binding and syntax-binding sheet definitions are provisional and remain subject to PoC implementation and collaborative review.</w:t>
      </w:r>
    </w:p>
    <w:p w14:paraId="7BB1C79F" w14:textId="77777777" w:rsidR="003E5277" w:rsidRDefault="003E5277" w:rsidP="00546E83">
      <w:pPr>
        <w:pStyle w:val="10"/>
      </w:pPr>
      <w:bookmarkStart w:id="8" w:name="_Toc236052156"/>
      <w:r>
        <w:t>3 Requirements and motivation</w:t>
      </w:r>
      <w:bookmarkEnd w:id="8"/>
    </w:p>
    <w:p w14:paraId="6E440D94" w14:textId="77777777" w:rsidR="00BB472C" w:rsidRDefault="00BB472C" w:rsidP="00BB472C">
      <w:pPr>
        <w:pStyle w:val="20"/>
      </w:pPr>
      <w:bookmarkStart w:id="9" w:name="_Toc236052157"/>
      <w:r>
        <w:t>3.1 Major design policy</w:t>
      </w:r>
      <w:bookmarkEnd w:id="9"/>
    </w:p>
    <w:p w14:paraId="43C9D97B" w14:textId="77777777" w:rsidR="00BB472C" w:rsidRDefault="00BB472C" w:rsidP="00BB472C">
      <w:pPr>
        <w:pStyle w:val="3"/>
      </w:pPr>
      <w:bookmarkStart w:id="10" w:name="_Toc236052158"/>
      <w:r>
        <w:t>3.1.1 FSM composition</w:t>
      </w:r>
      <w:bookmarkEnd w:id="10"/>
    </w:p>
    <w:p w14:paraId="31A9211F" w14:textId="77777777" w:rsidR="00D27A01" w:rsidRDefault="00BB472C" w:rsidP="00BB472C">
      <w:r>
        <w:t xml:space="preserve">The framework proposal treats the FSM as the authoritative semantic source for PoC review. </w:t>
      </w:r>
    </w:p>
    <w:p w14:paraId="40686925" w14:textId="77777777" w:rsidR="00BB472C" w:rsidRDefault="00BB472C" w:rsidP="00BB472C">
      <w:r>
        <w:t xml:space="preserve">The FSM </w:t>
      </w:r>
      <w:r w:rsidR="00170743">
        <w:rPr>
          <w:rFonts w:hint="eastAsia"/>
        </w:rPr>
        <w:t>MUST</w:t>
      </w:r>
      <w:r>
        <w:t xml:space="preserve"> contain:</w:t>
      </w:r>
    </w:p>
    <w:p w14:paraId="009683D7" w14:textId="77777777" w:rsidR="00BB472C" w:rsidRDefault="00BB472C" w:rsidP="00FC70D2">
      <w:pPr>
        <w:pStyle w:val="af0"/>
        <w:numPr>
          <w:ilvl w:val="0"/>
          <w:numId w:val="21"/>
        </w:numPr>
      </w:pPr>
      <w:r>
        <w:t>a shared core that defines a minimal set of stable, domain-independent object classes, properties, and relationships; and</w:t>
      </w:r>
    </w:p>
    <w:p w14:paraId="294C88F4" w14:textId="77777777" w:rsidR="00BB472C" w:rsidRDefault="00BB472C" w:rsidP="00FC70D2">
      <w:pPr>
        <w:pStyle w:val="af0"/>
        <w:numPr>
          <w:ilvl w:val="0"/>
          <w:numId w:val="21"/>
        </w:numPr>
      </w:pPr>
      <w:r>
        <w:t>an aligned pool that defines additional aligned extensions intended for reuse across jurisdictions and programmes.</w:t>
      </w:r>
    </w:p>
    <w:p w14:paraId="782EB4CE" w14:textId="77777777" w:rsidR="00BB472C" w:rsidRDefault="00BB472C" w:rsidP="00170743">
      <w:pPr>
        <w:pStyle w:val="3"/>
      </w:pPr>
      <w:bookmarkStart w:id="11" w:name="_Toc236052159"/>
      <w:r>
        <w:t>3.1.2 Profile-driven selection and omission</w:t>
      </w:r>
      <w:bookmarkEnd w:id="11"/>
    </w:p>
    <w:p w14:paraId="32DB4912" w14:textId="77777777" w:rsidR="00BB472C" w:rsidRDefault="00BB472C" w:rsidP="00BB472C">
      <w:r>
        <w:t>During specialisation (FSM to BSM), an implementation SHALL be able to selectively omit elements from the aligned pool so that only aligned concepts required by the profile are incorporated in BSM, while the shared core preserves a common shared structure across deployments.</w:t>
      </w:r>
    </w:p>
    <w:p w14:paraId="218F0DEF" w14:textId="77777777" w:rsidR="00BB472C" w:rsidRDefault="00BB472C" w:rsidP="00E004D5">
      <w:pPr>
        <w:pStyle w:val="af0"/>
        <w:numPr>
          <w:ilvl w:val="0"/>
          <w:numId w:val="12"/>
        </w:numPr>
      </w:pPr>
      <w:r>
        <w:t>In XBRL serialisations, omission SHOULD be expressed by profile entry points and profile roles that enumerate the allowed structure (an allow-list).</w:t>
      </w:r>
    </w:p>
    <w:p w14:paraId="08164DDD" w14:textId="77777777" w:rsidR="00BB472C" w:rsidRDefault="00BB472C" w:rsidP="00E004D5">
      <w:pPr>
        <w:pStyle w:val="af0"/>
        <w:numPr>
          <w:ilvl w:val="0"/>
          <w:numId w:val="12"/>
        </w:numPr>
      </w:pPr>
      <w:r>
        <w:t>Where a base browse network is not referenced by the profile entry point, no explicit prohibition is required. Prohibition arcs MAY be used only when a profile intentionally imports a broader base network and then needs to prohibit specific members for backwards-compatibility reasons.</w:t>
      </w:r>
    </w:p>
    <w:p w14:paraId="5AB5C810" w14:textId="77777777" w:rsidR="005507FB" w:rsidRDefault="005507FB" w:rsidP="002F437C">
      <w:pPr>
        <w:pStyle w:val="20"/>
      </w:pPr>
      <w:bookmarkStart w:id="12" w:name="_Toc236052160"/>
      <w:r>
        <w:t xml:space="preserve">3.2 </w:t>
      </w:r>
      <w:r w:rsidR="005C5644" w:rsidRPr="005C5644">
        <w:t>Requirements addressed by this part</w:t>
      </w:r>
      <w:bookmarkEnd w:id="12"/>
    </w:p>
    <w:p w14:paraId="0AC8F12C" w14:textId="77777777" w:rsidR="005C5644" w:rsidRDefault="005C5644" w:rsidP="005C5644">
      <w:r>
        <w:t>This part operationalises the following requirements:</w:t>
      </w:r>
    </w:p>
    <w:p w14:paraId="59D8D2EA" w14:textId="77777777" w:rsidR="005C5644" w:rsidRDefault="005C5644" w:rsidP="005C5644">
      <w:r>
        <w:t xml:space="preserve">GL-REQ-0202 cross-jurisdiction alignment: harmonise semantics and avoid duplication. </w:t>
      </w:r>
    </w:p>
    <w:p w14:paraId="6E20421B" w14:textId="77777777" w:rsidR="005C5644" w:rsidRDefault="005C5644" w:rsidP="005C5644">
      <w:r>
        <w:t xml:space="preserve">GL-REQ-0204 aligned extension registry: maintain a shared alignment set and traceable correspondence to external dictionaries where applicable. </w:t>
      </w:r>
    </w:p>
    <w:p w14:paraId="6695039C" w14:textId="77777777" w:rsidR="005C5644" w:rsidRDefault="005C5644" w:rsidP="005C5644">
      <w:r>
        <w:t xml:space="preserve">GL-REQ-0209 FSM reuse and prohibition of semantic duplication: do not duplicate FSM concepts at BSM/LHM; variations are expressed as extensions/classifications. </w:t>
      </w:r>
    </w:p>
    <w:p w14:paraId="7DB876F9" w14:textId="77777777" w:rsidR="005507FB" w:rsidRDefault="005C5644" w:rsidP="00E8005F">
      <w:r>
        <w:t>GL-REQ-0210 aligned pool of reusable semantic components: reuse/map to externally governed dictionaries where appropriate while maintaining xBRL-GL governance</w:t>
      </w:r>
      <w:r w:rsidR="005507FB">
        <w:t xml:space="preserve">. </w:t>
      </w:r>
    </w:p>
    <w:p w14:paraId="28B91F9A" w14:textId="77777777" w:rsidR="009F11DE" w:rsidRDefault="000367D3" w:rsidP="00546E83">
      <w:pPr>
        <w:pStyle w:val="10"/>
      </w:pPr>
      <w:bookmarkStart w:id="13" w:name="_Toc236052161"/>
      <w:r>
        <w:rPr>
          <w:rFonts w:hint="eastAsia"/>
        </w:rPr>
        <w:t>4</w:t>
      </w:r>
      <w:r w:rsidR="009F11DE">
        <w:rPr>
          <w:rFonts w:hint="eastAsia"/>
        </w:rPr>
        <w:t xml:space="preserve"> </w:t>
      </w:r>
      <w:r w:rsidR="000671ED" w:rsidRPr="000671ED">
        <w:t>Aligned pool overview</w:t>
      </w:r>
      <w:bookmarkEnd w:id="13"/>
    </w:p>
    <w:p w14:paraId="60FE1536" w14:textId="77777777" w:rsidR="00E7758D" w:rsidRDefault="00E7758D" w:rsidP="00E7758D">
      <w:pPr>
        <w:pStyle w:val="20"/>
      </w:pPr>
      <w:bookmarkStart w:id="14" w:name="_Toc236052162"/>
      <w:r>
        <w:t>4.1 Definition</w:t>
      </w:r>
      <w:bookmarkEnd w:id="14"/>
    </w:p>
    <w:p w14:paraId="0E809049" w14:textId="77777777" w:rsidR="00E7758D" w:rsidRDefault="00E7758D" w:rsidP="00E7758D">
      <w:r>
        <w:t>The Aligned pool is a governed set of definitions that preserve explicit correspondence with a regional or national standard, legislation, regulation, or a published industry standard. CCL ABIE, BBIE, and ASBIE artefacts are candidates for semantic comparison, not automatic Aligned entries.</w:t>
      </w:r>
    </w:p>
    <w:p w14:paraId="752C07EC" w14:textId="77777777" w:rsidR="00E7758D" w:rsidRDefault="00E7758D" w:rsidP="00D4197E">
      <w:pPr>
        <w:pStyle w:val="20"/>
      </w:pPr>
      <w:bookmarkStart w:id="15" w:name="_Toc236052163"/>
      <w:r>
        <w:t>4.2 Relationship to shared core</w:t>
      </w:r>
      <w:bookmarkEnd w:id="15"/>
    </w:p>
    <w:p w14:paraId="3538ECE9" w14:textId="77777777" w:rsidR="00E7758D" w:rsidRDefault="00E7758D" w:rsidP="00E7758D">
      <w:r>
        <w:t>Shared provides standard concepts and structures suitable for broad cross-domain use. It is not restricted to a minimal domain-neutral core.</w:t>
      </w:r>
    </w:p>
    <w:p w14:paraId="63E56A01" w14:textId="77777777" w:rsidR="00E7758D" w:rsidRDefault="00E7758D" w:rsidP="00E7758D">
      <w:r>
        <w:t>The aligned pool provides optional aligned concepts that MAY be selected into a BSM when required by a profile.</w:t>
      </w:r>
    </w:p>
    <w:p w14:paraId="73208D84" w14:textId="77777777" w:rsidR="00460DC7" w:rsidRDefault="00E7758D" w:rsidP="00E7758D">
      <w:r>
        <w:t>Aligned pool entries are not jurisdiction-owned. Jurisdiction modules SHOULD minimise duplication by selecting from the shared core and aligned pool first.</w:t>
      </w:r>
    </w:p>
    <w:p w14:paraId="42E1E309" w14:textId="77777777" w:rsidR="00F44F71" w:rsidRDefault="00290ABE">
      <w:pPr>
        <w:pStyle w:val="20"/>
      </w:pPr>
      <w:bookmarkStart w:id="16" w:name="_Toc236052164"/>
      <w:r>
        <w:t>4.3 UN/CEFACT CCL MBIE as aligned pool baseline</w:t>
      </w:r>
      <w:bookmarkEnd w:id="16"/>
    </w:p>
    <w:p w14:paraId="6ECFA144" w14:textId="77777777" w:rsidR="00F44F71" w:rsidRDefault="00290ABE">
      <w:r>
        <w:t>UN/CEFACT CCL artefacts SHOULD be compared by definition, data type, constraints, and business context. A broadly reused concept may be placed in Shared. A concept whose meaning depends on a specific CCL business context or document structure may be placed in Aligned with traceable source information.</w:t>
      </w:r>
    </w:p>
    <w:p w14:paraId="2E6A951B" w14:textId="77777777" w:rsidR="00F44F71" w:rsidRDefault="00290ABE">
      <w:r>
        <w:t>When assessing a CCL artefact, the following candidate mappings MAY be used only after the Shared-versus-Aligned classification has been decided:</w:t>
      </w:r>
    </w:p>
    <w:p w14:paraId="49E6F9C2" w14:textId="77777777" w:rsidR="00F44F71" w:rsidRDefault="00290ABE" w:rsidP="00E004D5">
      <w:pPr>
        <w:pStyle w:val="af0"/>
        <w:numPr>
          <w:ilvl w:val="0"/>
          <w:numId w:val="12"/>
        </w:numPr>
      </w:pPr>
      <w:r>
        <w:t>ABIE becomes an FSM class candidate (object class term).</w:t>
      </w:r>
    </w:p>
    <w:p w14:paraId="3D087639" w14:textId="77777777" w:rsidR="00F44F71" w:rsidRDefault="00290ABE" w:rsidP="00E004D5">
      <w:pPr>
        <w:pStyle w:val="af0"/>
        <w:numPr>
          <w:ilvl w:val="0"/>
          <w:numId w:val="12"/>
        </w:numPr>
      </w:pPr>
      <w:r>
        <w:t>BBIE becomes an FSM property candidate (property term, representation term, datatype).</w:t>
      </w:r>
    </w:p>
    <w:p w14:paraId="08AC2E05" w14:textId="77777777" w:rsidR="00F44F71" w:rsidRDefault="00290ABE" w:rsidP="00E004D5">
      <w:pPr>
        <w:pStyle w:val="af0"/>
        <w:numPr>
          <w:ilvl w:val="0"/>
          <w:numId w:val="12"/>
        </w:numPr>
      </w:pPr>
      <w:r>
        <w:t>ASBIE becomes a composition/aggregation candidate; profiles MAY select it as a nested structure, or replace it with a reference association (see 5.3).</w:t>
      </w:r>
    </w:p>
    <w:p w14:paraId="506E29F7" w14:textId="77777777" w:rsidR="00F44F71" w:rsidRDefault="00290ABE" w:rsidP="00E004D5">
      <w:pPr>
        <w:pStyle w:val="af0"/>
        <w:numPr>
          <w:ilvl w:val="0"/>
          <w:numId w:val="12"/>
        </w:numPr>
      </w:pPr>
      <w:r>
        <w:t>Where a CCL artefact is not suitable (e.g., jurisdiction-specific tax rules), aligned extensions MAY introduce new concepts, but SHOULD retain a traceable correspondence to CCL patterns.</w:t>
      </w:r>
    </w:p>
    <w:p w14:paraId="2D4CD2C1" w14:textId="77777777" w:rsidR="0094107E" w:rsidRDefault="000367D3" w:rsidP="00546E83">
      <w:pPr>
        <w:pStyle w:val="10"/>
      </w:pPr>
      <w:bookmarkStart w:id="17" w:name="_Toc236052165"/>
      <w:r>
        <w:rPr>
          <w:rFonts w:hint="eastAsia"/>
        </w:rPr>
        <w:t>5</w:t>
      </w:r>
      <w:r w:rsidR="00EF6195">
        <w:rPr>
          <w:rFonts w:hint="eastAsia"/>
        </w:rPr>
        <w:t xml:space="preserve"> </w:t>
      </w:r>
      <w:r w:rsidR="000C7354" w:rsidRPr="000C7354">
        <w:t>Aligned pool artefacts</w:t>
      </w:r>
      <w:bookmarkEnd w:id="17"/>
    </w:p>
    <w:p w14:paraId="773E10C6" w14:textId="77777777" w:rsidR="00761C60" w:rsidRPr="00761C60" w:rsidRDefault="00761C60" w:rsidP="00761C60">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t>Part 4 proposes two artefacts for collaborative review.</w:t>
      </w:r>
    </w:p>
    <w:p w14:paraId="231673E4" w14:textId="77777777" w:rsidR="00570E75" w:rsidRDefault="00570E75" w:rsidP="00570E75">
      <w:pPr>
        <w:pStyle w:val="20"/>
      </w:pPr>
      <w:bookmarkStart w:id="18" w:name="_Toc236052166"/>
      <w:r>
        <w:t xml:space="preserve">5.1 </w:t>
      </w:r>
      <w:r w:rsidR="00761C60" w:rsidRPr="00761C60">
        <w:t>Aligned pool registry</w:t>
      </w:r>
      <w:bookmarkEnd w:id="18"/>
    </w:p>
    <w:p w14:paraId="2F68C453" w14:textId="77777777" w:rsidR="00E91760" w:rsidRDefault="00E91760" w:rsidP="00E91760">
      <w:r>
        <w:t>The aligned pool registry MUST be machine-readable and MUST include, for each aligned entry, at minimum:</w:t>
      </w:r>
    </w:p>
    <w:p w14:paraId="61407D77" w14:textId="77777777" w:rsidR="00E91760" w:rsidRDefault="00E91760" w:rsidP="00FC70D2">
      <w:pPr>
        <w:pStyle w:val="af0"/>
        <w:numPr>
          <w:ilvl w:val="0"/>
          <w:numId w:val="12"/>
        </w:numPr>
      </w:pPr>
      <w:r>
        <w:t>origin (jurisdiction/module or external dictionary);</w:t>
      </w:r>
    </w:p>
    <w:p w14:paraId="021A2BDB" w14:textId="77777777" w:rsidR="00E91760" w:rsidRDefault="00E91760" w:rsidP="00FC70D2">
      <w:pPr>
        <w:pStyle w:val="af0"/>
        <w:numPr>
          <w:ilvl w:val="0"/>
          <w:numId w:val="12"/>
        </w:numPr>
      </w:pPr>
      <w:r>
        <w:t>status (proposed/accepted/deprecated/withdrawn);</w:t>
      </w:r>
    </w:p>
    <w:p w14:paraId="41111A12" w14:textId="77777777" w:rsidR="00E91760" w:rsidRDefault="00E91760" w:rsidP="00FC70D2">
      <w:pPr>
        <w:pStyle w:val="af0"/>
        <w:numPr>
          <w:ilvl w:val="0"/>
          <w:numId w:val="12"/>
        </w:numPr>
      </w:pPr>
      <w:r>
        <w:t>version history and change rationale;</w:t>
      </w:r>
    </w:p>
    <w:p w14:paraId="4821F025" w14:textId="77777777" w:rsidR="001B429E" w:rsidRDefault="00E91760" w:rsidP="00FC70D2">
      <w:pPr>
        <w:pStyle w:val="af0"/>
        <w:numPr>
          <w:ilvl w:val="0"/>
          <w:numId w:val="12"/>
        </w:numPr>
      </w:pPr>
      <w:r>
        <w:t>relationships to existing concepts (equivalence, specialisation, or alignment notes)</w:t>
      </w:r>
      <w:r w:rsidR="001B429E" w:rsidRPr="001B429E">
        <w:t xml:space="preserve"> </w:t>
      </w:r>
      <w:r w:rsidR="001B429E">
        <w:t>;</w:t>
      </w:r>
    </w:p>
    <w:p w14:paraId="5906907C" w14:textId="77777777" w:rsidR="00E91760" w:rsidRDefault="001B429E" w:rsidP="00FC70D2">
      <w:pPr>
        <w:pStyle w:val="af0"/>
        <w:numPr>
          <w:ilvl w:val="0"/>
          <w:numId w:val="12"/>
        </w:numPr>
      </w:pPr>
      <w:r>
        <w:t>artefact references to published modules/packages.</w:t>
      </w:r>
      <w:r w:rsidR="00E91760">
        <w:t xml:space="preserve">. </w:t>
      </w:r>
    </w:p>
    <w:p w14:paraId="6BE1C51A" w14:textId="77777777" w:rsidR="00761C60" w:rsidRDefault="00E91760" w:rsidP="00E91760">
      <w:r>
        <w:t>Additionally, to satisfy GL-REQ-0204, the registry MUST support traceable correspondence to external semantic dictionaries where applicable (for example, by recording the originating dictionary identifier and version for aligned concepts).</w:t>
      </w:r>
    </w:p>
    <w:p w14:paraId="4F537167" w14:textId="77777777" w:rsidR="0081499D" w:rsidRDefault="0081499D" w:rsidP="0029021B">
      <w:pPr>
        <w:pStyle w:val="3"/>
      </w:pPr>
      <w:bookmarkStart w:id="19" w:name="_Toc236052167"/>
      <w:r>
        <w:t>5.1.1 Registry fields (recommended minimum)</w:t>
      </w:r>
      <w:bookmarkEnd w:id="19"/>
    </w:p>
    <w:p w14:paraId="4F32591B" w14:textId="77777777" w:rsidR="0081499D" w:rsidRDefault="0081499D" w:rsidP="0081499D">
      <w:r>
        <w:t>A conformant registry entry SHOULD include:</w:t>
      </w:r>
    </w:p>
    <w:p w14:paraId="59912EBC" w14:textId="77777777" w:rsidR="0081499D" w:rsidRDefault="00EE298D" w:rsidP="00FC70D2">
      <w:pPr>
        <w:pStyle w:val="af0"/>
        <w:numPr>
          <w:ilvl w:val="0"/>
          <w:numId w:val="13"/>
        </w:numPr>
      </w:pPr>
      <w:r>
        <w:rPr>
          <w:rFonts w:hint="eastAsia"/>
        </w:rPr>
        <w:t>a</w:t>
      </w:r>
      <w:r w:rsidR="0081499D">
        <w:t>ligned</w:t>
      </w:r>
      <w:r>
        <w:rPr>
          <w:rFonts w:hint="eastAsia"/>
        </w:rPr>
        <w:t>_e</w:t>
      </w:r>
      <w:r w:rsidR="0081499D">
        <w:t>ntry</w:t>
      </w:r>
      <w:r>
        <w:rPr>
          <w:rFonts w:hint="eastAsia"/>
        </w:rPr>
        <w:t>_i</w:t>
      </w:r>
      <w:r w:rsidR="0081499D">
        <w:t>d (stable identifier)</w:t>
      </w:r>
    </w:p>
    <w:p w14:paraId="31BAB88A" w14:textId="77777777" w:rsidR="0081499D" w:rsidRDefault="0081499D" w:rsidP="00FC70D2">
      <w:pPr>
        <w:pStyle w:val="af0"/>
        <w:numPr>
          <w:ilvl w:val="0"/>
          <w:numId w:val="13"/>
        </w:numPr>
      </w:pPr>
      <w:r>
        <w:t>name (human-readable)</w:t>
      </w:r>
    </w:p>
    <w:p w14:paraId="63466298" w14:textId="77777777" w:rsidR="0081499D" w:rsidRDefault="0081499D" w:rsidP="00FC70D2">
      <w:pPr>
        <w:pStyle w:val="af0"/>
        <w:numPr>
          <w:ilvl w:val="0"/>
          <w:numId w:val="13"/>
        </w:numPr>
      </w:pPr>
      <w:r>
        <w:t>definition (proposed semantic definition)</w:t>
      </w:r>
    </w:p>
    <w:p w14:paraId="1E41409B" w14:textId="77777777" w:rsidR="0081499D" w:rsidRDefault="0081499D" w:rsidP="00FC70D2">
      <w:pPr>
        <w:pStyle w:val="af0"/>
        <w:numPr>
          <w:ilvl w:val="0"/>
          <w:numId w:val="13"/>
        </w:numPr>
      </w:pPr>
      <w:r>
        <w:t>scope</w:t>
      </w:r>
      <w:r w:rsidR="00EE298D">
        <w:rPr>
          <w:rFonts w:hint="eastAsia"/>
        </w:rPr>
        <w:t>_n</w:t>
      </w:r>
      <w:r>
        <w:t>ote (usage guidance)</w:t>
      </w:r>
    </w:p>
    <w:p w14:paraId="4858368D" w14:textId="77777777" w:rsidR="0081499D" w:rsidRDefault="0081499D" w:rsidP="00FC70D2">
      <w:pPr>
        <w:pStyle w:val="af0"/>
        <w:numPr>
          <w:ilvl w:val="0"/>
          <w:numId w:val="13"/>
        </w:numPr>
      </w:pPr>
      <w:r>
        <w:t>source (e.g., UN/CEFACT CCL, TDED; or “jurisdiction harmonisation”)</w:t>
      </w:r>
    </w:p>
    <w:p w14:paraId="7B319A8F" w14:textId="77777777" w:rsidR="0081499D" w:rsidRDefault="0081499D" w:rsidP="00FC70D2">
      <w:pPr>
        <w:pStyle w:val="af0"/>
        <w:numPr>
          <w:ilvl w:val="0"/>
          <w:numId w:val="13"/>
        </w:numPr>
      </w:pPr>
      <w:r>
        <w:t>source</w:t>
      </w:r>
      <w:r w:rsidR="00EE298D">
        <w:rPr>
          <w:rFonts w:hint="eastAsia"/>
        </w:rPr>
        <w:t>_i</w:t>
      </w:r>
      <w:r>
        <w:t>d and source</w:t>
      </w:r>
      <w:r w:rsidR="00EE298D">
        <w:rPr>
          <w:rFonts w:hint="eastAsia"/>
        </w:rPr>
        <w:t>_v</w:t>
      </w:r>
      <w:r>
        <w:t>ersion (if applicable)</w:t>
      </w:r>
    </w:p>
    <w:p w14:paraId="390349E6" w14:textId="77777777" w:rsidR="00F44F71" w:rsidRDefault="00290ABE">
      <w:pPr>
        <w:pStyle w:val="af0"/>
        <w:numPr>
          <w:ilvl w:val="0"/>
          <w:numId w:val="13"/>
        </w:numPr>
      </w:pPr>
      <w:r>
        <w:t>ccl_bie_type (ABIE | BBIE | ASBIE; if sourced from CCL MBIE)</w:t>
      </w:r>
    </w:p>
    <w:p w14:paraId="4E36D066" w14:textId="77777777" w:rsidR="00F44F71" w:rsidRDefault="00290ABE">
      <w:pPr>
        <w:pStyle w:val="af0"/>
        <w:numPr>
          <w:ilvl w:val="0"/>
          <w:numId w:val="13"/>
        </w:numPr>
      </w:pPr>
      <w:r>
        <w:t>ccl_unique_id and ccl_dictionary_entry_name (DEN) (if applicable)</w:t>
      </w:r>
    </w:p>
    <w:p w14:paraId="27E5BCB6" w14:textId="77777777" w:rsidR="00F44F71" w:rsidRDefault="00290ABE">
      <w:pPr>
        <w:pStyle w:val="af0"/>
        <w:numPr>
          <w:ilvl w:val="0"/>
          <w:numId w:val="13"/>
        </w:numPr>
      </w:pPr>
      <w:r>
        <w:t>ccl_version (e.g., D24B) (if applicable)</w:t>
      </w:r>
    </w:p>
    <w:p w14:paraId="33855BEC" w14:textId="77777777" w:rsidR="00F44F71" w:rsidRDefault="00290ABE">
      <w:pPr>
        <w:pStyle w:val="af0"/>
        <w:numPr>
          <w:ilvl w:val="0"/>
          <w:numId w:val="13"/>
        </w:numPr>
      </w:pPr>
      <w:r>
        <w:t>semantic_mapping (FSM class term / property term / relationship type as applicable)</w:t>
      </w:r>
    </w:p>
    <w:p w14:paraId="1E24435B" w14:textId="77777777" w:rsidR="00F44F71" w:rsidRDefault="00290ABE">
      <w:pPr>
        <w:pStyle w:val="af0"/>
        <w:numPr>
          <w:ilvl w:val="0"/>
          <w:numId w:val="13"/>
        </w:numPr>
      </w:pPr>
      <w:r>
        <w:t>key_signature (for class entries: the set of identifier properties that uniquely identify an instance)</w:t>
      </w:r>
    </w:p>
    <w:p w14:paraId="7038ACA2" w14:textId="77777777" w:rsidR="00F44F71" w:rsidRDefault="00290ABE">
      <w:pPr>
        <w:pStyle w:val="af0"/>
        <w:numPr>
          <w:ilvl w:val="0"/>
          <w:numId w:val="13"/>
        </w:numPr>
      </w:pPr>
      <w:r>
        <w:t>reference_signature (optional: identifier-only projection used for reference associations, see 5.3)</w:t>
      </w:r>
    </w:p>
    <w:p w14:paraId="4943B3FE" w14:textId="77777777" w:rsidR="0081499D" w:rsidRDefault="0081499D" w:rsidP="00FC70D2">
      <w:pPr>
        <w:pStyle w:val="af0"/>
        <w:numPr>
          <w:ilvl w:val="0"/>
          <w:numId w:val="13"/>
        </w:numPr>
      </w:pPr>
      <w:r>
        <w:t>change</w:t>
      </w:r>
      <w:r w:rsidR="00EE298D">
        <w:rPr>
          <w:rFonts w:hint="eastAsia"/>
        </w:rPr>
        <w:t>_l</w:t>
      </w:r>
      <w:r>
        <w:t>og (date, editor, rationale)</w:t>
      </w:r>
    </w:p>
    <w:p w14:paraId="455CFBE7" w14:textId="77777777" w:rsidR="0081499D" w:rsidRDefault="0081499D" w:rsidP="00FC70D2">
      <w:pPr>
        <w:pStyle w:val="af0"/>
        <w:numPr>
          <w:ilvl w:val="0"/>
          <w:numId w:val="13"/>
        </w:numPr>
      </w:pPr>
      <w:r>
        <w:t>relationships (equivalent</w:t>
      </w:r>
      <w:r w:rsidR="0029021B">
        <w:rPr>
          <w:rFonts w:hint="eastAsia"/>
        </w:rPr>
        <w:t xml:space="preserve"> t</w:t>
      </w:r>
      <w:r>
        <w:t>o, specialises, aligned</w:t>
      </w:r>
      <w:r w:rsidR="0029021B">
        <w:rPr>
          <w:rFonts w:hint="eastAsia"/>
        </w:rPr>
        <w:t xml:space="preserve"> w</w:t>
      </w:r>
      <w:r>
        <w:t>ith)</w:t>
      </w:r>
    </w:p>
    <w:p w14:paraId="1B38A496" w14:textId="77777777" w:rsidR="0007281A" w:rsidRDefault="0007281A" w:rsidP="00FC70D2">
      <w:pPr>
        <w:pStyle w:val="af0"/>
        <w:numPr>
          <w:ilvl w:val="0"/>
          <w:numId w:val="13"/>
        </w:numPr>
      </w:pPr>
      <w:r w:rsidRPr="0007281A">
        <w:t>fsm</w:t>
      </w:r>
      <w:r>
        <w:rPr>
          <w:rFonts w:hint="eastAsia"/>
        </w:rPr>
        <w:t>_p</w:t>
      </w:r>
      <w:r w:rsidRPr="0007281A">
        <w:t>lacement (shared</w:t>
      </w:r>
      <w:r>
        <w:rPr>
          <w:rFonts w:hint="eastAsia"/>
        </w:rPr>
        <w:t xml:space="preserve"> c</w:t>
      </w:r>
      <w:r w:rsidRPr="0007281A">
        <w:t>ore | aligned</w:t>
      </w:r>
      <w:r>
        <w:rPr>
          <w:rFonts w:hint="eastAsia"/>
        </w:rPr>
        <w:t xml:space="preserve"> p</w:t>
      </w:r>
      <w:r w:rsidRPr="0007281A">
        <w:t>ool)</w:t>
      </w:r>
    </w:p>
    <w:p w14:paraId="670ED5E6" w14:textId="77777777" w:rsidR="0081499D" w:rsidRDefault="0081499D" w:rsidP="00FC70D2">
      <w:pPr>
        <w:pStyle w:val="af0"/>
        <w:numPr>
          <w:ilvl w:val="0"/>
          <w:numId w:val="13"/>
        </w:numPr>
      </w:pPr>
      <w:r>
        <w:t>artefact</w:t>
      </w:r>
      <w:r w:rsidR="0029021B">
        <w:rPr>
          <w:rFonts w:hint="eastAsia"/>
        </w:rPr>
        <w:t>_r</w:t>
      </w:r>
      <w:r>
        <w:t>eferences (</w:t>
      </w:r>
      <w:r w:rsidR="000E12FF" w:rsidRPr="000E12FF">
        <w:t>module/package identifiers for Part 2 and Part 3 realisations</w:t>
      </w:r>
      <w:r>
        <w:t>)</w:t>
      </w:r>
    </w:p>
    <w:p w14:paraId="3F30B65E" w14:textId="77777777" w:rsidR="0081499D" w:rsidRDefault="0081499D" w:rsidP="0029021B">
      <w:pPr>
        <w:pStyle w:val="20"/>
      </w:pPr>
      <w:bookmarkStart w:id="20" w:name="_Toc236052168"/>
      <w:r>
        <w:t>5.2 Aligned semantic library</w:t>
      </w:r>
      <w:bookmarkEnd w:id="20"/>
    </w:p>
    <w:p w14:paraId="4AD0F782" w14:textId="77777777" w:rsidR="005D2AA3" w:rsidRDefault="005D2AA3" w:rsidP="005D2AA3">
      <w:r>
        <w:t>The aligned pool semantic library MUST be published as part of FSM such that:</w:t>
      </w:r>
    </w:p>
    <w:p w14:paraId="4DB41B61" w14:textId="77777777" w:rsidR="005D2AA3" w:rsidRDefault="005D2AA3" w:rsidP="00FC70D2">
      <w:pPr>
        <w:pStyle w:val="af0"/>
        <w:numPr>
          <w:ilvl w:val="0"/>
          <w:numId w:val="23"/>
        </w:numPr>
      </w:pPr>
      <w:r>
        <w:t>a jurisdiction can select aligned concepts into its profile without redefining their meanings;</w:t>
      </w:r>
    </w:p>
    <w:p w14:paraId="118B3A53" w14:textId="77777777" w:rsidR="005D2AA3" w:rsidRDefault="005D2AA3" w:rsidP="00FC70D2">
      <w:pPr>
        <w:pStyle w:val="af0"/>
        <w:numPr>
          <w:ilvl w:val="0"/>
          <w:numId w:val="23"/>
        </w:numPr>
      </w:pPr>
      <w:r>
        <w:t>stable identifiers are preserved across versions; and</w:t>
      </w:r>
    </w:p>
    <w:p w14:paraId="25492CB7" w14:textId="77777777" w:rsidR="005D2AA3" w:rsidRDefault="005D2AA3" w:rsidP="00FC70D2">
      <w:pPr>
        <w:pStyle w:val="af0"/>
        <w:numPr>
          <w:ilvl w:val="0"/>
          <w:numId w:val="23"/>
        </w:numPr>
      </w:pPr>
      <w:r>
        <w:t>selection can be realised in both XBRL 2.1 (Part 2) and xBRL-CSV (Part 3) artefacts without semantic loss.</w:t>
      </w:r>
    </w:p>
    <w:p w14:paraId="0345228E" w14:textId="77777777" w:rsidR="005D2AA3" w:rsidRDefault="005D2AA3" w:rsidP="005D2AA3">
      <w:pPr>
        <w:pStyle w:val="3"/>
      </w:pPr>
      <w:bookmarkStart w:id="21" w:name="_Toc236052169"/>
      <w:r>
        <w:t>5.2.1 Selection semantics</w:t>
      </w:r>
      <w:bookmarkEnd w:id="21"/>
    </w:p>
    <w:p w14:paraId="0E4B4C4C" w14:textId="77777777" w:rsidR="005D2AA3" w:rsidRDefault="005D2AA3" w:rsidP="005D2AA3">
      <w:r>
        <w:t>Aligned pool elements SHALL be treated as selectable. The specialisation mechanism SHALL support:</w:t>
      </w:r>
    </w:p>
    <w:p w14:paraId="79BAC79D" w14:textId="77777777" w:rsidR="005D2AA3" w:rsidRDefault="005D2AA3" w:rsidP="00FC70D2">
      <w:pPr>
        <w:pStyle w:val="af0"/>
        <w:numPr>
          <w:ilvl w:val="0"/>
          <w:numId w:val="24"/>
        </w:numPr>
      </w:pPr>
      <w:r>
        <w:t>inclusion of selected aligned concepts in BSM; and</w:t>
      </w:r>
    </w:p>
    <w:p w14:paraId="0D88D83C" w14:textId="77777777" w:rsidR="005D2AA3" w:rsidRDefault="005D2AA3" w:rsidP="00FC70D2">
      <w:pPr>
        <w:pStyle w:val="af0"/>
        <w:numPr>
          <w:ilvl w:val="0"/>
          <w:numId w:val="24"/>
        </w:numPr>
      </w:pPr>
      <w:r>
        <w:t>omission of non-selected aligned concepts.</w:t>
      </w:r>
    </w:p>
    <w:p w14:paraId="55DC358F" w14:textId="77777777" w:rsidR="00761C60" w:rsidRDefault="005D2AA3" w:rsidP="008C6C82">
      <w:r>
        <w:t>Non-selection SHALL NOT be interpreted as prohibition unless a profile declares prohibition</w:t>
      </w:r>
      <w:r w:rsidR="0081499D">
        <w:t>.</w:t>
      </w:r>
    </w:p>
    <w:p w14:paraId="7BFF9EE4" w14:textId="77777777" w:rsidR="00F44F71" w:rsidRDefault="00F44F71"/>
    <w:p w14:paraId="187F78E8" w14:textId="77777777" w:rsidR="00F44F71" w:rsidRDefault="00290ABE">
      <w:pPr>
        <w:pStyle w:val="20"/>
      </w:pPr>
      <w:bookmarkStart w:id="22" w:name="_Toc236052170"/>
      <w:r>
        <w:t>5.3 Reference associations and RFBIE pattern (optional)</w:t>
      </w:r>
      <w:bookmarkEnd w:id="22"/>
    </w:p>
    <w:p w14:paraId="6D4E1B4B" w14:textId="77777777" w:rsidR="00F44F71" w:rsidRDefault="00290ABE">
      <w:r>
        <w:t>CCTS ASBIE expresses composition and is well suited for nested structures. However, many accounting and reporting scenarios also require explicit reference associations (relational links) where only the identifier(s) of a related object are carried, rather than the full object content.</w:t>
      </w:r>
    </w:p>
    <w:p w14:paraId="687A033B" w14:textId="77777777" w:rsidR="00F44F71" w:rsidRDefault="00290ABE">
      <w:r>
        <w:t>To support this, the aligned pool MAY define an optional Reference BIE (RFBIE) pattern. An RFBIE represents a relationship from a referencing class to a referenced class by including only the referenced class key_signature (identifier-only projection).</w:t>
      </w:r>
    </w:p>
    <w:p w14:paraId="2BDAD95C" w14:textId="77777777" w:rsidR="00F44F71" w:rsidRDefault="00290ABE">
      <w:r>
        <w:t>Where an aligned pool class is derived from CCL MBIE, the key_signature SHOULD be based on BBIEs whose dictionary entry names end with 'Identification' (or equivalent identifier properties), together with any required authority or scheme qualifiers.</w:t>
      </w:r>
    </w:p>
    <w:p w14:paraId="05D1599E" w14:textId="77777777" w:rsidR="00F44F71" w:rsidRDefault="00290ABE">
      <w:r>
        <w:t>Serialisation guidance:</w:t>
      </w:r>
    </w:p>
    <w:p w14:paraId="4B67C8E8" w14:textId="77777777" w:rsidR="00F44F71" w:rsidRDefault="00290ABE">
      <w:pPr>
        <w:pStyle w:val="af0"/>
        <w:numPr>
          <w:ilvl w:val="0"/>
          <w:numId w:val="14"/>
        </w:numPr>
      </w:pPr>
      <w:r>
        <w:t>XBRL 2.1 / tuple serialisation: model the reference as a child tuple/complexType containing only the identifier properties of the referenced class (do not copy the full referenced class content model).</w:t>
      </w:r>
    </w:p>
    <w:p w14:paraId="67934332" w14:textId="77777777" w:rsidR="00F44F71" w:rsidRDefault="00290ABE">
      <w:pPr>
        <w:pStyle w:val="af0"/>
        <w:numPr>
          <w:ilvl w:val="0"/>
          <w:numId w:val="14"/>
        </w:numPr>
      </w:pPr>
      <w:r>
        <w:t>xBRL-CSV / OIM serialisation: model the reference as facts that populate the identifier members for the referenced class (or as a dedicated reference dimension), consistent with the profile role allow-list.</w:t>
      </w:r>
    </w:p>
    <w:p w14:paraId="1785C9FB" w14:textId="77777777" w:rsidR="00F44F71" w:rsidRDefault="00290ABE">
      <w:r>
        <w:t>In profiles, an ASBIE-based nested structure and an RFBIE-based reference are alternative realisations of the same business intent. Profiles SHOULD declare which pattern is used for each association to avoid ambiguity.</w:t>
      </w:r>
    </w:p>
    <w:p w14:paraId="02A25C7B" w14:textId="77777777" w:rsidR="006245DA" w:rsidRDefault="000367D3" w:rsidP="00546E83">
      <w:pPr>
        <w:pStyle w:val="10"/>
      </w:pPr>
      <w:bookmarkStart w:id="23" w:name="_Toc236052171"/>
      <w:r>
        <w:rPr>
          <w:rFonts w:hint="eastAsia"/>
        </w:rPr>
        <w:t>6</w:t>
      </w:r>
      <w:r w:rsidR="006245DA">
        <w:t xml:space="preserve"> </w:t>
      </w:r>
      <w:r w:rsidR="00984299" w:rsidRPr="00984299">
        <w:t>Governance and lifecycle</w:t>
      </w:r>
      <w:bookmarkEnd w:id="23"/>
    </w:p>
    <w:p w14:paraId="29C29A4D" w14:textId="77777777" w:rsidR="009E4435" w:rsidRDefault="009E4435" w:rsidP="009E4435">
      <w:pPr>
        <w:pStyle w:val="20"/>
      </w:pPr>
      <w:bookmarkStart w:id="24" w:name="_Toc236052172"/>
      <w:r w:rsidRPr="009E4435">
        <w:t>6.1 Submission</w:t>
      </w:r>
      <w:bookmarkEnd w:id="24"/>
    </w:p>
    <w:p w14:paraId="29A6379F" w14:textId="77777777" w:rsidR="003516C6" w:rsidRDefault="003516C6" w:rsidP="003516C6">
      <w:r>
        <w:t>A party proposing an aligned extension MUST submit:</w:t>
      </w:r>
    </w:p>
    <w:p w14:paraId="68B0895A" w14:textId="77777777" w:rsidR="003516C6" w:rsidRDefault="003516C6" w:rsidP="00FC70D2">
      <w:pPr>
        <w:pStyle w:val="af0"/>
        <w:numPr>
          <w:ilvl w:val="0"/>
          <w:numId w:val="14"/>
        </w:numPr>
      </w:pPr>
      <w:r>
        <w:t>the proposed class/property definitions (including relationships);</w:t>
      </w:r>
    </w:p>
    <w:p w14:paraId="5792438C" w14:textId="77777777" w:rsidR="003516C6" w:rsidRDefault="003516C6" w:rsidP="00FC70D2">
      <w:pPr>
        <w:pStyle w:val="af0"/>
        <w:numPr>
          <w:ilvl w:val="0"/>
          <w:numId w:val="14"/>
        </w:numPr>
      </w:pPr>
      <w:r>
        <w:t>rationale for reuse (why the concept should be aligned rather than distinct);</w:t>
      </w:r>
    </w:p>
    <w:p w14:paraId="21362362" w14:textId="77777777" w:rsidR="003516C6" w:rsidRDefault="003516C6" w:rsidP="00FC70D2">
      <w:pPr>
        <w:pStyle w:val="af0"/>
        <w:numPr>
          <w:ilvl w:val="0"/>
          <w:numId w:val="14"/>
        </w:numPr>
      </w:pPr>
      <w:r>
        <w:t>evidence of non-duplication (mapping to existing shared/FSM concepts where applicable);</w:t>
      </w:r>
    </w:p>
    <w:p w14:paraId="34F8320E" w14:textId="77777777" w:rsidR="009E4435" w:rsidRDefault="003516C6" w:rsidP="00FC70D2">
      <w:pPr>
        <w:pStyle w:val="af0"/>
        <w:numPr>
          <w:ilvl w:val="0"/>
          <w:numId w:val="14"/>
        </w:numPr>
      </w:pPr>
      <w:r>
        <w:t>traceability to external dictionaries if used.</w:t>
      </w:r>
    </w:p>
    <w:p w14:paraId="30A5198E" w14:textId="77777777" w:rsidR="00E62AE5" w:rsidRDefault="00E62AE5" w:rsidP="00E62AE5">
      <w:pPr>
        <w:pStyle w:val="20"/>
      </w:pPr>
      <w:bookmarkStart w:id="25" w:name="_Toc236052173"/>
      <w:r>
        <w:t>6.2 Review and acceptance</w:t>
      </w:r>
      <w:bookmarkEnd w:id="25"/>
    </w:p>
    <w:p w14:paraId="48D22797" w14:textId="77777777" w:rsidR="00E00CC3" w:rsidRDefault="00E00CC3" w:rsidP="00E00CC3">
      <w:r>
        <w:t>The aligned pool governance body MUST:</w:t>
      </w:r>
    </w:p>
    <w:p w14:paraId="41459EE0" w14:textId="77777777" w:rsidR="00E00CC3" w:rsidRDefault="00E00CC3" w:rsidP="00FC70D2">
      <w:pPr>
        <w:pStyle w:val="af0"/>
        <w:numPr>
          <w:ilvl w:val="0"/>
          <w:numId w:val="25"/>
        </w:numPr>
      </w:pPr>
      <w:r>
        <w:t>check for semantic overlap with existing shared core and aligned pool entries;</w:t>
      </w:r>
    </w:p>
    <w:p w14:paraId="26ECDB1B" w14:textId="77777777" w:rsidR="00E00CC3" w:rsidRDefault="00E00CC3" w:rsidP="00FC70D2">
      <w:pPr>
        <w:pStyle w:val="af0"/>
        <w:numPr>
          <w:ilvl w:val="0"/>
          <w:numId w:val="25"/>
        </w:numPr>
      </w:pPr>
      <w:r>
        <w:t>require harmonisation where multiple equivalent proposals exist;</w:t>
      </w:r>
    </w:p>
    <w:p w14:paraId="679E6B94" w14:textId="77777777" w:rsidR="00E00CC3" w:rsidRDefault="00E00CC3" w:rsidP="00FC70D2">
      <w:pPr>
        <w:pStyle w:val="af0"/>
        <w:numPr>
          <w:ilvl w:val="0"/>
          <w:numId w:val="25"/>
        </w:numPr>
      </w:pPr>
      <w:r>
        <w:t>decide whether the proposal is accepted, returned for revision, or rejected.</w:t>
      </w:r>
    </w:p>
    <w:p w14:paraId="439205A0" w14:textId="77777777" w:rsidR="00E00CC3" w:rsidRDefault="00E00CC3" w:rsidP="00E00CC3">
      <w:r>
        <w:t>Accepted-for-PoC entries SHOULD be recorded in the planned registry with their status and source correspondence. The registry and publication workflow are not yet registered or approved project artefacts.</w:t>
      </w:r>
    </w:p>
    <w:p w14:paraId="53EEA470" w14:textId="77777777" w:rsidR="00E00CC3" w:rsidRDefault="00E00CC3" w:rsidP="00FC70D2">
      <w:pPr>
        <w:pStyle w:val="af0"/>
        <w:numPr>
          <w:ilvl w:val="0"/>
          <w:numId w:val="26"/>
        </w:numPr>
      </w:pPr>
      <w:r>
        <w:t>in the aligned pool (default), or</w:t>
      </w:r>
    </w:p>
    <w:p w14:paraId="05274A50" w14:textId="77777777" w:rsidR="009E4435" w:rsidRDefault="00E00CC3" w:rsidP="00FC70D2">
      <w:pPr>
        <w:pStyle w:val="af0"/>
        <w:numPr>
          <w:ilvl w:val="0"/>
          <w:numId w:val="26"/>
        </w:numPr>
      </w:pPr>
      <w:r>
        <w:t>in the shared core (only when it is universally required and minimal)</w:t>
      </w:r>
      <w:r w:rsidR="00E62AE5">
        <w:t>.</w:t>
      </w:r>
    </w:p>
    <w:p w14:paraId="4F5A8892" w14:textId="77777777" w:rsidR="009E4435" w:rsidRDefault="003E704C" w:rsidP="003E704C">
      <w:pPr>
        <w:pStyle w:val="20"/>
      </w:pPr>
      <w:bookmarkStart w:id="26" w:name="_Toc236052174"/>
      <w:r w:rsidRPr="003E704C">
        <w:t>6.3 Versioning and deprecation</w:t>
      </w:r>
      <w:bookmarkEnd w:id="26"/>
    </w:p>
    <w:p w14:paraId="5F363B01" w14:textId="77777777" w:rsidR="003E704C" w:rsidRDefault="003E704C" w:rsidP="003E704C">
      <w:r>
        <w:t>The aligned pool MUST support versioning, including:</w:t>
      </w:r>
    </w:p>
    <w:p w14:paraId="3E8279C5" w14:textId="77777777" w:rsidR="003E704C" w:rsidRDefault="003E704C" w:rsidP="00FC70D2">
      <w:pPr>
        <w:pStyle w:val="af0"/>
        <w:numPr>
          <w:ilvl w:val="0"/>
          <w:numId w:val="15"/>
        </w:numPr>
      </w:pPr>
      <w:r>
        <w:t>backward-compatible updates (labels, documentation enhancements, additional optional properties);</w:t>
      </w:r>
    </w:p>
    <w:p w14:paraId="2E863D54" w14:textId="77777777" w:rsidR="003E704C" w:rsidRDefault="003E704C" w:rsidP="00FC70D2">
      <w:pPr>
        <w:pStyle w:val="af0"/>
        <w:numPr>
          <w:ilvl w:val="0"/>
          <w:numId w:val="15"/>
        </w:numPr>
      </w:pPr>
      <w:r>
        <w:t>controlled breaking changes (rare), with explicit migration guidance;</w:t>
      </w:r>
    </w:p>
    <w:p w14:paraId="6EEB9348" w14:textId="77777777" w:rsidR="009E4435" w:rsidRPr="009E4435" w:rsidRDefault="003E704C" w:rsidP="00FC70D2">
      <w:pPr>
        <w:pStyle w:val="af0"/>
        <w:numPr>
          <w:ilvl w:val="0"/>
          <w:numId w:val="15"/>
        </w:numPr>
      </w:pPr>
      <w:r>
        <w:t>deprecation and withdrawal, recorded in the registry with rationale and effective dates.</w:t>
      </w:r>
    </w:p>
    <w:p w14:paraId="5E7E3434" w14:textId="77777777" w:rsidR="00690F55" w:rsidRDefault="00690F55" w:rsidP="00690F55">
      <w:pPr>
        <w:pStyle w:val="10"/>
      </w:pPr>
      <w:bookmarkStart w:id="27" w:name="_Toc236052175"/>
      <w:r>
        <w:t>7 Conformance requirements</w:t>
      </w:r>
      <w:bookmarkEnd w:id="27"/>
    </w:p>
    <w:p w14:paraId="2AA5A342" w14:textId="77777777" w:rsidR="00690F55" w:rsidRDefault="00690F55" w:rsidP="00690F55">
      <w:pPr>
        <w:pStyle w:val="20"/>
      </w:pPr>
      <w:bookmarkStart w:id="28" w:name="_Toc236052176"/>
      <w:r>
        <w:t>7.1 Conformance for aligned pool maintainers</w:t>
      </w:r>
      <w:bookmarkEnd w:id="28"/>
    </w:p>
    <w:p w14:paraId="2F74D1D3" w14:textId="77777777" w:rsidR="00690F55" w:rsidRDefault="00690F55" w:rsidP="00690F55">
      <w:r>
        <w:t>A conformant aligned pool publication MUST:</w:t>
      </w:r>
    </w:p>
    <w:p w14:paraId="2FA263FE" w14:textId="77777777" w:rsidR="00690F55" w:rsidRDefault="00690F55" w:rsidP="00FC70D2">
      <w:pPr>
        <w:pStyle w:val="af0"/>
        <w:numPr>
          <w:ilvl w:val="0"/>
          <w:numId w:val="16"/>
        </w:numPr>
      </w:pPr>
      <w:r>
        <w:t>publish the aligned pool registry and aligned semantic library;</w:t>
      </w:r>
    </w:p>
    <w:p w14:paraId="03E2E709" w14:textId="77777777" w:rsidR="00690F55" w:rsidRDefault="00690F55" w:rsidP="00FC70D2">
      <w:pPr>
        <w:pStyle w:val="af0"/>
        <w:numPr>
          <w:ilvl w:val="0"/>
          <w:numId w:val="16"/>
        </w:numPr>
      </w:pPr>
      <w:r>
        <w:t>ensure stable identifiers for accepted entries;</w:t>
      </w:r>
    </w:p>
    <w:p w14:paraId="32C5FCFE" w14:textId="77777777" w:rsidR="00690F55" w:rsidRDefault="00690F55" w:rsidP="00FC70D2">
      <w:pPr>
        <w:pStyle w:val="af0"/>
        <w:numPr>
          <w:ilvl w:val="0"/>
          <w:numId w:val="16"/>
        </w:numPr>
      </w:pPr>
      <w:r>
        <w:t xml:space="preserve">publish version history and change rationale for each entry; </w:t>
      </w:r>
    </w:p>
    <w:p w14:paraId="70876301" w14:textId="77777777" w:rsidR="00690F55" w:rsidRDefault="00690F55" w:rsidP="00FC70D2">
      <w:pPr>
        <w:pStyle w:val="af0"/>
        <w:numPr>
          <w:ilvl w:val="0"/>
          <w:numId w:val="16"/>
        </w:numPr>
      </w:pPr>
      <w:r>
        <w:t xml:space="preserve">publish traceable correspondence to external dictionaries where applicable. </w:t>
      </w:r>
    </w:p>
    <w:p w14:paraId="14EE0930" w14:textId="77777777" w:rsidR="00690F55" w:rsidRDefault="00690F55" w:rsidP="001B1201">
      <w:pPr>
        <w:pStyle w:val="20"/>
      </w:pPr>
      <w:bookmarkStart w:id="29" w:name="_Toc236052177"/>
      <w:r>
        <w:t>7.2 Conformance for jurisdictions/programmes using aligned pool entries</w:t>
      </w:r>
      <w:bookmarkEnd w:id="29"/>
    </w:p>
    <w:p w14:paraId="0AE3389A" w14:textId="77777777" w:rsidR="00690F55" w:rsidRDefault="00690F55" w:rsidP="00690F55">
      <w:r>
        <w:t>A jurisdiction or programme claiming aligned reuse MUST:</w:t>
      </w:r>
    </w:p>
    <w:p w14:paraId="49FF2E55" w14:textId="77777777" w:rsidR="00AC3460" w:rsidRDefault="00AC3460" w:rsidP="00FC70D2">
      <w:pPr>
        <w:pStyle w:val="af0"/>
        <w:numPr>
          <w:ilvl w:val="0"/>
          <w:numId w:val="17"/>
        </w:numPr>
      </w:pPr>
      <w:r>
        <w:t>reference the aligned pool version in the relevant palette profile/manifest;</w:t>
      </w:r>
    </w:p>
    <w:p w14:paraId="5DA14A2B" w14:textId="77777777" w:rsidR="00AC3460" w:rsidRDefault="00AC3460" w:rsidP="00FC70D2">
      <w:pPr>
        <w:pStyle w:val="af0"/>
        <w:numPr>
          <w:ilvl w:val="0"/>
          <w:numId w:val="17"/>
        </w:numPr>
      </w:pPr>
      <w:r>
        <w:t>select aligned pool entries through specialisation rather than redefining equivalent meanings;</w:t>
      </w:r>
    </w:p>
    <w:p w14:paraId="0FA744EA" w14:textId="77777777" w:rsidR="00AC3460" w:rsidRDefault="00AC3460" w:rsidP="00FC70D2">
      <w:pPr>
        <w:pStyle w:val="af0"/>
        <w:numPr>
          <w:ilvl w:val="0"/>
          <w:numId w:val="17"/>
        </w:numPr>
      </w:pPr>
      <w:r>
        <w:t>avoid semantic duplication by introducing new concepts only when neither shared core nor aligned pool provides an equivalent meaning;</w:t>
      </w:r>
    </w:p>
    <w:p w14:paraId="1F0B9110" w14:textId="77777777" w:rsidR="00690F55" w:rsidRDefault="00AC3460" w:rsidP="00FC70D2">
      <w:pPr>
        <w:pStyle w:val="af0"/>
        <w:numPr>
          <w:ilvl w:val="0"/>
          <w:numId w:val="17"/>
        </w:numPr>
      </w:pPr>
      <w:r>
        <w:t>document any profile constraints that prohibit specific aligned pool elements.</w:t>
      </w:r>
    </w:p>
    <w:p w14:paraId="19C8D44D" w14:textId="77777777" w:rsidR="00690F55" w:rsidRDefault="00690F55" w:rsidP="00B04F80">
      <w:pPr>
        <w:pStyle w:val="20"/>
      </w:pPr>
      <w:bookmarkStart w:id="30" w:name="_Toc236052178"/>
      <w:r>
        <w:t>7.3 Profile declaration requirements</w:t>
      </w:r>
      <w:bookmarkEnd w:id="30"/>
    </w:p>
    <w:p w14:paraId="48855E5F" w14:textId="77777777" w:rsidR="00690F55" w:rsidRDefault="00690F55" w:rsidP="00690F55">
      <w:r>
        <w:t xml:space="preserve">A conformant profile mechanism MUST enumerate modules and declare constraints required for validation and interoperability, including extension points and code list restrictions. </w:t>
      </w:r>
    </w:p>
    <w:p w14:paraId="3F823888" w14:textId="77777777" w:rsidR="00690F55" w:rsidRDefault="00690F55" w:rsidP="00690F55">
      <w:r>
        <w:t>Where aligned pool entries are used, profiles SHOULD also declare:</w:t>
      </w:r>
    </w:p>
    <w:p w14:paraId="01BF80F8" w14:textId="77777777" w:rsidR="00C076EA" w:rsidRPr="00C076EA" w:rsidRDefault="00C076EA" w:rsidP="00FC70D2">
      <w:pPr>
        <w:pStyle w:val="af0"/>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C076EA">
        <w:rPr>
          <w:rFonts w:ascii="Times New Roman" w:eastAsia="Times New Roman" w:hAnsi="Times New Roman" w:cs="Times New Roman"/>
          <w:kern w:val="0"/>
          <w:sz w:val="24"/>
          <w:szCs w:val="24"/>
          <w:lang w:bidi="ar-SA"/>
          <w14:ligatures w14:val="none"/>
        </w:rPr>
        <w:t>aligned pool registry version(s) used; and</w:t>
      </w:r>
    </w:p>
    <w:p w14:paraId="2AC3491E" w14:textId="77777777" w:rsidR="00007A20" w:rsidRDefault="00690F55" w:rsidP="00FC70D2">
      <w:pPr>
        <w:pStyle w:val="af0"/>
        <w:numPr>
          <w:ilvl w:val="0"/>
          <w:numId w:val="17"/>
        </w:numPr>
      </w:pPr>
      <w:r>
        <w:t>code list versions used (where applicable).</w:t>
      </w:r>
    </w:p>
    <w:p w14:paraId="20D8BF05" w14:textId="77777777" w:rsidR="00434948" w:rsidRDefault="00434948" w:rsidP="00434948">
      <w:pPr>
        <w:pStyle w:val="10"/>
      </w:pPr>
      <w:bookmarkStart w:id="31" w:name="_Toc236052179"/>
      <w:r>
        <w:t>8 Serialisation packaging expectations</w:t>
      </w:r>
      <w:bookmarkEnd w:id="31"/>
    </w:p>
    <w:p w14:paraId="3624F95C" w14:textId="77777777" w:rsidR="00434948" w:rsidRDefault="00434948" w:rsidP="00434948">
      <w:pPr>
        <w:pStyle w:val="20"/>
      </w:pPr>
      <w:bookmarkStart w:id="32" w:name="_Toc236052180"/>
      <w:r>
        <w:t>8.1 Common requirements</w:t>
      </w:r>
      <w:bookmarkEnd w:id="32"/>
    </w:p>
    <w:p w14:paraId="437F1065" w14:textId="77777777" w:rsidR="00434948" w:rsidRDefault="00434948" w:rsidP="00434948">
      <w:r>
        <w:t xml:space="preserve">Module identifiers MUST be stable and MUST omit the string “gl-” from module identifiers and namespace prefixes (e.g., cor, btx, sta). </w:t>
      </w:r>
    </w:p>
    <w:p w14:paraId="7CA4C196" w14:textId="77777777" w:rsidR="00434948" w:rsidRDefault="00434948" w:rsidP="00434948">
      <w:r>
        <w:t>Aligned pool publications SHOULD be packaged as their own modules (or equivalent unit of publication), referenced by profiles as aligned extensions.</w:t>
      </w:r>
    </w:p>
    <w:p w14:paraId="57A3A1F5" w14:textId="77777777" w:rsidR="00434948" w:rsidRDefault="00434948" w:rsidP="00045145">
      <w:pPr>
        <w:pStyle w:val="20"/>
      </w:pPr>
      <w:bookmarkStart w:id="33" w:name="_Toc236052181"/>
      <w:r>
        <w:t>8.2 XBRL 2.1 packaging expectations</w:t>
      </w:r>
      <w:bookmarkEnd w:id="33"/>
    </w:p>
    <w:p w14:paraId="3B89279E" w14:textId="77777777" w:rsidR="00434948" w:rsidRDefault="00434948" w:rsidP="00434948">
      <w:r>
        <w:t>For XBRL 2.1 (Part 2), aligned pool concepts SHOULD be provided as:</w:t>
      </w:r>
    </w:p>
    <w:p w14:paraId="17C1BCA8" w14:textId="77777777" w:rsidR="00434948" w:rsidRDefault="00434948" w:rsidP="00FC70D2">
      <w:pPr>
        <w:pStyle w:val="af0"/>
        <w:numPr>
          <w:ilvl w:val="0"/>
          <w:numId w:val="18"/>
        </w:numPr>
      </w:pPr>
      <w:r>
        <w:t>module schemas and linkbases that can be imported into compiled content models; and</w:t>
      </w:r>
    </w:p>
    <w:p w14:paraId="7E6F2DDA" w14:textId="77777777" w:rsidR="00434948" w:rsidRDefault="00434948" w:rsidP="00FC70D2">
      <w:pPr>
        <w:pStyle w:val="af0"/>
        <w:numPr>
          <w:ilvl w:val="0"/>
          <w:numId w:val="18"/>
        </w:numPr>
      </w:pPr>
      <w:r>
        <w:t xml:space="preserve">a palette entry point (or profile assembly mechanism) that references the aligned modules where a profile selects them. </w:t>
      </w:r>
    </w:p>
    <w:p w14:paraId="0A3F0693" w14:textId="77777777" w:rsidR="00434948" w:rsidRPr="00457513" w:rsidRDefault="00434948" w:rsidP="00457513">
      <w:pPr>
        <w:pStyle w:val="20"/>
      </w:pPr>
      <w:bookmarkStart w:id="34" w:name="_Toc236052182"/>
      <w:r w:rsidRPr="00457513">
        <w:t>8.3 xBRL-CSV packaging expectations</w:t>
      </w:r>
      <w:bookmarkEnd w:id="34"/>
    </w:p>
    <w:p w14:paraId="2EEBEAFA" w14:textId="77777777" w:rsidR="00434948" w:rsidRDefault="00434948" w:rsidP="00434948">
      <w:r>
        <w:t>For xBRL-CSV (Part 3), aligned pool concepts SHOULD be provided as:</w:t>
      </w:r>
    </w:p>
    <w:p w14:paraId="2BA24DCA" w14:textId="77777777" w:rsidR="00434948" w:rsidRDefault="00434948" w:rsidP="00FC70D2">
      <w:pPr>
        <w:pStyle w:val="af0"/>
        <w:numPr>
          <w:ilvl w:val="0"/>
          <w:numId w:val="27"/>
        </w:numPr>
      </w:pPr>
      <w:r>
        <w:t>taxonomy packages containing definition-linkbase structures representing hierarchical levels as dimensional definitions and constraints; and</w:t>
      </w:r>
    </w:p>
    <w:p w14:paraId="0C8F177A" w14:textId="77777777" w:rsidR="00007A20" w:rsidRDefault="00434948" w:rsidP="00FC70D2">
      <w:pPr>
        <w:pStyle w:val="af0"/>
        <w:numPr>
          <w:ilvl w:val="0"/>
          <w:numId w:val="27"/>
        </w:numPr>
      </w:pPr>
      <w:r>
        <w:t>a profile/manifest assembly mechanism that references the aligned modules consistent with Part 1 profile intent.</w:t>
      </w:r>
    </w:p>
    <w:p w14:paraId="688455AC" w14:textId="77777777" w:rsidR="00BF74F7" w:rsidRDefault="00BF74F7" w:rsidP="00BF74F7">
      <w:pPr>
        <w:pStyle w:val="10"/>
      </w:pPr>
      <w:bookmarkStart w:id="35" w:name="_Toc213392081"/>
      <w:bookmarkStart w:id="36" w:name="_Toc236052183"/>
      <w:r>
        <w:t>9 Procedures for creating aligned extensions</w:t>
      </w:r>
      <w:bookmarkEnd w:id="36"/>
    </w:p>
    <w:p w14:paraId="37D783B9" w14:textId="77777777" w:rsidR="00BF74F7" w:rsidRDefault="00BF74F7" w:rsidP="00BF74F7">
      <w:pPr>
        <w:pStyle w:val="20"/>
      </w:pPr>
      <w:bookmarkStart w:id="37" w:name="_Toc236052184"/>
      <w:r>
        <w:t>9.1 Identify candidate semantics</w:t>
      </w:r>
      <w:bookmarkEnd w:id="37"/>
    </w:p>
    <w:p w14:paraId="61E51AAF" w14:textId="77777777" w:rsidR="00BF74F7" w:rsidRDefault="00BF74F7" w:rsidP="00BF74F7">
      <w:r>
        <w:t>When a jurisdiction or programme identifies a concept expected to be reused, it SHALL follow an aligned-first process based on the UN/CEFACT CCL MBIE baseline:</w:t>
      </w:r>
    </w:p>
    <w:p w14:paraId="2D3D9A8B" w14:textId="77777777" w:rsidR="00F44F71" w:rsidRDefault="00290ABE">
      <w:pPr>
        <w:pStyle w:val="af0"/>
        <w:numPr>
          <w:ilvl w:val="0"/>
          <w:numId w:val="14"/>
        </w:numPr>
      </w:pPr>
      <w:r>
        <w:t>check whether an equivalent concept already exists in the shared core, aligned pool, or an accepted aligned extension;</w:t>
      </w:r>
    </w:p>
    <w:p w14:paraId="2F5EA0B6" w14:textId="77777777" w:rsidR="00F44F71" w:rsidRDefault="00290ABE">
      <w:pPr>
        <w:pStyle w:val="af0"/>
        <w:numPr>
          <w:ilvl w:val="0"/>
          <w:numId w:val="14"/>
        </w:numPr>
      </w:pPr>
      <w:r>
        <w:t>identify the nearest UN/CEFACT CCL MBIE source artefact (ABIE/BBIE/ASBIE) and record its unique ID, DEN, and CCL version;</w:t>
      </w:r>
    </w:p>
    <w:p w14:paraId="5C483444" w14:textId="77777777" w:rsidR="00F44F71" w:rsidRDefault="00290ABE">
      <w:pPr>
        <w:pStyle w:val="af0"/>
        <w:numPr>
          <w:ilvl w:val="0"/>
          <w:numId w:val="14"/>
        </w:numPr>
      </w:pPr>
      <w:r>
        <w:t>define the key_signature (identifier properties) and, if needed, the reference_signature for identifier-only references (see 5.3);</w:t>
      </w:r>
    </w:p>
    <w:p w14:paraId="5909FFD9" w14:textId="77777777" w:rsidR="00F44F71" w:rsidRDefault="00290ABE">
      <w:pPr>
        <w:pStyle w:val="af0"/>
        <w:numPr>
          <w:ilvl w:val="0"/>
          <w:numId w:val="14"/>
        </w:numPr>
      </w:pPr>
      <w:r>
        <w:t>decide whether the association is realised as composition (ASBIE) or as an explicit reference (RFBIE) in the intended profile;</w:t>
      </w:r>
    </w:p>
    <w:p w14:paraId="6FA91E4B" w14:textId="77777777" w:rsidR="00F44F71" w:rsidRDefault="00290ABE">
      <w:pPr>
        <w:pStyle w:val="af0"/>
        <w:numPr>
          <w:ilvl w:val="0"/>
          <w:numId w:val="14"/>
        </w:numPr>
      </w:pPr>
      <w:r>
        <w:t>prepare an aligned pool submission containing the semantic definition, mappings to the source artefact, and rationale for inclusion.</w:t>
      </w:r>
    </w:p>
    <w:p w14:paraId="45FC03C1" w14:textId="77777777" w:rsidR="00BF74F7" w:rsidRDefault="00BF74F7" w:rsidP="00BF74F7">
      <w:pPr>
        <w:pStyle w:val="20"/>
      </w:pPr>
      <w:bookmarkStart w:id="38" w:name="_Toc236052185"/>
      <w:r>
        <w:t>9.2 Define semantics at the semantic model level</w:t>
      </w:r>
      <w:bookmarkEnd w:id="38"/>
    </w:p>
    <w:p w14:paraId="7028DB27" w14:textId="77777777" w:rsidR="00BF74F7" w:rsidRDefault="00BF74F7" w:rsidP="00BF74F7">
      <w:r>
        <w:t>Aligned extensions MUST be defined first at the semantic model level by extending FSM (shared core + aligned pool) and, where applicable, specialising into a BSM selection; only then are serialisation artefacts constructed. Profiles SHOULD constrain selection by declaring profile roles and entry points (allow-lists) rather than prohibiting large parts of the pool browse networks.</w:t>
      </w:r>
    </w:p>
    <w:p w14:paraId="6A6C516A" w14:textId="77777777" w:rsidR="00BF74F7" w:rsidRDefault="00BF74F7" w:rsidP="004E48F2">
      <w:pPr>
        <w:pStyle w:val="20"/>
      </w:pPr>
      <w:bookmarkStart w:id="39" w:name="_Toc236052186"/>
      <w:r>
        <w:t>9.3 Register and publish</w:t>
      </w:r>
      <w:bookmarkEnd w:id="39"/>
    </w:p>
    <w:p w14:paraId="587C3F3A" w14:textId="77777777" w:rsidR="00C045DB" w:rsidRDefault="00BF74F7" w:rsidP="00BF74F7">
      <w:r>
        <w:t>Accepted-for-PoC entries SHOULD be recorded in the planned registry with their status and source correspondence. The registry and publication workflow are not yet registered or approved project artefacts.</w:t>
      </w:r>
    </w:p>
    <w:bookmarkEnd w:id="35"/>
    <w:p w14:paraId="3192673E" w14:textId="77777777" w:rsidR="00AF5EBA" w:rsidRPr="00122B20" w:rsidRDefault="00AF5EBA" w:rsidP="00AF5EBA">
      <w:pPr>
        <w:pStyle w:val="Appendix"/>
      </w:pPr>
      <w:r w:rsidRPr="00122B20">
        <w:br/>
      </w:r>
      <w:bookmarkStart w:id="40" w:name="_Toc236052187"/>
      <w:r>
        <w:rPr>
          <w:rFonts w:hint="eastAsia"/>
        </w:rPr>
        <w:t>References</w:t>
      </w:r>
      <w:bookmarkEnd w:id="40"/>
    </w:p>
    <w:p w14:paraId="588F80D3" w14:textId="77777777" w:rsidR="00AF5EBA" w:rsidRDefault="00AF5EBA" w:rsidP="00AF5EBA">
      <w:r>
        <w:t>(Reference list under collaborative review. Official XBRL specifications are available at https://specifications.xbrl.org/. CCL references will identify the reviewed release before registration.)</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242"/>
        <w:gridCol w:w="8720"/>
      </w:tblGrid>
      <w:tr w:rsidR="00AF5EBA" w14:paraId="7C738F09" w14:textId="77777777" w:rsidTr="00037493">
        <w:tc>
          <w:tcPr>
            <w:tcW w:w="1242" w:type="dxa"/>
          </w:tcPr>
          <w:p w14:paraId="144E0D8D" w14:textId="77777777" w:rsidR="00AF5EBA" w:rsidRDefault="00AF5EBA" w:rsidP="00037493">
            <w:pPr>
              <w:spacing w:after="0"/>
            </w:pPr>
            <w:r w:rsidRPr="000E4A1D">
              <w:t>RFC2119</w:t>
            </w:r>
          </w:p>
        </w:tc>
        <w:tc>
          <w:tcPr>
            <w:tcW w:w="8720" w:type="dxa"/>
          </w:tcPr>
          <w:p w14:paraId="116A871C" w14:textId="77777777" w:rsidR="00AF5EBA" w:rsidRDefault="00AF5EBA" w:rsidP="00037493">
            <w:pPr>
              <w:spacing w:after="0"/>
            </w:pPr>
            <w:r>
              <w:t>The Internet Engineering Task Force (IETF). "Key words for use in RFCs to Indicate Requirement Levels, March 1997"</w:t>
            </w:r>
            <w:r w:rsidR="006D2E01">
              <w:rPr>
                <w:rFonts w:hint="eastAsia"/>
                <w:lang w:eastAsia="ja-JP"/>
              </w:rPr>
              <w:t xml:space="preserve"> </w:t>
            </w:r>
            <w:r>
              <w:t>Scott Bradner.</w:t>
            </w:r>
          </w:p>
          <w:p w14:paraId="3ECDE915" w14:textId="77777777" w:rsidR="00AF5EBA" w:rsidRDefault="00AF5EBA" w:rsidP="00037493">
            <w:pPr>
              <w:spacing w:after="0"/>
            </w:pPr>
            <w:r>
              <w:t>(See http://www.ietf.org/rfc/rfc2119.txt)</w:t>
            </w:r>
          </w:p>
        </w:tc>
      </w:tr>
      <w:tr w:rsidR="00AF5EBA" w14:paraId="653C2101" w14:textId="77777777" w:rsidTr="00037493">
        <w:tc>
          <w:tcPr>
            <w:tcW w:w="1242" w:type="dxa"/>
          </w:tcPr>
          <w:p w14:paraId="78434640" w14:textId="77777777" w:rsidR="00AF5EBA" w:rsidRDefault="00AF5EBA" w:rsidP="00037493">
            <w:pPr>
              <w:spacing w:after="0"/>
            </w:pPr>
            <w:r w:rsidRPr="000E4A1D">
              <w:t>SCHEMA-1</w:t>
            </w:r>
          </w:p>
        </w:tc>
        <w:tc>
          <w:tcPr>
            <w:tcW w:w="8720" w:type="dxa"/>
          </w:tcPr>
          <w:p w14:paraId="47EAFA5D" w14:textId="77777777" w:rsidR="00AF5EBA" w:rsidRDefault="00AF5EBA" w:rsidP="00037493">
            <w:pPr>
              <w:spacing w:after="0"/>
            </w:pPr>
            <w:r>
              <w:t>World Wide Web Consortium (W3C). "XML Schema Part 1: Structures"</w:t>
            </w:r>
          </w:p>
          <w:p w14:paraId="1C939808" w14:textId="77777777" w:rsidR="00AF5EBA" w:rsidRDefault="00AF5EBA" w:rsidP="00037493">
            <w:pPr>
              <w:spacing w:after="0"/>
            </w:pPr>
            <w:r>
              <w:t>(See http://www.w3.org/TR/xmlschema-1/)</w:t>
            </w:r>
          </w:p>
        </w:tc>
      </w:tr>
      <w:tr w:rsidR="00AF5EBA" w14:paraId="2AEB3375" w14:textId="77777777" w:rsidTr="00037493">
        <w:tc>
          <w:tcPr>
            <w:tcW w:w="1242" w:type="dxa"/>
          </w:tcPr>
          <w:p w14:paraId="4ECB02BF" w14:textId="77777777" w:rsidR="00AF5EBA" w:rsidRDefault="00AF5EBA" w:rsidP="00037493">
            <w:pPr>
              <w:spacing w:after="0"/>
            </w:pPr>
            <w:r w:rsidRPr="000E4A1D">
              <w:t>TRP</w:t>
            </w:r>
          </w:p>
        </w:tc>
        <w:tc>
          <w:tcPr>
            <w:tcW w:w="8720" w:type="dxa"/>
          </w:tcPr>
          <w:p w14:paraId="5D353BFE" w14:textId="77777777" w:rsidR="00AF5EBA" w:rsidRDefault="00AF5EBA" w:rsidP="00037493">
            <w:pPr>
              <w:spacing w:after="0"/>
            </w:pPr>
            <w:r>
              <w:t>XBRL International Inc. (XII). "XBRL Taxonomy Recognition Process, 28 October 2004"</w:t>
            </w:r>
          </w:p>
          <w:p w14:paraId="5E4B5A9C" w14:textId="77777777" w:rsidR="00AF5EBA" w:rsidRDefault="00AF5EBA" w:rsidP="00037493">
            <w:pPr>
              <w:spacing w:after="0"/>
            </w:pPr>
            <w:r>
              <w:t>Peter Calvert, and Joseph MacDonald.</w:t>
            </w:r>
          </w:p>
          <w:p w14:paraId="0BDFFCA0" w14:textId="77777777" w:rsidR="00AF5EBA" w:rsidRDefault="00AF5EBA" w:rsidP="00037493">
            <w:pPr>
              <w:spacing w:after="0"/>
            </w:pPr>
            <w:r>
              <w:t>(See https://xbrl.org/taxonomyrecognition/taxonomy-recognition-acknowledgement-process-2013-04-09.htm)</w:t>
            </w:r>
          </w:p>
        </w:tc>
      </w:tr>
      <w:tr w:rsidR="00AF5EBA" w14:paraId="6757F23F" w14:textId="77777777" w:rsidTr="00037493">
        <w:tc>
          <w:tcPr>
            <w:tcW w:w="1242" w:type="dxa"/>
          </w:tcPr>
          <w:p w14:paraId="1C21E539" w14:textId="77777777" w:rsidR="00AF5EBA" w:rsidRDefault="00AF5EBA" w:rsidP="00037493">
            <w:pPr>
              <w:spacing w:after="0"/>
            </w:pPr>
            <w:r w:rsidRPr="000E4A1D">
              <w:t>XBRL</w:t>
            </w:r>
          </w:p>
        </w:tc>
        <w:tc>
          <w:tcPr>
            <w:tcW w:w="8720" w:type="dxa"/>
          </w:tcPr>
          <w:p w14:paraId="5B638DC1" w14:textId="77777777" w:rsidR="00AF5EBA" w:rsidRDefault="00AF5EBA" w:rsidP="00037493">
            <w:pPr>
              <w:spacing w:after="0"/>
            </w:pPr>
            <w:r>
              <w:t>XBRL International Inc. (XII). "Extensible Business Reporting Language (XBRL) 2.1 Specification with corrected errata dated 2 July 2008"</w:t>
            </w:r>
          </w:p>
          <w:p w14:paraId="1541FAFC" w14:textId="77777777" w:rsidR="00AF5EBA" w:rsidRDefault="00AF5EBA" w:rsidP="00037493">
            <w:pPr>
              <w:spacing w:after="0"/>
            </w:pPr>
            <w:r>
              <w:t>Phillip Engel, Walter Hamscher, Geoff Shuetrim, David vun Kannon, and Hugh Wallis.</w:t>
            </w:r>
          </w:p>
          <w:p w14:paraId="1F464F2B" w14:textId="77777777" w:rsidR="00AF5EBA" w:rsidRDefault="00AF5EBA" w:rsidP="00037493">
            <w:pPr>
              <w:spacing w:after="0"/>
            </w:pPr>
            <w:r>
              <w:t>(See https://specifications.xbrl.org/)</w:t>
            </w:r>
          </w:p>
        </w:tc>
      </w:tr>
      <w:tr w:rsidR="00AF5EBA" w14:paraId="79C8967E" w14:textId="77777777" w:rsidTr="00037493">
        <w:tc>
          <w:tcPr>
            <w:tcW w:w="1242" w:type="dxa"/>
          </w:tcPr>
          <w:p w14:paraId="33F53B9F" w14:textId="77777777" w:rsidR="00AF5EBA" w:rsidRDefault="00AF5EBA" w:rsidP="00037493">
            <w:pPr>
              <w:spacing w:after="0"/>
            </w:pPr>
            <w:r w:rsidRPr="000E4A1D">
              <w:t>XLINK</w:t>
            </w:r>
          </w:p>
        </w:tc>
        <w:tc>
          <w:tcPr>
            <w:tcW w:w="8720" w:type="dxa"/>
          </w:tcPr>
          <w:p w14:paraId="61FD0958" w14:textId="77777777" w:rsidR="00AF5EBA" w:rsidRDefault="00AF5EBA" w:rsidP="00037493">
            <w:pPr>
              <w:spacing w:after="0"/>
            </w:pPr>
            <w:r>
              <w:t>World Wide Web Consortium (W3C). "XML Linking Language (XLink) Version 1.0."</w:t>
            </w:r>
          </w:p>
          <w:p w14:paraId="435C52DB" w14:textId="77777777" w:rsidR="00AF5EBA" w:rsidRDefault="00AF5EBA" w:rsidP="00037493">
            <w:pPr>
              <w:spacing w:after="0"/>
            </w:pPr>
            <w:r>
              <w:t>Steve DeRose, Eve Maler, and David Orchard.</w:t>
            </w:r>
          </w:p>
          <w:p w14:paraId="47E365E3" w14:textId="77777777" w:rsidR="00AF5EBA" w:rsidRDefault="00AF5EBA" w:rsidP="00037493">
            <w:pPr>
              <w:spacing w:after="0"/>
            </w:pPr>
            <w:r>
              <w:t>(See http://www.w3.org/TR/xlink/)</w:t>
            </w:r>
          </w:p>
        </w:tc>
      </w:tr>
      <w:tr w:rsidR="00AF5EBA" w14:paraId="473B9FA4" w14:textId="77777777" w:rsidTr="00037493">
        <w:tc>
          <w:tcPr>
            <w:tcW w:w="1242" w:type="dxa"/>
          </w:tcPr>
          <w:p w14:paraId="1F426898" w14:textId="77777777" w:rsidR="00AF5EBA" w:rsidRPr="000E4A1D" w:rsidRDefault="00CC48FE" w:rsidP="00037493">
            <w:pPr>
              <w:spacing w:after="0"/>
              <w:rPr>
                <w:lang w:eastAsia="ja-JP"/>
              </w:rPr>
            </w:pPr>
            <w:r w:rsidRPr="00CC48FE">
              <w:t>GLTFTA</w:t>
            </w:r>
          </w:p>
        </w:tc>
        <w:tc>
          <w:tcPr>
            <w:tcW w:w="8720" w:type="dxa"/>
          </w:tcPr>
          <w:p w14:paraId="51B35CC5" w14:textId="77777777" w:rsidR="00E10615" w:rsidRDefault="00E10615" w:rsidP="00E10615">
            <w:pPr>
              <w:spacing w:after="0"/>
            </w:pPr>
            <w:r>
              <w:t>XBRL GL Taxonomy Framework Technical Architecture 2015</w:t>
            </w:r>
          </w:p>
          <w:p w14:paraId="68FACB54" w14:textId="77777777" w:rsidR="00BC2416" w:rsidRDefault="0039703C" w:rsidP="0039703C">
            <w:pPr>
              <w:spacing w:after="0"/>
            </w:pPr>
            <w:r>
              <w:t xml:space="preserve">Gianluca Garbellotto, Eric E. Cohen, Masatomo Goto, </w:t>
            </w:r>
            <w:r w:rsidR="00BC2416">
              <w:rPr>
                <w:rFonts w:hint="eastAsia"/>
                <w:lang w:eastAsia="ja-JP"/>
              </w:rPr>
              <w:t xml:space="preserve"> and </w:t>
            </w:r>
            <w:r>
              <w:t>Toshimitsu Suzuki</w:t>
            </w:r>
          </w:p>
          <w:p w14:paraId="78574694" w14:textId="77777777" w:rsidR="00AF5EBA" w:rsidRDefault="00BC2416" w:rsidP="0039703C">
            <w:pPr>
              <w:spacing w:after="0"/>
              <w:rPr>
                <w:lang w:eastAsia="ja-JP"/>
              </w:rPr>
            </w:pPr>
            <w:r>
              <w:rPr>
                <w:rFonts w:hint="eastAsia"/>
                <w:lang w:eastAsia="ja-JP"/>
              </w:rPr>
              <w:t xml:space="preserve">(See </w:t>
            </w:r>
            <w:r w:rsidR="00CC48FE" w:rsidRPr="00CC48FE">
              <w:t>https://www.xbrl.org/int/gl/2015-03-25/GLTFTA-REC-2015-03-25.html</w:t>
            </w:r>
            <w:r>
              <w:rPr>
                <w:rFonts w:hint="eastAsia"/>
                <w:lang w:eastAsia="ja-JP"/>
              </w:rPr>
              <w:t>)</w:t>
            </w:r>
          </w:p>
        </w:tc>
      </w:tr>
      <w:tr w:rsidR="00B075CF" w14:paraId="1B346162" w14:textId="77777777" w:rsidTr="00037493">
        <w:tc>
          <w:tcPr>
            <w:tcW w:w="1242" w:type="dxa"/>
          </w:tcPr>
          <w:p w14:paraId="5568246D" w14:textId="77777777" w:rsidR="00B075CF" w:rsidRPr="00CC48FE" w:rsidRDefault="00B075CF" w:rsidP="00037493">
            <w:pPr>
              <w:spacing w:after="0"/>
            </w:pPr>
          </w:p>
        </w:tc>
        <w:tc>
          <w:tcPr>
            <w:tcW w:w="8720" w:type="dxa"/>
          </w:tcPr>
          <w:p w14:paraId="174A5F3D" w14:textId="77777777" w:rsidR="00B075CF" w:rsidRDefault="00B075CF" w:rsidP="00E10615">
            <w:pPr>
              <w:spacing w:after="0"/>
            </w:pPr>
          </w:p>
        </w:tc>
      </w:tr>
    </w:tbl>
    <w:p w14:paraId="4388A53F" w14:textId="77777777" w:rsidR="00AF5EBA" w:rsidRDefault="00AF5EBA" w:rsidP="00AF5EBA">
      <w:r>
        <w:t>Aligned extensions MUST be defined first at the semantic model level by extending FSM (shared core + aligned pool) and, where applicable, specialising into a BSM selection; only then are serialisation artefacts constructed. Profiles SHOULD constrain selection by declaring profile roles and entry points (allow-lists) rather than prohibiting large parts of the pool browse networks.</w:t>
      </w:r>
    </w:p>
    <w:p w14:paraId="6C384803" w14:textId="77777777" w:rsidR="0024767B" w:rsidRPr="00122B20" w:rsidRDefault="00850B7B" w:rsidP="00546E83">
      <w:pPr>
        <w:pStyle w:val="Appendix"/>
      </w:pPr>
      <w:bookmarkStart w:id="41" w:name="_Toc236052188"/>
      <w:r>
        <w:t>(illustrative)</w:t>
      </w:r>
      <w:r>
        <w:br/>
        <w:t>Intellectual property status</w:t>
      </w:r>
      <w:bookmarkEnd w:id="41"/>
    </w:p>
    <w:p w14:paraId="462F8B08" w14:textId="77777777" w:rsidR="00801DA0" w:rsidRDefault="00801DA0" w:rsidP="00546E83">
      <w:r>
        <w:t>Copyright and license terms are under review. This draft is shared only with invited project participants through the private project repository. No permission for public redistribution or publication is granted by this draft notice.</w:t>
      </w:r>
    </w:p>
    <w:p w14:paraId="28F59A22" w14:textId="77777777" w:rsidR="00801DA0" w:rsidRDefault="00801DA0" w:rsidP="00546E83">
      <w:r>
        <w:t>References to external specifications and other third-party materials remain subject to the terms of their respective rights holders.</w:t>
      </w:r>
    </w:p>
    <w:p w14:paraId="7126D73A" w14:textId="77777777" w:rsidR="003E5277" w:rsidRDefault="00801DA0" w:rsidP="00546E83">
      <w:r>
        <w:t>This draft does not claim approval, endorsement, publication, or official status by XBRL Japan, XBRL Europe, XBRL International, or any other organization.</w:t>
      </w:r>
    </w:p>
    <w:p w14:paraId="7A1BB3D8" w14:textId="77777777" w:rsidR="003E5277" w:rsidRDefault="00850B7B" w:rsidP="00546E83">
      <w:pPr>
        <w:pStyle w:val="Appendix"/>
      </w:pPr>
      <w:bookmarkStart w:id="42" w:name="_Toc236052189"/>
      <w:r>
        <w:t>(illustrative)</w:t>
      </w:r>
      <w:r>
        <w:br/>
        <w:t>Document history</w:t>
      </w:r>
      <w:bookmarkEnd w:id="42"/>
    </w:p>
    <w:tbl>
      <w:tblPr>
        <w:tblStyle w:val="af7"/>
        <w:tblW w:w="0" w:type="auto"/>
        <w:tblLook w:val="04A0" w:firstRow="1" w:lastRow="0" w:firstColumn="1" w:lastColumn="0" w:noHBand="0" w:noVBand="1"/>
      </w:tblPr>
      <w:tblGrid>
        <w:gridCol w:w="2093"/>
        <w:gridCol w:w="2410"/>
        <w:gridCol w:w="5459"/>
      </w:tblGrid>
      <w:tr w:rsidR="00EF4018" w:rsidRPr="00C46747" w14:paraId="3CB6B5A6" w14:textId="77777777" w:rsidTr="00C46747">
        <w:tc>
          <w:tcPr>
            <w:tcW w:w="2093" w:type="dxa"/>
            <w:shd w:val="clear" w:color="auto" w:fill="F2F2F2" w:themeFill="background1" w:themeFillShade="F2"/>
          </w:tcPr>
          <w:p w14:paraId="13CF5557" w14:textId="77777777" w:rsidR="00EF4018" w:rsidRPr="00C46747" w:rsidRDefault="00EF4018" w:rsidP="00546E83">
            <w:pPr>
              <w:rPr>
                <w:lang w:eastAsia="ja-JP"/>
              </w:rPr>
            </w:pPr>
            <w:r w:rsidRPr="00C46747">
              <w:rPr>
                <w:rFonts w:hint="eastAsia"/>
                <w:lang w:eastAsia="ja-JP"/>
              </w:rPr>
              <w:t>D</w:t>
            </w:r>
            <w:r w:rsidR="006529F6" w:rsidRPr="00C46747">
              <w:rPr>
                <w:rFonts w:hint="eastAsia"/>
                <w:lang w:eastAsia="ja-JP"/>
              </w:rPr>
              <w:t>ate</w:t>
            </w:r>
          </w:p>
        </w:tc>
        <w:tc>
          <w:tcPr>
            <w:tcW w:w="2410" w:type="dxa"/>
            <w:shd w:val="clear" w:color="auto" w:fill="F2F2F2" w:themeFill="background1" w:themeFillShade="F2"/>
          </w:tcPr>
          <w:p w14:paraId="1409A56D" w14:textId="77777777" w:rsidR="00EF4018" w:rsidRPr="00C46747" w:rsidRDefault="006529F6" w:rsidP="00546E83">
            <w:pPr>
              <w:rPr>
                <w:lang w:eastAsia="ja-JP"/>
              </w:rPr>
            </w:pPr>
            <w:r w:rsidRPr="00C46747">
              <w:rPr>
                <w:rFonts w:hint="eastAsia"/>
                <w:lang w:eastAsia="ja-JP"/>
              </w:rPr>
              <w:t>Author</w:t>
            </w:r>
          </w:p>
        </w:tc>
        <w:tc>
          <w:tcPr>
            <w:tcW w:w="5459" w:type="dxa"/>
            <w:shd w:val="clear" w:color="auto" w:fill="F2F2F2" w:themeFill="background1" w:themeFillShade="F2"/>
          </w:tcPr>
          <w:p w14:paraId="511C10A0" w14:textId="77777777" w:rsidR="00EF4018" w:rsidRPr="00C46747" w:rsidRDefault="00610A0C" w:rsidP="00546E83">
            <w:pPr>
              <w:rPr>
                <w:lang w:eastAsia="ja-JP"/>
              </w:rPr>
            </w:pPr>
            <w:r w:rsidRPr="00C46747">
              <w:rPr>
                <w:lang w:eastAsia="ja-JP"/>
              </w:rPr>
              <w:t>Details</w:t>
            </w:r>
          </w:p>
        </w:tc>
      </w:tr>
      <w:tr w:rsidR="00775C92" w:rsidRPr="00C46747" w14:paraId="6C0F176E" w14:textId="77777777" w:rsidTr="00775C92">
        <w:tc>
          <w:tcPr>
            <w:tcW w:w="2093" w:type="dxa"/>
          </w:tcPr>
          <w:p w14:paraId="48636DE2" w14:textId="77777777" w:rsidR="00775C92" w:rsidRPr="00C46747" w:rsidRDefault="00775C92" w:rsidP="00775C92">
            <w:pPr>
              <w:rPr>
                <w:lang w:eastAsia="ja-JP"/>
              </w:rPr>
            </w:pPr>
            <w:r>
              <w:rPr>
                <w:rFonts w:hint="eastAsia"/>
                <w:lang w:eastAsia="ja-JP"/>
              </w:rPr>
              <w:t>7 January 2026</w:t>
            </w:r>
          </w:p>
        </w:tc>
        <w:tc>
          <w:tcPr>
            <w:tcW w:w="2410" w:type="dxa"/>
          </w:tcPr>
          <w:p w14:paraId="297B4301" w14:textId="77777777" w:rsidR="00775C92" w:rsidRPr="00C46747" w:rsidRDefault="00775C92" w:rsidP="00775C92">
            <w:r>
              <w:rPr>
                <w:rFonts w:hint="eastAsia"/>
                <w:lang w:eastAsia="ja-JP"/>
              </w:rPr>
              <w:t>SAMBUICHI, Nobuyuki</w:t>
            </w:r>
          </w:p>
        </w:tc>
        <w:tc>
          <w:tcPr>
            <w:tcW w:w="5459" w:type="dxa"/>
          </w:tcPr>
          <w:p w14:paraId="78C65746" w14:textId="77777777" w:rsidR="00775C92" w:rsidRPr="00C46747" w:rsidRDefault="00775C92" w:rsidP="00775C92">
            <w:r>
              <w:rPr>
                <w:lang w:eastAsia="ja-JP"/>
              </w:rPr>
              <w:t>v0.2 Revised collaborative review draft.</w:t>
            </w:r>
          </w:p>
        </w:tc>
      </w:tr>
      <w:tr w:rsidR="00775C92" w14:paraId="0855DD4C" w14:textId="77777777" w:rsidTr="00610A0C">
        <w:tc>
          <w:tcPr>
            <w:tcW w:w="2093" w:type="dxa"/>
          </w:tcPr>
          <w:p w14:paraId="1A02D2AC" w14:textId="77777777" w:rsidR="00775C92" w:rsidRDefault="00775C92" w:rsidP="00775C92">
            <w:pPr>
              <w:rPr>
                <w:lang w:eastAsia="ja-JP"/>
              </w:rPr>
            </w:pPr>
            <w:r>
              <w:rPr>
                <w:rFonts w:hint="eastAsia"/>
                <w:lang w:eastAsia="ja-JP"/>
              </w:rPr>
              <w:t>27 November 2025</w:t>
            </w:r>
          </w:p>
        </w:tc>
        <w:tc>
          <w:tcPr>
            <w:tcW w:w="2410" w:type="dxa"/>
          </w:tcPr>
          <w:p w14:paraId="7958BFC3" w14:textId="77777777" w:rsidR="00775C92" w:rsidRDefault="00775C92" w:rsidP="00775C92">
            <w:pPr>
              <w:rPr>
                <w:lang w:eastAsia="ja-JP"/>
              </w:rPr>
            </w:pPr>
            <w:r>
              <w:rPr>
                <w:rFonts w:hint="eastAsia"/>
                <w:lang w:eastAsia="ja-JP"/>
              </w:rPr>
              <w:t>SAMBUICHI, Nobuyuki</w:t>
            </w:r>
          </w:p>
        </w:tc>
        <w:tc>
          <w:tcPr>
            <w:tcW w:w="5459" w:type="dxa"/>
          </w:tcPr>
          <w:p w14:paraId="5CC18D48" w14:textId="77777777" w:rsidR="00775C92" w:rsidRDefault="00775C92" w:rsidP="00775C92">
            <w:r>
              <w:rPr>
                <w:lang w:eastAsia="ja-JP"/>
              </w:rPr>
              <w:t>v0.1 Initial collaborative review draft.</w:t>
            </w:r>
          </w:p>
        </w:tc>
      </w:tr>
    </w:tbl>
    <w:p w14:paraId="611773CA" w14:textId="77777777" w:rsidR="00441A9C" w:rsidRDefault="00406A2D" w:rsidP="00546E83">
      <w:pPr>
        <w:pStyle w:val="Appendix"/>
      </w:pPr>
      <w:bookmarkStart w:id="43" w:name="_Toc236052190"/>
      <w:r>
        <w:t>(illustrative)</w:t>
      </w:r>
      <w:r>
        <w:br/>
        <w:t>Errata corrections in this document</w:t>
      </w:r>
      <w:bookmarkEnd w:id="43"/>
    </w:p>
    <w:p w14:paraId="5BC1FBA6" w14:textId="77777777" w:rsidR="00240DE5" w:rsidRDefault="00441A9C" w:rsidP="00546E83">
      <w:r>
        <w:t>This appendix records editorial corrections incorporated into this collaborative review draft. The entries have not been approved or endorsed by XBRL Japan, XBRL Europe, XBRL International, or any other organization.</w:t>
      </w:r>
    </w:p>
    <w:tbl>
      <w:tblPr>
        <w:tblStyle w:val="af7"/>
        <w:tblW w:w="0" w:type="auto"/>
        <w:tblLook w:val="04A0" w:firstRow="1" w:lastRow="0" w:firstColumn="1" w:lastColumn="0" w:noHBand="0" w:noVBand="1"/>
      </w:tblPr>
      <w:tblGrid>
        <w:gridCol w:w="1384"/>
        <w:gridCol w:w="8578"/>
      </w:tblGrid>
      <w:tr w:rsidR="00240DE5" w14:paraId="390FDCB5" w14:textId="77777777" w:rsidTr="00565884">
        <w:tc>
          <w:tcPr>
            <w:tcW w:w="1384" w:type="dxa"/>
          </w:tcPr>
          <w:p w14:paraId="3BE00564" w14:textId="77777777" w:rsidR="00240DE5" w:rsidRDefault="00240DE5" w:rsidP="00565884">
            <w:pPr>
              <w:spacing w:before="120"/>
              <w:jc w:val="center"/>
              <w:rPr>
                <w:lang w:eastAsia="ja-JP"/>
              </w:rPr>
            </w:pPr>
            <w:r>
              <w:rPr>
                <w:rFonts w:hint="eastAsia"/>
                <w:lang w:eastAsia="ja-JP"/>
              </w:rPr>
              <w:t>Date</w:t>
            </w:r>
          </w:p>
        </w:tc>
        <w:tc>
          <w:tcPr>
            <w:tcW w:w="8578" w:type="dxa"/>
          </w:tcPr>
          <w:p w14:paraId="1C3BB15C" w14:textId="77777777" w:rsidR="00240DE5" w:rsidRDefault="00565884" w:rsidP="00565884">
            <w:pPr>
              <w:spacing w:before="120"/>
              <w:jc w:val="center"/>
              <w:rPr>
                <w:lang w:eastAsia="ja-JP"/>
              </w:rPr>
            </w:pPr>
            <w:r>
              <w:rPr>
                <w:rFonts w:hint="eastAsia"/>
                <w:lang w:eastAsia="ja-JP"/>
              </w:rPr>
              <w:t>Description</w:t>
            </w:r>
          </w:p>
        </w:tc>
      </w:tr>
      <w:tr w:rsidR="00240DE5" w14:paraId="115E1D68" w14:textId="77777777" w:rsidTr="00565884">
        <w:tc>
          <w:tcPr>
            <w:tcW w:w="1384" w:type="dxa"/>
          </w:tcPr>
          <w:p w14:paraId="3092CDC4" w14:textId="77777777" w:rsidR="00240DE5" w:rsidRDefault="0010362B" w:rsidP="00546E83">
            <w:pPr>
              <w:rPr>
                <w:lang w:eastAsia="ja-JP"/>
              </w:rPr>
            </w:pPr>
            <w:r>
              <w:rPr>
                <w:rFonts w:hint="eastAsia"/>
                <w:lang w:eastAsia="ja-JP"/>
              </w:rPr>
              <w:t>2026</w:t>
            </w:r>
            <w:r w:rsidR="00565884">
              <w:rPr>
                <w:rFonts w:hint="eastAsia"/>
                <w:lang w:eastAsia="ja-JP"/>
              </w:rPr>
              <w:t>-01-07</w:t>
            </w:r>
          </w:p>
        </w:tc>
        <w:tc>
          <w:tcPr>
            <w:tcW w:w="8578" w:type="dxa"/>
          </w:tcPr>
          <w:p w14:paraId="0AECB305" w14:textId="77777777" w:rsidR="0010362B" w:rsidRDefault="0010362B" w:rsidP="0010362B">
            <w:r>
              <w:t xml:space="preserve">Revised Part 4 with </w:t>
            </w:r>
            <w:r>
              <w:rPr>
                <w:rFonts w:hint="eastAsia"/>
                <w:lang w:eastAsia="ja-JP"/>
              </w:rPr>
              <w:t>the</w:t>
            </w:r>
            <w:r>
              <w:t xml:space="preserve"> ideas (using UN/CEFACT CCL MBIE as the aligned pool baseline, and clarifying shared / aligned / distinct extension dependencies, plus the optional RFBIE pattern for explicit reference associations).</w:t>
            </w:r>
          </w:p>
          <w:p w14:paraId="359C7FFD" w14:textId="77777777" w:rsidR="0010362B" w:rsidRDefault="0010362B" w:rsidP="0010362B">
            <w:r>
              <w:t>Key updates included in the revision:</w:t>
            </w:r>
          </w:p>
          <w:p w14:paraId="4FE6D717" w14:textId="77777777" w:rsidR="0010362B" w:rsidRPr="005351A5" w:rsidRDefault="0010362B" w:rsidP="005351A5">
            <w:pPr>
              <w:pStyle w:val="af0"/>
              <w:numPr>
                <w:ilvl w:val="0"/>
                <w:numId w:val="31"/>
              </w:numPr>
            </w:pPr>
            <w:r w:rsidRPr="005351A5">
              <w:rPr>
                <w:rFonts w:hint="eastAsia"/>
              </w:rPr>
              <w:t xml:space="preserve">Aligned pool anchored to UN/CEFACT CCL MBIE (new subsection 4.3) with an explicit ABIE/BBIE/ASBIE </w:t>
            </w:r>
            <w:r w:rsidRPr="005351A5">
              <w:rPr>
                <w:rFonts w:hint="eastAsia"/>
              </w:rPr>
              <w:t>→</w:t>
            </w:r>
            <w:r w:rsidRPr="005351A5">
              <w:rPr>
                <w:rFonts w:hint="eastAsia"/>
              </w:rPr>
              <w:t xml:space="preserve"> FSM mapping view.</w:t>
            </w:r>
          </w:p>
          <w:p w14:paraId="65D66073" w14:textId="77777777" w:rsidR="0010362B" w:rsidRPr="005351A5" w:rsidRDefault="0010362B" w:rsidP="005351A5">
            <w:pPr>
              <w:pStyle w:val="af0"/>
              <w:numPr>
                <w:ilvl w:val="0"/>
                <w:numId w:val="31"/>
              </w:numPr>
            </w:pPr>
            <w:r w:rsidRPr="005351A5">
              <w:t>Registry model strengthened to carry CCL MBIE linkage metadata (unique ID, DEN, CCL version, etc.) plus key_signature / reference_signature fields.</w:t>
            </w:r>
          </w:p>
          <w:p w14:paraId="6C3F0679" w14:textId="77777777" w:rsidR="0010362B" w:rsidRPr="005351A5" w:rsidRDefault="0010362B" w:rsidP="005351A5">
            <w:pPr>
              <w:pStyle w:val="af0"/>
              <w:numPr>
                <w:ilvl w:val="0"/>
                <w:numId w:val="31"/>
              </w:numPr>
            </w:pPr>
            <w:r w:rsidRPr="005351A5">
              <w:t>New subsection 5.3 Reference associations and RFBIE pattern (optional): reference-by-identifier projections (identifier-only) to complement ASBIE composition.</w:t>
            </w:r>
          </w:p>
          <w:p w14:paraId="48E842F9" w14:textId="77777777" w:rsidR="00240DE5" w:rsidRPr="005351A5" w:rsidRDefault="0010362B" w:rsidP="005351A5">
            <w:pPr>
              <w:pStyle w:val="af0"/>
              <w:numPr>
                <w:ilvl w:val="0"/>
                <w:numId w:val="31"/>
              </w:numPr>
            </w:pPr>
            <w:r w:rsidRPr="005351A5">
              <w:t>Procedures updated (Section 9) to enforce an “aligned-first” workflow using CCL MBIE and to emphasise profile/role allow-lists (so omission can be achieved without heavy prohibit usage).</w:t>
            </w:r>
          </w:p>
        </w:tc>
      </w:tr>
    </w:tbl>
    <w:p w14:paraId="629AD52D" w14:textId="77777777" w:rsidR="00441A9C" w:rsidRDefault="00441A9C" w:rsidP="00546E83"/>
    <w:sectPr w:rsidR="00441A9C" w:rsidSect="005704BF">
      <w:footerReference w:type="even" r:id="rId8"/>
      <w:footerReference w:type="default" r:id="rId9"/>
      <w:pgSz w:w="11906" w:h="16838"/>
      <w:pgMar w:top="1440" w:right="1080" w:bottom="1440" w:left="1080"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1902" w14:textId="77777777" w:rsidR="009E52E2" w:rsidRDefault="009E52E2" w:rsidP="00546E83">
      <w:r>
        <w:separator/>
      </w:r>
    </w:p>
  </w:endnote>
  <w:endnote w:type="continuationSeparator" w:id="0">
    <w:p w14:paraId="0F0F0FFD" w14:textId="77777777" w:rsidR="009E52E2" w:rsidRDefault="009E52E2" w:rsidP="0054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EndPr/>
    <w:sdtContent>
      <w:p w14:paraId="41BABD26" w14:textId="77777777" w:rsidR="00C27255" w:rsidRDefault="00C27255" w:rsidP="00546E83">
        <w:pPr>
          <w:pStyle w:val="af5"/>
        </w:pPr>
        <w:r>
          <w:fldChar w:fldCharType="begin"/>
        </w:r>
        <w:r>
          <w:instrText>PAGE   \* MERGEFORMAT</w:instrText>
        </w:r>
        <w:r>
          <w:fldChar w:fldCharType="separate"/>
        </w:r>
        <w:r>
          <w:t>2</w:t>
        </w:r>
        <w:r>
          <w:fldChar w:fldCharType="end"/>
        </w:r>
        <w:r w:rsidR="00A84DEC">
          <w:tab/>
        </w:r>
        <w:r w:rsidR="00A84DEC">
          <w:rPr>
            <w:rFonts w:hint="eastAsia"/>
          </w:rPr>
          <w:t xml:space="preserve">                                                                           </w:t>
        </w:r>
        <w:r w:rsidR="001F191A">
          <w:t>Collaborative Review Draft</w:t>
        </w:r>
      </w:p>
    </w:sdtContent>
  </w:sdt>
  <w:p w14:paraId="33F72044" w14:textId="77777777" w:rsidR="00C27255" w:rsidRDefault="00C27255" w:rsidP="00546E8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EndPr/>
    <w:sdtContent>
      <w:p w14:paraId="7A153129" w14:textId="77777777" w:rsidR="00B1571D" w:rsidRDefault="00B77E6C" w:rsidP="00E20671">
        <w:pPr>
          <w:pStyle w:val="af5"/>
          <w:spacing w:after="120"/>
          <w:jc w:val="both"/>
        </w:pPr>
        <w:r>
          <w:t>Collaborative Review Draft</w:t>
        </w:r>
        <w:r w:rsidR="005704BF">
          <w:tab/>
        </w:r>
        <w:r w:rsidR="005704BF">
          <w:tab/>
        </w:r>
        <w:r w:rsidR="005704BF">
          <w:tab/>
        </w:r>
        <w:r w:rsidR="00B1571D">
          <w:fldChar w:fldCharType="begin"/>
        </w:r>
        <w:r w:rsidR="00B1571D">
          <w:instrText>PAGE   \* MERGEFORMAT</w:instrText>
        </w:r>
        <w:r w:rsidR="00B1571D">
          <w:fldChar w:fldCharType="separate"/>
        </w:r>
        <w:r w:rsidR="00B1571D">
          <w:t>2</w:t>
        </w:r>
        <w:r w:rsidR="00B1571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447EA" w14:textId="77777777" w:rsidR="009E52E2" w:rsidRDefault="009E52E2" w:rsidP="00546E83">
      <w:r>
        <w:separator/>
      </w:r>
    </w:p>
  </w:footnote>
  <w:footnote w:type="continuationSeparator" w:id="0">
    <w:p w14:paraId="17D453AF" w14:textId="77777777" w:rsidR="009E52E2" w:rsidRDefault="009E52E2" w:rsidP="00546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2D90027"/>
    <w:multiLevelType w:val="hybridMultilevel"/>
    <w:tmpl w:val="EDFA1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226DBD"/>
    <w:multiLevelType w:val="hybridMultilevel"/>
    <w:tmpl w:val="55588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204FE7"/>
    <w:multiLevelType w:val="hybridMultilevel"/>
    <w:tmpl w:val="3EE2C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4330"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124C2016"/>
    <w:multiLevelType w:val="hybridMultilevel"/>
    <w:tmpl w:val="5A2CC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8E6FA2"/>
    <w:multiLevelType w:val="hybridMultilevel"/>
    <w:tmpl w:val="B3868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0E3443"/>
    <w:multiLevelType w:val="hybridMultilevel"/>
    <w:tmpl w:val="34040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E10B4E"/>
    <w:multiLevelType w:val="hybridMultilevel"/>
    <w:tmpl w:val="03264326"/>
    <w:lvl w:ilvl="0" w:tplc="53C66508">
      <w:numFmt w:val="bullet"/>
      <w:pStyle w:val="a"/>
      <w:lvlText w:val="•"/>
      <w:lvlJc w:val="left"/>
      <w:pPr>
        <w:ind w:left="720" w:hanging="360"/>
      </w:pPr>
      <w:rPr>
        <w:rFonts w:ascii="Cambria" w:eastAsia="ＭＳ 明朝"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3F170E"/>
    <w:multiLevelType w:val="hybridMultilevel"/>
    <w:tmpl w:val="587636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572DC1"/>
    <w:multiLevelType w:val="hybridMultilevel"/>
    <w:tmpl w:val="02584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EC4DE0"/>
    <w:multiLevelType w:val="hybridMultilevel"/>
    <w:tmpl w:val="9AF06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A59D4"/>
    <w:multiLevelType w:val="hybridMultilevel"/>
    <w:tmpl w:val="B69062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26F0468"/>
    <w:multiLevelType w:val="hybridMultilevel"/>
    <w:tmpl w:val="85988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59568D"/>
    <w:multiLevelType w:val="hybridMultilevel"/>
    <w:tmpl w:val="6B4E1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44498C"/>
    <w:multiLevelType w:val="hybridMultilevel"/>
    <w:tmpl w:val="71CABAA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F72C3D"/>
    <w:multiLevelType w:val="hybridMultilevel"/>
    <w:tmpl w:val="83A601A2"/>
    <w:lvl w:ilvl="0" w:tplc="1FC07F14">
      <w:numFmt w:val="bullet"/>
      <w:pStyle w:val="a0"/>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237208"/>
    <w:multiLevelType w:val="hybridMultilevel"/>
    <w:tmpl w:val="FD2C2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855F88"/>
    <w:multiLevelType w:val="hybridMultilevel"/>
    <w:tmpl w:val="412C8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FD7A41"/>
    <w:multiLevelType w:val="hybridMultilevel"/>
    <w:tmpl w:val="D97266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33976EE"/>
    <w:multiLevelType w:val="hybridMultilevel"/>
    <w:tmpl w:val="A3242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9207EE"/>
    <w:multiLevelType w:val="hybridMultilevel"/>
    <w:tmpl w:val="D638E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5E3240"/>
    <w:multiLevelType w:val="hybridMultilevel"/>
    <w:tmpl w:val="223C9D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301347"/>
    <w:multiLevelType w:val="hybridMultilevel"/>
    <w:tmpl w:val="58227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504450"/>
    <w:multiLevelType w:val="hybridMultilevel"/>
    <w:tmpl w:val="CDD85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B525B4"/>
    <w:multiLevelType w:val="hybridMultilevel"/>
    <w:tmpl w:val="61A45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4556473">
    <w:abstractNumId w:val="18"/>
  </w:num>
  <w:num w:numId="2" w16cid:durableId="1385331568">
    <w:abstractNumId w:val="0"/>
  </w:num>
  <w:num w:numId="3" w16cid:durableId="348411247">
    <w:abstractNumId w:val="4"/>
  </w:num>
  <w:num w:numId="4" w16cid:durableId="79646367">
    <w:abstractNumId w:val="16"/>
  </w:num>
  <w:num w:numId="5" w16cid:durableId="1096173830">
    <w:abstractNumId w:val="12"/>
  </w:num>
  <w:num w:numId="6" w16cid:durableId="319887112">
    <w:abstractNumId w:val="24"/>
  </w:num>
  <w:num w:numId="7" w16cid:durableId="1726374959">
    <w:abstractNumId w:val="29"/>
  </w:num>
  <w:num w:numId="8" w16cid:durableId="1130635520">
    <w:abstractNumId w:val="8"/>
  </w:num>
  <w:num w:numId="9" w16cid:durableId="77560740">
    <w:abstractNumId w:val="26"/>
  </w:num>
  <w:num w:numId="10" w16cid:durableId="1491871638">
    <w:abstractNumId w:val="23"/>
  </w:num>
  <w:num w:numId="11" w16cid:durableId="713117008">
    <w:abstractNumId w:val="20"/>
  </w:num>
  <w:num w:numId="12" w16cid:durableId="406617190">
    <w:abstractNumId w:val="14"/>
  </w:num>
  <w:num w:numId="13" w16cid:durableId="1071655457">
    <w:abstractNumId w:val="28"/>
  </w:num>
  <w:num w:numId="14" w16cid:durableId="1129858373">
    <w:abstractNumId w:val="15"/>
  </w:num>
  <w:num w:numId="15" w16cid:durableId="101801490">
    <w:abstractNumId w:val="7"/>
  </w:num>
  <w:num w:numId="16" w16cid:durableId="1566524022">
    <w:abstractNumId w:val="27"/>
  </w:num>
  <w:num w:numId="17" w16cid:durableId="2016417142">
    <w:abstractNumId w:val="30"/>
  </w:num>
  <w:num w:numId="18" w16cid:durableId="1773089908">
    <w:abstractNumId w:val="3"/>
  </w:num>
  <w:num w:numId="19" w16cid:durableId="1481267801">
    <w:abstractNumId w:val="22"/>
  </w:num>
  <w:num w:numId="20" w16cid:durableId="952130206">
    <w:abstractNumId w:val="11"/>
  </w:num>
  <w:num w:numId="21" w16cid:durableId="1151405084">
    <w:abstractNumId w:val="17"/>
  </w:num>
  <w:num w:numId="22" w16cid:durableId="2072383631">
    <w:abstractNumId w:val="2"/>
  </w:num>
  <w:num w:numId="23" w16cid:durableId="127012294">
    <w:abstractNumId w:val="5"/>
  </w:num>
  <w:num w:numId="24" w16cid:durableId="1072117897">
    <w:abstractNumId w:val="10"/>
  </w:num>
  <w:num w:numId="25" w16cid:durableId="2087417418">
    <w:abstractNumId w:val="19"/>
  </w:num>
  <w:num w:numId="26" w16cid:durableId="1616709892">
    <w:abstractNumId w:val="6"/>
  </w:num>
  <w:num w:numId="27" w16cid:durableId="1152134313">
    <w:abstractNumId w:val="1"/>
  </w:num>
  <w:num w:numId="28" w16cid:durableId="2079478388">
    <w:abstractNumId w:val="25"/>
  </w:num>
  <w:num w:numId="29" w16cid:durableId="1042365345">
    <w:abstractNumId w:val="21"/>
  </w:num>
  <w:num w:numId="30" w16cid:durableId="823622578">
    <w:abstractNumId w:val="13"/>
  </w:num>
  <w:num w:numId="31" w16cid:durableId="1997608324">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3FA9"/>
    <w:rsid w:val="00005059"/>
    <w:rsid w:val="000065DF"/>
    <w:rsid w:val="00007A20"/>
    <w:rsid w:val="00012CD0"/>
    <w:rsid w:val="00013CA1"/>
    <w:rsid w:val="00013E24"/>
    <w:rsid w:val="000173B9"/>
    <w:rsid w:val="00017666"/>
    <w:rsid w:val="00020B0D"/>
    <w:rsid w:val="00020CCF"/>
    <w:rsid w:val="0002482A"/>
    <w:rsid w:val="00025553"/>
    <w:rsid w:val="00026CA2"/>
    <w:rsid w:val="00026DD6"/>
    <w:rsid w:val="00026E5D"/>
    <w:rsid w:val="00030260"/>
    <w:rsid w:val="00030885"/>
    <w:rsid w:val="00034349"/>
    <w:rsid w:val="0003442F"/>
    <w:rsid w:val="000367D3"/>
    <w:rsid w:val="00040042"/>
    <w:rsid w:val="000404DB"/>
    <w:rsid w:val="00041974"/>
    <w:rsid w:val="00042794"/>
    <w:rsid w:val="00043112"/>
    <w:rsid w:val="00045145"/>
    <w:rsid w:val="000472BA"/>
    <w:rsid w:val="00053116"/>
    <w:rsid w:val="00056962"/>
    <w:rsid w:val="00057F83"/>
    <w:rsid w:val="000611DA"/>
    <w:rsid w:val="000637E6"/>
    <w:rsid w:val="000642AE"/>
    <w:rsid w:val="00065DE0"/>
    <w:rsid w:val="000664CC"/>
    <w:rsid w:val="000671ED"/>
    <w:rsid w:val="0007051F"/>
    <w:rsid w:val="0007281A"/>
    <w:rsid w:val="00073B67"/>
    <w:rsid w:val="00073C94"/>
    <w:rsid w:val="00077311"/>
    <w:rsid w:val="00080112"/>
    <w:rsid w:val="000824CF"/>
    <w:rsid w:val="00082862"/>
    <w:rsid w:val="00083F90"/>
    <w:rsid w:val="00086754"/>
    <w:rsid w:val="00092B97"/>
    <w:rsid w:val="000944D3"/>
    <w:rsid w:val="0009520A"/>
    <w:rsid w:val="000B0D2B"/>
    <w:rsid w:val="000B1F7D"/>
    <w:rsid w:val="000C0D80"/>
    <w:rsid w:val="000C7354"/>
    <w:rsid w:val="000D5B62"/>
    <w:rsid w:val="000D650E"/>
    <w:rsid w:val="000E12FF"/>
    <w:rsid w:val="000E4A1D"/>
    <w:rsid w:val="000E5B88"/>
    <w:rsid w:val="000E63BD"/>
    <w:rsid w:val="000F0DCE"/>
    <w:rsid w:val="000F28A3"/>
    <w:rsid w:val="000F3078"/>
    <w:rsid w:val="0010199A"/>
    <w:rsid w:val="001019FD"/>
    <w:rsid w:val="0010362B"/>
    <w:rsid w:val="0010629B"/>
    <w:rsid w:val="00114413"/>
    <w:rsid w:val="00114B58"/>
    <w:rsid w:val="00114D37"/>
    <w:rsid w:val="00115ED6"/>
    <w:rsid w:val="00122114"/>
    <w:rsid w:val="00122B20"/>
    <w:rsid w:val="00122DFD"/>
    <w:rsid w:val="00131716"/>
    <w:rsid w:val="00135C14"/>
    <w:rsid w:val="0014289B"/>
    <w:rsid w:val="001433EC"/>
    <w:rsid w:val="001511B0"/>
    <w:rsid w:val="0015679E"/>
    <w:rsid w:val="00157A75"/>
    <w:rsid w:val="0016011F"/>
    <w:rsid w:val="00161113"/>
    <w:rsid w:val="00163655"/>
    <w:rsid w:val="001648FC"/>
    <w:rsid w:val="00164CE3"/>
    <w:rsid w:val="00167E04"/>
    <w:rsid w:val="00170743"/>
    <w:rsid w:val="001723DB"/>
    <w:rsid w:val="0017346C"/>
    <w:rsid w:val="00173EE6"/>
    <w:rsid w:val="00174962"/>
    <w:rsid w:val="00180B21"/>
    <w:rsid w:val="0018277C"/>
    <w:rsid w:val="0018382C"/>
    <w:rsid w:val="00183BC1"/>
    <w:rsid w:val="0018519F"/>
    <w:rsid w:val="001902CB"/>
    <w:rsid w:val="00197F89"/>
    <w:rsid w:val="001A2222"/>
    <w:rsid w:val="001A3CA9"/>
    <w:rsid w:val="001A7A59"/>
    <w:rsid w:val="001B1201"/>
    <w:rsid w:val="001B3E35"/>
    <w:rsid w:val="001B429E"/>
    <w:rsid w:val="001B5413"/>
    <w:rsid w:val="001B618C"/>
    <w:rsid w:val="001C13D5"/>
    <w:rsid w:val="001D116B"/>
    <w:rsid w:val="001D65D0"/>
    <w:rsid w:val="001E2046"/>
    <w:rsid w:val="001E5176"/>
    <w:rsid w:val="001F191A"/>
    <w:rsid w:val="001F1E48"/>
    <w:rsid w:val="001F1E86"/>
    <w:rsid w:val="001F5C6B"/>
    <w:rsid w:val="001F7B57"/>
    <w:rsid w:val="001F7D3C"/>
    <w:rsid w:val="002000AD"/>
    <w:rsid w:val="00200865"/>
    <w:rsid w:val="00201A15"/>
    <w:rsid w:val="00207113"/>
    <w:rsid w:val="00215C53"/>
    <w:rsid w:val="00220D4A"/>
    <w:rsid w:val="00221996"/>
    <w:rsid w:val="00222712"/>
    <w:rsid w:val="00222F76"/>
    <w:rsid w:val="002231B1"/>
    <w:rsid w:val="002245C2"/>
    <w:rsid w:val="00227832"/>
    <w:rsid w:val="00230704"/>
    <w:rsid w:val="00232742"/>
    <w:rsid w:val="00233C00"/>
    <w:rsid w:val="00233C4E"/>
    <w:rsid w:val="00235444"/>
    <w:rsid w:val="00237748"/>
    <w:rsid w:val="00240DE5"/>
    <w:rsid w:val="00243F91"/>
    <w:rsid w:val="0024665B"/>
    <w:rsid w:val="0024699F"/>
    <w:rsid w:val="00246AA3"/>
    <w:rsid w:val="0024767B"/>
    <w:rsid w:val="002564B3"/>
    <w:rsid w:val="00261EAE"/>
    <w:rsid w:val="00262182"/>
    <w:rsid w:val="00263D59"/>
    <w:rsid w:val="00264466"/>
    <w:rsid w:val="0027645D"/>
    <w:rsid w:val="00280B09"/>
    <w:rsid w:val="00281A92"/>
    <w:rsid w:val="00283785"/>
    <w:rsid w:val="00286269"/>
    <w:rsid w:val="0029021B"/>
    <w:rsid w:val="00290ABE"/>
    <w:rsid w:val="0029337A"/>
    <w:rsid w:val="00293A92"/>
    <w:rsid w:val="00295233"/>
    <w:rsid w:val="002A18C0"/>
    <w:rsid w:val="002A3F1C"/>
    <w:rsid w:val="002A72EE"/>
    <w:rsid w:val="002C2B7F"/>
    <w:rsid w:val="002C3881"/>
    <w:rsid w:val="002C3F81"/>
    <w:rsid w:val="002C4173"/>
    <w:rsid w:val="002D7611"/>
    <w:rsid w:val="002D7F02"/>
    <w:rsid w:val="002E147B"/>
    <w:rsid w:val="002E1C74"/>
    <w:rsid w:val="002F2448"/>
    <w:rsid w:val="002F437C"/>
    <w:rsid w:val="003001F3"/>
    <w:rsid w:val="00304342"/>
    <w:rsid w:val="0030756E"/>
    <w:rsid w:val="003102B8"/>
    <w:rsid w:val="00313FDB"/>
    <w:rsid w:val="00314A35"/>
    <w:rsid w:val="00320868"/>
    <w:rsid w:val="00321FD0"/>
    <w:rsid w:val="0032255A"/>
    <w:rsid w:val="00322AC9"/>
    <w:rsid w:val="003268DB"/>
    <w:rsid w:val="003330C3"/>
    <w:rsid w:val="00336E31"/>
    <w:rsid w:val="00346B22"/>
    <w:rsid w:val="00351579"/>
    <w:rsid w:val="003516C6"/>
    <w:rsid w:val="00354140"/>
    <w:rsid w:val="00357DC0"/>
    <w:rsid w:val="00361182"/>
    <w:rsid w:val="00364F66"/>
    <w:rsid w:val="00364FC2"/>
    <w:rsid w:val="00365C94"/>
    <w:rsid w:val="00370AEF"/>
    <w:rsid w:val="00372F75"/>
    <w:rsid w:val="00375D46"/>
    <w:rsid w:val="00376529"/>
    <w:rsid w:val="00376742"/>
    <w:rsid w:val="00381C7D"/>
    <w:rsid w:val="003835AF"/>
    <w:rsid w:val="00391AE0"/>
    <w:rsid w:val="00393237"/>
    <w:rsid w:val="00395202"/>
    <w:rsid w:val="00395AE3"/>
    <w:rsid w:val="0039703C"/>
    <w:rsid w:val="00397A18"/>
    <w:rsid w:val="003A41C2"/>
    <w:rsid w:val="003B0C32"/>
    <w:rsid w:val="003B1979"/>
    <w:rsid w:val="003B19D0"/>
    <w:rsid w:val="003B2C75"/>
    <w:rsid w:val="003B33A3"/>
    <w:rsid w:val="003B4480"/>
    <w:rsid w:val="003C30F2"/>
    <w:rsid w:val="003C42AC"/>
    <w:rsid w:val="003C5678"/>
    <w:rsid w:val="003C56A8"/>
    <w:rsid w:val="003C5926"/>
    <w:rsid w:val="003D0224"/>
    <w:rsid w:val="003E20FC"/>
    <w:rsid w:val="003E3F8B"/>
    <w:rsid w:val="003E5277"/>
    <w:rsid w:val="003E57AA"/>
    <w:rsid w:val="003E69F4"/>
    <w:rsid w:val="003E704C"/>
    <w:rsid w:val="003E796E"/>
    <w:rsid w:val="003F2407"/>
    <w:rsid w:val="003F5F8A"/>
    <w:rsid w:val="0040148B"/>
    <w:rsid w:val="00402151"/>
    <w:rsid w:val="004048E1"/>
    <w:rsid w:val="00405BF5"/>
    <w:rsid w:val="00406A2D"/>
    <w:rsid w:val="0040761A"/>
    <w:rsid w:val="00414AEF"/>
    <w:rsid w:val="0041762A"/>
    <w:rsid w:val="00420FE0"/>
    <w:rsid w:val="004271E4"/>
    <w:rsid w:val="00432F90"/>
    <w:rsid w:val="00433AED"/>
    <w:rsid w:val="00434948"/>
    <w:rsid w:val="00440EB9"/>
    <w:rsid w:val="00441A9C"/>
    <w:rsid w:val="0044223B"/>
    <w:rsid w:val="00444547"/>
    <w:rsid w:val="00445820"/>
    <w:rsid w:val="00447797"/>
    <w:rsid w:val="004510ED"/>
    <w:rsid w:val="00452AEB"/>
    <w:rsid w:val="00455384"/>
    <w:rsid w:val="00455919"/>
    <w:rsid w:val="00457513"/>
    <w:rsid w:val="00460DC7"/>
    <w:rsid w:val="00464B61"/>
    <w:rsid w:val="00464DC9"/>
    <w:rsid w:val="004676C9"/>
    <w:rsid w:val="00474361"/>
    <w:rsid w:val="004779A3"/>
    <w:rsid w:val="00481B66"/>
    <w:rsid w:val="00483CFC"/>
    <w:rsid w:val="004908FB"/>
    <w:rsid w:val="00490C06"/>
    <w:rsid w:val="0049271D"/>
    <w:rsid w:val="0049365B"/>
    <w:rsid w:val="0049368C"/>
    <w:rsid w:val="004A0DF2"/>
    <w:rsid w:val="004A27B2"/>
    <w:rsid w:val="004A28C3"/>
    <w:rsid w:val="004A3348"/>
    <w:rsid w:val="004A5AD6"/>
    <w:rsid w:val="004B0CD6"/>
    <w:rsid w:val="004B245F"/>
    <w:rsid w:val="004B3E71"/>
    <w:rsid w:val="004B417F"/>
    <w:rsid w:val="004B68A5"/>
    <w:rsid w:val="004B720B"/>
    <w:rsid w:val="004B7B1B"/>
    <w:rsid w:val="004C2A9C"/>
    <w:rsid w:val="004C40E7"/>
    <w:rsid w:val="004C4F5F"/>
    <w:rsid w:val="004D2171"/>
    <w:rsid w:val="004D3AF0"/>
    <w:rsid w:val="004D5EA6"/>
    <w:rsid w:val="004E2023"/>
    <w:rsid w:val="004E48F2"/>
    <w:rsid w:val="004F15AB"/>
    <w:rsid w:val="00504B12"/>
    <w:rsid w:val="00504BEA"/>
    <w:rsid w:val="005069E1"/>
    <w:rsid w:val="005079D9"/>
    <w:rsid w:val="00514D0E"/>
    <w:rsid w:val="005161B4"/>
    <w:rsid w:val="005175D2"/>
    <w:rsid w:val="00521B4E"/>
    <w:rsid w:val="00521E93"/>
    <w:rsid w:val="00527024"/>
    <w:rsid w:val="0052779A"/>
    <w:rsid w:val="0053142A"/>
    <w:rsid w:val="00532881"/>
    <w:rsid w:val="00532FAF"/>
    <w:rsid w:val="00533A75"/>
    <w:rsid w:val="00533F8E"/>
    <w:rsid w:val="005351A5"/>
    <w:rsid w:val="0054260B"/>
    <w:rsid w:val="005445F2"/>
    <w:rsid w:val="00546E83"/>
    <w:rsid w:val="005473C9"/>
    <w:rsid w:val="005507FB"/>
    <w:rsid w:val="005551C2"/>
    <w:rsid w:val="00557567"/>
    <w:rsid w:val="00557BDE"/>
    <w:rsid w:val="00563869"/>
    <w:rsid w:val="00563EAD"/>
    <w:rsid w:val="0056412B"/>
    <w:rsid w:val="00565884"/>
    <w:rsid w:val="005660E8"/>
    <w:rsid w:val="00566BCE"/>
    <w:rsid w:val="00567DD0"/>
    <w:rsid w:val="005704BF"/>
    <w:rsid w:val="00570E75"/>
    <w:rsid w:val="00572A6D"/>
    <w:rsid w:val="00573C3A"/>
    <w:rsid w:val="00582601"/>
    <w:rsid w:val="00590F0C"/>
    <w:rsid w:val="005941B4"/>
    <w:rsid w:val="00594EAE"/>
    <w:rsid w:val="005957D4"/>
    <w:rsid w:val="005971E6"/>
    <w:rsid w:val="00597AF9"/>
    <w:rsid w:val="00597C25"/>
    <w:rsid w:val="005A2DE1"/>
    <w:rsid w:val="005A316E"/>
    <w:rsid w:val="005A33AC"/>
    <w:rsid w:val="005A4032"/>
    <w:rsid w:val="005B07D0"/>
    <w:rsid w:val="005B101C"/>
    <w:rsid w:val="005B36FE"/>
    <w:rsid w:val="005C25BE"/>
    <w:rsid w:val="005C4107"/>
    <w:rsid w:val="005C5644"/>
    <w:rsid w:val="005C5723"/>
    <w:rsid w:val="005C63B8"/>
    <w:rsid w:val="005C75C5"/>
    <w:rsid w:val="005D2AA3"/>
    <w:rsid w:val="005D6DF0"/>
    <w:rsid w:val="005E227F"/>
    <w:rsid w:val="005E3E46"/>
    <w:rsid w:val="005E5E12"/>
    <w:rsid w:val="005E6282"/>
    <w:rsid w:val="005F0FE9"/>
    <w:rsid w:val="005F12C9"/>
    <w:rsid w:val="005F2448"/>
    <w:rsid w:val="005F5AE7"/>
    <w:rsid w:val="006016D2"/>
    <w:rsid w:val="006018F1"/>
    <w:rsid w:val="006031E5"/>
    <w:rsid w:val="0060355E"/>
    <w:rsid w:val="00610A0C"/>
    <w:rsid w:val="0061458E"/>
    <w:rsid w:val="00615B5E"/>
    <w:rsid w:val="006173B9"/>
    <w:rsid w:val="006175CC"/>
    <w:rsid w:val="00617B57"/>
    <w:rsid w:val="00621F37"/>
    <w:rsid w:val="006245DA"/>
    <w:rsid w:val="006335FE"/>
    <w:rsid w:val="00636072"/>
    <w:rsid w:val="006406AC"/>
    <w:rsid w:val="006417CF"/>
    <w:rsid w:val="006419FC"/>
    <w:rsid w:val="00641AEC"/>
    <w:rsid w:val="00647EE9"/>
    <w:rsid w:val="006529F6"/>
    <w:rsid w:val="00653807"/>
    <w:rsid w:val="00654C00"/>
    <w:rsid w:val="00654F63"/>
    <w:rsid w:val="00656EF2"/>
    <w:rsid w:val="0066148B"/>
    <w:rsid w:val="006700DA"/>
    <w:rsid w:val="006762E2"/>
    <w:rsid w:val="0067782D"/>
    <w:rsid w:val="0068731B"/>
    <w:rsid w:val="006908A4"/>
    <w:rsid w:val="00690D12"/>
    <w:rsid w:val="00690F55"/>
    <w:rsid w:val="0069222C"/>
    <w:rsid w:val="00697A90"/>
    <w:rsid w:val="006A0D6D"/>
    <w:rsid w:val="006A2370"/>
    <w:rsid w:val="006A3D40"/>
    <w:rsid w:val="006A43DE"/>
    <w:rsid w:val="006A6722"/>
    <w:rsid w:val="006C26A3"/>
    <w:rsid w:val="006C2D91"/>
    <w:rsid w:val="006C5059"/>
    <w:rsid w:val="006D117A"/>
    <w:rsid w:val="006D2E01"/>
    <w:rsid w:val="006D39DB"/>
    <w:rsid w:val="006D40BE"/>
    <w:rsid w:val="006D4656"/>
    <w:rsid w:val="006E30FA"/>
    <w:rsid w:val="006E4B9D"/>
    <w:rsid w:val="006E5A88"/>
    <w:rsid w:val="006F3014"/>
    <w:rsid w:val="006F5B6A"/>
    <w:rsid w:val="00700CBF"/>
    <w:rsid w:val="00702B36"/>
    <w:rsid w:val="00705B1C"/>
    <w:rsid w:val="00705D9F"/>
    <w:rsid w:val="00710BE1"/>
    <w:rsid w:val="00711E06"/>
    <w:rsid w:val="0071400A"/>
    <w:rsid w:val="00715FD2"/>
    <w:rsid w:val="00716387"/>
    <w:rsid w:val="00717ED7"/>
    <w:rsid w:val="00720A6C"/>
    <w:rsid w:val="00722C8F"/>
    <w:rsid w:val="007232F9"/>
    <w:rsid w:val="007241F8"/>
    <w:rsid w:val="00724289"/>
    <w:rsid w:val="00725253"/>
    <w:rsid w:val="007273FB"/>
    <w:rsid w:val="00731EE9"/>
    <w:rsid w:val="00733396"/>
    <w:rsid w:val="0073762E"/>
    <w:rsid w:val="00742FA1"/>
    <w:rsid w:val="007468FF"/>
    <w:rsid w:val="00750D76"/>
    <w:rsid w:val="00751EE2"/>
    <w:rsid w:val="00752015"/>
    <w:rsid w:val="00752E44"/>
    <w:rsid w:val="007553AE"/>
    <w:rsid w:val="00757E40"/>
    <w:rsid w:val="007602CD"/>
    <w:rsid w:val="00760876"/>
    <w:rsid w:val="00761C60"/>
    <w:rsid w:val="00763578"/>
    <w:rsid w:val="007639D5"/>
    <w:rsid w:val="00765E6B"/>
    <w:rsid w:val="0077100B"/>
    <w:rsid w:val="00771FA3"/>
    <w:rsid w:val="00775C92"/>
    <w:rsid w:val="00780140"/>
    <w:rsid w:val="0078019A"/>
    <w:rsid w:val="007803E6"/>
    <w:rsid w:val="00780B8F"/>
    <w:rsid w:val="00784099"/>
    <w:rsid w:val="00786B7A"/>
    <w:rsid w:val="00790A76"/>
    <w:rsid w:val="00795BED"/>
    <w:rsid w:val="007A4064"/>
    <w:rsid w:val="007A4AFA"/>
    <w:rsid w:val="007A56CF"/>
    <w:rsid w:val="007B19A9"/>
    <w:rsid w:val="007B44E8"/>
    <w:rsid w:val="007B63EA"/>
    <w:rsid w:val="007C1E3A"/>
    <w:rsid w:val="007C540F"/>
    <w:rsid w:val="007C5432"/>
    <w:rsid w:val="007D366A"/>
    <w:rsid w:val="007D3D36"/>
    <w:rsid w:val="007D77D2"/>
    <w:rsid w:val="007F4DA6"/>
    <w:rsid w:val="007F7076"/>
    <w:rsid w:val="00801DA0"/>
    <w:rsid w:val="00802CB3"/>
    <w:rsid w:val="00805E2F"/>
    <w:rsid w:val="00807B73"/>
    <w:rsid w:val="00807FB2"/>
    <w:rsid w:val="008104EA"/>
    <w:rsid w:val="00811C43"/>
    <w:rsid w:val="00812231"/>
    <w:rsid w:val="00813476"/>
    <w:rsid w:val="00813494"/>
    <w:rsid w:val="008146C7"/>
    <w:rsid w:val="0081499D"/>
    <w:rsid w:val="00817EF7"/>
    <w:rsid w:val="008205A6"/>
    <w:rsid w:val="008206D6"/>
    <w:rsid w:val="0082322E"/>
    <w:rsid w:val="008252D7"/>
    <w:rsid w:val="008252F3"/>
    <w:rsid w:val="00825C53"/>
    <w:rsid w:val="00831601"/>
    <w:rsid w:val="0083265F"/>
    <w:rsid w:val="00832BB5"/>
    <w:rsid w:val="0083749D"/>
    <w:rsid w:val="00840534"/>
    <w:rsid w:val="00844C45"/>
    <w:rsid w:val="00845BCE"/>
    <w:rsid w:val="00850B7B"/>
    <w:rsid w:val="00850BCC"/>
    <w:rsid w:val="00854229"/>
    <w:rsid w:val="008613BD"/>
    <w:rsid w:val="008622A3"/>
    <w:rsid w:val="008716EF"/>
    <w:rsid w:val="008725EA"/>
    <w:rsid w:val="00873898"/>
    <w:rsid w:val="00875777"/>
    <w:rsid w:val="00876A2D"/>
    <w:rsid w:val="00876E9A"/>
    <w:rsid w:val="00880254"/>
    <w:rsid w:val="00881425"/>
    <w:rsid w:val="00882944"/>
    <w:rsid w:val="00884598"/>
    <w:rsid w:val="00884C95"/>
    <w:rsid w:val="0089077B"/>
    <w:rsid w:val="008949D2"/>
    <w:rsid w:val="008A1D5F"/>
    <w:rsid w:val="008A3CE1"/>
    <w:rsid w:val="008A539C"/>
    <w:rsid w:val="008B1475"/>
    <w:rsid w:val="008C579F"/>
    <w:rsid w:val="008C6C82"/>
    <w:rsid w:val="008E0268"/>
    <w:rsid w:val="008E49A5"/>
    <w:rsid w:val="008E50C4"/>
    <w:rsid w:val="008F09AA"/>
    <w:rsid w:val="008F23A2"/>
    <w:rsid w:val="008F3436"/>
    <w:rsid w:val="00901120"/>
    <w:rsid w:val="00906069"/>
    <w:rsid w:val="009141BA"/>
    <w:rsid w:val="009158A4"/>
    <w:rsid w:val="009176EA"/>
    <w:rsid w:val="00920F02"/>
    <w:rsid w:val="00924F31"/>
    <w:rsid w:val="00930D2F"/>
    <w:rsid w:val="009318A0"/>
    <w:rsid w:val="0093475E"/>
    <w:rsid w:val="00935062"/>
    <w:rsid w:val="00937017"/>
    <w:rsid w:val="00937175"/>
    <w:rsid w:val="0094107E"/>
    <w:rsid w:val="0094323E"/>
    <w:rsid w:val="009500D2"/>
    <w:rsid w:val="0095394E"/>
    <w:rsid w:val="00954633"/>
    <w:rsid w:val="0095463D"/>
    <w:rsid w:val="0096007D"/>
    <w:rsid w:val="0096183F"/>
    <w:rsid w:val="00962F1E"/>
    <w:rsid w:val="009638AB"/>
    <w:rsid w:val="00964DA0"/>
    <w:rsid w:val="00965FEF"/>
    <w:rsid w:val="009711A0"/>
    <w:rsid w:val="0097238C"/>
    <w:rsid w:val="009752E5"/>
    <w:rsid w:val="00976112"/>
    <w:rsid w:val="00976EC5"/>
    <w:rsid w:val="00977C17"/>
    <w:rsid w:val="009810FB"/>
    <w:rsid w:val="009825CD"/>
    <w:rsid w:val="00982B9E"/>
    <w:rsid w:val="00984299"/>
    <w:rsid w:val="00986E11"/>
    <w:rsid w:val="00987715"/>
    <w:rsid w:val="00991813"/>
    <w:rsid w:val="009929D9"/>
    <w:rsid w:val="009A76B5"/>
    <w:rsid w:val="009A7E6C"/>
    <w:rsid w:val="009B0529"/>
    <w:rsid w:val="009B0845"/>
    <w:rsid w:val="009B6356"/>
    <w:rsid w:val="009C2375"/>
    <w:rsid w:val="009C727C"/>
    <w:rsid w:val="009C7B4A"/>
    <w:rsid w:val="009C7DD9"/>
    <w:rsid w:val="009D0E72"/>
    <w:rsid w:val="009D18DC"/>
    <w:rsid w:val="009D2F37"/>
    <w:rsid w:val="009D77BE"/>
    <w:rsid w:val="009E2FAF"/>
    <w:rsid w:val="009E385D"/>
    <w:rsid w:val="009E4435"/>
    <w:rsid w:val="009E52E2"/>
    <w:rsid w:val="009E5C24"/>
    <w:rsid w:val="009F11DE"/>
    <w:rsid w:val="009F358D"/>
    <w:rsid w:val="009F3A72"/>
    <w:rsid w:val="009F4341"/>
    <w:rsid w:val="009F44A8"/>
    <w:rsid w:val="009F56EB"/>
    <w:rsid w:val="00A10F99"/>
    <w:rsid w:val="00A11EE7"/>
    <w:rsid w:val="00A122A1"/>
    <w:rsid w:val="00A179DF"/>
    <w:rsid w:val="00A21451"/>
    <w:rsid w:val="00A24020"/>
    <w:rsid w:val="00A253B8"/>
    <w:rsid w:val="00A301AD"/>
    <w:rsid w:val="00A30E80"/>
    <w:rsid w:val="00A448FE"/>
    <w:rsid w:val="00A46131"/>
    <w:rsid w:val="00A525EF"/>
    <w:rsid w:val="00A54BE1"/>
    <w:rsid w:val="00A55AAB"/>
    <w:rsid w:val="00A604E7"/>
    <w:rsid w:val="00A62173"/>
    <w:rsid w:val="00A64AE8"/>
    <w:rsid w:val="00A676B4"/>
    <w:rsid w:val="00A75626"/>
    <w:rsid w:val="00A8329D"/>
    <w:rsid w:val="00A834F1"/>
    <w:rsid w:val="00A84DEC"/>
    <w:rsid w:val="00A85AE5"/>
    <w:rsid w:val="00A86C1C"/>
    <w:rsid w:val="00A93F1D"/>
    <w:rsid w:val="00A94AFA"/>
    <w:rsid w:val="00A975F3"/>
    <w:rsid w:val="00AA076D"/>
    <w:rsid w:val="00AA6D86"/>
    <w:rsid w:val="00AB01D8"/>
    <w:rsid w:val="00AC2B4A"/>
    <w:rsid w:val="00AC3132"/>
    <w:rsid w:val="00AC3187"/>
    <w:rsid w:val="00AC3460"/>
    <w:rsid w:val="00AC47FE"/>
    <w:rsid w:val="00AC6D65"/>
    <w:rsid w:val="00AC76A0"/>
    <w:rsid w:val="00AD14A4"/>
    <w:rsid w:val="00AD2072"/>
    <w:rsid w:val="00AD287C"/>
    <w:rsid w:val="00AD3026"/>
    <w:rsid w:val="00AD67E6"/>
    <w:rsid w:val="00AD74C3"/>
    <w:rsid w:val="00AE4296"/>
    <w:rsid w:val="00AE70E7"/>
    <w:rsid w:val="00AF083A"/>
    <w:rsid w:val="00AF5EBA"/>
    <w:rsid w:val="00AF6A41"/>
    <w:rsid w:val="00B021E8"/>
    <w:rsid w:val="00B047D0"/>
    <w:rsid w:val="00B04F80"/>
    <w:rsid w:val="00B072CB"/>
    <w:rsid w:val="00B075CF"/>
    <w:rsid w:val="00B12004"/>
    <w:rsid w:val="00B12061"/>
    <w:rsid w:val="00B1564F"/>
    <w:rsid w:val="00B1571D"/>
    <w:rsid w:val="00B32BCA"/>
    <w:rsid w:val="00B336F1"/>
    <w:rsid w:val="00B40D32"/>
    <w:rsid w:val="00B40F2C"/>
    <w:rsid w:val="00B47D49"/>
    <w:rsid w:val="00B51E7A"/>
    <w:rsid w:val="00B529CD"/>
    <w:rsid w:val="00B5394A"/>
    <w:rsid w:val="00B54416"/>
    <w:rsid w:val="00B571F6"/>
    <w:rsid w:val="00B60E8F"/>
    <w:rsid w:val="00B62E88"/>
    <w:rsid w:val="00B633BC"/>
    <w:rsid w:val="00B655E8"/>
    <w:rsid w:val="00B66E18"/>
    <w:rsid w:val="00B71D69"/>
    <w:rsid w:val="00B73294"/>
    <w:rsid w:val="00B75117"/>
    <w:rsid w:val="00B77E6C"/>
    <w:rsid w:val="00B80794"/>
    <w:rsid w:val="00B82881"/>
    <w:rsid w:val="00B868F5"/>
    <w:rsid w:val="00B869B9"/>
    <w:rsid w:val="00B876D9"/>
    <w:rsid w:val="00B9081F"/>
    <w:rsid w:val="00B912D0"/>
    <w:rsid w:val="00B94D76"/>
    <w:rsid w:val="00B97956"/>
    <w:rsid w:val="00BA43D1"/>
    <w:rsid w:val="00BA5297"/>
    <w:rsid w:val="00BA5615"/>
    <w:rsid w:val="00BA779C"/>
    <w:rsid w:val="00BB1317"/>
    <w:rsid w:val="00BB31BD"/>
    <w:rsid w:val="00BB472C"/>
    <w:rsid w:val="00BB63B1"/>
    <w:rsid w:val="00BB7D64"/>
    <w:rsid w:val="00BC0906"/>
    <w:rsid w:val="00BC2416"/>
    <w:rsid w:val="00BC3967"/>
    <w:rsid w:val="00BC4DDC"/>
    <w:rsid w:val="00BD4204"/>
    <w:rsid w:val="00BE3AFD"/>
    <w:rsid w:val="00BE511A"/>
    <w:rsid w:val="00BE5E92"/>
    <w:rsid w:val="00BE6389"/>
    <w:rsid w:val="00BF66F3"/>
    <w:rsid w:val="00BF6ECE"/>
    <w:rsid w:val="00BF74F7"/>
    <w:rsid w:val="00BF751C"/>
    <w:rsid w:val="00BF7E6F"/>
    <w:rsid w:val="00C045DB"/>
    <w:rsid w:val="00C0576E"/>
    <w:rsid w:val="00C07348"/>
    <w:rsid w:val="00C076EA"/>
    <w:rsid w:val="00C150B0"/>
    <w:rsid w:val="00C20562"/>
    <w:rsid w:val="00C22120"/>
    <w:rsid w:val="00C2261B"/>
    <w:rsid w:val="00C25F73"/>
    <w:rsid w:val="00C2692B"/>
    <w:rsid w:val="00C27255"/>
    <w:rsid w:val="00C33B3F"/>
    <w:rsid w:val="00C37723"/>
    <w:rsid w:val="00C40116"/>
    <w:rsid w:val="00C42156"/>
    <w:rsid w:val="00C42AB9"/>
    <w:rsid w:val="00C44087"/>
    <w:rsid w:val="00C46747"/>
    <w:rsid w:val="00C47257"/>
    <w:rsid w:val="00C5015C"/>
    <w:rsid w:val="00C51B17"/>
    <w:rsid w:val="00C5236C"/>
    <w:rsid w:val="00C52E42"/>
    <w:rsid w:val="00C60580"/>
    <w:rsid w:val="00C6325F"/>
    <w:rsid w:val="00C63C36"/>
    <w:rsid w:val="00C64F55"/>
    <w:rsid w:val="00C71F0B"/>
    <w:rsid w:val="00C721D0"/>
    <w:rsid w:val="00C75C30"/>
    <w:rsid w:val="00C8048C"/>
    <w:rsid w:val="00C8292B"/>
    <w:rsid w:val="00C8321A"/>
    <w:rsid w:val="00C8519F"/>
    <w:rsid w:val="00C91953"/>
    <w:rsid w:val="00C94F34"/>
    <w:rsid w:val="00C9741D"/>
    <w:rsid w:val="00CA109D"/>
    <w:rsid w:val="00CA31C0"/>
    <w:rsid w:val="00CA4EAC"/>
    <w:rsid w:val="00CA5C33"/>
    <w:rsid w:val="00CB1837"/>
    <w:rsid w:val="00CB2D8E"/>
    <w:rsid w:val="00CB55F1"/>
    <w:rsid w:val="00CB5717"/>
    <w:rsid w:val="00CB6C05"/>
    <w:rsid w:val="00CC1519"/>
    <w:rsid w:val="00CC48FE"/>
    <w:rsid w:val="00CD0D6F"/>
    <w:rsid w:val="00CD0FE5"/>
    <w:rsid w:val="00CD1E75"/>
    <w:rsid w:val="00CD3D9F"/>
    <w:rsid w:val="00CD5891"/>
    <w:rsid w:val="00CF50DF"/>
    <w:rsid w:val="00D048E8"/>
    <w:rsid w:val="00D050D1"/>
    <w:rsid w:val="00D05173"/>
    <w:rsid w:val="00D05927"/>
    <w:rsid w:val="00D1186D"/>
    <w:rsid w:val="00D21D3B"/>
    <w:rsid w:val="00D229E7"/>
    <w:rsid w:val="00D22C6B"/>
    <w:rsid w:val="00D2431A"/>
    <w:rsid w:val="00D24A7E"/>
    <w:rsid w:val="00D263B2"/>
    <w:rsid w:val="00D27A01"/>
    <w:rsid w:val="00D30AD4"/>
    <w:rsid w:val="00D32244"/>
    <w:rsid w:val="00D3278F"/>
    <w:rsid w:val="00D33527"/>
    <w:rsid w:val="00D34936"/>
    <w:rsid w:val="00D34E56"/>
    <w:rsid w:val="00D36B96"/>
    <w:rsid w:val="00D378EA"/>
    <w:rsid w:val="00D404A8"/>
    <w:rsid w:val="00D4197E"/>
    <w:rsid w:val="00D42767"/>
    <w:rsid w:val="00D4279A"/>
    <w:rsid w:val="00D55338"/>
    <w:rsid w:val="00D56FF0"/>
    <w:rsid w:val="00D639B7"/>
    <w:rsid w:val="00D63C08"/>
    <w:rsid w:val="00D67412"/>
    <w:rsid w:val="00D674FD"/>
    <w:rsid w:val="00D733F6"/>
    <w:rsid w:val="00D769F1"/>
    <w:rsid w:val="00D777AB"/>
    <w:rsid w:val="00D80D44"/>
    <w:rsid w:val="00D83D89"/>
    <w:rsid w:val="00D841DA"/>
    <w:rsid w:val="00D85496"/>
    <w:rsid w:val="00D874A5"/>
    <w:rsid w:val="00D9049B"/>
    <w:rsid w:val="00D954E1"/>
    <w:rsid w:val="00D95726"/>
    <w:rsid w:val="00D96446"/>
    <w:rsid w:val="00DA7073"/>
    <w:rsid w:val="00DB1186"/>
    <w:rsid w:val="00DB2208"/>
    <w:rsid w:val="00DB61B0"/>
    <w:rsid w:val="00DB776F"/>
    <w:rsid w:val="00DC2F8A"/>
    <w:rsid w:val="00DC39E2"/>
    <w:rsid w:val="00DC478E"/>
    <w:rsid w:val="00DC5EE8"/>
    <w:rsid w:val="00DC6F9C"/>
    <w:rsid w:val="00DC73AD"/>
    <w:rsid w:val="00DD7F04"/>
    <w:rsid w:val="00DE01EE"/>
    <w:rsid w:val="00DE0BE8"/>
    <w:rsid w:val="00DE1461"/>
    <w:rsid w:val="00DE5E76"/>
    <w:rsid w:val="00E004D5"/>
    <w:rsid w:val="00E00655"/>
    <w:rsid w:val="00E00CC3"/>
    <w:rsid w:val="00E02EBA"/>
    <w:rsid w:val="00E06A4D"/>
    <w:rsid w:val="00E10615"/>
    <w:rsid w:val="00E1299C"/>
    <w:rsid w:val="00E12B5E"/>
    <w:rsid w:val="00E12F4E"/>
    <w:rsid w:val="00E1456F"/>
    <w:rsid w:val="00E14CD2"/>
    <w:rsid w:val="00E15FEE"/>
    <w:rsid w:val="00E20633"/>
    <w:rsid w:val="00E20671"/>
    <w:rsid w:val="00E21407"/>
    <w:rsid w:val="00E27FB5"/>
    <w:rsid w:val="00E362FB"/>
    <w:rsid w:val="00E40545"/>
    <w:rsid w:val="00E5296E"/>
    <w:rsid w:val="00E52A6A"/>
    <w:rsid w:val="00E578F7"/>
    <w:rsid w:val="00E62AE5"/>
    <w:rsid w:val="00E6345C"/>
    <w:rsid w:val="00E6760D"/>
    <w:rsid w:val="00E714B9"/>
    <w:rsid w:val="00E718CE"/>
    <w:rsid w:val="00E767D8"/>
    <w:rsid w:val="00E7758D"/>
    <w:rsid w:val="00E8005F"/>
    <w:rsid w:val="00E81D3F"/>
    <w:rsid w:val="00E82994"/>
    <w:rsid w:val="00E837D5"/>
    <w:rsid w:val="00E83974"/>
    <w:rsid w:val="00E85DD8"/>
    <w:rsid w:val="00E8724D"/>
    <w:rsid w:val="00E879BF"/>
    <w:rsid w:val="00E90A2C"/>
    <w:rsid w:val="00E91760"/>
    <w:rsid w:val="00E946A3"/>
    <w:rsid w:val="00EA6046"/>
    <w:rsid w:val="00EB6C71"/>
    <w:rsid w:val="00EB7F01"/>
    <w:rsid w:val="00EC4F5D"/>
    <w:rsid w:val="00EC4FC1"/>
    <w:rsid w:val="00EC66A8"/>
    <w:rsid w:val="00EC67B3"/>
    <w:rsid w:val="00EC6A59"/>
    <w:rsid w:val="00EC726E"/>
    <w:rsid w:val="00ED1C0E"/>
    <w:rsid w:val="00ED46A0"/>
    <w:rsid w:val="00ED498A"/>
    <w:rsid w:val="00ED6001"/>
    <w:rsid w:val="00EE298D"/>
    <w:rsid w:val="00EE4171"/>
    <w:rsid w:val="00EE5008"/>
    <w:rsid w:val="00EF270B"/>
    <w:rsid w:val="00EF2DB4"/>
    <w:rsid w:val="00EF4018"/>
    <w:rsid w:val="00EF44D1"/>
    <w:rsid w:val="00EF51C4"/>
    <w:rsid w:val="00EF6188"/>
    <w:rsid w:val="00EF6195"/>
    <w:rsid w:val="00EF64EF"/>
    <w:rsid w:val="00EF7465"/>
    <w:rsid w:val="00F04BEC"/>
    <w:rsid w:val="00F12A22"/>
    <w:rsid w:val="00F12D1B"/>
    <w:rsid w:val="00F21FBA"/>
    <w:rsid w:val="00F23379"/>
    <w:rsid w:val="00F309D8"/>
    <w:rsid w:val="00F360E8"/>
    <w:rsid w:val="00F377A9"/>
    <w:rsid w:val="00F4452A"/>
    <w:rsid w:val="00F4462F"/>
    <w:rsid w:val="00F44F71"/>
    <w:rsid w:val="00F501B3"/>
    <w:rsid w:val="00F52032"/>
    <w:rsid w:val="00F5212B"/>
    <w:rsid w:val="00F56D31"/>
    <w:rsid w:val="00F5735E"/>
    <w:rsid w:val="00F60F90"/>
    <w:rsid w:val="00F65383"/>
    <w:rsid w:val="00F65951"/>
    <w:rsid w:val="00F7260C"/>
    <w:rsid w:val="00F7473F"/>
    <w:rsid w:val="00F77D6A"/>
    <w:rsid w:val="00F83FEB"/>
    <w:rsid w:val="00F90089"/>
    <w:rsid w:val="00F92A40"/>
    <w:rsid w:val="00F92B54"/>
    <w:rsid w:val="00F92C84"/>
    <w:rsid w:val="00F92CA7"/>
    <w:rsid w:val="00F95540"/>
    <w:rsid w:val="00F968CD"/>
    <w:rsid w:val="00F9724B"/>
    <w:rsid w:val="00FA067C"/>
    <w:rsid w:val="00FA091F"/>
    <w:rsid w:val="00FA340F"/>
    <w:rsid w:val="00FA5762"/>
    <w:rsid w:val="00FB2111"/>
    <w:rsid w:val="00FB415F"/>
    <w:rsid w:val="00FB514A"/>
    <w:rsid w:val="00FB767D"/>
    <w:rsid w:val="00FC5B88"/>
    <w:rsid w:val="00FC6F22"/>
    <w:rsid w:val="00FC70D2"/>
    <w:rsid w:val="00FD03A3"/>
    <w:rsid w:val="00FD2764"/>
    <w:rsid w:val="00FD5B51"/>
    <w:rsid w:val="00FD5EFB"/>
    <w:rsid w:val="00FD6158"/>
    <w:rsid w:val="00FD7106"/>
    <w:rsid w:val="00FE1751"/>
    <w:rsid w:val="00FE2662"/>
    <w:rsid w:val="00FE3207"/>
    <w:rsid w:val="00FE40F4"/>
    <w:rsid w:val="00FE5920"/>
    <w:rsid w:val="00FE77E9"/>
    <w:rsid w:val="00FF0DCE"/>
    <w:rsid w:val="00FF1613"/>
    <w:rsid w:val="00FF1A3D"/>
    <w:rsid w:val="00FF20DE"/>
    <w:rsid w:val="00FF2138"/>
    <w:rsid w:val="00FF34FA"/>
    <w:rsid w:val="00FF4E45"/>
    <w:rsid w:val="00FF5611"/>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A1259"/>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6E83"/>
    <w:pPr>
      <w:spacing w:after="120"/>
    </w:pPr>
    <w:rPr>
      <w:rFonts w:ascii="Cambria" w:hAnsi="Cambria"/>
      <w:sz w:val="22"/>
      <w:szCs w:val="22"/>
    </w:rPr>
  </w:style>
  <w:style w:type="paragraph" w:styleId="10">
    <w:name w:val="heading 1"/>
    <w:basedOn w:val="a1"/>
    <w:next w:val="a1"/>
    <w:link w:val="11"/>
    <w:uiPriority w:val="1"/>
    <w:qFormat/>
    <w:rsid w:val="003E5277"/>
    <w:pPr>
      <w:keepNext/>
      <w:keepLines/>
      <w:spacing w:before="360" w:after="80"/>
      <w:ind w:left="360" w:hanging="360"/>
      <w:outlineLvl w:val="0"/>
    </w:pPr>
    <w:rPr>
      <w:rFonts w:eastAsiaTheme="majorEastAsia" w:cstheme="majorBidi"/>
      <w:b/>
      <w:bCs/>
      <w:sz w:val="40"/>
      <w:szCs w:val="36"/>
    </w:rPr>
  </w:style>
  <w:style w:type="paragraph" w:styleId="20">
    <w:name w:val="heading 2"/>
    <w:basedOn w:val="10"/>
    <w:next w:val="a1"/>
    <w:link w:val="21"/>
    <w:uiPriority w:val="2"/>
    <w:unhideWhenUsed/>
    <w:qFormat/>
    <w:rsid w:val="003E5277"/>
    <w:pPr>
      <w:outlineLvl w:val="1"/>
    </w:pPr>
    <w:rPr>
      <w:sz w:val="32"/>
      <w:szCs w:val="29"/>
    </w:rPr>
  </w:style>
  <w:style w:type="paragraph" w:styleId="3">
    <w:name w:val="heading 3"/>
    <w:basedOn w:val="a1"/>
    <w:next w:val="a1"/>
    <w:link w:val="30"/>
    <w:uiPriority w:val="3"/>
    <w:unhideWhenUsed/>
    <w:qFormat/>
    <w:rsid w:val="00005059"/>
    <w:pPr>
      <w:keepNext/>
      <w:outlineLvl w:val="2"/>
    </w:pPr>
    <w:rPr>
      <w:b/>
      <w:bCs/>
      <w:sz w:val="28"/>
      <w:szCs w:val="28"/>
    </w:rPr>
  </w:style>
  <w:style w:type="paragraph" w:styleId="4">
    <w:name w:val="heading 4"/>
    <w:basedOn w:val="a1"/>
    <w:next w:val="a1"/>
    <w:link w:val="40"/>
    <w:uiPriority w:val="4"/>
    <w:unhideWhenUsed/>
    <w:qFormat/>
    <w:rsid w:val="008252D7"/>
    <w:pPr>
      <w:keepNext/>
      <w:keepLines/>
      <w:spacing w:before="80" w:after="40"/>
      <w:outlineLvl w:val="3"/>
    </w:pPr>
    <w:rPr>
      <w:rFonts w:eastAsiaTheme="majorEastAsia" w:cstheme="majorBidi"/>
      <w:b/>
      <w:bCs/>
      <w:sz w:val="24"/>
      <w:szCs w:val="24"/>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3E5277"/>
    <w:rPr>
      <w:rFonts w:ascii="Cambria" w:eastAsiaTheme="majorEastAsia" w:hAnsi="Cambria" w:cstheme="majorBidi"/>
      <w:b/>
      <w:bCs/>
      <w:sz w:val="40"/>
      <w:szCs w:val="36"/>
    </w:rPr>
  </w:style>
  <w:style w:type="character" w:customStyle="1" w:styleId="21">
    <w:name w:val="見出し 2 (文字)"/>
    <w:basedOn w:val="a7"/>
    <w:link w:val="20"/>
    <w:uiPriority w:val="2"/>
    <w:rsid w:val="003E5277"/>
    <w:rPr>
      <w:rFonts w:ascii="Cambria" w:eastAsiaTheme="majorEastAsia" w:hAnsi="Cambria" w:cstheme="majorBidi"/>
      <w:b/>
      <w:bCs/>
      <w:sz w:val="32"/>
      <w:szCs w:val="29"/>
    </w:rPr>
  </w:style>
  <w:style w:type="character" w:customStyle="1" w:styleId="30">
    <w:name w:val="見出し 3 (文字)"/>
    <w:basedOn w:val="a7"/>
    <w:link w:val="3"/>
    <w:uiPriority w:val="3"/>
    <w:rsid w:val="00005059"/>
    <w:rPr>
      <w:rFonts w:ascii="Cambria" w:hAnsi="Cambria"/>
      <w:b/>
      <w:bCs/>
      <w:sz w:val="28"/>
      <w:szCs w:val="28"/>
    </w:rPr>
  </w:style>
  <w:style w:type="character" w:customStyle="1" w:styleId="40">
    <w:name w:val="見出し 4 (文字)"/>
    <w:basedOn w:val="a7"/>
    <w:link w:val="4"/>
    <w:uiPriority w:val="4"/>
    <w:rsid w:val="008252D7"/>
    <w:rPr>
      <w:rFonts w:ascii="Cambria" w:eastAsiaTheme="majorEastAsia" w:hAnsi="Cambria" w:cstheme="majorBidi"/>
      <w:b/>
      <w:bCs/>
      <w:szCs w:val="24"/>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line="240" w:lineRule="auto"/>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line="240" w:lineRule="auto"/>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line="240" w:lineRule="auto"/>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line="240" w:lineRule="auto"/>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3"/>
      </w:numPr>
      <w:tabs>
        <w:tab w:val="left" w:pos="567"/>
        <w:tab w:val="left" w:pos="720"/>
      </w:tabs>
      <w:spacing w:before="270" w:line="270" w:lineRule="atLeast"/>
      <w:outlineLvl w:val="1"/>
    </w:pPr>
    <w:rPr>
      <w:rFonts w:eastAsia="ＭＳ 明朝" w:cs="Times New Roman"/>
      <w:b/>
      <w:kern w:val="0"/>
      <w:sz w:val="26"/>
      <w:lang w:bidi="ar-SA"/>
    </w:rPr>
  </w:style>
  <w:style w:type="paragraph" w:customStyle="1" w:styleId="a3">
    <w:name w:val="a3"/>
    <w:basedOn w:val="a1"/>
    <w:next w:val="a1"/>
    <w:uiPriority w:val="12"/>
    <w:qFormat/>
    <w:rsid w:val="00582601"/>
    <w:pPr>
      <w:keepNext/>
      <w:numPr>
        <w:ilvl w:val="2"/>
        <w:numId w:val="3"/>
      </w:numPr>
      <w:tabs>
        <w:tab w:val="left" w:pos="403"/>
      </w:tabs>
      <w:spacing w:before="60" w:line="250" w:lineRule="atLeast"/>
      <w:outlineLvl w:val="2"/>
    </w:pPr>
    <w:rPr>
      <w:rFonts w:eastAsia="ＭＳ 明朝" w:cs="Times New Roman"/>
      <w:b/>
      <w:kern w:val="0"/>
      <w:sz w:val="24"/>
      <w:lang w:bidi="ar-SA"/>
    </w:rPr>
  </w:style>
  <w:style w:type="paragraph" w:customStyle="1" w:styleId="a4">
    <w:name w:val="a4"/>
    <w:basedOn w:val="a1"/>
    <w:next w:val="a1"/>
    <w:uiPriority w:val="13"/>
    <w:qFormat/>
    <w:rsid w:val="00582601"/>
    <w:pPr>
      <w:keepNext/>
      <w:numPr>
        <w:ilvl w:val="3"/>
        <w:numId w:val="3"/>
      </w:numPr>
      <w:tabs>
        <w:tab w:val="left" w:pos="403"/>
        <w:tab w:val="left" w:pos="880"/>
      </w:tabs>
      <w:spacing w:before="60" w:line="240" w:lineRule="atLeast"/>
      <w:outlineLvl w:val="3"/>
    </w:pPr>
    <w:rPr>
      <w:rFonts w:eastAsia="ＭＳ 明朝" w:cs="Times New Roman"/>
      <w:b/>
      <w:bCs/>
      <w:iCs/>
      <w:kern w:val="0"/>
      <w:lang w:bidi="ar-SA"/>
    </w:rPr>
  </w:style>
  <w:style w:type="paragraph" w:customStyle="1" w:styleId="a5">
    <w:name w:val="a5"/>
    <w:basedOn w:val="a1"/>
    <w:next w:val="a1"/>
    <w:uiPriority w:val="14"/>
    <w:qFormat/>
    <w:rsid w:val="00582601"/>
    <w:pPr>
      <w:keepNext/>
      <w:numPr>
        <w:ilvl w:val="4"/>
        <w:numId w:val="3"/>
      </w:numPr>
      <w:tabs>
        <w:tab w:val="left" w:pos="403"/>
        <w:tab w:val="left" w:pos="1247"/>
        <w:tab w:val="left" w:pos="1360"/>
      </w:tabs>
      <w:spacing w:before="60" w:line="240" w:lineRule="atLeast"/>
      <w:outlineLvl w:val="0"/>
    </w:pPr>
    <w:rPr>
      <w:rFonts w:eastAsia="ＭＳ 明朝" w:cs="Times New Roman"/>
      <w:b/>
      <w:bCs/>
      <w:iCs/>
      <w:kern w:val="0"/>
      <w:lang w:bidi="ar-SA"/>
    </w:rPr>
  </w:style>
  <w:style w:type="paragraph" w:customStyle="1" w:styleId="a6">
    <w:name w:val="a6"/>
    <w:basedOn w:val="a1"/>
    <w:next w:val="a1"/>
    <w:uiPriority w:val="15"/>
    <w:qFormat/>
    <w:rsid w:val="00582601"/>
    <w:pPr>
      <w:keepNext/>
      <w:numPr>
        <w:ilvl w:val="5"/>
        <w:numId w:val="3"/>
      </w:numPr>
      <w:tabs>
        <w:tab w:val="left" w:pos="403"/>
        <w:tab w:val="left" w:pos="1247"/>
        <w:tab w:val="left" w:pos="1360"/>
      </w:tabs>
      <w:spacing w:before="60" w:line="240" w:lineRule="atLeast"/>
      <w:outlineLvl w:val="0"/>
    </w:pPr>
    <w:rPr>
      <w:rFonts w:eastAsia="ＭＳ 明朝" w:cs="Times New Roman"/>
      <w:b/>
      <w:bCs/>
      <w:kern w:val="0"/>
      <w:lang w:bidi="ar-SA"/>
    </w:rPr>
  </w:style>
  <w:style w:type="paragraph" w:customStyle="1" w:styleId="Appendix">
    <w:name w:val="Appendix"/>
    <w:basedOn w:val="a1"/>
    <w:next w:val="a1"/>
    <w:autoRedefine/>
    <w:uiPriority w:val="10"/>
    <w:qFormat/>
    <w:rsid w:val="00122B20"/>
    <w:pPr>
      <w:keepNext/>
      <w:pageBreakBefore/>
      <w:numPr>
        <w:numId w:val="3"/>
      </w:numPr>
      <w:tabs>
        <w:tab w:val="left" w:pos="403"/>
      </w:tabs>
      <w:spacing w:line="240" w:lineRule="auto"/>
      <w:ind w:left="0" w:firstLine="0"/>
      <w:jc w:val="center"/>
      <w:outlineLvl w:val="0"/>
    </w:pPr>
    <w:rPr>
      <w:rFonts w:eastAsia="ＭＳ 明朝" w:cs="Times New Roman"/>
      <w:b/>
      <w:kern w:val="0"/>
      <w:sz w:val="40"/>
      <w:szCs w:val="40"/>
      <w:lang w:bidi="ar-SA"/>
    </w:rPr>
  </w:style>
  <w:style w:type="table" w:styleId="af7">
    <w:name w:val="Table Grid"/>
    <w:basedOn w:val="a8"/>
    <w:uiPriority w:val="3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1"/>
      </w:numPr>
      <w:spacing w:line="240" w:lineRule="atLeast"/>
    </w:pPr>
    <w:rPr>
      <w:rFonts w:cs="Times New Roman"/>
      <w:kern w:val="0"/>
      <w:lang w:eastAsia="en-US" w:bidi="ar-SA"/>
    </w:rPr>
  </w:style>
  <w:style w:type="paragraph" w:customStyle="1" w:styleId="Note">
    <w:name w:val="Note"/>
    <w:basedOn w:val="a1"/>
    <w:link w:val="NoteChar"/>
    <w:qFormat/>
    <w:rsid w:val="00582601"/>
    <w:pPr>
      <w:tabs>
        <w:tab w:val="left" w:pos="403"/>
      </w:tabs>
      <w:spacing w:line="240" w:lineRule="atLeast"/>
    </w:pPr>
    <w:rPr>
      <w:rFonts w:cs="Times New Roman"/>
      <w:kern w:val="0"/>
      <w:sz w:val="20"/>
      <w:szCs w:val="20"/>
      <w:lang w:eastAsia="en-US" w:bidi="ar-SA"/>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2"/>
      </w:numPr>
      <w:tabs>
        <w:tab w:val="clear" w:pos="643"/>
        <w:tab w:val="left" w:pos="403"/>
        <w:tab w:val="num" w:pos="720"/>
      </w:tabs>
      <w:spacing w:line="240" w:lineRule="atLeast"/>
      <w:contextualSpacing/>
    </w:pPr>
    <w:rPr>
      <w:rFonts w:eastAsia="Calibri" w:cs="Times New Roman"/>
      <w:kern w:val="0"/>
      <w:lang w:eastAsia="en-US" w:bidi="ar-SA"/>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rFonts w:cs="Times New Roman"/>
      <w:b/>
      <w:kern w:val="0"/>
      <w:sz w:val="28"/>
      <w:lang w:eastAsia="en-US" w:bidi="ar-SA"/>
    </w:rPr>
  </w:style>
  <w:style w:type="paragraph" w:customStyle="1" w:styleId="Definition">
    <w:name w:val="Definition"/>
    <w:basedOn w:val="a1"/>
    <w:link w:val="DefinitionChar"/>
    <w:uiPriority w:val="9"/>
    <w:rsid w:val="00FF1A3D"/>
    <w:pPr>
      <w:tabs>
        <w:tab w:val="left" w:pos="403"/>
      </w:tabs>
      <w:spacing w:line="240" w:lineRule="atLeast"/>
    </w:pPr>
    <w:rPr>
      <w:rFonts w:cs="Times New Roman"/>
      <w:kern w:val="0"/>
      <w:lang w:eastAsia="en-US" w:bidi="ar-SA"/>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rFonts w:cs="Times New Roman"/>
      <w:b/>
      <w:kern w:val="0"/>
      <w:sz w:val="28"/>
      <w:lang w:eastAsia="en-US" w:bidi="ar-SA"/>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rFonts w:cs="Times New Roman"/>
      <w:b/>
      <w:kern w:val="0"/>
      <w:lang w:eastAsia="en-US" w:bidi="ar-SA"/>
    </w:rPr>
  </w:style>
  <w:style w:type="paragraph" w:customStyle="1" w:styleId="TermNum">
    <w:name w:val="TermNum"/>
    <w:basedOn w:val="a1"/>
    <w:next w:val="Terms"/>
    <w:uiPriority w:val="7"/>
    <w:rsid w:val="00FF1A3D"/>
    <w:pPr>
      <w:keepNext/>
      <w:tabs>
        <w:tab w:val="left" w:pos="403"/>
      </w:tabs>
      <w:spacing w:after="0" w:line="240" w:lineRule="atLeast"/>
    </w:pPr>
    <w:rPr>
      <w:rFonts w:cs="Times New Roman"/>
      <w:b/>
      <w:kern w:val="0"/>
      <w:lang w:eastAsia="en-US" w:bidi="ar-SA"/>
    </w:rPr>
  </w:style>
  <w:style w:type="paragraph" w:styleId="12">
    <w:name w:val="toc 1"/>
    <w:basedOn w:val="a1"/>
    <w:next w:val="a1"/>
    <w:uiPriority w:val="39"/>
    <w:rsid w:val="00FF1A3D"/>
    <w:pPr>
      <w:tabs>
        <w:tab w:val="left" w:pos="403"/>
        <w:tab w:val="left" w:pos="720"/>
        <w:tab w:val="right" w:leader="dot" w:pos="9752"/>
      </w:tabs>
      <w:suppressAutoHyphens/>
      <w:spacing w:before="120" w:after="0" w:line="240" w:lineRule="atLeast"/>
      <w:ind w:left="720" w:right="500" w:hanging="720"/>
    </w:pPr>
    <w:rPr>
      <w:rFonts w:cs="Times New Roman"/>
      <w:b/>
      <w:kern w:val="0"/>
      <w:lang w:eastAsia="en-US" w:bidi="ar-SA"/>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rFonts w:cs="Times New Roman"/>
      <w:b/>
      <w:kern w:val="0"/>
      <w:sz w:val="28"/>
      <w:lang w:eastAsia="en-US" w:bidi="ar-SA"/>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rFonts w:cs="Times New Roman"/>
      <w:color w:val="0000FF"/>
      <w:kern w:val="0"/>
      <w:lang w:eastAsia="en-US" w:bidi="ar-SA"/>
    </w:rPr>
  </w:style>
  <w:style w:type="paragraph" w:customStyle="1" w:styleId="zzSTDTitle">
    <w:name w:val="zzSTDTitle"/>
    <w:basedOn w:val="a1"/>
    <w:next w:val="a1"/>
    <w:semiHidden/>
    <w:rsid w:val="00FF1A3D"/>
    <w:pPr>
      <w:tabs>
        <w:tab w:val="left" w:pos="403"/>
      </w:tabs>
      <w:suppressAutoHyphens/>
      <w:spacing w:before="400" w:after="760" w:line="350" w:lineRule="exact"/>
    </w:pPr>
    <w:rPr>
      <w:rFonts w:cs="Times New Roman"/>
      <w:b/>
      <w:color w:val="0000FF"/>
      <w:kern w:val="0"/>
      <w:sz w:val="32"/>
      <w:lang w:eastAsia="en-US" w:bidi="ar-SA"/>
    </w:rPr>
  </w:style>
  <w:style w:type="paragraph" w:customStyle="1" w:styleId="Code">
    <w:name w:val="Code"/>
    <w:basedOn w:val="a1"/>
    <w:uiPriority w:val="16"/>
    <w:qFormat/>
    <w:rsid w:val="00FF1A3D"/>
    <w:pPr>
      <w:tabs>
        <w:tab w:val="left" w:pos="403"/>
      </w:tabs>
      <w:spacing w:after="0" w:line="200" w:lineRule="atLeast"/>
    </w:pPr>
    <w:rPr>
      <w:rFonts w:ascii="Courier New" w:hAnsi="Courier New" w:cs="Times New Roman"/>
      <w:kern w:val="0"/>
      <w:sz w:val="18"/>
      <w:lang w:eastAsia="en-US" w:bidi="ar-SA"/>
    </w:rPr>
  </w:style>
  <w:style w:type="paragraph" w:styleId="afa">
    <w:name w:val="Body Text"/>
    <w:basedOn w:val="a1"/>
    <w:link w:val="afb"/>
    <w:qFormat/>
    <w:rsid w:val="00FF1A3D"/>
    <w:pPr>
      <w:tabs>
        <w:tab w:val="left" w:pos="403"/>
      </w:tabs>
      <w:spacing w:line="240" w:lineRule="atLeast"/>
    </w:pPr>
    <w:rPr>
      <w:rFonts w:cs="Times New Roman"/>
      <w:kern w:val="0"/>
      <w:lang w:eastAsia="en-US" w:bidi="ar-SA"/>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cs="Times New Roman"/>
      <w:kern w:val="0"/>
      <w:lang w:eastAsia="en-US" w:bidi="ar-SA"/>
    </w:rPr>
  </w:style>
  <w:style w:type="paragraph" w:customStyle="1" w:styleId="Tablebody">
    <w:name w:val="Table body"/>
    <w:basedOn w:val="a1"/>
    <w:rsid w:val="00FF1A3D"/>
    <w:pPr>
      <w:tabs>
        <w:tab w:val="left" w:pos="403"/>
      </w:tabs>
      <w:spacing w:before="60" w:after="60" w:line="240" w:lineRule="atLeast"/>
      <w:jc w:val="center"/>
    </w:pPr>
    <w:rPr>
      <w:rFonts w:cs="Times New Roman"/>
      <w:kern w:val="0"/>
      <w:sz w:val="20"/>
      <w:lang w:eastAsia="en-US" w:bidi="ar-SA"/>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rFonts w:cs="Times New Roman"/>
      <w:kern w:val="0"/>
      <w:lang w:val="fr-FR" w:eastAsia="en-US" w:bidi="ar-SA"/>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line="240" w:lineRule="auto"/>
    </w:pPr>
    <w:rPr>
      <w:rFonts w:ascii="Segoe UI" w:hAnsi="Segoe UI" w:cs="Segoe UI"/>
      <w:kern w:val="0"/>
      <w:sz w:val="18"/>
      <w:szCs w:val="18"/>
      <w:lang w:eastAsia="en-US" w:bidi="ar-SA"/>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line="240" w:lineRule="auto"/>
    </w:pPr>
    <w:rPr>
      <w:rFonts w:ascii="Times New Roman" w:eastAsia="Times New Roman" w:hAnsi="Times New Roman" w:cs="Times New Roman"/>
      <w:kern w:val="0"/>
      <w:sz w:val="24"/>
      <w:szCs w:val="24"/>
      <w:lang w:val="en-US" w:eastAsia="en-US" w:bidi="ar-SA"/>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rFonts w:cs="Times New Roman"/>
      <w:kern w:val="0"/>
      <w:sz w:val="20"/>
      <w:szCs w:val="20"/>
      <w:lang w:eastAsia="en-US" w:bidi="ar-SA"/>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7"/>
      </w:numPr>
      <w:tabs>
        <w:tab w:val="left" w:pos="403"/>
      </w:tabs>
      <w:spacing w:line="240" w:lineRule="atLeast"/>
      <w:ind w:left="0" w:firstLine="0"/>
      <w:jc w:val="center"/>
    </w:pPr>
    <w:rPr>
      <w:rFonts w:cs="Times New Roman"/>
      <w:b/>
      <w:bCs/>
      <w:kern w:val="0"/>
      <w:lang w:eastAsia="en-US" w:bidi="ar-SA"/>
    </w:rPr>
  </w:style>
  <w:style w:type="paragraph" w:customStyle="1" w:styleId="AnnexFigureTitle">
    <w:name w:val="Annex Figure Title"/>
    <w:basedOn w:val="a1"/>
    <w:link w:val="AnnexFigureTitleChar"/>
    <w:qFormat/>
    <w:rsid w:val="00FF1A3D"/>
    <w:pPr>
      <w:numPr>
        <w:numId w:val="4"/>
      </w:numPr>
      <w:tabs>
        <w:tab w:val="clear" w:pos="113"/>
        <w:tab w:val="left" w:pos="403"/>
      </w:tabs>
      <w:spacing w:line="240" w:lineRule="atLeast"/>
      <w:ind w:left="0" w:firstLine="0"/>
      <w:jc w:val="center"/>
    </w:pPr>
    <w:rPr>
      <w:rFonts w:cs="Times New Roman"/>
      <w:b/>
      <w:bCs/>
      <w:kern w:val="0"/>
      <w:lang w:eastAsia="en-US" w:bidi="ar-SA"/>
    </w:rPr>
  </w:style>
  <w:style w:type="paragraph" w:customStyle="1" w:styleId="AnnexTableTitle">
    <w:name w:val="Annex Table Title"/>
    <w:basedOn w:val="af0"/>
    <w:link w:val="AnnexTableTitleChar"/>
    <w:qFormat/>
    <w:rsid w:val="00FF1A3D"/>
    <w:pPr>
      <w:keepNext/>
      <w:pageBreakBefore/>
      <w:numPr>
        <w:numId w:val="5"/>
      </w:numPr>
      <w:tabs>
        <w:tab w:val="clear" w:pos="0"/>
        <w:tab w:val="left" w:pos="403"/>
      </w:tabs>
      <w:spacing w:line="240" w:lineRule="atLeast"/>
      <w:jc w:val="center"/>
    </w:pPr>
    <w:rPr>
      <w:rFonts w:cs="Times New Roman"/>
      <w:b/>
      <w:kern w:val="0"/>
      <w:lang w:eastAsia="en-US" w:bidi="ar-SA"/>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rPr>
  </w:style>
  <w:style w:type="paragraph" w:customStyle="1" w:styleId="Tabletitle">
    <w:name w:val="Table title"/>
    <w:basedOn w:val="af0"/>
    <w:link w:val="TabletitleChar"/>
    <w:qFormat/>
    <w:rsid w:val="00FF1A3D"/>
    <w:pPr>
      <w:numPr>
        <w:numId w:val="6"/>
      </w:numPr>
      <w:tabs>
        <w:tab w:val="left" w:pos="403"/>
      </w:tabs>
      <w:spacing w:line="240" w:lineRule="atLeast"/>
      <w:ind w:left="0" w:firstLine="0"/>
      <w:jc w:val="center"/>
    </w:pPr>
    <w:rPr>
      <w:rFonts w:cs="Times New Roman"/>
      <w:b/>
      <w:bCs/>
      <w:kern w:val="0"/>
      <w:lang w:val="fr-CH" w:eastAsia="en-US" w:bidi="ar-SA"/>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kern w:val="0"/>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rFonts w:cs="Times New Roman"/>
      <w:kern w:val="0"/>
      <w:lang w:eastAsia="en-US" w:bidi="ar-SA"/>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s="Times New Roman"/>
      <w:color w:val="000000"/>
      <w:kern w:val="0"/>
      <w:lang w:val="nl-NL" w:eastAsia="nl-NL" w:bidi="ar-SA"/>
    </w:rPr>
  </w:style>
  <w:style w:type="paragraph" w:styleId="aff4">
    <w:name w:val="List Number"/>
    <w:basedOn w:val="a1"/>
    <w:uiPriority w:val="99"/>
    <w:unhideWhenUsed/>
    <w:rsid w:val="00FF1A3D"/>
    <w:pPr>
      <w:tabs>
        <w:tab w:val="left" w:pos="403"/>
      </w:tabs>
      <w:spacing w:line="240" w:lineRule="atLeast"/>
      <w:contextualSpacing/>
    </w:pPr>
    <w:rPr>
      <w:rFonts w:cs="Times New Roman"/>
      <w:kern w:val="0"/>
      <w:lang w:eastAsia="en-US" w:bidi="ar-SA"/>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bidi="ar-SA"/>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bidi="ar-SA"/>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bidi="ar-SA"/>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bidi="ar-SA"/>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bidi="ar-SA"/>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bidi="ar-SA"/>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cs="Times New Roman"/>
      <w:kern w:val="0"/>
      <w:lang w:eastAsia="en-US" w:bidi="ar-SA"/>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before="240" w:after="0" w:line="259" w:lineRule="auto"/>
      <w:ind w:left="0" w:firstLine="0"/>
      <w:outlineLvl w:val="9"/>
    </w:pPr>
    <w:rPr>
      <w:b w:val="0"/>
      <w:bCs w:val="0"/>
      <w:kern w:val="0"/>
      <w:sz w:val="32"/>
      <w:szCs w:val="32"/>
      <w:lang w:eastAsia="en-US" w:bidi="ar-SA"/>
    </w:rPr>
  </w:style>
  <w:style w:type="paragraph" w:styleId="aff9">
    <w:name w:val="table of figures"/>
    <w:basedOn w:val="a1"/>
    <w:next w:val="a1"/>
    <w:uiPriority w:val="99"/>
    <w:unhideWhenUsed/>
    <w:rsid w:val="00FF1A3D"/>
    <w:pPr>
      <w:spacing w:after="0" w:line="240" w:lineRule="atLeast"/>
    </w:pPr>
    <w:rPr>
      <w:rFonts w:eastAsia="Calibri" w:cs="Times New Roman"/>
      <w:kern w:val="0"/>
      <w:lang w:eastAsia="en-US" w:bidi="ar-SA"/>
    </w:rPr>
  </w:style>
  <w:style w:type="paragraph" w:styleId="a">
    <w:name w:val="List Bullet"/>
    <w:basedOn w:val="a1"/>
    <w:uiPriority w:val="99"/>
    <w:unhideWhenUsed/>
    <w:rsid w:val="00FF1A3D"/>
    <w:pPr>
      <w:numPr>
        <w:numId w:val="8"/>
      </w:numPr>
      <w:tabs>
        <w:tab w:val="left" w:pos="270"/>
      </w:tabs>
      <w:spacing w:line="240" w:lineRule="atLeast"/>
      <w:ind w:left="0" w:firstLine="0"/>
    </w:pPr>
    <w:rPr>
      <w:rFonts w:eastAsia="Calibri" w:cs="Times New Roman"/>
      <w:kern w:val="0"/>
      <w:lang w:bidi="ar-SA"/>
    </w:rPr>
  </w:style>
  <w:style w:type="paragraph" w:styleId="affa">
    <w:name w:val="Bibliography"/>
    <w:basedOn w:val="a1"/>
    <w:next w:val="a1"/>
    <w:uiPriority w:val="37"/>
    <w:unhideWhenUsed/>
    <w:rsid w:val="00FF1A3D"/>
    <w:pPr>
      <w:tabs>
        <w:tab w:val="left" w:pos="403"/>
      </w:tabs>
      <w:spacing w:line="240" w:lineRule="atLeast"/>
    </w:pPr>
    <w:rPr>
      <w:rFonts w:eastAsia="Calibri" w:cs="Times New Roman"/>
      <w:kern w:val="0"/>
      <w:lang w:eastAsia="en-US" w:bidi="ar-SA"/>
    </w:rPr>
  </w:style>
  <w:style w:type="paragraph" w:styleId="1">
    <w:name w:val="index 1"/>
    <w:basedOn w:val="a1"/>
    <w:next w:val="a1"/>
    <w:autoRedefine/>
    <w:uiPriority w:val="99"/>
    <w:unhideWhenUsed/>
    <w:rsid w:val="00FF1A3D"/>
    <w:pPr>
      <w:numPr>
        <w:numId w:val="9"/>
      </w:numPr>
      <w:spacing w:line="240" w:lineRule="auto"/>
      <w:ind w:left="0" w:firstLine="0"/>
    </w:pPr>
    <w:rPr>
      <w:rFonts w:eastAsia="Calibri" w:cs="Times New Roman"/>
      <w:kern w:val="0"/>
      <w:lang w:eastAsia="en-US" w:bidi="ar-SA"/>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rFonts w:cs="Times New Roman"/>
      <w:b/>
      <w:color w:val="000000"/>
      <w:kern w:val="0"/>
      <w:sz w:val="48"/>
      <w:lang w:eastAsia="en-US" w:bidi="ar-SA"/>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3">
    <w:name w:val="xl63"/>
    <w:basedOn w:val="a1"/>
    <w:rsid w:val="00FF1A3D"/>
    <w:pPr>
      <w:spacing w:before="100" w:beforeAutospacing="1" w:after="100" w:afterAutospacing="1" w:line="240" w:lineRule="auto"/>
      <w:textAlignment w:val="center"/>
    </w:pPr>
    <w:rPr>
      <w:rFonts w:ascii="Times New Roman" w:eastAsia="Times New Roman" w:hAnsi="Times New Roman" w:cs="Times New Roman"/>
      <w:kern w:val="0"/>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rFonts w:cs="Times New Roman"/>
      <w:kern w:val="0"/>
      <w:lang w:eastAsia="en-US" w:bidi="ar-SA"/>
    </w:rPr>
  </w:style>
  <w:style w:type="paragraph" w:customStyle="1" w:styleId="Title2">
    <w:name w:val="Title2"/>
    <w:basedOn w:val="a1"/>
    <w:rsid w:val="00FF1A3D"/>
    <w:pPr>
      <w:tabs>
        <w:tab w:val="left" w:pos="403"/>
      </w:tabs>
      <w:spacing w:before="240" w:after="240" w:line="360" w:lineRule="auto"/>
    </w:pPr>
    <w:rPr>
      <w:rFonts w:cs="Times New Roman"/>
      <w:b/>
      <w:color w:val="000000"/>
      <w:kern w:val="0"/>
      <w:sz w:val="48"/>
      <w:lang w:eastAsia="en-US" w:bidi="ar-SA"/>
    </w:rPr>
  </w:style>
  <w:style w:type="character" w:styleId="affd">
    <w:name w:val="Emphasis"/>
    <w:basedOn w:val="a7"/>
    <w:uiPriority w:val="20"/>
    <w:qFormat/>
    <w:rsid w:val="00FF1A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4104</Words>
  <Characters>23398</Characters>
  <Application>Microsoft Office Word</Application>
  <DocSecurity>0</DocSecurity>
  <Lines>194</Lines>
  <Paragraphs>54</Paragraphs>
  <ScaleCrop>false</ScaleCrop>
  <HeadingPairs>
    <vt:vector size="4" baseType="variant">
      <vt:variant>
        <vt:lpstr>タイトル</vt:lpstr>
      </vt:variant>
      <vt:variant>
        <vt:i4>1</vt:i4>
      </vt:variant>
      <vt:variant>
        <vt:lpstr>見出し</vt:lpstr>
      </vt:variant>
      <vt:variant>
        <vt:i4>81</vt:i4>
      </vt:variant>
    </vt:vector>
  </HeadingPairs>
  <TitlesOfParts>
    <vt:vector size="82" baseType="lpstr">
      <vt:lpstr/>
      <vt:lpstr>Status</vt:lpstr>
      <vt:lpstr>Abstract</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8.4 Palette taxonomy and modular selection (“palette” principle)</vt:lpstr>
      <vt:lpstr>    8.5 Relationship to extensions and the aligned pool</vt:lpstr>
      <vt:lpstr>    8.6 Module coverage in palettes (normative minimum)</vt:lpstr>
      <vt:lpstr>    8.8 Compatibility with the 2015 folder “case-*” convention</vt:lpstr>
      <vt:lpstr>    8.9 Content Models</vt:lpstr>
      <vt:lpstr>        8.9.1 Palette taxonomy</vt:lpstr>
      <vt:lpstr>        8.9.2 Palette profile</vt:lpstr>
      <vt:lpstr>        8.9.2 XBRL 2.1 tuple/XML realisation (palette schema)</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4: Aligned pool for extension</dc:title>
  <dc:subject/>
  <dc:creator>Nobuyuki SAMBUICHI</dc:creator>
  <cp:keywords/>
  <dc:description>Draft for collaborative review in the private XBRL GL Next project repository.</dc:description>
  <cp:lastModifiedBy>Nobuyuki SAMBUICHI</cp:lastModifiedBy>
  <cp:revision>105</cp:revision>
  <cp:lastPrinted>2025-11-30T05:23:00Z</cp:lastPrinted>
  <dcterms:created xsi:type="dcterms:W3CDTF">2025-12-31T05:07:00Z</dcterms:created>
  <dcterms:modified xsi:type="dcterms:W3CDTF">2026-07-27T04:31:00Z</dcterms:modified>
</cp:coreProperties>
</file>