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ABF8" w14:textId="77777777" w:rsidR="004840C0" w:rsidRPr="00EA681E" w:rsidRDefault="00C32CAD" w:rsidP="00F76850">
      <w:pPr>
        <w:pStyle w:val="aa"/>
      </w:pPr>
      <w:r w:rsidRPr="00EA681E">
        <w:t>XBRL GL Next Taxonomy Framework</w:t>
      </w:r>
    </w:p>
    <w:p w14:paraId="42DA3657" w14:textId="77777777" w:rsidR="003E5277" w:rsidRPr="00EA681E" w:rsidRDefault="003E5277" w:rsidP="00F76850">
      <w:pPr>
        <w:pStyle w:val="aa"/>
      </w:pPr>
      <w:r w:rsidRPr="00EA681E">
        <w:t xml:space="preserve"> — Part 1: General rules</w:t>
      </w:r>
    </w:p>
    <w:p w14:paraId="48637B00" w14:textId="77777777" w:rsidR="003E5277" w:rsidRPr="00EA681E" w:rsidRDefault="003E5277" w:rsidP="00F76850">
      <w:r w:rsidRPr="00EA681E">
        <w:rPr>
          <w:b/>
        </w:rPr>
        <w:t>Document status: Draft — For Collaborative Review</w:t>
      </w:r>
    </w:p>
    <w:p w14:paraId="2B728F36" w14:textId="77777777" w:rsidR="00E65E40" w:rsidRPr="00EA681E" w:rsidRDefault="001073A3">
      <w:r w:rsidRPr="00EA681E">
        <w:t>Author: Nobuyuki SAMBUICHI</w:t>
      </w:r>
    </w:p>
    <w:p w14:paraId="64ECC6C8" w14:textId="77777777" w:rsidR="00E65E40" w:rsidRPr="00EA681E" w:rsidRDefault="001073A3">
      <w:r w:rsidRPr="00EA681E">
        <w:t>Role: Advisor to XBRL Japan</w:t>
      </w:r>
    </w:p>
    <w:p w14:paraId="6A92E163" w14:textId="77777777" w:rsidR="00E65E40" w:rsidRPr="00EA681E" w:rsidRDefault="001073A3">
      <w:r w:rsidRPr="00EA681E">
        <w:t>Project: XBRL GL Next</w:t>
      </w:r>
    </w:p>
    <w:p w14:paraId="1FDD8109" w14:textId="77777777" w:rsidR="00E65E40" w:rsidRPr="00EA681E" w:rsidRDefault="001073A3">
      <w:r w:rsidRPr="00EA681E">
        <w:t>Distribution: Private project repository — invited participants only</w:t>
      </w:r>
    </w:p>
    <w:p w14:paraId="0FAC0998" w14:textId="77777777" w:rsidR="00E65E40" w:rsidRPr="00EA681E" w:rsidRDefault="001073A3">
      <w:r w:rsidRPr="00EA681E">
        <w:rPr>
          <w:i/>
        </w:rPr>
        <w:t>This document is a draft under development by Nobuyuki SAMBUICHI, Advisor to XBRL Japan, for collaborative review within the XBRL GL Next project. It is shared through a private GitHub repository with invited project participants. It has not been approved or endorsed as an official specification by XBRL Japan, XBRL Europe, XBRL International, or any other organization.</w:t>
      </w:r>
    </w:p>
    <w:p w14:paraId="55F8BF18" w14:textId="77777777" w:rsidR="00E65E40" w:rsidRPr="00EA681E" w:rsidRDefault="001073A3">
      <w:r w:rsidRPr="00EA681E">
        <w:t>Copyright and license terms under review.</w:t>
      </w:r>
    </w:p>
    <w:p w14:paraId="42C7E25F" w14:textId="77777777" w:rsidR="007A2D3A" w:rsidRPr="00EA681E" w:rsidRDefault="00000000">
      <w:pPr>
        <w:keepNext/>
      </w:pPr>
      <w:r w:rsidRPr="00EA681E">
        <w:t>Revision 2026-07-29: Clause 3, Terms and definitions, is mandatory. This revision defines the semantic-model layers, root-specific BSM and HMD distinction, processing terms, module and Profile concepts, Palette model, entry points, and extension/build records. The original Specialisation and Graph Walk processing flows are unchanged.</w:t>
      </w:r>
    </w:p>
    <w:p w14:paraId="09442A83" w14:textId="77777777" w:rsidR="007A2D3A" w:rsidRPr="00EA681E" w:rsidRDefault="00000000">
      <w:pPr>
        <w:keepNext/>
      </w:pPr>
      <w:r w:rsidRPr="00EA681E">
        <w:t>Revision 2026-07-29 (</w:t>
      </w:r>
      <w:proofErr w:type="spellStart"/>
      <w:r w:rsidRPr="00EA681E">
        <w:t>FSM_q</w:t>
      </w:r>
      <w:proofErr w:type="spellEnd"/>
      <w:r w:rsidRPr="00EA681E">
        <w:t xml:space="preserve"> alignment): The normative FSM column contract is the 15-column structure in FSM_q.xlsx. `association_role` is a separate column immediately after `</w:t>
      </w:r>
      <w:proofErr w:type="spellStart"/>
      <w:r w:rsidRPr="00EA681E">
        <w:t>property_term</w:t>
      </w:r>
      <w:proofErr w:type="spellEnd"/>
      <w:r w:rsidRPr="00EA681E">
        <w:t>`. The BSM adds only `id`, producing 16 columns, and the LHM remains 17 columns. Association identity is (`association_role`, `associated_module`, `associated_class`); neither `</w:t>
      </w:r>
      <w:proofErr w:type="spellStart"/>
      <w:r w:rsidRPr="00EA681E">
        <w:t>property_term</w:t>
      </w:r>
      <w:proofErr w:type="spellEnd"/>
      <w:r w:rsidRPr="00EA681E">
        <w:t>` nor a Name or QName column participates in that identity. For a Reference Association whose target has no `identifier=PK` Attribute, Graph Walk records a non-fatal error, emits no row below the R occurrence, and continues with the originating Class.</w:t>
      </w:r>
    </w:p>
    <w:p w14:paraId="171F8875" w14:textId="77777777" w:rsidR="00E65E40" w:rsidRPr="00EA681E" w:rsidRDefault="001073A3">
      <w:pPr>
        <w:pStyle w:val="20"/>
      </w:pPr>
      <w:bookmarkStart w:id="0" w:name="_Toc236207365"/>
      <w:r w:rsidRPr="00EA681E">
        <w:t>Current design baseline for collaborative review</w:t>
      </w:r>
      <w:bookmarkEnd w:id="0"/>
    </w:p>
    <w:p w14:paraId="2FC2B211" w14:textId="77777777" w:rsidR="007A2D3A" w:rsidRPr="00EA681E" w:rsidRDefault="00000000">
      <w:pPr>
        <w:keepNext/>
      </w:pPr>
      <w:r w:rsidRPr="00EA681E">
        <w:t>Revision 2026-07-28: This revision makes the FSM the authoritative declaration of modules, Classes, properties, roots, and constraints; removes any requirement for separate profile data; specifies specialisation and Graph Walk in detail, including LIFO processing frames and associated-Class traversal; clarifies modules, Profiles, and the Palette model; and distinguishes the extension-result JSON from the build-manifest generation record.</w:t>
      </w:r>
    </w:p>
    <w:p w14:paraId="5B360D8A" w14:textId="77777777" w:rsidR="00E65E40" w:rsidRPr="00EA681E" w:rsidRDefault="001073A3">
      <w:r w:rsidRPr="00EA681E">
        <w:rPr>
          <w:i/>
        </w:rPr>
        <w:t>The following statements define the current PoC baseline used when interpreting this draft. Earlier text that describes an official publication, a final contract, or an unregistered artefact is superseded by this baseline for the collaborative review.</w:t>
      </w:r>
    </w:p>
    <w:p w14:paraId="43B25F65" w14:textId="77777777" w:rsidR="00E65E40" w:rsidRPr="00EA681E" w:rsidRDefault="001073A3">
      <w:pPr>
        <w:pStyle w:val="a"/>
      </w:pPr>
      <w:r w:rsidRPr="00EA681E">
        <w:t>Semantic model: The semantic model consists only of the Foundational Semantic Model (FSM), Business Semantic Model (BSM), and Logical Hierarchical Model (LHM). In the current PoC exchange contract, FSM, BSM, and LHM use 15, 16, and 17 CSV columns respectively. The FSM and BSM hold `</w:t>
      </w:r>
      <w:proofErr w:type="spellStart"/>
      <w:r w:rsidRPr="00EA681E">
        <w:t>property_term</w:t>
      </w:r>
      <w:proofErr w:type="spellEnd"/>
      <w:r w:rsidRPr="00EA681E">
        <w:t>` and `association_role` in separate columns. The BSM does not contain an `element` column; Graph Walk derives `element` only after the `</w:t>
      </w:r>
      <w:proofErr w:type="spellStart"/>
      <w:r w:rsidRPr="00EA681E">
        <w:t>semantic_path</w:t>
      </w:r>
      <w:proofErr w:type="spellEnd"/>
      <w:r w:rsidRPr="00EA681E">
        <w:t>` is known.</w:t>
      </w:r>
    </w:p>
    <w:p w14:paraId="2D026DA0" w14:textId="77777777" w:rsidR="00E65E40" w:rsidRPr="00EA681E" w:rsidRDefault="001073A3">
      <w:pPr>
        <w:pStyle w:val="a"/>
        <w:rPr>
          <w:bCs/>
        </w:rPr>
      </w:pPr>
      <w:r w:rsidRPr="00EA681E">
        <w:rPr>
          <w:b/>
        </w:rPr>
        <w:t xml:space="preserve">BSM identity: </w:t>
      </w:r>
      <w:r w:rsidRPr="00EA681E">
        <w:rPr>
          <w:bCs/>
        </w:rPr>
        <w:t xml:space="preserve">Each FSM module is assigned an FSM-wide unique two-letter uppercase alphabetic abbreviation XX. A Class is assigned </w:t>
      </w:r>
      <w:proofErr w:type="spellStart"/>
      <w:r w:rsidRPr="00EA681E">
        <w:rPr>
          <w:bCs/>
        </w:rPr>
        <w:t>XXnn</w:t>
      </w:r>
      <w:proofErr w:type="spellEnd"/>
      <w:r w:rsidRPr="00EA681E">
        <w:rPr>
          <w:bCs/>
        </w:rPr>
        <w:t xml:space="preserve">, where </w:t>
      </w:r>
      <w:proofErr w:type="spellStart"/>
      <w:r w:rsidRPr="00EA681E">
        <w:rPr>
          <w:bCs/>
        </w:rPr>
        <w:t>nn</w:t>
      </w:r>
      <w:proofErr w:type="spellEnd"/>
      <w:r w:rsidRPr="00EA681E">
        <w:rPr>
          <w:bCs/>
        </w:rPr>
        <w:t xml:space="preserve"> is its order of occurrence in that module. Its properties are assigned XXnn-01, XXnn-02, and so on, in order of occurrence within the Class. If a Class has 100 or more properties, all property sequence numbers for that Class use the number of digits required by the maximum property number, for example XXnn-001 </w:t>
      </w:r>
      <w:r w:rsidRPr="00EA681E">
        <w:rPr>
          <w:bCs/>
        </w:rPr>
        <w:lastRenderedPageBreak/>
        <w:t xml:space="preserve">through XXnn-100. IDs shall be unique across the integrated semantic model. The BSM id is carried unchanged into the LHM; repeated LHM occurrences are distinguished by </w:t>
      </w:r>
      <w:proofErr w:type="spellStart"/>
      <w:r w:rsidRPr="00EA681E">
        <w:rPr>
          <w:bCs/>
        </w:rPr>
        <w:t>semantic_path</w:t>
      </w:r>
      <w:proofErr w:type="spellEnd"/>
      <w:r w:rsidRPr="00EA681E">
        <w:rPr>
          <w:bCs/>
        </w:rPr>
        <w:t>.</w:t>
      </w:r>
    </w:p>
    <w:p w14:paraId="513454FC" w14:textId="77777777" w:rsidR="00E65E40" w:rsidRPr="00EA681E" w:rsidRDefault="001073A3">
      <w:pPr>
        <w:pStyle w:val="a"/>
      </w:pPr>
      <w:r w:rsidRPr="00EA681E">
        <w:t>LHM and HMD: The LHM is the final semantic-model layer and represents the logical hierarchy generated from the BSM. An HMD is a root-specific projection used for syntax binding; it is not a fourth semantic-model layer and is not an alias for the LHM.</w:t>
      </w:r>
    </w:p>
    <w:p w14:paraId="5FAD3AC9" w14:textId="77777777" w:rsidR="00E65E40" w:rsidRPr="00EA681E" w:rsidRDefault="001073A3">
      <w:pPr>
        <w:pStyle w:val="a"/>
        <w:rPr>
          <w:bCs/>
        </w:rPr>
      </w:pPr>
      <w:r w:rsidRPr="00EA681E">
        <w:rPr>
          <w:b/>
        </w:rPr>
        <w:t xml:space="preserve">Syntax binding and HMD: </w:t>
      </w:r>
      <w:r w:rsidRPr="00EA681E">
        <w:rPr>
          <w:bCs/>
        </w:rPr>
        <w:t>A Hierarchical Model Definition (HMD) is introduced only for syntax binding. It is a document structure derived from a specified root Class in the LHM and its reachable properties; it is not a semantic-model layer or an alias for the LHM. For example, a Sales Invoice HMD is derived from the Sales Invoice Class in the LHM. XSD, linkbases, JSON metadata, and CSV layouts are syntax-binding artefacts. The proposed semantic-binding and syntax-binding sheets are provisional proposals subject to PoC implementation and collaborative review, and are not final contracts.</w:t>
      </w:r>
    </w:p>
    <w:p w14:paraId="13B518CC" w14:textId="77777777" w:rsidR="00E65E40" w:rsidRPr="00EA681E" w:rsidRDefault="001073A3">
      <w:pPr>
        <w:pStyle w:val="a"/>
      </w:pPr>
      <w:r w:rsidRPr="00EA681E">
        <w:rPr>
          <w:b/>
        </w:rPr>
        <w:t xml:space="preserve">Shared, Aligned, and Distinct: </w:t>
      </w:r>
      <w:r w:rsidRPr="00EA681E">
        <w:t>Shared definitions are suitable for broad cross-domain reuse. Aligned definitions preserve alignment with a regional or national standard, legislation, regulation, or a published industry standard, including a specific business context, process, or document structure. Distinct definitions are specific to an enterprise, corporate group, product, bilateral trading relationship, or closed community. Origin in CCL or another international standard does not by itself make a concept Shared.</w:t>
      </w:r>
    </w:p>
    <w:p w14:paraId="2585138B" w14:textId="77777777" w:rsidR="00E65E40" w:rsidRPr="00EA681E" w:rsidRDefault="001073A3">
      <w:pPr>
        <w:pStyle w:val="a"/>
      </w:pPr>
      <w:r w:rsidRPr="00EA681E">
        <w:t>Property and Association processing: An Attribute is identified by `</w:t>
      </w:r>
      <w:proofErr w:type="spellStart"/>
      <w:r w:rsidRPr="00EA681E">
        <w:t>property_term</w:t>
      </w:r>
      <w:proofErr w:type="spellEnd"/>
      <w:r w:rsidRPr="00EA681E">
        <w:t>`. An Association is identified by the ordered combination of `association_role`, `associated_module`, and `associated_class`; `</w:t>
      </w:r>
      <w:proofErr w:type="spellStart"/>
      <w:r w:rsidRPr="00EA681E">
        <w:t>property_term</w:t>
      </w:r>
      <w:proofErr w:type="spellEnd"/>
      <w:r w:rsidRPr="00EA681E">
        <w:t>` is not part of Association identity. Association kind and multiplicity are characteristics that a child Class may change. Multiplicity 0 or 0..0 deletes an inherited property. Associations from a concrete Class to an Abstract Class are reported and excluded from the BSM.</w:t>
      </w:r>
    </w:p>
    <w:p w14:paraId="7D4B6F45" w14:textId="77777777" w:rsidR="00E65E40" w:rsidRPr="00EA681E" w:rsidRDefault="001073A3">
      <w:pPr>
        <w:pStyle w:val="a"/>
      </w:pPr>
      <w:r w:rsidRPr="00EA681E">
        <w:rPr>
          <w:b/>
        </w:rPr>
        <w:t xml:space="preserve">Class and namespace resolution: </w:t>
      </w:r>
      <w:r w:rsidRPr="00EA681E">
        <w:t>Logical Class references use explicit module and Class information. QName processing belongs to syntax binding, where a QName is separated into prefix and local name. A namespace is never inferred from the first three characters of a Class name. Unknown prefixes, undefined Classes, and ambiguous unqualified Class names are input errors.</w:t>
      </w:r>
    </w:p>
    <w:p w14:paraId="51F8979C" w14:textId="77777777" w:rsidR="00E65E40" w:rsidRPr="00EA681E" w:rsidRDefault="001073A3">
      <w:pPr>
        <w:pStyle w:val="a"/>
      </w:pPr>
      <w:r w:rsidRPr="00EA681E">
        <w:rPr>
          <w:b/>
          <w:bCs/>
        </w:rPr>
        <w:t>Artefact status</w:t>
      </w:r>
      <w:r w:rsidRPr="00EA681E">
        <w:t>: The taxonomy dated 2026-12-31 is a technical validation baseline, not an official release. A separate profile data file is not required by the current processing model. Where the term "profile" is used, it denotes an identifiable and versioned use-case configuration derived from an FSM, one or more root Classes, and the applicable syntax bindings.</w:t>
      </w:r>
    </w:p>
    <w:p w14:paraId="48DD2B17" w14:textId="77777777" w:rsidR="003E5277" w:rsidRPr="00EA681E" w:rsidRDefault="003E5277" w:rsidP="00F76850">
      <w:r w:rsidRPr="00EA681E">
        <w:t>Repository version: private collaborative review draft.</w:t>
      </w:r>
    </w:p>
    <w:p w14:paraId="67CAEF04" w14:textId="77777777" w:rsidR="003E5277" w:rsidRPr="00EA681E" w:rsidRDefault="003E5277" w:rsidP="00F76850">
      <w:r w:rsidRPr="00EA681E">
        <w:t xml:space="preserve">Editors: </w:t>
      </w:r>
      <w:r w:rsidR="00264466" w:rsidRPr="00EA681E">
        <w:t>SAMBUICHI, Nobuyuki</w:t>
      </w:r>
    </w:p>
    <w:p w14:paraId="6F40483D" w14:textId="77777777" w:rsidR="003E5277" w:rsidRPr="00EA681E" w:rsidRDefault="003E5277" w:rsidP="00F76850">
      <w:r w:rsidRPr="00EA681E">
        <w:t>Contributors: invited project participants (individual names not yet confirmed for publication).</w:t>
      </w:r>
    </w:p>
    <w:p w14:paraId="1020398F" w14:textId="77777777" w:rsidR="003E5277" w:rsidRPr="00EA681E" w:rsidRDefault="003E5277" w:rsidP="00952C6A">
      <w:pPr>
        <w:pStyle w:val="10"/>
      </w:pPr>
      <w:bookmarkStart w:id="1" w:name="_Toc236207366"/>
      <w:r w:rsidRPr="00EA681E">
        <w:t>Status</w:t>
      </w:r>
      <w:bookmarkEnd w:id="1"/>
    </w:p>
    <w:p w14:paraId="3F4CDDEB" w14:textId="77777777" w:rsidR="003E5277" w:rsidRPr="00EA681E" w:rsidRDefault="003E5277" w:rsidP="00F76850">
      <w:r w:rsidRPr="00EA681E">
        <w:t>This document is a draft under development by Nobuyuki SAMBUICHI, Advisor to XBRL Japan, for collaborative review within the XBRL GL Next project. It is shared through a private GitHub repository with invited project participants. It has not been approved or endorsed as an official specification by XBRL Japan, XBRL Europe, XBRL International, or any other organization.</w:t>
      </w:r>
    </w:p>
    <w:p w14:paraId="77D319C6" w14:textId="77777777" w:rsidR="00EA681E" w:rsidRDefault="00EA681E" w:rsidP="00952C6A">
      <w:pPr>
        <w:pStyle w:val="10"/>
      </w:pPr>
      <w:bookmarkStart w:id="2" w:name="_Toc236207367"/>
      <w:r>
        <w:br w:type="page"/>
      </w:r>
    </w:p>
    <w:p w14:paraId="02EA5857" w14:textId="46D516A9" w:rsidR="003E5277" w:rsidRPr="00EA681E" w:rsidRDefault="003E5277" w:rsidP="00952C6A">
      <w:pPr>
        <w:pStyle w:val="10"/>
      </w:pPr>
      <w:r w:rsidRPr="00EA681E">
        <w:t>Abstract</w:t>
      </w:r>
      <w:bookmarkEnd w:id="2"/>
    </w:p>
    <w:p w14:paraId="734BBE85" w14:textId="77777777" w:rsidR="003E5277" w:rsidRPr="00EA681E" w:rsidRDefault="003E5277" w:rsidP="00F76850">
      <w:r w:rsidRPr="00EA681E">
        <w:t xml:space="preserve">This document defines the general technical and modelling rules for the </w:t>
      </w:r>
      <w:r w:rsidR="00A407F7" w:rsidRPr="00EA681E">
        <w:t>XBRL GL Next</w:t>
      </w:r>
      <w:r w:rsidRPr="00EA681E">
        <w:t xml:space="preserve"> taxonomy framework. It specifies:</w:t>
      </w:r>
    </w:p>
    <w:p w14:paraId="3BD8E802" w14:textId="77777777" w:rsidR="003E5277" w:rsidRPr="00EA681E" w:rsidRDefault="00C2692B" w:rsidP="00F76850">
      <w:pPr>
        <w:pStyle w:val="af0"/>
        <w:numPr>
          <w:ilvl w:val="0"/>
          <w:numId w:val="1"/>
        </w:numPr>
      </w:pPr>
      <w:r w:rsidRPr="00EA681E">
        <w:t>a layered semantic model structure — FSM (Foundational Semantic Model), BSM (Business Semantic Model), and LHM (Logical Hierarchical Model) — and deterministic Graph Walk processing from BSM to the domain-wide LHM;</w:t>
      </w:r>
    </w:p>
    <w:p w14:paraId="0B4970AB" w14:textId="77777777" w:rsidR="003E5277" w:rsidRPr="00EA681E" w:rsidRDefault="009D2F37" w:rsidP="00F76850">
      <w:pPr>
        <w:pStyle w:val="af0"/>
        <w:numPr>
          <w:ilvl w:val="0"/>
          <w:numId w:val="1"/>
        </w:numPr>
      </w:pPr>
      <w:r w:rsidRPr="00EA681E">
        <w:t xml:space="preserve">modularisation (core, business, measurable items, document, accounting book, multi-currency, tax, cross-cutting capability, and jurisdiction modules) and profiles to satisfy the functional requirements in the </w:t>
      </w:r>
      <w:r w:rsidR="00A407F7" w:rsidRPr="00EA681E">
        <w:t xml:space="preserve">XBRL GL Next Requirements </w:t>
      </w:r>
      <w:r w:rsidRPr="00EA681E">
        <w:t>Specification</w:t>
      </w:r>
      <w:r w:rsidR="003E5277" w:rsidRPr="00EA681E">
        <w:t>;</w:t>
      </w:r>
    </w:p>
    <w:p w14:paraId="1B73FEBB" w14:textId="77777777" w:rsidR="003E5277" w:rsidRPr="00EA681E" w:rsidRDefault="003E5277" w:rsidP="00F76850">
      <w:pPr>
        <w:pStyle w:val="af0"/>
        <w:numPr>
          <w:ilvl w:val="0"/>
          <w:numId w:val="1"/>
        </w:numPr>
      </w:pPr>
      <w:r w:rsidRPr="00EA681E">
        <w:t>extension mechanisms and governance using Shared, Aligned, and Distinct extensions, including an aligned pool (alignment set) registry for cross-jurisdiction reuse.</w:t>
      </w:r>
    </w:p>
    <w:p w14:paraId="4BFFFEA9" w14:textId="77777777" w:rsidR="003E5277" w:rsidRPr="00EA681E" w:rsidRDefault="003E5277" w:rsidP="00F76850">
      <w:r w:rsidRPr="00EA681E">
        <w:t>This Part 1 is serialisation-independent. XBRL GL Next Taxonomy Framework — Part 2: XBRL 2.1 palette taxonomy and XBRL GL Next Taxonomy Framework — Part 3: xBRL-CSV palette taxonomy specify the serialisation-specific rules for XBRL XML (Tuple) and XBRL OIM (xBRL-CSV) respectively.</w:t>
      </w:r>
    </w:p>
    <w:p w14:paraId="36D9721C" w14:textId="77777777" w:rsidR="000F0DCE" w:rsidRPr="00EA681E" w:rsidRDefault="000F0DCE" w:rsidP="00F76850">
      <w:r w:rsidRPr="00EA681E">
        <w:br w:type="page"/>
      </w:r>
    </w:p>
    <w:sdt>
      <w:sdtPr>
        <w:rPr>
          <w:rFonts w:eastAsiaTheme="minorEastAsia" w:cstheme="minorBidi"/>
          <w:b/>
          <w:bCs/>
          <w:kern w:val="2"/>
          <w:sz w:val="22"/>
          <w:szCs w:val="22"/>
          <w:lang w:eastAsia="ja-JP" w:bidi="mr-IN"/>
        </w:rPr>
        <w:id w:val="-244338971"/>
        <w:docPartObj>
          <w:docPartGallery w:val="Table of Contents"/>
          <w:docPartUnique/>
        </w:docPartObj>
      </w:sdtPr>
      <w:sdtEndPr>
        <w:rPr>
          <w:rFonts w:cs="Times New Roman"/>
          <w:b w:val="0"/>
          <w:bCs w:val="0"/>
          <w:kern w:val="0"/>
          <w:lang w:bidi="ar-SA"/>
        </w:rPr>
      </w:sdtEndPr>
      <w:sdtContent>
        <w:p w14:paraId="4EFB7868" w14:textId="77777777" w:rsidR="003B4480" w:rsidRPr="00EA681E" w:rsidRDefault="00715FD2" w:rsidP="00EE23DD">
          <w:pPr>
            <w:pStyle w:val="aff8"/>
            <w:jc w:val="center"/>
            <w:rPr>
              <w:b/>
              <w:bCs/>
            </w:rPr>
          </w:pPr>
          <w:r w:rsidRPr="00EA681E">
            <w:rPr>
              <w:b/>
              <w:bCs/>
            </w:rPr>
            <w:t xml:space="preserve">Table of </w:t>
          </w:r>
          <w:r w:rsidR="003B4480" w:rsidRPr="00EA681E">
            <w:rPr>
              <w:b/>
              <w:bCs/>
            </w:rPr>
            <w:t>Contents</w:t>
          </w:r>
        </w:p>
        <w:p w14:paraId="088BBD37" w14:textId="655A2D84" w:rsidR="00843A06" w:rsidRPr="00EA681E" w:rsidRDefault="003B4480">
          <w:pPr>
            <w:pStyle w:val="26"/>
            <w:rPr>
              <w:rFonts w:asciiTheme="minorHAnsi" w:hAnsiTheme="minorHAnsi" w:cstheme="minorBidi"/>
              <w:b w:val="0"/>
              <w:noProof/>
              <w:kern w:val="2"/>
              <w:sz w:val="24"/>
              <w:szCs w:val="24"/>
              <w:lang w:eastAsia="ja-JP"/>
              <w14:ligatures w14:val="standardContextual"/>
            </w:rPr>
          </w:pPr>
          <w:r w:rsidRPr="00EA681E">
            <w:fldChar w:fldCharType="begin"/>
          </w:r>
          <w:r w:rsidRPr="00EA681E">
            <w:instrText xml:space="preserve"> TOC \o "1-3" \h \z \u </w:instrText>
          </w:r>
          <w:r w:rsidRPr="00EA681E">
            <w:fldChar w:fldCharType="separate"/>
          </w:r>
          <w:hyperlink w:anchor="_Toc236207365" w:history="1">
            <w:r w:rsidR="00843A06" w:rsidRPr="00EA681E">
              <w:rPr>
                <w:rStyle w:val="af8"/>
                <w:noProof/>
                <w:lang w:val="en-GB"/>
              </w:rPr>
              <w:t>Current design baseline for collaborative review</w:t>
            </w:r>
            <w:r w:rsidR="00843A06" w:rsidRPr="00EA681E">
              <w:rPr>
                <w:noProof/>
                <w:webHidden/>
              </w:rPr>
              <w:tab/>
            </w:r>
            <w:r w:rsidR="00843A06" w:rsidRPr="00EA681E">
              <w:rPr>
                <w:noProof/>
                <w:webHidden/>
              </w:rPr>
              <w:fldChar w:fldCharType="begin"/>
            </w:r>
            <w:r w:rsidR="00843A06" w:rsidRPr="00EA681E">
              <w:rPr>
                <w:noProof/>
                <w:webHidden/>
              </w:rPr>
              <w:instrText xml:space="preserve"> PAGEREF _Toc236207365 \h </w:instrText>
            </w:r>
            <w:r w:rsidR="00843A06" w:rsidRPr="00EA681E">
              <w:rPr>
                <w:noProof/>
                <w:webHidden/>
              </w:rPr>
            </w:r>
            <w:r w:rsidR="00843A06" w:rsidRPr="00EA681E">
              <w:rPr>
                <w:noProof/>
                <w:webHidden/>
              </w:rPr>
              <w:fldChar w:fldCharType="separate"/>
            </w:r>
            <w:r w:rsidR="00977CF6">
              <w:rPr>
                <w:noProof/>
                <w:webHidden/>
              </w:rPr>
              <w:t>1</w:t>
            </w:r>
            <w:r w:rsidR="00843A06" w:rsidRPr="00EA681E">
              <w:rPr>
                <w:noProof/>
                <w:webHidden/>
              </w:rPr>
              <w:fldChar w:fldCharType="end"/>
            </w:r>
          </w:hyperlink>
        </w:p>
        <w:p w14:paraId="73E6895F" w14:textId="49371445"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366" w:history="1">
            <w:r w:rsidRPr="00EA681E">
              <w:rPr>
                <w:rStyle w:val="af8"/>
                <w:noProof/>
                <w:lang w:val="en-GB"/>
              </w:rPr>
              <w:t>Status</w:t>
            </w:r>
            <w:r w:rsidRPr="00EA681E">
              <w:rPr>
                <w:rStyle w:val="af8"/>
                <w:noProof/>
                <w:lang w:val="en-GB"/>
              </w:rPr>
              <w:tab/>
            </w:r>
            <w:r w:rsidRPr="00EA681E">
              <w:rPr>
                <w:noProof/>
                <w:webHidden/>
              </w:rPr>
              <w:tab/>
            </w:r>
            <w:r w:rsidRPr="00EA681E">
              <w:rPr>
                <w:noProof/>
                <w:webHidden/>
              </w:rPr>
              <w:fldChar w:fldCharType="begin"/>
            </w:r>
            <w:r w:rsidRPr="00EA681E">
              <w:rPr>
                <w:noProof/>
                <w:webHidden/>
              </w:rPr>
              <w:instrText xml:space="preserve"> PAGEREF _Toc236207366 \h </w:instrText>
            </w:r>
            <w:r w:rsidRPr="00EA681E">
              <w:rPr>
                <w:noProof/>
                <w:webHidden/>
              </w:rPr>
            </w:r>
            <w:r w:rsidRPr="00EA681E">
              <w:rPr>
                <w:noProof/>
                <w:webHidden/>
              </w:rPr>
              <w:fldChar w:fldCharType="separate"/>
            </w:r>
            <w:r w:rsidR="00977CF6">
              <w:rPr>
                <w:noProof/>
                <w:webHidden/>
              </w:rPr>
              <w:t>2</w:t>
            </w:r>
            <w:r w:rsidRPr="00EA681E">
              <w:rPr>
                <w:noProof/>
                <w:webHidden/>
              </w:rPr>
              <w:fldChar w:fldCharType="end"/>
            </w:r>
          </w:hyperlink>
        </w:p>
        <w:p w14:paraId="6E30E9A9" w14:textId="763F5138"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367" w:history="1">
            <w:r w:rsidRPr="00EA681E">
              <w:rPr>
                <w:rStyle w:val="af8"/>
                <w:noProof/>
                <w:lang w:val="en-GB"/>
              </w:rPr>
              <w:t>Abstract</w:t>
            </w:r>
            <w:r w:rsidRPr="00EA681E">
              <w:rPr>
                <w:noProof/>
                <w:webHidden/>
              </w:rPr>
              <w:tab/>
            </w:r>
            <w:r w:rsidRPr="00EA681E">
              <w:rPr>
                <w:noProof/>
                <w:webHidden/>
              </w:rPr>
              <w:fldChar w:fldCharType="begin"/>
            </w:r>
            <w:r w:rsidRPr="00EA681E">
              <w:rPr>
                <w:noProof/>
                <w:webHidden/>
              </w:rPr>
              <w:instrText xml:space="preserve"> PAGEREF _Toc236207367 \h </w:instrText>
            </w:r>
            <w:r w:rsidRPr="00EA681E">
              <w:rPr>
                <w:noProof/>
                <w:webHidden/>
              </w:rPr>
            </w:r>
            <w:r w:rsidRPr="00EA681E">
              <w:rPr>
                <w:noProof/>
                <w:webHidden/>
              </w:rPr>
              <w:fldChar w:fldCharType="separate"/>
            </w:r>
            <w:r w:rsidR="00977CF6">
              <w:rPr>
                <w:noProof/>
                <w:webHidden/>
              </w:rPr>
              <w:t>3</w:t>
            </w:r>
            <w:r w:rsidRPr="00EA681E">
              <w:rPr>
                <w:noProof/>
                <w:webHidden/>
              </w:rPr>
              <w:fldChar w:fldCharType="end"/>
            </w:r>
          </w:hyperlink>
        </w:p>
        <w:p w14:paraId="6580E4D0" w14:textId="4A3ADC63"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368" w:history="1">
            <w:r w:rsidRPr="00EA681E">
              <w:rPr>
                <w:rStyle w:val="af8"/>
                <w:noProof/>
                <w:lang w:val="en-GB"/>
              </w:rPr>
              <w:t>1 Language Independence</w:t>
            </w:r>
            <w:r w:rsidRPr="00EA681E">
              <w:rPr>
                <w:noProof/>
                <w:webHidden/>
              </w:rPr>
              <w:tab/>
            </w:r>
            <w:r w:rsidRPr="00EA681E">
              <w:rPr>
                <w:noProof/>
                <w:webHidden/>
              </w:rPr>
              <w:fldChar w:fldCharType="begin"/>
            </w:r>
            <w:r w:rsidRPr="00EA681E">
              <w:rPr>
                <w:noProof/>
                <w:webHidden/>
              </w:rPr>
              <w:instrText xml:space="preserve"> PAGEREF _Toc236207368 \h </w:instrText>
            </w:r>
            <w:r w:rsidRPr="00EA681E">
              <w:rPr>
                <w:noProof/>
                <w:webHidden/>
              </w:rPr>
            </w:r>
            <w:r w:rsidRPr="00EA681E">
              <w:rPr>
                <w:noProof/>
                <w:webHidden/>
              </w:rPr>
              <w:fldChar w:fldCharType="separate"/>
            </w:r>
            <w:r w:rsidR="00977CF6">
              <w:rPr>
                <w:noProof/>
                <w:webHidden/>
              </w:rPr>
              <w:t>7</w:t>
            </w:r>
            <w:r w:rsidRPr="00EA681E">
              <w:rPr>
                <w:noProof/>
                <w:webHidden/>
              </w:rPr>
              <w:fldChar w:fldCharType="end"/>
            </w:r>
          </w:hyperlink>
        </w:p>
        <w:p w14:paraId="1CD6F979" w14:textId="53C01E67"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369" w:history="1">
            <w:r w:rsidRPr="00EA681E">
              <w:rPr>
                <w:rStyle w:val="af8"/>
                <w:noProof/>
                <w:lang w:val="en-GB"/>
              </w:rPr>
              <w:t>2 Introduction</w:t>
            </w:r>
            <w:r w:rsidRPr="00EA681E">
              <w:rPr>
                <w:noProof/>
                <w:webHidden/>
              </w:rPr>
              <w:tab/>
            </w:r>
            <w:r w:rsidRPr="00EA681E">
              <w:rPr>
                <w:noProof/>
                <w:webHidden/>
              </w:rPr>
              <w:fldChar w:fldCharType="begin"/>
            </w:r>
            <w:r w:rsidRPr="00EA681E">
              <w:rPr>
                <w:noProof/>
                <w:webHidden/>
              </w:rPr>
              <w:instrText xml:space="preserve"> PAGEREF _Toc236207369 \h </w:instrText>
            </w:r>
            <w:r w:rsidRPr="00EA681E">
              <w:rPr>
                <w:noProof/>
                <w:webHidden/>
              </w:rPr>
            </w:r>
            <w:r w:rsidRPr="00EA681E">
              <w:rPr>
                <w:noProof/>
                <w:webHidden/>
              </w:rPr>
              <w:fldChar w:fldCharType="separate"/>
            </w:r>
            <w:r w:rsidR="00977CF6">
              <w:rPr>
                <w:noProof/>
                <w:webHidden/>
              </w:rPr>
              <w:t>7</w:t>
            </w:r>
            <w:r w:rsidRPr="00EA681E">
              <w:rPr>
                <w:noProof/>
                <w:webHidden/>
              </w:rPr>
              <w:fldChar w:fldCharType="end"/>
            </w:r>
          </w:hyperlink>
        </w:p>
        <w:p w14:paraId="7E2D5EBC" w14:textId="030F09C1"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370" w:history="1">
            <w:r w:rsidRPr="00EA681E">
              <w:rPr>
                <w:rStyle w:val="af8"/>
                <w:noProof/>
                <w:lang w:val="en-GB"/>
              </w:rPr>
              <w:t>2.1 Scope of this document</w:t>
            </w:r>
            <w:r w:rsidRPr="00EA681E">
              <w:rPr>
                <w:noProof/>
                <w:webHidden/>
              </w:rPr>
              <w:tab/>
            </w:r>
            <w:r w:rsidRPr="00EA681E">
              <w:rPr>
                <w:noProof/>
                <w:webHidden/>
              </w:rPr>
              <w:fldChar w:fldCharType="begin"/>
            </w:r>
            <w:r w:rsidRPr="00EA681E">
              <w:rPr>
                <w:noProof/>
                <w:webHidden/>
              </w:rPr>
              <w:instrText xml:space="preserve"> PAGEREF _Toc236207370 \h </w:instrText>
            </w:r>
            <w:r w:rsidRPr="00EA681E">
              <w:rPr>
                <w:noProof/>
                <w:webHidden/>
              </w:rPr>
            </w:r>
            <w:r w:rsidRPr="00EA681E">
              <w:rPr>
                <w:noProof/>
                <w:webHidden/>
              </w:rPr>
              <w:fldChar w:fldCharType="separate"/>
            </w:r>
            <w:r w:rsidR="00977CF6">
              <w:rPr>
                <w:noProof/>
                <w:webHidden/>
              </w:rPr>
              <w:t>7</w:t>
            </w:r>
            <w:r w:rsidRPr="00EA681E">
              <w:rPr>
                <w:noProof/>
                <w:webHidden/>
              </w:rPr>
              <w:fldChar w:fldCharType="end"/>
            </w:r>
          </w:hyperlink>
        </w:p>
        <w:p w14:paraId="2D9852F3" w14:textId="2EACB247"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371" w:history="1">
            <w:r w:rsidRPr="00EA681E">
              <w:rPr>
                <w:rStyle w:val="af8"/>
                <w:noProof/>
                <w:lang w:val="en-GB"/>
              </w:rPr>
              <w:t>2.2 Normative language and document conventions</w:t>
            </w:r>
            <w:r w:rsidRPr="00EA681E">
              <w:rPr>
                <w:noProof/>
                <w:webHidden/>
              </w:rPr>
              <w:tab/>
            </w:r>
            <w:r w:rsidRPr="00EA681E">
              <w:rPr>
                <w:noProof/>
                <w:webHidden/>
              </w:rPr>
              <w:fldChar w:fldCharType="begin"/>
            </w:r>
            <w:r w:rsidRPr="00EA681E">
              <w:rPr>
                <w:noProof/>
                <w:webHidden/>
              </w:rPr>
              <w:instrText xml:space="preserve"> PAGEREF _Toc236207371 \h </w:instrText>
            </w:r>
            <w:r w:rsidRPr="00EA681E">
              <w:rPr>
                <w:noProof/>
                <w:webHidden/>
              </w:rPr>
            </w:r>
            <w:r w:rsidRPr="00EA681E">
              <w:rPr>
                <w:noProof/>
                <w:webHidden/>
              </w:rPr>
              <w:fldChar w:fldCharType="separate"/>
            </w:r>
            <w:r w:rsidR="00977CF6">
              <w:rPr>
                <w:noProof/>
                <w:webHidden/>
              </w:rPr>
              <w:t>7</w:t>
            </w:r>
            <w:r w:rsidRPr="00EA681E">
              <w:rPr>
                <w:noProof/>
                <w:webHidden/>
              </w:rPr>
              <w:fldChar w:fldCharType="end"/>
            </w:r>
          </w:hyperlink>
        </w:p>
        <w:p w14:paraId="47B30978" w14:textId="69467626"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372" w:history="1">
            <w:r w:rsidRPr="00EA681E">
              <w:rPr>
                <w:rStyle w:val="af8"/>
                <w:noProof/>
                <w:lang w:val="en-GB"/>
              </w:rPr>
              <w:t>2.3 Relationship to Parts 2, 3, and 4</w:t>
            </w:r>
            <w:r w:rsidRPr="00EA681E">
              <w:rPr>
                <w:noProof/>
                <w:webHidden/>
              </w:rPr>
              <w:tab/>
            </w:r>
            <w:r w:rsidRPr="00EA681E">
              <w:rPr>
                <w:noProof/>
                <w:webHidden/>
              </w:rPr>
              <w:fldChar w:fldCharType="begin"/>
            </w:r>
            <w:r w:rsidRPr="00EA681E">
              <w:rPr>
                <w:noProof/>
                <w:webHidden/>
              </w:rPr>
              <w:instrText xml:space="preserve"> PAGEREF _Toc236207372 \h </w:instrText>
            </w:r>
            <w:r w:rsidRPr="00EA681E">
              <w:rPr>
                <w:noProof/>
                <w:webHidden/>
              </w:rPr>
            </w:r>
            <w:r w:rsidRPr="00EA681E">
              <w:rPr>
                <w:noProof/>
                <w:webHidden/>
              </w:rPr>
              <w:fldChar w:fldCharType="separate"/>
            </w:r>
            <w:r w:rsidR="00977CF6">
              <w:rPr>
                <w:noProof/>
                <w:webHidden/>
              </w:rPr>
              <w:t>7</w:t>
            </w:r>
            <w:r w:rsidRPr="00EA681E">
              <w:rPr>
                <w:noProof/>
                <w:webHidden/>
              </w:rPr>
              <w:fldChar w:fldCharType="end"/>
            </w:r>
          </w:hyperlink>
        </w:p>
        <w:p w14:paraId="3A7F2E97" w14:textId="546DD460"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373" w:history="1">
            <w:r w:rsidRPr="00EA681E">
              <w:rPr>
                <w:rStyle w:val="af8"/>
                <w:noProof/>
                <w:lang w:val="en-GB"/>
              </w:rPr>
              <w:t>3 Terms and definitions</w:t>
            </w:r>
            <w:r w:rsidRPr="00EA681E">
              <w:rPr>
                <w:noProof/>
                <w:webHidden/>
              </w:rPr>
              <w:tab/>
            </w:r>
            <w:r w:rsidRPr="00EA681E">
              <w:rPr>
                <w:noProof/>
                <w:webHidden/>
              </w:rPr>
              <w:fldChar w:fldCharType="begin"/>
            </w:r>
            <w:r w:rsidRPr="00EA681E">
              <w:rPr>
                <w:noProof/>
                <w:webHidden/>
              </w:rPr>
              <w:instrText xml:space="preserve"> PAGEREF _Toc236207373 \h </w:instrText>
            </w:r>
            <w:r w:rsidRPr="00EA681E">
              <w:rPr>
                <w:noProof/>
                <w:webHidden/>
              </w:rPr>
            </w:r>
            <w:r w:rsidRPr="00EA681E">
              <w:rPr>
                <w:noProof/>
                <w:webHidden/>
              </w:rPr>
              <w:fldChar w:fldCharType="separate"/>
            </w:r>
            <w:r w:rsidR="00977CF6">
              <w:rPr>
                <w:noProof/>
                <w:webHidden/>
              </w:rPr>
              <w:t>7</w:t>
            </w:r>
            <w:r w:rsidRPr="00EA681E">
              <w:rPr>
                <w:noProof/>
                <w:webHidden/>
              </w:rPr>
              <w:fldChar w:fldCharType="end"/>
            </w:r>
          </w:hyperlink>
        </w:p>
        <w:p w14:paraId="3C2B2335" w14:textId="7E0767DA"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374" w:history="1">
            <w:r w:rsidRPr="00EA681E">
              <w:rPr>
                <w:rStyle w:val="af8"/>
                <w:noProof/>
                <w:lang w:val="en-GB"/>
              </w:rPr>
              <w:t>3.1 General</w:t>
            </w:r>
            <w:r w:rsidRPr="00EA681E">
              <w:rPr>
                <w:noProof/>
                <w:webHidden/>
              </w:rPr>
              <w:tab/>
            </w:r>
            <w:r w:rsidRPr="00EA681E">
              <w:rPr>
                <w:noProof/>
                <w:webHidden/>
              </w:rPr>
              <w:fldChar w:fldCharType="begin"/>
            </w:r>
            <w:r w:rsidRPr="00EA681E">
              <w:rPr>
                <w:noProof/>
                <w:webHidden/>
              </w:rPr>
              <w:instrText xml:space="preserve"> PAGEREF _Toc236207374 \h </w:instrText>
            </w:r>
            <w:r w:rsidRPr="00EA681E">
              <w:rPr>
                <w:noProof/>
                <w:webHidden/>
              </w:rPr>
            </w:r>
            <w:r w:rsidRPr="00EA681E">
              <w:rPr>
                <w:noProof/>
                <w:webHidden/>
              </w:rPr>
              <w:fldChar w:fldCharType="separate"/>
            </w:r>
            <w:r w:rsidR="00977CF6">
              <w:rPr>
                <w:noProof/>
                <w:webHidden/>
              </w:rPr>
              <w:t>8</w:t>
            </w:r>
            <w:r w:rsidRPr="00EA681E">
              <w:rPr>
                <w:noProof/>
                <w:webHidden/>
              </w:rPr>
              <w:fldChar w:fldCharType="end"/>
            </w:r>
          </w:hyperlink>
        </w:p>
        <w:p w14:paraId="5DF2859D" w14:textId="0273238B"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375" w:history="1">
            <w:r w:rsidRPr="00EA681E">
              <w:rPr>
                <w:rStyle w:val="af8"/>
                <w:noProof/>
                <w:lang w:val="en-GB"/>
              </w:rPr>
              <w:t>3.2 Semantic-model layers</w:t>
            </w:r>
            <w:r w:rsidRPr="00EA681E">
              <w:rPr>
                <w:noProof/>
                <w:webHidden/>
              </w:rPr>
              <w:tab/>
            </w:r>
            <w:r w:rsidRPr="00EA681E">
              <w:rPr>
                <w:noProof/>
                <w:webHidden/>
              </w:rPr>
              <w:fldChar w:fldCharType="begin"/>
            </w:r>
            <w:r w:rsidRPr="00EA681E">
              <w:rPr>
                <w:noProof/>
                <w:webHidden/>
              </w:rPr>
              <w:instrText xml:space="preserve"> PAGEREF _Toc236207375 \h </w:instrText>
            </w:r>
            <w:r w:rsidRPr="00EA681E">
              <w:rPr>
                <w:noProof/>
                <w:webHidden/>
              </w:rPr>
            </w:r>
            <w:r w:rsidRPr="00EA681E">
              <w:rPr>
                <w:noProof/>
                <w:webHidden/>
              </w:rPr>
              <w:fldChar w:fldCharType="separate"/>
            </w:r>
            <w:r w:rsidR="00977CF6">
              <w:rPr>
                <w:noProof/>
                <w:webHidden/>
              </w:rPr>
              <w:t>8</w:t>
            </w:r>
            <w:r w:rsidRPr="00EA681E">
              <w:rPr>
                <w:noProof/>
                <w:webHidden/>
              </w:rPr>
              <w:fldChar w:fldCharType="end"/>
            </w:r>
          </w:hyperlink>
        </w:p>
        <w:p w14:paraId="3BFCBE50" w14:textId="7835EE16"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376" w:history="1">
            <w:r w:rsidRPr="00EA681E">
              <w:rPr>
                <w:rStyle w:val="af8"/>
                <w:noProof/>
                <w:lang w:val="en-GB"/>
              </w:rPr>
              <w:t>3.3 Semantic processing</w:t>
            </w:r>
            <w:r w:rsidRPr="00EA681E">
              <w:rPr>
                <w:noProof/>
                <w:webHidden/>
              </w:rPr>
              <w:tab/>
            </w:r>
            <w:r w:rsidRPr="00EA681E">
              <w:rPr>
                <w:noProof/>
                <w:webHidden/>
              </w:rPr>
              <w:fldChar w:fldCharType="begin"/>
            </w:r>
            <w:r w:rsidRPr="00EA681E">
              <w:rPr>
                <w:noProof/>
                <w:webHidden/>
              </w:rPr>
              <w:instrText xml:space="preserve"> PAGEREF _Toc236207376 \h </w:instrText>
            </w:r>
            <w:r w:rsidRPr="00EA681E">
              <w:rPr>
                <w:noProof/>
                <w:webHidden/>
              </w:rPr>
            </w:r>
            <w:r w:rsidRPr="00EA681E">
              <w:rPr>
                <w:noProof/>
                <w:webHidden/>
              </w:rPr>
              <w:fldChar w:fldCharType="separate"/>
            </w:r>
            <w:r w:rsidR="00977CF6">
              <w:rPr>
                <w:noProof/>
                <w:webHidden/>
              </w:rPr>
              <w:t>9</w:t>
            </w:r>
            <w:r w:rsidRPr="00EA681E">
              <w:rPr>
                <w:noProof/>
                <w:webHidden/>
              </w:rPr>
              <w:fldChar w:fldCharType="end"/>
            </w:r>
          </w:hyperlink>
        </w:p>
        <w:p w14:paraId="6A1DDA94" w14:textId="0EE15946"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377" w:history="1">
            <w:r w:rsidRPr="00EA681E">
              <w:rPr>
                <w:rStyle w:val="af8"/>
                <w:noProof/>
                <w:lang w:val="en-GB"/>
              </w:rPr>
              <w:t>3.4 Modules, Profiles, and taxonomy assembly</w:t>
            </w:r>
            <w:r w:rsidRPr="00EA681E">
              <w:rPr>
                <w:noProof/>
                <w:webHidden/>
              </w:rPr>
              <w:tab/>
            </w:r>
            <w:r w:rsidRPr="00EA681E">
              <w:rPr>
                <w:noProof/>
                <w:webHidden/>
              </w:rPr>
              <w:fldChar w:fldCharType="begin"/>
            </w:r>
            <w:r w:rsidRPr="00EA681E">
              <w:rPr>
                <w:noProof/>
                <w:webHidden/>
              </w:rPr>
              <w:instrText xml:space="preserve"> PAGEREF _Toc236207377 \h </w:instrText>
            </w:r>
            <w:r w:rsidRPr="00EA681E">
              <w:rPr>
                <w:noProof/>
                <w:webHidden/>
              </w:rPr>
            </w:r>
            <w:r w:rsidRPr="00EA681E">
              <w:rPr>
                <w:noProof/>
                <w:webHidden/>
              </w:rPr>
              <w:fldChar w:fldCharType="separate"/>
            </w:r>
            <w:r w:rsidR="00977CF6">
              <w:rPr>
                <w:noProof/>
                <w:webHidden/>
              </w:rPr>
              <w:t>10</w:t>
            </w:r>
            <w:r w:rsidRPr="00EA681E">
              <w:rPr>
                <w:noProof/>
                <w:webHidden/>
              </w:rPr>
              <w:fldChar w:fldCharType="end"/>
            </w:r>
          </w:hyperlink>
        </w:p>
        <w:p w14:paraId="16573F9A" w14:textId="6509155E"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378" w:history="1">
            <w:r w:rsidRPr="00EA681E">
              <w:rPr>
                <w:rStyle w:val="af8"/>
                <w:noProof/>
                <w:lang w:val="en-GB"/>
              </w:rPr>
              <w:t>3.5 Extension and build records</w:t>
            </w:r>
            <w:r w:rsidRPr="00EA681E">
              <w:rPr>
                <w:noProof/>
                <w:webHidden/>
              </w:rPr>
              <w:tab/>
            </w:r>
            <w:r w:rsidRPr="00EA681E">
              <w:rPr>
                <w:noProof/>
                <w:webHidden/>
              </w:rPr>
              <w:fldChar w:fldCharType="begin"/>
            </w:r>
            <w:r w:rsidRPr="00EA681E">
              <w:rPr>
                <w:noProof/>
                <w:webHidden/>
              </w:rPr>
              <w:instrText xml:space="preserve"> PAGEREF _Toc236207378 \h </w:instrText>
            </w:r>
            <w:r w:rsidRPr="00EA681E">
              <w:rPr>
                <w:noProof/>
                <w:webHidden/>
              </w:rPr>
            </w:r>
            <w:r w:rsidRPr="00EA681E">
              <w:rPr>
                <w:noProof/>
                <w:webHidden/>
              </w:rPr>
              <w:fldChar w:fldCharType="separate"/>
            </w:r>
            <w:r w:rsidR="00977CF6">
              <w:rPr>
                <w:noProof/>
                <w:webHidden/>
              </w:rPr>
              <w:t>10</w:t>
            </w:r>
            <w:r w:rsidRPr="00EA681E">
              <w:rPr>
                <w:noProof/>
                <w:webHidden/>
              </w:rPr>
              <w:fldChar w:fldCharType="end"/>
            </w:r>
          </w:hyperlink>
        </w:p>
        <w:p w14:paraId="2C2FB6A3" w14:textId="71E238A6"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379" w:history="1">
            <w:r w:rsidRPr="00EA681E">
              <w:rPr>
                <w:rStyle w:val="af8"/>
                <w:noProof/>
                <w:lang w:val="en-GB"/>
              </w:rPr>
              <w:t>4 Requirements and Motivation</w:t>
            </w:r>
            <w:r w:rsidRPr="00EA681E">
              <w:rPr>
                <w:noProof/>
                <w:webHidden/>
              </w:rPr>
              <w:tab/>
            </w:r>
            <w:r w:rsidRPr="00EA681E">
              <w:rPr>
                <w:noProof/>
                <w:webHidden/>
              </w:rPr>
              <w:fldChar w:fldCharType="begin"/>
            </w:r>
            <w:r w:rsidRPr="00EA681E">
              <w:rPr>
                <w:noProof/>
                <w:webHidden/>
              </w:rPr>
              <w:instrText xml:space="preserve"> PAGEREF _Toc236207379 \h </w:instrText>
            </w:r>
            <w:r w:rsidRPr="00EA681E">
              <w:rPr>
                <w:noProof/>
                <w:webHidden/>
              </w:rPr>
            </w:r>
            <w:r w:rsidRPr="00EA681E">
              <w:rPr>
                <w:noProof/>
                <w:webHidden/>
              </w:rPr>
              <w:fldChar w:fldCharType="separate"/>
            </w:r>
            <w:r w:rsidR="00977CF6">
              <w:rPr>
                <w:noProof/>
                <w:webHidden/>
              </w:rPr>
              <w:t>11</w:t>
            </w:r>
            <w:r w:rsidRPr="00EA681E">
              <w:rPr>
                <w:noProof/>
                <w:webHidden/>
              </w:rPr>
              <w:fldChar w:fldCharType="end"/>
            </w:r>
          </w:hyperlink>
        </w:p>
        <w:p w14:paraId="3D7E4DD4" w14:textId="516FBC9A"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380" w:history="1">
            <w:r w:rsidRPr="00EA681E">
              <w:rPr>
                <w:rStyle w:val="af8"/>
                <w:noProof/>
                <w:lang w:val="en-GB"/>
              </w:rPr>
              <w:t>5 Framework Architecture Overview</w:t>
            </w:r>
            <w:r w:rsidRPr="00EA681E">
              <w:rPr>
                <w:noProof/>
                <w:webHidden/>
              </w:rPr>
              <w:tab/>
            </w:r>
            <w:r w:rsidRPr="00EA681E">
              <w:rPr>
                <w:noProof/>
                <w:webHidden/>
              </w:rPr>
              <w:fldChar w:fldCharType="begin"/>
            </w:r>
            <w:r w:rsidRPr="00EA681E">
              <w:rPr>
                <w:noProof/>
                <w:webHidden/>
              </w:rPr>
              <w:instrText xml:space="preserve"> PAGEREF _Toc236207380 \h </w:instrText>
            </w:r>
            <w:r w:rsidRPr="00EA681E">
              <w:rPr>
                <w:noProof/>
                <w:webHidden/>
              </w:rPr>
            </w:r>
            <w:r w:rsidRPr="00EA681E">
              <w:rPr>
                <w:noProof/>
                <w:webHidden/>
              </w:rPr>
              <w:fldChar w:fldCharType="separate"/>
            </w:r>
            <w:r w:rsidR="00977CF6">
              <w:rPr>
                <w:noProof/>
                <w:webHidden/>
              </w:rPr>
              <w:t>13</w:t>
            </w:r>
            <w:r w:rsidRPr="00EA681E">
              <w:rPr>
                <w:noProof/>
                <w:webHidden/>
              </w:rPr>
              <w:fldChar w:fldCharType="end"/>
            </w:r>
          </w:hyperlink>
        </w:p>
        <w:p w14:paraId="317C83DA" w14:textId="7A05DFBB"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381" w:history="1">
            <w:r w:rsidRPr="00EA681E">
              <w:rPr>
                <w:rStyle w:val="af8"/>
                <w:noProof/>
                <w:lang w:val="en-GB"/>
              </w:rPr>
              <w:t>5.1 Semantic-model layers and processing pipeline</w:t>
            </w:r>
            <w:r w:rsidRPr="00EA681E">
              <w:rPr>
                <w:noProof/>
                <w:webHidden/>
              </w:rPr>
              <w:tab/>
            </w:r>
            <w:r w:rsidRPr="00EA681E">
              <w:rPr>
                <w:noProof/>
                <w:webHidden/>
              </w:rPr>
              <w:fldChar w:fldCharType="begin"/>
            </w:r>
            <w:r w:rsidRPr="00EA681E">
              <w:rPr>
                <w:noProof/>
                <w:webHidden/>
              </w:rPr>
              <w:instrText xml:space="preserve"> PAGEREF _Toc236207381 \h </w:instrText>
            </w:r>
            <w:r w:rsidRPr="00EA681E">
              <w:rPr>
                <w:noProof/>
                <w:webHidden/>
              </w:rPr>
            </w:r>
            <w:r w:rsidRPr="00EA681E">
              <w:rPr>
                <w:noProof/>
                <w:webHidden/>
              </w:rPr>
              <w:fldChar w:fldCharType="separate"/>
            </w:r>
            <w:r w:rsidR="00977CF6">
              <w:rPr>
                <w:noProof/>
                <w:webHidden/>
              </w:rPr>
              <w:t>13</w:t>
            </w:r>
            <w:r w:rsidRPr="00EA681E">
              <w:rPr>
                <w:noProof/>
                <w:webHidden/>
              </w:rPr>
              <w:fldChar w:fldCharType="end"/>
            </w:r>
          </w:hyperlink>
        </w:p>
        <w:p w14:paraId="10DB00C3" w14:textId="6D2D4645"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382" w:history="1">
            <w:r w:rsidRPr="00EA681E">
              <w:rPr>
                <w:rStyle w:val="af8"/>
                <w:noProof/>
                <w:lang w:val="en-GB"/>
              </w:rPr>
              <w:t>5.2 Processing pipeline</w:t>
            </w:r>
            <w:r w:rsidRPr="00EA681E">
              <w:rPr>
                <w:noProof/>
                <w:webHidden/>
              </w:rPr>
              <w:tab/>
            </w:r>
            <w:r w:rsidRPr="00EA681E">
              <w:rPr>
                <w:noProof/>
                <w:webHidden/>
              </w:rPr>
              <w:fldChar w:fldCharType="begin"/>
            </w:r>
            <w:r w:rsidRPr="00EA681E">
              <w:rPr>
                <w:noProof/>
                <w:webHidden/>
              </w:rPr>
              <w:instrText xml:space="preserve"> PAGEREF _Toc236207382 \h </w:instrText>
            </w:r>
            <w:r w:rsidRPr="00EA681E">
              <w:rPr>
                <w:noProof/>
                <w:webHidden/>
              </w:rPr>
            </w:r>
            <w:r w:rsidRPr="00EA681E">
              <w:rPr>
                <w:noProof/>
                <w:webHidden/>
              </w:rPr>
              <w:fldChar w:fldCharType="separate"/>
            </w:r>
            <w:r w:rsidR="00977CF6">
              <w:rPr>
                <w:noProof/>
                <w:webHidden/>
              </w:rPr>
              <w:t>14</w:t>
            </w:r>
            <w:r w:rsidRPr="00EA681E">
              <w:rPr>
                <w:noProof/>
                <w:webHidden/>
              </w:rPr>
              <w:fldChar w:fldCharType="end"/>
            </w:r>
          </w:hyperlink>
        </w:p>
        <w:p w14:paraId="3CB90604" w14:textId="2D241A06"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83" w:history="1">
            <w:r w:rsidRPr="00EA681E">
              <w:rPr>
                <w:rStyle w:val="af8"/>
                <w:noProof/>
                <w:lang w:val="en-GB"/>
              </w:rPr>
              <w:t>5.2.1 Specialisation (FSM → BSM)</w:t>
            </w:r>
            <w:r w:rsidRPr="00EA681E">
              <w:rPr>
                <w:noProof/>
                <w:webHidden/>
              </w:rPr>
              <w:tab/>
            </w:r>
            <w:r w:rsidRPr="00EA681E">
              <w:rPr>
                <w:noProof/>
                <w:webHidden/>
              </w:rPr>
              <w:fldChar w:fldCharType="begin"/>
            </w:r>
            <w:r w:rsidRPr="00EA681E">
              <w:rPr>
                <w:noProof/>
                <w:webHidden/>
              </w:rPr>
              <w:instrText xml:space="preserve"> PAGEREF _Toc236207383 \h </w:instrText>
            </w:r>
            <w:r w:rsidRPr="00EA681E">
              <w:rPr>
                <w:noProof/>
                <w:webHidden/>
              </w:rPr>
            </w:r>
            <w:r w:rsidRPr="00EA681E">
              <w:rPr>
                <w:noProof/>
                <w:webHidden/>
              </w:rPr>
              <w:fldChar w:fldCharType="separate"/>
            </w:r>
            <w:r w:rsidR="00977CF6">
              <w:rPr>
                <w:noProof/>
                <w:webHidden/>
              </w:rPr>
              <w:t>14</w:t>
            </w:r>
            <w:r w:rsidRPr="00EA681E">
              <w:rPr>
                <w:noProof/>
                <w:webHidden/>
              </w:rPr>
              <w:fldChar w:fldCharType="end"/>
            </w:r>
          </w:hyperlink>
        </w:p>
        <w:p w14:paraId="2128A4BE" w14:textId="6D5C98E7"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84" w:history="1">
            <w:r w:rsidRPr="00EA681E">
              <w:rPr>
                <w:rStyle w:val="af8"/>
                <w:noProof/>
                <w:lang w:val="en-GB"/>
              </w:rPr>
              <w:t>5.2.2 Graph Walk (BSM → LHM/HMD)</w:t>
            </w:r>
            <w:r w:rsidRPr="00EA681E">
              <w:rPr>
                <w:noProof/>
                <w:webHidden/>
              </w:rPr>
              <w:tab/>
            </w:r>
            <w:r w:rsidRPr="00EA681E">
              <w:rPr>
                <w:noProof/>
                <w:webHidden/>
              </w:rPr>
              <w:fldChar w:fldCharType="begin"/>
            </w:r>
            <w:r w:rsidRPr="00EA681E">
              <w:rPr>
                <w:noProof/>
                <w:webHidden/>
              </w:rPr>
              <w:instrText xml:space="preserve"> PAGEREF _Toc236207384 \h </w:instrText>
            </w:r>
            <w:r w:rsidRPr="00EA681E">
              <w:rPr>
                <w:noProof/>
                <w:webHidden/>
              </w:rPr>
            </w:r>
            <w:r w:rsidRPr="00EA681E">
              <w:rPr>
                <w:noProof/>
                <w:webHidden/>
              </w:rPr>
              <w:fldChar w:fldCharType="separate"/>
            </w:r>
            <w:r w:rsidR="00977CF6">
              <w:rPr>
                <w:noProof/>
                <w:webHidden/>
              </w:rPr>
              <w:t>14</w:t>
            </w:r>
            <w:r w:rsidRPr="00EA681E">
              <w:rPr>
                <w:noProof/>
                <w:webHidden/>
              </w:rPr>
              <w:fldChar w:fldCharType="end"/>
            </w:r>
          </w:hyperlink>
        </w:p>
        <w:p w14:paraId="2F44C5F8" w14:textId="009F7409"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85" w:history="1">
            <w:r w:rsidRPr="00EA681E">
              <w:rPr>
                <w:rStyle w:val="af8"/>
                <w:noProof/>
                <w:lang w:val="en-GB"/>
              </w:rPr>
              <w:t>5.2.3 Reproducibility</w:t>
            </w:r>
            <w:r w:rsidRPr="00EA681E">
              <w:rPr>
                <w:noProof/>
                <w:webHidden/>
              </w:rPr>
              <w:tab/>
            </w:r>
            <w:r w:rsidRPr="00EA681E">
              <w:rPr>
                <w:noProof/>
                <w:webHidden/>
              </w:rPr>
              <w:fldChar w:fldCharType="begin"/>
            </w:r>
            <w:r w:rsidRPr="00EA681E">
              <w:rPr>
                <w:noProof/>
                <w:webHidden/>
              </w:rPr>
              <w:instrText xml:space="preserve"> PAGEREF _Toc236207385 \h </w:instrText>
            </w:r>
            <w:r w:rsidRPr="00EA681E">
              <w:rPr>
                <w:noProof/>
                <w:webHidden/>
              </w:rPr>
            </w:r>
            <w:r w:rsidRPr="00EA681E">
              <w:rPr>
                <w:noProof/>
                <w:webHidden/>
              </w:rPr>
              <w:fldChar w:fldCharType="separate"/>
            </w:r>
            <w:r w:rsidR="00977CF6">
              <w:rPr>
                <w:noProof/>
                <w:webHidden/>
              </w:rPr>
              <w:t>15</w:t>
            </w:r>
            <w:r w:rsidRPr="00EA681E">
              <w:rPr>
                <w:noProof/>
                <w:webHidden/>
              </w:rPr>
              <w:fldChar w:fldCharType="end"/>
            </w:r>
          </w:hyperlink>
        </w:p>
        <w:p w14:paraId="7C6B96BA" w14:textId="31E58B4A"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386" w:history="1">
            <w:r w:rsidRPr="00EA681E">
              <w:rPr>
                <w:rStyle w:val="af8"/>
                <w:noProof/>
                <w:lang w:val="en-GB"/>
              </w:rPr>
              <w:t>5.3 Modules and taxonomy assemblies</w:t>
            </w:r>
            <w:r w:rsidRPr="00EA681E">
              <w:rPr>
                <w:noProof/>
                <w:webHidden/>
              </w:rPr>
              <w:tab/>
            </w:r>
            <w:r w:rsidRPr="00EA681E">
              <w:rPr>
                <w:noProof/>
                <w:webHidden/>
              </w:rPr>
              <w:fldChar w:fldCharType="begin"/>
            </w:r>
            <w:r w:rsidRPr="00EA681E">
              <w:rPr>
                <w:noProof/>
                <w:webHidden/>
              </w:rPr>
              <w:instrText xml:space="preserve"> PAGEREF _Toc236207386 \h </w:instrText>
            </w:r>
            <w:r w:rsidRPr="00EA681E">
              <w:rPr>
                <w:noProof/>
                <w:webHidden/>
              </w:rPr>
            </w:r>
            <w:r w:rsidRPr="00EA681E">
              <w:rPr>
                <w:noProof/>
                <w:webHidden/>
              </w:rPr>
              <w:fldChar w:fldCharType="separate"/>
            </w:r>
            <w:r w:rsidR="00977CF6">
              <w:rPr>
                <w:noProof/>
                <w:webHidden/>
              </w:rPr>
              <w:t>15</w:t>
            </w:r>
            <w:r w:rsidRPr="00EA681E">
              <w:rPr>
                <w:noProof/>
                <w:webHidden/>
              </w:rPr>
              <w:fldChar w:fldCharType="end"/>
            </w:r>
          </w:hyperlink>
        </w:p>
        <w:p w14:paraId="46826364" w14:textId="0F3D7A41"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87" w:history="1">
            <w:r w:rsidRPr="00EA681E">
              <w:rPr>
                <w:rStyle w:val="af8"/>
                <w:noProof/>
                <w:lang w:val="en-GB"/>
              </w:rPr>
              <w:t>5.3.1 Module types</w:t>
            </w:r>
            <w:r w:rsidRPr="00EA681E">
              <w:rPr>
                <w:noProof/>
                <w:webHidden/>
              </w:rPr>
              <w:tab/>
            </w:r>
            <w:r w:rsidRPr="00EA681E">
              <w:rPr>
                <w:noProof/>
                <w:webHidden/>
              </w:rPr>
              <w:fldChar w:fldCharType="begin"/>
            </w:r>
            <w:r w:rsidRPr="00EA681E">
              <w:rPr>
                <w:noProof/>
                <w:webHidden/>
              </w:rPr>
              <w:instrText xml:space="preserve"> PAGEREF _Toc236207387 \h </w:instrText>
            </w:r>
            <w:r w:rsidRPr="00EA681E">
              <w:rPr>
                <w:noProof/>
                <w:webHidden/>
              </w:rPr>
            </w:r>
            <w:r w:rsidRPr="00EA681E">
              <w:rPr>
                <w:noProof/>
                <w:webHidden/>
              </w:rPr>
              <w:fldChar w:fldCharType="separate"/>
            </w:r>
            <w:r w:rsidR="00977CF6">
              <w:rPr>
                <w:noProof/>
                <w:webHidden/>
              </w:rPr>
              <w:t>15</w:t>
            </w:r>
            <w:r w:rsidRPr="00EA681E">
              <w:rPr>
                <w:noProof/>
                <w:webHidden/>
              </w:rPr>
              <w:fldChar w:fldCharType="end"/>
            </w:r>
          </w:hyperlink>
        </w:p>
        <w:p w14:paraId="132BDD0E" w14:textId="686DFFCE"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88" w:history="1">
            <w:r w:rsidRPr="00EA681E">
              <w:rPr>
                <w:rStyle w:val="af8"/>
                <w:noProof/>
                <w:lang w:val="en-GB"/>
              </w:rPr>
              <w:t>5.3.2 Use-case taxonomy assemblies</w:t>
            </w:r>
            <w:r w:rsidRPr="00EA681E">
              <w:rPr>
                <w:noProof/>
                <w:webHidden/>
              </w:rPr>
              <w:tab/>
            </w:r>
            <w:r w:rsidRPr="00EA681E">
              <w:rPr>
                <w:noProof/>
                <w:webHidden/>
              </w:rPr>
              <w:fldChar w:fldCharType="begin"/>
            </w:r>
            <w:r w:rsidRPr="00EA681E">
              <w:rPr>
                <w:noProof/>
                <w:webHidden/>
              </w:rPr>
              <w:instrText xml:space="preserve"> PAGEREF _Toc236207388 \h </w:instrText>
            </w:r>
            <w:r w:rsidRPr="00EA681E">
              <w:rPr>
                <w:noProof/>
                <w:webHidden/>
              </w:rPr>
            </w:r>
            <w:r w:rsidRPr="00EA681E">
              <w:rPr>
                <w:noProof/>
                <w:webHidden/>
              </w:rPr>
              <w:fldChar w:fldCharType="separate"/>
            </w:r>
            <w:r w:rsidR="00977CF6">
              <w:rPr>
                <w:noProof/>
                <w:webHidden/>
              </w:rPr>
              <w:t>15</w:t>
            </w:r>
            <w:r w:rsidRPr="00EA681E">
              <w:rPr>
                <w:noProof/>
                <w:webHidden/>
              </w:rPr>
              <w:fldChar w:fldCharType="end"/>
            </w:r>
          </w:hyperlink>
        </w:p>
        <w:p w14:paraId="14CC20E1" w14:textId="67CC7899"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89" w:history="1">
            <w:r w:rsidRPr="00EA681E">
              <w:rPr>
                <w:rStyle w:val="af8"/>
                <w:noProof/>
                <w:lang w:val="en-GB"/>
              </w:rPr>
              <w:t>5.3.3 Semantic and syntax bindings</w:t>
            </w:r>
            <w:r w:rsidRPr="00EA681E">
              <w:rPr>
                <w:noProof/>
                <w:webHidden/>
              </w:rPr>
              <w:tab/>
            </w:r>
            <w:r w:rsidRPr="00EA681E">
              <w:rPr>
                <w:noProof/>
                <w:webHidden/>
              </w:rPr>
              <w:fldChar w:fldCharType="begin"/>
            </w:r>
            <w:r w:rsidRPr="00EA681E">
              <w:rPr>
                <w:noProof/>
                <w:webHidden/>
              </w:rPr>
              <w:instrText xml:space="preserve"> PAGEREF _Toc236207389 \h </w:instrText>
            </w:r>
            <w:r w:rsidRPr="00EA681E">
              <w:rPr>
                <w:noProof/>
                <w:webHidden/>
              </w:rPr>
            </w:r>
            <w:r w:rsidRPr="00EA681E">
              <w:rPr>
                <w:noProof/>
                <w:webHidden/>
              </w:rPr>
              <w:fldChar w:fldCharType="separate"/>
            </w:r>
            <w:r w:rsidR="00977CF6">
              <w:rPr>
                <w:noProof/>
                <w:webHidden/>
              </w:rPr>
              <w:t>15</w:t>
            </w:r>
            <w:r w:rsidRPr="00EA681E">
              <w:rPr>
                <w:noProof/>
                <w:webHidden/>
              </w:rPr>
              <w:fldChar w:fldCharType="end"/>
            </w:r>
          </w:hyperlink>
        </w:p>
        <w:p w14:paraId="76161374" w14:textId="07290CF9"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390" w:history="1">
            <w:r w:rsidRPr="00EA681E">
              <w:rPr>
                <w:rStyle w:val="af8"/>
                <w:noProof/>
                <w:lang w:val="en-GB"/>
              </w:rPr>
              <w:t>5.4 Naming Convention</w:t>
            </w:r>
            <w:r w:rsidRPr="00EA681E">
              <w:rPr>
                <w:noProof/>
                <w:webHidden/>
              </w:rPr>
              <w:tab/>
            </w:r>
            <w:r w:rsidRPr="00EA681E">
              <w:rPr>
                <w:noProof/>
                <w:webHidden/>
              </w:rPr>
              <w:fldChar w:fldCharType="begin"/>
            </w:r>
            <w:r w:rsidRPr="00EA681E">
              <w:rPr>
                <w:noProof/>
                <w:webHidden/>
              </w:rPr>
              <w:instrText xml:space="preserve"> PAGEREF _Toc236207390 \h </w:instrText>
            </w:r>
            <w:r w:rsidRPr="00EA681E">
              <w:rPr>
                <w:noProof/>
                <w:webHidden/>
              </w:rPr>
            </w:r>
            <w:r w:rsidRPr="00EA681E">
              <w:rPr>
                <w:noProof/>
                <w:webHidden/>
              </w:rPr>
              <w:fldChar w:fldCharType="separate"/>
            </w:r>
            <w:r w:rsidR="00977CF6">
              <w:rPr>
                <w:noProof/>
                <w:webHidden/>
              </w:rPr>
              <w:t>15</w:t>
            </w:r>
            <w:r w:rsidRPr="00EA681E">
              <w:rPr>
                <w:noProof/>
                <w:webHidden/>
              </w:rPr>
              <w:fldChar w:fldCharType="end"/>
            </w:r>
          </w:hyperlink>
        </w:p>
        <w:p w14:paraId="47F5406D" w14:textId="4D8A84A6"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91" w:history="1">
            <w:r w:rsidRPr="00EA681E">
              <w:rPr>
                <w:rStyle w:val="af8"/>
                <w:noProof/>
                <w:lang w:val="en-GB"/>
              </w:rPr>
              <w:t>5.4.1 General requirement</w:t>
            </w:r>
            <w:r w:rsidRPr="00EA681E">
              <w:rPr>
                <w:noProof/>
                <w:webHidden/>
              </w:rPr>
              <w:tab/>
            </w:r>
            <w:r w:rsidRPr="00EA681E">
              <w:rPr>
                <w:noProof/>
                <w:webHidden/>
              </w:rPr>
              <w:fldChar w:fldCharType="begin"/>
            </w:r>
            <w:r w:rsidRPr="00EA681E">
              <w:rPr>
                <w:noProof/>
                <w:webHidden/>
              </w:rPr>
              <w:instrText xml:space="preserve"> PAGEREF _Toc236207391 \h </w:instrText>
            </w:r>
            <w:r w:rsidRPr="00EA681E">
              <w:rPr>
                <w:noProof/>
                <w:webHidden/>
              </w:rPr>
            </w:r>
            <w:r w:rsidRPr="00EA681E">
              <w:rPr>
                <w:noProof/>
                <w:webHidden/>
              </w:rPr>
              <w:fldChar w:fldCharType="separate"/>
            </w:r>
            <w:r w:rsidR="00977CF6">
              <w:rPr>
                <w:noProof/>
                <w:webHidden/>
              </w:rPr>
              <w:t>15</w:t>
            </w:r>
            <w:r w:rsidRPr="00EA681E">
              <w:rPr>
                <w:noProof/>
                <w:webHidden/>
              </w:rPr>
              <w:fldChar w:fldCharType="end"/>
            </w:r>
          </w:hyperlink>
        </w:p>
        <w:p w14:paraId="26B57608" w14:textId="4B72CD9F"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92" w:history="1">
            <w:r w:rsidRPr="00EA681E">
              <w:rPr>
                <w:rStyle w:val="af8"/>
                <w:noProof/>
                <w:lang w:val="en-GB"/>
              </w:rPr>
              <w:t>5.4.2 Identifier Structure</w:t>
            </w:r>
            <w:r w:rsidRPr="00EA681E">
              <w:rPr>
                <w:noProof/>
                <w:webHidden/>
              </w:rPr>
              <w:tab/>
            </w:r>
            <w:r w:rsidRPr="00EA681E">
              <w:rPr>
                <w:noProof/>
                <w:webHidden/>
              </w:rPr>
              <w:fldChar w:fldCharType="begin"/>
            </w:r>
            <w:r w:rsidRPr="00EA681E">
              <w:rPr>
                <w:noProof/>
                <w:webHidden/>
              </w:rPr>
              <w:instrText xml:space="preserve"> PAGEREF _Toc236207392 \h </w:instrText>
            </w:r>
            <w:r w:rsidRPr="00EA681E">
              <w:rPr>
                <w:noProof/>
                <w:webHidden/>
              </w:rPr>
            </w:r>
            <w:r w:rsidRPr="00EA681E">
              <w:rPr>
                <w:noProof/>
                <w:webHidden/>
              </w:rPr>
              <w:fldChar w:fldCharType="separate"/>
            </w:r>
            <w:r w:rsidR="00977CF6">
              <w:rPr>
                <w:noProof/>
                <w:webHidden/>
              </w:rPr>
              <w:t>16</w:t>
            </w:r>
            <w:r w:rsidRPr="00EA681E">
              <w:rPr>
                <w:noProof/>
                <w:webHidden/>
              </w:rPr>
              <w:fldChar w:fldCharType="end"/>
            </w:r>
          </w:hyperlink>
        </w:p>
        <w:p w14:paraId="1A7DE1FB" w14:textId="6DF4C6FC"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93" w:history="1">
            <w:r w:rsidRPr="00EA681E">
              <w:rPr>
                <w:rStyle w:val="af8"/>
                <w:noProof/>
                <w:lang w:val="en-GB"/>
              </w:rPr>
              <w:t>5.4.3 Generation and Normalization Process</w:t>
            </w:r>
            <w:r w:rsidRPr="00EA681E">
              <w:rPr>
                <w:noProof/>
                <w:webHidden/>
              </w:rPr>
              <w:tab/>
            </w:r>
            <w:r w:rsidRPr="00EA681E">
              <w:rPr>
                <w:noProof/>
                <w:webHidden/>
              </w:rPr>
              <w:fldChar w:fldCharType="begin"/>
            </w:r>
            <w:r w:rsidRPr="00EA681E">
              <w:rPr>
                <w:noProof/>
                <w:webHidden/>
              </w:rPr>
              <w:instrText xml:space="preserve"> PAGEREF _Toc236207393 \h </w:instrText>
            </w:r>
            <w:r w:rsidRPr="00EA681E">
              <w:rPr>
                <w:noProof/>
                <w:webHidden/>
              </w:rPr>
            </w:r>
            <w:r w:rsidRPr="00EA681E">
              <w:rPr>
                <w:noProof/>
                <w:webHidden/>
              </w:rPr>
              <w:fldChar w:fldCharType="separate"/>
            </w:r>
            <w:r w:rsidR="00977CF6">
              <w:rPr>
                <w:noProof/>
                <w:webHidden/>
              </w:rPr>
              <w:t>16</w:t>
            </w:r>
            <w:r w:rsidRPr="00EA681E">
              <w:rPr>
                <w:noProof/>
                <w:webHidden/>
              </w:rPr>
              <w:fldChar w:fldCharType="end"/>
            </w:r>
          </w:hyperlink>
        </w:p>
        <w:p w14:paraId="6A532230" w14:textId="397C0AF8"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94" w:history="1">
            <w:r w:rsidRPr="00EA681E">
              <w:rPr>
                <w:rStyle w:val="af8"/>
                <w:noProof/>
                <w:lang w:val="en-GB"/>
              </w:rPr>
              <w:t>5.4.4 Specialization of Reusable Classes</w:t>
            </w:r>
            <w:r w:rsidRPr="00EA681E">
              <w:rPr>
                <w:noProof/>
                <w:webHidden/>
              </w:rPr>
              <w:tab/>
            </w:r>
            <w:r w:rsidRPr="00EA681E">
              <w:rPr>
                <w:noProof/>
                <w:webHidden/>
              </w:rPr>
              <w:fldChar w:fldCharType="begin"/>
            </w:r>
            <w:r w:rsidRPr="00EA681E">
              <w:rPr>
                <w:noProof/>
                <w:webHidden/>
              </w:rPr>
              <w:instrText xml:space="preserve"> PAGEREF _Toc236207394 \h </w:instrText>
            </w:r>
            <w:r w:rsidRPr="00EA681E">
              <w:rPr>
                <w:noProof/>
                <w:webHidden/>
              </w:rPr>
            </w:r>
            <w:r w:rsidRPr="00EA681E">
              <w:rPr>
                <w:noProof/>
                <w:webHidden/>
              </w:rPr>
              <w:fldChar w:fldCharType="separate"/>
            </w:r>
            <w:r w:rsidR="00977CF6">
              <w:rPr>
                <w:noProof/>
                <w:webHidden/>
              </w:rPr>
              <w:t>17</w:t>
            </w:r>
            <w:r w:rsidRPr="00EA681E">
              <w:rPr>
                <w:noProof/>
                <w:webHidden/>
              </w:rPr>
              <w:fldChar w:fldCharType="end"/>
            </w:r>
          </w:hyperlink>
        </w:p>
        <w:p w14:paraId="12537AA2" w14:textId="692ED8EA"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95" w:history="1">
            <w:r w:rsidRPr="00EA681E">
              <w:rPr>
                <w:rStyle w:val="af8"/>
                <w:noProof/>
                <w:lang w:val="en-GB"/>
              </w:rPr>
              <w:t>5.4.5 Inheritance and Module Ownership</w:t>
            </w:r>
            <w:r w:rsidRPr="00EA681E">
              <w:rPr>
                <w:noProof/>
                <w:webHidden/>
              </w:rPr>
              <w:tab/>
            </w:r>
            <w:r w:rsidRPr="00EA681E">
              <w:rPr>
                <w:noProof/>
                <w:webHidden/>
              </w:rPr>
              <w:fldChar w:fldCharType="begin"/>
            </w:r>
            <w:r w:rsidRPr="00EA681E">
              <w:rPr>
                <w:noProof/>
                <w:webHidden/>
              </w:rPr>
              <w:instrText xml:space="preserve"> PAGEREF _Toc236207395 \h </w:instrText>
            </w:r>
            <w:r w:rsidRPr="00EA681E">
              <w:rPr>
                <w:noProof/>
                <w:webHidden/>
              </w:rPr>
            </w:r>
            <w:r w:rsidRPr="00EA681E">
              <w:rPr>
                <w:noProof/>
                <w:webHidden/>
              </w:rPr>
              <w:fldChar w:fldCharType="separate"/>
            </w:r>
            <w:r w:rsidR="00977CF6">
              <w:rPr>
                <w:noProof/>
                <w:webHidden/>
              </w:rPr>
              <w:t>17</w:t>
            </w:r>
            <w:r w:rsidRPr="00EA681E">
              <w:rPr>
                <w:noProof/>
                <w:webHidden/>
              </w:rPr>
              <w:fldChar w:fldCharType="end"/>
            </w:r>
          </w:hyperlink>
        </w:p>
        <w:p w14:paraId="2794619C" w14:textId="33041F77"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96" w:history="1">
            <w:r w:rsidRPr="00EA681E">
              <w:rPr>
                <w:rStyle w:val="af8"/>
                <w:noProof/>
                <w:lang w:val="en-GB"/>
              </w:rPr>
              <w:t>5.4.6 Conformance and Validation</w:t>
            </w:r>
            <w:r w:rsidRPr="00EA681E">
              <w:rPr>
                <w:noProof/>
                <w:webHidden/>
              </w:rPr>
              <w:tab/>
            </w:r>
            <w:r w:rsidRPr="00EA681E">
              <w:rPr>
                <w:noProof/>
                <w:webHidden/>
              </w:rPr>
              <w:fldChar w:fldCharType="begin"/>
            </w:r>
            <w:r w:rsidRPr="00EA681E">
              <w:rPr>
                <w:noProof/>
                <w:webHidden/>
              </w:rPr>
              <w:instrText xml:space="preserve"> PAGEREF _Toc236207396 \h </w:instrText>
            </w:r>
            <w:r w:rsidRPr="00EA681E">
              <w:rPr>
                <w:noProof/>
                <w:webHidden/>
              </w:rPr>
            </w:r>
            <w:r w:rsidRPr="00EA681E">
              <w:rPr>
                <w:noProof/>
                <w:webHidden/>
              </w:rPr>
              <w:fldChar w:fldCharType="separate"/>
            </w:r>
            <w:r w:rsidR="00977CF6">
              <w:rPr>
                <w:noProof/>
                <w:webHidden/>
              </w:rPr>
              <w:t>17</w:t>
            </w:r>
            <w:r w:rsidRPr="00EA681E">
              <w:rPr>
                <w:noProof/>
                <w:webHidden/>
              </w:rPr>
              <w:fldChar w:fldCharType="end"/>
            </w:r>
          </w:hyperlink>
        </w:p>
        <w:p w14:paraId="02715F77" w14:textId="09095480"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97" w:history="1">
            <w:r w:rsidRPr="00EA681E">
              <w:rPr>
                <w:rStyle w:val="af8"/>
                <w:noProof/>
                <w:lang w:val="en-GB"/>
              </w:rPr>
              <w:t>5.4.7 Rationale</w:t>
            </w:r>
            <w:r w:rsidRPr="00EA681E">
              <w:rPr>
                <w:noProof/>
                <w:webHidden/>
              </w:rPr>
              <w:tab/>
            </w:r>
            <w:r w:rsidRPr="00EA681E">
              <w:rPr>
                <w:noProof/>
                <w:webHidden/>
              </w:rPr>
              <w:fldChar w:fldCharType="begin"/>
            </w:r>
            <w:r w:rsidRPr="00EA681E">
              <w:rPr>
                <w:noProof/>
                <w:webHidden/>
              </w:rPr>
              <w:instrText xml:space="preserve"> PAGEREF _Toc236207397 \h </w:instrText>
            </w:r>
            <w:r w:rsidRPr="00EA681E">
              <w:rPr>
                <w:noProof/>
                <w:webHidden/>
              </w:rPr>
            </w:r>
            <w:r w:rsidRPr="00EA681E">
              <w:rPr>
                <w:noProof/>
                <w:webHidden/>
              </w:rPr>
              <w:fldChar w:fldCharType="separate"/>
            </w:r>
            <w:r w:rsidR="00977CF6">
              <w:rPr>
                <w:noProof/>
                <w:webHidden/>
              </w:rPr>
              <w:t>17</w:t>
            </w:r>
            <w:r w:rsidRPr="00EA681E">
              <w:rPr>
                <w:noProof/>
                <w:webHidden/>
              </w:rPr>
              <w:fldChar w:fldCharType="end"/>
            </w:r>
          </w:hyperlink>
        </w:p>
        <w:p w14:paraId="5267F7C6" w14:textId="6F6C72C5"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398" w:history="1">
            <w:r w:rsidRPr="00EA681E">
              <w:rPr>
                <w:rStyle w:val="af8"/>
                <w:noProof/>
                <w:lang w:val="en-GB"/>
              </w:rPr>
              <w:t>5.5 Semantic Path</w:t>
            </w:r>
            <w:r w:rsidRPr="00EA681E">
              <w:rPr>
                <w:noProof/>
                <w:webHidden/>
              </w:rPr>
              <w:tab/>
            </w:r>
            <w:r w:rsidRPr="00EA681E">
              <w:rPr>
                <w:noProof/>
                <w:webHidden/>
              </w:rPr>
              <w:fldChar w:fldCharType="begin"/>
            </w:r>
            <w:r w:rsidRPr="00EA681E">
              <w:rPr>
                <w:noProof/>
                <w:webHidden/>
              </w:rPr>
              <w:instrText xml:space="preserve"> PAGEREF _Toc236207398 \h </w:instrText>
            </w:r>
            <w:r w:rsidRPr="00EA681E">
              <w:rPr>
                <w:noProof/>
                <w:webHidden/>
              </w:rPr>
            </w:r>
            <w:r w:rsidRPr="00EA681E">
              <w:rPr>
                <w:noProof/>
                <w:webHidden/>
              </w:rPr>
              <w:fldChar w:fldCharType="separate"/>
            </w:r>
            <w:r w:rsidR="00977CF6">
              <w:rPr>
                <w:noProof/>
                <w:webHidden/>
              </w:rPr>
              <w:t>17</w:t>
            </w:r>
            <w:r w:rsidRPr="00EA681E">
              <w:rPr>
                <w:noProof/>
                <w:webHidden/>
              </w:rPr>
              <w:fldChar w:fldCharType="end"/>
            </w:r>
          </w:hyperlink>
        </w:p>
        <w:p w14:paraId="799952D3" w14:textId="4A72736B"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399" w:history="1">
            <w:r w:rsidRPr="00EA681E">
              <w:rPr>
                <w:rStyle w:val="af8"/>
                <w:noProof/>
                <w:lang w:val="en-GB"/>
              </w:rPr>
              <w:t>5.5.1 Purpose and Reference</w:t>
            </w:r>
            <w:r w:rsidRPr="00EA681E">
              <w:rPr>
                <w:noProof/>
                <w:webHidden/>
              </w:rPr>
              <w:tab/>
            </w:r>
            <w:r w:rsidRPr="00EA681E">
              <w:rPr>
                <w:noProof/>
                <w:webHidden/>
              </w:rPr>
              <w:fldChar w:fldCharType="begin"/>
            </w:r>
            <w:r w:rsidRPr="00EA681E">
              <w:rPr>
                <w:noProof/>
                <w:webHidden/>
              </w:rPr>
              <w:instrText xml:space="preserve"> PAGEREF _Toc236207399 \h </w:instrText>
            </w:r>
            <w:r w:rsidRPr="00EA681E">
              <w:rPr>
                <w:noProof/>
                <w:webHidden/>
              </w:rPr>
            </w:r>
            <w:r w:rsidRPr="00EA681E">
              <w:rPr>
                <w:noProof/>
                <w:webHidden/>
              </w:rPr>
              <w:fldChar w:fldCharType="separate"/>
            </w:r>
            <w:r w:rsidR="00977CF6">
              <w:rPr>
                <w:noProof/>
                <w:webHidden/>
              </w:rPr>
              <w:t>17</w:t>
            </w:r>
            <w:r w:rsidRPr="00EA681E">
              <w:rPr>
                <w:noProof/>
                <w:webHidden/>
              </w:rPr>
              <w:fldChar w:fldCharType="end"/>
            </w:r>
          </w:hyperlink>
        </w:p>
        <w:p w14:paraId="0A0B6F14" w14:textId="6CFBAB40"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00" w:history="1">
            <w:r w:rsidRPr="00EA681E">
              <w:rPr>
                <w:rStyle w:val="af8"/>
                <w:noProof/>
                <w:lang w:val="en-GB"/>
              </w:rPr>
              <w:t>5.5.2 Syntax Rules and Construction</w:t>
            </w:r>
            <w:r w:rsidRPr="00EA681E">
              <w:rPr>
                <w:noProof/>
                <w:webHidden/>
              </w:rPr>
              <w:tab/>
            </w:r>
            <w:r w:rsidRPr="00EA681E">
              <w:rPr>
                <w:noProof/>
                <w:webHidden/>
              </w:rPr>
              <w:fldChar w:fldCharType="begin"/>
            </w:r>
            <w:r w:rsidRPr="00EA681E">
              <w:rPr>
                <w:noProof/>
                <w:webHidden/>
              </w:rPr>
              <w:instrText xml:space="preserve"> PAGEREF _Toc236207400 \h </w:instrText>
            </w:r>
            <w:r w:rsidRPr="00EA681E">
              <w:rPr>
                <w:noProof/>
                <w:webHidden/>
              </w:rPr>
            </w:r>
            <w:r w:rsidRPr="00EA681E">
              <w:rPr>
                <w:noProof/>
                <w:webHidden/>
              </w:rPr>
              <w:fldChar w:fldCharType="separate"/>
            </w:r>
            <w:r w:rsidR="00977CF6">
              <w:rPr>
                <w:noProof/>
                <w:webHidden/>
              </w:rPr>
              <w:t>17</w:t>
            </w:r>
            <w:r w:rsidRPr="00EA681E">
              <w:rPr>
                <w:noProof/>
                <w:webHidden/>
              </w:rPr>
              <w:fldChar w:fldCharType="end"/>
            </w:r>
          </w:hyperlink>
        </w:p>
        <w:p w14:paraId="73B100A5" w14:textId="7B1AAB63"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01" w:history="1">
            <w:r w:rsidRPr="00EA681E">
              <w:rPr>
                <w:rStyle w:val="af8"/>
                <w:noProof/>
                <w:lang w:val="en-GB"/>
              </w:rPr>
              <w:t>5.5.3 Functional Role in the Framework</w:t>
            </w:r>
            <w:r w:rsidRPr="00EA681E">
              <w:rPr>
                <w:noProof/>
                <w:webHidden/>
              </w:rPr>
              <w:tab/>
            </w:r>
            <w:r w:rsidRPr="00EA681E">
              <w:rPr>
                <w:noProof/>
                <w:webHidden/>
              </w:rPr>
              <w:fldChar w:fldCharType="begin"/>
            </w:r>
            <w:r w:rsidRPr="00EA681E">
              <w:rPr>
                <w:noProof/>
                <w:webHidden/>
              </w:rPr>
              <w:instrText xml:space="preserve"> PAGEREF _Toc236207401 \h </w:instrText>
            </w:r>
            <w:r w:rsidRPr="00EA681E">
              <w:rPr>
                <w:noProof/>
                <w:webHidden/>
              </w:rPr>
            </w:r>
            <w:r w:rsidRPr="00EA681E">
              <w:rPr>
                <w:noProof/>
                <w:webHidden/>
              </w:rPr>
              <w:fldChar w:fldCharType="separate"/>
            </w:r>
            <w:r w:rsidR="00977CF6">
              <w:rPr>
                <w:noProof/>
                <w:webHidden/>
              </w:rPr>
              <w:t>18</w:t>
            </w:r>
            <w:r w:rsidRPr="00EA681E">
              <w:rPr>
                <w:noProof/>
                <w:webHidden/>
              </w:rPr>
              <w:fldChar w:fldCharType="end"/>
            </w:r>
          </w:hyperlink>
        </w:p>
        <w:p w14:paraId="6872A47D" w14:textId="7CF641D8"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02" w:history="1">
            <w:r w:rsidRPr="00EA681E">
              <w:rPr>
                <w:rStyle w:val="af8"/>
                <w:noProof/>
                <w:lang w:val="en-GB"/>
              </w:rPr>
              <w:t>5.5.4 Conformance and Validation</w:t>
            </w:r>
            <w:r w:rsidRPr="00EA681E">
              <w:rPr>
                <w:noProof/>
                <w:webHidden/>
              </w:rPr>
              <w:tab/>
            </w:r>
            <w:r w:rsidRPr="00EA681E">
              <w:rPr>
                <w:noProof/>
                <w:webHidden/>
              </w:rPr>
              <w:fldChar w:fldCharType="begin"/>
            </w:r>
            <w:r w:rsidRPr="00EA681E">
              <w:rPr>
                <w:noProof/>
                <w:webHidden/>
              </w:rPr>
              <w:instrText xml:space="preserve"> PAGEREF _Toc236207402 \h </w:instrText>
            </w:r>
            <w:r w:rsidRPr="00EA681E">
              <w:rPr>
                <w:noProof/>
                <w:webHidden/>
              </w:rPr>
            </w:r>
            <w:r w:rsidRPr="00EA681E">
              <w:rPr>
                <w:noProof/>
                <w:webHidden/>
              </w:rPr>
              <w:fldChar w:fldCharType="separate"/>
            </w:r>
            <w:r w:rsidR="00977CF6">
              <w:rPr>
                <w:noProof/>
                <w:webHidden/>
              </w:rPr>
              <w:t>18</w:t>
            </w:r>
            <w:r w:rsidRPr="00EA681E">
              <w:rPr>
                <w:noProof/>
                <w:webHidden/>
              </w:rPr>
              <w:fldChar w:fldCharType="end"/>
            </w:r>
          </w:hyperlink>
        </w:p>
        <w:p w14:paraId="111D34A4" w14:textId="5E95AD61"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403" w:history="1">
            <w:r w:rsidRPr="00EA681E">
              <w:rPr>
                <w:rStyle w:val="af8"/>
                <w:noProof/>
                <w:lang w:val="en-GB"/>
              </w:rPr>
              <w:t>6 Extension Mechanisms and Governance</w:t>
            </w:r>
            <w:r w:rsidRPr="00EA681E">
              <w:rPr>
                <w:noProof/>
                <w:webHidden/>
              </w:rPr>
              <w:tab/>
            </w:r>
            <w:r w:rsidRPr="00EA681E">
              <w:rPr>
                <w:noProof/>
                <w:webHidden/>
              </w:rPr>
              <w:fldChar w:fldCharType="begin"/>
            </w:r>
            <w:r w:rsidRPr="00EA681E">
              <w:rPr>
                <w:noProof/>
                <w:webHidden/>
              </w:rPr>
              <w:instrText xml:space="preserve"> PAGEREF _Toc236207403 \h </w:instrText>
            </w:r>
            <w:r w:rsidRPr="00EA681E">
              <w:rPr>
                <w:noProof/>
                <w:webHidden/>
              </w:rPr>
            </w:r>
            <w:r w:rsidRPr="00EA681E">
              <w:rPr>
                <w:noProof/>
                <w:webHidden/>
              </w:rPr>
              <w:fldChar w:fldCharType="separate"/>
            </w:r>
            <w:r w:rsidR="00977CF6">
              <w:rPr>
                <w:noProof/>
                <w:webHidden/>
              </w:rPr>
              <w:t>18</w:t>
            </w:r>
            <w:r w:rsidRPr="00EA681E">
              <w:rPr>
                <w:noProof/>
                <w:webHidden/>
              </w:rPr>
              <w:fldChar w:fldCharType="end"/>
            </w:r>
          </w:hyperlink>
        </w:p>
        <w:p w14:paraId="28793A44" w14:textId="1042D1BF"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04" w:history="1">
            <w:r w:rsidRPr="00EA681E">
              <w:rPr>
                <w:rStyle w:val="af8"/>
                <w:noProof/>
                <w:lang w:val="en-GB"/>
              </w:rPr>
              <w:t>6.1 Semantic authority and extension point</w:t>
            </w:r>
            <w:r w:rsidRPr="00EA681E">
              <w:rPr>
                <w:noProof/>
                <w:webHidden/>
              </w:rPr>
              <w:tab/>
            </w:r>
            <w:r w:rsidRPr="00EA681E">
              <w:rPr>
                <w:noProof/>
                <w:webHidden/>
              </w:rPr>
              <w:fldChar w:fldCharType="begin"/>
            </w:r>
            <w:r w:rsidRPr="00EA681E">
              <w:rPr>
                <w:noProof/>
                <w:webHidden/>
              </w:rPr>
              <w:instrText xml:space="preserve"> PAGEREF _Toc236207404 \h </w:instrText>
            </w:r>
            <w:r w:rsidRPr="00EA681E">
              <w:rPr>
                <w:noProof/>
                <w:webHidden/>
              </w:rPr>
            </w:r>
            <w:r w:rsidRPr="00EA681E">
              <w:rPr>
                <w:noProof/>
                <w:webHidden/>
              </w:rPr>
              <w:fldChar w:fldCharType="separate"/>
            </w:r>
            <w:r w:rsidR="00977CF6">
              <w:rPr>
                <w:noProof/>
                <w:webHidden/>
              </w:rPr>
              <w:t>18</w:t>
            </w:r>
            <w:r w:rsidRPr="00EA681E">
              <w:rPr>
                <w:noProof/>
                <w:webHidden/>
              </w:rPr>
              <w:fldChar w:fldCharType="end"/>
            </w:r>
          </w:hyperlink>
        </w:p>
        <w:p w14:paraId="4DBD0F81" w14:textId="6CA5F026"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05" w:history="1">
            <w:r w:rsidRPr="00EA681E">
              <w:rPr>
                <w:rStyle w:val="af8"/>
                <w:noProof/>
                <w:lang w:val="en-GB"/>
              </w:rPr>
              <w:t>6.2 Shared, Aligned, and Distinct</w:t>
            </w:r>
            <w:r w:rsidRPr="00EA681E">
              <w:rPr>
                <w:noProof/>
                <w:webHidden/>
              </w:rPr>
              <w:tab/>
            </w:r>
            <w:r w:rsidRPr="00EA681E">
              <w:rPr>
                <w:noProof/>
                <w:webHidden/>
              </w:rPr>
              <w:fldChar w:fldCharType="begin"/>
            </w:r>
            <w:r w:rsidRPr="00EA681E">
              <w:rPr>
                <w:noProof/>
                <w:webHidden/>
              </w:rPr>
              <w:instrText xml:space="preserve"> PAGEREF _Toc236207405 \h </w:instrText>
            </w:r>
            <w:r w:rsidRPr="00EA681E">
              <w:rPr>
                <w:noProof/>
                <w:webHidden/>
              </w:rPr>
            </w:r>
            <w:r w:rsidRPr="00EA681E">
              <w:rPr>
                <w:noProof/>
                <w:webHidden/>
              </w:rPr>
              <w:fldChar w:fldCharType="separate"/>
            </w:r>
            <w:r w:rsidR="00977CF6">
              <w:rPr>
                <w:noProof/>
                <w:webHidden/>
              </w:rPr>
              <w:t>18</w:t>
            </w:r>
            <w:r w:rsidRPr="00EA681E">
              <w:rPr>
                <w:noProof/>
                <w:webHidden/>
              </w:rPr>
              <w:fldChar w:fldCharType="end"/>
            </w:r>
          </w:hyperlink>
        </w:p>
        <w:p w14:paraId="6908A8AB" w14:textId="52A48255"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06" w:history="1">
            <w:r w:rsidRPr="00EA681E">
              <w:rPr>
                <w:rStyle w:val="af8"/>
                <w:noProof/>
                <w:lang w:val="en-GB"/>
              </w:rPr>
              <w:t>6.3 Namespace, ownership, and versioning</w:t>
            </w:r>
            <w:r w:rsidRPr="00EA681E">
              <w:rPr>
                <w:noProof/>
                <w:webHidden/>
              </w:rPr>
              <w:tab/>
            </w:r>
            <w:r w:rsidRPr="00EA681E">
              <w:rPr>
                <w:noProof/>
                <w:webHidden/>
              </w:rPr>
              <w:fldChar w:fldCharType="begin"/>
            </w:r>
            <w:r w:rsidRPr="00EA681E">
              <w:rPr>
                <w:noProof/>
                <w:webHidden/>
              </w:rPr>
              <w:instrText xml:space="preserve"> PAGEREF _Toc236207406 \h </w:instrText>
            </w:r>
            <w:r w:rsidRPr="00EA681E">
              <w:rPr>
                <w:noProof/>
                <w:webHidden/>
              </w:rPr>
            </w:r>
            <w:r w:rsidRPr="00EA681E">
              <w:rPr>
                <w:noProof/>
                <w:webHidden/>
              </w:rPr>
              <w:fldChar w:fldCharType="separate"/>
            </w:r>
            <w:r w:rsidR="00977CF6">
              <w:rPr>
                <w:noProof/>
                <w:webHidden/>
              </w:rPr>
              <w:t>19</w:t>
            </w:r>
            <w:r w:rsidRPr="00EA681E">
              <w:rPr>
                <w:noProof/>
                <w:webHidden/>
              </w:rPr>
              <w:fldChar w:fldCharType="end"/>
            </w:r>
          </w:hyperlink>
        </w:p>
        <w:p w14:paraId="0C3B9C0A" w14:textId="3386D0CC"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07" w:history="1">
            <w:r w:rsidRPr="00EA681E">
              <w:rPr>
                <w:rStyle w:val="af8"/>
                <w:noProof/>
                <w:lang w:val="en-GB"/>
              </w:rPr>
              <w:t>6.4 Extension property identity</w:t>
            </w:r>
            <w:r w:rsidRPr="00EA681E">
              <w:rPr>
                <w:noProof/>
                <w:webHidden/>
              </w:rPr>
              <w:tab/>
            </w:r>
            <w:r w:rsidRPr="00EA681E">
              <w:rPr>
                <w:noProof/>
                <w:webHidden/>
              </w:rPr>
              <w:fldChar w:fldCharType="begin"/>
            </w:r>
            <w:r w:rsidRPr="00EA681E">
              <w:rPr>
                <w:noProof/>
                <w:webHidden/>
              </w:rPr>
              <w:instrText xml:space="preserve"> PAGEREF _Toc236207407 \h </w:instrText>
            </w:r>
            <w:r w:rsidRPr="00EA681E">
              <w:rPr>
                <w:noProof/>
                <w:webHidden/>
              </w:rPr>
            </w:r>
            <w:r w:rsidRPr="00EA681E">
              <w:rPr>
                <w:noProof/>
                <w:webHidden/>
              </w:rPr>
              <w:fldChar w:fldCharType="separate"/>
            </w:r>
            <w:r w:rsidR="00977CF6">
              <w:rPr>
                <w:noProof/>
                <w:webHidden/>
              </w:rPr>
              <w:t>19</w:t>
            </w:r>
            <w:r w:rsidRPr="00EA681E">
              <w:rPr>
                <w:noProof/>
                <w:webHidden/>
              </w:rPr>
              <w:fldChar w:fldCharType="end"/>
            </w:r>
          </w:hyperlink>
        </w:p>
        <w:p w14:paraId="65DDDF08" w14:textId="74591EF5"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08" w:history="1">
            <w:r w:rsidRPr="00EA681E">
              <w:rPr>
                <w:rStyle w:val="af8"/>
                <w:noProof/>
                <w:lang w:val="en-GB"/>
              </w:rPr>
              <w:t>6.5 Extension result manifest</w:t>
            </w:r>
            <w:r w:rsidRPr="00EA681E">
              <w:rPr>
                <w:noProof/>
                <w:webHidden/>
              </w:rPr>
              <w:tab/>
            </w:r>
            <w:r w:rsidRPr="00EA681E">
              <w:rPr>
                <w:noProof/>
                <w:webHidden/>
              </w:rPr>
              <w:fldChar w:fldCharType="begin"/>
            </w:r>
            <w:r w:rsidRPr="00EA681E">
              <w:rPr>
                <w:noProof/>
                <w:webHidden/>
              </w:rPr>
              <w:instrText xml:space="preserve"> PAGEREF _Toc236207408 \h </w:instrText>
            </w:r>
            <w:r w:rsidRPr="00EA681E">
              <w:rPr>
                <w:noProof/>
                <w:webHidden/>
              </w:rPr>
            </w:r>
            <w:r w:rsidRPr="00EA681E">
              <w:rPr>
                <w:noProof/>
                <w:webHidden/>
              </w:rPr>
              <w:fldChar w:fldCharType="separate"/>
            </w:r>
            <w:r w:rsidR="00977CF6">
              <w:rPr>
                <w:noProof/>
                <w:webHidden/>
              </w:rPr>
              <w:t>19</w:t>
            </w:r>
            <w:r w:rsidRPr="00EA681E">
              <w:rPr>
                <w:noProof/>
                <w:webHidden/>
              </w:rPr>
              <w:fldChar w:fldCharType="end"/>
            </w:r>
          </w:hyperlink>
        </w:p>
        <w:p w14:paraId="0BC226FA" w14:textId="5BE29283"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09" w:history="1">
            <w:r w:rsidRPr="00EA681E">
              <w:rPr>
                <w:rStyle w:val="af8"/>
                <w:noProof/>
                <w:lang w:val="en-GB"/>
              </w:rPr>
              <w:t>6.6 Aligned-pool governance</w:t>
            </w:r>
            <w:r w:rsidRPr="00EA681E">
              <w:rPr>
                <w:noProof/>
                <w:webHidden/>
              </w:rPr>
              <w:tab/>
            </w:r>
            <w:r w:rsidRPr="00EA681E">
              <w:rPr>
                <w:noProof/>
                <w:webHidden/>
              </w:rPr>
              <w:fldChar w:fldCharType="begin"/>
            </w:r>
            <w:r w:rsidRPr="00EA681E">
              <w:rPr>
                <w:noProof/>
                <w:webHidden/>
              </w:rPr>
              <w:instrText xml:space="preserve"> PAGEREF _Toc236207409 \h </w:instrText>
            </w:r>
            <w:r w:rsidRPr="00EA681E">
              <w:rPr>
                <w:noProof/>
                <w:webHidden/>
              </w:rPr>
            </w:r>
            <w:r w:rsidRPr="00EA681E">
              <w:rPr>
                <w:noProof/>
                <w:webHidden/>
              </w:rPr>
              <w:fldChar w:fldCharType="separate"/>
            </w:r>
            <w:r w:rsidR="00977CF6">
              <w:rPr>
                <w:noProof/>
                <w:webHidden/>
              </w:rPr>
              <w:t>20</w:t>
            </w:r>
            <w:r w:rsidRPr="00EA681E">
              <w:rPr>
                <w:noProof/>
                <w:webHidden/>
              </w:rPr>
              <w:fldChar w:fldCharType="end"/>
            </w:r>
          </w:hyperlink>
        </w:p>
        <w:p w14:paraId="325DFBF8" w14:textId="32E638FB"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10" w:history="1">
            <w:r w:rsidRPr="00EA681E">
              <w:rPr>
                <w:rStyle w:val="af8"/>
                <w:noProof/>
                <w:lang w:val="en-GB"/>
              </w:rPr>
              <w:t>6.7 Build manifest and its boundary</w:t>
            </w:r>
            <w:r w:rsidRPr="00EA681E">
              <w:rPr>
                <w:noProof/>
                <w:webHidden/>
              </w:rPr>
              <w:tab/>
            </w:r>
            <w:r w:rsidRPr="00EA681E">
              <w:rPr>
                <w:noProof/>
                <w:webHidden/>
              </w:rPr>
              <w:fldChar w:fldCharType="begin"/>
            </w:r>
            <w:r w:rsidRPr="00EA681E">
              <w:rPr>
                <w:noProof/>
                <w:webHidden/>
              </w:rPr>
              <w:instrText xml:space="preserve"> PAGEREF _Toc236207410 \h </w:instrText>
            </w:r>
            <w:r w:rsidRPr="00EA681E">
              <w:rPr>
                <w:noProof/>
                <w:webHidden/>
              </w:rPr>
            </w:r>
            <w:r w:rsidRPr="00EA681E">
              <w:rPr>
                <w:noProof/>
                <w:webHidden/>
              </w:rPr>
              <w:fldChar w:fldCharType="separate"/>
            </w:r>
            <w:r w:rsidR="00977CF6">
              <w:rPr>
                <w:noProof/>
                <w:webHidden/>
              </w:rPr>
              <w:t>20</w:t>
            </w:r>
            <w:r w:rsidRPr="00EA681E">
              <w:rPr>
                <w:noProof/>
                <w:webHidden/>
              </w:rPr>
              <w:fldChar w:fldCharType="end"/>
            </w:r>
          </w:hyperlink>
        </w:p>
        <w:p w14:paraId="5A9826F1" w14:textId="5F0B7F95"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411" w:history="1">
            <w:r w:rsidRPr="00EA681E">
              <w:rPr>
                <w:rStyle w:val="af8"/>
                <w:noProof/>
                <w:lang w:val="en-GB"/>
              </w:rPr>
              <w:t>7 Graph walk</w:t>
            </w:r>
            <w:r w:rsidRPr="00EA681E">
              <w:rPr>
                <w:noProof/>
                <w:webHidden/>
              </w:rPr>
              <w:tab/>
            </w:r>
            <w:r w:rsidRPr="00EA681E">
              <w:rPr>
                <w:noProof/>
                <w:webHidden/>
              </w:rPr>
              <w:fldChar w:fldCharType="begin"/>
            </w:r>
            <w:r w:rsidRPr="00EA681E">
              <w:rPr>
                <w:noProof/>
                <w:webHidden/>
              </w:rPr>
              <w:instrText xml:space="preserve"> PAGEREF _Toc236207411 \h </w:instrText>
            </w:r>
            <w:r w:rsidRPr="00EA681E">
              <w:rPr>
                <w:noProof/>
                <w:webHidden/>
              </w:rPr>
            </w:r>
            <w:r w:rsidRPr="00EA681E">
              <w:rPr>
                <w:noProof/>
                <w:webHidden/>
              </w:rPr>
              <w:fldChar w:fldCharType="separate"/>
            </w:r>
            <w:r w:rsidR="00977CF6">
              <w:rPr>
                <w:noProof/>
                <w:webHidden/>
              </w:rPr>
              <w:t>20</w:t>
            </w:r>
            <w:r w:rsidRPr="00EA681E">
              <w:rPr>
                <w:noProof/>
                <w:webHidden/>
              </w:rPr>
              <w:fldChar w:fldCharType="end"/>
            </w:r>
          </w:hyperlink>
        </w:p>
        <w:p w14:paraId="1A1AE131" w14:textId="4406A4BD"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12" w:history="1">
            <w:r w:rsidRPr="00EA681E">
              <w:rPr>
                <w:rStyle w:val="af8"/>
                <w:noProof/>
                <w:lang w:val="en-GB"/>
              </w:rPr>
              <w:t>7.1 Scope and processing stages</w:t>
            </w:r>
            <w:r w:rsidRPr="00EA681E">
              <w:rPr>
                <w:noProof/>
                <w:webHidden/>
              </w:rPr>
              <w:tab/>
            </w:r>
            <w:r w:rsidRPr="00EA681E">
              <w:rPr>
                <w:noProof/>
                <w:webHidden/>
              </w:rPr>
              <w:fldChar w:fldCharType="begin"/>
            </w:r>
            <w:r w:rsidRPr="00EA681E">
              <w:rPr>
                <w:noProof/>
                <w:webHidden/>
              </w:rPr>
              <w:instrText xml:space="preserve"> PAGEREF _Toc236207412 \h </w:instrText>
            </w:r>
            <w:r w:rsidRPr="00EA681E">
              <w:rPr>
                <w:noProof/>
                <w:webHidden/>
              </w:rPr>
            </w:r>
            <w:r w:rsidRPr="00EA681E">
              <w:rPr>
                <w:noProof/>
                <w:webHidden/>
              </w:rPr>
              <w:fldChar w:fldCharType="separate"/>
            </w:r>
            <w:r w:rsidR="00977CF6">
              <w:rPr>
                <w:noProof/>
                <w:webHidden/>
              </w:rPr>
              <w:t>20</w:t>
            </w:r>
            <w:r w:rsidRPr="00EA681E">
              <w:rPr>
                <w:noProof/>
                <w:webHidden/>
              </w:rPr>
              <w:fldChar w:fldCharType="end"/>
            </w:r>
          </w:hyperlink>
        </w:p>
        <w:p w14:paraId="143DCF06" w14:textId="3F5B42FC"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13" w:history="1">
            <w:r w:rsidRPr="00EA681E">
              <w:rPr>
                <w:rStyle w:val="af8"/>
                <w:noProof/>
                <w:lang w:val="en-GB"/>
              </w:rPr>
              <w:t>7.2 Specialisation: FSM to BSM</w:t>
            </w:r>
            <w:r w:rsidRPr="00EA681E">
              <w:rPr>
                <w:noProof/>
                <w:webHidden/>
              </w:rPr>
              <w:tab/>
            </w:r>
            <w:r w:rsidRPr="00EA681E">
              <w:rPr>
                <w:noProof/>
                <w:webHidden/>
              </w:rPr>
              <w:fldChar w:fldCharType="begin"/>
            </w:r>
            <w:r w:rsidRPr="00EA681E">
              <w:rPr>
                <w:noProof/>
                <w:webHidden/>
              </w:rPr>
              <w:instrText xml:space="preserve"> PAGEREF _Toc236207413 \h </w:instrText>
            </w:r>
            <w:r w:rsidRPr="00EA681E">
              <w:rPr>
                <w:noProof/>
                <w:webHidden/>
              </w:rPr>
            </w:r>
            <w:r w:rsidRPr="00EA681E">
              <w:rPr>
                <w:noProof/>
                <w:webHidden/>
              </w:rPr>
              <w:fldChar w:fldCharType="separate"/>
            </w:r>
            <w:r w:rsidR="00977CF6">
              <w:rPr>
                <w:noProof/>
                <w:webHidden/>
              </w:rPr>
              <w:t>21</w:t>
            </w:r>
            <w:r w:rsidRPr="00EA681E">
              <w:rPr>
                <w:noProof/>
                <w:webHidden/>
              </w:rPr>
              <w:fldChar w:fldCharType="end"/>
            </w:r>
          </w:hyperlink>
        </w:p>
        <w:p w14:paraId="223BD1D4" w14:textId="22E80AFD"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14" w:history="1">
            <w:r w:rsidRPr="00EA681E">
              <w:rPr>
                <w:rStyle w:val="af8"/>
                <w:noProof/>
                <w:lang w:val="en-GB"/>
              </w:rPr>
              <w:t>7.2.1 Inputs and registration</w:t>
            </w:r>
            <w:r w:rsidRPr="00EA681E">
              <w:rPr>
                <w:noProof/>
                <w:webHidden/>
              </w:rPr>
              <w:tab/>
            </w:r>
            <w:r w:rsidRPr="00EA681E">
              <w:rPr>
                <w:noProof/>
                <w:webHidden/>
              </w:rPr>
              <w:fldChar w:fldCharType="begin"/>
            </w:r>
            <w:r w:rsidRPr="00EA681E">
              <w:rPr>
                <w:noProof/>
                <w:webHidden/>
              </w:rPr>
              <w:instrText xml:space="preserve"> PAGEREF _Toc236207414 \h </w:instrText>
            </w:r>
            <w:r w:rsidRPr="00EA681E">
              <w:rPr>
                <w:noProof/>
                <w:webHidden/>
              </w:rPr>
            </w:r>
            <w:r w:rsidRPr="00EA681E">
              <w:rPr>
                <w:noProof/>
                <w:webHidden/>
              </w:rPr>
              <w:fldChar w:fldCharType="separate"/>
            </w:r>
            <w:r w:rsidR="00977CF6">
              <w:rPr>
                <w:noProof/>
                <w:webHidden/>
              </w:rPr>
              <w:t>21</w:t>
            </w:r>
            <w:r w:rsidRPr="00EA681E">
              <w:rPr>
                <w:noProof/>
                <w:webHidden/>
              </w:rPr>
              <w:fldChar w:fldCharType="end"/>
            </w:r>
          </w:hyperlink>
        </w:p>
        <w:p w14:paraId="6BED71C7" w14:textId="38CF9D88"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15" w:history="1">
            <w:r w:rsidRPr="00EA681E">
              <w:rPr>
                <w:rStyle w:val="af8"/>
                <w:noProof/>
                <w:lang w:val="en-GB"/>
              </w:rPr>
              <w:t>7.2.2 QName and Class resolution</w:t>
            </w:r>
            <w:r w:rsidRPr="00EA681E">
              <w:rPr>
                <w:noProof/>
                <w:webHidden/>
              </w:rPr>
              <w:tab/>
            </w:r>
            <w:r w:rsidRPr="00EA681E">
              <w:rPr>
                <w:noProof/>
                <w:webHidden/>
              </w:rPr>
              <w:fldChar w:fldCharType="begin"/>
            </w:r>
            <w:r w:rsidRPr="00EA681E">
              <w:rPr>
                <w:noProof/>
                <w:webHidden/>
              </w:rPr>
              <w:instrText xml:space="preserve"> PAGEREF _Toc236207415 \h </w:instrText>
            </w:r>
            <w:r w:rsidRPr="00EA681E">
              <w:rPr>
                <w:noProof/>
                <w:webHidden/>
              </w:rPr>
            </w:r>
            <w:r w:rsidRPr="00EA681E">
              <w:rPr>
                <w:noProof/>
                <w:webHidden/>
              </w:rPr>
              <w:fldChar w:fldCharType="separate"/>
            </w:r>
            <w:r w:rsidR="00977CF6">
              <w:rPr>
                <w:noProof/>
                <w:webHidden/>
              </w:rPr>
              <w:t>21</w:t>
            </w:r>
            <w:r w:rsidRPr="00EA681E">
              <w:rPr>
                <w:noProof/>
                <w:webHidden/>
              </w:rPr>
              <w:fldChar w:fldCharType="end"/>
            </w:r>
          </w:hyperlink>
        </w:p>
        <w:p w14:paraId="0F32CF3D" w14:textId="64488587"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16" w:history="1">
            <w:r w:rsidRPr="00EA681E">
              <w:rPr>
                <w:rStyle w:val="af8"/>
                <w:noProof/>
                <w:lang w:val="en-GB"/>
              </w:rPr>
              <w:t>7.2.3 Inheritance resolution</w:t>
            </w:r>
            <w:r w:rsidRPr="00EA681E">
              <w:rPr>
                <w:noProof/>
                <w:webHidden/>
              </w:rPr>
              <w:tab/>
            </w:r>
            <w:r w:rsidRPr="00EA681E">
              <w:rPr>
                <w:noProof/>
                <w:webHidden/>
              </w:rPr>
              <w:fldChar w:fldCharType="begin"/>
            </w:r>
            <w:r w:rsidRPr="00EA681E">
              <w:rPr>
                <w:noProof/>
                <w:webHidden/>
              </w:rPr>
              <w:instrText xml:space="preserve"> PAGEREF _Toc236207416 \h </w:instrText>
            </w:r>
            <w:r w:rsidRPr="00EA681E">
              <w:rPr>
                <w:noProof/>
                <w:webHidden/>
              </w:rPr>
            </w:r>
            <w:r w:rsidRPr="00EA681E">
              <w:rPr>
                <w:noProof/>
                <w:webHidden/>
              </w:rPr>
              <w:fldChar w:fldCharType="separate"/>
            </w:r>
            <w:r w:rsidR="00977CF6">
              <w:rPr>
                <w:noProof/>
                <w:webHidden/>
              </w:rPr>
              <w:t>21</w:t>
            </w:r>
            <w:r w:rsidRPr="00EA681E">
              <w:rPr>
                <w:noProof/>
                <w:webHidden/>
              </w:rPr>
              <w:fldChar w:fldCharType="end"/>
            </w:r>
          </w:hyperlink>
        </w:p>
        <w:p w14:paraId="2B451906" w14:textId="58FE5207"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17" w:history="1">
            <w:r w:rsidRPr="00EA681E">
              <w:rPr>
                <w:rStyle w:val="af8"/>
                <w:noProof/>
                <w:lang w:val="en-GB"/>
              </w:rPr>
              <w:t>7.2.4 Property identity</w:t>
            </w:r>
            <w:r w:rsidRPr="00EA681E">
              <w:rPr>
                <w:noProof/>
                <w:webHidden/>
              </w:rPr>
              <w:tab/>
            </w:r>
            <w:r w:rsidRPr="00EA681E">
              <w:rPr>
                <w:noProof/>
                <w:webHidden/>
              </w:rPr>
              <w:fldChar w:fldCharType="begin"/>
            </w:r>
            <w:r w:rsidRPr="00EA681E">
              <w:rPr>
                <w:noProof/>
                <w:webHidden/>
              </w:rPr>
              <w:instrText xml:space="preserve"> PAGEREF _Toc236207417 \h </w:instrText>
            </w:r>
            <w:r w:rsidRPr="00EA681E">
              <w:rPr>
                <w:noProof/>
                <w:webHidden/>
              </w:rPr>
            </w:r>
            <w:r w:rsidRPr="00EA681E">
              <w:rPr>
                <w:noProof/>
                <w:webHidden/>
              </w:rPr>
              <w:fldChar w:fldCharType="separate"/>
            </w:r>
            <w:r w:rsidR="00977CF6">
              <w:rPr>
                <w:noProof/>
                <w:webHidden/>
              </w:rPr>
              <w:t>23</w:t>
            </w:r>
            <w:r w:rsidRPr="00EA681E">
              <w:rPr>
                <w:noProof/>
                <w:webHidden/>
              </w:rPr>
              <w:fldChar w:fldCharType="end"/>
            </w:r>
          </w:hyperlink>
        </w:p>
        <w:p w14:paraId="14DDC80F" w14:textId="22CDD030"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18" w:history="1">
            <w:r w:rsidRPr="00EA681E">
              <w:rPr>
                <w:rStyle w:val="af8"/>
                <w:noProof/>
                <w:lang w:val="en-GB"/>
              </w:rPr>
              <w:t>7.2.5 Override, addition, and deletion</w:t>
            </w:r>
            <w:r w:rsidRPr="00EA681E">
              <w:rPr>
                <w:noProof/>
                <w:webHidden/>
              </w:rPr>
              <w:tab/>
            </w:r>
            <w:r w:rsidRPr="00EA681E">
              <w:rPr>
                <w:noProof/>
                <w:webHidden/>
              </w:rPr>
              <w:fldChar w:fldCharType="begin"/>
            </w:r>
            <w:r w:rsidRPr="00EA681E">
              <w:rPr>
                <w:noProof/>
                <w:webHidden/>
              </w:rPr>
              <w:instrText xml:space="preserve"> PAGEREF _Toc236207418 \h </w:instrText>
            </w:r>
            <w:r w:rsidRPr="00EA681E">
              <w:rPr>
                <w:noProof/>
                <w:webHidden/>
              </w:rPr>
            </w:r>
            <w:r w:rsidRPr="00EA681E">
              <w:rPr>
                <w:noProof/>
                <w:webHidden/>
              </w:rPr>
              <w:fldChar w:fldCharType="separate"/>
            </w:r>
            <w:r w:rsidR="00977CF6">
              <w:rPr>
                <w:noProof/>
                <w:webHidden/>
              </w:rPr>
              <w:t>23</w:t>
            </w:r>
            <w:r w:rsidRPr="00EA681E">
              <w:rPr>
                <w:noProof/>
                <w:webHidden/>
              </w:rPr>
              <w:fldChar w:fldCharType="end"/>
            </w:r>
          </w:hyperlink>
        </w:p>
        <w:p w14:paraId="1B50A8DD" w14:textId="71C6654B"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19" w:history="1">
            <w:r w:rsidRPr="00EA681E">
              <w:rPr>
                <w:rStyle w:val="af8"/>
                <w:noProof/>
                <w:lang w:val="en-GB"/>
              </w:rPr>
              <w:t>7.2.6 Abstract Classes and invalid Associations</w:t>
            </w:r>
            <w:r w:rsidRPr="00EA681E">
              <w:rPr>
                <w:noProof/>
                <w:webHidden/>
              </w:rPr>
              <w:tab/>
            </w:r>
            <w:r w:rsidRPr="00EA681E">
              <w:rPr>
                <w:noProof/>
                <w:webHidden/>
              </w:rPr>
              <w:fldChar w:fldCharType="begin"/>
            </w:r>
            <w:r w:rsidRPr="00EA681E">
              <w:rPr>
                <w:noProof/>
                <w:webHidden/>
              </w:rPr>
              <w:instrText xml:space="preserve"> PAGEREF _Toc236207419 \h </w:instrText>
            </w:r>
            <w:r w:rsidRPr="00EA681E">
              <w:rPr>
                <w:noProof/>
                <w:webHidden/>
              </w:rPr>
            </w:r>
            <w:r w:rsidRPr="00EA681E">
              <w:rPr>
                <w:noProof/>
                <w:webHidden/>
              </w:rPr>
              <w:fldChar w:fldCharType="separate"/>
            </w:r>
            <w:r w:rsidR="00977CF6">
              <w:rPr>
                <w:noProof/>
                <w:webHidden/>
              </w:rPr>
              <w:t>23</w:t>
            </w:r>
            <w:r w:rsidRPr="00EA681E">
              <w:rPr>
                <w:noProof/>
                <w:webHidden/>
              </w:rPr>
              <w:fldChar w:fldCharType="end"/>
            </w:r>
          </w:hyperlink>
        </w:p>
        <w:p w14:paraId="006AEFB8" w14:textId="4F075C8C"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20" w:history="1">
            <w:r w:rsidRPr="00EA681E">
              <w:rPr>
                <w:rStyle w:val="af8"/>
                <w:noProof/>
                <w:lang w:val="en-GB"/>
              </w:rPr>
              <w:t>7.2.7 BSM output contract</w:t>
            </w:r>
            <w:r w:rsidRPr="00EA681E">
              <w:rPr>
                <w:noProof/>
                <w:webHidden/>
              </w:rPr>
              <w:tab/>
            </w:r>
            <w:r w:rsidRPr="00EA681E">
              <w:rPr>
                <w:noProof/>
                <w:webHidden/>
              </w:rPr>
              <w:fldChar w:fldCharType="begin"/>
            </w:r>
            <w:r w:rsidRPr="00EA681E">
              <w:rPr>
                <w:noProof/>
                <w:webHidden/>
              </w:rPr>
              <w:instrText xml:space="preserve"> PAGEREF _Toc236207420 \h </w:instrText>
            </w:r>
            <w:r w:rsidRPr="00EA681E">
              <w:rPr>
                <w:noProof/>
                <w:webHidden/>
              </w:rPr>
            </w:r>
            <w:r w:rsidRPr="00EA681E">
              <w:rPr>
                <w:noProof/>
                <w:webHidden/>
              </w:rPr>
              <w:fldChar w:fldCharType="separate"/>
            </w:r>
            <w:r w:rsidR="00977CF6">
              <w:rPr>
                <w:noProof/>
                <w:webHidden/>
              </w:rPr>
              <w:t>23</w:t>
            </w:r>
            <w:r w:rsidRPr="00EA681E">
              <w:rPr>
                <w:noProof/>
                <w:webHidden/>
              </w:rPr>
              <w:fldChar w:fldCharType="end"/>
            </w:r>
          </w:hyperlink>
        </w:p>
        <w:p w14:paraId="217B199F" w14:textId="7EF2DE73"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21" w:history="1">
            <w:r w:rsidRPr="00EA681E">
              <w:rPr>
                <w:rStyle w:val="af8"/>
                <w:noProof/>
                <w:lang w:val="en-GB"/>
              </w:rPr>
              <w:t>7.2.8 Specialisation conformance</w:t>
            </w:r>
            <w:r w:rsidRPr="00EA681E">
              <w:rPr>
                <w:noProof/>
                <w:webHidden/>
              </w:rPr>
              <w:tab/>
            </w:r>
            <w:r w:rsidRPr="00EA681E">
              <w:rPr>
                <w:noProof/>
                <w:webHidden/>
              </w:rPr>
              <w:fldChar w:fldCharType="begin"/>
            </w:r>
            <w:r w:rsidRPr="00EA681E">
              <w:rPr>
                <w:noProof/>
                <w:webHidden/>
              </w:rPr>
              <w:instrText xml:space="preserve"> PAGEREF _Toc236207421 \h </w:instrText>
            </w:r>
            <w:r w:rsidRPr="00EA681E">
              <w:rPr>
                <w:noProof/>
                <w:webHidden/>
              </w:rPr>
            </w:r>
            <w:r w:rsidRPr="00EA681E">
              <w:rPr>
                <w:noProof/>
                <w:webHidden/>
              </w:rPr>
              <w:fldChar w:fldCharType="separate"/>
            </w:r>
            <w:r w:rsidR="00977CF6">
              <w:rPr>
                <w:noProof/>
                <w:webHidden/>
              </w:rPr>
              <w:t>24</w:t>
            </w:r>
            <w:r w:rsidRPr="00EA681E">
              <w:rPr>
                <w:noProof/>
                <w:webHidden/>
              </w:rPr>
              <w:fldChar w:fldCharType="end"/>
            </w:r>
          </w:hyperlink>
        </w:p>
        <w:p w14:paraId="0A92AFF3" w14:textId="79D22118"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22" w:history="1">
            <w:r w:rsidRPr="00EA681E">
              <w:rPr>
                <w:rStyle w:val="af8"/>
                <w:noProof/>
                <w:lang w:val="en-GB"/>
              </w:rPr>
              <w:t>7.3 Graph Walk: BSM to LHM</w:t>
            </w:r>
            <w:r w:rsidRPr="00EA681E">
              <w:rPr>
                <w:noProof/>
                <w:webHidden/>
              </w:rPr>
              <w:tab/>
            </w:r>
            <w:r w:rsidRPr="00EA681E">
              <w:rPr>
                <w:noProof/>
                <w:webHidden/>
              </w:rPr>
              <w:fldChar w:fldCharType="begin"/>
            </w:r>
            <w:r w:rsidRPr="00EA681E">
              <w:rPr>
                <w:noProof/>
                <w:webHidden/>
              </w:rPr>
              <w:instrText xml:space="preserve"> PAGEREF _Toc236207422 \h </w:instrText>
            </w:r>
            <w:r w:rsidRPr="00EA681E">
              <w:rPr>
                <w:noProof/>
                <w:webHidden/>
              </w:rPr>
            </w:r>
            <w:r w:rsidRPr="00EA681E">
              <w:rPr>
                <w:noProof/>
                <w:webHidden/>
              </w:rPr>
              <w:fldChar w:fldCharType="separate"/>
            </w:r>
            <w:r w:rsidR="00977CF6">
              <w:rPr>
                <w:noProof/>
                <w:webHidden/>
              </w:rPr>
              <w:t>24</w:t>
            </w:r>
            <w:r w:rsidRPr="00EA681E">
              <w:rPr>
                <w:noProof/>
                <w:webHidden/>
              </w:rPr>
              <w:fldChar w:fldCharType="end"/>
            </w:r>
          </w:hyperlink>
        </w:p>
        <w:p w14:paraId="3874AB52" w14:textId="43A4F7EE"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23" w:history="1">
            <w:r w:rsidRPr="00EA681E">
              <w:rPr>
                <w:rStyle w:val="af8"/>
                <w:noProof/>
                <w:lang w:val="en-GB"/>
              </w:rPr>
              <w:t>7.3.1 Inputs and root selection</w:t>
            </w:r>
            <w:r w:rsidRPr="00EA681E">
              <w:rPr>
                <w:noProof/>
                <w:webHidden/>
              </w:rPr>
              <w:tab/>
            </w:r>
            <w:r w:rsidRPr="00EA681E">
              <w:rPr>
                <w:noProof/>
                <w:webHidden/>
              </w:rPr>
              <w:fldChar w:fldCharType="begin"/>
            </w:r>
            <w:r w:rsidRPr="00EA681E">
              <w:rPr>
                <w:noProof/>
                <w:webHidden/>
              </w:rPr>
              <w:instrText xml:space="preserve"> PAGEREF _Toc236207423 \h </w:instrText>
            </w:r>
            <w:r w:rsidRPr="00EA681E">
              <w:rPr>
                <w:noProof/>
                <w:webHidden/>
              </w:rPr>
            </w:r>
            <w:r w:rsidRPr="00EA681E">
              <w:rPr>
                <w:noProof/>
                <w:webHidden/>
              </w:rPr>
              <w:fldChar w:fldCharType="separate"/>
            </w:r>
            <w:r w:rsidR="00977CF6">
              <w:rPr>
                <w:noProof/>
                <w:webHidden/>
              </w:rPr>
              <w:t>24</w:t>
            </w:r>
            <w:r w:rsidRPr="00EA681E">
              <w:rPr>
                <w:noProof/>
                <w:webHidden/>
              </w:rPr>
              <w:fldChar w:fldCharType="end"/>
            </w:r>
          </w:hyperlink>
        </w:p>
        <w:p w14:paraId="6EDD4729" w14:textId="065C8A3A"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24" w:history="1">
            <w:r w:rsidRPr="00EA681E">
              <w:rPr>
                <w:rStyle w:val="af8"/>
                <w:noProof/>
                <w:lang w:val="en-GB"/>
              </w:rPr>
              <w:t>7.3.2 Class map and property order</w:t>
            </w:r>
            <w:r w:rsidRPr="00EA681E">
              <w:rPr>
                <w:noProof/>
                <w:webHidden/>
              </w:rPr>
              <w:tab/>
            </w:r>
            <w:r w:rsidRPr="00EA681E">
              <w:rPr>
                <w:noProof/>
                <w:webHidden/>
              </w:rPr>
              <w:fldChar w:fldCharType="begin"/>
            </w:r>
            <w:r w:rsidRPr="00EA681E">
              <w:rPr>
                <w:noProof/>
                <w:webHidden/>
              </w:rPr>
              <w:instrText xml:space="preserve"> PAGEREF _Toc236207424 \h </w:instrText>
            </w:r>
            <w:r w:rsidRPr="00EA681E">
              <w:rPr>
                <w:noProof/>
                <w:webHidden/>
              </w:rPr>
            </w:r>
            <w:r w:rsidRPr="00EA681E">
              <w:rPr>
                <w:noProof/>
                <w:webHidden/>
              </w:rPr>
              <w:fldChar w:fldCharType="separate"/>
            </w:r>
            <w:r w:rsidR="00977CF6">
              <w:rPr>
                <w:noProof/>
                <w:webHidden/>
              </w:rPr>
              <w:t>24</w:t>
            </w:r>
            <w:r w:rsidRPr="00EA681E">
              <w:rPr>
                <w:noProof/>
                <w:webHidden/>
              </w:rPr>
              <w:fldChar w:fldCharType="end"/>
            </w:r>
          </w:hyperlink>
        </w:p>
        <w:p w14:paraId="39FFD44D" w14:textId="3AF3188A"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25" w:history="1">
            <w:r w:rsidRPr="00EA681E">
              <w:rPr>
                <w:rStyle w:val="af8"/>
                <w:noProof/>
                <w:lang w:val="en-GB"/>
              </w:rPr>
              <w:t>7.3.3 Depth-first traversal</w:t>
            </w:r>
            <w:r w:rsidRPr="00EA681E">
              <w:rPr>
                <w:noProof/>
                <w:webHidden/>
              </w:rPr>
              <w:tab/>
            </w:r>
            <w:r w:rsidRPr="00EA681E">
              <w:rPr>
                <w:noProof/>
                <w:webHidden/>
              </w:rPr>
              <w:fldChar w:fldCharType="begin"/>
            </w:r>
            <w:r w:rsidRPr="00EA681E">
              <w:rPr>
                <w:noProof/>
                <w:webHidden/>
              </w:rPr>
              <w:instrText xml:space="preserve"> PAGEREF _Toc236207425 \h </w:instrText>
            </w:r>
            <w:r w:rsidRPr="00EA681E">
              <w:rPr>
                <w:noProof/>
                <w:webHidden/>
              </w:rPr>
            </w:r>
            <w:r w:rsidRPr="00EA681E">
              <w:rPr>
                <w:noProof/>
                <w:webHidden/>
              </w:rPr>
              <w:fldChar w:fldCharType="separate"/>
            </w:r>
            <w:r w:rsidR="00977CF6">
              <w:rPr>
                <w:noProof/>
                <w:webHidden/>
              </w:rPr>
              <w:t>24</w:t>
            </w:r>
            <w:r w:rsidRPr="00EA681E">
              <w:rPr>
                <w:noProof/>
                <w:webHidden/>
              </w:rPr>
              <w:fldChar w:fldCharType="end"/>
            </w:r>
          </w:hyperlink>
        </w:p>
        <w:p w14:paraId="268050BC" w14:textId="57F6BDBF"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26" w:history="1">
            <w:r w:rsidRPr="00EA681E">
              <w:rPr>
                <w:rStyle w:val="af8"/>
                <w:noProof/>
                <w:lang w:val="en-GB"/>
              </w:rPr>
              <w:t>7.3.4 Association semantics</w:t>
            </w:r>
            <w:r w:rsidRPr="00EA681E">
              <w:rPr>
                <w:noProof/>
                <w:webHidden/>
              </w:rPr>
              <w:tab/>
            </w:r>
            <w:r w:rsidRPr="00EA681E">
              <w:rPr>
                <w:noProof/>
                <w:webHidden/>
              </w:rPr>
              <w:fldChar w:fldCharType="begin"/>
            </w:r>
            <w:r w:rsidRPr="00EA681E">
              <w:rPr>
                <w:noProof/>
                <w:webHidden/>
              </w:rPr>
              <w:instrText xml:space="preserve"> PAGEREF _Toc236207426 \h </w:instrText>
            </w:r>
            <w:r w:rsidRPr="00EA681E">
              <w:rPr>
                <w:noProof/>
                <w:webHidden/>
              </w:rPr>
            </w:r>
            <w:r w:rsidRPr="00EA681E">
              <w:rPr>
                <w:noProof/>
                <w:webHidden/>
              </w:rPr>
              <w:fldChar w:fldCharType="separate"/>
            </w:r>
            <w:r w:rsidR="00977CF6">
              <w:rPr>
                <w:noProof/>
                <w:webHidden/>
              </w:rPr>
              <w:t>26</w:t>
            </w:r>
            <w:r w:rsidRPr="00EA681E">
              <w:rPr>
                <w:noProof/>
                <w:webHidden/>
              </w:rPr>
              <w:fldChar w:fldCharType="end"/>
            </w:r>
          </w:hyperlink>
        </w:p>
        <w:p w14:paraId="23A61012" w14:textId="4E7D408A"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27" w:history="1">
            <w:r w:rsidRPr="00EA681E">
              <w:rPr>
                <w:rStyle w:val="af8"/>
                <w:noProof/>
                <w:lang w:val="en-GB"/>
              </w:rPr>
              <w:t>7.3.5 Cycles and repeated occurrences</w:t>
            </w:r>
            <w:r w:rsidRPr="00EA681E">
              <w:rPr>
                <w:noProof/>
                <w:webHidden/>
              </w:rPr>
              <w:tab/>
            </w:r>
            <w:r w:rsidRPr="00EA681E">
              <w:rPr>
                <w:noProof/>
                <w:webHidden/>
              </w:rPr>
              <w:fldChar w:fldCharType="begin"/>
            </w:r>
            <w:r w:rsidRPr="00EA681E">
              <w:rPr>
                <w:noProof/>
                <w:webHidden/>
              </w:rPr>
              <w:instrText xml:space="preserve"> PAGEREF _Toc236207427 \h </w:instrText>
            </w:r>
            <w:r w:rsidRPr="00EA681E">
              <w:rPr>
                <w:noProof/>
                <w:webHidden/>
              </w:rPr>
            </w:r>
            <w:r w:rsidRPr="00EA681E">
              <w:rPr>
                <w:noProof/>
                <w:webHidden/>
              </w:rPr>
              <w:fldChar w:fldCharType="separate"/>
            </w:r>
            <w:r w:rsidR="00977CF6">
              <w:rPr>
                <w:noProof/>
                <w:webHidden/>
              </w:rPr>
              <w:t>27</w:t>
            </w:r>
            <w:r w:rsidRPr="00EA681E">
              <w:rPr>
                <w:noProof/>
                <w:webHidden/>
              </w:rPr>
              <w:fldChar w:fldCharType="end"/>
            </w:r>
          </w:hyperlink>
        </w:p>
        <w:p w14:paraId="34C338DD" w14:textId="38AEC22D"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28" w:history="1">
            <w:r w:rsidRPr="00EA681E">
              <w:rPr>
                <w:rStyle w:val="af8"/>
                <w:noProof/>
                <w:lang w:val="en-GB"/>
              </w:rPr>
              <w:t>7.3.6 Semantic path</w:t>
            </w:r>
            <w:r w:rsidRPr="00EA681E">
              <w:rPr>
                <w:noProof/>
                <w:webHidden/>
              </w:rPr>
              <w:tab/>
            </w:r>
            <w:r w:rsidRPr="00EA681E">
              <w:rPr>
                <w:noProof/>
                <w:webHidden/>
              </w:rPr>
              <w:fldChar w:fldCharType="begin"/>
            </w:r>
            <w:r w:rsidRPr="00EA681E">
              <w:rPr>
                <w:noProof/>
                <w:webHidden/>
              </w:rPr>
              <w:instrText xml:space="preserve"> PAGEREF _Toc236207428 \h </w:instrText>
            </w:r>
            <w:r w:rsidRPr="00EA681E">
              <w:rPr>
                <w:noProof/>
                <w:webHidden/>
              </w:rPr>
            </w:r>
            <w:r w:rsidRPr="00EA681E">
              <w:rPr>
                <w:noProof/>
                <w:webHidden/>
              </w:rPr>
              <w:fldChar w:fldCharType="separate"/>
            </w:r>
            <w:r w:rsidR="00977CF6">
              <w:rPr>
                <w:noProof/>
                <w:webHidden/>
              </w:rPr>
              <w:t>27</w:t>
            </w:r>
            <w:r w:rsidRPr="00EA681E">
              <w:rPr>
                <w:noProof/>
                <w:webHidden/>
              </w:rPr>
              <w:fldChar w:fldCharType="end"/>
            </w:r>
          </w:hyperlink>
        </w:p>
        <w:p w14:paraId="40694436" w14:textId="6BC71338"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29" w:history="1">
            <w:r w:rsidRPr="00EA681E">
              <w:rPr>
                <w:rStyle w:val="af8"/>
                <w:noProof/>
                <w:lang w:val="en-GB"/>
              </w:rPr>
              <w:t>7.3.7 Element-name derivation</w:t>
            </w:r>
            <w:r w:rsidRPr="00EA681E">
              <w:rPr>
                <w:noProof/>
                <w:webHidden/>
              </w:rPr>
              <w:tab/>
            </w:r>
            <w:r w:rsidRPr="00EA681E">
              <w:rPr>
                <w:noProof/>
                <w:webHidden/>
              </w:rPr>
              <w:fldChar w:fldCharType="begin"/>
            </w:r>
            <w:r w:rsidRPr="00EA681E">
              <w:rPr>
                <w:noProof/>
                <w:webHidden/>
              </w:rPr>
              <w:instrText xml:space="preserve"> PAGEREF _Toc236207429 \h </w:instrText>
            </w:r>
            <w:r w:rsidRPr="00EA681E">
              <w:rPr>
                <w:noProof/>
                <w:webHidden/>
              </w:rPr>
            </w:r>
            <w:r w:rsidRPr="00EA681E">
              <w:rPr>
                <w:noProof/>
                <w:webHidden/>
              </w:rPr>
              <w:fldChar w:fldCharType="separate"/>
            </w:r>
            <w:r w:rsidR="00977CF6">
              <w:rPr>
                <w:noProof/>
                <w:webHidden/>
              </w:rPr>
              <w:t>27</w:t>
            </w:r>
            <w:r w:rsidRPr="00EA681E">
              <w:rPr>
                <w:noProof/>
                <w:webHidden/>
              </w:rPr>
              <w:fldChar w:fldCharType="end"/>
            </w:r>
          </w:hyperlink>
        </w:p>
        <w:p w14:paraId="216AA1DD" w14:textId="080CA2C4"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30" w:history="1">
            <w:r w:rsidRPr="00EA681E">
              <w:rPr>
                <w:rStyle w:val="af8"/>
                <w:noProof/>
                <w:lang w:val="en-GB"/>
              </w:rPr>
              <w:t>7.3.8 LHM output contract</w:t>
            </w:r>
            <w:r w:rsidRPr="00EA681E">
              <w:rPr>
                <w:noProof/>
                <w:webHidden/>
              </w:rPr>
              <w:tab/>
            </w:r>
            <w:r w:rsidRPr="00EA681E">
              <w:rPr>
                <w:noProof/>
                <w:webHidden/>
              </w:rPr>
              <w:fldChar w:fldCharType="begin"/>
            </w:r>
            <w:r w:rsidRPr="00EA681E">
              <w:rPr>
                <w:noProof/>
                <w:webHidden/>
              </w:rPr>
              <w:instrText xml:space="preserve"> PAGEREF _Toc236207430 \h </w:instrText>
            </w:r>
            <w:r w:rsidRPr="00EA681E">
              <w:rPr>
                <w:noProof/>
                <w:webHidden/>
              </w:rPr>
            </w:r>
            <w:r w:rsidRPr="00EA681E">
              <w:rPr>
                <w:noProof/>
                <w:webHidden/>
              </w:rPr>
              <w:fldChar w:fldCharType="separate"/>
            </w:r>
            <w:r w:rsidR="00977CF6">
              <w:rPr>
                <w:noProof/>
                <w:webHidden/>
              </w:rPr>
              <w:t>27</w:t>
            </w:r>
            <w:r w:rsidRPr="00EA681E">
              <w:rPr>
                <w:noProof/>
                <w:webHidden/>
              </w:rPr>
              <w:fldChar w:fldCharType="end"/>
            </w:r>
          </w:hyperlink>
        </w:p>
        <w:p w14:paraId="12D05163" w14:textId="31C36A5B"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31" w:history="1">
            <w:r w:rsidRPr="00EA681E">
              <w:rPr>
                <w:rStyle w:val="af8"/>
                <w:noProof/>
                <w:lang w:val="en-GB"/>
              </w:rPr>
              <w:t>7.3.9 Graph Walk conformance</w:t>
            </w:r>
            <w:r w:rsidRPr="00EA681E">
              <w:rPr>
                <w:noProof/>
                <w:webHidden/>
              </w:rPr>
              <w:tab/>
            </w:r>
            <w:r w:rsidRPr="00EA681E">
              <w:rPr>
                <w:noProof/>
                <w:webHidden/>
              </w:rPr>
              <w:fldChar w:fldCharType="begin"/>
            </w:r>
            <w:r w:rsidRPr="00EA681E">
              <w:rPr>
                <w:noProof/>
                <w:webHidden/>
              </w:rPr>
              <w:instrText xml:space="preserve"> PAGEREF _Toc236207431 \h </w:instrText>
            </w:r>
            <w:r w:rsidRPr="00EA681E">
              <w:rPr>
                <w:noProof/>
                <w:webHidden/>
              </w:rPr>
            </w:r>
            <w:r w:rsidRPr="00EA681E">
              <w:rPr>
                <w:noProof/>
                <w:webHidden/>
              </w:rPr>
              <w:fldChar w:fldCharType="separate"/>
            </w:r>
            <w:r w:rsidR="00977CF6">
              <w:rPr>
                <w:noProof/>
                <w:webHidden/>
              </w:rPr>
              <w:t>27</w:t>
            </w:r>
            <w:r w:rsidRPr="00EA681E">
              <w:rPr>
                <w:noProof/>
                <w:webHidden/>
              </w:rPr>
              <w:fldChar w:fldCharType="end"/>
            </w:r>
          </w:hyperlink>
        </w:p>
        <w:p w14:paraId="5CCEFBFC" w14:textId="79DF6139"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32" w:history="1">
            <w:r w:rsidRPr="00EA681E">
              <w:rPr>
                <w:rStyle w:val="af8"/>
                <w:noProof/>
                <w:lang w:val="en-GB"/>
              </w:rPr>
              <w:t>7.4 HMD derivation</w:t>
            </w:r>
            <w:r w:rsidRPr="00EA681E">
              <w:rPr>
                <w:noProof/>
                <w:webHidden/>
              </w:rPr>
              <w:tab/>
            </w:r>
            <w:r w:rsidRPr="00EA681E">
              <w:rPr>
                <w:noProof/>
                <w:webHidden/>
              </w:rPr>
              <w:fldChar w:fldCharType="begin"/>
            </w:r>
            <w:r w:rsidRPr="00EA681E">
              <w:rPr>
                <w:noProof/>
                <w:webHidden/>
              </w:rPr>
              <w:instrText xml:space="preserve"> PAGEREF _Toc236207432 \h </w:instrText>
            </w:r>
            <w:r w:rsidRPr="00EA681E">
              <w:rPr>
                <w:noProof/>
                <w:webHidden/>
              </w:rPr>
            </w:r>
            <w:r w:rsidRPr="00EA681E">
              <w:rPr>
                <w:noProof/>
                <w:webHidden/>
              </w:rPr>
              <w:fldChar w:fldCharType="separate"/>
            </w:r>
            <w:r w:rsidR="00977CF6">
              <w:rPr>
                <w:noProof/>
                <w:webHidden/>
              </w:rPr>
              <w:t>27</w:t>
            </w:r>
            <w:r w:rsidRPr="00EA681E">
              <w:rPr>
                <w:noProof/>
                <w:webHidden/>
              </w:rPr>
              <w:fldChar w:fldCharType="end"/>
            </w:r>
          </w:hyperlink>
        </w:p>
        <w:p w14:paraId="0BA5D528" w14:textId="74CB4402"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33" w:history="1">
            <w:r w:rsidRPr="00EA681E">
              <w:rPr>
                <w:rStyle w:val="af8"/>
                <w:noProof/>
                <w:lang w:val="en-GB"/>
              </w:rPr>
              <w:t>7.5 Current PoC command mapping (informative)</w:t>
            </w:r>
            <w:r w:rsidRPr="00EA681E">
              <w:rPr>
                <w:noProof/>
                <w:webHidden/>
              </w:rPr>
              <w:tab/>
            </w:r>
            <w:r w:rsidRPr="00EA681E">
              <w:rPr>
                <w:noProof/>
                <w:webHidden/>
              </w:rPr>
              <w:fldChar w:fldCharType="begin"/>
            </w:r>
            <w:r w:rsidRPr="00EA681E">
              <w:rPr>
                <w:noProof/>
                <w:webHidden/>
              </w:rPr>
              <w:instrText xml:space="preserve"> PAGEREF _Toc236207433 \h </w:instrText>
            </w:r>
            <w:r w:rsidRPr="00EA681E">
              <w:rPr>
                <w:noProof/>
                <w:webHidden/>
              </w:rPr>
            </w:r>
            <w:r w:rsidRPr="00EA681E">
              <w:rPr>
                <w:noProof/>
                <w:webHidden/>
              </w:rPr>
              <w:fldChar w:fldCharType="separate"/>
            </w:r>
            <w:r w:rsidR="00977CF6">
              <w:rPr>
                <w:noProof/>
                <w:webHidden/>
              </w:rPr>
              <w:t>28</w:t>
            </w:r>
            <w:r w:rsidRPr="00EA681E">
              <w:rPr>
                <w:noProof/>
                <w:webHidden/>
              </w:rPr>
              <w:fldChar w:fldCharType="end"/>
            </w:r>
          </w:hyperlink>
        </w:p>
        <w:p w14:paraId="73EF1481" w14:textId="30567D22"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34" w:history="1">
            <w:r w:rsidRPr="00EA681E">
              <w:rPr>
                <w:rStyle w:val="af8"/>
                <w:noProof/>
                <w:lang w:val="en-GB"/>
              </w:rPr>
              <w:t>7.6 Minimum test set</w:t>
            </w:r>
            <w:r w:rsidRPr="00EA681E">
              <w:rPr>
                <w:noProof/>
                <w:webHidden/>
              </w:rPr>
              <w:tab/>
            </w:r>
            <w:r w:rsidRPr="00EA681E">
              <w:rPr>
                <w:noProof/>
                <w:webHidden/>
              </w:rPr>
              <w:fldChar w:fldCharType="begin"/>
            </w:r>
            <w:r w:rsidRPr="00EA681E">
              <w:rPr>
                <w:noProof/>
                <w:webHidden/>
              </w:rPr>
              <w:instrText xml:space="preserve"> PAGEREF _Toc236207434 \h </w:instrText>
            </w:r>
            <w:r w:rsidRPr="00EA681E">
              <w:rPr>
                <w:noProof/>
                <w:webHidden/>
              </w:rPr>
            </w:r>
            <w:r w:rsidRPr="00EA681E">
              <w:rPr>
                <w:noProof/>
                <w:webHidden/>
              </w:rPr>
              <w:fldChar w:fldCharType="separate"/>
            </w:r>
            <w:r w:rsidR="00977CF6">
              <w:rPr>
                <w:noProof/>
                <w:webHidden/>
              </w:rPr>
              <w:t>28</w:t>
            </w:r>
            <w:r w:rsidRPr="00EA681E">
              <w:rPr>
                <w:noProof/>
                <w:webHidden/>
              </w:rPr>
              <w:fldChar w:fldCharType="end"/>
            </w:r>
          </w:hyperlink>
        </w:p>
        <w:p w14:paraId="35F282D0" w14:textId="51027916"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435" w:history="1">
            <w:r w:rsidRPr="00EA681E">
              <w:rPr>
                <w:rStyle w:val="af8"/>
                <w:noProof/>
                <w:lang w:val="en-GB"/>
              </w:rPr>
              <w:t>8 Modules, Profiles, and the Palette Model</w:t>
            </w:r>
            <w:r w:rsidRPr="00EA681E">
              <w:rPr>
                <w:noProof/>
                <w:webHidden/>
              </w:rPr>
              <w:tab/>
            </w:r>
            <w:r w:rsidRPr="00EA681E">
              <w:rPr>
                <w:noProof/>
                <w:webHidden/>
              </w:rPr>
              <w:fldChar w:fldCharType="begin"/>
            </w:r>
            <w:r w:rsidRPr="00EA681E">
              <w:rPr>
                <w:noProof/>
                <w:webHidden/>
              </w:rPr>
              <w:instrText xml:space="preserve"> PAGEREF _Toc236207435 \h </w:instrText>
            </w:r>
            <w:r w:rsidRPr="00EA681E">
              <w:rPr>
                <w:noProof/>
                <w:webHidden/>
              </w:rPr>
            </w:r>
            <w:r w:rsidRPr="00EA681E">
              <w:rPr>
                <w:noProof/>
                <w:webHidden/>
              </w:rPr>
              <w:fldChar w:fldCharType="separate"/>
            </w:r>
            <w:r w:rsidR="00977CF6">
              <w:rPr>
                <w:noProof/>
                <w:webHidden/>
              </w:rPr>
              <w:t>28</w:t>
            </w:r>
            <w:r w:rsidRPr="00EA681E">
              <w:rPr>
                <w:noProof/>
                <w:webHidden/>
              </w:rPr>
              <w:fldChar w:fldCharType="end"/>
            </w:r>
          </w:hyperlink>
        </w:p>
        <w:p w14:paraId="33913969" w14:textId="08EA83B3"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36" w:history="1">
            <w:r w:rsidRPr="00EA681E">
              <w:rPr>
                <w:rStyle w:val="af8"/>
                <w:noProof/>
                <w:lang w:val="en-GB"/>
              </w:rPr>
              <w:t>8.1 Module concept</w:t>
            </w:r>
            <w:r w:rsidRPr="00EA681E">
              <w:rPr>
                <w:noProof/>
                <w:webHidden/>
              </w:rPr>
              <w:tab/>
            </w:r>
            <w:r w:rsidRPr="00EA681E">
              <w:rPr>
                <w:noProof/>
                <w:webHidden/>
              </w:rPr>
              <w:fldChar w:fldCharType="begin"/>
            </w:r>
            <w:r w:rsidRPr="00EA681E">
              <w:rPr>
                <w:noProof/>
                <w:webHidden/>
              </w:rPr>
              <w:instrText xml:space="preserve"> PAGEREF _Toc236207436 \h </w:instrText>
            </w:r>
            <w:r w:rsidRPr="00EA681E">
              <w:rPr>
                <w:noProof/>
                <w:webHidden/>
              </w:rPr>
            </w:r>
            <w:r w:rsidRPr="00EA681E">
              <w:rPr>
                <w:noProof/>
                <w:webHidden/>
              </w:rPr>
              <w:fldChar w:fldCharType="separate"/>
            </w:r>
            <w:r w:rsidR="00977CF6">
              <w:rPr>
                <w:noProof/>
                <w:webHidden/>
              </w:rPr>
              <w:t>28</w:t>
            </w:r>
            <w:r w:rsidRPr="00EA681E">
              <w:rPr>
                <w:noProof/>
                <w:webHidden/>
              </w:rPr>
              <w:fldChar w:fldCharType="end"/>
            </w:r>
          </w:hyperlink>
        </w:p>
        <w:p w14:paraId="65542E6F" w14:textId="0D16351D"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37" w:history="1">
            <w:r w:rsidRPr="00EA681E">
              <w:rPr>
                <w:rStyle w:val="af8"/>
                <w:noProof/>
                <w:lang w:val="en-GB"/>
              </w:rPr>
              <w:t>8.2 Baseline module composition</w:t>
            </w:r>
            <w:r w:rsidRPr="00EA681E">
              <w:rPr>
                <w:noProof/>
                <w:webHidden/>
              </w:rPr>
              <w:tab/>
            </w:r>
            <w:r w:rsidRPr="00EA681E">
              <w:rPr>
                <w:noProof/>
                <w:webHidden/>
              </w:rPr>
              <w:fldChar w:fldCharType="begin"/>
            </w:r>
            <w:r w:rsidRPr="00EA681E">
              <w:rPr>
                <w:noProof/>
                <w:webHidden/>
              </w:rPr>
              <w:instrText xml:space="preserve"> PAGEREF _Toc236207437 \h </w:instrText>
            </w:r>
            <w:r w:rsidRPr="00EA681E">
              <w:rPr>
                <w:noProof/>
                <w:webHidden/>
              </w:rPr>
            </w:r>
            <w:r w:rsidRPr="00EA681E">
              <w:rPr>
                <w:noProof/>
                <w:webHidden/>
              </w:rPr>
              <w:fldChar w:fldCharType="separate"/>
            </w:r>
            <w:r w:rsidR="00977CF6">
              <w:rPr>
                <w:noProof/>
                <w:webHidden/>
              </w:rPr>
              <w:t>28</w:t>
            </w:r>
            <w:r w:rsidRPr="00EA681E">
              <w:rPr>
                <w:noProof/>
                <w:webHidden/>
              </w:rPr>
              <w:fldChar w:fldCharType="end"/>
            </w:r>
          </w:hyperlink>
        </w:p>
        <w:p w14:paraId="6986487D" w14:textId="706E03AE"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38" w:history="1">
            <w:r w:rsidRPr="00EA681E">
              <w:rPr>
                <w:rStyle w:val="af8"/>
                <w:noProof/>
                <w:lang w:val="en-GB"/>
              </w:rPr>
              <w:t>8.3 Module dependencies and ownership</w:t>
            </w:r>
            <w:r w:rsidRPr="00EA681E">
              <w:rPr>
                <w:noProof/>
                <w:webHidden/>
              </w:rPr>
              <w:tab/>
            </w:r>
            <w:r w:rsidRPr="00EA681E">
              <w:rPr>
                <w:noProof/>
                <w:webHidden/>
              </w:rPr>
              <w:fldChar w:fldCharType="begin"/>
            </w:r>
            <w:r w:rsidRPr="00EA681E">
              <w:rPr>
                <w:noProof/>
                <w:webHidden/>
              </w:rPr>
              <w:instrText xml:space="preserve"> PAGEREF _Toc236207438 \h </w:instrText>
            </w:r>
            <w:r w:rsidRPr="00EA681E">
              <w:rPr>
                <w:noProof/>
                <w:webHidden/>
              </w:rPr>
            </w:r>
            <w:r w:rsidRPr="00EA681E">
              <w:rPr>
                <w:noProof/>
                <w:webHidden/>
              </w:rPr>
              <w:fldChar w:fldCharType="separate"/>
            </w:r>
            <w:r w:rsidR="00977CF6">
              <w:rPr>
                <w:noProof/>
                <w:webHidden/>
              </w:rPr>
              <w:t>29</w:t>
            </w:r>
            <w:r w:rsidRPr="00EA681E">
              <w:rPr>
                <w:noProof/>
                <w:webHidden/>
              </w:rPr>
              <w:fldChar w:fldCharType="end"/>
            </w:r>
          </w:hyperlink>
        </w:p>
        <w:p w14:paraId="5F97E064" w14:textId="1298C50A"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39" w:history="1">
            <w:r w:rsidRPr="00EA681E">
              <w:rPr>
                <w:rStyle w:val="af8"/>
                <w:noProof/>
                <w:lang w:val="en-GB"/>
              </w:rPr>
              <w:t>8.4 Profile</w:t>
            </w:r>
            <w:r w:rsidRPr="00EA681E">
              <w:rPr>
                <w:noProof/>
                <w:webHidden/>
              </w:rPr>
              <w:tab/>
            </w:r>
            <w:r w:rsidRPr="00EA681E">
              <w:rPr>
                <w:noProof/>
                <w:webHidden/>
              </w:rPr>
              <w:fldChar w:fldCharType="begin"/>
            </w:r>
            <w:r w:rsidRPr="00EA681E">
              <w:rPr>
                <w:noProof/>
                <w:webHidden/>
              </w:rPr>
              <w:instrText xml:space="preserve"> PAGEREF _Toc236207439 \h </w:instrText>
            </w:r>
            <w:r w:rsidRPr="00EA681E">
              <w:rPr>
                <w:noProof/>
                <w:webHidden/>
              </w:rPr>
            </w:r>
            <w:r w:rsidRPr="00EA681E">
              <w:rPr>
                <w:noProof/>
                <w:webHidden/>
              </w:rPr>
              <w:fldChar w:fldCharType="separate"/>
            </w:r>
            <w:r w:rsidR="00977CF6">
              <w:rPr>
                <w:noProof/>
                <w:webHidden/>
              </w:rPr>
              <w:t>29</w:t>
            </w:r>
            <w:r w:rsidRPr="00EA681E">
              <w:rPr>
                <w:noProof/>
                <w:webHidden/>
              </w:rPr>
              <w:fldChar w:fldCharType="end"/>
            </w:r>
          </w:hyperlink>
        </w:p>
        <w:p w14:paraId="60883544" w14:textId="14308611"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40" w:history="1">
            <w:r w:rsidRPr="00EA681E">
              <w:rPr>
                <w:rStyle w:val="af8"/>
                <w:noProof/>
                <w:lang w:val="en-GB"/>
              </w:rPr>
              <w:t>8.5 Profile realisation</w:t>
            </w:r>
            <w:r w:rsidRPr="00EA681E">
              <w:rPr>
                <w:noProof/>
                <w:webHidden/>
              </w:rPr>
              <w:tab/>
            </w:r>
            <w:r w:rsidRPr="00EA681E">
              <w:rPr>
                <w:noProof/>
                <w:webHidden/>
              </w:rPr>
              <w:fldChar w:fldCharType="begin"/>
            </w:r>
            <w:r w:rsidRPr="00EA681E">
              <w:rPr>
                <w:noProof/>
                <w:webHidden/>
              </w:rPr>
              <w:instrText xml:space="preserve"> PAGEREF _Toc236207440 \h </w:instrText>
            </w:r>
            <w:r w:rsidRPr="00EA681E">
              <w:rPr>
                <w:noProof/>
                <w:webHidden/>
              </w:rPr>
            </w:r>
            <w:r w:rsidRPr="00EA681E">
              <w:rPr>
                <w:noProof/>
                <w:webHidden/>
              </w:rPr>
              <w:fldChar w:fldCharType="separate"/>
            </w:r>
            <w:r w:rsidR="00977CF6">
              <w:rPr>
                <w:noProof/>
                <w:webHidden/>
              </w:rPr>
              <w:t>29</w:t>
            </w:r>
            <w:r w:rsidRPr="00EA681E">
              <w:rPr>
                <w:noProof/>
                <w:webHidden/>
              </w:rPr>
              <w:fldChar w:fldCharType="end"/>
            </w:r>
          </w:hyperlink>
        </w:p>
        <w:p w14:paraId="647062D8" w14:textId="679F3852"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41" w:history="1">
            <w:r w:rsidRPr="00EA681E">
              <w:rPr>
                <w:rStyle w:val="af8"/>
                <w:noProof/>
                <w:lang w:val="en-GB"/>
              </w:rPr>
              <w:t>8.6 Palette model</w:t>
            </w:r>
            <w:r w:rsidRPr="00EA681E">
              <w:rPr>
                <w:noProof/>
                <w:webHidden/>
              </w:rPr>
              <w:tab/>
            </w:r>
            <w:r w:rsidRPr="00EA681E">
              <w:rPr>
                <w:noProof/>
                <w:webHidden/>
              </w:rPr>
              <w:fldChar w:fldCharType="begin"/>
            </w:r>
            <w:r w:rsidRPr="00EA681E">
              <w:rPr>
                <w:noProof/>
                <w:webHidden/>
              </w:rPr>
              <w:instrText xml:space="preserve"> PAGEREF _Toc236207441 \h </w:instrText>
            </w:r>
            <w:r w:rsidRPr="00EA681E">
              <w:rPr>
                <w:noProof/>
                <w:webHidden/>
              </w:rPr>
            </w:r>
            <w:r w:rsidRPr="00EA681E">
              <w:rPr>
                <w:noProof/>
                <w:webHidden/>
              </w:rPr>
              <w:fldChar w:fldCharType="separate"/>
            </w:r>
            <w:r w:rsidR="00977CF6">
              <w:rPr>
                <w:noProof/>
                <w:webHidden/>
              </w:rPr>
              <w:t>29</w:t>
            </w:r>
            <w:r w:rsidRPr="00EA681E">
              <w:rPr>
                <w:noProof/>
                <w:webHidden/>
              </w:rPr>
              <w:fldChar w:fldCharType="end"/>
            </w:r>
          </w:hyperlink>
        </w:p>
        <w:p w14:paraId="468CDCF3" w14:textId="268BA5BB"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442" w:history="1">
            <w:r w:rsidRPr="00EA681E">
              <w:rPr>
                <w:rStyle w:val="af8"/>
                <w:noProof/>
                <w:lang w:val="en-GB"/>
              </w:rPr>
              <w:t>9 Palette Taxonomy</w:t>
            </w:r>
            <w:r w:rsidRPr="00EA681E">
              <w:rPr>
                <w:noProof/>
                <w:webHidden/>
              </w:rPr>
              <w:tab/>
            </w:r>
            <w:r w:rsidRPr="00EA681E">
              <w:rPr>
                <w:noProof/>
                <w:webHidden/>
              </w:rPr>
              <w:fldChar w:fldCharType="begin"/>
            </w:r>
            <w:r w:rsidRPr="00EA681E">
              <w:rPr>
                <w:noProof/>
                <w:webHidden/>
              </w:rPr>
              <w:instrText xml:space="preserve"> PAGEREF _Toc236207442 \h </w:instrText>
            </w:r>
            <w:r w:rsidRPr="00EA681E">
              <w:rPr>
                <w:noProof/>
                <w:webHidden/>
              </w:rPr>
            </w:r>
            <w:r w:rsidRPr="00EA681E">
              <w:rPr>
                <w:noProof/>
                <w:webHidden/>
              </w:rPr>
              <w:fldChar w:fldCharType="separate"/>
            </w:r>
            <w:r w:rsidR="00977CF6">
              <w:rPr>
                <w:noProof/>
                <w:webHidden/>
              </w:rPr>
              <w:t>30</w:t>
            </w:r>
            <w:r w:rsidRPr="00EA681E">
              <w:rPr>
                <w:noProof/>
                <w:webHidden/>
              </w:rPr>
              <w:fldChar w:fldCharType="end"/>
            </w:r>
          </w:hyperlink>
        </w:p>
        <w:p w14:paraId="25052002" w14:textId="7F9DCC50"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43" w:history="1">
            <w:r w:rsidRPr="00EA681E">
              <w:rPr>
                <w:rStyle w:val="af8"/>
                <w:noProof/>
                <w:lang w:val="en-GB"/>
              </w:rPr>
              <w:t>9.1 Purpose</w:t>
            </w:r>
            <w:r w:rsidRPr="00EA681E">
              <w:rPr>
                <w:noProof/>
                <w:webHidden/>
              </w:rPr>
              <w:tab/>
            </w:r>
            <w:r w:rsidRPr="00EA681E">
              <w:rPr>
                <w:noProof/>
                <w:webHidden/>
              </w:rPr>
              <w:fldChar w:fldCharType="begin"/>
            </w:r>
            <w:r w:rsidRPr="00EA681E">
              <w:rPr>
                <w:noProof/>
                <w:webHidden/>
              </w:rPr>
              <w:instrText xml:space="preserve"> PAGEREF _Toc236207443 \h </w:instrText>
            </w:r>
            <w:r w:rsidRPr="00EA681E">
              <w:rPr>
                <w:noProof/>
                <w:webHidden/>
              </w:rPr>
            </w:r>
            <w:r w:rsidRPr="00EA681E">
              <w:rPr>
                <w:noProof/>
                <w:webHidden/>
              </w:rPr>
              <w:fldChar w:fldCharType="separate"/>
            </w:r>
            <w:r w:rsidR="00977CF6">
              <w:rPr>
                <w:noProof/>
                <w:webHidden/>
              </w:rPr>
              <w:t>30</w:t>
            </w:r>
            <w:r w:rsidRPr="00EA681E">
              <w:rPr>
                <w:noProof/>
                <w:webHidden/>
              </w:rPr>
              <w:fldChar w:fldCharType="end"/>
            </w:r>
          </w:hyperlink>
        </w:p>
        <w:p w14:paraId="50A9BC60" w14:textId="33FEEC08"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44" w:history="1">
            <w:r w:rsidRPr="00EA681E">
              <w:rPr>
                <w:rStyle w:val="af8"/>
                <w:noProof/>
                <w:lang w:val="en-GB"/>
              </w:rPr>
              <w:t>9.2 XBRL 2.1 palette taxonomy</w:t>
            </w:r>
            <w:r w:rsidRPr="00EA681E">
              <w:rPr>
                <w:noProof/>
                <w:webHidden/>
              </w:rPr>
              <w:tab/>
            </w:r>
            <w:r w:rsidRPr="00EA681E">
              <w:rPr>
                <w:noProof/>
                <w:webHidden/>
              </w:rPr>
              <w:fldChar w:fldCharType="begin"/>
            </w:r>
            <w:r w:rsidRPr="00EA681E">
              <w:rPr>
                <w:noProof/>
                <w:webHidden/>
              </w:rPr>
              <w:instrText xml:space="preserve"> PAGEREF _Toc236207444 \h </w:instrText>
            </w:r>
            <w:r w:rsidRPr="00EA681E">
              <w:rPr>
                <w:noProof/>
                <w:webHidden/>
              </w:rPr>
            </w:r>
            <w:r w:rsidRPr="00EA681E">
              <w:rPr>
                <w:noProof/>
                <w:webHidden/>
              </w:rPr>
              <w:fldChar w:fldCharType="separate"/>
            </w:r>
            <w:r w:rsidR="00977CF6">
              <w:rPr>
                <w:noProof/>
                <w:webHidden/>
              </w:rPr>
              <w:t>30</w:t>
            </w:r>
            <w:r w:rsidRPr="00EA681E">
              <w:rPr>
                <w:noProof/>
                <w:webHidden/>
              </w:rPr>
              <w:fldChar w:fldCharType="end"/>
            </w:r>
          </w:hyperlink>
        </w:p>
        <w:p w14:paraId="1AAC8BF0" w14:textId="41AB3E22"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45" w:history="1">
            <w:r w:rsidRPr="00EA681E">
              <w:rPr>
                <w:rStyle w:val="af8"/>
                <w:noProof/>
                <w:lang w:val="en-GB"/>
              </w:rPr>
              <w:t>9.3 OIM-oriented taxonomy</w:t>
            </w:r>
            <w:r w:rsidRPr="00EA681E">
              <w:rPr>
                <w:noProof/>
                <w:webHidden/>
              </w:rPr>
              <w:tab/>
            </w:r>
            <w:r w:rsidRPr="00EA681E">
              <w:rPr>
                <w:noProof/>
                <w:webHidden/>
              </w:rPr>
              <w:fldChar w:fldCharType="begin"/>
            </w:r>
            <w:r w:rsidRPr="00EA681E">
              <w:rPr>
                <w:noProof/>
                <w:webHidden/>
              </w:rPr>
              <w:instrText xml:space="preserve"> PAGEREF _Toc236207445 \h </w:instrText>
            </w:r>
            <w:r w:rsidRPr="00EA681E">
              <w:rPr>
                <w:noProof/>
                <w:webHidden/>
              </w:rPr>
            </w:r>
            <w:r w:rsidRPr="00EA681E">
              <w:rPr>
                <w:noProof/>
                <w:webHidden/>
              </w:rPr>
              <w:fldChar w:fldCharType="separate"/>
            </w:r>
            <w:r w:rsidR="00977CF6">
              <w:rPr>
                <w:noProof/>
                <w:webHidden/>
              </w:rPr>
              <w:t>30</w:t>
            </w:r>
            <w:r w:rsidRPr="00EA681E">
              <w:rPr>
                <w:noProof/>
                <w:webHidden/>
              </w:rPr>
              <w:fldChar w:fldCharType="end"/>
            </w:r>
          </w:hyperlink>
        </w:p>
        <w:p w14:paraId="68814097" w14:textId="1C70E576"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46" w:history="1">
            <w:r w:rsidRPr="00EA681E">
              <w:rPr>
                <w:rStyle w:val="af8"/>
                <w:noProof/>
                <w:lang w:val="en-GB"/>
              </w:rPr>
              <w:t>9.4 Message entry points and DTS identity</w:t>
            </w:r>
            <w:r w:rsidRPr="00EA681E">
              <w:rPr>
                <w:noProof/>
                <w:webHidden/>
              </w:rPr>
              <w:tab/>
            </w:r>
            <w:r w:rsidRPr="00EA681E">
              <w:rPr>
                <w:noProof/>
                <w:webHidden/>
              </w:rPr>
              <w:fldChar w:fldCharType="begin"/>
            </w:r>
            <w:r w:rsidRPr="00EA681E">
              <w:rPr>
                <w:noProof/>
                <w:webHidden/>
              </w:rPr>
              <w:instrText xml:space="preserve"> PAGEREF _Toc236207446 \h </w:instrText>
            </w:r>
            <w:r w:rsidRPr="00EA681E">
              <w:rPr>
                <w:noProof/>
                <w:webHidden/>
              </w:rPr>
            </w:r>
            <w:r w:rsidRPr="00EA681E">
              <w:rPr>
                <w:noProof/>
                <w:webHidden/>
              </w:rPr>
              <w:fldChar w:fldCharType="separate"/>
            </w:r>
            <w:r w:rsidR="00977CF6">
              <w:rPr>
                <w:noProof/>
                <w:webHidden/>
              </w:rPr>
              <w:t>30</w:t>
            </w:r>
            <w:r w:rsidRPr="00EA681E">
              <w:rPr>
                <w:noProof/>
                <w:webHidden/>
              </w:rPr>
              <w:fldChar w:fldCharType="end"/>
            </w:r>
          </w:hyperlink>
        </w:p>
        <w:p w14:paraId="4197C8DB" w14:textId="2183841E"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47" w:history="1">
            <w:r w:rsidRPr="00EA681E">
              <w:rPr>
                <w:rStyle w:val="af8"/>
                <w:noProof/>
                <w:lang w:val="en-GB"/>
              </w:rPr>
              <w:t>9.5 Extension records</w:t>
            </w:r>
            <w:r w:rsidRPr="00EA681E">
              <w:rPr>
                <w:noProof/>
                <w:webHidden/>
              </w:rPr>
              <w:tab/>
            </w:r>
            <w:r w:rsidRPr="00EA681E">
              <w:rPr>
                <w:noProof/>
                <w:webHidden/>
              </w:rPr>
              <w:fldChar w:fldCharType="begin"/>
            </w:r>
            <w:r w:rsidRPr="00EA681E">
              <w:rPr>
                <w:noProof/>
                <w:webHidden/>
              </w:rPr>
              <w:instrText xml:space="preserve"> PAGEREF _Toc236207447 \h </w:instrText>
            </w:r>
            <w:r w:rsidRPr="00EA681E">
              <w:rPr>
                <w:noProof/>
                <w:webHidden/>
              </w:rPr>
            </w:r>
            <w:r w:rsidRPr="00EA681E">
              <w:rPr>
                <w:noProof/>
                <w:webHidden/>
              </w:rPr>
              <w:fldChar w:fldCharType="separate"/>
            </w:r>
            <w:r w:rsidR="00977CF6">
              <w:rPr>
                <w:noProof/>
                <w:webHidden/>
              </w:rPr>
              <w:t>30</w:t>
            </w:r>
            <w:r w:rsidRPr="00EA681E">
              <w:rPr>
                <w:noProof/>
                <w:webHidden/>
              </w:rPr>
              <w:fldChar w:fldCharType="end"/>
            </w:r>
          </w:hyperlink>
        </w:p>
        <w:p w14:paraId="770157E4" w14:textId="6E82E753"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448" w:history="1">
            <w:r w:rsidRPr="00EA681E">
              <w:rPr>
                <w:rStyle w:val="af8"/>
                <w:noProof/>
                <w:lang w:val="en-GB"/>
              </w:rPr>
              <w:t>10 How to create extensions within the XBRL GL Next Taxonomy Framework</w:t>
            </w:r>
            <w:r w:rsidRPr="00EA681E">
              <w:rPr>
                <w:noProof/>
                <w:webHidden/>
              </w:rPr>
              <w:tab/>
            </w:r>
            <w:r w:rsidRPr="00EA681E">
              <w:rPr>
                <w:noProof/>
                <w:webHidden/>
              </w:rPr>
              <w:fldChar w:fldCharType="begin"/>
            </w:r>
            <w:r w:rsidRPr="00EA681E">
              <w:rPr>
                <w:noProof/>
                <w:webHidden/>
              </w:rPr>
              <w:instrText xml:space="preserve"> PAGEREF _Toc236207448 \h </w:instrText>
            </w:r>
            <w:r w:rsidRPr="00EA681E">
              <w:rPr>
                <w:noProof/>
                <w:webHidden/>
              </w:rPr>
            </w:r>
            <w:r w:rsidRPr="00EA681E">
              <w:rPr>
                <w:noProof/>
                <w:webHidden/>
              </w:rPr>
              <w:fldChar w:fldCharType="separate"/>
            </w:r>
            <w:r w:rsidR="00977CF6">
              <w:rPr>
                <w:noProof/>
                <w:webHidden/>
              </w:rPr>
              <w:t>30</w:t>
            </w:r>
            <w:r w:rsidRPr="00EA681E">
              <w:rPr>
                <w:noProof/>
                <w:webHidden/>
              </w:rPr>
              <w:fldChar w:fldCharType="end"/>
            </w:r>
          </w:hyperlink>
        </w:p>
        <w:p w14:paraId="0995B9F8" w14:textId="32B7F199"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49" w:history="1">
            <w:r w:rsidRPr="00EA681E">
              <w:rPr>
                <w:rStyle w:val="af8"/>
                <w:noProof/>
                <w:lang w:val="en-GB"/>
              </w:rPr>
              <w:t>10.1 Define the semantic extension</w:t>
            </w:r>
            <w:r w:rsidRPr="00EA681E">
              <w:rPr>
                <w:noProof/>
                <w:webHidden/>
              </w:rPr>
              <w:tab/>
            </w:r>
            <w:r w:rsidRPr="00EA681E">
              <w:rPr>
                <w:noProof/>
                <w:webHidden/>
              </w:rPr>
              <w:fldChar w:fldCharType="begin"/>
            </w:r>
            <w:r w:rsidRPr="00EA681E">
              <w:rPr>
                <w:noProof/>
                <w:webHidden/>
              </w:rPr>
              <w:instrText xml:space="preserve"> PAGEREF _Toc236207449 \h </w:instrText>
            </w:r>
            <w:r w:rsidRPr="00EA681E">
              <w:rPr>
                <w:noProof/>
                <w:webHidden/>
              </w:rPr>
            </w:r>
            <w:r w:rsidRPr="00EA681E">
              <w:rPr>
                <w:noProof/>
                <w:webHidden/>
              </w:rPr>
              <w:fldChar w:fldCharType="separate"/>
            </w:r>
            <w:r w:rsidR="00977CF6">
              <w:rPr>
                <w:noProof/>
                <w:webHidden/>
              </w:rPr>
              <w:t>30</w:t>
            </w:r>
            <w:r w:rsidRPr="00EA681E">
              <w:rPr>
                <w:noProof/>
                <w:webHidden/>
              </w:rPr>
              <w:fldChar w:fldCharType="end"/>
            </w:r>
          </w:hyperlink>
        </w:p>
        <w:p w14:paraId="500C278C" w14:textId="513752AF"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50" w:history="1">
            <w:r w:rsidRPr="00EA681E">
              <w:rPr>
                <w:rStyle w:val="af8"/>
                <w:noProof/>
                <w:lang w:val="en-GB"/>
              </w:rPr>
              <w:t>10.2 Validate and specialise</w:t>
            </w:r>
            <w:r w:rsidRPr="00EA681E">
              <w:rPr>
                <w:noProof/>
                <w:webHidden/>
              </w:rPr>
              <w:tab/>
            </w:r>
            <w:r w:rsidRPr="00EA681E">
              <w:rPr>
                <w:noProof/>
                <w:webHidden/>
              </w:rPr>
              <w:fldChar w:fldCharType="begin"/>
            </w:r>
            <w:r w:rsidRPr="00EA681E">
              <w:rPr>
                <w:noProof/>
                <w:webHidden/>
              </w:rPr>
              <w:instrText xml:space="preserve"> PAGEREF _Toc236207450 \h </w:instrText>
            </w:r>
            <w:r w:rsidRPr="00EA681E">
              <w:rPr>
                <w:noProof/>
                <w:webHidden/>
              </w:rPr>
            </w:r>
            <w:r w:rsidRPr="00EA681E">
              <w:rPr>
                <w:noProof/>
                <w:webHidden/>
              </w:rPr>
              <w:fldChar w:fldCharType="separate"/>
            </w:r>
            <w:r w:rsidR="00977CF6">
              <w:rPr>
                <w:noProof/>
                <w:webHidden/>
              </w:rPr>
              <w:t>31</w:t>
            </w:r>
            <w:r w:rsidRPr="00EA681E">
              <w:rPr>
                <w:noProof/>
                <w:webHidden/>
              </w:rPr>
              <w:fldChar w:fldCharType="end"/>
            </w:r>
          </w:hyperlink>
        </w:p>
        <w:p w14:paraId="7D56187F" w14:textId="26121508"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51" w:history="1">
            <w:r w:rsidRPr="00EA681E">
              <w:rPr>
                <w:rStyle w:val="af8"/>
                <w:noProof/>
                <w:lang w:val="en-GB"/>
              </w:rPr>
              <w:t>10.3 Generate hierarchies</w:t>
            </w:r>
            <w:r w:rsidRPr="00EA681E">
              <w:rPr>
                <w:noProof/>
                <w:webHidden/>
              </w:rPr>
              <w:tab/>
            </w:r>
            <w:r w:rsidRPr="00EA681E">
              <w:rPr>
                <w:noProof/>
                <w:webHidden/>
              </w:rPr>
              <w:fldChar w:fldCharType="begin"/>
            </w:r>
            <w:r w:rsidRPr="00EA681E">
              <w:rPr>
                <w:noProof/>
                <w:webHidden/>
              </w:rPr>
              <w:instrText xml:space="preserve"> PAGEREF _Toc236207451 \h </w:instrText>
            </w:r>
            <w:r w:rsidRPr="00EA681E">
              <w:rPr>
                <w:noProof/>
                <w:webHidden/>
              </w:rPr>
            </w:r>
            <w:r w:rsidRPr="00EA681E">
              <w:rPr>
                <w:noProof/>
                <w:webHidden/>
              </w:rPr>
              <w:fldChar w:fldCharType="separate"/>
            </w:r>
            <w:r w:rsidR="00977CF6">
              <w:rPr>
                <w:noProof/>
                <w:webHidden/>
              </w:rPr>
              <w:t>31</w:t>
            </w:r>
            <w:r w:rsidRPr="00EA681E">
              <w:rPr>
                <w:noProof/>
                <w:webHidden/>
              </w:rPr>
              <w:fldChar w:fldCharType="end"/>
            </w:r>
          </w:hyperlink>
        </w:p>
        <w:p w14:paraId="6AF6BCE4" w14:textId="56A8C1B2"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52" w:history="1">
            <w:r w:rsidRPr="00EA681E">
              <w:rPr>
                <w:rStyle w:val="af8"/>
                <w:noProof/>
                <w:lang w:val="en-GB"/>
              </w:rPr>
              <w:t>10.4 Generate taxonomy bindings</w:t>
            </w:r>
            <w:r w:rsidRPr="00EA681E">
              <w:rPr>
                <w:noProof/>
                <w:webHidden/>
              </w:rPr>
              <w:tab/>
            </w:r>
            <w:r w:rsidRPr="00EA681E">
              <w:rPr>
                <w:noProof/>
                <w:webHidden/>
              </w:rPr>
              <w:fldChar w:fldCharType="begin"/>
            </w:r>
            <w:r w:rsidRPr="00EA681E">
              <w:rPr>
                <w:noProof/>
                <w:webHidden/>
              </w:rPr>
              <w:instrText xml:space="preserve"> PAGEREF _Toc236207452 \h </w:instrText>
            </w:r>
            <w:r w:rsidRPr="00EA681E">
              <w:rPr>
                <w:noProof/>
                <w:webHidden/>
              </w:rPr>
            </w:r>
            <w:r w:rsidRPr="00EA681E">
              <w:rPr>
                <w:noProof/>
                <w:webHidden/>
              </w:rPr>
              <w:fldChar w:fldCharType="separate"/>
            </w:r>
            <w:r w:rsidR="00977CF6">
              <w:rPr>
                <w:noProof/>
                <w:webHidden/>
              </w:rPr>
              <w:t>31</w:t>
            </w:r>
            <w:r w:rsidRPr="00EA681E">
              <w:rPr>
                <w:noProof/>
                <w:webHidden/>
              </w:rPr>
              <w:fldChar w:fldCharType="end"/>
            </w:r>
          </w:hyperlink>
        </w:p>
        <w:p w14:paraId="16B9614E" w14:textId="0E628F35"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53" w:history="1">
            <w:r w:rsidRPr="00EA681E">
              <w:rPr>
                <w:rStyle w:val="af8"/>
                <w:noProof/>
                <w:lang w:val="en-GB"/>
              </w:rPr>
              <w:t>10.5 Record extension results</w:t>
            </w:r>
            <w:r w:rsidRPr="00EA681E">
              <w:rPr>
                <w:noProof/>
                <w:webHidden/>
              </w:rPr>
              <w:tab/>
            </w:r>
            <w:r w:rsidRPr="00EA681E">
              <w:rPr>
                <w:noProof/>
                <w:webHidden/>
              </w:rPr>
              <w:fldChar w:fldCharType="begin"/>
            </w:r>
            <w:r w:rsidRPr="00EA681E">
              <w:rPr>
                <w:noProof/>
                <w:webHidden/>
              </w:rPr>
              <w:instrText xml:space="preserve"> PAGEREF _Toc236207453 \h </w:instrText>
            </w:r>
            <w:r w:rsidRPr="00EA681E">
              <w:rPr>
                <w:noProof/>
                <w:webHidden/>
              </w:rPr>
            </w:r>
            <w:r w:rsidRPr="00EA681E">
              <w:rPr>
                <w:noProof/>
                <w:webHidden/>
              </w:rPr>
              <w:fldChar w:fldCharType="separate"/>
            </w:r>
            <w:r w:rsidR="00977CF6">
              <w:rPr>
                <w:noProof/>
                <w:webHidden/>
              </w:rPr>
              <w:t>31</w:t>
            </w:r>
            <w:r w:rsidRPr="00EA681E">
              <w:rPr>
                <w:noProof/>
                <w:webHidden/>
              </w:rPr>
              <w:fldChar w:fldCharType="end"/>
            </w:r>
          </w:hyperlink>
        </w:p>
        <w:p w14:paraId="60D6A528" w14:textId="1ABD3DE8"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54" w:history="1">
            <w:r w:rsidRPr="00EA681E">
              <w:rPr>
                <w:rStyle w:val="af8"/>
                <w:noProof/>
                <w:lang w:val="en-GB"/>
              </w:rPr>
              <w:t>10.6 Validate and record the build</w:t>
            </w:r>
            <w:r w:rsidRPr="00EA681E">
              <w:rPr>
                <w:noProof/>
                <w:webHidden/>
              </w:rPr>
              <w:tab/>
            </w:r>
            <w:r w:rsidRPr="00EA681E">
              <w:rPr>
                <w:noProof/>
                <w:webHidden/>
              </w:rPr>
              <w:fldChar w:fldCharType="begin"/>
            </w:r>
            <w:r w:rsidRPr="00EA681E">
              <w:rPr>
                <w:noProof/>
                <w:webHidden/>
              </w:rPr>
              <w:instrText xml:space="preserve"> PAGEREF _Toc236207454 \h </w:instrText>
            </w:r>
            <w:r w:rsidRPr="00EA681E">
              <w:rPr>
                <w:noProof/>
                <w:webHidden/>
              </w:rPr>
            </w:r>
            <w:r w:rsidRPr="00EA681E">
              <w:rPr>
                <w:noProof/>
                <w:webHidden/>
              </w:rPr>
              <w:fldChar w:fldCharType="separate"/>
            </w:r>
            <w:r w:rsidR="00977CF6">
              <w:rPr>
                <w:noProof/>
                <w:webHidden/>
              </w:rPr>
              <w:t>31</w:t>
            </w:r>
            <w:r w:rsidRPr="00EA681E">
              <w:rPr>
                <w:noProof/>
                <w:webHidden/>
              </w:rPr>
              <w:fldChar w:fldCharType="end"/>
            </w:r>
          </w:hyperlink>
        </w:p>
        <w:p w14:paraId="258AD5BC" w14:textId="4E14C6DF"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455" w:history="1">
            <w:r w:rsidRPr="00EA681E">
              <w:rPr>
                <w:rStyle w:val="af8"/>
                <w:noProof/>
                <w:lang w:val="en-GB"/>
              </w:rPr>
              <w:t>11 Syntax Binding</w:t>
            </w:r>
            <w:r w:rsidRPr="00EA681E">
              <w:rPr>
                <w:noProof/>
                <w:webHidden/>
              </w:rPr>
              <w:tab/>
            </w:r>
            <w:r w:rsidRPr="00EA681E">
              <w:rPr>
                <w:noProof/>
                <w:webHidden/>
              </w:rPr>
              <w:fldChar w:fldCharType="begin"/>
            </w:r>
            <w:r w:rsidRPr="00EA681E">
              <w:rPr>
                <w:noProof/>
                <w:webHidden/>
              </w:rPr>
              <w:instrText xml:space="preserve"> PAGEREF _Toc236207455 \h </w:instrText>
            </w:r>
            <w:r w:rsidRPr="00EA681E">
              <w:rPr>
                <w:noProof/>
                <w:webHidden/>
              </w:rPr>
            </w:r>
            <w:r w:rsidRPr="00EA681E">
              <w:rPr>
                <w:noProof/>
                <w:webHidden/>
              </w:rPr>
              <w:fldChar w:fldCharType="separate"/>
            </w:r>
            <w:r w:rsidR="00977CF6">
              <w:rPr>
                <w:noProof/>
                <w:webHidden/>
              </w:rPr>
              <w:t>31</w:t>
            </w:r>
            <w:r w:rsidRPr="00EA681E">
              <w:rPr>
                <w:noProof/>
                <w:webHidden/>
              </w:rPr>
              <w:fldChar w:fldCharType="end"/>
            </w:r>
          </w:hyperlink>
        </w:p>
        <w:p w14:paraId="5A365DD8" w14:textId="0EB2DC8E"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56" w:history="1">
            <w:r w:rsidRPr="00EA681E">
              <w:rPr>
                <w:rStyle w:val="af8"/>
                <w:noProof/>
                <w:lang w:val="en-GB"/>
              </w:rPr>
              <w:t>11.1 Binding source</w:t>
            </w:r>
            <w:r w:rsidRPr="00EA681E">
              <w:rPr>
                <w:noProof/>
                <w:webHidden/>
              </w:rPr>
              <w:tab/>
            </w:r>
            <w:r w:rsidRPr="00EA681E">
              <w:rPr>
                <w:noProof/>
                <w:webHidden/>
              </w:rPr>
              <w:fldChar w:fldCharType="begin"/>
            </w:r>
            <w:r w:rsidRPr="00EA681E">
              <w:rPr>
                <w:noProof/>
                <w:webHidden/>
              </w:rPr>
              <w:instrText xml:space="preserve"> PAGEREF _Toc236207456 \h </w:instrText>
            </w:r>
            <w:r w:rsidRPr="00EA681E">
              <w:rPr>
                <w:noProof/>
                <w:webHidden/>
              </w:rPr>
            </w:r>
            <w:r w:rsidRPr="00EA681E">
              <w:rPr>
                <w:noProof/>
                <w:webHidden/>
              </w:rPr>
              <w:fldChar w:fldCharType="separate"/>
            </w:r>
            <w:r w:rsidR="00977CF6">
              <w:rPr>
                <w:noProof/>
                <w:webHidden/>
              </w:rPr>
              <w:t>31</w:t>
            </w:r>
            <w:r w:rsidRPr="00EA681E">
              <w:rPr>
                <w:noProof/>
                <w:webHidden/>
              </w:rPr>
              <w:fldChar w:fldCharType="end"/>
            </w:r>
          </w:hyperlink>
        </w:p>
        <w:p w14:paraId="72BB0B6C" w14:textId="786A7E10"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57" w:history="1">
            <w:r w:rsidRPr="00EA681E">
              <w:rPr>
                <w:rStyle w:val="af8"/>
                <w:noProof/>
                <w:lang w:val="en-GB"/>
              </w:rPr>
              <w:t>11.2 Binding information</w:t>
            </w:r>
            <w:r w:rsidRPr="00EA681E">
              <w:rPr>
                <w:noProof/>
                <w:webHidden/>
              </w:rPr>
              <w:tab/>
            </w:r>
            <w:r w:rsidRPr="00EA681E">
              <w:rPr>
                <w:noProof/>
                <w:webHidden/>
              </w:rPr>
              <w:fldChar w:fldCharType="begin"/>
            </w:r>
            <w:r w:rsidRPr="00EA681E">
              <w:rPr>
                <w:noProof/>
                <w:webHidden/>
              </w:rPr>
              <w:instrText xml:space="preserve"> PAGEREF _Toc236207457 \h </w:instrText>
            </w:r>
            <w:r w:rsidRPr="00EA681E">
              <w:rPr>
                <w:noProof/>
                <w:webHidden/>
              </w:rPr>
            </w:r>
            <w:r w:rsidRPr="00EA681E">
              <w:rPr>
                <w:noProof/>
                <w:webHidden/>
              </w:rPr>
              <w:fldChar w:fldCharType="separate"/>
            </w:r>
            <w:r w:rsidR="00977CF6">
              <w:rPr>
                <w:noProof/>
                <w:webHidden/>
              </w:rPr>
              <w:t>31</w:t>
            </w:r>
            <w:r w:rsidRPr="00EA681E">
              <w:rPr>
                <w:noProof/>
                <w:webHidden/>
              </w:rPr>
              <w:fldChar w:fldCharType="end"/>
            </w:r>
          </w:hyperlink>
        </w:p>
        <w:p w14:paraId="0CB213EA" w14:textId="4143AE79"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58" w:history="1">
            <w:r w:rsidRPr="00EA681E">
              <w:rPr>
                <w:rStyle w:val="af8"/>
                <w:noProof/>
                <w:lang w:val="en-GB"/>
              </w:rPr>
              <w:t>11.3 XBRL 2.1 and OIM equivalence</w:t>
            </w:r>
            <w:r w:rsidRPr="00EA681E">
              <w:rPr>
                <w:noProof/>
                <w:webHidden/>
              </w:rPr>
              <w:tab/>
            </w:r>
            <w:r w:rsidRPr="00EA681E">
              <w:rPr>
                <w:noProof/>
                <w:webHidden/>
              </w:rPr>
              <w:fldChar w:fldCharType="begin"/>
            </w:r>
            <w:r w:rsidRPr="00EA681E">
              <w:rPr>
                <w:noProof/>
                <w:webHidden/>
              </w:rPr>
              <w:instrText xml:space="preserve"> PAGEREF _Toc236207458 \h </w:instrText>
            </w:r>
            <w:r w:rsidRPr="00EA681E">
              <w:rPr>
                <w:noProof/>
                <w:webHidden/>
              </w:rPr>
            </w:r>
            <w:r w:rsidRPr="00EA681E">
              <w:rPr>
                <w:noProof/>
                <w:webHidden/>
              </w:rPr>
              <w:fldChar w:fldCharType="separate"/>
            </w:r>
            <w:r w:rsidR="00977CF6">
              <w:rPr>
                <w:noProof/>
                <w:webHidden/>
              </w:rPr>
              <w:t>31</w:t>
            </w:r>
            <w:r w:rsidRPr="00EA681E">
              <w:rPr>
                <w:noProof/>
                <w:webHidden/>
              </w:rPr>
              <w:fldChar w:fldCharType="end"/>
            </w:r>
          </w:hyperlink>
        </w:p>
        <w:p w14:paraId="26B2BE38" w14:textId="76EADD77"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59" w:history="1">
            <w:r w:rsidRPr="00EA681E">
              <w:rPr>
                <w:rStyle w:val="af8"/>
                <w:noProof/>
                <w:lang w:val="en-GB"/>
              </w:rPr>
              <w:t>11.4 Validation</w:t>
            </w:r>
            <w:r w:rsidRPr="00EA681E">
              <w:rPr>
                <w:noProof/>
                <w:webHidden/>
              </w:rPr>
              <w:tab/>
            </w:r>
            <w:r w:rsidRPr="00EA681E">
              <w:rPr>
                <w:noProof/>
                <w:webHidden/>
              </w:rPr>
              <w:fldChar w:fldCharType="begin"/>
            </w:r>
            <w:r w:rsidRPr="00EA681E">
              <w:rPr>
                <w:noProof/>
                <w:webHidden/>
              </w:rPr>
              <w:instrText xml:space="preserve"> PAGEREF _Toc236207459 \h </w:instrText>
            </w:r>
            <w:r w:rsidRPr="00EA681E">
              <w:rPr>
                <w:noProof/>
                <w:webHidden/>
              </w:rPr>
            </w:r>
            <w:r w:rsidRPr="00EA681E">
              <w:rPr>
                <w:noProof/>
                <w:webHidden/>
              </w:rPr>
              <w:fldChar w:fldCharType="separate"/>
            </w:r>
            <w:r w:rsidR="00977CF6">
              <w:rPr>
                <w:noProof/>
                <w:webHidden/>
              </w:rPr>
              <w:t>32</w:t>
            </w:r>
            <w:r w:rsidRPr="00EA681E">
              <w:rPr>
                <w:noProof/>
                <w:webHidden/>
              </w:rPr>
              <w:fldChar w:fldCharType="end"/>
            </w:r>
          </w:hyperlink>
        </w:p>
        <w:p w14:paraId="32382563" w14:textId="5ADA9FCC" w:rsidR="00843A06" w:rsidRPr="00EA681E" w:rsidRDefault="00843A06">
          <w:pPr>
            <w:pStyle w:val="12"/>
            <w:rPr>
              <w:rFonts w:asciiTheme="minorHAnsi" w:hAnsiTheme="minorHAnsi" w:cstheme="minorBidi"/>
              <w:b w:val="0"/>
              <w:noProof/>
              <w:kern w:val="2"/>
              <w:sz w:val="24"/>
              <w:szCs w:val="24"/>
              <w:lang w:eastAsia="ja-JP"/>
              <w14:ligatures w14:val="standardContextual"/>
            </w:rPr>
          </w:pPr>
          <w:hyperlink w:anchor="_Toc236207460" w:history="1">
            <w:r w:rsidRPr="00EA681E">
              <w:rPr>
                <w:rStyle w:val="af8"/>
                <w:noProof/>
                <w:lang w:val="en-GB"/>
              </w:rPr>
              <w:t>12 Reverse engineering and migration support (informative)</w:t>
            </w:r>
            <w:r w:rsidRPr="00EA681E">
              <w:rPr>
                <w:noProof/>
                <w:webHidden/>
              </w:rPr>
              <w:tab/>
            </w:r>
            <w:r w:rsidRPr="00EA681E">
              <w:rPr>
                <w:noProof/>
                <w:webHidden/>
              </w:rPr>
              <w:fldChar w:fldCharType="begin"/>
            </w:r>
            <w:r w:rsidRPr="00EA681E">
              <w:rPr>
                <w:noProof/>
                <w:webHidden/>
              </w:rPr>
              <w:instrText xml:space="preserve"> PAGEREF _Toc236207460 \h </w:instrText>
            </w:r>
            <w:r w:rsidRPr="00EA681E">
              <w:rPr>
                <w:noProof/>
                <w:webHidden/>
              </w:rPr>
            </w:r>
            <w:r w:rsidRPr="00EA681E">
              <w:rPr>
                <w:noProof/>
                <w:webHidden/>
              </w:rPr>
              <w:fldChar w:fldCharType="separate"/>
            </w:r>
            <w:r w:rsidR="00977CF6">
              <w:rPr>
                <w:noProof/>
                <w:webHidden/>
              </w:rPr>
              <w:t>32</w:t>
            </w:r>
            <w:r w:rsidRPr="00EA681E">
              <w:rPr>
                <w:noProof/>
                <w:webHidden/>
              </w:rPr>
              <w:fldChar w:fldCharType="end"/>
            </w:r>
          </w:hyperlink>
        </w:p>
        <w:p w14:paraId="2EFF25E6" w14:textId="032673D3"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61" w:history="1">
            <w:r w:rsidRPr="00EA681E">
              <w:rPr>
                <w:rStyle w:val="af8"/>
                <w:noProof/>
                <w:lang w:val="en-GB"/>
              </w:rPr>
              <w:t>12.1 Purpose</w:t>
            </w:r>
            <w:r w:rsidRPr="00EA681E">
              <w:rPr>
                <w:noProof/>
                <w:webHidden/>
              </w:rPr>
              <w:tab/>
            </w:r>
            <w:r w:rsidRPr="00EA681E">
              <w:rPr>
                <w:noProof/>
                <w:webHidden/>
              </w:rPr>
              <w:fldChar w:fldCharType="begin"/>
            </w:r>
            <w:r w:rsidRPr="00EA681E">
              <w:rPr>
                <w:noProof/>
                <w:webHidden/>
              </w:rPr>
              <w:instrText xml:space="preserve"> PAGEREF _Toc236207461 \h </w:instrText>
            </w:r>
            <w:r w:rsidRPr="00EA681E">
              <w:rPr>
                <w:noProof/>
                <w:webHidden/>
              </w:rPr>
            </w:r>
            <w:r w:rsidRPr="00EA681E">
              <w:rPr>
                <w:noProof/>
                <w:webHidden/>
              </w:rPr>
              <w:fldChar w:fldCharType="separate"/>
            </w:r>
            <w:r w:rsidR="00977CF6">
              <w:rPr>
                <w:noProof/>
                <w:webHidden/>
              </w:rPr>
              <w:t>32</w:t>
            </w:r>
            <w:r w:rsidRPr="00EA681E">
              <w:rPr>
                <w:noProof/>
                <w:webHidden/>
              </w:rPr>
              <w:fldChar w:fldCharType="end"/>
            </w:r>
          </w:hyperlink>
        </w:p>
        <w:p w14:paraId="0D5DC7B8" w14:textId="2E0FB990"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62" w:history="1">
            <w:r w:rsidRPr="00EA681E">
              <w:rPr>
                <w:rStyle w:val="af8"/>
                <w:noProof/>
                <w:lang w:val="en-GB"/>
              </w:rPr>
              <w:t>12.2 Background: XBRL GL XML (XBRL 2.1 / XML realisation)  and implicit semantics</w:t>
            </w:r>
            <w:r w:rsidRPr="00EA681E">
              <w:rPr>
                <w:noProof/>
                <w:webHidden/>
              </w:rPr>
              <w:tab/>
            </w:r>
            <w:r w:rsidRPr="00EA681E">
              <w:rPr>
                <w:noProof/>
                <w:webHidden/>
              </w:rPr>
              <w:fldChar w:fldCharType="begin"/>
            </w:r>
            <w:r w:rsidRPr="00EA681E">
              <w:rPr>
                <w:noProof/>
                <w:webHidden/>
              </w:rPr>
              <w:instrText xml:space="preserve"> PAGEREF _Toc236207462 \h </w:instrText>
            </w:r>
            <w:r w:rsidRPr="00EA681E">
              <w:rPr>
                <w:noProof/>
                <w:webHidden/>
              </w:rPr>
            </w:r>
            <w:r w:rsidRPr="00EA681E">
              <w:rPr>
                <w:noProof/>
                <w:webHidden/>
              </w:rPr>
              <w:fldChar w:fldCharType="separate"/>
            </w:r>
            <w:r w:rsidR="00977CF6">
              <w:rPr>
                <w:noProof/>
                <w:webHidden/>
              </w:rPr>
              <w:t>32</w:t>
            </w:r>
            <w:r w:rsidRPr="00EA681E">
              <w:rPr>
                <w:noProof/>
                <w:webHidden/>
              </w:rPr>
              <w:fldChar w:fldCharType="end"/>
            </w:r>
          </w:hyperlink>
        </w:p>
        <w:p w14:paraId="61C3852E" w14:textId="7F1A0550"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63" w:history="1">
            <w:r w:rsidRPr="00EA681E">
              <w:rPr>
                <w:rStyle w:val="af8"/>
                <w:noProof/>
                <w:lang w:val="en-GB"/>
              </w:rPr>
              <w:t>12.3 Principle of semantic primacy</w:t>
            </w:r>
            <w:r w:rsidRPr="00EA681E">
              <w:rPr>
                <w:noProof/>
                <w:webHidden/>
              </w:rPr>
              <w:tab/>
            </w:r>
            <w:r w:rsidRPr="00EA681E">
              <w:rPr>
                <w:noProof/>
                <w:webHidden/>
              </w:rPr>
              <w:fldChar w:fldCharType="begin"/>
            </w:r>
            <w:r w:rsidRPr="00EA681E">
              <w:rPr>
                <w:noProof/>
                <w:webHidden/>
              </w:rPr>
              <w:instrText xml:space="preserve"> PAGEREF _Toc236207463 \h </w:instrText>
            </w:r>
            <w:r w:rsidRPr="00EA681E">
              <w:rPr>
                <w:noProof/>
                <w:webHidden/>
              </w:rPr>
            </w:r>
            <w:r w:rsidRPr="00EA681E">
              <w:rPr>
                <w:noProof/>
                <w:webHidden/>
              </w:rPr>
              <w:fldChar w:fldCharType="separate"/>
            </w:r>
            <w:r w:rsidR="00977CF6">
              <w:rPr>
                <w:noProof/>
                <w:webHidden/>
              </w:rPr>
              <w:t>32</w:t>
            </w:r>
            <w:r w:rsidRPr="00EA681E">
              <w:rPr>
                <w:noProof/>
                <w:webHidden/>
              </w:rPr>
              <w:fldChar w:fldCharType="end"/>
            </w:r>
          </w:hyperlink>
        </w:p>
        <w:p w14:paraId="24D91D6A" w14:textId="48C65007"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64" w:history="1">
            <w:r w:rsidRPr="00EA681E">
              <w:rPr>
                <w:rStyle w:val="af8"/>
                <w:noProof/>
                <w:lang w:val="en-GB"/>
              </w:rPr>
              <w:t>12.4 Role of the Foundational Semantic Model (FSM)</w:t>
            </w:r>
            <w:r w:rsidRPr="00EA681E">
              <w:rPr>
                <w:noProof/>
                <w:webHidden/>
              </w:rPr>
              <w:tab/>
            </w:r>
            <w:r w:rsidRPr="00EA681E">
              <w:rPr>
                <w:noProof/>
                <w:webHidden/>
              </w:rPr>
              <w:fldChar w:fldCharType="begin"/>
            </w:r>
            <w:r w:rsidRPr="00EA681E">
              <w:rPr>
                <w:noProof/>
                <w:webHidden/>
              </w:rPr>
              <w:instrText xml:space="preserve"> PAGEREF _Toc236207464 \h </w:instrText>
            </w:r>
            <w:r w:rsidRPr="00EA681E">
              <w:rPr>
                <w:noProof/>
                <w:webHidden/>
              </w:rPr>
            </w:r>
            <w:r w:rsidRPr="00EA681E">
              <w:rPr>
                <w:noProof/>
                <w:webHidden/>
              </w:rPr>
              <w:fldChar w:fldCharType="separate"/>
            </w:r>
            <w:r w:rsidR="00977CF6">
              <w:rPr>
                <w:noProof/>
                <w:webHidden/>
              </w:rPr>
              <w:t>32</w:t>
            </w:r>
            <w:r w:rsidRPr="00EA681E">
              <w:rPr>
                <w:noProof/>
                <w:webHidden/>
              </w:rPr>
              <w:fldChar w:fldCharType="end"/>
            </w:r>
          </w:hyperlink>
        </w:p>
        <w:p w14:paraId="384A2DF8" w14:textId="481FC9EE"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65" w:history="1">
            <w:r w:rsidRPr="00EA681E">
              <w:rPr>
                <w:rStyle w:val="af8"/>
                <w:noProof/>
                <w:lang w:val="en-GB"/>
              </w:rPr>
              <w:t>12.5 Reconstruction of semantic layers</w:t>
            </w:r>
            <w:r w:rsidRPr="00EA681E">
              <w:rPr>
                <w:noProof/>
                <w:webHidden/>
              </w:rPr>
              <w:tab/>
            </w:r>
            <w:r w:rsidRPr="00EA681E">
              <w:rPr>
                <w:noProof/>
                <w:webHidden/>
              </w:rPr>
              <w:fldChar w:fldCharType="begin"/>
            </w:r>
            <w:r w:rsidRPr="00EA681E">
              <w:rPr>
                <w:noProof/>
                <w:webHidden/>
              </w:rPr>
              <w:instrText xml:space="preserve"> PAGEREF _Toc236207465 \h </w:instrText>
            </w:r>
            <w:r w:rsidRPr="00EA681E">
              <w:rPr>
                <w:noProof/>
                <w:webHidden/>
              </w:rPr>
            </w:r>
            <w:r w:rsidRPr="00EA681E">
              <w:rPr>
                <w:noProof/>
                <w:webHidden/>
              </w:rPr>
              <w:fldChar w:fldCharType="separate"/>
            </w:r>
            <w:r w:rsidR="00977CF6">
              <w:rPr>
                <w:noProof/>
                <w:webHidden/>
              </w:rPr>
              <w:t>33</w:t>
            </w:r>
            <w:r w:rsidRPr="00EA681E">
              <w:rPr>
                <w:noProof/>
                <w:webHidden/>
              </w:rPr>
              <w:fldChar w:fldCharType="end"/>
            </w:r>
          </w:hyperlink>
        </w:p>
        <w:p w14:paraId="10D2615B" w14:textId="0EB0700B"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66" w:history="1">
            <w:r w:rsidRPr="00EA681E">
              <w:rPr>
                <w:rStyle w:val="af8"/>
                <w:noProof/>
                <w:lang w:val="en-GB"/>
              </w:rPr>
              <w:t>12.6 Regeneration and dual syntax support</w:t>
            </w:r>
            <w:r w:rsidRPr="00EA681E">
              <w:rPr>
                <w:noProof/>
                <w:webHidden/>
              </w:rPr>
              <w:tab/>
            </w:r>
            <w:r w:rsidRPr="00EA681E">
              <w:rPr>
                <w:noProof/>
                <w:webHidden/>
              </w:rPr>
              <w:fldChar w:fldCharType="begin"/>
            </w:r>
            <w:r w:rsidRPr="00EA681E">
              <w:rPr>
                <w:noProof/>
                <w:webHidden/>
              </w:rPr>
              <w:instrText xml:space="preserve"> PAGEREF _Toc236207466 \h </w:instrText>
            </w:r>
            <w:r w:rsidRPr="00EA681E">
              <w:rPr>
                <w:noProof/>
                <w:webHidden/>
              </w:rPr>
            </w:r>
            <w:r w:rsidRPr="00EA681E">
              <w:rPr>
                <w:noProof/>
                <w:webHidden/>
              </w:rPr>
              <w:fldChar w:fldCharType="separate"/>
            </w:r>
            <w:r w:rsidR="00977CF6">
              <w:rPr>
                <w:noProof/>
                <w:webHidden/>
              </w:rPr>
              <w:t>33</w:t>
            </w:r>
            <w:r w:rsidRPr="00EA681E">
              <w:rPr>
                <w:noProof/>
                <w:webHidden/>
              </w:rPr>
              <w:fldChar w:fldCharType="end"/>
            </w:r>
          </w:hyperlink>
        </w:p>
        <w:p w14:paraId="71EDA6DD" w14:textId="558AB8B7"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67" w:history="1">
            <w:r w:rsidRPr="00EA681E">
              <w:rPr>
                <w:rStyle w:val="af8"/>
                <w:noProof/>
                <w:lang w:val="en-GB"/>
              </w:rPr>
              <w:t>12.7 Summary</w:t>
            </w:r>
            <w:r w:rsidRPr="00EA681E">
              <w:rPr>
                <w:noProof/>
                <w:webHidden/>
              </w:rPr>
              <w:tab/>
            </w:r>
            <w:r w:rsidRPr="00EA681E">
              <w:rPr>
                <w:noProof/>
                <w:webHidden/>
              </w:rPr>
              <w:fldChar w:fldCharType="begin"/>
            </w:r>
            <w:r w:rsidRPr="00EA681E">
              <w:rPr>
                <w:noProof/>
                <w:webHidden/>
              </w:rPr>
              <w:instrText xml:space="preserve"> PAGEREF _Toc236207467 \h </w:instrText>
            </w:r>
            <w:r w:rsidRPr="00EA681E">
              <w:rPr>
                <w:noProof/>
                <w:webHidden/>
              </w:rPr>
            </w:r>
            <w:r w:rsidRPr="00EA681E">
              <w:rPr>
                <w:noProof/>
                <w:webHidden/>
              </w:rPr>
              <w:fldChar w:fldCharType="separate"/>
            </w:r>
            <w:r w:rsidR="00977CF6">
              <w:rPr>
                <w:noProof/>
                <w:webHidden/>
              </w:rPr>
              <w:t>33</w:t>
            </w:r>
            <w:r w:rsidRPr="00EA681E">
              <w:rPr>
                <w:noProof/>
                <w:webHidden/>
              </w:rPr>
              <w:fldChar w:fldCharType="end"/>
            </w:r>
          </w:hyperlink>
        </w:p>
        <w:p w14:paraId="45275F13" w14:textId="65080C8C" w:rsidR="00843A06" w:rsidRPr="00EA681E" w:rsidRDefault="00843A06">
          <w:pPr>
            <w:pStyle w:val="12"/>
            <w:tabs>
              <w:tab w:val="left" w:pos="1540"/>
            </w:tabs>
            <w:rPr>
              <w:rFonts w:asciiTheme="minorHAnsi" w:hAnsiTheme="minorHAnsi" w:cstheme="minorBidi"/>
              <w:b w:val="0"/>
              <w:noProof/>
              <w:kern w:val="2"/>
              <w:sz w:val="24"/>
              <w:szCs w:val="24"/>
              <w:lang w:eastAsia="ja-JP"/>
              <w14:ligatures w14:val="standardContextual"/>
            </w:rPr>
          </w:pPr>
          <w:hyperlink w:anchor="_Toc236207468" w:history="1">
            <w:r w:rsidRPr="00EA681E">
              <w:rPr>
                <w:rStyle w:val="af8"/>
                <w:noProof/>
                <w:lang w:val="en-GB"/>
              </w:rPr>
              <w:t>Appendix A</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(illustrative) Example: Extending “Sales Order” and “Purchase Order” from abstract class “Order”</w:t>
            </w:r>
            <w:r w:rsidRPr="00EA681E">
              <w:rPr>
                <w:noProof/>
                <w:webHidden/>
              </w:rPr>
              <w:tab/>
            </w:r>
            <w:r w:rsidRPr="00EA681E">
              <w:rPr>
                <w:noProof/>
                <w:webHidden/>
              </w:rPr>
              <w:fldChar w:fldCharType="begin"/>
            </w:r>
            <w:r w:rsidRPr="00EA681E">
              <w:rPr>
                <w:noProof/>
                <w:webHidden/>
              </w:rPr>
              <w:instrText xml:space="preserve"> PAGEREF _Toc236207468 \h </w:instrText>
            </w:r>
            <w:r w:rsidRPr="00EA681E">
              <w:rPr>
                <w:noProof/>
                <w:webHidden/>
              </w:rPr>
            </w:r>
            <w:r w:rsidRPr="00EA681E">
              <w:rPr>
                <w:noProof/>
                <w:webHidden/>
              </w:rPr>
              <w:fldChar w:fldCharType="separate"/>
            </w:r>
            <w:r w:rsidR="00977CF6">
              <w:rPr>
                <w:noProof/>
                <w:webHidden/>
              </w:rPr>
              <w:t>34</w:t>
            </w:r>
            <w:r w:rsidRPr="00EA681E">
              <w:rPr>
                <w:noProof/>
                <w:webHidden/>
              </w:rPr>
              <w:fldChar w:fldCharType="end"/>
            </w:r>
          </w:hyperlink>
        </w:p>
        <w:p w14:paraId="1277403C" w14:textId="2B2BBC4B"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69" w:history="1">
            <w:r w:rsidRPr="00EA681E">
              <w:rPr>
                <w:rStyle w:val="af8"/>
                <w:noProof/>
                <w:lang w:val="en-GB"/>
              </w:rPr>
              <w:t>A.1</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Two-phase architecture</w:t>
            </w:r>
            <w:r w:rsidRPr="00EA681E">
              <w:rPr>
                <w:noProof/>
                <w:webHidden/>
              </w:rPr>
              <w:tab/>
            </w:r>
            <w:r w:rsidRPr="00EA681E">
              <w:rPr>
                <w:noProof/>
                <w:webHidden/>
              </w:rPr>
              <w:fldChar w:fldCharType="begin"/>
            </w:r>
            <w:r w:rsidRPr="00EA681E">
              <w:rPr>
                <w:noProof/>
                <w:webHidden/>
              </w:rPr>
              <w:instrText xml:space="preserve"> PAGEREF _Toc236207469 \h </w:instrText>
            </w:r>
            <w:r w:rsidRPr="00EA681E">
              <w:rPr>
                <w:noProof/>
                <w:webHidden/>
              </w:rPr>
            </w:r>
            <w:r w:rsidRPr="00EA681E">
              <w:rPr>
                <w:noProof/>
                <w:webHidden/>
              </w:rPr>
              <w:fldChar w:fldCharType="separate"/>
            </w:r>
            <w:r w:rsidR="00977CF6">
              <w:rPr>
                <w:noProof/>
                <w:webHidden/>
              </w:rPr>
              <w:t>34</w:t>
            </w:r>
            <w:r w:rsidRPr="00EA681E">
              <w:rPr>
                <w:noProof/>
                <w:webHidden/>
              </w:rPr>
              <w:fldChar w:fldCharType="end"/>
            </w:r>
          </w:hyperlink>
        </w:p>
        <w:p w14:paraId="03E7F998" w14:textId="1030F2AF"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70" w:history="1">
            <w:r w:rsidRPr="00EA681E">
              <w:rPr>
                <w:rStyle w:val="af8"/>
                <w:noProof/>
                <w:lang w:val="en-GB"/>
              </w:rPr>
              <w:t>A.1.1</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Specialization Processing (Phase 1 of Graph Walk)</w:t>
            </w:r>
            <w:r w:rsidRPr="00EA681E">
              <w:rPr>
                <w:noProof/>
                <w:webHidden/>
              </w:rPr>
              <w:tab/>
            </w:r>
            <w:r w:rsidRPr="00EA681E">
              <w:rPr>
                <w:noProof/>
                <w:webHidden/>
              </w:rPr>
              <w:fldChar w:fldCharType="begin"/>
            </w:r>
            <w:r w:rsidRPr="00EA681E">
              <w:rPr>
                <w:noProof/>
                <w:webHidden/>
              </w:rPr>
              <w:instrText xml:space="preserve"> PAGEREF _Toc236207470 \h </w:instrText>
            </w:r>
            <w:r w:rsidRPr="00EA681E">
              <w:rPr>
                <w:noProof/>
                <w:webHidden/>
              </w:rPr>
            </w:r>
            <w:r w:rsidRPr="00EA681E">
              <w:rPr>
                <w:noProof/>
                <w:webHidden/>
              </w:rPr>
              <w:fldChar w:fldCharType="separate"/>
            </w:r>
            <w:r w:rsidR="00977CF6">
              <w:rPr>
                <w:noProof/>
                <w:webHidden/>
              </w:rPr>
              <w:t>34</w:t>
            </w:r>
            <w:r w:rsidRPr="00EA681E">
              <w:rPr>
                <w:noProof/>
                <w:webHidden/>
              </w:rPr>
              <w:fldChar w:fldCharType="end"/>
            </w:r>
          </w:hyperlink>
        </w:p>
        <w:p w14:paraId="755EEDBE" w14:textId="65FD154E"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71" w:history="1">
            <w:r w:rsidRPr="00EA681E">
              <w:rPr>
                <w:rStyle w:val="af8"/>
                <w:noProof/>
                <w:lang w:val="en-GB"/>
              </w:rPr>
              <w:t>A.1.2</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Normal Graph Walk Processing (Phase 2 of Graph Walk)</w:t>
            </w:r>
            <w:r w:rsidRPr="00EA681E">
              <w:rPr>
                <w:noProof/>
                <w:webHidden/>
              </w:rPr>
              <w:tab/>
            </w:r>
            <w:r w:rsidRPr="00EA681E">
              <w:rPr>
                <w:noProof/>
                <w:webHidden/>
              </w:rPr>
              <w:fldChar w:fldCharType="begin"/>
            </w:r>
            <w:r w:rsidRPr="00EA681E">
              <w:rPr>
                <w:noProof/>
                <w:webHidden/>
              </w:rPr>
              <w:instrText xml:space="preserve"> PAGEREF _Toc236207471 \h </w:instrText>
            </w:r>
            <w:r w:rsidRPr="00EA681E">
              <w:rPr>
                <w:noProof/>
                <w:webHidden/>
              </w:rPr>
            </w:r>
            <w:r w:rsidRPr="00EA681E">
              <w:rPr>
                <w:noProof/>
                <w:webHidden/>
              </w:rPr>
              <w:fldChar w:fldCharType="separate"/>
            </w:r>
            <w:r w:rsidR="00977CF6">
              <w:rPr>
                <w:noProof/>
                <w:webHidden/>
              </w:rPr>
              <w:t>34</w:t>
            </w:r>
            <w:r w:rsidRPr="00EA681E">
              <w:rPr>
                <w:noProof/>
                <w:webHidden/>
              </w:rPr>
              <w:fldChar w:fldCharType="end"/>
            </w:r>
          </w:hyperlink>
        </w:p>
        <w:p w14:paraId="55D394B3" w14:textId="1E9CE0CA"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72" w:history="1">
            <w:r w:rsidRPr="00EA681E">
              <w:rPr>
                <w:rStyle w:val="af8"/>
                <w:noProof/>
                <w:lang w:val="en-GB"/>
              </w:rPr>
              <w:t>A.2</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Abstract class 'Order' and its specialization</w:t>
            </w:r>
            <w:r w:rsidRPr="00EA681E">
              <w:rPr>
                <w:noProof/>
                <w:webHidden/>
              </w:rPr>
              <w:tab/>
            </w:r>
            <w:r w:rsidRPr="00EA681E">
              <w:rPr>
                <w:noProof/>
                <w:webHidden/>
              </w:rPr>
              <w:fldChar w:fldCharType="begin"/>
            </w:r>
            <w:r w:rsidRPr="00EA681E">
              <w:rPr>
                <w:noProof/>
                <w:webHidden/>
              </w:rPr>
              <w:instrText xml:space="preserve"> PAGEREF _Toc236207472 \h </w:instrText>
            </w:r>
            <w:r w:rsidRPr="00EA681E">
              <w:rPr>
                <w:noProof/>
                <w:webHidden/>
              </w:rPr>
            </w:r>
            <w:r w:rsidRPr="00EA681E">
              <w:rPr>
                <w:noProof/>
                <w:webHidden/>
              </w:rPr>
              <w:fldChar w:fldCharType="separate"/>
            </w:r>
            <w:r w:rsidR="00977CF6">
              <w:rPr>
                <w:noProof/>
                <w:webHidden/>
              </w:rPr>
              <w:t>36</w:t>
            </w:r>
            <w:r w:rsidRPr="00EA681E">
              <w:rPr>
                <w:noProof/>
                <w:webHidden/>
              </w:rPr>
              <w:fldChar w:fldCharType="end"/>
            </w:r>
          </w:hyperlink>
        </w:p>
        <w:p w14:paraId="30FC687A" w14:textId="5F3DE4F2" w:rsidR="00843A06" w:rsidRPr="00EA681E" w:rsidRDefault="00843A06">
          <w:pPr>
            <w:pStyle w:val="12"/>
            <w:tabs>
              <w:tab w:val="left" w:pos="1540"/>
            </w:tabs>
            <w:rPr>
              <w:rFonts w:asciiTheme="minorHAnsi" w:hAnsiTheme="minorHAnsi" w:cstheme="minorBidi"/>
              <w:b w:val="0"/>
              <w:noProof/>
              <w:kern w:val="2"/>
              <w:sz w:val="24"/>
              <w:szCs w:val="24"/>
              <w:lang w:eastAsia="ja-JP"/>
              <w14:ligatures w14:val="standardContextual"/>
            </w:rPr>
          </w:pPr>
          <w:hyperlink w:anchor="_Toc236207473" w:history="1">
            <w:r w:rsidRPr="00EA681E">
              <w:rPr>
                <w:rStyle w:val="af8"/>
                <w:noProof/>
                <w:lang w:val="en-GB"/>
              </w:rPr>
              <w:t>Appendix B</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(illustrative) Example of the normal navigation graph walk</w:t>
            </w:r>
            <w:r w:rsidRPr="00EA681E">
              <w:rPr>
                <w:noProof/>
                <w:webHidden/>
              </w:rPr>
              <w:tab/>
            </w:r>
            <w:r w:rsidRPr="00EA681E">
              <w:rPr>
                <w:noProof/>
                <w:webHidden/>
              </w:rPr>
              <w:fldChar w:fldCharType="begin"/>
            </w:r>
            <w:r w:rsidRPr="00EA681E">
              <w:rPr>
                <w:noProof/>
                <w:webHidden/>
              </w:rPr>
              <w:instrText xml:space="preserve"> PAGEREF _Toc236207473 \h </w:instrText>
            </w:r>
            <w:r w:rsidRPr="00EA681E">
              <w:rPr>
                <w:noProof/>
                <w:webHidden/>
              </w:rPr>
            </w:r>
            <w:r w:rsidRPr="00EA681E">
              <w:rPr>
                <w:noProof/>
                <w:webHidden/>
              </w:rPr>
              <w:fldChar w:fldCharType="separate"/>
            </w:r>
            <w:r w:rsidR="00977CF6">
              <w:rPr>
                <w:noProof/>
                <w:webHidden/>
              </w:rPr>
              <w:t>39</w:t>
            </w:r>
            <w:r w:rsidRPr="00EA681E">
              <w:rPr>
                <w:noProof/>
                <w:webHidden/>
              </w:rPr>
              <w:fldChar w:fldCharType="end"/>
            </w:r>
          </w:hyperlink>
        </w:p>
        <w:p w14:paraId="5E40D4CE" w14:textId="6A300A3B"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74" w:history="1">
            <w:r w:rsidRPr="00EA681E">
              <w:rPr>
                <w:rStyle w:val="af8"/>
                <w:noProof/>
                <w:lang w:val="en-GB"/>
              </w:rPr>
              <w:t>B.1</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Graph Walk: Defining the LHM by copying the BSM</w:t>
            </w:r>
            <w:r w:rsidRPr="00EA681E">
              <w:rPr>
                <w:noProof/>
                <w:webHidden/>
              </w:rPr>
              <w:tab/>
            </w:r>
            <w:r w:rsidRPr="00EA681E">
              <w:rPr>
                <w:noProof/>
                <w:webHidden/>
              </w:rPr>
              <w:fldChar w:fldCharType="begin"/>
            </w:r>
            <w:r w:rsidRPr="00EA681E">
              <w:rPr>
                <w:noProof/>
                <w:webHidden/>
              </w:rPr>
              <w:instrText xml:space="preserve"> PAGEREF _Toc236207474 \h </w:instrText>
            </w:r>
            <w:r w:rsidRPr="00EA681E">
              <w:rPr>
                <w:noProof/>
                <w:webHidden/>
              </w:rPr>
            </w:r>
            <w:r w:rsidRPr="00EA681E">
              <w:rPr>
                <w:noProof/>
                <w:webHidden/>
              </w:rPr>
              <w:fldChar w:fldCharType="separate"/>
            </w:r>
            <w:r w:rsidR="00977CF6">
              <w:rPr>
                <w:noProof/>
                <w:webHidden/>
              </w:rPr>
              <w:t>39</w:t>
            </w:r>
            <w:r w:rsidRPr="00EA681E">
              <w:rPr>
                <w:noProof/>
                <w:webHidden/>
              </w:rPr>
              <w:fldChar w:fldCharType="end"/>
            </w:r>
          </w:hyperlink>
        </w:p>
        <w:p w14:paraId="7830BD6C" w14:textId="0075F3CA"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75" w:history="1">
            <w:r w:rsidRPr="00EA681E">
              <w:rPr>
                <w:rStyle w:val="af8"/>
                <w:noProof/>
                <w:lang w:val="en-GB"/>
              </w:rPr>
              <w:t>B.2</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The graph walk process for the root class A</w:t>
            </w:r>
            <w:r w:rsidRPr="00EA681E">
              <w:rPr>
                <w:noProof/>
                <w:webHidden/>
              </w:rPr>
              <w:tab/>
            </w:r>
            <w:r w:rsidRPr="00EA681E">
              <w:rPr>
                <w:noProof/>
                <w:webHidden/>
              </w:rPr>
              <w:fldChar w:fldCharType="begin"/>
            </w:r>
            <w:r w:rsidRPr="00EA681E">
              <w:rPr>
                <w:noProof/>
                <w:webHidden/>
              </w:rPr>
              <w:instrText xml:space="preserve"> PAGEREF _Toc236207475 \h </w:instrText>
            </w:r>
            <w:r w:rsidRPr="00EA681E">
              <w:rPr>
                <w:noProof/>
                <w:webHidden/>
              </w:rPr>
            </w:r>
            <w:r w:rsidRPr="00EA681E">
              <w:rPr>
                <w:noProof/>
                <w:webHidden/>
              </w:rPr>
              <w:fldChar w:fldCharType="separate"/>
            </w:r>
            <w:r w:rsidR="00977CF6">
              <w:rPr>
                <w:noProof/>
                <w:webHidden/>
              </w:rPr>
              <w:t>40</w:t>
            </w:r>
            <w:r w:rsidRPr="00EA681E">
              <w:rPr>
                <w:noProof/>
                <w:webHidden/>
              </w:rPr>
              <w:fldChar w:fldCharType="end"/>
            </w:r>
          </w:hyperlink>
        </w:p>
        <w:p w14:paraId="00DFC93B" w14:textId="686BA4A8" w:rsidR="00843A06" w:rsidRPr="00EA681E" w:rsidRDefault="00843A06">
          <w:pPr>
            <w:pStyle w:val="12"/>
            <w:tabs>
              <w:tab w:val="left" w:pos="1540"/>
            </w:tabs>
            <w:rPr>
              <w:rFonts w:asciiTheme="minorHAnsi" w:hAnsiTheme="minorHAnsi" w:cstheme="minorBidi"/>
              <w:b w:val="0"/>
              <w:noProof/>
              <w:kern w:val="2"/>
              <w:sz w:val="24"/>
              <w:szCs w:val="24"/>
              <w:lang w:eastAsia="ja-JP"/>
              <w14:ligatures w14:val="standardContextual"/>
            </w:rPr>
          </w:pPr>
          <w:hyperlink w:anchor="_Toc236207476" w:history="1">
            <w:r w:rsidRPr="00EA681E">
              <w:rPr>
                <w:rStyle w:val="af8"/>
                <w:noProof/>
                <w:lang w:val="en-GB"/>
              </w:rPr>
              <w:t>Appendix C</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(illustrative)  Semantic Layers of the xBRL GL Framework</w:t>
            </w:r>
            <w:r w:rsidRPr="00EA681E">
              <w:rPr>
                <w:noProof/>
                <w:webHidden/>
              </w:rPr>
              <w:tab/>
            </w:r>
            <w:r w:rsidRPr="00EA681E">
              <w:rPr>
                <w:noProof/>
                <w:webHidden/>
              </w:rPr>
              <w:fldChar w:fldCharType="begin"/>
            </w:r>
            <w:r w:rsidRPr="00EA681E">
              <w:rPr>
                <w:noProof/>
                <w:webHidden/>
              </w:rPr>
              <w:instrText xml:space="preserve"> PAGEREF _Toc236207476 \h </w:instrText>
            </w:r>
            <w:r w:rsidRPr="00EA681E">
              <w:rPr>
                <w:noProof/>
                <w:webHidden/>
              </w:rPr>
            </w:r>
            <w:r w:rsidRPr="00EA681E">
              <w:rPr>
                <w:noProof/>
                <w:webHidden/>
              </w:rPr>
              <w:fldChar w:fldCharType="separate"/>
            </w:r>
            <w:r w:rsidR="00977CF6">
              <w:rPr>
                <w:noProof/>
                <w:webHidden/>
              </w:rPr>
              <w:t>43</w:t>
            </w:r>
            <w:r w:rsidRPr="00EA681E">
              <w:rPr>
                <w:noProof/>
                <w:webHidden/>
              </w:rPr>
              <w:fldChar w:fldCharType="end"/>
            </w:r>
          </w:hyperlink>
        </w:p>
        <w:p w14:paraId="24378C9D" w14:textId="6203D335"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77" w:history="1">
            <w:r w:rsidRPr="00EA681E">
              <w:rPr>
                <w:rStyle w:val="af8"/>
                <w:noProof/>
                <w:lang w:val="en-GB"/>
              </w:rPr>
              <w:t>C.1</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Foundational Semantic Model (FSM)</w:t>
            </w:r>
            <w:r w:rsidRPr="00EA681E">
              <w:rPr>
                <w:noProof/>
                <w:webHidden/>
              </w:rPr>
              <w:tab/>
            </w:r>
            <w:r w:rsidRPr="00EA681E">
              <w:rPr>
                <w:noProof/>
                <w:webHidden/>
              </w:rPr>
              <w:fldChar w:fldCharType="begin"/>
            </w:r>
            <w:r w:rsidRPr="00EA681E">
              <w:rPr>
                <w:noProof/>
                <w:webHidden/>
              </w:rPr>
              <w:instrText xml:space="preserve"> PAGEREF _Toc236207477 \h </w:instrText>
            </w:r>
            <w:r w:rsidRPr="00EA681E">
              <w:rPr>
                <w:noProof/>
                <w:webHidden/>
              </w:rPr>
            </w:r>
            <w:r w:rsidRPr="00EA681E">
              <w:rPr>
                <w:noProof/>
                <w:webHidden/>
              </w:rPr>
              <w:fldChar w:fldCharType="separate"/>
            </w:r>
            <w:r w:rsidR="00977CF6">
              <w:rPr>
                <w:noProof/>
                <w:webHidden/>
              </w:rPr>
              <w:t>43</w:t>
            </w:r>
            <w:r w:rsidRPr="00EA681E">
              <w:rPr>
                <w:noProof/>
                <w:webHidden/>
              </w:rPr>
              <w:fldChar w:fldCharType="end"/>
            </w:r>
          </w:hyperlink>
        </w:p>
        <w:p w14:paraId="021A3503" w14:textId="31F15696"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78" w:history="1">
            <w:r w:rsidRPr="00EA681E">
              <w:rPr>
                <w:rStyle w:val="af8"/>
                <w:noProof/>
                <w:lang w:val="en-GB"/>
              </w:rPr>
              <w:t>C.2</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FSM Extension</w:t>
            </w:r>
            <w:r w:rsidRPr="00EA681E">
              <w:rPr>
                <w:noProof/>
                <w:webHidden/>
              </w:rPr>
              <w:tab/>
            </w:r>
            <w:r w:rsidRPr="00EA681E">
              <w:rPr>
                <w:noProof/>
                <w:webHidden/>
              </w:rPr>
              <w:fldChar w:fldCharType="begin"/>
            </w:r>
            <w:r w:rsidRPr="00EA681E">
              <w:rPr>
                <w:noProof/>
                <w:webHidden/>
              </w:rPr>
              <w:instrText xml:space="preserve"> PAGEREF _Toc236207478 \h </w:instrText>
            </w:r>
            <w:r w:rsidRPr="00EA681E">
              <w:rPr>
                <w:noProof/>
                <w:webHidden/>
              </w:rPr>
            </w:r>
            <w:r w:rsidRPr="00EA681E">
              <w:rPr>
                <w:noProof/>
                <w:webHidden/>
              </w:rPr>
              <w:fldChar w:fldCharType="separate"/>
            </w:r>
            <w:r w:rsidR="00977CF6">
              <w:rPr>
                <w:noProof/>
                <w:webHidden/>
              </w:rPr>
              <w:t>43</w:t>
            </w:r>
            <w:r w:rsidRPr="00EA681E">
              <w:rPr>
                <w:noProof/>
                <w:webHidden/>
              </w:rPr>
              <w:fldChar w:fldCharType="end"/>
            </w:r>
          </w:hyperlink>
        </w:p>
        <w:p w14:paraId="42706821" w14:textId="2BE678C6"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79" w:history="1">
            <w:r w:rsidRPr="00EA681E">
              <w:rPr>
                <w:rStyle w:val="af8"/>
                <w:noProof/>
                <w:lang w:val="en-GB"/>
              </w:rPr>
              <w:t>C.3</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Business Semantic Model (BSM)</w:t>
            </w:r>
            <w:r w:rsidRPr="00EA681E">
              <w:rPr>
                <w:noProof/>
                <w:webHidden/>
              </w:rPr>
              <w:tab/>
            </w:r>
            <w:r w:rsidRPr="00EA681E">
              <w:rPr>
                <w:noProof/>
                <w:webHidden/>
              </w:rPr>
              <w:fldChar w:fldCharType="begin"/>
            </w:r>
            <w:r w:rsidRPr="00EA681E">
              <w:rPr>
                <w:noProof/>
                <w:webHidden/>
              </w:rPr>
              <w:instrText xml:space="preserve"> PAGEREF _Toc236207479 \h </w:instrText>
            </w:r>
            <w:r w:rsidRPr="00EA681E">
              <w:rPr>
                <w:noProof/>
                <w:webHidden/>
              </w:rPr>
            </w:r>
            <w:r w:rsidRPr="00EA681E">
              <w:rPr>
                <w:noProof/>
                <w:webHidden/>
              </w:rPr>
              <w:fldChar w:fldCharType="separate"/>
            </w:r>
            <w:r w:rsidR="00977CF6">
              <w:rPr>
                <w:noProof/>
                <w:webHidden/>
              </w:rPr>
              <w:t>43</w:t>
            </w:r>
            <w:r w:rsidRPr="00EA681E">
              <w:rPr>
                <w:noProof/>
                <w:webHidden/>
              </w:rPr>
              <w:fldChar w:fldCharType="end"/>
            </w:r>
          </w:hyperlink>
        </w:p>
        <w:p w14:paraId="6D578661" w14:textId="4FBDCBEA"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80" w:history="1">
            <w:r w:rsidRPr="00EA681E">
              <w:rPr>
                <w:rStyle w:val="af8"/>
                <w:noProof/>
                <w:lang w:val="en-GB"/>
              </w:rPr>
              <w:t>C.4</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Logical Hierarchical Model (LHM)</w:t>
            </w:r>
            <w:r w:rsidRPr="00EA681E">
              <w:rPr>
                <w:noProof/>
                <w:webHidden/>
              </w:rPr>
              <w:tab/>
            </w:r>
            <w:r w:rsidRPr="00EA681E">
              <w:rPr>
                <w:noProof/>
                <w:webHidden/>
              </w:rPr>
              <w:fldChar w:fldCharType="begin"/>
            </w:r>
            <w:r w:rsidRPr="00EA681E">
              <w:rPr>
                <w:noProof/>
                <w:webHidden/>
              </w:rPr>
              <w:instrText xml:space="preserve"> PAGEREF _Toc236207480 \h </w:instrText>
            </w:r>
            <w:r w:rsidRPr="00EA681E">
              <w:rPr>
                <w:noProof/>
                <w:webHidden/>
              </w:rPr>
            </w:r>
            <w:r w:rsidRPr="00EA681E">
              <w:rPr>
                <w:noProof/>
                <w:webHidden/>
              </w:rPr>
              <w:fldChar w:fldCharType="separate"/>
            </w:r>
            <w:r w:rsidR="00977CF6">
              <w:rPr>
                <w:noProof/>
                <w:webHidden/>
              </w:rPr>
              <w:t>43</w:t>
            </w:r>
            <w:r w:rsidRPr="00EA681E">
              <w:rPr>
                <w:noProof/>
                <w:webHidden/>
              </w:rPr>
              <w:fldChar w:fldCharType="end"/>
            </w:r>
          </w:hyperlink>
        </w:p>
        <w:p w14:paraId="51CB1BDE" w14:textId="718EA5D9"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81" w:history="1">
            <w:r w:rsidRPr="00EA681E">
              <w:rPr>
                <w:rStyle w:val="af8"/>
                <w:noProof/>
                <w:lang w:val="en-GB"/>
              </w:rPr>
              <w:t>C.5</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HMD and HMD root</w:t>
            </w:r>
            <w:r w:rsidRPr="00EA681E">
              <w:rPr>
                <w:noProof/>
                <w:webHidden/>
              </w:rPr>
              <w:tab/>
            </w:r>
            <w:r w:rsidRPr="00EA681E">
              <w:rPr>
                <w:noProof/>
                <w:webHidden/>
              </w:rPr>
              <w:fldChar w:fldCharType="begin"/>
            </w:r>
            <w:r w:rsidRPr="00EA681E">
              <w:rPr>
                <w:noProof/>
                <w:webHidden/>
              </w:rPr>
              <w:instrText xml:space="preserve"> PAGEREF _Toc236207481 \h </w:instrText>
            </w:r>
            <w:r w:rsidRPr="00EA681E">
              <w:rPr>
                <w:noProof/>
                <w:webHidden/>
              </w:rPr>
            </w:r>
            <w:r w:rsidRPr="00EA681E">
              <w:rPr>
                <w:noProof/>
                <w:webHidden/>
              </w:rPr>
              <w:fldChar w:fldCharType="separate"/>
            </w:r>
            <w:r w:rsidR="00977CF6">
              <w:rPr>
                <w:noProof/>
                <w:webHidden/>
              </w:rPr>
              <w:t>44</w:t>
            </w:r>
            <w:r w:rsidRPr="00EA681E">
              <w:rPr>
                <w:noProof/>
                <w:webHidden/>
              </w:rPr>
              <w:fldChar w:fldCharType="end"/>
            </w:r>
          </w:hyperlink>
        </w:p>
        <w:p w14:paraId="77F8EB63" w14:textId="5FCA73D2"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82" w:history="1">
            <w:r w:rsidRPr="00EA681E">
              <w:rPr>
                <w:rStyle w:val="af8"/>
                <w:noProof/>
                <w:lang w:val="en-GB"/>
              </w:rPr>
              <w:t>C.6</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Profile and message entry points</w:t>
            </w:r>
            <w:r w:rsidRPr="00EA681E">
              <w:rPr>
                <w:noProof/>
                <w:webHidden/>
              </w:rPr>
              <w:tab/>
            </w:r>
            <w:r w:rsidRPr="00EA681E">
              <w:rPr>
                <w:noProof/>
                <w:webHidden/>
              </w:rPr>
              <w:fldChar w:fldCharType="begin"/>
            </w:r>
            <w:r w:rsidRPr="00EA681E">
              <w:rPr>
                <w:noProof/>
                <w:webHidden/>
              </w:rPr>
              <w:instrText xml:space="preserve"> PAGEREF _Toc236207482 \h </w:instrText>
            </w:r>
            <w:r w:rsidRPr="00EA681E">
              <w:rPr>
                <w:noProof/>
                <w:webHidden/>
              </w:rPr>
            </w:r>
            <w:r w:rsidRPr="00EA681E">
              <w:rPr>
                <w:noProof/>
                <w:webHidden/>
              </w:rPr>
              <w:fldChar w:fldCharType="separate"/>
            </w:r>
            <w:r w:rsidR="00977CF6">
              <w:rPr>
                <w:noProof/>
                <w:webHidden/>
              </w:rPr>
              <w:t>44</w:t>
            </w:r>
            <w:r w:rsidRPr="00EA681E">
              <w:rPr>
                <w:noProof/>
                <w:webHidden/>
              </w:rPr>
              <w:fldChar w:fldCharType="end"/>
            </w:r>
          </w:hyperlink>
        </w:p>
        <w:p w14:paraId="236B29B5" w14:textId="519DA12C"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83" w:history="1">
            <w:r w:rsidRPr="00EA681E">
              <w:rPr>
                <w:rStyle w:val="af8"/>
                <w:noProof/>
                <w:lang w:val="en-GB"/>
              </w:rPr>
              <w:t>C.7</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Palette model</w:t>
            </w:r>
            <w:r w:rsidRPr="00EA681E">
              <w:rPr>
                <w:noProof/>
                <w:webHidden/>
              </w:rPr>
              <w:tab/>
            </w:r>
            <w:r w:rsidRPr="00EA681E">
              <w:rPr>
                <w:noProof/>
                <w:webHidden/>
              </w:rPr>
              <w:fldChar w:fldCharType="begin"/>
            </w:r>
            <w:r w:rsidRPr="00EA681E">
              <w:rPr>
                <w:noProof/>
                <w:webHidden/>
              </w:rPr>
              <w:instrText xml:space="preserve"> PAGEREF _Toc236207483 \h </w:instrText>
            </w:r>
            <w:r w:rsidRPr="00EA681E">
              <w:rPr>
                <w:noProof/>
                <w:webHidden/>
              </w:rPr>
            </w:r>
            <w:r w:rsidRPr="00EA681E">
              <w:rPr>
                <w:noProof/>
                <w:webHidden/>
              </w:rPr>
              <w:fldChar w:fldCharType="separate"/>
            </w:r>
            <w:r w:rsidR="00977CF6">
              <w:rPr>
                <w:noProof/>
                <w:webHidden/>
              </w:rPr>
              <w:t>44</w:t>
            </w:r>
            <w:r w:rsidRPr="00EA681E">
              <w:rPr>
                <w:noProof/>
                <w:webHidden/>
              </w:rPr>
              <w:fldChar w:fldCharType="end"/>
            </w:r>
          </w:hyperlink>
        </w:p>
        <w:p w14:paraId="612BB83A" w14:textId="6BAEC5CB"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84" w:history="1">
            <w:r w:rsidRPr="00EA681E">
              <w:rPr>
                <w:rStyle w:val="af8"/>
                <w:noProof/>
                <w:lang w:val="en-GB"/>
              </w:rPr>
              <w:t>C.8</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Extension and build records</w:t>
            </w:r>
            <w:r w:rsidRPr="00EA681E">
              <w:rPr>
                <w:noProof/>
                <w:webHidden/>
              </w:rPr>
              <w:tab/>
            </w:r>
            <w:r w:rsidRPr="00EA681E">
              <w:rPr>
                <w:noProof/>
                <w:webHidden/>
              </w:rPr>
              <w:fldChar w:fldCharType="begin"/>
            </w:r>
            <w:r w:rsidRPr="00EA681E">
              <w:rPr>
                <w:noProof/>
                <w:webHidden/>
              </w:rPr>
              <w:instrText xml:space="preserve"> PAGEREF _Toc236207484 \h </w:instrText>
            </w:r>
            <w:r w:rsidRPr="00EA681E">
              <w:rPr>
                <w:noProof/>
                <w:webHidden/>
              </w:rPr>
            </w:r>
            <w:r w:rsidRPr="00EA681E">
              <w:rPr>
                <w:noProof/>
                <w:webHidden/>
              </w:rPr>
              <w:fldChar w:fldCharType="separate"/>
            </w:r>
            <w:r w:rsidR="00977CF6">
              <w:rPr>
                <w:noProof/>
                <w:webHidden/>
              </w:rPr>
              <w:t>44</w:t>
            </w:r>
            <w:r w:rsidRPr="00EA681E">
              <w:rPr>
                <w:noProof/>
                <w:webHidden/>
              </w:rPr>
              <w:fldChar w:fldCharType="end"/>
            </w:r>
          </w:hyperlink>
        </w:p>
        <w:p w14:paraId="6547811A" w14:textId="692F96AD" w:rsidR="00843A06" w:rsidRPr="00EA681E" w:rsidRDefault="00843A06">
          <w:pPr>
            <w:pStyle w:val="12"/>
            <w:tabs>
              <w:tab w:val="left" w:pos="1540"/>
            </w:tabs>
            <w:rPr>
              <w:rFonts w:asciiTheme="minorHAnsi" w:hAnsiTheme="minorHAnsi" w:cstheme="minorBidi"/>
              <w:b w:val="0"/>
              <w:noProof/>
              <w:kern w:val="2"/>
              <w:sz w:val="24"/>
              <w:szCs w:val="24"/>
              <w:lang w:eastAsia="ja-JP"/>
              <w14:ligatures w14:val="standardContextual"/>
            </w:rPr>
          </w:pPr>
          <w:hyperlink w:anchor="_Toc236207485" w:history="1">
            <w:r w:rsidRPr="00EA681E">
              <w:rPr>
                <w:rStyle w:val="af8"/>
                <w:noProof/>
                <w:lang w:val="en-GB"/>
              </w:rPr>
              <w:t>Appendix D</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(illustrative)  Semantic Layers Example: defining an extension in the FSM and generating the resulting BSM and LHM</w:t>
            </w:r>
            <w:r w:rsidRPr="00EA681E">
              <w:rPr>
                <w:noProof/>
                <w:webHidden/>
              </w:rPr>
              <w:tab/>
            </w:r>
            <w:r w:rsidRPr="00EA681E">
              <w:rPr>
                <w:noProof/>
                <w:webHidden/>
              </w:rPr>
              <w:fldChar w:fldCharType="begin"/>
            </w:r>
            <w:r w:rsidRPr="00EA681E">
              <w:rPr>
                <w:noProof/>
                <w:webHidden/>
              </w:rPr>
              <w:instrText xml:space="preserve"> PAGEREF _Toc236207485 \h </w:instrText>
            </w:r>
            <w:r w:rsidRPr="00EA681E">
              <w:rPr>
                <w:noProof/>
                <w:webHidden/>
              </w:rPr>
            </w:r>
            <w:r w:rsidRPr="00EA681E">
              <w:rPr>
                <w:noProof/>
                <w:webHidden/>
              </w:rPr>
              <w:fldChar w:fldCharType="separate"/>
            </w:r>
            <w:r w:rsidR="00977CF6">
              <w:rPr>
                <w:noProof/>
                <w:webHidden/>
              </w:rPr>
              <w:t>45</w:t>
            </w:r>
            <w:r w:rsidRPr="00EA681E">
              <w:rPr>
                <w:noProof/>
                <w:webHidden/>
              </w:rPr>
              <w:fldChar w:fldCharType="end"/>
            </w:r>
          </w:hyperlink>
        </w:p>
        <w:p w14:paraId="0330C234" w14:textId="330BE5C4"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86" w:history="1">
            <w:r w:rsidRPr="00EA681E">
              <w:rPr>
                <w:rStyle w:val="af8"/>
                <w:noProof/>
                <w:lang w:val="en-GB"/>
              </w:rPr>
              <w:t>D.1</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Purpose and scope</w:t>
            </w:r>
            <w:r w:rsidRPr="00EA681E">
              <w:rPr>
                <w:noProof/>
                <w:webHidden/>
              </w:rPr>
              <w:tab/>
            </w:r>
            <w:r w:rsidRPr="00EA681E">
              <w:rPr>
                <w:noProof/>
                <w:webHidden/>
              </w:rPr>
              <w:fldChar w:fldCharType="begin"/>
            </w:r>
            <w:r w:rsidRPr="00EA681E">
              <w:rPr>
                <w:noProof/>
                <w:webHidden/>
              </w:rPr>
              <w:instrText xml:space="preserve"> PAGEREF _Toc236207486 \h </w:instrText>
            </w:r>
            <w:r w:rsidRPr="00EA681E">
              <w:rPr>
                <w:noProof/>
                <w:webHidden/>
              </w:rPr>
            </w:r>
            <w:r w:rsidRPr="00EA681E">
              <w:rPr>
                <w:noProof/>
                <w:webHidden/>
              </w:rPr>
              <w:fldChar w:fldCharType="separate"/>
            </w:r>
            <w:r w:rsidR="00977CF6">
              <w:rPr>
                <w:noProof/>
                <w:webHidden/>
              </w:rPr>
              <w:t>45</w:t>
            </w:r>
            <w:r w:rsidRPr="00EA681E">
              <w:rPr>
                <w:noProof/>
                <w:webHidden/>
              </w:rPr>
              <w:fldChar w:fldCharType="end"/>
            </w:r>
          </w:hyperlink>
        </w:p>
        <w:p w14:paraId="0096ECC2" w14:textId="27E7B88C"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87" w:history="1">
            <w:r w:rsidRPr="00EA681E">
              <w:rPr>
                <w:rStyle w:val="af8"/>
                <w:noProof/>
                <w:lang w:val="en-GB"/>
              </w:rPr>
              <w:t>D.2</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Inputs (example sheets)</w:t>
            </w:r>
            <w:r w:rsidRPr="00EA681E">
              <w:rPr>
                <w:noProof/>
                <w:webHidden/>
              </w:rPr>
              <w:tab/>
            </w:r>
            <w:r w:rsidRPr="00EA681E">
              <w:rPr>
                <w:noProof/>
                <w:webHidden/>
              </w:rPr>
              <w:fldChar w:fldCharType="begin"/>
            </w:r>
            <w:r w:rsidRPr="00EA681E">
              <w:rPr>
                <w:noProof/>
                <w:webHidden/>
              </w:rPr>
              <w:instrText xml:space="preserve"> PAGEREF _Toc236207487 \h </w:instrText>
            </w:r>
            <w:r w:rsidRPr="00EA681E">
              <w:rPr>
                <w:noProof/>
                <w:webHidden/>
              </w:rPr>
            </w:r>
            <w:r w:rsidRPr="00EA681E">
              <w:rPr>
                <w:noProof/>
                <w:webHidden/>
              </w:rPr>
              <w:fldChar w:fldCharType="separate"/>
            </w:r>
            <w:r w:rsidR="00977CF6">
              <w:rPr>
                <w:noProof/>
                <w:webHidden/>
              </w:rPr>
              <w:t>45</w:t>
            </w:r>
            <w:r w:rsidRPr="00EA681E">
              <w:rPr>
                <w:noProof/>
                <w:webHidden/>
              </w:rPr>
              <w:fldChar w:fldCharType="end"/>
            </w:r>
          </w:hyperlink>
        </w:p>
        <w:p w14:paraId="390573DE" w14:textId="257A217A"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88" w:history="1">
            <w:r w:rsidRPr="00EA681E">
              <w:rPr>
                <w:rStyle w:val="af8"/>
                <w:noProof/>
                <w:lang w:val="en-GB"/>
              </w:rPr>
              <w:t>D.3</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Design policy used in the example</w:t>
            </w:r>
            <w:r w:rsidRPr="00EA681E">
              <w:rPr>
                <w:noProof/>
                <w:webHidden/>
              </w:rPr>
              <w:tab/>
            </w:r>
            <w:r w:rsidRPr="00EA681E">
              <w:rPr>
                <w:noProof/>
                <w:webHidden/>
              </w:rPr>
              <w:fldChar w:fldCharType="begin"/>
            </w:r>
            <w:r w:rsidRPr="00EA681E">
              <w:rPr>
                <w:noProof/>
                <w:webHidden/>
              </w:rPr>
              <w:instrText xml:space="preserve"> PAGEREF _Toc236207488 \h </w:instrText>
            </w:r>
            <w:r w:rsidRPr="00EA681E">
              <w:rPr>
                <w:noProof/>
                <w:webHidden/>
              </w:rPr>
            </w:r>
            <w:r w:rsidRPr="00EA681E">
              <w:rPr>
                <w:noProof/>
                <w:webHidden/>
              </w:rPr>
              <w:fldChar w:fldCharType="separate"/>
            </w:r>
            <w:r w:rsidR="00977CF6">
              <w:rPr>
                <w:noProof/>
                <w:webHidden/>
              </w:rPr>
              <w:t>45</w:t>
            </w:r>
            <w:r w:rsidRPr="00EA681E">
              <w:rPr>
                <w:noProof/>
                <w:webHidden/>
              </w:rPr>
              <w:fldChar w:fldCharType="end"/>
            </w:r>
          </w:hyperlink>
        </w:p>
        <w:p w14:paraId="213AEEA0" w14:textId="3073A9D6"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89" w:history="1">
            <w:r w:rsidRPr="00EA681E">
              <w:rPr>
                <w:rStyle w:val="af8"/>
                <w:noProof/>
                <w:lang w:val="en-GB"/>
              </w:rPr>
              <w:t>D.4</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Step-by-step procedure (FSM → BSM → LHM)</w:t>
            </w:r>
            <w:r w:rsidRPr="00EA681E">
              <w:rPr>
                <w:noProof/>
                <w:webHidden/>
              </w:rPr>
              <w:tab/>
            </w:r>
            <w:r w:rsidRPr="00EA681E">
              <w:rPr>
                <w:noProof/>
                <w:webHidden/>
              </w:rPr>
              <w:fldChar w:fldCharType="begin"/>
            </w:r>
            <w:r w:rsidRPr="00EA681E">
              <w:rPr>
                <w:noProof/>
                <w:webHidden/>
              </w:rPr>
              <w:instrText xml:space="preserve"> PAGEREF _Toc236207489 \h </w:instrText>
            </w:r>
            <w:r w:rsidRPr="00EA681E">
              <w:rPr>
                <w:noProof/>
                <w:webHidden/>
              </w:rPr>
            </w:r>
            <w:r w:rsidRPr="00EA681E">
              <w:rPr>
                <w:noProof/>
                <w:webHidden/>
              </w:rPr>
              <w:fldChar w:fldCharType="separate"/>
            </w:r>
            <w:r w:rsidR="00977CF6">
              <w:rPr>
                <w:noProof/>
                <w:webHidden/>
              </w:rPr>
              <w:t>45</w:t>
            </w:r>
            <w:r w:rsidRPr="00EA681E">
              <w:rPr>
                <w:noProof/>
                <w:webHidden/>
              </w:rPr>
              <w:fldChar w:fldCharType="end"/>
            </w:r>
          </w:hyperlink>
        </w:p>
        <w:p w14:paraId="6CE134D5" w14:textId="35F0F5A0"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90" w:history="1">
            <w:r w:rsidRPr="00EA681E">
              <w:rPr>
                <w:rStyle w:val="af8"/>
                <w:noProof/>
                <w:lang w:val="en-GB"/>
              </w:rPr>
              <w:t>D.4.1</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Step 1 — Define the extension in the FSM (FSM_btx extends FSM)</w:t>
            </w:r>
            <w:r w:rsidRPr="00EA681E">
              <w:rPr>
                <w:noProof/>
                <w:webHidden/>
              </w:rPr>
              <w:tab/>
            </w:r>
            <w:r w:rsidRPr="00EA681E">
              <w:rPr>
                <w:noProof/>
                <w:webHidden/>
              </w:rPr>
              <w:fldChar w:fldCharType="begin"/>
            </w:r>
            <w:r w:rsidRPr="00EA681E">
              <w:rPr>
                <w:noProof/>
                <w:webHidden/>
              </w:rPr>
              <w:instrText xml:space="preserve"> PAGEREF _Toc236207490 \h </w:instrText>
            </w:r>
            <w:r w:rsidRPr="00EA681E">
              <w:rPr>
                <w:noProof/>
                <w:webHidden/>
              </w:rPr>
            </w:r>
            <w:r w:rsidRPr="00EA681E">
              <w:rPr>
                <w:noProof/>
                <w:webHidden/>
              </w:rPr>
              <w:fldChar w:fldCharType="separate"/>
            </w:r>
            <w:r w:rsidR="00977CF6">
              <w:rPr>
                <w:noProof/>
                <w:webHidden/>
              </w:rPr>
              <w:t>45</w:t>
            </w:r>
            <w:r w:rsidRPr="00EA681E">
              <w:rPr>
                <w:noProof/>
                <w:webHidden/>
              </w:rPr>
              <w:fldChar w:fldCharType="end"/>
            </w:r>
          </w:hyperlink>
        </w:p>
        <w:p w14:paraId="16B4BEE0" w14:textId="15955D0E"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91" w:history="1">
            <w:r w:rsidRPr="00EA681E">
              <w:rPr>
                <w:rStyle w:val="af8"/>
                <w:noProof/>
                <w:lang w:val="en-GB"/>
              </w:rPr>
              <w:t>D.4.2</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Step 2 — Specialise to create the BSM (select necessary elements)</w:t>
            </w:r>
            <w:r w:rsidRPr="00EA681E">
              <w:rPr>
                <w:noProof/>
                <w:webHidden/>
              </w:rPr>
              <w:tab/>
            </w:r>
            <w:r w:rsidRPr="00EA681E">
              <w:rPr>
                <w:noProof/>
                <w:webHidden/>
              </w:rPr>
              <w:fldChar w:fldCharType="begin"/>
            </w:r>
            <w:r w:rsidRPr="00EA681E">
              <w:rPr>
                <w:noProof/>
                <w:webHidden/>
              </w:rPr>
              <w:instrText xml:space="preserve"> PAGEREF _Toc236207491 \h </w:instrText>
            </w:r>
            <w:r w:rsidRPr="00EA681E">
              <w:rPr>
                <w:noProof/>
                <w:webHidden/>
              </w:rPr>
            </w:r>
            <w:r w:rsidRPr="00EA681E">
              <w:rPr>
                <w:noProof/>
                <w:webHidden/>
              </w:rPr>
              <w:fldChar w:fldCharType="separate"/>
            </w:r>
            <w:r w:rsidR="00977CF6">
              <w:rPr>
                <w:noProof/>
                <w:webHidden/>
              </w:rPr>
              <w:t>46</w:t>
            </w:r>
            <w:r w:rsidRPr="00EA681E">
              <w:rPr>
                <w:noProof/>
                <w:webHidden/>
              </w:rPr>
              <w:fldChar w:fldCharType="end"/>
            </w:r>
          </w:hyperlink>
        </w:p>
        <w:p w14:paraId="2F0B55A4" w14:textId="27CCEF8B" w:rsidR="00843A06" w:rsidRPr="00EA681E" w:rsidRDefault="00843A06" w:rsidP="00843A06">
          <w:pPr>
            <w:pStyle w:val="31"/>
            <w:ind w:left="1440"/>
            <w:rPr>
              <w:rFonts w:asciiTheme="minorHAnsi" w:hAnsiTheme="minorHAnsi" w:cstheme="minorBidi"/>
              <w:b w:val="0"/>
              <w:noProof/>
              <w:kern w:val="2"/>
              <w:sz w:val="24"/>
              <w:szCs w:val="24"/>
              <w:lang w:eastAsia="ja-JP"/>
              <w14:ligatures w14:val="standardContextual"/>
            </w:rPr>
          </w:pPr>
          <w:hyperlink w:anchor="_Toc236207492" w:history="1">
            <w:r w:rsidRPr="00EA681E">
              <w:rPr>
                <w:rStyle w:val="af8"/>
                <w:noProof/>
                <w:lang w:val="en-GB"/>
              </w:rPr>
              <w:t>D.4.3</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Step 3 — Generate the LHM via deterministic graph walk</w:t>
            </w:r>
            <w:r w:rsidRPr="00EA681E">
              <w:rPr>
                <w:noProof/>
                <w:webHidden/>
              </w:rPr>
              <w:tab/>
            </w:r>
            <w:r w:rsidRPr="00EA681E">
              <w:rPr>
                <w:noProof/>
                <w:webHidden/>
              </w:rPr>
              <w:fldChar w:fldCharType="begin"/>
            </w:r>
            <w:r w:rsidRPr="00EA681E">
              <w:rPr>
                <w:noProof/>
                <w:webHidden/>
              </w:rPr>
              <w:instrText xml:space="preserve"> PAGEREF _Toc236207492 \h </w:instrText>
            </w:r>
            <w:r w:rsidRPr="00EA681E">
              <w:rPr>
                <w:noProof/>
                <w:webHidden/>
              </w:rPr>
            </w:r>
            <w:r w:rsidRPr="00EA681E">
              <w:rPr>
                <w:noProof/>
                <w:webHidden/>
              </w:rPr>
              <w:fldChar w:fldCharType="separate"/>
            </w:r>
            <w:r w:rsidR="00977CF6">
              <w:rPr>
                <w:noProof/>
                <w:webHidden/>
              </w:rPr>
              <w:t>46</w:t>
            </w:r>
            <w:r w:rsidRPr="00EA681E">
              <w:rPr>
                <w:noProof/>
                <w:webHidden/>
              </w:rPr>
              <w:fldChar w:fldCharType="end"/>
            </w:r>
          </w:hyperlink>
        </w:p>
        <w:p w14:paraId="60E14C3E" w14:textId="514A5403"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93" w:history="1">
            <w:r w:rsidRPr="00EA681E">
              <w:rPr>
                <w:rStyle w:val="af8"/>
                <w:noProof/>
                <w:lang w:val="en-GB"/>
              </w:rPr>
              <w:t>D.5</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Conformance checks recommended for this workflow</w:t>
            </w:r>
            <w:r w:rsidRPr="00EA681E">
              <w:rPr>
                <w:noProof/>
                <w:webHidden/>
              </w:rPr>
              <w:tab/>
            </w:r>
            <w:r w:rsidRPr="00EA681E">
              <w:rPr>
                <w:noProof/>
                <w:webHidden/>
              </w:rPr>
              <w:fldChar w:fldCharType="begin"/>
            </w:r>
            <w:r w:rsidRPr="00EA681E">
              <w:rPr>
                <w:noProof/>
                <w:webHidden/>
              </w:rPr>
              <w:instrText xml:space="preserve"> PAGEREF _Toc236207493 \h </w:instrText>
            </w:r>
            <w:r w:rsidRPr="00EA681E">
              <w:rPr>
                <w:noProof/>
                <w:webHidden/>
              </w:rPr>
            </w:r>
            <w:r w:rsidRPr="00EA681E">
              <w:rPr>
                <w:noProof/>
                <w:webHidden/>
              </w:rPr>
              <w:fldChar w:fldCharType="separate"/>
            </w:r>
            <w:r w:rsidR="00977CF6">
              <w:rPr>
                <w:noProof/>
                <w:webHidden/>
              </w:rPr>
              <w:t>46</w:t>
            </w:r>
            <w:r w:rsidRPr="00EA681E">
              <w:rPr>
                <w:noProof/>
                <w:webHidden/>
              </w:rPr>
              <w:fldChar w:fldCharType="end"/>
            </w:r>
          </w:hyperlink>
        </w:p>
        <w:p w14:paraId="3E36D44B" w14:textId="1DC6E0A8"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94" w:history="1">
            <w:r w:rsidRPr="00EA681E">
              <w:rPr>
                <w:rStyle w:val="af8"/>
                <w:noProof/>
                <w:lang w:val="en-GB"/>
              </w:rPr>
              <w:t>D.6</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Expected outputs and how they are used</w:t>
            </w:r>
            <w:r w:rsidRPr="00EA681E">
              <w:rPr>
                <w:noProof/>
                <w:webHidden/>
              </w:rPr>
              <w:tab/>
            </w:r>
            <w:r w:rsidRPr="00EA681E">
              <w:rPr>
                <w:noProof/>
                <w:webHidden/>
              </w:rPr>
              <w:fldChar w:fldCharType="begin"/>
            </w:r>
            <w:r w:rsidRPr="00EA681E">
              <w:rPr>
                <w:noProof/>
                <w:webHidden/>
              </w:rPr>
              <w:instrText xml:space="preserve"> PAGEREF _Toc236207494 \h </w:instrText>
            </w:r>
            <w:r w:rsidRPr="00EA681E">
              <w:rPr>
                <w:noProof/>
                <w:webHidden/>
              </w:rPr>
            </w:r>
            <w:r w:rsidRPr="00EA681E">
              <w:rPr>
                <w:noProof/>
                <w:webHidden/>
              </w:rPr>
              <w:fldChar w:fldCharType="separate"/>
            </w:r>
            <w:r w:rsidR="00977CF6">
              <w:rPr>
                <w:noProof/>
                <w:webHidden/>
              </w:rPr>
              <w:t>47</w:t>
            </w:r>
            <w:r w:rsidRPr="00EA681E">
              <w:rPr>
                <w:noProof/>
                <w:webHidden/>
              </w:rPr>
              <w:fldChar w:fldCharType="end"/>
            </w:r>
          </w:hyperlink>
        </w:p>
        <w:p w14:paraId="587B1F0E" w14:textId="62831CD9" w:rsidR="00843A06" w:rsidRPr="00EA681E" w:rsidRDefault="00843A06">
          <w:pPr>
            <w:pStyle w:val="12"/>
            <w:tabs>
              <w:tab w:val="left" w:pos="1540"/>
            </w:tabs>
            <w:rPr>
              <w:rFonts w:asciiTheme="minorHAnsi" w:hAnsiTheme="minorHAnsi" w:cstheme="minorBidi"/>
              <w:b w:val="0"/>
              <w:noProof/>
              <w:kern w:val="2"/>
              <w:sz w:val="24"/>
              <w:szCs w:val="24"/>
              <w:lang w:eastAsia="ja-JP"/>
              <w14:ligatures w14:val="standardContextual"/>
            </w:rPr>
          </w:pPr>
          <w:hyperlink w:anchor="_Toc236207495" w:history="1">
            <w:r w:rsidRPr="00EA681E">
              <w:rPr>
                <w:rStyle w:val="af8"/>
                <w:noProof/>
                <w:lang w:val="en-GB"/>
              </w:rPr>
              <w:t>Appendix E</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(illustrative) Example: “VAT category taxable amount” (EN 16931 BT-116)</w:t>
            </w:r>
            <w:r w:rsidRPr="00EA681E">
              <w:rPr>
                <w:noProof/>
                <w:webHidden/>
              </w:rPr>
              <w:tab/>
            </w:r>
            <w:r w:rsidRPr="00EA681E">
              <w:rPr>
                <w:noProof/>
                <w:webHidden/>
              </w:rPr>
              <w:fldChar w:fldCharType="begin"/>
            </w:r>
            <w:r w:rsidRPr="00EA681E">
              <w:rPr>
                <w:noProof/>
                <w:webHidden/>
              </w:rPr>
              <w:instrText xml:space="preserve"> PAGEREF _Toc236207495 \h </w:instrText>
            </w:r>
            <w:r w:rsidRPr="00EA681E">
              <w:rPr>
                <w:noProof/>
                <w:webHidden/>
              </w:rPr>
            </w:r>
            <w:r w:rsidRPr="00EA681E">
              <w:rPr>
                <w:noProof/>
                <w:webHidden/>
              </w:rPr>
              <w:fldChar w:fldCharType="separate"/>
            </w:r>
            <w:r w:rsidR="00977CF6">
              <w:rPr>
                <w:noProof/>
                <w:webHidden/>
              </w:rPr>
              <w:t>48</w:t>
            </w:r>
            <w:r w:rsidRPr="00EA681E">
              <w:rPr>
                <w:noProof/>
                <w:webHidden/>
              </w:rPr>
              <w:fldChar w:fldCharType="end"/>
            </w:r>
          </w:hyperlink>
        </w:p>
        <w:p w14:paraId="066345D0" w14:textId="351CC9C1"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96" w:history="1">
            <w:r w:rsidRPr="00EA681E">
              <w:rPr>
                <w:rStyle w:val="af8"/>
                <w:noProof/>
                <w:lang w:val="en-GB"/>
              </w:rPr>
              <w:t>E.1</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UBL 2.1 (Peppol BIS Billing 3.0 – UBL Invoice)</w:t>
            </w:r>
            <w:r w:rsidRPr="00EA681E">
              <w:rPr>
                <w:noProof/>
                <w:webHidden/>
              </w:rPr>
              <w:tab/>
            </w:r>
            <w:r w:rsidRPr="00EA681E">
              <w:rPr>
                <w:noProof/>
                <w:webHidden/>
              </w:rPr>
              <w:fldChar w:fldCharType="begin"/>
            </w:r>
            <w:r w:rsidRPr="00EA681E">
              <w:rPr>
                <w:noProof/>
                <w:webHidden/>
              </w:rPr>
              <w:instrText xml:space="preserve"> PAGEREF _Toc236207496 \h </w:instrText>
            </w:r>
            <w:r w:rsidRPr="00EA681E">
              <w:rPr>
                <w:noProof/>
                <w:webHidden/>
              </w:rPr>
            </w:r>
            <w:r w:rsidRPr="00EA681E">
              <w:rPr>
                <w:noProof/>
                <w:webHidden/>
              </w:rPr>
              <w:fldChar w:fldCharType="separate"/>
            </w:r>
            <w:r w:rsidR="00977CF6">
              <w:rPr>
                <w:noProof/>
                <w:webHidden/>
              </w:rPr>
              <w:t>48</w:t>
            </w:r>
            <w:r w:rsidRPr="00EA681E">
              <w:rPr>
                <w:noProof/>
                <w:webHidden/>
              </w:rPr>
              <w:fldChar w:fldCharType="end"/>
            </w:r>
          </w:hyperlink>
        </w:p>
        <w:p w14:paraId="2979FB5B" w14:textId="09F020EA"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97" w:history="1">
            <w:r w:rsidRPr="00EA681E">
              <w:rPr>
                <w:rStyle w:val="af8"/>
                <w:noProof/>
                <w:lang w:val="en-GB"/>
              </w:rPr>
              <w:t>E.2</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UN/CEFACT CII D16B (EN 16931 CII)</w:t>
            </w:r>
            <w:r w:rsidRPr="00EA681E">
              <w:rPr>
                <w:noProof/>
                <w:webHidden/>
              </w:rPr>
              <w:tab/>
            </w:r>
            <w:r w:rsidRPr="00EA681E">
              <w:rPr>
                <w:noProof/>
                <w:webHidden/>
              </w:rPr>
              <w:fldChar w:fldCharType="begin"/>
            </w:r>
            <w:r w:rsidRPr="00EA681E">
              <w:rPr>
                <w:noProof/>
                <w:webHidden/>
              </w:rPr>
              <w:instrText xml:space="preserve"> PAGEREF _Toc236207497 \h </w:instrText>
            </w:r>
            <w:r w:rsidRPr="00EA681E">
              <w:rPr>
                <w:noProof/>
                <w:webHidden/>
              </w:rPr>
            </w:r>
            <w:r w:rsidRPr="00EA681E">
              <w:rPr>
                <w:noProof/>
                <w:webHidden/>
              </w:rPr>
              <w:fldChar w:fldCharType="separate"/>
            </w:r>
            <w:r w:rsidR="00977CF6">
              <w:rPr>
                <w:noProof/>
                <w:webHidden/>
              </w:rPr>
              <w:t>48</w:t>
            </w:r>
            <w:r w:rsidRPr="00EA681E">
              <w:rPr>
                <w:noProof/>
                <w:webHidden/>
              </w:rPr>
              <w:fldChar w:fldCharType="end"/>
            </w:r>
          </w:hyperlink>
        </w:p>
        <w:p w14:paraId="47AC8DC7" w14:textId="370BAB1C"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98" w:history="1">
            <w:r w:rsidRPr="00EA681E">
              <w:rPr>
                <w:rStyle w:val="af8"/>
                <w:noProof/>
                <w:lang w:val="en-GB"/>
              </w:rPr>
              <w:t>E.3</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Example syntax binding table entry</w:t>
            </w:r>
            <w:r w:rsidRPr="00EA681E">
              <w:rPr>
                <w:noProof/>
                <w:webHidden/>
              </w:rPr>
              <w:tab/>
            </w:r>
            <w:r w:rsidRPr="00EA681E">
              <w:rPr>
                <w:noProof/>
                <w:webHidden/>
              </w:rPr>
              <w:fldChar w:fldCharType="begin"/>
            </w:r>
            <w:r w:rsidRPr="00EA681E">
              <w:rPr>
                <w:noProof/>
                <w:webHidden/>
              </w:rPr>
              <w:instrText xml:space="preserve"> PAGEREF _Toc236207498 \h </w:instrText>
            </w:r>
            <w:r w:rsidRPr="00EA681E">
              <w:rPr>
                <w:noProof/>
                <w:webHidden/>
              </w:rPr>
            </w:r>
            <w:r w:rsidRPr="00EA681E">
              <w:rPr>
                <w:noProof/>
                <w:webHidden/>
              </w:rPr>
              <w:fldChar w:fldCharType="separate"/>
            </w:r>
            <w:r w:rsidR="00977CF6">
              <w:rPr>
                <w:noProof/>
                <w:webHidden/>
              </w:rPr>
              <w:t>48</w:t>
            </w:r>
            <w:r w:rsidRPr="00EA681E">
              <w:rPr>
                <w:noProof/>
                <w:webHidden/>
              </w:rPr>
              <w:fldChar w:fldCharType="end"/>
            </w:r>
          </w:hyperlink>
        </w:p>
        <w:p w14:paraId="41C7DC37" w14:textId="48E2AB78" w:rsidR="00843A06" w:rsidRPr="00EA681E" w:rsidRDefault="00843A06" w:rsidP="00843A06">
          <w:pPr>
            <w:pStyle w:val="26"/>
            <w:ind w:left="1123"/>
            <w:rPr>
              <w:rFonts w:asciiTheme="minorHAnsi" w:hAnsiTheme="minorHAnsi" w:cstheme="minorBidi"/>
              <w:b w:val="0"/>
              <w:noProof/>
              <w:kern w:val="2"/>
              <w:sz w:val="24"/>
              <w:szCs w:val="24"/>
              <w:lang w:eastAsia="ja-JP"/>
              <w14:ligatures w14:val="standardContextual"/>
            </w:rPr>
          </w:pPr>
          <w:hyperlink w:anchor="_Toc236207499" w:history="1">
            <w:r w:rsidRPr="00EA681E">
              <w:rPr>
                <w:rStyle w:val="af8"/>
                <w:noProof/>
                <w:lang w:val="en-GB"/>
              </w:rPr>
              <w:t>E.4</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Syntax binding example: XBRL GL tuple palette taxonomy</w:t>
            </w:r>
            <w:r w:rsidRPr="00EA681E">
              <w:rPr>
                <w:noProof/>
                <w:webHidden/>
              </w:rPr>
              <w:tab/>
            </w:r>
            <w:r w:rsidRPr="00EA681E">
              <w:rPr>
                <w:noProof/>
                <w:webHidden/>
              </w:rPr>
              <w:fldChar w:fldCharType="begin"/>
            </w:r>
            <w:r w:rsidRPr="00EA681E">
              <w:rPr>
                <w:noProof/>
                <w:webHidden/>
              </w:rPr>
              <w:instrText xml:space="preserve"> PAGEREF _Toc236207499 \h </w:instrText>
            </w:r>
            <w:r w:rsidRPr="00EA681E">
              <w:rPr>
                <w:noProof/>
                <w:webHidden/>
              </w:rPr>
            </w:r>
            <w:r w:rsidRPr="00EA681E">
              <w:rPr>
                <w:noProof/>
                <w:webHidden/>
              </w:rPr>
              <w:fldChar w:fldCharType="separate"/>
            </w:r>
            <w:r w:rsidR="00977CF6">
              <w:rPr>
                <w:noProof/>
                <w:webHidden/>
              </w:rPr>
              <w:t>49</w:t>
            </w:r>
            <w:r w:rsidRPr="00EA681E">
              <w:rPr>
                <w:noProof/>
                <w:webHidden/>
              </w:rPr>
              <w:fldChar w:fldCharType="end"/>
            </w:r>
          </w:hyperlink>
        </w:p>
        <w:p w14:paraId="2B580A6A" w14:textId="67685558" w:rsidR="00843A06" w:rsidRPr="00EA681E" w:rsidRDefault="00843A06">
          <w:pPr>
            <w:pStyle w:val="12"/>
            <w:tabs>
              <w:tab w:val="left" w:pos="1540"/>
            </w:tabs>
            <w:rPr>
              <w:rFonts w:asciiTheme="minorHAnsi" w:hAnsiTheme="minorHAnsi" w:cstheme="minorBidi"/>
              <w:b w:val="0"/>
              <w:noProof/>
              <w:kern w:val="2"/>
              <w:sz w:val="24"/>
              <w:szCs w:val="24"/>
              <w:lang w:eastAsia="ja-JP"/>
              <w14:ligatures w14:val="standardContextual"/>
            </w:rPr>
          </w:pPr>
          <w:hyperlink w:anchor="_Toc236207500" w:history="1">
            <w:r w:rsidRPr="00EA681E">
              <w:rPr>
                <w:rStyle w:val="af8"/>
                <w:noProof/>
                <w:lang w:val="en-GB"/>
              </w:rPr>
              <w:t>Appendix F</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References</w:t>
            </w:r>
            <w:r w:rsidRPr="00EA681E">
              <w:rPr>
                <w:noProof/>
                <w:webHidden/>
              </w:rPr>
              <w:tab/>
            </w:r>
            <w:r w:rsidRPr="00EA681E">
              <w:rPr>
                <w:noProof/>
                <w:webHidden/>
              </w:rPr>
              <w:fldChar w:fldCharType="begin"/>
            </w:r>
            <w:r w:rsidRPr="00EA681E">
              <w:rPr>
                <w:noProof/>
                <w:webHidden/>
              </w:rPr>
              <w:instrText xml:space="preserve"> PAGEREF _Toc236207500 \h </w:instrText>
            </w:r>
            <w:r w:rsidRPr="00EA681E">
              <w:rPr>
                <w:noProof/>
                <w:webHidden/>
              </w:rPr>
            </w:r>
            <w:r w:rsidRPr="00EA681E">
              <w:rPr>
                <w:noProof/>
                <w:webHidden/>
              </w:rPr>
              <w:fldChar w:fldCharType="separate"/>
            </w:r>
            <w:r w:rsidR="00977CF6">
              <w:rPr>
                <w:noProof/>
                <w:webHidden/>
              </w:rPr>
              <w:t>51</w:t>
            </w:r>
            <w:r w:rsidRPr="00EA681E">
              <w:rPr>
                <w:noProof/>
                <w:webHidden/>
              </w:rPr>
              <w:fldChar w:fldCharType="end"/>
            </w:r>
          </w:hyperlink>
        </w:p>
        <w:p w14:paraId="6B945594" w14:textId="7FFE5920" w:rsidR="00843A06" w:rsidRPr="00EA681E" w:rsidRDefault="00843A06">
          <w:pPr>
            <w:pStyle w:val="12"/>
            <w:tabs>
              <w:tab w:val="left" w:pos="1540"/>
            </w:tabs>
            <w:rPr>
              <w:rFonts w:asciiTheme="minorHAnsi" w:hAnsiTheme="minorHAnsi" w:cstheme="minorBidi"/>
              <w:b w:val="0"/>
              <w:noProof/>
              <w:kern w:val="2"/>
              <w:sz w:val="24"/>
              <w:szCs w:val="24"/>
              <w:lang w:eastAsia="ja-JP"/>
              <w14:ligatures w14:val="standardContextual"/>
            </w:rPr>
          </w:pPr>
          <w:hyperlink w:anchor="_Toc236207501" w:history="1">
            <w:r w:rsidRPr="00EA681E">
              <w:rPr>
                <w:rStyle w:val="af8"/>
                <w:noProof/>
                <w:lang w:val="en-GB"/>
              </w:rPr>
              <w:t>Appendix G</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(illustrative) Intellectual property status</w:t>
            </w:r>
            <w:r w:rsidRPr="00EA681E">
              <w:rPr>
                <w:noProof/>
                <w:webHidden/>
              </w:rPr>
              <w:tab/>
            </w:r>
            <w:r w:rsidRPr="00EA681E">
              <w:rPr>
                <w:noProof/>
                <w:webHidden/>
              </w:rPr>
              <w:fldChar w:fldCharType="begin"/>
            </w:r>
            <w:r w:rsidRPr="00EA681E">
              <w:rPr>
                <w:noProof/>
                <w:webHidden/>
              </w:rPr>
              <w:instrText xml:space="preserve"> PAGEREF _Toc236207501 \h </w:instrText>
            </w:r>
            <w:r w:rsidRPr="00EA681E">
              <w:rPr>
                <w:noProof/>
                <w:webHidden/>
              </w:rPr>
            </w:r>
            <w:r w:rsidRPr="00EA681E">
              <w:rPr>
                <w:noProof/>
                <w:webHidden/>
              </w:rPr>
              <w:fldChar w:fldCharType="separate"/>
            </w:r>
            <w:r w:rsidR="00977CF6">
              <w:rPr>
                <w:noProof/>
                <w:webHidden/>
              </w:rPr>
              <w:t>52</w:t>
            </w:r>
            <w:r w:rsidRPr="00EA681E">
              <w:rPr>
                <w:noProof/>
                <w:webHidden/>
              </w:rPr>
              <w:fldChar w:fldCharType="end"/>
            </w:r>
          </w:hyperlink>
        </w:p>
        <w:p w14:paraId="34A3FD23" w14:textId="17377EEA" w:rsidR="00843A06" w:rsidRPr="00EA681E" w:rsidRDefault="00843A06">
          <w:pPr>
            <w:pStyle w:val="12"/>
            <w:tabs>
              <w:tab w:val="left" w:pos="1540"/>
            </w:tabs>
            <w:rPr>
              <w:rFonts w:asciiTheme="minorHAnsi" w:hAnsiTheme="minorHAnsi" w:cstheme="minorBidi"/>
              <w:b w:val="0"/>
              <w:noProof/>
              <w:kern w:val="2"/>
              <w:sz w:val="24"/>
              <w:szCs w:val="24"/>
              <w:lang w:eastAsia="ja-JP"/>
              <w14:ligatures w14:val="standardContextual"/>
            </w:rPr>
          </w:pPr>
          <w:hyperlink w:anchor="_Toc236207502" w:history="1">
            <w:r w:rsidRPr="00EA681E">
              <w:rPr>
                <w:rStyle w:val="af8"/>
                <w:noProof/>
                <w:lang w:val="en-GB"/>
              </w:rPr>
              <w:t>Appendix H</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(illustrative) Document history</w:t>
            </w:r>
            <w:r w:rsidRPr="00EA681E">
              <w:rPr>
                <w:noProof/>
                <w:webHidden/>
              </w:rPr>
              <w:tab/>
            </w:r>
            <w:r w:rsidRPr="00EA681E">
              <w:rPr>
                <w:noProof/>
                <w:webHidden/>
              </w:rPr>
              <w:fldChar w:fldCharType="begin"/>
            </w:r>
            <w:r w:rsidRPr="00EA681E">
              <w:rPr>
                <w:noProof/>
                <w:webHidden/>
              </w:rPr>
              <w:instrText xml:space="preserve"> PAGEREF _Toc236207502 \h </w:instrText>
            </w:r>
            <w:r w:rsidRPr="00EA681E">
              <w:rPr>
                <w:noProof/>
                <w:webHidden/>
              </w:rPr>
            </w:r>
            <w:r w:rsidRPr="00EA681E">
              <w:rPr>
                <w:noProof/>
                <w:webHidden/>
              </w:rPr>
              <w:fldChar w:fldCharType="separate"/>
            </w:r>
            <w:r w:rsidR="00977CF6">
              <w:rPr>
                <w:noProof/>
                <w:webHidden/>
              </w:rPr>
              <w:t>53</w:t>
            </w:r>
            <w:r w:rsidRPr="00EA681E">
              <w:rPr>
                <w:noProof/>
                <w:webHidden/>
              </w:rPr>
              <w:fldChar w:fldCharType="end"/>
            </w:r>
          </w:hyperlink>
        </w:p>
        <w:p w14:paraId="1232F0A0" w14:textId="23453A2E" w:rsidR="00843A06" w:rsidRPr="00EA681E" w:rsidRDefault="00843A06">
          <w:pPr>
            <w:pStyle w:val="12"/>
            <w:tabs>
              <w:tab w:val="left" w:pos="1540"/>
            </w:tabs>
            <w:rPr>
              <w:rFonts w:asciiTheme="minorHAnsi" w:hAnsiTheme="minorHAnsi" w:cstheme="minorBidi"/>
              <w:b w:val="0"/>
              <w:noProof/>
              <w:kern w:val="2"/>
              <w:sz w:val="24"/>
              <w:szCs w:val="24"/>
              <w:lang w:eastAsia="ja-JP"/>
              <w14:ligatures w14:val="standardContextual"/>
            </w:rPr>
          </w:pPr>
          <w:hyperlink w:anchor="_Toc236207503" w:history="1">
            <w:r w:rsidRPr="00EA681E">
              <w:rPr>
                <w:rStyle w:val="af8"/>
                <w:noProof/>
                <w:lang w:val="en-GB"/>
              </w:rPr>
              <w:t>Appendix I</w:t>
            </w:r>
            <w:r w:rsidRPr="00EA681E">
              <w:rPr>
                <w:rFonts w:asciiTheme="minorHAnsi" w:hAnsiTheme="minorHAnsi" w:cstheme="minorBidi"/>
                <w:b w:val="0"/>
                <w:noProof/>
                <w:kern w:val="2"/>
                <w:sz w:val="24"/>
                <w:szCs w:val="24"/>
                <w:lang w:eastAsia="ja-JP"/>
                <w14:ligatures w14:val="standardContextual"/>
              </w:rPr>
              <w:tab/>
            </w:r>
            <w:r w:rsidRPr="00EA681E">
              <w:rPr>
                <w:rStyle w:val="af8"/>
                <w:noProof/>
                <w:lang w:val="en-GB"/>
              </w:rPr>
              <w:t>(illustrative) Errata corrections in this document</w:t>
            </w:r>
            <w:r w:rsidRPr="00EA681E">
              <w:rPr>
                <w:noProof/>
                <w:webHidden/>
              </w:rPr>
              <w:tab/>
            </w:r>
            <w:r w:rsidRPr="00EA681E">
              <w:rPr>
                <w:noProof/>
                <w:webHidden/>
              </w:rPr>
              <w:fldChar w:fldCharType="begin"/>
            </w:r>
            <w:r w:rsidRPr="00EA681E">
              <w:rPr>
                <w:noProof/>
                <w:webHidden/>
              </w:rPr>
              <w:instrText xml:space="preserve"> PAGEREF _Toc236207503 \h </w:instrText>
            </w:r>
            <w:r w:rsidRPr="00EA681E">
              <w:rPr>
                <w:noProof/>
                <w:webHidden/>
              </w:rPr>
            </w:r>
            <w:r w:rsidRPr="00EA681E">
              <w:rPr>
                <w:noProof/>
                <w:webHidden/>
              </w:rPr>
              <w:fldChar w:fldCharType="separate"/>
            </w:r>
            <w:r w:rsidR="00977CF6">
              <w:rPr>
                <w:noProof/>
                <w:webHidden/>
              </w:rPr>
              <w:t>54</w:t>
            </w:r>
            <w:r w:rsidRPr="00EA681E">
              <w:rPr>
                <w:noProof/>
                <w:webHidden/>
              </w:rPr>
              <w:fldChar w:fldCharType="end"/>
            </w:r>
          </w:hyperlink>
        </w:p>
        <w:p w14:paraId="617D01AB" w14:textId="4745D37C" w:rsidR="003B4480" w:rsidRPr="00EA681E" w:rsidRDefault="003B4480" w:rsidP="00F76850">
          <w:r w:rsidRPr="00EA681E">
            <w:fldChar w:fldCharType="end"/>
          </w:r>
        </w:p>
      </w:sdtContent>
    </w:sdt>
    <w:p w14:paraId="13B5EFD7" w14:textId="77777777" w:rsidR="000F0DCE" w:rsidRPr="00EA681E" w:rsidRDefault="000F0DCE" w:rsidP="00952C6A">
      <w:pPr>
        <w:pStyle w:val="10"/>
      </w:pPr>
      <w:r w:rsidRPr="00EA681E">
        <w:br w:type="page"/>
      </w:r>
    </w:p>
    <w:p w14:paraId="45BEC21A" w14:textId="77777777" w:rsidR="003E5277" w:rsidRPr="00EA681E" w:rsidRDefault="003E5277" w:rsidP="00952C6A">
      <w:pPr>
        <w:pStyle w:val="10"/>
      </w:pPr>
      <w:bookmarkStart w:id="3" w:name="_Toc236207368"/>
      <w:r w:rsidRPr="00EA681E">
        <w:t xml:space="preserve">1 Language </w:t>
      </w:r>
      <w:r w:rsidR="007431AF" w:rsidRPr="00EA681E">
        <w:rPr>
          <w:rFonts w:hint="eastAsia"/>
        </w:rPr>
        <w:t>I</w:t>
      </w:r>
      <w:r w:rsidRPr="00EA681E">
        <w:t>ndependence</w:t>
      </w:r>
      <w:bookmarkEnd w:id="3"/>
    </w:p>
    <w:p w14:paraId="422945B9" w14:textId="23A24651" w:rsidR="003E5277" w:rsidRPr="00EA681E" w:rsidRDefault="003E5277" w:rsidP="00F76850">
      <w:r w:rsidRPr="00EA681E">
        <w:t>This collaborative review draft is written in English</w:t>
      </w:r>
      <w:r w:rsidR="005F2726" w:rsidRPr="00EA681E">
        <w:rPr>
          <w:rFonts w:hint="eastAsia"/>
        </w:rPr>
        <w:t>,</w:t>
      </w:r>
      <w:r w:rsidRPr="00EA681E">
        <w:t xml:space="preserve"> and the preferred spelling convention is UK English.</w:t>
      </w:r>
    </w:p>
    <w:p w14:paraId="4464A1B9" w14:textId="77777777" w:rsidR="003E5277" w:rsidRPr="00EA681E" w:rsidRDefault="003E5277" w:rsidP="00952C6A">
      <w:pPr>
        <w:pStyle w:val="10"/>
      </w:pPr>
      <w:bookmarkStart w:id="4" w:name="_Toc236207369"/>
      <w:r w:rsidRPr="00EA681E">
        <w:t>2 Introduction</w:t>
      </w:r>
      <w:bookmarkEnd w:id="4"/>
    </w:p>
    <w:p w14:paraId="639D160A" w14:textId="77777777" w:rsidR="003E5277" w:rsidRPr="00EA681E" w:rsidRDefault="003E5277" w:rsidP="00952C6A">
      <w:pPr>
        <w:pStyle w:val="20"/>
      </w:pPr>
      <w:bookmarkStart w:id="5" w:name="_Toc236207370"/>
      <w:r w:rsidRPr="00EA681E">
        <w:t>2.1 Scope of this document</w:t>
      </w:r>
      <w:bookmarkEnd w:id="5"/>
    </w:p>
    <w:p w14:paraId="1C6363B0" w14:textId="77777777" w:rsidR="00CA5C33" w:rsidRPr="00EA681E" w:rsidRDefault="00CA5C33" w:rsidP="00F76850">
      <w:r w:rsidRPr="00EA681E">
        <w:t>This document defines the general technical and modelling rules for the XBRL GL taxonomy framework. Part 1 of the specification is serialisation-independent. The overall framework is designed to satisfy functional requirements, including the need for a single shared semantic model to be represented consistently across both legacy XBRL 2.1 tuple-based syntax and state-of-the-art XBRL Open Information Model (OIM)-based serialisations.</w:t>
      </w:r>
    </w:p>
    <w:p w14:paraId="2BF4198D" w14:textId="77777777" w:rsidR="00CA5C33" w:rsidRPr="00EA681E" w:rsidRDefault="00CA5C33" w:rsidP="00F76850">
      <w:r w:rsidRPr="00EA681E">
        <w:t>This document defines general rules for the organisation and modelling of XBRL GL taxonomy artefacts and their extension mechanisms. It specifies design rules for:</w:t>
      </w:r>
    </w:p>
    <w:p w14:paraId="4E84FC0E" w14:textId="77777777" w:rsidR="00CA5C33" w:rsidRPr="00EA681E" w:rsidRDefault="00CA5C33" w:rsidP="00F76850">
      <w:pPr>
        <w:pStyle w:val="af0"/>
        <w:numPr>
          <w:ilvl w:val="0"/>
          <w:numId w:val="55"/>
        </w:numPr>
      </w:pPr>
      <w:r w:rsidRPr="00EA681E">
        <w:t>layered semantic modelling and deterministic hierarchy generation;</w:t>
      </w:r>
    </w:p>
    <w:p w14:paraId="5EC68A03" w14:textId="77777777" w:rsidR="00CA5C33" w:rsidRPr="00EA681E" w:rsidRDefault="00CA5C33" w:rsidP="00F76850">
      <w:pPr>
        <w:pStyle w:val="af0"/>
        <w:numPr>
          <w:ilvl w:val="0"/>
          <w:numId w:val="55"/>
        </w:numPr>
      </w:pPr>
      <w:r w:rsidRPr="00EA681E">
        <w:t>modular packaging, palette/profile-based assembly, and jurisdiction profiling; and</w:t>
      </w:r>
    </w:p>
    <w:p w14:paraId="01A988A2" w14:textId="77777777" w:rsidR="00CA5C33" w:rsidRPr="00EA681E" w:rsidRDefault="00CA5C33" w:rsidP="00F76850">
      <w:pPr>
        <w:pStyle w:val="af0"/>
        <w:numPr>
          <w:ilvl w:val="0"/>
          <w:numId w:val="55"/>
        </w:numPr>
      </w:pPr>
      <w:r w:rsidRPr="00EA681E">
        <w:t>aligned cross-jurisdiction extension governance (including the aligned extension registry and aligned pool).</w:t>
      </w:r>
    </w:p>
    <w:p w14:paraId="5FEB65C6" w14:textId="77777777" w:rsidR="003E5277" w:rsidRPr="00EA681E" w:rsidRDefault="00CA5C33" w:rsidP="00F76850">
      <w:r w:rsidRPr="00EA681E">
        <w:t>This document does not define jurisdiction-specific filing rules, authority-specific submission interfaces, or operational exchange procedures. Such requirements are expected to be expressed via jurisdiction modules and profiles</w:t>
      </w:r>
      <w:r w:rsidR="003E5277" w:rsidRPr="00EA681E">
        <w:t>.</w:t>
      </w:r>
    </w:p>
    <w:p w14:paraId="64AC3C3D" w14:textId="77777777" w:rsidR="003E5277" w:rsidRPr="00EA681E" w:rsidRDefault="003E5277" w:rsidP="00952C6A">
      <w:pPr>
        <w:pStyle w:val="20"/>
      </w:pPr>
      <w:bookmarkStart w:id="6" w:name="_Toc236207371"/>
      <w:r w:rsidRPr="00EA681E">
        <w:t>2.2 Normative language and document conventions</w:t>
      </w:r>
      <w:bookmarkEnd w:id="6"/>
    </w:p>
    <w:p w14:paraId="3E8FD743" w14:textId="77777777" w:rsidR="003E5277" w:rsidRPr="00EA681E" w:rsidRDefault="003E5277" w:rsidP="00F76850">
      <w:r w:rsidRPr="00EA681E">
        <w:t>The key words "MUST", "MUST NOT", "REQUIRED", "</w:t>
      </w:r>
      <w:r w:rsidR="00881425" w:rsidRPr="00EA681E">
        <w:t>MUST</w:t>
      </w:r>
      <w:r w:rsidRPr="00EA681E">
        <w:t>", "</w:t>
      </w:r>
      <w:r w:rsidR="00881425" w:rsidRPr="00EA681E">
        <w:t>MUST</w:t>
      </w:r>
      <w:r w:rsidRPr="00EA681E">
        <w:t xml:space="preserve"> NOT", "SHOULD", "SHOULD NOT", "RECOMMENDED", "MAY", and "OPTIONAL" in this document are to be interpreted as described in RFC 2119.</w:t>
      </w:r>
    </w:p>
    <w:p w14:paraId="2F41FCC8" w14:textId="77777777" w:rsidR="003E5277" w:rsidRPr="00EA681E" w:rsidRDefault="003E5277" w:rsidP="00F76850">
      <w:r w:rsidRPr="00EA681E">
        <w:t>Illustrative examples and counterexamples (if provided) are explicitly marked. Italics are used for rhetorical emphasis only and do not convey any special conformance meaning.</w:t>
      </w:r>
    </w:p>
    <w:p w14:paraId="118B5D86" w14:textId="77777777" w:rsidR="003E5277" w:rsidRPr="00EA681E" w:rsidRDefault="003E5277" w:rsidP="00952C6A">
      <w:pPr>
        <w:pStyle w:val="20"/>
      </w:pPr>
      <w:bookmarkStart w:id="7" w:name="_Toc236207372"/>
      <w:r w:rsidRPr="00EA681E">
        <w:t>2.3 Relationship to Parts 2, 3, and 4</w:t>
      </w:r>
      <w:bookmarkEnd w:id="7"/>
    </w:p>
    <w:p w14:paraId="2A8FA17E" w14:textId="77777777" w:rsidR="003E5277" w:rsidRPr="00EA681E" w:rsidRDefault="003E5277" w:rsidP="00F76850">
      <w:r w:rsidRPr="00EA681E">
        <w:t>This Part 1 defines serialisation-independent rules and the common semantic processing contract used by the companion parts. Part 2 defines the XBRL 2.1 palette-taxonomy binding, Part 3 defines the OIM/xBRL-CSV binding, and Part 4 defines governance of the Aligned pool and reusable extensions.</w:t>
      </w:r>
    </w:p>
    <w:p w14:paraId="63332102" w14:textId="77777777" w:rsidR="003E5277" w:rsidRPr="00EA681E" w:rsidRDefault="003E5277" w:rsidP="00F76850">
      <w:pPr>
        <w:pStyle w:val="af0"/>
        <w:numPr>
          <w:ilvl w:val="0"/>
          <w:numId w:val="1"/>
        </w:numPr>
      </w:pPr>
      <w:r w:rsidRPr="00EA681E">
        <w:t>XBRL GL Next Taxonomy Framework — Part 1: General rules;</w:t>
      </w:r>
    </w:p>
    <w:p w14:paraId="3B863972" w14:textId="77777777" w:rsidR="003E5277" w:rsidRPr="00EA681E" w:rsidRDefault="003E5277" w:rsidP="00F76850">
      <w:pPr>
        <w:pStyle w:val="af0"/>
        <w:numPr>
          <w:ilvl w:val="0"/>
          <w:numId w:val="1"/>
        </w:numPr>
      </w:pPr>
      <w:r w:rsidRPr="00EA681E">
        <w:t>XBRL GL Next Taxonomy Framework — Part 2: XBRL 2.1 palette taxonomy;</w:t>
      </w:r>
    </w:p>
    <w:p w14:paraId="2A0C6A2C" w14:textId="77777777" w:rsidR="005F2726" w:rsidRPr="00EA681E" w:rsidRDefault="005F2726" w:rsidP="005F2726">
      <w:pPr>
        <w:pStyle w:val="af0"/>
        <w:numPr>
          <w:ilvl w:val="0"/>
          <w:numId w:val="1"/>
        </w:numPr>
      </w:pPr>
      <w:bookmarkStart w:id="8" w:name="_Toc236207373"/>
      <w:r w:rsidRPr="00EA681E">
        <w:t>XBRL GL Next Taxonomy Framework — Part 3: xBRL-CSV palette taxonomy.</w:t>
      </w:r>
    </w:p>
    <w:p w14:paraId="4B8A1956" w14:textId="6272FB47" w:rsidR="005F2726" w:rsidRPr="00EA681E" w:rsidRDefault="005F2726" w:rsidP="005F2726">
      <w:pPr>
        <w:pStyle w:val="af0"/>
        <w:numPr>
          <w:ilvl w:val="0"/>
          <w:numId w:val="1"/>
        </w:numPr>
      </w:pPr>
      <w:r w:rsidRPr="00EA681E">
        <w:t xml:space="preserve">XBRL GL Next Taxonomy Framework — Part </w:t>
      </w:r>
      <w:r w:rsidRPr="00EA681E">
        <w:rPr>
          <w:rFonts w:hint="eastAsia"/>
        </w:rPr>
        <w:t>4</w:t>
      </w:r>
      <w:r w:rsidRPr="00EA681E">
        <w:t>: Aligned pool for extension.</w:t>
      </w:r>
    </w:p>
    <w:p w14:paraId="13F32625" w14:textId="77777777" w:rsidR="005F2726" w:rsidRPr="00EA681E" w:rsidRDefault="005F2726" w:rsidP="005F2726">
      <w:pPr>
        <w:pStyle w:val="af0"/>
        <w:ind w:left="360"/>
      </w:pPr>
    </w:p>
    <w:p w14:paraId="40E84ECC" w14:textId="77777777" w:rsidR="007A2D3A" w:rsidRPr="00EA681E" w:rsidRDefault="00000000">
      <w:pPr>
        <w:pStyle w:val="10"/>
        <w:pageBreakBefore/>
      </w:pPr>
      <w:r w:rsidRPr="00EA681E">
        <w:t>3 Terms and definitions</w:t>
      </w:r>
      <w:bookmarkEnd w:id="8"/>
    </w:p>
    <w:p w14:paraId="2B23B0A4" w14:textId="77777777" w:rsidR="007A2D3A" w:rsidRPr="00EA681E" w:rsidRDefault="00000000">
      <w:r w:rsidRPr="00EA681E">
        <w:t>For the purposes of this document, the following terms and definitions apply. Where a term is used in a processing flow, script, test, JSON record, taxonomy, or related Framework part, it MUST have the meaning specified in this Clause.</w:t>
      </w:r>
    </w:p>
    <w:p w14:paraId="133C56D4" w14:textId="77777777" w:rsidR="007A2D3A" w:rsidRPr="00EA681E" w:rsidRDefault="00000000">
      <w:r w:rsidRPr="00EA681E">
        <w:rPr>
          <w:b/>
        </w:rPr>
        <w:t xml:space="preserve">Terminology precedence. </w:t>
      </w:r>
      <w:r w:rsidRPr="00EA681E">
        <w:t>If an implementation label or legacy artifact uses a different label, this Clause governs conformance unless an explicit compatibility mapping is documented. In particular, a root-specific BSM is not an HMD until Graph Walk has established the hierarchy and semantic paths.</w:t>
      </w:r>
    </w:p>
    <w:p w14:paraId="0CDBAEED" w14:textId="77777777" w:rsidR="007A2D3A" w:rsidRPr="00EA681E" w:rsidRDefault="00000000">
      <w:pPr>
        <w:pStyle w:val="20"/>
      </w:pPr>
      <w:bookmarkStart w:id="9" w:name="_Toc236207374"/>
      <w:r w:rsidRPr="00EA681E">
        <w:t>3.1 General</w:t>
      </w:r>
      <w:bookmarkEnd w:id="9"/>
    </w:p>
    <w:p w14:paraId="62D27E81" w14:textId="77777777" w:rsidR="007A2D3A" w:rsidRPr="00EA681E" w:rsidRDefault="00000000">
      <w:pPr>
        <w:spacing w:after="100"/>
        <w:ind w:left="280" w:hanging="280"/>
      </w:pPr>
      <w:r w:rsidRPr="00EA681E">
        <w:rPr>
          <w:b/>
        </w:rPr>
        <w:t>normative</w:t>
      </w:r>
      <w:r w:rsidRPr="00EA681E">
        <w:br/>
        <w:t>describes a provision with which conformance is required. The key words defined in 2.2 indicate the degree of obligation.</w:t>
      </w:r>
    </w:p>
    <w:p w14:paraId="404C14D9" w14:textId="77777777" w:rsidR="007A2D3A" w:rsidRPr="00EA681E" w:rsidRDefault="00000000">
      <w:pPr>
        <w:spacing w:after="100"/>
        <w:ind w:left="280" w:hanging="280"/>
      </w:pPr>
      <w:r w:rsidRPr="00EA681E">
        <w:rPr>
          <w:b/>
        </w:rPr>
        <w:t>informative</w:t>
      </w:r>
      <w:r w:rsidRPr="00EA681E">
        <w:br/>
        <w:t>describes explanatory material, examples, implementation notes, or other material that does not establish a conformance requirement.</w:t>
      </w:r>
    </w:p>
    <w:p w14:paraId="41C89795" w14:textId="77777777" w:rsidR="007A2D3A" w:rsidRPr="00EA681E" w:rsidRDefault="00000000">
      <w:pPr>
        <w:spacing w:after="100"/>
        <w:ind w:left="280" w:hanging="280"/>
      </w:pPr>
      <w:r w:rsidRPr="00EA681E">
        <w:rPr>
          <w:b/>
        </w:rPr>
        <w:t>QName</w:t>
      </w:r>
      <w:r w:rsidRPr="00EA681E">
        <w:br/>
        <w:t>a namespace-qualified name consisting of a namespace URI, represented by a registered prefix in an input file, and a local name. A QName MUST be resolved by the registered prefix and local name; a namespace MUST NOT be inferred from the first characters of a Class name.</w:t>
      </w:r>
    </w:p>
    <w:p w14:paraId="476C054C" w14:textId="77777777" w:rsidR="007A2D3A" w:rsidRPr="00EA681E" w:rsidRDefault="00000000">
      <w:pPr>
        <w:spacing w:after="100"/>
        <w:ind w:left="280" w:hanging="280"/>
      </w:pPr>
      <w:r w:rsidRPr="00EA681E">
        <w:rPr>
          <w:b/>
        </w:rPr>
        <w:t>Class</w:t>
      </w:r>
      <w:r w:rsidRPr="00EA681E">
        <w:br/>
        <w:t>a semantic-model construct that defines a type of business object and owns or inherits properties.</w:t>
      </w:r>
    </w:p>
    <w:p w14:paraId="16140A1B" w14:textId="77777777" w:rsidR="007A2D3A" w:rsidRPr="00EA681E" w:rsidRDefault="00000000">
      <w:pPr>
        <w:spacing w:after="100"/>
        <w:ind w:left="280" w:hanging="280"/>
      </w:pPr>
      <w:r w:rsidRPr="00EA681E">
        <w:rPr>
          <w:b/>
        </w:rPr>
        <w:t>property</w:t>
      </w:r>
      <w:r w:rsidRPr="00EA681E">
        <w:br/>
        <w:t>an Attribute or Association declared for, or inherited by, a Class.</w:t>
      </w:r>
    </w:p>
    <w:p w14:paraId="19D46AF4" w14:textId="77777777" w:rsidR="007A2D3A" w:rsidRPr="00EA681E" w:rsidRDefault="00000000">
      <w:pPr>
        <w:spacing w:after="100"/>
        <w:ind w:left="280" w:hanging="280"/>
      </w:pPr>
      <w:r w:rsidRPr="00EA681E">
        <w:rPr>
          <w:b/>
        </w:rPr>
        <w:t>Attribute</w:t>
      </w:r>
      <w:r w:rsidRPr="00EA681E">
        <w:br/>
        <w:t>a property that represents a value and its datatype rather than a relationship to another Class.</w:t>
      </w:r>
    </w:p>
    <w:p w14:paraId="0517CE83" w14:textId="77777777" w:rsidR="007A2D3A" w:rsidRPr="00EA681E" w:rsidRDefault="00000000">
      <w:pPr>
        <w:spacing w:after="100"/>
        <w:ind w:left="280" w:hanging="280"/>
      </w:pPr>
      <w:r w:rsidRPr="00EA681E">
        <w:rPr>
          <w:b/>
        </w:rPr>
        <w:t>Association</w:t>
      </w:r>
      <w:r w:rsidRPr="00EA681E">
        <w:br/>
        <w:t>a property that relates an originating Class to an associated Class.</w:t>
      </w:r>
    </w:p>
    <w:p w14:paraId="7D5A3015" w14:textId="77777777" w:rsidR="007A2D3A" w:rsidRPr="00EA681E" w:rsidRDefault="00000000">
      <w:pPr>
        <w:spacing w:after="100"/>
        <w:ind w:left="280" w:hanging="280"/>
      </w:pPr>
      <w:r w:rsidRPr="00EA681E">
        <w:rPr>
          <w:b/>
        </w:rPr>
        <w:t>association role</w:t>
      </w:r>
      <w:r w:rsidRPr="00EA681E">
        <w:br/>
        <w:t>the name, held separately from property term, that identifies the role of an associated Class in relation to its originating Class. It distinguishes multiple Associations to the same associated Class.</w:t>
      </w:r>
    </w:p>
    <w:p w14:paraId="07F39430" w14:textId="77777777" w:rsidR="007A2D3A" w:rsidRPr="00EA681E" w:rsidRDefault="00000000">
      <w:pPr>
        <w:spacing w:after="100"/>
        <w:ind w:left="280" w:hanging="280"/>
      </w:pPr>
      <w:r w:rsidRPr="00EA681E">
        <w:t>associated Class</w:t>
      </w:r>
      <w:r w:rsidRPr="00EA681E">
        <w:br/>
        <w:t>the target Class identified by the ordered pair of `associated_module` and `associated_class` in an Association. Specialisation validates this logical Class reference; Graph Walk follows it in accordance with the Association kind.</w:t>
      </w:r>
    </w:p>
    <w:p w14:paraId="2688A0F9" w14:textId="77777777" w:rsidR="007A2D3A" w:rsidRPr="00EA681E" w:rsidRDefault="00000000">
      <w:pPr>
        <w:spacing w:after="100"/>
        <w:ind w:left="280" w:hanging="280"/>
      </w:pPr>
      <w:r w:rsidRPr="00EA681E">
        <w:rPr>
          <w:b/>
        </w:rPr>
        <w:t>multiplicity</w:t>
      </w:r>
      <w:r w:rsidRPr="00EA681E">
        <w:br/>
        <w:t>the minimum and maximum permitted occurrences of a property. An effective multiplicity of `0` or `0..0` is a deletion directive and MUST NOT be emitted as an effective BSM, LHM, HMD, or taxonomy property.</w:t>
      </w:r>
    </w:p>
    <w:p w14:paraId="62943863" w14:textId="77777777" w:rsidR="007A2D3A" w:rsidRPr="00EA681E" w:rsidRDefault="00000000">
      <w:pPr>
        <w:pStyle w:val="20"/>
      </w:pPr>
      <w:bookmarkStart w:id="10" w:name="_Toc236207375"/>
      <w:r w:rsidRPr="00EA681E">
        <w:t>3.2 Semantic-model layers</w:t>
      </w:r>
      <w:bookmarkEnd w:id="10"/>
    </w:p>
    <w:p w14:paraId="6B441630" w14:textId="77777777" w:rsidR="007A2D3A" w:rsidRPr="00EA681E" w:rsidRDefault="00000000">
      <w:pPr>
        <w:spacing w:after="100"/>
        <w:ind w:left="280" w:hanging="280"/>
      </w:pPr>
      <w:r w:rsidRPr="00EA681E">
        <w:rPr>
          <w:b/>
        </w:rPr>
        <w:t>Foundational Semantic Model (FSM)</w:t>
      </w:r>
      <w:r w:rsidRPr="00EA681E">
        <w:br/>
        <w:t>the authoritative declarative semantic model containing modules, Classes, properties, Specialization relationships, candidate root Classes, constraints, and their provenance before inheritance is resolved.</w:t>
      </w:r>
    </w:p>
    <w:p w14:paraId="2E1422AE" w14:textId="77777777" w:rsidR="007A2D3A" w:rsidRPr="00EA681E" w:rsidRDefault="00000000">
      <w:pPr>
        <w:spacing w:after="100"/>
        <w:ind w:left="280" w:hanging="280"/>
      </w:pPr>
      <w:r w:rsidRPr="00EA681E">
        <w:rPr>
          <w:b/>
        </w:rPr>
        <w:t>Business Semantic Model (BSM)</w:t>
      </w:r>
      <w:r w:rsidRPr="00EA681E">
        <w:br/>
        <w:t>the effective semantic model produced by Specialisation after inheritance, additions, overrides, deletions, QName references, and applicable validation rules have been resolved. A BSM is not yet a hierarchical traversal output and does not contain final semantic paths.</w:t>
      </w:r>
    </w:p>
    <w:p w14:paraId="55832EC6" w14:textId="77777777" w:rsidR="007A2D3A" w:rsidRPr="00EA681E" w:rsidRDefault="00000000">
      <w:pPr>
        <w:spacing w:after="100"/>
        <w:ind w:left="280" w:hanging="280"/>
      </w:pPr>
      <w:r w:rsidRPr="00EA681E">
        <w:rPr>
          <w:b/>
        </w:rPr>
        <w:t>root-specific BSM</w:t>
      </w:r>
      <w:r w:rsidRPr="00EA681E">
        <w:br/>
        <w:t>a BSM produced when Specialisation is invoked with an explicit root Class. It contains the effective Classes and properties selected as the source for one HMD. It is an intermediate BSM and MUST NOT itself be designated as an HMD.</w:t>
      </w:r>
    </w:p>
    <w:p w14:paraId="24A6394C" w14:textId="77777777" w:rsidR="007A2D3A" w:rsidRPr="00EA681E" w:rsidRDefault="00000000">
      <w:pPr>
        <w:spacing w:after="100"/>
        <w:ind w:left="280" w:hanging="280"/>
      </w:pPr>
      <w:r w:rsidRPr="00EA681E">
        <w:rPr>
          <w:b/>
        </w:rPr>
        <w:t>Logical Hierarchical Model (LHM)</w:t>
      </w:r>
      <w:r w:rsidRPr="00EA681E">
        <w:br/>
        <w:t>the hierarchical model produced by Graph Walk from a module-wide BSM that was generated without an explicit root-Class selection in Specialisation. It records the applicable occurrence hierarchy, order, multiplicities, semantic paths, and element names for the module-wide logical view.</w:t>
      </w:r>
    </w:p>
    <w:p w14:paraId="17F0EA82" w14:textId="77777777" w:rsidR="007A2D3A" w:rsidRPr="00EA681E" w:rsidRDefault="00000000">
      <w:pPr>
        <w:spacing w:after="100"/>
        <w:ind w:left="280" w:hanging="280"/>
      </w:pPr>
      <w:r w:rsidRPr="00EA681E">
        <w:rPr>
          <w:b/>
        </w:rPr>
        <w:t>Hierarchical Message Definition (HMD)</w:t>
      </w:r>
      <w:r w:rsidRPr="00EA681E">
        <w:br/>
        <w:t>the root-specific hierarchical model produced by Graph Walk from a root-specific BSM. An HMD defines the occurrence hierarchy, order, multiplicities, semantic paths, and element names for one message, ledger, report, or other root-bounded information set.</w:t>
      </w:r>
    </w:p>
    <w:p w14:paraId="10614529" w14:textId="77777777" w:rsidR="007A2D3A" w:rsidRPr="00EA681E" w:rsidRDefault="00000000">
      <w:pPr>
        <w:spacing w:after="100"/>
        <w:ind w:left="280" w:hanging="280"/>
      </w:pPr>
      <w:r w:rsidRPr="00EA681E">
        <w:rPr>
          <w:b/>
        </w:rPr>
        <w:t>HMD root</w:t>
      </w:r>
      <w:r w:rsidRPr="00EA681E">
        <w:br/>
        <w:t>the resolved root Class QName explicitly supplied to Specialisation and used as the traversal origin for the corresponding HMD. Journal Entry, Trial Balance, Order, and Invoice are examples of possible business meanings; identity is determined by the root Class QName.</w:t>
      </w:r>
    </w:p>
    <w:p w14:paraId="7EA6F7C1" w14:textId="77777777" w:rsidR="007A2D3A" w:rsidRPr="00EA681E" w:rsidRDefault="00000000">
      <w:pPr>
        <w:pStyle w:val="20"/>
      </w:pPr>
      <w:bookmarkStart w:id="11" w:name="_Toc236207376"/>
      <w:r w:rsidRPr="00EA681E">
        <w:t>3.3 Semantic processing</w:t>
      </w:r>
      <w:bookmarkEnd w:id="11"/>
    </w:p>
    <w:p w14:paraId="667B9A5A" w14:textId="77777777" w:rsidR="007A2D3A" w:rsidRPr="00EA681E" w:rsidRDefault="00000000">
      <w:pPr>
        <w:spacing w:after="100"/>
        <w:ind w:left="280" w:hanging="280"/>
      </w:pPr>
      <w:r w:rsidRPr="00EA681E">
        <w:rPr>
          <w:b/>
        </w:rPr>
        <w:t>Specialisation</w:t>
      </w:r>
      <w:r w:rsidRPr="00EA681E">
        <w:br/>
        <w:t>the deterministic FSM-to-BSM process that resolves superclass inheritance, property identity, additions, overrides, deletion directives, QName references, and invalid Associations. When a root Class is supplied, it produces a root-specific BSM.</w:t>
      </w:r>
    </w:p>
    <w:p w14:paraId="2EDD569F" w14:textId="77777777" w:rsidR="007A2D3A" w:rsidRPr="00EA681E" w:rsidRDefault="00000000">
      <w:pPr>
        <w:spacing w:after="100"/>
        <w:ind w:left="280" w:hanging="280"/>
      </w:pPr>
      <w:r w:rsidRPr="00EA681E">
        <w:rPr>
          <w:b/>
        </w:rPr>
        <w:t>Graph Walk</w:t>
      </w:r>
      <w:r w:rsidRPr="00EA681E">
        <w:br/>
        <w:t>the deterministic depth-first process that traverses the BSM from the applicable origin, follows associated Classes according to Association kind, and produces an LHM or HMD with semantic paths and element names.</w:t>
      </w:r>
    </w:p>
    <w:p w14:paraId="7C50E920" w14:textId="77777777" w:rsidR="007A2D3A" w:rsidRPr="00EA681E" w:rsidRDefault="00000000">
      <w:pPr>
        <w:spacing w:after="100"/>
        <w:ind w:left="280" w:hanging="280"/>
      </w:pPr>
      <w:r w:rsidRPr="00EA681E">
        <w:rPr>
          <w:b/>
        </w:rPr>
        <w:t>LIFO list</w:t>
      </w:r>
      <w:r w:rsidRPr="00EA681E">
        <w:br/>
        <w:t>the last-in, first-out list used by the original normative processing flow to record the current Class traversal path and support return to the originating Class after the associated Class has been processed. The prescribed PUSH and POP order is part of the processing flow.</w:t>
      </w:r>
    </w:p>
    <w:p w14:paraId="470C68E3" w14:textId="77777777" w:rsidR="007A2D3A" w:rsidRPr="00EA681E" w:rsidRDefault="00000000">
      <w:pPr>
        <w:spacing w:after="100"/>
        <w:ind w:left="280" w:hanging="280"/>
      </w:pPr>
      <w:r w:rsidRPr="00EA681E">
        <w:rPr>
          <w:b/>
        </w:rPr>
        <w:t>active resolution stack</w:t>
      </w:r>
      <w:r w:rsidRPr="00EA681E">
        <w:br/>
        <w:t>the Specialisation LIFO structure containing the chain of Classes whose inheritance is currently being resolved. It is distinct from a cache of already resolved Classes.</w:t>
      </w:r>
    </w:p>
    <w:p w14:paraId="42209479" w14:textId="77777777" w:rsidR="007A2D3A" w:rsidRPr="00EA681E" w:rsidRDefault="00000000">
      <w:pPr>
        <w:spacing w:after="100"/>
        <w:ind w:left="280" w:hanging="280"/>
      </w:pPr>
      <w:r w:rsidRPr="00EA681E">
        <w:rPr>
          <w:b/>
        </w:rPr>
        <w:t>active traversal path</w:t>
      </w:r>
      <w:r w:rsidRPr="00EA681E">
        <w:br/>
        <w:t>the sequence of resolved Class QNames currently held for Graph Walk. It is used for cycle detection and MUST be distinguished from an occurrence name containing an Association role.</w:t>
      </w:r>
    </w:p>
    <w:p w14:paraId="76ECAEC9" w14:textId="77777777" w:rsidR="007A2D3A" w:rsidRPr="00EA681E" w:rsidRDefault="00000000">
      <w:pPr>
        <w:spacing w:after="100"/>
        <w:ind w:left="280" w:hanging="280"/>
      </w:pPr>
      <w:r w:rsidRPr="00EA681E">
        <w:rPr>
          <w:b/>
        </w:rPr>
        <w:t>occurrence</w:t>
      </w:r>
      <w:r w:rsidRPr="00EA681E">
        <w:br/>
        <w:t>a context-specific appearance of a Class or property in an LHM or HMD. The same resolved Class MAY occur on different non-cyclic paths under different Association roles.</w:t>
      </w:r>
    </w:p>
    <w:p w14:paraId="70FA4423" w14:textId="77777777" w:rsidR="007A2D3A" w:rsidRPr="00EA681E" w:rsidRDefault="00000000">
      <w:pPr>
        <w:spacing w:after="100"/>
        <w:ind w:left="280" w:hanging="280"/>
      </w:pPr>
      <w:r w:rsidRPr="00EA681E">
        <w:rPr>
          <w:b/>
        </w:rPr>
        <w:t>semantic path</w:t>
      </w:r>
      <w:r w:rsidRPr="00EA681E">
        <w:br/>
        <w:t>a stable, human-readable identifier derived by Graph Walk from the ordered occurrence path. It identifies semantic context independently of a particular XML, JSON, or CSV serialisation.</w:t>
      </w:r>
    </w:p>
    <w:p w14:paraId="4C14DAF1" w14:textId="77777777" w:rsidR="007A2D3A" w:rsidRPr="00EA681E" w:rsidRDefault="00000000">
      <w:pPr>
        <w:spacing w:after="100"/>
        <w:ind w:left="280" w:hanging="280"/>
      </w:pPr>
      <w:r w:rsidRPr="00EA681E">
        <w:rPr>
          <w:b/>
        </w:rPr>
        <w:t>Composition</w:t>
      </w:r>
      <w:r w:rsidRPr="00EA681E">
        <w:br/>
        <w:t>an Association kind for which Graph Walk emits the associated Class and traverses its effective properties as part of the containing hierarchy.</w:t>
      </w:r>
    </w:p>
    <w:p w14:paraId="57201C80" w14:textId="77777777" w:rsidR="007A2D3A" w:rsidRPr="00EA681E" w:rsidRDefault="00000000">
      <w:pPr>
        <w:spacing w:after="100"/>
        <w:ind w:left="280" w:hanging="280"/>
      </w:pPr>
      <w:r w:rsidRPr="00EA681E">
        <w:rPr>
          <w:b/>
        </w:rPr>
        <w:t>Aggregation</w:t>
      </w:r>
      <w:r w:rsidRPr="00EA681E">
        <w:br/>
        <w:t>an Association kind for which Graph Walk emits the associated Class and traverses its effective properties while retaining the aggregation semantics prescribed by the model.</w:t>
      </w:r>
    </w:p>
    <w:p w14:paraId="05F2493F" w14:textId="77777777" w:rsidR="007A2D3A" w:rsidRPr="00EA681E" w:rsidRDefault="00000000">
      <w:pPr>
        <w:spacing w:after="100"/>
        <w:ind w:left="280" w:hanging="280"/>
      </w:pPr>
      <w:r w:rsidRPr="00EA681E">
        <w:rPr>
          <w:b/>
          <w:bCs/>
        </w:rPr>
        <w:t>Reference Association</w:t>
      </w:r>
      <w:r w:rsidRPr="00EA681E">
        <w:br/>
        <w:t>an Association kind for which Graph Walk emits the reference occurrence and, when present, the target Class's `identifier=PK` Attribute or Attributes as `REF`, without traversing target non-key Attributes or Associations. If the target has no `identifier=PK` Attribute, Graph Walk emits no row below the reference occurrence, records a non-fatal error diagnostic, and continues with the next property of the originating Class.</w:t>
      </w:r>
    </w:p>
    <w:p w14:paraId="3AF0BB32" w14:textId="77777777" w:rsidR="007A2D3A" w:rsidRPr="00EA681E" w:rsidRDefault="00000000">
      <w:pPr>
        <w:spacing w:after="100"/>
        <w:ind w:left="280" w:hanging="280"/>
      </w:pPr>
      <w:r w:rsidRPr="00EA681E">
        <w:rPr>
          <w:b/>
          <w:bCs/>
        </w:rPr>
        <w:t>property identity</w:t>
      </w:r>
      <w:r w:rsidRPr="00EA681E">
        <w:br/>
        <w:t>the key used to match inherited and child properties: `</w:t>
      </w:r>
      <w:proofErr w:type="spellStart"/>
      <w:r w:rsidRPr="00EA681E">
        <w:t>property_term</w:t>
      </w:r>
      <w:proofErr w:type="spellEnd"/>
      <w:r w:rsidRPr="00EA681E">
        <w:t>` for an Attribute, and `association_role`, `associated_module`, and `associated_class` for an Association. `</w:t>
      </w:r>
      <w:proofErr w:type="spellStart"/>
      <w:r w:rsidRPr="00EA681E">
        <w:t>property_term</w:t>
      </w:r>
      <w:proofErr w:type="spellEnd"/>
      <w:r w:rsidRPr="00EA681E">
        <w:t>`, Association kind, representation term, and multiplicity do not form part of Association identity.</w:t>
      </w:r>
    </w:p>
    <w:p w14:paraId="404A47AE" w14:textId="77777777" w:rsidR="007A2D3A" w:rsidRPr="00EA681E" w:rsidRDefault="00000000">
      <w:pPr>
        <w:pStyle w:val="20"/>
      </w:pPr>
      <w:bookmarkStart w:id="12" w:name="_Toc236207377"/>
      <w:r w:rsidRPr="00EA681E">
        <w:t>3.4 Modules, Profiles, and taxonomy assembly</w:t>
      </w:r>
      <w:bookmarkEnd w:id="12"/>
    </w:p>
    <w:p w14:paraId="7CACA1DE" w14:textId="77777777" w:rsidR="007A2D3A" w:rsidRPr="00EA681E" w:rsidRDefault="00000000">
      <w:pPr>
        <w:spacing w:after="100"/>
        <w:ind w:left="280" w:hanging="280"/>
      </w:pPr>
      <w:r w:rsidRPr="00EA681E">
        <w:rPr>
          <w:b/>
        </w:rPr>
        <w:t>module</w:t>
      </w:r>
      <w:r w:rsidRPr="00EA681E">
        <w:br/>
        <w:t>a versioned, namespace-owned unit of reusable semantic definitions and the corresponding taxonomy components. A module boundary expresses ownership and dependency and is not merely a directory boundary.</w:t>
      </w:r>
    </w:p>
    <w:p w14:paraId="05CAC2AE" w14:textId="77777777" w:rsidR="007A2D3A" w:rsidRPr="00EA681E" w:rsidRDefault="00000000">
      <w:pPr>
        <w:spacing w:after="100"/>
        <w:ind w:left="280" w:hanging="280"/>
      </w:pPr>
      <w:r w:rsidRPr="00EA681E">
        <w:rPr>
          <w:b/>
        </w:rPr>
        <w:t>Shared</w:t>
      </w:r>
      <w:r w:rsidRPr="00EA681E">
        <w:br/>
        <w:t>the reuse category for concepts and structures whose meaning is valid across countries, regimes, industries, and implementations.</w:t>
      </w:r>
    </w:p>
    <w:p w14:paraId="4E9B3898" w14:textId="77777777" w:rsidR="007A2D3A" w:rsidRPr="00EA681E" w:rsidRDefault="00000000">
      <w:pPr>
        <w:spacing w:after="100"/>
        <w:ind w:left="280" w:hanging="280"/>
      </w:pPr>
      <w:r w:rsidRPr="00EA681E">
        <w:rPr>
          <w:b/>
        </w:rPr>
        <w:t>Aligned</w:t>
      </w:r>
      <w:r w:rsidRPr="00EA681E">
        <w:br/>
        <w:t>the reuse category that specialises or constrains Shared definitions to maintain alignment with a stated international, regional, national, legal, regulatory, or public industry context.</w:t>
      </w:r>
    </w:p>
    <w:p w14:paraId="33D6FF94" w14:textId="77777777" w:rsidR="007A2D3A" w:rsidRPr="00EA681E" w:rsidRDefault="00000000">
      <w:pPr>
        <w:spacing w:after="100"/>
        <w:ind w:left="280" w:hanging="280"/>
      </w:pPr>
      <w:r w:rsidRPr="00EA681E">
        <w:rPr>
          <w:b/>
        </w:rPr>
        <w:t>Distinct</w:t>
      </w:r>
      <w:r w:rsidRPr="00EA681E">
        <w:br/>
        <w:t>the extension category for definitions specific to an enterprise, enterprise group, product, bilateral relationship, or closed community.</w:t>
      </w:r>
    </w:p>
    <w:p w14:paraId="5A179ADE" w14:textId="77777777" w:rsidR="007A2D3A" w:rsidRPr="00EA681E" w:rsidRDefault="00000000">
      <w:pPr>
        <w:spacing w:after="100"/>
        <w:ind w:left="280" w:hanging="280"/>
      </w:pPr>
      <w:r w:rsidRPr="00EA681E">
        <w:rPr>
          <w:b/>
        </w:rPr>
        <w:t>Profile</w:t>
      </w:r>
      <w:r w:rsidRPr="00EA681E">
        <w:br/>
        <w:t>an identifiable use-case configuration that selects one or more modules, HMDs, message entry points, constraints, and permitted serialisations. A Profile is not an independent semantic-model layer and does not replace the FSM, BSM, LHM, or HMD.</w:t>
      </w:r>
    </w:p>
    <w:p w14:paraId="569D2923" w14:textId="77777777" w:rsidR="007A2D3A" w:rsidRPr="00EA681E" w:rsidRDefault="00000000">
      <w:pPr>
        <w:spacing w:after="100"/>
        <w:ind w:left="280" w:hanging="280"/>
      </w:pPr>
      <w:r w:rsidRPr="00EA681E">
        <w:rPr>
          <w:b/>
        </w:rPr>
        <w:t>Palette model</w:t>
      </w:r>
      <w:r w:rsidRPr="00EA681E">
        <w:br/>
        <w:t>the taxonomy implementation approach in which reusable module taxonomies are selected and assembled for a Profile or message entry point without duplicating their authoritative semantic definitions.</w:t>
      </w:r>
    </w:p>
    <w:p w14:paraId="66401288" w14:textId="77777777" w:rsidR="007A2D3A" w:rsidRPr="00EA681E" w:rsidRDefault="00000000">
      <w:pPr>
        <w:spacing w:after="100"/>
        <w:ind w:left="280" w:hanging="280"/>
      </w:pPr>
      <w:r w:rsidRPr="00EA681E">
        <w:rPr>
          <w:b/>
        </w:rPr>
        <w:t>message entry point</w:t>
      </w:r>
      <w:r w:rsidRPr="00EA681E">
        <w:br/>
        <w:t>the physical XBRL taxonomy entry point that realises one HMD and loads the module taxonomy components required for its HMD root. The basic relationship is one HMD root to one HMD to one message entry point.</w:t>
      </w:r>
    </w:p>
    <w:p w14:paraId="4313DE0C" w14:textId="77777777" w:rsidR="007A2D3A" w:rsidRPr="00EA681E" w:rsidRDefault="00000000">
      <w:pPr>
        <w:spacing w:after="100"/>
        <w:ind w:left="280" w:hanging="280"/>
      </w:pPr>
      <w:r w:rsidRPr="00EA681E">
        <w:rPr>
          <w:b/>
        </w:rPr>
        <w:t>syntax binding</w:t>
      </w:r>
      <w:r w:rsidRPr="00EA681E">
        <w:br/>
        <w:t>the rules and artifacts that map a semantic model or hierarchical model to an XBRL 2.1, xBRL-CSV, xBRL-JSON, or other physical serialisation.</w:t>
      </w:r>
    </w:p>
    <w:p w14:paraId="6C3A48C0" w14:textId="77777777" w:rsidR="007A2D3A" w:rsidRPr="00EA681E" w:rsidRDefault="00000000">
      <w:pPr>
        <w:pStyle w:val="20"/>
      </w:pPr>
      <w:bookmarkStart w:id="13" w:name="_Toc236207378"/>
      <w:r w:rsidRPr="00EA681E">
        <w:t>3.5 Extension and build records</w:t>
      </w:r>
      <w:bookmarkEnd w:id="13"/>
    </w:p>
    <w:p w14:paraId="1305D827" w14:textId="77777777" w:rsidR="007A2D3A" w:rsidRPr="00EA681E" w:rsidRDefault="00000000">
      <w:pPr>
        <w:spacing w:after="100"/>
        <w:ind w:left="280" w:hanging="280"/>
      </w:pPr>
      <w:r w:rsidRPr="00EA681E">
        <w:rPr>
          <w:b/>
        </w:rPr>
        <w:t>extension manifest</w:t>
      </w:r>
      <w:r w:rsidRPr="00EA681E">
        <w:br/>
        <w:t>the JSON record of the semantic result of an Aligned or Distinct extension, including provenance, additions, specialisations, constraints, deletions, and referenced code lists. It records the extension result and is not a build log.</w:t>
      </w:r>
    </w:p>
    <w:p w14:paraId="624200F2" w14:textId="77777777" w:rsidR="007A2D3A" w:rsidRPr="00EA681E" w:rsidRDefault="00000000">
      <w:pPr>
        <w:spacing w:after="100"/>
        <w:ind w:left="280" w:hanging="280"/>
      </w:pPr>
      <w:r w:rsidRPr="00EA681E">
        <w:rPr>
          <w:b/>
        </w:rPr>
        <w:t>build manifest</w:t>
      </w:r>
      <w:r w:rsidRPr="00EA681E">
        <w:br/>
        <w:t>the JSON generation record containing input identities and hashes, processor and tool versions, commands, output hashes, and validation results. It supports reproducibility but MUST NOT define or override semantic content.</w:t>
      </w:r>
    </w:p>
    <w:p w14:paraId="192B2746" w14:textId="77777777" w:rsidR="007A2D3A" w:rsidRPr="00EA681E" w:rsidRDefault="00000000">
      <w:pPr>
        <w:spacing w:after="100"/>
        <w:ind w:left="280" w:hanging="280"/>
      </w:pPr>
      <w:r w:rsidRPr="00EA681E">
        <w:rPr>
          <w:b/>
        </w:rPr>
        <w:t>taxonomy entry point</w:t>
      </w:r>
      <w:r w:rsidRPr="00EA681E">
        <w:br/>
        <w:t>an XBRL schema or other DTS entry artifact through which a taxonomy assembly is discovered. In this framework, a message entry point is the root-specific taxonomy entry point corresponding to one HMD.</w:t>
      </w:r>
    </w:p>
    <w:p w14:paraId="278E565D" w14:textId="77777777" w:rsidR="003E5277" w:rsidRPr="00EA681E" w:rsidRDefault="003E5277" w:rsidP="00952C6A">
      <w:pPr>
        <w:pStyle w:val="10"/>
      </w:pPr>
      <w:bookmarkStart w:id="14" w:name="_Toc236207379"/>
      <w:r w:rsidRPr="00EA681E">
        <w:t>4 Requirements and Motivation</w:t>
      </w:r>
      <w:bookmarkEnd w:id="14"/>
    </w:p>
    <w:p w14:paraId="1A93EE87" w14:textId="77777777" w:rsidR="00FA091F" w:rsidRPr="00EA681E" w:rsidRDefault="00FA091F" w:rsidP="00F76850">
      <w:r w:rsidRPr="00EA681E">
        <w:t>The XBRL GL taxonomy framework is designed to satisfy functional requirements including:</w:t>
      </w:r>
    </w:p>
    <w:p w14:paraId="3832621F" w14:textId="77777777" w:rsidR="00025553" w:rsidRPr="00EA681E" w:rsidRDefault="00025553" w:rsidP="00F76850">
      <w:pPr>
        <w:pStyle w:val="af0"/>
        <w:numPr>
          <w:ilvl w:val="0"/>
          <w:numId w:val="44"/>
        </w:numPr>
      </w:pPr>
      <w:r w:rsidRPr="00EA681E">
        <w:t>business documents (order/purchase, shipment/logistics, invoicing, payments) with at least a three-layer structure: document header, tax category totals, line items;</w:t>
      </w:r>
    </w:p>
    <w:p w14:paraId="7FEB1820" w14:textId="77777777" w:rsidR="00025553" w:rsidRPr="00EA681E" w:rsidRDefault="00025553" w:rsidP="00F76850">
      <w:pPr>
        <w:pStyle w:val="af0"/>
        <w:numPr>
          <w:ilvl w:val="0"/>
          <w:numId w:val="44"/>
        </w:numPr>
      </w:pPr>
      <w:r w:rsidRPr="00EA681E">
        <w:t>accounting books (daily journal/journal entries, trial balance, general ledger, AP/AR ledgers) including adjustments, cash application, and cash payment transactions;</w:t>
      </w:r>
    </w:p>
    <w:p w14:paraId="79096DCC" w14:textId="77777777" w:rsidR="00025553" w:rsidRPr="00EA681E" w:rsidRDefault="00025553" w:rsidP="00F76850">
      <w:pPr>
        <w:pStyle w:val="af0"/>
        <w:numPr>
          <w:ilvl w:val="0"/>
          <w:numId w:val="44"/>
        </w:numPr>
      </w:pPr>
      <w:r w:rsidRPr="00EA681E">
        <w:t>monetary amounts and (sub)totals at appropriate levels, including line totals, taxable/basis amounts, tax amounts by category and/or type, paid amounts, and payable/outstanding amounts;</w:t>
      </w:r>
    </w:p>
    <w:p w14:paraId="79C613C8" w14:textId="77777777" w:rsidR="00025553" w:rsidRPr="00EA681E" w:rsidRDefault="00025553" w:rsidP="00F76850">
      <w:pPr>
        <w:pStyle w:val="af0"/>
        <w:numPr>
          <w:ilvl w:val="0"/>
          <w:numId w:val="44"/>
        </w:numPr>
      </w:pPr>
      <w:r w:rsidRPr="00EA681E">
        <w:t>statistical and other non-financial records captured at transaction, document, and/or measurable-item level, including (as applicable) work time and attendance, inventory movement and quantities, production or service metrics, payment statistics, logistics/performance measures, and environmental/ESG measures; and</w:t>
      </w:r>
    </w:p>
    <w:p w14:paraId="3EF1D66B" w14:textId="77777777" w:rsidR="00361182" w:rsidRPr="00EA681E" w:rsidRDefault="00025553" w:rsidP="00F76850">
      <w:pPr>
        <w:pStyle w:val="af0"/>
        <w:numPr>
          <w:ilvl w:val="0"/>
          <w:numId w:val="44"/>
        </w:numPr>
      </w:pPr>
      <w:r w:rsidRPr="00EA681E">
        <w:t>cross-cutting capabilities: multi-currency, business segment and accounting segment classification, system user activity logging (audit trail), and drill-down/roll-up to/from annual report structures (e.g., BS/P&amp;L).</w:t>
      </w:r>
    </w:p>
    <w:p w14:paraId="5EBB9CF6" w14:textId="77777777" w:rsidR="00FB2111" w:rsidRPr="00EA681E" w:rsidRDefault="00FB2111" w:rsidP="00F76850">
      <w:r w:rsidRPr="00EA681E">
        <w:t>In addition, the framework is designed so that a single shared semantic model can be represented consistently across multiple syntaxes, including legacy XBRL 2.1 tuple-based serialisations and state-of-the-art OIM-based serialisations. To support extensibility in shared, aligned, and distinct forms, the semantic model is organised into three layers (FSM: Foundational Semantic Model, BSM: Business Semantic Model, and LHM: Logical Hierarchical Model).</w:t>
      </w:r>
    </w:p>
    <w:p w14:paraId="5E817E41" w14:textId="77777777" w:rsidR="00FA091F" w:rsidRPr="00EA681E" w:rsidRDefault="00FA091F" w:rsidP="00F76850">
      <w:r w:rsidRPr="00EA681E">
        <w:t>The framework also provides an extension mechanism through the palette taxonomy framework, enabling jurisdictions to publish and reuse extensions in a consistent manner. Extensions intended for cross-jurisdiction reuse are supported through an aligned extension sharing pool (aligned pool) of semantic model components, so that comparability can be maintained while allowing jurisdiction-specific requirements.</w:t>
      </w:r>
    </w:p>
    <w:p w14:paraId="28D56B3E" w14:textId="77777777" w:rsidR="00FA091F" w:rsidRPr="00EA681E" w:rsidRDefault="00FA091F" w:rsidP="00F76850">
      <w:r w:rsidRPr="00EA681E">
        <w:t>These proposed requirements are defined in the companion “XBRL GL Next Requirements Specification” and are referenced here only to motivate the framework architecture and module boundaries.</w:t>
      </w:r>
    </w:p>
    <w:p w14:paraId="2B81ACD6" w14:textId="77777777" w:rsidR="00A22AE7" w:rsidRPr="00EA681E" w:rsidRDefault="0074617A" w:rsidP="00F76850">
      <w:r w:rsidRPr="00EA681E">
        <w:t>The following table maps the requirements from the Requirements Specification to their support and implementation in this part of the framework</w:t>
      </w:r>
      <w:r w:rsidR="00204EFA" w:rsidRPr="00EA681E">
        <w:t>.</w:t>
      </w:r>
    </w:p>
    <w:p w14:paraId="28D0542D" w14:textId="77777777" w:rsidR="00204EFA" w:rsidRPr="00EA681E" w:rsidRDefault="00204EFA" w:rsidP="00F76850">
      <w:pPr>
        <w:pStyle w:val="af2"/>
      </w:pPr>
      <w:r w:rsidRPr="00EA681E">
        <w:t xml:space="preserve">Table </w:t>
      </w:r>
      <w:fldSimple w:instr=" SEQ Table \* ARABIC ">
        <w:r w:rsidR="00021E07" w:rsidRPr="00EA681E">
          <w:t>1</w:t>
        </w:r>
      </w:fldSimple>
      <w:r w:rsidR="00E043D1" w:rsidRPr="00EA681E">
        <w:t xml:space="preserve"> </w:t>
      </w:r>
      <w:r w:rsidR="00E043D1" w:rsidRPr="00EA681E">
        <w:rPr>
          <w:rFonts w:hint="eastAsia"/>
        </w:rPr>
        <w:t>―</w:t>
      </w:r>
      <w:r w:rsidR="00E043D1" w:rsidRPr="00EA681E">
        <w:t xml:space="preserve"> Mapping of </w:t>
      </w:r>
      <w:r w:rsidR="00A407F7" w:rsidRPr="00EA681E">
        <w:t>XBRL GL Next</w:t>
      </w:r>
      <w:r w:rsidR="00E043D1" w:rsidRPr="00EA681E">
        <w:t xml:space="preserve"> Requirements</w:t>
      </w:r>
    </w:p>
    <w:tbl>
      <w:tblPr>
        <w:tblW w:w="5000" w:type="pct"/>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4A0" w:firstRow="1" w:lastRow="0" w:firstColumn="1" w:lastColumn="0" w:noHBand="0" w:noVBand="1"/>
      </w:tblPr>
      <w:tblGrid>
        <w:gridCol w:w="1893"/>
        <w:gridCol w:w="2988"/>
        <w:gridCol w:w="4979"/>
      </w:tblGrid>
      <w:tr w:rsidR="00F115F7" w:rsidRPr="00EA681E" w14:paraId="4C8BEDC6" w14:textId="77777777" w:rsidTr="00AB560A">
        <w:trPr>
          <w:cantSplit/>
          <w:trHeight w:val="284"/>
          <w:tblHeader/>
        </w:trPr>
        <w:tc>
          <w:tcPr>
            <w:tcW w:w="950" w:type="pct"/>
            <w:shd w:val="clear" w:color="auto" w:fill="F2F2F2" w:themeFill="background1" w:themeFillShade="F2"/>
            <w:vAlign w:val="center"/>
            <w:hideMark/>
          </w:tcPr>
          <w:p w14:paraId="5B3A124B" w14:textId="77777777" w:rsidR="002143F3" w:rsidRPr="00EA681E" w:rsidRDefault="002143F3" w:rsidP="00EE23DD">
            <w:pPr>
              <w:spacing w:after="0"/>
              <w:jc w:val="center"/>
              <w:rPr>
                <w:b/>
                <w:bCs/>
                <w:sz w:val="20"/>
                <w:szCs w:val="20"/>
              </w:rPr>
            </w:pPr>
            <w:r w:rsidRPr="00EA681E">
              <w:rPr>
                <w:b/>
                <w:bCs/>
                <w:sz w:val="20"/>
                <w:szCs w:val="20"/>
              </w:rPr>
              <w:t>Requirement ID</w:t>
            </w:r>
          </w:p>
        </w:tc>
        <w:tc>
          <w:tcPr>
            <w:tcW w:w="1500" w:type="pct"/>
            <w:shd w:val="clear" w:color="auto" w:fill="F2F2F2" w:themeFill="background1" w:themeFillShade="F2"/>
            <w:vAlign w:val="center"/>
            <w:hideMark/>
          </w:tcPr>
          <w:p w14:paraId="5DDCC02E" w14:textId="77777777" w:rsidR="002143F3" w:rsidRPr="00EA681E" w:rsidRDefault="002143F3" w:rsidP="00EE23DD">
            <w:pPr>
              <w:spacing w:after="0"/>
              <w:jc w:val="center"/>
              <w:rPr>
                <w:b/>
                <w:bCs/>
                <w:sz w:val="20"/>
                <w:szCs w:val="20"/>
              </w:rPr>
            </w:pPr>
            <w:r w:rsidRPr="00EA681E">
              <w:rPr>
                <w:b/>
                <w:bCs/>
                <w:sz w:val="20"/>
                <w:szCs w:val="20"/>
              </w:rPr>
              <w:t>Requirement Name</w:t>
            </w:r>
          </w:p>
        </w:tc>
        <w:tc>
          <w:tcPr>
            <w:tcW w:w="2500" w:type="pct"/>
            <w:shd w:val="clear" w:color="auto" w:fill="F2F2F2" w:themeFill="background1" w:themeFillShade="F2"/>
            <w:vAlign w:val="center"/>
            <w:hideMark/>
          </w:tcPr>
          <w:p w14:paraId="78C584FE" w14:textId="77777777" w:rsidR="002143F3" w:rsidRPr="00EA681E" w:rsidRDefault="002143F3" w:rsidP="00EE23DD">
            <w:pPr>
              <w:spacing w:after="0"/>
              <w:jc w:val="center"/>
              <w:rPr>
                <w:b/>
                <w:bCs/>
                <w:sz w:val="20"/>
                <w:szCs w:val="20"/>
              </w:rPr>
            </w:pPr>
            <w:r w:rsidRPr="00EA681E">
              <w:rPr>
                <w:b/>
                <w:bCs/>
                <w:sz w:val="20"/>
                <w:szCs w:val="20"/>
              </w:rPr>
              <w:t>Supported in Part 1 (General Rules)</w:t>
            </w:r>
          </w:p>
        </w:tc>
      </w:tr>
      <w:tr w:rsidR="003330E3" w:rsidRPr="00EA681E" w14:paraId="5852237F" w14:textId="77777777" w:rsidTr="00AB560A">
        <w:trPr>
          <w:cantSplit/>
          <w:trHeight w:val="284"/>
        </w:trPr>
        <w:tc>
          <w:tcPr>
            <w:tcW w:w="950" w:type="pct"/>
            <w:vAlign w:val="center"/>
            <w:hideMark/>
          </w:tcPr>
          <w:p w14:paraId="2F2D952E" w14:textId="77777777" w:rsidR="002143F3" w:rsidRPr="00EA681E" w:rsidRDefault="002143F3" w:rsidP="00EE23DD">
            <w:pPr>
              <w:spacing w:after="0"/>
              <w:rPr>
                <w:sz w:val="20"/>
                <w:szCs w:val="20"/>
              </w:rPr>
            </w:pPr>
            <w:r w:rsidRPr="00EA681E">
              <w:rPr>
                <w:sz w:val="20"/>
                <w:szCs w:val="20"/>
              </w:rPr>
              <w:t>GL-REQ-0001</w:t>
            </w:r>
          </w:p>
        </w:tc>
        <w:tc>
          <w:tcPr>
            <w:tcW w:w="1500" w:type="pct"/>
            <w:vAlign w:val="center"/>
            <w:hideMark/>
          </w:tcPr>
          <w:p w14:paraId="02C0CDCC" w14:textId="77777777" w:rsidR="002143F3" w:rsidRPr="00EA681E" w:rsidRDefault="002143F3" w:rsidP="00EE23DD">
            <w:pPr>
              <w:spacing w:after="0"/>
              <w:rPr>
                <w:sz w:val="20"/>
                <w:szCs w:val="20"/>
              </w:rPr>
            </w:pPr>
            <w:r w:rsidRPr="00EA681E">
              <w:rPr>
                <w:sz w:val="20"/>
                <w:szCs w:val="20"/>
              </w:rPr>
              <w:t>Common use cases</w:t>
            </w:r>
          </w:p>
        </w:tc>
        <w:tc>
          <w:tcPr>
            <w:tcW w:w="2500" w:type="pct"/>
            <w:vAlign w:val="center"/>
            <w:hideMark/>
          </w:tcPr>
          <w:p w14:paraId="39A3B48C" w14:textId="77777777" w:rsidR="002143F3" w:rsidRPr="00EA681E" w:rsidRDefault="002143F3" w:rsidP="00EE23DD">
            <w:pPr>
              <w:spacing w:after="0"/>
              <w:rPr>
                <w:sz w:val="20"/>
                <w:szCs w:val="20"/>
              </w:rPr>
            </w:pPr>
            <w:r w:rsidRPr="00EA681E">
              <w:rPr>
                <w:sz w:val="20"/>
                <w:szCs w:val="20"/>
              </w:rPr>
              <w:t>The framework is explicitly designed to satisfy requirements for business documents, accounting books, and tax reporting.</w:t>
            </w:r>
          </w:p>
        </w:tc>
      </w:tr>
      <w:tr w:rsidR="003330E3" w:rsidRPr="00EA681E" w14:paraId="28DAB6A9" w14:textId="77777777" w:rsidTr="00AB560A">
        <w:trPr>
          <w:cantSplit/>
          <w:trHeight w:val="284"/>
        </w:trPr>
        <w:tc>
          <w:tcPr>
            <w:tcW w:w="950" w:type="pct"/>
            <w:vAlign w:val="center"/>
            <w:hideMark/>
          </w:tcPr>
          <w:p w14:paraId="6228984D" w14:textId="77777777" w:rsidR="002143F3" w:rsidRPr="00EA681E" w:rsidRDefault="002143F3" w:rsidP="00EE23DD">
            <w:pPr>
              <w:spacing w:after="0"/>
              <w:rPr>
                <w:sz w:val="20"/>
                <w:szCs w:val="20"/>
              </w:rPr>
            </w:pPr>
            <w:r w:rsidRPr="00EA681E">
              <w:rPr>
                <w:sz w:val="20"/>
                <w:szCs w:val="20"/>
              </w:rPr>
              <w:t>GL-REQ-0002</w:t>
            </w:r>
          </w:p>
        </w:tc>
        <w:tc>
          <w:tcPr>
            <w:tcW w:w="1500" w:type="pct"/>
            <w:vAlign w:val="center"/>
            <w:hideMark/>
          </w:tcPr>
          <w:p w14:paraId="4A67A1A8" w14:textId="77777777" w:rsidR="002143F3" w:rsidRPr="00EA681E" w:rsidRDefault="002143F3" w:rsidP="00EE23DD">
            <w:pPr>
              <w:spacing w:after="0"/>
              <w:rPr>
                <w:sz w:val="20"/>
                <w:szCs w:val="20"/>
              </w:rPr>
            </w:pPr>
            <w:r w:rsidRPr="00EA681E">
              <w:rPr>
                <w:sz w:val="20"/>
                <w:szCs w:val="20"/>
              </w:rPr>
              <w:t>Bridge from transactional standards to reporting</w:t>
            </w:r>
          </w:p>
        </w:tc>
        <w:tc>
          <w:tcPr>
            <w:tcW w:w="2500" w:type="pct"/>
            <w:vAlign w:val="center"/>
            <w:hideMark/>
          </w:tcPr>
          <w:p w14:paraId="04B18227" w14:textId="77777777" w:rsidR="002143F3" w:rsidRPr="00EA681E" w:rsidRDefault="002143F3" w:rsidP="00EE23DD">
            <w:pPr>
              <w:spacing w:after="0"/>
              <w:rPr>
                <w:sz w:val="20"/>
                <w:szCs w:val="20"/>
              </w:rPr>
            </w:pPr>
            <w:r w:rsidRPr="00EA681E">
              <w:rPr>
                <w:sz w:val="20"/>
                <w:szCs w:val="20"/>
              </w:rPr>
              <w:t>The Layered Semantic Model (FSM, BSM, LHM) is designed to provide a single shared model bridging transactions to serialisations.</w:t>
            </w:r>
          </w:p>
        </w:tc>
      </w:tr>
      <w:tr w:rsidR="003330E3" w:rsidRPr="00EA681E" w14:paraId="51ECCB9B" w14:textId="77777777" w:rsidTr="00AB560A">
        <w:trPr>
          <w:cantSplit/>
          <w:trHeight w:val="284"/>
        </w:trPr>
        <w:tc>
          <w:tcPr>
            <w:tcW w:w="950" w:type="pct"/>
            <w:vAlign w:val="center"/>
            <w:hideMark/>
          </w:tcPr>
          <w:p w14:paraId="699E367A" w14:textId="77777777" w:rsidR="002143F3" w:rsidRPr="00EA681E" w:rsidRDefault="002143F3" w:rsidP="00EE23DD">
            <w:pPr>
              <w:spacing w:after="0"/>
              <w:rPr>
                <w:sz w:val="20"/>
                <w:szCs w:val="20"/>
              </w:rPr>
            </w:pPr>
            <w:r w:rsidRPr="00EA681E">
              <w:rPr>
                <w:sz w:val="20"/>
                <w:szCs w:val="20"/>
              </w:rPr>
              <w:t>GL-REQ-0003</w:t>
            </w:r>
          </w:p>
        </w:tc>
        <w:tc>
          <w:tcPr>
            <w:tcW w:w="1500" w:type="pct"/>
            <w:vAlign w:val="center"/>
            <w:hideMark/>
          </w:tcPr>
          <w:p w14:paraId="759CD24A" w14:textId="77777777" w:rsidR="002143F3" w:rsidRPr="00EA681E" w:rsidRDefault="002143F3" w:rsidP="00EE23DD">
            <w:pPr>
              <w:spacing w:after="0"/>
              <w:rPr>
                <w:sz w:val="20"/>
                <w:szCs w:val="20"/>
              </w:rPr>
            </w:pPr>
            <w:r w:rsidRPr="00EA681E">
              <w:rPr>
                <w:sz w:val="20"/>
                <w:szCs w:val="20"/>
              </w:rPr>
              <w:t>General ledger and subsidiary ledgers</w:t>
            </w:r>
          </w:p>
        </w:tc>
        <w:tc>
          <w:tcPr>
            <w:tcW w:w="2500" w:type="pct"/>
            <w:vAlign w:val="center"/>
            <w:hideMark/>
          </w:tcPr>
          <w:p w14:paraId="1C3C5746" w14:textId="77777777" w:rsidR="002143F3" w:rsidRPr="00EA681E" w:rsidRDefault="002143F3" w:rsidP="00EE23DD">
            <w:pPr>
              <w:spacing w:after="0"/>
              <w:rPr>
                <w:sz w:val="20"/>
                <w:szCs w:val="20"/>
              </w:rPr>
            </w:pPr>
            <w:r w:rsidRPr="00EA681E">
              <w:rPr>
                <w:sz w:val="20"/>
                <w:szCs w:val="20"/>
              </w:rPr>
              <w:t>The framework mandates module support for accounting books, including journals, ledgers (GL/AP/AR), and trial balances.</w:t>
            </w:r>
          </w:p>
        </w:tc>
      </w:tr>
      <w:tr w:rsidR="003330E3" w:rsidRPr="00EA681E" w14:paraId="5F2DC1A0" w14:textId="77777777" w:rsidTr="00AB560A">
        <w:trPr>
          <w:cantSplit/>
          <w:trHeight w:val="284"/>
        </w:trPr>
        <w:tc>
          <w:tcPr>
            <w:tcW w:w="950" w:type="pct"/>
            <w:vAlign w:val="center"/>
            <w:hideMark/>
          </w:tcPr>
          <w:p w14:paraId="044BD579" w14:textId="77777777" w:rsidR="002143F3" w:rsidRPr="00EA681E" w:rsidRDefault="002143F3" w:rsidP="00EE23DD">
            <w:pPr>
              <w:spacing w:after="0"/>
              <w:rPr>
                <w:sz w:val="20"/>
                <w:szCs w:val="20"/>
              </w:rPr>
            </w:pPr>
            <w:r w:rsidRPr="00EA681E">
              <w:rPr>
                <w:sz w:val="20"/>
                <w:szCs w:val="20"/>
              </w:rPr>
              <w:t>GL-REQ-0006</w:t>
            </w:r>
          </w:p>
        </w:tc>
        <w:tc>
          <w:tcPr>
            <w:tcW w:w="1500" w:type="pct"/>
            <w:vAlign w:val="center"/>
            <w:hideMark/>
          </w:tcPr>
          <w:p w14:paraId="6C494677" w14:textId="77777777" w:rsidR="002143F3" w:rsidRPr="00EA681E" w:rsidRDefault="002143F3" w:rsidP="00EE23DD">
            <w:pPr>
              <w:spacing w:after="0"/>
              <w:rPr>
                <w:sz w:val="20"/>
                <w:szCs w:val="20"/>
              </w:rPr>
            </w:pPr>
            <w:r w:rsidRPr="00EA681E">
              <w:rPr>
                <w:sz w:val="20"/>
                <w:szCs w:val="20"/>
              </w:rPr>
              <w:t>Non-financial extensions</w:t>
            </w:r>
          </w:p>
        </w:tc>
        <w:tc>
          <w:tcPr>
            <w:tcW w:w="2500" w:type="pct"/>
            <w:vAlign w:val="center"/>
            <w:hideMark/>
          </w:tcPr>
          <w:p w14:paraId="52213652" w14:textId="77777777" w:rsidR="002143F3" w:rsidRPr="00EA681E" w:rsidRDefault="002143F3" w:rsidP="00EE23DD">
            <w:pPr>
              <w:spacing w:after="0"/>
              <w:rPr>
                <w:sz w:val="20"/>
                <w:szCs w:val="20"/>
              </w:rPr>
            </w:pPr>
            <w:r w:rsidRPr="00EA681E">
              <w:rPr>
                <w:sz w:val="20"/>
                <w:szCs w:val="20"/>
              </w:rPr>
              <w:t>The framework supports statistical and non-financial records (e.g., ESG, work time) via specific modules.</w:t>
            </w:r>
          </w:p>
        </w:tc>
      </w:tr>
      <w:tr w:rsidR="003330E3" w:rsidRPr="00EA681E" w14:paraId="5A3A0A15" w14:textId="77777777" w:rsidTr="00AB560A">
        <w:trPr>
          <w:cantSplit/>
          <w:trHeight w:val="284"/>
        </w:trPr>
        <w:tc>
          <w:tcPr>
            <w:tcW w:w="950" w:type="pct"/>
            <w:vAlign w:val="center"/>
            <w:hideMark/>
          </w:tcPr>
          <w:p w14:paraId="796A0F28" w14:textId="77777777" w:rsidR="002143F3" w:rsidRPr="00EA681E" w:rsidRDefault="002143F3" w:rsidP="00EE23DD">
            <w:pPr>
              <w:spacing w:after="0"/>
              <w:rPr>
                <w:sz w:val="20"/>
                <w:szCs w:val="20"/>
              </w:rPr>
            </w:pPr>
            <w:r w:rsidRPr="00EA681E">
              <w:rPr>
                <w:sz w:val="20"/>
                <w:szCs w:val="20"/>
              </w:rPr>
              <w:t>GL-REQ-0101</w:t>
            </w:r>
          </w:p>
        </w:tc>
        <w:tc>
          <w:tcPr>
            <w:tcW w:w="1500" w:type="pct"/>
            <w:vAlign w:val="center"/>
            <w:hideMark/>
          </w:tcPr>
          <w:p w14:paraId="74D47148" w14:textId="77777777" w:rsidR="002143F3" w:rsidRPr="00EA681E" w:rsidRDefault="002143F3" w:rsidP="00EE23DD">
            <w:pPr>
              <w:spacing w:after="0"/>
              <w:rPr>
                <w:sz w:val="20"/>
                <w:szCs w:val="20"/>
              </w:rPr>
            </w:pPr>
            <w:r w:rsidRPr="00EA681E">
              <w:rPr>
                <w:sz w:val="20"/>
                <w:szCs w:val="20"/>
              </w:rPr>
              <w:t>Core structure centred on journal entry</w:t>
            </w:r>
          </w:p>
        </w:tc>
        <w:tc>
          <w:tcPr>
            <w:tcW w:w="2500" w:type="pct"/>
            <w:vAlign w:val="center"/>
            <w:hideMark/>
          </w:tcPr>
          <w:p w14:paraId="150ACBD3" w14:textId="77777777" w:rsidR="002143F3" w:rsidRPr="00EA681E" w:rsidRDefault="002143F3" w:rsidP="00EE23DD">
            <w:pPr>
              <w:spacing w:after="0"/>
              <w:rPr>
                <w:sz w:val="20"/>
                <w:szCs w:val="20"/>
              </w:rPr>
            </w:pPr>
            <w:r w:rsidRPr="00EA681E">
              <w:rPr>
                <w:sz w:val="20"/>
                <w:szCs w:val="20"/>
              </w:rPr>
              <w:t>The framework requires support for business documents (header/lines), accounting books, multi-currency, and audit trails.</w:t>
            </w:r>
          </w:p>
        </w:tc>
      </w:tr>
      <w:tr w:rsidR="003330E3" w:rsidRPr="00EA681E" w14:paraId="04345CE7" w14:textId="77777777" w:rsidTr="00AB560A">
        <w:trPr>
          <w:cantSplit/>
          <w:trHeight w:val="284"/>
        </w:trPr>
        <w:tc>
          <w:tcPr>
            <w:tcW w:w="950" w:type="pct"/>
            <w:vAlign w:val="center"/>
            <w:hideMark/>
          </w:tcPr>
          <w:p w14:paraId="7FA1BCD0" w14:textId="77777777" w:rsidR="002143F3" w:rsidRPr="00EA681E" w:rsidRDefault="002143F3" w:rsidP="00EE23DD">
            <w:pPr>
              <w:spacing w:after="0"/>
              <w:rPr>
                <w:sz w:val="20"/>
                <w:szCs w:val="20"/>
              </w:rPr>
            </w:pPr>
            <w:r w:rsidRPr="00EA681E">
              <w:rPr>
                <w:sz w:val="20"/>
                <w:szCs w:val="20"/>
              </w:rPr>
              <w:t>GL-REQ-0104</w:t>
            </w:r>
          </w:p>
        </w:tc>
        <w:tc>
          <w:tcPr>
            <w:tcW w:w="1500" w:type="pct"/>
            <w:vAlign w:val="center"/>
            <w:hideMark/>
          </w:tcPr>
          <w:p w14:paraId="7AD57B0F" w14:textId="77777777" w:rsidR="002143F3" w:rsidRPr="00EA681E" w:rsidRDefault="002143F3" w:rsidP="00EE23DD">
            <w:pPr>
              <w:spacing w:after="0"/>
              <w:rPr>
                <w:sz w:val="20"/>
                <w:szCs w:val="20"/>
              </w:rPr>
            </w:pPr>
            <w:r w:rsidRPr="00EA681E">
              <w:rPr>
                <w:sz w:val="20"/>
                <w:szCs w:val="20"/>
              </w:rPr>
              <w:t>Amounts, currencies, quantities...</w:t>
            </w:r>
          </w:p>
        </w:tc>
        <w:tc>
          <w:tcPr>
            <w:tcW w:w="2500" w:type="pct"/>
            <w:vAlign w:val="center"/>
            <w:hideMark/>
          </w:tcPr>
          <w:p w14:paraId="6ADEE642" w14:textId="77777777" w:rsidR="002143F3" w:rsidRPr="00EA681E" w:rsidRDefault="002143F3" w:rsidP="00EE23DD">
            <w:pPr>
              <w:spacing w:after="0"/>
              <w:rPr>
                <w:sz w:val="20"/>
                <w:szCs w:val="20"/>
              </w:rPr>
            </w:pPr>
            <w:r w:rsidRPr="00EA681E">
              <w:rPr>
                <w:sz w:val="20"/>
                <w:szCs w:val="20"/>
              </w:rPr>
              <w:t>The framework requires monetary amounts, subtotals, and tax amounts at appropriate levels.</w:t>
            </w:r>
          </w:p>
        </w:tc>
      </w:tr>
      <w:tr w:rsidR="003330E3" w:rsidRPr="00EA681E" w14:paraId="7EB36BA8" w14:textId="77777777" w:rsidTr="00AB560A">
        <w:trPr>
          <w:cantSplit/>
          <w:trHeight w:val="284"/>
        </w:trPr>
        <w:tc>
          <w:tcPr>
            <w:tcW w:w="950" w:type="pct"/>
            <w:vAlign w:val="center"/>
            <w:hideMark/>
          </w:tcPr>
          <w:p w14:paraId="67DCC52F" w14:textId="77777777" w:rsidR="002143F3" w:rsidRPr="00EA681E" w:rsidRDefault="002143F3" w:rsidP="00EE23DD">
            <w:pPr>
              <w:spacing w:after="0"/>
              <w:rPr>
                <w:sz w:val="20"/>
                <w:szCs w:val="20"/>
              </w:rPr>
            </w:pPr>
            <w:r w:rsidRPr="00EA681E">
              <w:rPr>
                <w:sz w:val="20"/>
                <w:szCs w:val="20"/>
              </w:rPr>
              <w:t>GL-REQ-0105</w:t>
            </w:r>
          </w:p>
        </w:tc>
        <w:tc>
          <w:tcPr>
            <w:tcW w:w="1500" w:type="pct"/>
            <w:vAlign w:val="center"/>
            <w:hideMark/>
          </w:tcPr>
          <w:p w14:paraId="1B858FEA" w14:textId="77777777" w:rsidR="002143F3" w:rsidRPr="00EA681E" w:rsidRDefault="002143F3" w:rsidP="00EE23DD">
            <w:pPr>
              <w:spacing w:after="0"/>
              <w:rPr>
                <w:sz w:val="20"/>
                <w:szCs w:val="20"/>
              </w:rPr>
            </w:pPr>
            <w:r w:rsidRPr="00EA681E">
              <w:rPr>
                <w:sz w:val="20"/>
                <w:szCs w:val="20"/>
              </w:rPr>
              <w:t>Tax modelling</w:t>
            </w:r>
          </w:p>
        </w:tc>
        <w:tc>
          <w:tcPr>
            <w:tcW w:w="2500" w:type="pct"/>
            <w:vAlign w:val="center"/>
            <w:hideMark/>
          </w:tcPr>
          <w:p w14:paraId="6DEED6CD" w14:textId="77777777" w:rsidR="002143F3" w:rsidRPr="00EA681E" w:rsidRDefault="002143F3" w:rsidP="00EE23DD">
            <w:pPr>
              <w:spacing w:after="0"/>
              <w:rPr>
                <w:sz w:val="20"/>
                <w:szCs w:val="20"/>
              </w:rPr>
            </w:pPr>
            <w:r w:rsidRPr="00EA681E">
              <w:rPr>
                <w:sz w:val="20"/>
                <w:szCs w:val="20"/>
              </w:rPr>
              <w:t>The framework supports semantic binding to tax category/type schemes and totals.</w:t>
            </w:r>
          </w:p>
        </w:tc>
      </w:tr>
      <w:tr w:rsidR="003330E3" w:rsidRPr="00EA681E" w14:paraId="49A28B96" w14:textId="77777777" w:rsidTr="00AB560A">
        <w:trPr>
          <w:cantSplit/>
          <w:trHeight w:val="284"/>
        </w:trPr>
        <w:tc>
          <w:tcPr>
            <w:tcW w:w="950" w:type="pct"/>
            <w:vAlign w:val="center"/>
            <w:hideMark/>
          </w:tcPr>
          <w:p w14:paraId="44360F88" w14:textId="77777777" w:rsidR="002143F3" w:rsidRPr="00EA681E" w:rsidRDefault="002143F3" w:rsidP="00EE23DD">
            <w:pPr>
              <w:spacing w:after="0"/>
              <w:rPr>
                <w:sz w:val="20"/>
                <w:szCs w:val="20"/>
              </w:rPr>
            </w:pPr>
            <w:r w:rsidRPr="00EA681E">
              <w:rPr>
                <w:sz w:val="20"/>
                <w:szCs w:val="20"/>
              </w:rPr>
              <w:t>GL-REQ-0201</w:t>
            </w:r>
          </w:p>
        </w:tc>
        <w:tc>
          <w:tcPr>
            <w:tcW w:w="1500" w:type="pct"/>
            <w:vAlign w:val="center"/>
            <w:hideMark/>
          </w:tcPr>
          <w:p w14:paraId="68FEA5DA" w14:textId="77777777" w:rsidR="002143F3" w:rsidRPr="00EA681E" w:rsidRDefault="002143F3" w:rsidP="00EE23DD">
            <w:pPr>
              <w:spacing w:after="0"/>
              <w:rPr>
                <w:sz w:val="20"/>
                <w:szCs w:val="20"/>
              </w:rPr>
            </w:pPr>
            <w:r w:rsidRPr="00EA681E">
              <w:rPr>
                <w:sz w:val="20"/>
                <w:szCs w:val="20"/>
              </w:rPr>
              <w:t>Modular taxonomy architecture</w:t>
            </w:r>
          </w:p>
        </w:tc>
        <w:tc>
          <w:tcPr>
            <w:tcW w:w="2500" w:type="pct"/>
            <w:vAlign w:val="center"/>
            <w:hideMark/>
          </w:tcPr>
          <w:p w14:paraId="0C2D870C" w14:textId="77777777" w:rsidR="002143F3" w:rsidRPr="00EA681E" w:rsidRDefault="002143F3" w:rsidP="00EE23DD">
            <w:pPr>
              <w:spacing w:after="0"/>
              <w:rPr>
                <w:sz w:val="20"/>
                <w:szCs w:val="20"/>
              </w:rPr>
            </w:pPr>
            <w:r w:rsidRPr="00EA681E">
              <w:rPr>
                <w:sz w:val="20"/>
                <w:szCs w:val="20"/>
              </w:rPr>
              <w:t>The framework "MUST be modular," defining core, business, jurisdiction, and cross-cutting modules.</w:t>
            </w:r>
          </w:p>
        </w:tc>
      </w:tr>
      <w:tr w:rsidR="003330E3" w:rsidRPr="00EA681E" w14:paraId="3BEF0AF8" w14:textId="77777777" w:rsidTr="00AB560A">
        <w:trPr>
          <w:cantSplit/>
          <w:trHeight w:val="284"/>
        </w:trPr>
        <w:tc>
          <w:tcPr>
            <w:tcW w:w="950" w:type="pct"/>
            <w:vAlign w:val="center"/>
            <w:hideMark/>
          </w:tcPr>
          <w:p w14:paraId="7BD1C41E" w14:textId="77777777" w:rsidR="002143F3" w:rsidRPr="00EA681E" w:rsidRDefault="002143F3" w:rsidP="00EE23DD">
            <w:pPr>
              <w:spacing w:after="0"/>
              <w:rPr>
                <w:sz w:val="20"/>
                <w:szCs w:val="20"/>
              </w:rPr>
            </w:pPr>
            <w:r w:rsidRPr="00EA681E">
              <w:rPr>
                <w:sz w:val="20"/>
                <w:szCs w:val="20"/>
              </w:rPr>
              <w:t>GL-REQ-0202</w:t>
            </w:r>
          </w:p>
        </w:tc>
        <w:tc>
          <w:tcPr>
            <w:tcW w:w="1500" w:type="pct"/>
            <w:vAlign w:val="center"/>
            <w:hideMark/>
          </w:tcPr>
          <w:p w14:paraId="395DAFCE" w14:textId="77777777" w:rsidR="002143F3" w:rsidRPr="00EA681E" w:rsidRDefault="002143F3" w:rsidP="00EE23DD">
            <w:pPr>
              <w:spacing w:after="0"/>
              <w:rPr>
                <w:sz w:val="20"/>
                <w:szCs w:val="20"/>
              </w:rPr>
            </w:pPr>
            <w:r w:rsidRPr="00EA681E">
              <w:rPr>
                <w:sz w:val="20"/>
                <w:szCs w:val="20"/>
              </w:rPr>
              <w:t>Cross-jurisdiction alignment</w:t>
            </w:r>
          </w:p>
        </w:tc>
        <w:tc>
          <w:tcPr>
            <w:tcW w:w="2500" w:type="pct"/>
            <w:vAlign w:val="center"/>
            <w:hideMark/>
          </w:tcPr>
          <w:p w14:paraId="5A2E43E2" w14:textId="77777777" w:rsidR="002143F3" w:rsidRPr="00EA681E" w:rsidRDefault="002143F3" w:rsidP="00EE23DD">
            <w:pPr>
              <w:spacing w:after="0"/>
              <w:rPr>
                <w:sz w:val="20"/>
                <w:szCs w:val="20"/>
              </w:rPr>
            </w:pPr>
            <w:r w:rsidRPr="00EA681E">
              <w:rPr>
                <w:sz w:val="20"/>
                <w:szCs w:val="20"/>
              </w:rPr>
              <w:t>Extensions intended for reuse must be managed as "Aligned extensions" via an aligned pool to maintain comparability.</w:t>
            </w:r>
          </w:p>
        </w:tc>
      </w:tr>
      <w:tr w:rsidR="003330E3" w:rsidRPr="00EA681E" w14:paraId="4CD5E1E5" w14:textId="77777777" w:rsidTr="00AB560A">
        <w:trPr>
          <w:cantSplit/>
          <w:trHeight w:val="284"/>
        </w:trPr>
        <w:tc>
          <w:tcPr>
            <w:tcW w:w="950" w:type="pct"/>
            <w:vAlign w:val="center"/>
            <w:hideMark/>
          </w:tcPr>
          <w:p w14:paraId="5C84AC13" w14:textId="77777777" w:rsidR="002143F3" w:rsidRPr="00EA681E" w:rsidRDefault="002143F3" w:rsidP="00EE23DD">
            <w:pPr>
              <w:spacing w:after="0"/>
              <w:rPr>
                <w:sz w:val="20"/>
                <w:szCs w:val="20"/>
              </w:rPr>
            </w:pPr>
            <w:r w:rsidRPr="00EA681E">
              <w:rPr>
                <w:sz w:val="20"/>
                <w:szCs w:val="20"/>
              </w:rPr>
              <w:t>GL-REQ-0204</w:t>
            </w:r>
          </w:p>
        </w:tc>
        <w:tc>
          <w:tcPr>
            <w:tcW w:w="1500" w:type="pct"/>
            <w:vAlign w:val="center"/>
            <w:hideMark/>
          </w:tcPr>
          <w:p w14:paraId="68CA48E4" w14:textId="77777777" w:rsidR="002143F3" w:rsidRPr="00EA681E" w:rsidRDefault="002143F3" w:rsidP="00EE23DD">
            <w:pPr>
              <w:spacing w:after="0"/>
              <w:rPr>
                <w:sz w:val="20"/>
                <w:szCs w:val="20"/>
              </w:rPr>
            </w:pPr>
            <w:r w:rsidRPr="00EA681E">
              <w:rPr>
                <w:sz w:val="20"/>
                <w:szCs w:val="20"/>
              </w:rPr>
              <w:t>Localisation ownership &amp; governance</w:t>
            </w:r>
          </w:p>
        </w:tc>
        <w:tc>
          <w:tcPr>
            <w:tcW w:w="2500" w:type="pct"/>
            <w:vAlign w:val="center"/>
            <w:hideMark/>
          </w:tcPr>
          <w:p w14:paraId="335B3390" w14:textId="77777777" w:rsidR="002143F3" w:rsidRPr="00EA681E" w:rsidRDefault="002143F3" w:rsidP="00EE23DD">
            <w:pPr>
              <w:spacing w:after="0"/>
              <w:rPr>
                <w:sz w:val="20"/>
                <w:szCs w:val="20"/>
              </w:rPr>
            </w:pPr>
            <w:r w:rsidRPr="00EA681E">
              <w:rPr>
                <w:sz w:val="20"/>
                <w:szCs w:val="20"/>
              </w:rPr>
              <w:t>Jurisdiction modules must be separate from international modules and registered in the aligned extension registry.</w:t>
            </w:r>
          </w:p>
        </w:tc>
      </w:tr>
      <w:tr w:rsidR="003330E3" w:rsidRPr="00EA681E" w14:paraId="298BEEB5" w14:textId="77777777" w:rsidTr="00AB560A">
        <w:trPr>
          <w:cantSplit/>
          <w:trHeight w:val="284"/>
        </w:trPr>
        <w:tc>
          <w:tcPr>
            <w:tcW w:w="950" w:type="pct"/>
            <w:vAlign w:val="center"/>
            <w:hideMark/>
          </w:tcPr>
          <w:p w14:paraId="4447EC14" w14:textId="77777777" w:rsidR="002143F3" w:rsidRPr="00EA681E" w:rsidRDefault="002143F3" w:rsidP="00EE23DD">
            <w:pPr>
              <w:spacing w:after="0"/>
              <w:rPr>
                <w:sz w:val="20"/>
                <w:szCs w:val="20"/>
              </w:rPr>
            </w:pPr>
            <w:r w:rsidRPr="00EA681E">
              <w:rPr>
                <w:sz w:val="20"/>
                <w:szCs w:val="20"/>
              </w:rPr>
              <w:t>GL-REQ-0205</w:t>
            </w:r>
          </w:p>
        </w:tc>
        <w:tc>
          <w:tcPr>
            <w:tcW w:w="1500" w:type="pct"/>
            <w:vAlign w:val="center"/>
            <w:hideMark/>
          </w:tcPr>
          <w:p w14:paraId="16388599" w14:textId="77777777" w:rsidR="002143F3" w:rsidRPr="00EA681E" w:rsidRDefault="002143F3" w:rsidP="00EE23DD">
            <w:pPr>
              <w:spacing w:after="0"/>
              <w:rPr>
                <w:sz w:val="20"/>
                <w:szCs w:val="20"/>
              </w:rPr>
            </w:pPr>
            <w:r w:rsidRPr="00EA681E">
              <w:rPr>
                <w:sz w:val="20"/>
                <w:szCs w:val="20"/>
              </w:rPr>
              <w:t>Backward compatibility</w:t>
            </w:r>
          </w:p>
        </w:tc>
        <w:tc>
          <w:tcPr>
            <w:tcW w:w="2500" w:type="pct"/>
            <w:vAlign w:val="center"/>
            <w:hideMark/>
          </w:tcPr>
          <w:p w14:paraId="1169F941" w14:textId="77777777" w:rsidR="002143F3" w:rsidRPr="00EA681E" w:rsidRDefault="002143F3" w:rsidP="00EE23DD">
            <w:pPr>
              <w:spacing w:after="0"/>
              <w:rPr>
                <w:sz w:val="20"/>
                <w:szCs w:val="20"/>
              </w:rPr>
            </w:pPr>
            <w:r w:rsidRPr="00EA681E">
              <w:rPr>
                <w:sz w:val="20"/>
                <w:szCs w:val="20"/>
              </w:rPr>
              <w:t>Extensions should maintain backward compatibility, or provide versioning/migration provisions.</w:t>
            </w:r>
          </w:p>
        </w:tc>
      </w:tr>
      <w:tr w:rsidR="003330E3" w:rsidRPr="00EA681E" w14:paraId="45BF27E9" w14:textId="77777777" w:rsidTr="00AB560A">
        <w:trPr>
          <w:cantSplit/>
          <w:trHeight w:val="284"/>
        </w:trPr>
        <w:tc>
          <w:tcPr>
            <w:tcW w:w="950" w:type="pct"/>
            <w:vAlign w:val="center"/>
            <w:hideMark/>
          </w:tcPr>
          <w:p w14:paraId="78516327" w14:textId="77777777" w:rsidR="002143F3" w:rsidRPr="00EA681E" w:rsidRDefault="002143F3" w:rsidP="00EE23DD">
            <w:pPr>
              <w:spacing w:after="0"/>
              <w:rPr>
                <w:sz w:val="20"/>
                <w:szCs w:val="20"/>
              </w:rPr>
            </w:pPr>
            <w:r w:rsidRPr="00EA681E">
              <w:rPr>
                <w:sz w:val="20"/>
                <w:szCs w:val="20"/>
              </w:rPr>
              <w:t>GL-REQ-0301</w:t>
            </w:r>
          </w:p>
        </w:tc>
        <w:tc>
          <w:tcPr>
            <w:tcW w:w="1500" w:type="pct"/>
            <w:vAlign w:val="center"/>
            <w:hideMark/>
          </w:tcPr>
          <w:p w14:paraId="6555C15B" w14:textId="77777777" w:rsidR="002143F3" w:rsidRPr="00EA681E" w:rsidRDefault="002143F3" w:rsidP="00EE23DD">
            <w:pPr>
              <w:spacing w:after="0"/>
              <w:rPr>
                <w:sz w:val="20"/>
                <w:szCs w:val="20"/>
              </w:rPr>
            </w:pPr>
            <w:r w:rsidRPr="00EA681E">
              <w:rPr>
                <w:sz w:val="20"/>
                <w:szCs w:val="20"/>
              </w:rPr>
              <w:t>Support for XML and OIM</w:t>
            </w:r>
          </w:p>
        </w:tc>
        <w:tc>
          <w:tcPr>
            <w:tcW w:w="2500" w:type="pct"/>
            <w:vAlign w:val="center"/>
            <w:hideMark/>
          </w:tcPr>
          <w:p w14:paraId="25E7B95F" w14:textId="77777777" w:rsidR="002143F3" w:rsidRPr="00EA681E" w:rsidRDefault="002143F3" w:rsidP="00EE23DD">
            <w:pPr>
              <w:spacing w:after="0"/>
              <w:rPr>
                <w:sz w:val="20"/>
                <w:szCs w:val="20"/>
              </w:rPr>
            </w:pPr>
            <w:r w:rsidRPr="00EA681E">
              <w:rPr>
                <w:sz w:val="20"/>
                <w:szCs w:val="20"/>
              </w:rPr>
              <w:t>The framework is explicitly designed for both XBRL 2.1 (tuple-based) and OIM serialisations.</w:t>
            </w:r>
          </w:p>
        </w:tc>
      </w:tr>
      <w:tr w:rsidR="003330E3" w:rsidRPr="00EA681E" w14:paraId="51E41BA3" w14:textId="77777777" w:rsidTr="00AB560A">
        <w:trPr>
          <w:cantSplit/>
          <w:trHeight w:val="284"/>
        </w:trPr>
        <w:tc>
          <w:tcPr>
            <w:tcW w:w="950" w:type="pct"/>
            <w:vAlign w:val="center"/>
            <w:hideMark/>
          </w:tcPr>
          <w:p w14:paraId="516AEA8A" w14:textId="77777777" w:rsidR="002143F3" w:rsidRPr="00EA681E" w:rsidRDefault="002143F3" w:rsidP="00EE23DD">
            <w:pPr>
              <w:spacing w:after="0"/>
              <w:rPr>
                <w:sz w:val="20"/>
                <w:szCs w:val="20"/>
              </w:rPr>
            </w:pPr>
            <w:r w:rsidRPr="00EA681E">
              <w:rPr>
                <w:sz w:val="20"/>
                <w:szCs w:val="20"/>
              </w:rPr>
              <w:t>GL-REQ-0303</w:t>
            </w:r>
          </w:p>
        </w:tc>
        <w:tc>
          <w:tcPr>
            <w:tcW w:w="1500" w:type="pct"/>
            <w:vAlign w:val="center"/>
            <w:hideMark/>
          </w:tcPr>
          <w:p w14:paraId="0DB48242" w14:textId="77777777" w:rsidR="002143F3" w:rsidRPr="00EA681E" w:rsidRDefault="002143F3" w:rsidP="00EE23DD">
            <w:pPr>
              <w:spacing w:after="0"/>
              <w:rPr>
                <w:sz w:val="20"/>
                <w:szCs w:val="20"/>
              </w:rPr>
            </w:pPr>
            <w:r w:rsidRPr="00EA681E">
              <w:rPr>
                <w:sz w:val="20"/>
                <w:szCs w:val="20"/>
              </w:rPr>
              <w:t>Deterministic transformability</w:t>
            </w:r>
          </w:p>
        </w:tc>
        <w:tc>
          <w:tcPr>
            <w:tcW w:w="2500" w:type="pct"/>
            <w:vAlign w:val="center"/>
            <w:hideMark/>
          </w:tcPr>
          <w:p w14:paraId="60F5D473" w14:textId="77777777" w:rsidR="002143F3" w:rsidRPr="00EA681E" w:rsidRDefault="002143F3" w:rsidP="00EE23DD">
            <w:pPr>
              <w:spacing w:after="0"/>
              <w:rPr>
                <w:sz w:val="20"/>
                <w:szCs w:val="20"/>
              </w:rPr>
            </w:pPr>
            <w:r w:rsidRPr="00EA681E">
              <w:rPr>
                <w:sz w:val="20"/>
                <w:szCs w:val="20"/>
              </w:rPr>
              <w:t>The "Graph Walk" process ensures a deterministic hierarchy is generated from the BSM, enabling consistent transformation.</w:t>
            </w:r>
          </w:p>
        </w:tc>
      </w:tr>
      <w:tr w:rsidR="00F115F7" w:rsidRPr="00EA681E" w14:paraId="479281A7" w14:textId="77777777" w:rsidTr="00AB560A">
        <w:trPr>
          <w:cantSplit/>
          <w:trHeight w:val="284"/>
        </w:trPr>
        <w:tc>
          <w:tcPr>
            <w:tcW w:w="950" w:type="pct"/>
            <w:vAlign w:val="center"/>
            <w:hideMark/>
          </w:tcPr>
          <w:p w14:paraId="37053094" w14:textId="77777777" w:rsidR="002143F3" w:rsidRPr="00EA681E" w:rsidRDefault="002143F3" w:rsidP="00EE23DD">
            <w:pPr>
              <w:spacing w:after="0"/>
              <w:rPr>
                <w:sz w:val="20"/>
                <w:szCs w:val="20"/>
              </w:rPr>
            </w:pPr>
            <w:r w:rsidRPr="00EA681E">
              <w:rPr>
                <w:sz w:val="20"/>
                <w:szCs w:val="20"/>
              </w:rPr>
              <w:t>GL-REQ-0402</w:t>
            </w:r>
          </w:p>
        </w:tc>
        <w:tc>
          <w:tcPr>
            <w:tcW w:w="1500" w:type="pct"/>
            <w:vAlign w:val="center"/>
            <w:hideMark/>
          </w:tcPr>
          <w:p w14:paraId="5D257AFA" w14:textId="77777777" w:rsidR="002143F3" w:rsidRPr="00EA681E" w:rsidRDefault="002143F3" w:rsidP="00EE23DD">
            <w:pPr>
              <w:spacing w:after="0"/>
              <w:rPr>
                <w:sz w:val="20"/>
                <w:szCs w:val="20"/>
              </w:rPr>
            </w:pPr>
            <w:r w:rsidRPr="00EA681E">
              <w:rPr>
                <w:sz w:val="20"/>
                <w:szCs w:val="20"/>
              </w:rPr>
              <w:t>Clear profile definitions</w:t>
            </w:r>
          </w:p>
        </w:tc>
        <w:tc>
          <w:tcPr>
            <w:tcW w:w="2500" w:type="pct"/>
            <w:vAlign w:val="center"/>
            <w:hideMark/>
          </w:tcPr>
          <w:p w14:paraId="01EBA12A" w14:textId="77777777" w:rsidR="002143F3" w:rsidRPr="00EA681E" w:rsidRDefault="002143F3" w:rsidP="00EE23DD">
            <w:pPr>
              <w:spacing w:after="0"/>
              <w:rPr>
                <w:sz w:val="20"/>
                <w:szCs w:val="20"/>
              </w:rPr>
            </w:pPr>
            <w:r w:rsidRPr="00EA681E">
              <w:rPr>
                <w:sz w:val="20"/>
                <w:szCs w:val="20"/>
              </w:rPr>
              <w:t>Defines a "Profile" as a declared set of constraints, modules, and serialisation rules.</w:t>
            </w:r>
          </w:p>
        </w:tc>
      </w:tr>
    </w:tbl>
    <w:p w14:paraId="5A84C2C1" w14:textId="77777777" w:rsidR="003E5277" w:rsidRPr="00EA681E" w:rsidRDefault="00A24020" w:rsidP="00E71B08">
      <w:pPr>
        <w:pStyle w:val="10"/>
      </w:pPr>
      <w:bookmarkStart w:id="15" w:name="_Toc236207380"/>
      <w:r w:rsidRPr="00EA681E">
        <w:t>5 Framework Architecture Overview</w:t>
      </w:r>
      <w:bookmarkEnd w:id="15"/>
    </w:p>
    <w:p w14:paraId="2FD2D0DC" w14:textId="77777777" w:rsidR="00D534F7" w:rsidRPr="00EA681E" w:rsidRDefault="00D534F7" w:rsidP="00D534F7">
      <w:pPr>
        <w:pStyle w:val="20"/>
      </w:pPr>
      <w:bookmarkStart w:id="16" w:name="_Toc236207381"/>
      <w:r w:rsidRPr="00EA681E">
        <w:t>5.1 Semantic-model layers and processing pipeline</w:t>
      </w:r>
      <w:bookmarkEnd w:id="16"/>
    </w:p>
    <w:p w14:paraId="2A1E8C2F" w14:textId="77777777" w:rsidR="00D534F7" w:rsidRPr="00EA681E" w:rsidRDefault="00D534F7" w:rsidP="00D534F7">
      <w:pPr>
        <w:jc w:val="center"/>
      </w:pPr>
      <w:r w:rsidRPr="00EA681E">
        <w:rPr>
          <w:noProof/>
        </w:rPr>
        <w:drawing>
          <wp:inline distT="0" distB="0" distL="0" distR="0" wp14:anchorId="7809E925" wp14:editId="2F421812">
            <wp:extent cx="4522183" cy="3053531"/>
            <wp:effectExtent l="0" t="0" r="0" b="0"/>
            <wp:docPr id="578372034"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72034" name="Picture 1" descr="A diagram of a model&#10;&#10;AI-generated content may be incorrect."/>
                    <pic:cNvPicPr/>
                  </pic:nvPicPr>
                  <pic:blipFill>
                    <a:blip r:embed="rId8"/>
                    <a:stretch>
                      <a:fillRect/>
                    </a:stretch>
                  </pic:blipFill>
                  <pic:spPr>
                    <a:xfrm>
                      <a:off x="0" y="0"/>
                      <a:ext cx="4564212" cy="3081910"/>
                    </a:xfrm>
                    <a:prstGeom prst="rect">
                      <a:avLst/>
                    </a:prstGeom>
                  </pic:spPr>
                </pic:pic>
              </a:graphicData>
            </a:graphic>
          </wp:inline>
        </w:drawing>
      </w:r>
    </w:p>
    <w:p w14:paraId="70F4BD2A" w14:textId="77777777" w:rsidR="00D534F7" w:rsidRPr="00EA681E" w:rsidRDefault="00D534F7" w:rsidP="00D534F7">
      <w:pPr>
        <w:pStyle w:val="af2"/>
      </w:pPr>
      <w:r w:rsidRPr="00EA681E">
        <w:t xml:space="preserve">Figure </w:t>
      </w:r>
      <w:fldSimple w:instr=" SEQ Figure \* ARABIC ">
        <w:r w:rsidRPr="00EA681E">
          <w:t>1</w:t>
        </w:r>
      </w:fldSimple>
      <w:r w:rsidRPr="00EA681E">
        <w:t xml:space="preserve"> </w:t>
      </w:r>
      <w:r w:rsidRPr="00EA681E">
        <w:rPr>
          <w:rFonts w:hint="eastAsia"/>
        </w:rPr>
        <w:t>―</w:t>
      </w:r>
      <w:r w:rsidRPr="00EA681E">
        <w:t xml:space="preserve"> Layered Semantic Model</w:t>
      </w:r>
    </w:p>
    <w:p w14:paraId="4FCC1B30" w14:textId="77777777" w:rsidR="00D534F7" w:rsidRPr="00EA681E" w:rsidRDefault="00D534F7" w:rsidP="00D534F7">
      <w:r w:rsidRPr="00EA681E">
        <w:t>The framework MUST be organised into three logical semantic layers, as shown in Figure 1.</w:t>
      </w:r>
    </w:p>
    <w:p w14:paraId="643BCD63" w14:textId="77777777" w:rsidR="00D534F7" w:rsidRPr="00EA681E" w:rsidRDefault="00D534F7" w:rsidP="00D534F7">
      <w:r w:rsidRPr="00EA681E">
        <w:t>a)</w:t>
      </w:r>
      <w:r w:rsidRPr="00EA681E">
        <w:tab/>
        <w:t>Foundational Semantic Model (FSM)</w:t>
      </w:r>
    </w:p>
    <w:p w14:paraId="65433DB5" w14:textId="77777777" w:rsidR="00D534F7" w:rsidRPr="00EA681E" w:rsidRDefault="00D534F7" w:rsidP="00D534F7">
      <w:r w:rsidRPr="00EA681E">
        <w:t>The FSM defines jurisdiction-neutral classes, properties, attributes, and associations that represent reusable business and accounting semantics and controlled extension points. The FSM also includes an aligned set (aligned pool) of classes and properties that MAY be selected in a BSM to meet jurisdictional requirements. A jurisdiction BSM is derived by selecting classes from the FSM and/or specialising FSM super classes, selecting applicable classes and properties, and MAY add jurisdiction-specific properties where necessary (as aligned or distinct extensions, as applicable).</w:t>
      </w:r>
    </w:p>
    <w:p w14:paraId="5FA3346D" w14:textId="77777777" w:rsidR="00D534F7" w:rsidRPr="00EA681E" w:rsidRDefault="00D534F7" w:rsidP="00D534F7">
      <w:r w:rsidRPr="00EA681E">
        <w:t>b)</w:t>
      </w:r>
      <w:r w:rsidRPr="00EA681E">
        <w:tab/>
        <w:t>Business Semantic Model (BSM)</w:t>
      </w:r>
    </w:p>
    <w:p w14:paraId="131F141D" w14:textId="77777777" w:rsidR="00D534F7" w:rsidRPr="00EA681E" w:rsidRDefault="00D534F7" w:rsidP="00D534F7">
      <w:r w:rsidRPr="00EA681E">
        <w:t>A BSM refines the FSM to meet a bounded scope (jurisdiction and/or domain) by:</w:t>
      </w:r>
    </w:p>
    <w:p w14:paraId="2A536032" w14:textId="77777777" w:rsidR="00D534F7" w:rsidRPr="00EA681E" w:rsidRDefault="00D534F7" w:rsidP="00D534F7">
      <w:r w:rsidRPr="00EA681E">
        <w:rPr>
          <w:rFonts w:hint="eastAsia"/>
        </w:rPr>
        <w:t>•</w:t>
      </w:r>
      <w:r w:rsidRPr="00EA681E">
        <w:tab/>
        <w:t>selecting necessary classes and properties;</w:t>
      </w:r>
    </w:p>
    <w:p w14:paraId="5B9E38D3" w14:textId="77777777" w:rsidR="00D534F7" w:rsidRPr="00EA681E" w:rsidRDefault="00D534F7" w:rsidP="00D534F7">
      <w:r w:rsidRPr="00EA681E">
        <w:rPr>
          <w:rFonts w:hint="eastAsia"/>
        </w:rPr>
        <w:t>•</w:t>
      </w:r>
      <w:r w:rsidRPr="00EA681E">
        <w:tab/>
        <w:t>constraining multiplicities and value domains;</w:t>
      </w:r>
    </w:p>
    <w:p w14:paraId="5FF6EE9C" w14:textId="77777777" w:rsidR="00D534F7" w:rsidRPr="00EA681E" w:rsidRDefault="00D534F7" w:rsidP="00D534F7">
      <w:r w:rsidRPr="00EA681E">
        <w:rPr>
          <w:rFonts w:hint="eastAsia"/>
        </w:rPr>
        <w:t>•</w:t>
      </w:r>
      <w:r w:rsidRPr="00EA681E">
        <w:tab/>
        <w:t>defining specialisations (subclasses) to represent jurisdictional requirements.</w:t>
      </w:r>
    </w:p>
    <w:p w14:paraId="1F2CCF75" w14:textId="77777777" w:rsidR="00D534F7" w:rsidRPr="00EA681E" w:rsidRDefault="00D534F7" w:rsidP="00D534F7">
      <w:r w:rsidRPr="00EA681E">
        <w:t>c)</w:t>
      </w:r>
      <w:r w:rsidRPr="00EA681E">
        <w:tab/>
        <w:t>Logical Hierarchical Model (LHM)</w:t>
      </w:r>
    </w:p>
    <w:p w14:paraId="14E82D4C" w14:textId="151F8DDA" w:rsidR="00D534F7" w:rsidRPr="00EA681E" w:rsidRDefault="00D534F7" w:rsidP="00D534F7">
      <w:r w:rsidRPr="00EA681E">
        <w:t>The LHM is a hierarchical representation generated from the BSM by the graph-walk process defined in 4.2. The LHM provides stable hierarchical structures used as the basis for serialisation bindings (Part 2 and Part 3).</w:t>
      </w:r>
    </w:p>
    <w:p w14:paraId="6FBC74C3" w14:textId="77777777" w:rsidR="005F2726" w:rsidRPr="00EA681E" w:rsidRDefault="005F2726" w:rsidP="00D534F7"/>
    <w:p w14:paraId="251D5044" w14:textId="77777777" w:rsidR="005F2726" w:rsidRPr="00EA681E" w:rsidRDefault="005F2726" w:rsidP="00D534F7"/>
    <w:p w14:paraId="50A9765F" w14:textId="77777777" w:rsidR="005F2726" w:rsidRPr="00EA681E" w:rsidRDefault="005F2726" w:rsidP="00D534F7"/>
    <w:p w14:paraId="00A7BE97" w14:textId="77777777" w:rsidR="007A2D3A" w:rsidRPr="00EA681E" w:rsidRDefault="00000000">
      <w:r w:rsidRPr="00EA681E">
        <w:t>The framework MUST be organised into three, and only three, semantic-model layers. Syntax artefacts MUST NOT be treated as additional semantic layers.</w:t>
      </w:r>
    </w:p>
    <w:tbl>
      <w:tblPr>
        <w:tblStyle w:val="af7"/>
        <w:tblW w:w="0" w:type="auto"/>
        <w:tblLayout w:type="fixed"/>
        <w:tblLook w:val="04A0" w:firstRow="1" w:lastRow="0" w:firstColumn="1" w:lastColumn="0" w:noHBand="0" w:noVBand="1"/>
      </w:tblPr>
      <w:tblGrid>
        <w:gridCol w:w="1080"/>
        <w:gridCol w:w="3960"/>
        <w:gridCol w:w="4320"/>
      </w:tblGrid>
      <w:tr w:rsidR="007A2D3A" w:rsidRPr="00EA681E" w14:paraId="6553BD3E" w14:textId="77777777" w:rsidTr="00D534F7">
        <w:trPr>
          <w:cantSplit/>
          <w:tblHeader/>
        </w:trPr>
        <w:tc>
          <w:tcPr>
            <w:tcW w:w="1080" w:type="dxa"/>
            <w:shd w:val="clear" w:color="auto" w:fill="F2F2F2" w:themeFill="background1" w:themeFillShade="F2"/>
            <w:tcMar>
              <w:top w:w="80" w:type="dxa"/>
              <w:left w:w="120" w:type="dxa"/>
              <w:bottom w:w="80" w:type="dxa"/>
              <w:right w:w="120" w:type="dxa"/>
            </w:tcMar>
            <w:vAlign w:val="center"/>
          </w:tcPr>
          <w:p w14:paraId="3E4769C4" w14:textId="77777777" w:rsidR="007A2D3A" w:rsidRPr="00EA681E" w:rsidRDefault="00000000" w:rsidP="005F2726">
            <w:pPr>
              <w:spacing w:after="0" w:line="252" w:lineRule="auto"/>
              <w:jc w:val="center"/>
              <w:rPr>
                <w:lang w:val="en-GB"/>
              </w:rPr>
            </w:pPr>
            <w:r w:rsidRPr="00EA681E">
              <w:rPr>
                <w:b/>
                <w:sz w:val="18"/>
                <w:lang w:val="en-GB"/>
              </w:rPr>
              <w:t>Artefact</w:t>
            </w:r>
          </w:p>
        </w:tc>
        <w:tc>
          <w:tcPr>
            <w:tcW w:w="3960" w:type="dxa"/>
            <w:shd w:val="clear" w:color="auto" w:fill="F2F2F2" w:themeFill="background1" w:themeFillShade="F2"/>
            <w:tcMar>
              <w:top w:w="80" w:type="dxa"/>
              <w:left w:w="120" w:type="dxa"/>
              <w:bottom w:w="80" w:type="dxa"/>
              <w:right w:w="120" w:type="dxa"/>
            </w:tcMar>
            <w:vAlign w:val="center"/>
          </w:tcPr>
          <w:p w14:paraId="54B165E9" w14:textId="77777777" w:rsidR="007A2D3A" w:rsidRPr="00EA681E" w:rsidRDefault="00000000" w:rsidP="00D534F7">
            <w:pPr>
              <w:spacing w:after="0" w:line="252" w:lineRule="auto"/>
              <w:jc w:val="center"/>
              <w:rPr>
                <w:lang w:val="en-GB"/>
              </w:rPr>
            </w:pPr>
            <w:r w:rsidRPr="00EA681E">
              <w:rPr>
                <w:b/>
                <w:sz w:val="18"/>
                <w:lang w:val="en-GB"/>
              </w:rPr>
              <w:t>Role</w:t>
            </w:r>
          </w:p>
        </w:tc>
        <w:tc>
          <w:tcPr>
            <w:tcW w:w="4320" w:type="dxa"/>
            <w:shd w:val="clear" w:color="auto" w:fill="F2F2F2" w:themeFill="background1" w:themeFillShade="F2"/>
            <w:tcMar>
              <w:top w:w="80" w:type="dxa"/>
              <w:left w:w="120" w:type="dxa"/>
              <w:bottom w:w="80" w:type="dxa"/>
              <w:right w:w="120" w:type="dxa"/>
            </w:tcMar>
            <w:vAlign w:val="center"/>
          </w:tcPr>
          <w:p w14:paraId="349F7B8E" w14:textId="77777777" w:rsidR="007A2D3A" w:rsidRPr="00EA681E" w:rsidRDefault="00000000" w:rsidP="00D534F7">
            <w:pPr>
              <w:spacing w:after="0" w:line="252" w:lineRule="auto"/>
              <w:jc w:val="center"/>
              <w:rPr>
                <w:lang w:val="en-GB"/>
              </w:rPr>
            </w:pPr>
            <w:r w:rsidRPr="00EA681E">
              <w:rPr>
                <w:b/>
                <w:sz w:val="18"/>
                <w:lang w:val="en-GB"/>
              </w:rPr>
              <w:t>Authority and derivation</w:t>
            </w:r>
          </w:p>
        </w:tc>
      </w:tr>
      <w:tr w:rsidR="007A2D3A" w:rsidRPr="00EA681E" w14:paraId="6DE5F439" w14:textId="77777777" w:rsidTr="00D534F7">
        <w:trPr>
          <w:cantSplit/>
        </w:trPr>
        <w:tc>
          <w:tcPr>
            <w:tcW w:w="1080" w:type="dxa"/>
            <w:tcMar>
              <w:top w:w="80" w:type="dxa"/>
              <w:left w:w="120" w:type="dxa"/>
              <w:bottom w:w="80" w:type="dxa"/>
              <w:right w:w="120" w:type="dxa"/>
            </w:tcMar>
            <w:vAlign w:val="center"/>
          </w:tcPr>
          <w:p w14:paraId="588FD860" w14:textId="77777777" w:rsidR="007A2D3A" w:rsidRPr="00EA681E" w:rsidRDefault="00000000" w:rsidP="005F2726">
            <w:pPr>
              <w:spacing w:after="0" w:line="252" w:lineRule="auto"/>
              <w:jc w:val="center"/>
              <w:rPr>
                <w:lang w:val="en-GB"/>
              </w:rPr>
            </w:pPr>
            <w:r w:rsidRPr="00EA681E">
              <w:rPr>
                <w:sz w:val="18"/>
                <w:lang w:val="en-GB"/>
              </w:rPr>
              <w:t>FSM</w:t>
            </w:r>
          </w:p>
        </w:tc>
        <w:tc>
          <w:tcPr>
            <w:tcW w:w="3960" w:type="dxa"/>
            <w:tcMar>
              <w:top w:w="80" w:type="dxa"/>
              <w:left w:w="120" w:type="dxa"/>
              <w:bottom w:w="80" w:type="dxa"/>
              <w:right w:w="120" w:type="dxa"/>
            </w:tcMar>
            <w:vAlign w:val="center"/>
          </w:tcPr>
          <w:p w14:paraId="216CC773" w14:textId="77777777" w:rsidR="007A2D3A" w:rsidRPr="00EA681E" w:rsidRDefault="00000000">
            <w:pPr>
              <w:spacing w:after="0" w:line="252" w:lineRule="auto"/>
              <w:rPr>
                <w:lang w:val="en-GB"/>
              </w:rPr>
            </w:pPr>
            <w:r w:rsidRPr="00EA681E">
              <w:rPr>
                <w:sz w:val="18"/>
                <w:lang w:val="en-GB"/>
              </w:rPr>
              <w:t>Declares modules, Classes, properties, inheritance, Associations, roots, multiplicities, value domains, and extensions.</w:t>
            </w:r>
          </w:p>
        </w:tc>
        <w:tc>
          <w:tcPr>
            <w:tcW w:w="4320" w:type="dxa"/>
            <w:tcMar>
              <w:top w:w="80" w:type="dxa"/>
              <w:left w:w="120" w:type="dxa"/>
              <w:bottom w:w="80" w:type="dxa"/>
              <w:right w:w="120" w:type="dxa"/>
            </w:tcMar>
            <w:vAlign w:val="center"/>
          </w:tcPr>
          <w:p w14:paraId="652C41D2" w14:textId="77777777" w:rsidR="007A2D3A" w:rsidRPr="00EA681E" w:rsidRDefault="00000000">
            <w:pPr>
              <w:spacing w:after="0" w:line="252" w:lineRule="auto"/>
              <w:rPr>
                <w:lang w:val="en-GB"/>
              </w:rPr>
            </w:pPr>
            <w:r w:rsidRPr="00EA681E">
              <w:rPr>
                <w:sz w:val="18"/>
                <w:lang w:val="en-GB"/>
              </w:rPr>
              <w:t>Authoritative semantic source edited by model authors.</w:t>
            </w:r>
          </w:p>
        </w:tc>
      </w:tr>
      <w:tr w:rsidR="007A2D3A" w:rsidRPr="00EA681E" w14:paraId="0828D884" w14:textId="77777777" w:rsidTr="00D534F7">
        <w:trPr>
          <w:cantSplit/>
        </w:trPr>
        <w:tc>
          <w:tcPr>
            <w:tcW w:w="1080" w:type="dxa"/>
            <w:tcMar>
              <w:top w:w="80" w:type="dxa"/>
              <w:left w:w="120" w:type="dxa"/>
              <w:bottom w:w="80" w:type="dxa"/>
              <w:right w:w="120" w:type="dxa"/>
            </w:tcMar>
            <w:vAlign w:val="center"/>
          </w:tcPr>
          <w:p w14:paraId="29D70DDE" w14:textId="77777777" w:rsidR="007A2D3A" w:rsidRPr="00EA681E" w:rsidRDefault="00000000" w:rsidP="005F2726">
            <w:pPr>
              <w:spacing w:after="0" w:line="252" w:lineRule="auto"/>
              <w:jc w:val="center"/>
              <w:rPr>
                <w:lang w:val="en-GB"/>
              </w:rPr>
            </w:pPr>
            <w:r w:rsidRPr="00EA681E">
              <w:rPr>
                <w:sz w:val="18"/>
                <w:lang w:val="en-GB"/>
              </w:rPr>
              <w:t>BSM</w:t>
            </w:r>
          </w:p>
        </w:tc>
        <w:tc>
          <w:tcPr>
            <w:tcW w:w="3960" w:type="dxa"/>
            <w:tcMar>
              <w:top w:w="80" w:type="dxa"/>
              <w:left w:w="120" w:type="dxa"/>
              <w:bottom w:w="80" w:type="dxa"/>
              <w:right w:w="120" w:type="dxa"/>
            </w:tcMar>
            <w:vAlign w:val="center"/>
          </w:tcPr>
          <w:p w14:paraId="3A3BCB80" w14:textId="77777777" w:rsidR="007A2D3A" w:rsidRPr="00EA681E" w:rsidRDefault="00000000">
            <w:pPr>
              <w:spacing w:after="0" w:line="252" w:lineRule="auto"/>
              <w:rPr>
                <w:lang w:val="en-GB"/>
              </w:rPr>
            </w:pPr>
            <w:r w:rsidRPr="00EA681E">
              <w:rPr>
                <w:sz w:val="18"/>
                <w:lang w:val="en-GB"/>
              </w:rPr>
              <w:t>Contains the effective concrete Classes and properties after inheritance, overrides, additions, and deletions have been resolved.</w:t>
            </w:r>
          </w:p>
        </w:tc>
        <w:tc>
          <w:tcPr>
            <w:tcW w:w="4320" w:type="dxa"/>
            <w:tcMar>
              <w:top w:w="80" w:type="dxa"/>
              <w:left w:w="120" w:type="dxa"/>
              <w:bottom w:w="80" w:type="dxa"/>
              <w:right w:w="120" w:type="dxa"/>
            </w:tcMar>
            <w:vAlign w:val="center"/>
          </w:tcPr>
          <w:p w14:paraId="22FABCC7" w14:textId="77777777" w:rsidR="007A2D3A" w:rsidRPr="00EA681E" w:rsidRDefault="00000000">
            <w:pPr>
              <w:spacing w:after="0" w:line="252" w:lineRule="auto"/>
              <w:rPr>
                <w:lang w:val="en-GB"/>
              </w:rPr>
            </w:pPr>
            <w:r w:rsidRPr="00EA681E">
              <w:rPr>
                <w:sz w:val="18"/>
                <w:lang w:val="en-GB"/>
              </w:rPr>
              <w:t>Generated deterministically from one or more FSM CSV sheets by specialisation.</w:t>
            </w:r>
          </w:p>
        </w:tc>
      </w:tr>
      <w:tr w:rsidR="007A2D3A" w:rsidRPr="00EA681E" w14:paraId="1DB98ABE" w14:textId="77777777" w:rsidTr="00D534F7">
        <w:trPr>
          <w:cantSplit/>
        </w:trPr>
        <w:tc>
          <w:tcPr>
            <w:tcW w:w="1080" w:type="dxa"/>
            <w:tcMar>
              <w:top w:w="80" w:type="dxa"/>
              <w:left w:w="120" w:type="dxa"/>
              <w:bottom w:w="80" w:type="dxa"/>
              <w:right w:w="120" w:type="dxa"/>
            </w:tcMar>
            <w:vAlign w:val="center"/>
          </w:tcPr>
          <w:p w14:paraId="2206F89A" w14:textId="77777777" w:rsidR="007A2D3A" w:rsidRPr="00EA681E" w:rsidRDefault="00000000" w:rsidP="005F2726">
            <w:pPr>
              <w:spacing w:after="0" w:line="252" w:lineRule="auto"/>
              <w:jc w:val="center"/>
              <w:rPr>
                <w:lang w:val="en-GB"/>
              </w:rPr>
            </w:pPr>
            <w:r w:rsidRPr="00EA681E">
              <w:rPr>
                <w:sz w:val="18"/>
                <w:lang w:val="en-GB"/>
              </w:rPr>
              <w:t>LHM</w:t>
            </w:r>
          </w:p>
        </w:tc>
        <w:tc>
          <w:tcPr>
            <w:tcW w:w="3960" w:type="dxa"/>
            <w:tcMar>
              <w:top w:w="80" w:type="dxa"/>
              <w:left w:w="120" w:type="dxa"/>
              <w:bottom w:w="80" w:type="dxa"/>
              <w:right w:w="120" w:type="dxa"/>
            </w:tcMar>
            <w:vAlign w:val="center"/>
          </w:tcPr>
          <w:p w14:paraId="007BEBB7" w14:textId="77777777" w:rsidR="007A2D3A" w:rsidRPr="00EA681E" w:rsidRDefault="00000000">
            <w:pPr>
              <w:spacing w:after="0" w:line="252" w:lineRule="auto"/>
              <w:rPr>
                <w:lang w:val="en-GB"/>
              </w:rPr>
            </w:pPr>
            <w:r w:rsidRPr="00EA681E">
              <w:rPr>
                <w:sz w:val="18"/>
                <w:lang w:val="en-GB"/>
              </w:rPr>
              <w:t>Represents the logical hierarchy produced by walking the resolved BSM from declared roots.</w:t>
            </w:r>
          </w:p>
        </w:tc>
        <w:tc>
          <w:tcPr>
            <w:tcW w:w="4320" w:type="dxa"/>
            <w:tcMar>
              <w:top w:w="80" w:type="dxa"/>
              <w:left w:w="120" w:type="dxa"/>
              <w:bottom w:w="80" w:type="dxa"/>
              <w:right w:w="120" w:type="dxa"/>
            </w:tcMar>
            <w:vAlign w:val="center"/>
          </w:tcPr>
          <w:p w14:paraId="2D0E6EB3" w14:textId="77777777" w:rsidR="007A2D3A" w:rsidRPr="00EA681E" w:rsidRDefault="00000000">
            <w:pPr>
              <w:spacing w:after="0" w:line="252" w:lineRule="auto"/>
              <w:rPr>
                <w:lang w:val="en-GB"/>
              </w:rPr>
            </w:pPr>
            <w:r w:rsidRPr="00EA681E">
              <w:rPr>
                <w:sz w:val="18"/>
                <w:lang w:val="en-GB"/>
              </w:rPr>
              <w:t>Generated deterministically from the BSM.</w:t>
            </w:r>
          </w:p>
        </w:tc>
      </w:tr>
      <w:tr w:rsidR="007A2D3A" w:rsidRPr="00EA681E" w14:paraId="14211A0F" w14:textId="77777777" w:rsidTr="00D534F7">
        <w:trPr>
          <w:cantSplit/>
        </w:trPr>
        <w:tc>
          <w:tcPr>
            <w:tcW w:w="1080" w:type="dxa"/>
            <w:tcMar>
              <w:top w:w="80" w:type="dxa"/>
              <w:left w:w="120" w:type="dxa"/>
              <w:bottom w:w="80" w:type="dxa"/>
              <w:right w:w="120" w:type="dxa"/>
            </w:tcMar>
            <w:vAlign w:val="center"/>
          </w:tcPr>
          <w:p w14:paraId="720C6576" w14:textId="77777777" w:rsidR="007A2D3A" w:rsidRPr="00EA681E" w:rsidRDefault="00000000" w:rsidP="005F2726">
            <w:pPr>
              <w:spacing w:after="0" w:line="252" w:lineRule="auto"/>
              <w:jc w:val="center"/>
              <w:rPr>
                <w:lang w:val="en-GB"/>
              </w:rPr>
            </w:pPr>
            <w:r w:rsidRPr="00EA681E">
              <w:rPr>
                <w:sz w:val="18"/>
                <w:lang w:val="en-GB"/>
              </w:rPr>
              <w:t>HMD</w:t>
            </w:r>
          </w:p>
        </w:tc>
        <w:tc>
          <w:tcPr>
            <w:tcW w:w="3960" w:type="dxa"/>
            <w:tcMar>
              <w:top w:w="80" w:type="dxa"/>
              <w:left w:w="120" w:type="dxa"/>
              <w:bottom w:w="80" w:type="dxa"/>
              <w:right w:w="120" w:type="dxa"/>
            </w:tcMar>
            <w:vAlign w:val="center"/>
          </w:tcPr>
          <w:p w14:paraId="609D5E88" w14:textId="77777777" w:rsidR="007A2D3A" w:rsidRPr="00EA681E" w:rsidRDefault="00000000">
            <w:pPr>
              <w:spacing w:after="0" w:line="252" w:lineRule="auto"/>
              <w:rPr>
                <w:lang w:val="en-GB"/>
              </w:rPr>
            </w:pPr>
            <w:r w:rsidRPr="00EA681E">
              <w:rPr>
                <w:sz w:val="18"/>
                <w:lang w:val="en-GB"/>
              </w:rPr>
              <w:t>Provides a root-specific hierarchy for a document, ledger, transaction, or report binding.</w:t>
            </w:r>
          </w:p>
        </w:tc>
        <w:tc>
          <w:tcPr>
            <w:tcW w:w="4320" w:type="dxa"/>
            <w:tcMar>
              <w:top w:w="80" w:type="dxa"/>
              <w:left w:w="120" w:type="dxa"/>
              <w:bottom w:w="80" w:type="dxa"/>
              <w:right w:w="120" w:type="dxa"/>
            </w:tcMar>
            <w:vAlign w:val="center"/>
          </w:tcPr>
          <w:p w14:paraId="104076FA" w14:textId="77777777" w:rsidR="007A2D3A" w:rsidRPr="00EA681E" w:rsidRDefault="00000000">
            <w:pPr>
              <w:spacing w:after="0" w:line="252" w:lineRule="auto"/>
              <w:rPr>
                <w:lang w:val="en-GB"/>
              </w:rPr>
            </w:pPr>
            <w:r w:rsidRPr="00EA681E">
              <w:rPr>
                <w:sz w:val="18"/>
                <w:lang w:val="en-GB"/>
              </w:rPr>
              <w:t>Derived from the LHM for syntax binding; not a semantic model layer.</w:t>
            </w:r>
          </w:p>
        </w:tc>
      </w:tr>
      <w:tr w:rsidR="007A2D3A" w:rsidRPr="00EA681E" w14:paraId="4C0A0B32" w14:textId="77777777" w:rsidTr="00D534F7">
        <w:trPr>
          <w:cantSplit/>
        </w:trPr>
        <w:tc>
          <w:tcPr>
            <w:tcW w:w="1080" w:type="dxa"/>
            <w:tcMar>
              <w:top w:w="80" w:type="dxa"/>
              <w:left w:w="120" w:type="dxa"/>
              <w:bottom w:w="80" w:type="dxa"/>
              <w:right w:w="120" w:type="dxa"/>
            </w:tcMar>
            <w:vAlign w:val="center"/>
          </w:tcPr>
          <w:p w14:paraId="54F15EA1" w14:textId="77777777" w:rsidR="007A2D3A" w:rsidRPr="00EA681E" w:rsidRDefault="00000000" w:rsidP="005F2726">
            <w:pPr>
              <w:spacing w:after="0" w:line="252" w:lineRule="auto"/>
              <w:jc w:val="center"/>
              <w:rPr>
                <w:lang w:val="en-GB"/>
              </w:rPr>
            </w:pPr>
            <w:r w:rsidRPr="00EA681E">
              <w:rPr>
                <w:sz w:val="18"/>
                <w:lang w:val="en-GB"/>
              </w:rPr>
              <w:t>Taxonomy</w:t>
            </w:r>
          </w:p>
        </w:tc>
        <w:tc>
          <w:tcPr>
            <w:tcW w:w="3960" w:type="dxa"/>
            <w:tcMar>
              <w:top w:w="80" w:type="dxa"/>
              <w:left w:w="120" w:type="dxa"/>
              <w:bottom w:w="80" w:type="dxa"/>
              <w:right w:w="120" w:type="dxa"/>
            </w:tcMar>
            <w:vAlign w:val="center"/>
          </w:tcPr>
          <w:p w14:paraId="4AC834A2" w14:textId="77777777" w:rsidR="007A2D3A" w:rsidRPr="00EA681E" w:rsidRDefault="00000000">
            <w:pPr>
              <w:spacing w:after="0" w:line="252" w:lineRule="auto"/>
              <w:rPr>
                <w:lang w:val="en-GB"/>
              </w:rPr>
            </w:pPr>
            <w:r w:rsidRPr="00EA681E">
              <w:rPr>
                <w:sz w:val="18"/>
                <w:lang w:val="en-GB"/>
              </w:rPr>
              <w:t>Implements an HMD and its semantic identities in XBRL 2.1 or OIM-oriented XBRL constructs.</w:t>
            </w:r>
          </w:p>
        </w:tc>
        <w:tc>
          <w:tcPr>
            <w:tcW w:w="4320" w:type="dxa"/>
            <w:tcMar>
              <w:top w:w="80" w:type="dxa"/>
              <w:left w:w="120" w:type="dxa"/>
              <w:bottom w:w="80" w:type="dxa"/>
              <w:right w:w="120" w:type="dxa"/>
            </w:tcMar>
            <w:vAlign w:val="center"/>
          </w:tcPr>
          <w:p w14:paraId="7D980523" w14:textId="77777777" w:rsidR="007A2D3A" w:rsidRPr="00EA681E" w:rsidRDefault="00000000">
            <w:pPr>
              <w:spacing w:after="0" w:line="252" w:lineRule="auto"/>
              <w:rPr>
                <w:lang w:val="en-GB"/>
              </w:rPr>
            </w:pPr>
            <w:r w:rsidRPr="00EA681E">
              <w:rPr>
                <w:sz w:val="18"/>
                <w:lang w:val="en-GB"/>
              </w:rPr>
              <w:t>Generated syntax-binding artefact.</w:t>
            </w:r>
          </w:p>
        </w:tc>
      </w:tr>
      <w:tr w:rsidR="007A2D3A" w:rsidRPr="00EA681E" w14:paraId="1A3DDA4F" w14:textId="77777777" w:rsidTr="00D534F7">
        <w:trPr>
          <w:cantSplit/>
        </w:trPr>
        <w:tc>
          <w:tcPr>
            <w:tcW w:w="1080" w:type="dxa"/>
            <w:tcMar>
              <w:top w:w="80" w:type="dxa"/>
              <w:left w:w="120" w:type="dxa"/>
              <w:bottom w:w="80" w:type="dxa"/>
              <w:right w:w="120" w:type="dxa"/>
            </w:tcMar>
            <w:vAlign w:val="center"/>
          </w:tcPr>
          <w:p w14:paraId="385C6431" w14:textId="77777777" w:rsidR="007A2D3A" w:rsidRPr="00EA681E" w:rsidRDefault="00000000" w:rsidP="005F2726">
            <w:pPr>
              <w:spacing w:after="0" w:line="252" w:lineRule="auto"/>
              <w:jc w:val="center"/>
              <w:rPr>
                <w:lang w:val="en-GB"/>
              </w:rPr>
            </w:pPr>
            <w:r w:rsidRPr="00EA681E">
              <w:rPr>
                <w:sz w:val="18"/>
                <w:lang w:val="en-GB"/>
              </w:rPr>
              <w:t>Profile</w:t>
            </w:r>
          </w:p>
        </w:tc>
        <w:tc>
          <w:tcPr>
            <w:tcW w:w="3960" w:type="dxa"/>
            <w:tcMar>
              <w:top w:w="80" w:type="dxa"/>
              <w:left w:w="120" w:type="dxa"/>
              <w:bottom w:w="80" w:type="dxa"/>
              <w:right w:w="120" w:type="dxa"/>
            </w:tcMar>
            <w:vAlign w:val="center"/>
          </w:tcPr>
          <w:p w14:paraId="4B7C7C46" w14:textId="77777777" w:rsidR="007A2D3A" w:rsidRPr="00EA681E" w:rsidRDefault="00000000">
            <w:pPr>
              <w:spacing w:after="0" w:line="252" w:lineRule="auto"/>
              <w:rPr>
                <w:lang w:val="en-GB"/>
              </w:rPr>
            </w:pPr>
            <w:r w:rsidRPr="00EA681E">
              <w:rPr>
                <w:sz w:val="18"/>
                <w:lang w:val="en-GB"/>
              </w:rPr>
              <w:t>Identifies a use-case configuration: module set, root Class or Classes, HMDs, applicable constraints, and permitted serialisations.</w:t>
            </w:r>
          </w:p>
        </w:tc>
        <w:tc>
          <w:tcPr>
            <w:tcW w:w="4320" w:type="dxa"/>
            <w:tcMar>
              <w:top w:w="80" w:type="dxa"/>
              <w:left w:w="120" w:type="dxa"/>
              <w:bottom w:w="80" w:type="dxa"/>
              <w:right w:w="120" w:type="dxa"/>
            </w:tcMar>
            <w:vAlign w:val="center"/>
          </w:tcPr>
          <w:p w14:paraId="01B8666B" w14:textId="77777777" w:rsidR="007A2D3A" w:rsidRPr="00EA681E" w:rsidRDefault="00000000">
            <w:pPr>
              <w:spacing w:after="0" w:line="252" w:lineRule="auto"/>
              <w:rPr>
                <w:lang w:val="en-GB"/>
              </w:rPr>
            </w:pPr>
            <w:r w:rsidRPr="00EA681E">
              <w:rPr>
                <w:sz w:val="18"/>
                <w:lang w:val="en-GB"/>
              </w:rPr>
              <w:t>Configuration concept realised by entry points; not a semantic-model layer or duplicate semantic dataset.</w:t>
            </w:r>
          </w:p>
        </w:tc>
      </w:tr>
      <w:tr w:rsidR="007A2D3A" w:rsidRPr="00EA681E" w14:paraId="7B147E62" w14:textId="77777777" w:rsidTr="00D534F7">
        <w:trPr>
          <w:cantSplit/>
        </w:trPr>
        <w:tc>
          <w:tcPr>
            <w:tcW w:w="1080" w:type="dxa"/>
            <w:tcMar>
              <w:top w:w="80" w:type="dxa"/>
              <w:left w:w="120" w:type="dxa"/>
              <w:bottom w:w="80" w:type="dxa"/>
              <w:right w:w="120" w:type="dxa"/>
            </w:tcMar>
            <w:vAlign w:val="center"/>
          </w:tcPr>
          <w:p w14:paraId="51ECCE76" w14:textId="77777777" w:rsidR="007A2D3A" w:rsidRPr="00EA681E" w:rsidRDefault="00000000" w:rsidP="005F2726">
            <w:pPr>
              <w:spacing w:after="0" w:line="252" w:lineRule="auto"/>
              <w:jc w:val="center"/>
              <w:rPr>
                <w:lang w:val="en-GB"/>
              </w:rPr>
            </w:pPr>
            <w:r w:rsidRPr="00EA681E">
              <w:rPr>
                <w:sz w:val="18"/>
                <w:lang w:val="en-GB"/>
              </w:rPr>
              <w:t>Palette model</w:t>
            </w:r>
          </w:p>
        </w:tc>
        <w:tc>
          <w:tcPr>
            <w:tcW w:w="3960" w:type="dxa"/>
            <w:tcMar>
              <w:top w:w="80" w:type="dxa"/>
              <w:left w:w="120" w:type="dxa"/>
              <w:bottom w:w="80" w:type="dxa"/>
              <w:right w:w="120" w:type="dxa"/>
            </w:tcMar>
            <w:vAlign w:val="center"/>
          </w:tcPr>
          <w:p w14:paraId="04B95379" w14:textId="77777777" w:rsidR="007A2D3A" w:rsidRPr="00EA681E" w:rsidRDefault="00000000">
            <w:pPr>
              <w:spacing w:after="0" w:line="252" w:lineRule="auto"/>
              <w:rPr>
                <w:lang w:val="en-GB"/>
              </w:rPr>
            </w:pPr>
            <w:r w:rsidRPr="00EA681E">
              <w:rPr>
                <w:sz w:val="18"/>
                <w:lang w:val="en-GB"/>
              </w:rPr>
              <w:t>Provides reusable module taxonomies and rules for assembling them into a Profile-specific DTS.</w:t>
            </w:r>
          </w:p>
        </w:tc>
        <w:tc>
          <w:tcPr>
            <w:tcW w:w="4320" w:type="dxa"/>
            <w:tcMar>
              <w:top w:w="80" w:type="dxa"/>
              <w:left w:w="120" w:type="dxa"/>
              <w:bottom w:w="80" w:type="dxa"/>
              <w:right w:w="120" w:type="dxa"/>
            </w:tcMar>
            <w:vAlign w:val="center"/>
          </w:tcPr>
          <w:p w14:paraId="54C3EAD3" w14:textId="77777777" w:rsidR="007A2D3A" w:rsidRPr="00EA681E" w:rsidRDefault="00000000">
            <w:pPr>
              <w:spacing w:after="0" w:line="252" w:lineRule="auto"/>
              <w:rPr>
                <w:lang w:val="en-GB"/>
              </w:rPr>
            </w:pPr>
            <w:r w:rsidRPr="00EA681E">
              <w:rPr>
                <w:sz w:val="18"/>
                <w:lang w:val="en-GB"/>
              </w:rPr>
              <w:t>XBRL implementation model; it does not author semantic content independently of the FSM.</w:t>
            </w:r>
          </w:p>
        </w:tc>
      </w:tr>
    </w:tbl>
    <w:p w14:paraId="5C417EB8" w14:textId="77777777" w:rsidR="007A2D3A" w:rsidRPr="00EA681E" w:rsidRDefault="007A2D3A">
      <w:pPr>
        <w:spacing w:after="60"/>
      </w:pPr>
    </w:p>
    <w:p w14:paraId="57A74244" w14:textId="266A236D" w:rsidR="007A2D3A" w:rsidRPr="00EA681E" w:rsidRDefault="00000000">
      <w:r w:rsidRPr="00EA681E">
        <w:t>The FSM is the source of truth for the selected module set, Class set, property set, root Classes, and semantic constraints. The processing model defined by this Part does not require `</w:t>
      </w:r>
      <w:r w:rsidR="007D48E2">
        <w:t>profile.json</w:t>
      </w:r>
      <w:r w:rsidRPr="00EA681E">
        <w:t>`, a separate selection sheet, or another profile dataset that duplicates the FSM.</w:t>
      </w:r>
    </w:p>
    <w:p w14:paraId="46A61A59" w14:textId="77777777" w:rsidR="007A2D3A" w:rsidRPr="00EA681E" w:rsidRDefault="00000000">
      <w:r w:rsidRPr="00EA681E">
        <w:t>A Profile is an identifiable and versioned use-case configuration, such as Accounting Entries or Japanese Accounting Ledger. It states which semantic modules and roots form the intended scope, which HMDs and constraints apply, and which serialisations are supported. These choices MUST already be resolvable from the FSM and build inputs; the Profile MUST not redefine Classes or properties. Its physical XBRL realisation is the relevant taxonomy entry point and DTS.</w:t>
      </w:r>
    </w:p>
    <w:p w14:paraId="6D4D9488" w14:textId="77777777" w:rsidR="007A2D3A" w:rsidRPr="00EA681E" w:rsidRDefault="00000000">
      <w:pPr>
        <w:pStyle w:val="20"/>
      </w:pPr>
      <w:bookmarkStart w:id="17" w:name="_Toc236207382"/>
      <w:r w:rsidRPr="00EA681E">
        <w:t>5.2 Processing pipeline</w:t>
      </w:r>
      <w:bookmarkEnd w:id="17"/>
    </w:p>
    <w:p w14:paraId="54481B31" w14:textId="77777777" w:rsidR="007A2D3A" w:rsidRPr="00EA681E" w:rsidRDefault="00000000">
      <w:r w:rsidRPr="00EA681E">
        <w:t>The normative processing sequence is FSM → BSM → LHM/HMD → taxonomy. Specialisation and Graph Walk MUST operate without requiring profile data.</w:t>
      </w:r>
    </w:p>
    <w:p w14:paraId="6D481551" w14:textId="77777777" w:rsidR="007A2D3A" w:rsidRPr="00EA681E" w:rsidRDefault="00000000" w:rsidP="005F2726">
      <w:pPr>
        <w:pStyle w:val="3"/>
      </w:pPr>
      <w:bookmarkStart w:id="18" w:name="_Toc236207383"/>
      <w:r w:rsidRPr="00EA681E">
        <w:t>5.2.1 Specialisation (FSM → BSM)</w:t>
      </w:r>
      <w:bookmarkEnd w:id="18"/>
    </w:p>
    <w:p w14:paraId="0166C18F" w14:textId="77777777" w:rsidR="007A2D3A" w:rsidRPr="00EA681E" w:rsidRDefault="00000000">
      <w:r w:rsidRPr="00EA681E">
        <w:t>Specialisation resolves Class inheritance and property directives. It copies inherited properties, applies child overrides and additions, removes properties whose effective multiplicity is `0` or `0..0`, excludes abstract Classes from the concrete BSM output, and reports invalid references. The detailed requirements are specified in Clause 7.2.</w:t>
      </w:r>
    </w:p>
    <w:p w14:paraId="5E1C4B9C" w14:textId="77777777" w:rsidR="007A2D3A" w:rsidRPr="00EA681E" w:rsidRDefault="00000000" w:rsidP="005F2726">
      <w:pPr>
        <w:pStyle w:val="3"/>
      </w:pPr>
      <w:bookmarkStart w:id="19" w:name="_Toc236207384"/>
      <w:r w:rsidRPr="00EA681E">
        <w:t>5.2.2 Graph Walk (BSM → LHM/HMD)</w:t>
      </w:r>
      <w:bookmarkEnd w:id="19"/>
    </w:p>
    <w:p w14:paraId="7E8D9681" w14:textId="77777777" w:rsidR="007A2D3A" w:rsidRPr="00EA681E" w:rsidRDefault="00000000">
      <w:r w:rsidRPr="00EA681E">
        <w:t>Graph Walk starts from one or more explicitly supplied root Class QNames, traverses the resolved Associations in a stable order, emits Class and Attribute occurrences, represents Reference Associations by identifiers, and derives stable semantic paths and element names. The detailed requirements are specified in Clauses 7.3 and 7.4.</w:t>
      </w:r>
    </w:p>
    <w:p w14:paraId="18D3E1AE" w14:textId="77777777" w:rsidR="007A2D3A" w:rsidRPr="00EA681E" w:rsidRDefault="00000000" w:rsidP="005F2726">
      <w:pPr>
        <w:pStyle w:val="3"/>
      </w:pPr>
      <w:bookmarkStart w:id="20" w:name="_Toc236207385"/>
      <w:r w:rsidRPr="00EA681E">
        <w:t>5.2.3 Reproducibility</w:t>
      </w:r>
      <w:bookmarkEnd w:id="20"/>
    </w:p>
    <w:p w14:paraId="13858BC8" w14:textId="77777777" w:rsidR="007A2D3A" w:rsidRPr="00EA681E" w:rsidRDefault="00000000">
      <w:r w:rsidRPr="00EA681E">
        <w:t>Given byte-identical FSM inputs, the same root Class sequence, the same processing rules, and the same tool version, the BSM, LHM/HMD, and generated taxonomy MUST be reproducible. A build manifest MAY record those conditions as specified in Clause 6.7, but it MUST NOT redefine semantic content.</w:t>
      </w:r>
    </w:p>
    <w:p w14:paraId="05503AA5" w14:textId="77777777" w:rsidR="003E5277" w:rsidRPr="00EA681E" w:rsidRDefault="003E5277" w:rsidP="00952C6A">
      <w:pPr>
        <w:pStyle w:val="20"/>
      </w:pPr>
      <w:bookmarkStart w:id="21" w:name="_Toc236207386"/>
      <w:r w:rsidRPr="00EA681E">
        <w:t>5.3 Modules and taxonomy assemblies</w:t>
      </w:r>
      <w:bookmarkEnd w:id="21"/>
    </w:p>
    <w:p w14:paraId="71E68E40" w14:textId="77777777" w:rsidR="00D67412" w:rsidRPr="00EA681E" w:rsidRDefault="00D67412" w:rsidP="005F2726">
      <w:pPr>
        <w:pStyle w:val="3"/>
      </w:pPr>
      <w:bookmarkStart w:id="22" w:name="_Toc236207387"/>
      <w:r w:rsidRPr="00EA681E">
        <w:t>5.3.1 Module types</w:t>
      </w:r>
      <w:bookmarkEnd w:id="22"/>
    </w:p>
    <w:p w14:paraId="34EC23F0" w14:textId="77777777" w:rsidR="00D67412" w:rsidRPr="00EA681E" w:rsidRDefault="00D67412" w:rsidP="00F76850">
      <w:r w:rsidRPr="00EA681E">
        <w:t>The framework MUST support modular taxonomy packaging, including at least:</w:t>
      </w:r>
    </w:p>
    <w:p w14:paraId="622B7D3C" w14:textId="77777777" w:rsidR="00D67412" w:rsidRPr="00EA681E" w:rsidRDefault="00D67412" w:rsidP="00F76850">
      <w:pPr>
        <w:pStyle w:val="af0"/>
        <w:numPr>
          <w:ilvl w:val="0"/>
          <w:numId w:val="45"/>
        </w:numPr>
      </w:pPr>
      <w:r w:rsidRPr="00EA681E">
        <w:t>Core module: jurisdiction-neutral foundational concepts required for minimum interoperability;</w:t>
      </w:r>
    </w:p>
    <w:p w14:paraId="397058D7" w14:textId="77777777" w:rsidR="00D67412" w:rsidRPr="00EA681E" w:rsidRDefault="00D67412" w:rsidP="00F76850">
      <w:pPr>
        <w:pStyle w:val="af0"/>
        <w:numPr>
          <w:ilvl w:val="0"/>
          <w:numId w:val="45"/>
        </w:numPr>
      </w:pPr>
      <w:r w:rsidRPr="00EA681E">
        <w:t>Business document modules: order/purchase, shipment/logistics, invoicing, payments/settlement;</w:t>
      </w:r>
    </w:p>
    <w:p w14:paraId="260CF51E" w14:textId="77777777" w:rsidR="00D67412" w:rsidRPr="00EA681E" w:rsidRDefault="00D67412" w:rsidP="00F76850">
      <w:pPr>
        <w:pStyle w:val="af0"/>
        <w:numPr>
          <w:ilvl w:val="0"/>
          <w:numId w:val="45"/>
        </w:numPr>
      </w:pPr>
      <w:r w:rsidRPr="00EA681E">
        <w:t>Accounting book modules: journal entries, ledger structures (GL/AP/AR), trial balance, and adjustments including cash application/payment;</w:t>
      </w:r>
    </w:p>
    <w:p w14:paraId="5A243E8A" w14:textId="77777777" w:rsidR="00D67412" w:rsidRPr="00EA681E" w:rsidRDefault="00D67412" w:rsidP="00F76850">
      <w:pPr>
        <w:pStyle w:val="af0"/>
        <w:numPr>
          <w:ilvl w:val="0"/>
          <w:numId w:val="45"/>
        </w:numPr>
      </w:pPr>
      <w:r w:rsidRPr="00EA681E">
        <w:t>Cross-cutting capability modules: multi-currency, segment classification, activity logging, reporting drill-down/roll-up mappings, statistical/non-financial measures;</w:t>
      </w:r>
    </w:p>
    <w:p w14:paraId="3B800847" w14:textId="77777777" w:rsidR="00D67412" w:rsidRPr="00EA681E" w:rsidRDefault="00D67412" w:rsidP="00F76850">
      <w:pPr>
        <w:pStyle w:val="af0"/>
        <w:numPr>
          <w:ilvl w:val="0"/>
          <w:numId w:val="45"/>
        </w:numPr>
      </w:pPr>
      <w:r w:rsidRPr="00EA681E">
        <w:t>Jurisdiction modules: localisation (labels, code lists, constraints, and mandated sets).</w:t>
      </w:r>
    </w:p>
    <w:p w14:paraId="39CA64F5" w14:textId="77777777" w:rsidR="00D67412" w:rsidRPr="00EA681E" w:rsidRDefault="00D67412" w:rsidP="005F2726">
      <w:pPr>
        <w:pStyle w:val="3"/>
      </w:pPr>
      <w:bookmarkStart w:id="23" w:name="_Toc236207388"/>
      <w:r w:rsidRPr="00EA681E">
        <w:t>5.3.2 Use-case taxonomy assemblies</w:t>
      </w:r>
      <w:bookmarkEnd w:id="23"/>
    </w:p>
    <w:p w14:paraId="248FEAB0" w14:textId="77777777" w:rsidR="007A2D3A" w:rsidRPr="00EA681E" w:rsidRDefault="00000000">
      <w:r w:rsidRPr="00EA681E">
        <w:t>A use-case taxonomy assembly is the named combination of semantic modules and root-specific structures implemented by a taxonomy entry point. The FSM already declares the Classes, properties, roots, and constraints used to generate that assembly.</w:t>
      </w:r>
    </w:p>
    <w:p w14:paraId="402B3A0E" w14:textId="77777777" w:rsidR="007A2D3A" w:rsidRPr="00EA681E" w:rsidRDefault="00000000">
      <w:r w:rsidRPr="00EA681E">
        <w:t>An implementation MAY publish human-readable assembly metadata or a machine-readable build configuration, but such metadata MUST reference rather than duplicate the FSM. Conflicts MUST be resolved in favour of the FSM and the generated BSM/LHM traceability chain.</w:t>
      </w:r>
    </w:p>
    <w:p w14:paraId="555EF5F0" w14:textId="77777777" w:rsidR="007A2D3A" w:rsidRPr="00EA681E" w:rsidRDefault="00000000">
      <w:r w:rsidRPr="00EA681E">
        <w:t>A Profile therefore has four responsibilities: identify the intended business use; identify the module versions and root Class or Classes used to derive HMDs; identify applicable validation and code-list constraints; and identify the serialisation-specific entry points. It has no responsibility for defining semantic Classes, properties, inheritance, or Association identity.</w:t>
      </w:r>
    </w:p>
    <w:p w14:paraId="370DE3A3" w14:textId="77777777" w:rsidR="003E5277" w:rsidRPr="00EA681E" w:rsidRDefault="003E5277" w:rsidP="005F2726">
      <w:pPr>
        <w:pStyle w:val="3"/>
      </w:pPr>
      <w:bookmarkStart w:id="24" w:name="_Toc236207389"/>
      <w:r w:rsidRPr="00EA681E">
        <w:t>5.3.3 Semantic and syntax bindings</w:t>
      </w:r>
      <w:bookmarkEnd w:id="24"/>
    </w:p>
    <w:p w14:paraId="2AE2A9D3" w14:textId="77777777" w:rsidR="003E5277" w:rsidRPr="00EA681E" w:rsidRDefault="003E5277" w:rsidP="00F76850">
      <w:r w:rsidRPr="00EA681E">
        <w:t>The framework MUST support:</w:t>
      </w:r>
    </w:p>
    <w:p w14:paraId="5499D3AD" w14:textId="77777777" w:rsidR="003E5277" w:rsidRPr="00EA681E" w:rsidRDefault="003E5277" w:rsidP="00F76850">
      <w:pPr>
        <w:pStyle w:val="af0"/>
        <w:numPr>
          <w:ilvl w:val="0"/>
          <w:numId w:val="47"/>
        </w:numPr>
      </w:pPr>
      <w:r w:rsidRPr="00EA681E">
        <w:t>semantic binding to controlled vocabularies and code lists (including tax category/type schemes and other classifiers);</w:t>
      </w:r>
    </w:p>
    <w:p w14:paraId="2C5A6D63" w14:textId="77777777" w:rsidR="003E5277" w:rsidRPr="00EA681E" w:rsidRDefault="003E5277" w:rsidP="00F76850">
      <w:pPr>
        <w:pStyle w:val="af0"/>
        <w:numPr>
          <w:ilvl w:val="0"/>
          <w:numId w:val="47"/>
        </w:numPr>
      </w:pPr>
      <w:r w:rsidRPr="00EA681E">
        <w:t>syntax binding to the serialisations defined in Part 2 and Part 3.</w:t>
      </w:r>
    </w:p>
    <w:p w14:paraId="24234B21" w14:textId="77777777" w:rsidR="003E5277" w:rsidRPr="00EA681E" w:rsidRDefault="003E5277" w:rsidP="00F76850">
      <w:r w:rsidRPr="00EA681E">
        <w:t>Where an implementation supports both XBRL XML and OIM serialisations, the framework SHOULD enable deterministic transformation without semantic loss within the bounds of a declared profile.</w:t>
      </w:r>
    </w:p>
    <w:p w14:paraId="7905F47F" w14:textId="77777777" w:rsidR="00597289" w:rsidRPr="00EA681E" w:rsidRDefault="00597289" w:rsidP="00952C6A">
      <w:pPr>
        <w:pStyle w:val="20"/>
      </w:pPr>
      <w:bookmarkStart w:id="25" w:name="_Toc236207390"/>
      <w:r w:rsidRPr="00EA681E">
        <w:t>5.4 Naming Convention</w:t>
      </w:r>
      <w:bookmarkEnd w:id="25"/>
    </w:p>
    <w:p w14:paraId="74819F39" w14:textId="77777777" w:rsidR="00A9073C" w:rsidRPr="00EA681E" w:rsidRDefault="00A9073C" w:rsidP="005F2726">
      <w:pPr>
        <w:pStyle w:val="3"/>
      </w:pPr>
      <w:bookmarkStart w:id="26" w:name="_Toc236207391"/>
      <w:r w:rsidRPr="00EA681E">
        <w:t>5.4.1 General requirement</w:t>
      </w:r>
      <w:bookmarkEnd w:id="26"/>
    </w:p>
    <w:p w14:paraId="2BC64DE9" w14:textId="77777777" w:rsidR="00614165" w:rsidRPr="00EA681E" w:rsidRDefault="00614165" w:rsidP="00614165">
      <w:r w:rsidRPr="00EA681E">
        <w:t>XBRL linkbases require unambiguous identification of taxonomy components to locate concept definitions within the taxonomy schema. In the XBRL binding, these components are identified using a unique id attribute.</w:t>
      </w:r>
    </w:p>
    <w:p w14:paraId="71A7B563" w14:textId="77777777" w:rsidR="00614165" w:rsidRPr="00EA681E" w:rsidRDefault="00614165" w:rsidP="00614165">
      <w:r w:rsidRPr="00EA681E">
        <w:t>To satisfy these requirements, each class and attribute represented in the Logical Hierarchical Model (LHM) MUST have a unique identifier suitable for XBRL taxonomy and linkbase generation. Each identifier MUST be constructed using the pattern &lt;module&gt; "_" &lt;</w:t>
      </w:r>
      <w:proofErr w:type="spellStart"/>
      <w:r w:rsidRPr="00EA681E">
        <w:t>elementName</w:t>
      </w:r>
      <w:proofErr w:type="spellEnd"/>
      <w:r w:rsidRPr="00EA681E">
        <w:t>&gt; to ensure the combination is globally unique across the entire taxonomy set.</w:t>
      </w:r>
    </w:p>
    <w:p w14:paraId="49E69DB0" w14:textId="77777777" w:rsidR="001A0270" w:rsidRPr="00EA681E" w:rsidRDefault="0057261D" w:rsidP="001A0270">
      <w:r w:rsidRPr="00EA681E">
        <w:t>These semantic identifiers MUST be used consistently across the following layers of the framework</w:t>
      </w:r>
      <w:r w:rsidR="001A0270" w:rsidRPr="00EA681E">
        <w:t>:</w:t>
      </w:r>
    </w:p>
    <w:p w14:paraId="2F3C3331" w14:textId="77777777" w:rsidR="001A0270" w:rsidRPr="00EA681E" w:rsidRDefault="001A0270" w:rsidP="00EE23DD">
      <w:pPr>
        <w:pStyle w:val="af0"/>
        <w:numPr>
          <w:ilvl w:val="0"/>
          <w:numId w:val="118"/>
        </w:numPr>
      </w:pPr>
      <w:r w:rsidRPr="00EA681E">
        <w:t xml:space="preserve">Foundational Semantic Model (FSM) </w:t>
      </w:r>
    </w:p>
    <w:p w14:paraId="3384B8DE" w14:textId="77777777" w:rsidR="001A0270" w:rsidRPr="00EA681E" w:rsidRDefault="001A0270" w:rsidP="00EE23DD">
      <w:pPr>
        <w:pStyle w:val="af0"/>
        <w:numPr>
          <w:ilvl w:val="0"/>
          <w:numId w:val="118"/>
        </w:numPr>
      </w:pPr>
      <w:r w:rsidRPr="00EA681E">
        <w:t xml:space="preserve">Business Semantic Model (BSM) </w:t>
      </w:r>
    </w:p>
    <w:p w14:paraId="05B4DCDE" w14:textId="77777777" w:rsidR="001A0270" w:rsidRPr="00EA681E" w:rsidRDefault="001A0270" w:rsidP="00EE23DD">
      <w:pPr>
        <w:pStyle w:val="af0"/>
        <w:numPr>
          <w:ilvl w:val="0"/>
          <w:numId w:val="118"/>
        </w:numPr>
      </w:pPr>
      <w:r w:rsidRPr="00EA681E">
        <w:t xml:space="preserve">Logical Hierarchical Model (LHM) </w:t>
      </w:r>
    </w:p>
    <w:p w14:paraId="0689D751" w14:textId="77777777" w:rsidR="001A0270" w:rsidRPr="00EA681E" w:rsidRDefault="001A0270" w:rsidP="0052120E">
      <w:pPr>
        <w:pStyle w:val="af0"/>
        <w:numPr>
          <w:ilvl w:val="0"/>
          <w:numId w:val="118"/>
        </w:numPr>
      </w:pPr>
      <w:r w:rsidRPr="00EA681E">
        <w:t xml:space="preserve">Generated tuple-based and OIM-based taxonomies </w:t>
      </w:r>
    </w:p>
    <w:p w14:paraId="7115E769" w14:textId="77777777" w:rsidR="0057261D" w:rsidRPr="00EA681E" w:rsidRDefault="0057261D" w:rsidP="0057261D">
      <w:r w:rsidRPr="00EA681E">
        <w:rPr>
          <w:rStyle w:val="citation-487"/>
        </w:rPr>
        <w:t>This consistency ensures that the structural and semantic meaning of a concept remains traceable from its high-level definition down to its physical serialization</w:t>
      </w:r>
      <w:r w:rsidRPr="00EA681E">
        <w:t>.</w:t>
      </w:r>
    </w:p>
    <w:p w14:paraId="705B8EB1" w14:textId="77777777" w:rsidR="001A0270" w:rsidRPr="00EA681E" w:rsidRDefault="001A0270" w:rsidP="005F2726">
      <w:pPr>
        <w:pStyle w:val="3"/>
      </w:pPr>
      <w:bookmarkStart w:id="27" w:name="_Toc236207392"/>
      <w:r w:rsidRPr="00EA681E">
        <w:t>5.4.2 Identifier Structure</w:t>
      </w:r>
      <w:bookmarkEnd w:id="27"/>
    </w:p>
    <w:p w14:paraId="037E1DB5" w14:textId="77777777" w:rsidR="007175EB" w:rsidRPr="00EA681E" w:rsidRDefault="001A0270" w:rsidP="001A0270">
      <w:r w:rsidRPr="00EA681E">
        <w:t xml:space="preserve">Each semantic identifier MUST follow a standardized pattern: </w:t>
      </w:r>
    </w:p>
    <w:p w14:paraId="1846508B" w14:textId="77777777" w:rsidR="001A0270" w:rsidRPr="00EA681E" w:rsidRDefault="001A0270" w:rsidP="001A0270">
      <w:r w:rsidRPr="00EA681E">
        <w:t>`&lt;module&gt; ":" &lt;</w:t>
      </w:r>
      <w:proofErr w:type="spellStart"/>
      <w:r w:rsidRPr="00EA681E">
        <w:t>normalizedElementName</w:t>
      </w:r>
      <w:proofErr w:type="spellEnd"/>
      <w:r w:rsidRPr="00EA681E">
        <w:t>&gt;`.</w:t>
      </w:r>
    </w:p>
    <w:p w14:paraId="5C8CA947" w14:textId="77777777" w:rsidR="001A0270" w:rsidRPr="00EA681E" w:rsidRDefault="001A0270" w:rsidP="00EE23DD">
      <w:pPr>
        <w:pStyle w:val="af0"/>
        <w:numPr>
          <w:ilvl w:val="0"/>
          <w:numId w:val="119"/>
        </w:numPr>
      </w:pPr>
      <w:r w:rsidRPr="00EA681E">
        <w:t>`&lt;module&gt;`: The stable 3-letter module identifier (e.g., `cor`, `bus`, `btx`, `sta`).</w:t>
      </w:r>
    </w:p>
    <w:p w14:paraId="1B46FF42" w14:textId="77777777" w:rsidR="001A0270" w:rsidRPr="00EA681E" w:rsidRDefault="001A0270" w:rsidP="00EE23DD">
      <w:pPr>
        <w:pStyle w:val="af0"/>
        <w:numPr>
          <w:ilvl w:val="0"/>
          <w:numId w:val="119"/>
        </w:numPr>
      </w:pPr>
      <w:r w:rsidRPr="00EA681E">
        <w:t>`&lt;</w:t>
      </w:r>
      <w:proofErr w:type="spellStart"/>
      <w:r w:rsidRPr="00EA681E">
        <w:t>normalizedElementName</w:t>
      </w:r>
      <w:proofErr w:type="spellEnd"/>
      <w:r w:rsidRPr="00EA681E">
        <w:t>&gt;`: A unique name derived from class or property terms, formatted using Lower Camel Case Concatenation (LC3).</w:t>
      </w:r>
    </w:p>
    <w:p w14:paraId="0DBB4120" w14:textId="77777777" w:rsidR="001A0270" w:rsidRPr="00EA681E" w:rsidRDefault="001A0270" w:rsidP="005F2726">
      <w:pPr>
        <w:pStyle w:val="3"/>
      </w:pPr>
      <w:bookmarkStart w:id="28" w:name="_Toc236207393"/>
      <w:r w:rsidRPr="00EA681E">
        <w:t>5.4.3 Generation and Normalization Process</w:t>
      </w:r>
      <w:bookmarkEnd w:id="28"/>
    </w:p>
    <w:p w14:paraId="63BE1A4D" w14:textId="77777777" w:rsidR="001A0270" w:rsidRPr="00EA681E" w:rsidRDefault="001A0270" w:rsidP="001A0270">
      <w:r w:rsidRPr="00EA681E">
        <w:t>Element names MUST be generated through a deterministic process that transforms terms from the BSM into normalized XML names for the LHM.</w:t>
      </w:r>
    </w:p>
    <w:p w14:paraId="0F03E639" w14:textId="77777777" w:rsidR="001A0270" w:rsidRPr="00EA681E" w:rsidRDefault="001A0270" w:rsidP="005F2726">
      <w:pPr>
        <w:pStyle w:val="4"/>
      </w:pPr>
      <w:r w:rsidRPr="00EA681E">
        <w:t>5.4.3.1 Hierarchical Path Integration</w:t>
      </w:r>
    </w:p>
    <w:p w14:paraId="23A3E1EA" w14:textId="77777777" w:rsidR="001A0270" w:rsidRPr="00EA681E" w:rsidRDefault="001A0270" w:rsidP="001A0270">
      <w:r w:rsidRPr="00EA681E">
        <w:t>The position of an element within the LHM governs its name generation:</w:t>
      </w:r>
    </w:p>
    <w:p w14:paraId="611E933D" w14:textId="77777777" w:rsidR="001A0270" w:rsidRPr="00EA681E" w:rsidRDefault="001A0270" w:rsidP="00EE23DD">
      <w:pPr>
        <w:pStyle w:val="af0"/>
        <w:numPr>
          <w:ilvl w:val="0"/>
          <w:numId w:val="120"/>
        </w:numPr>
      </w:pPr>
      <w:r w:rsidRPr="00EA681E">
        <w:t>Level 1 Elements: Names for root classes are derived directly from the primary class term.</w:t>
      </w:r>
    </w:p>
    <w:p w14:paraId="6D038511" w14:textId="77777777" w:rsidR="001A0270" w:rsidRPr="00EA681E" w:rsidRDefault="001A0270" w:rsidP="00EE23DD">
      <w:pPr>
        <w:pStyle w:val="af0"/>
        <w:numPr>
          <w:ilvl w:val="0"/>
          <w:numId w:val="120"/>
        </w:numPr>
      </w:pPr>
      <w:r w:rsidRPr="00EA681E">
        <w:t>Level 2 and Above: Names for properties and nested classes MUST incorporate structural context by evaluating the semantic path from the root to the current node.</w:t>
      </w:r>
    </w:p>
    <w:p w14:paraId="3B14CB52" w14:textId="77777777" w:rsidR="001A0270" w:rsidRPr="00EA681E" w:rsidRDefault="001A0270" w:rsidP="00EE23DD">
      <w:pPr>
        <w:pStyle w:val="af0"/>
        <w:numPr>
          <w:ilvl w:val="0"/>
          <w:numId w:val="120"/>
        </w:numPr>
      </w:pPr>
      <w:r w:rsidRPr="00EA681E">
        <w:t>Module Namespace: Every element name MUST be prefixed with its respective module identifier followed by a colon (e.g., `btx:`).</w:t>
      </w:r>
    </w:p>
    <w:p w14:paraId="27C8E33B" w14:textId="77777777" w:rsidR="001A0270" w:rsidRPr="00EA681E" w:rsidRDefault="001A0270" w:rsidP="005F2726">
      <w:pPr>
        <w:pStyle w:val="4"/>
      </w:pPr>
      <w:r w:rsidRPr="00EA681E">
        <w:t>5.4.3.2 Normalization and Deduplication</w:t>
      </w:r>
    </w:p>
    <w:p w14:paraId="60C20B20" w14:textId="77777777" w:rsidR="001A0270" w:rsidRPr="00EA681E" w:rsidRDefault="001A0270" w:rsidP="001A0270">
      <w:r w:rsidRPr="00EA681E">
        <w:t>To ensure concise taxonomies, the following rules MUST be applied to concatenated terms:</w:t>
      </w:r>
    </w:p>
    <w:p w14:paraId="0F31A96A" w14:textId="77777777" w:rsidR="001A0270" w:rsidRPr="00EA681E" w:rsidRDefault="001A0270" w:rsidP="00EE23DD">
      <w:pPr>
        <w:pStyle w:val="af0"/>
        <w:numPr>
          <w:ilvl w:val="0"/>
          <w:numId w:val="121"/>
        </w:numPr>
      </w:pPr>
      <w:r w:rsidRPr="00EA681E">
        <w:t>Word Extraction: Component terms (Class, Property, and Representation) are split into individual words based on spaces or CamelCase boundaries.</w:t>
      </w:r>
    </w:p>
    <w:p w14:paraId="7F3CF25D" w14:textId="77777777" w:rsidR="001A0270" w:rsidRPr="00EA681E" w:rsidRDefault="001A0270" w:rsidP="00EE23DD">
      <w:pPr>
        <w:pStyle w:val="af0"/>
        <w:numPr>
          <w:ilvl w:val="0"/>
          <w:numId w:val="121"/>
        </w:numPr>
      </w:pPr>
      <w:r w:rsidRPr="00EA681E">
        <w:t>Sequence-Preserved Deduplication: When merging a parent class name with a property name, any duplicate words MUST be removed while maintaining word order.</w:t>
      </w:r>
    </w:p>
    <w:p w14:paraId="602AD617" w14:textId="77777777" w:rsidR="001A0270" w:rsidRPr="00EA681E" w:rsidRDefault="001A0270" w:rsidP="00EE23DD">
      <w:pPr>
        <w:pStyle w:val="af0"/>
        <w:numPr>
          <w:ilvl w:val="0"/>
          <w:numId w:val="121"/>
        </w:numPr>
      </w:pPr>
      <w:r w:rsidRPr="00EA681E">
        <w:t>Case Neutrality: Deduplication is performed case-insensitively, with the final output converted to LC3.</w:t>
      </w:r>
    </w:p>
    <w:p w14:paraId="66641761" w14:textId="77777777" w:rsidR="001A0270" w:rsidRPr="00EA681E" w:rsidRDefault="001A0270" w:rsidP="00EE23DD">
      <w:pPr>
        <w:ind w:left="720"/>
      </w:pPr>
      <w:r w:rsidRPr="00EA681E">
        <w:t>Example: If a property `</w:t>
      </w:r>
      <w:proofErr w:type="spellStart"/>
      <w:r w:rsidRPr="00EA681E">
        <w:t>DocumentDate</w:t>
      </w:r>
      <w:proofErr w:type="spellEnd"/>
      <w:r w:rsidRPr="00EA681E">
        <w:t>` is located under class `TransactionHeader`, the resulting name is `</w:t>
      </w:r>
      <w:proofErr w:type="spellStart"/>
      <w:r w:rsidRPr="00EA681E">
        <w:t>TransactionHeaderDocumentDate</w:t>
      </w:r>
      <w:proofErr w:type="spellEnd"/>
      <w:r w:rsidRPr="00EA681E">
        <w:t>`. If the property were named `</w:t>
      </w:r>
      <w:proofErr w:type="spellStart"/>
      <w:r w:rsidRPr="00EA681E">
        <w:t>HeaderDocumentDate</w:t>
      </w:r>
      <w:proofErr w:type="spellEnd"/>
      <w:r w:rsidRPr="00EA681E">
        <w:t>`, the duplicate word "Header" is removed to produce the same normalized result.</w:t>
      </w:r>
    </w:p>
    <w:p w14:paraId="28E1DB14" w14:textId="77777777" w:rsidR="001A0270" w:rsidRPr="00EA681E" w:rsidRDefault="001A0270" w:rsidP="005F2726">
      <w:pPr>
        <w:pStyle w:val="4"/>
      </w:pPr>
      <w:r w:rsidRPr="00EA681E">
        <w:t>5.4.3.3 Handling Specialization and Inheritance</w:t>
      </w:r>
    </w:p>
    <w:p w14:paraId="7B9E44E3" w14:textId="77777777" w:rsidR="001A0270" w:rsidRPr="00EA681E" w:rsidRDefault="001A0270" w:rsidP="001A0270">
      <w:r w:rsidRPr="00EA681E">
        <w:t>Naming logic ensures traceability during the FSM to BSM transition:</w:t>
      </w:r>
    </w:p>
    <w:p w14:paraId="01C5A245" w14:textId="77777777" w:rsidR="001A0270" w:rsidRPr="00EA681E" w:rsidRDefault="001A0270" w:rsidP="00EE23DD">
      <w:pPr>
        <w:pStyle w:val="af0"/>
        <w:numPr>
          <w:ilvl w:val="0"/>
          <w:numId w:val="122"/>
        </w:numPr>
      </w:pPr>
      <w:r w:rsidRPr="00EA681E">
        <w:t>Inheritance Resolution: Properties inherited from abstract superclasses MUST be copied to the subclass before naming.</w:t>
      </w:r>
    </w:p>
    <w:p w14:paraId="15EED077" w14:textId="77777777" w:rsidR="001A0270" w:rsidRPr="00EA681E" w:rsidRDefault="001A0270" w:rsidP="00EE23DD">
      <w:pPr>
        <w:pStyle w:val="af0"/>
        <w:numPr>
          <w:ilvl w:val="0"/>
          <w:numId w:val="122"/>
        </w:numPr>
      </w:pPr>
      <w:r w:rsidRPr="00EA681E">
        <w:t>Property Overrides: If a subclass specializes a property (e.g., changing multiplicity), the new BSM definition drives the element name generation.</w:t>
      </w:r>
    </w:p>
    <w:p w14:paraId="05C01CD5" w14:textId="77777777" w:rsidR="001A0270" w:rsidRPr="00EA681E" w:rsidRDefault="001A0270" w:rsidP="00EE23DD">
      <w:pPr>
        <w:pStyle w:val="af0"/>
        <w:numPr>
          <w:ilvl w:val="0"/>
          <w:numId w:val="122"/>
        </w:numPr>
      </w:pPr>
      <w:r w:rsidRPr="00EA681E">
        <w:t>Contextual Suffixes: For reference associations, the name MUST be formatted as `{</w:t>
      </w:r>
      <w:proofErr w:type="spellStart"/>
      <w:r w:rsidRPr="00EA681E">
        <w:t>associationRole</w:t>
      </w:r>
      <w:proofErr w:type="spellEnd"/>
      <w:r w:rsidRPr="00EA681E">
        <w:t>}_{</w:t>
      </w:r>
      <w:proofErr w:type="spellStart"/>
      <w:r w:rsidRPr="00EA681E">
        <w:t>associatedClass</w:t>
      </w:r>
      <w:proofErr w:type="spellEnd"/>
      <w:r w:rsidRPr="00EA681E">
        <w:t>}` to distinguish the relationship from the class itself.</w:t>
      </w:r>
    </w:p>
    <w:p w14:paraId="361ED951" w14:textId="77777777" w:rsidR="001A0270" w:rsidRPr="00EA681E" w:rsidRDefault="001A0270" w:rsidP="005F2726">
      <w:pPr>
        <w:pStyle w:val="3"/>
      </w:pPr>
      <w:bookmarkStart w:id="29" w:name="_Toc236207394"/>
      <w:r w:rsidRPr="00EA681E">
        <w:t>5.4.4 Specialization of Reusable Classes</w:t>
      </w:r>
      <w:bookmarkEnd w:id="29"/>
    </w:p>
    <w:p w14:paraId="5883CC45" w14:textId="77777777" w:rsidR="001A0270" w:rsidRPr="00EA681E" w:rsidRDefault="001A0270" w:rsidP="001A0270">
      <w:r w:rsidRPr="00EA681E">
        <w:t>Reusable semantic classes defined in the FSM MAY be specialized for different structural scopes (e.g., Header vs. Detail).</w:t>
      </w:r>
    </w:p>
    <w:p w14:paraId="534056B8" w14:textId="77777777" w:rsidR="001A0270" w:rsidRPr="00EA681E" w:rsidRDefault="001A0270" w:rsidP="00EE23DD">
      <w:pPr>
        <w:pStyle w:val="af0"/>
        <w:numPr>
          <w:ilvl w:val="0"/>
          <w:numId w:val="123"/>
        </w:numPr>
      </w:pPr>
      <w:r w:rsidRPr="00EA681E">
        <w:t>Semantic Inheritance: Specialized classes inherit the semantics of the reusable base class (e.g., `Amount`).</w:t>
      </w:r>
    </w:p>
    <w:p w14:paraId="664BC102" w14:textId="77777777" w:rsidR="001A0270" w:rsidRPr="00EA681E" w:rsidRDefault="001A0270" w:rsidP="00EE23DD">
      <w:pPr>
        <w:pStyle w:val="af0"/>
        <w:numPr>
          <w:ilvl w:val="0"/>
          <w:numId w:val="123"/>
        </w:numPr>
      </w:pPr>
      <w:r w:rsidRPr="00EA681E">
        <w:t>Distinct Identification: These classes receive unique element names based on their structural position in the LHM.</w:t>
      </w:r>
    </w:p>
    <w:p w14:paraId="033866B6" w14:textId="77777777" w:rsidR="001A0270" w:rsidRPr="00EA681E" w:rsidRDefault="001A0270" w:rsidP="00EE23DD">
      <w:pPr>
        <w:ind w:left="720"/>
      </w:pPr>
      <w:r w:rsidRPr="00EA681E">
        <w:t>Example: A reusable `Amount` class specialized for different scopes:</w:t>
      </w:r>
    </w:p>
    <w:p w14:paraId="25C906B2" w14:textId="77777777" w:rsidR="001A0270" w:rsidRPr="00EA681E" w:rsidRDefault="001A0270" w:rsidP="00EE23DD">
      <w:pPr>
        <w:ind w:left="1440"/>
      </w:pPr>
      <w:r w:rsidRPr="00EA681E">
        <w:t>`</w:t>
      </w:r>
      <w:proofErr w:type="spellStart"/>
      <w:r w:rsidRPr="00EA681E">
        <w:t>btx:headerAmountStructure</w:t>
      </w:r>
      <w:proofErr w:type="spellEnd"/>
      <w:r w:rsidRPr="00EA681E">
        <w:t xml:space="preserve">` </w:t>
      </w:r>
      <w:r w:rsidR="00B619B3" w:rsidRPr="00EA681E">
        <w:rPr>
          <w:rFonts w:hint="eastAsia"/>
        </w:rPr>
        <w:t xml:space="preserve"> </w:t>
      </w:r>
      <w:r w:rsidRPr="00EA681E">
        <w:t>`</w:t>
      </w:r>
      <w:proofErr w:type="spellStart"/>
      <w:r w:rsidRPr="00EA681E">
        <w:t>btx:detailAmountStructure</w:t>
      </w:r>
      <w:proofErr w:type="spellEnd"/>
      <w:r w:rsidRPr="00EA681E">
        <w:t xml:space="preserve">` </w:t>
      </w:r>
    </w:p>
    <w:p w14:paraId="2C12A572" w14:textId="77777777" w:rsidR="001A0270" w:rsidRPr="00EA681E" w:rsidRDefault="001A0270" w:rsidP="00EE23DD">
      <w:pPr>
        <w:pStyle w:val="af0"/>
        <w:numPr>
          <w:ilvl w:val="0"/>
          <w:numId w:val="124"/>
        </w:numPr>
      </w:pPr>
      <w:r w:rsidRPr="00EA681E">
        <w:t>Attribute Consistency: Attributes within these classes follow the same scope-based naming (e.g., `</w:t>
      </w:r>
      <w:proofErr w:type="spellStart"/>
      <w:r w:rsidRPr="00EA681E">
        <w:t>btx:headerAmount</w:t>
      </w:r>
      <w:proofErr w:type="spellEnd"/>
      <w:r w:rsidRPr="00EA681E">
        <w:t>` and `</w:t>
      </w:r>
      <w:proofErr w:type="spellStart"/>
      <w:r w:rsidRPr="00EA681E">
        <w:t>btx:detailAmount</w:t>
      </w:r>
      <w:proofErr w:type="spellEnd"/>
      <w:r w:rsidRPr="00EA681E">
        <w:t>`).</w:t>
      </w:r>
    </w:p>
    <w:p w14:paraId="6261DB88" w14:textId="77777777" w:rsidR="001A0270" w:rsidRPr="00EA681E" w:rsidRDefault="001A0270" w:rsidP="005F2726">
      <w:pPr>
        <w:pStyle w:val="3"/>
      </w:pPr>
      <w:bookmarkStart w:id="30" w:name="_Toc236207395"/>
      <w:r w:rsidRPr="00EA681E">
        <w:t>5.4.5 Inheritance and Module Ownership</w:t>
      </w:r>
      <w:bookmarkEnd w:id="30"/>
    </w:p>
    <w:p w14:paraId="5F2FD76E" w14:textId="77777777" w:rsidR="001A0270" w:rsidRPr="00EA681E" w:rsidRDefault="001A0270" w:rsidP="001A0270">
      <w:r w:rsidRPr="00EA681E">
        <w:t>Rules for attributes inherited from abstract classes (e.g., from `Header` or `Detail`):</w:t>
      </w:r>
    </w:p>
    <w:p w14:paraId="49688DCC" w14:textId="77777777" w:rsidR="001A0270" w:rsidRPr="00EA681E" w:rsidRDefault="001A0270" w:rsidP="00EE23DD">
      <w:pPr>
        <w:pStyle w:val="af0"/>
        <w:numPr>
          <w:ilvl w:val="0"/>
          <w:numId w:val="124"/>
        </w:numPr>
      </w:pPr>
      <w:r w:rsidRPr="00EA681E">
        <w:t>Element Stability: The element name MUST remain unchanged during inheritance.</w:t>
      </w:r>
    </w:p>
    <w:p w14:paraId="4B14A818" w14:textId="77777777" w:rsidR="001A0270" w:rsidRPr="00EA681E" w:rsidRDefault="001A0270" w:rsidP="00EE23DD">
      <w:pPr>
        <w:pStyle w:val="af0"/>
        <w:numPr>
          <w:ilvl w:val="0"/>
          <w:numId w:val="124"/>
        </w:numPr>
      </w:pPr>
      <w:r w:rsidRPr="00EA681E">
        <w:t>Namespace Identity: The module name identifies the namespace where the element is defined.</w:t>
      </w:r>
    </w:p>
    <w:p w14:paraId="72818A84" w14:textId="77777777" w:rsidR="001A0270" w:rsidRPr="00EA681E" w:rsidRDefault="001A0270" w:rsidP="00EE23DD">
      <w:pPr>
        <w:pStyle w:val="af0"/>
        <w:numPr>
          <w:ilvl w:val="0"/>
          <w:numId w:val="124"/>
        </w:numPr>
      </w:pPr>
      <w:r w:rsidRPr="00EA681E">
        <w:t>Semantic Reuse: Inherited attributes SHOULD retain the module of their original definition to promote reuse.</w:t>
      </w:r>
    </w:p>
    <w:p w14:paraId="6EABD612" w14:textId="77777777" w:rsidR="001A0270" w:rsidRPr="00EA681E" w:rsidRDefault="001A0270" w:rsidP="00EE23DD">
      <w:pPr>
        <w:pStyle w:val="af0"/>
        <w:numPr>
          <w:ilvl w:val="0"/>
          <w:numId w:val="124"/>
        </w:numPr>
      </w:pPr>
      <w:r w:rsidRPr="00EA681E">
        <w:t>Divergence: If intentional semantic divergence is required, a new element name MUST be defined.</w:t>
      </w:r>
    </w:p>
    <w:p w14:paraId="514074F0" w14:textId="77777777" w:rsidR="001A0270" w:rsidRPr="00EA681E" w:rsidRDefault="001A0270" w:rsidP="005F2726">
      <w:pPr>
        <w:pStyle w:val="3"/>
      </w:pPr>
      <w:bookmarkStart w:id="31" w:name="_Toc236207396"/>
      <w:r w:rsidRPr="00EA681E">
        <w:t>5.4.6 Conformance and Validation</w:t>
      </w:r>
      <w:bookmarkEnd w:id="31"/>
    </w:p>
    <w:p w14:paraId="30D2F387" w14:textId="77777777" w:rsidR="001A0270" w:rsidRPr="00EA681E" w:rsidRDefault="001A0270" w:rsidP="001A0270">
      <w:r w:rsidRPr="00EA681E">
        <w:t>Conformance MUST be verified in both BSM and LHM representations. At minimum, the following machine-readable checks MUST be satisfied:</w:t>
      </w:r>
    </w:p>
    <w:p w14:paraId="27D561CE" w14:textId="77777777" w:rsidR="001A0270" w:rsidRPr="00EA681E" w:rsidRDefault="001A0270" w:rsidP="00EE23DD">
      <w:pPr>
        <w:pStyle w:val="af0"/>
        <w:numPr>
          <w:ilvl w:val="0"/>
          <w:numId w:val="125"/>
        </w:numPr>
      </w:pPr>
      <w:r w:rsidRPr="00EA681E">
        <w:t>All `id` values are unique.</w:t>
      </w:r>
    </w:p>
    <w:p w14:paraId="4015D48F" w14:textId="77777777" w:rsidR="001A0270" w:rsidRPr="00EA681E" w:rsidRDefault="001A0270" w:rsidP="00EE23DD">
      <w:pPr>
        <w:pStyle w:val="af0"/>
        <w:numPr>
          <w:ilvl w:val="0"/>
          <w:numId w:val="125"/>
        </w:numPr>
      </w:pPr>
      <w:r w:rsidRPr="00EA681E">
        <w:t>All `</w:t>
      </w:r>
      <w:proofErr w:type="spellStart"/>
      <w:r w:rsidRPr="00EA681E">
        <w:t>element_id</w:t>
      </w:r>
      <w:proofErr w:type="spellEnd"/>
      <w:r w:rsidRPr="00EA681E">
        <w:t>` values are unique.</w:t>
      </w:r>
    </w:p>
    <w:p w14:paraId="208838AF" w14:textId="77777777" w:rsidR="001A0270" w:rsidRPr="00EA681E" w:rsidRDefault="001A0270" w:rsidP="00EE23DD">
      <w:pPr>
        <w:pStyle w:val="af0"/>
        <w:numPr>
          <w:ilvl w:val="0"/>
          <w:numId w:val="125"/>
        </w:numPr>
      </w:pPr>
      <w:r w:rsidRPr="00EA681E">
        <w:t>No two attributes differ only by structural placement without a corresponding scope prefix or contextual change in their normalized names.</w:t>
      </w:r>
    </w:p>
    <w:p w14:paraId="24F35709" w14:textId="77777777" w:rsidR="001A0270" w:rsidRPr="00EA681E" w:rsidRDefault="001A0270" w:rsidP="005F2726">
      <w:pPr>
        <w:pStyle w:val="3"/>
      </w:pPr>
      <w:bookmarkStart w:id="32" w:name="_Toc236207397"/>
      <w:r w:rsidRPr="00EA681E">
        <w:t>5.4.7 Rationale</w:t>
      </w:r>
      <w:bookmarkEnd w:id="32"/>
    </w:p>
    <w:p w14:paraId="265EB65C" w14:textId="77777777" w:rsidR="001A0270" w:rsidRPr="00EA681E" w:rsidRDefault="001A0270" w:rsidP="001A0270">
      <w:r w:rsidRPr="00EA681E">
        <w:t>This convention is designed to:</w:t>
      </w:r>
    </w:p>
    <w:p w14:paraId="1A86A2D8" w14:textId="77777777" w:rsidR="001A0270" w:rsidRPr="00EA681E" w:rsidRDefault="001A0270" w:rsidP="00EE23DD">
      <w:pPr>
        <w:pStyle w:val="af0"/>
        <w:numPr>
          <w:ilvl w:val="0"/>
          <w:numId w:val="126"/>
        </w:numPr>
      </w:pPr>
      <w:r w:rsidRPr="00EA681E">
        <w:t>Satisfy XBRL linkbase uniqueness requirements.</w:t>
      </w:r>
    </w:p>
    <w:p w14:paraId="3A21ED85" w14:textId="77777777" w:rsidR="001A0270" w:rsidRPr="00EA681E" w:rsidRDefault="001A0270" w:rsidP="00EE23DD">
      <w:pPr>
        <w:pStyle w:val="af0"/>
        <w:numPr>
          <w:ilvl w:val="0"/>
          <w:numId w:val="126"/>
        </w:numPr>
      </w:pPr>
      <w:r w:rsidRPr="00EA681E">
        <w:t>Enable deterministic generation of both tuple-based and OIM-based taxonomies.</w:t>
      </w:r>
    </w:p>
    <w:p w14:paraId="42A1D1DF" w14:textId="77777777" w:rsidR="001A0270" w:rsidRPr="00EA681E" w:rsidRDefault="001A0270" w:rsidP="00EE23DD">
      <w:pPr>
        <w:pStyle w:val="af0"/>
        <w:numPr>
          <w:ilvl w:val="0"/>
          <w:numId w:val="126"/>
        </w:numPr>
      </w:pPr>
      <w:r w:rsidRPr="00EA681E">
        <w:t>Support structural extension through class specialization.</w:t>
      </w:r>
    </w:p>
    <w:p w14:paraId="54FD2796" w14:textId="77777777" w:rsidR="00991C96" w:rsidRPr="00EA681E" w:rsidRDefault="001A0270" w:rsidP="00EE23DD">
      <w:pPr>
        <w:pStyle w:val="af0"/>
        <w:numPr>
          <w:ilvl w:val="0"/>
          <w:numId w:val="126"/>
        </w:numPr>
      </w:pPr>
      <w:r w:rsidRPr="00EA681E">
        <w:t>Preserve semantic clarity across disparate modules and reporting domains.</w:t>
      </w:r>
    </w:p>
    <w:p w14:paraId="0EE47B97" w14:textId="77777777" w:rsidR="00594570" w:rsidRPr="00EA681E" w:rsidRDefault="00594570" w:rsidP="005F2726">
      <w:pPr>
        <w:pStyle w:val="20"/>
        <w:ind w:left="0" w:firstLine="0"/>
      </w:pPr>
      <w:bookmarkStart w:id="33" w:name="_Toc236207398"/>
      <w:r w:rsidRPr="00EA681E">
        <w:t>5.5 Semantic Path</w:t>
      </w:r>
      <w:bookmarkEnd w:id="33"/>
    </w:p>
    <w:p w14:paraId="6E65F804" w14:textId="77777777" w:rsidR="00594570" w:rsidRPr="00EA681E" w:rsidRDefault="00594570" w:rsidP="005F2726">
      <w:pPr>
        <w:pStyle w:val="3"/>
      </w:pPr>
      <w:bookmarkStart w:id="34" w:name="_Toc236207399"/>
      <w:r w:rsidRPr="00EA681E">
        <w:t>5.5.1 Purpose and Reference</w:t>
      </w:r>
      <w:bookmarkEnd w:id="34"/>
    </w:p>
    <w:p w14:paraId="58E89914" w14:textId="77777777" w:rsidR="00594570" w:rsidRPr="00EA681E" w:rsidRDefault="00594570" w:rsidP="00594570">
      <w:r w:rsidRPr="00EA681E">
        <w:t>The Semantic Path is a deterministic string used to uniquely identify and locate a semantic element within the Logical Hierarchical Model (LHM). It MUST follow the syntax rules defined in the JSONPath specification to represent the hierarchical structure and relationships between classes and properties. This path serves as the authoritative "Common Anchor" for all syntax bindings, ensuring that semantic content remains consistent across different serializations.</w:t>
      </w:r>
    </w:p>
    <w:p w14:paraId="6E457632" w14:textId="77777777" w:rsidR="00594570" w:rsidRPr="00EA681E" w:rsidRDefault="00594570" w:rsidP="005F2726">
      <w:pPr>
        <w:pStyle w:val="3"/>
      </w:pPr>
      <w:bookmarkStart w:id="35" w:name="_Toc236207400"/>
      <w:r w:rsidRPr="00EA681E">
        <w:t>5.5.2 Syntax Rules and Construction</w:t>
      </w:r>
      <w:bookmarkEnd w:id="35"/>
    </w:p>
    <w:p w14:paraId="79D44583" w14:textId="77777777" w:rsidR="00594570" w:rsidRPr="00EA681E" w:rsidRDefault="00594570" w:rsidP="00594570">
      <w:r w:rsidRPr="00EA681E">
        <w:t>The Semantic Path MUST be constructed based on the deterministic results of the graph-walk process using the following JSONPath-compliant rules:</w:t>
      </w:r>
    </w:p>
    <w:p w14:paraId="5F7B9B6A" w14:textId="77777777" w:rsidR="00594570" w:rsidRPr="00EA681E" w:rsidRDefault="00594570" w:rsidP="00EE23DD">
      <w:pPr>
        <w:pStyle w:val="af0"/>
        <w:numPr>
          <w:ilvl w:val="0"/>
          <w:numId w:val="127"/>
        </w:numPr>
      </w:pPr>
      <w:r w:rsidRPr="00EA681E">
        <w:t>Root Member (`$`): Every path MUST begin with the symbol `$` to represent the root entry point of the hierarchical message.</w:t>
      </w:r>
    </w:p>
    <w:p w14:paraId="24060FD8" w14:textId="77777777" w:rsidR="00594570" w:rsidRPr="00EA681E" w:rsidRDefault="00594570" w:rsidP="00EE23DD">
      <w:pPr>
        <w:pStyle w:val="af0"/>
        <w:numPr>
          <w:ilvl w:val="0"/>
          <w:numId w:val="127"/>
        </w:numPr>
      </w:pPr>
      <w:r w:rsidRPr="00EA681E">
        <w:t>Child Operator (`.`): Each level of the hierarchy is accessed using the dot-notation child operator.</w:t>
      </w:r>
    </w:p>
    <w:p w14:paraId="179A9F3F" w14:textId="77777777" w:rsidR="00594570" w:rsidRPr="00EA681E" w:rsidRDefault="00594570" w:rsidP="00EE23DD">
      <w:pPr>
        <w:pStyle w:val="af0"/>
        <w:numPr>
          <w:ilvl w:val="0"/>
          <w:numId w:val="127"/>
        </w:numPr>
      </w:pPr>
      <w:r w:rsidRPr="00EA681E">
        <w:t>Segment Identification: Each segment MUST consist of the module prefix and the class or property term (format: `</w:t>
      </w:r>
      <w:proofErr w:type="spellStart"/>
      <w:r w:rsidRPr="00EA681E">
        <w:t>module:Term</w:t>
      </w:r>
      <w:proofErr w:type="spellEnd"/>
      <w:r w:rsidRPr="00EA681E">
        <w:t>`).</w:t>
      </w:r>
    </w:p>
    <w:p w14:paraId="21DBFC32" w14:textId="77777777" w:rsidR="00594570" w:rsidRPr="00EA681E" w:rsidRDefault="00594570" w:rsidP="00EE23DD">
      <w:pPr>
        <w:pStyle w:val="af0"/>
        <w:numPr>
          <w:ilvl w:val="0"/>
          <w:numId w:val="127"/>
        </w:numPr>
      </w:pPr>
      <w:r w:rsidRPr="00EA681E">
        <w:t>Node Representation:</w:t>
      </w:r>
    </w:p>
    <w:p w14:paraId="0F66C882" w14:textId="77777777" w:rsidR="00594570" w:rsidRPr="00EA681E" w:rsidRDefault="00594570" w:rsidP="00EE23DD">
      <w:pPr>
        <w:ind w:left="720"/>
      </w:pPr>
      <w:r w:rsidRPr="00EA681E">
        <w:t>Class Nodes: Represented as members of the hierarchy (e.g., `$.</w:t>
      </w:r>
      <w:proofErr w:type="spellStart"/>
      <w:r w:rsidRPr="00EA681E">
        <w:t>cor:AccountingEntries.cor:EntryHeader</w:t>
      </w:r>
      <w:proofErr w:type="spellEnd"/>
      <w:r w:rsidRPr="00EA681E">
        <w:t>`).</w:t>
      </w:r>
    </w:p>
    <w:p w14:paraId="7526DB7F" w14:textId="77777777" w:rsidR="00594570" w:rsidRPr="00EA681E" w:rsidRDefault="00594570" w:rsidP="00EE23DD">
      <w:pPr>
        <w:ind w:left="720"/>
      </w:pPr>
      <w:r w:rsidRPr="00EA681E">
        <w:t>Attribute Nodes: Represented as the terminal property of a class path (e.g., `$.</w:t>
      </w:r>
      <w:proofErr w:type="spellStart"/>
      <w:r w:rsidRPr="00EA681E">
        <w:t>cor:AccountingEntries.cor:EntryHeader.cor:EntryNumber</w:t>
      </w:r>
      <w:proofErr w:type="spellEnd"/>
      <w:r w:rsidRPr="00EA681E">
        <w:t>`).</w:t>
      </w:r>
    </w:p>
    <w:p w14:paraId="6EBF80C8" w14:textId="77777777" w:rsidR="00594570" w:rsidRPr="00EA681E" w:rsidRDefault="00594570" w:rsidP="00EE23DD">
      <w:pPr>
        <w:pStyle w:val="af0"/>
        <w:numPr>
          <w:ilvl w:val="0"/>
          <w:numId w:val="127"/>
        </w:numPr>
      </w:pPr>
      <w:r w:rsidRPr="00EA681E">
        <w:t>Specialization Traceability: The path MUST reflect the specific LIFO (Last-In-First-Out) stack of classes active during the graph walk to ensure that specialized subclasses are uniquely identified.</w:t>
      </w:r>
    </w:p>
    <w:p w14:paraId="43BC7D5B" w14:textId="77777777" w:rsidR="00594570" w:rsidRPr="00EA681E" w:rsidRDefault="00594570" w:rsidP="005F2726">
      <w:pPr>
        <w:pStyle w:val="3"/>
      </w:pPr>
      <w:bookmarkStart w:id="36" w:name="_Toc236207401"/>
      <w:r w:rsidRPr="00EA681E">
        <w:t>5.5.3 Functional Role in the Framework</w:t>
      </w:r>
      <w:bookmarkEnd w:id="36"/>
    </w:p>
    <w:p w14:paraId="3121D9E9" w14:textId="77777777" w:rsidR="00594570" w:rsidRPr="00EA681E" w:rsidRDefault="00594570" w:rsidP="00594570">
      <w:r w:rsidRPr="00EA681E">
        <w:t>The Semantic Path acts as the primary logical key for the following taxonomy operations:</w:t>
      </w:r>
    </w:p>
    <w:p w14:paraId="7AB18EEA" w14:textId="77777777" w:rsidR="00594570" w:rsidRPr="00EA681E" w:rsidRDefault="00594570" w:rsidP="00EE23DD">
      <w:pPr>
        <w:pStyle w:val="af0"/>
        <w:numPr>
          <w:ilvl w:val="0"/>
          <w:numId w:val="127"/>
        </w:numPr>
      </w:pPr>
      <w:r w:rsidRPr="00EA681E">
        <w:t>Normalization Input: The segments within the Semantic Path provide the raw string data for the sequence-preserved deduplication and LC3 (Lower Camel Case Concatenation) normalization process required to generate XML element names.</w:t>
      </w:r>
    </w:p>
    <w:p w14:paraId="08C4ADF5" w14:textId="77777777" w:rsidR="00594570" w:rsidRPr="00EA681E" w:rsidRDefault="00594570" w:rsidP="00EE23DD">
      <w:pPr>
        <w:pStyle w:val="af0"/>
        <w:numPr>
          <w:ilvl w:val="0"/>
          <w:numId w:val="127"/>
        </w:numPr>
      </w:pPr>
      <w:r w:rsidRPr="00EA681E">
        <w:t>Binding Source: The path provides the deterministic source used to generate XPath (for XML) and JSONPath (for OIM) expressions in the Syntax Binding table.</w:t>
      </w:r>
    </w:p>
    <w:p w14:paraId="7C5248B9" w14:textId="77777777" w:rsidR="00594570" w:rsidRPr="00EA681E" w:rsidRDefault="00594570" w:rsidP="00EE23DD">
      <w:pPr>
        <w:pStyle w:val="af0"/>
        <w:numPr>
          <w:ilvl w:val="0"/>
          <w:numId w:val="127"/>
        </w:numPr>
      </w:pPr>
      <w:r w:rsidRPr="00EA681E">
        <w:t>Reference Handling: For reference associations, the path terminates at the unique identifier (Foreign Key) of the associated class, preventing infinite recursive loops while maintaining relational integrity.</w:t>
      </w:r>
    </w:p>
    <w:p w14:paraId="7BBCCE4D" w14:textId="77777777" w:rsidR="00594570" w:rsidRPr="00EA681E" w:rsidRDefault="00594570" w:rsidP="005F2726">
      <w:pPr>
        <w:pStyle w:val="3"/>
      </w:pPr>
      <w:bookmarkStart w:id="37" w:name="_Toc236207402"/>
      <w:r w:rsidRPr="00EA681E">
        <w:t>5.5.4 Conformance and Validation</w:t>
      </w:r>
      <w:bookmarkEnd w:id="37"/>
    </w:p>
    <w:p w14:paraId="15434BCC" w14:textId="77777777" w:rsidR="00594570" w:rsidRPr="00EA681E" w:rsidRDefault="00594570" w:rsidP="00594570">
      <w:r w:rsidRPr="00EA681E">
        <w:t>Conformance MUST be verified by ensuring that:</w:t>
      </w:r>
    </w:p>
    <w:p w14:paraId="51BF9345" w14:textId="77777777" w:rsidR="00594570" w:rsidRPr="00EA681E" w:rsidRDefault="00594570" w:rsidP="00EE23DD">
      <w:pPr>
        <w:pStyle w:val="af0"/>
        <w:numPr>
          <w:ilvl w:val="0"/>
          <w:numId w:val="128"/>
        </w:numPr>
      </w:pPr>
      <w:r w:rsidRPr="00EA681E">
        <w:t>The Semantic Path accurately preserves the exact sequence of composition and aggregation associations traversed during the graph walk.</w:t>
      </w:r>
    </w:p>
    <w:p w14:paraId="3D81A6D1" w14:textId="77777777" w:rsidR="00594570" w:rsidRPr="00EA681E" w:rsidRDefault="00594570" w:rsidP="00EE23DD">
      <w:pPr>
        <w:pStyle w:val="af0"/>
        <w:numPr>
          <w:ilvl w:val="0"/>
          <w:numId w:val="128"/>
        </w:numPr>
      </w:pPr>
      <w:r w:rsidRPr="00EA681E">
        <w:t>The path is recorded in the LHM and retained unchanged in each derived HMD as the traceability key for taxonomy assembly.</w:t>
      </w:r>
    </w:p>
    <w:p w14:paraId="31E97738" w14:textId="77777777" w:rsidR="008D5A85" w:rsidRPr="00EA681E" w:rsidRDefault="00594570" w:rsidP="00EE23DD">
      <w:pPr>
        <w:pStyle w:val="af0"/>
        <w:numPr>
          <w:ilvl w:val="0"/>
          <w:numId w:val="128"/>
        </w:numPr>
      </w:pPr>
      <w:r w:rsidRPr="00EA681E">
        <w:t>Any deterministic transformation between serializations (e.g., from XBRL XML to xBRL-CSV) utilizes the Semantic Path to guarantee that no semantic loss occurs.</w:t>
      </w:r>
    </w:p>
    <w:p w14:paraId="648F6A45" w14:textId="77777777" w:rsidR="003E5277" w:rsidRPr="00EA681E" w:rsidRDefault="003E5277" w:rsidP="00952C6A">
      <w:pPr>
        <w:pStyle w:val="10"/>
      </w:pPr>
      <w:bookmarkStart w:id="38" w:name="_Toc236207403"/>
      <w:r w:rsidRPr="00EA681E">
        <w:t>6 Extension Mechanisms and Governance</w:t>
      </w:r>
      <w:bookmarkEnd w:id="38"/>
    </w:p>
    <w:p w14:paraId="6CECCB7B" w14:textId="77777777" w:rsidR="007A2D3A" w:rsidRPr="00EA681E" w:rsidRDefault="00000000">
      <w:pPr>
        <w:pStyle w:val="20"/>
      </w:pPr>
      <w:bookmarkStart w:id="39" w:name="_Toc236207404"/>
      <w:r w:rsidRPr="00EA681E">
        <w:t>6.1 Semantic authority and extension point</w:t>
      </w:r>
      <w:bookmarkEnd w:id="39"/>
    </w:p>
    <w:p w14:paraId="53471589" w14:textId="77777777" w:rsidR="007A2D3A" w:rsidRPr="00EA681E" w:rsidRDefault="00000000">
      <w:r w:rsidRPr="00EA681E">
        <w:t>Extensions MUST be defined first in the FSM. An extension MUST NOT be introduced only in the BSM, LHM, HMD, XSD, linkbase, xBRL-CSV metadata, or instance. Those artefacts are derived views or syntax bindings and MUST preserve traceability to the FSM definition.</w:t>
      </w:r>
    </w:p>
    <w:p w14:paraId="6911F951" w14:textId="77777777" w:rsidR="007A2D3A" w:rsidRPr="00EA681E" w:rsidRDefault="00000000">
      <w:r w:rsidRPr="00EA681E">
        <w:t>An extension MAY add a Class or property, specialise an existing Class or property, change an Association kind, restrict a value domain or multiplicity, prohibit an inherited property with `0` or `0..0`, or declare use or extension of a code list.</w:t>
      </w:r>
    </w:p>
    <w:p w14:paraId="71967C61" w14:textId="77777777" w:rsidR="007A2D3A" w:rsidRPr="00EA681E" w:rsidRDefault="00000000">
      <w:pPr>
        <w:pStyle w:val="20"/>
      </w:pPr>
      <w:bookmarkStart w:id="40" w:name="_Toc236207405"/>
      <w:r w:rsidRPr="00EA681E">
        <w:t>6.2 Shared, Aligned, and Distinct</w:t>
      </w:r>
      <w:bookmarkEnd w:id="40"/>
    </w:p>
    <w:p w14:paraId="352E7AEB" w14:textId="77777777" w:rsidR="007A2D3A" w:rsidRPr="00EA681E" w:rsidRDefault="00000000">
      <w:r w:rsidRPr="00EA681E">
        <w:t>Shared, Aligned, and Distinct classify semantic dependency and reuse scope, not merely folder placement or origin.</w:t>
      </w:r>
    </w:p>
    <w:p w14:paraId="532E4F94" w14:textId="77777777" w:rsidR="007A2D3A" w:rsidRPr="00EA681E" w:rsidRDefault="00000000" w:rsidP="005F2726">
      <w:pPr>
        <w:pStyle w:val="a"/>
      </w:pPr>
      <w:r w:rsidRPr="00EA681E">
        <w:t>Shared definitions are suitable for broad reuse across countries, institutions, industries, and implementations.</w:t>
      </w:r>
    </w:p>
    <w:p w14:paraId="32AFC22C" w14:textId="77777777" w:rsidR="007A2D3A" w:rsidRPr="00EA681E" w:rsidRDefault="00000000" w:rsidP="005F2726">
      <w:pPr>
        <w:pStyle w:val="a"/>
      </w:pPr>
      <w:r w:rsidRPr="00EA681E">
        <w:t>Aligned definitions specialise Shared definitions while preserving dependence on a stated public business context, process, document structure, law, regulation, national or regional standard, or published industry standard.</w:t>
      </w:r>
    </w:p>
    <w:p w14:paraId="1BB8F0EC" w14:textId="77777777" w:rsidR="007A2D3A" w:rsidRPr="00EA681E" w:rsidRDefault="00000000" w:rsidP="005F2726">
      <w:pPr>
        <w:pStyle w:val="a"/>
      </w:pPr>
      <w:r w:rsidRPr="00EA681E">
        <w:t>Distinct definitions are specific to an enterprise, corporate group, product, bilateral trading relationship, or closed community.</w:t>
      </w:r>
    </w:p>
    <w:p w14:paraId="20FF4688" w14:textId="77777777" w:rsidR="007A2D3A" w:rsidRPr="00EA681E" w:rsidRDefault="00000000">
      <w:r w:rsidRPr="00EA681E">
        <w:t>A definition MUST NOT be classified as Shared solely because it originates in CCL or another international standard. The definition, datatype, constraints, business context, and reuse scope MUST be assessed.</w:t>
      </w:r>
    </w:p>
    <w:p w14:paraId="7C419D1B" w14:textId="77777777" w:rsidR="007A2D3A" w:rsidRPr="00EA681E" w:rsidRDefault="00000000">
      <w:pPr>
        <w:pStyle w:val="20"/>
      </w:pPr>
      <w:bookmarkStart w:id="41" w:name="_Toc236207406"/>
      <w:r w:rsidRPr="00EA681E">
        <w:t>6.3 Namespace, ownership, and versioning</w:t>
      </w:r>
      <w:bookmarkEnd w:id="41"/>
    </w:p>
    <w:p w14:paraId="7C34FC82" w14:textId="77777777" w:rsidR="007A2D3A" w:rsidRPr="00EA681E" w:rsidRDefault="00000000">
      <w:r w:rsidRPr="00EA681E">
        <w:t>Each Shared, Aligned, or Distinct module MUST use a namespace under the authority of its maintainer. A specialised concept MUST retain a machine-readable relationship to its base concept but MUST NOT copy that concept into a new namespace merely for assembly convenience. Versions, status, deprecation, and replacement relationships MUST be explicit.</w:t>
      </w:r>
    </w:p>
    <w:p w14:paraId="17C7F00E" w14:textId="77777777" w:rsidR="007A2D3A" w:rsidRPr="00EA681E" w:rsidRDefault="00000000">
      <w:pPr>
        <w:pStyle w:val="20"/>
      </w:pPr>
      <w:bookmarkStart w:id="42" w:name="_Toc236207407"/>
      <w:r w:rsidRPr="00EA681E">
        <w:t>6.4 Extension property identity</w:t>
      </w:r>
      <w:bookmarkEnd w:id="42"/>
    </w:p>
    <w:p w14:paraId="6C51010E" w14:textId="77777777" w:rsidR="007A2D3A" w:rsidRPr="00EA681E" w:rsidRDefault="00000000">
      <w:r w:rsidRPr="00EA681E">
        <w:t>The identity of an Attribute is `</w:t>
      </w:r>
      <w:proofErr w:type="spellStart"/>
      <w:r w:rsidRPr="00EA681E">
        <w:t>property_term</w:t>
      </w:r>
      <w:proofErr w:type="spellEnd"/>
      <w:r w:rsidRPr="00EA681E">
        <w:t>`. The identity of an Association is the ordered combination of `association_role`, `associated_module`, and `associated_class`. `association_role` is stored in its own column immediately after `</w:t>
      </w:r>
      <w:proofErr w:type="spellStart"/>
      <w:r w:rsidRPr="00EA681E">
        <w:t>property_term</w:t>
      </w:r>
      <w:proofErr w:type="spellEnd"/>
      <w:r w:rsidRPr="00EA681E">
        <w:t>`; it MAY be empty. `</w:t>
      </w:r>
      <w:proofErr w:type="spellStart"/>
      <w:r w:rsidRPr="00EA681E">
        <w:t>property_term</w:t>
      </w:r>
      <w:proofErr w:type="spellEnd"/>
      <w:r w:rsidRPr="00EA681E">
        <w:t>`, Association kind, representation term, and multiplicity are not part of Association identity. A child Class MAY therefore change those non-identity characteristics without creating a second Association.</w:t>
      </w:r>
    </w:p>
    <w:p w14:paraId="7AA26A39" w14:textId="77777777" w:rsidR="007A2D3A" w:rsidRPr="00EA681E" w:rsidRDefault="00000000">
      <w:pPr>
        <w:pStyle w:val="20"/>
      </w:pPr>
      <w:bookmarkStart w:id="43" w:name="_Toc236207408"/>
      <w:r w:rsidRPr="00EA681E">
        <w:t>6.5 Extension result manifest</w:t>
      </w:r>
      <w:bookmarkEnd w:id="43"/>
    </w:p>
    <w:p w14:paraId="43D1FB87" w14:textId="77777777" w:rsidR="007A2D3A" w:rsidRPr="00EA681E" w:rsidRDefault="00000000">
      <w:r w:rsidRPr="00EA681E">
        <w:t>The framework SHOULD produce `extension-</w:t>
      </w:r>
      <w:proofErr w:type="spellStart"/>
      <w:r w:rsidRPr="00EA681E">
        <w:t>manifest.json</w:t>
      </w:r>
      <w:proofErr w:type="spellEnd"/>
      <w:r w:rsidRPr="00EA681E">
        <w:t>` as a machine-readable record of an extension result. The manifest records what an Aligned or Distinct module adds to, specialises from, restricts in, or removes from Shared or another governed module. It also records code-list dependencies and alignment sources. It is a result and traceability record, not a semantic source and not an XBRL taxonomy.</w:t>
      </w:r>
    </w:p>
    <w:tbl>
      <w:tblPr>
        <w:tblStyle w:val="af7"/>
        <w:tblW w:w="0" w:type="auto"/>
        <w:tblLayout w:type="fixed"/>
        <w:tblLook w:val="04A0" w:firstRow="1" w:lastRow="0" w:firstColumn="1" w:lastColumn="0" w:noHBand="0" w:noVBand="1"/>
      </w:tblPr>
      <w:tblGrid>
        <w:gridCol w:w="2592"/>
        <w:gridCol w:w="6768"/>
      </w:tblGrid>
      <w:tr w:rsidR="007A2D3A" w:rsidRPr="00EA681E" w14:paraId="44863F00" w14:textId="77777777" w:rsidTr="001545DC">
        <w:trPr>
          <w:tblHeader/>
        </w:trPr>
        <w:tc>
          <w:tcPr>
            <w:tcW w:w="2592" w:type="dxa"/>
            <w:shd w:val="clear" w:color="auto" w:fill="F2F2F2" w:themeFill="background1" w:themeFillShade="F2"/>
            <w:tcMar>
              <w:top w:w="80" w:type="dxa"/>
              <w:left w:w="120" w:type="dxa"/>
              <w:bottom w:w="80" w:type="dxa"/>
              <w:right w:w="120" w:type="dxa"/>
            </w:tcMar>
            <w:vAlign w:val="center"/>
          </w:tcPr>
          <w:p w14:paraId="69AB3665" w14:textId="77777777" w:rsidR="007A2D3A" w:rsidRPr="00EA681E" w:rsidRDefault="00000000" w:rsidP="001545DC">
            <w:pPr>
              <w:spacing w:after="0" w:line="252" w:lineRule="auto"/>
              <w:jc w:val="center"/>
              <w:rPr>
                <w:lang w:val="en-GB"/>
              </w:rPr>
            </w:pPr>
            <w:r w:rsidRPr="00EA681E">
              <w:rPr>
                <w:b/>
                <w:sz w:val="18"/>
                <w:lang w:val="en-GB"/>
              </w:rPr>
              <w:t>JSON relationship</w:t>
            </w:r>
          </w:p>
        </w:tc>
        <w:tc>
          <w:tcPr>
            <w:tcW w:w="6768" w:type="dxa"/>
            <w:shd w:val="clear" w:color="auto" w:fill="F2F2F2" w:themeFill="background1" w:themeFillShade="F2"/>
            <w:tcMar>
              <w:top w:w="80" w:type="dxa"/>
              <w:left w:w="120" w:type="dxa"/>
              <w:bottom w:w="80" w:type="dxa"/>
              <w:right w:w="120" w:type="dxa"/>
            </w:tcMar>
            <w:vAlign w:val="center"/>
          </w:tcPr>
          <w:p w14:paraId="68529E0D" w14:textId="77777777" w:rsidR="007A2D3A" w:rsidRPr="00EA681E" w:rsidRDefault="00000000" w:rsidP="001545DC">
            <w:pPr>
              <w:spacing w:after="0" w:line="252" w:lineRule="auto"/>
              <w:jc w:val="center"/>
              <w:rPr>
                <w:lang w:val="en-GB"/>
              </w:rPr>
            </w:pPr>
            <w:r w:rsidRPr="00EA681E">
              <w:rPr>
                <w:b/>
                <w:sz w:val="18"/>
                <w:lang w:val="en-GB"/>
              </w:rPr>
              <w:t>Meaning</w:t>
            </w:r>
          </w:p>
        </w:tc>
      </w:tr>
      <w:tr w:rsidR="007A2D3A" w:rsidRPr="00EA681E" w14:paraId="1478BA26" w14:textId="77777777">
        <w:tc>
          <w:tcPr>
            <w:tcW w:w="2592" w:type="dxa"/>
            <w:tcMar>
              <w:top w:w="80" w:type="dxa"/>
              <w:left w:w="120" w:type="dxa"/>
              <w:bottom w:w="80" w:type="dxa"/>
              <w:right w:w="120" w:type="dxa"/>
            </w:tcMar>
            <w:vAlign w:val="center"/>
          </w:tcPr>
          <w:p w14:paraId="6D2BBA84" w14:textId="77777777" w:rsidR="007A2D3A" w:rsidRPr="00EA681E" w:rsidRDefault="00000000">
            <w:pPr>
              <w:spacing w:after="0" w:line="252" w:lineRule="auto"/>
              <w:rPr>
                <w:lang w:val="en-GB"/>
              </w:rPr>
            </w:pPr>
            <w:r w:rsidRPr="00EA681E">
              <w:rPr>
                <w:sz w:val="18"/>
                <w:lang w:val="en-GB"/>
              </w:rPr>
              <w:t>extends-module</w:t>
            </w:r>
          </w:p>
        </w:tc>
        <w:tc>
          <w:tcPr>
            <w:tcW w:w="6768" w:type="dxa"/>
            <w:tcMar>
              <w:top w:w="80" w:type="dxa"/>
              <w:left w:w="120" w:type="dxa"/>
              <w:bottom w:w="80" w:type="dxa"/>
              <w:right w:w="120" w:type="dxa"/>
            </w:tcMar>
            <w:vAlign w:val="center"/>
          </w:tcPr>
          <w:p w14:paraId="419F39C9" w14:textId="77777777" w:rsidR="007A2D3A" w:rsidRPr="00EA681E" w:rsidRDefault="00000000">
            <w:pPr>
              <w:spacing w:after="0" w:line="252" w:lineRule="auto"/>
              <w:rPr>
                <w:lang w:val="en-GB"/>
              </w:rPr>
            </w:pPr>
            <w:r w:rsidRPr="00EA681E">
              <w:rPr>
                <w:sz w:val="18"/>
                <w:lang w:val="en-GB"/>
              </w:rPr>
              <w:t>An Aligned or Distinct module extends another module.</w:t>
            </w:r>
          </w:p>
        </w:tc>
      </w:tr>
      <w:tr w:rsidR="007A2D3A" w:rsidRPr="00EA681E" w14:paraId="3D93E23A" w14:textId="77777777">
        <w:tc>
          <w:tcPr>
            <w:tcW w:w="2592" w:type="dxa"/>
            <w:tcMar>
              <w:top w:w="80" w:type="dxa"/>
              <w:left w:w="120" w:type="dxa"/>
              <w:bottom w:w="80" w:type="dxa"/>
              <w:right w:w="120" w:type="dxa"/>
            </w:tcMar>
            <w:vAlign w:val="center"/>
          </w:tcPr>
          <w:p w14:paraId="768A0D62" w14:textId="77777777" w:rsidR="007A2D3A" w:rsidRPr="00EA681E" w:rsidRDefault="00000000">
            <w:pPr>
              <w:spacing w:after="0" w:line="252" w:lineRule="auto"/>
              <w:rPr>
                <w:lang w:val="en-GB"/>
              </w:rPr>
            </w:pPr>
            <w:r w:rsidRPr="00EA681E">
              <w:rPr>
                <w:sz w:val="18"/>
                <w:lang w:val="en-GB"/>
              </w:rPr>
              <w:t>specializes-class</w:t>
            </w:r>
          </w:p>
        </w:tc>
        <w:tc>
          <w:tcPr>
            <w:tcW w:w="6768" w:type="dxa"/>
            <w:tcMar>
              <w:top w:w="80" w:type="dxa"/>
              <w:left w:w="120" w:type="dxa"/>
              <w:bottom w:w="80" w:type="dxa"/>
              <w:right w:w="120" w:type="dxa"/>
            </w:tcMar>
            <w:vAlign w:val="center"/>
          </w:tcPr>
          <w:p w14:paraId="293050AE" w14:textId="77777777" w:rsidR="007A2D3A" w:rsidRPr="00EA681E" w:rsidRDefault="00000000">
            <w:pPr>
              <w:spacing w:after="0" w:line="252" w:lineRule="auto"/>
              <w:rPr>
                <w:lang w:val="en-GB"/>
              </w:rPr>
            </w:pPr>
            <w:r w:rsidRPr="00EA681E">
              <w:rPr>
                <w:sz w:val="18"/>
                <w:lang w:val="en-GB"/>
              </w:rPr>
              <w:t>An extension Class specialises a base Class.</w:t>
            </w:r>
          </w:p>
        </w:tc>
      </w:tr>
      <w:tr w:rsidR="007A2D3A" w:rsidRPr="00EA681E" w14:paraId="38C22C57" w14:textId="77777777">
        <w:tc>
          <w:tcPr>
            <w:tcW w:w="2592" w:type="dxa"/>
            <w:tcMar>
              <w:top w:w="80" w:type="dxa"/>
              <w:left w:w="120" w:type="dxa"/>
              <w:bottom w:w="80" w:type="dxa"/>
              <w:right w:w="120" w:type="dxa"/>
            </w:tcMar>
            <w:vAlign w:val="center"/>
          </w:tcPr>
          <w:p w14:paraId="6D5A9BB1" w14:textId="77777777" w:rsidR="007A2D3A" w:rsidRPr="00EA681E" w:rsidRDefault="00000000">
            <w:pPr>
              <w:spacing w:after="0" w:line="252" w:lineRule="auto"/>
              <w:rPr>
                <w:lang w:val="en-GB"/>
              </w:rPr>
            </w:pPr>
            <w:r w:rsidRPr="00EA681E">
              <w:rPr>
                <w:sz w:val="18"/>
                <w:lang w:val="en-GB"/>
              </w:rPr>
              <w:t>specializes-property</w:t>
            </w:r>
          </w:p>
        </w:tc>
        <w:tc>
          <w:tcPr>
            <w:tcW w:w="6768" w:type="dxa"/>
            <w:tcMar>
              <w:top w:w="80" w:type="dxa"/>
              <w:left w:w="120" w:type="dxa"/>
              <w:bottom w:w="80" w:type="dxa"/>
              <w:right w:w="120" w:type="dxa"/>
            </w:tcMar>
            <w:vAlign w:val="center"/>
          </w:tcPr>
          <w:p w14:paraId="4813C039" w14:textId="77777777" w:rsidR="007A2D3A" w:rsidRPr="00EA681E" w:rsidRDefault="00000000">
            <w:pPr>
              <w:spacing w:after="0" w:line="252" w:lineRule="auto"/>
              <w:rPr>
                <w:lang w:val="en-GB"/>
              </w:rPr>
            </w:pPr>
            <w:r w:rsidRPr="00EA681E">
              <w:rPr>
                <w:sz w:val="18"/>
                <w:lang w:val="en-GB"/>
              </w:rPr>
              <w:t>An extension property specialises a base property.</w:t>
            </w:r>
          </w:p>
        </w:tc>
      </w:tr>
      <w:tr w:rsidR="007A2D3A" w:rsidRPr="00EA681E" w14:paraId="24E9E76D" w14:textId="77777777">
        <w:tc>
          <w:tcPr>
            <w:tcW w:w="2592" w:type="dxa"/>
            <w:tcMar>
              <w:top w:w="80" w:type="dxa"/>
              <w:left w:w="120" w:type="dxa"/>
              <w:bottom w:w="80" w:type="dxa"/>
              <w:right w:w="120" w:type="dxa"/>
            </w:tcMar>
            <w:vAlign w:val="center"/>
          </w:tcPr>
          <w:p w14:paraId="0C2BD316" w14:textId="77777777" w:rsidR="007A2D3A" w:rsidRPr="00EA681E" w:rsidRDefault="00000000">
            <w:pPr>
              <w:spacing w:after="0" w:line="252" w:lineRule="auto"/>
              <w:rPr>
                <w:lang w:val="en-GB"/>
              </w:rPr>
            </w:pPr>
            <w:r w:rsidRPr="00EA681E">
              <w:rPr>
                <w:sz w:val="18"/>
                <w:lang w:val="en-GB"/>
              </w:rPr>
              <w:t>adds-property</w:t>
            </w:r>
          </w:p>
        </w:tc>
        <w:tc>
          <w:tcPr>
            <w:tcW w:w="6768" w:type="dxa"/>
            <w:tcMar>
              <w:top w:w="80" w:type="dxa"/>
              <w:left w:w="120" w:type="dxa"/>
              <w:bottom w:w="80" w:type="dxa"/>
              <w:right w:w="120" w:type="dxa"/>
            </w:tcMar>
            <w:vAlign w:val="center"/>
          </w:tcPr>
          <w:p w14:paraId="084D9F6E" w14:textId="77777777" w:rsidR="007A2D3A" w:rsidRPr="00EA681E" w:rsidRDefault="00000000">
            <w:pPr>
              <w:spacing w:after="0" w:line="252" w:lineRule="auto"/>
              <w:rPr>
                <w:lang w:val="en-GB"/>
              </w:rPr>
            </w:pPr>
            <w:r w:rsidRPr="00EA681E">
              <w:rPr>
                <w:sz w:val="18"/>
                <w:lang w:val="en-GB"/>
              </w:rPr>
              <w:t>A property is added by the extension.</w:t>
            </w:r>
          </w:p>
        </w:tc>
      </w:tr>
      <w:tr w:rsidR="007A2D3A" w:rsidRPr="00EA681E" w14:paraId="01A469FC" w14:textId="77777777">
        <w:tc>
          <w:tcPr>
            <w:tcW w:w="2592" w:type="dxa"/>
            <w:tcMar>
              <w:top w:w="80" w:type="dxa"/>
              <w:left w:w="120" w:type="dxa"/>
              <w:bottom w:w="80" w:type="dxa"/>
              <w:right w:w="120" w:type="dxa"/>
            </w:tcMar>
            <w:vAlign w:val="center"/>
          </w:tcPr>
          <w:p w14:paraId="3C5FF75F" w14:textId="77777777" w:rsidR="007A2D3A" w:rsidRPr="00EA681E" w:rsidRDefault="00000000">
            <w:pPr>
              <w:spacing w:after="0" w:line="252" w:lineRule="auto"/>
              <w:rPr>
                <w:lang w:val="en-GB"/>
              </w:rPr>
            </w:pPr>
            <w:r w:rsidRPr="00EA681E">
              <w:rPr>
                <w:sz w:val="18"/>
                <w:lang w:val="en-GB"/>
              </w:rPr>
              <w:t>restricts-property</w:t>
            </w:r>
          </w:p>
        </w:tc>
        <w:tc>
          <w:tcPr>
            <w:tcW w:w="6768" w:type="dxa"/>
            <w:tcMar>
              <w:top w:w="80" w:type="dxa"/>
              <w:left w:w="120" w:type="dxa"/>
              <w:bottom w:w="80" w:type="dxa"/>
              <w:right w:w="120" w:type="dxa"/>
            </w:tcMar>
            <w:vAlign w:val="center"/>
          </w:tcPr>
          <w:p w14:paraId="48A1C8E2" w14:textId="77777777" w:rsidR="007A2D3A" w:rsidRPr="00EA681E" w:rsidRDefault="00000000">
            <w:pPr>
              <w:spacing w:after="0" w:line="252" w:lineRule="auto"/>
              <w:rPr>
                <w:lang w:val="en-GB"/>
              </w:rPr>
            </w:pPr>
            <w:r w:rsidRPr="00EA681E">
              <w:rPr>
                <w:sz w:val="18"/>
                <w:lang w:val="en-GB"/>
              </w:rPr>
              <w:t>Multiplicity, value domain, or another characteristic is restricted.</w:t>
            </w:r>
          </w:p>
        </w:tc>
      </w:tr>
      <w:tr w:rsidR="007A2D3A" w:rsidRPr="00EA681E" w14:paraId="62EC69FA" w14:textId="77777777">
        <w:tc>
          <w:tcPr>
            <w:tcW w:w="2592" w:type="dxa"/>
            <w:tcMar>
              <w:top w:w="80" w:type="dxa"/>
              <w:left w:w="120" w:type="dxa"/>
              <w:bottom w:w="80" w:type="dxa"/>
              <w:right w:w="120" w:type="dxa"/>
            </w:tcMar>
            <w:vAlign w:val="center"/>
          </w:tcPr>
          <w:p w14:paraId="1B82A0E5" w14:textId="77777777" w:rsidR="007A2D3A" w:rsidRPr="00EA681E" w:rsidRDefault="00000000">
            <w:pPr>
              <w:spacing w:after="0" w:line="252" w:lineRule="auto"/>
              <w:rPr>
                <w:lang w:val="en-GB"/>
              </w:rPr>
            </w:pPr>
            <w:r w:rsidRPr="00EA681E">
              <w:rPr>
                <w:sz w:val="18"/>
                <w:lang w:val="en-GB"/>
              </w:rPr>
              <w:t>prohibits-property</w:t>
            </w:r>
          </w:p>
        </w:tc>
        <w:tc>
          <w:tcPr>
            <w:tcW w:w="6768" w:type="dxa"/>
            <w:tcMar>
              <w:top w:w="80" w:type="dxa"/>
              <w:left w:w="120" w:type="dxa"/>
              <w:bottom w:w="80" w:type="dxa"/>
              <w:right w:w="120" w:type="dxa"/>
            </w:tcMar>
            <w:vAlign w:val="center"/>
          </w:tcPr>
          <w:p w14:paraId="7D633B71" w14:textId="77777777" w:rsidR="007A2D3A" w:rsidRPr="00EA681E" w:rsidRDefault="00000000">
            <w:pPr>
              <w:spacing w:after="0" w:line="252" w:lineRule="auto"/>
              <w:rPr>
                <w:lang w:val="en-GB"/>
              </w:rPr>
            </w:pPr>
            <w:r w:rsidRPr="00EA681E">
              <w:rPr>
                <w:sz w:val="18"/>
                <w:lang w:val="en-GB"/>
              </w:rPr>
              <w:t>An inherited property is removed by `0` or `0..0`.</w:t>
            </w:r>
          </w:p>
        </w:tc>
      </w:tr>
      <w:tr w:rsidR="007A2D3A" w:rsidRPr="00EA681E" w14:paraId="254B178D" w14:textId="77777777">
        <w:tc>
          <w:tcPr>
            <w:tcW w:w="2592" w:type="dxa"/>
            <w:tcMar>
              <w:top w:w="80" w:type="dxa"/>
              <w:left w:w="120" w:type="dxa"/>
              <w:bottom w:w="80" w:type="dxa"/>
              <w:right w:w="120" w:type="dxa"/>
            </w:tcMar>
            <w:vAlign w:val="center"/>
          </w:tcPr>
          <w:p w14:paraId="22AA9116" w14:textId="77777777" w:rsidR="007A2D3A" w:rsidRPr="00EA681E" w:rsidRDefault="00000000">
            <w:pPr>
              <w:spacing w:after="0" w:line="252" w:lineRule="auto"/>
              <w:rPr>
                <w:lang w:val="en-GB"/>
              </w:rPr>
            </w:pPr>
            <w:r w:rsidRPr="00EA681E">
              <w:rPr>
                <w:sz w:val="18"/>
                <w:lang w:val="en-GB"/>
              </w:rPr>
              <w:t>uses-code-list</w:t>
            </w:r>
          </w:p>
        </w:tc>
        <w:tc>
          <w:tcPr>
            <w:tcW w:w="6768" w:type="dxa"/>
            <w:tcMar>
              <w:top w:w="80" w:type="dxa"/>
              <w:left w:w="120" w:type="dxa"/>
              <w:bottom w:w="80" w:type="dxa"/>
              <w:right w:w="120" w:type="dxa"/>
            </w:tcMar>
            <w:vAlign w:val="center"/>
          </w:tcPr>
          <w:p w14:paraId="048CB6BD" w14:textId="77777777" w:rsidR="007A2D3A" w:rsidRPr="00EA681E" w:rsidRDefault="00000000">
            <w:pPr>
              <w:spacing w:after="0" w:line="252" w:lineRule="auto"/>
              <w:rPr>
                <w:lang w:val="en-GB"/>
              </w:rPr>
            </w:pPr>
            <w:r w:rsidRPr="00EA681E">
              <w:rPr>
                <w:sz w:val="18"/>
                <w:lang w:val="en-GB"/>
              </w:rPr>
              <w:t>A property uses a stated code list or enumeration domain.</w:t>
            </w:r>
          </w:p>
        </w:tc>
      </w:tr>
      <w:tr w:rsidR="007A2D3A" w:rsidRPr="00EA681E" w14:paraId="07A4A639" w14:textId="77777777">
        <w:tc>
          <w:tcPr>
            <w:tcW w:w="2592" w:type="dxa"/>
            <w:tcMar>
              <w:top w:w="80" w:type="dxa"/>
              <w:left w:w="120" w:type="dxa"/>
              <w:bottom w:w="80" w:type="dxa"/>
              <w:right w:w="120" w:type="dxa"/>
            </w:tcMar>
            <w:vAlign w:val="center"/>
          </w:tcPr>
          <w:p w14:paraId="4CD33A1D" w14:textId="77777777" w:rsidR="007A2D3A" w:rsidRPr="00EA681E" w:rsidRDefault="00000000">
            <w:pPr>
              <w:spacing w:after="0" w:line="252" w:lineRule="auto"/>
              <w:rPr>
                <w:lang w:val="en-GB"/>
              </w:rPr>
            </w:pPr>
            <w:r w:rsidRPr="00EA681E">
              <w:rPr>
                <w:sz w:val="18"/>
                <w:lang w:val="en-GB"/>
              </w:rPr>
              <w:t>extends-code-list</w:t>
            </w:r>
          </w:p>
        </w:tc>
        <w:tc>
          <w:tcPr>
            <w:tcW w:w="6768" w:type="dxa"/>
            <w:tcMar>
              <w:top w:w="80" w:type="dxa"/>
              <w:left w:w="120" w:type="dxa"/>
              <w:bottom w:w="80" w:type="dxa"/>
              <w:right w:w="120" w:type="dxa"/>
            </w:tcMar>
            <w:vAlign w:val="center"/>
          </w:tcPr>
          <w:p w14:paraId="5E6945B9" w14:textId="77777777" w:rsidR="007A2D3A" w:rsidRPr="00EA681E" w:rsidRDefault="00000000">
            <w:pPr>
              <w:spacing w:after="0" w:line="252" w:lineRule="auto"/>
              <w:rPr>
                <w:lang w:val="en-GB"/>
              </w:rPr>
            </w:pPr>
            <w:r w:rsidRPr="00EA681E">
              <w:rPr>
                <w:sz w:val="18"/>
                <w:lang w:val="en-GB"/>
              </w:rPr>
              <w:t>An extension adds governed values to a base code list.</w:t>
            </w:r>
          </w:p>
        </w:tc>
      </w:tr>
      <w:tr w:rsidR="007A2D3A" w:rsidRPr="00EA681E" w14:paraId="4216E5B7" w14:textId="77777777">
        <w:tc>
          <w:tcPr>
            <w:tcW w:w="2592" w:type="dxa"/>
            <w:tcMar>
              <w:top w:w="80" w:type="dxa"/>
              <w:left w:w="120" w:type="dxa"/>
              <w:bottom w:w="80" w:type="dxa"/>
              <w:right w:w="120" w:type="dxa"/>
            </w:tcMar>
            <w:vAlign w:val="center"/>
          </w:tcPr>
          <w:p w14:paraId="52898E48" w14:textId="77777777" w:rsidR="007A2D3A" w:rsidRPr="00EA681E" w:rsidRDefault="00000000">
            <w:pPr>
              <w:spacing w:after="0" w:line="252" w:lineRule="auto"/>
              <w:rPr>
                <w:lang w:val="en-GB"/>
              </w:rPr>
            </w:pPr>
            <w:r w:rsidRPr="00EA681E">
              <w:rPr>
                <w:sz w:val="18"/>
                <w:lang w:val="en-GB"/>
              </w:rPr>
              <w:t>aligns-with / derived-from</w:t>
            </w:r>
          </w:p>
        </w:tc>
        <w:tc>
          <w:tcPr>
            <w:tcW w:w="6768" w:type="dxa"/>
            <w:tcMar>
              <w:top w:w="80" w:type="dxa"/>
              <w:left w:w="120" w:type="dxa"/>
              <w:bottom w:w="80" w:type="dxa"/>
              <w:right w:w="120" w:type="dxa"/>
            </w:tcMar>
            <w:vAlign w:val="center"/>
          </w:tcPr>
          <w:p w14:paraId="02243521" w14:textId="77777777" w:rsidR="007A2D3A" w:rsidRPr="00EA681E" w:rsidRDefault="00000000">
            <w:pPr>
              <w:spacing w:after="0" w:line="252" w:lineRule="auto"/>
              <w:rPr>
                <w:lang w:val="en-GB"/>
              </w:rPr>
            </w:pPr>
            <w:r w:rsidRPr="00EA681E">
              <w:rPr>
                <w:sz w:val="18"/>
                <w:lang w:val="en-GB"/>
              </w:rPr>
              <w:t>The semantic definition is aligned with or derived from an external source.</w:t>
            </w:r>
          </w:p>
        </w:tc>
      </w:tr>
      <w:tr w:rsidR="007A2D3A" w:rsidRPr="00EA681E" w14:paraId="6F390A31" w14:textId="77777777">
        <w:tc>
          <w:tcPr>
            <w:tcW w:w="2592" w:type="dxa"/>
            <w:tcMar>
              <w:top w:w="80" w:type="dxa"/>
              <w:left w:w="120" w:type="dxa"/>
              <w:bottom w:w="80" w:type="dxa"/>
              <w:right w:w="120" w:type="dxa"/>
            </w:tcMar>
            <w:vAlign w:val="center"/>
          </w:tcPr>
          <w:p w14:paraId="03777634" w14:textId="77777777" w:rsidR="007A2D3A" w:rsidRPr="00EA681E" w:rsidRDefault="00000000">
            <w:pPr>
              <w:spacing w:after="0" w:line="252" w:lineRule="auto"/>
              <w:rPr>
                <w:lang w:val="en-GB"/>
              </w:rPr>
            </w:pPr>
            <w:r w:rsidRPr="00EA681E">
              <w:rPr>
                <w:sz w:val="18"/>
                <w:lang w:val="en-GB"/>
              </w:rPr>
              <w:t>replaced-by</w:t>
            </w:r>
          </w:p>
        </w:tc>
        <w:tc>
          <w:tcPr>
            <w:tcW w:w="6768" w:type="dxa"/>
            <w:tcMar>
              <w:top w:w="80" w:type="dxa"/>
              <w:left w:w="120" w:type="dxa"/>
              <w:bottom w:w="80" w:type="dxa"/>
              <w:right w:w="120" w:type="dxa"/>
            </w:tcMar>
            <w:vAlign w:val="center"/>
          </w:tcPr>
          <w:p w14:paraId="18FE4F68" w14:textId="77777777" w:rsidR="007A2D3A" w:rsidRPr="00EA681E" w:rsidRDefault="00000000">
            <w:pPr>
              <w:spacing w:after="0" w:line="252" w:lineRule="auto"/>
              <w:rPr>
                <w:lang w:val="en-GB"/>
              </w:rPr>
            </w:pPr>
            <w:r w:rsidRPr="00EA681E">
              <w:rPr>
                <w:sz w:val="18"/>
                <w:lang w:val="en-GB"/>
              </w:rPr>
              <w:t>A later version supersedes the component.</w:t>
            </w:r>
          </w:p>
        </w:tc>
      </w:tr>
    </w:tbl>
    <w:p w14:paraId="7A48E997" w14:textId="77777777" w:rsidR="007A2D3A" w:rsidRPr="00EA681E" w:rsidRDefault="007A2D3A">
      <w:pPr>
        <w:spacing w:after="60"/>
      </w:pPr>
    </w:p>
    <w:p w14:paraId="5A36465B" w14:textId="77777777" w:rsidR="007A2D3A" w:rsidRPr="00EA681E" w:rsidRDefault="00000000">
      <w:r w:rsidRPr="00EA681E">
        <w:t>The following structure is an illustrative minimum. The final JSON Schema and controlled relationship values remain subject to PoC validation.</w:t>
      </w:r>
    </w:p>
    <w:p w14:paraId="6F35FEAD" w14:textId="77777777" w:rsidR="007A2D3A" w:rsidRPr="00EA681E" w:rsidRDefault="00000000">
      <w:pPr>
        <w:pStyle w:val="affc"/>
        <w:shd w:val="clear" w:color="auto" w:fill="F2F4F7"/>
        <w:spacing w:before="80" w:after="120"/>
        <w:ind w:left="259" w:right="259"/>
        <w:jc w:val="left"/>
      </w:pPr>
      <w:r w:rsidRPr="00EA681E">
        <w:rPr>
          <w:rFonts w:ascii="Consolas" w:hAnsi="Consolas"/>
          <w:sz w:val="17"/>
        </w:rPr>
        <w:t>{</w:t>
      </w:r>
      <w:r w:rsidRPr="00EA681E">
        <w:rPr>
          <w:rFonts w:ascii="Consolas" w:hAnsi="Consolas"/>
          <w:sz w:val="17"/>
        </w:rPr>
        <w:br/>
        <w:t xml:space="preserve">  "</w:t>
      </w:r>
      <w:proofErr w:type="spellStart"/>
      <w:r w:rsidRPr="00EA681E">
        <w:rPr>
          <w:rFonts w:ascii="Consolas" w:hAnsi="Consolas"/>
          <w:sz w:val="17"/>
        </w:rPr>
        <w:t>schemaVersion</w:t>
      </w:r>
      <w:proofErr w:type="spellEnd"/>
      <w:r w:rsidRPr="00EA681E">
        <w:rPr>
          <w:rFonts w:ascii="Consolas" w:hAnsi="Consolas"/>
          <w:sz w:val="17"/>
        </w:rPr>
        <w:t>": "0.1",</w:t>
      </w:r>
      <w:r w:rsidRPr="00EA681E">
        <w:rPr>
          <w:rFonts w:ascii="Consolas" w:hAnsi="Consolas"/>
          <w:sz w:val="17"/>
        </w:rPr>
        <w:br/>
        <w:t xml:space="preserve">  "</w:t>
      </w:r>
      <w:proofErr w:type="spellStart"/>
      <w:r w:rsidRPr="00EA681E">
        <w:rPr>
          <w:rFonts w:ascii="Consolas" w:hAnsi="Consolas"/>
          <w:sz w:val="17"/>
        </w:rPr>
        <w:t>extensionId</w:t>
      </w:r>
      <w:proofErr w:type="spellEnd"/>
      <w:r w:rsidRPr="00EA681E">
        <w:rPr>
          <w:rFonts w:ascii="Consolas" w:hAnsi="Consolas"/>
          <w:sz w:val="17"/>
        </w:rPr>
        <w:t>": "</w:t>
      </w:r>
      <w:proofErr w:type="spellStart"/>
      <w:r w:rsidRPr="00EA681E">
        <w:rPr>
          <w:rFonts w:ascii="Consolas" w:hAnsi="Consolas"/>
          <w:sz w:val="17"/>
        </w:rPr>
        <w:t>jp</w:t>
      </w:r>
      <w:proofErr w:type="spellEnd"/>
      <w:r w:rsidRPr="00EA681E">
        <w:rPr>
          <w:rFonts w:ascii="Consolas" w:hAnsi="Consolas"/>
          <w:sz w:val="17"/>
        </w:rPr>
        <w:t>-tax",</w:t>
      </w:r>
      <w:r w:rsidRPr="00EA681E">
        <w:rPr>
          <w:rFonts w:ascii="Consolas" w:hAnsi="Consolas"/>
          <w:sz w:val="17"/>
        </w:rPr>
        <w:br/>
        <w:t xml:space="preserve">  "classification": "aligned",</w:t>
      </w:r>
      <w:r w:rsidRPr="00EA681E">
        <w:rPr>
          <w:rFonts w:ascii="Consolas" w:hAnsi="Consolas"/>
          <w:sz w:val="17"/>
        </w:rPr>
        <w:br/>
        <w:t xml:space="preserve">  "version": "2026-12-31",</w:t>
      </w:r>
      <w:r w:rsidRPr="00EA681E">
        <w:rPr>
          <w:rFonts w:ascii="Consolas" w:hAnsi="Consolas"/>
          <w:sz w:val="17"/>
        </w:rPr>
        <w:br/>
        <w:t xml:space="preserve">  "status": "draft",</w:t>
      </w:r>
      <w:r w:rsidRPr="00EA681E">
        <w:rPr>
          <w:rFonts w:ascii="Consolas" w:hAnsi="Consolas"/>
          <w:sz w:val="17"/>
        </w:rPr>
        <w:br/>
        <w:t xml:space="preserve">  "</w:t>
      </w:r>
      <w:proofErr w:type="spellStart"/>
      <w:r w:rsidRPr="00EA681E">
        <w:rPr>
          <w:rFonts w:ascii="Consolas" w:hAnsi="Consolas"/>
          <w:sz w:val="17"/>
        </w:rPr>
        <w:t>extensionModule</w:t>
      </w:r>
      <w:proofErr w:type="spellEnd"/>
      <w:r w:rsidRPr="00EA681E">
        <w:rPr>
          <w:rFonts w:ascii="Consolas" w:hAnsi="Consolas"/>
          <w:sz w:val="17"/>
        </w:rPr>
        <w:t>": {"id": "</w:t>
      </w:r>
      <w:proofErr w:type="spellStart"/>
      <w:r w:rsidRPr="00EA681E">
        <w:rPr>
          <w:rFonts w:ascii="Consolas" w:hAnsi="Consolas"/>
          <w:sz w:val="17"/>
        </w:rPr>
        <w:t>jp</w:t>
      </w:r>
      <w:proofErr w:type="spellEnd"/>
      <w:r w:rsidRPr="00EA681E">
        <w:rPr>
          <w:rFonts w:ascii="Consolas" w:hAnsi="Consolas"/>
          <w:sz w:val="17"/>
        </w:rPr>
        <w:t>-tax", "namespace": "..."},</w:t>
      </w:r>
      <w:r w:rsidRPr="00EA681E">
        <w:rPr>
          <w:rFonts w:ascii="Consolas" w:hAnsi="Consolas"/>
          <w:sz w:val="17"/>
        </w:rPr>
        <w:br/>
        <w:t xml:space="preserve">  "</w:t>
      </w:r>
      <w:proofErr w:type="spellStart"/>
      <w:r w:rsidRPr="00EA681E">
        <w:rPr>
          <w:rFonts w:ascii="Consolas" w:hAnsi="Consolas"/>
          <w:sz w:val="17"/>
        </w:rPr>
        <w:t>baseModules</w:t>
      </w:r>
      <w:proofErr w:type="spellEnd"/>
      <w:r w:rsidRPr="00EA681E">
        <w:rPr>
          <w:rFonts w:ascii="Consolas" w:hAnsi="Consolas"/>
          <w:sz w:val="17"/>
        </w:rPr>
        <w:t>": [{"id": "</w:t>
      </w:r>
      <w:proofErr w:type="spellStart"/>
      <w:r w:rsidRPr="00EA681E">
        <w:rPr>
          <w:rFonts w:ascii="Consolas" w:hAnsi="Consolas"/>
          <w:sz w:val="17"/>
        </w:rPr>
        <w:t>taf</w:t>
      </w:r>
      <w:proofErr w:type="spellEnd"/>
      <w:r w:rsidRPr="00EA681E">
        <w:rPr>
          <w:rFonts w:ascii="Consolas" w:hAnsi="Consolas"/>
          <w:sz w:val="17"/>
        </w:rPr>
        <w:t>", "version": "2026-12-31"}],</w:t>
      </w:r>
      <w:r w:rsidRPr="00EA681E">
        <w:rPr>
          <w:rFonts w:ascii="Consolas" w:hAnsi="Consolas"/>
          <w:sz w:val="17"/>
        </w:rPr>
        <w:br/>
        <w:t xml:space="preserve">  "relationships": [</w:t>
      </w:r>
      <w:r w:rsidRPr="00EA681E">
        <w:rPr>
          <w:rFonts w:ascii="Consolas" w:hAnsi="Consolas"/>
          <w:sz w:val="17"/>
        </w:rPr>
        <w:br/>
        <w:t xml:space="preserve">    {"kind": "specializes-class",</w:t>
      </w:r>
      <w:r w:rsidRPr="00EA681E">
        <w:rPr>
          <w:rFonts w:ascii="Consolas" w:hAnsi="Consolas"/>
          <w:sz w:val="17"/>
        </w:rPr>
        <w:br/>
        <w:t xml:space="preserve">     "extension": "</w:t>
      </w:r>
      <w:proofErr w:type="spellStart"/>
      <w:r w:rsidRPr="00EA681E">
        <w:rPr>
          <w:rFonts w:ascii="Consolas" w:hAnsi="Consolas"/>
          <w:sz w:val="17"/>
        </w:rPr>
        <w:t>jp-tax:JapaneseConsumptionTax</w:t>
      </w:r>
      <w:proofErr w:type="spellEnd"/>
      <w:r w:rsidRPr="00EA681E">
        <w:rPr>
          <w:rFonts w:ascii="Consolas" w:hAnsi="Consolas"/>
          <w:sz w:val="17"/>
        </w:rPr>
        <w:t>",</w:t>
      </w:r>
      <w:r w:rsidRPr="00EA681E">
        <w:rPr>
          <w:rFonts w:ascii="Consolas" w:hAnsi="Consolas"/>
          <w:sz w:val="17"/>
        </w:rPr>
        <w:br/>
        <w:t xml:space="preserve">     "base": "</w:t>
      </w:r>
      <w:proofErr w:type="spellStart"/>
      <w:r w:rsidRPr="00EA681E">
        <w:rPr>
          <w:rFonts w:ascii="Consolas" w:hAnsi="Consolas"/>
          <w:sz w:val="17"/>
        </w:rPr>
        <w:t>taf:Tax</w:t>
      </w:r>
      <w:proofErr w:type="spellEnd"/>
      <w:r w:rsidRPr="00EA681E">
        <w:rPr>
          <w:rFonts w:ascii="Consolas" w:hAnsi="Consolas"/>
          <w:sz w:val="17"/>
        </w:rPr>
        <w:t>"}</w:t>
      </w:r>
      <w:r w:rsidRPr="00EA681E">
        <w:rPr>
          <w:rFonts w:ascii="Consolas" w:hAnsi="Consolas"/>
          <w:sz w:val="17"/>
        </w:rPr>
        <w:br/>
        <w:t xml:space="preserve">  ],</w:t>
      </w:r>
      <w:r w:rsidRPr="00EA681E">
        <w:rPr>
          <w:rFonts w:ascii="Consolas" w:hAnsi="Consolas"/>
          <w:sz w:val="17"/>
        </w:rPr>
        <w:br/>
        <w:t xml:space="preserve">  "</w:t>
      </w:r>
      <w:proofErr w:type="spellStart"/>
      <w:r w:rsidRPr="00EA681E">
        <w:rPr>
          <w:rFonts w:ascii="Consolas" w:hAnsi="Consolas"/>
          <w:sz w:val="17"/>
        </w:rPr>
        <w:t>codeLists</w:t>
      </w:r>
      <w:proofErr w:type="spellEnd"/>
      <w:r w:rsidRPr="00EA681E">
        <w:rPr>
          <w:rFonts w:ascii="Consolas" w:hAnsi="Consolas"/>
          <w:sz w:val="17"/>
        </w:rPr>
        <w:t>": [</w:t>
      </w:r>
      <w:r w:rsidRPr="00EA681E">
        <w:rPr>
          <w:rFonts w:ascii="Consolas" w:hAnsi="Consolas"/>
          <w:sz w:val="17"/>
        </w:rPr>
        <w:br/>
        <w:t xml:space="preserve">    {"property": "</w:t>
      </w:r>
      <w:proofErr w:type="spellStart"/>
      <w:r w:rsidRPr="00EA681E">
        <w:rPr>
          <w:rFonts w:ascii="Consolas" w:hAnsi="Consolas"/>
          <w:sz w:val="17"/>
        </w:rPr>
        <w:t>jp-tax:TaxCategoryCode</w:t>
      </w:r>
      <w:proofErr w:type="spellEnd"/>
      <w:r w:rsidRPr="00EA681E">
        <w:rPr>
          <w:rFonts w:ascii="Consolas" w:hAnsi="Consolas"/>
          <w:sz w:val="17"/>
        </w:rPr>
        <w:t>",</w:t>
      </w:r>
      <w:r w:rsidRPr="00EA681E">
        <w:rPr>
          <w:rFonts w:ascii="Consolas" w:hAnsi="Consolas"/>
          <w:sz w:val="17"/>
        </w:rPr>
        <w:br/>
        <w:t xml:space="preserve">     "</w:t>
      </w:r>
      <w:proofErr w:type="spellStart"/>
      <w:r w:rsidRPr="00EA681E">
        <w:rPr>
          <w:rFonts w:ascii="Consolas" w:hAnsi="Consolas"/>
          <w:sz w:val="17"/>
        </w:rPr>
        <w:t>listId</w:t>
      </w:r>
      <w:proofErr w:type="spellEnd"/>
      <w:r w:rsidRPr="00EA681E">
        <w:rPr>
          <w:rFonts w:ascii="Consolas" w:hAnsi="Consolas"/>
          <w:sz w:val="17"/>
        </w:rPr>
        <w:t>": "</w:t>
      </w:r>
      <w:proofErr w:type="spellStart"/>
      <w:r w:rsidRPr="00EA681E">
        <w:rPr>
          <w:rFonts w:ascii="Consolas" w:hAnsi="Consolas"/>
          <w:sz w:val="17"/>
        </w:rPr>
        <w:t>JapaneseConsumptionTaxCategory</w:t>
      </w:r>
      <w:proofErr w:type="spellEnd"/>
      <w:r w:rsidRPr="00EA681E">
        <w:rPr>
          <w:rFonts w:ascii="Consolas" w:hAnsi="Consolas"/>
          <w:sz w:val="17"/>
        </w:rPr>
        <w:t>",</w:t>
      </w:r>
      <w:r w:rsidRPr="00EA681E">
        <w:rPr>
          <w:rFonts w:ascii="Consolas" w:hAnsi="Consolas"/>
          <w:sz w:val="17"/>
        </w:rPr>
        <w:br/>
        <w:t xml:space="preserve">     "relationship": "uses-code-list"}</w:t>
      </w:r>
      <w:r w:rsidRPr="00EA681E">
        <w:rPr>
          <w:rFonts w:ascii="Consolas" w:hAnsi="Consolas"/>
          <w:sz w:val="17"/>
        </w:rPr>
        <w:br/>
        <w:t xml:space="preserve">  ],</w:t>
      </w:r>
      <w:r w:rsidRPr="00EA681E">
        <w:rPr>
          <w:rFonts w:ascii="Consolas" w:hAnsi="Consolas"/>
          <w:sz w:val="17"/>
        </w:rPr>
        <w:br/>
        <w:t xml:space="preserve">  "sources": [],</w:t>
      </w:r>
      <w:r w:rsidRPr="00EA681E">
        <w:rPr>
          <w:rFonts w:ascii="Consolas" w:hAnsi="Consolas"/>
          <w:sz w:val="17"/>
        </w:rPr>
        <w:br/>
        <w:t xml:space="preserve">  "</w:t>
      </w:r>
      <w:proofErr w:type="spellStart"/>
      <w:r w:rsidRPr="00EA681E">
        <w:rPr>
          <w:rFonts w:ascii="Consolas" w:hAnsi="Consolas"/>
          <w:sz w:val="17"/>
        </w:rPr>
        <w:t>generatedFrom</w:t>
      </w:r>
      <w:proofErr w:type="spellEnd"/>
      <w:r w:rsidRPr="00EA681E">
        <w:rPr>
          <w:rFonts w:ascii="Consolas" w:hAnsi="Consolas"/>
          <w:sz w:val="17"/>
        </w:rPr>
        <w:t>": {"</w:t>
      </w:r>
      <w:proofErr w:type="spellStart"/>
      <w:r w:rsidRPr="00EA681E">
        <w:rPr>
          <w:rFonts w:ascii="Consolas" w:hAnsi="Consolas"/>
          <w:sz w:val="17"/>
        </w:rPr>
        <w:t>fsm</w:t>
      </w:r>
      <w:proofErr w:type="spellEnd"/>
      <w:r w:rsidRPr="00EA681E">
        <w:rPr>
          <w:rFonts w:ascii="Consolas" w:hAnsi="Consolas"/>
          <w:sz w:val="17"/>
        </w:rPr>
        <w:t>": [], "</w:t>
      </w:r>
      <w:proofErr w:type="spellStart"/>
      <w:r w:rsidRPr="00EA681E">
        <w:rPr>
          <w:rFonts w:ascii="Consolas" w:hAnsi="Consolas"/>
          <w:sz w:val="17"/>
        </w:rPr>
        <w:t>bsm</w:t>
      </w:r>
      <w:proofErr w:type="spellEnd"/>
      <w:r w:rsidRPr="00EA681E">
        <w:rPr>
          <w:rFonts w:ascii="Consolas" w:hAnsi="Consolas"/>
          <w:sz w:val="17"/>
        </w:rPr>
        <w:t>": ""}</w:t>
      </w:r>
      <w:r w:rsidRPr="00EA681E">
        <w:rPr>
          <w:rFonts w:ascii="Consolas" w:hAnsi="Consolas"/>
          <w:sz w:val="17"/>
        </w:rPr>
        <w:br/>
        <w:t>}</w:t>
      </w:r>
    </w:p>
    <w:p w14:paraId="05782917" w14:textId="77777777" w:rsidR="007A2D3A" w:rsidRPr="00EA681E" w:rsidRDefault="00000000">
      <w:r w:rsidRPr="00EA681E">
        <w:t>Each recorded relationship SHOULD identify the extension component, base component, relationship kind, module and namespace, version, status, source or rationale, and the FSM row or stable semantic identifier from which it was derived. A code-list record SHOULD identify the property, list identifier and version, usage or extension relationship, authority, and syntax-binding method where known.</w:t>
      </w:r>
    </w:p>
    <w:p w14:paraId="6DCCFCBE" w14:textId="77777777" w:rsidR="007A2D3A" w:rsidRPr="00EA681E" w:rsidRDefault="00000000">
      <w:r w:rsidRPr="00EA681E">
        <w:t>A dictionary taxonomy for these relationships is outside the current PoC scope. A future revision MAY define one after the JSON contract and governance requirements have been validated. Until then, processors MUST NOT require such a taxonomy.</w:t>
      </w:r>
    </w:p>
    <w:p w14:paraId="6C08F75D" w14:textId="77777777" w:rsidR="007A2D3A" w:rsidRPr="00EA681E" w:rsidRDefault="00000000">
      <w:pPr>
        <w:pStyle w:val="20"/>
      </w:pPr>
      <w:bookmarkStart w:id="44" w:name="_Toc236207409"/>
      <w:r w:rsidRPr="00EA681E">
        <w:t>6.6 Aligned-pool governance</w:t>
      </w:r>
      <w:bookmarkEnd w:id="44"/>
    </w:p>
    <w:p w14:paraId="2F068BD2" w14:textId="77777777" w:rsidR="007A2D3A" w:rsidRPr="00EA681E" w:rsidRDefault="00000000">
      <w:r w:rsidRPr="00EA681E">
        <w:t>Aligned extensions intended for reuse MUST be registered with their origin, definition, base relationship, datatype, multiplicity or value-domain change, code-list dependency, status, version history, change rationale, and licensing or sharing status. Part 4 defines the review and lifecycle procedures.</w:t>
      </w:r>
    </w:p>
    <w:p w14:paraId="292EB375" w14:textId="77777777" w:rsidR="007A2D3A" w:rsidRPr="00EA681E" w:rsidRDefault="00000000">
      <w:pPr>
        <w:pStyle w:val="20"/>
      </w:pPr>
      <w:bookmarkStart w:id="45" w:name="_Toc236207410"/>
      <w:r w:rsidRPr="00EA681E">
        <w:t>6.7 Build manifest and its boundary</w:t>
      </w:r>
      <w:bookmarkEnd w:id="45"/>
    </w:p>
    <w:p w14:paraId="7FA763DF" w14:textId="77777777" w:rsidR="007A2D3A" w:rsidRPr="00EA681E" w:rsidRDefault="00000000">
      <w:r w:rsidRPr="00EA681E">
        <w:t>`build-</w:t>
      </w:r>
      <w:proofErr w:type="spellStart"/>
      <w:r w:rsidRPr="00EA681E">
        <w:t>manifest.json</w:t>
      </w:r>
      <w:proofErr w:type="spellEnd"/>
      <w:r w:rsidRPr="00EA681E">
        <w:t>` is a generation record, not a profile definition and not a semantic source. It SHOULD record the FSM inputs and SHA-256 values, root Class QNames and order, tool names and versions, command-line options, generation time, output checksums, validation tool versions, validation results, and applicable taxonomy entry points.</w:t>
      </w:r>
    </w:p>
    <w:p w14:paraId="53AF5015" w14:textId="77777777" w:rsidR="007A2D3A" w:rsidRPr="00EA681E" w:rsidRDefault="00000000">
      <w:r w:rsidRPr="00EA681E">
        <w:t>The build manifest MUST NOT select, add, remove, or redefine a Class or property independently of the FSM. If a recorded root or input conflicts with the FSM or generated artefacts, the build MUST fail or be reported as non-conformant.</w:t>
      </w:r>
    </w:p>
    <w:p w14:paraId="07A00907" w14:textId="77777777" w:rsidR="007A2D3A" w:rsidRPr="00EA681E" w:rsidRDefault="00000000">
      <w:r w:rsidRPr="00EA681E">
        <w:t>`extension-</w:t>
      </w:r>
      <w:proofErr w:type="spellStart"/>
      <w:r w:rsidRPr="00EA681E">
        <w:t>manifest.json</w:t>
      </w:r>
      <w:proofErr w:type="spellEnd"/>
      <w:r w:rsidRPr="00EA681E">
        <w:t>` and `build-</w:t>
      </w:r>
      <w:proofErr w:type="spellStart"/>
      <w:r w:rsidRPr="00EA681E">
        <w:t>manifest.json</w:t>
      </w:r>
      <w:proofErr w:type="spellEnd"/>
      <w:r w:rsidRPr="00EA681E">
        <w:t>` have different purposes. The former records the semantic effect and provenance of an extension; the latter records how a specific set of outputs was generated and validated. They MAY reference each other by identifier and checksum but MUST remain independently interpretable.</w:t>
      </w:r>
    </w:p>
    <w:p w14:paraId="21870B64" w14:textId="77777777" w:rsidR="00582601" w:rsidRPr="00EA681E" w:rsidRDefault="006908A4" w:rsidP="00E71B08">
      <w:pPr>
        <w:pStyle w:val="10"/>
      </w:pPr>
      <w:bookmarkStart w:id="46" w:name="_Toc193360733"/>
      <w:bookmarkStart w:id="47" w:name="_Toc213392072"/>
      <w:bookmarkStart w:id="48" w:name="_Toc236207411"/>
      <w:bookmarkEnd w:id="46"/>
      <w:bookmarkEnd w:id="47"/>
      <w:r w:rsidRPr="00EA681E">
        <w:t>7 Graph walk</w:t>
      </w:r>
      <w:bookmarkEnd w:id="48"/>
    </w:p>
    <w:p w14:paraId="54CCB77F" w14:textId="77777777" w:rsidR="007A2D3A" w:rsidRPr="00EA681E" w:rsidRDefault="00000000">
      <w:pPr>
        <w:pStyle w:val="20"/>
      </w:pPr>
      <w:bookmarkStart w:id="49" w:name="_Toc236207412"/>
      <w:r w:rsidRPr="00EA681E">
        <w:t>7.1 Scope and processing stages</w:t>
      </w:r>
      <w:bookmarkEnd w:id="49"/>
    </w:p>
    <w:p w14:paraId="4CA85781" w14:textId="77777777" w:rsidR="007A2D3A" w:rsidRPr="00EA681E" w:rsidRDefault="00000000">
      <w:r w:rsidRPr="00EA681E">
        <w:t>This Clause specifies the deterministic semantic processors represented in the current PoC by `specialization.py` and `graphwalk.py`. The normative rules apply to any implementation; the program names and command examples are informative.</w:t>
      </w:r>
    </w:p>
    <w:p w14:paraId="7131DDEE" w14:textId="77777777" w:rsidR="007A2D3A" w:rsidRPr="00EA681E" w:rsidRDefault="00000000">
      <w:r w:rsidRPr="00EA681E">
        <w:t>Processing consists of two independent stages: (1) specialisation of one or more FSM CSV inputs into one BSM CSV, and (2) Graph Walk of that BSM from explicitly supplied root Class QNames into an LHM or root-specific HMD CSV. Neither stage requires profile data.</w:t>
      </w:r>
    </w:p>
    <w:p w14:paraId="211BED26" w14:textId="77777777" w:rsidR="007A2D3A" w:rsidRPr="00EA681E" w:rsidRDefault="00000000">
      <w:pPr>
        <w:pStyle w:val="20"/>
      </w:pPr>
      <w:bookmarkStart w:id="50" w:name="_Toc236207413"/>
      <w:r w:rsidRPr="00EA681E">
        <w:t>7.2 Specialisation: FSM to BSM</w:t>
      </w:r>
      <w:bookmarkEnd w:id="50"/>
    </w:p>
    <w:p w14:paraId="47657DAE" w14:textId="77777777" w:rsidR="007A2D3A" w:rsidRPr="00EA681E" w:rsidRDefault="00000000" w:rsidP="005F2726">
      <w:pPr>
        <w:pStyle w:val="3"/>
      </w:pPr>
      <w:bookmarkStart w:id="51" w:name="_Toc236207414"/>
      <w:r w:rsidRPr="00EA681E">
        <w:t>7.2.1 Inputs and registration</w:t>
      </w:r>
      <w:bookmarkEnd w:id="51"/>
    </w:p>
    <w:p w14:paraId="1B9362DE" w14:textId="77777777" w:rsidR="007A2D3A" w:rsidRPr="00EA681E" w:rsidRDefault="00000000">
      <w:r w:rsidRPr="00EA681E">
        <w:t>The processor MUST read one or more FSM CSV inputs in the declared order. It MUST normalise surrounding and repeated whitespace without changing semantic tokens. A Class row MUST be registered before property rows owned by that Class. A later input MAY reopen an existing Class to add directives, but a conflicting non-empty Class characteristic MUST be reported.</w:t>
      </w:r>
    </w:p>
    <w:p w14:paraId="00448C49" w14:textId="77777777" w:rsidR="007A2D3A" w:rsidRPr="00EA681E" w:rsidRDefault="00000000">
      <w:r w:rsidRPr="00EA681E">
        <w:t>Recognised Class row types are `Class`, `Abstract Class`, and `Super Class`. Recognised property row types are `Attribute`, `Composition`, `Aggregation`, and `Reference Association`. A `Specialization` row identifies a superclass through `associated_class`.</w:t>
      </w:r>
    </w:p>
    <w:p w14:paraId="60C67162" w14:textId="77777777" w:rsidR="007A2D3A" w:rsidRPr="00EA681E" w:rsidRDefault="00000000" w:rsidP="005F2726">
      <w:pPr>
        <w:pStyle w:val="3"/>
      </w:pPr>
      <w:bookmarkStart w:id="52" w:name="_Toc236207415"/>
      <w:r w:rsidRPr="00EA681E">
        <w:t>7.2.2 QName and Class resolution</w:t>
      </w:r>
      <w:bookmarkEnd w:id="52"/>
    </w:p>
    <w:p w14:paraId="37F8A488" w14:textId="77777777" w:rsidR="007A2D3A" w:rsidRPr="00EA681E" w:rsidRDefault="00000000">
      <w:r w:rsidRPr="00EA681E">
        <w:t>A qualified Class name MUST be parsed into prefix and local name at the first colon. An implementation MUST NOT infer a namespace from the first three characters of a Class name. A qualified name with an unknown prefix MUST be an input error.</w:t>
      </w:r>
    </w:p>
    <w:p w14:paraId="58CCB4CB" w14:textId="77777777" w:rsidR="007A2D3A" w:rsidRPr="00EA681E" w:rsidRDefault="00000000">
      <w:r w:rsidRPr="00EA681E">
        <w:t>An unqualified Class reference MAY be resolved only when its local name matches exactly one registered Class. No match or multiple matches MUST be an input error. Substring matching, prefix truncation, and first-candidate selection are non-conformant.</w:t>
      </w:r>
    </w:p>
    <w:p w14:paraId="4040C336" w14:textId="77777777" w:rsidR="007A2D3A" w:rsidRPr="00EA681E" w:rsidRDefault="00000000" w:rsidP="005F2726">
      <w:pPr>
        <w:pStyle w:val="3"/>
      </w:pPr>
      <w:bookmarkStart w:id="53" w:name="_Toc236207416"/>
      <w:r w:rsidRPr="00EA681E">
        <w:t>7.2.3 Inheritance resolution</w:t>
      </w:r>
      <w:bookmarkEnd w:id="53"/>
    </w:p>
    <w:p w14:paraId="0F8DC4F0" w14:textId="77777777" w:rsidR="007A2D3A" w:rsidRPr="00EA681E" w:rsidRDefault="00000000">
      <w:r w:rsidRPr="00EA681E">
        <w:t>Before resolving a Class, the processor MUST recursively resolve each declared superclass in declaration order. An undefined superclass MUST be an error. A Class encountered again on the active resolution stack constitutes a specialisation cycle and MUST be an error that reports the cycle path.</w:t>
      </w:r>
    </w:p>
    <w:p w14:paraId="4CC8E841" w14:textId="77777777" w:rsidR="007A2D3A" w:rsidRPr="00EA681E" w:rsidRDefault="00000000">
      <w:r w:rsidRPr="00EA681E">
        <w:t>Inherited properties MUST be copied to the child Class before the child's direct property directives are applied. With multiple superclasses, later inherited properties having the same normative identity replace earlier inherited properties; the implementation SHOULD report such a collision unless the precedence is explicitly intended.</w:t>
      </w:r>
    </w:p>
    <w:p w14:paraId="5282E0E0" w14:textId="77777777" w:rsidR="007A2D3A" w:rsidRPr="00EA681E" w:rsidRDefault="00000000" w:rsidP="005F2726">
      <w:pPr>
        <w:pStyle w:val="4"/>
      </w:pPr>
      <w:r w:rsidRPr="00EA681E">
        <w:t>7.2.3.1 Active resolution stack</w:t>
      </w:r>
    </w:p>
    <w:p w14:paraId="01F9D45C" w14:textId="77777777" w:rsidR="007A2D3A" w:rsidRPr="00EA681E" w:rsidRDefault="00000000">
      <w:r w:rsidRPr="00EA681E">
        <w:t>Specialisation MUST maintain an active LIFO resolution stack separate from the cache of Classes already resolved. A stack entry identifies the Class QName currently being resolved and its position in the superclass chain. PUSH occurs immediately before resolving that Class's superclasses; POP occurs only after all inherited properties and direct directives have been resolved and the effective property set has been cached.</w:t>
      </w:r>
    </w:p>
    <w:p w14:paraId="68547EDF" w14:textId="77777777" w:rsidR="007A2D3A" w:rsidRPr="00EA681E" w:rsidRDefault="00000000">
      <w:r w:rsidRPr="00EA681E">
        <w:t>Finding a Class in the completed-resolution cache means that a copy of its effective properties may be reused. Finding the same Class QName in the active LIFO stack instead means that the inheritance chain is cyclic. The processor MUST stop and report the complete stack path, including the repeated Class. A failed resolution MUST NOT leave a partially resolved Class in the cache.</w:t>
      </w:r>
    </w:p>
    <w:p w14:paraId="0C942CB9" w14:textId="77777777" w:rsidR="007A2D3A" w:rsidRPr="00EA681E" w:rsidRDefault="00000000">
      <w:pPr>
        <w:spacing w:before="80" w:after="60"/>
        <w:jc w:val="center"/>
      </w:pPr>
      <w:r w:rsidRPr="00EA681E">
        <w:rPr>
          <w:noProof/>
        </w:rPr>
        <w:drawing>
          <wp:inline distT="0" distB="0" distL="0" distR="0" wp14:anchorId="4253E56D" wp14:editId="27954C6F">
            <wp:extent cx="4892040" cy="6641409"/>
            <wp:effectExtent l="0" t="0" r="0" b="0"/>
            <wp:docPr id="1223433507" name="Picture 122343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892040" cy="6641409"/>
                    </a:xfrm>
                    <a:prstGeom prst="rect">
                      <a:avLst/>
                    </a:prstGeom>
                  </pic:spPr>
                </pic:pic>
              </a:graphicData>
            </a:graphic>
          </wp:inline>
        </w:drawing>
      </w:r>
    </w:p>
    <w:p w14:paraId="2B847B6B" w14:textId="7E1038E9" w:rsidR="007A2D3A" w:rsidRPr="00EA681E" w:rsidRDefault="00000000">
      <w:pPr>
        <w:pStyle w:val="af2"/>
      </w:pPr>
      <w:r w:rsidRPr="00EA681E">
        <w:t xml:space="preserve">Figure </w:t>
      </w:r>
      <w:r w:rsidR="005F2726" w:rsidRPr="00EA681E">
        <w:rPr>
          <w:rFonts w:hint="eastAsia"/>
        </w:rPr>
        <w:t>2</w:t>
      </w:r>
      <w:r w:rsidRPr="00EA681E">
        <w:t xml:space="preserve"> — Specialisation flow</w:t>
      </w:r>
    </w:p>
    <w:p w14:paraId="147F72EB" w14:textId="24CACEE2" w:rsidR="007A2D3A" w:rsidRPr="00EA681E" w:rsidRDefault="00000000">
      <w:r w:rsidRPr="00EA681E">
        <w:t xml:space="preserve">Figure </w:t>
      </w:r>
      <w:r w:rsidR="005F2726" w:rsidRPr="00EA681E">
        <w:rPr>
          <w:rFonts w:hint="eastAsia"/>
        </w:rPr>
        <w:t>2</w:t>
      </w:r>
      <w:r w:rsidRPr="00EA681E">
        <w:t xml:space="preserve"> </w:t>
      </w:r>
      <w:r w:rsidR="005F2726" w:rsidRPr="00EA681E">
        <w:rPr>
          <w:rFonts w:hint="eastAsia"/>
        </w:rPr>
        <w:t xml:space="preserve">shows </w:t>
      </w:r>
      <w:r w:rsidRPr="00EA681E">
        <w:t xml:space="preserve">the normative algorithm. Its registration in the LIFO list, sequential property processing, inheritance/addition/deletion/extension branches, return to the property loop, removal of the associated Class from the LIFO list, and empty-list termination MUST be retained. The following steps and validation rules explain the existing nodes and branches; they do not add, remove, replace, or reorder any processing path in </w:t>
      </w:r>
      <w:r w:rsidR="005F2726" w:rsidRPr="00EA681E">
        <w:t>Figure 2</w:t>
      </w:r>
      <w:r w:rsidRPr="00EA681E">
        <w:t>.</w:t>
      </w:r>
    </w:p>
    <w:p w14:paraId="786859F0" w14:textId="77777777" w:rsidR="007A2D3A" w:rsidRPr="00EA681E" w:rsidRDefault="00000000" w:rsidP="005F2726">
      <w:pPr>
        <w:pStyle w:val="4"/>
      </w:pPr>
      <w:r w:rsidRPr="00EA681E">
        <w:t>7.2.3.2 Detailed correspondence to the original flow</w:t>
      </w:r>
    </w:p>
    <w:tbl>
      <w:tblPr>
        <w:tblStyle w:val="af7"/>
        <w:tblW w:w="0" w:type="auto"/>
        <w:tblLayout w:type="fixed"/>
        <w:tblLook w:val="04A0" w:firstRow="1" w:lastRow="0" w:firstColumn="1" w:lastColumn="0" w:noHBand="0" w:noVBand="1"/>
      </w:tblPr>
      <w:tblGrid>
        <w:gridCol w:w="792"/>
        <w:gridCol w:w="2088"/>
        <w:gridCol w:w="6480"/>
      </w:tblGrid>
      <w:tr w:rsidR="007A2D3A" w:rsidRPr="00EA681E" w14:paraId="668AEBBB" w14:textId="77777777" w:rsidTr="001545DC">
        <w:trPr>
          <w:tblHeader/>
        </w:trPr>
        <w:tc>
          <w:tcPr>
            <w:tcW w:w="792" w:type="dxa"/>
            <w:shd w:val="clear" w:color="auto" w:fill="F2F2F2" w:themeFill="background1" w:themeFillShade="F2"/>
            <w:tcMar>
              <w:top w:w="80" w:type="dxa"/>
              <w:left w:w="120" w:type="dxa"/>
              <w:bottom w:w="80" w:type="dxa"/>
              <w:right w:w="120" w:type="dxa"/>
            </w:tcMar>
            <w:vAlign w:val="center"/>
          </w:tcPr>
          <w:p w14:paraId="564F51B5" w14:textId="77777777" w:rsidR="007A2D3A" w:rsidRPr="00EA681E" w:rsidRDefault="00000000" w:rsidP="001545DC">
            <w:pPr>
              <w:spacing w:after="0" w:line="252" w:lineRule="auto"/>
              <w:jc w:val="center"/>
              <w:rPr>
                <w:lang w:val="en-GB"/>
              </w:rPr>
            </w:pPr>
            <w:r w:rsidRPr="00EA681E">
              <w:rPr>
                <w:b/>
                <w:sz w:val="18"/>
                <w:lang w:val="en-GB"/>
              </w:rPr>
              <w:t>Step</w:t>
            </w:r>
          </w:p>
        </w:tc>
        <w:tc>
          <w:tcPr>
            <w:tcW w:w="2088" w:type="dxa"/>
            <w:shd w:val="clear" w:color="auto" w:fill="F2F2F2" w:themeFill="background1" w:themeFillShade="F2"/>
            <w:tcMar>
              <w:top w:w="80" w:type="dxa"/>
              <w:left w:w="120" w:type="dxa"/>
              <w:bottom w:w="80" w:type="dxa"/>
              <w:right w:w="120" w:type="dxa"/>
            </w:tcMar>
            <w:vAlign w:val="center"/>
          </w:tcPr>
          <w:p w14:paraId="3BFE80F8" w14:textId="77777777" w:rsidR="007A2D3A" w:rsidRPr="00EA681E" w:rsidRDefault="00000000" w:rsidP="001545DC">
            <w:pPr>
              <w:spacing w:after="0" w:line="252" w:lineRule="auto"/>
              <w:jc w:val="center"/>
              <w:rPr>
                <w:lang w:val="en-GB"/>
              </w:rPr>
            </w:pPr>
            <w:r w:rsidRPr="00EA681E">
              <w:rPr>
                <w:b/>
                <w:sz w:val="18"/>
                <w:lang w:val="en-GB"/>
              </w:rPr>
              <w:t>LIFO/cache action</w:t>
            </w:r>
          </w:p>
        </w:tc>
        <w:tc>
          <w:tcPr>
            <w:tcW w:w="6480" w:type="dxa"/>
            <w:shd w:val="clear" w:color="auto" w:fill="F2F2F2" w:themeFill="background1" w:themeFillShade="F2"/>
            <w:tcMar>
              <w:top w:w="80" w:type="dxa"/>
              <w:left w:w="120" w:type="dxa"/>
              <w:bottom w:w="80" w:type="dxa"/>
              <w:right w:w="120" w:type="dxa"/>
            </w:tcMar>
            <w:vAlign w:val="center"/>
          </w:tcPr>
          <w:p w14:paraId="2DA6795F" w14:textId="77777777" w:rsidR="007A2D3A" w:rsidRPr="00EA681E" w:rsidRDefault="00000000" w:rsidP="001545DC">
            <w:pPr>
              <w:spacing w:after="0" w:line="252" w:lineRule="auto"/>
              <w:jc w:val="center"/>
              <w:rPr>
                <w:lang w:val="en-GB"/>
              </w:rPr>
            </w:pPr>
            <w:r w:rsidRPr="00EA681E">
              <w:rPr>
                <w:b/>
                <w:sz w:val="18"/>
                <w:lang w:val="en-GB"/>
              </w:rPr>
              <w:t>Required processing</w:t>
            </w:r>
          </w:p>
        </w:tc>
      </w:tr>
      <w:tr w:rsidR="007A2D3A" w:rsidRPr="00EA681E" w14:paraId="6489A367" w14:textId="77777777">
        <w:tc>
          <w:tcPr>
            <w:tcW w:w="792" w:type="dxa"/>
            <w:tcMar>
              <w:top w:w="80" w:type="dxa"/>
              <w:left w:w="120" w:type="dxa"/>
              <w:bottom w:w="80" w:type="dxa"/>
              <w:right w:w="120" w:type="dxa"/>
            </w:tcMar>
            <w:vAlign w:val="center"/>
          </w:tcPr>
          <w:p w14:paraId="7A8243F0" w14:textId="77777777" w:rsidR="007A2D3A" w:rsidRPr="00EA681E" w:rsidRDefault="00000000" w:rsidP="001545DC">
            <w:pPr>
              <w:spacing w:after="0" w:line="252" w:lineRule="auto"/>
              <w:jc w:val="center"/>
              <w:rPr>
                <w:lang w:val="en-GB"/>
              </w:rPr>
            </w:pPr>
            <w:r w:rsidRPr="00EA681E">
              <w:rPr>
                <w:sz w:val="18"/>
                <w:lang w:val="en-GB"/>
              </w:rPr>
              <w:t>S1</w:t>
            </w:r>
          </w:p>
        </w:tc>
        <w:tc>
          <w:tcPr>
            <w:tcW w:w="2088" w:type="dxa"/>
            <w:tcMar>
              <w:top w:w="80" w:type="dxa"/>
              <w:left w:w="120" w:type="dxa"/>
              <w:bottom w:w="80" w:type="dxa"/>
              <w:right w:w="120" w:type="dxa"/>
            </w:tcMar>
            <w:vAlign w:val="center"/>
          </w:tcPr>
          <w:p w14:paraId="72755AAD" w14:textId="77777777" w:rsidR="007A2D3A" w:rsidRPr="00EA681E" w:rsidRDefault="00000000">
            <w:pPr>
              <w:spacing w:after="0" w:line="252" w:lineRule="auto"/>
              <w:rPr>
                <w:lang w:val="en-GB"/>
              </w:rPr>
            </w:pPr>
            <w:r w:rsidRPr="00EA681E">
              <w:rPr>
                <w:sz w:val="18"/>
                <w:lang w:val="en-GB"/>
              </w:rPr>
              <w:t>No stack change</w:t>
            </w:r>
          </w:p>
        </w:tc>
        <w:tc>
          <w:tcPr>
            <w:tcW w:w="6480" w:type="dxa"/>
            <w:tcMar>
              <w:top w:w="80" w:type="dxa"/>
              <w:left w:w="120" w:type="dxa"/>
              <w:bottom w:w="80" w:type="dxa"/>
              <w:right w:w="120" w:type="dxa"/>
            </w:tcMar>
            <w:vAlign w:val="center"/>
          </w:tcPr>
          <w:p w14:paraId="1B248EDE" w14:textId="77777777" w:rsidR="007A2D3A" w:rsidRPr="00EA681E" w:rsidRDefault="00000000">
            <w:pPr>
              <w:spacing w:after="0" w:line="252" w:lineRule="auto"/>
              <w:rPr>
                <w:lang w:val="en-GB"/>
              </w:rPr>
            </w:pPr>
            <w:r w:rsidRPr="00EA681E">
              <w:rPr>
                <w:sz w:val="18"/>
                <w:lang w:val="en-GB"/>
              </w:rPr>
              <w:t>Receive a Class reference and resolve it to one registered Class QName.</w:t>
            </w:r>
          </w:p>
        </w:tc>
      </w:tr>
      <w:tr w:rsidR="007A2D3A" w:rsidRPr="00EA681E" w14:paraId="3B3F239E" w14:textId="77777777">
        <w:tc>
          <w:tcPr>
            <w:tcW w:w="792" w:type="dxa"/>
            <w:tcMar>
              <w:top w:w="80" w:type="dxa"/>
              <w:left w:w="120" w:type="dxa"/>
              <w:bottom w:w="80" w:type="dxa"/>
              <w:right w:w="120" w:type="dxa"/>
            </w:tcMar>
            <w:vAlign w:val="center"/>
          </w:tcPr>
          <w:p w14:paraId="0F4E8E92" w14:textId="77777777" w:rsidR="007A2D3A" w:rsidRPr="00EA681E" w:rsidRDefault="00000000" w:rsidP="001545DC">
            <w:pPr>
              <w:spacing w:after="0" w:line="252" w:lineRule="auto"/>
              <w:jc w:val="center"/>
              <w:rPr>
                <w:lang w:val="en-GB"/>
              </w:rPr>
            </w:pPr>
            <w:r w:rsidRPr="00EA681E">
              <w:rPr>
                <w:sz w:val="18"/>
                <w:lang w:val="en-GB"/>
              </w:rPr>
              <w:t>S2</w:t>
            </w:r>
          </w:p>
        </w:tc>
        <w:tc>
          <w:tcPr>
            <w:tcW w:w="2088" w:type="dxa"/>
            <w:tcMar>
              <w:top w:w="80" w:type="dxa"/>
              <w:left w:w="120" w:type="dxa"/>
              <w:bottom w:w="80" w:type="dxa"/>
              <w:right w:w="120" w:type="dxa"/>
            </w:tcMar>
            <w:vAlign w:val="center"/>
          </w:tcPr>
          <w:p w14:paraId="53C03CF2" w14:textId="77777777" w:rsidR="007A2D3A" w:rsidRPr="00EA681E" w:rsidRDefault="00000000">
            <w:pPr>
              <w:spacing w:after="0" w:line="252" w:lineRule="auto"/>
              <w:rPr>
                <w:lang w:val="en-GB"/>
              </w:rPr>
            </w:pPr>
            <w:r w:rsidRPr="00EA681E">
              <w:rPr>
                <w:sz w:val="18"/>
                <w:lang w:val="en-GB"/>
              </w:rPr>
              <w:t>Read cache</w:t>
            </w:r>
          </w:p>
        </w:tc>
        <w:tc>
          <w:tcPr>
            <w:tcW w:w="6480" w:type="dxa"/>
            <w:tcMar>
              <w:top w:w="80" w:type="dxa"/>
              <w:left w:w="120" w:type="dxa"/>
              <w:bottom w:w="80" w:type="dxa"/>
              <w:right w:w="120" w:type="dxa"/>
            </w:tcMar>
            <w:vAlign w:val="center"/>
          </w:tcPr>
          <w:p w14:paraId="10EEFBD0" w14:textId="77777777" w:rsidR="007A2D3A" w:rsidRPr="00EA681E" w:rsidRDefault="00000000">
            <w:pPr>
              <w:spacing w:after="0" w:line="252" w:lineRule="auto"/>
              <w:rPr>
                <w:lang w:val="en-GB"/>
              </w:rPr>
            </w:pPr>
            <w:r w:rsidRPr="00EA681E">
              <w:rPr>
                <w:sz w:val="18"/>
                <w:lang w:val="en-GB"/>
              </w:rPr>
              <w:t>If already completed, return a defensive copy of the cached effective property set.</w:t>
            </w:r>
          </w:p>
        </w:tc>
      </w:tr>
      <w:tr w:rsidR="007A2D3A" w:rsidRPr="00EA681E" w14:paraId="08A72386" w14:textId="77777777">
        <w:tc>
          <w:tcPr>
            <w:tcW w:w="792" w:type="dxa"/>
            <w:tcMar>
              <w:top w:w="80" w:type="dxa"/>
              <w:left w:w="120" w:type="dxa"/>
              <w:bottom w:w="80" w:type="dxa"/>
              <w:right w:w="120" w:type="dxa"/>
            </w:tcMar>
            <w:vAlign w:val="center"/>
          </w:tcPr>
          <w:p w14:paraId="00464210" w14:textId="77777777" w:rsidR="007A2D3A" w:rsidRPr="00EA681E" w:rsidRDefault="00000000" w:rsidP="001545DC">
            <w:pPr>
              <w:spacing w:after="0" w:line="252" w:lineRule="auto"/>
              <w:jc w:val="center"/>
              <w:rPr>
                <w:lang w:val="en-GB"/>
              </w:rPr>
            </w:pPr>
            <w:r w:rsidRPr="00EA681E">
              <w:rPr>
                <w:sz w:val="18"/>
                <w:lang w:val="en-GB"/>
              </w:rPr>
              <w:t>S3</w:t>
            </w:r>
          </w:p>
        </w:tc>
        <w:tc>
          <w:tcPr>
            <w:tcW w:w="2088" w:type="dxa"/>
            <w:tcMar>
              <w:top w:w="80" w:type="dxa"/>
              <w:left w:w="120" w:type="dxa"/>
              <w:bottom w:w="80" w:type="dxa"/>
              <w:right w:w="120" w:type="dxa"/>
            </w:tcMar>
            <w:vAlign w:val="center"/>
          </w:tcPr>
          <w:p w14:paraId="2261153D" w14:textId="77777777" w:rsidR="007A2D3A" w:rsidRPr="00EA681E" w:rsidRDefault="00000000">
            <w:pPr>
              <w:spacing w:after="0" w:line="252" w:lineRule="auto"/>
              <w:rPr>
                <w:lang w:val="en-GB"/>
              </w:rPr>
            </w:pPr>
            <w:r w:rsidRPr="00EA681E">
              <w:rPr>
                <w:sz w:val="18"/>
                <w:lang w:val="en-GB"/>
              </w:rPr>
              <w:t>Inspect active stack</w:t>
            </w:r>
          </w:p>
        </w:tc>
        <w:tc>
          <w:tcPr>
            <w:tcW w:w="6480" w:type="dxa"/>
            <w:tcMar>
              <w:top w:w="80" w:type="dxa"/>
              <w:left w:w="120" w:type="dxa"/>
              <w:bottom w:w="80" w:type="dxa"/>
              <w:right w:w="120" w:type="dxa"/>
            </w:tcMar>
            <w:vAlign w:val="center"/>
          </w:tcPr>
          <w:p w14:paraId="01788C33" w14:textId="77777777" w:rsidR="007A2D3A" w:rsidRPr="00EA681E" w:rsidRDefault="00000000">
            <w:pPr>
              <w:spacing w:after="0" w:line="252" w:lineRule="auto"/>
              <w:rPr>
                <w:lang w:val="en-GB"/>
              </w:rPr>
            </w:pPr>
            <w:r w:rsidRPr="00EA681E">
              <w:rPr>
                <w:sz w:val="18"/>
                <w:lang w:val="en-GB"/>
              </w:rPr>
              <w:t>If the QName is already active, report the cycle path and terminate.</w:t>
            </w:r>
          </w:p>
        </w:tc>
      </w:tr>
      <w:tr w:rsidR="007A2D3A" w:rsidRPr="00EA681E" w14:paraId="7C61938C" w14:textId="77777777">
        <w:tc>
          <w:tcPr>
            <w:tcW w:w="792" w:type="dxa"/>
            <w:tcMar>
              <w:top w:w="80" w:type="dxa"/>
              <w:left w:w="120" w:type="dxa"/>
              <w:bottom w:w="80" w:type="dxa"/>
              <w:right w:w="120" w:type="dxa"/>
            </w:tcMar>
            <w:vAlign w:val="center"/>
          </w:tcPr>
          <w:p w14:paraId="0F0A787E" w14:textId="77777777" w:rsidR="007A2D3A" w:rsidRPr="00EA681E" w:rsidRDefault="00000000" w:rsidP="001545DC">
            <w:pPr>
              <w:spacing w:after="0" w:line="252" w:lineRule="auto"/>
              <w:jc w:val="center"/>
              <w:rPr>
                <w:lang w:val="en-GB"/>
              </w:rPr>
            </w:pPr>
            <w:r w:rsidRPr="00EA681E">
              <w:rPr>
                <w:sz w:val="18"/>
                <w:lang w:val="en-GB"/>
              </w:rPr>
              <w:t>S4</w:t>
            </w:r>
          </w:p>
        </w:tc>
        <w:tc>
          <w:tcPr>
            <w:tcW w:w="2088" w:type="dxa"/>
            <w:tcMar>
              <w:top w:w="80" w:type="dxa"/>
              <w:left w:w="120" w:type="dxa"/>
              <w:bottom w:w="80" w:type="dxa"/>
              <w:right w:w="120" w:type="dxa"/>
            </w:tcMar>
            <w:vAlign w:val="center"/>
          </w:tcPr>
          <w:p w14:paraId="1FBD2A38" w14:textId="77777777" w:rsidR="007A2D3A" w:rsidRPr="00EA681E" w:rsidRDefault="00000000">
            <w:pPr>
              <w:spacing w:after="0" w:line="252" w:lineRule="auto"/>
              <w:rPr>
                <w:lang w:val="en-GB"/>
              </w:rPr>
            </w:pPr>
            <w:r w:rsidRPr="00EA681E">
              <w:rPr>
                <w:sz w:val="18"/>
                <w:lang w:val="en-GB"/>
              </w:rPr>
              <w:t>PUSH Class</w:t>
            </w:r>
          </w:p>
        </w:tc>
        <w:tc>
          <w:tcPr>
            <w:tcW w:w="6480" w:type="dxa"/>
            <w:tcMar>
              <w:top w:w="80" w:type="dxa"/>
              <w:left w:w="120" w:type="dxa"/>
              <w:bottom w:w="80" w:type="dxa"/>
              <w:right w:w="120" w:type="dxa"/>
            </w:tcMar>
            <w:vAlign w:val="center"/>
          </w:tcPr>
          <w:p w14:paraId="37095729" w14:textId="77777777" w:rsidR="007A2D3A" w:rsidRPr="00EA681E" w:rsidRDefault="00000000">
            <w:pPr>
              <w:spacing w:after="0" w:line="252" w:lineRule="auto"/>
              <w:rPr>
                <w:lang w:val="en-GB"/>
              </w:rPr>
            </w:pPr>
            <w:r w:rsidRPr="00EA681E">
              <w:rPr>
                <w:sz w:val="18"/>
                <w:lang w:val="en-GB"/>
              </w:rPr>
              <w:t>Create an empty ordered effective-property map for the Class.</w:t>
            </w:r>
          </w:p>
        </w:tc>
      </w:tr>
      <w:tr w:rsidR="007A2D3A" w:rsidRPr="00EA681E" w14:paraId="21BB0920" w14:textId="77777777">
        <w:tc>
          <w:tcPr>
            <w:tcW w:w="792" w:type="dxa"/>
            <w:tcMar>
              <w:top w:w="80" w:type="dxa"/>
              <w:left w:w="120" w:type="dxa"/>
              <w:bottom w:w="80" w:type="dxa"/>
              <w:right w:w="120" w:type="dxa"/>
            </w:tcMar>
            <w:vAlign w:val="center"/>
          </w:tcPr>
          <w:p w14:paraId="46666DAD" w14:textId="77777777" w:rsidR="007A2D3A" w:rsidRPr="00EA681E" w:rsidRDefault="00000000" w:rsidP="001545DC">
            <w:pPr>
              <w:spacing w:after="0" w:line="252" w:lineRule="auto"/>
              <w:jc w:val="center"/>
              <w:rPr>
                <w:lang w:val="en-GB"/>
              </w:rPr>
            </w:pPr>
            <w:r w:rsidRPr="00EA681E">
              <w:rPr>
                <w:sz w:val="18"/>
                <w:lang w:val="en-GB"/>
              </w:rPr>
              <w:t>S5</w:t>
            </w:r>
          </w:p>
        </w:tc>
        <w:tc>
          <w:tcPr>
            <w:tcW w:w="2088" w:type="dxa"/>
            <w:tcMar>
              <w:top w:w="80" w:type="dxa"/>
              <w:left w:w="120" w:type="dxa"/>
              <w:bottom w:w="80" w:type="dxa"/>
              <w:right w:w="120" w:type="dxa"/>
            </w:tcMar>
            <w:vAlign w:val="center"/>
          </w:tcPr>
          <w:p w14:paraId="628A5D96" w14:textId="77777777" w:rsidR="007A2D3A" w:rsidRPr="00EA681E" w:rsidRDefault="00000000">
            <w:pPr>
              <w:spacing w:after="0" w:line="252" w:lineRule="auto"/>
              <w:rPr>
                <w:lang w:val="en-GB"/>
              </w:rPr>
            </w:pPr>
            <w:r w:rsidRPr="00EA681E">
              <w:rPr>
                <w:sz w:val="18"/>
                <w:lang w:val="en-GB"/>
              </w:rPr>
              <w:t>Nested PUSH/POP for each parent</w:t>
            </w:r>
          </w:p>
        </w:tc>
        <w:tc>
          <w:tcPr>
            <w:tcW w:w="6480" w:type="dxa"/>
            <w:tcMar>
              <w:top w:w="80" w:type="dxa"/>
              <w:left w:w="120" w:type="dxa"/>
              <w:bottom w:w="80" w:type="dxa"/>
              <w:right w:w="120" w:type="dxa"/>
            </w:tcMar>
            <w:vAlign w:val="center"/>
          </w:tcPr>
          <w:p w14:paraId="7135383A" w14:textId="77777777" w:rsidR="007A2D3A" w:rsidRPr="00EA681E" w:rsidRDefault="00000000">
            <w:pPr>
              <w:spacing w:after="0" w:line="252" w:lineRule="auto"/>
              <w:rPr>
                <w:lang w:val="en-GB"/>
              </w:rPr>
            </w:pPr>
            <w:r w:rsidRPr="00EA681E">
              <w:rPr>
                <w:sz w:val="18"/>
                <w:lang w:val="en-GB"/>
              </w:rPr>
              <w:t>Resolve each superclass recursively in declaration order; copy its properties to the child and rebuild child-owned traceability identifiers.</w:t>
            </w:r>
          </w:p>
        </w:tc>
      </w:tr>
      <w:tr w:rsidR="007A2D3A" w:rsidRPr="00EA681E" w14:paraId="3C8CAC50" w14:textId="77777777">
        <w:tc>
          <w:tcPr>
            <w:tcW w:w="792" w:type="dxa"/>
            <w:tcMar>
              <w:top w:w="80" w:type="dxa"/>
              <w:left w:w="120" w:type="dxa"/>
              <w:bottom w:w="80" w:type="dxa"/>
              <w:right w:w="120" w:type="dxa"/>
            </w:tcMar>
            <w:vAlign w:val="center"/>
          </w:tcPr>
          <w:p w14:paraId="1F59D470" w14:textId="77777777" w:rsidR="007A2D3A" w:rsidRPr="00EA681E" w:rsidRDefault="00000000" w:rsidP="001545DC">
            <w:pPr>
              <w:spacing w:after="0" w:line="252" w:lineRule="auto"/>
              <w:jc w:val="center"/>
              <w:rPr>
                <w:lang w:val="en-GB"/>
              </w:rPr>
            </w:pPr>
            <w:r w:rsidRPr="00EA681E">
              <w:rPr>
                <w:sz w:val="18"/>
                <w:lang w:val="en-GB"/>
              </w:rPr>
              <w:t>S6</w:t>
            </w:r>
          </w:p>
        </w:tc>
        <w:tc>
          <w:tcPr>
            <w:tcW w:w="2088" w:type="dxa"/>
            <w:tcMar>
              <w:top w:w="80" w:type="dxa"/>
              <w:left w:w="120" w:type="dxa"/>
              <w:bottom w:w="80" w:type="dxa"/>
              <w:right w:w="120" w:type="dxa"/>
            </w:tcMar>
            <w:vAlign w:val="center"/>
          </w:tcPr>
          <w:p w14:paraId="54378EEC" w14:textId="77777777" w:rsidR="007A2D3A" w:rsidRPr="00EA681E" w:rsidRDefault="00000000">
            <w:pPr>
              <w:spacing w:after="0" w:line="252" w:lineRule="auto"/>
              <w:rPr>
                <w:lang w:val="en-GB"/>
              </w:rPr>
            </w:pPr>
            <w:r w:rsidRPr="00EA681E">
              <w:rPr>
                <w:sz w:val="18"/>
                <w:lang w:val="en-GB"/>
              </w:rPr>
              <w:t>Current Class remains on top</w:t>
            </w:r>
          </w:p>
        </w:tc>
        <w:tc>
          <w:tcPr>
            <w:tcW w:w="6480" w:type="dxa"/>
            <w:tcMar>
              <w:top w:w="80" w:type="dxa"/>
              <w:left w:w="120" w:type="dxa"/>
              <w:bottom w:w="80" w:type="dxa"/>
              <w:right w:w="120" w:type="dxa"/>
            </w:tcMar>
            <w:vAlign w:val="center"/>
          </w:tcPr>
          <w:p w14:paraId="7272E373" w14:textId="77777777" w:rsidR="007A2D3A" w:rsidRPr="00EA681E" w:rsidRDefault="00000000">
            <w:pPr>
              <w:spacing w:after="0" w:line="252" w:lineRule="auto"/>
              <w:rPr>
                <w:lang w:val="en-GB"/>
              </w:rPr>
            </w:pPr>
            <w:r w:rsidRPr="00EA681E">
              <w:rPr>
                <w:sz w:val="18"/>
                <w:lang w:val="en-GB"/>
              </w:rPr>
              <w:t>Merge multiple parent property sets by normative identity and declared precedence.</w:t>
            </w:r>
          </w:p>
        </w:tc>
      </w:tr>
      <w:tr w:rsidR="007A2D3A" w:rsidRPr="00EA681E" w14:paraId="48C8EAEC" w14:textId="77777777">
        <w:tc>
          <w:tcPr>
            <w:tcW w:w="792" w:type="dxa"/>
            <w:tcMar>
              <w:top w:w="80" w:type="dxa"/>
              <w:left w:w="120" w:type="dxa"/>
              <w:bottom w:w="80" w:type="dxa"/>
              <w:right w:w="120" w:type="dxa"/>
            </w:tcMar>
            <w:vAlign w:val="center"/>
          </w:tcPr>
          <w:p w14:paraId="7BBB4483" w14:textId="77777777" w:rsidR="007A2D3A" w:rsidRPr="00EA681E" w:rsidRDefault="00000000" w:rsidP="001545DC">
            <w:pPr>
              <w:spacing w:after="0" w:line="252" w:lineRule="auto"/>
              <w:jc w:val="center"/>
              <w:rPr>
                <w:lang w:val="en-GB"/>
              </w:rPr>
            </w:pPr>
            <w:r w:rsidRPr="00EA681E">
              <w:rPr>
                <w:sz w:val="18"/>
                <w:lang w:val="en-GB"/>
              </w:rPr>
              <w:t>S7</w:t>
            </w:r>
          </w:p>
        </w:tc>
        <w:tc>
          <w:tcPr>
            <w:tcW w:w="2088" w:type="dxa"/>
            <w:tcMar>
              <w:top w:w="80" w:type="dxa"/>
              <w:left w:w="120" w:type="dxa"/>
              <w:bottom w:w="80" w:type="dxa"/>
              <w:right w:w="120" w:type="dxa"/>
            </w:tcMar>
            <w:vAlign w:val="center"/>
          </w:tcPr>
          <w:p w14:paraId="5A40526B" w14:textId="77777777" w:rsidR="007A2D3A" w:rsidRPr="00EA681E" w:rsidRDefault="00000000">
            <w:pPr>
              <w:spacing w:after="0" w:line="252" w:lineRule="auto"/>
              <w:rPr>
                <w:lang w:val="en-GB"/>
              </w:rPr>
            </w:pPr>
            <w:r w:rsidRPr="00EA681E">
              <w:rPr>
                <w:sz w:val="18"/>
                <w:lang w:val="en-GB"/>
              </w:rPr>
              <w:t>Current Class remains on top</w:t>
            </w:r>
          </w:p>
        </w:tc>
        <w:tc>
          <w:tcPr>
            <w:tcW w:w="6480" w:type="dxa"/>
            <w:tcMar>
              <w:top w:w="80" w:type="dxa"/>
              <w:left w:w="120" w:type="dxa"/>
              <w:bottom w:w="80" w:type="dxa"/>
              <w:right w:w="120" w:type="dxa"/>
            </w:tcMar>
            <w:vAlign w:val="center"/>
          </w:tcPr>
          <w:p w14:paraId="70A6C463" w14:textId="77777777" w:rsidR="007A2D3A" w:rsidRPr="00EA681E" w:rsidRDefault="00000000">
            <w:pPr>
              <w:spacing w:after="0" w:line="252" w:lineRule="auto"/>
              <w:rPr>
                <w:lang w:val="en-GB"/>
              </w:rPr>
            </w:pPr>
            <w:r w:rsidRPr="00EA681E">
              <w:rPr>
                <w:sz w:val="18"/>
                <w:lang w:val="en-GB"/>
              </w:rPr>
              <w:t>For each direct directive in source order: compute identity; delete for multiplicity 0 or 0..0; otherwise override a match using non-empty fields or append a new property.</w:t>
            </w:r>
          </w:p>
        </w:tc>
      </w:tr>
      <w:tr w:rsidR="007A2D3A" w:rsidRPr="00EA681E" w14:paraId="0D06B857" w14:textId="77777777">
        <w:tc>
          <w:tcPr>
            <w:tcW w:w="792" w:type="dxa"/>
            <w:tcMar>
              <w:top w:w="80" w:type="dxa"/>
              <w:left w:w="120" w:type="dxa"/>
              <w:bottom w:w="80" w:type="dxa"/>
              <w:right w:w="120" w:type="dxa"/>
            </w:tcMar>
            <w:vAlign w:val="center"/>
          </w:tcPr>
          <w:p w14:paraId="5EE93B5F" w14:textId="77777777" w:rsidR="007A2D3A" w:rsidRPr="00EA681E" w:rsidRDefault="00000000" w:rsidP="001545DC">
            <w:pPr>
              <w:spacing w:after="0" w:line="252" w:lineRule="auto"/>
              <w:jc w:val="center"/>
              <w:rPr>
                <w:lang w:val="en-GB"/>
              </w:rPr>
            </w:pPr>
            <w:r w:rsidRPr="00EA681E">
              <w:rPr>
                <w:sz w:val="18"/>
                <w:lang w:val="en-GB"/>
              </w:rPr>
              <w:t>S8</w:t>
            </w:r>
          </w:p>
        </w:tc>
        <w:tc>
          <w:tcPr>
            <w:tcW w:w="2088" w:type="dxa"/>
            <w:tcMar>
              <w:top w:w="80" w:type="dxa"/>
              <w:left w:w="120" w:type="dxa"/>
              <w:bottom w:w="80" w:type="dxa"/>
              <w:right w:w="120" w:type="dxa"/>
            </w:tcMar>
            <w:vAlign w:val="center"/>
          </w:tcPr>
          <w:p w14:paraId="34978AF9" w14:textId="77777777" w:rsidR="007A2D3A" w:rsidRPr="00EA681E" w:rsidRDefault="00000000">
            <w:pPr>
              <w:spacing w:after="0" w:line="252" w:lineRule="auto"/>
              <w:rPr>
                <w:lang w:val="en-GB"/>
              </w:rPr>
            </w:pPr>
            <w:r w:rsidRPr="00EA681E">
              <w:rPr>
                <w:sz w:val="18"/>
                <w:lang w:val="en-GB"/>
              </w:rPr>
              <w:t>Current Class remains on top</w:t>
            </w:r>
          </w:p>
        </w:tc>
        <w:tc>
          <w:tcPr>
            <w:tcW w:w="6480" w:type="dxa"/>
            <w:tcMar>
              <w:top w:w="80" w:type="dxa"/>
              <w:left w:w="120" w:type="dxa"/>
              <w:bottom w:w="80" w:type="dxa"/>
              <w:right w:w="120" w:type="dxa"/>
            </w:tcMar>
            <w:vAlign w:val="center"/>
          </w:tcPr>
          <w:p w14:paraId="34BB35AB" w14:textId="77777777" w:rsidR="007A2D3A" w:rsidRPr="00EA681E" w:rsidRDefault="00000000">
            <w:pPr>
              <w:spacing w:after="0" w:line="252" w:lineRule="auto"/>
              <w:rPr>
                <w:lang w:val="en-GB"/>
              </w:rPr>
            </w:pPr>
            <w:r w:rsidRPr="00EA681E">
              <w:rPr>
                <w:lang w:val="en-GB"/>
              </w:rPr>
              <w:t>Resolve every effective (`associated_module`, `associated_class`) reference; reject undefined targets and exclude Associations from a concrete Class to an Abstract Class.</w:t>
            </w:r>
          </w:p>
        </w:tc>
      </w:tr>
      <w:tr w:rsidR="007A2D3A" w:rsidRPr="00EA681E" w14:paraId="79CE799E" w14:textId="77777777">
        <w:tc>
          <w:tcPr>
            <w:tcW w:w="792" w:type="dxa"/>
            <w:tcMar>
              <w:top w:w="80" w:type="dxa"/>
              <w:left w:w="120" w:type="dxa"/>
              <w:bottom w:w="80" w:type="dxa"/>
              <w:right w:w="120" w:type="dxa"/>
            </w:tcMar>
            <w:vAlign w:val="center"/>
          </w:tcPr>
          <w:p w14:paraId="55DAA590" w14:textId="77777777" w:rsidR="007A2D3A" w:rsidRPr="00EA681E" w:rsidRDefault="00000000" w:rsidP="001545DC">
            <w:pPr>
              <w:spacing w:after="0" w:line="252" w:lineRule="auto"/>
              <w:jc w:val="center"/>
              <w:rPr>
                <w:lang w:val="en-GB"/>
              </w:rPr>
            </w:pPr>
            <w:r w:rsidRPr="00EA681E">
              <w:rPr>
                <w:sz w:val="18"/>
                <w:lang w:val="en-GB"/>
              </w:rPr>
              <w:t>S9</w:t>
            </w:r>
          </w:p>
        </w:tc>
        <w:tc>
          <w:tcPr>
            <w:tcW w:w="2088" w:type="dxa"/>
            <w:tcMar>
              <w:top w:w="80" w:type="dxa"/>
              <w:left w:w="120" w:type="dxa"/>
              <w:bottom w:w="80" w:type="dxa"/>
              <w:right w:w="120" w:type="dxa"/>
            </w:tcMar>
            <w:vAlign w:val="center"/>
          </w:tcPr>
          <w:p w14:paraId="400E7BD9" w14:textId="77777777" w:rsidR="007A2D3A" w:rsidRPr="00EA681E" w:rsidRDefault="00000000">
            <w:pPr>
              <w:spacing w:after="0" w:line="252" w:lineRule="auto"/>
              <w:rPr>
                <w:lang w:val="en-GB"/>
              </w:rPr>
            </w:pPr>
            <w:r w:rsidRPr="00EA681E">
              <w:rPr>
                <w:sz w:val="18"/>
                <w:lang w:val="en-GB"/>
              </w:rPr>
              <w:t>POP then write cache</w:t>
            </w:r>
          </w:p>
        </w:tc>
        <w:tc>
          <w:tcPr>
            <w:tcW w:w="6480" w:type="dxa"/>
            <w:tcMar>
              <w:top w:w="80" w:type="dxa"/>
              <w:left w:w="120" w:type="dxa"/>
              <w:bottom w:w="80" w:type="dxa"/>
              <w:right w:w="120" w:type="dxa"/>
            </w:tcMar>
            <w:vAlign w:val="center"/>
          </w:tcPr>
          <w:p w14:paraId="06B21B50" w14:textId="77777777" w:rsidR="007A2D3A" w:rsidRPr="00EA681E" w:rsidRDefault="00000000">
            <w:pPr>
              <w:spacing w:after="0" w:line="252" w:lineRule="auto"/>
              <w:rPr>
                <w:lang w:val="en-GB"/>
              </w:rPr>
            </w:pPr>
            <w:r w:rsidRPr="00EA681E">
              <w:rPr>
                <w:sz w:val="18"/>
                <w:lang w:val="en-GB"/>
              </w:rPr>
              <w:t>Cache a complete defensive copy only after successful resolution; later emit it only when the owning Class is concrete.</w:t>
            </w:r>
          </w:p>
        </w:tc>
      </w:tr>
    </w:tbl>
    <w:p w14:paraId="011C8D07" w14:textId="77777777" w:rsidR="007A2D3A" w:rsidRPr="00EA681E" w:rsidRDefault="007A2D3A">
      <w:pPr>
        <w:spacing w:after="60"/>
      </w:pPr>
    </w:p>
    <w:p w14:paraId="3F5AE4F0" w14:textId="77777777" w:rsidR="007A2D3A" w:rsidRPr="00EA681E" w:rsidRDefault="00000000">
      <w:r w:rsidRPr="00EA681E">
        <w:t>An Association's `associated_class` is not recursively walked during Specialisation merely because it is an Association. In this stage it participates in Association identity, target validation, and output qualification. Recursive resolution in Specialisation follows only declared superclass links. Traversal through Composition, Aggregation, and Reference Associations belongs exclusively to Graph Walk.</w:t>
      </w:r>
    </w:p>
    <w:p w14:paraId="1D0DA927" w14:textId="77777777" w:rsidR="007A2D3A" w:rsidRPr="00EA681E" w:rsidRDefault="00000000" w:rsidP="005F2726">
      <w:pPr>
        <w:pStyle w:val="3"/>
      </w:pPr>
      <w:bookmarkStart w:id="54" w:name="_Toc236207417"/>
      <w:r w:rsidRPr="00EA681E">
        <w:t>7.2.4 Property identity</w:t>
      </w:r>
      <w:bookmarkEnd w:id="54"/>
    </w:p>
    <w:p w14:paraId="301EF391" w14:textId="77777777" w:rsidR="007A2D3A" w:rsidRPr="00EA681E" w:rsidRDefault="00000000">
      <w:r w:rsidRPr="00EA681E">
        <w:t>For an Attribute, identity is `</w:t>
      </w:r>
      <w:proofErr w:type="spellStart"/>
      <w:r w:rsidRPr="00EA681E">
        <w:t>property_term</w:t>
      </w:r>
      <w:proofErr w:type="spellEnd"/>
      <w:r w:rsidRPr="00EA681E">
        <w:t>`; it MUST be non-empty. For an Association, identity is (`association_role`, `associated_module`, `associated_class`). An empty `association_role` matches only another empty role with the same `associated_module` and `associated_class`. Both associated-Class columns MUST be present. `</w:t>
      </w:r>
      <w:proofErr w:type="spellStart"/>
      <w:r w:rsidRPr="00EA681E">
        <w:t>property_term</w:t>
      </w:r>
      <w:proofErr w:type="spellEnd"/>
      <w:r w:rsidRPr="00EA681E">
        <w:t>` does not participate in Association identity.</w:t>
      </w:r>
    </w:p>
    <w:p w14:paraId="2E72D692" w14:textId="77777777" w:rsidR="007A2D3A" w:rsidRPr="00EA681E" w:rsidRDefault="00000000">
      <w:r w:rsidRPr="00EA681E">
        <w:t>`</w:t>
      </w:r>
      <w:proofErr w:type="spellStart"/>
      <w:r w:rsidRPr="00EA681E">
        <w:t>property_type</w:t>
      </w:r>
      <w:proofErr w:type="spellEnd"/>
      <w:r w:rsidRPr="00EA681E">
        <w:t>`, `</w:t>
      </w:r>
      <w:proofErr w:type="spellStart"/>
      <w:r w:rsidRPr="00EA681E">
        <w:t>representation_term</w:t>
      </w:r>
      <w:proofErr w:type="spellEnd"/>
      <w:r w:rsidRPr="00EA681E">
        <w:t>`, and `multiplicity` MUST NOT participate in property identity. This permits a child Class to change Reference Association to Aggregation or Composition, change datatype or representation, or change multiplicity without creating a duplicate property.</w:t>
      </w:r>
    </w:p>
    <w:p w14:paraId="069E712A" w14:textId="77777777" w:rsidR="007A2D3A" w:rsidRPr="00EA681E" w:rsidRDefault="00000000" w:rsidP="005F2726">
      <w:pPr>
        <w:pStyle w:val="3"/>
      </w:pPr>
      <w:bookmarkStart w:id="55" w:name="_Toc236207418"/>
      <w:r w:rsidRPr="00EA681E">
        <w:t>7.2.5 Override, addition, and deletion</w:t>
      </w:r>
      <w:bookmarkEnd w:id="55"/>
    </w:p>
    <w:p w14:paraId="07680EBC" w14:textId="77777777" w:rsidR="007A2D3A" w:rsidRPr="00EA681E" w:rsidRDefault="00000000">
      <w:r w:rsidRPr="00EA681E">
        <w:t>For a directive matching an inherited property, every non-empty child field replaces the inherited value; every empty child field retains the inherited value. A non-deletion directive with no inherited match adds a new property.</w:t>
      </w:r>
    </w:p>
    <w:p w14:paraId="3E09F7CC" w14:textId="77777777" w:rsidR="007A2D3A" w:rsidRPr="00EA681E" w:rsidRDefault="00000000">
      <w:r w:rsidRPr="00EA681E">
        <w:t>Multiplicity `0` or `0..0` is a deletion instruction. It MUST remove the matching inherited property and MUST NOT be emitted as an effective BSM property. An unmatched deletion MUST be reported; strict processing MAY treat it as an error. Repeated identical deletion instructions MAY be collapsed after the first successful deletion.</w:t>
      </w:r>
    </w:p>
    <w:p w14:paraId="1F741B1D" w14:textId="77777777" w:rsidR="007A2D3A" w:rsidRPr="00EA681E" w:rsidRDefault="00000000" w:rsidP="005F2726">
      <w:pPr>
        <w:pStyle w:val="3"/>
      </w:pPr>
      <w:bookmarkStart w:id="56" w:name="_Toc236207419"/>
      <w:r w:rsidRPr="00EA681E">
        <w:t>7.2.6 Abstract Classes and invalid Associations</w:t>
      </w:r>
      <w:bookmarkEnd w:id="56"/>
    </w:p>
    <w:p w14:paraId="4440DE62" w14:textId="77777777" w:rsidR="007A2D3A" w:rsidRPr="00EA681E" w:rsidRDefault="00000000">
      <w:r w:rsidRPr="00EA681E">
        <w:t>Abstract Class and Super Class rows provide inheritance but MUST NOT be emitted as concrete BSM Classes. When a concrete Class has an effective Association to an Abstract Class, the processor MUST report the Association and exclude it from the BSM. An undefined associated Class MUST be an error.</w:t>
      </w:r>
    </w:p>
    <w:p w14:paraId="07A02DF2" w14:textId="77777777" w:rsidR="007A2D3A" w:rsidRPr="00EA681E" w:rsidRDefault="00000000" w:rsidP="005F2726">
      <w:pPr>
        <w:pStyle w:val="3"/>
      </w:pPr>
      <w:bookmarkStart w:id="57" w:name="_Toc236207420"/>
      <w:r w:rsidRPr="00EA681E">
        <w:t>7.2.7 BSM output contract</w:t>
      </w:r>
      <w:bookmarkEnd w:id="57"/>
    </w:p>
    <w:p w14:paraId="270F5650" w14:textId="77777777" w:rsidR="007A2D3A" w:rsidRPr="00EA681E" w:rsidRDefault="00000000">
      <w:r w:rsidRPr="00EA681E">
        <w:t>The current PoC BSM CSV has 16 columns in this order: `sequence`, `level`, `</w:t>
      </w:r>
      <w:proofErr w:type="spellStart"/>
      <w:r w:rsidRPr="00EA681E">
        <w:t>property_type</w:t>
      </w:r>
      <w:proofErr w:type="spellEnd"/>
      <w:r w:rsidRPr="00EA681E">
        <w:t>`, `identifier`, `module`, `</w:t>
      </w:r>
      <w:proofErr w:type="spellStart"/>
      <w:r w:rsidRPr="00EA681E">
        <w:t>class_term</w:t>
      </w:r>
      <w:proofErr w:type="spellEnd"/>
      <w:r w:rsidRPr="00EA681E">
        <w:t>`, `</w:t>
      </w:r>
      <w:proofErr w:type="spellStart"/>
      <w:r w:rsidRPr="00EA681E">
        <w:t>property_term</w:t>
      </w:r>
      <w:proofErr w:type="spellEnd"/>
      <w:r w:rsidRPr="00EA681E">
        <w:t>`, `association_role`, `</w:t>
      </w:r>
      <w:proofErr w:type="spellStart"/>
      <w:r w:rsidRPr="00EA681E">
        <w:t>representation_term</w:t>
      </w:r>
      <w:proofErr w:type="spellEnd"/>
      <w:r w:rsidRPr="00EA681E">
        <w:t>`, `associated_module`, `associated_class`, `multiplicity`, `definition`, `</w:t>
      </w:r>
      <w:proofErr w:type="spellStart"/>
      <w:r w:rsidRPr="00EA681E">
        <w:t>label_local</w:t>
      </w:r>
      <w:proofErr w:type="spellEnd"/>
      <w:r w:rsidRPr="00EA681E">
        <w:t>`, `</w:t>
      </w:r>
      <w:proofErr w:type="spellStart"/>
      <w:r w:rsidRPr="00EA681E">
        <w:t>definition_local</w:t>
      </w:r>
      <w:proofErr w:type="spellEnd"/>
      <w:r w:rsidRPr="00EA681E">
        <w:t>`, and `id`.</w:t>
      </w:r>
    </w:p>
    <w:p w14:paraId="126EF3C9" w14:textId="77777777" w:rsidR="007A2D3A" w:rsidRPr="00EA681E" w:rsidRDefault="00000000">
      <w:r w:rsidRPr="00EA681E">
        <w:t>Concrete Class rows MUST have level 1 and effective property rows MUST have level 2. A logical Class is identified by (`module`, `</w:t>
      </w:r>
      <w:proofErr w:type="spellStart"/>
      <w:r w:rsidRPr="00EA681E">
        <w:t>class_term</w:t>
      </w:r>
      <w:proofErr w:type="spellEnd"/>
      <w:r w:rsidRPr="00EA681E">
        <w:t>`), and a logical associated-Class reference is identified by (`associated_module`, `associated_class`). Local labels and definitions MUST be preserved. The BSM MUST NOT contain an `element` column because a BSM property may occur at more than one LHM path.</w:t>
      </w:r>
    </w:p>
    <w:p w14:paraId="458B2CC0" w14:textId="77777777" w:rsidR="007A2D3A" w:rsidRPr="00EA681E" w:rsidRDefault="00000000" w:rsidP="005F2726">
      <w:pPr>
        <w:pStyle w:val="3"/>
      </w:pPr>
      <w:bookmarkStart w:id="58" w:name="_Toc236207421"/>
      <w:r w:rsidRPr="00EA681E">
        <w:t>7.2.8 Specialisation conformance</w:t>
      </w:r>
      <w:bookmarkEnd w:id="58"/>
    </w:p>
    <w:p w14:paraId="0740AD93" w14:textId="77777777" w:rsidR="007A2D3A" w:rsidRPr="00EA681E" w:rsidRDefault="00000000">
      <w:r w:rsidRPr="00EA681E">
        <w:t>The output MUST contain no Specialization rows, no deletion directives, no Abstract or Super Class rows, no unresolved Class references, no specialisation cycles, and no duplicate effective properties within a Class under the identity rules of 7.2.4.</w:t>
      </w:r>
    </w:p>
    <w:p w14:paraId="574FA27D" w14:textId="77777777" w:rsidR="007A2D3A" w:rsidRPr="00EA681E" w:rsidRDefault="00000000">
      <w:pPr>
        <w:pStyle w:val="20"/>
      </w:pPr>
      <w:bookmarkStart w:id="59" w:name="_Toc236207422"/>
      <w:r w:rsidRPr="00EA681E">
        <w:t>7.3 Graph Walk: BSM to LHM</w:t>
      </w:r>
      <w:bookmarkEnd w:id="59"/>
    </w:p>
    <w:p w14:paraId="25197732" w14:textId="77777777" w:rsidR="007A2D3A" w:rsidRPr="00EA681E" w:rsidRDefault="00000000" w:rsidP="005F2726">
      <w:pPr>
        <w:pStyle w:val="3"/>
      </w:pPr>
      <w:bookmarkStart w:id="60" w:name="_Toc236207423"/>
      <w:r w:rsidRPr="00EA681E">
        <w:t>7.3.1 Inputs and root selection</w:t>
      </w:r>
      <w:bookmarkEnd w:id="60"/>
    </w:p>
    <w:p w14:paraId="5CFE6E36" w14:textId="77777777" w:rsidR="007A2D3A" w:rsidRPr="00EA681E" w:rsidRDefault="00000000">
      <w:r w:rsidRPr="00EA681E">
        <w:t>Graph Walk MUST read a conformant BSM and one or more root Class QNames supplied explicitly by the caller. Each root MUST resolve to exactly one concrete BSM Class. A missing or ambiguous root MUST be an error. Root order is significant and MUST be preserved.</w:t>
      </w:r>
    </w:p>
    <w:p w14:paraId="27D6FE89" w14:textId="77777777" w:rsidR="007A2D3A" w:rsidRPr="00EA681E" w:rsidRDefault="00000000">
      <w:r w:rsidRPr="00EA681E">
        <w:t>Supplying a root controls the hierarchy to be emitted; it does not select or change BSM semantics. Multiple root Classes MAY produce a combined LHM or separate HMD outputs, provided the chosen behaviour and ordering are recorded.</w:t>
      </w:r>
    </w:p>
    <w:p w14:paraId="7DEF9D57" w14:textId="77777777" w:rsidR="007A2D3A" w:rsidRPr="00EA681E" w:rsidRDefault="00000000" w:rsidP="005F2726">
      <w:pPr>
        <w:pStyle w:val="3"/>
      </w:pPr>
      <w:bookmarkStart w:id="61" w:name="_Toc236207424"/>
      <w:r w:rsidRPr="00EA681E">
        <w:t>7.3.2 Class map and property order</w:t>
      </w:r>
      <w:bookmarkEnd w:id="61"/>
    </w:p>
    <w:p w14:paraId="6C740F0F" w14:textId="77777777" w:rsidR="007A2D3A" w:rsidRPr="00EA681E" w:rsidRDefault="00000000">
      <w:r w:rsidRPr="00EA681E">
        <w:t>The processor MUST build a Class map keyed by resolved Class QName. Properties MUST retain their stable BSM order. Duplicate Class keys or duplicate properties under the identity rules MUST be errors rather than silently replacing an arbitrary record.</w:t>
      </w:r>
    </w:p>
    <w:p w14:paraId="3B72A76A" w14:textId="77777777" w:rsidR="007A2D3A" w:rsidRPr="00EA681E" w:rsidRDefault="00000000" w:rsidP="005F2726">
      <w:pPr>
        <w:pStyle w:val="3"/>
      </w:pPr>
      <w:bookmarkStart w:id="62" w:name="_Toc236207425"/>
      <w:r w:rsidRPr="00EA681E">
        <w:t>7.3.3 Depth-first traversal</w:t>
      </w:r>
      <w:bookmarkEnd w:id="62"/>
    </w:p>
    <w:p w14:paraId="388D55D0" w14:textId="77777777" w:rsidR="007A2D3A" w:rsidRPr="00EA681E" w:rsidRDefault="00000000">
      <w:r w:rsidRPr="00EA681E">
        <w:t>Traversal MUST be depth-first and use an explicit active-path stack. On visiting a Class occurrence, the processor MUST emit the Class, then its Attributes, then its navigable Associations in the stable order defined below. When an Association is fully processed, traversal returns to the prior Class.</w:t>
      </w:r>
    </w:p>
    <w:p w14:paraId="2121F145" w14:textId="77777777" w:rsidR="007A2D3A" w:rsidRPr="00EA681E" w:rsidRDefault="00000000">
      <w:r w:rsidRPr="00EA681E">
        <w:t>To retain the existing human-readable ordering, Associations SHOULD be grouped as mandatory singular (`1` or `1..1`), optional singular (`0..1`), and plural (`0..*` or `1..*`), while preserving source order within each group. Other valid multiplicities MUST be handled by an explicitly documented stable rule.</w:t>
      </w:r>
    </w:p>
    <w:p w14:paraId="2E319C57" w14:textId="77777777" w:rsidR="007A2D3A" w:rsidRPr="00EA681E" w:rsidRDefault="00000000" w:rsidP="005F2726">
      <w:pPr>
        <w:pStyle w:val="4"/>
      </w:pPr>
      <w:r w:rsidRPr="00EA681E">
        <w:t>7.3.3.1 LIFO traversal frame</w:t>
      </w:r>
    </w:p>
    <w:p w14:paraId="404778E4" w14:textId="77777777" w:rsidR="007A2D3A" w:rsidRPr="00EA681E" w:rsidRDefault="00000000">
      <w:r w:rsidRPr="00EA681E">
        <w:t>Each active-path LIFO entry MUST be a traversal frame, not only a display name. A frame records at least: (a) the resolved Class QName; (b) the occurrence segment formed from the incoming Association role and associated Class; (c) the incoming Association kind and multiplicity; (d) the current semantic path; (e) the stable ordered Association list; and (f) the index of the next Association to process. This retained index is the return position when a child frame is popped.</w:t>
      </w:r>
    </w:p>
    <w:p w14:paraId="10F5A104" w14:textId="77777777" w:rsidR="007A2D3A" w:rsidRPr="00EA681E" w:rsidRDefault="00000000">
      <w:r w:rsidRPr="00EA681E">
        <w:t>The root frame has no incoming Association. For a non-root occurrence, the processor MUST first resolve the Association's `associated_class` to one Class-map QName. The Association role MUST qualify the occurrence segment when it distinguishes two uses of the same target Class. The target Class definition supplies the properties to be emitted; the incoming Association supplies the occurrence multiplicity and the edge semantics.</w:t>
      </w:r>
    </w:p>
    <w:p w14:paraId="3A2ED64B" w14:textId="77777777" w:rsidR="007A2D3A" w:rsidRPr="00EA681E" w:rsidRDefault="00000000">
      <w:pPr>
        <w:spacing w:before="80" w:after="60"/>
        <w:jc w:val="center"/>
      </w:pPr>
      <w:r w:rsidRPr="00EA681E">
        <w:rPr>
          <w:noProof/>
        </w:rPr>
        <w:drawing>
          <wp:inline distT="0" distB="0" distL="0" distR="0" wp14:anchorId="25A1FCE4" wp14:editId="526F8401">
            <wp:extent cx="4709160" cy="6981123"/>
            <wp:effectExtent l="0" t="0" r="0" b="0"/>
            <wp:docPr id="1223433508" name="Picture 122343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709160" cy="6981123"/>
                    </a:xfrm>
                    <a:prstGeom prst="rect">
                      <a:avLst/>
                    </a:prstGeom>
                  </pic:spPr>
                </pic:pic>
              </a:graphicData>
            </a:graphic>
          </wp:inline>
        </w:drawing>
      </w:r>
    </w:p>
    <w:p w14:paraId="31DFCBCC" w14:textId="50060A67" w:rsidR="007A2D3A" w:rsidRPr="00EA681E" w:rsidRDefault="005F2726">
      <w:pPr>
        <w:pStyle w:val="af2"/>
      </w:pPr>
      <w:r w:rsidRPr="00EA681E">
        <w:t>Figure 3 —</w:t>
      </w:r>
      <w:r w:rsidRPr="00EA681E">
        <w:rPr>
          <w:rFonts w:hint="eastAsia"/>
        </w:rPr>
        <w:t xml:space="preserve"> </w:t>
      </w:r>
      <w:r w:rsidRPr="00EA681E">
        <w:t>Graph Walk flow</w:t>
      </w:r>
    </w:p>
    <w:p w14:paraId="719A0EB3" w14:textId="1326D4B0" w:rsidR="007A2D3A" w:rsidRPr="00EA681E" w:rsidRDefault="005F2726">
      <w:r w:rsidRPr="00EA681E">
        <w:t xml:space="preserve">Figure 3 </w:t>
      </w:r>
      <w:r w:rsidRPr="00EA681E">
        <w:rPr>
          <w:rFonts w:hint="eastAsia"/>
        </w:rPr>
        <w:t>shows</w:t>
      </w:r>
      <w:r w:rsidRPr="00EA681E">
        <w:t xml:space="preserve"> the normative algorithm. It preserves Class registration in the LIFO list, multiplicity-based property selection, traversal of the current Class property, the Attribute/Reference/Composition branches, return for unprocessed properties, and termination when the LIFO list is empty. In the current model, Aggregation uses the same navigable branch as Composition. The following steps and validation rules explain the existing nodes and branches; they do not add, remove, replace, or reorder any processing path in Figure 3.</w:t>
      </w:r>
    </w:p>
    <w:p w14:paraId="3E32CEB5" w14:textId="77777777" w:rsidR="007A2D3A" w:rsidRPr="00EA681E" w:rsidRDefault="00000000" w:rsidP="005F2726">
      <w:pPr>
        <w:pStyle w:val="4"/>
      </w:pPr>
      <w:r w:rsidRPr="00EA681E">
        <w:t>7.3.3.2 Detailed correspondence to the original flow</w:t>
      </w:r>
    </w:p>
    <w:tbl>
      <w:tblPr>
        <w:tblStyle w:val="af7"/>
        <w:tblW w:w="0" w:type="auto"/>
        <w:tblLayout w:type="fixed"/>
        <w:tblLook w:val="04A0" w:firstRow="1" w:lastRow="0" w:firstColumn="1" w:lastColumn="0" w:noHBand="0" w:noVBand="1"/>
      </w:tblPr>
      <w:tblGrid>
        <w:gridCol w:w="792"/>
        <w:gridCol w:w="2088"/>
        <w:gridCol w:w="6480"/>
      </w:tblGrid>
      <w:tr w:rsidR="007A2D3A" w:rsidRPr="00EA681E" w14:paraId="097DF486" w14:textId="77777777" w:rsidTr="001545DC">
        <w:trPr>
          <w:tblHeader/>
        </w:trPr>
        <w:tc>
          <w:tcPr>
            <w:tcW w:w="792" w:type="dxa"/>
            <w:shd w:val="clear" w:color="auto" w:fill="F2F2F2" w:themeFill="background1" w:themeFillShade="F2"/>
            <w:tcMar>
              <w:top w:w="80" w:type="dxa"/>
              <w:left w:w="120" w:type="dxa"/>
              <w:bottom w:w="80" w:type="dxa"/>
              <w:right w:w="120" w:type="dxa"/>
            </w:tcMar>
            <w:vAlign w:val="center"/>
          </w:tcPr>
          <w:p w14:paraId="3E30BBF6" w14:textId="77777777" w:rsidR="007A2D3A" w:rsidRPr="00EA681E" w:rsidRDefault="00000000" w:rsidP="001545DC">
            <w:pPr>
              <w:spacing w:after="0" w:line="252" w:lineRule="auto"/>
              <w:jc w:val="center"/>
              <w:rPr>
                <w:lang w:val="en-GB"/>
              </w:rPr>
            </w:pPr>
            <w:r w:rsidRPr="00EA681E">
              <w:rPr>
                <w:b/>
                <w:sz w:val="18"/>
                <w:lang w:val="en-GB"/>
              </w:rPr>
              <w:t>Step</w:t>
            </w:r>
          </w:p>
        </w:tc>
        <w:tc>
          <w:tcPr>
            <w:tcW w:w="2088" w:type="dxa"/>
            <w:shd w:val="clear" w:color="auto" w:fill="F2F2F2" w:themeFill="background1" w:themeFillShade="F2"/>
            <w:tcMar>
              <w:top w:w="80" w:type="dxa"/>
              <w:left w:w="120" w:type="dxa"/>
              <w:bottom w:w="80" w:type="dxa"/>
              <w:right w:w="120" w:type="dxa"/>
            </w:tcMar>
            <w:vAlign w:val="center"/>
          </w:tcPr>
          <w:p w14:paraId="6EA7ADC5" w14:textId="77777777" w:rsidR="007A2D3A" w:rsidRPr="00EA681E" w:rsidRDefault="00000000" w:rsidP="001545DC">
            <w:pPr>
              <w:spacing w:after="0" w:line="252" w:lineRule="auto"/>
              <w:jc w:val="center"/>
              <w:rPr>
                <w:lang w:val="en-GB"/>
              </w:rPr>
            </w:pPr>
            <w:r w:rsidRPr="00EA681E">
              <w:rPr>
                <w:b/>
                <w:sz w:val="18"/>
                <w:lang w:val="en-GB"/>
              </w:rPr>
              <w:t>LIFO action</w:t>
            </w:r>
          </w:p>
        </w:tc>
        <w:tc>
          <w:tcPr>
            <w:tcW w:w="6480" w:type="dxa"/>
            <w:shd w:val="clear" w:color="auto" w:fill="F2F2F2" w:themeFill="background1" w:themeFillShade="F2"/>
            <w:tcMar>
              <w:top w:w="80" w:type="dxa"/>
              <w:left w:w="120" w:type="dxa"/>
              <w:bottom w:w="80" w:type="dxa"/>
              <w:right w:w="120" w:type="dxa"/>
            </w:tcMar>
            <w:vAlign w:val="center"/>
          </w:tcPr>
          <w:p w14:paraId="31C263DD" w14:textId="77777777" w:rsidR="007A2D3A" w:rsidRPr="00EA681E" w:rsidRDefault="00000000" w:rsidP="001545DC">
            <w:pPr>
              <w:spacing w:after="0" w:line="252" w:lineRule="auto"/>
              <w:jc w:val="center"/>
              <w:rPr>
                <w:lang w:val="en-GB"/>
              </w:rPr>
            </w:pPr>
            <w:r w:rsidRPr="00EA681E">
              <w:rPr>
                <w:b/>
                <w:sz w:val="18"/>
                <w:lang w:val="en-GB"/>
              </w:rPr>
              <w:t>Required processing</w:t>
            </w:r>
          </w:p>
        </w:tc>
      </w:tr>
      <w:tr w:rsidR="007A2D3A" w:rsidRPr="00EA681E" w14:paraId="5C96FA64" w14:textId="77777777">
        <w:tc>
          <w:tcPr>
            <w:tcW w:w="792" w:type="dxa"/>
            <w:tcMar>
              <w:top w:w="80" w:type="dxa"/>
              <w:left w:w="120" w:type="dxa"/>
              <w:bottom w:w="80" w:type="dxa"/>
              <w:right w:w="120" w:type="dxa"/>
            </w:tcMar>
            <w:vAlign w:val="center"/>
          </w:tcPr>
          <w:p w14:paraId="401A66FC" w14:textId="77777777" w:rsidR="007A2D3A" w:rsidRPr="00EA681E" w:rsidRDefault="00000000" w:rsidP="001545DC">
            <w:pPr>
              <w:spacing w:after="0" w:line="252" w:lineRule="auto"/>
              <w:jc w:val="center"/>
              <w:rPr>
                <w:lang w:val="en-GB"/>
              </w:rPr>
            </w:pPr>
            <w:r w:rsidRPr="00EA681E">
              <w:rPr>
                <w:sz w:val="18"/>
                <w:lang w:val="en-GB"/>
              </w:rPr>
              <w:t>G1</w:t>
            </w:r>
          </w:p>
        </w:tc>
        <w:tc>
          <w:tcPr>
            <w:tcW w:w="2088" w:type="dxa"/>
            <w:tcMar>
              <w:top w:w="80" w:type="dxa"/>
              <w:left w:w="120" w:type="dxa"/>
              <w:bottom w:w="80" w:type="dxa"/>
              <w:right w:w="120" w:type="dxa"/>
            </w:tcMar>
            <w:vAlign w:val="center"/>
          </w:tcPr>
          <w:p w14:paraId="4FEDB520" w14:textId="77777777" w:rsidR="007A2D3A" w:rsidRPr="00EA681E" w:rsidRDefault="00000000">
            <w:pPr>
              <w:spacing w:after="0" w:line="252" w:lineRule="auto"/>
              <w:rPr>
                <w:lang w:val="en-GB"/>
              </w:rPr>
            </w:pPr>
            <w:r w:rsidRPr="00EA681E">
              <w:rPr>
                <w:sz w:val="18"/>
                <w:lang w:val="en-GB"/>
              </w:rPr>
              <w:t>No stack change</w:t>
            </w:r>
          </w:p>
        </w:tc>
        <w:tc>
          <w:tcPr>
            <w:tcW w:w="6480" w:type="dxa"/>
            <w:tcMar>
              <w:top w:w="80" w:type="dxa"/>
              <w:left w:w="120" w:type="dxa"/>
              <w:bottom w:w="80" w:type="dxa"/>
              <w:right w:w="120" w:type="dxa"/>
            </w:tcMar>
            <w:vAlign w:val="center"/>
          </w:tcPr>
          <w:p w14:paraId="6D4A75D2" w14:textId="77777777" w:rsidR="007A2D3A" w:rsidRPr="00EA681E" w:rsidRDefault="00000000">
            <w:pPr>
              <w:spacing w:after="0" w:line="252" w:lineRule="auto"/>
              <w:rPr>
                <w:lang w:val="en-GB"/>
              </w:rPr>
            </w:pPr>
            <w:r w:rsidRPr="00EA681E">
              <w:rPr>
                <w:sz w:val="18"/>
                <w:lang w:val="en-GB"/>
              </w:rPr>
              <w:t>Resolve the HMD root QName to exactly one concrete BSM Class and initialise an empty output.</w:t>
            </w:r>
          </w:p>
        </w:tc>
      </w:tr>
      <w:tr w:rsidR="007A2D3A" w:rsidRPr="00EA681E" w14:paraId="078E1933" w14:textId="77777777">
        <w:tc>
          <w:tcPr>
            <w:tcW w:w="792" w:type="dxa"/>
            <w:tcMar>
              <w:top w:w="80" w:type="dxa"/>
              <w:left w:w="120" w:type="dxa"/>
              <w:bottom w:w="80" w:type="dxa"/>
              <w:right w:w="120" w:type="dxa"/>
            </w:tcMar>
            <w:vAlign w:val="center"/>
          </w:tcPr>
          <w:p w14:paraId="2710A6F8" w14:textId="77777777" w:rsidR="007A2D3A" w:rsidRPr="00EA681E" w:rsidRDefault="00000000" w:rsidP="001545DC">
            <w:pPr>
              <w:spacing w:after="0" w:line="252" w:lineRule="auto"/>
              <w:jc w:val="center"/>
              <w:rPr>
                <w:lang w:val="en-GB"/>
              </w:rPr>
            </w:pPr>
            <w:r w:rsidRPr="00EA681E">
              <w:rPr>
                <w:sz w:val="18"/>
                <w:lang w:val="en-GB"/>
              </w:rPr>
              <w:t>G2</w:t>
            </w:r>
          </w:p>
        </w:tc>
        <w:tc>
          <w:tcPr>
            <w:tcW w:w="2088" w:type="dxa"/>
            <w:tcMar>
              <w:top w:w="80" w:type="dxa"/>
              <w:left w:w="120" w:type="dxa"/>
              <w:bottom w:w="80" w:type="dxa"/>
              <w:right w:w="120" w:type="dxa"/>
            </w:tcMar>
            <w:vAlign w:val="center"/>
          </w:tcPr>
          <w:p w14:paraId="44E24D5D" w14:textId="77777777" w:rsidR="007A2D3A" w:rsidRPr="00EA681E" w:rsidRDefault="00000000">
            <w:pPr>
              <w:spacing w:after="0" w:line="252" w:lineRule="auto"/>
              <w:rPr>
                <w:lang w:val="en-GB"/>
              </w:rPr>
            </w:pPr>
            <w:r w:rsidRPr="00EA681E">
              <w:rPr>
                <w:sz w:val="18"/>
                <w:lang w:val="en-GB"/>
              </w:rPr>
              <w:t>PUSH root frame</w:t>
            </w:r>
          </w:p>
        </w:tc>
        <w:tc>
          <w:tcPr>
            <w:tcW w:w="6480" w:type="dxa"/>
            <w:tcMar>
              <w:top w:w="80" w:type="dxa"/>
              <w:left w:w="120" w:type="dxa"/>
              <w:bottom w:w="80" w:type="dxa"/>
              <w:right w:w="120" w:type="dxa"/>
            </w:tcMar>
            <w:vAlign w:val="center"/>
          </w:tcPr>
          <w:p w14:paraId="38BEB763" w14:textId="77777777" w:rsidR="007A2D3A" w:rsidRPr="00EA681E" w:rsidRDefault="00000000">
            <w:pPr>
              <w:spacing w:after="0" w:line="252" w:lineRule="auto"/>
              <w:rPr>
                <w:lang w:val="en-GB"/>
              </w:rPr>
            </w:pPr>
            <w:r w:rsidRPr="00EA681E">
              <w:rPr>
                <w:sz w:val="18"/>
                <w:lang w:val="en-GB"/>
              </w:rPr>
              <w:t>Set the root semantic path, output level, stable property order, and next-Association index.</w:t>
            </w:r>
          </w:p>
        </w:tc>
      </w:tr>
      <w:tr w:rsidR="007A2D3A" w:rsidRPr="00EA681E" w14:paraId="79BE2EFA" w14:textId="77777777">
        <w:tc>
          <w:tcPr>
            <w:tcW w:w="792" w:type="dxa"/>
            <w:tcMar>
              <w:top w:w="80" w:type="dxa"/>
              <w:left w:w="120" w:type="dxa"/>
              <w:bottom w:w="80" w:type="dxa"/>
              <w:right w:w="120" w:type="dxa"/>
            </w:tcMar>
            <w:vAlign w:val="center"/>
          </w:tcPr>
          <w:p w14:paraId="716970E6" w14:textId="77777777" w:rsidR="007A2D3A" w:rsidRPr="00EA681E" w:rsidRDefault="00000000" w:rsidP="001545DC">
            <w:pPr>
              <w:spacing w:after="0" w:line="252" w:lineRule="auto"/>
              <w:jc w:val="center"/>
              <w:rPr>
                <w:lang w:val="en-GB"/>
              </w:rPr>
            </w:pPr>
            <w:r w:rsidRPr="00EA681E">
              <w:rPr>
                <w:sz w:val="18"/>
                <w:lang w:val="en-GB"/>
              </w:rPr>
              <w:t>G3</w:t>
            </w:r>
          </w:p>
        </w:tc>
        <w:tc>
          <w:tcPr>
            <w:tcW w:w="2088" w:type="dxa"/>
            <w:tcMar>
              <w:top w:w="80" w:type="dxa"/>
              <w:left w:w="120" w:type="dxa"/>
              <w:bottom w:w="80" w:type="dxa"/>
              <w:right w:w="120" w:type="dxa"/>
            </w:tcMar>
            <w:vAlign w:val="center"/>
          </w:tcPr>
          <w:p w14:paraId="751D0A4F" w14:textId="77777777" w:rsidR="007A2D3A" w:rsidRPr="00EA681E" w:rsidRDefault="00000000">
            <w:pPr>
              <w:spacing w:after="0" w:line="252" w:lineRule="auto"/>
              <w:rPr>
                <w:lang w:val="en-GB"/>
              </w:rPr>
            </w:pPr>
            <w:r w:rsidRPr="00EA681E">
              <w:rPr>
                <w:sz w:val="18"/>
                <w:lang w:val="en-GB"/>
              </w:rPr>
              <w:t>Read top frame</w:t>
            </w:r>
          </w:p>
        </w:tc>
        <w:tc>
          <w:tcPr>
            <w:tcW w:w="6480" w:type="dxa"/>
            <w:tcMar>
              <w:top w:w="80" w:type="dxa"/>
              <w:left w:w="120" w:type="dxa"/>
              <w:bottom w:w="80" w:type="dxa"/>
              <w:right w:w="120" w:type="dxa"/>
            </w:tcMar>
            <w:vAlign w:val="center"/>
          </w:tcPr>
          <w:p w14:paraId="7621621F" w14:textId="77777777" w:rsidR="007A2D3A" w:rsidRPr="00EA681E" w:rsidRDefault="00000000">
            <w:pPr>
              <w:spacing w:after="0" w:line="252" w:lineRule="auto"/>
              <w:rPr>
                <w:lang w:val="en-GB"/>
              </w:rPr>
            </w:pPr>
            <w:r w:rsidRPr="00EA681E">
              <w:rPr>
                <w:sz w:val="18"/>
                <w:lang w:val="en-GB"/>
              </w:rPr>
              <w:t>Emit the Class occurrence once, followed by all Attribute occurrences in BSM order.</w:t>
            </w:r>
          </w:p>
        </w:tc>
      </w:tr>
      <w:tr w:rsidR="007A2D3A" w:rsidRPr="00EA681E" w14:paraId="21E8A4C4" w14:textId="77777777">
        <w:tc>
          <w:tcPr>
            <w:tcW w:w="792" w:type="dxa"/>
            <w:tcMar>
              <w:top w:w="80" w:type="dxa"/>
              <w:left w:w="120" w:type="dxa"/>
              <w:bottom w:w="80" w:type="dxa"/>
              <w:right w:w="120" w:type="dxa"/>
            </w:tcMar>
            <w:vAlign w:val="center"/>
          </w:tcPr>
          <w:p w14:paraId="101D266F" w14:textId="77777777" w:rsidR="007A2D3A" w:rsidRPr="00EA681E" w:rsidRDefault="00000000" w:rsidP="001545DC">
            <w:pPr>
              <w:spacing w:after="0" w:line="252" w:lineRule="auto"/>
              <w:jc w:val="center"/>
              <w:rPr>
                <w:lang w:val="en-GB"/>
              </w:rPr>
            </w:pPr>
            <w:r w:rsidRPr="00EA681E">
              <w:rPr>
                <w:sz w:val="18"/>
                <w:lang w:val="en-GB"/>
              </w:rPr>
              <w:t>G4</w:t>
            </w:r>
          </w:p>
        </w:tc>
        <w:tc>
          <w:tcPr>
            <w:tcW w:w="2088" w:type="dxa"/>
            <w:tcMar>
              <w:top w:w="80" w:type="dxa"/>
              <w:left w:w="120" w:type="dxa"/>
              <w:bottom w:w="80" w:type="dxa"/>
              <w:right w:w="120" w:type="dxa"/>
            </w:tcMar>
            <w:vAlign w:val="center"/>
          </w:tcPr>
          <w:p w14:paraId="49581C4F" w14:textId="77777777" w:rsidR="007A2D3A" w:rsidRPr="00EA681E" w:rsidRDefault="00000000">
            <w:pPr>
              <w:spacing w:after="0" w:line="252" w:lineRule="auto"/>
              <w:rPr>
                <w:lang w:val="en-GB"/>
              </w:rPr>
            </w:pPr>
            <w:r w:rsidRPr="00EA681E">
              <w:rPr>
                <w:sz w:val="18"/>
                <w:lang w:val="en-GB"/>
              </w:rPr>
              <w:t>Advance frame index</w:t>
            </w:r>
          </w:p>
        </w:tc>
        <w:tc>
          <w:tcPr>
            <w:tcW w:w="6480" w:type="dxa"/>
            <w:tcMar>
              <w:top w:w="80" w:type="dxa"/>
              <w:left w:w="120" w:type="dxa"/>
              <w:bottom w:w="80" w:type="dxa"/>
              <w:right w:w="120" w:type="dxa"/>
            </w:tcMar>
            <w:vAlign w:val="center"/>
          </w:tcPr>
          <w:p w14:paraId="5442CE13" w14:textId="77777777" w:rsidR="007A2D3A" w:rsidRPr="00EA681E" w:rsidRDefault="00000000">
            <w:pPr>
              <w:spacing w:after="0" w:line="252" w:lineRule="auto"/>
              <w:rPr>
                <w:lang w:val="en-GB"/>
              </w:rPr>
            </w:pPr>
            <w:r w:rsidRPr="00EA681E">
              <w:rPr>
                <w:sz w:val="18"/>
                <w:lang w:val="en-GB"/>
              </w:rPr>
              <w:t>Select the next unconsumed Association in mandatory-singular, optional-singular, then plural group order, preserving source order within each group.</w:t>
            </w:r>
          </w:p>
        </w:tc>
      </w:tr>
      <w:tr w:rsidR="007A2D3A" w:rsidRPr="00EA681E" w14:paraId="53EDE7C4" w14:textId="77777777">
        <w:tc>
          <w:tcPr>
            <w:tcW w:w="792" w:type="dxa"/>
            <w:tcMar>
              <w:top w:w="80" w:type="dxa"/>
              <w:left w:w="120" w:type="dxa"/>
              <w:bottom w:w="80" w:type="dxa"/>
              <w:right w:w="120" w:type="dxa"/>
            </w:tcMar>
            <w:vAlign w:val="center"/>
          </w:tcPr>
          <w:p w14:paraId="7505C253" w14:textId="77777777" w:rsidR="007A2D3A" w:rsidRPr="00EA681E" w:rsidRDefault="00000000" w:rsidP="001545DC">
            <w:pPr>
              <w:spacing w:after="0" w:line="252" w:lineRule="auto"/>
              <w:jc w:val="center"/>
              <w:rPr>
                <w:lang w:val="en-GB"/>
              </w:rPr>
            </w:pPr>
            <w:r w:rsidRPr="00EA681E">
              <w:rPr>
                <w:sz w:val="18"/>
                <w:lang w:val="en-GB"/>
              </w:rPr>
              <w:t>G5</w:t>
            </w:r>
          </w:p>
        </w:tc>
        <w:tc>
          <w:tcPr>
            <w:tcW w:w="2088" w:type="dxa"/>
            <w:tcMar>
              <w:top w:w="80" w:type="dxa"/>
              <w:left w:w="120" w:type="dxa"/>
              <w:bottom w:w="80" w:type="dxa"/>
              <w:right w:w="120" w:type="dxa"/>
            </w:tcMar>
            <w:vAlign w:val="center"/>
          </w:tcPr>
          <w:p w14:paraId="78FCE329" w14:textId="77777777" w:rsidR="007A2D3A" w:rsidRPr="00EA681E" w:rsidRDefault="00000000">
            <w:pPr>
              <w:spacing w:after="0" w:line="252" w:lineRule="auto"/>
              <w:rPr>
                <w:lang w:val="en-GB"/>
              </w:rPr>
            </w:pPr>
            <w:r w:rsidRPr="00EA681E">
              <w:rPr>
                <w:sz w:val="18"/>
                <w:lang w:val="en-GB"/>
              </w:rPr>
              <w:t>Current frame remains on top</w:t>
            </w:r>
          </w:p>
        </w:tc>
        <w:tc>
          <w:tcPr>
            <w:tcW w:w="6480" w:type="dxa"/>
            <w:tcMar>
              <w:top w:w="80" w:type="dxa"/>
              <w:left w:w="120" w:type="dxa"/>
              <w:bottom w:w="80" w:type="dxa"/>
              <w:right w:w="120" w:type="dxa"/>
            </w:tcMar>
            <w:vAlign w:val="center"/>
          </w:tcPr>
          <w:p w14:paraId="18A38339" w14:textId="77777777" w:rsidR="007A2D3A" w:rsidRPr="00EA681E" w:rsidRDefault="00000000">
            <w:pPr>
              <w:spacing w:after="0" w:line="252" w:lineRule="auto"/>
              <w:rPr>
                <w:lang w:val="en-GB"/>
              </w:rPr>
            </w:pPr>
            <w:r w:rsidRPr="00EA681E">
              <w:rPr>
                <w:lang w:val="en-GB"/>
              </w:rPr>
              <w:t>Resolve (`associated_module`, `associated_class`); combine `association_role` and target Class into the occurrence segment; derive the candidate child semantic path.</w:t>
            </w:r>
          </w:p>
        </w:tc>
      </w:tr>
      <w:tr w:rsidR="007A2D3A" w:rsidRPr="00EA681E" w14:paraId="6775E694" w14:textId="77777777">
        <w:tc>
          <w:tcPr>
            <w:tcW w:w="792" w:type="dxa"/>
            <w:tcMar>
              <w:top w:w="80" w:type="dxa"/>
              <w:left w:w="120" w:type="dxa"/>
              <w:bottom w:w="80" w:type="dxa"/>
              <w:right w:w="120" w:type="dxa"/>
            </w:tcMar>
            <w:vAlign w:val="center"/>
          </w:tcPr>
          <w:p w14:paraId="68E11DAC" w14:textId="77777777" w:rsidR="007A2D3A" w:rsidRPr="00EA681E" w:rsidRDefault="00000000" w:rsidP="001545DC">
            <w:pPr>
              <w:spacing w:after="0" w:line="252" w:lineRule="auto"/>
              <w:jc w:val="center"/>
              <w:rPr>
                <w:lang w:val="en-GB"/>
              </w:rPr>
            </w:pPr>
            <w:r w:rsidRPr="00EA681E">
              <w:rPr>
                <w:sz w:val="18"/>
                <w:lang w:val="en-GB"/>
              </w:rPr>
              <w:t>G6</w:t>
            </w:r>
          </w:p>
        </w:tc>
        <w:tc>
          <w:tcPr>
            <w:tcW w:w="2088" w:type="dxa"/>
            <w:tcMar>
              <w:top w:w="80" w:type="dxa"/>
              <w:left w:w="120" w:type="dxa"/>
              <w:bottom w:w="80" w:type="dxa"/>
              <w:right w:w="120" w:type="dxa"/>
            </w:tcMar>
            <w:vAlign w:val="center"/>
          </w:tcPr>
          <w:p w14:paraId="1F3C36AA" w14:textId="77777777" w:rsidR="007A2D3A" w:rsidRPr="00EA681E" w:rsidRDefault="00000000">
            <w:pPr>
              <w:spacing w:after="0" w:line="252" w:lineRule="auto"/>
              <w:rPr>
                <w:lang w:val="en-GB"/>
              </w:rPr>
            </w:pPr>
            <w:r w:rsidRPr="00EA681E">
              <w:rPr>
                <w:sz w:val="18"/>
                <w:lang w:val="en-GB"/>
              </w:rPr>
              <w:t>Optional transient reference frame</w:t>
            </w:r>
          </w:p>
        </w:tc>
        <w:tc>
          <w:tcPr>
            <w:tcW w:w="6480" w:type="dxa"/>
            <w:tcMar>
              <w:top w:w="80" w:type="dxa"/>
              <w:left w:w="120" w:type="dxa"/>
              <w:bottom w:w="80" w:type="dxa"/>
              <w:right w:w="120" w:type="dxa"/>
            </w:tcMar>
            <w:vAlign w:val="center"/>
          </w:tcPr>
          <w:p w14:paraId="6409CFCD" w14:textId="77777777" w:rsidR="007A2D3A" w:rsidRPr="00EA681E" w:rsidRDefault="00000000">
            <w:pPr>
              <w:spacing w:after="0" w:line="252" w:lineRule="auto"/>
              <w:rPr>
                <w:lang w:val="en-GB"/>
              </w:rPr>
            </w:pPr>
            <w:r w:rsidRPr="00EA681E">
              <w:rPr>
                <w:lang w:val="en-GB"/>
              </w:rPr>
              <w:t>For Reference Association, emit the R occurrence. If target PK Attribute(s) exist, emit only those rows marked REF. If no target PK exists, emit nothing below R and record a non-fatal error. Do not process target non-key properties or Associations; then resume G4.</w:t>
            </w:r>
          </w:p>
        </w:tc>
      </w:tr>
      <w:tr w:rsidR="007A2D3A" w:rsidRPr="00EA681E" w14:paraId="4AD31CD8" w14:textId="77777777">
        <w:tc>
          <w:tcPr>
            <w:tcW w:w="792" w:type="dxa"/>
            <w:tcMar>
              <w:top w:w="80" w:type="dxa"/>
              <w:left w:w="120" w:type="dxa"/>
              <w:bottom w:w="80" w:type="dxa"/>
              <w:right w:w="120" w:type="dxa"/>
            </w:tcMar>
            <w:vAlign w:val="center"/>
          </w:tcPr>
          <w:p w14:paraId="311BA651" w14:textId="77777777" w:rsidR="007A2D3A" w:rsidRPr="00EA681E" w:rsidRDefault="00000000" w:rsidP="001545DC">
            <w:pPr>
              <w:spacing w:after="0" w:line="252" w:lineRule="auto"/>
              <w:jc w:val="center"/>
              <w:rPr>
                <w:lang w:val="en-GB"/>
              </w:rPr>
            </w:pPr>
            <w:r w:rsidRPr="00EA681E">
              <w:rPr>
                <w:sz w:val="18"/>
                <w:lang w:val="en-GB"/>
              </w:rPr>
              <w:t>G7</w:t>
            </w:r>
          </w:p>
        </w:tc>
        <w:tc>
          <w:tcPr>
            <w:tcW w:w="2088" w:type="dxa"/>
            <w:tcMar>
              <w:top w:w="80" w:type="dxa"/>
              <w:left w:w="120" w:type="dxa"/>
              <w:bottom w:w="80" w:type="dxa"/>
              <w:right w:w="120" w:type="dxa"/>
            </w:tcMar>
            <w:vAlign w:val="center"/>
          </w:tcPr>
          <w:p w14:paraId="0CC83025" w14:textId="77777777" w:rsidR="007A2D3A" w:rsidRPr="00EA681E" w:rsidRDefault="00000000">
            <w:pPr>
              <w:spacing w:after="0" w:line="252" w:lineRule="auto"/>
              <w:rPr>
                <w:lang w:val="en-GB"/>
              </w:rPr>
            </w:pPr>
            <w:r w:rsidRPr="00EA681E">
              <w:rPr>
                <w:sz w:val="18"/>
                <w:lang w:val="en-GB"/>
              </w:rPr>
              <w:t>Inspect active frames</w:t>
            </w:r>
          </w:p>
        </w:tc>
        <w:tc>
          <w:tcPr>
            <w:tcW w:w="6480" w:type="dxa"/>
            <w:tcMar>
              <w:top w:w="80" w:type="dxa"/>
              <w:left w:w="120" w:type="dxa"/>
              <w:bottom w:w="80" w:type="dxa"/>
              <w:right w:w="120" w:type="dxa"/>
            </w:tcMar>
            <w:vAlign w:val="center"/>
          </w:tcPr>
          <w:p w14:paraId="76EBB030" w14:textId="77777777" w:rsidR="007A2D3A" w:rsidRPr="00EA681E" w:rsidRDefault="00000000">
            <w:pPr>
              <w:spacing w:after="0" w:line="252" w:lineRule="auto"/>
              <w:rPr>
                <w:lang w:val="en-GB"/>
              </w:rPr>
            </w:pPr>
            <w:r w:rsidRPr="00EA681E">
              <w:rPr>
                <w:sz w:val="18"/>
                <w:lang w:val="en-GB"/>
              </w:rPr>
              <w:t>For Composition or Aggregation, if the resolved target Class QName is already active, report the stopped edge or replace it with the modelled identifier reference; do not PUSH.</w:t>
            </w:r>
          </w:p>
        </w:tc>
      </w:tr>
      <w:tr w:rsidR="007A2D3A" w:rsidRPr="00EA681E" w14:paraId="6AD23A2C" w14:textId="77777777">
        <w:tc>
          <w:tcPr>
            <w:tcW w:w="792" w:type="dxa"/>
            <w:tcMar>
              <w:top w:w="80" w:type="dxa"/>
              <w:left w:w="120" w:type="dxa"/>
              <w:bottom w:w="80" w:type="dxa"/>
              <w:right w:w="120" w:type="dxa"/>
            </w:tcMar>
            <w:vAlign w:val="center"/>
          </w:tcPr>
          <w:p w14:paraId="20066A9B" w14:textId="77777777" w:rsidR="007A2D3A" w:rsidRPr="00EA681E" w:rsidRDefault="00000000" w:rsidP="001545DC">
            <w:pPr>
              <w:spacing w:after="0" w:line="252" w:lineRule="auto"/>
              <w:jc w:val="center"/>
              <w:rPr>
                <w:lang w:val="en-GB"/>
              </w:rPr>
            </w:pPr>
            <w:r w:rsidRPr="00EA681E">
              <w:rPr>
                <w:sz w:val="18"/>
                <w:lang w:val="en-GB"/>
              </w:rPr>
              <w:t>G8</w:t>
            </w:r>
          </w:p>
        </w:tc>
        <w:tc>
          <w:tcPr>
            <w:tcW w:w="2088" w:type="dxa"/>
            <w:tcMar>
              <w:top w:w="80" w:type="dxa"/>
              <w:left w:w="120" w:type="dxa"/>
              <w:bottom w:w="80" w:type="dxa"/>
              <w:right w:w="120" w:type="dxa"/>
            </w:tcMar>
            <w:vAlign w:val="center"/>
          </w:tcPr>
          <w:p w14:paraId="31347182" w14:textId="77777777" w:rsidR="007A2D3A" w:rsidRPr="00EA681E" w:rsidRDefault="00000000">
            <w:pPr>
              <w:spacing w:after="0" w:line="252" w:lineRule="auto"/>
              <w:rPr>
                <w:lang w:val="en-GB"/>
              </w:rPr>
            </w:pPr>
            <w:r w:rsidRPr="00EA681E">
              <w:rPr>
                <w:sz w:val="18"/>
                <w:lang w:val="en-GB"/>
              </w:rPr>
              <w:t>PUSH child frame</w:t>
            </w:r>
          </w:p>
        </w:tc>
        <w:tc>
          <w:tcPr>
            <w:tcW w:w="6480" w:type="dxa"/>
            <w:tcMar>
              <w:top w:w="80" w:type="dxa"/>
              <w:left w:w="120" w:type="dxa"/>
              <w:bottom w:w="80" w:type="dxa"/>
              <w:right w:w="120" w:type="dxa"/>
            </w:tcMar>
            <w:vAlign w:val="center"/>
          </w:tcPr>
          <w:p w14:paraId="43F360B8" w14:textId="77777777" w:rsidR="007A2D3A" w:rsidRPr="00EA681E" w:rsidRDefault="00000000">
            <w:pPr>
              <w:spacing w:after="0" w:line="252" w:lineRule="auto"/>
              <w:rPr>
                <w:lang w:val="en-GB"/>
              </w:rPr>
            </w:pPr>
            <w:r w:rsidRPr="00EA681E">
              <w:rPr>
                <w:sz w:val="18"/>
                <w:lang w:val="en-GB"/>
              </w:rPr>
              <w:t>For a navigable non-cyclic Composition or Aggregation, create the associated-Class occurrence using incoming multiplicity and continue at G3.</w:t>
            </w:r>
          </w:p>
        </w:tc>
      </w:tr>
      <w:tr w:rsidR="007A2D3A" w:rsidRPr="00EA681E" w14:paraId="5155F051" w14:textId="77777777">
        <w:tc>
          <w:tcPr>
            <w:tcW w:w="792" w:type="dxa"/>
            <w:tcMar>
              <w:top w:w="80" w:type="dxa"/>
              <w:left w:w="120" w:type="dxa"/>
              <w:bottom w:w="80" w:type="dxa"/>
              <w:right w:w="120" w:type="dxa"/>
            </w:tcMar>
            <w:vAlign w:val="center"/>
          </w:tcPr>
          <w:p w14:paraId="1E0EA731" w14:textId="77777777" w:rsidR="007A2D3A" w:rsidRPr="00EA681E" w:rsidRDefault="00000000" w:rsidP="001545DC">
            <w:pPr>
              <w:spacing w:after="0" w:line="252" w:lineRule="auto"/>
              <w:jc w:val="center"/>
              <w:rPr>
                <w:lang w:val="en-GB"/>
              </w:rPr>
            </w:pPr>
            <w:r w:rsidRPr="00EA681E">
              <w:rPr>
                <w:sz w:val="18"/>
                <w:lang w:val="en-GB"/>
              </w:rPr>
              <w:t>G9</w:t>
            </w:r>
          </w:p>
        </w:tc>
        <w:tc>
          <w:tcPr>
            <w:tcW w:w="2088" w:type="dxa"/>
            <w:tcMar>
              <w:top w:w="80" w:type="dxa"/>
              <w:left w:w="120" w:type="dxa"/>
              <w:bottom w:w="80" w:type="dxa"/>
              <w:right w:w="120" w:type="dxa"/>
            </w:tcMar>
            <w:vAlign w:val="center"/>
          </w:tcPr>
          <w:p w14:paraId="3330CA5C" w14:textId="77777777" w:rsidR="007A2D3A" w:rsidRPr="00EA681E" w:rsidRDefault="00000000">
            <w:pPr>
              <w:spacing w:after="0" w:line="252" w:lineRule="auto"/>
              <w:rPr>
                <w:lang w:val="en-GB"/>
              </w:rPr>
            </w:pPr>
            <w:r w:rsidRPr="00EA681E">
              <w:rPr>
                <w:sz w:val="18"/>
                <w:lang w:val="en-GB"/>
              </w:rPr>
              <w:t>POP completed frame</w:t>
            </w:r>
          </w:p>
        </w:tc>
        <w:tc>
          <w:tcPr>
            <w:tcW w:w="6480" w:type="dxa"/>
            <w:tcMar>
              <w:top w:w="80" w:type="dxa"/>
              <w:left w:w="120" w:type="dxa"/>
              <w:bottom w:w="80" w:type="dxa"/>
              <w:right w:w="120" w:type="dxa"/>
            </w:tcMar>
            <w:vAlign w:val="center"/>
          </w:tcPr>
          <w:p w14:paraId="71CFF0CE" w14:textId="77777777" w:rsidR="007A2D3A" w:rsidRPr="00EA681E" w:rsidRDefault="00000000">
            <w:pPr>
              <w:spacing w:after="0" w:line="252" w:lineRule="auto"/>
              <w:rPr>
                <w:lang w:val="en-GB"/>
              </w:rPr>
            </w:pPr>
            <w:r w:rsidRPr="00EA681E">
              <w:rPr>
                <w:sz w:val="18"/>
                <w:lang w:val="en-GB"/>
              </w:rPr>
              <w:t>When no Association remains, pop the frame and resume the parent at its saved next-Association index.</w:t>
            </w:r>
          </w:p>
        </w:tc>
      </w:tr>
      <w:tr w:rsidR="007A2D3A" w:rsidRPr="00EA681E" w14:paraId="6396FEC6" w14:textId="77777777">
        <w:tc>
          <w:tcPr>
            <w:tcW w:w="792" w:type="dxa"/>
            <w:tcMar>
              <w:top w:w="80" w:type="dxa"/>
              <w:left w:w="120" w:type="dxa"/>
              <w:bottom w:w="80" w:type="dxa"/>
              <w:right w:w="120" w:type="dxa"/>
            </w:tcMar>
            <w:vAlign w:val="center"/>
          </w:tcPr>
          <w:p w14:paraId="68F13967" w14:textId="77777777" w:rsidR="007A2D3A" w:rsidRPr="00EA681E" w:rsidRDefault="00000000" w:rsidP="001545DC">
            <w:pPr>
              <w:spacing w:after="0" w:line="252" w:lineRule="auto"/>
              <w:jc w:val="center"/>
              <w:rPr>
                <w:lang w:val="en-GB"/>
              </w:rPr>
            </w:pPr>
            <w:r w:rsidRPr="00EA681E">
              <w:rPr>
                <w:sz w:val="18"/>
                <w:lang w:val="en-GB"/>
              </w:rPr>
              <w:t>G10</w:t>
            </w:r>
          </w:p>
        </w:tc>
        <w:tc>
          <w:tcPr>
            <w:tcW w:w="2088" w:type="dxa"/>
            <w:tcMar>
              <w:top w:w="80" w:type="dxa"/>
              <w:left w:w="120" w:type="dxa"/>
              <w:bottom w:w="80" w:type="dxa"/>
              <w:right w:w="120" w:type="dxa"/>
            </w:tcMar>
            <w:vAlign w:val="center"/>
          </w:tcPr>
          <w:p w14:paraId="0934066E" w14:textId="77777777" w:rsidR="007A2D3A" w:rsidRPr="00EA681E" w:rsidRDefault="00000000">
            <w:pPr>
              <w:spacing w:after="0" w:line="252" w:lineRule="auto"/>
              <w:rPr>
                <w:lang w:val="en-GB"/>
              </w:rPr>
            </w:pPr>
            <w:r w:rsidRPr="00EA681E">
              <w:rPr>
                <w:sz w:val="18"/>
                <w:lang w:val="en-GB"/>
              </w:rPr>
              <w:t>Stack becomes empty</w:t>
            </w:r>
          </w:p>
        </w:tc>
        <w:tc>
          <w:tcPr>
            <w:tcW w:w="6480" w:type="dxa"/>
            <w:tcMar>
              <w:top w:w="80" w:type="dxa"/>
              <w:left w:w="120" w:type="dxa"/>
              <w:bottom w:w="80" w:type="dxa"/>
              <w:right w:w="120" w:type="dxa"/>
            </w:tcMar>
            <w:vAlign w:val="center"/>
          </w:tcPr>
          <w:p w14:paraId="2BE74D8E" w14:textId="77777777" w:rsidR="007A2D3A" w:rsidRPr="00EA681E" w:rsidRDefault="00000000">
            <w:pPr>
              <w:spacing w:after="0" w:line="252" w:lineRule="auto"/>
              <w:rPr>
                <w:lang w:val="en-GB"/>
              </w:rPr>
            </w:pPr>
            <w:r w:rsidRPr="00EA681E">
              <w:rPr>
                <w:sz w:val="18"/>
                <w:lang w:val="en-GB"/>
              </w:rPr>
              <w:t>Finish the root-specific hierarchy, validate path/element uniqueness, and write the LHM/HMD rows.</w:t>
            </w:r>
          </w:p>
        </w:tc>
      </w:tr>
    </w:tbl>
    <w:p w14:paraId="32B8E8FE" w14:textId="77777777" w:rsidR="007A2D3A" w:rsidRPr="00EA681E" w:rsidRDefault="007A2D3A">
      <w:pPr>
        <w:spacing w:after="60"/>
      </w:pPr>
    </w:p>
    <w:p w14:paraId="7ACF23CC" w14:textId="77777777" w:rsidR="007A2D3A" w:rsidRPr="00EA681E" w:rsidRDefault="00000000" w:rsidP="005F2726">
      <w:pPr>
        <w:pStyle w:val="3"/>
      </w:pPr>
      <w:bookmarkStart w:id="63" w:name="_Toc236207426"/>
      <w:r w:rsidRPr="00EA681E">
        <w:t>7.3.4 Association semantics</w:t>
      </w:r>
      <w:bookmarkEnd w:id="63"/>
    </w:p>
    <w:p w14:paraId="779D4CE8" w14:textId="77777777" w:rsidR="007A2D3A" w:rsidRPr="00EA681E" w:rsidRDefault="00000000">
      <w:r w:rsidRPr="00EA681E">
        <w:t>Composition and Aggregation Associations MUST expand the associated concrete Class and its reachable properties. The Association's multiplicity applies to the associated Class occurrence in the resulting hierarchy.</w:t>
      </w:r>
    </w:p>
    <w:p w14:paraId="689C4D99" w14:textId="77777777" w:rsidR="007A2D3A" w:rsidRPr="00EA681E" w:rsidRDefault="00000000">
      <w:r w:rsidRPr="00EA681E">
        <w:t>A Reference Association MUST first emit the reference occurrence. When the target Class has one or more Attributes marked `identifier=PK`, Graph Walk MUST emit only those Attributes below the reference occurrence and MUST mark the copied identifiers as `REF`. The target's non-key Attributes and Associations MUST NOT be expanded. When the target Class has no Attribute marked `identifier=PK`, Graph Walk MUST emit no row below the reference occurrence, MUST record a non-fatal error diagnostic identifying the Association and target Class, and MUST resume processing with the next property of the originating Class.</w:t>
      </w:r>
    </w:p>
    <w:p w14:paraId="4F59E762" w14:textId="77777777" w:rsidR="007A2D3A" w:rsidRPr="00EA681E" w:rsidRDefault="00000000">
      <w:r w:rsidRPr="00EA681E">
        <w:t>For each Association, `association_role` is the role and the ordered pair (`associated_module`, `associated_class`) is the target Class reference. The processor MUST NOT treat role text or `</w:t>
      </w:r>
      <w:proofErr w:type="spellStart"/>
      <w:r w:rsidRPr="00EA681E">
        <w:t>property_term</w:t>
      </w:r>
      <w:proofErr w:type="spellEnd"/>
      <w:r w:rsidRPr="00EA681E">
        <w:t>` as the Class lookup key. It MUST resolve the two associated-Class columns first, then use `association_role` only to name and distinguish the hierarchical occurrence. An empty role remains valid when the target Class alone provides a unique occurrence identity.</w:t>
      </w:r>
    </w:p>
    <w:p w14:paraId="470E7DA8" w14:textId="77777777" w:rsidR="007A2D3A" w:rsidRPr="00EA681E" w:rsidRDefault="00000000" w:rsidP="005F2726">
      <w:pPr>
        <w:pStyle w:val="3"/>
      </w:pPr>
      <w:bookmarkStart w:id="64" w:name="_Toc236207427"/>
      <w:r w:rsidRPr="00EA681E">
        <w:t>7.3.5 Cycles and repeated occurrences</w:t>
      </w:r>
      <w:bookmarkEnd w:id="64"/>
    </w:p>
    <w:p w14:paraId="11F774D2" w14:textId="77777777" w:rsidR="007A2D3A" w:rsidRPr="00EA681E" w:rsidRDefault="00000000">
      <w:r w:rsidRPr="00EA681E">
        <w:t>An Association that would revisit a Class already on the active path MUST not be expanded recursively. The processor MUST report the stopped edge or represent it as an identifier-based reference according to the model. This rule prevents infinite recursion.</w:t>
      </w:r>
    </w:p>
    <w:p w14:paraId="5D494726" w14:textId="77777777" w:rsidR="007A2D3A" w:rsidRPr="00EA681E" w:rsidRDefault="00000000">
      <w:r w:rsidRPr="00EA681E">
        <w:t>The same Class MAY occur more than once through different Association paths. Such occurrences are semantically distinct hierarchical occurrences and MUST be distinguished by `</w:t>
      </w:r>
      <w:proofErr w:type="spellStart"/>
      <w:r w:rsidRPr="00EA681E">
        <w:t>semantic_path</w:t>
      </w:r>
      <w:proofErr w:type="spellEnd"/>
      <w:r w:rsidRPr="00EA681E">
        <w:t>`; the underlying BSM `id` remains unchanged for traceability.</w:t>
      </w:r>
    </w:p>
    <w:p w14:paraId="5F3B52BF" w14:textId="77777777" w:rsidR="007A2D3A" w:rsidRPr="00EA681E" w:rsidRDefault="00000000" w:rsidP="005F2726">
      <w:pPr>
        <w:pStyle w:val="3"/>
      </w:pPr>
      <w:bookmarkStart w:id="65" w:name="_Toc236207428"/>
      <w:r w:rsidRPr="00EA681E">
        <w:t>7.3.6 Semantic path</w:t>
      </w:r>
      <w:bookmarkEnd w:id="65"/>
    </w:p>
    <w:p w14:paraId="01E25058" w14:textId="77777777" w:rsidR="007A2D3A" w:rsidRPr="00EA681E" w:rsidRDefault="00000000">
      <w:r w:rsidRPr="00EA681E">
        <w:t>Every emitted occurrence MUST have a deterministic `</w:t>
      </w:r>
      <w:proofErr w:type="spellStart"/>
      <w:r w:rsidRPr="00EA681E">
        <w:t>semantic_path</w:t>
      </w:r>
      <w:proofErr w:type="spellEnd"/>
      <w:r w:rsidRPr="00EA681E">
        <w:t>` beginning with `$`. Each subsequent segment MUST identify the module and Class or property term reached at that step. The path MUST preserve Association roles where they distinguish repeated uses of the same associated Class.</w:t>
      </w:r>
    </w:p>
    <w:p w14:paraId="6230E31C" w14:textId="77777777" w:rsidR="007A2D3A" w:rsidRPr="00EA681E" w:rsidRDefault="00000000">
      <w:r w:rsidRPr="00EA681E">
        <w:t>Semantic paths MUST be unique within an output. A reference path terminates at the copied reference identifier. A path MUST NOT depend on a filesystem location, execution time, hash-map iteration order, or a generated taxonomy element name.</w:t>
      </w:r>
    </w:p>
    <w:p w14:paraId="08858A49" w14:textId="77777777" w:rsidR="007A2D3A" w:rsidRPr="00EA681E" w:rsidRDefault="00000000" w:rsidP="005F2726">
      <w:pPr>
        <w:pStyle w:val="3"/>
      </w:pPr>
      <w:bookmarkStart w:id="66" w:name="_Toc236207429"/>
      <w:r w:rsidRPr="00EA681E">
        <w:t>7.3.7 Element-name derivation</w:t>
      </w:r>
      <w:bookmarkEnd w:id="66"/>
    </w:p>
    <w:p w14:paraId="0616C639" w14:textId="77777777" w:rsidR="007A2D3A" w:rsidRPr="00EA681E" w:rsidRDefault="00000000">
      <w:r w:rsidRPr="00EA681E">
        <w:t>`element` MUST be derived only after `</w:t>
      </w:r>
      <w:proofErr w:type="spellStart"/>
      <w:r w:rsidRPr="00EA681E">
        <w:t>semantic_path</w:t>
      </w:r>
      <w:proofErr w:type="spellEnd"/>
      <w:r w:rsidRPr="00EA681E">
        <w:t>` is known. The initial candidate is the module prefix plus the LC3 form of the terminal Class or property term. If that QName is already assigned to another semantic path, the processor MUST prepend the nearest necessary parent term or terms until the QName is unique. Duplicate words MUST be removed case-insensitively while preserving first occurrence and word order.</w:t>
      </w:r>
    </w:p>
    <w:p w14:paraId="32BF38EC" w14:textId="77777777" w:rsidR="007A2D3A" w:rsidRPr="00EA681E" w:rsidRDefault="00000000">
      <w:r w:rsidRPr="00EA681E">
        <w:t>The algorithm MUST add only the minimum parent context required for uniqueness. If no unique QName can be produced deterministically, processing MUST fail rather than append an unstable counter.</w:t>
      </w:r>
    </w:p>
    <w:p w14:paraId="6CF782C2" w14:textId="77777777" w:rsidR="007A2D3A" w:rsidRPr="00EA681E" w:rsidRDefault="00000000" w:rsidP="005F2726">
      <w:pPr>
        <w:pStyle w:val="3"/>
      </w:pPr>
      <w:bookmarkStart w:id="67" w:name="_Toc236207430"/>
      <w:r w:rsidRPr="00EA681E">
        <w:t>7.3.8 LHM output contract</w:t>
      </w:r>
      <w:bookmarkEnd w:id="67"/>
    </w:p>
    <w:p w14:paraId="6E604230" w14:textId="77777777" w:rsidR="007A2D3A" w:rsidRPr="00EA681E" w:rsidRDefault="00000000">
      <w:r w:rsidRPr="00EA681E">
        <w:t>The current PoC LHM CSV has 17 columns in this order: `sequence`, `module`, `level`, `type`, `identifier`, `name`, `datatype`, `multiplicity`, `</w:t>
      </w:r>
      <w:proofErr w:type="spellStart"/>
      <w:r w:rsidRPr="00EA681E">
        <w:t>domain_name</w:t>
      </w:r>
      <w:proofErr w:type="spellEnd"/>
      <w:r w:rsidRPr="00EA681E">
        <w:t>`, `definition`, `</w:t>
      </w:r>
      <w:proofErr w:type="spellStart"/>
      <w:r w:rsidRPr="00EA681E">
        <w:t>label_local</w:t>
      </w:r>
      <w:proofErr w:type="spellEnd"/>
      <w:r w:rsidRPr="00EA681E">
        <w:t>`, `</w:t>
      </w:r>
      <w:proofErr w:type="spellStart"/>
      <w:r w:rsidRPr="00EA681E">
        <w:t>definition_local</w:t>
      </w:r>
      <w:proofErr w:type="spellEnd"/>
      <w:r w:rsidRPr="00EA681E">
        <w:t>`, `element`, `id`, `</w:t>
      </w:r>
      <w:proofErr w:type="spellStart"/>
      <w:r w:rsidRPr="00EA681E">
        <w:t>semantic_path</w:t>
      </w:r>
      <w:proofErr w:type="spellEnd"/>
      <w:r w:rsidRPr="00EA681E">
        <w:t>`, `associated_module`, and `</w:t>
      </w:r>
      <w:proofErr w:type="spellStart"/>
      <w:r w:rsidRPr="00EA681E">
        <w:t>class_term</w:t>
      </w:r>
      <w:proofErr w:type="spellEnd"/>
      <w:r w:rsidRPr="00EA681E">
        <w:t>`. `path`, `</w:t>
      </w:r>
      <w:proofErr w:type="spellStart"/>
      <w:r w:rsidRPr="00EA681E">
        <w:t>abbreviation_path</w:t>
      </w:r>
      <w:proofErr w:type="spellEnd"/>
      <w:r w:rsidRPr="00EA681E">
        <w:t>`, `</w:t>
      </w:r>
      <w:proofErr w:type="spellStart"/>
      <w:r w:rsidRPr="00EA681E">
        <w:t>xpath</w:t>
      </w:r>
      <w:proofErr w:type="spellEnd"/>
      <w:r w:rsidRPr="00EA681E">
        <w:t>`, and `associated_class` are not LHM columns; physical syntax paths belong to syntax binding.</w:t>
      </w:r>
    </w:p>
    <w:p w14:paraId="7DD8130F" w14:textId="77777777" w:rsidR="007A2D3A" w:rsidRPr="00EA681E" w:rsidRDefault="00000000">
      <w:r w:rsidRPr="00EA681E">
        <w:t>Class, Attribute, and Reference occurrences MUST be distinguishable by `type`. Sequence numbers MUST reflect output order. Labels and definitions MUST remain traceable to the BSM. `</w:t>
      </w:r>
      <w:proofErr w:type="spellStart"/>
      <w:r w:rsidRPr="00EA681E">
        <w:t>xpath</w:t>
      </w:r>
      <w:proofErr w:type="spellEnd"/>
      <w:r w:rsidRPr="00EA681E">
        <w:t>` and other serialisation paths are binding artefacts and MAY be generated later, but their presence MUST NOT alter `</w:t>
      </w:r>
      <w:proofErr w:type="spellStart"/>
      <w:r w:rsidRPr="00EA681E">
        <w:t>semantic_path</w:t>
      </w:r>
      <w:proofErr w:type="spellEnd"/>
      <w:r w:rsidRPr="00EA681E">
        <w:t>`.</w:t>
      </w:r>
    </w:p>
    <w:p w14:paraId="65602EBE" w14:textId="77777777" w:rsidR="007A2D3A" w:rsidRPr="00EA681E" w:rsidRDefault="00000000" w:rsidP="005F2726">
      <w:pPr>
        <w:pStyle w:val="3"/>
      </w:pPr>
      <w:bookmarkStart w:id="68" w:name="_Toc236207431"/>
      <w:r w:rsidRPr="00EA681E">
        <w:t>7.3.9 Graph Walk conformance</w:t>
      </w:r>
      <w:bookmarkEnd w:id="68"/>
    </w:p>
    <w:p w14:paraId="35EE1873" w14:textId="77777777" w:rsidR="007A2D3A" w:rsidRPr="00EA681E" w:rsidRDefault="00000000">
      <w:r w:rsidRPr="00EA681E">
        <w:t>For the same BSM bytes, roots, root order, and tool version, Graph Walk MUST produce the same row order, semantic paths, element QNames, and checksums. Processing MUST fail on unknown prefixes, undefined or ambiguous Classes, duplicate semantic paths, duplicate element QNames assigned to different paths, or unsupported multiplicities.</w:t>
      </w:r>
    </w:p>
    <w:p w14:paraId="0A2CBD10" w14:textId="77777777" w:rsidR="007A2D3A" w:rsidRPr="00EA681E" w:rsidRDefault="00000000">
      <w:pPr>
        <w:pStyle w:val="20"/>
      </w:pPr>
      <w:bookmarkStart w:id="69" w:name="_Toc236207432"/>
      <w:r w:rsidRPr="00EA681E">
        <w:t>7.4 HMD derivation</w:t>
      </w:r>
      <w:bookmarkEnd w:id="69"/>
    </w:p>
    <w:p w14:paraId="715DB4A6" w14:textId="77777777" w:rsidR="007A2D3A" w:rsidRPr="00EA681E" w:rsidRDefault="00000000">
      <w:r w:rsidRPr="00EA681E">
        <w:t>An HMD is the hierarchy reachable from one specified root Class in the LHM. One FSM/BSM/LHM set MAY therefore yield several HMDs, such as Accounting Entries, Invoice, Order, Shipment, Receipt, or Payment. HMD derivation MUST preserve BSM `id`, LHM `</w:t>
      </w:r>
      <w:proofErr w:type="spellStart"/>
      <w:r w:rsidRPr="00EA681E">
        <w:t>semantic_path</w:t>
      </w:r>
      <w:proofErr w:type="spellEnd"/>
      <w:r w:rsidRPr="00EA681E">
        <w:t>`, multiplicity, and property order.</w:t>
      </w:r>
    </w:p>
    <w:p w14:paraId="32E83A18" w14:textId="77777777" w:rsidR="007A2D3A" w:rsidRPr="00EA681E" w:rsidRDefault="00000000">
      <w:r w:rsidRPr="00EA681E">
        <w:t>The specified root Class is the HMD root. It MUST be identified by an unambiguous Class QName defined by the FSM and resolved in the BSM. The HMD root QName, not a display label or filename, is the normative identity of the HMD starting point.</w:t>
      </w:r>
    </w:p>
    <w:p w14:paraId="120972E1" w14:textId="77777777" w:rsidR="007A2D3A" w:rsidRPr="00EA681E" w:rsidRDefault="00000000">
      <w:r w:rsidRPr="00EA681E">
        <w:t>Graph Walk MUST emit the HMD root as the first Class occurrence and MUST include only the properties reachable from that root under the traversal rules. Two HMDs with different root QNames are different hierarchical definitions even if they import the same modules or reuse many of the same Classes.</w:t>
      </w:r>
    </w:p>
    <w:p w14:paraId="0F88D225" w14:textId="77777777" w:rsidR="007A2D3A" w:rsidRPr="00EA681E" w:rsidRDefault="00000000">
      <w:pPr>
        <w:pStyle w:val="20"/>
      </w:pPr>
      <w:bookmarkStart w:id="70" w:name="_Toc236207433"/>
      <w:r w:rsidRPr="00EA681E">
        <w:t>7.5 Current PoC command mapping (informative)</w:t>
      </w:r>
      <w:bookmarkEnd w:id="70"/>
    </w:p>
    <w:p w14:paraId="0EF295F5" w14:textId="69BC00EE" w:rsidR="007A2D3A" w:rsidRPr="00EA681E" w:rsidRDefault="00000000">
      <w:r w:rsidRPr="00EA681E">
        <w:t>`specialization.py --in &lt;fsm.csv&gt; [--in &lt;extension.csv&gt; ...] --out &lt;bsm.csv&gt;` executes the specialisation stage. `graphwalk.py &lt;bsm.csv&gt; &lt;lhm-or-hmd.csv&gt; --root &lt;QName&gt;` executes Graph Walk; `--root` may be repeated where supported. No `</w:t>
      </w:r>
      <w:r w:rsidR="007D48E2">
        <w:t>profile.json</w:t>
      </w:r>
      <w:r w:rsidRPr="00EA681E">
        <w:t>` input is required.</w:t>
      </w:r>
    </w:p>
    <w:p w14:paraId="0B6F9A8B" w14:textId="77777777" w:rsidR="007A2D3A" w:rsidRPr="00EA681E" w:rsidRDefault="00000000">
      <w:pPr>
        <w:pStyle w:val="20"/>
      </w:pPr>
      <w:bookmarkStart w:id="71" w:name="_Toc236207434"/>
      <w:r w:rsidRPr="00EA681E">
        <w:t>7.6 Minimum test set</w:t>
      </w:r>
      <w:bookmarkEnd w:id="71"/>
    </w:p>
    <w:p w14:paraId="5388855C" w14:textId="77777777" w:rsidR="007A2D3A" w:rsidRPr="00EA681E" w:rsidRDefault="00000000">
      <w:r w:rsidRPr="00EA681E">
        <w:t>A conformant implementation SHOULD include tests for: an empty Association role; Association-kind and multiplicity overrides; `0` and `0..0` deletion; undefined and ambiguous QName resolution; specialisation cycles; concrete-to-Abstract Association exclusion; Reference Association key projection; cycle termination; repeated Class occurrences; semantic-path uniqueness; minimum-parent element-name disambiguation; stable ordering; and byte-for-byte reproducibility.</w:t>
      </w:r>
    </w:p>
    <w:p w14:paraId="37710379" w14:textId="77777777" w:rsidR="009F11DE" w:rsidRPr="00EA681E" w:rsidRDefault="009F11DE" w:rsidP="00952C6A">
      <w:pPr>
        <w:pStyle w:val="10"/>
      </w:pPr>
      <w:bookmarkStart w:id="72" w:name="_Toc236207435"/>
      <w:r w:rsidRPr="00EA681E">
        <w:t>8 Modules, Profiles, and the Palette Model</w:t>
      </w:r>
      <w:bookmarkEnd w:id="72"/>
    </w:p>
    <w:p w14:paraId="059F05C3" w14:textId="77777777" w:rsidR="007A2D3A" w:rsidRPr="00EA681E" w:rsidRDefault="00000000">
      <w:pPr>
        <w:pStyle w:val="20"/>
      </w:pPr>
      <w:bookmarkStart w:id="73" w:name="_Toc236207436"/>
      <w:r w:rsidRPr="00EA681E">
        <w:t>8.1 Module concept</w:t>
      </w:r>
      <w:bookmarkEnd w:id="73"/>
    </w:p>
    <w:p w14:paraId="40ACC449" w14:textId="77777777" w:rsidR="007A2D3A" w:rsidRPr="00EA681E" w:rsidRDefault="00000000">
      <w:r w:rsidRPr="00EA681E">
        <w:t>A module is a governed semantic unit represented in the FSM and bound into one or more XBRL taxonomy modules. Module boundaries MUST express semantic ownership and reuse scope, not merely a directory layout.</w:t>
      </w:r>
    </w:p>
    <w:p w14:paraId="3EF2F212" w14:textId="77777777" w:rsidR="007A2D3A" w:rsidRPr="00EA681E" w:rsidRDefault="00000000">
      <w:r w:rsidRPr="00EA681E">
        <w:t>A semantic module owns the definitions of its Classes and properties. A taxonomy module owns their XBRL declarations and relationships. These two module views SHOULD correspond, but they are not identical: one is semantic organisation and the other is syntax packaging.</w:t>
      </w:r>
    </w:p>
    <w:p w14:paraId="093D764F" w14:textId="77777777" w:rsidR="007A2D3A" w:rsidRPr="00EA681E" w:rsidRDefault="00000000">
      <w:pPr>
        <w:pStyle w:val="20"/>
      </w:pPr>
      <w:bookmarkStart w:id="74" w:name="_Toc236207437"/>
      <w:r w:rsidRPr="00EA681E">
        <w:t>8.2 Baseline module composition</w:t>
      </w:r>
      <w:bookmarkEnd w:id="74"/>
    </w:p>
    <w:tbl>
      <w:tblPr>
        <w:tblStyle w:val="af7"/>
        <w:tblW w:w="0" w:type="auto"/>
        <w:tblLayout w:type="fixed"/>
        <w:tblLook w:val="04A0" w:firstRow="1" w:lastRow="0" w:firstColumn="1" w:lastColumn="0" w:noHBand="0" w:noVBand="1"/>
      </w:tblPr>
      <w:tblGrid>
        <w:gridCol w:w="1008"/>
        <w:gridCol w:w="4824"/>
        <w:gridCol w:w="3528"/>
      </w:tblGrid>
      <w:tr w:rsidR="007A2D3A" w:rsidRPr="00EA681E" w14:paraId="74222384" w14:textId="77777777" w:rsidTr="001545DC">
        <w:trPr>
          <w:tblHeader/>
        </w:trPr>
        <w:tc>
          <w:tcPr>
            <w:tcW w:w="1008" w:type="dxa"/>
            <w:shd w:val="clear" w:color="auto" w:fill="F2F2F2" w:themeFill="background1" w:themeFillShade="F2"/>
            <w:tcMar>
              <w:top w:w="80" w:type="dxa"/>
              <w:left w:w="120" w:type="dxa"/>
              <w:bottom w:w="80" w:type="dxa"/>
              <w:right w:w="120" w:type="dxa"/>
            </w:tcMar>
            <w:vAlign w:val="center"/>
          </w:tcPr>
          <w:p w14:paraId="15F0590B" w14:textId="77777777" w:rsidR="007A2D3A" w:rsidRPr="00EA681E" w:rsidRDefault="00000000" w:rsidP="001545DC">
            <w:pPr>
              <w:spacing w:after="0" w:line="252" w:lineRule="auto"/>
              <w:jc w:val="center"/>
              <w:rPr>
                <w:lang w:val="en-GB"/>
              </w:rPr>
            </w:pPr>
            <w:r w:rsidRPr="00EA681E">
              <w:rPr>
                <w:b/>
                <w:sz w:val="18"/>
                <w:lang w:val="en-GB"/>
              </w:rPr>
              <w:t>Module</w:t>
            </w:r>
          </w:p>
        </w:tc>
        <w:tc>
          <w:tcPr>
            <w:tcW w:w="4824" w:type="dxa"/>
            <w:shd w:val="clear" w:color="auto" w:fill="F2F2F2" w:themeFill="background1" w:themeFillShade="F2"/>
            <w:tcMar>
              <w:top w:w="80" w:type="dxa"/>
              <w:left w:w="120" w:type="dxa"/>
              <w:bottom w:w="80" w:type="dxa"/>
              <w:right w:w="120" w:type="dxa"/>
            </w:tcMar>
            <w:vAlign w:val="center"/>
          </w:tcPr>
          <w:p w14:paraId="4094B225" w14:textId="77777777" w:rsidR="007A2D3A" w:rsidRPr="00EA681E" w:rsidRDefault="00000000" w:rsidP="001545DC">
            <w:pPr>
              <w:spacing w:after="0" w:line="252" w:lineRule="auto"/>
              <w:jc w:val="center"/>
              <w:rPr>
                <w:lang w:val="en-GB"/>
              </w:rPr>
            </w:pPr>
            <w:r w:rsidRPr="00EA681E">
              <w:rPr>
                <w:b/>
                <w:sz w:val="18"/>
                <w:lang w:val="en-GB"/>
              </w:rPr>
              <w:t>Primary role</w:t>
            </w:r>
          </w:p>
        </w:tc>
        <w:tc>
          <w:tcPr>
            <w:tcW w:w="3528" w:type="dxa"/>
            <w:shd w:val="clear" w:color="auto" w:fill="F2F2F2" w:themeFill="background1" w:themeFillShade="F2"/>
            <w:tcMar>
              <w:top w:w="80" w:type="dxa"/>
              <w:left w:w="120" w:type="dxa"/>
              <w:bottom w:w="80" w:type="dxa"/>
              <w:right w:w="120" w:type="dxa"/>
            </w:tcMar>
            <w:vAlign w:val="center"/>
          </w:tcPr>
          <w:p w14:paraId="2383034B" w14:textId="77777777" w:rsidR="007A2D3A" w:rsidRPr="00EA681E" w:rsidRDefault="00000000" w:rsidP="001545DC">
            <w:pPr>
              <w:spacing w:after="0" w:line="252" w:lineRule="auto"/>
              <w:jc w:val="center"/>
              <w:rPr>
                <w:lang w:val="en-GB"/>
              </w:rPr>
            </w:pPr>
            <w:r w:rsidRPr="00EA681E">
              <w:rPr>
                <w:b/>
                <w:sz w:val="18"/>
                <w:lang w:val="en-GB"/>
              </w:rPr>
              <w:t>Typical dependency</w:t>
            </w:r>
          </w:p>
        </w:tc>
      </w:tr>
      <w:tr w:rsidR="007A2D3A" w:rsidRPr="00EA681E" w14:paraId="56369385" w14:textId="77777777">
        <w:tc>
          <w:tcPr>
            <w:tcW w:w="1008" w:type="dxa"/>
            <w:tcMar>
              <w:top w:w="80" w:type="dxa"/>
              <w:left w:w="120" w:type="dxa"/>
              <w:bottom w:w="80" w:type="dxa"/>
              <w:right w:w="120" w:type="dxa"/>
            </w:tcMar>
            <w:vAlign w:val="center"/>
          </w:tcPr>
          <w:p w14:paraId="5CB985E6" w14:textId="77777777" w:rsidR="007A2D3A" w:rsidRPr="00EA681E" w:rsidRDefault="00000000" w:rsidP="001545DC">
            <w:pPr>
              <w:spacing w:after="0" w:line="252" w:lineRule="auto"/>
              <w:jc w:val="center"/>
              <w:rPr>
                <w:lang w:val="en-GB"/>
              </w:rPr>
            </w:pPr>
            <w:r w:rsidRPr="00EA681E">
              <w:rPr>
                <w:sz w:val="18"/>
                <w:lang w:val="en-GB"/>
              </w:rPr>
              <w:t>cor</w:t>
            </w:r>
          </w:p>
        </w:tc>
        <w:tc>
          <w:tcPr>
            <w:tcW w:w="4824" w:type="dxa"/>
            <w:tcMar>
              <w:top w:w="80" w:type="dxa"/>
              <w:left w:w="120" w:type="dxa"/>
              <w:bottom w:w="80" w:type="dxa"/>
              <w:right w:w="120" w:type="dxa"/>
            </w:tcMar>
            <w:vAlign w:val="center"/>
          </w:tcPr>
          <w:p w14:paraId="5452A7A3" w14:textId="77777777" w:rsidR="007A2D3A" w:rsidRPr="00EA681E" w:rsidRDefault="00000000">
            <w:pPr>
              <w:spacing w:after="0" w:line="252" w:lineRule="auto"/>
              <w:rPr>
                <w:lang w:val="en-GB"/>
              </w:rPr>
            </w:pPr>
            <w:r w:rsidRPr="00EA681E">
              <w:rPr>
                <w:sz w:val="18"/>
                <w:lang w:val="en-GB"/>
              </w:rPr>
              <w:t>Core ledger structure and common anchors</w:t>
            </w:r>
          </w:p>
        </w:tc>
        <w:tc>
          <w:tcPr>
            <w:tcW w:w="3528" w:type="dxa"/>
            <w:tcMar>
              <w:top w:w="80" w:type="dxa"/>
              <w:left w:w="120" w:type="dxa"/>
              <w:bottom w:w="80" w:type="dxa"/>
              <w:right w:w="120" w:type="dxa"/>
            </w:tcMar>
            <w:vAlign w:val="center"/>
          </w:tcPr>
          <w:p w14:paraId="01F60551" w14:textId="77777777" w:rsidR="007A2D3A" w:rsidRPr="00EA681E" w:rsidRDefault="00000000">
            <w:pPr>
              <w:spacing w:after="0" w:line="252" w:lineRule="auto"/>
              <w:rPr>
                <w:lang w:val="en-GB"/>
              </w:rPr>
            </w:pPr>
            <w:r w:rsidRPr="00EA681E">
              <w:rPr>
                <w:sz w:val="18"/>
                <w:lang w:val="en-GB"/>
              </w:rPr>
              <w:t>Base module</w:t>
            </w:r>
          </w:p>
        </w:tc>
      </w:tr>
      <w:tr w:rsidR="007A2D3A" w:rsidRPr="00EA681E" w14:paraId="4C6D7B6E" w14:textId="77777777">
        <w:tc>
          <w:tcPr>
            <w:tcW w:w="1008" w:type="dxa"/>
            <w:tcMar>
              <w:top w:w="80" w:type="dxa"/>
              <w:left w:w="120" w:type="dxa"/>
              <w:bottom w:w="80" w:type="dxa"/>
              <w:right w:w="120" w:type="dxa"/>
            </w:tcMar>
            <w:vAlign w:val="center"/>
          </w:tcPr>
          <w:p w14:paraId="06C63DC6" w14:textId="77777777" w:rsidR="007A2D3A" w:rsidRPr="00EA681E" w:rsidRDefault="00000000" w:rsidP="001545DC">
            <w:pPr>
              <w:spacing w:after="0" w:line="252" w:lineRule="auto"/>
              <w:jc w:val="center"/>
              <w:rPr>
                <w:lang w:val="en-GB"/>
              </w:rPr>
            </w:pPr>
            <w:r w:rsidRPr="00EA681E">
              <w:rPr>
                <w:sz w:val="18"/>
                <w:lang w:val="en-GB"/>
              </w:rPr>
              <w:t>bus</w:t>
            </w:r>
          </w:p>
        </w:tc>
        <w:tc>
          <w:tcPr>
            <w:tcW w:w="4824" w:type="dxa"/>
            <w:tcMar>
              <w:top w:w="80" w:type="dxa"/>
              <w:left w:w="120" w:type="dxa"/>
              <w:bottom w:w="80" w:type="dxa"/>
              <w:right w:w="120" w:type="dxa"/>
            </w:tcMar>
            <w:vAlign w:val="center"/>
          </w:tcPr>
          <w:p w14:paraId="7E3C80FC" w14:textId="77777777" w:rsidR="007A2D3A" w:rsidRPr="00EA681E" w:rsidRDefault="00000000">
            <w:pPr>
              <w:spacing w:after="0" w:line="252" w:lineRule="auto"/>
              <w:rPr>
                <w:lang w:val="en-GB"/>
              </w:rPr>
            </w:pPr>
            <w:r w:rsidRPr="00EA681E">
              <w:rPr>
                <w:sz w:val="18"/>
                <w:lang w:val="en-GB"/>
              </w:rPr>
              <w:t>Reusable party and general business semantics</w:t>
            </w:r>
          </w:p>
        </w:tc>
        <w:tc>
          <w:tcPr>
            <w:tcW w:w="3528" w:type="dxa"/>
            <w:tcMar>
              <w:top w:w="80" w:type="dxa"/>
              <w:left w:w="120" w:type="dxa"/>
              <w:bottom w:w="80" w:type="dxa"/>
              <w:right w:w="120" w:type="dxa"/>
            </w:tcMar>
            <w:vAlign w:val="center"/>
          </w:tcPr>
          <w:p w14:paraId="722D3C41" w14:textId="77777777" w:rsidR="007A2D3A" w:rsidRPr="00EA681E" w:rsidRDefault="00000000">
            <w:pPr>
              <w:spacing w:after="0" w:line="252" w:lineRule="auto"/>
              <w:rPr>
                <w:lang w:val="en-GB"/>
              </w:rPr>
            </w:pPr>
            <w:r w:rsidRPr="00EA681E">
              <w:rPr>
                <w:sz w:val="18"/>
                <w:lang w:val="en-GB"/>
              </w:rPr>
              <w:t>cor</w:t>
            </w:r>
          </w:p>
        </w:tc>
      </w:tr>
      <w:tr w:rsidR="007A2D3A" w:rsidRPr="00EA681E" w14:paraId="5D7FB2AE" w14:textId="77777777">
        <w:tc>
          <w:tcPr>
            <w:tcW w:w="1008" w:type="dxa"/>
            <w:tcMar>
              <w:top w:w="80" w:type="dxa"/>
              <w:left w:w="120" w:type="dxa"/>
              <w:bottom w:w="80" w:type="dxa"/>
              <w:right w:w="120" w:type="dxa"/>
            </w:tcMar>
            <w:vAlign w:val="center"/>
          </w:tcPr>
          <w:p w14:paraId="1F250181" w14:textId="77777777" w:rsidR="007A2D3A" w:rsidRPr="00EA681E" w:rsidRDefault="00000000" w:rsidP="001545DC">
            <w:pPr>
              <w:spacing w:after="0" w:line="252" w:lineRule="auto"/>
              <w:jc w:val="center"/>
              <w:rPr>
                <w:lang w:val="en-GB"/>
              </w:rPr>
            </w:pPr>
            <w:r w:rsidRPr="00EA681E">
              <w:rPr>
                <w:sz w:val="18"/>
                <w:lang w:val="en-GB"/>
              </w:rPr>
              <w:t>muc</w:t>
            </w:r>
          </w:p>
        </w:tc>
        <w:tc>
          <w:tcPr>
            <w:tcW w:w="4824" w:type="dxa"/>
            <w:tcMar>
              <w:top w:w="80" w:type="dxa"/>
              <w:left w:w="120" w:type="dxa"/>
              <w:bottom w:w="80" w:type="dxa"/>
              <w:right w:w="120" w:type="dxa"/>
            </w:tcMar>
            <w:vAlign w:val="center"/>
          </w:tcPr>
          <w:p w14:paraId="69B783D5" w14:textId="77777777" w:rsidR="007A2D3A" w:rsidRPr="00EA681E" w:rsidRDefault="00000000">
            <w:pPr>
              <w:spacing w:after="0" w:line="252" w:lineRule="auto"/>
              <w:rPr>
                <w:lang w:val="en-GB"/>
              </w:rPr>
            </w:pPr>
            <w:r w:rsidRPr="00EA681E">
              <w:rPr>
                <w:sz w:val="18"/>
                <w:lang w:val="en-GB"/>
              </w:rPr>
              <w:t>Multicurrency amounts and exchange information</w:t>
            </w:r>
          </w:p>
        </w:tc>
        <w:tc>
          <w:tcPr>
            <w:tcW w:w="3528" w:type="dxa"/>
            <w:tcMar>
              <w:top w:w="80" w:type="dxa"/>
              <w:left w:w="120" w:type="dxa"/>
              <w:bottom w:w="80" w:type="dxa"/>
              <w:right w:w="120" w:type="dxa"/>
            </w:tcMar>
            <w:vAlign w:val="center"/>
          </w:tcPr>
          <w:p w14:paraId="404977A4" w14:textId="77777777" w:rsidR="007A2D3A" w:rsidRPr="00EA681E" w:rsidRDefault="00000000">
            <w:pPr>
              <w:spacing w:after="0" w:line="252" w:lineRule="auto"/>
              <w:rPr>
                <w:lang w:val="en-GB"/>
              </w:rPr>
            </w:pPr>
            <w:r w:rsidRPr="00EA681E">
              <w:rPr>
                <w:sz w:val="18"/>
                <w:lang w:val="en-GB"/>
              </w:rPr>
              <w:t>cor</w:t>
            </w:r>
          </w:p>
        </w:tc>
      </w:tr>
      <w:tr w:rsidR="007A2D3A" w:rsidRPr="00EA681E" w14:paraId="29431C9B" w14:textId="77777777">
        <w:tc>
          <w:tcPr>
            <w:tcW w:w="1008" w:type="dxa"/>
            <w:tcMar>
              <w:top w:w="80" w:type="dxa"/>
              <w:left w:w="120" w:type="dxa"/>
              <w:bottom w:w="80" w:type="dxa"/>
              <w:right w:w="120" w:type="dxa"/>
            </w:tcMar>
            <w:vAlign w:val="center"/>
          </w:tcPr>
          <w:p w14:paraId="06F6B0D4" w14:textId="77777777" w:rsidR="007A2D3A" w:rsidRPr="00EA681E" w:rsidRDefault="00000000" w:rsidP="001545DC">
            <w:pPr>
              <w:spacing w:after="0" w:line="252" w:lineRule="auto"/>
              <w:jc w:val="center"/>
              <w:rPr>
                <w:lang w:val="en-GB"/>
              </w:rPr>
            </w:pPr>
            <w:proofErr w:type="spellStart"/>
            <w:r w:rsidRPr="00EA681E">
              <w:rPr>
                <w:sz w:val="18"/>
                <w:lang w:val="en-GB"/>
              </w:rPr>
              <w:t>taf</w:t>
            </w:r>
            <w:proofErr w:type="spellEnd"/>
          </w:p>
        </w:tc>
        <w:tc>
          <w:tcPr>
            <w:tcW w:w="4824" w:type="dxa"/>
            <w:tcMar>
              <w:top w:w="80" w:type="dxa"/>
              <w:left w:w="120" w:type="dxa"/>
              <w:bottom w:w="80" w:type="dxa"/>
              <w:right w:w="120" w:type="dxa"/>
            </w:tcMar>
            <w:vAlign w:val="center"/>
          </w:tcPr>
          <w:p w14:paraId="40EA72E8" w14:textId="77777777" w:rsidR="007A2D3A" w:rsidRPr="00EA681E" w:rsidRDefault="00000000">
            <w:pPr>
              <w:spacing w:after="0" w:line="252" w:lineRule="auto"/>
              <w:rPr>
                <w:lang w:val="en-GB"/>
              </w:rPr>
            </w:pPr>
            <w:r w:rsidRPr="00EA681E">
              <w:rPr>
                <w:sz w:val="18"/>
                <w:lang w:val="en-GB"/>
              </w:rPr>
              <w:t>Tax structures and reporting semantics</w:t>
            </w:r>
          </w:p>
        </w:tc>
        <w:tc>
          <w:tcPr>
            <w:tcW w:w="3528" w:type="dxa"/>
            <w:tcMar>
              <w:top w:w="80" w:type="dxa"/>
              <w:left w:w="120" w:type="dxa"/>
              <w:bottom w:w="80" w:type="dxa"/>
              <w:right w:w="120" w:type="dxa"/>
            </w:tcMar>
            <w:vAlign w:val="center"/>
          </w:tcPr>
          <w:p w14:paraId="7D470977" w14:textId="77777777" w:rsidR="007A2D3A" w:rsidRPr="00EA681E" w:rsidRDefault="00000000">
            <w:pPr>
              <w:spacing w:after="0" w:line="252" w:lineRule="auto"/>
              <w:rPr>
                <w:lang w:val="en-GB"/>
              </w:rPr>
            </w:pPr>
            <w:r w:rsidRPr="00EA681E">
              <w:rPr>
                <w:sz w:val="18"/>
                <w:lang w:val="en-GB"/>
              </w:rPr>
              <w:t>cor; jurisdiction tax modules</w:t>
            </w:r>
          </w:p>
        </w:tc>
      </w:tr>
      <w:tr w:rsidR="007A2D3A" w:rsidRPr="00EA681E" w14:paraId="7D57F204" w14:textId="77777777">
        <w:tc>
          <w:tcPr>
            <w:tcW w:w="1008" w:type="dxa"/>
            <w:tcMar>
              <w:top w:w="80" w:type="dxa"/>
              <w:left w:w="120" w:type="dxa"/>
              <w:bottom w:w="80" w:type="dxa"/>
              <w:right w:w="120" w:type="dxa"/>
            </w:tcMar>
            <w:vAlign w:val="center"/>
          </w:tcPr>
          <w:p w14:paraId="0EAD4240" w14:textId="77777777" w:rsidR="007A2D3A" w:rsidRPr="00EA681E" w:rsidRDefault="00000000" w:rsidP="001545DC">
            <w:pPr>
              <w:spacing w:after="0" w:line="252" w:lineRule="auto"/>
              <w:jc w:val="center"/>
              <w:rPr>
                <w:lang w:val="en-GB"/>
              </w:rPr>
            </w:pPr>
            <w:r w:rsidRPr="00EA681E">
              <w:rPr>
                <w:sz w:val="18"/>
                <w:lang w:val="en-GB"/>
              </w:rPr>
              <w:t>btx</w:t>
            </w:r>
          </w:p>
        </w:tc>
        <w:tc>
          <w:tcPr>
            <w:tcW w:w="4824" w:type="dxa"/>
            <w:tcMar>
              <w:top w:w="80" w:type="dxa"/>
              <w:left w:w="120" w:type="dxa"/>
              <w:bottom w:w="80" w:type="dxa"/>
              <w:right w:w="120" w:type="dxa"/>
            </w:tcMar>
            <w:vAlign w:val="center"/>
          </w:tcPr>
          <w:p w14:paraId="27D33FDB" w14:textId="77777777" w:rsidR="007A2D3A" w:rsidRPr="00EA681E" w:rsidRDefault="00000000">
            <w:pPr>
              <w:spacing w:after="0" w:line="252" w:lineRule="auto"/>
              <w:rPr>
                <w:lang w:val="en-GB"/>
              </w:rPr>
            </w:pPr>
            <w:r w:rsidRPr="00EA681E">
              <w:rPr>
                <w:sz w:val="18"/>
                <w:lang w:val="en-GB"/>
              </w:rPr>
              <w:t>Orders, shipments, invoices, payments, and source events</w:t>
            </w:r>
          </w:p>
        </w:tc>
        <w:tc>
          <w:tcPr>
            <w:tcW w:w="3528" w:type="dxa"/>
            <w:tcMar>
              <w:top w:w="80" w:type="dxa"/>
              <w:left w:w="120" w:type="dxa"/>
              <w:bottom w:w="80" w:type="dxa"/>
              <w:right w:w="120" w:type="dxa"/>
            </w:tcMar>
            <w:vAlign w:val="center"/>
          </w:tcPr>
          <w:p w14:paraId="6E458DA5" w14:textId="77777777" w:rsidR="007A2D3A" w:rsidRPr="00EA681E" w:rsidRDefault="00000000">
            <w:pPr>
              <w:spacing w:after="0" w:line="252" w:lineRule="auto"/>
              <w:rPr>
                <w:lang w:val="en-GB"/>
              </w:rPr>
            </w:pPr>
            <w:r w:rsidRPr="00EA681E">
              <w:rPr>
                <w:sz w:val="18"/>
                <w:lang w:val="en-GB"/>
              </w:rPr>
              <w:t>cor and bus where applicable</w:t>
            </w:r>
          </w:p>
        </w:tc>
      </w:tr>
      <w:tr w:rsidR="007A2D3A" w:rsidRPr="00EA681E" w14:paraId="51EF7E43" w14:textId="77777777">
        <w:tc>
          <w:tcPr>
            <w:tcW w:w="1008" w:type="dxa"/>
            <w:tcMar>
              <w:top w:w="80" w:type="dxa"/>
              <w:left w:w="120" w:type="dxa"/>
              <w:bottom w:w="80" w:type="dxa"/>
              <w:right w:w="120" w:type="dxa"/>
            </w:tcMar>
            <w:vAlign w:val="center"/>
          </w:tcPr>
          <w:p w14:paraId="31EC860E" w14:textId="77777777" w:rsidR="007A2D3A" w:rsidRPr="00EA681E" w:rsidRDefault="00000000" w:rsidP="001545DC">
            <w:pPr>
              <w:spacing w:after="0" w:line="252" w:lineRule="auto"/>
              <w:jc w:val="center"/>
              <w:rPr>
                <w:lang w:val="en-GB"/>
              </w:rPr>
            </w:pPr>
            <w:proofErr w:type="spellStart"/>
            <w:r w:rsidRPr="00EA681E">
              <w:rPr>
                <w:sz w:val="18"/>
                <w:lang w:val="en-GB"/>
              </w:rPr>
              <w:t>ehm</w:t>
            </w:r>
            <w:proofErr w:type="spellEnd"/>
          </w:p>
        </w:tc>
        <w:tc>
          <w:tcPr>
            <w:tcW w:w="4824" w:type="dxa"/>
            <w:tcMar>
              <w:top w:w="80" w:type="dxa"/>
              <w:left w:w="120" w:type="dxa"/>
              <w:bottom w:w="80" w:type="dxa"/>
              <w:right w:w="120" w:type="dxa"/>
            </w:tcMar>
            <w:vAlign w:val="center"/>
          </w:tcPr>
          <w:p w14:paraId="59DF91A3" w14:textId="77777777" w:rsidR="007A2D3A" w:rsidRPr="00EA681E" w:rsidRDefault="00000000">
            <w:pPr>
              <w:spacing w:after="0" w:line="252" w:lineRule="auto"/>
              <w:rPr>
                <w:lang w:val="en-GB"/>
              </w:rPr>
            </w:pPr>
            <w:r w:rsidRPr="00EA681E">
              <w:rPr>
                <w:sz w:val="18"/>
                <w:lang w:val="en-GB"/>
              </w:rPr>
              <w:t>Enhanced measurable items and traceable quantities</w:t>
            </w:r>
          </w:p>
        </w:tc>
        <w:tc>
          <w:tcPr>
            <w:tcW w:w="3528" w:type="dxa"/>
            <w:tcMar>
              <w:top w:w="80" w:type="dxa"/>
              <w:left w:w="120" w:type="dxa"/>
              <w:bottom w:w="80" w:type="dxa"/>
              <w:right w:w="120" w:type="dxa"/>
            </w:tcMar>
            <w:vAlign w:val="center"/>
          </w:tcPr>
          <w:p w14:paraId="70E31026" w14:textId="77777777" w:rsidR="007A2D3A" w:rsidRPr="00EA681E" w:rsidRDefault="00000000">
            <w:pPr>
              <w:spacing w:after="0" w:line="252" w:lineRule="auto"/>
              <w:rPr>
                <w:lang w:val="en-GB"/>
              </w:rPr>
            </w:pPr>
            <w:r w:rsidRPr="00EA681E">
              <w:rPr>
                <w:sz w:val="18"/>
                <w:lang w:val="en-GB"/>
              </w:rPr>
              <w:t>cor and bus where applicable</w:t>
            </w:r>
          </w:p>
        </w:tc>
      </w:tr>
      <w:tr w:rsidR="007A2D3A" w:rsidRPr="00EA681E" w14:paraId="0B4E8029" w14:textId="77777777">
        <w:tc>
          <w:tcPr>
            <w:tcW w:w="1008" w:type="dxa"/>
            <w:tcMar>
              <w:top w:w="80" w:type="dxa"/>
              <w:left w:w="120" w:type="dxa"/>
              <w:bottom w:w="80" w:type="dxa"/>
              <w:right w:w="120" w:type="dxa"/>
            </w:tcMar>
            <w:vAlign w:val="center"/>
          </w:tcPr>
          <w:p w14:paraId="6BCB9EF0" w14:textId="77777777" w:rsidR="007A2D3A" w:rsidRPr="00EA681E" w:rsidRDefault="00000000" w:rsidP="001545DC">
            <w:pPr>
              <w:spacing w:after="0" w:line="252" w:lineRule="auto"/>
              <w:jc w:val="center"/>
              <w:rPr>
                <w:lang w:val="en-GB"/>
              </w:rPr>
            </w:pPr>
            <w:r w:rsidRPr="00EA681E">
              <w:rPr>
                <w:sz w:val="18"/>
                <w:lang w:val="en-GB"/>
              </w:rPr>
              <w:t>lnk</w:t>
            </w:r>
          </w:p>
        </w:tc>
        <w:tc>
          <w:tcPr>
            <w:tcW w:w="4824" w:type="dxa"/>
            <w:tcMar>
              <w:top w:w="80" w:type="dxa"/>
              <w:left w:w="120" w:type="dxa"/>
              <w:bottom w:w="80" w:type="dxa"/>
              <w:right w:w="120" w:type="dxa"/>
            </w:tcMar>
            <w:vAlign w:val="center"/>
          </w:tcPr>
          <w:p w14:paraId="7D9D4BC7" w14:textId="77777777" w:rsidR="007A2D3A" w:rsidRPr="00EA681E" w:rsidRDefault="00000000">
            <w:pPr>
              <w:spacing w:after="0" w:line="252" w:lineRule="auto"/>
              <w:rPr>
                <w:lang w:val="en-GB"/>
              </w:rPr>
            </w:pPr>
            <w:r w:rsidRPr="00EA681E">
              <w:rPr>
                <w:sz w:val="18"/>
                <w:lang w:val="en-GB"/>
              </w:rPr>
              <w:t>Links to evidence and end-reporting structures</w:t>
            </w:r>
          </w:p>
        </w:tc>
        <w:tc>
          <w:tcPr>
            <w:tcW w:w="3528" w:type="dxa"/>
            <w:tcMar>
              <w:top w:w="80" w:type="dxa"/>
              <w:left w:w="120" w:type="dxa"/>
              <w:bottom w:w="80" w:type="dxa"/>
              <w:right w:w="120" w:type="dxa"/>
            </w:tcMar>
            <w:vAlign w:val="center"/>
          </w:tcPr>
          <w:p w14:paraId="16711565" w14:textId="77777777" w:rsidR="007A2D3A" w:rsidRPr="00EA681E" w:rsidRDefault="00000000">
            <w:pPr>
              <w:spacing w:after="0" w:line="252" w:lineRule="auto"/>
              <w:rPr>
                <w:lang w:val="en-GB"/>
              </w:rPr>
            </w:pPr>
            <w:r w:rsidRPr="00EA681E">
              <w:rPr>
                <w:sz w:val="18"/>
                <w:lang w:val="en-GB"/>
              </w:rPr>
              <w:t>cor</w:t>
            </w:r>
          </w:p>
        </w:tc>
      </w:tr>
      <w:tr w:rsidR="007A2D3A" w:rsidRPr="00EA681E" w14:paraId="0B9ADA16" w14:textId="77777777">
        <w:tc>
          <w:tcPr>
            <w:tcW w:w="1008" w:type="dxa"/>
            <w:tcMar>
              <w:top w:w="80" w:type="dxa"/>
              <w:left w:w="120" w:type="dxa"/>
              <w:bottom w:w="80" w:type="dxa"/>
              <w:right w:w="120" w:type="dxa"/>
            </w:tcMar>
            <w:vAlign w:val="center"/>
          </w:tcPr>
          <w:p w14:paraId="5D976EC6" w14:textId="77777777" w:rsidR="007A2D3A" w:rsidRPr="00EA681E" w:rsidRDefault="00000000" w:rsidP="001545DC">
            <w:pPr>
              <w:spacing w:after="0" w:line="252" w:lineRule="auto"/>
              <w:jc w:val="center"/>
              <w:rPr>
                <w:lang w:val="en-GB"/>
              </w:rPr>
            </w:pPr>
            <w:r w:rsidRPr="00EA681E">
              <w:rPr>
                <w:sz w:val="18"/>
                <w:lang w:val="en-GB"/>
              </w:rPr>
              <w:t>sta</w:t>
            </w:r>
          </w:p>
        </w:tc>
        <w:tc>
          <w:tcPr>
            <w:tcW w:w="4824" w:type="dxa"/>
            <w:tcMar>
              <w:top w:w="80" w:type="dxa"/>
              <w:left w:w="120" w:type="dxa"/>
              <w:bottom w:w="80" w:type="dxa"/>
              <w:right w:w="120" w:type="dxa"/>
            </w:tcMar>
            <w:vAlign w:val="center"/>
          </w:tcPr>
          <w:p w14:paraId="15817F85" w14:textId="77777777" w:rsidR="007A2D3A" w:rsidRPr="00EA681E" w:rsidRDefault="00000000">
            <w:pPr>
              <w:spacing w:after="0" w:line="252" w:lineRule="auto"/>
              <w:rPr>
                <w:lang w:val="en-GB"/>
              </w:rPr>
            </w:pPr>
            <w:r w:rsidRPr="00EA681E">
              <w:rPr>
                <w:sz w:val="18"/>
                <w:lang w:val="en-GB"/>
              </w:rPr>
              <w:t>Statistical and other non-financial reporting</w:t>
            </w:r>
          </w:p>
        </w:tc>
        <w:tc>
          <w:tcPr>
            <w:tcW w:w="3528" w:type="dxa"/>
            <w:tcMar>
              <w:top w:w="80" w:type="dxa"/>
              <w:left w:w="120" w:type="dxa"/>
              <w:bottom w:w="80" w:type="dxa"/>
              <w:right w:w="120" w:type="dxa"/>
            </w:tcMar>
            <w:vAlign w:val="center"/>
          </w:tcPr>
          <w:p w14:paraId="2405BFC6" w14:textId="77777777" w:rsidR="007A2D3A" w:rsidRPr="00EA681E" w:rsidRDefault="00000000">
            <w:pPr>
              <w:spacing w:after="0" w:line="252" w:lineRule="auto"/>
              <w:rPr>
                <w:lang w:val="en-GB"/>
              </w:rPr>
            </w:pPr>
            <w:r w:rsidRPr="00EA681E">
              <w:rPr>
                <w:sz w:val="18"/>
                <w:lang w:val="en-GB"/>
              </w:rPr>
              <w:t xml:space="preserve">cor and </w:t>
            </w:r>
            <w:proofErr w:type="spellStart"/>
            <w:r w:rsidRPr="00EA681E">
              <w:rPr>
                <w:sz w:val="18"/>
                <w:lang w:val="en-GB"/>
              </w:rPr>
              <w:t>ehm</w:t>
            </w:r>
            <w:proofErr w:type="spellEnd"/>
            <w:r w:rsidRPr="00EA681E">
              <w:rPr>
                <w:sz w:val="18"/>
                <w:lang w:val="en-GB"/>
              </w:rPr>
              <w:t xml:space="preserve"> where applicable</w:t>
            </w:r>
          </w:p>
        </w:tc>
      </w:tr>
    </w:tbl>
    <w:p w14:paraId="4EAD3896" w14:textId="77777777" w:rsidR="007A2D3A" w:rsidRPr="00EA681E" w:rsidRDefault="007A2D3A">
      <w:pPr>
        <w:spacing w:after="60"/>
      </w:pPr>
    </w:p>
    <w:p w14:paraId="6660ADFA" w14:textId="77777777" w:rsidR="007A2D3A" w:rsidRPr="00EA681E" w:rsidRDefault="00000000">
      <w:r w:rsidRPr="00EA681E">
        <w:t>The table states architectural roles, not a mandatory import closure for every use case. The exact dependency graph and root Classes MUST be declared in the FSM and realised by the generated taxonomy entry point.</w:t>
      </w:r>
    </w:p>
    <w:p w14:paraId="25FF47B5" w14:textId="77777777" w:rsidR="007A2D3A" w:rsidRPr="00EA681E" w:rsidRDefault="00000000">
      <w:pPr>
        <w:pStyle w:val="20"/>
      </w:pPr>
      <w:bookmarkStart w:id="75" w:name="_Toc236207438"/>
      <w:r w:rsidRPr="00EA681E">
        <w:t>8.3 Module dependencies and ownership</w:t>
      </w:r>
      <w:bookmarkEnd w:id="75"/>
    </w:p>
    <w:p w14:paraId="4D6EB635" w14:textId="77777777" w:rsidR="007A2D3A" w:rsidRPr="00EA681E" w:rsidRDefault="00000000">
      <w:r w:rsidRPr="00EA681E">
        <w:t>Each module dependency MUST be explicit. A Class or property MUST retain the module and namespace of its defining semantic owner when reused. A new concept is required only when the meaning intentionally diverges.</w:t>
      </w:r>
    </w:p>
    <w:p w14:paraId="2B50E5B9" w14:textId="77777777" w:rsidR="007A2D3A" w:rsidRPr="00EA681E" w:rsidRDefault="00000000">
      <w:pPr>
        <w:pStyle w:val="20"/>
      </w:pPr>
      <w:bookmarkStart w:id="76" w:name="_Toc236207439"/>
      <w:r w:rsidRPr="00EA681E">
        <w:t>8.4 Profile</w:t>
      </w:r>
      <w:bookmarkEnd w:id="76"/>
    </w:p>
    <w:p w14:paraId="5989B536" w14:textId="77777777" w:rsidR="007A2D3A" w:rsidRPr="00EA681E" w:rsidRDefault="00000000">
      <w:r w:rsidRPr="00EA681E">
        <w:t>A Profile is an identifiable, versioned use-case configuration that brings modules and root-specific structures into an operational scope. It answers: what business purpose is served; which module versions participate; which root Class or Classes derive the HMDs; which validation and code-list constraints apply; and which serialisations and entry points are provided.</w:t>
      </w:r>
    </w:p>
    <w:p w14:paraId="12F9ABA4" w14:textId="77777777" w:rsidR="007A2D3A" w:rsidRPr="00EA681E" w:rsidRDefault="00000000">
      <w:r w:rsidRPr="00EA681E">
        <w:t>The Profile is neither a fourth semantic-model layer nor a second source of semantic truth. FSM rows define the modules, Classes, properties, roots, and constraints. BSM and LHM/HMD show their resolved effect. The Profile names and packages that configuration for users and processors.</w:t>
      </w:r>
    </w:p>
    <w:p w14:paraId="0F3A6FF3" w14:textId="77777777" w:rsidR="007A2D3A" w:rsidRPr="00EA681E" w:rsidRDefault="00000000">
      <w:pPr>
        <w:pStyle w:val="20"/>
      </w:pPr>
      <w:bookmarkStart w:id="77" w:name="_Toc236207440"/>
      <w:r w:rsidRPr="00EA681E">
        <w:t>8.5 Profile realisation</w:t>
      </w:r>
      <w:bookmarkEnd w:id="77"/>
    </w:p>
    <w:p w14:paraId="4FE567B0" w14:textId="77777777" w:rsidR="007A2D3A" w:rsidRPr="00EA681E" w:rsidRDefault="00000000">
      <w:r w:rsidRPr="00EA681E">
        <w:t>Each concrete message, ledger, or report type SHOULD have an explicit HMD root Class, root-specific HMD, and message entry point. Examples include Journal Entry, Trial Balance, Order, Shipment, Invoice, Receipt, and Payment. The message entry point loads the module taxonomy versions, relationships, code-list bindings, and validation rules required to process that one root-specific structure.</w:t>
      </w:r>
    </w:p>
    <w:p w14:paraId="2EC79D6F" w14:textId="77777777" w:rsidR="007A2D3A" w:rsidRPr="00EA681E" w:rsidRDefault="00000000">
      <w:r w:rsidRPr="00EA681E">
        <w:t>The normative link is one HMD root QName → one root-specific HMD → one message entry point. Human-readable message names may be used for labels and package navigation, but they MUST NOT replace the HMD root QName as the processing identity.</w:t>
      </w:r>
    </w:p>
    <w:p w14:paraId="3AEF84A4" w14:textId="77777777" w:rsidR="007A2D3A" w:rsidRPr="00EA681E" w:rsidRDefault="00000000">
      <w:r w:rsidRPr="00EA681E">
        <w:t>A Profile MAY contain one or more message entry points. For example, an Accounting Ledger Profile may contain Journal Entry and Trial Balance entry points; a Business Transactions Profile may contain Order, Shipment, Invoice, Receipt, and Payment entry points. A Profile and an entry point are therefore not necessarily one-to-one.</w:t>
      </w:r>
    </w:p>
    <w:p w14:paraId="11C04ED7" w14:textId="77777777" w:rsidR="007A2D3A" w:rsidRPr="00EA681E" w:rsidRDefault="00000000">
      <w:r w:rsidRPr="00EA681E">
        <w:t>The combination MUST be reproducible from the FSM, roots, and syntax-binding rules. A separate profile dataset is OPTIONAL and, if present for operational convenience, MUST contain references only and MUST NOT duplicate semantic selections or constraints. The taxonomy package SHOULD identify the Profile's message entry points. xBRL-CSV metadata or another report definition references the entry point for the applicable message or report type.</w:t>
      </w:r>
    </w:p>
    <w:p w14:paraId="199D379E" w14:textId="77777777" w:rsidR="007A2D3A" w:rsidRPr="00EA681E" w:rsidRDefault="00000000">
      <w:pPr>
        <w:pStyle w:val="20"/>
      </w:pPr>
      <w:bookmarkStart w:id="78" w:name="_Toc236207441"/>
      <w:r w:rsidRPr="00EA681E">
        <w:t>8.6 Palette model</w:t>
      </w:r>
      <w:bookmarkEnd w:id="78"/>
    </w:p>
    <w:p w14:paraId="3F6B7400" w14:textId="77777777" w:rsidR="007A2D3A" w:rsidRPr="00EA681E" w:rsidRDefault="00000000">
      <w:r w:rsidRPr="00EA681E">
        <w:t>The Palette model is the assembly method by which reusable module taxonomies are made available and combined for a Profile. A palette is analogous to a governed set of semantic colours: modules supply reusable components; the Profile selects an intended composition; and the entry point realises that composition as a DTS.</w:t>
      </w:r>
    </w:p>
    <w:p w14:paraId="184E0868" w14:textId="77777777" w:rsidR="007A2D3A" w:rsidRPr="00EA681E" w:rsidRDefault="00000000">
      <w:r w:rsidRPr="00EA681E">
        <w:t>The Palette model MUST preserve module and namespace ownership, MUST avoid copying a concept merely because it is selected, and MUST permit Shared, Aligned, and Distinct extension modules to be combined without modifying their source modules. Palette selection is a syntax-assembly concern; semantic inclusion and constraints remain governed by the FSM.</w:t>
      </w:r>
    </w:p>
    <w:p w14:paraId="04A5408C" w14:textId="77777777" w:rsidR="0094107E" w:rsidRPr="00EA681E" w:rsidRDefault="00EF6195" w:rsidP="00952C6A">
      <w:pPr>
        <w:pStyle w:val="10"/>
      </w:pPr>
      <w:bookmarkStart w:id="79" w:name="_Toc236207442"/>
      <w:r w:rsidRPr="00EA681E">
        <w:t>9 Palette Taxonomy</w:t>
      </w:r>
      <w:bookmarkEnd w:id="79"/>
    </w:p>
    <w:p w14:paraId="52A9E844" w14:textId="77777777" w:rsidR="007A2D3A" w:rsidRPr="00EA681E" w:rsidRDefault="00000000">
      <w:pPr>
        <w:pStyle w:val="20"/>
      </w:pPr>
      <w:bookmarkStart w:id="80" w:name="_Toc236207443"/>
      <w:r w:rsidRPr="00EA681E">
        <w:t>9.1 Purpose</w:t>
      </w:r>
      <w:bookmarkEnd w:id="80"/>
    </w:p>
    <w:p w14:paraId="5B405563" w14:textId="77777777" w:rsidR="007A2D3A" w:rsidRPr="00EA681E" w:rsidRDefault="00000000">
      <w:r w:rsidRPr="00EA681E">
        <w:t>A palette taxonomy is a modular XBRL implementation generated from an HMD and syntax-binding rules. It enables the same authoritative semantic model to be represented through XBRL 2.1 tuple-based and OIM-oriented dimensional constructions.</w:t>
      </w:r>
    </w:p>
    <w:p w14:paraId="4E18AB41" w14:textId="77777777" w:rsidR="007A2D3A" w:rsidRPr="00EA681E" w:rsidRDefault="00000000">
      <w:r w:rsidRPr="00EA681E">
        <w:t>The distinction is: the Palette model is the general assembly approach; a palette taxonomy module is a reusable XBRL component; a Profile is a named use-case configuration; and a Profile entry point is the physical XBRL artefact that loads the selected components.</w:t>
      </w:r>
    </w:p>
    <w:p w14:paraId="236EB2DC" w14:textId="77777777" w:rsidR="007A2D3A" w:rsidRPr="00EA681E" w:rsidRDefault="00000000">
      <w:pPr>
        <w:pStyle w:val="20"/>
      </w:pPr>
      <w:bookmarkStart w:id="81" w:name="_Toc236207444"/>
      <w:r w:rsidRPr="00EA681E">
        <w:t>9.2 XBRL 2.1 palette taxonomy</w:t>
      </w:r>
      <w:bookmarkEnd w:id="81"/>
    </w:p>
    <w:p w14:paraId="68D05805" w14:textId="77777777" w:rsidR="007A2D3A" w:rsidRPr="00EA681E" w:rsidRDefault="00000000">
      <w:r w:rsidRPr="00EA681E">
        <w:t>The XBRL 2.1 entry point imports the required concept and content-model schemas and loads the associated linkbases. Tuple containment, XML Schema occurrence constraints, and linkbase relationships MUST be derived from the same HMD identities and multiplicities used by other bindings.</w:t>
      </w:r>
    </w:p>
    <w:p w14:paraId="1BCD9734" w14:textId="77777777" w:rsidR="007A2D3A" w:rsidRPr="00EA681E" w:rsidRDefault="00000000">
      <w:pPr>
        <w:pStyle w:val="20"/>
      </w:pPr>
      <w:bookmarkStart w:id="82" w:name="_Toc236207445"/>
      <w:r w:rsidRPr="00EA681E">
        <w:t>9.3 OIM-oriented taxonomy</w:t>
      </w:r>
      <w:bookmarkEnd w:id="82"/>
    </w:p>
    <w:p w14:paraId="392E6222" w14:textId="77777777" w:rsidR="007A2D3A" w:rsidRPr="00EA681E" w:rsidRDefault="00000000">
      <w:r w:rsidRPr="00EA681E">
        <w:t>The OIM-oriented entry point implements HMD occurrences using primary items, hypercubes, dimensions, domains, members, roles, and relationships as appropriate. xBRL-CSV metadata binds CSV tables and columns to that taxonomy; metadata is a report binding, not a semantic-model layer.</w:t>
      </w:r>
    </w:p>
    <w:p w14:paraId="43778DB0" w14:textId="77777777" w:rsidR="007A2D3A" w:rsidRPr="00EA681E" w:rsidRDefault="00000000">
      <w:pPr>
        <w:pStyle w:val="20"/>
      </w:pPr>
      <w:bookmarkStart w:id="83" w:name="_Toc236207446"/>
      <w:r w:rsidRPr="00EA681E">
        <w:t>9.4 Message entry points and DTS identity</w:t>
      </w:r>
      <w:bookmarkEnd w:id="83"/>
    </w:p>
    <w:p w14:paraId="5C8382E2" w14:textId="77777777" w:rsidR="007A2D3A" w:rsidRPr="00EA681E" w:rsidRDefault="00000000">
      <w:r w:rsidRPr="00EA681E">
        <w:t>A message entry point is the physical XBRL entrance for one root-specific HMD, such as Journal Entry, Trial Balance, Order, or Invoice. It MUST load the exact module versions, extension relationships, code-list taxonomies, labels, references, and validation rules required by that structure. Concepts MUST retain their defining namespaces.</w:t>
      </w:r>
    </w:p>
    <w:p w14:paraId="3C411229" w14:textId="77777777" w:rsidR="007A2D3A" w:rsidRPr="00EA681E" w:rsidRDefault="00000000">
      <w:r w:rsidRPr="00EA681E">
        <w:t>The entry point MUST identify the HMD root QName and MUST bind exactly the hierarchy derived from that root. The default cardinality is therefore one HMD root, one HMD, and one message entry point. A Profile MAY group several such entry points without merging their roots.</w:t>
      </w:r>
    </w:p>
    <w:p w14:paraId="2762849D" w14:textId="77777777" w:rsidR="007A2D3A" w:rsidRPr="00EA681E" w:rsidRDefault="00000000">
      <w:r w:rsidRPr="00EA681E">
        <w:t>A package MAY also expose an aggregate discovery entry point for convenience, but conformance and report validation SHOULD resolve to the message entry point corresponding to the report's root Class. An aggregate discovery entry point MUST NOT blur or alter the constraints of its component message entry points.</w:t>
      </w:r>
    </w:p>
    <w:p w14:paraId="09864D16" w14:textId="77777777" w:rsidR="007A2D3A" w:rsidRPr="00EA681E" w:rsidRDefault="00000000">
      <w:pPr>
        <w:pStyle w:val="20"/>
      </w:pPr>
      <w:bookmarkStart w:id="84" w:name="_Toc236207447"/>
      <w:r w:rsidRPr="00EA681E">
        <w:t>9.5 Extension records</w:t>
      </w:r>
      <w:bookmarkEnd w:id="84"/>
    </w:p>
    <w:p w14:paraId="0047F480" w14:textId="77777777" w:rsidR="007A2D3A" w:rsidRPr="00EA681E" w:rsidRDefault="00000000">
      <w:r w:rsidRPr="00EA681E">
        <w:t>The palette DTS MAY be accompanied by `extension-</w:t>
      </w:r>
      <w:proofErr w:type="spellStart"/>
      <w:r w:rsidRPr="00EA681E">
        <w:t>manifest.json</w:t>
      </w:r>
      <w:proofErr w:type="spellEnd"/>
      <w:r w:rsidRPr="00EA681E">
        <w:t>`, which documents how its Aligned or Distinct modules extend Shared or other governed modules. The JSON record is package documentation and traceability metadata; it is not loaded as a taxonomy and does not change the DTS content model.</w:t>
      </w:r>
    </w:p>
    <w:p w14:paraId="637B8C1E" w14:textId="77777777" w:rsidR="006245DA" w:rsidRPr="00EA681E" w:rsidRDefault="006417CF" w:rsidP="00952C6A">
      <w:pPr>
        <w:pStyle w:val="10"/>
      </w:pPr>
      <w:bookmarkStart w:id="85" w:name="_Toc236207448"/>
      <w:r w:rsidRPr="00EA681E">
        <w:t>10 How to create extensions within the XBRL GL Next Taxonomy Framework</w:t>
      </w:r>
      <w:bookmarkEnd w:id="85"/>
    </w:p>
    <w:p w14:paraId="15BB4EE4" w14:textId="77777777" w:rsidR="007A2D3A" w:rsidRPr="00EA681E" w:rsidRDefault="00000000">
      <w:pPr>
        <w:pStyle w:val="20"/>
      </w:pPr>
      <w:bookmarkStart w:id="86" w:name="_Toc236207449"/>
      <w:r w:rsidRPr="00EA681E">
        <w:t>10.1 Define the semantic extension</w:t>
      </w:r>
      <w:bookmarkEnd w:id="86"/>
    </w:p>
    <w:p w14:paraId="4DCE4995" w14:textId="77777777" w:rsidR="007A2D3A" w:rsidRPr="00EA681E" w:rsidRDefault="00000000">
      <w:r w:rsidRPr="00EA681E">
        <w:t>Define or revise the extension in an FSM module under the maintainer's namespace. State whether it is Shared, Aligned, or Distinct; identify its base Class or property where applicable; and define terms, datatype, associated Class, multiplicity, definition, labels, code-list dependency, source, and rationale.</w:t>
      </w:r>
    </w:p>
    <w:p w14:paraId="7DE9C147" w14:textId="77777777" w:rsidR="007A2D3A" w:rsidRPr="00EA681E" w:rsidRDefault="00000000">
      <w:pPr>
        <w:pStyle w:val="20"/>
      </w:pPr>
      <w:bookmarkStart w:id="87" w:name="_Toc236207450"/>
      <w:r w:rsidRPr="00EA681E">
        <w:t>10.2 Validate and specialise</w:t>
      </w:r>
      <w:bookmarkEnd w:id="87"/>
    </w:p>
    <w:p w14:paraId="0BA8AD11" w14:textId="77777777" w:rsidR="007A2D3A" w:rsidRPr="00EA681E" w:rsidRDefault="00000000">
      <w:r w:rsidRPr="00EA681E">
        <w:t>Validate Class references, QName resolution, property identity, inheritance, deletions, Abstract Class usage, and code-list references. Run specialisation to produce a BSM and confirm that no instruction rows or unresolved references remain.</w:t>
      </w:r>
    </w:p>
    <w:p w14:paraId="61042AC8" w14:textId="77777777" w:rsidR="007A2D3A" w:rsidRPr="00EA681E" w:rsidRDefault="00000000">
      <w:pPr>
        <w:pStyle w:val="20"/>
      </w:pPr>
      <w:bookmarkStart w:id="88" w:name="_Toc236207451"/>
      <w:r w:rsidRPr="00EA681E">
        <w:t>10.3 Generate hierarchies</w:t>
      </w:r>
      <w:bookmarkEnd w:id="88"/>
    </w:p>
    <w:p w14:paraId="77EA310A" w14:textId="77777777" w:rsidR="007A2D3A" w:rsidRPr="00EA681E" w:rsidRDefault="00000000">
      <w:r w:rsidRPr="00EA681E">
        <w:t>Run Graph Walk from each intended root to generate the LHM and root-specific HMDs. Confirm stable ordering, semantic-path uniqueness, element-name uniqueness, reference handling, and cycle termination.</w:t>
      </w:r>
    </w:p>
    <w:p w14:paraId="6E684C88" w14:textId="77777777" w:rsidR="007A2D3A" w:rsidRPr="00EA681E" w:rsidRDefault="00000000">
      <w:pPr>
        <w:pStyle w:val="20"/>
      </w:pPr>
      <w:bookmarkStart w:id="89" w:name="_Toc236207452"/>
      <w:r w:rsidRPr="00EA681E">
        <w:t>10.4 Generate taxonomy bindings</w:t>
      </w:r>
      <w:bookmarkEnd w:id="89"/>
    </w:p>
    <w:p w14:paraId="324D0002" w14:textId="77777777" w:rsidR="007A2D3A" w:rsidRPr="00EA681E" w:rsidRDefault="00000000">
      <w:r w:rsidRPr="00EA681E">
        <w:t>Generate the XBRL 2.1 palette taxonomy, OIM-oriented taxonomy, xBRL-CSV metadata, labels, references, formula or validation rules, and code-list taxonomies from the adopted HMD and binding definitions. Do not edit generated base artefacts to introduce unrecorded semantics.</w:t>
      </w:r>
    </w:p>
    <w:p w14:paraId="4F061748" w14:textId="77777777" w:rsidR="007A2D3A" w:rsidRPr="00EA681E" w:rsidRDefault="00000000">
      <w:pPr>
        <w:pStyle w:val="20"/>
      </w:pPr>
      <w:bookmarkStart w:id="90" w:name="_Toc236207453"/>
      <w:r w:rsidRPr="00EA681E">
        <w:t>10.5 Record extension results</w:t>
      </w:r>
      <w:bookmarkEnd w:id="90"/>
    </w:p>
    <w:p w14:paraId="37B7F4BB" w14:textId="77777777" w:rsidR="007A2D3A" w:rsidRPr="00EA681E" w:rsidRDefault="00000000">
      <w:r w:rsidRPr="00EA681E">
        <w:t>Generate or update `extension-</w:t>
      </w:r>
      <w:proofErr w:type="spellStart"/>
      <w:r w:rsidRPr="00EA681E">
        <w:t>manifest.json</w:t>
      </w:r>
      <w:proofErr w:type="spellEnd"/>
      <w:r w:rsidRPr="00EA681E">
        <w:t>` from the FSM, resolved BSM differences, module metadata, and code-list references. An Aligned extension intended for reuse MUST also follow the Part 4 registration and review procedure. A Distinct extension MUST remain clearly separated by namespace and package.</w:t>
      </w:r>
    </w:p>
    <w:p w14:paraId="27348007" w14:textId="77777777" w:rsidR="007A2D3A" w:rsidRPr="00EA681E" w:rsidRDefault="00000000">
      <w:pPr>
        <w:pStyle w:val="20"/>
      </w:pPr>
      <w:bookmarkStart w:id="91" w:name="_Toc236207454"/>
      <w:r w:rsidRPr="00EA681E">
        <w:t>10.6 Validate and record the build</w:t>
      </w:r>
      <w:bookmarkEnd w:id="91"/>
    </w:p>
    <w:p w14:paraId="24205B12" w14:textId="77777777" w:rsidR="007A2D3A" w:rsidRPr="00EA681E" w:rsidRDefault="00000000">
      <w:r w:rsidRPr="00EA681E">
        <w:t>Validate the DTS and representative instances, compare expected fact and path results, and create `build-</w:t>
      </w:r>
      <w:proofErr w:type="spellStart"/>
      <w:r w:rsidRPr="00EA681E">
        <w:t>manifest.json</w:t>
      </w:r>
      <w:proofErr w:type="spellEnd"/>
      <w:r w:rsidRPr="00EA681E">
        <w:t>` plus a validation report. Record input and output SHA-256 values. The manifest records the build but does not define the extension.</w:t>
      </w:r>
    </w:p>
    <w:p w14:paraId="085282CE" w14:textId="77777777" w:rsidR="00227832" w:rsidRPr="00EA681E" w:rsidRDefault="00F23379" w:rsidP="00952C6A">
      <w:pPr>
        <w:pStyle w:val="10"/>
      </w:pPr>
      <w:bookmarkStart w:id="92" w:name="_Toc236207455"/>
      <w:r w:rsidRPr="00EA681E">
        <w:t>11 Syntax Binding</w:t>
      </w:r>
      <w:bookmarkEnd w:id="92"/>
    </w:p>
    <w:p w14:paraId="6070D454" w14:textId="77777777" w:rsidR="007A2D3A" w:rsidRPr="00EA681E" w:rsidRDefault="00000000">
      <w:pPr>
        <w:pStyle w:val="20"/>
      </w:pPr>
      <w:bookmarkStart w:id="93" w:name="_Toc236207456"/>
      <w:r w:rsidRPr="00EA681E">
        <w:t>11.1 Binding source</w:t>
      </w:r>
      <w:bookmarkEnd w:id="93"/>
    </w:p>
    <w:p w14:paraId="638E7CE5" w14:textId="77777777" w:rsidR="007A2D3A" w:rsidRPr="00EA681E" w:rsidRDefault="00000000">
      <w:r w:rsidRPr="00EA681E">
        <w:t>Syntax binding uses a root-specific HMD derived from the LHM. The HMD supplies the occurrence hierarchy, BSM identifiers, semantic paths, multiplicities, datatypes, labels, and module ownership required by the binding.</w:t>
      </w:r>
    </w:p>
    <w:p w14:paraId="6C5A49FC" w14:textId="0D33CD7B" w:rsidR="007A2D3A" w:rsidRPr="00EA681E" w:rsidRDefault="00000000">
      <w:r w:rsidRPr="00EA681E">
        <w:t>The authoritative semantic source remains the FSM; the BSM, LHM, and HMD are deterministic derived artefacts. A Profile Sheet or `</w:t>
      </w:r>
      <w:r w:rsidR="007D48E2">
        <w:t>profile.json</w:t>
      </w:r>
      <w:r w:rsidRPr="00EA681E">
        <w:t>` MUST NOT be required to restate module, Class, property, root, or constraint information already declared in the FSM.</w:t>
      </w:r>
    </w:p>
    <w:p w14:paraId="5ED53EDB" w14:textId="77777777" w:rsidR="007A2D3A" w:rsidRPr="00EA681E" w:rsidRDefault="00000000">
      <w:pPr>
        <w:pStyle w:val="20"/>
      </w:pPr>
      <w:bookmarkStart w:id="94" w:name="_Toc236207457"/>
      <w:r w:rsidRPr="00EA681E">
        <w:t>11.2 Binding information</w:t>
      </w:r>
      <w:bookmarkEnd w:id="94"/>
    </w:p>
    <w:p w14:paraId="35D95092" w14:textId="77777777" w:rsidR="007A2D3A" w:rsidRPr="00EA681E" w:rsidRDefault="00000000">
      <w:r w:rsidRPr="00EA681E">
        <w:t>For each serialised occurrence, a binding MUST identify the BSM `id`, LHM/HMD `</w:t>
      </w:r>
      <w:proofErr w:type="spellStart"/>
      <w:r w:rsidRPr="00EA681E">
        <w:t>semantic_path</w:t>
      </w:r>
      <w:proofErr w:type="spellEnd"/>
      <w:r w:rsidRPr="00EA681E">
        <w:t>`, generated concept or dimension QName, syntax path or CSV column expression, multiplicity mapping, datatype mapping, selector conditions where required, and code-list implementation.</w:t>
      </w:r>
    </w:p>
    <w:p w14:paraId="6CF4B1ED" w14:textId="77777777" w:rsidR="007A2D3A" w:rsidRPr="00EA681E" w:rsidRDefault="00000000">
      <w:pPr>
        <w:pStyle w:val="20"/>
      </w:pPr>
      <w:bookmarkStart w:id="95" w:name="_Toc236207458"/>
      <w:r w:rsidRPr="00EA681E">
        <w:t>11.3 XBRL 2.1 and OIM equivalence</w:t>
      </w:r>
      <w:bookmarkEnd w:id="95"/>
    </w:p>
    <w:p w14:paraId="025AB67B" w14:textId="77777777" w:rsidR="007A2D3A" w:rsidRPr="00EA681E" w:rsidRDefault="00000000">
      <w:r w:rsidRPr="00EA681E">
        <w:t>XBRL 2.1 tuple nesting and OIM dimensional structures MAY use different physical constructs, but they MUST bind to the same HMD occurrences and semantic identities. Transformation is deterministic only within the explicitly mapped scope; ordering or containment semantics that cannot be preserved MUST be reported.</w:t>
      </w:r>
    </w:p>
    <w:p w14:paraId="6D173704" w14:textId="77777777" w:rsidR="007A2D3A" w:rsidRPr="00EA681E" w:rsidRDefault="00000000">
      <w:pPr>
        <w:pStyle w:val="20"/>
      </w:pPr>
      <w:bookmarkStart w:id="96" w:name="_Toc236207459"/>
      <w:r w:rsidRPr="00EA681E">
        <w:t>11.4 Validation</w:t>
      </w:r>
      <w:bookmarkEnd w:id="96"/>
    </w:p>
    <w:p w14:paraId="2EA68659" w14:textId="77777777" w:rsidR="007A2D3A" w:rsidRPr="00EA681E" w:rsidRDefault="00000000">
      <w:r w:rsidRPr="00EA681E">
        <w:t>Binding validation MUST include DTS discovery, schema and linkbase validation, representative instance validation, semantic-path-to-concept completeness, code-list conformance, and comparison of fact values, units, periods, entities, dimensions, and reference relationships across supported serialisations.</w:t>
      </w:r>
    </w:p>
    <w:p w14:paraId="457CD27B" w14:textId="77777777" w:rsidR="009E2896" w:rsidRPr="00EA681E" w:rsidRDefault="009E2896" w:rsidP="00952C6A">
      <w:pPr>
        <w:pStyle w:val="10"/>
      </w:pPr>
      <w:bookmarkStart w:id="97" w:name="_Toc236207460"/>
      <w:r w:rsidRPr="00EA681E">
        <w:t>12 Reverse engineering and migration support (informative)</w:t>
      </w:r>
      <w:bookmarkEnd w:id="97"/>
    </w:p>
    <w:p w14:paraId="60A3A3D4" w14:textId="77777777" w:rsidR="00CC59CB" w:rsidRPr="00EA681E" w:rsidRDefault="009E2896" w:rsidP="00952C6A">
      <w:pPr>
        <w:pStyle w:val="20"/>
      </w:pPr>
      <w:bookmarkStart w:id="98" w:name="_Toc236207461"/>
      <w:r w:rsidRPr="00EA681E">
        <w:t>12.1 Purpose</w:t>
      </w:r>
      <w:bookmarkEnd w:id="98"/>
    </w:p>
    <w:p w14:paraId="00D0F27B" w14:textId="77777777" w:rsidR="00EB1F7E" w:rsidRPr="00EA681E" w:rsidRDefault="00EB1F7E" w:rsidP="00F76850">
      <w:r w:rsidRPr="00EA681E">
        <w:t xml:space="preserve">This chapter defines the conceptual foundation by which the </w:t>
      </w:r>
      <w:r w:rsidR="007D1E42" w:rsidRPr="00EA681E">
        <w:t>XBRL GL Next</w:t>
      </w:r>
      <w:r w:rsidRPr="00EA681E">
        <w:t xml:space="preserve"> framework supports reverse engineering and migration from tuple-based XBRL GL (XBRL 2.1) to OIM-based serialisations (for example, xBRL-CSV), while preserving semantic integrity and traceability.</w:t>
      </w:r>
    </w:p>
    <w:p w14:paraId="6AF312D3" w14:textId="77777777" w:rsidR="00EB1F7E" w:rsidRPr="00EA681E" w:rsidRDefault="00EB1F7E" w:rsidP="00F76850">
      <w:r w:rsidRPr="00EA681E">
        <w:t>This chapter establishes principles and modelling assumptions.</w:t>
      </w:r>
    </w:p>
    <w:p w14:paraId="0A262710" w14:textId="77777777" w:rsidR="00EB1F7E" w:rsidRPr="00EA681E" w:rsidRDefault="00EB1F7E" w:rsidP="00F76850">
      <w:r w:rsidRPr="00EA681E">
        <w:t>Detailed procedural and conformance requirements for migration are specified in Part 4 of this framework.</w:t>
      </w:r>
    </w:p>
    <w:p w14:paraId="74B539F2" w14:textId="77777777" w:rsidR="00EB1F7E" w:rsidRPr="00EA681E" w:rsidRDefault="00EB1F7E" w:rsidP="00952C6A">
      <w:pPr>
        <w:pStyle w:val="20"/>
      </w:pPr>
      <w:bookmarkStart w:id="99" w:name="_Toc236207462"/>
      <w:r w:rsidRPr="00EA681E">
        <w:t>12.2 Background: XBRL GL XML (XBRL 2.1 / XML realisation)  and implicit semantics</w:t>
      </w:r>
      <w:bookmarkEnd w:id="99"/>
    </w:p>
    <w:p w14:paraId="677CEE66" w14:textId="77777777" w:rsidR="00EB1F7E" w:rsidRPr="00EA681E" w:rsidRDefault="00EB1F7E" w:rsidP="00F76850">
      <w:r w:rsidRPr="00EA681E">
        <w:t>Tuple-based XBRL GL is a syntax-oriented design that utilises XML Schema `complexType` definitions and tuple nesting to represent accounting and business data structures.</w:t>
      </w:r>
    </w:p>
    <w:p w14:paraId="3ED2B810" w14:textId="77777777" w:rsidR="00EB1F7E" w:rsidRPr="00EA681E" w:rsidRDefault="00EB1F7E" w:rsidP="00F76850">
      <w:r w:rsidRPr="00EA681E">
        <w:t>In this design:</w:t>
      </w:r>
    </w:p>
    <w:p w14:paraId="34EC2511" w14:textId="77777777" w:rsidR="00EB1F7E" w:rsidRPr="00EA681E" w:rsidRDefault="00EB1F7E" w:rsidP="00F76850">
      <w:pPr>
        <w:pStyle w:val="af0"/>
        <w:numPr>
          <w:ilvl w:val="0"/>
          <w:numId w:val="34"/>
        </w:numPr>
      </w:pPr>
      <w:r w:rsidRPr="00EA681E">
        <w:t>hierarchical relationships are expressed through tuple containment;</w:t>
      </w:r>
    </w:p>
    <w:p w14:paraId="6256BC30" w14:textId="77777777" w:rsidR="00EB1F7E" w:rsidRPr="00EA681E" w:rsidRDefault="00EB1F7E" w:rsidP="00F76850">
      <w:pPr>
        <w:pStyle w:val="af0"/>
        <w:numPr>
          <w:ilvl w:val="0"/>
          <w:numId w:val="34"/>
        </w:numPr>
      </w:pPr>
      <w:r w:rsidRPr="00EA681E">
        <w:t>multiplicities are expressed through XML Schema cardinalities;</w:t>
      </w:r>
    </w:p>
    <w:p w14:paraId="347E746D" w14:textId="77777777" w:rsidR="00EB1F7E" w:rsidRPr="00EA681E" w:rsidRDefault="00EB1F7E" w:rsidP="00F76850">
      <w:pPr>
        <w:pStyle w:val="af0"/>
        <w:numPr>
          <w:ilvl w:val="0"/>
          <w:numId w:val="34"/>
        </w:numPr>
      </w:pPr>
      <w:r w:rsidRPr="00EA681E">
        <w:t>structural extension is achieved by extending `complexType` definitions.</w:t>
      </w:r>
    </w:p>
    <w:p w14:paraId="72453E28" w14:textId="77777777" w:rsidR="00EB1F7E" w:rsidRPr="00EA681E" w:rsidRDefault="00EB1F7E" w:rsidP="00F76850">
      <w:r w:rsidRPr="00EA681E">
        <w:t xml:space="preserve">Although primarily syntax-driven, </w:t>
      </w:r>
      <w:r w:rsidR="007D1E42" w:rsidRPr="00EA681E">
        <w:t xml:space="preserve">XBRL GL XML </w:t>
      </w:r>
      <w:r w:rsidR="007D1E42" w:rsidRPr="00EA681E">
        <w:rPr>
          <w:rFonts w:hint="eastAsia"/>
        </w:rPr>
        <w:t>(</w:t>
      </w:r>
      <w:r w:rsidR="007D1E42" w:rsidRPr="00EA681E">
        <w:t>XBRL 2.1 / XML realisation</w:t>
      </w:r>
      <w:r w:rsidR="007D1E42" w:rsidRPr="00EA681E">
        <w:rPr>
          <w:rFonts w:hint="eastAsia"/>
        </w:rPr>
        <w:t xml:space="preserve">) </w:t>
      </w:r>
      <w:r w:rsidRPr="00EA681E">
        <w:t>implicitly embodies a logical hierarchical model (LHM) corresponding to the `complexType` structure defined in the XML schema. Header–detail groupings, document-level constructs, and repeating line structures can therefore be interpreted as semantic structures, even though they are not explicitly defined as a semantic model.</w:t>
      </w:r>
    </w:p>
    <w:p w14:paraId="656E6616" w14:textId="77777777" w:rsidR="00EB1F7E" w:rsidRPr="00EA681E" w:rsidRDefault="00EB1F7E" w:rsidP="00952C6A">
      <w:pPr>
        <w:pStyle w:val="20"/>
      </w:pPr>
      <w:bookmarkStart w:id="100" w:name="_Toc236207463"/>
      <w:r w:rsidRPr="00EA681E">
        <w:t>12.3 Principle of semantic primacy</w:t>
      </w:r>
      <w:bookmarkEnd w:id="100"/>
    </w:p>
    <w:p w14:paraId="574F4703" w14:textId="77777777" w:rsidR="00EB1F7E" w:rsidRPr="00EA681E" w:rsidRDefault="00EB1F7E" w:rsidP="00F76850">
      <w:r w:rsidRPr="00EA681E">
        <w:t>The xBRL GL framework is based on the principle that:</w:t>
      </w:r>
    </w:p>
    <w:p w14:paraId="176422F2" w14:textId="77777777" w:rsidR="00EB1F7E" w:rsidRPr="00EA681E" w:rsidRDefault="00EB1F7E" w:rsidP="00F76850">
      <w:r w:rsidRPr="00EA681E">
        <w:t>Semantics are authoritative; serialisations are bindings.</w:t>
      </w:r>
    </w:p>
    <w:p w14:paraId="779D641E" w14:textId="77777777" w:rsidR="00EB1F7E" w:rsidRPr="00EA681E" w:rsidRDefault="00EB1F7E" w:rsidP="00F76850">
      <w:r w:rsidRPr="00EA681E">
        <w:t>Accordingly:</w:t>
      </w:r>
    </w:p>
    <w:p w14:paraId="6C16DAAB" w14:textId="77777777" w:rsidR="00EB1F7E" w:rsidRPr="00EA681E" w:rsidRDefault="007D1E42" w:rsidP="00F76850">
      <w:pPr>
        <w:pStyle w:val="af0"/>
        <w:numPr>
          <w:ilvl w:val="0"/>
          <w:numId w:val="34"/>
        </w:numPr>
      </w:pPr>
      <w:r w:rsidRPr="00EA681E">
        <w:rPr>
          <w:rFonts w:hint="eastAsia"/>
        </w:rPr>
        <w:t xml:space="preserve"> </w:t>
      </w:r>
      <w:r w:rsidR="00EB1F7E" w:rsidRPr="00EA681E">
        <w:t>and OIM-based xBRL-CSV are treated as equivalent serialisations of the same semantic model;</w:t>
      </w:r>
    </w:p>
    <w:p w14:paraId="43CFB10E" w14:textId="77777777" w:rsidR="00EB1F7E" w:rsidRPr="00EA681E" w:rsidRDefault="00EB1F7E" w:rsidP="00F76850">
      <w:pPr>
        <w:pStyle w:val="af0"/>
        <w:numPr>
          <w:ilvl w:val="0"/>
          <w:numId w:val="34"/>
        </w:numPr>
      </w:pPr>
      <w:r w:rsidRPr="00EA681E">
        <w:t>migration between serialisations is achieved by recovering and reusing semantic layers, rather than by direct syntax-to-syntax transformation.</w:t>
      </w:r>
    </w:p>
    <w:p w14:paraId="11C84553" w14:textId="77777777" w:rsidR="00EB1F7E" w:rsidRPr="00EA681E" w:rsidRDefault="00EB1F7E" w:rsidP="00952C6A">
      <w:pPr>
        <w:pStyle w:val="20"/>
      </w:pPr>
      <w:bookmarkStart w:id="101" w:name="_Toc236207464"/>
      <w:r w:rsidRPr="00EA681E">
        <w:t>12.4 Role of the Foundational Semantic Model (FSM)</w:t>
      </w:r>
      <w:bookmarkEnd w:id="101"/>
    </w:p>
    <w:p w14:paraId="4B182F75" w14:textId="77777777" w:rsidR="00EB1F7E" w:rsidRPr="00EA681E" w:rsidRDefault="00EB1F7E" w:rsidP="00F76850">
      <w:r w:rsidRPr="00EA681E">
        <w:t>To externalise and stabilise the semantics embedded in tuple-based structures, the framework defines a Foundational Semantic Model (FSM).</w:t>
      </w:r>
    </w:p>
    <w:p w14:paraId="79E17F15" w14:textId="77777777" w:rsidR="00EB1F7E" w:rsidRPr="00EA681E" w:rsidRDefault="00EB1F7E" w:rsidP="00F76850">
      <w:r w:rsidRPr="00EA681E">
        <w:t>The FSM:</w:t>
      </w:r>
    </w:p>
    <w:p w14:paraId="5AD531D4" w14:textId="77777777" w:rsidR="00EB1F7E" w:rsidRPr="00EA681E" w:rsidRDefault="00EB1F7E" w:rsidP="00F76850">
      <w:pPr>
        <w:pStyle w:val="af0"/>
        <w:numPr>
          <w:ilvl w:val="0"/>
          <w:numId w:val="34"/>
        </w:numPr>
      </w:pPr>
      <w:r w:rsidRPr="00EA681E">
        <w:t>defines reusable abstract classes (for example, Header and Detail);</w:t>
      </w:r>
    </w:p>
    <w:p w14:paraId="3FE56CC1" w14:textId="77777777" w:rsidR="00EB1F7E" w:rsidRPr="00EA681E" w:rsidRDefault="00EB1F7E" w:rsidP="00F76850">
      <w:pPr>
        <w:pStyle w:val="af0"/>
        <w:numPr>
          <w:ilvl w:val="0"/>
          <w:numId w:val="34"/>
        </w:numPr>
      </w:pPr>
      <w:r w:rsidRPr="00EA681E">
        <w:t>defines common properties independently of XML Schema constructs;</w:t>
      </w:r>
    </w:p>
    <w:p w14:paraId="5F8A00AD" w14:textId="77777777" w:rsidR="00EB1F7E" w:rsidRPr="00EA681E" w:rsidRDefault="00EB1F7E" w:rsidP="00F76850">
      <w:pPr>
        <w:pStyle w:val="af0"/>
        <w:numPr>
          <w:ilvl w:val="0"/>
          <w:numId w:val="34"/>
        </w:numPr>
      </w:pPr>
      <w:r w:rsidRPr="00EA681E">
        <w:t>provides a stable semantic vocabulary shared across domains and modules.</w:t>
      </w:r>
    </w:p>
    <w:p w14:paraId="4C48E183" w14:textId="77777777" w:rsidR="00EB1F7E" w:rsidRPr="00EA681E" w:rsidRDefault="00EB1F7E" w:rsidP="00F76850">
      <w:r w:rsidRPr="00EA681E">
        <w:t>These abstract classes enable structural extension through specialisation, allowing concrete classes (such as `entryHeader`, `transactionHeader`, or `reportHeader`) to inherit common semantics while introducing domain-specific refinements.</w:t>
      </w:r>
    </w:p>
    <w:p w14:paraId="23003150" w14:textId="77777777" w:rsidR="00EB1F7E" w:rsidRPr="00EA681E" w:rsidRDefault="00EB1F7E" w:rsidP="00952C6A">
      <w:pPr>
        <w:pStyle w:val="20"/>
      </w:pPr>
      <w:bookmarkStart w:id="102" w:name="_Toc236207465"/>
      <w:r w:rsidRPr="00EA681E">
        <w:t>12.5 Reconstruction of semantic layers</w:t>
      </w:r>
      <w:bookmarkEnd w:id="102"/>
    </w:p>
    <w:p w14:paraId="597091EB" w14:textId="77777777" w:rsidR="00EB1F7E" w:rsidRPr="00EA681E" w:rsidRDefault="00EB1F7E" w:rsidP="00F76850">
      <w:r w:rsidRPr="00EA681E">
        <w:t>Reverse engineering is conceptually supported by reconstructing semantic layers from existing tuple-based artefacts as follows:</w:t>
      </w:r>
    </w:p>
    <w:p w14:paraId="4E9AC5A1" w14:textId="77777777" w:rsidR="00EB1F7E" w:rsidRPr="00EA681E" w:rsidRDefault="00EB1F7E" w:rsidP="00F76850">
      <w:pPr>
        <w:pStyle w:val="af0"/>
        <w:numPr>
          <w:ilvl w:val="0"/>
          <w:numId w:val="67"/>
        </w:numPr>
      </w:pPr>
      <w:r w:rsidRPr="00EA681E">
        <w:t>Logical Hierarchical Model (LHM)</w:t>
      </w:r>
    </w:p>
    <w:p w14:paraId="229C827D" w14:textId="77777777" w:rsidR="00EB1F7E" w:rsidRPr="00EA681E" w:rsidRDefault="00EB1F7E" w:rsidP="00F76850">
      <w:r w:rsidRPr="00EA681E">
        <w:t>Tuple containment and cardinality are analysed to reconstruct hierarchical Header–Detail structures and multiplicity constraints equivalent to those produced by the forward graph-walk process.</w:t>
      </w:r>
    </w:p>
    <w:p w14:paraId="6946B672" w14:textId="77777777" w:rsidR="00EB1F7E" w:rsidRPr="00EA681E" w:rsidRDefault="00EB1F7E" w:rsidP="00F76850">
      <w:pPr>
        <w:pStyle w:val="af0"/>
        <w:numPr>
          <w:ilvl w:val="0"/>
          <w:numId w:val="67"/>
        </w:numPr>
      </w:pPr>
      <w:r w:rsidRPr="00EA681E">
        <w:t>Business Semantic Model (BSM)</w:t>
      </w:r>
    </w:p>
    <w:p w14:paraId="58D226BA" w14:textId="77777777" w:rsidR="00EB1F7E" w:rsidRPr="00EA681E" w:rsidRDefault="00EB1F7E" w:rsidP="00F76850">
      <w:r w:rsidRPr="00EA681E">
        <w:t>Reconstructed hierarchies are flattened into class and property definitions, and specialisation relationships are identified.</w:t>
      </w:r>
    </w:p>
    <w:p w14:paraId="11249C51" w14:textId="77777777" w:rsidR="00EB1F7E" w:rsidRPr="00EA681E" w:rsidRDefault="00EB1F7E" w:rsidP="00F76850">
      <w:pPr>
        <w:pStyle w:val="af0"/>
        <w:numPr>
          <w:ilvl w:val="0"/>
          <w:numId w:val="67"/>
        </w:numPr>
      </w:pPr>
      <w:r w:rsidRPr="00EA681E">
        <w:t>Alignment with the FSM</w:t>
      </w:r>
    </w:p>
    <w:p w14:paraId="448D94BC" w14:textId="77777777" w:rsidR="00EB1F7E" w:rsidRPr="00EA681E" w:rsidRDefault="00EB1F7E" w:rsidP="00F76850">
      <w:r w:rsidRPr="00EA681E">
        <w:t>Recovered classes and properties are aligned with the FSM and aligned semantic pool, ensuring reuse and preventing duplication.</w:t>
      </w:r>
    </w:p>
    <w:p w14:paraId="068FCAD0" w14:textId="77777777" w:rsidR="00EB1F7E" w:rsidRPr="00EA681E" w:rsidRDefault="00EB1F7E" w:rsidP="00F76850">
      <w:r w:rsidRPr="00EA681E">
        <w:t>This reconstruction restores the semantic model as an explicit, syntax-independent artefact.</w:t>
      </w:r>
    </w:p>
    <w:p w14:paraId="55645139" w14:textId="77777777" w:rsidR="00EB1F7E" w:rsidRPr="00EA681E" w:rsidRDefault="00EB1F7E" w:rsidP="00952C6A">
      <w:pPr>
        <w:pStyle w:val="20"/>
      </w:pPr>
      <w:bookmarkStart w:id="103" w:name="_Toc236207466"/>
      <w:r w:rsidRPr="00EA681E">
        <w:t>12.6 Regeneration and dual syntax support</w:t>
      </w:r>
      <w:bookmarkEnd w:id="103"/>
    </w:p>
    <w:p w14:paraId="048CD260" w14:textId="77777777" w:rsidR="00EB1F7E" w:rsidRPr="00EA681E" w:rsidRDefault="00EB1F7E" w:rsidP="00F76850">
      <w:r w:rsidRPr="00EA681E">
        <w:t>Once semantic layers have been reconstructed and aligned:</w:t>
      </w:r>
    </w:p>
    <w:p w14:paraId="296F581C" w14:textId="77777777" w:rsidR="00EB1F7E" w:rsidRPr="00EA681E" w:rsidRDefault="007D1E42" w:rsidP="00F76850">
      <w:pPr>
        <w:pStyle w:val="af0"/>
        <w:numPr>
          <w:ilvl w:val="0"/>
          <w:numId w:val="34"/>
        </w:numPr>
      </w:pPr>
      <w:r w:rsidRPr="00EA681E">
        <w:t>XBRL GL XML (XBRL 2.1 / XML realisation)</w:t>
      </w:r>
      <w:r w:rsidRPr="00EA681E">
        <w:rPr>
          <w:rFonts w:hint="eastAsia"/>
        </w:rPr>
        <w:t xml:space="preserve"> </w:t>
      </w:r>
      <w:r w:rsidR="00EB1F7E" w:rsidRPr="00EA681E">
        <w:t>taxonomies MAY be regenerated to ensure consistency;</w:t>
      </w:r>
    </w:p>
    <w:p w14:paraId="2F93FC98" w14:textId="77777777" w:rsidR="00EB1F7E" w:rsidRPr="00EA681E" w:rsidRDefault="00EB1F7E" w:rsidP="00F76850">
      <w:pPr>
        <w:pStyle w:val="af0"/>
        <w:numPr>
          <w:ilvl w:val="0"/>
          <w:numId w:val="34"/>
        </w:numPr>
      </w:pPr>
      <w:r w:rsidRPr="00EA681E">
        <w:t>OIM-based taxonomies (for example, xBRL-CSV) MAY be generated from the same semantic source.</w:t>
      </w:r>
    </w:p>
    <w:p w14:paraId="5B4E2590" w14:textId="77777777" w:rsidR="00EB1F7E" w:rsidRPr="00EA681E" w:rsidRDefault="00EB1F7E" w:rsidP="00F76850">
      <w:r w:rsidRPr="00EA681E">
        <w:t>This enables coexistence and parallel operation of legacy and modern serialisations during transition periods.</w:t>
      </w:r>
    </w:p>
    <w:p w14:paraId="6003F70D" w14:textId="77777777" w:rsidR="00EB1F7E" w:rsidRPr="00EA681E" w:rsidRDefault="00EB1F7E" w:rsidP="00952C6A">
      <w:pPr>
        <w:pStyle w:val="20"/>
      </w:pPr>
      <w:bookmarkStart w:id="104" w:name="_Toc236207467"/>
      <w:r w:rsidRPr="00EA681E">
        <w:t>12.7 Summary</w:t>
      </w:r>
      <w:bookmarkEnd w:id="104"/>
    </w:p>
    <w:p w14:paraId="1329A397" w14:textId="77777777" w:rsidR="00EB1F7E" w:rsidRPr="00EA681E" w:rsidRDefault="00EB1F7E" w:rsidP="00F76850">
      <w:r w:rsidRPr="00EA681E">
        <w:t>Reverse engineering in the xBRL GL framework is not a conversion between syntaxes.</w:t>
      </w:r>
    </w:p>
    <w:p w14:paraId="3F75809E" w14:textId="77777777" w:rsidR="00EB1F7E" w:rsidRPr="00EA681E" w:rsidRDefault="00EB1F7E" w:rsidP="00F76850">
      <w:r w:rsidRPr="00EA681E">
        <w:t xml:space="preserve">It is a semantic recovery and regeneration process that enables existing </w:t>
      </w:r>
      <w:r w:rsidR="007D1E42" w:rsidRPr="00EA681E">
        <w:rPr>
          <w:rFonts w:hint="eastAsia"/>
        </w:rPr>
        <w:t xml:space="preserve"> </w:t>
      </w:r>
      <w:r w:rsidRPr="00EA681E">
        <w:t>implementations to evolve toward OIM-based representations while preserving meaning, extensibility, and auditability.</w:t>
      </w:r>
    </w:p>
    <w:p w14:paraId="19D4000C" w14:textId="77777777" w:rsidR="00227832" w:rsidRPr="00EA681E" w:rsidRDefault="00227832" w:rsidP="00F76850"/>
    <w:p w14:paraId="75128D3F" w14:textId="77777777" w:rsidR="00FF1A3D" w:rsidRPr="00EA681E" w:rsidRDefault="00A75626" w:rsidP="00F76850">
      <w:pPr>
        <w:pStyle w:val="Appendix"/>
      </w:pPr>
      <w:bookmarkStart w:id="105" w:name="_Toc236207468"/>
      <w:r w:rsidRPr="00EA681E">
        <w:t>(illustrative)</w:t>
      </w:r>
      <w:r w:rsidRPr="00EA681E">
        <w:br/>
        <w:t>Example: Extending “Sales Order” and “Purchase Order” from abstract class “Order”</w:t>
      </w:r>
      <w:bookmarkEnd w:id="105"/>
    </w:p>
    <w:p w14:paraId="63C18F43" w14:textId="77777777" w:rsidR="00FF1A3D" w:rsidRPr="00EA681E" w:rsidRDefault="00FF1A3D" w:rsidP="00F76850">
      <w:pPr>
        <w:pStyle w:val="a2"/>
      </w:pPr>
      <w:bookmarkStart w:id="106" w:name="_Toc213392082"/>
      <w:bookmarkStart w:id="107" w:name="_Toc236207469"/>
      <w:r w:rsidRPr="00EA681E">
        <w:t>Two-phase architecture</w:t>
      </w:r>
      <w:bookmarkEnd w:id="106"/>
      <w:bookmarkEnd w:id="107"/>
    </w:p>
    <w:p w14:paraId="13A1F467" w14:textId="77777777" w:rsidR="00FF1A3D" w:rsidRPr="00EA681E" w:rsidRDefault="00FF1A3D" w:rsidP="00F76850">
      <w:r w:rsidRPr="00EA681E">
        <w:t>In audit data services, the focus is not on the business transaction document itself—such as an order—but on capturing the context of the transaction within an organization. This includes information about which department processed the transaction, how it was recorded in the accounting ledger, who handled registration and approval, and the accounting period and account codes used for journal entries. The same order requires different contextual information depending on whether it is viewed from the customer’s or supplier’s perspective.</w:t>
      </w:r>
    </w:p>
    <w:p w14:paraId="4729DEF2" w14:textId="77777777" w:rsidR="00FF1A3D" w:rsidRPr="00EA681E" w:rsidRDefault="00FF1A3D" w:rsidP="00F76850">
      <w:r w:rsidRPr="00EA681E">
        <w:t>The logical model for audit data services defines common business documents as abstract classes in the FSM. These abstract definitions are then specialized into subclasses in the BSM representing how the document is registered in each business system, such as Purchase Order in the customer’s system or Sales Order in the supplier’s system. This structured approach enhances versatility and extensibility within the model.</w:t>
      </w:r>
    </w:p>
    <w:p w14:paraId="2C5AC75A" w14:textId="77777777" w:rsidR="00FF1A3D" w:rsidRPr="00EA681E" w:rsidRDefault="00FF1A3D" w:rsidP="00F76850">
      <w:r w:rsidRPr="00EA681E">
        <w:t>Extended subclass definitions include information relevant to audit data, such as common elements like Activities and Accounting Period, as well as business-specific details like Purchaser in the customer's system or Sales Person in the supplier's system. This structured representation ensures consistency while allowing system-specific adaptations.</w:t>
      </w:r>
    </w:p>
    <w:p w14:paraId="319E8E94" w14:textId="77777777" w:rsidR="00FF1A3D" w:rsidRPr="00EA681E" w:rsidRDefault="00FF1A3D" w:rsidP="00F76850">
      <w:r w:rsidRPr="00EA681E">
        <w:t>The two-phase graph walk ensures clear traversal by processing only the association end leading to the associated class, eliminating ambiguities from bidirectional relationships. This approach introduces deterministic specialization and inheritance processing, unlike HL7, which lacks clear rules for specialization, multiplicity constraints, and association directionality.</w:t>
      </w:r>
    </w:p>
    <w:p w14:paraId="2AD0972A" w14:textId="77777777" w:rsidR="00FF1A3D" w:rsidRPr="00EA681E" w:rsidRDefault="00FF1A3D" w:rsidP="00F76850">
      <w:pPr>
        <w:pStyle w:val="a3"/>
      </w:pPr>
      <w:bookmarkStart w:id="108" w:name="_Toc236207470"/>
      <w:r w:rsidRPr="00EA681E">
        <w:t>Specialization Processing (Phase 1 of Graph Walk)</w:t>
      </w:r>
      <w:bookmarkEnd w:id="108"/>
    </w:p>
    <w:p w14:paraId="1F43E01B" w14:textId="77777777" w:rsidR="00FF1A3D" w:rsidRPr="00EA681E" w:rsidRDefault="00FF1A3D" w:rsidP="00F76850">
      <w:r w:rsidRPr="00EA681E">
        <w:t>Specialization is resolved first to establish inheritance before processing attributes and associations. This involves:</w:t>
      </w:r>
    </w:p>
    <w:p w14:paraId="09F927FB" w14:textId="77777777" w:rsidR="00FF1A3D" w:rsidRPr="00EA681E" w:rsidRDefault="00FF1A3D" w:rsidP="00F76850">
      <w:pPr>
        <w:pStyle w:val="af0"/>
        <w:numPr>
          <w:ilvl w:val="0"/>
          <w:numId w:val="26"/>
        </w:numPr>
      </w:pPr>
      <w:r w:rsidRPr="00EA681E">
        <w:t xml:space="preserve">Inheritance Resolution: </w:t>
      </w:r>
    </w:p>
    <w:p w14:paraId="367F7631" w14:textId="77777777" w:rsidR="00FF1A3D" w:rsidRPr="00EA681E" w:rsidRDefault="00FF1A3D" w:rsidP="00F76850">
      <w:r w:rsidRPr="00EA681E">
        <w:t>Sales Order: Inherits attributes from Order but removes Supplier (0) and adds Sales Person.</w:t>
      </w:r>
    </w:p>
    <w:p w14:paraId="52E5FD82" w14:textId="77777777" w:rsidR="00FF1A3D" w:rsidRPr="00EA681E" w:rsidRDefault="00FF1A3D" w:rsidP="00F76850">
      <w:r w:rsidRPr="00EA681E">
        <w:t>Purchase Order: Inherits attributes from Order but removes Customer (0) and adds Purchase Clerk.</w:t>
      </w:r>
    </w:p>
    <w:p w14:paraId="5C3B378C" w14:textId="77777777" w:rsidR="00FF1A3D" w:rsidRPr="00EA681E" w:rsidRDefault="00FF1A3D" w:rsidP="00F76850">
      <w:r w:rsidRPr="00EA681E">
        <w:t>All properties from the superclass Order (Order Number, Order Date, Transaction Amount, Seller, Buyer) are copied into BSM.</w:t>
      </w:r>
    </w:p>
    <w:p w14:paraId="66CECF19" w14:textId="77777777" w:rsidR="00FF1A3D" w:rsidRPr="00EA681E" w:rsidRDefault="00FF1A3D" w:rsidP="00F76850">
      <w:pPr>
        <w:pStyle w:val="af0"/>
        <w:numPr>
          <w:ilvl w:val="0"/>
          <w:numId w:val="26"/>
        </w:numPr>
      </w:pPr>
      <w:r w:rsidRPr="00EA681E">
        <w:t xml:space="preserve">Apply Specialization Rules: </w:t>
      </w:r>
    </w:p>
    <w:p w14:paraId="26EBD8BC" w14:textId="77777777" w:rsidR="00FF1A3D" w:rsidRPr="00EA681E" w:rsidRDefault="00FF1A3D" w:rsidP="00F76850">
      <w:r w:rsidRPr="00EA681E">
        <w:t>Sales Order: Removes Supplier, adds Sales Organization and Sales Person.</w:t>
      </w:r>
    </w:p>
    <w:p w14:paraId="40E6784B" w14:textId="77777777" w:rsidR="00FF1A3D" w:rsidRPr="00EA681E" w:rsidRDefault="00FF1A3D" w:rsidP="00F76850">
      <w:r w:rsidRPr="00EA681E">
        <w:t>Purchase Order: Removes Customer, adds Purchase Organization and Purchase Clerk.</w:t>
      </w:r>
    </w:p>
    <w:p w14:paraId="64A1A079" w14:textId="77777777" w:rsidR="00FF1A3D" w:rsidRPr="00EA681E" w:rsidRDefault="00FF1A3D" w:rsidP="00F76850">
      <w:pPr>
        <w:pStyle w:val="af0"/>
        <w:numPr>
          <w:ilvl w:val="0"/>
          <w:numId w:val="26"/>
        </w:numPr>
      </w:pPr>
      <w:r w:rsidRPr="00EA681E">
        <w:t xml:space="preserve">Finalize Class Structure: </w:t>
      </w:r>
    </w:p>
    <w:p w14:paraId="279629E2" w14:textId="77777777" w:rsidR="00FF1A3D" w:rsidRPr="00EA681E" w:rsidRDefault="00FF1A3D" w:rsidP="00F76850">
      <w:r w:rsidRPr="00EA681E">
        <w:t>Complete structure definition before proceeding to attribute and association traversal.</w:t>
      </w:r>
    </w:p>
    <w:p w14:paraId="46D19A78" w14:textId="77777777" w:rsidR="00FF1A3D" w:rsidRPr="00EA681E" w:rsidRDefault="00FF1A3D" w:rsidP="00F76850">
      <w:pPr>
        <w:pStyle w:val="a3"/>
      </w:pPr>
      <w:bookmarkStart w:id="109" w:name="_Toc236207471"/>
      <w:r w:rsidRPr="00EA681E">
        <w:t>Normal Graph Walk Processing (Phase 2 of Graph Walk)</w:t>
      </w:r>
      <w:bookmarkEnd w:id="109"/>
    </w:p>
    <w:p w14:paraId="721FBF7D" w14:textId="77777777" w:rsidR="00FF1A3D" w:rsidRPr="00EA681E" w:rsidRDefault="00FF1A3D" w:rsidP="00F76850">
      <w:r w:rsidRPr="00EA681E">
        <w:t>Once specialization is complete, the graph walk proceeds by processing attributes and relationships based on the finalized structure:</w:t>
      </w:r>
    </w:p>
    <w:p w14:paraId="47020CB4" w14:textId="77777777" w:rsidR="00FF1A3D" w:rsidRPr="00EA681E" w:rsidRDefault="00FF1A3D" w:rsidP="00F76850">
      <w:r w:rsidRPr="00EA681E">
        <w:t>The two-phase graph walk ensures specialization is handled first, resolving inheritance before processing attributes and associations. This approach allows for the correct removal and addition of properties in the Sales Order and Purchase Order audit data models.</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4159"/>
        <w:gridCol w:w="4160"/>
      </w:tblGrid>
      <w:tr w:rsidR="00FF1A3D" w:rsidRPr="00EA681E" w14:paraId="1D5766B0" w14:textId="77777777" w:rsidTr="00BC3AFA">
        <w:trPr>
          <w:trHeight w:val="57"/>
          <w:tblHeader/>
        </w:trPr>
        <w:tc>
          <w:tcPr>
            <w:tcW w:w="1129" w:type="dxa"/>
            <w:tcBorders>
              <w:bottom w:val="single" w:sz="2" w:space="0" w:color="000000"/>
            </w:tcBorders>
          </w:tcPr>
          <w:p w14:paraId="34AE3D9E" w14:textId="77777777" w:rsidR="00FF1A3D" w:rsidRPr="00EA681E" w:rsidRDefault="00FF1A3D" w:rsidP="00F76850">
            <w:pPr>
              <w:rPr>
                <w:lang w:val="en-GB" w:eastAsia="ja-JP"/>
              </w:rPr>
            </w:pPr>
            <w:r w:rsidRPr="00EA681E">
              <w:rPr>
                <w:lang w:val="en-GB"/>
              </w:rPr>
              <w:t>Phase</w:t>
            </w:r>
          </w:p>
        </w:tc>
        <w:tc>
          <w:tcPr>
            <w:tcW w:w="4159" w:type="dxa"/>
            <w:tcBorders>
              <w:bottom w:val="single" w:sz="2" w:space="0" w:color="000000"/>
            </w:tcBorders>
          </w:tcPr>
          <w:p w14:paraId="1B7EA347" w14:textId="77777777" w:rsidR="00FF1A3D" w:rsidRPr="00EA681E" w:rsidRDefault="00FF1A3D" w:rsidP="00F76850">
            <w:pPr>
              <w:rPr>
                <w:lang w:val="en-GB" w:eastAsia="ja-JP"/>
              </w:rPr>
            </w:pPr>
            <w:r w:rsidRPr="00EA681E">
              <w:rPr>
                <w:lang w:val="en-GB"/>
              </w:rPr>
              <w:t>Purpose</w:t>
            </w:r>
          </w:p>
        </w:tc>
        <w:tc>
          <w:tcPr>
            <w:tcW w:w="4160" w:type="dxa"/>
            <w:tcBorders>
              <w:bottom w:val="single" w:sz="2" w:space="0" w:color="000000"/>
            </w:tcBorders>
          </w:tcPr>
          <w:p w14:paraId="644A9C34" w14:textId="77777777" w:rsidR="00FF1A3D" w:rsidRPr="00EA681E" w:rsidRDefault="00FF1A3D" w:rsidP="00F76850">
            <w:pPr>
              <w:rPr>
                <w:lang w:val="en-GB" w:eastAsia="ja-JP"/>
              </w:rPr>
            </w:pPr>
            <w:r w:rsidRPr="00EA681E">
              <w:rPr>
                <w:lang w:val="en-GB"/>
              </w:rPr>
              <w:t>Key Actions</w:t>
            </w:r>
          </w:p>
        </w:tc>
      </w:tr>
      <w:tr w:rsidR="00FF1A3D" w:rsidRPr="00EA681E" w14:paraId="5DA27995" w14:textId="77777777" w:rsidTr="00BC3AFA">
        <w:trPr>
          <w:trHeight w:val="57"/>
        </w:trPr>
        <w:tc>
          <w:tcPr>
            <w:tcW w:w="1129" w:type="dxa"/>
            <w:tcBorders>
              <w:top w:val="single" w:sz="2" w:space="0" w:color="000000"/>
              <w:bottom w:val="single" w:sz="2" w:space="0" w:color="000000"/>
            </w:tcBorders>
          </w:tcPr>
          <w:p w14:paraId="3D0B21B7" w14:textId="77777777" w:rsidR="00FF1A3D" w:rsidRPr="00EA681E" w:rsidRDefault="00FF1A3D" w:rsidP="00F76850">
            <w:pPr>
              <w:rPr>
                <w:lang w:val="en-GB" w:eastAsia="ja-JP"/>
              </w:rPr>
            </w:pPr>
            <w:r w:rsidRPr="00EA681E">
              <w:rPr>
                <w:lang w:val="en-GB"/>
              </w:rPr>
              <w:t>Phase 1</w:t>
            </w:r>
          </w:p>
        </w:tc>
        <w:tc>
          <w:tcPr>
            <w:tcW w:w="4159" w:type="dxa"/>
            <w:tcBorders>
              <w:top w:val="single" w:sz="2" w:space="0" w:color="000000"/>
              <w:bottom w:val="single" w:sz="2" w:space="0" w:color="000000"/>
            </w:tcBorders>
          </w:tcPr>
          <w:p w14:paraId="6F1930A9" w14:textId="77777777" w:rsidR="00FF1A3D" w:rsidRPr="00EA681E" w:rsidRDefault="00FF1A3D" w:rsidP="00F76850">
            <w:pPr>
              <w:rPr>
                <w:lang w:val="en-GB" w:eastAsia="ja-JP"/>
              </w:rPr>
            </w:pPr>
            <w:r w:rsidRPr="00EA681E">
              <w:rPr>
                <w:lang w:val="en-GB"/>
              </w:rPr>
              <w:t xml:space="preserve">Specialization Processing in FSM </w:t>
            </w:r>
          </w:p>
          <w:p w14:paraId="346CB2AA" w14:textId="77777777" w:rsidR="00FF1A3D" w:rsidRPr="00EA681E" w:rsidRDefault="00FF1A3D" w:rsidP="00F76850">
            <w:pPr>
              <w:rPr>
                <w:lang w:val="en-GB" w:eastAsia="ja-JP"/>
              </w:rPr>
            </w:pPr>
            <w:r w:rsidRPr="00EA681E">
              <w:rPr>
                <w:lang w:val="en-GB"/>
              </w:rPr>
              <w:t>Ensures correct inheritance resolution before normal graph walk.</w:t>
            </w:r>
            <w:r w:rsidRPr="00EA681E">
              <w:rPr>
                <w:lang w:val="en-GB"/>
              </w:rPr>
              <w:tab/>
            </w:r>
          </w:p>
        </w:tc>
        <w:tc>
          <w:tcPr>
            <w:tcW w:w="4160" w:type="dxa"/>
            <w:tcBorders>
              <w:top w:val="single" w:sz="2" w:space="0" w:color="000000"/>
              <w:bottom w:val="single" w:sz="2" w:space="0" w:color="000000"/>
            </w:tcBorders>
          </w:tcPr>
          <w:p w14:paraId="490EF38E" w14:textId="77777777" w:rsidR="00FF1A3D" w:rsidRPr="00EA681E" w:rsidRDefault="00FF1A3D" w:rsidP="00F76850">
            <w:pPr>
              <w:rPr>
                <w:lang w:val="en-GB" w:eastAsia="ja-JP"/>
              </w:rPr>
            </w:pPr>
            <w:r w:rsidRPr="00EA681E">
              <w:rPr>
                <w:lang w:val="en-GB"/>
              </w:rPr>
              <w:t>Copies all properties in the superclass and removes unneeded properties (0).</w:t>
            </w:r>
          </w:p>
        </w:tc>
      </w:tr>
      <w:tr w:rsidR="00FF1A3D" w:rsidRPr="00EA681E" w14:paraId="3BF9675C" w14:textId="77777777" w:rsidTr="00BC3AFA">
        <w:trPr>
          <w:trHeight w:val="57"/>
        </w:trPr>
        <w:tc>
          <w:tcPr>
            <w:tcW w:w="1129" w:type="dxa"/>
            <w:tcBorders>
              <w:top w:val="single" w:sz="2" w:space="0" w:color="000000"/>
            </w:tcBorders>
          </w:tcPr>
          <w:p w14:paraId="3D1F31A8" w14:textId="77777777" w:rsidR="00FF1A3D" w:rsidRPr="00EA681E" w:rsidRDefault="00FF1A3D" w:rsidP="00F76850">
            <w:pPr>
              <w:rPr>
                <w:lang w:val="en-GB" w:eastAsia="ja-JP"/>
              </w:rPr>
            </w:pPr>
            <w:r w:rsidRPr="00EA681E">
              <w:rPr>
                <w:lang w:val="en-GB"/>
              </w:rPr>
              <w:t>Phase 2</w:t>
            </w:r>
          </w:p>
        </w:tc>
        <w:tc>
          <w:tcPr>
            <w:tcW w:w="4159" w:type="dxa"/>
            <w:tcBorders>
              <w:top w:val="single" w:sz="2" w:space="0" w:color="000000"/>
            </w:tcBorders>
          </w:tcPr>
          <w:p w14:paraId="70C0BC6A" w14:textId="77777777" w:rsidR="00FF1A3D" w:rsidRPr="00EA681E" w:rsidRDefault="00FF1A3D" w:rsidP="00F76850">
            <w:pPr>
              <w:rPr>
                <w:lang w:val="en-GB" w:eastAsia="ja-JP"/>
              </w:rPr>
            </w:pPr>
            <w:r w:rsidRPr="00EA681E">
              <w:rPr>
                <w:lang w:val="en-GB"/>
              </w:rPr>
              <w:t xml:space="preserve">Normal Graph Walk in BSM </w:t>
            </w:r>
          </w:p>
          <w:p w14:paraId="2D092C2A" w14:textId="77777777" w:rsidR="00FF1A3D" w:rsidRPr="00EA681E" w:rsidRDefault="00FF1A3D" w:rsidP="00F76850">
            <w:pPr>
              <w:rPr>
                <w:lang w:val="en-GB" w:eastAsia="ja-JP"/>
              </w:rPr>
            </w:pPr>
            <w:r w:rsidRPr="00EA681E">
              <w:rPr>
                <w:lang w:val="en-GB"/>
              </w:rPr>
              <w:t>Processes attributes and associations after inheritance is resolved.</w:t>
            </w:r>
          </w:p>
        </w:tc>
        <w:tc>
          <w:tcPr>
            <w:tcW w:w="4160" w:type="dxa"/>
            <w:tcBorders>
              <w:top w:val="single" w:sz="2" w:space="0" w:color="000000"/>
            </w:tcBorders>
          </w:tcPr>
          <w:p w14:paraId="53F01243" w14:textId="77777777" w:rsidR="00FF1A3D" w:rsidRPr="00EA681E" w:rsidRDefault="00FF1A3D" w:rsidP="00F76850">
            <w:pPr>
              <w:rPr>
                <w:lang w:val="en-GB" w:eastAsia="ja-JP"/>
              </w:rPr>
            </w:pPr>
            <w:r w:rsidRPr="00EA681E">
              <w:rPr>
                <w:lang w:val="en-GB"/>
              </w:rPr>
              <w:t>Ensures structured hierarchical data transformation.</w:t>
            </w:r>
          </w:p>
        </w:tc>
      </w:tr>
    </w:tbl>
    <w:p w14:paraId="69FF1826" w14:textId="3317717C" w:rsidR="00FF1A3D" w:rsidRPr="00EA681E" w:rsidRDefault="00A97C0D" w:rsidP="00F76850">
      <w:r>
        <w:rPr>
          <w:rFonts w:hint="eastAsia"/>
          <w:b/>
          <w:bCs/>
        </w:rPr>
        <w:t xml:space="preserve">Table </w:t>
      </w:r>
      <w:r w:rsidR="00AD3210">
        <w:rPr>
          <w:rFonts w:hint="eastAsia"/>
          <w:b/>
          <w:bCs/>
        </w:rPr>
        <w:t>A.1</w:t>
      </w:r>
      <w:r w:rsidR="00FF1A3D" w:rsidRPr="00EA681E">
        <w:t xml:space="preserve"> lists the two-layer architecture, where specialized subclasses in BSM are generated through the specialization graph walk.</w:t>
      </w:r>
    </w:p>
    <w:p w14:paraId="7A4E60F0" w14:textId="77777777" w:rsidR="00FF1A3D" w:rsidRPr="00EA681E" w:rsidRDefault="00FF1A3D" w:rsidP="00F76850">
      <w:pPr>
        <w:pStyle w:val="af0"/>
        <w:numPr>
          <w:ilvl w:val="0"/>
          <w:numId w:val="23"/>
        </w:numPr>
      </w:pPr>
      <w:r w:rsidRPr="00EA681E">
        <w:t>In this process, abstract class of business transaction defined in FSM are first copied to BSM using the graph walk.</w:t>
      </w:r>
    </w:p>
    <w:p w14:paraId="2BE9D00C" w14:textId="77777777" w:rsidR="00FF1A3D" w:rsidRPr="00EA681E" w:rsidRDefault="00FF1A3D" w:rsidP="00F76850">
      <w:pPr>
        <w:pStyle w:val="af0"/>
        <w:numPr>
          <w:ilvl w:val="0"/>
          <w:numId w:val="23"/>
        </w:numPr>
      </w:pPr>
      <w:r w:rsidRPr="00EA681E">
        <w:t xml:space="preserve">Based on extension conditions:  </w:t>
      </w:r>
    </w:p>
    <w:p w14:paraId="43DF35C0" w14:textId="77777777" w:rsidR="00FF1A3D" w:rsidRPr="00EA681E" w:rsidRDefault="00FF1A3D" w:rsidP="00F76850">
      <w:pPr>
        <w:pStyle w:val="af0"/>
        <w:numPr>
          <w:ilvl w:val="0"/>
          <w:numId w:val="24"/>
        </w:numPr>
      </w:pPr>
      <w:r w:rsidRPr="00EA681E">
        <w:t xml:space="preserve">Some properties may be removed.  </w:t>
      </w:r>
    </w:p>
    <w:p w14:paraId="651DD4F9" w14:textId="77777777" w:rsidR="00FF1A3D" w:rsidRPr="00EA681E" w:rsidRDefault="00FF1A3D" w:rsidP="00F76850">
      <w:pPr>
        <w:pStyle w:val="af0"/>
        <w:numPr>
          <w:ilvl w:val="0"/>
          <w:numId w:val="24"/>
        </w:numPr>
      </w:pPr>
      <w:r w:rsidRPr="00EA681E">
        <w:t xml:space="preserve">Some properties may be modified, including changes in multiplicity, datatype, association type, or association role.  </w:t>
      </w:r>
    </w:p>
    <w:p w14:paraId="44804693" w14:textId="77777777" w:rsidR="00FF1A3D" w:rsidRPr="00EA681E" w:rsidRDefault="00FF1A3D" w:rsidP="00F76850">
      <w:pPr>
        <w:pStyle w:val="af0"/>
        <w:numPr>
          <w:ilvl w:val="0"/>
          <w:numId w:val="24"/>
        </w:numPr>
      </w:pPr>
      <w:r w:rsidRPr="00EA681E">
        <w:t>New properties may be added.</w:t>
      </w:r>
      <w:r w:rsidRPr="00EA681E">
        <w:rPr>
          <w:rFonts w:hint="eastAsia"/>
        </w:rPr>
        <w:t xml:space="preserve">　</w:t>
      </w:r>
      <w:r w:rsidRPr="00EA681E">
        <w:t>Based on extension conditions, some properties may be removed, and make modification in their multiplicity, datatype, association type, or association role, and new properties may be added.</w:t>
      </w:r>
    </w:p>
    <w:p w14:paraId="08204162" w14:textId="77777777" w:rsidR="00FF1A3D" w:rsidRPr="00EA681E" w:rsidRDefault="00FF1A3D" w:rsidP="00F76850">
      <w:r w:rsidRPr="00EA681E">
        <w:t>This ensures that BSM subclasses inherit and refine properties from FSM while preserving both flexibility and structural integrity.</w:t>
      </w:r>
    </w:p>
    <w:p w14:paraId="5879071F" w14:textId="6AF16FD4" w:rsidR="00FF1A3D" w:rsidRPr="00EA681E" w:rsidRDefault="00FF1A3D" w:rsidP="00AD3210">
      <w:pPr>
        <w:pStyle w:val="AnnexTableTitle"/>
      </w:pPr>
      <w:bookmarkStart w:id="110" w:name="_Ref189934431"/>
      <w:r w:rsidRPr="00EA681E">
        <w:t>FSM/BSM two-layer architecture</w:t>
      </w:r>
      <w:bookmarkEnd w:id="110"/>
    </w:p>
    <w:tbl>
      <w:tblPr>
        <w:tblW w:w="5000" w:type="pct"/>
        <w:jc w:val="center"/>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CellMar>
          <w:left w:w="28" w:type="dxa"/>
          <w:right w:w="0" w:type="dxa"/>
        </w:tblCellMar>
        <w:tblLook w:val="0620" w:firstRow="1" w:lastRow="0" w:firstColumn="0" w:lastColumn="0" w:noHBand="1" w:noVBand="1"/>
      </w:tblPr>
      <w:tblGrid>
        <w:gridCol w:w="3262"/>
        <w:gridCol w:w="3264"/>
        <w:gridCol w:w="3264"/>
      </w:tblGrid>
      <w:tr w:rsidR="00FF1A3D" w:rsidRPr="00EA681E" w14:paraId="40A4D9D2" w14:textId="77777777" w:rsidTr="00EE23DD">
        <w:trPr>
          <w:trHeight w:val="113"/>
          <w:jc w:val="center"/>
        </w:trPr>
        <w:tc>
          <w:tcPr>
            <w:tcW w:w="1666" w:type="pct"/>
            <w:tcBorders>
              <w:top w:val="single" w:sz="12" w:space="0" w:color="000000"/>
              <w:bottom w:val="single" w:sz="12" w:space="0" w:color="000000"/>
            </w:tcBorders>
            <w:shd w:val="clear" w:color="auto" w:fill="F2F2F2" w:themeFill="background1" w:themeFillShade="F2"/>
            <w:tcMar>
              <w:top w:w="15" w:type="dxa"/>
              <w:left w:w="22" w:type="dxa"/>
              <w:bottom w:w="0" w:type="dxa"/>
              <w:right w:w="22" w:type="dxa"/>
            </w:tcMar>
            <w:vAlign w:val="center"/>
            <w:hideMark/>
          </w:tcPr>
          <w:p w14:paraId="361304C8" w14:textId="77777777" w:rsidR="00FF1A3D" w:rsidRPr="00EA681E" w:rsidRDefault="00FF1A3D" w:rsidP="00EE23DD">
            <w:pPr>
              <w:spacing w:after="0"/>
              <w:jc w:val="center"/>
              <w:rPr>
                <w:b/>
                <w:bCs/>
                <w:sz w:val="20"/>
                <w:szCs w:val="20"/>
              </w:rPr>
            </w:pPr>
            <w:r w:rsidRPr="00EA681E">
              <w:rPr>
                <w:b/>
                <w:bCs/>
                <w:sz w:val="20"/>
                <w:szCs w:val="20"/>
              </w:rPr>
              <w:t>Customer</w:t>
            </w:r>
          </w:p>
          <w:p w14:paraId="12AB424D" w14:textId="77777777" w:rsidR="00FF1A3D" w:rsidRPr="00EA681E" w:rsidRDefault="00FF1A3D" w:rsidP="00EE23DD">
            <w:pPr>
              <w:spacing w:after="0"/>
              <w:jc w:val="center"/>
              <w:rPr>
                <w:b/>
                <w:bCs/>
                <w:sz w:val="20"/>
                <w:szCs w:val="20"/>
              </w:rPr>
            </w:pPr>
            <w:r w:rsidRPr="00EA681E">
              <w:rPr>
                <w:b/>
                <w:bCs/>
                <w:sz w:val="20"/>
                <w:szCs w:val="20"/>
              </w:rPr>
              <w:t>Specialised subclass in BSM</w:t>
            </w:r>
          </w:p>
        </w:tc>
        <w:tc>
          <w:tcPr>
            <w:tcW w:w="1667" w:type="pct"/>
            <w:tcBorders>
              <w:top w:val="single" w:sz="12" w:space="0" w:color="000000"/>
              <w:bottom w:val="single" w:sz="12" w:space="0" w:color="000000"/>
            </w:tcBorders>
            <w:shd w:val="clear" w:color="auto" w:fill="F2F2F2" w:themeFill="background1" w:themeFillShade="F2"/>
            <w:tcMar>
              <w:top w:w="15" w:type="dxa"/>
              <w:left w:w="22" w:type="dxa"/>
              <w:bottom w:w="0" w:type="dxa"/>
              <w:right w:w="22" w:type="dxa"/>
            </w:tcMar>
            <w:vAlign w:val="center"/>
            <w:hideMark/>
          </w:tcPr>
          <w:p w14:paraId="4F1B4F0D" w14:textId="77777777" w:rsidR="00FF1A3D" w:rsidRPr="00EA681E" w:rsidRDefault="00FF1A3D" w:rsidP="00EE23DD">
            <w:pPr>
              <w:spacing w:after="0"/>
              <w:jc w:val="center"/>
              <w:rPr>
                <w:b/>
                <w:bCs/>
                <w:sz w:val="20"/>
                <w:szCs w:val="20"/>
              </w:rPr>
            </w:pPr>
            <w:r w:rsidRPr="00EA681E">
              <w:rPr>
                <w:b/>
                <w:bCs/>
                <w:sz w:val="20"/>
                <w:szCs w:val="20"/>
              </w:rPr>
              <w:t>Business Transaction</w:t>
            </w:r>
          </w:p>
          <w:p w14:paraId="65B47FB6" w14:textId="77777777" w:rsidR="00FF1A3D" w:rsidRPr="00EA681E" w:rsidRDefault="00FF1A3D" w:rsidP="00EE23DD">
            <w:pPr>
              <w:spacing w:after="0"/>
              <w:jc w:val="center"/>
              <w:rPr>
                <w:b/>
                <w:bCs/>
                <w:sz w:val="20"/>
                <w:szCs w:val="20"/>
              </w:rPr>
            </w:pPr>
            <w:r w:rsidRPr="00EA681E">
              <w:rPr>
                <w:b/>
                <w:bCs/>
                <w:sz w:val="20"/>
                <w:szCs w:val="20"/>
              </w:rPr>
              <w:t>(Abstract class in FSM)</w:t>
            </w:r>
          </w:p>
        </w:tc>
        <w:tc>
          <w:tcPr>
            <w:tcW w:w="1667" w:type="pct"/>
            <w:tcBorders>
              <w:top w:val="single" w:sz="12" w:space="0" w:color="000000"/>
              <w:bottom w:val="single" w:sz="12" w:space="0" w:color="000000"/>
            </w:tcBorders>
            <w:shd w:val="clear" w:color="auto" w:fill="F2F2F2" w:themeFill="background1" w:themeFillShade="F2"/>
            <w:tcMar>
              <w:top w:w="15" w:type="dxa"/>
              <w:left w:w="22" w:type="dxa"/>
              <w:bottom w:w="0" w:type="dxa"/>
              <w:right w:w="22" w:type="dxa"/>
            </w:tcMar>
            <w:vAlign w:val="center"/>
            <w:hideMark/>
          </w:tcPr>
          <w:p w14:paraId="589448B9" w14:textId="77777777" w:rsidR="00FF1A3D" w:rsidRPr="00EA681E" w:rsidRDefault="00FF1A3D" w:rsidP="00EE23DD">
            <w:pPr>
              <w:spacing w:after="0"/>
              <w:jc w:val="center"/>
              <w:rPr>
                <w:b/>
                <w:bCs/>
                <w:sz w:val="20"/>
                <w:szCs w:val="20"/>
              </w:rPr>
            </w:pPr>
            <w:r w:rsidRPr="00EA681E">
              <w:rPr>
                <w:b/>
                <w:bCs/>
                <w:sz w:val="20"/>
                <w:szCs w:val="20"/>
              </w:rPr>
              <w:t>Supplier</w:t>
            </w:r>
          </w:p>
          <w:p w14:paraId="4BB6D8B8" w14:textId="77777777" w:rsidR="00FF1A3D" w:rsidRPr="00EA681E" w:rsidRDefault="00FF1A3D" w:rsidP="00EE23DD">
            <w:pPr>
              <w:spacing w:after="0"/>
              <w:jc w:val="center"/>
              <w:rPr>
                <w:b/>
                <w:bCs/>
                <w:sz w:val="20"/>
                <w:szCs w:val="20"/>
              </w:rPr>
            </w:pPr>
            <w:r w:rsidRPr="00EA681E">
              <w:rPr>
                <w:b/>
                <w:bCs/>
                <w:sz w:val="20"/>
                <w:szCs w:val="20"/>
              </w:rPr>
              <w:t>Specialised subclass in BSM</w:t>
            </w:r>
          </w:p>
        </w:tc>
      </w:tr>
      <w:tr w:rsidR="00FF1A3D" w:rsidRPr="00EA681E" w14:paraId="533B6E10" w14:textId="77777777" w:rsidTr="00EE23DD">
        <w:trPr>
          <w:trHeight w:val="113"/>
          <w:jc w:val="center"/>
        </w:trPr>
        <w:tc>
          <w:tcPr>
            <w:tcW w:w="1666" w:type="pct"/>
            <w:tcBorders>
              <w:top w:val="single" w:sz="12" w:space="0" w:color="000000"/>
            </w:tcBorders>
            <w:tcMar>
              <w:top w:w="15" w:type="dxa"/>
              <w:left w:w="22" w:type="dxa"/>
              <w:bottom w:w="0" w:type="dxa"/>
              <w:right w:w="22" w:type="dxa"/>
            </w:tcMar>
            <w:vAlign w:val="center"/>
            <w:hideMark/>
          </w:tcPr>
          <w:p w14:paraId="0F451200" w14:textId="77777777" w:rsidR="00FF1A3D" w:rsidRPr="00EA681E" w:rsidRDefault="00FF1A3D" w:rsidP="00EE23DD">
            <w:pPr>
              <w:spacing w:after="0"/>
              <w:jc w:val="center"/>
              <w:rPr>
                <w:sz w:val="20"/>
                <w:szCs w:val="20"/>
              </w:rPr>
            </w:pPr>
            <w:r w:rsidRPr="00EA681E">
              <w:rPr>
                <w:sz w:val="20"/>
                <w:szCs w:val="20"/>
              </w:rPr>
              <w:t>Purchase Order</w:t>
            </w:r>
          </w:p>
        </w:tc>
        <w:tc>
          <w:tcPr>
            <w:tcW w:w="1667" w:type="pct"/>
            <w:tcBorders>
              <w:top w:val="single" w:sz="12" w:space="0" w:color="000000"/>
            </w:tcBorders>
            <w:tcMar>
              <w:top w:w="15" w:type="dxa"/>
              <w:left w:w="22" w:type="dxa"/>
              <w:bottom w:w="0" w:type="dxa"/>
              <w:right w:w="22" w:type="dxa"/>
            </w:tcMar>
            <w:vAlign w:val="center"/>
            <w:hideMark/>
          </w:tcPr>
          <w:p w14:paraId="67D05321" w14:textId="77777777" w:rsidR="00FF1A3D" w:rsidRPr="00EA681E" w:rsidRDefault="00FF1A3D" w:rsidP="00EE23DD">
            <w:pPr>
              <w:spacing w:after="0"/>
              <w:jc w:val="center"/>
              <w:rPr>
                <w:sz w:val="20"/>
                <w:szCs w:val="20"/>
              </w:rPr>
            </w:pPr>
            <w:r w:rsidRPr="00EA681E">
              <w:rPr>
                <w:sz w:val="20"/>
                <w:szCs w:val="20"/>
              </w:rPr>
              <w:t>Order</w:t>
            </w:r>
          </w:p>
        </w:tc>
        <w:tc>
          <w:tcPr>
            <w:tcW w:w="1667" w:type="pct"/>
            <w:tcBorders>
              <w:top w:val="single" w:sz="12" w:space="0" w:color="000000"/>
            </w:tcBorders>
            <w:tcMar>
              <w:top w:w="15" w:type="dxa"/>
              <w:left w:w="22" w:type="dxa"/>
              <w:bottom w:w="0" w:type="dxa"/>
              <w:right w:w="22" w:type="dxa"/>
            </w:tcMar>
            <w:vAlign w:val="center"/>
            <w:hideMark/>
          </w:tcPr>
          <w:p w14:paraId="3E11FD9E" w14:textId="77777777" w:rsidR="00FF1A3D" w:rsidRPr="00EA681E" w:rsidRDefault="00FF1A3D" w:rsidP="00EE23DD">
            <w:pPr>
              <w:spacing w:after="0"/>
              <w:jc w:val="center"/>
              <w:rPr>
                <w:sz w:val="20"/>
                <w:szCs w:val="20"/>
              </w:rPr>
            </w:pPr>
            <w:r w:rsidRPr="00EA681E">
              <w:rPr>
                <w:sz w:val="20"/>
                <w:szCs w:val="20"/>
              </w:rPr>
              <w:t>Sales Order</w:t>
            </w:r>
          </w:p>
        </w:tc>
      </w:tr>
      <w:tr w:rsidR="00FF1A3D" w:rsidRPr="00EA681E" w14:paraId="159C4206" w14:textId="77777777" w:rsidTr="00EE23DD">
        <w:trPr>
          <w:trHeight w:val="113"/>
          <w:jc w:val="center"/>
        </w:trPr>
        <w:tc>
          <w:tcPr>
            <w:tcW w:w="1666" w:type="pct"/>
            <w:tcMar>
              <w:top w:w="15" w:type="dxa"/>
              <w:left w:w="22" w:type="dxa"/>
              <w:bottom w:w="0" w:type="dxa"/>
              <w:right w:w="22" w:type="dxa"/>
            </w:tcMar>
            <w:vAlign w:val="center"/>
            <w:hideMark/>
          </w:tcPr>
          <w:p w14:paraId="29FA4996" w14:textId="77777777" w:rsidR="00FF1A3D" w:rsidRPr="00EA681E" w:rsidRDefault="00FF1A3D" w:rsidP="00EE23DD">
            <w:pPr>
              <w:spacing w:after="0"/>
              <w:jc w:val="center"/>
              <w:rPr>
                <w:sz w:val="20"/>
                <w:szCs w:val="20"/>
              </w:rPr>
            </w:pPr>
            <w:r w:rsidRPr="00EA681E">
              <w:rPr>
                <w:sz w:val="20"/>
                <w:szCs w:val="20"/>
              </w:rPr>
              <w:t>Purchase Materials Received</w:t>
            </w:r>
          </w:p>
          <w:p w14:paraId="01E5B6F1" w14:textId="77777777" w:rsidR="00FF1A3D" w:rsidRPr="00EA681E" w:rsidRDefault="00FF1A3D" w:rsidP="00EE23DD">
            <w:pPr>
              <w:spacing w:after="0"/>
              <w:jc w:val="center"/>
              <w:rPr>
                <w:sz w:val="20"/>
                <w:szCs w:val="20"/>
              </w:rPr>
            </w:pPr>
            <w:r w:rsidRPr="00EA681E">
              <w:rPr>
                <w:sz w:val="20"/>
                <w:szCs w:val="20"/>
              </w:rPr>
              <w:t>(Goods Receipt Ledger)</w:t>
            </w:r>
          </w:p>
        </w:tc>
        <w:tc>
          <w:tcPr>
            <w:tcW w:w="1667" w:type="pct"/>
            <w:tcMar>
              <w:top w:w="15" w:type="dxa"/>
              <w:left w:w="22" w:type="dxa"/>
              <w:bottom w:w="0" w:type="dxa"/>
              <w:right w:w="22" w:type="dxa"/>
            </w:tcMar>
            <w:vAlign w:val="center"/>
            <w:hideMark/>
          </w:tcPr>
          <w:p w14:paraId="64A7FEE9" w14:textId="77777777" w:rsidR="00FF1A3D" w:rsidRPr="00EA681E" w:rsidRDefault="00FF1A3D" w:rsidP="00EE23DD">
            <w:pPr>
              <w:spacing w:after="0"/>
              <w:jc w:val="center"/>
              <w:rPr>
                <w:sz w:val="20"/>
                <w:szCs w:val="20"/>
              </w:rPr>
            </w:pPr>
            <w:r w:rsidRPr="00EA681E">
              <w:rPr>
                <w:sz w:val="20"/>
                <w:szCs w:val="20"/>
              </w:rPr>
              <w:t>Delivery Note</w:t>
            </w:r>
          </w:p>
        </w:tc>
        <w:tc>
          <w:tcPr>
            <w:tcW w:w="1667" w:type="pct"/>
            <w:tcMar>
              <w:top w:w="15" w:type="dxa"/>
              <w:left w:w="22" w:type="dxa"/>
              <w:bottom w:w="0" w:type="dxa"/>
              <w:right w:w="22" w:type="dxa"/>
            </w:tcMar>
            <w:vAlign w:val="center"/>
            <w:hideMark/>
          </w:tcPr>
          <w:p w14:paraId="1BEB15CD" w14:textId="77777777" w:rsidR="00FF1A3D" w:rsidRPr="00EA681E" w:rsidRDefault="00FF1A3D" w:rsidP="00EE23DD">
            <w:pPr>
              <w:spacing w:after="0"/>
              <w:jc w:val="center"/>
              <w:rPr>
                <w:sz w:val="20"/>
                <w:szCs w:val="20"/>
              </w:rPr>
            </w:pPr>
            <w:r w:rsidRPr="00EA681E">
              <w:rPr>
                <w:sz w:val="20"/>
                <w:szCs w:val="20"/>
              </w:rPr>
              <w:t>Sales Shipment Made</w:t>
            </w:r>
          </w:p>
          <w:p w14:paraId="24B02C32" w14:textId="77777777" w:rsidR="00FF1A3D" w:rsidRPr="00EA681E" w:rsidRDefault="00FF1A3D" w:rsidP="00EE23DD">
            <w:pPr>
              <w:spacing w:after="0"/>
              <w:jc w:val="center"/>
              <w:rPr>
                <w:sz w:val="20"/>
                <w:szCs w:val="20"/>
              </w:rPr>
            </w:pPr>
            <w:r w:rsidRPr="00EA681E">
              <w:rPr>
                <w:rFonts w:eastAsia="ＭＳ 明朝"/>
                <w:sz w:val="20"/>
                <w:szCs w:val="20"/>
              </w:rPr>
              <w:t>(</w:t>
            </w:r>
            <w:r w:rsidRPr="00EA681E">
              <w:rPr>
                <w:sz w:val="20"/>
                <w:szCs w:val="20"/>
              </w:rPr>
              <w:t>Delivery Ledger)</w:t>
            </w:r>
          </w:p>
        </w:tc>
      </w:tr>
      <w:tr w:rsidR="00FF1A3D" w:rsidRPr="00EA681E" w14:paraId="2695BC63" w14:textId="77777777" w:rsidTr="00EE23DD">
        <w:trPr>
          <w:trHeight w:val="113"/>
          <w:jc w:val="center"/>
        </w:trPr>
        <w:tc>
          <w:tcPr>
            <w:tcW w:w="1666" w:type="pct"/>
            <w:tcMar>
              <w:top w:w="15" w:type="dxa"/>
              <w:left w:w="22" w:type="dxa"/>
              <w:bottom w:w="0" w:type="dxa"/>
              <w:right w:w="22" w:type="dxa"/>
            </w:tcMar>
            <w:vAlign w:val="center"/>
            <w:hideMark/>
          </w:tcPr>
          <w:p w14:paraId="269D9B13" w14:textId="77777777" w:rsidR="00FF1A3D" w:rsidRPr="00EA681E" w:rsidRDefault="00FF1A3D" w:rsidP="00EE23DD">
            <w:pPr>
              <w:spacing w:after="0"/>
              <w:jc w:val="center"/>
              <w:rPr>
                <w:sz w:val="20"/>
                <w:szCs w:val="20"/>
              </w:rPr>
            </w:pPr>
            <w:r w:rsidRPr="00EA681E">
              <w:rPr>
                <w:sz w:val="20"/>
                <w:szCs w:val="20"/>
              </w:rPr>
              <w:t>Purchase Invoice</w:t>
            </w:r>
          </w:p>
        </w:tc>
        <w:tc>
          <w:tcPr>
            <w:tcW w:w="1667" w:type="pct"/>
            <w:tcMar>
              <w:top w:w="15" w:type="dxa"/>
              <w:left w:w="22" w:type="dxa"/>
              <w:bottom w:w="0" w:type="dxa"/>
              <w:right w:w="22" w:type="dxa"/>
            </w:tcMar>
            <w:vAlign w:val="center"/>
            <w:hideMark/>
          </w:tcPr>
          <w:p w14:paraId="0752F8E7" w14:textId="77777777" w:rsidR="00FF1A3D" w:rsidRPr="00EA681E" w:rsidRDefault="00FF1A3D" w:rsidP="00EE23DD">
            <w:pPr>
              <w:spacing w:after="0"/>
              <w:jc w:val="center"/>
              <w:rPr>
                <w:sz w:val="20"/>
                <w:szCs w:val="20"/>
              </w:rPr>
            </w:pPr>
            <w:r w:rsidRPr="00EA681E">
              <w:rPr>
                <w:sz w:val="20"/>
                <w:szCs w:val="20"/>
              </w:rPr>
              <w:t>Invoice</w:t>
            </w:r>
          </w:p>
          <w:p w14:paraId="152376F5" w14:textId="77777777" w:rsidR="00FF1A3D" w:rsidRPr="00EA681E" w:rsidRDefault="00FF1A3D" w:rsidP="00EE23DD">
            <w:pPr>
              <w:spacing w:after="0"/>
              <w:jc w:val="center"/>
              <w:rPr>
                <w:sz w:val="20"/>
                <w:szCs w:val="20"/>
              </w:rPr>
            </w:pPr>
          </w:p>
        </w:tc>
        <w:tc>
          <w:tcPr>
            <w:tcW w:w="1667" w:type="pct"/>
            <w:tcMar>
              <w:top w:w="15" w:type="dxa"/>
              <w:left w:w="22" w:type="dxa"/>
              <w:bottom w:w="0" w:type="dxa"/>
              <w:right w:w="22" w:type="dxa"/>
            </w:tcMar>
            <w:vAlign w:val="center"/>
            <w:hideMark/>
          </w:tcPr>
          <w:p w14:paraId="0C9761F5" w14:textId="77777777" w:rsidR="00FF1A3D" w:rsidRPr="00EA681E" w:rsidRDefault="00FF1A3D" w:rsidP="00EE23DD">
            <w:pPr>
              <w:spacing w:after="0"/>
              <w:jc w:val="center"/>
              <w:rPr>
                <w:sz w:val="20"/>
                <w:szCs w:val="20"/>
              </w:rPr>
            </w:pPr>
            <w:r w:rsidRPr="00EA681E">
              <w:rPr>
                <w:sz w:val="20"/>
                <w:szCs w:val="20"/>
              </w:rPr>
              <w:t>Sales Invoice</w:t>
            </w:r>
          </w:p>
        </w:tc>
      </w:tr>
      <w:tr w:rsidR="00FF1A3D" w:rsidRPr="00EA681E" w14:paraId="450F3F11" w14:textId="77777777" w:rsidTr="00EE23DD">
        <w:trPr>
          <w:trHeight w:val="113"/>
          <w:jc w:val="center"/>
        </w:trPr>
        <w:tc>
          <w:tcPr>
            <w:tcW w:w="1666" w:type="pct"/>
            <w:tcMar>
              <w:top w:w="15" w:type="dxa"/>
              <w:left w:w="22" w:type="dxa"/>
              <w:bottom w:w="0" w:type="dxa"/>
              <w:right w:w="22" w:type="dxa"/>
            </w:tcMar>
            <w:vAlign w:val="center"/>
            <w:hideMark/>
          </w:tcPr>
          <w:p w14:paraId="5968E746" w14:textId="77777777" w:rsidR="00FF1A3D" w:rsidRPr="00EA681E" w:rsidRDefault="00FF1A3D" w:rsidP="00EE23DD">
            <w:pPr>
              <w:spacing w:after="0"/>
              <w:jc w:val="center"/>
              <w:rPr>
                <w:sz w:val="20"/>
                <w:szCs w:val="20"/>
              </w:rPr>
            </w:pPr>
            <w:r w:rsidRPr="00EA681E">
              <w:rPr>
                <w:sz w:val="20"/>
                <w:szCs w:val="20"/>
              </w:rPr>
              <w:t>Accounts Payable Payment Made</w:t>
            </w:r>
          </w:p>
        </w:tc>
        <w:tc>
          <w:tcPr>
            <w:tcW w:w="1667" w:type="pct"/>
            <w:tcMar>
              <w:top w:w="15" w:type="dxa"/>
              <w:left w:w="22" w:type="dxa"/>
              <w:bottom w:w="0" w:type="dxa"/>
              <w:right w:w="22" w:type="dxa"/>
            </w:tcMar>
            <w:vAlign w:val="center"/>
            <w:hideMark/>
          </w:tcPr>
          <w:p w14:paraId="287D42F2" w14:textId="77777777" w:rsidR="00FF1A3D" w:rsidRPr="00EA681E" w:rsidRDefault="00FF1A3D" w:rsidP="00EE23DD">
            <w:pPr>
              <w:spacing w:after="0"/>
              <w:jc w:val="center"/>
              <w:rPr>
                <w:sz w:val="20"/>
                <w:szCs w:val="20"/>
              </w:rPr>
            </w:pPr>
            <w:r w:rsidRPr="00EA681E">
              <w:rPr>
                <w:sz w:val="20"/>
                <w:szCs w:val="20"/>
              </w:rPr>
              <w:t>Bank Transfer Note</w:t>
            </w:r>
          </w:p>
        </w:tc>
        <w:tc>
          <w:tcPr>
            <w:tcW w:w="1667" w:type="pct"/>
            <w:tcMar>
              <w:top w:w="15" w:type="dxa"/>
              <w:left w:w="22" w:type="dxa"/>
              <w:bottom w:w="0" w:type="dxa"/>
              <w:right w:w="22" w:type="dxa"/>
            </w:tcMar>
            <w:vAlign w:val="center"/>
            <w:hideMark/>
          </w:tcPr>
          <w:p w14:paraId="687E0192" w14:textId="77777777" w:rsidR="00FF1A3D" w:rsidRPr="00EA681E" w:rsidRDefault="00FF1A3D" w:rsidP="00EE23DD">
            <w:pPr>
              <w:spacing w:after="0"/>
              <w:jc w:val="center"/>
              <w:rPr>
                <w:sz w:val="20"/>
                <w:szCs w:val="20"/>
              </w:rPr>
            </w:pPr>
            <w:r w:rsidRPr="00EA681E">
              <w:rPr>
                <w:sz w:val="20"/>
                <w:szCs w:val="20"/>
              </w:rPr>
              <w:t>Accounts Receivable Cash Received</w:t>
            </w:r>
          </w:p>
        </w:tc>
      </w:tr>
    </w:tbl>
    <w:p w14:paraId="74F340C5" w14:textId="77777777" w:rsidR="00FF1A3D" w:rsidRPr="00EA681E" w:rsidRDefault="00FF1A3D" w:rsidP="00F76850">
      <w:pPr>
        <w:pStyle w:val="a2"/>
        <w:rPr>
          <w:rFonts w:eastAsiaTheme="minorEastAsia"/>
        </w:rPr>
      </w:pPr>
      <w:bookmarkStart w:id="111" w:name="_Toc193365246"/>
      <w:bookmarkStart w:id="112" w:name="_Toc213392083"/>
      <w:bookmarkStart w:id="113" w:name="_Toc236207472"/>
      <w:r w:rsidRPr="00EA681E">
        <w:t>Abstract class 'Order' and its specialization</w:t>
      </w:r>
      <w:bookmarkEnd w:id="111"/>
      <w:bookmarkEnd w:id="112"/>
      <w:bookmarkEnd w:id="113"/>
    </w:p>
    <w:p w14:paraId="3308BE5A" w14:textId="5F94871D" w:rsidR="00FF1A3D" w:rsidRPr="00EA681E" w:rsidRDefault="00174332" w:rsidP="00F76850">
      <w:r w:rsidRPr="00174332">
        <w:rPr>
          <w:rFonts w:hint="eastAsia"/>
          <w:b/>
          <w:bCs/>
        </w:rPr>
        <w:t>Table A.2</w:t>
      </w:r>
      <w:r>
        <w:rPr>
          <w:rFonts w:hint="eastAsia"/>
        </w:rPr>
        <w:t xml:space="preserve"> </w:t>
      </w:r>
      <w:r w:rsidR="00FF1A3D" w:rsidRPr="00EA681E">
        <w:t>lists the abstract class Order and its subclasses Purchase Order and Sales Order in FSM. The properties of Order are categorized into transaction document-oriented data, application-oriented data, and audit-purpose data.</w:t>
      </w:r>
    </w:p>
    <w:p w14:paraId="717B550A" w14:textId="77777777" w:rsidR="00FF1A3D" w:rsidRPr="00EA681E" w:rsidRDefault="00FF1A3D" w:rsidP="00F76850">
      <w:pPr>
        <w:pStyle w:val="af0"/>
        <w:numPr>
          <w:ilvl w:val="0"/>
          <w:numId w:val="23"/>
        </w:numPr>
      </w:pPr>
      <w:r w:rsidRPr="00EA681E">
        <w:t>Transaction document-oriented data include:</w:t>
      </w:r>
    </w:p>
    <w:p w14:paraId="237A5260" w14:textId="77777777" w:rsidR="00FF1A3D" w:rsidRPr="00EA681E" w:rsidRDefault="00FF1A3D" w:rsidP="00F76850">
      <w:pPr>
        <w:pStyle w:val="a0"/>
      </w:pPr>
      <w:r w:rsidRPr="00EA681E">
        <w:t>Unique identifiers such as ID, Date, Payment Term, and Settlement Term.</w:t>
      </w:r>
    </w:p>
    <w:p w14:paraId="26B6FC87" w14:textId="77777777" w:rsidR="00FF1A3D" w:rsidRPr="00EA681E" w:rsidRDefault="00FF1A3D" w:rsidP="00F76850">
      <w:pPr>
        <w:pStyle w:val="a0"/>
      </w:pPr>
      <w:r w:rsidRPr="00EA681E">
        <w:t>Trading partners, Customer and Supplier.</w:t>
      </w:r>
    </w:p>
    <w:p w14:paraId="55027DBD" w14:textId="77777777" w:rsidR="00FF1A3D" w:rsidRPr="00EA681E" w:rsidRDefault="00FF1A3D" w:rsidP="00F76850">
      <w:pPr>
        <w:pStyle w:val="af0"/>
        <w:numPr>
          <w:ilvl w:val="0"/>
          <w:numId w:val="23"/>
        </w:numPr>
      </w:pPr>
      <w:r w:rsidRPr="00EA681E">
        <w:t>Audit-purpose data include:</w:t>
      </w:r>
    </w:p>
    <w:p w14:paraId="5B9EAC6D" w14:textId="77777777" w:rsidR="00FF1A3D" w:rsidRPr="00EA681E" w:rsidRDefault="00FF1A3D" w:rsidP="00F76850">
      <w:pPr>
        <w:pStyle w:val="a0"/>
      </w:pPr>
      <w:r w:rsidRPr="00EA681E">
        <w:t>Accounting Period: Specifies the relevant period for the transaction.</w:t>
      </w:r>
    </w:p>
    <w:p w14:paraId="7149B998" w14:textId="77777777" w:rsidR="00FF1A3D" w:rsidRPr="00EA681E" w:rsidRDefault="00FF1A3D" w:rsidP="00F76850">
      <w:pPr>
        <w:pStyle w:val="a0"/>
      </w:pPr>
      <w:r w:rsidRPr="00EA681E">
        <w:t>Activities: Captures processes related to the transaction.</w:t>
      </w:r>
    </w:p>
    <w:p w14:paraId="346200EB" w14:textId="77777777" w:rsidR="00FF1A3D" w:rsidRPr="00EA681E" w:rsidRDefault="00FF1A3D" w:rsidP="00F76850">
      <w:pPr>
        <w:pStyle w:val="a0"/>
      </w:pPr>
      <w:r w:rsidRPr="00EA681E">
        <w:t>Business Segment: Identifies specific operational segments, such as departments or product lines.</w:t>
      </w:r>
    </w:p>
    <w:p w14:paraId="2ECA0539" w14:textId="77777777" w:rsidR="00FF1A3D" w:rsidRPr="00EA681E" w:rsidRDefault="00FF1A3D" w:rsidP="00F76850">
      <w:pPr>
        <w:pStyle w:val="af0"/>
        <w:numPr>
          <w:ilvl w:val="0"/>
          <w:numId w:val="23"/>
        </w:numPr>
      </w:pPr>
      <w:r w:rsidRPr="00EA681E">
        <w:t>Application-oriented data are subclass-specific:</w:t>
      </w:r>
    </w:p>
    <w:p w14:paraId="17372AFC" w14:textId="77777777" w:rsidR="00FF1A3D" w:rsidRPr="00EA681E" w:rsidRDefault="00FF1A3D" w:rsidP="00F76850">
      <w:pPr>
        <w:pStyle w:val="a0"/>
      </w:pPr>
      <w:r w:rsidRPr="00EA681E">
        <w:t>Purchase Order includes supplier-specific data such as Purchase Department and Purchaser.</w:t>
      </w:r>
    </w:p>
    <w:p w14:paraId="3A78BFC4" w14:textId="77777777" w:rsidR="00FF1A3D" w:rsidRPr="00EA681E" w:rsidRDefault="00FF1A3D" w:rsidP="00F76850">
      <w:pPr>
        <w:pStyle w:val="a0"/>
      </w:pPr>
      <w:r w:rsidRPr="00EA681E">
        <w:t>Sales Order includes sales-specific data such as Sales Organization and Sales Person.</w:t>
      </w:r>
    </w:p>
    <w:p w14:paraId="4561A136" w14:textId="77777777" w:rsidR="00FF1A3D" w:rsidRPr="00EA681E" w:rsidRDefault="00FF1A3D" w:rsidP="00F76850">
      <w:pPr>
        <w:pStyle w:val="af0"/>
        <w:numPr>
          <w:ilvl w:val="0"/>
          <w:numId w:val="23"/>
        </w:numPr>
      </w:pPr>
      <w:r w:rsidRPr="00EA681E">
        <w:t>Additionally, trivial data are removed in subclass specialization:</w:t>
      </w:r>
    </w:p>
    <w:p w14:paraId="4D727ABE" w14:textId="77777777" w:rsidR="00FF1A3D" w:rsidRPr="00EA681E" w:rsidRDefault="00FF1A3D" w:rsidP="00F76850">
      <w:pPr>
        <w:pStyle w:val="a0"/>
      </w:pPr>
      <w:r w:rsidRPr="00EA681E">
        <w:t>Supplier is removed from Sales Order.</w:t>
      </w:r>
    </w:p>
    <w:p w14:paraId="3BDBBAF8" w14:textId="77777777" w:rsidR="00FF1A3D" w:rsidRPr="00EA681E" w:rsidRDefault="00FF1A3D" w:rsidP="00F76850">
      <w:pPr>
        <w:pStyle w:val="a0"/>
      </w:pPr>
      <w:r w:rsidRPr="00EA681E">
        <w:t>Customer is removed from Purchase Order.</w:t>
      </w:r>
    </w:p>
    <w:p w14:paraId="77A07DCE" w14:textId="38C31C00" w:rsidR="00FF1A3D" w:rsidRPr="00EA681E" w:rsidRDefault="00FF1A3D" w:rsidP="00AD3210">
      <w:pPr>
        <w:pStyle w:val="AnnexTableTitle"/>
      </w:pPr>
      <w:r w:rsidRPr="00EA681E">
        <w:t>Order, Purchase Order, and Sales Order before specialization in FSM</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013"/>
        <w:gridCol w:w="992"/>
        <w:gridCol w:w="2268"/>
        <w:gridCol w:w="1701"/>
        <w:gridCol w:w="942"/>
        <w:gridCol w:w="943"/>
        <w:gridCol w:w="943"/>
      </w:tblGrid>
      <w:tr w:rsidR="001545DC" w:rsidRPr="00EA681E" w14:paraId="5D652AD9" w14:textId="77777777" w:rsidTr="00AD3210">
        <w:trPr>
          <w:cantSplit/>
          <w:trHeight w:val="57"/>
          <w:tblHeader/>
        </w:trPr>
        <w:tc>
          <w:tcPr>
            <w:tcW w:w="2013" w:type="dxa"/>
            <w:vMerge w:val="restart"/>
            <w:tcBorders>
              <w:top w:val="single" w:sz="12" w:space="0" w:color="auto"/>
            </w:tcBorders>
            <w:shd w:val="clear" w:color="auto" w:fill="F2F2F2" w:themeFill="background1" w:themeFillShade="F2"/>
            <w:vAlign w:val="center"/>
          </w:tcPr>
          <w:p w14:paraId="63072D23" w14:textId="77777777" w:rsidR="001545DC" w:rsidRPr="00EA681E" w:rsidRDefault="001545DC" w:rsidP="00D534F7">
            <w:pPr>
              <w:spacing w:after="0"/>
              <w:jc w:val="center"/>
              <w:rPr>
                <w:b/>
                <w:bCs/>
                <w:sz w:val="20"/>
                <w:szCs w:val="20"/>
              </w:rPr>
            </w:pPr>
            <w:r w:rsidRPr="00EA681E">
              <w:rPr>
                <w:b/>
                <w:bCs/>
                <w:sz w:val="20"/>
                <w:szCs w:val="20"/>
              </w:rPr>
              <w:t>Property Type</w:t>
            </w:r>
          </w:p>
        </w:tc>
        <w:tc>
          <w:tcPr>
            <w:tcW w:w="992" w:type="dxa"/>
            <w:vMerge w:val="restart"/>
            <w:tcBorders>
              <w:top w:val="single" w:sz="12" w:space="0" w:color="auto"/>
            </w:tcBorders>
            <w:shd w:val="clear" w:color="auto" w:fill="F2F2F2" w:themeFill="background1" w:themeFillShade="F2"/>
            <w:vAlign w:val="center"/>
            <w:hideMark/>
          </w:tcPr>
          <w:p w14:paraId="255B87BC" w14:textId="77777777" w:rsidR="001545DC" w:rsidRPr="00EA681E" w:rsidRDefault="001545DC" w:rsidP="00D534F7">
            <w:pPr>
              <w:jc w:val="center"/>
              <w:rPr>
                <w:b/>
                <w:bCs/>
              </w:rPr>
            </w:pPr>
            <w:r w:rsidRPr="00EA681E">
              <w:rPr>
                <w:b/>
                <w:bCs/>
              </w:rPr>
              <w:t>Property term</w:t>
            </w:r>
          </w:p>
        </w:tc>
        <w:tc>
          <w:tcPr>
            <w:tcW w:w="2268" w:type="dxa"/>
            <w:vMerge w:val="restart"/>
            <w:tcBorders>
              <w:top w:val="single" w:sz="12" w:space="0" w:color="auto"/>
              <w:bottom w:val="single" w:sz="12" w:space="0" w:color="auto"/>
            </w:tcBorders>
            <w:shd w:val="clear" w:color="auto" w:fill="F2F2F2" w:themeFill="background1" w:themeFillShade="F2"/>
            <w:vAlign w:val="center"/>
          </w:tcPr>
          <w:p w14:paraId="4372FFFA" w14:textId="77777777" w:rsidR="001545DC" w:rsidRPr="00EA681E" w:rsidRDefault="001545DC" w:rsidP="00D534F7">
            <w:pPr>
              <w:jc w:val="center"/>
              <w:rPr>
                <w:b/>
                <w:bCs/>
              </w:rPr>
            </w:pPr>
            <w:r w:rsidRPr="00EA681E">
              <w:rPr>
                <w:b/>
                <w:bCs/>
              </w:rPr>
              <w:t>Association role</w:t>
            </w:r>
          </w:p>
        </w:tc>
        <w:tc>
          <w:tcPr>
            <w:tcW w:w="1701" w:type="dxa"/>
            <w:vMerge w:val="restart"/>
            <w:tcBorders>
              <w:top w:val="single" w:sz="12" w:space="0" w:color="auto"/>
            </w:tcBorders>
            <w:shd w:val="clear" w:color="auto" w:fill="F2F2F2" w:themeFill="background1" w:themeFillShade="F2"/>
            <w:vAlign w:val="center"/>
          </w:tcPr>
          <w:p w14:paraId="2DD2FB01" w14:textId="77777777" w:rsidR="001545DC" w:rsidRPr="00EA681E" w:rsidRDefault="001545DC" w:rsidP="00D534F7">
            <w:pPr>
              <w:spacing w:after="0"/>
              <w:jc w:val="center"/>
              <w:rPr>
                <w:b/>
                <w:bCs/>
                <w:sz w:val="20"/>
                <w:szCs w:val="20"/>
              </w:rPr>
            </w:pPr>
            <w:r w:rsidRPr="00EA681E">
              <w:rPr>
                <w:b/>
                <w:bCs/>
                <w:sz w:val="20"/>
                <w:szCs w:val="20"/>
              </w:rPr>
              <w:t>Associated class</w:t>
            </w:r>
          </w:p>
        </w:tc>
        <w:tc>
          <w:tcPr>
            <w:tcW w:w="2828" w:type="dxa"/>
            <w:gridSpan w:val="3"/>
            <w:tcBorders>
              <w:top w:val="single" w:sz="12" w:space="0" w:color="auto"/>
              <w:bottom w:val="single" w:sz="12" w:space="0" w:color="auto"/>
            </w:tcBorders>
            <w:shd w:val="clear" w:color="auto" w:fill="F2F2F2" w:themeFill="background1" w:themeFillShade="F2"/>
            <w:vAlign w:val="center"/>
          </w:tcPr>
          <w:p w14:paraId="11F41F65" w14:textId="77777777" w:rsidR="001545DC" w:rsidRPr="00EA681E" w:rsidRDefault="001545DC" w:rsidP="00D534F7">
            <w:pPr>
              <w:spacing w:after="0"/>
              <w:jc w:val="center"/>
              <w:rPr>
                <w:b/>
                <w:bCs/>
                <w:sz w:val="20"/>
                <w:szCs w:val="20"/>
              </w:rPr>
            </w:pPr>
            <w:r w:rsidRPr="00EA681E">
              <w:rPr>
                <w:b/>
                <w:bCs/>
                <w:sz w:val="20"/>
                <w:szCs w:val="20"/>
              </w:rPr>
              <w:t>Multiplicity</w:t>
            </w:r>
          </w:p>
        </w:tc>
      </w:tr>
      <w:tr w:rsidR="001545DC" w:rsidRPr="00EA681E" w14:paraId="540572D9" w14:textId="77777777" w:rsidTr="00AD3210">
        <w:trPr>
          <w:cantSplit/>
          <w:trHeight w:val="57"/>
          <w:tblHeader/>
        </w:trPr>
        <w:tc>
          <w:tcPr>
            <w:tcW w:w="2013" w:type="dxa"/>
            <w:vMerge/>
            <w:tcBorders>
              <w:bottom w:val="single" w:sz="12" w:space="0" w:color="auto"/>
            </w:tcBorders>
            <w:shd w:val="clear" w:color="auto" w:fill="F2F2F2" w:themeFill="background1" w:themeFillShade="F2"/>
            <w:vAlign w:val="center"/>
          </w:tcPr>
          <w:p w14:paraId="0D29B9C7" w14:textId="77777777" w:rsidR="001545DC" w:rsidRPr="00EA681E" w:rsidRDefault="001545DC" w:rsidP="00EE23DD">
            <w:pPr>
              <w:spacing w:after="0"/>
              <w:rPr>
                <w:sz w:val="20"/>
                <w:szCs w:val="20"/>
              </w:rPr>
            </w:pPr>
          </w:p>
        </w:tc>
        <w:tc>
          <w:tcPr>
            <w:tcW w:w="992" w:type="dxa"/>
            <w:vMerge/>
            <w:tcBorders>
              <w:bottom w:val="single" w:sz="12" w:space="0" w:color="auto"/>
            </w:tcBorders>
            <w:shd w:val="clear" w:color="auto" w:fill="F2F2F2" w:themeFill="background1" w:themeFillShade="F2"/>
            <w:vAlign w:val="center"/>
          </w:tcPr>
          <w:p w14:paraId="14C8ACD6" w14:textId="77777777" w:rsidR="001545DC" w:rsidRPr="00EA681E" w:rsidRDefault="001545DC" w:rsidP="00EE23DD">
            <w:pPr>
              <w:spacing w:after="0"/>
              <w:rPr>
                <w:sz w:val="20"/>
                <w:szCs w:val="20"/>
              </w:rPr>
            </w:pPr>
          </w:p>
        </w:tc>
        <w:tc>
          <w:tcPr>
            <w:tcW w:w="2268" w:type="dxa"/>
            <w:vMerge/>
            <w:tcBorders>
              <w:top w:val="single" w:sz="12" w:space="0" w:color="auto"/>
              <w:bottom w:val="single" w:sz="12" w:space="0" w:color="auto"/>
            </w:tcBorders>
            <w:shd w:val="clear" w:color="auto" w:fill="F2F2F2" w:themeFill="background1" w:themeFillShade="F2"/>
          </w:tcPr>
          <w:p w14:paraId="719B414A" w14:textId="77777777" w:rsidR="001545DC" w:rsidRPr="00EA681E" w:rsidRDefault="001545DC"/>
        </w:tc>
        <w:tc>
          <w:tcPr>
            <w:tcW w:w="1701" w:type="dxa"/>
            <w:vMerge/>
            <w:tcBorders>
              <w:bottom w:val="single" w:sz="12" w:space="0" w:color="auto"/>
            </w:tcBorders>
            <w:shd w:val="clear" w:color="auto" w:fill="F2F2F2" w:themeFill="background1" w:themeFillShade="F2"/>
            <w:vAlign w:val="center"/>
          </w:tcPr>
          <w:p w14:paraId="6C24B2E2" w14:textId="77777777" w:rsidR="001545DC" w:rsidRPr="00EA681E" w:rsidRDefault="001545DC" w:rsidP="00EE23DD">
            <w:pPr>
              <w:spacing w:after="0"/>
              <w:rPr>
                <w:sz w:val="20"/>
                <w:szCs w:val="20"/>
              </w:rPr>
            </w:pPr>
          </w:p>
        </w:tc>
        <w:tc>
          <w:tcPr>
            <w:tcW w:w="942" w:type="dxa"/>
            <w:tcBorders>
              <w:top w:val="single" w:sz="12" w:space="0" w:color="auto"/>
              <w:bottom w:val="single" w:sz="12" w:space="0" w:color="auto"/>
            </w:tcBorders>
            <w:shd w:val="clear" w:color="auto" w:fill="F2F2F2" w:themeFill="background1" w:themeFillShade="F2"/>
            <w:vAlign w:val="center"/>
          </w:tcPr>
          <w:p w14:paraId="56EF83CF" w14:textId="77777777" w:rsidR="001545DC" w:rsidRPr="00EA681E" w:rsidRDefault="001545DC" w:rsidP="00EE23DD">
            <w:pPr>
              <w:spacing w:after="0"/>
              <w:jc w:val="center"/>
              <w:rPr>
                <w:b/>
                <w:bCs/>
                <w:sz w:val="20"/>
                <w:szCs w:val="20"/>
              </w:rPr>
            </w:pPr>
            <w:r w:rsidRPr="00EA681E">
              <w:rPr>
                <w:b/>
                <w:bCs/>
                <w:sz w:val="20"/>
                <w:szCs w:val="20"/>
              </w:rPr>
              <w:t>Super class (Order)</w:t>
            </w:r>
          </w:p>
        </w:tc>
        <w:tc>
          <w:tcPr>
            <w:tcW w:w="943" w:type="dxa"/>
            <w:tcBorders>
              <w:top w:val="single" w:sz="12" w:space="0" w:color="auto"/>
              <w:bottom w:val="single" w:sz="12" w:space="0" w:color="auto"/>
            </w:tcBorders>
            <w:shd w:val="clear" w:color="auto" w:fill="F2F2F2" w:themeFill="background1" w:themeFillShade="F2"/>
            <w:vAlign w:val="center"/>
          </w:tcPr>
          <w:p w14:paraId="3DA071D8" w14:textId="77777777" w:rsidR="001545DC" w:rsidRPr="00EA681E" w:rsidRDefault="001545DC" w:rsidP="00EE23DD">
            <w:pPr>
              <w:spacing w:after="0"/>
              <w:jc w:val="center"/>
              <w:rPr>
                <w:b/>
                <w:bCs/>
                <w:sz w:val="20"/>
                <w:szCs w:val="20"/>
              </w:rPr>
            </w:pPr>
            <w:r w:rsidRPr="00EA681E">
              <w:rPr>
                <w:b/>
                <w:bCs/>
                <w:sz w:val="20"/>
                <w:szCs w:val="20"/>
              </w:rPr>
              <w:t>Purchase Order</w:t>
            </w:r>
          </w:p>
        </w:tc>
        <w:tc>
          <w:tcPr>
            <w:tcW w:w="943" w:type="dxa"/>
            <w:tcBorders>
              <w:top w:val="single" w:sz="12" w:space="0" w:color="auto"/>
              <w:bottom w:val="single" w:sz="12" w:space="0" w:color="auto"/>
            </w:tcBorders>
            <w:shd w:val="clear" w:color="auto" w:fill="F2F2F2" w:themeFill="background1" w:themeFillShade="F2"/>
            <w:vAlign w:val="center"/>
          </w:tcPr>
          <w:p w14:paraId="4F3C368C" w14:textId="77777777" w:rsidR="001545DC" w:rsidRPr="00EA681E" w:rsidRDefault="001545DC" w:rsidP="00EE23DD">
            <w:pPr>
              <w:spacing w:after="0"/>
              <w:jc w:val="center"/>
              <w:rPr>
                <w:b/>
                <w:bCs/>
                <w:sz w:val="20"/>
                <w:szCs w:val="20"/>
              </w:rPr>
            </w:pPr>
            <w:r w:rsidRPr="00EA681E">
              <w:rPr>
                <w:b/>
                <w:bCs/>
                <w:sz w:val="20"/>
                <w:szCs w:val="20"/>
              </w:rPr>
              <w:t>Sales Order</w:t>
            </w:r>
          </w:p>
        </w:tc>
      </w:tr>
      <w:tr w:rsidR="00BE511A" w:rsidRPr="00EA681E" w14:paraId="52E06765" w14:textId="77777777" w:rsidTr="00AD3210">
        <w:trPr>
          <w:cantSplit/>
          <w:trHeight w:val="57"/>
        </w:trPr>
        <w:tc>
          <w:tcPr>
            <w:tcW w:w="2013" w:type="dxa"/>
            <w:vAlign w:val="center"/>
          </w:tcPr>
          <w:p w14:paraId="7013CE70" w14:textId="77777777" w:rsidR="00FF1A3D" w:rsidRPr="00EA681E" w:rsidRDefault="00FF1A3D" w:rsidP="00A97C0D">
            <w:pPr>
              <w:spacing w:before="60" w:after="60"/>
              <w:rPr>
                <w:sz w:val="20"/>
                <w:szCs w:val="20"/>
              </w:rPr>
            </w:pPr>
            <w:r w:rsidRPr="00EA681E">
              <w:rPr>
                <w:sz w:val="20"/>
                <w:szCs w:val="20"/>
              </w:rPr>
              <w:t>Attribute</w:t>
            </w:r>
          </w:p>
        </w:tc>
        <w:tc>
          <w:tcPr>
            <w:tcW w:w="992" w:type="dxa"/>
            <w:vAlign w:val="center"/>
            <w:hideMark/>
          </w:tcPr>
          <w:p w14:paraId="42E39633" w14:textId="77777777" w:rsidR="00FF1A3D" w:rsidRPr="00EA681E" w:rsidRDefault="00FF1A3D" w:rsidP="00A97C0D">
            <w:pPr>
              <w:spacing w:before="60" w:after="60"/>
              <w:rPr>
                <w:sz w:val="20"/>
                <w:szCs w:val="20"/>
              </w:rPr>
            </w:pPr>
            <w:r w:rsidRPr="00EA681E">
              <w:rPr>
                <w:sz w:val="20"/>
                <w:szCs w:val="20"/>
              </w:rPr>
              <w:t>ID (PK)</w:t>
            </w:r>
          </w:p>
        </w:tc>
        <w:tc>
          <w:tcPr>
            <w:tcW w:w="2268" w:type="dxa"/>
            <w:tcBorders>
              <w:top w:val="single" w:sz="12" w:space="0" w:color="auto"/>
              <w:bottom w:val="single" w:sz="4" w:space="0" w:color="auto"/>
            </w:tcBorders>
          </w:tcPr>
          <w:p w14:paraId="3005F194" w14:textId="77777777" w:rsidR="007A2D3A" w:rsidRPr="00EA681E" w:rsidRDefault="007A2D3A" w:rsidP="00A97C0D">
            <w:pPr>
              <w:spacing w:before="60" w:after="60"/>
            </w:pPr>
          </w:p>
        </w:tc>
        <w:tc>
          <w:tcPr>
            <w:tcW w:w="1701" w:type="dxa"/>
            <w:vAlign w:val="center"/>
          </w:tcPr>
          <w:p w14:paraId="6F118671" w14:textId="77777777" w:rsidR="00FF1A3D" w:rsidRPr="00EA681E" w:rsidRDefault="00FF1A3D" w:rsidP="00A97C0D">
            <w:pPr>
              <w:spacing w:before="60" w:after="60"/>
              <w:rPr>
                <w:sz w:val="20"/>
                <w:szCs w:val="20"/>
              </w:rPr>
            </w:pPr>
          </w:p>
        </w:tc>
        <w:tc>
          <w:tcPr>
            <w:tcW w:w="942" w:type="dxa"/>
            <w:vAlign w:val="center"/>
          </w:tcPr>
          <w:p w14:paraId="0E5F886D" w14:textId="77777777" w:rsidR="00FF1A3D" w:rsidRPr="00EA681E" w:rsidRDefault="00FF1A3D" w:rsidP="00A97C0D">
            <w:pPr>
              <w:spacing w:before="60" w:after="60"/>
              <w:jc w:val="center"/>
              <w:rPr>
                <w:sz w:val="20"/>
                <w:szCs w:val="20"/>
              </w:rPr>
            </w:pPr>
            <w:r w:rsidRPr="00EA681E">
              <w:rPr>
                <w:sz w:val="20"/>
                <w:szCs w:val="20"/>
              </w:rPr>
              <w:t>1</w:t>
            </w:r>
          </w:p>
        </w:tc>
        <w:tc>
          <w:tcPr>
            <w:tcW w:w="943" w:type="dxa"/>
            <w:vMerge w:val="restart"/>
            <w:vAlign w:val="center"/>
          </w:tcPr>
          <w:p w14:paraId="02017C51" w14:textId="77777777" w:rsidR="00FF1A3D" w:rsidRPr="00EA681E" w:rsidRDefault="00FF1A3D" w:rsidP="00A97C0D">
            <w:pPr>
              <w:spacing w:before="60" w:after="60"/>
              <w:jc w:val="center"/>
              <w:rPr>
                <w:sz w:val="20"/>
                <w:szCs w:val="20"/>
              </w:rPr>
            </w:pPr>
            <w:r w:rsidRPr="00EA681E">
              <w:rPr>
                <w:sz w:val="20"/>
                <w:szCs w:val="20"/>
              </w:rPr>
              <w:t>inherit</w:t>
            </w:r>
          </w:p>
        </w:tc>
        <w:tc>
          <w:tcPr>
            <w:tcW w:w="943" w:type="dxa"/>
            <w:vMerge w:val="restart"/>
            <w:vAlign w:val="center"/>
          </w:tcPr>
          <w:p w14:paraId="0E0AE42E" w14:textId="77777777" w:rsidR="00FF1A3D" w:rsidRPr="00EA681E" w:rsidRDefault="00FF1A3D" w:rsidP="00A97C0D">
            <w:pPr>
              <w:spacing w:before="60" w:after="60"/>
              <w:jc w:val="center"/>
              <w:rPr>
                <w:sz w:val="20"/>
                <w:szCs w:val="20"/>
              </w:rPr>
            </w:pPr>
            <w:r w:rsidRPr="00EA681E">
              <w:rPr>
                <w:sz w:val="20"/>
                <w:szCs w:val="20"/>
              </w:rPr>
              <w:t>inherit</w:t>
            </w:r>
          </w:p>
        </w:tc>
      </w:tr>
      <w:tr w:rsidR="00BE511A" w:rsidRPr="00EA681E" w14:paraId="300384B5" w14:textId="77777777" w:rsidTr="00A97C0D">
        <w:trPr>
          <w:cantSplit/>
          <w:trHeight w:val="57"/>
        </w:trPr>
        <w:tc>
          <w:tcPr>
            <w:tcW w:w="2013" w:type="dxa"/>
            <w:vAlign w:val="center"/>
          </w:tcPr>
          <w:p w14:paraId="05EB5E65" w14:textId="77777777" w:rsidR="00FF1A3D" w:rsidRPr="00EA681E" w:rsidRDefault="00FF1A3D" w:rsidP="00A97C0D">
            <w:pPr>
              <w:spacing w:before="60" w:after="60"/>
              <w:rPr>
                <w:sz w:val="20"/>
                <w:szCs w:val="20"/>
              </w:rPr>
            </w:pPr>
            <w:r w:rsidRPr="00EA681E">
              <w:rPr>
                <w:sz w:val="20"/>
                <w:szCs w:val="20"/>
              </w:rPr>
              <w:t>Attribute</w:t>
            </w:r>
          </w:p>
        </w:tc>
        <w:tc>
          <w:tcPr>
            <w:tcW w:w="992" w:type="dxa"/>
            <w:vAlign w:val="center"/>
            <w:hideMark/>
          </w:tcPr>
          <w:p w14:paraId="3190EDDB" w14:textId="77777777" w:rsidR="00FF1A3D" w:rsidRPr="00EA681E" w:rsidRDefault="00FF1A3D" w:rsidP="00A97C0D">
            <w:pPr>
              <w:spacing w:before="60" w:after="60"/>
              <w:rPr>
                <w:sz w:val="20"/>
                <w:szCs w:val="20"/>
              </w:rPr>
            </w:pPr>
            <w:r w:rsidRPr="00EA681E">
              <w:rPr>
                <w:sz w:val="20"/>
                <w:szCs w:val="20"/>
              </w:rPr>
              <w:t>Date</w:t>
            </w:r>
          </w:p>
        </w:tc>
        <w:tc>
          <w:tcPr>
            <w:tcW w:w="2268" w:type="dxa"/>
            <w:tcBorders>
              <w:top w:val="single" w:sz="4" w:space="0" w:color="auto"/>
            </w:tcBorders>
            <w:vAlign w:val="center"/>
          </w:tcPr>
          <w:p w14:paraId="2001C7FF" w14:textId="77777777" w:rsidR="007A2D3A" w:rsidRPr="00EA681E" w:rsidRDefault="007A2D3A" w:rsidP="00A97C0D">
            <w:pPr>
              <w:spacing w:before="60" w:after="60"/>
            </w:pPr>
          </w:p>
        </w:tc>
        <w:tc>
          <w:tcPr>
            <w:tcW w:w="1701" w:type="dxa"/>
            <w:vAlign w:val="center"/>
          </w:tcPr>
          <w:p w14:paraId="7F624884" w14:textId="77777777" w:rsidR="00FF1A3D" w:rsidRPr="00EA681E" w:rsidRDefault="00FF1A3D" w:rsidP="00A97C0D">
            <w:pPr>
              <w:spacing w:before="60" w:after="60"/>
              <w:rPr>
                <w:sz w:val="20"/>
                <w:szCs w:val="20"/>
              </w:rPr>
            </w:pPr>
          </w:p>
        </w:tc>
        <w:tc>
          <w:tcPr>
            <w:tcW w:w="942" w:type="dxa"/>
            <w:vAlign w:val="center"/>
          </w:tcPr>
          <w:p w14:paraId="7884E9B5" w14:textId="77777777" w:rsidR="00FF1A3D" w:rsidRPr="00EA681E" w:rsidRDefault="00FF1A3D" w:rsidP="00A97C0D">
            <w:pPr>
              <w:spacing w:before="60" w:after="60"/>
              <w:jc w:val="center"/>
              <w:rPr>
                <w:sz w:val="20"/>
                <w:szCs w:val="20"/>
              </w:rPr>
            </w:pPr>
            <w:r w:rsidRPr="00EA681E">
              <w:rPr>
                <w:sz w:val="20"/>
                <w:szCs w:val="20"/>
              </w:rPr>
              <w:t>0..1</w:t>
            </w:r>
          </w:p>
        </w:tc>
        <w:tc>
          <w:tcPr>
            <w:tcW w:w="943" w:type="dxa"/>
            <w:vMerge/>
            <w:vAlign w:val="center"/>
          </w:tcPr>
          <w:p w14:paraId="1E06CB67" w14:textId="77777777" w:rsidR="00FF1A3D" w:rsidRPr="00EA681E" w:rsidRDefault="00FF1A3D" w:rsidP="00A97C0D">
            <w:pPr>
              <w:spacing w:before="60" w:after="60"/>
              <w:jc w:val="center"/>
              <w:rPr>
                <w:sz w:val="20"/>
                <w:szCs w:val="20"/>
              </w:rPr>
            </w:pPr>
          </w:p>
        </w:tc>
        <w:tc>
          <w:tcPr>
            <w:tcW w:w="943" w:type="dxa"/>
            <w:vMerge/>
            <w:vAlign w:val="center"/>
          </w:tcPr>
          <w:p w14:paraId="05B5F1A2" w14:textId="77777777" w:rsidR="00FF1A3D" w:rsidRPr="00EA681E" w:rsidRDefault="00FF1A3D" w:rsidP="00A97C0D">
            <w:pPr>
              <w:spacing w:before="60" w:after="60"/>
              <w:jc w:val="center"/>
              <w:rPr>
                <w:sz w:val="20"/>
                <w:szCs w:val="20"/>
              </w:rPr>
            </w:pPr>
          </w:p>
        </w:tc>
      </w:tr>
      <w:tr w:rsidR="00BE511A" w:rsidRPr="00EA681E" w14:paraId="7DF25553" w14:textId="77777777" w:rsidTr="00A97C0D">
        <w:trPr>
          <w:cantSplit/>
          <w:trHeight w:val="57"/>
        </w:trPr>
        <w:tc>
          <w:tcPr>
            <w:tcW w:w="2013" w:type="dxa"/>
            <w:vAlign w:val="center"/>
          </w:tcPr>
          <w:p w14:paraId="1206D7B8" w14:textId="77777777" w:rsidR="00FF1A3D" w:rsidRPr="00EA681E" w:rsidRDefault="00FF1A3D" w:rsidP="00A97C0D">
            <w:pPr>
              <w:spacing w:before="60" w:after="60"/>
              <w:rPr>
                <w:sz w:val="20"/>
                <w:szCs w:val="20"/>
              </w:rPr>
            </w:pPr>
            <w:r w:rsidRPr="00EA681E">
              <w:rPr>
                <w:sz w:val="20"/>
                <w:szCs w:val="20"/>
              </w:rPr>
              <w:t>Reference Association</w:t>
            </w:r>
          </w:p>
        </w:tc>
        <w:tc>
          <w:tcPr>
            <w:tcW w:w="992" w:type="dxa"/>
            <w:vAlign w:val="center"/>
            <w:hideMark/>
          </w:tcPr>
          <w:p w14:paraId="2B8E57A8" w14:textId="77777777" w:rsidR="007A2D3A" w:rsidRPr="00EA681E" w:rsidRDefault="007A2D3A" w:rsidP="00A97C0D">
            <w:pPr>
              <w:spacing w:before="60" w:after="60"/>
            </w:pPr>
          </w:p>
        </w:tc>
        <w:tc>
          <w:tcPr>
            <w:tcW w:w="2268" w:type="dxa"/>
            <w:vAlign w:val="center"/>
          </w:tcPr>
          <w:p w14:paraId="0EC58926" w14:textId="355A1DE2" w:rsidR="007A2D3A" w:rsidRPr="00EA681E" w:rsidRDefault="00AD3210" w:rsidP="00A97C0D">
            <w:pPr>
              <w:spacing w:before="60" w:after="60"/>
            </w:pPr>
            <w:r>
              <w:rPr>
                <w:rFonts w:hint="eastAsia"/>
              </w:rPr>
              <w:t>Reference</w:t>
            </w:r>
          </w:p>
        </w:tc>
        <w:tc>
          <w:tcPr>
            <w:tcW w:w="1701" w:type="dxa"/>
            <w:vAlign w:val="center"/>
          </w:tcPr>
          <w:p w14:paraId="4B2B245C" w14:textId="77777777" w:rsidR="00FF1A3D" w:rsidRPr="00EA681E" w:rsidRDefault="00FF1A3D" w:rsidP="00A97C0D">
            <w:pPr>
              <w:spacing w:before="60" w:after="60"/>
              <w:rPr>
                <w:sz w:val="20"/>
                <w:szCs w:val="20"/>
              </w:rPr>
            </w:pPr>
            <w:r w:rsidRPr="00EA681E">
              <w:rPr>
                <w:sz w:val="20"/>
                <w:szCs w:val="20"/>
              </w:rPr>
              <w:t>Customer</w:t>
            </w:r>
          </w:p>
        </w:tc>
        <w:tc>
          <w:tcPr>
            <w:tcW w:w="942" w:type="dxa"/>
            <w:vAlign w:val="center"/>
          </w:tcPr>
          <w:p w14:paraId="511EC80B" w14:textId="77777777" w:rsidR="00FF1A3D" w:rsidRPr="00EA681E" w:rsidRDefault="00FF1A3D" w:rsidP="00A97C0D">
            <w:pPr>
              <w:spacing w:before="60" w:after="60"/>
              <w:jc w:val="center"/>
              <w:rPr>
                <w:sz w:val="20"/>
                <w:szCs w:val="20"/>
              </w:rPr>
            </w:pPr>
            <w:r w:rsidRPr="00EA681E">
              <w:rPr>
                <w:sz w:val="20"/>
                <w:szCs w:val="20"/>
              </w:rPr>
              <w:t>0..1</w:t>
            </w:r>
          </w:p>
        </w:tc>
        <w:tc>
          <w:tcPr>
            <w:tcW w:w="943" w:type="dxa"/>
            <w:vMerge/>
            <w:vAlign w:val="center"/>
          </w:tcPr>
          <w:p w14:paraId="24ED3A0B" w14:textId="77777777" w:rsidR="00FF1A3D" w:rsidRPr="00EA681E" w:rsidRDefault="00FF1A3D" w:rsidP="00A97C0D">
            <w:pPr>
              <w:spacing w:before="60" w:after="60"/>
              <w:jc w:val="center"/>
              <w:rPr>
                <w:sz w:val="20"/>
                <w:szCs w:val="20"/>
              </w:rPr>
            </w:pPr>
          </w:p>
        </w:tc>
        <w:tc>
          <w:tcPr>
            <w:tcW w:w="943" w:type="dxa"/>
            <w:vMerge/>
            <w:vAlign w:val="center"/>
          </w:tcPr>
          <w:p w14:paraId="3BD88EFD" w14:textId="77777777" w:rsidR="00FF1A3D" w:rsidRPr="00EA681E" w:rsidRDefault="00FF1A3D" w:rsidP="00A97C0D">
            <w:pPr>
              <w:spacing w:before="60" w:after="60"/>
              <w:jc w:val="center"/>
              <w:rPr>
                <w:sz w:val="20"/>
                <w:szCs w:val="20"/>
              </w:rPr>
            </w:pPr>
          </w:p>
        </w:tc>
      </w:tr>
      <w:tr w:rsidR="00BE511A" w:rsidRPr="00EA681E" w14:paraId="5A6982C6" w14:textId="77777777" w:rsidTr="00A97C0D">
        <w:trPr>
          <w:cantSplit/>
          <w:trHeight w:val="57"/>
        </w:trPr>
        <w:tc>
          <w:tcPr>
            <w:tcW w:w="2013" w:type="dxa"/>
            <w:vAlign w:val="center"/>
          </w:tcPr>
          <w:p w14:paraId="54C0540D" w14:textId="77777777" w:rsidR="00FF1A3D" w:rsidRPr="00EA681E" w:rsidRDefault="00FF1A3D" w:rsidP="00A97C0D">
            <w:pPr>
              <w:spacing w:before="60" w:after="60"/>
              <w:rPr>
                <w:sz w:val="20"/>
                <w:szCs w:val="20"/>
              </w:rPr>
            </w:pPr>
            <w:r w:rsidRPr="00EA681E">
              <w:rPr>
                <w:sz w:val="20"/>
                <w:szCs w:val="20"/>
              </w:rPr>
              <w:t>Reference Association</w:t>
            </w:r>
          </w:p>
        </w:tc>
        <w:tc>
          <w:tcPr>
            <w:tcW w:w="992" w:type="dxa"/>
            <w:vAlign w:val="center"/>
            <w:hideMark/>
          </w:tcPr>
          <w:p w14:paraId="71655D26" w14:textId="77777777" w:rsidR="007A2D3A" w:rsidRPr="00EA681E" w:rsidRDefault="007A2D3A" w:rsidP="00A97C0D">
            <w:pPr>
              <w:spacing w:before="60" w:after="60"/>
            </w:pPr>
          </w:p>
        </w:tc>
        <w:tc>
          <w:tcPr>
            <w:tcW w:w="2268" w:type="dxa"/>
            <w:vAlign w:val="center"/>
          </w:tcPr>
          <w:p w14:paraId="58B36042" w14:textId="77777777" w:rsidR="007A2D3A" w:rsidRPr="00EA681E" w:rsidRDefault="00000000" w:rsidP="00A97C0D">
            <w:pPr>
              <w:spacing w:before="60" w:after="60"/>
            </w:pPr>
            <w:r w:rsidRPr="00EA681E">
              <w:t xml:space="preserve">Reference </w:t>
            </w:r>
          </w:p>
        </w:tc>
        <w:tc>
          <w:tcPr>
            <w:tcW w:w="1701" w:type="dxa"/>
            <w:vAlign w:val="center"/>
          </w:tcPr>
          <w:p w14:paraId="74809BB7" w14:textId="77777777" w:rsidR="00FF1A3D" w:rsidRPr="00EA681E" w:rsidRDefault="00FF1A3D" w:rsidP="00A97C0D">
            <w:pPr>
              <w:spacing w:before="60" w:after="60"/>
              <w:rPr>
                <w:sz w:val="20"/>
                <w:szCs w:val="20"/>
              </w:rPr>
            </w:pPr>
            <w:r w:rsidRPr="00EA681E">
              <w:rPr>
                <w:sz w:val="20"/>
                <w:szCs w:val="20"/>
              </w:rPr>
              <w:t>Supplier</w:t>
            </w:r>
          </w:p>
        </w:tc>
        <w:tc>
          <w:tcPr>
            <w:tcW w:w="942" w:type="dxa"/>
            <w:vAlign w:val="center"/>
          </w:tcPr>
          <w:p w14:paraId="04E2B039" w14:textId="77777777" w:rsidR="00FF1A3D" w:rsidRPr="00EA681E" w:rsidRDefault="00FF1A3D" w:rsidP="00A97C0D">
            <w:pPr>
              <w:spacing w:before="60" w:after="60"/>
              <w:jc w:val="center"/>
              <w:rPr>
                <w:sz w:val="20"/>
                <w:szCs w:val="20"/>
              </w:rPr>
            </w:pPr>
            <w:r w:rsidRPr="00EA681E">
              <w:rPr>
                <w:sz w:val="20"/>
                <w:szCs w:val="20"/>
              </w:rPr>
              <w:t>0..1</w:t>
            </w:r>
          </w:p>
        </w:tc>
        <w:tc>
          <w:tcPr>
            <w:tcW w:w="943" w:type="dxa"/>
            <w:vMerge/>
            <w:vAlign w:val="center"/>
          </w:tcPr>
          <w:p w14:paraId="078F2E30" w14:textId="77777777" w:rsidR="00FF1A3D" w:rsidRPr="00EA681E" w:rsidRDefault="00FF1A3D" w:rsidP="00A97C0D">
            <w:pPr>
              <w:spacing w:before="60" w:after="60"/>
              <w:jc w:val="center"/>
              <w:rPr>
                <w:sz w:val="20"/>
                <w:szCs w:val="20"/>
              </w:rPr>
            </w:pPr>
          </w:p>
        </w:tc>
        <w:tc>
          <w:tcPr>
            <w:tcW w:w="943" w:type="dxa"/>
            <w:vMerge/>
            <w:vAlign w:val="center"/>
          </w:tcPr>
          <w:p w14:paraId="1AEB92C0" w14:textId="77777777" w:rsidR="00FF1A3D" w:rsidRPr="00EA681E" w:rsidRDefault="00FF1A3D" w:rsidP="00A97C0D">
            <w:pPr>
              <w:spacing w:before="60" w:after="60"/>
              <w:jc w:val="center"/>
              <w:rPr>
                <w:sz w:val="20"/>
                <w:szCs w:val="20"/>
              </w:rPr>
            </w:pPr>
          </w:p>
        </w:tc>
      </w:tr>
      <w:tr w:rsidR="00BE511A" w:rsidRPr="00EA681E" w14:paraId="641BD91D" w14:textId="77777777" w:rsidTr="00A97C0D">
        <w:trPr>
          <w:cantSplit/>
          <w:trHeight w:val="57"/>
        </w:trPr>
        <w:tc>
          <w:tcPr>
            <w:tcW w:w="2013" w:type="dxa"/>
            <w:vAlign w:val="center"/>
          </w:tcPr>
          <w:p w14:paraId="1CCADA85" w14:textId="77777777" w:rsidR="00FF1A3D" w:rsidRPr="00EA681E" w:rsidRDefault="00FF1A3D" w:rsidP="00A97C0D">
            <w:pPr>
              <w:spacing w:before="60" w:after="60"/>
              <w:rPr>
                <w:sz w:val="20"/>
                <w:szCs w:val="20"/>
              </w:rPr>
            </w:pPr>
            <w:r w:rsidRPr="00EA681E">
              <w:rPr>
                <w:sz w:val="20"/>
                <w:szCs w:val="20"/>
              </w:rPr>
              <w:t>Composition</w:t>
            </w:r>
          </w:p>
        </w:tc>
        <w:tc>
          <w:tcPr>
            <w:tcW w:w="992" w:type="dxa"/>
            <w:vAlign w:val="center"/>
            <w:hideMark/>
          </w:tcPr>
          <w:p w14:paraId="2D2DEC12" w14:textId="77777777" w:rsidR="007A2D3A" w:rsidRPr="00EA681E" w:rsidRDefault="007A2D3A" w:rsidP="00A97C0D">
            <w:pPr>
              <w:spacing w:before="60" w:after="60"/>
            </w:pPr>
          </w:p>
        </w:tc>
        <w:tc>
          <w:tcPr>
            <w:tcW w:w="2268" w:type="dxa"/>
            <w:vAlign w:val="center"/>
          </w:tcPr>
          <w:p w14:paraId="55C63A84" w14:textId="77777777" w:rsidR="007A2D3A" w:rsidRPr="00EA681E" w:rsidRDefault="00000000" w:rsidP="00A97C0D">
            <w:pPr>
              <w:spacing w:before="60" w:after="60"/>
            </w:pPr>
            <w:r w:rsidRPr="00EA681E">
              <w:t>Transaction</w:t>
            </w:r>
          </w:p>
        </w:tc>
        <w:tc>
          <w:tcPr>
            <w:tcW w:w="1701" w:type="dxa"/>
            <w:vAlign w:val="center"/>
          </w:tcPr>
          <w:p w14:paraId="30BFBAD6" w14:textId="77777777" w:rsidR="00FF1A3D" w:rsidRPr="00EA681E" w:rsidRDefault="00FF1A3D" w:rsidP="00A97C0D">
            <w:pPr>
              <w:spacing w:before="60" w:after="60"/>
              <w:rPr>
                <w:sz w:val="20"/>
                <w:szCs w:val="20"/>
              </w:rPr>
            </w:pPr>
            <w:r w:rsidRPr="00EA681E">
              <w:rPr>
                <w:sz w:val="20"/>
                <w:szCs w:val="20"/>
              </w:rPr>
              <w:t>Amount</w:t>
            </w:r>
          </w:p>
        </w:tc>
        <w:tc>
          <w:tcPr>
            <w:tcW w:w="942" w:type="dxa"/>
            <w:vAlign w:val="center"/>
          </w:tcPr>
          <w:p w14:paraId="466F7843" w14:textId="77777777" w:rsidR="00FF1A3D" w:rsidRPr="00EA681E" w:rsidRDefault="00FF1A3D" w:rsidP="00A97C0D">
            <w:pPr>
              <w:spacing w:before="60" w:after="60"/>
              <w:jc w:val="center"/>
              <w:rPr>
                <w:sz w:val="20"/>
                <w:szCs w:val="20"/>
              </w:rPr>
            </w:pPr>
            <w:r w:rsidRPr="00EA681E">
              <w:rPr>
                <w:sz w:val="20"/>
                <w:szCs w:val="20"/>
              </w:rPr>
              <w:t>0..1</w:t>
            </w:r>
          </w:p>
        </w:tc>
        <w:tc>
          <w:tcPr>
            <w:tcW w:w="943" w:type="dxa"/>
            <w:vMerge/>
            <w:vAlign w:val="center"/>
          </w:tcPr>
          <w:p w14:paraId="3D6577FC" w14:textId="77777777" w:rsidR="00FF1A3D" w:rsidRPr="00EA681E" w:rsidRDefault="00FF1A3D" w:rsidP="00A97C0D">
            <w:pPr>
              <w:spacing w:before="60" w:after="60"/>
              <w:jc w:val="center"/>
              <w:rPr>
                <w:sz w:val="20"/>
                <w:szCs w:val="20"/>
              </w:rPr>
            </w:pPr>
          </w:p>
        </w:tc>
        <w:tc>
          <w:tcPr>
            <w:tcW w:w="943" w:type="dxa"/>
            <w:vMerge/>
            <w:vAlign w:val="center"/>
          </w:tcPr>
          <w:p w14:paraId="78B8C99F" w14:textId="77777777" w:rsidR="00FF1A3D" w:rsidRPr="00EA681E" w:rsidRDefault="00FF1A3D" w:rsidP="00A97C0D">
            <w:pPr>
              <w:spacing w:before="60" w:after="60"/>
              <w:jc w:val="center"/>
              <w:rPr>
                <w:sz w:val="20"/>
                <w:szCs w:val="20"/>
              </w:rPr>
            </w:pPr>
          </w:p>
        </w:tc>
      </w:tr>
      <w:tr w:rsidR="00BE511A" w:rsidRPr="00EA681E" w14:paraId="35471849" w14:textId="77777777" w:rsidTr="00A97C0D">
        <w:trPr>
          <w:cantSplit/>
          <w:trHeight w:val="57"/>
        </w:trPr>
        <w:tc>
          <w:tcPr>
            <w:tcW w:w="2013" w:type="dxa"/>
            <w:tcBorders>
              <w:bottom w:val="single" w:sz="4" w:space="0" w:color="auto"/>
            </w:tcBorders>
            <w:vAlign w:val="center"/>
          </w:tcPr>
          <w:p w14:paraId="1B650D39" w14:textId="77777777" w:rsidR="00A85AE5" w:rsidRPr="00EA681E" w:rsidRDefault="00A85AE5" w:rsidP="00A97C0D">
            <w:pPr>
              <w:spacing w:before="60" w:after="60"/>
              <w:rPr>
                <w:sz w:val="20"/>
                <w:szCs w:val="20"/>
              </w:rPr>
            </w:pPr>
            <w:r w:rsidRPr="00EA681E">
              <w:rPr>
                <w:sz w:val="20"/>
                <w:szCs w:val="20"/>
              </w:rPr>
              <w:t>Reference Association</w:t>
            </w:r>
          </w:p>
        </w:tc>
        <w:tc>
          <w:tcPr>
            <w:tcW w:w="992" w:type="dxa"/>
            <w:tcBorders>
              <w:bottom w:val="single" w:sz="4" w:space="0" w:color="auto"/>
            </w:tcBorders>
            <w:vAlign w:val="center"/>
          </w:tcPr>
          <w:p w14:paraId="0EB8F576" w14:textId="77777777" w:rsidR="007A2D3A" w:rsidRPr="00EA681E" w:rsidRDefault="007A2D3A" w:rsidP="00A97C0D">
            <w:pPr>
              <w:spacing w:before="60" w:after="60"/>
            </w:pPr>
          </w:p>
        </w:tc>
        <w:tc>
          <w:tcPr>
            <w:tcW w:w="2268" w:type="dxa"/>
            <w:tcBorders>
              <w:bottom w:val="single" w:sz="4" w:space="0" w:color="auto"/>
            </w:tcBorders>
            <w:vAlign w:val="center"/>
          </w:tcPr>
          <w:p w14:paraId="68AD7AB8" w14:textId="77777777" w:rsidR="007A2D3A" w:rsidRPr="00EA681E" w:rsidRDefault="007A2D3A" w:rsidP="00A97C0D">
            <w:pPr>
              <w:spacing w:before="60" w:after="60"/>
            </w:pPr>
          </w:p>
        </w:tc>
        <w:tc>
          <w:tcPr>
            <w:tcW w:w="1701" w:type="dxa"/>
            <w:tcBorders>
              <w:bottom w:val="single" w:sz="4" w:space="0" w:color="auto"/>
            </w:tcBorders>
            <w:vAlign w:val="center"/>
          </w:tcPr>
          <w:p w14:paraId="6249D04A" w14:textId="77777777" w:rsidR="00A85AE5" w:rsidRPr="00EA681E" w:rsidRDefault="00A85AE5" w:rsidP="00A97C0D">
            <w:pPr>
              <w:spacing w:before="60" w:after="60"/>
              <w:rPr>
                <w:sz w:val="20"/>
                <w:szCs w:val="20"/>
              </w:rPr>
            </w:pPr>
            <w:r w:rsidRPr="00EA681E">
              <w:rPr>
                <w:sz w:val="20"/>
                <w:szCs w:val="20"/>
              </w:rPr>
              <w:t>Payment Term</w:t>
            </w:r>
          </w:p>
        </w:tc>
        <w:tc>
          <w:tcPr>
            <w:tcW w:w="942" w:type="dxa"/>
            <w:tcBorders>
              <w:bottom w:val="single" w:sz="4" w:space="0" w:color="auto"/>
            </w:tcBorders>
            <w:vAlign w:val="center"/>
          </w:tcPr>
          <w:p w14:paraId="44C892DB" w14:textId="77777777" w:rsidR="00A85AE5" w:rsidRPr="00EA681E" w:rsidRDefault="00A85AE5" w:rsidP="00A97C0D">
            <w:pPr>
              <w:spacing w:before="60" w:after="60"/>
              <w:jc w:val="center"/>
              <w:rPr>
                <w:sz w:val="20"/>
                <w:szCs w:val="20"/>
              </w:rPr>
            </w:pPr>
            <w:r w:rsidRPr="00EA681E">
              <w:rPr>
                <w:sz w:val="20"/>
                <w:szCs w:val="20"/>
              </w:rPr>
              <w:t>0..1</w:t>
            </w:r>
          </w:p>
        </w:tc>
        <w:tc>
          <w:tcPr>
            <w:tcW w:w="943" w:type="dxa"/>
            <w:vMerge/>
            <w:vAlign w:val="center"/>
          </w:tcPr>
          <w:p w14:paraId="5DB6AB95" w14:textId="77777777" w:rsidR="00A85AE5" w:rsidRPr="00EA681E" w:rsidRDefault="00A85AE5" w:rsidP="00A97C0D">
            <w:pPr>
              <w:spacing w:before="60" w:after="60"/>
              <w:jc w:val="center"/>
              <w:rPr>
                <w:sz w:val="20"/>
                <w:szCs w:val="20"/>
              </w:rPr>
            </w:pPr>
          </w:p>
        </w:tc>
        <w:tc>
          <w:tcPr>
            <w:tcW w:w="943" w:type="dxa"/>
            <w:vMerge/>
            <w:vAlign w:val="center"/>
          </w:tcPr>
          <w:p w14:paraId="43E14CAB" w14:textId="77777777" w:rsidR="00A85AE5" w:rsidRPr="00EA681E" w:rsidRDefault="00A85AE5" w:rsidP="00A97C0D">
            <w:pPr>
              <w:spacing w:before="60" w:after="60"/>
              <w:jc w:val="center"/>
              <w:rPr>
                <w:sz w:val="20"/>
                <w:szCs w:val="20"/>
              </w:rPr>
            </w:pPr>
          </w:p>
        </w:tc>
      </w:tr>
      <w:tr w:rsidR="00BE511A" w:rsidRPr="00EA681E" w14:paraId="50A59859" w14:textId="77777777" w:rsidTr="00A97C0D">
        <w:trPr>
          <w:cantSplit/>
          <w:trHeight w:val="57"/>
        </w:trPr>
        <w:tc>
          <w:tcPr>
            <w:tcW w:w="2013" w:type="dxa"/>
            <w:tcBorders>
              <w:top w:val="single" w:sz="4" w:space="0" w:color="auto"/>
              <w:bottom w:val="single" w:sz="12" w:space="0" w:color="auto"/>
            </w:tcBorders>
            <w:vAlign w:val="center"/>
          </w:tcPr>
          <w:p w14:paraId="037B6C09" w14:textId="77777777" w:rsidR="00A85AE5" w:rsidRPr="00EA681E" w:rsidRDefault="00A85AE5" w:rsidP="00A97C0D">
            <w:pPr>
              <w:spacing w:before="60" w:after="60"/>
              <w:rPr>
                <w:sz w:val="20"/>
                <w:szCs w:val="20"/>
              </w:rPr>
            </w:pPr>
            <w:r w:rsidRPr="00EA681E">
              <w:rPr>
                <w:sz w:val="20"/>
                <w:szCs w:val="20"/>
              </w:rPr>
              <w:t>Reference Association</w:t>
            </w:r>
          </w:p>
        </w:tc>
        <w:tc>
          <w:tcPr>
            <w:tcW w:w="992" w:type="dxa"/>
            <w:tcBorders>
              <w:top w:val="single" w:sz="4" w:space="0" w:color="auto"/>
              <w:bottom w:val="single" w:sz="12" w:space="0" w:color="auto"/>
            </w:tcBorders>
            <w:vAlign w:val="center"/>
            <w:hideMark/>
          </w:tcPr>
          <w:p w14:paraId="30EC3BA2" w14:textId="77777777" w:rsidR="007A2D3A" w:rsidRPr="00EA681E" w:rsidRDefault="007A2D3A" w:rsidP="00A97C0D">
            <w:pPr>
              <w:spacing w:before="60" w:after="60"/>
            </w:pPr>
          </w:p>
        </w:tc>
        <w:tc>
          <w:tcPr>
            <w:tcW w:w="2268" w:type="dxa"/>
            <w:tcBorders>
              <w:top w:val="single" w:sz="4" w:space="0" w:color="auto"/>
              <w:bottom w:val="single" w:sz="12" w:space="0" w:color="auto"/>
            </w:tcBorders>
            <w:vAlign w:val="center"/>
          </w:tcPr>
          <w:p w14:paraId="71B88FB0" w14:textId="77777777" w:rsidR="007A2D3A" w:rsidRPr="00EA681E" w:rsidRDefault="007A2D3A" w:rsidP="00A97C0D">
            <w:pPr>
              <w:spacing w:before="60" w:after="60"/>
            </w:pPr>
          </w:p>
        </w:tc>
        <w:tc>
          <w:tcPr>
            <w:tcW w:w="1701" w:type="dxa"/>
            <w:tcBorders>
              <w:top w:val="single" w:sz="4" w:space="0" w:color="auto"/>
              <w:bottom w:val="single" w:sz="12" w:space="0" w:color="auto"/>
            </w:tcBorders>
            <w:vAlign w:val="center"/>
          </w:tcPr>
          <w:p w14:paraId="506D4AF9" w14:textId="77777777" w:rsidR="00A85AE5" w:rsidRPr="00EA681E" w:rsidRDefault="00A85AE5" w:rsidP="00A97C0D">
            <w:pPr>
              <w:spacing w:before="60" w:after="60"/>
              <w:rPr>
                <w:sz w:val="20"/>
                <w:szCs w:val="20"/>
              </w:rPr>
            </w:pPr>
            <w:r w:rsidRPr="00EA681E">
              <w:rPr>
                <w:sz w:val="20"/>
                <w:szCs w:val="20"/>
              </w:rPr>
              <w:t>Settlement Method</w:t>
            </w:r>
          </w:p>
        </w:tc>
        <w:tc>
          <w:tcPr>
            <w:tcW w:w="942" w:type="dxa"/>
            <w:tcBorders>
              <w:top w:val="single" w:sz="4" w:space="0" w:color="auto"/>
              <w:bottom w:val="single" w:sz="12" w:space="0" w:color="auto"/>
            </w:tcBorders>
            <w:vAlign w:val="center"/>
          </w:tcPr>
          <w:p w14:paraId="0BE20C00" w14:textId="77777777" w:rsidR="00A85AE5" w:rsidRPr="00EA681E" w:rsidRDefault="00A85AE5" w:rsidP="00A97C0D">
            <w:pPr>
              <w:spacing w:before="60" w:after="60"/>
              <w:jc w:val="center"/>
              <w:rPr>
                <w:sz w:val="20"/>
                <w:szCs w:val="20"/>
              </w:rPr>
            </w:pPr>
            <w:r w:rsidRPr="00EA681E">
              <w:rPr>
                <w:sz w:val="20"/>
                <w:szCs w:val="20"/>
              </w:rPr>
              <w:t>0..1</w:t>
            </w:r>
          </w:p>
        </w:tc>
        <w:tc>
          <w:tcPr>
            <w:tcW w:w="943" w:type="dxa"/>
            <w:vMerge/>
            <w:tcBorders>
              <w:bottom w:val="single" w:sz="12" w:space="0" w:color="auto"/>
            </w:tcBorders>
            <w:vAlign w:val="center"/>
          </w:tcPr>
          <w:p w14:paraId="79F311CC" w14:textId="77777777" w:rsidR="00A85AE5" w:rsidRPr="00EA681E" w:rsidRDefault="00A85AE5" w:rsidP="00A97C0D">
            <w:pPr>
              <w:spacing w:before="60" w:after="60"/>
              <w:jc w:val="center"/>
              <w:rPr>
                <w:sz w:val="20"/>
                <w:szCs w:val="20"/>
              </w:rPr>
            </w:pPr>
          </w:p>
        </w:tc>
        <w:tc>
          <w:tcPr>
            <w:tcW w:w="943" w:type="dxa"/>
            <w:vMerge/>
            <w:tcBorders>
              <w:bottom w:val="single" w:sz="12" w:space="0" w:color="auto"/>
            </w:tcBorders>
            <w:vAlign w:val="center"/>
          </w:tcPr>
          <w:p w14:paraId="7CFEA8FB" w14:textId="77777777" w:rsidR="00A85AE5" w:rsidRPr="00EA681E" w:rsidRDefault="00A85AE5" w:rsidP="00A97C0D">
            <w:pPr>
              <w:spacing w:before="60" w:after="60"/>
              <w:jc w:val="center"/>
              <w:rPr>
                <w:sz w:val="20"/>
                <w:szCs w:val="20"/>
              </w:rPr>
            </w:pPr>
          </w:p>
        </w:tc>
      </w:tr>
      <w:tr w:rsidR="00BE511A" w:rsidRPr="00EA681E" w14:paraId="28B26C32" w14:textId="77777777" w:rsidTr="00A97C0D">
        <w:trPr>
          <w:cantSplit/>
          <w:trHeight w:val="57"/>
        </w:trPr>
        <w:tc>
          <w:tcPr>
            <w:tcW w:w="2013" w:type="dxa"/>
            <w:tcBorders>
              <w:top w:val="single" w:sz="12" w:space="0" w:color="auto"/>
            </w:tcBorders>
            <w:vAlign w:val="center"/>
          </w:tcPr>
          <w:p w14:paraId="7BD26F36" w14:textId="77777777" w:rsidR="00FF1A3D" w:rsidRPr="00EA681E" w:rsidRDefault="00FF1A3D" w:rsidP="00A97C0D">
            <w:pPr>
              <w:spacing w:before="60" w:after="60"/>
              <w:rPr>
                <w:sz w:val="20"/>
                <w:szCs w:val="20"/>
              </w:rPr>
            </w:pPr>
            <w:r w:rsidRPr="00EA681E">
              <w:rPr>
                <w:sz w:val="20"/>
                <w:szCs w:val="20"/>
              </w:rPr>
              <w:t>Composition</w:t>
            </w:r>
          </w:p>
        </w:tc>
        <w:tc>
          <w:tcPr>
            <w:tcW w:w="992" w:type="dxa"/>
            <w:tcBorders>
              <w:top w:val="single" w:sz="12" w:space="0" w:color="auto"/>
            </w:tcBorders>
            <w:vAlign w:val="center"/>
            <w:hideMark/>
          </w:tcPr>
          <w:p w14:paraId="53016580" w14:textId="77777777" w:rsidR="007A2D3A" w:rsidRPr="00EA681E" w:rsidRDefault="007A2D3A" w:rsidP="00A97C0D">
            <w:pPr>
              <w:spacing w:before="60" w:after="60"/>
            </w:pPr>
          </w:p>
        </w:tc>
        <w:tc>
          <w:tcPr>
            <w:tcW w:w="2268" w:type="dxa"/>
            <w:tcBorders>
              <w:top w:val="single" w:sz="12" w:space="0" w:color="auto"/>
              <w:bottom w:val="single" w:sz="4" w:space="0" w:color="auto"/>
            </w:tcBorders>
            <w:vAlign w:val="center"/>
          </w:tcPr>
          <w:p w14:paraId="779FB524" w14:textId="77777777" w:rsidR="007A2D3A" w:rsidRPr="00EA681E" w:rsidRDefault="007A2D3A" w:rsidP="00A97C0D">
            <w:pPr>
              <w:spacing w:before="60" w:after="60"/>
            </w:pPr>
          </w:p>
        </w:tc>
        <w:tc>
          <w:tcPr>
            <w:tcW w:w="1701" w:type="dxa"/>
            <w:tcBorders>
              <w:top w:val="single" w:sz="12" w:space="0" w:color="auto"/>
            </w:tcBorders>
            <w:vAlign w:val="center"/>
          </w:tcPr>
          <w:p w14:paraId="44F51785" w14:textId="77777777" w:rsidR="00FF1A3D" w:rsidRPr="00EA681E" w:rsidRDefault="00FF1A3D" w:rsidP="00A97C0D">
            <w:pPr>
              <w:spacing w:before="60" w:after="60"/>
              <w:rPr>
                <w:sz w:val="20"/>
                <w:szCs w:val="20"/>
              </w:rPr>
            </w:pPr>
            <w:r w:rsidRPr="00EA681E">
              <w:rPr>
                <w:sz w:val="20"/>
                <w:szCs w:val="20"/>
              </w:rPr>
              <w:t>Activities</w:t>
            </w:r>
          </w:p>
        </w:tc>
        <w:tc>
          <w:tcPr>
            <w:tcW w:w="942" w:type="dxa"/>
            <w:vMerge w:val="restart"/>
            <w:tcBorders>
              <w:top w:val="single" w:sz="12" w:space="0" w:color="auto"/>
            </w:tcBorders>
            <w:vAlign w:val="center"/>
          </w:tcPr>
          <w:p w14:paraId="09942375" w14:textId="77777777" w:rsidR="00FF1A3D" w:rsidRPr="00EA681E" w:rsidRDefault="00FF1A3D" w:rsidP="00A97C0D">
            <w:pPr>
              <w:spacing w:before="60" w:after="60"/>
              <w:jc w:val="center"/>
              <w:rPr>
                <w:sz w:val="20"/>
                <w:szCs w:val="20"/>
              </w:rPr>
            </w:pPr>
            <w:r w:rsidRPr="00EA681E">
              <w:rPr>
                <w:sz w:val="20"/>
                <w:szCs w:val="20"/>
              </w:rPr>
              <w:t>undefined</w:t>
            </w:r>
          </w:p>
        </w:tc>
        <w:tc>
          <w:tcPr>
            <w:tcW w:w="943" w:type="dxa"/>
            <w:tcBorders>
              <w:top w:val="single" w:sz="12" w:space="0" w:color="auto"/>
            </w:tcBorders>
            <w:vAlign w:val="center"/>
          </w:tcPr>
          <w:p w14:paraId="132106B0" w14:textId="77777777" w:rsidR="00FF1A3D" w:rsidRPr="00EA681E" w:rsidRDefault="00FF1A3D" w:rsidP="00A97C0D">
            <w:pPr>
              <w:spacing w:before="60" w:after="60"/>
              <w:jc w:val="center"/>
              <w:rPr>
                <w:rFonts w:cstheme="majorHAnsi"/>
                <w:sz w:val="20"/>
                <w:szCs w:val="20"/>
              </w:rPr>
            </w:pPr>
            <w:r w:rsidRPr="00EA681E">
              <w:rPr>
                <w:sz w:val="20"/>
                <w:szCs w:val="20"/>
              </w:rPr>
              <w:t>0..1</w:t>
            </w:r>
          </w:p>
        </w:tc>
        <w:tc>
          <w:tcPr>
            <w:tcW w:w="943" w:type="dxa"/>
            <w:tcBorders>
              <w:top w:val="single" w:sz="12" w:space="0" w:color="auto"/>
            </w:tcBorders>
            <w:vAlign w:val="center"/>
          </w:tcPr>
          <w:p w14:paraId="750A56D7" w14:textId="77777777" w:rsidR="00FF1A3D" w:rsidRPr="00EA681E" w:rsidRDefault="00FF1A3D" w:rsidP="00A97C0D">
            <w:pPr>
              <w:spacing w:before="60" w:after="60"/>
              <w:jc w:val="center"/>
              <w:rPr>
                <w:rFonts w:cstheme="majorHAnsi"/>
                <w:sz w:val="20"/>
                <w:szCs w:val="20"/>
              </w:rPr>
            </w:pPr>
            <w:r w:rsidRPr="00EA681E">
              <w:rPr>
                <w:sz w:val="20"/>
                <w:szCs w:val="20"/>
              </w:rPr>
              <w:t>0..1</w:t>
            </w:r>
          </w:p>
        </w:tc>
      </w:tr>
      <w:tr w:rsidR="00BE511A" w:rsidRPr="00EA681E" w14:paraId="77061DB2" w14:textId="77777777" w:rsidTr="00A97C0D">
        <w:trPr>
          <w:cantSplit/>
          <w:trHeight w:val="57"/>
        </w:trPr>
        <w:tc>
          <w:tcPr>
            <w:tcW w:w="2013" w:type="dxa"/>
            <w:tcBorders>
              <w:bottom w:val="single" w:sz="4" w:space="0" w:color="auto"/>
            </w:tcBorders>
            <w:vAlign w:val="center"/>
          </w:tcPr>
          <w:p w14:paraId="5FED77D4" w14:textId="77777777" w:rsidR="00A85AE5" w:rsidRPr="00EA681E" w:rsidRDefault="00A85AE5" w:rsidP="00A97C0D">
            <w:pPr>
              <w:spacing w:before="60" w:after="60"/>
              <w:rPr>
                <w:sz w:val="20"/>
                <w:szCs w:val="20"/>
              </w:rPr>
            </w:pPr>
            <w:r w:rsidRPr="00EA681E">
              <w:rPr>
                <w:sz w:val="20"/>
                <w:szCs w:val="20"/>
              </w:rPr>
              <w:t>Reference Association</w:t>
            </w:r>
          </w:p>
        </w:tc>
        <w:tc>
          <w:tcPr>
            <w:tcW w:w="992" w:type="dxa"/>
            <w:tcBorders>
              <w:bottom w:val="single" w:sz="4" w:space="0" w:color="auto"/>
            </w:tcBorders>
            <w:vAlign w:val="center"/>
            <w:hideMark/>
          </w:tcPr>
          <w:p w14:paraId="341AECAA" w14:textId="77777777" w:rsidR="007A2D3A" w:rsidRPr="00EA681E" w:rsidRDefault="007A2D3A" w:rsidP="00A97C0D">
            <w:pPr>
              <w:spacing w:before="60" w:after="60"/>
            </w:pPr>
          </w:p>
        </w:tc>
        <w:tc>
          <w:tcPr>
            <w:tcW w:w="2268" w:type="dxa"/>
            <w:tcBorders>
              <w:top w:val="single" w:sz="4" w:space="0" w:color="auto"/>
              <w:bottom w:val="single" w:sz="4" w:space="0" w:color="auto"/>
            </w:tcBorders>
            <w:vAlign w:val="center"/>
          </w:tcPr>
          <w:p w14:paraId="07F5F7C6" w14:textId="77777777" w:rsidR="007A2D3A" w:rsidRPr="00EA681E" w:rsidRDefault="007A2D3A" w:rsidP="00A97C0D">
            <w:pPr>
              <w:spacing w:before="60" w:after="60"/>
            </w:pPr>
          </w:p>
        </w:tc>
        <w:tc>
          <w:tcPr>
            <w:tcW w:w="1701" w:type="dxa"/>
            <w:tcBorders>
              <w:bottom w:val="single" w:sz="4" w:space="0" w:color="auto"/>
            </w:tcBorders>
            <w:vAlign w:val="center"/>
          </w:tcPr>
          <w:p w14:paraId="022F1B62" w14:textId="77777777" w:rsidR="00A85AE5" w:rsidRPr="00EA681E" w:rsidRDefault="00A85AE5" w:rsidP="00A97C0D">
            <w:pPr>
              <w:spacing w:before="60" w:after="60"/>
              <w:rPr>
                <w:sz w:val="20"/>
                <w:szCs w:val="20"/>
              </w:rPr>
            </w:pPr>
            <w:r w:rsidRPr="00EA681E">
              <w:rPr>
                <w:sz w:val="20"/>
                <w:szCs w:val="20"/>
              </w:rPr>
              <w:t>Accounting Period</w:t>
            </w:r>
          </w:p>
        </w:tc>
        <w:tc>
          <w:tcPr>
            <w:tcW w:w="942" w:type="dxa"/>
            <w:vMerge/>
            <w:vAlign w:val="center"/>
          </w:tcPr>
          <w:p w14:paraId="643A37C5" w14:textId="77777777" w:rsidR="00A85AE5" w:rsidRPr="00EA681E" w:rsidRDefault="00A85AE5" w:rsidP="00A97C0D">
            <w:pPr>
              <w:spacing w:before="60" w:after="60"/>
              <w:jc w:val="center"/>
              <w:rPr>
                <w:sz w:val="20"/>
                <w:szCs w:val="20"/>
              </w:rPr>
            </w:pPr>
          </w:p>
        </w:tc>
        <w:tc>
          <w:tcPr>
            <w:tcW w:w="943" w:type="dxa"/>
            <w:tcBorders>
              <w:bottom w:val="single" w:sz="4" w:space="0" w:color="auto"/>
            </w:tcBorders>
            <w:vAlign w:val="center"/>
          </w:tcPr>
          <w:p w14:paraId="287A711D" w14:textId="77777777" w:rsidR="00A85AE5" w:rsidRPr="00EA681E" w:rsidRDefault="00A85AE5" w:rsidP="00A97C0D">
            <w:pPr>
              <w:spacing w:before="60" w:after="60"/>
              <w:jc w:val="center"/>
              <w:rPr>
                <w:rFonts w:cstheme="majorHAnsi"/>
                <w:sz w:val="20"/>
                <w:szCs w:val="20"/>
              </w:rPr>
            </w:pPr>
            <w:r w:rsidRPr="00EA681E">
              <w:rPr>
                <w:sz w:val="20"/>
                <w:szCs w:val="20"/>
              </w:rPr>
              <w:t>0..1</w:t>
            </w:r>
          </w:p>
        </w:tc>
        <w:tc>
          <w:tcPr>
            <w:tcW w:w="943" w:type="dxa"/>
            <w:tcBorders>
              <w:bottom w:val="single" w:sz="4" w:space="0" w:color="auto"/>
            </w:tcBorders>
            <w:vAlign w:val="center"/>
          </w:tcPr>
          <w:p w14:paraId="7C522944" w14:textId="77777777" w:rsidR="00A85AE5" w:rsidRPr="00EA681E" w:rsidRDefault="00A85AE5" w:rsidP="00A97C0D">
            <w:pPr>
              <w:spacing w:before="60" w:after="60"/>
              <w:jc w:val="center"/>
              <w:rPr>
                <w:rFonts w:cstheme="majorHAnsi"/>
                <w:sz w:val="20"/>
                <w:szCs w:val="20"/>
              </w:rPr>
            </w:pPr>
            <w:r w:rsidRPr="00EA681E">
              <w:rPr>
                <w:sz w:val="20"/>
                <w:szCs w:val="20"/>
              </w:rPr>
              <w:t>0..1</w:t>
            </w:r>
          </w:p>
        </w:tc>
      </w:tr>
      <w:tr w:rsidR="00BE511A" w:rsidRPr="00EA681E" w14:paraId="5A25C21E" w14:textId="77777777" w:rsidTr="00A97C0D">
        <w:trPr>
          <w:cantSplit/>
          <w:trHeight w:val="57"/>
        </w:trPr>
        <w:tc>
          <w:tcPr>
            <w:tcW w:w="2013" w:type="dxa"/>
            <w:tcBorders>
              <w:top w:val="single" w:sz="4" w:space="0" w:color="auto"/>
              <w:bottom w:val="single" w:sz="12" w:space="0" w:color="auto"/>
            </w:tcBorders>
            <w:vAlign w:val="center"/>
          </w:tcPr>
          <w:p w14:paraId="40AE2994" w14:textId="77777777" w:rsidR="00A85AE5" w:rsidRPr="00EA681E" w:rsidRDefault="00A85AE5" w:rsidP="00A97C0D">
            <w:pPr>
              <w:spacing w:before="60" w:after="60"/>
              <w:rPr>
                <w:sz w:val="20"/>
                <w:szCs w:val="20"/>
              </w:rPr>
            </w:pPr>
            <w:r w:rsidRPr="00EA681E">
              <w:rPr>
                <w:sz w:val="20"/>
                <w:szCs w:val="20"/>
              </w:rPr>
              <w:t>Reference Association</w:t>
            </w:r>
          </w:p>
        </w:tc>
        <w:tc>
          <w:tcPr>
            <w:tcW w:w="992" w:type="dxa"/>
            <w:tcBorders>
              <w:top w:val="single" w:sz="4" w:space="0" w:color="auto"/>
              <w:bottom w:val="single" w:sz="12" w:space="0" w:color="auto"/>
            </w:tcBorders>
            <w:vAlign w:val="center"/>
            <w:hideMark/>
          </w:tcPr>
          <w:p w14:paraId="747DEC9A" w14:textId="77777777" w:rsidR="007A2D3A" w:rsidRPr="00EA681E" w:rsidRDefault="007A2D3A" w:rsidP="00A97C0D">
            <w:pPr>
              <w:spacing w:before="60" w:after="60"/>
            </w:pPr>
          </w:p>
        </w:tc>
        <w:tc>
          <w:tcPr>
            <w:tcW w:w="2268" w:type="dxa"/>
            <w:tcBorders>
              <w:top w:val="single" w:sz="4" w:space="0" w:color="auto"/>
              <w:bottom w:val="single" w:sz="12" w:space="0" w:color="auto"/>
            </w:tcBorders>
            <w:vAlign w:val="center"/>
          </w:tcPr>
          <w:p w14:paraId="1DEAC7FC" w14:textId="77777777" w:rsidR="007A2D3A" w:rsidRPr="00EA681E" w:rsidRDefault="007A2D3A" w:rsidP="00A97C0D">
            <w:pPr>
              <w:spacing w:before="60" w:after="60"/>
            </w:pPr>
          </w:p>
        </w:tc>
        <w:tc>
          <w:tcPr>
            <w:tcW w:w="1701" w:type="dxa"/>
            <w:tcBorders>
              <w:top w:val="single" w:sz="4" w:space="0" w:color="auto"/>
              <w:bottom w:val="single" w:sz="12" w:space="0" w:color="auto"/>
            </w:tcBorders>
            <w:vAlign w:val="center"/>
          </w:tcPr>
          <w:p w14:paraId="5306C1B9" w14:textId="77777777" w:rsidR="00A85AE5" w:rsidRPr="00EA681E" w:rsidRDefault="00A85AE5" w:rsidP="00A97C0D">
            <w:pPr>
              <w:spacing w:before="60" w:after="60"/>
              <w:rPr>
                <w:sz w:val="20"/>
                <w:szCs w:val="20"/>
              </w:rPr>
            </w:pPr>
            <w:r w:rsidRPr="00EA681E">
              <w:rPr>
                <w:sz w:val="20"/>
                <w:szCs w:val="20"/>
              </w:rPr>
              <w:t>Business Segment</w:t>
            </w:r>
          </w:p>
        </w:tc>
        <w:tc>
          <w:tcPr>
            <w:tcW w:w="942" w:type="dxa"/>
            <w:vMerge/>
            <w:tcBorders>
              <w:bottom w:val="single" w:sz="12" w:space="0" w:color="auto"/>
            </w:tcBorders>
            <w:vAlign w:val="center"/>
          </w:tcPr>
          <w:p w14:paraId="4542B25E" w14:textId="77777777" w:rsidR="00A85AE5" w:rsidRPr="00EA681E" w:rsidRDefault="00A85AE5" w:rsidP="00A97C0D">
            <w:pPr>
              <w:spacing w:before="60" w:after="60"/>
              <w:jc w:val="center"/>
              <w:rPr>
                <w:sz w:val="20"/>
                <w:szCs w:val="20"/>
              </w:rPr>
            </w:pPr>
          </w:p>
        </w:tc>
        <w:tc>
          <w:tcPr>
            <w:tcW w:w="943" w:type="dxa"/>
            <w:tcBorders>
              <w:top w:val="single" w:sz="4" w:space="0" w:color="auto"/>
              <w:bottom w:val="single" w:sz="12" w:space="0" w:color="auto"/>
            </w:tcBorders>
            <w:vAlign w:val="center"/>
          </w:tcPr>
          <w:p w14:paraId="2AC1AA06" w14:textId="77777777" w:rsidR="00A85AE5" w:rsidRPr="00EA681E" w:rsidRDefault="00A85AE5" w:rsidP="00A97C0D">
            <w:pPr>
              <w:spacing w:before="60" w:after="60"/>
              <w:jc w:val="center"/>
              <w:rPr>
                <w:rFonts w:cstheme="majorHAnsi"/>
                <w:sz w:val="20"/>
                <w:szCs w:val="20"/>
              </w:rPr>
            </w:pPr>
            <w:r w:rsidRPr="00EA681E">
              <w:rPr>
                <w:sz w:val="20"/>
                <w:szCs w:val="20"/>
              </w:rPr>
              <w:t>0..*</w:t>
            </w:r>
          </w:p>
        </w:tc>
        <w:tc>
          <w:tcPr>
            <w:tcW w:w="943" w:type="dxa"/>
            <w:tcBorders>
              <w:top w:val="single" w:sz="4" w:space="0" w:color="auto"/>
              <w:bottom w:val="single" w:sz="12" w:space="0" w:color="auto"/>
            </w:tcBorders>
            <w:vAlign w:val="center"/>
          </w:tcPr>
          <w:p w14:paraId="62A474E8" w14:textId="77777777" w:rsidR="00A85AE5" w:rsidRPr="00EA681E" w:rsidRDefault="00A85AE5" w:rsidP="00A97C0D">
            <w:pPr>
              <w:spacing w:before="60" w:after="60"/>
              <w:jc w:val="center"/>
              <w:rPr>
                <w:rFonts w:cstheme="majorHAnsi"/>
                <w:sz w:val="20"/>
                <w:szCs w:val="20"/>
              </w:rPr>
            </w:pPr>
            <w:r w:rsidRPr="00EA681E">
              <w:rPr>
                <w:sz w:val="20"/>
                <w:szCs w:val="20"/>
              </w:rPr>
              <w:t>0..*</w:t>
            </w:r>
          </w:p>
        </w:tc>
      </w:tr>
      <w:tr w:rsidR="00BE511A" w:rsidRPr="00EA681E" w14:paraId="08621C33" w14:textId="77777777" w:rsidTr="00A97C0D">
        <w:trPr>
          <w:cantSplit/>
          <w:trHeight w:val="57"/>
        </w:trPr>
        <w:tc>
          <w:tcPr>
            <w:tcW w:w="2013" w:type="dxa"/>
            <w:tcBorders>
              <w:top w:val="single" w:sz="12" w:space="0" w:color="auto"/>
            </w:tcBorders>
            <w:vAlign w:val="center"/>
          </w:tcPr>
          <w:p w14:paraId="7594F0EE" w14:textId="77777777" w:rsidR="00FF1A3D" w:rsidRPr="00EA681E" w:rsidRDefault="00FF1A3D" w:rsidP="00A97C0D">
            <w:pPr>
              <w:spacing w:before="60" w:after="60"/>
              <w:rPr>
                <w:sz w:val="20"/>
                <w:szCs w:val="20"/>
              </w:rPr>
            </w:pPr>
            <w:r w:rsidRPr="00EA681E">
              <w:rPr>
                <w:sz w:val="20"/>
                <w:szCs w:val="20"/>
              </w:rPr>
              <w:t>Specialization</w:t>
            </w:r>
          </w:p>
        </w:tc>
        <w:tc>
          <w:tcPr>
            <w:tcW w:w="992" w:type="dxa"/>
            <w:tcBorders>
              <w:top w:val="single" w:sz="12" w:space="0" w:color="auto"/>
            </w:tcBorders>
            <w:vAlign w:val="center"/>
            <w:hideMark/>
          </w:tcPr>
          <w:p w14:paraId="6DEBDA36" w14:textId="77777777" w:rsidR="00FF1A3D" w:rsidRPr="00EA681E" w:rsidRDefault="00FF1A3D" w:rsidP="00A97C0D">
            <w:pPr>
              <w:spacing w:before="60" w:after="60"/>
              <w:rPr>
                <w:sz w:val="20"/>
                <w:szCs w:val="20"/>
              </w:rPr>
            </w:pPr>
          </w:p>
        </w:tc>
        <w:tc>
          <w:tcPr>
            <w:tcW w:w="2268" w:type="dxa"/>
            <w:tcBorders>
              <w:top w:val="single" w:sz="12" w:space="0" w:color="auto"/>
              <w:bottom w:val="single" w:sz="4" w:space="0" w:color="auto"/>
            </w:tcBorders>
            <w:vAlign w:val="center"/>
          </w:tcPr>
          <w:p w14:paraId="0C1F3E49" w14:textId="77777777" w:rsidR="007A2D3A" w:rsidRPr="00EA681E" w:rsidRDefault="007A2D3A" w:rsidP="00A97C0D">
            <w:pPr>
              <w:spacing w:before="60" w:after="60"/>
            </w:pPr>
          </w:p>
        </w:tc>
        <w:tc>
          <w:tcPr>
            <w:tcW w:w="1701" w:type="dxa"/>
            <w:tcBorders>
              <w:top w:val="single" w:sz="12" w:space="0" w:color="auto"/>
            </w:tcBorders>
            <w:vAlign w:val="center"/>
          </w:tcPr>
          <w:p w14:paraId="25A522F4" w14:textId="77777777" w:rsidR="00FF1A3D" w:rsidRPr="00EA681E" w:rsidRDefault="00FF1A3D" w:rsidP="00A97C0D">
            <w:pPr>
              <w:spacing w:before="60" w:after="60"/>
              <w:rPr>
                <w:sz w:val="20"/>
                <w:szCs w:val="20"/>
              </w:rPr>
            </w:pPr>
            <w:r w:rsidRPr="00EA681E">
              <w:rPr>
                <w:sz w:val="20"/>
                <w:szCs w:val="20"/>
              </w:rPr>
              <w:t>Order</w:t>
            </w:r>
          </w:p>
        </w:tc>
        <w:tc>
          <w:tcPr>
            <w:tcW w:w="942" w:type="dxa"/>
            <w:vMerge w:val="restart"/>
            <w:tcBorders>
              <w:top w:val="single" w:sz="12" w:space="0" w:color="auto"/>
            </w:tcBorders>
            <w:vAlign w:val="center"/>
          </w:tcPr>
          <w:p w14:paraId="4B3AB977" w14:textId="77777777" w:rsidR="00FF1A3D" w:rsidRPr="00EA681E" w:rsidRDefault="00FF1A3D" w:rsidP="00A97C0D">
            <w:pPr>
              <w:spacing w:before="60" w:after="60"/>
              <w:jc w:val="center"/>
              <w:rPr>
                <w:sz w:val="20"/>
                <w:szCs w:val="20"/>
              </w:rPr>
            </w:pPr>
            <w:r w:rsidRPr="00EA681E">
              <w:rPr>
                <w:sz w:val="20"/>
                <w:szCs w:val="20"/>
              </w:rPr>
              <w:t>undefined</w:t>
            </w:r>
          </w:p>
        </w:tc>
        <w:tc>
          <w:tcPr>
            <w:tcW w:w="943" w:type="dxa"/>
            <w:tcBorders>
              <w:top w:val="single" w:sz="12" w:space="0" w:color="auto"/>
            </w:tcBorders>
            <w:vAlign w:val="center"/>
          </w:tcPr>
          <w:p w14:paraId="26E9E75E" w14:textId="77777777" w:rsidR="00FF1A3D" w:rsidRPr="00EA681E" w:rsidRDefault="00FF1A3D" w:rsidP="00A97C0D">
            <w:pPr>
              <w:spacing w:before="60" w:after="60"/>
              <w:jc w:val="center"/>
              <w:rPr>
                <w:sz w:val="20"/>
                <w:szCs w:val="20"/>
              </w:rPr>
            </w:pPr>
            <w:r w:rsidRPr="00EA681E">
              <w:rPr>
                <w:sz w:val="20"/>
                <w:szCs w:val="20"/>
              </w:rPr>
              <w:t>1</w:t>
            </w:r>
          </w:p>
        </w:tc>
        <w:tc>
          <w:tcPr>
            <w:tcW w:w="943" w:type="dxa"/>
            <w:tcBorders>
              <w:top w:val="single" w:sz="12" w:space="0" w:color="auto"/>
            </w:tcBorders>
            <w:vAlign w:val="center"/>
          </w:tcPr>
          <w:p w14:paraId="765DD284" w14:textId="77777777" w:rsidR="00FF1A3D" w:rsidRPr="00EA681E" w:rsidRDefault="00FF1A3D" w:rsidP="00A97C0D">
            <w:pPr>
              <w:spacing w:before="60" w:after="60"/>
              <w:jc w:val="center"/>
              <w:rPr>
                <w:sz w:val="20"/>
                <w:szCs w:val="20"/>
              </w:rPr>
            </w:pPr>
            <w:r w:rsidRPr="00EA681E">
              <w:rPr>
                <w:sz w:val="20"/>
                <w:szCs w:val="20"/>
              </w:rPr>
              <w:t>1</w:t>
            </w:r>
          </w:p>
        </w:tc>
      </w:tr>
      <w:tr w:rsidR="00BE511A" w:rsidRPr="00EA681E" w14:paraId="2A145DB6" w14:textId="77777777" w:rsidTr="00A97C0D">
        <w:trPr>
          <w:cantSplit/>
          <w:trHeight w:val="57"/>
        </w:trPr>
        <w:tc>
          <w:tcPr>
            <w:tcW w:w="2013" w:type="dxa"/>
            <w:vAlign w:val="center"/>
          </w:tcPr>
          <w:p w14:paraId="36E088F3" w14:textId="77777777" w:rsidR="00FF1A3D" w:rsidRPr="00EA681E" w:rsidRDefault="00FF1A3D" w:rsidP="00A97C0D">
            <w:pPr>
              <w:spacing w:before="60" w:after="60"/>
              <w:rPr>
                <w:sz w:val="20"/>
                <w:szCs w:val="20"/>
              </w:rPr>
            </w:pPr>
            <w:r w:rsidRPr="00EA681E">
              <w:rPr>
                <w:sz w:val="20"/>
                <w:szCs w:val="20"/>
              </w:rPr>
              <w:t>Reference Association</w:t>
            </w:r>
          </w:p>
        </w:tc>
        <w:tc>
          <w:tcPr>
            <w:tcW w:w="992" w:type="dxa"/>
            <w:vAlign w:val="center"/>
            <w:hideMark/>
          </w:tcPr>
          <w:p w14:paraId="5EF2A380" w14:textId="77777777" w:rsidR="007A2D3A" w:rsidRPr="00EA681E" w:rsidRDefault="007A2D3A" w:rsidP="00A97C0D">
            <w:pPr>
              <w:spacing w:before="60" w:after="60"/>
            </w:pPr>
          </w:p>
        </w:tc>
        <w:tc>
          <w:tcPr>
            <w:tcW w:w="2268" w:type="dxa"/>
            <w:tcBorders>
              <w:top w:val="single" w:sz="4" w:space="0" w:color="auto"/>
            </w:tcBorders>
            <w:vAlign w:val="center"/>
          </w:tcPr>
          <w:p w14:paraId="1D773B72" w14:textId="5D3932C7" w:rsidR="007A2D3A" w:rsidRPr="00EA681E" w:rsidRDefault="00000000" w:rsidP="00A97C0D">
            <w:pPr>
              <w:spacing w:before="60" w:after="60"/>
            </w:pPr>
            <w:r w:rsidRPr="00EA681E">
              <w:t xml:space="preserve">Reference </w:t>
            </w:r>
          </w:p>
        </w:tc>
        <w:tc>
          <w:tcPr>
            <w:tcW w:w="1701" w:type="dxa"/>
            <w:vAlign w:val="center"/>
          </w:tcPr>
          <w:p w14:paraId="02304502" w14:textId="77777777" w:rsidR="00FF1A3D" w:rsidRPr="00EA681E" w:rsidRDefault="00FF1A3D" w:rsidP="00A97C0D">
            <w:pPr>
              <w:spacing w:before="60" w:after="60"/>
              <w:rPr>
                <w:sz w:val="20"/>
                <w:szCs w:val="20"/>
              </w:rPr>
            </w:pPr>
            <w:r w:rsidRPr="00EA681E">
              <w:rPr>
                <w:sz w:val="20"/>
                <w:szCs w:val="20"/>
              </w:rPr>
              <w:t>Customer</w:t>
            </w:r>
          </w:p>
        </w:tc>
        <w:tc>
          <w:tcPr>
            <w:tcW w:w="942" w:type="dxa"/>
            <w:vMerge/>
            <w:vAlign w:val="center"/>
          </w:tcPr>
          <w:p w14:paraId="10D400DF" w14:textId="77777777" w:rsidR="00FF1A3D" w:rsidRPr="00EA681E" w:rsidRDefault="00FF1A3D" w:rsidP="00A97C0D">
            <w:pPr>
              <w:spacing w:before="60" w:after="60"/>
              <w:jc w:val="center"/>
              <w:rPr>
                <w:sz w:val="20"/>
                <w:szCs w:val="20"/>
              </w:rPr>
            </w:pPr>
          </w:p>
        </w:tc>
        <w:tc>
          <w:tcPr>
            <w:tcW w:w="943" w:type="dxa"/>
            <w:vAlign w:val="center"/>
            <w:hideMark/>
          </w:tcPr>
          <w:p w14:paraId="303225C2" w14:textId="0530E267" w:rsidR="00FF1A3D" w:rsidRPr="00EA681E" w:rsidRDefault="00FF1A3D" w:rsidP="00A97C0D">
            <w:pPr>
              <w:spacing w:before="60" w:after="60"/>
              <w:jc w:val="center"/>
              <w:rPr>
                <w:sz w:val="20"/>
                <w:szCs w:val="20"/>
              </w:rPr>
            </w:pPr>
            <w:r w:rsidRPr="00EA681E">
              <w:rPr>
                <w:sz w:val="20"/>
                <w:szCs w:val="20"/>
              </w:rPr>
              <w:t>0</w:t>
            </w:r>
            <w:r w:rsidR="0080652A" w:rsidRPr="0080652A">
              <w:rPr>
                <w:rFonts w:hint="eastAsia"/>
                <w:sz w:val="20"/>
                <w:szCs w:val="20"/>
                <w:vertAlign w:val="superscript"/>
              </w:rPr>
              <w:t>a)</w:t>
            </w:r>
          </w:p>
        </w:tc>
        <w:tc>
          <w:tcPr>
            <w:tcW w:w="943" w:type="dxa"/>
            <w:shd w:val="clear" w:color="auto" w:fill="D9D9D9" w:themeFill="background1" w:themeFillShade="D9"/>
            <w:vAlign w:val="center"/>
            <w:hideMark/>
          </w:tcPr>
          <w:p w14:paraId="0EDF5D8B" w14:textId="36115297" w:rsidR="00FF1A3D" w:rsidRPr="00EA681E" w:rsidRDefault="00AD3210" w:rsidP="00A97C0D">
            <w:pPr>
              <w:spacing w:before="60" w:after="60"/>
              <w:jc w:val="center"/>
              <w:rPr>
                <w:sz w:val="20"/>
                <w:szCs w:val="20"/>
              </w:rPr>
            </w:pPr>
            <w:r w:rsidRPr="00EA681E">
              <w:rPr>
                <w:sz w:val="20"/>
                <w:szCs w:val="20"/>
              </w:rPr>
              <w:t>undefined</w:t>
            </w:r>
          </w:p>
        </w:tc>
      </w:tr>
      <w:tr w:rsidR="00BE511A" w:rsidRPr="00EA681E" w14:paraId="07D7DAF5" w14:textId="77777777" w:rsidTr="00A97C0D">
        <w:trPr>
          <w:cantSplit/>
          <w:trHeight w:val="57"/>
        </w:trPr>
        <w:tc>
          <w:tcPr>
            <w:tcW w:w="2013" w:type="dxa"/>
            <w:vAlign w:val="center"/>
          </w:tcPr>
          <w:p w14:paraId="6A5BDC24" w14:textId="77777777" w:rsidR="00FF1A3D" w:rsidRPr="00EA681E" w:rsidRDefault="00FF1A3D" w:rsidP="00A97C0D">
            <w:pPr>
              <w:spacing w:before="60" w:after="60"/>
              <w:rPr>
                <w:sz w:val="20"/>
                <w:szCs w:val="20"/>
              </w:rPr>
            </w:pPr>
            <w:r w:rsidRPr="00EA681E">
              <w:rPr>
                <w:sz w:val="20"/>
                <w:szCs w:val="20"/>
              </w:rPr>
              <w:t>Reference Association</w:t>
            </w:r>
          </w:p>
        </w:tc>
        <w:tc>
          <w:tcPr>
            <w:tcW w:w="992" w:type="dxa"/>
            <w:vAlign w:val="center"/>
            <w:hideMark/>
          </w:tcPr>
          <w:p w14:paraId="611946CA" w14:textId="77777777" w:rsidR="007A2D3A" w:rsidRPr="00EA681E" w:rsidRDefault="007A2D3A" w:rsidP="00A97C0D">
            <w:pPr>
              <w:spacing w:before="60" w:after="60"/>
            </w:pPr>
          </w:p>
        </w:tc>
        <w:tc>
          <w:tcPr>
            <w:tcW w:w="2268" w:type="dxa"/>
            <w:vAlign w:val="center"/>
          </w:tcPr>
          <w:p w14:paraId="21BD9AF0" w14:textId="765DE7AA" w:rsidR="007A2D3A" w:rsidRPr="00EA681E" w:rsidRDefault="00000000" w:rsidP="00A97C0D">
            <w:pPr>
              <w:spacing w:before="60" w:after="60"/>
            </w:pPr>
            <w:r w:rsidRPr="00EA681E">
              <w:t xml:space="preserve">Reference </w:t>
            </w:r>
          </w:p>
        </w:tc>
        <w:tc>
          <w:tcPr>
            <w:tcW w:w="1701" w:type="dxa"/>
            <w:vAlign w:val="center"/>
          </w:tcPr>
          <w:p w14:paraId="01ED9DB7" w14:textId="77777777" w:rsidR="00FF1A3D" w:rsidRPr="00EA681E" w:rsidRDefault="00FF1A3D" w:rsidP="00A97C0D">
            <w:pPr>
              <w:spacing w:before="60" w:after="60"/>
              <w:rPr>
                <w:sz w:val="20"/>
                <w:szCs w:val="20"/>
              </w:rPr>
            </w:pPr>
            <w:r w:rsidRPr="00EA681E">
              <w:rPr>
                <w:sz w:val="20"/>
                <w:szCs w:val="20"/>
              </w:rPr>
              <w:t>Supplier</w:t>
            </w:r>
          </w:p>
        </w:tc>
        <w:tc>
          <w:tcPr>
            <w:tcW w:w="942" w:type="dxa"/>
            <w:vMerge/>
            <w:vAlign w:val="center"/>
          </w:tcPr>
          <w:p w14:paraId="13C8359F" w14:textId="77777777" w:rsidR="00FF1A3D" w:rsidRPr="00EA681E" w:rsidRDefault="00FF1A3D" w:rsidP="00A97C0D">
            <w:pPr>
              <w:spacing w:before="60" w:after="60"/>
              <w:jc w:val="center"/>
              <w:rPr>
                <w:sz w:val="20"/>
                <w:szCs w:val="20"/>
              </w:rPr>
            </w:pPr>
          </w:p>
        </w:tc>
        <w:tc>
          <w:tcPr>
            <w:tcW w:w="943" w:type="dxa"/>
            <w:shd w:val="clear" w:color="auto" w:fill="D9D9D9" w:themeFill="background1" w:themeFillShade="D9"/>
            <w:vAlign w:val="center"/>
            <w:hideMark/>
          </w:tcPr>
          <w:p w14:paraId="02BDDAD3" w14:textId="0F1449B7" w:rsidR="00FF1A3D" w:rsidRPr="00EA681E" w:rsidRDefault="00AD3210" w:rsidP="00A97C0D">
            <w:pPr>
              <w:spacing w:before="60" w:after="60"/>
              <w:jc w:val="center"/>
              <w:rPr>
                <w:sz w:val="20"/>
                <w:szCs w:val="20"/>
              </w:rPr>
            </w:pPr>
            <w:r w:rsidRPr="00EA681E">
              <w:rPr>
                <w:sz w:val="20"/>
                <w:szCs w:val="20"/>
              </w:rPr>
              <w:t>undefined</w:t>
            </w:r>
          </w:p>
        </w:tc>
        <w:tc>
          <w:tcPr>
            <w:tcW w:w="943" w:type="dxa"/>
            <w:vAlign w:val="center"/>
            <w:hideMark/>
          </w:tcPr>
          <w:p w14:paraId="488094C3" w14:textId="66A64DF6" w:rsidR="00FF1A3D" w:rsidRPr="00EA681E" w:rsidRDefault="00FF1A3D" w:rsidP="00A97C0D">
            <w:pPr>
              <w:spacing w:before="60" w:after="60"/>
              <w:jc w:val="center"/>
              <w:rPr>
                <w:sz w:val="20"/>
                <w:szCs w:val="20"/>
              </w:rPr>
            </w:pPr>
            <w:r w:rsidRPr="00EA681E">
              <w:rPr>
                <w:sz w:val="20"/>
                <w:szCs w:val="20"/>
              </w:rPr>
              <w:t>0</w:t>
            </w:r>
            <w:r w:rsidR="0080652A" w:rsidRPr="0080652A">
              <w:rPr>
                <w:rFonts w:hint="eastAsia"/>
                <w:sz w:val="20"/>
                <w:szCs w:val="20"/>
                <w:vertAlign w:val="superscript"/>
              </w:rPr>
              <w:t xml:space="preserve"> b)</w:t>
            </w:r>
          </w:p>
        </w:tc>
      </w:tr>
      <w:tr w:rsidR="00BE511A" w:rsidRPr="00EA681E" w14:paraId="6DEC3BFF" w14:textId="77777777" w:rsidTr="00A97C0D">
        <w:trPr>
          <w:cantSplit/>
          <w:trHeight w:val="57"/>
        </w:trPr>
        <w:tc>
          <w:tcPr>
            <w:tcW w:w="2013" w:type="dxa"/>
            <w:vAlign w:val="center"/>
          </w:tcPr>
          <w:p w14:paraId="7EF79283" w14:textId="77777777" w:rsidR="00FF1A3D" w:rsidRPr="00EA681E" w:rsidRDefault="00FF1A3D" w:rsidP="00A97C0D">
            <w:pPr>
              <w:spacing w:before="60" w:after="60"/>
              <w:rPr>
                <w:sz w:val="20"/>
                <w:szCs w:val="20"/>
              </w:rPr>
            </w:pPr>
            <w:r w:rsidRPr="00EA681E">
              <w:rPr>
                <w:sz w:val="20"/>
                <w:szCs w:val="20"/>
              </w:rPr>
              <w:t>Reference Association</w:t>
            </w:r>
          </w:p>
        </w:tc>
        <w:tc>
          <w:tcPr>
            <w:tcW w:w="992" w:type="dxa"/>
            <w:vAlign w:val="center"/>
            <w:hideMark/>
          </w:tcPr>
          <w:p w14:paraId="7ABC9D8D" w14:textId="77777777" w:rsidR="007A2D3A" w:rsidRPr="00EA681E" w:rsidRDefault="007A2D3A" w:rsidP="00A97C0D">
            <w:pPr>
              <w:spacing w:before="60" w:after="60"/>
            </w:pPr>
          </w:p>
        </w:tc>
        <w:tc>
          <w:tcPr>
            <w:tcW w:w="2268" w:type="dxa"/>
            <w:vAlign w:val="center"/>
          </w:tcPr>
          <w:p w14:paraId="30F53511" w14:textId="77777777" w:rsidR="007A2D3A" w:rsidRPr="00EA681E" w:rsidRDefault="00000000" w:rsidP="00A97C0D">
            <w:pPr>
              <w:spacing w:before="60" w:after="60"/>
            </w:pPr>
            <w:r w:rsidRPr="00EA681E">
              <w:t xml:space="preserve">Purchase Organization </w:t>
            </w:r>
          </w:p>
        </w:tc>
        <w:tc>
          <w:tcPr>
            <w:tcW w:w="1701" w:type="dxa"/>
            <w:vAlign w:val="center"/>
          </w:tcPr>
          <w:p w14:paraId="4A0196FB" w14:textId="77777777" w:rsidR="00FF1A3D" w:rsidRPr="00EA681E" w:rsidRDefault="00FF1A3D" w:rsidP="00A97C0D">
            <w:pPr>
              <w:spacing w:before="60" w:after="60"/>
              <w:rPr>
                <w:sz w:val="20"/>
                <w:szCs w:val="20"/>
              </w:rPr>
            </w:pPr>
            <w:r w:rsidRPr="00EA681E">
              <w:rPr>
                <w:sz w:val="20"/>
                <w:szCs w:val="20"/>
              </w:rPr>
              <w:t>Business Segment</w:t>
            </w:r>
          </w:p>
        </w:tc>
        <w:tc>
          <w:tcPr>
            <w:tcW w:w="942" w:type="dxa"/>
            <w:vMerge/>
            <w:vAlign w:val="center"/>
          </w:tcPr>
          <w:p w14:paraId="3A09F1CD" w14:textId="77777777" w:rsidR="00FF1A3D" w:rsidRPr="00EA681E" w:rsidRDefault="00FF1A3D" w:rsidP="00A97C0D">
            <w:pPr>
              <w:spacing w:before="60" w:after="60"/>
              <w:jc w:val="center"/>
              <w:rPr>
                <w:sz w:val="20"/>
                <w:szCs w:val="20"/>
              </w:rPr>
            </w:pPr>
          </w:p>
        </w:tc>
        <w:tc>
          <w:tcPr>
            <w:tcW w:w="943" w:type="dxa"/>
            <w:vAlign w:val="center"/>
            <w:hideMark/>
          </w:tcPr>
          <w:p w14:paraId="2A8E1E6A" w14:textId="77777777" w:rsidR="00FF1A3D" w:rsidRPr="00EA681E" w:rsidRDefault="00FF1A3D" w:rsidP="00A97C0D">
            <w:pPr>
              <w:spacing w:before="60" w:after="60"/>
              <w:jc w:val="center"/>
              <w:rPr>
                <w:rFonts w:cstheme="majorHAnsi"/>
                <w:sz w:val="20"/>
                <w:szCs w:val="20"/>
              </w:rPr>
            </w:pPr>
            <w:r w:rsidRPr="00EA681E">
              <w:rPr>
                <w:sz w:val="20"/>
                <w:szCs w:val="20"/>
              </w:rPr>
              <w:t>0..1</w:t>
            </w:r>
          </w:p>
        </w:tc>
        <w:tc>
          <w:tcPr>
            <w:tcW w:w="943" w:type="dxa"/>
            <w:shd w:val="clear" w:color="auto" w:fill="D9D9D9" w:themeFill="background1" w:themeFillShade="D9"/>
            <w:vAlign w:val="center"/>
            <w:hideMark/>
          </w:tcPr>
          <w:p w14:paraId="2931934A" w14:textId="6FF3C0B2" w:rsidR="00FF1A3D" w:rsidRPr="00EA681E" w:rsidRDefault="00AD3210" w:rsidP="00A97C0D">
            <w:pPr>
              <w:spacing w:before="60" w:after="60"/>
              <w:jc w:val="center"/>
              <w:rPr>
                <w:sz w:val="20"/>
                <w:szCs w:val="20"/>
              </w:rPr>
            </w:pPr>
            <w:r w:rsidRPr="00EA681E">
              <w:rPr>
                <w:sz w:val="20"/>
                <w:szCs w:val="20"/>
              </w:rPr>
              <w:t>undefined</w:t>
            </w:r>
          </w:p>
        </w:tc>
      </w:tr>
      <w:tr w:rsidR="00BE511A" w:rsidRPr="00EA681E" w14:paraId="29BEE694" w14:textId="77777777" w:rsidTr="00A97C0D">
        <w:trPr>
          <w:cantSplit/>
          <w:trHeight w:val="57"/>
        </w:trPr>
        <w:tc>
          <w:tcPr>
            <w:tcW w:w="2013" w:type="dxa"/>
            <w:vAlign w:val="center"/>
          </w:tcPr>
          <w:p w14:paraId="1AC695BB" w14:textId="77777777" w:rsidR="00FF1A3D" w:rsidRPr="00EA681E" w:rsidRDefault="00FF1A3D" w:rsidP="00A97C0D">
            <w:pPr>
              <w:spacing w:before="60" w:after="60"/>
              <w:rPr>
                <w:sz w:val="20"/>
                <w:szCs w:val="20"/>
              </w:rPr>
            </w:pPr>
            <w:r w:rsidRPr="00EA681E">
              <w:rPr>
                <w:sz w:val="20"/>
                <w:szCs w:val="20"/>
              </w:rPr>
              <w:t>Reference Association</w:t>
            </w:r>
          </w:p>
        </w:tc>
        <w:tc>
          <w:tcPr>
            <w:tcW w:w="992" w:type="dxa"/>
            <w:vAlign w:val="center"/>
            <w:hideMark/>
          </w:tcPr>
          <w:p w14:paraId="4F6AF695" w14:textId="77777777" w:rsidR="007A2D3A" w:rsidRPr="00EA681E" w:rsidRDefault="007A2D3A" w:rsidP="00A97C0D">
            <w:pPr>
              <w:spacing w:before="60" w:after="60"/>
            </w:pPr>
          </w:p>
        </w:tc>
        <w:tc>
          <w:tcPr>
            <w:tcW w:w="2268" w:type="dxa"/>
            <w:vAlign w:val="center"/>
          </w:tcPr>
          <w:p w14:paraId="55828F30" w14:textId="77777777" w:rsidR="007A2D3A" w:rsidRPr="00EA681E" w:rsidRDefault="00000000" w:rsidP="00A97C0D">
            <w:pPr>
              <w:spacing w:before="60" w:after="60"/>
            </w:pPr>
            <w:r w:rsidRPr="00EA681E">
              <w:t>Sales Organization</w:t>
            </w:r>
          </w:p>
        </w:tc>
        <w:tc>
          <w:tcPr>
            <w:tcW w:w="1701" w:type="dxa"/>
            <w:vAlign w:val="center"/>
          </w:tcPr>
          <w:p w14:paraId="0CBC1535" w14:textId="77777777" w:rsidR="00FF1A3D" w:rsidRPr="00EA681E" w:rsidRDefault="00FF1A3D" w:rsidP="00A97C0D">
            <w:pPr>
              <w:spacing w:before="60" w:after="60"/>
              <w:rPr>
                <w:sz w:val="20"/>
                <w:szCs w:val="20"/>
              </w:rPr>
            </w:pPr>
            <w:r w:rsidRPr="00EA681E">
              <w:rPr>
                <w:sz w:val="20"/>
                <w:szCs w:val="20"/>
              </w:rPr>
              <w:t>Business Segment</w:t>
            </w:r>
          </w:p>
        </w:tc>
        <w:tc>
          <w:tcPr>
            <w:tcW w:w="942" w:type="dxa"/>
            <w:vMerge/>
            <w:vAlign w:val="center"/>
          </w:tcPr>
          <w:p w14:paraId="268653E5" w14:textId="77777777" w:rsidR="00FF1A3D" w:rsidRPr="00EA681E" w:rsidRDefault="00FF1A3D" w:rsidP="00A97C0D">
            <w:pPr>
              <w:spacing w:before="60" w:after="60"/>
              <w:jc w:val="center"/>
              <w:rPr>
                <w:sz w:val="20"/>
                <w:szCs w:val="20"/>
              </w:rPr>
            </w:pPr>
          </w:p>
        </w:tc>
        <w:tc>
          <w:tcPr>
            <w:tcW w:w="943" w:type="dxa"/>
            <w:shd w:val="clear" w:color="auto" w:fill="D9D9D9" w:themeFill="background1" w:themeFillShade="D9"/>
            <w:vAlign w:val="center"/>
            <w:hideMark/>
          </w:tcPr>
          <w:p w14:paraId="0A4D302B" w14:textId="744794BD" w:rsidR="00FF1A3D" w:rsidRPr="00EA681E" w:rsidRDefault="00AD3210" w:rsidP="00A97C0D">
            <w:pPr>
              <w:spacing w:before="60" w:after="60"/>
              <w:jc w:val="center"/>
              <w:rPr>
                <w:sz w:val="20"/>
                <w:szCs w:val="20"/>
              </w:rPr>
            </w:pPr>
            <w:r w:rsidRPr="00EA681E">
              <w:rPr>
                <w:sz w:val="20"/>
                <w:szCs w:val="20"/>
              </w:rPr>
              <w:t>undefined</w:t>
            </w:r>
          </w:p>
        </w:tc>
        <w:tc>
          <w:tcPr>
            <w:tcW w:w="943" w:type="dxa"/>
            <w:vAlign w:val="center"/>
            <w:hideMark/>
          </w:tcPr>
          <w:p w14:paraId="4E3D8908" w14:textId="77777777" w:rsidR="00FF1A3D" w:rsidRPr="00EA681E" w:rsidRDefault="00FF1A3D" w:rsidP="00A97C0D">
            <w:pPr>
              <w:spacing w:before="60" w:after="60"/>
              <w:jc w:val="center"/>
              <w:rPr>
                <w:rFonts w:cstheme="majorHAnsi"/>
                <w:sz w:val="20"/>
                <w:szCs w:val="20"/>
              </w:rPr>
            </w:pPr>
            <w:r w:rsidRPr="00EA681E">
              <w:rPr>
                <w:sz w:val="20"/>
                <w:szCs w:val="20"/>
              </w:rPr>
              <w:t>0..1</w:t>
            </w:r>
          </w:p>
        </w:tc>
      </w:tr>
      <w:tr w:rsidR="00BE511A" w:rsidRPr="00EA681E" w14:paraId="3E901015" w14:textId="77777777" w:rsidTr="00A97C0D">
        <w:trPr>
          <w:cantSplit/>
          <w:trHeight w:val="57"/>
        </w:trPr>
        <w:tc>
          <w:tcPr>
            <w:tcW w:w="2013" w:type="dxa"/>
            <w:vAlign w:val="center"/>
          </w:tcPr>
          <w:p w14:paraId="1BA07A1C" w14:textId="77777777" w:rsidR="00FF1A3D" w:rsidRPr="00EA681E" w:rsidRDefault="00FF1A3D" w:rsidP="00A97C0D">
            <w:pPr>
              <w:spacing w:before="60" w:after="60"/>
              <w:rPr>
                <w:sz w:val="20"/>
                <w:szCs w:val="20"/>
              </w:rPr>
            </w:pPr>
            <w:r w:rsidRPr="00EA681E">
              <w:rPr>
                <w:sz w:val="20"/>
                <w:szCs w:val="20"/>
              </w:rPr>
              <w:t>Reference Association</w:t>
            </w:r>
          </w:p>
        </w:tc>
        <w:tc>
          <w:tcPr>
            <w:tcW w:w="992" w:type="dxa"/>
            <w:vAlign w:val="center"/>
            <w:hideMark/>
          </w:tcPr>
          <w:p w14:paraId="76793C71" w14:textId="77777777" w:rsidR="007A2D3A" w:rsidRPr="00EA681E" w:rsidRDefault="007A2D3A" w:rsidP="00A97C0D">
            <w:pPr>
              <w:spacing w:before="60" w:after="60"/>
            </w:pPr>
          </w:p>
        </w:tc>
        <w:tc>
          <w:tcPr>
            <w:tcW w:w="2268" w:type="dxa"/>
            <w:vAlign w:val="center"/>
          </w:tcPr>
          <w:p w14:paraId="2410A4B4" w14:textId="77777777" w:rsidR="007A2D3A" w:rsidRPr="00EA681E" w:rsidRDefault="00000000" w:rsidP="00A97C0D">
            <w:pPr>
              <w:spacing w:before="60" w:after="60"/>
            </w:pPr>
            <w:r w:rsidRPr="00EA681E">
              <w:t>Purchaser</w:t>
            </w:r>
          </w:p>
        </w:tc>
        <w:tc>
          <w:tcPr>
            <w:tcW w:w="1701" w:type="dxa"/>
            <w:vAlign w:val="center"/>
          </w:tcPr>
          <w:p w14:paraId="2D8B455D" w14:textId="77777777" w:rsidR="00FF1A3D" w:rsidRPr="00EA681E" w:rsidRDefault="00FF1A3D" w:rsidP="00A97C0D">
            <w:pPr>
              <w:spacing w:before="60" w:after="60"/>
              <w:rPr>
                <w:sz w:val="20"/>
                <w:szCs w:val="20"/>
              </w:rPr>
            </w:pPr>
            <w:r w:rsidRPr="00EA681E">
              <w:rPr>
                <w:sz w:val="20"/>
                <w:szCs w:val="20"/>
              </w:rPr>
              <w:t>Employee</w:t>
            </w:r>
          </w:p>
        </w:tc>
        <w:tc>
          <w:tcPr>
            <w:tcW w:w="942" w:type="dxa"/>
            <w:vMerge/>
            <w:vAlign w:val="center"/>
          </w:tcPr>
          <w:p w14:paraId="52F0CE8F" w14:textId="77777777" w:rsidR="00FF1A3D" w:rsidRPr="00EA681E" w:rsidRDefault="00FF1A3D" w:rsidP="00A97C0D">
            <w:pPr>
              <w:spacing w:before="60" w:after="60"/>
              <w:jc w:val="center"/>
              <w:rPr>
                <w:sz w:val="20"/>
                <w:szCs w:val="20"/>
              </w:rPr>
            </w:pPr>
          </w:p>
        </w:tc>
        <w:tc>
          <w:tcPr>
            <w:tcW w:w="943" w:type="dxa"/>
            <w:vAlign w:val="center"/>
            <w:hideMark/>
          </w:tcPr>
          <w:p w14:paraId="7B31329D" w14:textId="77777777" w:rsidR="00FF1A3D" w:rsidRPr="00EA681E" w:rsidRDefault="00FF1A3D" w:rsidP="00A97C0D">
            <w:pPr>
              <w:spacing w:before="60" w:after="60"/>
              <w:jc w:val="center"/>
              <w:rPr>
                <w:rFonts w:cstheme="majorHAnsi"/>
                <w:sz w:val="20"/>
                <w:szCs w:val="20"/>
              </w:rPr>
            </w:pPr>
            <w:r w:rsidRPr="00EA681E">
              <w:rPr>
                <w:sz w:val="20"/>
                <w:szCs w:val="20"/>
              </w:rPr>
              <w:t>0..1</w:t>
            </w:r>
          </w:p>
        </w:tc>
        <w:tc>
          <w:tcPr>
            <w:tcW w:w="943" w:type="dxa"/>
            <w:shd w:val="clear" w:color="auto" w:fill="D9D9D9" w:themeFill="background1" w:themeFillShade="D9"/>
            <w:vAlign w:val="center"/>
            <w:hideMark/>
          </w:tcPr>
          <w:p w14:paraId="296FBC1B" w14:textId="6A2D39EC" w:rsidR="00FF1A3D" w:rsidRPr="00EA681E" w:rsidRDefault="00AD3210" w:rsidP="00A97C0D">
            <w:pPr>
              <w:spacing w:before="60" w:after="60"/>
              <w:jc w:val="center"/>
              <w:rPr>
                <w:sz w:val="20"/>
                <w:szCs w:val="20"/>
              </w:rPr>
            </w:pPr>
            <w:r w:rsidRPr="00EA681E">
              <w:rPr>
                <w:sz w:val="20"/>
                <w:szCs w:val="20"/>
              </w:rPr>
              <w:t>undefined</w:t>
            </w:r>
          </w:p>
        </w:tc>
      </w:tr>
      <w:tr w:rsidR="00BE511A" w:rsidRPr="00EA681E" w14:paraId="2AC1E866" w14:textId="77777777" w:rsidTr="00A97C0D">
        <w:trPr>
          <w:cantSplit/>
          <w:trHeight w:val="57"/>
        </w:trPr>
        <w:tc>
          <w:tcPr>
            <w:tcW w:w="2013" w:type="dxa"/>
            <w:vAlign w:val="center"/>
          </w:tcPr>
          <w:p w14:paraId="37C5B8EA" w14:textId="77777777" w:rsidR="00FF1A3D" w:rsidRPr="00EA681E" w:rsidRDefault="00FF1A3D" w:rsidP="00A97C0D">
            <w:pPr>
              <w:spacing w:before="60" w:after="60"/>
              <w:rPr>
                <w:sz w:val="20"/>
                <w:szCs w:val="20"/>
              </w:rPr>
            </w:pPr>
            <w:r w:rsidRPr="00EA681E">
              <w:rPr>
                <w:sz w:val="20"/>
                <w:szCs w:val="20"/>
              </w:rPr>
              <w:t>Reference Association</w:t>
            </w:r>
          </w:p>
        </w:tc>
        <w:tc>
          <w:tcPr>
            <w:tcW w:w="992" w:type="dxa"/>
            <w:vAlign w:val="center"/>
            <w:hideMark/>
          </w:tcPr>
          <w:p w14:paraId="3753C732" w14:textId="77777777" w:rsidR="007A2D3A" w:rsidRPr="00EA681E" w:rsidRDefault="007A2D3A" w:rsidP="00A97C0D">
            <w:pPr>
              <w:spacing w:before="60" w:after="60"/>
            </w:pPr>
          </w:p>
        </w:tc>
        <w:tc>
          <w:tcPr>
            <w:tcW w:w="2268" w:type="dxa"/>
            <w:vAlign w:val="center"/>
          </w:tcPr>
          <w:p w14:paraId="240D8901" w14:textId="77777777" w:rsidR="007A2D3A" w:rsidRPr="00EA681E" w:rsidRDefault="00000000" w:rsidP="00A97C0D">
            <w:pPr>
              <w:spacing w:before="60" w:after="60"/>
            </w:pPr>
            <w:r w:rsidRPr="00EA681E">
              <w:t>Salesperson</w:t>
            </w:r>
          </w:p>
        </w:tc>
        <w:tc>
          <w:tcPr>
            <w:tcW w:w="1701" w:type="dxa"/>
            <w:vAlign w:val="center"/>
          </w:tcPr>
          <w:p w14:paraId="364DBBEA" w14:textId="77777777" w:rsidR="00FF1A3D" w:rsidRPr="00EA681E" w:rsidRDefault="00FF1A3D" w:rsidP="00A97C0D">
            <w:pPr>
              <w:spacing w:before="60" w:after="60"/>
              <w:rPr>
                <w:sz w:val="20"/>
                <w:szCs w:val="20"/>
              </w:rPr>
            </w:pPr>
            <w:r w:rsidRPr="00EA681E">
              <w:rPr>
                <w:sz w:val="20"/>
                <w:szCs w:val="20"/>
              </w:rPr>
              <w:t>Employee</w:t>
            </w:r>
          </w:p>
        </w:tc>
        <w:tc>
          <w:tcPr>
            <w:tcW w:w="942" w:type="dxa"/>
            <w:vMerge/>
            <w:vAlign w:val="center"/>
          </w:tcPr>
          <w:p w14:paraId="5F2EBD99" w14:textId="77777777" w:rsidR="00FF1A3D" w:rsidRPr="00EA681E" w:rsidRDefault="00FF1A3D" w:rsidP="00A97C0D">
            <w:pPr>
              <w:spacing w:before="60" w:after="60"/>
              <w:jc w:val="center"/>
              <w:rPr>
                <w:sz w:val="20"/>
                <w:szCs w:val="20"/>
              </w:rPr>
            </w:pPr>
          </w:p>
        </w:tc>
        <w:tc>
          <w:tcPr>
            <w:tcW w:w="943" w:type="dxa"/>
            <w:shd w:val="clear" w:color="auto" w:fill="D9D9D9" w:themeFill="background1" w:themeFillShade="D9"/>
            <w:vAlign w:val="center"/>
            <w:hideMark/>
          </w:tcPr>
          <w:p w14:paraId="1F2C7C43" w14:textId="2ACB79EE" w:rsidR="00FF1A3D" w:rsidRPr="00EA681E" w:rsidRDefault="00AD3210" w:rsidP="00A97C0D">
            <w:pPr>
              <w:spacing w:before="60" w:after="60"/>
              <w:jc w:val="center"/>
              <w:rPr>
                <w:sz w:val="20"/>
                <w:szCs w:val="20"/>
              </w:rPr>
            </w:pPr>
            <w:r w:rsidRPr="00EA681E">
              <w:rPr>
                <w:sz w:val="20"/>
                <w:szCs w:val="20"/>
              </w:rPr>
              <w:t>undefined</w:t>
            </w:r>
          </w:p>
        </w:tc>
        <w:tc>
          <w:tcPr>
            <w:tcW w:w="943" w:type="dxa"/>
            <w:vAlign w:val="center"/>
            <w:hideMark/>
          </w:tcPr>
          <w:p w14:paraId="08A7DC7A" w14:textId="77777777" w:rsidR="00FF1A3D" w:rsidRPr="00EA681E" w:rsidRDefault="00FF1A3D" w:rsidP="00A97C0D">
            <w:pPr>
              <w:spacing w:before="60" w:after="60"/>
              <w:jc w:val="center"/>
              <w:rPr>
                <w:rFonts w:cstheme="majorHAnsi"/>
                <w:sz w:val="20"/>
                <w:szCs w:val="20"/>
              </w:rPr>
            </w:pPr>
            <w:r w:rsidRPr="00EA681E">
              <w:rPr>
                <w:sz w:val="20"/>
                <w:szCs w:val="20"/>
              </w:rPr>
              <w:t>0..1</w:t>
            </w:r>
          </w:p>
        </w:tc>
      </w:tr>
      <w:tr w:rsidR="0080652A" w:rsidRPr="00EA681E" w14:paraId="7CC7FE22" w14:textId="77777777" w:rsidTr="00774BF2">
        <w:trPr>
          <w:cantSplit/>
          <w:trHeight w:val="57"/>
        </w:trPr>
        <w:tc>
          <w:tcPr>
            <w:tcW w:w="9802" w:type="dxa"/>
            <w:gridSpan w:val="7"/>
            <w:tcBorders>
              <w:bottom w:val="single" w:sz="12" w:space="0" w:color="auto"/>
            </w:tcBorders>
            <w:vAlign w:val="center"/>
          </w:tcPr>
          <w:p w14:paraId="250DE1F3" w14:textId="77777777" w:rsidR="00174332" w:rsidRPr="00174332" w:rsidRDefault="00174332" w:rsidP="00174332">
            <w:pPr>
              <w:spacing w:before="60" w:after="60"/>
              <w:rPr>
                <w:sz w:val="20"/>
                <w:szCs w:val="20"/>
              </w:rPr>
            </w:pPr>
            <w:r w:rsidRPr="00174332">
              <w:rPr>
                <w:sz w:val="20"/>
                <w:szCs w:val="20"/>
              </w:rPr>
              <w:t>a) Customer is removed from Purchase Order.</w:t>
            </w:r>
          </w:p>
          <w:p w14:paraId="2C5966C2" w14:textId="20A1FDAC" w:rsidR="0080652A" w:rsidRPr="00EA681E" w:rsidRDefault="00174332" w:rsidP="00174332">
            <w:pPr>
              <w:spacing w:before="60" w:after="60"/>
              <w:rPr>
                <w:sz w:val="20"/>
                <w:szCs w:val="20"/>
              </w:rPr>
            </w:pPr>
            <w:r w:rsidRPr="00174332">
              <w:rPr>
                <w:sz w:val="20"/>
                <w:szCs w:val="20"/>
              </w:rPr>
              <w:t>b) Supplier is removed from Sales Order.</w:t>
            </w:r>
          </w:p>
        </w:tc>
      </w:tr>
    </w:tbl>
    <w:p w14:paraId="6F9C772B" w14:textId="0AB3B54A" w:rsidR="00FF1A3D" w:rsidRDefault="00FF1A3D" w:rsidP="00135271">
      <w:r w:rsidRPr="00EA681E">
        <w:t>Specialization copies all properties of the superclass to the subclass except those with a specified multiplicity of 0, indicating removal. There is no abstract class in BSM. If a member body defines an aligned extension by further specializing the specialized subclasses Purchase Order and Sales Order, specialization allows the removal, modification, and addition of properties. The resulting BSM property table is listed in</w:t>
      </w:r>
      <w:r w:rsidR="00174332">
        <w:rPr>
          <w:rFonts w:hint="eastAsia"/>
        </w:rPr>
        <w:t xml:space="preserve"> </w:t>
      </w:r>
      <w:r w:rsidR="00174332" w:rsidRPr="00174332">
        <w:rPr>
          <w:rFonts w:hint="eastAsia"/>
          <w:b/>
          <w:bCs/>
        </w:rPr>
        <w:t>Table A.3</w:t>
      </w:r>
      <w:r w:rsidRPr="00EA681E">
        <w:t>.</w:t>
      </w:r>
    </w:p>
    <w:p w14:paraId="0D58B8A7" w14:textId="5579762D" w:rsidR="0080652A" w:rsidRPr="00EA681E" w:rsidRDefault="0080652A" w:rsidP="00AD3210">
      <w:pPr>
        <w:pStyle w:val="AnnexTableTitle"/>
      </w:pPr>
      <w:r w:rsidRPr="0080652A">
        <w:t>Order, Purchase Order, and Sales Order after specialization in BSM</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221"/>
        <w:gridCol w:w="1095"/>
        <w:gridCol w:w="2504"/>
        <w:gridCol w:w="1939"/>
        <w:gridCol w:w="1023"/>
        <w:gridCol w:w="1020"/>
      </w:tblGrid>
      <w:tr w:rsidR="00AD3210" w:rsidRPr="00EA681E" w14:paraId="59AA5E8D" w14:textId="77777777" w:rsidTr="00AD3210">
        <w:trPr>
          <w:cantSplit/>
          <w:trHeight w:val="57"/>
          <w:tblHeader/>
        </w:trPr>
        <w:tc>
          <w:tcPr>
            <w:tcW w:w="2221" w:type="dxa"/>
            <w:vMerge w:val="restart"/>
            <w:tcBorders>
              <w:top w:val="single" w:sz="12" w:space="0" w:color="auto"/>
            </w:tcBorders>
            <w:shd w:val="clear" w:color="auto" w:fill="F2F2F2" w:themeFill="background1" w:themeFillShade="F2"/>
            <w:vAlign w:val="center"/>
          </w:tcPr>
          <w:p w14:paraId="1FB096B7" w14:textId="77777777" w:rsidR="00AD3210" w:rsidRPr="00EA681E" w:rsidRDefault="00AD3210" w:rsidP="00B34E62">
            <w:pPr>
              <w:spacing w:after="0"/>
              <w:jc w:val="center"/>
              <w:rPr>
                <w:b/>
                <w:bCs/>
                <w:sz w:val="20"/>
                <w:szCs w:val="20"/>
              </w:rPr>
            </w:pPr>
            <w:r w:rsidRPr="00EA681E">
              <w:rPr>
                <w:b/>
                <w:bCs/>
                <w:sz w:val="20"/>
                <w:szCs w:val="20"/>
              </w:rPr>
              <w:t>Property Type</w:t>
            </w:r>
          </w:p>
        </w:tc>
        <w:tc>
          <w:tcPr>
            <w:tcW w:w="1095" w:type="dxa"/>
            <w:vMerge w:val="restart"/>
            <w:tcBorders>
              <w:top w:val="single" w:sz="12" w:space="0" w:color="auto"/>
            </w:tcBorders>
            <w:shd w:val="clear" w:color="auto" w:fill="F2F2F2" w:themeFill="background1" w:themeFillShade="F2"/>
            <w:vAlign w:val="center"/>
            <w:hideMark/>
          </w:tcPr>
          <w:p w14:paraId="5492BF39" w14:textId="77777777" w:rsidR="00AD3210" w:rsidRPr="00EA681E" w:rsidRDefault="00AD3210" w:rsidP="00B34E62">
            <w:pPr>
              <w:jc w:val="center"/>
              <w:rPr>
                <w:b/>
                <w:bCs/>
              </w:rPr>
            </w:pPr>
            <w:r w:rsidRPr="00EA681E">
              <w:rPr>
                <w:b/>
                <w:bCs/>
              </w:rPr>
              <w:t>Property term</w:t>
            </w:r>
          </w:p>
        </w:tc>
        <w:tc>
          <w:tcPr>
            <w:tcW w:w="2504" w:type="dxa"/>
            <w:vMerge w:val="restart"/>
            <w:tcBorders>
              <w:top w:val="single" w:sz="12" w:space="0" w:color="auto"/>
              <w:bottom w:val="single" w:sz="12" w:space="0" w:color="auto"/>
            </w:tcBorders>
            <w:shd w:val="clear" w:color="auto" w:fill="F2F2F2" w:themeFill="background1" w:themeFillShade="F2"/>
            <w:vAlign w:val="center"/>
          </w:tcPr>
          <w:p w14:paraId="1CBED842" w14:textId="77777777" w:rsidR="00AD3210" w:rsidRPr="00EA681E" w:rsidRDefault="00AD3210" w:rsidP="00B34E62">
            <w:pPr>
              <w:jc w:val="center"/>
              <w:rPr>
                <w:b/>
                <w:bCs/>
              </w:rPr>
            </w:pPr>
            <w:r w:rsidRPr="00EA681E">
              <w:rPr>
                <w:b/>
                <w:bCs/>
              </w:rPr>
              <w:t>Association role</w:t>
            </w:r>
          </w:p>
        </w:tc>
        <w:tc>
          <w:tcPr>
            <w:tcW w:w="1939" w:type="dxa"/>
            <w:vMerge w:val="restart"/>
            <w:tcBorders>
              <w:top w:val="single" w:sz="12" w:space="0" w:color="auto"/>
            </w:tcBorders>
            <w:shd w:val="clear" w:color="auto" w:fill="F2F2F2" w:themeFill="background1" w:themeFillShade="F2"/>
            <w:vAlign w:val="center"/>
          </w:tcPr>
          <w:p w14:paraId="607B1AB1" w14:textId="77777777" w:rsidR="00AD3210" w:rsidRPr="00EA681E" w:rsidRDefault="00AD3210" w:rsidP="00B34E62">
            <w:pPr>
              <w:spacing w:after="0"/>
              <w:jc w:val="center"/>
              <w:rPr>
                <w:b/>
                <w:bCs/>
                <w:sz w:val="20"/>
                <w:szCs w:val="20"/>
              </w:rPr>
            </w:pPr>
            <w:r w:rsidRPr="00EA681E">
              <w:rPr>
                <w:b/>
                <w:bCs/>
                <w:sz w:val="20"/>
                <w:szCs w:val="20"/>
              </w:rPr>
              <w:t>Associated class</w:t>
            </w:r>
          </w:p>
        </w:tc>
        <w:tc>
          <w:tcPr>
            <w:tcW w:w="2043" w:type="dxa"/>
            <w:gridSpan w:val="2"/>
            <w:tcBorders>
              <w:top w:val="single" w:sz="12" w:space="0" w:color="auto"/>
              <w:bottom w:val="single" w:sz="12" w:space="0" w:color="auto"/>
            </w:tcBorders>
            <w:shd w:val="clear" w:color="auto" w:fill="F2F2F2" w:themeFill="background1" w:themeFillShade="F2"/>
            <w:vAlign w:val="center"/>
          </w:tcPr>
          <w:p w14:paraId="6DBBD369" w14:textId="4D69DDA3" w:rsidR="00AD3210" w:rsidRPr="00EA681E" w:rsidRDefault="00AD3210" w:rsidP="00B34E62">
            <w:pPr>
              <w:spacing w:after="0"/>
              <w:jc w:val="center"/>
              <w:rPr>
                <w:b/>
                <w:bCs/>
                <w:sz w:val="20"/>
                <w:szCs w:val="20"/>
              </w:rPr>
            </w:pPr>
            <w:r>
              <w:rPr>
                <w:rFonts w:hint="eastAsia"/>
                <w:b/>
                <w:bCs/>
                <w:sz w:val="20"/>
                <w:szCs w:val="20"/>
              </w:rPr>
              <w:t>Multiplicity</w:t>
            </w:r>
          </w:p>
        </w:tc>
      </w:tr>
      <w:tr w:rsidR="0080652A" w:rsidRPr="00EA681E" w14:paraId="2B9A1726" w14:textId="77777777" w:rsidTr="00AD3210">
        <w:trPr>
          <w:cantSplit/>
          <w:trHeight w:val="57"/>
          <w:tblHeader/>
        </w:trPr>
        <w:tc>
          <w:tcPr>
            <w:tcW w:w="2221" w:type="dxa"/>
            <w:vMerge/>
            <w:tcBorders>
              <w:bottom w:val="single" w:sz="12" w:space="0" w:color="auto"/>
            </w:tcBorders>
            <w:shd w:val="clear" w:color="auto" w:fill="F2F2F2" w:themeFill="background1" w:themeFillShade="F2"/>
            <w:vAlign w:val="center"/>
          </w:tcPr>
          <w:p w14:paraId="77FA275A" w14:textId="77777777" w:rsidR="0080652A" w:rsidRPr="00EA681E" w:rsidRDefault="0080652A" w:rsidP="00B34E62">
            <w:pPr>
              <w:spacing w:after="0"/>
              <w:rPr>
                <w:sz w:val="20"/>
                <w:szCs w:val="20"/>
              </w:rPr>
            </w:pPr>
          </w:p>
        </w:tc>
        <w:tc>
          <w:tcPr>
            <w:tcW w:w="1095" w:type="dxa"/>
            <w:vMerge/>
            <w:tcBorders>
              <w:bottom w:val="single" w:sz="12" w:space="0" w:color="auto"/>
            </w:tcBorders>
            <w:shd w:val="clear" w:color="auto" w:fill="F2F2F2" w:themeFill="background1" w:themeFillShade="F2"/>
            <w:vAlign w:val="center"/>
          </w:tcPr>
          <w:p w14:paraId="52C4A99F" w14:textId="77777777" w:rsidR="0080652A" w:rsidRPr="00EA681E" w:rsidRDefault="0080652A" w:rsidP="00B34E62">
            <w:pPr>
              <w:spacing w:after="0"/>
              <w:rPr>
                <w:sz w:val="20"/>
                <w:szCs w:val="20"/>
              </w:rPr>
            </w:pPr>
          </w:p>
        </w:tc>
        <w:tc>
          <w:tcPr>
            <w:tcW w:w="2504" w:type="dxa"/>
            <w:vMerge/>
            <w:tcBorders>
              <w:top w:val="single" w:sz="12" w:space="0" w:color="auto"/>
              <w:bottom w:val="single" w:sz="12" w:space="0" w:color="auto"/>
            </w:tcBorders>
            <w:shd w:val="clear" w:color="auto" w:fill="F2F2F2" w:themeFill="background1" w:themeFillShade="F2"/>
          </w:tcPr>
          <w:p w14:paraId="5DAC1167" w14:textId="77777777" w:rsidR="0080652A" w:rsidRPr="00EA681E" w:rsidRDefault="0080652A" w:rsidP="00B34E62"/>
        </w:tc>
        <w:tc>
          <w:tcPr>
            <w:tcW w:w="1939" w:type="dxa"/>
            <w:vMerge/>
            <w:tcBorders>
              <w:bottom w:val="single" w:sz="12" w:space="0" w:color="auto"/>
            </w:tcBorders>
            <w:shd w:val="clear" w:color="auto" w:fill="F2F2F2" w:themeFill="background1" w:themeFillShade="F2"/>
            <w:vAlign w:val="center"/>
          </w:tcPr>
          <w:p w14:paraId="2D2471B0" w14:textId="77777777" w:rsidR="0080652A" w:rsidRPr="00EA681E" w:rsidRDefault="0080652A" w:rsidP="00B34E62">
            <w:pPr>
              <w:spacing w:after="0"/>
              <w:rPr>
                <w:sz w:val="20"/>
                <w:szCs w:val="20"/>
              </w:rPr>
            </w:pPr>
          </w:p>
        </w:tc>
        <w:tc>
          <w:tcPr>
            <w:tcW w:w="1023" w:type="dxa"/>
            <w:tcBorders>
              <w:top w:val="single" w:sz="12" w:space="0" w:color="auto"/>
              <w:bottom w:val="single" w:sz="12" w:space="0" w:color="auto"/>
            </w:tcBorders>
            <w:shd w:val="clear" w:color="auto" w:fill="F2F2F2" w:themeFill="background1" w:themeFillShade="F2"/>
            <w:vAlign w:val="center"/>
          </w:tcPr>
          <w:p w14:paraId="713AE55C" w14:textId="77777777" w:rsidR="0080652A" w:rsidRPr="00EA681E" w:rsidRDefault="0080652A" w:rsidP="00B34E62">
            <w:pPr>
              <w:spacing w:after="0"/>
              <w:jc w:val="center"/>
              <w:rPr>
                <w:b/>
                <w:bCs/>
                <w:sz w:val="20"/>
                <w:szCs w:val="20"/>
              </w:rPr>
            </w:pPr>
            <w:r w:rsidRPr="00EA681E">
              <w:rPr>
                <w:b/>
                <w:bCs/>
                <w:sz w:val="20"/>
                <w:szCs w:val="20"/>
              </w:rPr>
              <w:t>Purchase Order</w:t>
            </w:r>
          </w:p>
        </w:tc>
        <w:tc>
          <w:tcPr>
            <w:tcW w:w="1020" w:type="dxa"/>
            <w:tcBorders>
              <w:top w:val="single" w:sz="12" w:space="0" w:color="auto"/>
              <w:bottom w:val="single" w:sz="12" w:space="0" w:color="auto"/>
            </w:tcBorders>
            <w:shd w:val="clear" w:color="auto" w:fill="F2F2F2" w:themeFill="background1" w:themeFillShade="F2"/>
            <w:vAlign w:val="center"/>
          </w:tcPr>
          <w:p w14:paraId="7B7DFE84" w14:textId="77777777" w:rsidR="0080652A" w:rsidRPr="00EA681E" w:rsidRDefault="0080652A" w:rsidP="00B34E62">
            <w:pPr>
              <w:spacing w:after="0"/>
              <w:jc w:val="center"/>
              <w:rPr>
                <w:b/>
                <w:bCs/>
                <w:sz w:val="20"/>
                <w:szCs w:val="20"/>
              </w:rPr>
            </w:pPr>
            <w:r w:rsidRPr="00EA681E">
              <w:rPr>
                <w:b/>
                <w:bCs/>
                <w:sz w:val="20"/>
                <w:szCs w:val="20"/>
              </w:rPr>
              <w:t>Sales Order</w:t>
            </w:r>
          </w:p>
        </w:tc>
      </w:tr>
      <w:tr w:rsidR="0080652A" w:rsidRPr="00EA681E" w14:paraId="3EA93A22" w14:textId="77777777" w:rsidTr="00AD3210">
        <w:trPr>
          <w:cantSplit/>
          <w:trHeight w:val="57"/>
        </w:trPr>
        <w:tc>
          <w:tcPr>
            <w:tcW w:w="2221" w:type="dxa"/>
            <w:vAlign w:val="center"/>
          </w:tcPr>
          <w:p w14:paraId="5176D6C2" w14:textId="77777777" w:rsidR="0080652A" w:rsidRPr="00EA681E" w:rsidRDefault="0080652A" w:rsidP="00A97C0D">
            <w:pPr>
              <w:spacing w:before="60" w:after="60"/>
              <w:rPr>
                <w:sz w:val="20"/>
                <w:szCs w:val="20"/>
              </w:rPr>
            </w:pPr>
            <w:r w:rsidRPr="00EA681E">
              <w:rPr>
                <w:sz w:val="20"/>
                <w:szCs w:val="20"/>
              </w:rPr>
              <w:t>Attribute</w:t>
            </w:r>
          </w:p>
        </w:tc>
        <w:tc>
          <w:tcPr>
            <w:tcW w:w="1095" w:type="dxa"/>
            <w:vAlign w:val="center"/>
            <w:hideMark/>
          </w:tcPr>
          <w:p w14:paraId="5719B507" w14:textId="77777777" w:rsidR="0080652A" w:rsidRPr="00EA681E" w:rsidRDefault="0080652A" w:rsidP="00A97C0D">
            <w:pPr>
              <w:spacing w:before="60" w:after="60"/>
              <w:rPr>
                <w:sz w:val="20"/>
                <w:szCs w:val="20"/>
              </w:rPr>
            </w:pPr>
            <w:r w:rsidRPr="00EA681E">
              <w:rPr>
                <w:sz w:val="20"/>
                <w:szCs w:val="20"/>
              </w:rPr>
              <w:t>ID (PK)</w:t>
            </w:r>
          </w:p>
        </w:tc>
        <w:tc>
          <w:tcPr>
            <w:tcW w:w="2504" w:type="dxa"/>
            <w:tcBorders>
              <w:top w:val="single" w:sz="12" w:space="0" w:color="auto"/>
              <w:bottom w:val="single" w:sz="4" w:space="0" w:color="auto"/>
            </w:tcBorders>
          </w:tcPr>
          <w:p w14:paraId="1042C49B" w14:textId="77777777" w:rsidR="0080652A" w:rsidRPr="00EA681E" w:rsidRDefault="0080652A" w:rsidP="00A97C0D">
            <w:pPr>
              <w:spacing w:before="60" w:after="60"/>
            </w:pPr>
          </w:p>
        </w:tc>
        <w:tc>
          <w:tcPr>
            <w:tcW w:w="1939" w:type="dxa"/>
            <w:vAlign w:val="center"/>
          </w:tcPr>
          <w:p w14:paraId="6C7D39D5" w14:textId="77777777" w:rsidR="0080652A" w:rsidRPr="00EA681E" w:rsidRDefault="0080652A" w:rsidP="00A97C0D">
            <w:pPr>
              <w:spacing w:before="60" w:after="60"/>
              <w:rPr>
                <w:sz w:val="20"/>
                <w:szCs w:val="20"/>
              </w:rPr>
            </w:pPr>
          </w:p>
        </w:tc>
        <w:tc>
          <w:tcPr>
            <w:tcW w:w="1023" w:type="dxa"/>
            <w:vAlign w:val="center"/>
          </w:tcPr>
          <w:p w14:paraId="4E473FAB" w14:textId="553FE7DA" w:rsidR="0080652A" w:rsidRPr="00EA681E" w:rsidRDefault="0080652A" w:rsidP="00A97C0D">
            <w:pPr>
              <w:spacing w:before="60" w:after="60"/>
              <w:jc w:val="center"/>
              <w:rPr>
                <w:sz w:val="20"/>
                <w:szCs w:val="20"/>
              </w:rPr>
            </w:pPr>
            <w:r w:rsidRPr="00EA681E">
              <w:rPr>
                <w:sz w:val="20"/>
                <w:szCs w:val="20"/>
              </w:rPr>
              <w:t>1</w:t>
            </w:r>
          </w:p>
        </w:tc>
        <w:tc>
          <w:tcPr>
            <w:tcW w:w="1020" w:type="dxa"/>
            <w:vAlign w:val="center"/>
          </w:tcPr>
          <w:p w14:paraId="1E625D7D" w14:textId="79E9894A" w:rsidR="0080652A" w:rsidRPr="00EA681E" w:rsidRDefault="0080652A" w:rsidP="00A97C0D">
            <w:pPr>
              <w:spacing w:before="60" w:after="60"/>
              <w:jc w:val="center"/>
              <w:rPr>
                <w:sz w:val="20"/>
                <w:szCs w:val="20"/>
              </w:rPr>
            </w:pPr>
            <w:r w:rsidRPr="00EA681E">
              <w:rPr>
                <w:sz w:val="20"/>
                <w:szCs w:val="20"/>
              </w:rPr>
              <w:t>1</w:t>
            </w:r>
          </w:p>
        </w:tc>
      </w:tr>
      <w:tr w:rsidR="0080652A" w:rsidRPr="00EA681E" w14:paraId="2BD2A307" w14:textId="77777777" w:rsidTr="00AD3210">
        <w:trPr>
          <w:cantSplit/>
          <w:trHeight w:val="57"/>
        </w:trPr>
        <w:tc>
          <w:tcPr>
            <w:tcW w:w="2221" w:type="dxa"/>
            <w:vAlign w:val="center"/>
          </w:tcPr>
          <w:p w14:paraId="7D280D41" w14:textId="77777777" w:rsidR="0080652A" w:rsidRPr="00EA681E" w:rsidRDefault="0080652A" w:rsidP="00A97C0D">
            <w:pPr>
              <w:spacing w:before="60" w:after="60"/>
              <w:rPr>
                <w:sz w:val="20"/>
                <w:szCs w:val="20"/>
              </w:rPr>
            </w:pPr>
            <w:r w:rsidRPr="00EA681E">
              <w:rPr>
                <w:sz w:val="20"/>
                <w:szCs w:val="20"/>
              </w:rPr>
              <w:t>Attribute</w:t>
            </w:r>
          </w:p>
        </w:tc>
        <w:tc>
          <w:tcPr>
            <w:tcW w:w="1095" w:type="dxa"/>
            <w:vAlign w:val="center"/>
            <w:hideMark/>
          </w:tcPr>
          <w:p w14:paraId="04916DD4" w14:textId="77777777" w:rsidR="0080652A" w:rsidRPr="00EA681E" w:rsidRDefault="0080652A" w:rsidP="00A97C0D">
            <w:pPr>
              <w:spacing w:before="60" w:after="60"/>
              <w:rPr>
                <w:sz w:val="20"/>
                <w:szCs w:val="20"/>
              </w:rPr>
            </w:pPr>
            <w:r w:rsidRPr="00EA681E">
              <w:rPr>
                <w:sz w:val="20"/>
                <w:szCs w:val="20"/>
              </w:rPr>
              <w:t>Date</w:t>
            </w:r>
          </w:p>
        </w:tc>
        <w:tc>
          <w:tcPr>
            <w:tcW w:w="2504" w:type="dxa"/>
            <w:tcBorders>
              <w:top w:val="single" w:sz="4" w:space="0" w:color="auto"/>
            </w:tcBorders>
          </w:tcPr>
          <w:p w14:paraId="5A2F1131" w14:textId="415BB9E8" w:rsidR="0080652A" w:rsidRPr="00EA681E" w:rsidRDefault="0080652A" w:rsidP="00A97C0D">
            <w:pPr>
              <w:spacing w:before="60" w:after="60"/>
            </w:pPr>
          </w:p>
        </w:tc>
        <w:tc>
          <w:tcPr>
            <w:tcW w:w="1939" w:type="dxa"/>
            <w:vAlign w:val="center"/>
          </w:tcPr>
          <w:p w14:paraId="5AB360F6" w14:textId="77777777" w:rsidR="0080652A" w:rsidRPr="00EA681E" w:rsidRDefault="0080652A" w:rsidP="00A97C0D">
            <w:pPr>
              <w:spacing w:before="60" w:after="60"/>
              <w:rPr>
                <w:sz w:val="20"/>
                <w:szCs w:val="20"/>
              </w:rPr>
            </w:pPr>
          </w:p>
        </w:tc>
        <w:tc>
          <w:tcPr>
            <w:tcW w:w="1023" w:type="dxa"/>
            <w:vAlign w:val="center"/>
          </w:tcPr>
          <w:p w14:paraId="246BC241" w14:textId="0FAE8325" w:rsidR="0080652A" w:rsidRPr="00EA681E" w:rsidRDefault="0080652A" w:rsidP="00A97C0D">
            <w:pPr>
              <w:spacing w:before="60" w:after="60"/>
              <w:jc w:val="center"/>
              <w:rPr>
                <w:sz w:val="20"/>
                <w:szCs w:val="20"/>
              </w:rPr>
            </w:pPr>
            <w:r w:rsidRPr="00EA681E">
              <w:rPr>
                <w:sz w:val="20"/>
                <w:szCs w:val="20"/>
              </w:rPr>
              <w:t>0..1</w:t>
            </w:r>
          </w:p>
        </w:tc>
        <w:tc>
          <w:tcPr>
            <w:tcW w:w="1020" w:type="dxa"/>
            <w:vAlign w:val="center"/>
          </w:tcPr>
          <w:p w14:paraId="5507EB17" w14:textId="0F44E275" w:rsidR="0080652A" w:rsidRPr="00EA681E" w:rsidRDefault="0080652A" w:rsidP="00A97C0D">
            <w:pPr>
              <w:spacing w:before="60" w:after="60"/>
              <w:jc w:val="center"/>
              <w:rPr>
                <w:sz w:val="20"/>
                <w:szCs w:val="20"/>
              </w:rPr>
            </w:pPr>
            <w:r w:rsidRPr="00EA681E">
              <w:rPr>
                <w:sz w:val="20"/>
                <w:szCs w:val="20"/>
              </w:rPr>
              <w:t>0..1</w:t>
            </w:r>
          </w:p>
        </w:tc>
      </w:tr>
      <w:tr w:rsidR="00AD3210" w:rsidRPr="00EA681E" w14:paraId="70CEC6FB" w14:textId="77777777" w:rsidTr="00AD3210">
        <w:trPr>
          <w:cantSplit/>
          <w:trHeight w:val="57"/>
        </w:trPr>
        <w:tc>
          <w:tcPr>
            <w:tcW w:w="2221" w:type="dxa"/>
            <w:vAlign w:val="center"/>
          </w:tcPr>
          <w:p w14:paraId="4AC51CEF" w14:textId="77777777" w:rsidR="00AD3210" w:rsidRPr="00EA681E" w:rsidRDefault="00AD3210" w:rsidP="00A97C0D">
            <w:pPr>
              <w:spacing w:before="60" w:after="60"/>
              <w:rPr>
                <w:sz w:val="20"/>
                <w:szCs w:val="20"/>
              </w:rPr>
            </w:pPr>
            <w:r w:rsidRPr="00EA681E">
              <w:rPr>
                <w:sz w:val="20"/>
                <w:szCs w:val="20"/>
              </w:rPr>
              <w:t>Reference Association</w:t>
            </w:r>
          </w:p>
        </w:tc>
        <w:tc>
          <w:tcPr>
            <w:tcW w:w="1095" w:type="dxa"/>
            <w:vAlign w:val="center"/>
            <w:hideMark/>
          </w:tcPr>
          <w:p w14:paraId="06F3CB0E" w14:textId="77777777" w:rsidR="00AD3210" w:rsidRPr="00EA681E" w:rsidRDefault="00AD3210" w:rsidP="00A97C0D">
            <w:pPr>
              <w:spacing w:before="60" w:after="60"/>
            </w:pPr>
          </w:p>
        </w:tc>
        <w:tc>
          <w:tcPr>
            <w:tcW w:w="2504" w:type="dxa"/>
          </w:tcPr>
          <w:p w14:paraId="51C17D79" w14:textId="16349536" w:rsidR="00AD3210" w:rsidRPr="00EA681E" w:rsidRDefault="00AD3210" w:rsidP="00A97C0D">
            <w:pPr>
              <w:spacing w:before="60" w:after="60"/>
            </w:pPr>
            <w:r>
              <w:rPr>
                <w:rFonts w:hint="eastAsia"/>
              </w:rPr>
              <w:t>Reference</w:t>
            </w:r>
          </w:p>
        </w:tc>
        <w:tc>
          <w:tcPr>
            <w:tcW w:w="1939" w:type="dxa"/>
            <w:vAlign w:val="center"/>
          </w:tcPr>
          <w:p w14:paraId="06F77D4D" w14:textId="77777777" w:rsidR="00AD3210" w:rsidRPr="00EA681E" w:rsidRDefault="00AD3210" w:rsidP="00A97C0D">
            <w:pPr>
              <w:spacing w:before="60" w:after="60"/>
              <w:rPr>
                <w:sz w:val="20"/>
                <w:szCs w:val="20"/>
              </w:rPr>
            </w:pPr>
            <w:r w:rsidRPr="00EA681E">
              <w:rPr>
                <w:sz w:val="20"/>
                <w:szCs w:val="20"/>
              </w:rPr>
              <w:t>Customer</w:t>
            </w:r>
          </w:p>
        </w:tc>
        <w:tc>
          <w:tcPr>
            <w:tcW w:w="1023" w:type="dxa"/>
            <w:shd w:val="clear" w:color="auto" w:fill="D9D9D9" w:themeFill="background1" w:themeFillShade="D9"/>
            <w:vAlign w:val="center"/>
          </w:tcPr>
          <w:p w14:paraId="7FA28F4A" w14:textId="7EAA347D" w:rsidR="00AD3210" w:rsidRPr="00EA681E" w:rsidRDefault="00AD3210" w:rsidP="00A97C0D">
            <w:pPr>
              <w:spacing w:before="60" w:after="60"/>
              <w:jc w:val="center"/>
              <w:rPr>
                <w:sz w:val="20"/>
                <w:szCs w:val="20"/>
              </w:rPr>
            </w:pPr>
            <w:r>
              <w:rPr>
                <w:rFonts w:hint="eastAsia"/>
                <w:sz w:val="20"/>
                <w:szCs w:val="20"/>
              </w:rPr>
              <w:t>removed</w:t>
            </w:r>
          </w:p>
        </w:tc>
        <w:tc>
          <w:tcPr>
            <w:tcW w:w="1020" w:type="dxa"/>
            <w:vAlign w:val="center"/>
          </w:tcPr>
          <w:p w14:paraId="1A6005E4" w14:textId="60B05EAB" w:rsidR="00AD3210" w:rsidRPr="00EA681E" w:rsidRDefault="00AD3210" w:rsidP="00A97C0D">
            <w:pPr>
              <w:spacing w:before="60" w:after="60"/>
              <w:jc w:val="center"/>
              <w:rPr>
                <w:sz w:val="20"/>
                <w:szCs w:val="20"/>
              </w:rPr>
            </w:pPr>
            <w:r w:rsidRPr="00EA681E">
              <w:rPr>
                <w:sz w:val="20"/>
                <w:szCs w:val="20"/>
              </w:rPr>
              <w:t>0..1</w:t>
            </w:r>
          </w:p>
        </w:tc>
      </w:tr>
      <w:tr w:rsidR="00AD3210" w:rsidRPr="00EA681E" w14:paraId="3E288B83" w14:textId="77777777" w:rsidTr="00AD3210">
        <w:trPr>
          <w:cantSplit/>
          <w:trHeight w:val="57"/>
        </w:trPr>
        <w:tc>
          <w:tcPr>
            <w:tcW w:w="2221" w:type="dxa"/>
            <w:vAlign w:val="center"/>
          </w:tcPr>
          <w:p w14:paraId="47B46C24" w14:textId="77777777" w:rsidR="00AD3210" w:rsidRPr="00EA681E" w:rsidRDefault="00AD3210" w:rsidP="00A97C0D">
            <w:pPr>
              <w:spacing w:before="60" w:after="60"/>
              <w:rPr>
                <w:sz w:val="20"/>
                <w:szCs w:val="20"/>
              </w:rPr>
            </w:pPr>
            <w:r w:rsidRPr="00EA681E">
              <w:rPr>
                <w:sz w:val="20"/>
                <w:szCs w:val="20"/>
              </w:rPr>
              <w:t>Reference Association</w:t>
            </w:r>
          </w:p>
        </w:tc>
        <w:tc>
          <w:tcPr>
            <w:tcW w:w="1095" w:type="dxa"/>
            <w:vAlign w:val="center"/>
            <w:hideMark/>
          </w:tcPr>
          <w:p w14:paraId="6FA57CB6" w14:textId="77777777" w:rsidR="00AD3210" w:rsidRPr="00EA681E" w:rsidRDefault="00AD3210" w:rsidP="00A97C0D">
            <w:pPr>
              <w:spacing w:before="60" w:after="60"/>
            </w:pPr>
          </w:p>
        </w:tc>
        <w:tc>
          <w:tcPr>
            <w:tcW w:w="2504" w:type="dxa"/>
            <w:vAlign w:val="center"/>
          </w:tcPr>
          <w:p w14:paraId="3AAE57F1" w14:textId="77777777" w:rsidR="00AD3210" w:rsidRPr="00EA681E" w:rsidRDefault="00AD3210" w:rsidP="00A97C0D">
            <w:pPr>
              <w:spacing w:before="60" w:after="60"/>
            </w:pPr>
            <w:r w:rsidRPr="00EA681E">
              <w:t xml:space="preserve">Reference </w:t>
            </w:r>
          </w:p>
        </w:tc>
        <w:tc>
          <w:tcPr>
            <w:tcW w:w="1939" w:type="dxa"/>
            <w:vAlign w:val="center"/>
          </w:tcPr>
          <w:p w14:paraId="4D707BE9" w14:textId="77777777" w:rsidR="00AD3210" w:rsidRPr="00EA681E" w:rsidRDefault="00AD3210" w:rsidP="00A97C0D">
            <w:pPr>
              <w:spacing w:before="60" w:after="60"/>
              <w:rPr>
                <w:sz w:val="20"/>
                <w:szCs w:val="20"/>
              </w:rPr>
            </w:pPr>
            <w:r w:rsidRPr="00EA681E">
              <w:rPr>
                <w:sz w:val="20"/>
                <w:szCs w:val="20"/>
              </w:rPr>
              <w:t>Supplier</w:t>
            </w:r>
          </w:p>
        </w:tc>
        <w:tc>
          <w:tcPr>
            <w:tcW w:w="1023" w:type="dxa"/>
            <w:vAlign w:val="center"/>
          </w:tcPr>
          <w:p w14:paraId="31633A31" w14:textId="0A5BA310" w:rsidR="00AD3210" w:rsidRPr="00EA681E" w:rsidRDefault="00AD3210" w:rsidP="00A97C0D">
            <w:pPr>
              <w:spacing w:before="60" w:after="60"/>
              <w:jc w:val="center"/>
              <w:rPr>
                <w:sz w:val="20"/>
                <w:szCs w:val="20"/>
              </w:rPr>
            </w:pPr>
            <w:r w:rsidRPr="00EA681E">
              <w:rPr>
                <w:sz w:val="20"/>
                <w:szCs w:val="20"/>
              </w:rPr>
              <w:t>0..1</w:t>
            </w:r>
          </w:p>
        </w:tc>
        <w:tc>
          <w:tcPr>
            <w:tcW w:w="1020" w:type="dxa"/>
            <w:shd w:val="clear" w:color="auto" w:fill="D9D9D9" w:themeFill="background1" w:themeFillShade="D9"/>
            <w:vAlign w:val="center"/>
          </w:tcPr>
          <w:p w14:paraId="46BC3ACC" w14:textId="1933C24B" w:rsidR="00AD3210" w:rsidRPr="00EA681E" w:rsidRDefault="00AD3210" w:rsidP="00A97C0D">
            <w:pPr>
              <w:spacing w:before="60" w:after="60"/>
              <w:jc w:val="center"/>
              <w:rPr>
                <w:sz w:val="20"/>
                <w:szCs w:val="20"/>
              </w:rPr>
            </w:pPr>
            <w:r>
              <w:rPr>
                <w:rFonts w:hint="eastAsia"/>
                <w:sz w:val="20"/>
                <w:szCs w:val="20"/>
              </w:rPr>
              <w:t>removed</w:t>
            </w:r>
          </w:p>
        </w:tc>
      </w:tr>
      <w:tr w:rsidR="00AD3210" w:rsidRPr="00EA681E" w14:paraId="1FF07BA8" w14:textId="77777777" w:rsidTr="00AD3210">
        <w:trPr>
          <w:cantSplit/>
          <w:trHeight w:val="57"/>
        </w:trPr>
        <w:tc>
          <w:tcPr>
            <w:tcW w:w="2221" w:type="dxa"/>
            <w:vAlign w:val="center"/>
          </w:tcPr>
          <w:p w14:paraId="347CED8B" w14:textId="77777777" w:rsidR="00AD3210" w:rsidRPr="00EA681E" w:rsidRDefault="00AD3210" w:rsidP="00A97C0D">
            <w:pPr>
              <w:spacing w:before="60" w:after="60"/>
              <w:rPr>
                <w:sz w:val="20"/>
                <w:szCs w:val="20"/>
              </w:rPr>
            </w:pPr>
            <w:r w:rsidRPr="00EA681E">
              <w:rPr>
                <w:sz w:val="20"/>
                <w:szCs w:val="20"/>
              </w:rPr>
              <w:t>Composition</w:t>
            </w:r>
          </w:p>
        </w:tc>
        <w:tc>
          <w:tcPr>
            <w:tcW w:w="1095" w:type="dxa"/>
            <w:vAlign w:val="center"/>
            <w:hideMark/>
          </w:tcPr>
          <w:p w14:paraId="37B1B5E1" w14:textId="77777777" w:rsidR="00AD3210" w:rsidRPr="00EA681E" w:rsidRDefault="00AD3210" w:rsidP="00A97C0D">
            <w:pPr>
              <w:spacing w:before="60" w:after="60"/>
            </w:pPr>
          </w:p>
        </w:tc>
        <w:tc>
          <w:tcPr>
            <w:tcW w:w="2504" w:type="dxa"/>
            <w:vAlign w:val="center"/>
          </w:tcPr>
          <w:p w14:paraId="379B3E0C" w14:textId="77777777" w:rsidR="00AD3210" w:rsidRPr="00EA681E" w:rsidRDefault="00AD3210" w:rsidP="00A97C0D">
            <w:pPr>
              <w:spacing w:before="60" w:after="60"/>
            </w:pPr>
            <w:r w:rsidRPr="00EA681E">
              <w:t>Transaction</w:t>
            </w:r>
          </w:p>
        </w:tc>
        <w:tc>
          <w:tcPr>
            <w:tcW w:w="1939" w:type="dxa"/>
            <w:vAlign w:val="center"/>
          </w:tcPr>
          <w:p w14:paraId="59A82CDF" w14:textId="77777777" w:rsidR="00AD3210" w:rsidRPr="00EA681E" w:rsidRDefault="00AD3210" w:rsidP="00A97C0D">
            <w:pPr>
              <w:spacing w:before="60" w:after="60"/>
              <w:rPr>
                <w:sz w:val="20"/>
                <w:szCs w:val="20"/>
              </w:rPr>
            </w:pPr>
            <w:r w:rsidRPr="00EA681E">
              <w:rPr>
                <w:sz w:val="20"/>
                <w:szCs w:val="20"/>
              </w:rPr>
              <w:t>Amount</w:t>
            </w:r>
          </w:p>
        </w:tc>
        <w:tc>
          <w:tcPr>
            <w:tcW w:w="1023" w:type="dxa"/>
            <w:vAlign w:val="center"/>
          </w:tcPr>
          <w:p w14:paraId="3D07A0EF" w14:textId="788B577A" w:rsidR="00AD3210" w:rsidRPr="00EA681E" w:rsidRDefault="00AD3210" w:rsidP="00A97C0D">
            <w:pPr>
              <w:spacing w:before="60" w:after="60"/>
              <w:jc w:val="center"/>
              <w:rPr>
                <w:sz w:val="20"/>
                <w:szCs w:val="20"/>
              </w:rPr>
            </w:pPr>
            <w:r w:rsidRPr="00EA681E">
              <w:rPr>
                <w:sz w:val="20"/>
                <w:szCs w:val="20"/>
              </w:rPr>
              <w:t>0..1</w:t>
            </w:r>
          </w:p>
        </w:tc>
        <w:tc>
          <w:tcPr>
            <w:tcW w:w="1020" w:type="dxa"/>
            <w:vAlign w:val="center"/>
          </w:tcPr>
          <w:p w14:paraId="68B5C26B" w14:textId="74EF5943" w:rsidR="00AD3210" w:rsidRPr="00EA681E" w:rsidRDefault="00AD3210" w:rsidP="00A97C0D">
            <w:pPr>
              <w:spacing w:before="60" w:after="60"/>
              <w:jc w:val="center"/>
              <w:rPr>
                <w:sz w:val="20"/>
                <w:szCs w:val="20"/>
              </w:rPr>
            </w:pPr>
            <w:r w:rsidRPr="00EA681E">
              <w:rPr>
                <w:sz w:val="20"/>
                <w:szCs w:val="20"/>
              </w:rPr>
              <w:t>0..1</w:t>
            </w:r>
          </w:p>
        </w:tc>
      </w:tr>
      <w:tr w:rsidR="00AD3210" w:rsidRPr="00EA681E" w14:paraId="2AAAF0EF" w14:textId="77777777" w:rsidTr="00AD3210">
        <w:trPr>
          <w:cantSplit/>
          <w:trHeight w:val="57"/>
        </w:trPr>
        <w:tc>
          <w:tcPr>
            <w:tcW w:w="2221" w:type="dxa"/>
            <w:tcBorders>
              <w:bottom w:val="single" w:sz="4" w:space="0" w:color="auto"/>
            </w:tcBorders>
            <w:vAlign w:val="center"/>
          </w:tcPr>
          <w:p w14:paraId="67C4AE60" w14:textId="77777777" w:rsidR="00AD3210" w:rsidRPr="00EA681E" w:rsidRDefault="00AD3210" w:rsidP="00A97C0D">
            <w:pPr>
              <w:spacing w:before="60" w:after="60"/>
              <w:rPr>
                <w:sz w:val="20"/>
                <w:szCs w:val="20"/>
              </w:rPr>
            </w:pPr>
            <w:r w:rsidRPr="00EA681E">
              <w:rPr>
                <w:sz w:val="20"/>
                <w:szCs w:val="20"/>
              </w:rPr>
              <w:t>Reference Association</w:t>
            </w:r>
          </w:p>
        </w:tc>
        <w:tc>
          <w:tcPr>
            <w:tcW w:w="1095" w:type="dxa"/>
            <w:tcBorders>
              <w:bottom w:val="single" w:sz="4" w:space="0" w:color="auto"/>
            </w:tcBorders>
            <w:vAlign w:val="center"/>
          </w:tcPr>
          <w:p w14:paraId="7F628A9D" w14:textId="77777777" w:rsidR="00AD3210" w:rsidRPr="00EA681E" w:rsidRDefault="00AD3210" w:rsidP="00A97C0D">
            <w:pPr>
              <w:spacing w:before="60" w:after="60"/>
            </w:pPr>
          </w:p>
        </w:tc>
        <w:tc>
          <w:tcPr>
            <w:tcW w:w="2504" w:type="dxa"/>
            <w:tcBorders>
              <w:bottom w:val="single" w:sz="4" w:space="0" w:color="auto"/>
            </w:tcBorders>
          </w:tcPr>
          <w:p w14:paraId="026C9EE7" w14:textId="77777777" w:rsidR="00AD3210" w:rsidRPr="00EA681E" w:rsidRDefault="00AD3210" w:rsidP="00A97C0D">
            <w:pPr>
              <w:spacing w:before="60" w:after="60"/>
            </w:pPr>
          </w:p>
        </w:tc>
        <w:tc>
          <w:tcPr>
            <w:tcW w:w="1939" w:type="dxa"/>
            <w:tcBorders>
              <w:bottom w:val="single" w:sz="4" w:space="0" w:color="auto"/>
            </w:tcBorders>
            <w:vAlign w:val="center"/>
          </w:tcPr>
          <w:p w14:paraId="1C18ACC2" w14:textId="77777777" w:rsidR="00AD3210" w:rsidRPr="00EA681E" w:rsidRDefault="00AD3210" w:rsidP="00A97C0D">
            <w:pPr>
              <w:spacing w:before="60" w:after="60"/>
              <w:rPr>
                <w:sz w:val="20"/>
                <w:szCs w:val="20"/>
              </w:rPr>
            </w:pPr>
            <w:r w:rsidRPr="00EA681E">
              <w:rPr>
                <w:sz w:val="20"/>
                <w:szCs w:val="20"/>
              </w:rPr>
              <w:t>Payment Term</w:t>
            </w:r>
          </w:p>
        </w:tc>
        <w:tc>
          <w:tcPr>
            <w:tcW w:w="1023" w:type="dxa"/>
            <w:vAlign w:val="center"/>
          </w:tcPr>
          <w:p w14:paraId="46EE76B4" w14:textId="14A7EC24" w:rsidR="00AD3210" w:rsidRPr="00EA681E" w:rsidRDefault="00AD3210" w:rsidP="00A97C0D">
            <w:pPr>
              <w:spacing w:before="60" w:after="60"/>
              <w:jc w:val="center"/>
              <w:rPr>
                <w:sz w:val="20"/>
                <w:szCs w:val="20"/>
              </w:rPr>
            </w:pPr>
            <w:r w:rsidRPr="00EA681E">
              <w:rPr>
                <w:sz w:val="20"/>
                <w:szCs w:val="20"/>
              </w:rPr>
              <w:t>0..1</w:t>
            </w:r>
          </w:p>
        </w:tc>
        <w:tc>
          <w:tcPr>
            <w:tcW w:w="1020" w:type="dxa"/>
            <w:vAlign w:val="center"/>
          </w:tcPr>
          <w:p w14:paraId="454CB43A" w14:textId="1D405907" w:rsidR="00AD3210" w:rsidRPr="00EA681E" w:rsidRDefault="00AD3210" w:rsidP="00A97C0D">
            <w:pPr>
              <w:spacing w:before="60" w:after="60"/>
              <w:jc w:val="center"/>
              <w:rPr>
                <w:sz w:val="20"/>
                <w:szCs w:val="20"/>
              </w:rPr>
            </w:pPr>
            <w:r w:rsidRPr="00EA681E">
              <w:rPr>
                <w:sz w:val="20"/>
                <w:szCs w:val="20"/>
              </w:rPr>
              <w:t>0..1</w:t>
            </w:r>
          </w:p>
        </w:tc>
      </w:tr>
      <w:tr w:rsidR="00AD3210" w:rsidRPr="00EA681E" w14:paraId="5B8DB0DE" w14:textId="77777777" w:rsidTr="00AD3210">
        <w:trPr>
          <w:cantSplit/>
          <w:trHeight w:val="57"/>
        </w:trPr>
        <w:tc>
          <w:tcPr>
            <w:tcW w:w="2221" w:type="dxa"/>
            <w:tcBorders>
              <w:top w:val="single" w:sz="4" w:space="0" w:color="auto"/>
              <w:bottom w:val="single" w:sz="12" w:space="0" w:color="auto"/>
            </w:tcBorders>
            <w:vAlign w:val="center"/>
          </w:tcPr>
          <w:p w14:paraId="7AE9CED2" w14:textId="77777777" w:rsidR="00AD3210" w:rsidRPr="00EA681E" w:rsidRDefault="00AD3210" w:rsidP="00A97C0D">
            <w:pPr>
              <w:spacing w:before="60" w:after="60"/>
              <w:rPr>
                <w:sz w:val="20"/>
                <w:szCs w:val="20"/>
              </w:rPr>
            </w:pPr>
            <w:r w:rsidRPr="00EA681E">
              <w:rPr>
                <w:sz w:val="20"/>
                <w:szCs w:val="20"/>
              </w:rPr>
              <w:t>Reference Association</w:t>
            </w:r>
          </w:p>
        </w:tc>
        <w:tc>
          <w:tcPr>
            <w:tcW w:w="1095" w:type="dxa"/>
            <w:tcBorders>
              <w:top w:val="single" w:sz="4" w:space="0" w:color="auto"/>
              <w:bottom w:val="single" w:sz="12" w:space="0" w:color="auto"/>
            </w:tcBorders>
            <w:vAlign w:val="center"/>
            <w:hideMark/>
          </w:tcPr>
          <w:p w14:paraId="76B051DC" w14:textId="77777777" w:rsidR="00AD3210" w:rsidRPr="00EA681E" w:rsidRDefault="00AD3210" w:rsidP="00A97C0D">
            <w:pPr>
              <w:spacing w:before="60" w:after="60"/>
            </w:pPr>
          </w:p>
        </w:tc>
        <w:tc>
          <w:tcPr>
            <w:tcW w:w="2504" w:type="dxa"/>
            <w:tcBorders>
              <w:top w:val="single" w:sz="4" w:space="0" w:color="auto"/>
              <w:bottom w:val="single" w:sz="12" w:space="0" w:color="auto"/>
            </w:tcBorders>
          </w:tcPr>
          <w:p w14:paraId="654163A0" w14:textId="77777777" w:rsidR="00AD3210" w:rsidRPr="00EA681E" w:rsidRDefault="00AD3210" w:rsidP="00A97C0D">
            <w:pPr>
              <w:spacing w:before="60" w:after="60"/>
            </w:pPr>
          </w:p>
        </w:tc>
        <w:tc>
          <w:tcPr>
            <w:tcW w:w="1939" w:type="dxa"/>
            <w:tcBorders>
              <w:top w:val="single" w:sz="4" w:space="0" w:color="auto"/>
              <w:bottom w:val="single" w:sz="12" w:space="0" w:color="auto"/>
            </w:tcBorders>
            <w:vAlign w:val="center"/>
          </w:tcPr>
          <w:p w14:paraId="1897D0F6" w14:textId="77777777" w:rsidR="00AD3210" w:rsidRPr="00EA681E" w:rsidRDefault="00AD3210" w:rsidP="00A97C0D">
            <w:pPr>
              <w:spacing w:before="60" w:after="60"/>
              <w:rPr>
                <w:sz w:val="20"/>
                <w:szCs w:val="20"/>
              </w:rPr>
            </w:pPr>
            <w:r w:rsidRPr="00EA681E">
              <w:rPr>
                <w:sz w:val="20"/>
                <w:szCs w:val="20"/>
              </w:rPr>
              <w:t>Settlement Method</w:t>
            </w:r>
          </w:p>
        </w:tc>
        <w:tc>
          <w:tcPr>
            <w:tcW w:w="1023" w:type="dxa"/>
            <w:tcBorders>
              <w:bottom w:val="single" w:sz="12" w:space="0" w:color="auto"/>
            </w:tcBorders>
            <w:vAlign w:val="center"/>
          </w:tcPr>
          <w:p w14:paraId="6D255B0F" w14:textId="091AEEA2" w:rsidR="00AD3210" w:rsidRPr="00EA681E" w:rsidRDefault="00AD3210" w:rsidP="00A97C0D">
            <w:pPr>
              <w:spacing w:before="60" w:after="60"/>
              <w:jc w:val="center"/>
              <w:rPr>
                <w:sz w:val="20"/>
                <w:szCs w:val="20"/>
              </w:rPr>
            </w:pPr>
            <w:r w:rsidRPr="00EA681E">
              <w:rPr>
                <w:sz w:val="20"/>
                <w:szCs w:val="20"/>
              </w:rPr>
              <w:t>0..1</w:t>
            </w:r>
          </w:p>
        </w:tc>
        <w:tc>
          <w:tcPr>
            <w:tcW w:w="1020" w:type="dxa"/>
            <w:tcBorders>
              <w:bottom w:val="single" w:sz="12" w:space="0" w:color="auto"/>
            </w:tcBorders>
            <w:vAlign w:val="center"/>
          </w:tcPr>
          <w:p w14:paraId="4D233AA5" w14:textId="48A4146B" w:rsidR="00AD3210" w:rsidRPr="00EA681E" w:rsidRDefault="00AD3210" w:rsidP="00A97C0D">
            <w:pPr>
              <w:spacing w:before="60" w:after="60"/>
              <w:jc w:val="center"/>
              <w:rPr>
                <w:sz w:val="20"/>
                <w:szCs w:val="20"/>
              </w:rPr>
            </w:pPr>
            <w:r w:rsidRPr="00EA681E">
              <w:rPr>
                <w:sz w:val="20"/>
                <w:szCs w:val="20"/>
              </w:rPr>
              <w:t>0..1</w:t>
            </w:r>
          </w:p>
        </w:tc>
      </w:tr>
      <w:tr w:rsidR="00AD3210" w:rsidRPr="00EA681E" w14:paraId="76408127" w14:textId="77777777" w:rsidTr="00AD3210">
        <w:trPr>
          <w:cantSplit/>
          <w:trHeight w:val="57"/>
        </w:trPr>
        <w:tc>
          <w:tcPr>
            <w:tcW w:w="2221" w:type="dxa"/>
            <w:tcBorders>
              <w:top w:val="single" w:sz="12" w:space="0" w:color="auto"/>
            </w:tcBorders>
            <w:vAlign w:val="center"/>
          </w:tcPr>
          <w:p w14:paraId="65C72830" w14:textId="77777777" w:rsidR="00AD3210" w:rsidRPr="00EA681E" w:rsidRDefault="00AD3210" w:rsidP="00A97C0D">
            <w:pPr>
              <w:spacing w:before="60" w:after="60"/>
              <w:rPr>
                <w:sz w:val="20"/>
                <w:szCs w:val="20"/>
              </w:rPr>
            </w:pPr>
            <w:r w:rsidRPr="00EA681E">
              <w:rPr>
                <w:sz w:val="20"/>
                <w:szCs w:val="20"/>
              </w:rPr>
              <w:t>Composition</w:t>
            </w:r>
          </w:p>
        </w:tc>
        <w:tc>
          <w:tcPr>
            <w:tcW w:w="1095" w:type="dxa"/>
            <w:tcBorders>
              <w:top w:val="single" w:sz="12" w:space="0" w:color="auto"/>
            </w:tcBorders>
            <w:vAlign w:val="center"/>
            <w:hideMark/>
          </w:tcPr>
          <w:p w14:paraId="245D96BA" w14:textId="77777777" w:rsidR="00AD3210" w:rsidRPr="00EA681E" w:rsidRDefault="00AD3210" w:rsidP="00A97C0D">
            <w:pPr>
              <w:spacing w:before="60" w:after="60"/>
            </w:pPr>
          </w:p>
        </w:tc>
        <w:tc>
          <w:tcPr>
            <w:tcW w:w="2504" w:type="dxa"/>
            <w:tcBorders>
              <w:top w:val="single" w:sz="12" w:space="0" w:color="auto"/>
              <w:bottom w:val="single" w:sz="4" w:space="0" w:color="auto"/>
            </w:tcBorders>
          </w:tcPr>
          <w:p w14:paraId="356C1684" w14:textId="77777777" w:rsidR="00AD3210" w:rsidRPr="00EA681E" w:rsidRDefault="00AD3210" w:rsidP="00A97C0D">
            <w:pPr>
              <w:spacing w:before="60" w:after="60"/>
            </w:pPr>
          </w:p>
        </w:tc>
        <w:tc>
          <w:tcPr>
            <w:tcW w:w="1939" w:type="dxa"/>
            <w:tcBorders>
              <w:top w:val="single" w:sz="12" w:space="0" w:color="auto"/>
            </w:tcBorders>
            <w:vAlign w:val="center"/>
          </w:tcPr>
          <w:p w14:paraId="0EA8A198" w14:textId="77777777" w:rsidR="00AD3210" w:rsidRPr="00EA681E" w:rsidRDefault="00AD3210" w:rsidP="00A97C0D">
            <w:pPr>
              <w:spacing w:before="60" w:after="60"/>
              <w:rPr>
                <w:sz w:val="20"/>
                <w:szCs w:val="20"/>
              </w:rPr>
            </w:pPr>
            <w:r w:rsidRPr="00EA681E">
              <w:rPr>
                <w:sz w:val="20"/>
                <w:szCs w:val="20"/>
              </w:rPr>
              <w:t>Activities</w:t>
            </w:r>
          </w:p>
        </w:tc>
        <w:tc>
          <w:tcPr>
            <w:tcW w:w="1023" w:type="dxa"/>
            <w:tcBorders>
              <w:top w:val="single" w:sz="12" w:space="0" w:color="auto"/>
            </w:tcBorders>
            <w:vAlign w:val="center"/>
          </w:tcPr>
          <w:p w14:paraId="5C41CFA3" w14:textId="77777777" w:rsidR="00AD3210" w:rsidRPr="00EA681E" w:rsidRDefault="00AD3210" w:rsidP="00A97C0D">
            <w:pPr>
              <w:spacing w:before="60" w:after="60"/>
              <w:jc w:val="center"/>
              <w:rPr>
                <w:rFonts w:cstheme="majorHAnsi"/>
                <w:sz w:val="20"/>
                <w:szCs w:val="20"/>
              </w:rPr>
            </w:pPr>
            <w:r w:rsidRPr="00EA681E">
              <w:rPr>
                <w:sz w:val="20"/>
                <w:szCs w:val="20"/>
              </w:rPr>
              <w:t>0..1</w:t>
            </w:r>
          </w:p>
        </w:tc>
        <w:tc>
          <w:tcPr>
            <w:tcW w:w="1020" w:type="dxa"/>
            <w:tcBorders>
              <w:top w:val="single" w:sz="12" w:space="0" w:color="auto"/>
            </w:tcBorders>
            <w:vAlign w:val="center"/>
          </w:tcPr>
          <w:p w14:paraId="63C77781" w14:textId="77777777" w:rsidR="00AD3210" w:rsidRPr="00EA681E" w:rsidRDefault="00AD3210" w:rsidP="00A97C0D">
            <w:pPr>
              <w:spacing w:before="60" w:after="60"/>
              <w:jc w:val="center"/>
              <w:rPr>
                <w:rFonts w:cstheme="majorHAnsi"/>
                <w:sz w:val="20"/>
                <w:szCs w:val="20"/>
              </w:rPr>
            </w:pPr>
            <w:r w:rsidRPr="00EA681E">
              <w:rPr>
                <w:sz w:val="20"/>
                <w:szCs w:val="20"/>
              </w:rPr>
              <w:t>0..1</w:t>
            </w:r>
          </w:p>
        </w:tc>
      </w:tr>
      <w:tr w:rsidR="00AD3210" w:rsidRPr="00EA681E" w14:paraId="033C843F" w14:textId="77777777" w:rsidTr="00AD3210">
        <w:trPr>
          <w:cantSplit/>
          <w:trHeight w:val="57"/>
        </w:trPr>
        <w:tc>
          <w:tcPr>
            <w:tcW w:w="2221" w:type="dxa"/>
            <w:tcBorders>
              <w:bottom w:val="single" w:sz="4" w:space="0" w:color="auto"/>
            </w:tcBorders>
            <w:vAlign w:val="center"/>
          </w:tcPr>
          <w:p w14:paraId="23A7A796" w14:textId="77777777" w:rsidR="00AD3210" w:rsidRPr="00EA681E" w:rsidRDefault="00AD3210" w:rsidP="00A97C0D">
            <w:pPr>
              <w:spacing w:before="60" w:after="60"/>
              <w:rPr>
                <w:sz w:val="20"/>
                <w:szCs w:val="20"/>
              </w:rPr>
            </w:pPr>
            <w:r w:rsidRPr="00EA681E">
              <w:rPr>
                <w:sz w:val="20"/>
                <w:szCs w:val="20"/>
              </w:rPr>
              <w:t>Reference Association</w:t>
            </w:r>
          </w:p>
        </w:tc>
        <w:tc>
          <w:tcPr>
            <w:tcW w:w="1095" w:type="dxa"/>
            <w:tcBorders>
              <w:bottom w:val="single" w:sz="4" w:space="0" w:color="auto"/>
            </w:tcBorders>
            <w:vAlign w:val="center"/>
            <w:hideMark/>
          </w:tcPr>
          <w:p w14:paraId="71D4E70D" w14:textId="77777777" w:rsidR="00AD3210" w:rsidRPr="00EA681E" w:rsidRDefault="00AD3210" w:rsidP="00A97C0D">
            <w:pPr>
              <w:spacing w:before="60" w:after="60"/>
            </w:pPr>
          </w:p>
        </w:tc>
        <w:tc>
          <w:tcPr>
            <w:tcW w:w="2504" w:type="dxa"/>
            <w:tcBorders>
              <w:top w:val="single" w:sz="4" w:space="0" w:color="auto"/>
              <w:bottom w:val="single" w:sz="4" w:space="0" w:color="auto"/>
            </w:tcBorders>
          </w:tcPr>
          <w:p w14:paraId="0FB0DB75" w14:textId="77777777" w:rsidR="00AD3210" w:rsidRPr="00EA681E" w:rsidRDefault="00AD3210" w:rsidP="00A97C0D">
            <w:pPr>
              <w:spacing w:before="60" w:after="60"/>
            </w:pPr>
          </w:p>
        </w:tc>
        <w:tc>
          <w:tcPr>
            <w:tcW w:w="1939" w:type="dxa"/>
            <w:tcBorders>
              <w:bottom w:val="single" w:sz="4" w:space="0" w:color="auto"/>
            </w:tcBorders>
            <w:vAlign w:val="center"/>
          </w:tcPr>
          <w:p w14:paraId="0EDFC331" w14:textId="77777777" w:rsidR="00AD3210" w:rsidRPr="00EA681E" w:rsidRDefault="00AD3210" w:rsidP="00A97C0D">
            <w:pPr>
              <w:spacing w:before="60" w:after="60"/>
              <w:rPr>
                <w:sz w:val="20"/>
                <w:szCs w:val="20"/>
              </w:rPr>
            </w:pPr>
            <w:r w:rsidRPr="00EA681E">
              <w:rPr>
                <w:sz w:val="20"/>
                <w:szCs w:val="20"/>
              </w:rPr>
              <w:t>Accounting Period</w:t>
            </w:r>
          </w:p>
        </w:tc>
        <w:tc>
          <w:tcPr>
            <w:tcW w:w="1023" w:type="dxa"/>
            <w:tcBorders>
              <w:bottom w:val="single" w:sz="4" w:space="0" w:color="auto"/>
            </w:tcBorders>
            <w:vAlign w:val="center"/>
          </w:tcPr>
          <w:p w14:paraId="48103652" w14:textId="77777777" w:rsidR="00AD3210" w:rsidRPr="00EA681E" w:rsidRDefault="00AD3210" w:rsidP="00A97C0D">
            <w:pPr>
              <w:spacing w:before="60" w:after="60"/>
              <w:jc w:val="center"/>
              <w:rPr>
                <w:rFonts w:cstheme="majorHAnsi"/>
                <w:sz w:val="20"/>
                <w:szCs w:val="20"/>
              </w:rPr>
            </w:pPr>
            <w:r w:rsidRPr="00EA681E">
              <w:rPr>
                <w:sz w:val="20"/>
                <w:szCs w:val="20"/>
              </w:rPr>
              <w:t>0..1</w:t>
            </w:r>
          </w:p>
        </w:tc>
        <w:tc>
          <w:tcPr>
            <w:tcW w:w="1020" w:type="dxa"/>
            <w:tcBorders>
              <w:bottom w:val="single" w:sz="4" w:space="0" w:color="auto"/>
            </w:tcBorders>
            <w:vAlign w:val="center"/>
          </w:tcPr>
          <w:p w14:paraId="3100B56A" w14:textId="77777777" w:rsidR="00AD3210" w:rsidRPr="00EA681E" w:rsidRDefault="00AD3210" w:rsidP="00A97C0D">
            <w:pPr>
              <w:spacing w:before="60" w:after="60"/>
              <w:jc w:val="center"/>
              <w:rPr>
                <w:rFonts w:cstheme="majorHAnsi"/>
                <w:sz w:val="20"/>
                <w:szCs w:val="20"/>
              </w:rPr>
            </w:pPr>
            <w:r w:rsidRPr="00EA681E">
              <w:rPr>
                <w:sz w:val="20"/>
                <w:szCs w:val="20"/>
              </w:rPr>
              <w:t>0..1</w:t>
            </w:r>
          </w:p>
        </w:tc>
      </w:tr>
      <w:tr w:rsidR="00AD3210" w:rsidRPr="00EA681E" w14:paraId="766F5A71" w14:textId="77777777" w:rsidTr="00AD3210">
        <w:trPr>
          <w:cantSplit/>
          <w:trHeight w:val="57"/>
        </w:trPr>
        <w:tc>
          <w:tcPr>
            <w:tcW w:w="2221" w:type="dxa"/>
            <w:tcBorders>
              <w:top w:val="single" w:sz="4" w:space="0" w:color="auto"/>
              <w:bottom w:val="single" w:sz="12" w:space="0" w:color="auto"/>
            </w:tcBorders>
            <w:vAlign w:val="center"/>
          </w:tcPr>
          <w:p w14:paraId="43AA051B" w14:textId="77777777" w:rsidR="00AD3210" w:rsidRPr="00EA681E" w:rsidRDefault="00AD3210" w:rsidP="00A97C0D">
            <w:pPr>
              <w:spacing w:before="60" w:after="60"/>
              <w:rPr>
                <w:sz w:val="20"/>
                <w:szCs w:val="20"/>
              </w:rPr>
            </w:pPr>
            <w:r w:rsidRPr="00EA681E">
              <w:rPr>
                <w:sz w:val="20"/>
                <w:szCs w:val="20"/>
              </w:rPr>
              <w:t>Reference Association</w:t>
            </w:r>
          </w:p>
        </w:tc>
        <w:tc>
          <w:tcPr>
            <w:tcW w:w="1095" w:type="dxa"/>
            <w:tcBorders>
              <w:top w:val="single" w:sz="4" w:space="0" w:color="auto"/>
              <w:bottom w:val="single" w:sz="12" w:space="0" w:color="auto"/>
            </w:tcBorders>
            <w:vAlign w:val="center"/>
            <w:hideMark/>
          </w:tcPr>
          <w:p w14:paraId="6C92BAB2" w14:textId="77777777" w:rsidR="00AD3210" w:rsidRPr="00EA681E" w:rsidRDefault="00AD3210" w:rsidP="00A97C0D">
            <w:pPr>
              <w:spacing w:before="60" w:after="60"/>
            </w:pPr>
          </w:p>
        </w:tc>
        <w:tc>
          <w:tcPr>
            <w:tcW w:w="2504" w:type="dxa"/>
            <w:tcBorders>
              <w:top w:val="single" w:sz="4" w:space="0" w:color="auto"/>
              <w:bottom w:val="single" w:sz="12" w:space="0" w:color="auto"/>
            </w:tcBorders>
          </w:tcPr>
          <w:p w14:paraId="54111FFF" w14:textId="77777777" w:rsidR="00AD3210" w:rsidRPr="00EA681E" w:rsidRDefault="00AD3210" w:rsidP="00A97C0D">
            <w:pPr>
              <w:spacing w:before="60" w:after="60"/>
            </w:pPr>
          </w:p>
        </w:tc>
        <w:tc>
          <w:tcPr>
            <w:tcW w:w="1939" w:type="dxa"/>
            <w:tcBorders>
              <w:top w:val="single" w:sz="4" w:space="0" w:color="auto"/>
              <w:bottom w:val="single" w:sz="12" w:space="0" w:color="auto"/>
            </w:tcBorders>
            <w:vAlign w:val="center"/>
          </w:tcPr>
          <w:p w14:paraId="300551AE" w14:textId="77777777" w:rsidR="00AD3210" w:rsidRPr="00EA681E" w:rsidRDefault="00AD3210" w:rsidP="00A97C0D">
            <w:pPr>
              <w:spacing w:before="60" w:after="60"/>
              <w:rPr>
                <w:sz w:val="20"/>
                <w:szCs w:val="20"/>
              </w:rPr>
            </w:pPr>
            <w:r w:rsidRPr="00EA681E">
              <w:rPr>
                <w:sz w:val="20"/>
                <w:szCs w:val="20"/>
              </w:rPr>
              <w:t>Business Segment</w:t>
            </w:r>
          </w:p>
        </w:tc>
        <w:tc>
          <w:tcPr>
            <w:tcW w:w="1023" w:type="dxa"/>
            <w:tcBorders>
              <w:top w:val="single" w:sz="4" w:space="0" w:color="auto"/>
              <w:bottom w:val="single" w:sz="12" w:space="0" w:color="auto"/>
            </w:tcBorders>
            <w:vAlign w:val="center"/>
          </w:tcPr>
          <w:p w14:paraId="4C103C49" w14:textId="77777777" w:rsidR="00AD3210" w:rsidRPr="00EA681E" w:rsidRDefault="00AD3210" w:rsidP="00A97C0D">
            <w:pPr>
              <w:spacing w:before="60" w:after="60"/>
              <w:jc w:val="center"/>
              <w:rPr>
                <w:rFonts w:cstheme="majorHAnsi"/>
                <w:sz w:val="20"/>
                <w:szCs w:val="20"/>
              </w:rPr>
            </w:pPr>
            <w:r w:rsidRPr="00EA681E">
              <w:rPr>
                <w:sz w:val="20"/>
                <w:szCs w:val="20"/>
              </w:rPr>
              <w:t>0..*</w:t>
            </w:r>
          </w:p>
        </w:tc>
        <w:tc>
          <w:tcPr>
            <w:tcW w:w="1020" w:type="dxa"/>
            <w:tcBorders>
              <w:top w:val="single" w:sz="4" w:space="0" w:color="auto"/>
              <w:bottom w:val="single" w:sz="12" w:space="0" w:color="auto"/>
            </w:tcBorders>
            <w:vAlign w:val="center"/>
          </w:tcPr>
          <w:p w14:paraId="25E5A81E" w14:textId="77777777" w:rsidR="00AD3210" w:rsidRPr="00EA681E" w:rsidRDefault="00AD3210" w:rsidP="00A97C0D">
            <w:pPr>
              <w:spacing w:before="60" w:after="60"/>
              <w:jc w:val="center"/>
              <w:rPr>
                <w:rFonts w:cstheme="majorHAnsi"/>
                <w:sz w:val="20"/>
                <w:szCs w:val="20"/>
              </w:rPr>
            </w:pPr>
            <w:r w:rsidRPr="00EA681E">
              <w:rPr>
                <w:sz w:val="20"/>
                <w:szCs w:val="20"/>
              </w:rPr>
              <w:t>0..*</w:t>
            </w:r>
          </w:p>
        </w:tc>
      </w:tr>
      <w:tr w:rsidR="00AD3210" w:rsidRPr="00EA681E" w14:paraId="60192C94" w14:textId="77777777" w:rsidTr="00AD3210">
        <w:trPr>
          <w:cantSplit/>
          <w:trHeight w:val="57"/>
        </w:trPr>
        <w:tc>
          <w:tcPr>
            <w:tcW w:w="2221" w:type="dxa"/>
            <w:tcBorders>
              <w:top w:val="single" w:sz="12" w:space="0" w:color="auto"/>
            </w:tcBorders>
            <w:vAlign w:val="center"/>
          </w:tcPr>
          <w:p w14:paraId="28ED8F32" w14:textId="77777777" w:rsidR="00AD3210" w:rsidRPr="00EA681E" w:rsidRDefault="00AD3210" w:rsidP="00A97C0D">
            <w:pPr>
              <w:spacing w:before="60" w:after="60"/>
              <w:rPr>
                <w:sz w:val="20"/>
                <w:szCs w:val="20"/>
              </w:rPr>
            </w:pPr>
            <w:r w:rsidRPr="00EA681E">
              <w:rPr>
                <w:sz w:val="20"/>
                <w:szCs w:val="20"/>
              </w:rPr>
              <w:t>Specialization</w:t>
            </w:r>
          </w:p>
        </w:tc>
        <w:tc>
          <w:tcPr>
            <w:tcW w:w="1095" w:type="dxa"/>
            <w:tcBorders>
              <w:top w:val="single" w:sz="12" w:space="0" w:color="auto"/>
            </w:tcBorders>
            <w:vAlign w:val="center"/>
            <w:hideMark/>
          </w:tcPr>
          <w:p w14:paraId="3C9B4B9A" w14:textId="77777777" w:rsidR="00AD3210" w:rsidRPr="00EA681E" w:rsidRDefault="00AD3210" w:rsidP="00A97C0D">
            <w:pPr>
              <w:spacing w:before="60" w:after="60"/>
              <w:rPr>
                <w:sz w:val="20"/>
                <w:szCs w:val="20"/>
              </w:rPr>
            </w:pPr>
          </w:p>
        </w:tc>
        <w:tc>
          <w:tcPr>
            <w:tcW w:w="2504" w:type="dxa"/>
            <w:tcBorders>
              <w:top w:val="single" w:sz="12" w:space="0" w:color="auto"/>
              <w:bottom w:val="single" w:sz="4" w:space="0" w:color="auto"/>
            </w:tcBorders>
          </w:tcPr>
          <w:p w14:paraId="2CB03601" w14:textId="77777777" w:rsidR="00AD3210" w:rsidRPr="00EA681E" w:rsidRDefault="00AD3210" w:rsidP="00A97C0D">
            <w:pPr>
              <w:spacing w:before="60" w:after="60"/>
            </w:pPr>
          </w:p>
        </w:tc>
        <w:tc>
          <w:tcPr>
            <w:tcW w:w="1939" w:type="dxa"/>
            <w:tcBorders>
              <w:top w:val="single" w:sz="12" w:space="0" w:color="auto"/>
            </w:tcBorders>
            <w:vAlign w:val="center"/>
          </w:tcPr>
          <w:p w14:paraId="7F147CC8" w14:textId="77777777" w:rsidR="00AD3210" w:rsidRPr="00EA681E" w:rsidRDefault="00AD3210" w:rsidP="00A97C0D">
            <w:pPr>
              <w:spacing w:before="60" w:after="60"/>
              <w:rPr>
                <w:sz w:val="20"/>
                <w:szCs w:val="20"/>
              </w:rPr>
            </w:pPr>
            <w:r w:rsidRPr="00EA681E">
              <w:rPr>
                <w:sz w:val="20"/>
                <w:szCs w:val="20"/>
              </w:rPr>
              <w:t>Order</w:t>
            </w:r>
          </w:p>
        </w:tc>
        <w:tc>
          <w:tcPr>
            <w:tcW w:w="1023" w:type="dxa"/>
            <w:tcBorders>
              <w:top w:val="single" w:sz="12" w:space="0" w:color="auto"/>
            </w:tcBorders>
            <w:vAlign w:val="center"/>
          </w:tcPr>
          <w:p w14:paraId="43F0AC77" w14:textId="77777777" w:rsidR="00AD3210" w:rsidRPr="00EA681E" w:rsidRDefault="00AD3210" w:rsidP="00A97C0D">
            <w:pPr>
              <w:spacing w:before="60" w:after="60"/>
              <w:jc w:val="center"/>
              <w:rPr>
                <w:sz w:val="20"/>
                <w:szCs w:val="20"/>
              </w:rPr>
            </w:pPr>
            <w:r w:rsidRPr="00EA681E">
              <w:rPr>
                <w:sz w:val="20"/>
                <w:szCs w:val="20"/>
              </w:rPr>
              <w:t>1</w:t>
            </w:r>
          </w:p>
        </w:tc>
        <w:tc>
          <w:tcPr>
            <w:tcW w:w="1020" w:type="dxa"/>
            <w:tcBorders>
              <w:top w:val="single" w:sz="12" w:space="0" w:color="auto"/>
            </w:tcBorders>
            <w:vAlign w:val="center"/>
          </w:tcPr>
          <w:p w14:paraId="03153830" w14:textId="77777777" w:rsidR="00AD3210" w:rsidRPr="00EA681E" w:rsidRDefault="00AD3210" w:rsidP="00A97C0D">
            <w:pPr>
              <w:spacing w:before="60" w:after="60"/>
              <w:jc w:val="center"/>
              <w:rPr>
                <w:sz w:val="20"/>
                <w:szCs w:val="20"/>
              </w:rPr>
            </w:pPr>
            <w:r w:rsidRPr="00EA681E">
              <w:rPr>
                <w:sz w:val="20"/>
                <w:szCs w:val="20"/>
              </w:rPr>
              <w:t>1</w:t>
            </w:r>
          </w:p>
        </w:tc>
      </w:tr>
      <w:tr w:rsidR="00AD3210" w:rsidRPr="00EA681E" w14:paraId="32AE5C51" w14:textId="77777777" w:rsidTr="00AD3210">
        <w:trPr>
          <w:cantSplit/>
          <w:trHeight w:val="57"/>
        </w:trPr>
        <w:tc>
          <w:tcPr>
            <w:tcW w:w="2221" w:type="dxa"/>
            <w:vAlign w:val="center"/>
          </w:tcPr>
          <w:p w14:paraId="6494FD26" w14:textId="77777777" w:rsidR="00AD3210" w:rsidRPr="00EA681E" w:rsidRDefault="00AD3210" w:rsidP="00A97C0D">
            <w:pPr>
              <w:spacing w:before="60" w:after="60"/>
              <w:rPr>
                <w:sz w:val="20"/>
                <w:szCs w:val="20"/>
              </w:rPr>
            </w:pPr>
            <w:r w:rsidRPr="00EA681E">
              <w:rPr>
                <w:sz w:val="20"/>
                <w:szCs w:val="20"/>
              </w:rPr>
              <w:t>Reference Association</w:t>
            </w:r>
          </w:p>
        </w:tc>
        <w:tc>
          <w:tcPr>
            <w:tcW w:w="1095" w:type="dxa"/>
            <w:vAlign w:val="center"/>
            <w:hideMark/>
          </w:tcPr>
          <w:p w14:paraId="42C07C49" w14:textId="77777777" w:rsidR="00AD3210" w:rsidRPr="00EA681E" w:rsidRDefault="00AD3210" w:rsidP="00A97C0D">
            <w:pPr>
              <w:spacing w:before="60" w:after="60"/>
            </w:pPr>
          </w:p>
        </w:tc>
        <w:tc>
          <w:tcPr>
            <w:tcW w:w="2504" w:type="dxa"/>
          </w:tcPr>
          <w:p w14:paraId="6D6CE26B" w14:textId="77777777" w:rsidR="00AD3210" w:rsidRPr="00EA681E" w:rsidRDefault="00AD3210" w:rsidP="00A97C0D">
            <w:pPr>
              <w:spacing w:before="60" w:after="60"/>
            </w:pPr>
            <w:r w:rsidRPr="00EA681E">
              <w:t xml:space="preserve">Purchase Organization </w:t>
            </w:r>
          </w:p>
        </w:tc>
        <w:tc>
          <w:tcPr>
            <w:tcW w:w="1939" w:type="dxa"/>
            <w:vAlign w:val="center"/>
          </w:tcPr>
          <w:p w14:paraId="05372447" w14:textId="77777777" w:rsidR="00AD3210" w:rsidRPr="00EA681E" w:rsidRDefault="00AD3210" w:rsidP="00A97C0D">
            <w:pPr>
              <w:spacing w:before="60" w:after="60"/>
              <w:rPr>
                <w:sz w:val="20"/>
                <w:szCs w:val="20"/>
              </w:rPr>
            </w:pPr>
            <w:r w:rsidRPr="00EA681E">
              <w:rPr>
                <w:sz w:val="20"/>
                <w:szCs w:val="20"/>
              </w:rPr>
              <w:t>Business Segment</w:t>
            </w:r>
          </w:p>
        </w:tc>
        <w:tc>
          <w:tcPr>
            <w:tcW w:w="1023" w:type="dxa"/>
            <w:vAlign w:val="center"/>
            <w:hideMark/>
          </w:tcPr>
          <w:p w14:paraId="119A9BEB" w14:textId="77777777" w:rsidR="00AD3210" w:rsidRPr="00EA681E" w:rsidRDefault="00AD3210" w:rsidP="00A97C0D">
            <w:pPr>
              <w:spacing w:before="60" w:after="60"/>
              <w:jc w:val="center"/>
              <w:rPr>
                <w:rFonts w:cstheme="majorHAnsi"/>
                <w:sz w:val="20"/>
                <w:szCs w:val="20"/>
              </w:rPr>
            </w:pPr>
            <w:r w:rsidRPr="00EA681E">
              <w:rPr>
                <w:sz w:val="20"/>
                <w:szCs w:val="20"/>
              </w:rPr>
              <w:t>0..1</w:t>
            </w:r>
          </w:p>
        </w:tc>
        <w:tc>
          <w:tcPr>
            <w:tcW w:w="1020" w:type="dxa"/>
            <w:shd w:val="clear" w:color="auto" w:fill="D9D9D9" w:themeFill="background1" w:themeFillShade="D9"/>
            <w:vAlign w:val="center"/>
            <w:hideMark/>
          </w:tcPr>
          <w:p w14:paraId="735C301A" w14:textId="48B7CD06" w:rsidR="00AD3210" w:rsidRPr="00EA681E" w:rsidRDefault="00AD3210" w:rsidP="00A97C0D">
            <w:pPr>
              <w:spacing w:before="60" w:after="60"/>
              <w:jc w:val="center"/>
              <w:rPr>
                <w:sz w:val="20"/>
                <w:szCs w:val="20"/>
              </w:rPr>
            </w:pPr>
            <w:r w:rsidRPr="00EA681E">
              <w:rPr>
                <w:sz w:val="20"/>
                <w:szCs w:val="20"/>
              </w:rPr>
              <w:t>undefined</w:t>
            </w:r>
          </w:p>
        </w:tc>
      </w:tr>
      <w:tr w:rsidR="00AD3210" w:rsidRPr="00EA681E" w14:paraId="3EF495D4" w14:textId="77777777" w:rsidTr="00AD3210">
        <w:trPr>
          <w:cantSplit/>
          <w:trHeight w:val="57"/>
        </w:trPr>
        <w:tc>
          <w:tcPr>
            <w:tcW w:w="2221" w:type="dxa"/>
            <w:vAlign w:val="center"/>
          </w:tcPr>
          <w:p w14:paraId="66186777" w14:textId="77777777" w:rsidR="00AD3210" w:rsidRPr="00EA681E" w:rsidRDefault="00AD3210" w:rsidP="00A97C0D">
            <w:pPr>
              <w:spacing w:before="60" w:after="60"/>
              <w:rPr>
                <w:sz w:val="20"/>
                <w:szCs w:val="20"/>
              </w:rPr>
            </w:pPr>
            <w:r w:rsidRPr="00EA681E">
              <w:rPr>
                <w:sz w:val="20"/>
                <w:szCs w:val="20"/>
              </w:rPr>
              <w:t>Reference Association</w:t>
            </w:r>
          </w:p>
        </w:tc>
        <w:tc>
          <w:tcPr>
            <w:tcW w:w="1095" w:type="dxa"/>
            <w:vAlign w:val="center"/>
            <w:hideMark/>
          </w:tcPr>
          <w:p w14:paraId="51462A7A" w14:textId="77777777" w:rsidR="00AD3210" w:rsidRPr="00EA681E" w:rsidRDefault="00AD3210" w:rsidP="00A97C0D">
            <w:pPr>
              <w:spacing w:before="60" w:after="60"/>
            </w:pPr>
          </w:p>
        </w:tc>
        <w:tc>
          <w:tcPr>
            <w:tcW w:w="2504" w:type="dxa"/>
          </w:tcPr>
          <w:p w14:paraId="0BD879E4" w14:textId="77777777" w:rsidR="00AD3210" w:rsidRPr="00EA681E" w:rsidRDefault="00AD3210" w:rsidP="00A97C0D">
            <w:pPr>
              <w:spacing w:before="60" w:after="60"/>
            </w:pPr>
            <w:r w:rsidRPr="00EA681E">
              <w:t>Sales Organization</w:t>
            </w:r>
          </w:p>
        </w:tc>
        <w:tc>
          <w:tcPr>
            <w:tcW w:w="1939" w:type="dxa"/>
            <w:vAlign w:val="center"/>
          </w:tcPr>
          <w:p w14:paraId="0AC8E511" w14:textId="77777777" w:rsidR="00AD3210" w:rsidRPr="00EA681E" w:rsidRDefault="00AD3210" w:rsidP="00A97C0D">
            <w:pPr>
              <w:spacing w:before="60" w:after="60"/>
              <w:rPr>
                <w:sz w:val="20"/>
                <w:szCs w:val="20"/>
              </w:rPr>
            </w:pPr>
            <w:r w:rsidRPr="00EA681E">
              <w:rPr>
                <w:sz w:val="20"/>
                <w:szCs w:val="20"/>
              </w:rPr>
              <w:t>Business Segment</w:t>
            </w:r>
          </w:p>
        </w:tc>
        <w:tc>
          <w:tcPr>
            <w:tcW w:w="1023" w:type="dxa"/>
            <w:shd w:val="clear" w:color="auto" w:fill="D9D9D9" w:themeFill="background1" w:themeFillShade="D9"/>
            <w:vAlign w:val="center"/>
            <w:hideMark/>
          </w:tcPr>
          <w:p w14:paraId="55E51334" w14:textId="371887C8" w:rsidR="00AD3210" w:rsidRPr="00EA681E" w:rsidRDefault="00AD3210" w:rsidP="00A97C0D">
            <w:pPr>
              <w:spacing w:before="60" w:after="60"/>
              <w:jc w:val="center"/>
              <w:rPr>
                <w:sz w:val="20"/>
                <w:szCs w:val="20"/>
              </w:rPr>
            </w:pPr>
            <w:r w:rsidRPr="00EA681E">
              <w:rPr>
                <w:sz w:val="20"/>
                <w:szCs w:val="20"/>
              </w:rPr>
              <w:t>undefined</w:t>
            </w:r>
          </w:p>
        </w:tc>
        <w:tc>
          <w:tcPr>
            <w:tcW w:w="1020" w:type="dxa"/>
            <w:vAlign w:val="center"/>
            <w:hideMark/>
          </w:tcPr>
          <w:p w14:paraId="501E8C2E" w14:textId="77777777" w:rsidR="00AD3210" w:rsidRPr="00EA681E" w:rsidRDefault="00AD3210" w:rsidP="00A97C0D">
            <w:pPr>
              <w:spacing w:before="60" w:after="60"/>
              <w:jc w:val="center"/>
              <w:rPr>
                <w:rFonts w:cstheme="majorHAnsi"/>
                <w:sz w:val="20"/>
                <w:szCs w:val="20"/>
              </w:rPr>
            </w:pPr>
            <w:r w:rsidRPr="00EA681E">
              <w:rPr>
                <w:sz w:val="20"/>
                <w:szCs w:val="20"/>
              </w:rPr>
              <w:t>0..1</w:t>
            </w:r>
          </w:p>
        </w:tc>
      </w:tr>
      <w:tr w:rsidR="00AD3210" w:rsidRPr="00EA681E" w14:paraId="376F61EA" w14:textId="77777777" w:rsidTr="00AD3210">
        <w:trPr>
          <w:cantSplit/>
          <w:trHeight w:val="57"/>
        </w:trPr>
        <w:tc>
          <w:tcPr>
            <w:tcW w:w="2221" w:type="dxa"/>
            <w:vAlign w:val="center"/>
          </w:tcPr>
          <w:p w14:paraId="4824CD0B" w14:textId="77777777" w:rsidR="00AD3210" w:rsidRPr="00EA681E" w:rsidRDefault="00AD3210" w:rsidP="00A97C0D">
            <w:pPr>
              <w:spacing w:before="60" w:after="60"/>
              <w:rPr>
                <w:sz w:val="20"/>
                <w:szCs w:val="20"/>
              </w:rPr>
            </w:pPr>
            <w:r w:rsidRPr="00EA681E">
              <w:rPr>
                <w:sz w:val="20"/>
                <w:szCs w:val="20"/>
              </w:rPr>
              <w:t>Reference Association</w:t>
            </w:r>
          </w:p>
        </w:tc>
        <w:tc>
          <w:tcPr>
            <w:tcW w:w="1095" w:type="dxa"/>
            <w:vAlign w:val="center"/>
            <w:hideMark/>
          </w:tcPr>
          <w:p w14:paraId="46DAEF78" w14:textId="77777777" w:rsidR="00AD3210" w:rsidRPr="00EA681E" w:rsidRDefault="00AD3210" w:rsidP="00A97C0D">
            <w:pPr>
              <w:spacing w:before="60" w:after="60"/>
            </w:pPr>
          </w:p>
        </w:tc>
        <w:tc>
          <w:tcPr>
            <w:tcW w:w="2504" w:type="dxa"/>
            <w:vAlign w:val="center"/>
          </w:tcPr>
          <w:p w14:paraId="5821AB94" w14:textId="77777777" w:rsidR="00AD3210" w:rsidRPr="00EA681E" w:rsidRDefault="00AD3210" w:rsidP="00A97C0D">
            <w:pPr>
              <w:spacing w:before="60" w:after="60"/>
            </w:pPr>
            <w:r w:rsidRPr="00EA681E">
              <w:t>Purchaser</w:t>
            </w:r>
          </w:p>
        </w:tc>
        <w:tc>
          <w:tcPr>
            <w:tcW w:w="1939" w:type="dxa"/>
            <w:vAlign w:val="center"/>
          </w:tcPr>
          <w:p w14:paraId="1EC03691" w14:textId="77777777" w:rsidR="00AD3210" w:rsidRPr="00EA681E" w:rsidRDefault="00AD3210" w:rsidP="00A97C0D">
            <w:pPr>
              <w:spacing w:before="60" w:after="60"/>
              <w:rPr>
                <w:sz w:val="20"/>
                <w:szCs w:val="20"/>
              </w:rPr>
            </w:pPr>
            <w:r w:rsidRPr="00EA681E">
              <w:rPr>
                <w:sz w:val="20"/>
                <w:szCs w:val="20"/>
              </w:rPr>
              <w:t>Employee</w:t>
            </w:r>
          </w:p>
        </w:tc>
        <w:tc>
          <w:tcPr>
            <w:tcW w:w="1023" w:type="dxa"/>
            <w:vAlign w:val="center"/>
            <w:hideMark/>
          </w:tcPr>
          <w:p w14:paraId="6C6E6648" w14:textId="77777777" w:rsidR="00AD3210" w:rsidRPr="00EA681E" w:rsidRDefault="00AD3210" w:rsidP="00A97C0D">
            <w:pPr>
              <w:spacing w:before="60" w:after="60"/>
              <w:jc w:val="center"/>
              <w:rPr>
                <w:rFonts w:cstheme="majorHAnsi"/>
                <w:sz w:val="20"/>
                <w:szCs w:val="20"/>
              </w:rPr>
            </w:pPr>
            <w:r w:rsidRPr="00EA681E">
              <w:rPr>
                <w:sz w:val="20"/>
                <w:szCs w:val="20"/>
              </w:rPr>
              <w:t>0..1</w:t>
            </w:r>
          </w:p>
        </w:tc>
        <w:tc>
          <w:tcPr>
            <w:tcW w:w="1020" w:type="dxa"/>
            <w:shd w:val="clear" w:color="auto" w:fill="D9D9D9" w:themeFill="background1" w:themeFillShade="D9"/>
            <w:vAlign w:val="center"/>
            <w:hideMark/>
          </w:tcPr>
          <w:p w14:paraId="6256CFD1" w14:textId="6C231EAB" w:rsidR="00AD3210" w:rsidRPr="00EA681E" w:rsidRDefault="00AD3210" w:rsidP="00A97C0D">
            <w:pPr>
              <w:spacing w:before="60" w:after="60"/>
              <w:jc w:val="center"/>
              <w:rPr>
                <w:sz w:val="20"/>
                <w:szCs w:val="20"/>
              </w:rPr>
            </w:pPr>
            <w:r w:rsidRPr="00EA681E">
              <w:rPr>
                <w:sz w:val="20"/>
                <w:szCs w:val="20"/>
              </w:rPr>
              <w:t>undefined</w:t>
            </w:r>
          </w:p>
        </w:tc>
      </w:tr>
      <w:tr w:rsidR="00AD3210" w:rsidRPr="00EA681E" w14:paraId="706C7132" w14:textId="77777777" w:rsidTr="00AD3210">
        <w:trPr>
          <w:cantSplit/>
          <w:trHeight w:val="57"/>
        </w:trPr>
        <w:tc>
          <w:tcPr>
            <w:tcW w:w="2221" w:type="dxa"/>
            <w:tcBorders>
              <w:bottom w:val="single" w:sz="12" w:space="0" w:color="auto"/>
            </w:tcBorders>
            <w:vAlign w:val="center"/>
          </w:tcPr>
          <w:p w14:paraId="470C1171" w14:textId="77777777" w:rsidR="00AD3210" w:rsidRPr="00EA681E" w:rsidRDefault="00AD3210" w:rsidP="00A97C0D">
            <w:pPr>
              <w:spacing w:before="60" w:after="60"/>
              <w:rPr>
                <w:sz w:val="20"/>
                <w:szCs w:val="20"/>
              </w:rPr>
            </w:pPr>
            <w:r w:rsidRPr="00EA681E">
              <w:rPr>
                <w:sz w:val="20"/>
                <w:szCs w:val="20"/>
              </w:rPr>
              <w:t>Reference Association</w:t>
            </w:r>
          </w:p>
        </w:tc>
        <w:tc>
          <w:tcPr>
            <w:tcW w:w="1095" w:type="dxa"/>
            <w:tcBorders>
              <w:bottom w:val="single" w:sz="12" w:space="0" w:color="auto"/>
            </w:tcBorders>
            <w:vAlign w:val="center"/>
            <w:hideMark/>
          </w:tcPr>
          <w:p w14:paraId="3506082C" w14:textId="77777777" w:rsidR="00AD3210" w:rsidRPr="00EA681E" w:rsidRDefault="00AD3210" w:rsidP="00A97C0D">
            <w:pPr>
              <w:spacing w:before="60" w:after="60"/>
            </w:pPr>
          </w:p>
        </w:tc>
        <w:tc>
          <w:tcPr>
            <w:tcW w:w="2504" w:type="dxa"/>
            <w:tcBorders>
              <w:bottom w:val="single" w:sz="12" w:space="0" w:color="auto"/>
            </w:tcBorders>
            <w:vAlign w:val="center"/>
          </w:tcPr>
          <w:p w14:paraId="43745DF2" w14:textId="77777777" w:rsidR="00AD3210" w:rsidRPr="00EA681E" w:rsidRDefault="00AD3210" w:rsidP="00A97C0D">
            <w:pPr>
              <w:spacing w:before="60" w:after="60"/>
            </w:pPr>
            <w:r w:rsidRPr="00EA681E">
              <w:t>Salesperson</w:t>
            </w:r>
          </w:p>
        </w:tc>
        <w:tc>
          <w:tcPr>
            <w:tcW w:w="1939" w:type="dxa"/>
            <w:tcBorders>
              <w:bottom w:val="single" w:sz="12" w:space="0" w:color="auto"/>
            </w:tcBorders>
            <w:vAlign w:val="center"/>
          </w:tcPr>
          <w:p w14:paraId="6244DE36" w14:textId="77777777" w:rsidR="00AD3210" w:rsidRPr="00EA681E" w:rsidRDefault="00AD3210" w:rsidP="00A97C0D">
            <w:pPr>
              <w:spacing w:before="60" w:after="60"/>
              <w:rPr>
                <w:sz w:val="20"/>
                <w:szCs w:val="20"/>
              </w:rPr>
            </w:pPr>
            <w:r w:rsidRPr="00EA681E">
              <w:rPr>
                <w:sz w:val="20"/>
                <w:szCs w:val="20"/>
              </w:rPr>
              <w:t>Employee</w:t>
            </w:r>
          </w:p>
        </w:tc>
        <w:tc>
          <w:tcPr>
            <w:tcW w:w="1023" w:type="dxa"/>
            <w:tcBorders>
              <w:bottom w:val="single" w:sz="12" w:space="0" w:color="auto"/>
            </w:tcBorders>
            <w:shd w:val="clear" w:color="auto" w:fill="D9D9D9" w:themeFill="background1" w:themeFillShade="D9"/>
            <w:vAlign w:val="center"/>
            <w:hideMark/>
          </w:tcPr>
          <w:p w14:paraId="2FEE0FE0" w14:textId="6804CDA4" w:rsidR="00AD3210" w:rsidRPr="00EA681E" w:rsidRDefault="00AD3210" w:rsidP="00A97C0D">
            <w:pPr>
              <w:spacing w:before="60" w:after="60"/>
              <w:jc w:val="center"/>
              <w:rPr>
                <w:sz w:val="20"/>
                <w:szCs w:val="20"/>
              </w:rPr>
            </w:pPr>
            <w:r w:rsidRPr="00EA681E">
              <w:rPr>
                <w:sz w:val="20"/>
                <w:szCs w:val="20"/>
              </w:rPr>
              <w:t>undefined</w:t>
            </w:r>
          </w:p>
        </w:tc>
        <w:tc>
          <w:tcPr>
            <w:tcW w:w="1020" w:type="dxa"/>
            <w:tcBorders>
              <w:bottom w:val="single" w:sz="12" w:space="0" w:color="auto"/>
            </w:tcBorders>
            <w:vAlign w:val="center"/>
            <w:hideMark/>
          </w:tcPr>
          <w:p w14:paraId="5AE3CE41" w14:textId="77777777" w:rsidR="00AD3210" w:rsidRPr="00EA681E" w:rsidRDefault="00AD3210" w:rsidP="00A97C0D">
            <w:pPr>
              <w:spacing w:before="60" w:after="60"/>
              <w:jc w:val="center"/>
              <w:rPr>
                <w:rFonts w:cstheme="majorHAnsi"/>
                <w:sz w:val="20"/>
                <w:szCs w:val="20"/>
              </w:rPr>
            </w:pPr>
            <w:r w:rsidRPr="00EA681E">
              <w:rPr>
                <w:sz w:val="20"/>
                <w:szCs w:val="20"/>
              </w:rPr>
              <w:t>0..1</w:t>
            </w:r>
          </w:p>
        </w:tc>
      </w:tr>
    </w:tbl>
    <w:p w14:paraId="49444FC6" w14:textId="77777777" w:rsidR="009929D9" w:rsidRPr="00EA681E" w:rsidRDefault="009929D9" w:rsidP="00F76850">
      <w:pPr>
        <w:pStyle w:val="Appendix"/>
      </w:pPr>
      <w:bookmarkStart w:id="114" w:name="_Toc236207473"/>
      <w:r w:rsidRPr="00EA681E">
        <w:t>(illustrative)</w:t>
      </w:r>
      <w:r w:rsidRPr="00EA681E">
        <w:br/>
        <w:t>Example of the normal navigation graph walk</w:t>
      </w:r>
      <w:bookmarkEnd w:id="114"/>
    </w:p>
    <w:p w14:paraId="5CB52C7B" w14:textId="77777777" w:rsidR="00FF1A3D" w:rsidRPr="00EA681E" w:rsidRDefault="00FF1A3D" w:rsidP="00F76850">
      <w:pPr>
        <w:pStyle w:val="a2"/>
      </w:pPr>
      <w:bookmarkStart w:id="115" w:name="_Toc191190947"/>
      <w:bookmarkStart w:id="116" w:name="_Toc193360738"/>
      <w:bookmarkStart w:id="117" w:name="_Toc213392085"/>
      <w:bookmarkStart w:id="118" w:name="_Toc236207474"/>
      <w:r w:rsidRPr="00EA681E">
        <w:t>Graph Walk: Defining the LHM by copying the BSM</w:t>
      </w:r>
      <w:bookmarkEnd w:id="115"/>
      <w:bookmarkEnd w:id="116"/>
      <w:bookmarkEnd w:id="117"/>
      <w:bookmarkEnd w:id="118"/>
    </w:p>
    <w:p w14:paraId="2D784473" w14:textId="77777777" w:rsidR="00FF1A3D" w:rsidRPr="00EA681E" w:rsidRDefault="00FF1A3D" w:rsidP="00F76850">
      <w:r w:rsidRPr="00EA681E">
        <w:rPr>
          <w:b/>
          <w:bCs/>
        </w:rPr>
        <w:fldChar w:fldCharType="begin"/>
      </w:r>
      <w:r w:rsidRPr="00EA681E">
        <w:rPr>
          <w:b/>
          <w:bCs/>
        </w:rPr>
        <w:instrText xml:space="preserve"> REF _Ref191190683 \h  \* MERGEFORMAT </w:instrText>
      </w:r>
      <w:r w:rsidRPr="00EA681E">
        <w:rPr>
          <w:b/>
          <w:bCs/>
        </w:rPr>
      </w:r>
      <w:r w:rsidRPr="00EA681E">
        <w:rPr>
          <w:b/>
          <w:bCs/>
        </w:rPr>
        <w:fldChar w:fldCharType="separate"/>
      </w:r>
      <w:r w:rsidR="00021E07" w:rsidRPr="00EA681E">
        <w:rPr>
          <w:b/>
          <w:bCs/>
        </w:rPr>
        <w:t>Figure B.1</w:t>
      </w:r>
      <w:r w:rsidRPr="00EA681E">
        <w:rPr>
          <w:b/>
          <w:bCs/>
        </w:rPr>
        <w:fldChar w:fldCharType="end"/>
      </w:r>
      <w:r w:rsidRPr="00EA681E">
        <w:t xml:space="preserve"> is an example object class diagram. Associations include reference associations, aggregations, and compositions. </w:t>
      </w:r>
    </w:p>
    <w:p w14:paraId="79E6BA7A" w14:textId="77777777" w:rsidR="00FF1A3D" w:rsidRPr="00EA681E" w:rsidRDefault="00FF1A3D" w:rsidP="00F76850">
      <w:r w:rsidRPr="00EA681E">
        <w:t>A reference association has a multiplicity of “0..1,” and all listed attributes are optional.</w:t>
      </w:r>
    </w:p>
    <w:p w14:paraId="238CDE32" w14:textId="77777777" w:rsidR="00FF1A3D" w:rsidRPr="00EA681E" w:rsidRDefault="00FF1A3D" w:rsidP="00EE23DD">
      <w:pPr>
        <w:jc w:val="center"/>
      </w:pPr>
      <w:r w:rsidRPr="00EA681E">
        <w:rPr>
          <w:noProof/>
        </w:rPr>
        <w:drawing>
          <wp:inline distT="0" distB="0" distL="0" distR="0" wp14:anchorId="17764769" wp14:editId="2F9E4A22">
            <wp:extent cx="3319200" cy="2271600"/>
            <wp:effectExtent l="0" t="0" r="0" b="0"/>
            <wp:docPr id="1223433506"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33506" name="Picture 1" descr="A diagram of a algorithm&#10;&#10;AI-generated content may be incorrect."/>
                    <pic:cNvPicPr/>
                  </pic:nvPicPr>
                  <pic:blipFill>
                    <a:blip r:embed="rId11"/>
                    <a:stretch>
                      <a:fillRect/>
                    </a:stretch>
                  </pic:blipFill>
                  <pic:spPr>
                    <a:xfrm>
                      <a:off x="0" y="0"/>
                      <a:ext cx="3319200" cy="2271600"/>
                    </a:xfrm>
                    <a:prstGeom prst="rect">
                      <a:avLst/>
                    </a:prstGeom>
                  </pic:spPr>
                </pic:pic>
              </a:graphicData>
            </a:graphic>
          </wp:inline>
        </w:drawing>
      </w:r>
    </w:p>
    <w:p w14:paraId="6E34F203" w14:textId="77777777" w:rsidR="00FF1A3D" w:rsidRPr="00EA681E" w:rsidRDefault="00FF1A3D" w:rsidP="00F76850">
      <w:pPr>
        <w:pStyle w:val="af2"/>
      </w:pPr>
      <w:bookmarkStart w:id="119" w:name="_Ref191190683"/>
      <w:r w:rsidRPr="00EA681E">
        <w:t>Figure B.</w:t>
      </w:r>
      <w:fldSimple w:instr=" SEQ Figure_C. \* ARABIC ">
        <w:r w:rsidR="00021E07" w:rsidRPr="00EA681E">
          <w:t>1</w:t>
        </w:r>
      </w:fldSimple>
      <w:bookmarkEnd w:id="119"/>
      <w:r w:rsidRPr="00EA681E">
        <w:t xml:space="preserve"> — Example object class in BSM</w:t>
      </w:r>
    </w:p>
    <w:p w14:paraId="003552BB" w14:textId="77777777" w:rsidR="00FF1A3D" w:rsidRPr="00EA681E" w:rsidRDefault="00FF1A3D" w:rsidP="00F76850">
      <w:r w:rsidRPr="00EA681E">
        <w:rPr>
          <w:b/>
          <w:bCs/>
        </w:rPr>
        <w:fldChar w:fldCharType="begin"/>
      </w:r>
      <w:r w:rsidRPr="00EA681E">
        <w:rPr>
          <w:b/>
          <w:bCs/>
        </w:rPr>
        <w:instrText xml:space="preserve"> REF _Ref191190683 \h  \* MERGEFORMAT </w:instrText>
      </w:r>
      <w:r w:rsidRPr="00EA681E">
        <w:rPr>
          <w:b/>
          <w:bCs/>
        </w:rPr>
      </w:r>
      <w:r w:rsidRPr="00EA681E">
        <w:rPr>
          <w:b/>
          <w:bCs/>
        </w:rPr>
        <w:fldChar w:fldCharType="separate"/>
      </w:r>
      <w:r w:rsidR="00021E07" w:rsidRPr="00EA681E">
        <w:rPr>
          <w:b/>
          <w:bCs/>
        </w:rPr>
        <w:t>Figure B.1</w:t>
      </w:r>
      <w:r w:rsidRPr="00EA681E">
        <w:rPr>
          <w:b/>
          <w:bCs/>
        </w:rPr>
        <w:fldChar w:fldCharType="end"/>
      </w:r>
      <w:r w:rsidRPr="00EA681E">
        <w:rPr>
          <w:b/>
          <w:bCs/>
        </w:rPr>
        <w:t xml:space="preserve"> </w:t>
      </w:r>
      <w:r w:rsidRPr="00EA681E">
        <w:t>represented the object class diagram of this example.</w:t>
      </w:r>
    </w:p>
    <w:p w14:paraId="18B38A4E" w14:textId="77777777" w:rsidR="00FF1A3D" w:rsidRPr="00EA681E" w:rsidRDefault="00FF1A3D" w:rsidP="00F76850">
      <w:pPr>
        <w:pStyle w:val="af2"/>
        <w:rPr>
          <w:rFonts w:cs="ＭＳ Ｐゴシック"/>
        </w:rPr>
      </w:pPr>
      <w:r w:rsidRPr="00EA681E">
        <w:t>Table B.</w:t>
      </w:r>
      <w:fldSimple w:instr=" SEQ Table_C. \* ARABIC ">
        <w:r w:rsidR="00021E07" w:rsidRPr="00EA681E">
          <w:t>1</w:t>
        </w:r>
      </w:fldSimple>
      <w:r w:rsidRPr="00EA681E">
        <w:t xml:space="preserve"> — </w:t>
      </w:r>
      <w:r w:rsidRPr="00EA681E">
        <w:rPr>
          <w:rFonts w:cs="ＭＳ Ｐゴシック"/>
        </w:rPr>
        <w:t>Properties of object classes in BSM</w:t>
      </w:r>
    </w:p>
    <w:tbl>
      <w:tblPr>
        <w:tblW w:w="521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60"/>
        <w:gridCol w:w="711"/>
        <w:gridCol w:w="1750"/>
        <w:gridCol w:w="1461"/>
        <w:gridCol w:w="1713"/>
        <w:gridCol w:w="1861"/>
        <w:gridCol w:w="1112"/>
        <w:gridCol w:w="1331"/>
      </w:tblGrid>
      <w:tr w:rsidR="00DB1186" w:rsidRPr="00EA681E" w14:paraId="19952BA8" w14:textId="77777777" w:rsidTr="00D534F7">
        <w:trPr>
          <w:trHeight w:val="288"/>
          <w:tblHeader/>
        </w:trPr>
        <w:tc>
          <w:tcPr>
            <w:tcW w:w="398"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3ACD98EC" w14:textId="77777777" w:rsidR="00DB1186" w:rsidRPr="00EA681E" w:rsidRDefault="00DB1186" w:rsidP="00D534F7">
            <w:pPr>
              <w:spacing w:after="0"/>
              <w:jc w:val="center"/>
              <w:rPr>
                <w:b/>
                <w:bCs/>
                <w:sz w:val="20"/>
                <w:szCs w:val="20"/>
              </w:rPr>
            </w:pPr>
            <w:r w:rsidRPr="00EA681E">
              <w:rPr>
                <w:b/>
                <w:bCs/>
                <w:sz w:val="20"/>
                <w:szCs w:val="20"/>
              </w:rPr>
              <w:t>No.</w:t>
            </w:r>
          </w:p>
        </w:tc>
        <w:tc>
          <w:tcPr>
            <w:tcW w:w="743" w:type="dxa"/>
            <w:tcBorders>
              <w:top w:val="single" w:sz="12" w:space="0" w:color="auto"/>
              <w:bottom w:val="single" w:sz="12" w:space="0" w:color="auto"/>
            </w:tcBorders>
            <w:shd w:val="clear" w:color="auto" w:fill="F2F2F2" w:themeFill="background1" w:themeFillShade="F2"/>
            <w:vAlign w:val="center"/>
          </w:tcPr>
          <w:p w14:paraId="7C705B9F" w14:textId="77777777" w:rsidR="00DB1186" w:rsidRPr="00EA681E" w:rsidRDefault="00DB1186" w:rsidP="00D534F7">
            <w:pPr>
              <w:spacing w:after="0"/>
              <w:jc w:val="center"/>
              <w:rPr>
                <w:b/>
                <w:bCs/>
                <w:sz w:val="20"/>
                <w:szCs w:val="20"/>
              </w:rPr>
            </w:pPr>
            <w:r w:rsidRPr="00EA681E">
              <w:rPr>
                <w:b/>
                <w:bCs/>
                <w:sz w:val="20"/>
                <w:szCs w:val="20"/>
              </w:rPr>
              <w:t>Class</w:t>
            </w:r>
          </w:p>
        </w:tc>
        <w:tc>
          <w:tcPr>
            <w:tcW w:w="2293"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7D77D686" w14:textId="77777777" w:rsidR="00DB1186" w:rsidRPr="00EA681E" w:rsidRDefault="00DB1186" w:rsidP="00D534F7">
            <w:pPr>
              <w:spacing w:after="0"/>
              <w:jc w:val="center"/>
              <w:rPr>
                <w:b/>
                <w:bCs/>
                <w:sz w:val="20"/>
                <w:szCs w:val="20"/>
              </w:rPr>
            </w:pPr>
            <w:r w:rsidRPr="00EA681E">
              <w:rPr>
                <w:b/>
                <w:bCs/>
                <w:sz w:val="20"/>
                <w:szCs w:val="20"/>
              </w:rPr>
              <w:t>Property Type</w:t>
            </w:r>
          </w:p>
        </w:tc>
        <w:tc>
          <w:tcPr>
            <w:tcW w:w="2110"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796DC4F1" w14:textId="77777777" w:rsidR="007A2D3A" w:rsidRPr="00EA681E" w:rsidRDefault="00000000" w:rsidP="00D534F7">
            <w:pPr>
              <w:jc w:val="center"/>
              <w:rPr>
                <w:b/>
                <w:bCs/>
              </w:rPr>
            </w:pPr>
            <w:r w:rsidRPr="00EA681E">
              <w:rPr>
                <w:b/>
                <w:bCs/>
              </w:rPr>
              <w:t>Property term</w:t>
            </w:r>
          </w:p>
        </w:tc>
        <w:tc>
          <w:tcPr>
            <w:tcW w:w="2110" w:type="dxa"/>
            <w:tcBorders>
              <w:top w:val="single" w:sz="12" w:space="0" w:color="auto"/>
              <w:bottom w:val="single" w:sz="12" w:space="0" w:color="auto"/>
            </w:tcBorders>
            <w:shd w:val="clear" w:color="auto" w:fill="F2F2F2" w:themeFill="background1" w:themeFillShade="F2"/>
            <w:vAlign w:val="center"/>
          </w:tcPr>
          <w:p w14:paraId="032951E8" w14:textId="77777777" w:rsidR="007A2D3A" w:rsidRPr="00EA681E" w:rsidRDefault="00000000" w:rsidP="00D534F7">
            <w:pPr>
              <w:jc w:val="center"/>
              <w:rPr>
                <w:b/>
                <w:bCs/>
              </w:rPr>
            </w:pPr>
            <w:r w:rsidRPr="00EA681E">
              <w:rPr>
                <w:b/>
                <w:bCs/>
              </w:rPr>
              <w:t>Association role</w:t>
            </w:r>
          </w:p>
        </w:tc>
        <w:tc>
          <w:tcPr>
            <w:tcW w:w="2126" w:type="dxa"/>
            <w:tcBorders>
              <w:top w:val="single" w:sz="12" w:space="0" w:color="auto"/>
              <w:bottom w:val="single" w:sz="12" w:space="0" w:color="auto"/>
            </w:tcBorders>
            <w:vAlign w:val="center"/>
          </w:tcPr>
          <w:p w14:paraId="6337EA99" w14:textId="77777777" w:rsidR="00DB1186" w:rsidRPr="00EA681E" w:rsidRDefault="00DB1186" w:rsidP="00D534F7">
            <w:pPr>
              <w:spacing w:after="0"/>
              <w:jc w:val="center"/>
              <w:rPr>
                <w:b/>
                <w:bCs/>
                <w:sz w:val="20"/>
                <w:szCs w:val="20"/>
              </w:rPr>
            </w:pPr>
            <w:r w:rsidRPr="00EA681E">
              <w:rPr>
                <w:b/>
                <w:bCs/>
                <w:sz w:val="20"/>
                <w:szCs w:val="20"/>
              </w:rPr>
              <w:t>Representation term</w:t>
            </w:r>
          </w:p>
        </w:tc>
        <w:tc>
          <w:tcPr>
            <w:tcW w:w="1240"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732FEE0F" w14:textId="77777777" w:rsidR="00DB1186" w:rsidRPr="00EA681E" w:rsidRDefault="00DB1186" w:rsidP="00D534F7">
            <w:pPr>
              <w:spacing w:after="0"/>
              <w:jc w:val="center"/>
              <w:rPr>
                <w:b/>
                <w:bCs/>
                <w:sz w:val="20"/>
                <w:szCs w:val="20"/>
              </w:rPr>
            </w:pPr>
            <w:r w:rsidRPr="00EA681E">
              <w:rPr>
                <w:b/>
                <w:bCs/>
                <w:sz w:val="20"/>
                <w:szCs w:val="20"/>
              </w:rPr>
              <w:t>Associated class</w:t>
            </w:r>
          </w:p>
        </w:tc>
        <w:tc>
          <w:tcPr>
            <w:tcW w:w="1389" w:type="dxa"/>
            <w:tcBorders>
              <w:top w:val="single" w:sz="12" w:space="0" w:color="auto"/>
              <w:bottom w:val="single" w:sz="12" w:space="0" w:color="auto"/>
            </w:tcBorders>
            <w:vAlign w:val="center"/>
          </w:tcPr>
          <w:p w14:paraId="10CCBDAC" w14:textId="77777777" w:rsidR="00DB1186" w:rsidRPr="00EA681E" w:rsidRDefault="00DB1186" w:rsidP="00D534F7">
            <w:pPr>
              <w:spacing w:after="0"/>
              <w:jc w:val="center"/>
              <w:rPr>
                <w:b/>
                <w:bCs/>
                <w:sz w:val="20"/>
                <w:szCs w:val="20"/>
              </w:rPr>
            </w:pPr>
            <w:r w:rsidRPr="00EA681E">
              <w:rPr>
                <w:b/>
                <w:bCs/>
                <w:sz w:val="20"/>
                <w:szCs w:val="20"/>
              </w:rPr>
              <w:t>Multiplicity</w:t>
            </w:r>
          </w:p>
        </w:tc>
      </w:tr>
      <w:tr w:rsidR="00DB1186" w:rsidRPr="00EA681E" w14:paraId="7DF5BE58" w14:textId="77777777" w:rsidTr="00D534F7">
        <w:trPr>
          <w:trHeight w:val="288"/>
        </w:trPr>
        <w:tc>
          <w:tcPr>
            <w:tcW w:w="398" w:type="dxa"/>
            <w:tcBorders>
              <w:top w:val="single" w:sz="12" w:space="0" w:color="auto"/>
              <w:bottom w:val="single" w:sz="4" w:space="0" w:color="auto"/>
            </w:tcBorders>
          </w:tcPr>
          <w:p w14:paraId="0AB87A0A" w14:textId="77777777" w:rsidR="00DB1186" w:rsidRPr="00EA681E" w:rsidRDefault="00DB1186" w:rsidP="00EE23DD">
            <w:pPr>
              <w:spacing w:after="0"/>
              <w:jc w:val="center"/>
              <w:rPr>
                <w:sz w:val="20"/>
                <w:szCs w:val="20"/>
              </w:rPr>
            </w:pPr>
            <w:r w:rsidRPr="00EA681E">
              <w:rPr>
                <w:sz w:val="20"/>
                <w:szCs w:val="20"/>
              </w:rPr>
              <w:t>1</w:t>
            </w:r>
          </w:p>
        </w:tc>
        <w:tc>
          <w:tcPr>
            <w:tcW w:w="743" w:type="dxa"/>
            <w:tcBorders>
              <w:top w:val="single" w:sz="12" w:space="0" w:color="auto"/>
              <w:bottom w:val="single" w:sz="4" w:space="0" w:color="auto"/>
            </w:tcBorders>
          </w:tcPr>
          <w:p w14:paraId="622E9956" w14:textId="77777777" w:rsidR="00DB1186" w:rsidRPr="00EA681E" w:rsidRDefault="00DB1186" w:rsidP="00EE23DD">
            <w:pPr>
              <w:spacing w:after="0"/>
              <w:jc w:val="center"/>
              <w:rPr>
                <w:sz w:val="20"/>
                <w:szCs w:val="20"/>
              </w:rPr>
            </w:pPr>
            <w:r w:rsidRPr="00EA681E">
              <w:rPr>
                <w:sz w:val="20"/>
                <w:szCs w:val="20"/>
              </w:rPr>
              <w:t>A</w:t>
            </w:r>
          </w:p>
        </w:tc>
        <w:tc>
          <w:tcPr>
            <w:tcW w:w="2293" w:type="dxa"/>
            <w:tcBorders>
              <w:top w:val="single" w:sz="12" w:space="0" w:color="auto"/>
              <w:bottom w:val="single" w:sz="4" w:space="0" w:color="auto"/>
            </w:tcBorders>
          </w:tcPr>
          <w:p w14:paraId="30BD71ED" w14:textId="77777777" w:rsidR="00DB1186" w:rsidRPr="00EA681E" w:rsidRDefault="00DB1186" w:rsidP="00EE23DD">
            <w:pPr>
              <w:spacing w:after="0"/>
              <w:rPr>
                <w:sz w:val="20"/>
                <w:szCs w:val="20"/>
              </w:rPr>
            </w:pPr>
            <w:r w:rsidRPr="00EA681E">
              <w:rPr>
                <w:sz w:val="20"/>
                <w:szCs w:val="20"/>
              </w:rPr>
              <w:t>Attribute</w:t>
            </w:r>
          </w:p>
        </w:tc>
        <w:tc>
          <w:tcPr>
            <w:tcW w:w="2110" w:type="dxa"/>
            <w:tcBorders>
              <w:top w:val="single" w:sz="12" w:space="0" w:color="auto"/>
              <w:bottom w:val="single" w:sz="4" w:space="0" w:color="auto"/>
            </w:tcBorders>
          </w:tcPr>
          <w:p w14:paraId="6EC86A56" w14:textId="77777777" w:rsidR="00DB1186" w:rsidRPr="00EA681E" w:rsidRDefault="00DB1186" w:rsidP="00EE23DD">
            <w:pPr>
              <w:spacing w:after="0"/>
              <w:rPr>
                <w:sz w:val="20"/>
                <w:szCs w:val="20"/>
              </w:rPr>
            </w:pPr>
            <w:r w:rsidRPr="00EA681E">
              <w:rPr>
                <w:sz w:val="20"/>
                <w:szCs w:val="20"/>
              </w:rPr>
              <w:t>x</w:t>
            </w:r>
          </w:p>
        </w:tc>
        <w:tc>
          <w:tcPr>
            <w:tcW w:w="2110" w:type="dxa"/>
            <w:tcBorders>
              <w:top w:val="single" w:sz="12" w:space="0" w:color="auto"/>
              <w:bottom w:val="single" w:sz="6" w:space="0" w:color="auto"/>
            </w:tcBorders>
          </w:tcPr>
          <w:p w14:paraId="19A44BE6" w14:textId="77777777" w:rsidR="007A2D3A" w:rsidRPr="00EA681E" w:rsidRDefault="007A2D3A"/>
        </w:tc>
        <w:tc>
          <w:tcPr>
            <w:tcW w:w="2126" w:type="dxa"/>
            <w:tcBorders>
              <w:top w:val="single" w:sz="12" w:space="0" w:color="auto"/>
            </w:tcBorders>
          </w:tcPr>
          <w:p w14:paraId="4F006456" w14:textId="77777777" w:rsidR="00DB1186" w:rsidRPr="00EA681E" w:rsidRDefault="001D116B" w:rsidP="00EE23DD">
            <w:pPr>
              <w:spacing w:after="0"/>
              <w:rPr>
                <w:sz w:val="20"/>
                <w:szCs w:val="20"/>
              </w:rPr>
            </w:pPr>
            <w:r w:rsidRPr="00EA681E">
              <w:rPr>
                <w:sz w:val="20"/>
                <w:szCs w:val="20"/>
              </w:rPr>
              <w:t>String</w:t>
            </w:r>
          </w:p>
        </w:tc>
        <w:tc>
          <w:tcPr>
            <w:tcW w:w="1240" w:type="dxa"/>
            <w:tcBorders>
              <w:top w:val="single" w:sz="12" w:space="0" w:color="auto"/>
              <w:bottom w:val="single" w:sz="4" w:space="0" w:color="auto"/>
            </w:tcBorders>
          </w:tcPr>
          <w:p w14:paraId="5D161068" w14:textId="77777777" w:rsidR="00DB1186" w:rsidRPr="00EA681E" w:rsidRDefault="00DB1186" w:rsidP="00EE23DD">
            <w:pPr>
              <w:spacing w:after="0"/>
              <w:rPr>
                <w:sz w:val="20"/>
                <w:szCs w:val="20"/>
              </w:rPr>
            </w:pPr>
          </w:p>
        </w:tc>
        <w:tc>
          <w:tcPr>
            <w:tcW w:w="1389" w:type="dxa"/>
            <w:tcBorders>
              <w:top w:val="single" w:sz="12" w:space="0" w:color="auto"/>
            </w:tcBorders>
          </w:tcPr>
          <w:p w14:paraId="32804577" w14:textId="77777777" w:rsidR="00DB1186" w:rsidRPr="00EA681E" w:rsidRDefault="00DB1186" w:rsidP="00EE23DD">
            <w:pPr>
              <w:spacing w:after="0"/>
              <w:jc w:val="center"/>
              <w:rPr>
                <w:sz w:val="20"/>
                <w:szCs w:val="20"/>
              </w:rPr>
            </w:pPr>
            <w:r w:rsidRPr="00EA681E">
              <w:rPr>
                <w:sz w:val="20"/>
                <w:szCs w:val="20"/>
              </w:rPr>
              <w:t>0..1</w:t>
            </w:r>
          </w:p>
        </w:tc>
      </w:tr>
      <w:tr w:rsidR="00DB1186" w:rsidRPr="00EA681E" w14:paraId="7BBE1B86" w14:textId="77777777" w:rsidTr="00D534F7">
        <w:trPr>
          <w:trHeight w:val="171"/>
        </w:trPr>
        <w:tc>
          <w:tcPr>
            <w:tcW w:w="398" w:type="dxa"/>
            <w:tcBorders>
              <w:top w:val="single" w:sz="4" w:space="0" w:color="auto"/>
              <w:bottom w:val="single" w:sz="4" w:space="0" w:color="auto"/>
            </w:tcBorders>
          </w:tcPr>
          <w:p w14:paraId="5794272F" w14:textId="77777777" w:rsidR="00DB1186" w:rsidRPr="00EA681E" w:rsidRDefault="00DB1186" w:rsidP="00EE23DD">
            <w:pPr>
              <w:spacing w:after="0"/>
              <w:jc w:val="center"/>
              <w:rPr>
                <w:sz w:val="20"/>
                <w:szCs w:val="20"/>
              </w:rPr>
            </w:pPr>
            <w:r w:rsidRPr="00EA681E">
              <w:rPr>
                <w:sz w:val="20"/>
                <w:szCs w:val="20"/>
              </w:rPr>
              <w:t>2</w:t>
            </w:r>
          </w:p>
        </w:tc>
        <w:tc>
          <w:tcPr>
            <w:tcW w:w="743" w:type="dxa"/>
            <w:tcBorders>
              <w:top w:val="single" w:sz="4" w:space="0" w:color="auto"/>
              <w:bottom w:val="single" w:sz="4" w:space="0" w:color="auto"/>
            </w:tcBorders>
          </w:tcPr>
          <w:p w14:paraId="69B02198" w14:textId="77777777" w:rsidR="00DB1186" w:rsidRPr="00EA681E" w:rsidRDefault="00DB1186" w:rsidP="00EE23DD">
            <w:pPr>
              <w:spacing w:after="0"/>
              <w:jc w:val="center"/>
              <w:rPr>
                <w:sz w:val="20"/>
                <w:szCs w:val="20"/>
              </w:rPr>
            </w:pPr>
            <w:r w:rsidRPr="00EA681E">
              <w:rPr>
                <w:sz w:val="20"/>
                <w:szCs w:val="20"/>
              </w:rPr>
              <w:t>A</w:t>
            </w:r>
          </w:p>
        </w:tc>
        <w:tc>
          <w:tcPr>
            <w:tcW w:w="2293" w:type="dxa"/>
            <w:tcBorders>
              <w:top w:val="single" w:sz="4" w:space="0" w:color="auto"/>
              <w:bottom w:val="single" w:sz="4" w:space="0" w:color="auto"/>
            </w:tcBorders>
          </w:tcPr>
          <w:p w14:paraId="2505B729" w14:textId="77777777" w:rsidR="00DB1186" w:rsidRPr="00EA681E" w:rsidRDefault="00DB1186" w:rsidP="00EE23DD">
            <w:pPr>
              <w:spacing w:after="0"/>
              <w:rPr>
                <w:sz w:val="20"/>
                <w:szCs w:val="20"/>
              </w:rPr>
            </w:pPr>
            <w:r w:rsidRPr="00EA681E">
              <w:rPr>
                <w:sz w:val="20"/>
                <w:szCs w:val="20"/>
              </w:rPr>
              <w:t>Aggregation</w:t>
            </w:r>
          </w:p>
        </w:tc>
        <w:tc>
          <w:tcPr>
            <w:tcW w:w="2110" w:type="dxa"/>
            <w:tcBorders>
              <w:top w:val="single" w:sz="4" w:space="0" w:color="auto"/>
              <w:bottom w:val="single" w:sz="4" w:space="0" w:color="auto"/>
            </w:tcBorders>
          </w:tcPr>
          <w:p w14:paraId="67506BCB" w14:textId="77777777" w:rsidR="007A2D3A" w:rsidRPr="00EA681E" w:rsidRDefault="007A2D3A"/>
        </w:tc>
        <w:tc>
          <w:tcPr>
            <w:tcW w:w="2110" w:type="dxa"/>
            <w:tcBorders>
              <w:top w:val="single" w:sz="6" w:space="0" w:color="auto"/>
              <w:bottom w:val="single" w:sz="6" w:space="0" w:color="auto"/>
            </w:tcBorders>
          </w:tcPr>
          <w:p w14:paraId="13444B07" w14:textId="77777777" w:rsidR="007A2D3A" w:rsidRPr="00EA681E" w:rsidRDefault="007A2D3A"/>
        </w:tc>
        <w:tc>
          <w:tcPr>
            <w:tcW w:w="2126" w:type="dxa"/>
          </w:tcPr>
          <w:p w14:paraId="3DFEFDD2" w14:textId="77777777" w:rsidR="00DB1186" w:rsidRPr="00EA681E" w:rsidRDefault="00DB1186" w:rsidP="00EE23DD">
            <w:pPr>
              <w:spacing w:after="0"/>
              <w:rPr>
                <w:sz w:val="20"/>
                <w:szCs w:val="20"/>
              </w:rPr>
            </w:pPr>
          </w:p>
        </w:tc>
        <w:tc>
          <w:tcPr>
            <w:tcW w:w="1240" w:type="dxa"/>
            <w:tcBorders>
              <w:top w:val="single" w:sz="4" w:space="0" w:color="auto"/>
              <w:bottom w:val="single" w:sz="4" w:space="0" w:color="auto"/>
            </w:tcBorders>
          </w:tcPr>
          <w:p w14:paraId="7A5C368E" w14:textId="77777777" w:rsidR="00DB1186" w:rsidRPr="00EA681E" w:rsidRDefault="00DB1186" w:rsidP="00EE23DD">
            <w:pPr>
              <w:spacing w:after="0"/>
              <w:rPr>
                <w:rFonts w:eastAsia="ＭＳ 明朝" w:cstheme="minorHAnsi"/>
                <w:sz w:val="20"/>
                <w:szCs w:val="20"/>
              </w:rPr>
            </w:pPr>
            <w:r w:rsidRPr="00EA681E">
              <w:rPr>
                <w:sz w:val="20"/>
                <w:szCs w:val="20"/>
              </w:rPr>
              <w:t>C</w:t>
            </w:r>
          </w:p>
        </w:tc>
        <w:tc>
          <w:tcPr>
            <w:tcW w:w="1389" w:type="dxa"/>
          </w:tcPr>
          <w:p w14:paraId="3EA5DA8D" w14:textId="77777777" w:rsidR="00DB1186" w:rsidRPr="00EA681E" w:rsidRDefault="00DB1186" w:rsidP="00EE23DD">
            <w:pPr>
              <w:spacing w:after="0"/>
              <w:jc w:val="center"/>
              <w:rPr>
                <w:sz w:val="20"/>
                <w:szCs w:val="20"/>
              </w:rPr>
            </w:pPr>
            <w:r w:rsidRPr="00EA681E">
              <w:rPr>
                <w:sz w:val="20"/>
                <w:szCs w:val="20"/>
              </w:rPr>
              <w:t>0..*</w:t>
            </w:r>
          </w:p>
        </w:tc>
      </w:tr>
      <w:tr w:rsidR="00DB1186" w:rsidRPr="00EA681E" w14:paraId="0988ADFD" w14:textId="77777777" w:rsidTr="00D534F7">
        <w:trPr>
          <w:trHeight w:val="288"/>
        </w:trPr>
        <w:tc>
          <w:tcPr>
            <w:tcW w:w="398" w:type="dxa"/>
            <w:tcBorders>
              <w:top w:val="single" w:sz="4" w:space="0" w:color="auto"/>
              <w:bottom w:val="single" w:sz="12" w:space="0" w:color="auto"/>
            </w:tcBorders>
          </w:tcPr>
          <w:p w14:paraId="4732EEBF" w14:textId="77777777" w:rsidR="00DB1186" w:rsidRPr="00EA681E" w:rsidRDefault="00DB1186" w:rsidP="00EE23DD">
            <w:pPr>
              <w:spacing w:after="0"/>
              <w:jc w:val="center"/>
              <w:rPr>
                <w:sz w:val="20"/>
                <w:szCs w:val="20"/>
              </w:rPr>
            </w:pPr>
            <w:r w:rsidRPr="00EA681E">
              <w:rPr>
                <w:sz w:val="20"/>
                <w:szCs w:val="20"/>
              </w:rPr>
              <w:t>3</w:t>
            </w:r>
          </w:p>
        </w:tc>
        <w:tc>
          <w:tcPr>
            <w:tcW w:w="743" w:type="dxa"/>
            <w:tcBorders>
              <w:top w:val="single" w:sz="4" w:space="0" w:color="auto"/>
              <w:bottom w:val="single" w:sz="12" w:space="0" w:color="auto"/>
            </w:tcBorders>
          </w:tcPr>
          <w:p w14:paraId="07FDF406" w14:textId="77777777" w:rsidR="00DB1186" w:rsidRPr="00EA681E" w:rsidRDefault="00DB1186" w:rsidP="00EE23DD">
            <w:pPr>
              <w:spacing w:after="0"/>
              <w:jc w:val="center"/>
              <w:rPr>
                <w:sz w:val="20"/>
                <w:szCs w:val="20"/>
              </w:rPr>
            </w:pPr>
            <w:r w:rsidRPr="00EA681E">
              <w:rPr>
                <w:sz w:val="20"/>
                <w:szCs w:val="20"/>
              </w:rPr>
              <w:t>A</w:t>
            </w:r>
          </w:p>
        </w:tc>
        <w:tc>
          <w:tcPr>
            <w:tcW w:w="2293" w:type="dxa"/>
            <w:tcBorders>
              <w:top w:val="single" w:sz="4" w:space="0" w:color="auto"/>
              <w:bottom w:val="single" w:sz="12" w:space="0" w:color="auto"/>
            </w:tcBorders>
          </w:tcPr>
          <w:p w14:paraId="34874D77" w14:textId="77777777" w:rsidR="00DB1186" w:rsidRPr="00EA681E" w:rsidRDefault="00DB1186" w:rsidP="00EE23DD">
            <w:pPr>
              <w:spacing w:after="0"/>
              <w:rPr>
                <w:sz w:val="20"/>
                <w:szCs w:val="20"/>
              </w:rPr>
            </w:pPr>
            <w:r w:rsidRPr="00EA681E">
              <w:rPr>
                <w:sz w:val="20"/>
                <w:szCs w:val="20"/>
              </w:rPr>
              <w:t>Composition</w:t>
            </w:r>
          </w:p>
        </w:tc>
        <w:tc>
          <w:tcPr>
            <w:tcW w:w="2110" w:type="dxa"/>
            <w:tcBorders>
              <w:top w:val="single" w:sz="4" w:space="0" w:color="auto"/>
              <w:bottom w:val="single" w:sz="12" w:space="0" w:color="auto"/>
            </w:tcBorders>
          </w:tcPr>
          <w:p w14:paraId="45B3AC6A" w14:textId="77777777" w:rsidR="007A2D3A" w:rsidRPr="00EA681E" w:rsidRDefault="007A2D3A"/>
        </w:tc>
        <w:tc>
          <w:tcPr>
            <w:tcW w:w="2110" w:type="dxa"/>
            <w:tcBorders>
              <w:top w:val="single" w:sz="6" w:space="0" w:color="auto"/>
              <w:bottom w:val="single" w:sz="12" w:space="0" w:color="auto"/>
            </w:tcBorders>
          </w:tcPr>
          <w:p w14:paraId="18EA44B6" w14:textId="77777777" w:rsidR="007A2D3A" w:rsidRPr="00EA681E" w:rsidRDefault="007A2D3A"/>
        </w:tc>
        <w:tc>
          <w:tcPr>
            <w:tcW w:w="2126" w:type="dxa"/>
            <w:tcBorders>
              <w:bottom w:val="single" w:sz="12" w:space="0" w:color="auto"/>
            </w:tcBorders>
          </w:tcPr>
          <w:p w14:paraId="6E5ACAAA" w14:textId="77777777" w:rsidR="00DB1186" w:rsidRPr="00EA681E" w:rsidRDefault="00DB1186" w:rsidP="00EE23DD">
            <w:pPr>
              <w:spacing w:after="0"/>
              <w:rPr>
                <w:sz w:val="20"/>
                <w:szCs w:val="20"/>
              </w:rPr>
            </w:pPr>
          </w:p>
        </w:tc>
        <w:tc>
          <w:tcPr>
            <w:tcW w:w="1240" w:type="dxa"/>
            <w:tcBorders>
              <w:top w:val="single" w:sz="4" w:space="0" w:color="auto"/>
              <w:bottom w:val="single" w:sz="12" w:space="0" w:color="auto"/>
            </w:tcBorders>
          </w:tcPr>
          <w:p w14:paraId="2C1DBFB7" w14:textId="77777777" w:rsidR="00DB1186" w:rsidRPr="00EA681E" w:rsidRDefault="00DB1186" w:rsidP="00EE23DD">
            <w:pPr>
              <w:spacing w:after="0"/>
              <w:rPr>
                <w:sz w:val="20"/>
                <w:szCs w:val="20"/>
              </w:rPr>
            </w:pPr>
            <w:r w:rsidRPr="00EA681E">
              <w:rPr>
                <w:sz w:val="20"/>
                <w:szCs w:val="20"/>
              </w:rPr>
              <w:t>D</w:t>
            </w:r>
          </w:p>
        </w:tc>
        <w:tc>
          <w:tcPr>
            <w:tcW w:w="1389" w:type="dxa"/>
            <w:tcBorders>
              <w:bottom w:val="single" w:sz="12" w:space="0" w:color="auto"/>
            </w:tcBorders>
          </w:tcPr>
          <w:p w14:paraId="0C508EF3" w14:textId="77777777" w:rsidR="00DB1186" w:rsidRPr="00EA681E" w:rsidRDefault="00DB1186" w:rsidP="00EE23DD">
            <w:pPr>
              <w:spacing w:after="0"/>
              <w:jc w:val="center"/>
              <w:rPr>
                <w:sz w:val="20"/>
                <w:szCs w:val="20"/>
              </w:rPr>
            </w:pPr>
            <w:r w:rsidRPr="00EA681E">
              <w:rPr>
                <w:sz w:val="20"/>
                <w:szCs w:val="20"/>
              </w:rPr>
              <w:t>0..1</w:t>
            </w:r>
          </w:p>
        </w:tc>
      </w:tr>
      <w:tr w:rsidR="004B68A5" w:rsidRPr="00EA681E" w14:paraId="7133DE1A" w14:textId="77777777" w:rsidTr="00D534F7">
        <w:trPr>
          <w:trHeight w:val="288"/>
        </w:trPr>
        <w:tc>
          <w:tcPr>
            <w:tcW w:w="398" w:type="dxa"/>
            <w:tcBorders>
              <w:top w:val="single" w:sz="12" w:space="0" w:color="auto"/>
              <w:bottom w:val="single" w:sz="12" w:space="0" w:color="auto"/>
            </w:tcBorders>
          </w:tcPr>
          <w:p w14:paraId="5B876EBE" w14:textId="77777777" w:rsidR="004B68A5" w:rsidRPr="00EA681E" w:rsidRDefault="004B68A5" w:rsidP="00EE23DD">
            <w:pPr>
              <w:spacing w:after="0"/>
              <w:jc w:val="center"/>
              <w:rPr>
                <w:sz w:val="20"/>
                <w:szCs w:val="20"/>
              </w:rPr>
            </w:pPr>
            <w:r w:rsidRPr="00EA681E">
              <w:rPr>
                <w:sz w:val="20"/>
                <w:szCs w:val="20"/>
              </w:rPr>
              <w:t>4</w:t>
            </w:r>
          </w:p>
        </w:tc>
        <w:tc>
          <w:tcPr>
            <w:tcW w:w="743" w:type="dxa"/>
            <w:tcBorders>
              <w:top w:val="single" w:sz="12" w:space="0" w:color="auto"/>
              <w:bottom w:val="single" w:sz="12" w:space="0" w:color="auto"/>
            </w:tcBorders>
          </w:tcPr>
          <w:p w14:paraId="75B052D3" w14:textId="77777777" w:rsidR="004B68A5" w:rsidRPr="00EA681E" w:rsidRDefault="004B68A5" w:rsidP="00EE23DD">
            <w:pPr>
              <w:spacing w:after="0"/>
              <w:jc w:val="center"/>
              <w:rPr>
                <w:sz w:val="20"/>
                <w:szCs w:val="20"/>
              </w:rPr>
            </w:pPr>
            <w:r w:rsidRPr="00EA681E">
              <w:rPr>
                <w:sz w:val="20"/>
                <w:szCs w:val="20"/>
              </w:rPr>
              <w:t>B</w:t>
            </w:r>
          </w:p>
        </w:tc>
        <w:tc>
          <w:tcPr>
            <w:tcW w:w="2293" w:type="dxa"/>
            <w:tcBorders>
              <w:top w:val="single" w:sz="12" w:space="0" w:color="auto"/>
              <w:bottom w:val="single" w:sz="12" w:space="0" w:color="auto"/>
            </w:tcBorders>
          </w:tcPr>
          <w:p w14:paraId="086666C3" w14:textId="77777777" w:rsidR="004B68A5" w:rsidRPr="00EA681E" w:rsidRDefault="004B68A5" w:rsidP="00EE23DD">
            <w:pPr>
              <w:spacing w:after="0"/>
              <w:rPr>
                <w:sz w:val="20"/>
                <w:szCs w:val="20"/>
              </w:rPr>
            </w:pPr>
            <w:r w:rsidRPr="00EA681E">
              <w:rPr>
                <w:sz w:val="20"/>
                <w:szCs w:val="20"/>
              </w:rPr>
              <w:t>Attribute</w:t>
            </w:r>
          </w:p>
        </w:tc>
        <w:tc>
          <w:tcPr>
            <w:tcW w:w="2110" w:type="dxa"/>
            <w:tcBorders>
              <w:top w:val="single" w:sz="12" w:space="0" w:color="auto"/>
              <w:bottom w:val="single" w:sz="12" w:space="0" w:color="auto"/>
            </w:tcBorders>
          </w:tcPr>
          <w:p w14:paraId="5B80EEED" w14:textId="77777777" w:rsidR="004B68A5" w:rsidRPr="00EA681E" w:rsidRDefault="004B68A5" w:rsidP="00EE23DD">
            <w:pPr>
              <w:spacing w:after="0"/>
              <w:rPr>
                <w:sz w:val="20"/>
                <w:szCs w:val="20"/>
              </w:rPr>
            </w:pPr>
            <w:r w:rsidRPr="00EA681E">
              <w:rPr>
                <w:sz w:val="20"/>
                <w:szCs w:val="20"/>
              </w:rPr>
              <w:t>y</w:t>
            </w:r>
          </w:p>
        </w:tc>
        <w:tc>
          <w:tcPr>
            <w:tcW w:w="2110" w:type="dxa"/>
            <w:tcBorders>
              <w:top w:val="single" w:sz="12" w:space="0" w:color="auto"/>
              <w:bottom w:val="single" w:sz="12" w:space="0" w:color="auto"/>
            </w:tcBorders>
          </w:tcPr>
          <w:p w14:paraId="7C5ADAC0" w14:textId="77777777" w:rsidR="007A2D3A" w:rsidRPr="00EA681E" w:rsidRDefault="007A2D3A"/>
        </w:tc>
        <w:tc>
          <w:tcPr>
            <w:tcW w:w="2126" w:type="dxa"/>
            <w:tcBorders>
              <w:top w:val="single" w:sz="12" w:space="0" w:color="auto"/>
              <w:bottom w:val="single" w:sz="12" w:space="0" w:color="auto"/>
            </w:tcBorders>
          </w:tcPr>
          <w:p w14:paraId="44870417" w14:textId="77777777" w:rsidR="004B68A5" w:rsidRPr="00EA681E" w:rsidRDefault="001D116B" w:rsidP="00EE23DD">
            <w:pPr>
              <w:spacing w:after="0"/>
              <w:rPr>
                <w:sz w:val="20"/>
                <w:szCs w:val="20"/>
              </w:rPr>
            </w:pPr>
            <w:r w:rsidRPr="00EA681E">
              <w:rPr>
                <w:sz w:val="20"/>
                <w:szCs w:val="20"/>
              </w:rPr>
              <w:t>String</w:t>
            </w:r>
          </w:p>
        </w:tc>
        <w:tc>
          <w:tcPr>
            <w:tcW w:w="1240" w:type="dxa"/>
            <w:tcBorders>
              <w:top w:val="single" w:sz="12" w:space="0" w:color="auto"/>
              <w:bottom w:val="single" w:sz="12" w:space="0" w:color="auto"/>
            </w:tcBorders>
          </w:tcPr>
          <w:p w14:paraId="0AB4C871" w14:textId="77777777" w:rsidR="004B68A5" w:rsidRPr="00EA681E" w:rsidRDefault="004B68A5" w:rsidP="00EE23DD">
            <w:pPr>
              <w:spacing w:after="0"/>
              <w:rPr>
                <w:sz w:val="20"/>
                <w:szCs w:val="20"/>
              </w:rPr>
            </w:pPr>
          </w:p>
        </w:tc>
        <w:tc>
          <w:tcPr>
            <w:tcW w:w="1389" w:type="dxa"/>
            <w:tcBorders>
              <w:top w:val="single" w:sz="12" w:space="0" w:color="auto"/>
              <w:bottom w:val="single" w:sz="12" w:space="0" w:color="auto"/>
            </w:tcBorders>
          </w:tcPr>
          <w:p w14:paraId="547A419C" w14:textId="77777777" w:rsidR="004B68A5" w:rsidRPr="00EA681E" w:rsidRDefault="004B68A5" w:rsidP="00EE23DD">
            <w:pPr>
              <w:spacing w:after="0"/>
              <w:jc w:val="center"/>
              <w:rPr>
                <w:sz w:val="20"/>
                <w:szCs w:val="20"/>
              </w:rPr>
            </w:pPr>
            <w:r w:rsidRPr="00EA681E">
              <w:rPr>
                <w:sz w:val="20"/>
                <w:szCs w:val="20"/>
              </w:rPr>
              <w:t>0..1</w:t>
            </w:r>
          </w:p>
        </w:tc>
      </w:tr>
      <w:tr w:rsidR="004B68A5" w:rsidRPr="00EA681E" w14:paraId="3E496A37" w14:textId="77777777" w:rsidTr="00D534F7">
        <w:trPr>
          <w:trHeight w:val="288"/>
        </w:trPr>
        <w:tc>
          <w:tcPr>
            <w:tcW w:w="398" w:type="dxa"/>
            <w:tcBorders>
              <w:top w:val="single" w:sz="12" w:space="0" w:color="auto"/>
              <w:bottom w:val="single" w:sz="4" w:space="0" w:color="auto"/>
            </w:tcBorders>
          </w:tcPr>
          <w:p w14:paraId="6DDC82E1" w14:textId="77777777" w:rsidR="004B68A5" w:rsidRPr="00EA681E" w:rsidRDefault="004B68A5" w:rsidP="00EE23DD">
            <w:pPr>
              <w:spacing w:after="0"/>
              <w:jc w:val="center"/>
              <w:rPr>
                <w:sz w:val="20"/>
                <w:szCs w:val="20"/>
              </w:rPr>
            </w:pPr>
            <w:r w:rsidRPr="00EA681E">
              <w:rPr>
                <w:sz w:val="20"/>
                <w:szCs w:val="20"/>
              </w:rPr>
              <w:t>5</w:t>
            </w:r>
          </w:p>
        </w:tc>
        <w:tc>
          <w:tcPr>
            <w:tcW w:w="743" w:type="dxa"/>
            <w:tcBorders>
              <w:top w:val="single" w:sz="12" w:space="0" w:color="auto"/>
              <w:bottom w:val="single" w:sz="4" w:space="0" w:color="auto"/>
            </w:tcBorders>
          </w:tcPr>
          <w:p w14:paraId="3F95E042" w14:textId="77777777" w:rsidR="004B68A5" w:rsidRPr="00EA681E" w:rsidRDefault="004B68A5" w:rsidP="00EE23DD">
            <w:pPr>
              <w:spacing w:after="0"/>
              <w:jc w:val="center"/>
              <w:rPr>
                <w:sz w:val="20"/>
                <w:szCs w:val="20"/>
              </w:rPr>
            </w:pPr>
            <w:r w:rsidRPr="00EA681E">
              <w:rPr>
                <w:sz w:val="20"/>
                <w:szCs w:val="20"/>
              </w:rPr>
              <w:t>C</w:t>
            </w:r>
          </w:p>
        </w:tc>
        <w:tc>
          <w:tcPr>
            <w:tcW w:w="2293" w:type="dxa"/>
            <w:tcBorders>
              <w:top w:val="single" w:sz="12" w:space="0" w:color="auto"/>
              <w:bottom w:val="single" w:sz="4" w:space="0" w:color="auto"/>
            </w:tcBorders>
          </w:tcPr>
          <w:p w14:paraId="73C91AD1" w14:textId="77777777" w:rsidR="004B68A5" w:rsidRPr="00EA681E" w:rsidRDefault="004B68A5" w:rsidP="00EE23DD">
            <w:pPr>
              <w:spacing w:after="0"/>
              <w:rPr>
                <w:sz w:val="20"/>
                <w:szCs w:val="20"/>
              </w:rPr>
            </w:pPr>
            <w:r w:rsidRPr="00EA681E">
              <w:rPr>
                <w:sz w:val="20"/>
                <w:szCs w:val="20"/>
              </w:rPr>
              <w:t>Attribute</w:t>
            </w:r>
          </w:p>
        </w:tc>
        <w:tc>
          <w:tcPr>
            <w:tcW w:w="2110" w:type="dxa"/>
            <w:tcBorders>
              <w:top w:val="single" w:sz="12" w:space="0" w:color="auto"/>
              <w:bottom w:val="single" w:sz="4" w:space="0" w:color="auto"/>
            </w:tcBorders>
          </w:tcPr>
          <w:p w14:paraId="0516B1C6" w14:textId="77777777" w:rsidR="004B68A5" w:rsidRPr="00EA681E" w:rsidRDefault="004B68A5" w:rsidP="00EE23DD">
            <w:pPr>
              <w:spacing w:after="0"/>
              <w:rPr>
                <w:sz w:val="20"/>
                <w:szCs w:val="20"/>
              </w:rPr>
            </w:pPr>
            <w:r w:rsidRPr="00EA681E">
              <w:rPr>
                <w:sz w:val="20"/>
                <w:szCs w:val="20"/>
              </w:rPr>
              <w:t>ID</w:t>
            </w:r>
          </w:p>
        </w:tc>
        <w:tc>
          <w:tcPr>
            <w:tcW w:w="2110" w:type="dxa"/>
            <w:tcBorders>
              <w:top w:val="single" w:sz="12" w:space="0" w:color="auto"/>
              <w:bottom w:val="single" w:sz="6" w:space="0" w:color="auto"/>
            </w:tcBorders>
          </w:tcPr>
          <w:p w14:paraId="52AEB77E" w14:textId="77777777" w:rsidR="007A2D3A" w:rsidRPr="00EA681E" w:rsidRDefault="007A2D3A"/>
        </w:tc>
        <w:tc>
          <w:tcPr>
            <w:tcW w:w="2126" w:type="dxa"/>
            <w:tcBorders>
              <w:top w:val="single" w:sz="12" w:space="0" w:color="auto"/>
            </w:tcBorders>
          </w:tcPr>
          <w:p w14:paraId="13C25051" w14:textId="77777777" w:rsidR="004B68A5" w:rsidRPr="00EA681E" w:rsidRDefault="004B68A5" w:rsidP="00EE23DD">
            <w:pPr>
              <w:spacing w:after="0"/>
              <w:rPr>
                <w:sz w:val="20"/>
                <w:szCs w:val="20"/>
              </w:rPr>
            </w:pPr>
            <w:r w:rsidRPr="00EA681E">
              <w:rPr>
                <w:sz w:val="20"/>
                <w:szCs w:val="20"/>
              </w:rPr>
              <w:t>Identifier</w:t>
            </w:r>
          </w:p>
        </w:tc>
        <w:tc>
          <w:tcPr>
            <w:tcW w:w="1240" w:type="dxa"/>
            <w:tcBorders>
              <w:top w:val="single" w:sz="12" w:space="0" w:color="auto"/>
              <w:bottom w:val="single" w:sz="4" w:space="0" w:color="auto"/>
            </w:tcBorders>
          </w:tcPr>
          <w:p w14:paraId="208FEA5A" w14:textId="77777777" w:rsidR="004B68A5" w:rsidRPr="00EA681E" w:rsidRDefault="004B68A5" w:rsidP="00EE23DD">
            <w:pPr>
              <w:spacing w:after="0"/>
              <w:rPr>
                <w:sz w:val="20"/>
                <w:szCs w:val="20"/>
              </w:rPr>
            </w:pPr>
          </w:p>
        </w:tc>
        <w:tc>
          <w:tcPr>
            <w:tcW w:w="1389" w:type="dxa"/>
            <w:tcBorders>
              <w:top w:val="single" w:sz="12" w:space="0" w:color="auto"/>
            </w:tcBorders>
          </w:tcPr>
          <w:p w14:paraId="4C1E37A4" w14:textId="77777777" w:rsidR="004B68A5" w:rsidRPr="00EA681E" w:rsidRDefault="004B68A5" w:rsidP="00EE23DD">
            <w:pPr>
              <w:spacing w:after="0"/>
              <w:jc w:val="center"/>
              <w:rPr>
                <w:sz w:val="20"/>
                <w:szCs w:val="20"/>
              </w:rPr>
            </w:pPr>
            <w:r w:rsidRPr="00EA681E">
              <w:rPr>
                <w:sz w:val="20"/>
                <w:szCs w:val="20"/>
              </w:rPr>
              <w:t>1</w:t>
            </w:r>
          </w:p>
        </w:tc>
      </w:tr>
      <w:tr w:rsidR="004B68A5" w:rsidRPr="00EA681E" w14:paraId="3108648E" w14:textId="77777777" w:rsidTr="00D534F7">
        <w:trPr>
          <w:trHeight w:val="288"/>
        </w:trPr>
        <w:tc>
          <w:tcPr>
            <w:tcW w:w="398" w:type="dxa"/>
            <w:tcBorders>
              <w:top w:val="single" w:sz="4" w:space="0" w:color="auto"/>
              <w:bottom w:val="single" w:sz="12" w:space="0" w:color="auto"/>
            </w:tcBorders>
          </w:tcPr>
          <w:p w14:paraId="217C9F71" w14:textId="77777777" w:rsidR="004B68A5" w:rsidRPr="00EA681E" w:rsidRDefault="004B68A5" w:rsidP="00EE23DD">
            <w:pPr>
              <w:spacing w:after="0"/>
              <w:jc w:val="center"/>
              <w:rPr>
                <w:sz w:val="20"/>
                <w:szCs w:val="20"/>
              </w:rPr>
            </w:pPr>
            <w:r w:rsidRPr="00EA681E">
              <w:rPr>
                <w:sz w:val="20"/>
                <w:szCs w:val="20"/>
              </w:rPr>
              <w:t>6</w:t>
            </w:r>
          </w:p>
        </w:tc>
        <w:tc>
          <w:tcPr>
            <w:tcW w:w="743" w:type="dxa"/>
            <w:tcBorders>
              <w:top w:val="single" w:sz="4" w:space="0" w:color="auto"/>
              <w:bottom w:val="single" w:sz="12" w:space="0" w:color="auto"/>
            </w:tcBorders>
          </w:tcPr>
          <w:p w14:paraId="44FD7543" w14:textId="77777777" w:rsidR="004B68A5" w:rsidRPr="00EA681E" w:rsidRDefault="004B68A5" w:rsidP="00EE23DD">
            <w:pPr>
              <w:spacing w:after="0"/>
              <w:jc w:val="center"/>
              <w:rPr>
                <w:sz w:val="20"/>
                <w:szCs w:val="20"/>
              </w:rPr>
            </w:pPr>
            <w:r w:rsidRPr="00EA681E">
              <w:rPr>
                <w:sz w:val="20"/>
                <w:szCs w:val="20"/>
              </w:rPr>
              <w:t>C</w:t>
            </w:r>
          </w:p>
        </w:tc>
        <w:tc>
          <w:tcPr>
            <w:tcW w:w="2293" w:type="dxa"/>
            <w:tcBorders>
              <w:top w:val="single" w:sz="4" w:space="0" w:color="auto"/>
              <w:bottom w:val="single" w:sz="12" w:space="0" w:color="auto"/>
            </w:tcBorders>
          </w:tcPr>
          <w:p w14:paraId="4A88628E" w14:textId="77777777" w:rsidR="004B68A5" w:rsidRPr="00EA681E" w:rsidRDefault="004B68A5" w:rsidP="00EE23DD">
            <w:pPr>
              <w:spacing w:after="0"/>
              <w:rPr>
                <w:sz w:val="20"/>
                <w:szCs w:val="20"/>
              </w:rPr>
            </w:pPr>
            <w:r w:rsidRPr="00EA681E">
              <w:rPr>
                <w:sz w:val="20"/>
                <w:szCs w:val="20"/>
              </w:rPr>
              <w:t>Aggregation</w:t>
            </w:r>
          </w:p>
        </w:tc>
        <w:tc>
          <w:tcPr>
            <w:tcW w:w="2110" w:type="dxa"/>
            <w:tcBorders>
              <w:top w:val="single" w:sz="4" w:space="0" w:color="auto"/>
              <w:bottom w:val="single" w:sz="12" w:space="0" w:color="auto"/>
            </w:tcBorders>
          </w:tcPr>
          <w:p w14:paraId="6D39CBE8" w14:textId="77777777" w:rsidR="007A2D3A" w:rsidRPr="00EA681E" w:rsidRDefault="007A2D3A"/>
        </w:tc>
        <w:tc>
          <w:tcPr>
            <w:tcW w:w="2110" w:type="dxa"/>
            <w:tcBorders>
              <w:top w:val="single" w:sz="6" w:space="0" w:color="auto"/>
              <w:bottom w:val="single" w:sz="12" w:space="0" w:color="auto"/>
            </w:tcBorders>
          </w:tcPr>
          <w:p w14:paraId="5D5079D1" w14:textId="77777777" w:rsidR="007A2D3A" w:rsidRPr="00EA681E" w:rsidRDefault="007A2D3A"/>
        </w:tc>
        <w:tc>
          <w:tcPr>
            <w:tcW w:w="2126" w:type="dxa"/>
            <w:tcBorders>
              <w:bottom w:val="single" w:sz="12" w:space="0" w:color="auto"/>
            </w:tcBorders>
          </w:tcPr>
          <w:p w14:paraId="735E2E8C" w14:textId="77777777" w:rsidR="004B68A5" w:rsidRPr="00EA681E" w:rsidRDefault="004B68A5" w:rsidP="00EE23DD">
            <w:pPr>
              <w:spacing w:after="0"/>
              <w:rPr>
                <w:sz w:val="20"/>
                <w:szCs w:val="20"/>
              </w:rPr>
            </w:pPr>
          </w:p>
        </w:tc>
        <w:tc>
          <w:tcPr>
            <w:tcW w:w="1240" w:type="dxa"/>
            <w:tcBorders>
              <w:top w:val="single" w:sz="4" w:space="0" w:color="auto"/>
              <w:bottom w:val="single" w:sz="12" w:space="0" w:color="auto"/>
            </w:tcBorders>
          </w:tcPr>
          <w:p w14:paraId="7F2CB913" w14:textId="77777777" w:rsidR="004B68A5" w:rsidRPr="00EA681E" w:rsidRDefault="004B68A5" w:rsidP="00EE23DD">
            <w:pPr>
              <w:spacing w:after="0"/>
              <w:rPr>
                <w:rFonts w:eastAsia="ＭＳ 明朝" w:cstheme="minorHAnsi"/>
                <w:sz w:val="20"/>
                <w:szCs w:val="20"/>
              </w:rPr>
            </w:pPr>
            <w:r w:rsidRPr="00EA681E">
              <w:rPr>
                <w:sz w:val="20"/>
                <w:szCs w:val="20"/>
              </w:rPr>
              <w:t>B</w:t>
            </w:r>
          </w:p>
        </w:tc>
        <w:tc>
          <w:tcPr>
            <w:tcW w:w="1389" w:type="dxa"/>
            <w:tcBorders>
              <w:bottom w:val="single" w:sz="12" w:space="0" w:color="auto"/>
            </w:tcBorders>
          </w:tcPr>
          <w:p w14:paraId="71C516CB" w14:textId="77777777" w:rsidR="004B68A5" w:rsidRPr="00EA681E" w:rsidRDefault="004B68A5" w:rsidP="00EE23DD">
            <w:pPr>
              <w:spacing w:after="0"/>
              <w:jc w:val="center"/>
              <w:rPr>
                <w:sz w:val="20"/>
                <w:szCs w:val="20"/>
              </w:rPr>
            </w:pPr>
            <w:r w:rsidRPr="00EA681E">
              <w:rPr>
                <w:sz w:val="20"/>
                <w:szCs w:val="20"/>
              </w:rPr>
              <w:t>0..*</w:t>
            </w:r>
          </w:p>
        </w:tc>
      </w:tr>
      <w:tr w:rsidR="004B68A5" w:rsidRPr="00EA681E" w14:paraId="3F5EBBE6" w14:textId="77777777" w:rsidTr="00D534F7">
        <w:trPr>
          <w:trHeight w:val="288"/>
        </w:trPr>
        <w:tc>
          <w:tcPr>
            <w:tcW w:w="398" w:type="dxa"/>
            <w:tcBorders>
              <w:top w:val="single" w:sz="12" w:space="0" w:color="auto"/>
              <w:bottom w:val="single" w:sz="6" w:space="0" w:color="auto"/>
            </w:tcBorders>
          </w:tcPr>
          <w:p w14:paraId="2A066A56" w14:textId="77777777" w:rsidR="004B68A5" w:rsidRPr="00EA681E" w:rsidRDefault="004B68A5" w:rsidP="00EE23DD">
            <w:pPr>
              <w:spacing w:after="0"/>
              <w:jc w:val="center"/>
              <w:rPr>
                <w:sz w:val="20"/>
                <w:szCs w:val="20"/>
              </w:rPr>
            </w:pPr>
            <w:r w:rsidRPr="00EA681E">
              <w:rPr>
                <w:sz w:val="20"/>
                <w:szCs w:val="20"/>
              </w:rPr>
              <w:t>7</w:t>
            </w:r>
          </w:p>
        </w:tc>
        <w:tc>
          <w:tcPr>
            <w:tcW w:w="743" w:type="dxa"/>
            <w:tcBorders>
              <w:top w:val="single" w:sz="12" w:space="0" w:color="auto"/>
              <w:bottom w:val="single" w:sz="6" w:space="0" w:color="auto"/>
            </w:tcBorders>
          </w:tcPr>
          <w:p w14:paraId="532A3B69" w14:textId="77777777" w:rsidR="004B68A5" w:rsidRPr="00EA681E" w:rsidRDefault="004B68A5" w:rsidP="00EE23DD">
            <w:pPr>
              <w:spacing w:after="0"/>
              <w:jc w:val="center"/>
              <w:rPr>
                <w:sz w:val="20"/>
                <w:szCs w:val="20"/>
              </w:rPr>
            </w:pPr>
            <w:r w:rsidRPr="00EA681E">
              <w:rPr>
                <w:sz w:val="20"/>
                <w:szCs w:val="20"/>
              </w:rPr>
              <w:t>D</w:t>
            </w:r>
          </w:p>
        </w:tc>
        <w:tc>
          <w:tcPr>
            <w:tcW w:w="2293" w:type="dxa"/>
            <w:tcBorders>
              <w:top w:val="single" w:sz="12" w:space="0" w:color="auto"/>
              <w:bottom w:val="single" w:sz="6" w:space="0" w:color="auto"/>
            </w:tcBorders>
          </w:tcPr>
          <w:p w14:paraId="163600A4" w14:textId="77777777" w:rsidR="004B68A5" w:rsidRPr="00EA681E" w:rsidRDefault="004B68A5" w:rsidP="00EE23DD">
            <w:pPr>
              <w:spacing w:after="0"/>
              <w:rPr>
                <w:sz w:val="20"/>
                <w:szCs w:val="20"/>
              </w:rPr>
            </w:pPr>
            <w:r w:rsidRPr="00EA681E">
              <w:rPr>
                <w:sz w:val="20"/>
                <w:szCs w:val="20"/>
              </w:rPr>
              <w:t>Attribute</w:t>
            </w:r>
          </w:p>
        </w:tc>
        <w:tc>
          <w:tcPr>
            <w:tcW w:w="2110" w:type="dxa"/>
            <w:tcBorders>
              <w:top w:val="single" w:sz="12" w:space="0" w:color="auto"/>
              <w:bottom w:val="single" w:sz="6" w:space="0" w:color="auto"/>
            </w:tcBorders>
          </w:tcPr>
          <w:p w14:paraId="30C350B9" w14:textId="77777777" w:rsidR="004B68A5" w:rsidRPr="00EA681E" w:rsidRDefault="004B68A5" w:rsidP="00EE23DD">
            <w:pPr>
              <w:spacing w:after="0"/>
              <w:rPr>
                <w:sz w:val="20"/>
                <w:szCs w:val="20"/>
              </w:rPr>
            </w:pPr>
            <w:r w:rsidRPr="00EA681E">
              <w:rPr>
                <w:sz w:val="20"/>
                <w:szCs w:val="20"/>
              </w:rPr>
              <w:t>z</w:t>
            </w:r>
          </w:p>
        </w:tc>
        <w:tc>
          <w:tcPr>
            <w:tcW w:w="2110" w:type="dxa"/>
            <w:tcBorders>
              <w:top w:val="single" w:sz="12" w:space="0" w:color="auto"/>
              <w:bottom w:val="single" w:sz="6" w:space="0" w:color="auto"/>
            </w:tcBorders>
          </w:tcPr>
          <w:p w14:paraId="4FFC8513" w14:textId="77777777" w:rsidR="007A2D3A" w:rsidRPr="00EA681E" w:rsidRDefault="007A2D3A"/>
        </w:tc>
        <w:tc>
          <w:tcPr>
            <w:tcW w:w="2126" w:type="dxa"/>
            <w:tcBorders>
              <w:top w:val="single" w:sz="12" w:space="0" w:color="auto"/>
              <w:bottom w:val="single" w:sz="6" w:space="0" w:color="auto"/>
            </w:tcBorders>
          </w:tcPr>
          <w:p w14:paraId="258A08C3" w14:textId="77777777" w:rsidR="004B68A5" w:rsidRPr="00EA681E" w:rsidRDefault="001D116B" w:rsidP="00EE23DD">
            <w:pPr>
              <w:spacing w:after="0"/>
              <w:rPr>
                <w:sz w:val="20"/>
                <w:szCs w:val="20"/>
              </w:rPr>
            </w:pPr>
            <w:r w:rsidRPr="00EA681E">
              <w:rPr>
                <w:sz w:val="20"/>
                <w:szCs w:val="20"/>
              </w:rPr>
              <w:t>String</w:t>
            </w:r>
          </w:p>
        </w:tc>
        <w:tc>
          <w:tcPr>
            <w:tcW w:w="1240" w:type="dxa"/>
            <w:tcBorders>
              <w:top w:val="single" w:sz="12" w:space="0" w:color="auto"/>
              <w:bottom w:val="single" w:sz="6" w:space="0" w:color="auto"/>
            </w:tcBorders>
          </w:tcPr>
          <w:p w14:paraId="3B7EF908" w14:textId="77777777" w:rsidR="004B68A5" w:rsidRPr="00EA681E" w:rsidRDefault="004B68A5" w:rsidP="00EE23DD">
            <w:pPr>
              <w:spacing w:after="0"/>
              <w:rPr>
                <w:sz w:val="20"/>
                <w:szCs w:val="20"/>
              </w:rPr>
            </w:pPr>
          </w:p>
        </w:tc>
        <w:tc>
          <w:tcPr>
            <w:tcW w:w="1389" w:type="dxa"/>
            <w:tcBorders>
              <w:top w:val="single" w:sz="12" w:space="0" w:color="auto"/>
              <w:bottom w:val="single" w:sz="6" w:space="0" w:color="auto"/>
            </w:tcBorders>
          </w:tcPr>
          <w:p w14:paraId="112479BB" w14:textId="77777777" w:rsidR="004B68A5" w:rsidRPr="00EA681E" w:rsidRDefault="004B68A5" w:rsidP="00EE23DD">
            <w:pPr>
              <w:spacing w:after="0"/>
              <w:jc w:val="center"/>
              <w:rPr>
                <w:sz w:val="20"/>
                <w:szCs w:val="20"/>
              </w:rPr>
            </w:pPr>
            <w:r w:rsidRPr="00EA681E">
              <w:rPr>
                <w:sz w:val="20"/>
                <w:szCs w:val="20"/>
              </w:rPr>
              <w:t>0..1</w:t>
            </w:r>
          </w:p>
        </w:tc>
      </w:tr>
      <w:tr w:rsidR="004B68A5" w:rsidRPr="00EA681E" w14:paraId="424F3BED" w14:textId="77777777" w:rsidTr="00D534F7">
        <w:trPr>
          <w:trHeight w:val="288"/>
        </w:trPr>
        <w:tc>
          <w:tcPr>
            <w:tcW w:w="398" w:type="dxa"/>
            <w:tcBorders>
              <w:top w:val="single" w:sz="6" w:space="0" w:color="auto"/>
              <w:bottom w:val="single" w:sz="12" w:space="0" w:color="auto"/>
            </w:tcBorders>
          </w:tcPr>
          <w:p w14:paraId="305B2C8A" w14:textId="77777777" w:rsidR="004B68A5" w:rsidRPr="00EA681E" w:rsidRDefault="004B68A5" w:rsidP="00EE23DD">
            <w:pPr>
              <w:spacing w:after="0"/>
              <w:jc w:val="center"/>
              <w:rPr>
                <w:sz w:val="20"/>
                <w:szCs w:val="20"/>
              </w:rPr>
            </w:pPr>
            <w:r w:rsidRPr="00EA681E">
              <w:rPr>
                <w:sz w:val="20"/>
                <w:szCs w:val="20"/>
              </w:rPr>
              <w:t>8</w:t>
            </w:r>
          </w:p>
        </w:tc>
        <w:tc>
          <w:tcPr>
            <w:tcW w:w="743" w:type="dxa"/>
            <w:tcBorders>
              <w:top w:val="single" w:sz="6" w:space="0" w:color="auto"/>
              <w:bottom w:val="single" w:sz="12" w:space="0" w:color="auto"/>
            </w:tcBorders>
          </w:tcPr>
          <w:p w14:paraId="34C876A3" w14:textId="77777777" w:rsidR="004B68A5" w:rsidRPr="00EA681E" w:rsidRDefault="004B68A5" w:rsidP="00EE23DD">
            <w:pPr>
              <w:spacing w:after="0"/>
              <w:jc w:val="center"/>
              <w:rPr>
                <w:sz w:val="20"/>
                <w:szCs w:val="20"/>
              </w:rPr>
            </w:pPr>
            <w:r w:rsidRPr="00EA681E">
              <w:rPr>
                <w:sz w:val="20"/>
                <w:szCs w:val="20"/>
              </w:rPr>
              <w:t>D</w:t>
            </w:r>
          </w:p>
        </w:tc>
        <w:tc>
          <w:tcPr>
            <w:tcW w:w="2293" w:type="dxa"/>
            <w:tcBorders>
              <w:top w:val="single" w:sz="6" w:space="0" w:color="auto"/>
              <w:bottom w:val="single" w:sz="12" w:space="0" w:color="auto"/>
            </w:tcBorders>
          </w:tcPr>
          <w:p w14:paraId="097C1027" w14:textId="77777777" w:rsidR="004B68A5" w:rsidRPr="00EA681E" w:rsidRDefault="004B68A5" w:rsidP="00EE23DD">
            <w:pPr>
              <w:spacing w:after="0"/>
              <w:rPr>
                <w:sz w:val="20"/>
                <w:szCs w:val="20"/>
              </w:rPr>
            </w:pPr>
            <w:r w:rsidRPr="00EA681E">
              <w:rPr>
                <w:sz w:val="20"/>
                <w:szCs w:val="20"/>
              </w:rPr>
              <w:t>Reference Association</w:t>
            </w:r>
          </w:p>
        </w:tc>
        <w:tc>
          <w:tcPr>
            <w:tcW w:w="2110" w:type="dxa"/>
            <w:tcBorders>
              <w:top w:val="single" w:sz="6" w:space="0" w:color="auto"/>
              <w:bottom w:val="single" w:sz="12" w:space="0" w:color="auto"/>
            </w:tcBorders>
          </w:tcPr>
          <w:p w14:paraId="77845FD6" w14:textId="77777777" w:rsidR="007A2D3A" w:rsidRPr="00EA681E" w:rsidRDefault="007A2D3A"/>
        </w:tc>
        <w:tc>
          <w:tcPr>
            <w:tcW w:w="2110" w:type="dxa"/>
            <w:tcBorders>
              <w:top w:val="single" w:sz="6" w:space="0" w:color="auto"/>
            </w:tcBorders>
          </w:tcPr>
          <w:p w14:paraId="2C5D935F" w14:textId="77777777" w:rsidR="007A2D3A" w:rsidRPr="00EA681E" w:rsidRDefault="007A2D3A"/>
        </w:tc>
        <w:tc>
          <w:tcPr>
            <w:tcW w:w="2126" w:type="dxa"/>
            <w:tcBorders>
              <w:top w:val="single" w:sz="6" w:space="0" w:color="auto"/>
              <w:bottom w:val="single" w:sz="12" w:space="0" w:color="auto"/>
            </w:tcBorders>
          </w:tcPr>
          <w:p w14:paraId="1CEB7C74" w14:textId="77777777" w:rsidR="004B68A5" w:rsidRPr="00EA681E" w:rsidRDefault="004B68A5" w:rsidP="00EE23DD">
            <w:pPr>
              <w:spacing w:after="0"/>
              <w:rPr>
                <w:sz w:val="20"/>
                <w:szCs w:val="20"/>
              </w:rPr>
            </w:pPr>
          </w:p>
        </w:tc>
        <w:tc>
          <w:tcPr>
            <w:tcW w:w="1240" w:type="dxa"/>
            <w:tcBorders>
              <w:top w:val="single" w:sz="6" w:space="0" w:color="auto"/>
              <w:bottom w:val="single" w:sz="12" w:space="0" w:color="auto"/>
            </w:tcBorders>
          </w:tcPr>
          <w:p w14:paraId="111238EC" w14:textId="77777777" w:rsidR="004B68A5" w:rsidRPr="00EA681E" w:rsidRDefault="004B68A5" w:rsidP="00EE23DD">
            <w:pPr>
              <w:spacing w:after="0"/>
              <w:rPr>
                <w:sz w:val="20"/>
                <w:szCs w:val="20"/>
              </w:rPr>
            </w:pPr>
            <w:r w:rsidRPr="00EA681E">
              <w:rPr>
                <w:sz w:val="20"/>
                <w:szCs w:val="20"/>
              </w:rPr>
              <w:t>C</w:t>
            </w:r>
          </w:p>
        </w:tc>
        <w:tc>
          <w:tcPr>
            <w:tcW w:w="1389" w:type="dxa"/>
            <w:tcBorders>
              <w:top w:val="single" w:sz="6" w:space="0" w:color="auto"/>
              <w:bottom w:val="single" w:sz="12" w:space="0" w:color="auto"/>
            </w:tcBorders>
          </w:tcPr>
          <w:p w14:paraId="031E73DB" w14:textId="77777777" w:rsidR="004B68A5" w:rsidRPr="00EA681E" w:rsidRDefault="004B68A5" w:rsidP="00EE23DD">
            <w:pPr>
              <w:spacing w:after="0"/>
              <w:jc w:val="center"/>
              <w:rPr>
                <w:sz w:val="20"/>
                <w:szCs w:val="20"/>
              </w:rPr>
            </w:pPr>
            <w:r w:rsidRPr="00EA681E">
              <w:rPr>
                <w:sz w:val="20"/>
                <w:szCs w:val="20"/>
              </w:rPr>
              <w:t>0..1</w:t>
            </w:r>
          </w:p>
        </w:tc>
      </w:tr>
    </w:tbl>
    <w:p w14:paraId="74BAC2BF" w14:textId="77777777" w:rsidR="00FF1A3D" w:rsidRPr="00EA681E" w:rsidRDefault="00FF1A3D" w:rsidP="00F76850">
      <w:r w:rsidRPr="00EA681E">
        <w:t>The root class is A, and the graph walk starts from there.</w:t>
      </w:r>
    </w:p>
    <w:p w14:paraId="3BCE0D74" w14:textId="77777777" w:rsidR="00FF1A3D" w:rsidRPr="00EA681E" w:rsidRDefault="00FF1A3D" w:rsidP="00F76850">
      <w:r w:rsidRPr="00EA681E">
        <w:t>The graph walk navigates using the following steps:</w:t>
      </w:r>
    </w:p>
    <w:p w14:paraId="6AE6DC8D" w14:textId="77777777" w:rsidR="00FF1A3D" w:rsidRPr="00EA681E" w:rsidRDefault="00FF1A3D" w:rsidP="00F76850">
      <w:pPr>
        <w:pStyle w:val="af0"/>
        <w:numPr>
          <w:ilvl w:val="0"/>
          <w:numId w:val="21"/>
        </w:numPr>
      </w:pPr>
      <w:r w:rsidRPr="00EA681E">
        <w:t>Step 1: Copying Attributes</w:t>
      </w:r>
    </w:p>
    <w:p w14:paraId="35A7FD04" w14:textId="77777777" w:rsidR="00FF1A3D" w:rsidRPr="00EA681E" w:rsidRDefault="00FF1A3D" w:rsidP="00F76850">
      <w:r w:rsidRPr="00EA681E">
        <w:t>Each class’s attributes are copied completely before traversing to associated classes.</w:t>
      </w:r>
    </w:p>
    <w:p w14:paraId="08A25C98" w14:textId="77777777" w:rsidR="00FF1A3D" w:rsidRPr="00EA681E" w:rsidRDefault="00FF1A3D" w:rsidP="00F76850">
      <w:r w:rsidRPr="00EA681E">
        <w:t>When a class is visited, all attributes are copied first before navigating any associations.</w:t>
      </w:r>
    </w:p>
    <w:p w14:paraId="57C6FA66" w14:textId="77777777" w:rsidR="00FF1A3D" w:rsidRPr="00EA681E" w:rsidRDefault="00FF1A3D" w:rsidP="00F76850">
      <w:pPr>
        <w:pStyle w:val="af0"/>
        <w:numPr>
          <w:ilvl w:val="0"/>
          <w:numId w:val="21"/>
        </w:numPr>
      </w:pPr>
      <w:r w:rsidRPr="00EA681E">
        <w:t>Step 2: Navigating Associations</w:t>
      </w:r>
    </w:p>
    <w:p w14:paraId="07810A54" w14:textId="77777777" w:rsidR="00FF1A3D" w:rsidRPr="00EA681E" w:rsidRDefault="00FF1A3D" w:rsidP="00F76850">
      <w:r w:rsidRPr="00EA681E">
        <w:t>After copying attributes, associations are processed by traversing one level deeper.</w:t>
      </w:r>
    </w:p>
    <w:p w14:paraId="7C75E1DF" w14:textId="77777777" w:rsidR="00FF1A3D" w:rsidRPr="00EA681E" w:rsidRDefault="00FF1A3D" w:rsidP="00F76850">
      <w:r w:rsidRPr="00EA681E">
        <w:t>The associated class is placed onto the LIFO list and copied to the target model, traversing one level deeper, and steps 1 and 2 are recursively performed.</w:t>
      </w:r>
    </w:p>
    <w:p w14:paraId="51673267" w14:textId="77777777" w:rsidR="00FF1A3D" w:rsidRPr="00EA681E" w:rsidRDefault="00FF1A3D" w:rsidP="00F76850">
      <w:pPr>
        <w:pStyle w:val="af0"/>
        <w:numPr>
          <w:ilvl w:val="0"/>
          <w:numId w:val="22"/>
        </w:numPr>
      </w:pPr>
      <w:r w:rsidRPr="00EA681E">
        <w:t>Cycle Prevention</w:t>
      </w:r>
    </w:p>
    <w:p w14:paraId="7F058623" w14:textId="77777777" w:rsidR="00FF1A3D" w:rsidRPr="00EA681E" w:rsidRDefault="00FF1A3D" w:rsidP="00F76850">
      <w:r w:rsidRPr="00EA681E">
        <w:t>If the associated class is already in the LIFO list, stop navigation to prevent cyclic traversal.</w:t>
      </w:r>
    </w:p>
    <w:p w14:paraId="11F7DC10" w14:textId="77777777" w:rsidR="00FF1A3D" w:rsidRPr="00EA681E" w:rsidRDefault="00FF1A3D" w:rsidP="00F76850">
      <w:pPr>
        <w:pStyle w:val="af0"/>
        <w:numPr>
          <w:ilvl w:val="0"/>
          <w:numId w:val="22"/>
        </w:numPr>
      </w:pPr>
      <w:r w:rsidRPr="00EA681E">
        <w:t>Reference Associations</w:t>
      </w:r>
    </w:p>
    <w:p w14:paraId="6CC2024A" w14:textId="77777777" w:rsidR="00FF1A3D" w:rsidRPr="00EA681E" w:rsidRDefault="00FF1A3D" w:rsidP="00F76850">
      <w:r w:rsidRPr="00EA681E">
        <w:t>Copy only the unique identifier of the associated class, which is the reference identifier in HMD.</w:t>
      </w:r>
    </w:p>
    <w:p w14:paraId="69DEBEBA" w14:textId="77777777" w:rsidR="00FF1A3D" w:rsidRPr="00EA681E" w:rsidRDefault="00FF1A3D" w:rsidP="00F76850">
      <w:r w:rsidRPr="00EA681E">
        <w:t>The associated class is not traversed further.</w:t>
      </w:r>
    </w:p>
    <w:p w14:paraId="2147CA80" w14:textId="77777777" w:rsidR="00FF1A3D" w:rsidRPr="00EA681E" w:rsidRDefault="00FF1A3D" w:rsidP="00F76850">
      <w:pPr>
        <w:pStyle w:val="af0"/>
        <w:numPr>
          <w:ilvl w:val="0"/>
          <w:numId w:val="22"/>
        </w:numPr>
      </w:pPr>
      <w:r w:rsidRPr="00EA681E">
        <w:t>Composition or Aggregation Associations</w:t>
      </w:r>
    </w:p>
    <w:p w14:paraId="5A305DAD" w14:textId="77777777" w:rsidR="00FF1A3D" w:rsidRPr="00EA681E" w:rsidRDefault="00FF1A3D" w:rsidP="00F76850">
      <w:r w:rsidRPr="00EA681E">
        <w:t>Add the associated class to the top of the LIFO list and copy all its properties.</w:t>
      </w:r>
    </w:p>
    <w:p w14:paraId="0C869323" w14:textId="77777777" w:rsidR="00FF1A3D" w:rsidRPr="00EA681E" w:rsidRDefault="00FF1A3D" w:rsidP="00F76850">
      <w:r w:rsidRPr="00EA681E">
        <w:t>Traverse the associated class recursively.</w:t>
      </w:r>
    </w:p>
    <w:p w14:paraId="21C75EAA" w14:textId="77777777" w:rsidR="00FF1A3D" w:rsidRPr="00EA681E" w:rsidRDefault="00FF1A3D" w:rsidP="00F76850">
      <w:r w:rsidRPr="00EA681E">
        <w:t>Once all properties of the class are copied and consumed, remove it from the LIFO list.</w:t>
      </w:r>
    </w:p>
    <w:p w14:paraId="78875507" w14:textId="77777777" w:rsidR="00FF1A3D" w:rsidRPr="00EA681E" w:rsidRDefault="00FF1A3D" w:rsidP="00F76850">
      <w:pPr>
        <w:pStyle w:val="a2"/>
      </w:pPr>
      <w:bookmarkStart w:id="120" w:name="_Toc193360739"/>
      <w:bookmarkStart w:id="121" w:name="_Toc213392086"/>
      <w:bookmarkStart w:id="122" w:name="_Toc236207475"/>
      <w:r w:rsidRPr="00EA681E">
        <w:t>The graph walk process for the root class A</w:t>
      </w:r>
      <w:bookmarkEnd w:id="120"/>
      <w:bookmarkEnd w:id="121"/>
      <w:bookmarkEnd w:id="122"/>
    </w:p>
    <w:p w14:paraId="7AD5F35D" w14:textId="77777777" w:rsidR="00FF1A3D" w:rsidRPr="00EA681E" w:rsidRDefault="00FF1A3D" w:rsidP="00F76850">
      <w:pPr>
        <w:pStyle w:val="af0"/>
        <w:numPr>
          <w:ilvl w:val="0"/>
          <w:numId w:val="25"/>
        </w:numPr>
      </w:pPr>
      <w:r w:rsidRPr="00EA681E">
        <w:t>Navigate A/ LIFO list: [A]/ Current level 2</w:t>
      </w:r>
    </w:p>
    <w:p w14:paraId="7CE62081" w14:textId="77777777" w:rsidR="00FF1A3D" w:rsidRPr="00EA681E" w:rsidRDefault="00FF1A3D" w:rsidP="00F76850">
      <w:pPr>
        <w:pStyle w:val="af0"/>
        <w:numPr>
          <w:ilvl w:val="0"/>
          <w:numId w:val="9"/>
        </w:numPr>
      </w:pPr>
      <w:r w:rsidRPr="00EA681E">
        <w:t>Step 1: Copy all attributes of class A.</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819"/>
        <w:gridCol w:w="872"/>
        <w:gridCol w:w="2011"/>
        <w:gridCol w:w="1608"/>
        <w:gridCol w:w="1205"/>
        <w:gridCol w:w="1608"/>
        <w:gridCol w:w="1739"/>
      </w:tblGrid>
      <w:tr w:rsidR="009D0E72" w:rsidRPr="00EA681E" w14:paraId="3374F345" w14:textId="77777777" w:rsidTr="009D0E72">
        <w:trPr>
          <w:trHeight w:val="300"/>
          <w:tblHeader/>
        </w:trPr>
        <w:tc>
          <w:tcPr>
            <w:tcW w:w="577" w:type="dxa"/>
            <w:tcBorders>
              <w:top w:val="single" w:sz="12" w:space="0" w:color="auto"/>
              <w:bottom w:val="single" w:sz="12" w:space="0" w:color="auto"/>
            </w:tcBorders>
            <w:shd w:val="clear" w:color="auto" w:fill="F2F2F2" w:themeFill="background1" w:themeFillShade="F2"/>
            <w:vAlign w:val="center"/>
          </w:tcPr>
          <w:p w14:paraId="237A0075" w14:textId="77777777" w:rsidR="009D0E72" w:rsidRPr="00EA681E" w:rsidRDefault="009D0E72" w:rsidP="00EE23DD">
            <w:pPr>
              <w:spacing w:after="0"/>
              <w:jc w:val="center"/>
              <w:rPr>
                <w:b/>
                <w:bCs/>
                <w:sz w:val="20"/>
                <w:szCs w:val="20"/>
              </w:rPr>
            </w:pPr>
            <w:r w:rsidRPr="00EA681E">
              <w:rPr>
                <w:b/>
                <w:bCs/>
                <w:sz w:val="20"/>
                <w:szCs w:val="20"/>
              </w:rPr>
              <w:t>No.</w:t>
            </w:r>
          </w:p>
        </w:tc>
        <w:tc>
          <w:tcPr>
            <w:tcW w:w="615" w:type="dxa"/>
            <w:tcBorders>
              <w:top w:val="single" w:sz="12" w:space="0" w:color="auto"/>
              <w:bottom w:val="single" w:sz="12" w:space="0" w:color="auto"/>
            </w:tcBorders>
            <w:shd w:val="clear" w:color="auto" w:fill="F2F2F2" w:themeFill="background1" w:themeFillShade="F2"/>
            <w:noWrap/>
            <w:vAlign w:val="center"/>
          </w:tcPr>
          <w:p w14:paraId="1A704B45" w14:textId="77777777" w:rsidR="009D0E72" w:rsidRPr="00EA681E" w:rsidRDefault="009D0E72" w:rsidP="00EE23DD">
            <w:pPr>
              <w:spacing w:after="0"/>
              <w:jc w:val="center"/>
              <w:rPr>
                <w:b/>
                <w:bCs/>
                <w:sz w:val="20"/>
                <w:szCs w:val="20"/>
              </w:rPr>
            </w:pPr>
            <w:r w:rsidRPr="00EA681E">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61044379" w14:textId="77777777" w:rsidR="009D0E72" w:rsidRPr="00EA681E" w:rsidRDefault="009D0E72" w:rsidP="00EE23DD">
            <w:pPr>
              <w:spacing w:after="0"/>
              <w:jc w:val="center"/>
              <w:rPr>
                <w:b/>
                <w:bCs/>
                <w:sz w:val="20"/>
                <w:szCs w:val="20"/>
              </w:rPr>
            </w:pPr>
            <w:r w:rsidRPr="00EA681E">
              <w:rPr>
                <w:b/>
                <w:bCs/>
                <w:sz w:val="20"/>
                <w:szCs w:val="20"/>
              </w:rPr>
              <w:t>Type</w:t>
            </w:r>
          </w:p>
        </w:tc>
        <w:tc>
          <w:tcPr>
            <w:tcW w:w="1134" w:type="dxa"/>
            <w:tcBorders>
              <w:top w:val="single" w:sz="12" w:space="0" w:color="auto"/>
              <w:bottom w:val="single" w:sz="12" w:space="0" w:color="auto"/>
            </w:tcBorders>
            <w:shd w:val="clear" w:color="auto" w:fill="F2F2F2" w:themeFill="background1" w:themeFillShade="F2"/>
            <w:noWrap/>
            <w:vAlign w:val="center"/>
          </w:tcPr>
          <w:p w14:paraId="7B9D55A4" w14:textId="77777777" w:rsidR="009D0E72" w:rsidRPr="00EA681E" w:rsidRDefault="009D0E72" w:rsidP="00EE23DD">
            <w:pPr>
              <w:spacing w:after="0"/>
              <w:jc w:val="center"/>
              <w:rPr>
                <w:b/>
                <w:bCs/>
                <w:sz w:val="20"/>
                <w:szCs w:val="20"/>
              </w:rPr>
            </w:pPr>
            <w:r w:rsidRPr="00EA681E">
              <w:rPr>
                <w:b/>
                <w:bCs/>
                <w:sz w:val="20"/>
                <w:szCs w:val="20"/>
              </w:rPr>
              <w:t>Identifier</w:t>
            </w:r>
          </w:p>
        </w:tc>
        <w:tc>
          <w:tcPr>
            <w:tcW w:w="850" w:type="dxa"/>
            <w:tcBorders>
              <w:top w:val="single" w:sz="12" w:space="0" w:color="auto"/>
              <w:bottom w:val="single" w:sz="12" w:space="0" w:color="auto"/>
            </w:tcBorders>
            <w:shd w:val="clear" w:color="auto" w:fill="F2F2F2" w:themeFill="background1" w:themeFillShade="F2"/>
            <w:noWrap/>
            <w:vAlign w:val="center"/>
          </w:tcPr>
          <w:p w14:paraId="5DEB68DE" w14:textId="77777777" w:rsidR="009D0E72" w:rsidRPr="00EA681E" w:rsidRDefault="009D0E72" w:rsidP="00EE23DD">
            <w:pPr>
              <w:spacing w:after="0"/>
              <w:jc w:val="center"/>
              <w:rPr>
                <w:b/>
                <w:bCs/>
                <w:sz w:val="20"/>
                <w:szCs w:val="20"/>
              </w:rPr>
            </w:pPr>
            <w:r w:rsidRPr="00EA681E">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2B22E2E4" w14:textId="77777777" w:rsidR="009D0E72" w:rsidRPr="00EA681E" w:rsidRDefault="009D0E72" w:rsidP="00EE23DD">
            <w:pPr>
              <w:spacing w:after="0"/>
              <w:jc w:val="center"/>
              <w:rPr>
                <w:b/>
                <w:bCs/>
                <w:sz w:val="20"/>
                <w:szCs w:val="20"/>
              </w:rPr>
            </w:pPr>
            <w:r w:rsidRPr="00EA681E">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74672149" w14:textId="77777777" w:rsidR="009D0E72" w:rsidRPr="00EA681E" w:rsidRDefault="009D0E72" w:rsidP="00EE23DD">
            <w:pPr>
              <w:spacing w:after="0"/>
              <w:jc w:val="center"/>
              <w:rPr>
                <w:b/>
                <w:bCs/>
                <w:sz w:val="20"/>
                <w:szCs w:val="20"/>
              </w:rPr>
            </w:pPr>
            <w:r w:rsidRPr="00EA681E">
              <w:rPr>
                <w:b/>
                <w:bCs/>
                <w:sz w:val="20"/>
                <w:szCs w:val="20"/>
              </w:rPr>
              <w:t>Multiplicity</w:t>
            </w:r>
          </w:p>
        </w:tc>
      </w:tr>
      <w:tr w:rsidR="009D0E72" w:rsidRPr="00EA681E" w14:paraId="556377CF" w14:textId="77777777" w:rsidTr="009D0E72">
        <w:trPr>
          <w:trHeight w:val="300"/>
          <w:tblHeader/>
        </w:trPr>
        <w:tc>
          <w:tcPr>
            <w:tcW w:w="577" w:type="dxa"/>
            <w:tcBorders>
              <w:top w:val="single" w:sz="12" w:space="0" w:color="auto"/>
              <w:bottom w:val="single" w:sz="12" w:space="0" w:color="auto"/>
            </w:tcBorders>
            <w:vAlign w:val="center"/>
          </w:tcPr>
          <w:p w14:paraId="28A55A63" w14:textId="77777777" w:rsidR="009D0E72" w:rsidRPr="00EA681E" w:rsidRDefault="009D0E72" w:rsidP="00EE23DD">
            <w:pPr>
              <w:spacing w:after="0"/>
              <w:jc w:val="center"/>
              <w:rPr>
                <w:sz w:val="20"/>
                <w:szCs w:val="20"/>
              </w:rPr>
            </w:pPr>
            <w:r w:rsidRPr="00EA681E">
              <w:rPr>
                <w:sz w:val="20"/>
                <w:szCs w:val="20"/>
              </w:rPr>
              <w:t>1</w:t>
            </w:r>
          </w:p>
        </w:tc>
        <w:tc>
          <w:tcPr>
            <w:tcW w:w="615" w:type="dxa"/>
            <w:tcBorders>
              <w:top w:val="single" w:sz="12" w:space="0" w:color="auto"/>
              <w:bottom w:val="single" w:sz="12" w:space="0" w:color="auto"/>
            </w:tcBorders>
            <w:noWrap/>
            <w:vAlign w:val="center"/>
          </w:tcPr>
          <w:p w14:paraId="6A8943E8" w14:textId="77777777" w:rsidR="009D0E72" w:rsidRPr="00EA681E" w:rsidRDefault="009D0E72" w:rsidP="00EE23DD">
            <w:pPr>
              <w:spacing w:after="0"/>
              <w:jc w:val="center"/>
              <w:rPr>
                <w:sz w:val="20"/>
                <w:szCs w:val="20"/>
              </w:rPr>
            </w:pPr>
            <w:r w:rsidRPr="00EA681E">
              <w:rPr>
                <w:sz w:val="20"/>
                <w:szCs w:val="20"/>
              </w:rPr>
              <w:t>1</w:t>
            </w:r>
          </w:p>
        </w:tc>
        <w:tc>
          <w:tcPr>
            <w:tcW w:w="1418" w:type="dxa"/>
            <w:tcBorders>
              <w:top w:val="single" w:sz="12" w:space="0" w:color="auto"/>
              <w:bottom w:val="single" w:sz="12" w:space="0" w:color="auto"/>
            </w:tcBorders>
            <w:noWrap/>
            <w:vAlign w:val="center"/>
          </w:tcPr>
          <w:p w14:paraId="2EFF011C" w14:textId="77777777" w:rsidR="009D0E72" w:rsidRPr="00EA681E" w:rsidRDefault="009D0E72" w:rsidP="00EE23DD">
            <w:pPr>
              <w:spacing w:after="0"/>
              <w:rPr>
                <w:sz w:val="20"/>
                <w:szCs w:val="20"/>
              </w:rPr>
            </w:pPr>
            <w:r w:rsidRPr="00EA681E">
              <w:rPr>
                <w:sz w:val="20"/>
                <w:szCs w:val="20"/>
              </w:rPr>
              <w:t>Attribute</w:t>
            </w:r>
          </w:p>
        </w:tc>
        <w:tc>
          <w:tcPr>
            <w:tcW w:w="1134" w:type="dxa"/>
            <w:tcBorders>
              <w:top w:val="single" w:sz="12" w:space="0" w:color="auto"/>
              <w:bottom w:val="single" w:sz="12" w:space="0" w:color="auto"/>
            </w:tcBorders>
            <w:noWrap/>
            <w:vAlign w:val="center"/>
          </w:tcPr>
          <w:p w14:paraId="07DA633F" w14:textId="77777777" w:rsidR="009D0E72" w:rsidRPr="00EA681E" w:rsidRDefault="009D0E72" w:rsidP="00EE23DD">
            <w:pPr>
              <w:spacing w:after="0"/>
              <w:rPr>
                <w:sz w:val="20"/>
                <w:szCs w:val="20"/>
              </w:rPr>
            </w:pPr>
          </w:p>
        </w:tc>
        <w:tc>
          <w:tcPr>
            <w:tcW w:w="850" w:type="dxa"/>
            <w:tcBorders>
              <w:top w:val="single" w:sz="12" w:space="0" w:color="auto"/>
              <w:bottom w:val="single" w:sz="12" w:space="0" w:color="auto"/>
            </w:tcBorders>
            <w:noWrap/>
            <w:vAlign w:val="center"/>
          </w:tcPr>
          <w:p w14:paraId="601E13B8" w14:textId="77777777" w:rsidR="009D0E72" w:rsidRPr="00EA681E" w:rsidRDefault="009D0E72" w:rsidP="00EE23DD">
            <w:pPr>
              <w:spacing w:after="0"/>
              <w:rPr>
                <w:sz w:val="20"/>
                <w:szCs w:val="20"/>
              </w:rPr>
            </w:pPr>
            <w:r w:rsidRPr="00EA681E">
              <w:rPr>
                <w:sz w:val="20"/>
                <w:szCs w:val="20"/>
              </w:rPr>
              <w:t>x</w:t>
            </w:r>
          </w:p>
        </w:tc>
        <w:tc>
          <w:tcPr>
            <w:tcW w:w="1134" w:type="dxa"/>
            <w:tcBorders>
              <w:top w:val="single" w:sz="12" w:space="0" w:color="auto"/>
              <w:bottom w:val="single" w:sz="12" w:space="0" w:color="auto"/>
            </w:tcBorders>
            <w:noWrap/>
            <w:vAlign w:val="center"/>
          </w:tcPr>
          <w:p w14:paraId="7CE75DA5" w14:textId="77777777" w:rsidR="009D0E72" w:rsidRPr="00EA681E" w:rsidRDefault="001D116B" w:rsidP="00EE23DD">
            <w:pPr>
              <w:spacing w:after="0"/>
              <w:rPr>
                <w:sz w:val="20"/>
                <w:szCs w:val="20"/>
              </w:rPr>
            </w:pPr>
            <w:r w:rsidRPr="00EA681E">
              <w:rPr>
                <w:sz w:val="20"/>
                <w:szCs w:val="20"/>
              </w:rPr>
              <w:t>String</w:t>
            </w:r>
          </w:p>
        </w:tc>
        <w:tc>
          <w:tcPr>
            <w:tcW w:w="1226" w:type="dxa"/>
            <w:tcBorders>
              <w:top w:val="single" w:sz="12" w:space="0" w:color="auto"/>
              <w:bottom w:val="single" w:sz="12" w:space="0" w:color="auto"/>
            </w:tcBorders>
            <w:noWrap/>
            <w:vAlign w:val="center"/>
          </w:tcPr>
          <w:p w14:paraId="5300810B" w14:textId="77777777" w:rsidR="009D0E72" w:rsidRPr="00EA681E" w:rsidRDefault="009D0E72" w:rsidP="00EE23DD">
            <w:pPr>
              <w:spacing w:after="0"/>
              <w:jc w:val="center"/>
              <w:rPr>
                <w:sz w:val="20"/>
                <w:szCs w:val="20"/>
              </w:rPr>
            </w:pPr>
            <w:r w:rsidRPr="00EA681E">
              <w:rPr>
                <w:sz w:val="20"/>
                <w:szCs w:val="20"/>
              </w:rPr>
              <w:t>0..1</w:t>
            </w:r>
          </w:p>
        </w:tc>
      </w:tr>
    </w:tbl>
    <w:p w14:paraId="63F820DB" w14:textId="77777777" w:rsidR="00FF1A3D" w:rsidRPr="00EA681E" w:rsidRDefault="00FF1A3D" w:rsidP="00F76850">
      <w:pPr>
        <w:pStyle w:val="af0"/>
        <w:numPr>
          <w:ilvl w:val="0"/>
          <w:numId w:val="9"/>
        </w:numPr>
        <w:rPr>
          <w:b/>
          <w:bCs/>
        </w:rPr>
      </w:pPr>
      <w:r w:rsidRPr="00EA681E">
        <w:t>Step 2: Check the associated classes C and D. Based on the selection order defined by the multiplicity rule, select D first, then navigate to C. Place D on top of the LIFO list and proceed with the graph walk to D.</w:t>
      </w:r>
      <w:r w:rsidRPr="00EA681E">
        <w:rPr>
          <w:b/>
          <w:bCs/>
        </w:rPr>
        <w:t xml:space="preserv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7"/>
        <w:gridCol w:w="1004"/>
        <w:gridCol w:w="2011"/>
        <w:gridCol w:w="1608"/>
        <w:gridCol w:w="1205"/>
        <w:gridCol w:w="1608"/>
        <w:gridCol w:w="1739"/>
      </w:tblGrid>
      <w:tr w:rsidR="009D0E72" w:rsidRPr="00EA681E" w14:paraId="0F8B4452" w14:textId="77777777" w:rsidTr="009D0E72">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41115789" w14:textId="77777777" w:rsidR="009D0E72" w:rsidRPr="00EA681E" w:rsidRDefault="009D0E72" w:rsidP="00EE23DD">
            <w:pPr>
              <w:spacing w:after="0"/>
              <w:jc w:val="center"/>
              <w:rPr>
                <w:b/>
                <w:bCs/>
                <w:sz w:val="20"/>
                <w:szCs w:val="20"/>
              </w:rPr>
            </w:pPr>
            <w:r w:rsidRPr="00EA681E">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515804C6" w14:textId="77777777" w:rsidR="009D0E72" w:rsidRPr="00EA681E" w:rsidRDefault="009D0E72" w:rsidP="00EE23DD">
            <w:pPr>
              <w:spacing w:after="0"/>
              <w:jc w:val="center"/>
              <w:rPr>
                <w:b/>
                <w:bCs/>
                <w:sz w:val="20"/>
                <w:szCs w:val="20"/>
              </w:rPr>
            </w:pPr>
            <w:r w:rsidRPr="00EA681E">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38BC103F" w14:textId="77777777" w:rsidR="009D0E72" w:rsidRPr="00EA681E" w:rsidRDefault="009D0E72" w:rsidP="00EE23DD">
            <w:pPr>
              <w:spacing w:after="0"/>
              <w:jc w:val="center"/>
              <w:rPr>
                <w:b/>
                <w:bCs/>
                <w:sz w:val="20"/>
                <w:szCs w:val="20"/>
              </w:rPr>
            </w:pPr>
            <w:r w:rsidRPr="00EA681E">
              <w:rPr>
                <w:b/>
                <w:bCs/>
                <w:sz w:val="20"/>
                <w:szCs w:val="20"/>
              </w:rPr>
              <w:t>Type</w:t>
            </w:r>
          </w:p>
        </w:tc>
        <w:tc>
          <w:tcPr>
            <w:tcW w:w="1134" w:type="dxa"/>
            <w:tcBorders>
              <w:top w:val="single" w:sz="12" w:space="0" w:color="auto"/>
              <w:bottom w:val="single" w:sz="12" w:space="0" w:color="auto"/>
            </w:tcBorders>
            <w:shd w:val="clear" w:color="auto" w:fill="F2F2F2" w:themeFill="background1" w:themeFillShade="F2"/>
            <w:noWrap/>
            <w:vAlign w:val="center"/>
          </w:tcPr>
          <w:p w14:paraId="21C82571" w14:textId="77777777" w:rsidR="009D0E72" w:rsidRPr="00EA681E" w:rsidRDefault="009D0E72" w:rsidP="00EE23DD">
            <w:pPr>
              <w:spacing w:after="0"/>
              <w:jc w:val="center"/>
              <w:rPr>
                <w:b/>
                <w:bCs/>
                <w:sz w:val="20"/>
                <w:szCs w:val="20"/>
              </w:rPr>
            </w:pPr>
            <w:r w:rsidRPr="00EA681E">
              <w:rPr>
                <w:b/>
                <w:bCs/>
                <w:sz w:val="20"/>
                <w:szCs w:val="20"/>
              </w:rPr>
              <w:t>Identifier</w:t>
            </w:r>
          </w:p>
        </w:tc>
        <w:tc>
          <w:tcPr>
            <w:tcW w:w="850" w:type="dxa"/>
            <w:tcBorders>
              <w:top w:val="single" w:sz="12" w:space="0" w:color="auto"/>
              <w:bottom w:val="single" w:sz="12" w:space="0" w:color="auto"/>
            </w:tcBorders>
            <w:shd w:val="clear" w:color="auto" w:fill="F2F2F2" w:themeFill="background1" w:themeFillShade="F2"/>
            <w:noWrap/>
            <w:vAlign w:val="center"/>
          </w:tcPr>
          <w:p w14:paraId="165130C0" w14:textId="77777777" w:rsidR="009D0E72" w:rsidRPr="00EA681E" w:rsidRDefault="009D0E72" w:rsidP="00EE23DD">
            <w:pPr>
              <w:spacing w:after="0"/>
              <w:jc w:val="center"/>
              <w:rPr>
                <w:b/>
                <w:bCs/>
                <w:sz w:val="20"/>
                <w:szCs w:val="20"/>
              </w:rPr>
            </w:pPr>
            <w:r w:rsidRPr="00EA681E">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43C80147" w14:textId="77777777" w:rsidR="009D0E72" w:rsidRPr="00EA681E" w:rsidRDefault="009D0E72" w:rsidP="00EE23DD">
            <w:pPr>
              <w:spacing w:after="0"/>
              <w:jc w:val="center"/>
              <w:rPr>
                <w:b/>
                <w:bCs/>
                <w:sz w:val="20"/>
                <w:szCs w:val="20"/>
              </w:rPr>
            </w:pPr>
            <w:r w:rsidRPr="00EA681E">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6AE5DE3A" w14:textId="77777777" w:rsidR="009D0E72" w:rsidRPr="00EA681E" w:rsidRDefault="009D0E72" w:rsidP="00EE23DD">
            <w:pPr>
              <w:spacing w:after="0"/>
              <w:jc w:val="center"/>
              <w:rPr>
                <w:b/>
                <w:bCs/>
                <w:sz w:val="20"/>
                <w:szCs w:val="20"/>
              </w:rPr>
            </w:pPr>
            <w:r w:rsidRPr="00EA681E">
              <w:rPr>
                <w:b/>
                <w:bCs/>
                <w:sz w:val="20"/>
                <w:szCs w:val="20"/>
              </w:rPr>
              <w:t>Multiplicity</w:t>
            </w:r>
          </w:p>
        </w:tc>
      </w:tr>
      <w:tr w:rsidR="009D0E72" w:rsidRPr="00EA681E" w14:paraId="1908E626" w14:textId="77777777" w:rsidTr="009D0E72">
        <w:trPr>
          <w:trHeight w:val="300"/>
          <w:tblHeader/>
        </w:trPr>
        <w:tc>
          <w:tcPr>
            <w:tcW w:w="484" w:type="dxa"/>
            <w:tcBorders>
              <w:top w:val="single" w:sz="12" w:space="0" w:color="auto"/>
              <w:bottom w:val="single" w:sz="2" w:space="0" w:color="auto"/>
            </w:tcBorders>
            <w:shd w:val="clear" w:color="auto" w:fill="F2F2F2" w:themeFill="background1" w:themeFillShade="F2"/>
            <w:vAlign w:val="center"/>
          </w:tcPr>
          <w:p w14:paraId="6CC8AAF8" w14:textId="77777777" w:rsidR="009D0E72" w:rsidRPr="00EA681E" w:rsidRDefault="009D0E72" w:rsidP="00EE23DD">
            <w:pPr>
              <w:spacing w:after="0"/>
              <w:jc w:val="center"/>
              <w:rPr>
                <w:sz w:val="20"/>
                <w:szCs w:val="20"/>
              </w:rPr>
            </w:pPr>
            <w:r w:rsidRPr="00EA681E">
              <w:rPr>
                <w:sz w:val="20"/>
                <w:szCs w:val="20"/>
              </w:rPr>
              <w:t>1</w:t>
            </w:r>
          </w:p>
        </w:tc>
        <w:tc>
          <w:tcPr>
            <w:tcW w:w="708" w:type="dxa"/>
            <w:tcBorders>
              <w:top w:val="single" w:sz="12" w:space="0" w:color="auto"/>
              <w:bottom w:val="single" w:sz="2" w:space="0" w:color="auto"/>
            </w:tcBorders>
            <w:shd w:val="clear" w:color="auto" w:fill="F2F2F2" w:themeFill="background1" w:themeFillShade="F2"/>
            <w:noWrap/>
            <w:vAlign w:val="center"/>
          </w:tcPr>
          <w:p w14:paraId="6953DA3C" w14:textId="77777777" w:rsidR="009D0E72" w:rsidRPr="00EA681E" w:rsidRDefault="009D0E72" w:rsidP="00EE23DD">
            <w:pPr>
              <w:spacing w:after="0"/>
              <w:jc w:val="center"/>
              <w:rPr>
                <w:sz w:val="20"/>
                <w:szCs w:val="20"/>
              </w:rPr>
            </w:pPr>
            <w:r w:rsidRPr="00EA681E">
              <w:rPr>
                <w:sz w:val="20"/>
                <w:szCs w:val="20"/>
              </w:rPr>
              <w:t>1</w:t>
            </w:r>
          </w:p>
        </w:tc>
        <w:tc>
          <w:tcPr>
            <w:tcW w:w="1418" w:type="dxa"/>
            <w:tcBorders>
              <w:top w:val="single" w:sz="12" w:space="0" w:color="auto"/>
              <w:bottom w:val="single" w:sz="2" w:space="0" w:color="auto"/>
            </w:tcBorders>
            <w:shd w:val="clear" w:color="auto" w:fill="F2F2F2" w:themeFill="background1" w:themeFillShade="F2"/>
            <w:noWrap/>
            <w:vAlign w:val="center"/>
          </w:tcPr>
          <w:p w14:paraId="50E83099" w14:textId="77777777" w:rsidR="009D0E72" w:rsidRPr="00EA681E" w:rsidRDefault="009D0E72" w:rsidP="00EE23DD">
            <w:pPr>
              <w:spacing w:after="0"/>
              <w:rPr>
                <w:sz w:val="20"/>
                <w:szCs w:val="20"/>
              </w:rPr>
            </w:pPr>
            <w:r w:rsidRPr="00EA681E">
              <w:rPr>
                <w:sz w:val="20"/>
                <w:szCs w:val="20"/>
              </w:rPr>
              <w:t>Attribute</w:t>
            </w:r>
          </w:p>
        </w:tc>
        <w:tc>
          <w:tcPr>
            <w:tcW w:w="1134" w:type="dxa"/>
            <w:tcBorders>
              <w:top w:val="single" w:sz="12" w:space="0" w:color="auto"/>
              <w:bottom w:val="single" w:sz="2" w:space="0" w:color="auto"/>
            </w:tcBorders>
            <w:shd w:val="clear" w:color="auto" w:fill="F2F2F2" w:themeFill="background1" w:themeFillShade="F2"/>
            <w:noWrap/>
            <w:vAlign w:val="center"/>
          </w:tcPr>
          <w:p w14:paraId="769D40A2" w14:textId="77777777" w:rsidR="009D0E72" w:rsidRPr="00EA681E" w:rsidRDefault="009D0E72" w:rsidP="00EE23DD">
            <w:pPr>
              <w:spacing w:after="0"/>
              <w:rPr>
                <w:sz w:val="20"/>
                <w:szCs w:val="20"/>
              </w:rPr>
            </w:pPr>
          </w:p>
        </w:tc>
        <w:tc>
          <w:tcPr>
            <w:tcW w:w="850" w:type="dxa"/>
            <w:tcBorders>
              <w:top w:val="single" w:sz="12" w:space="0" w:color="auto"/>
              <w:bottom w:val="single" w:sz="2" w:space="0" w:color="auto"/>
            </w:tcBorders>
            <w:shd w:val="clear" w:color="auto" w:fill="F2F2F2" w:themeFill="background1" w:themeFillShade="F2"/>
            <w:noWrap/>
            <w:vAlign w:val="center"/>
          </w:tcPr>
          <w:p w14:paraId="09C58C01" w14:textId="77777777" w:rsidR="009D0E72" w:rsidRPr="00EA681E" w:rsidRDefault="009D0E72" w:rsidP="00EE23DD">
            <w:pPr>
              <w:spacing w:after="0"/>
              <w:rPr>
                <w:sz w:val="20"/>
                <w:szCs w:val="20"/>
              </w:rPr>
            </w:pPr>
            <w:r w:rsidRPr="00EA681E">
              <w:rPr>
                <w:sz w:val="20"/>
                <w:szCs w:val="20"/>
              </w:rPr>
              <w:t>x</w:t>
            </w:r>
          </w:p>
        </w:tc>
        <w:tc>
          <w:tcPr>
            <w:tcW w:w="1134" w:type="dxa"/>
            <w:tcBorders>
              <w:top w:val="single" w:sz="12" w:space="0" w:color="auto"/>
              <w:bottom w:val="single" w:sz="2" w:space="0" w:color="auto"/>
            </w:tcBorders>
            <w:shd w:val="clear" w:color="auto" w:fill="F2F2F2" w:themeFill="background1" w:themeFillShade="F2"/>
            <w:noWrap/>
            <w:vAlign w:val="center"/>
          </w:tcPr>
          <w:p w14:paraId="7A98AD4B" w14:textId="77777777" w:rsidR="009D0E72" w:rsidRPr="00EA681E" w:rsidRDefault="001D116B" w:rsidP="00EE23DD">
            <w:pPr>
              <w:spacing w:after="0"/>
              <w:rPr>
                <w:sz w:val="20"/>
                <w:szCs w:val="20"/>
              </w:rPr>
            </w:pPr>
            <w:r w:rsidRPr="00EA681E">
              <w:rPr>
                <w:sz w:val="20"/>
                <w:szCs w:val="20"/>
              </w:rPr>
              <w:t>String</w:t>
            </w:r>
          </w:p>
        </w:tc>
        <w:tc>
          <w:tcPr>
            <w:tcW w:w="1226" w:type="dxa"/>
            <w:tcBorders>
              <w:top w:val="single" w:sz="12" w:space="0" w:color="auto"/>
              <w:bottom w:val="single" w:sz="2" w:space="0" w:color="auto"/>
            </w:tcBorders>
            <w:shd w:val="clear" w:color="auto" w:fill="F2F2F2" w:themeFill="background1" w:themeFillShade="F2"/>
            <w:noWrap/>
            <w:vAlign w:val="center"/>
          </w:tcPr>
          <w:p w14:paraId="4E3D1985"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422F8092" w14:textId="77777777" w:rsidTr="009D0E72">
        <w:trPr>
          <w:trHeight w:val="300"/>
          <w:tblHeader/>
        </w:trPr>
        <w:tc>
          <w:tcPr>
            <w:tcW w:w="484" w:type="dxa"/>
            <w:tcBorders>
              <w:top w:val="single" w:sz="2" w:space="0" w:color="auto"/>
              <w:bottom w:val="single" w:sz="12" w:space="0" w:color="auto"/>
            </w:tcBorders>
            <w:vAlign w:val="center"/>
          </w:tcPr>
          <w:p w14:paraId="057209B0" w14:textId="77777777" w:rsidR="009D0E72" w:rsidRPr="00EA681E" w:rsidRDefault="009D0E72" w:rsidP="00EE23DD">
            <w:pPr>
              <w:spacing w:after="0"/>
              <w:jc w:val="center"/>
              <w:rPr>
                <w:rFonts w:eastAsia="ＭＳ 明朝"/>
                <w:sz w:val="20"/>
                <w:szCs w:val="20"/>
              </w:rPr>
            </w:pPr>
            <w:r w:rsidRPr="00EA681E">
              <w:rPr>
                <w:sz w:val="20"/>
                <w:szCs w:val="20"/>
              </w:rPr>
              <w:t>2</w:t>
            </w:r>
          </w:p>
        </w:tc>
        <w:tc>
          <w:tcPr>
            <w:tcW w:w="708" w:type="dxa"/>
            <w:tcBorders>
              <w:top w:val="single" w:sz="2" w:space="0" w:color="auto"/>
              <w:bottom w:val="single" w:sz="12" w:space="0" w:color="auto"/>
            </w:tcBorders>
            <w:noWrap/>
            <w:vAlign w:val="center"/>
          </w:tcPr>
          <w:p w14:paraId="02EA5C2A" w14:textId="77777777" w:rsidR="009D0E72" w:rsidRPr="00EA681E" w:rsidRDefault="009D0E72" w:rsidP="00EE23DD">
            <w:pPr>
              <w:spacing w:after="0"/>
              <w:jc w:val="center"/>
              <w:rPr>
                <w:rFonts w:eastAsia="ＭＳ 明朝"/>
                <w:sz w:val="20"/>
                <w:szCs w:val="20"/>
              </w:rPr>
            </w:pPr>
            <w:r w:rsidRPr="00EA681E">
              <w:rPr>
                <w:sz w:val="20"/>
                <w:szCs w:val="20"/>
              </w:rPr>
              <w:t>2</w:t>
            </w:r>
          </w:p>
        </w:tc>
        <w:tc>
          <w:tcPr>
            <w:tcW w:w="1418" w:type="dxa"/>
            <w:tcBorders>
              <w:top w:val="single" w:sz="2" w:space="0" w:color="auto"/>
              <w:bottom w:val="single" w:sz="12" w:space="0" w:color="auto"/>
            </w:tcBorders>
            <w:noWrap/>
          </w:tcPr>
          <w:p w14:paraId="73DE65B6" w14:textId="77777777" w:rsidR="009D0E72" w:rsidRPr="00EA681E" w:rsidRDefault="009D0E72" w:rsidP="00EE23DD">
            <w:pPr>
              <w:spacing w:after="0"/>
              <w:rPr>
                <w:rFonts w:eastAsia="ＭＳ 明朝"/>
                <w:sz w:val="20"/>
                <w:szCs w:val="20"/>
              </w:rPr>
            </w:pPr>
            <w:r w:rsidRPr="00EA681E">
              <w:rPr>
                <w:sz w:val="20"/>
                <w:szCs w:val="20"/>
              </w:rPr>
              <w:t>Composition</w:t>
            </w:r>
          </w:p>
        </w:tc>
        <w:tc>
          <w:tcPr>
            <w:tcW w:w="1134" w:type="dxa"/>
            <w:tcBorders>
              <w:top w:val="single" w:sz="2" w:space="0" w:color="auto"/>
              <w:bottom w:val="single" w:sz="12" w:space="0" w:color="auto"/>
            </w:tcBorders>
            <w:noWrap/>
          </w:tcPr>
          <w:p w14:paraId="35F0E8A3" w14:textId="77777777" w:rsidR="009D0E72" w:rsidRPr="00EA681E" w:rsidRDefault="009D0E72" w:rsidP="00EE23DD">
            <w:pPr>
              <w:spacing w:after="0"/>
              <w:rPr>
                <w:sz w:val="20"/>
                <w:szCs w:val="20"/>
              </w:rPr>
            </w:pPr>
          </w:p>
        </w:tc>
        <w:tc>
          <w:tcPr>
            <w:tcW w:w="850" w:type="dxa"/>
            <w:tcBorders>
              <w:top w:val="single" w:sz="2" w:space="0" w:color="auto"/>
              <w:bottom w:val="single" w:sz="12" w:space="0" w:color="auto"/>
            </w:tcBorders>
            <w:noWrap/>
          </w:tcPr>
          <w:p w14:paraId="761986CF" w14:textId="77777777" w:rsidR="009D0E72" w:rsidRPr="00EA681E" w:rsidRDefault="009D0E72" w:rsidP="00EE23DD">
            <w:pPr>
              <w:spacing w:after="0"/>
              <w:rPr>
                <w:sz w:val="20"/>
                <w:szCs w:val="20"/>
              </w:rPr>
            </w:pPr>
            <w:r w:rsidRPr="00EA681E">
              <w:rPr>
                <w:sz w:val="20"/>
                <w:szCs w:val="20"/>
              </w:rPr>
              <w:t>&gt; D</w:t>
            </w:r>
          </w:p>
        </w:tc>
        <w:tc>
          <w:tcPr>
            <w:tcW w:w="1134" w:type="dxa"/>
            <w:tcBorders>
              <w:top w:val="single" w:sz="2" w:space="0" w:color="auto"/>
              <w:bottom w:val="single" w:sz="12" w:space="0" w:color="auto"/>
            </w:tcBorders>
            <w:noWrap/>
          </w:tcPr>
          <w:p w14:paraId="4C55ABFC" w14:textId="77777777" w:rsidR="009D0E72" w:rsidRPr="00EA681E" w:rsidRDefault="009D0E72" w:rsidP="00EE23DD">
            <w:pPr>
              <w:spacing w:after="0"/>
              <w:rPr>
                <w:sz w:val="20"/>
                <w:szCs w:val="20"/>
              </w:rPr>
            </w:pPr>
          </w:p>
        </w:tc>
        <w:tc>
          <w:tcPr>
            <w:tcW w:w="1226" w:type="dxa"/>
            <w:tcBorders>
              <w:top w:val="single" w:sz="2" w:space="0" w:color="auto"/>
              <w:bottom w:val="single" w:sz="12" w:space="0" w:color="auto"/>
            </w:tcBorders>
            <w:noWrap/>
          </w:tcPr>
          <w:p w14:paraId="0DB3B4E5" w14:textId="77777777" w:rsidR="009D0E72" w:rsidRPr="00EA681E" w:rsidRDefault="009D0E72" w:rsidP="00EE23DD">
            <w:pPr>
              <w:spacing w:after="0"/>
              <w:jc w:val="center"/>
              <w:rPr>
                <w:rFonts w:eastAsia="ＭＳ 明朝"/>
                <w:sz w:val="20"/>
                <w:szCs w:val="20"/>
              </w:rPr>
            </w:pPr>
            <w:r w:rsidRPr="00EA681E">
              <w:rPr>
                <w:sz w:val="20"/>
                <w:szCs w:val="20"/>
              </w:rPr>
              <w:t>0..1</w:t>
            </w:r>
          </w:p>
        </w:tc>
      </w:tr>
    </w:tbl>
    <w:p w14:paraId="3364308A" w14:textId="77777777" w:rsidR="00FF1A3D" w:rsidRPr="00EA681E" w:rsidRDefault="00FF1A3D" w:rsidP="00F76850">
      <w:pPr>
        <w:pStyle w:val="af0"/>
        <w:numPr>
          <w:ilvl w:val="0"/>
          <w:numId w:val="25"/>
        </w:numPr>
      </w:pPr>
      <w:r w:rsidRPr="00EA681E">
        <w:t>Navigate D/ LIFO list: [A, D]/ Current level 3</w:t>
      </w:r>
    </w:p>
    <w:p w14:paraId="25A6ED42" w14:textId="77777777" w:rsidR="00FF1A3D" w:rsidRPr="00EA681E" w:rsidRDefault="00FF1A3D" w:rsidP="00F76850">
      <w:pPr>
        <w:pStyle w:val="af0"/>
        <w:numPr>
          <w:ilvl w:val="0"/>
          <w:numId w:val="9"/>
        </w:numPr>
      </w:pPr>
      <w:r w:rsidRPr="00EA681E">
        <w:t>Step 1: Copy all attributes of class D.</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7"/>
        <w:gridCol w:w="1004"/>
        <w:gridCol w:w="2011"/>
        <w:gridCol w:w="1608"/>
        <w:gridCol w:w="1205"/>
        <w:gridCol w:w="1608"/>
        <w:gridCol w:w="1739"/>
      </w:tblGrid>
      <w:tr w:rsidR="009D0E72" w:rsidRPr="00EA681E" w14:paraId="44944A74" w14:textId="77777777" w:rsidTr="007D366A">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0FE8CFA0" w14:textId="77777777" w:rsidR="009D0E72" w:rsidRPr="00EA681E" w:rsidRDefault="009D0E72" w:rsidP="00EE23DD">
            <w:pPr>
              <w:spacing w:after="0"/>
              <w:jc w:val="center"/>
              <w:rPr>
                <w:b/>
                <w:bCs/>
                <w:sz w:val="20"/>
                <w:szCs w:val="20"/>
              </w:rPr>
            </w:pPr>
            <w:r w:rsidRPr="00EA681E">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7171EE03" w14:textId="77777777" w:rsidR="009D0E72" w:rsidRPr="00EA681E" w:rsidRDefault="009D0E72" w:rsidP="00EE23DD">
            <w:pPr>
              <w:spacing w:after="0"/>
              <w:jc w:val="center"/>
              <w:rPr>
                <w:b/>
                <w:bCs/>
                <w:sz w:val="20"/>
                <w:szCs w:val="20"/>
              </w:rPr>
            </w:pPr>
            <w:r w:rsidRPr="00EA681E">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3AC4CE78" w14:textId="77777777" w:rsidR="009D0E72" w:rsidRPr="00EA681E" w:rsidRDefault="009D0E72" w:rsidP="00EE23DD">
            <w:pPr>
              <w:spacing w:after="0"/>
              <w:jc w:val="center"/>
              <w:rPr>
                <w:b/>
                <w:bCs/>
                <w:sz w:val="20"/>
                <w:szCs w:val="20"/>
              </w:rPr>
            </w:pPr>
            <w:r w:rsidRPr="00EA681E">
              <w:rPr>
                <w:b/>
                <w:bCs/>
                <w:sz w:val="20"/>
                <w:szCs w:val="20"/>
              </w:rPr>
              <w:t>Type</w:t>
            </w:r>
          </w:p>
        </w:tc>
        <w:tc>
          <w:tcPr>
            <w:tcW w:w="1134" w:type="dxa"/>
            <w:tcBorders>
              <w:top w:val="single" w:sz="12" w:space="0" w:color="auto"/>
              <w:bottom w:val="single" w:sz="12" w:space="0" w:color="auto"/>
            </w:tcBorders>
            <w:shd w:val="clear" w:color="auto" w:fill="F2F2F2" w:themeFill="background1" w:themeFillShade="F2"/>
            <w:noWrap/>
            <w:vAlign w:val="center"/>
          </w:tcPr>
          <w:p w14:paraId="2B31A24B" w14:textId="77777777" w:rsidR="009D0E72" w:rsidRPr="00EA681E" w:rsidRDefault="009D0E72" w:rsidP="00EE23DD">
            <w:pPr>
              <w:spacing w:after="0"/>
              <w:jc w:val="center"/>
              <w:rPr>
                <w:b/>
                <w:bCs/>
                <w:sz w:val="20"/>
                <w:szCs w:val="20"/>
              </w:rPr>
            </w:pPr>
            <w:r w:rsidRPr="00EA681E">
              <w:rPr>
                <w:b/>
                <w:bCs/>
                <w:sz w:val="20"/>
                <w:szCs w:val="20"/>
              </w:rPr>
              <w:t>Identifier</w:t>
            </w:r>
          </w:p>
        </w:tc>
        <w:tc>
          <w:tcPr>
            <w:tcW w:w="850" w:type="dxa"/>
            <w:tcBorders>
              <w:top w:val="single" w:sz="12" w:space="0" w:color="auto"/>
              <w:bottom w:val="single" w:sz="12" w:space="0" w:color="auto"/>
            </w:tcBorders>
            <w:shd w:val="clear" w:color="auto" w:fill="F2F2F2" w:themeFill="background1" w:themeFillShade="F2"/>
            <w:noWrap/>
            <w:vAlign w:val="center"/>
          </w:tcPr>
          <w:p w14:paraId="2A2BE2C7" w14:textId="77777777" w:rsidR="009D0E72" w:rsidRPr="00EA681E" w:rsidRDefault="009D0E72" w:rsidP="00EE23DD">
            <w:pPr>
              <w:spacing w:after="0"/>
              <w:jc w:val="center"/>
              <w:rPr>
                <w:b/>
                <w:bCs/>
                <w:sz w:val="20"/>
                <w:szCs w:val="20"/>
              </w:rPr>
            </w:pPr>
            <w:r w:rsidRPr="00EA681E">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70A7A35D" w14:textId="77777777" w:rsidR="009D0E72" w:rsidRPr="00EA681E" w:rsidRDefault="009D0E72" w:rsidP="00EE23DD">
            <w:pPr>
              <w:spacing w:after="0"/>
              <w:jc w:val="center"/>
              <w:rPr>
                <w:b/>
                <w:bCs/>
                <w:sz w:val="20"/>
                <w:szCs w:val="20"/>
              </w:rPr>
            </w:pPr>
            <w:r w:rsidRPr="00EA681E">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6A331407" w14:textId="77777777" w:rsidR="009D0E72" w:rsidRPr="00EA681E" w:rsidRDefault="009D0E72" w:rsidP="00EE23DD">
            <w:pPr>
              <w:spacing w:after="0"/>
              <w:jc w:val="center"/>
              <w:rPr>
                <w:b/>
                <w:bCs/>
                <w:sz w:val="20"/>
                <w:szCs w:val="20"/>
              </w:rPr>
            </w:pPr>
            <w:r w:rsidRPr="00EA681E">
              <w:rPr>
                <w:b/>
                <w:bCs/>
                <w:sz w:val="20"/>
                <w:szCs w:val="20"/>
              </w:rPr>
              <w:t>Multiplicity</w:t>
            </w:r>
          </w:p>
        </w:tc>
      </w:tr>
      <w:tr w:rsidR="009D0E72" w:rsidRPr="00EA681E" w14:paraId="59F1079F" w14:textId="77777777" w:rsidTr="007D366A">
        <w:trPr>
          <w:trHeight w:val="300"/>
          <w:tblHeader/>
        </w:trPr>
        <w:tc>
          <w:tcPr>
            <w:tcW w:w="484" w:type="dxa"/>
            <w:tcBorders>
              <w:top w:val="single" w:sz="12" w:space="0" w:color="auto"/>
              <w:bottom w:val="single" w:sz="4" w:space="0" w:color="auto"/>
            </w:tcBorders>
            <w:shd w:val="clear" w:color="auto" w:fill="F2F2F2" w:themeFill="background1" w:themeFillShade="F2"/>
            <w:vAlign w:val="center"/>
          </w:tcPr>
          <w:p w14:paraId="07F90BED" w14:textId="77777777" w:rsidR="009D0E72" w:rsidRPr="00EA681E" w:rsidRDefault="009D0E72" w:rsidP="00EE23DD">
            <w:pPr>
              <w:spacing w:after="0"/>
              <w:jc w:val="center"/>
              <w:rPr>
                <w:sz w:val="20"/>
                <w:szCs w:val="20"/>
              </w:rPr>
            </w:pPr>
            <w:r w:rsidRPr="00EA681E">
              <w:rPr>
                <w:sz w:val="20"/>
                <w:szCs w:val="20"/>
              </w:rPr>
              <w:t>1</w:t>
            </w:r>
          </w:p>
        </w:tc>
        <w:tc>
          <w:tcPr>
            <w:tcW w:w="708" w:type="dxa"/>
            <w:tcBorders>
              <w:top w:val="single" w:sz="12" w:space="0" w:color="auto"/>
              <w:bottom w:val="single" w:sz="4" w:space="0" w:color="auto"/>
            </w:tcBorders>
            <w:shd w:val="clear" w:color="auto" w:fill="F2F2F2" w:themeFill="background1" w:themeFillShade="F2"/>
            <w:noWrap/>
            <w:vAlign w:val="center"/>
          </w:tcPr>
          <w:p w14:paraId="784B3705" w14:textId="77777777" w:rsidR="009D0E72" w:rsidRPr="00EA681E" w:rsidRDefault="009D0E72" w:rsidP="00EE23DD">
            <w:pPr>
              <w:spacing w:after="0"/>
              <w:jc w:val="center"/>
              <w:rPr>
                <w:sz w:val="20"/>
                <w:szCs w:val="20"/>
              </w:rPr>
            </w:pPr>
            <w:r w:rsidRPr="00EA681E">
              <w:rPr>
                <w:sz w:val="20"/>
                <w:szCs w:val="20"/>
              </w:rPr>
              <w:t>1</w:t>
            </w:r>
          </w:p>
        </w:tc>
        <w:tc>
          <w:tcPr>
            <w:tcW w:w="1418" w:type="dxa"/>
            <w:tcBorders>
              <w:top w:val="single" w:sz="12" w:space="0" w:color="auto"/>
              <w:bottom w:val="single" w:sz="4" w:space="0" w:color="auto"/>
            </w:tcBorders>
            <w:shd w:val="clear" w:color="auto" w:fill="F2F2F2" w:themeFill="background1" w:themeFillShade="F2"/>
            <w:noWrap/>
            <w:vAlign w:val="center"/>
          </w:tcPr>
          <w:p w14:paraId="788AB64C" w14:textId="77777777" w:rsidR="009D0E72" w:rsidRPr="00EA681E" w:rsidRDefault="009D0E72" w:rsidP="00EE23DD">
            <w:pPr>
              <w:spacing w:after="0"/>
              <w:rPr>
                <w:sz w:val="20"/>
                <w:szCs w:val="20"/>
              </w:rPr>
            </w:pPr>
            <w:r w:rsidRPr="00EA681E">
              <w:rPr>
                <w:sz w:val="20"/>
                <w:szCs w:val="20"/>
              </w:rPr>
              <w:t>Attribute</w:t>
            </w:r>
          </w:p>
        </w:tc>
        <w:tc>
          <w:tcPr>
            <w:tcW w:w="1134" w:type="dxa"/>
            <w:tcBorders>
              <w:top w:val="single" w:sz="12" w:space="0" w:color="auto"/>
              <w:bottom w:val="single" w:sz="4" w:space="0" w:color="auto"/>
            </w:tcBorders>
            <w:shd w:val="clear" w:color="auto" w:fill="F2F2F2" w:themeFill="background1" w:themeFillShade="F2"/>
            <w:noWrap/>
            <w:vAlign w:val="center"/>
          </w:tcPr>
          <w:p w14:paraId="7C8068A2" w14:textId="77777777" w:rsidR="009D0E72" w:rsidRPr="00EA681E" w:rsidRDefault="009D0E72" w:rsidP="00EE23DD">
            <w:pPr>
              <w:spacing w:after="0"/>
              <w:rPr>
                <w:sz w:val="20"/>
                <w:szCs w:val="20"/>
              </w:rPr>
            </w:pPr>
          </w:p>
        </w:tc>
        <w:tc>
          <w:tcPr>
            <w:tcW w:w="850" w:type="dxa"/>
            <w:tcBorders>
              <w:top w:val="single" w:sz="12" w:space="0" w:color="auto"/>
              <w:bottom w:val="single" w:sz="4" w:space="0" w:color="auto"/>
            </w:tcBorders>
            <w:shd w:val="clear" w:color="auto" w:fill="F2F2F2" w:themeFill="background1" w:themeFillShade="F2"/>
            <w:noWrap/>
            <w:vAlign w:val="center"/>
          </w:tcPr>
          <w:p w14:paraId="653B05C3" w14:textId="77777777" w:rsidR="009D0E72" w:rsidRPr="00EA681E" w:rsidRDefault="009D0E72" w:rsidP="00EE23DD">
            <w:pPr>
              <w:spacing w:after="0"/>
              <w:rPr>
                <w:sz w:val="20"/>
                <w:szCs w:val="20"/>
              </w:rPr>
            </w:pPr>
            <w:r w:rsidRPr="00EA681E">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2458EDDF" w14:textId="77777777" w:rsidR="009D0E72" w:rsidRPr="00EA681E" w:rsidRDefault="001D116B" w:rsidP="00EE23DD">
            <w:pPr>
              <w:spacing w:after="0"/>
              <w:rPr>
                <w:sz w:val="20"/>
                <w:szCs w:val="20"/>
              </w:rPr>
            </w:pPr>
            <w:r w:rsidRPr="00EA681E">
              <w:rPr>
                <w:sz w:val="20"/>
                <w:szCs w:val="20"/>
              </w:rPr>
              <w:t>String</w:t>
            </w:r>
          </w:p>
        </w:tc>
        <w:tc>
          <w:tcPr>
            <w:tcW w:w="1226" w:type="dxa"/>
            <w:tcBorders>
              <w:top w:val="single" w:sz="12" w:space="0" w:color="auto"/>
              <w:bottom w:val="single" w:sz="4" w:space="0" w:color="auto"/>
            </w:tcBorders>
            <w:shd w:val="clear" w:color="auto" w:fill="F2F2F2" w:themeFill="background1" w:themeFillShade="F2"/>
            <w:noWrap/>
            <w:vAlign w:val="center"/>
          </w:tcPr>
          <w:p w14:paraId="02AA4A4C"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23B08F76" w14:textId="77777777" w:rsidTr="007D366A">
        <w:trPr>
          <w:trHeight w:val="300"/>
          <w:tblHeader/>
        </w:trPr>
        <w:tc>
          <w:tcPr>
            <w:tcW w:w="484" w:type="dxa"/>
            <w:tcBorders>
              <w:top w:val="single" w:sz="4" w:space="0" w:color="auto"/>
              <w:bottom w:val="single" w:sz="4" w:space="0" w:color="auto"/>
            </w:tcBorders>
            <w:shd w:val="clear" w:color="auto" w:fill="F2F2F2" w:themeFill="background1" w:themeFillShade="F2"/>
            <w:vAlign w:val="center"/>
          </w:tcPr>
          <w:p w14:paraId="0EBE3995" w14:textId="77777777" w:rsidR="009D0E72" w:rsidRPr="00EA681E" w:rsidRDefault="009D0E72" w:rsidP="00EE23DD">
            <w:pPr>
              <w:spacing w:after="0"/>
              <w:jc w:val="center"/>
              <w:rPr>
                <w:sz w:val="20"/>
                <w:szCs w:val="20"/>
              </w:rPr>
            </w:pPr>
            <w:r w:rsidRPr="00EA681E">
              <w:rPr>
                <w:sz w:val="20"/>
                <w:szCs w:val="20"/>
              </w:rPr>
              <w:t>2</w:t>
            </w:r>
          </w:p>
        </w:tc>
        <w:tc>
          <w:tcPr>
            <w:tcW w:w="708" w:type="dxa"/>
            <w:tcBorders>
              <w:top w:val="single" w:sz="4" w:space="0" w:color="auto"/>
              <w:bottom w:val="single" w:sz="4" w:space="0" w:color="auto"/>
            </w:tcBorders>
            <w:shd w:val="clear" w:color="auto" w:fill="F2F2F2" w:themeFill="background1" w:themeFillShade="F2"/>
            <w:noWrap/>
            <w:vAlign w:val="center"/>
          </w:tcPr>
          <w:p w14:paraId="32B3B2F1" w14:textId="77777777" w:rsidR="009D0E72" w:rsidRPr="00EA681E" w:rsidRDefault="009D0E72" w:rsidP="00EE23DD">
            <w:pPr>
              <w:spacing w:after="0"/>
              <w:jc w:val="center"/>
              <w:rPr>
                <w:sz w:val="20"/>
                <w:szCs w:val="20"/>
              </w:rPr>
            </w:pPr>
            <w:r w:rsidRPr="00EA681E">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32E488AA" w14:textId="77777777" w:rsidR="009D0E72" w:rsidRPr="00EA681E" w:rsidRDefault="009D0E72" w:rsidP="00EE23DD">
            <w:pPr>
              <w:spacing w:after="0"/>
              <w:rPr>
                <w:sz w:val="20"/>
                <w:szCs w:val="20"/>
              </w:rPr>
            </w:pPr>
            <w:r w:rsidRPr="00EA681E">
              <w:rPr>
                <w:sz w:val="20"/>
                <w:szCs w:val="20"/>
              </w:rPr>
              <w:t>Composition</w:t>
            </w:r>
          </w:p>
        </w:tc>
        <w:tc>
          <w:tcPr>
            <w:tcW w:w="1134" w:type="dxa"/>
            <w:tcBorders>
              <w:top w:val="single" w:sz="4" w:space="0" w:color="auto"/>
              <w:bottom w:val="single" w:sz="4" w:space="0" w:color="auto"/>
            </w:tcBorders>
            <w:shd w:val="clear" w:color="auto" w:fill="F2F2F2" w:themeFill="background1" w:themeFillShade="F2"/>
            <w:noWrap/>
            <w:vAlign w:val="center"/>
          </w:tcPr>
          <w:p w14:paraId="045BB5AE" w14:textId="77777777" w:rsidR="009D0E72" w:rsidRPr="00EA681E" w:rsidRDefault="009D0E72" w:rsidP="00EE23DD">
            <w:pPr>
              <w:spacing w:after="0"/>
              <w:rPr>
                <w:sz w:val="20"/>
                <w:szCs w:val="20"/>
              </w:rPr>
            </w:pPr>
          </w:p>
        </w:tc>
        <w:tc>
          <w:tcPr>
            <w:tcW w:w="850" w:type="dxa"/>
            <w:tcBorders>
              <w:top w:val="single" w:sz="4" w:space="0" w:color="auto"/>
              <w:bottom w:val="single" w:sz="4" w:space="0" w:color="auto"/>
            </w:tcBorders>
            <w:shd w:val="clear" w:color="auto" w:fill="F2F2F2" w:themeFill="background1" w:themeFillShade="F2"/>
            <w:noWrap/>
            <w:vAlign w:val="center"/>
          </w:tcPr>
          <w:p w14:paraId="4D559878" w14:textId="77777777" w:rsidR="009D0E72" w:rsidRPr="00EA681E" w:rsidRDefault="009D0E72" w:rsidP="00EE23DD">
            <w:pPr>
              <w:spacing w:after="0"/>
              <w:rPr>
                <w:sz w:val="20"/>
                <w:szCs w:val="20"/>
              </w:rPr>
            </w:pPr>
            <w:r w:rsidRPr="00EA681E">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67C71FA3" w14:textId="77777777" w:rsidR="009D0E72" w:rsidRPr="00EA681E"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5D15AD92"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67ADA6DB" w14:textId="77777777" w:rsidTr="007D366A">
        <w:trPr>
          <w:trHeight w:val="300"/>
          <w:tblHeader/>
        </w:trPr>
        <w:tc>
          <w:tcPr>
            <w:tcW w:w="484" w:type="dxa"/>
            <w:tcBorders>
              <w:top w:val="single" w:sz="4" w:space="0" w:color="auto"/>
              <w:bottom w:val="single" w:sz="12" w:space="0" w:color="auto"/>
            </w:tcBorders>
            <w:vAlign w:val="center"/>
          </w:tcPr>
          <w:p w14:paraId="477C580A" w14:textId="77777777" w:rsidR="009D0E72" w:rsidRPr="00EA681E" w:rsidRDefault="009D0E72" w:rsidP="00EE23DD">
            <w:pPr>
              <w:spacing w:after="0"/>
              <w:jc w:val="center"/>
              <w:rPr>
                <w:sz w:val="20"/>
                <w:szCs w:val="20"/>
              </w:rPr>
            </w:pPr>
            <w:r w:rsidRPr="00EA681E">
              <w:rPr>
                <w:sz w:val="20"/>
                <w:szCs w:val="20"/>
              </w:rPr>
              <w:t>3</w:t>
            </w:r>
          </w:p>
        </w:tc>
        <w:tc>
          <w:tcPr>
            <w:tcW w:w="708" w:type="dxa"/>
            <w:tcBorders>
              <w:top w:val="single" w:sz="4" w:space="0" w:color="auto"/>
              <w:bottom w:val="single" w:sz="12" w:space="0" w:color="auto"/>
            </w:tcBorders>
            <w:noWrap/>
            <w:vAlign w:val="center"/>
          </w:tcPr>
          <w:p w14:paraId="084A5DFD"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12" w:space="0" w:color="auto"/>
            </w:tcBorders>
            <w:noWrap/>
            <w:vAlign w:val="center"/>
          </w:tcPr>
          <w:p w14:paraId="28046B09" w14:textId="77777777" w:rsidR="009D0E72" w:rsidRPr="00EA681E" w:rsidRDefault="009D0E72" w:rsidP="00EE23DD">
            <w:pPr>
              <w:spacing w:after="0"/>
              <w:rPr>
                <w:sz w:val="20"/>
                <w:szCs w:val="20"/>
              </w:rPr>
            </w:pPr>
            <w:r w:rsidRPr="00EA681E">
              <w:rPr>
                <w:sz w:val="20"/>
                <w:szCs w:val="20"/>
              </w:rPr>
              <w:t>Attribute</w:t>
            </w:r>
          </w:p>
        </w:tc>
        <w:tc>
          <w:tcPr>
            <w:tcW w:w="1134" w:type="dxa"/>
            <w:tcBorders>
              <w:top w:val="single" w:sz="4" w:space="0" w:color="auto"/>
              <w:bottom w:val="single" w:sz="12" w:space="0" w:color="auto"/>
            </w:tcBorders>
            <w:noWrap/>
            <w:vAlign w:val="center"/>
          </w:tcPr>
          <w:p w14:paraId="4C8AED9E" w14:textId="77777777" w:rsidR="009D0E72" w:rsidRPr="00EA681E" w:rsidRDefault="009D0E72" w:rsidP="00EE23DD">
            <w:pPr>
              <w:spacing w:after="0"/>
              <w:rPr>
                <w:sz w:val="20"/>
                <w:szCs w:val="20"/>
              </w:rPr>
            </w:pPr>
          </w:p>
        </w:tc>
        <w:tc>
          <w:tcPr>
            <w:tcW w:w="850" w:type="dxa"/>
            <w:tcBorders>
              <w:top w:val="single" w:sz="4" w:space="0" w:color="auto"/>
              <w:bottom w:val="single" w:sz="12" w:space="0" w:color="auto"/>
            </w:tcBorders>
            <w:noWrap/>
            <w:vAlign w:val="center"/>
          </w:tcPr>
          <w:p w14:paraId="08CAACD4" w14:textId="77777777" w:rsidR="009D0E72" w:rsidRPr="00EA681E" w:rsidRDefault="009D0E72" w:rsidP="00EE23DD">
            <w:pPr>
              <w:spacing w:after="0"/>
              <w:rPr>
                <w:sz w:val="20"/>
                <w:szCs w:val="20"/>
              </w:rPr>
            </w:pPr>
            <w:r w:rsidRPr="00EA681E">
              <w:rPr>
                <w:sz w:val="20"/>
                <w:szCs w:val="20"/>
              </w:rPr>
              <w:t>&gt;&gt; z</w:t>
            </w:r>
          </w:p>
        </w:tc>
        <w:tc>
          <w:tcPr>
            <w:tcW w:w="1134" w:type="dxa"/>
            <w:tcBorders>
              <w:top w:val="single" w:sz="4" w:space="0" w:color="auto"/>
              <w:bottom w:val="single" w:sz="12" w:space="0" w:color="auto"/>
            </w:tcBorders>
            <w:noWrap/>
            <w:vAlign w:val="center"/>
          </w:tcPr>
          <w:p w14:paraId="6255001A" w14:textId="77777777" w:rsidR="009D0E72" w:rsidRPr="00EA681E" w:rsidRDefault="001D116B" w:rsidP="00EE23DD">
            <w:pPr>
              <w:spacing w:after="0"/>
              <w:rPr>
                <w:sz w:val="20"/>
                <w:szCs w:val="20"/>
              </w:rPr>
            </w:pPr>
            <w:r w:rsidRPr="00EA681E">
              <w:rPr>
                <w:sz w:val="20"/>
                <w:szCs w:val="20"/>
              </w:rPr>
              <w:t>String</w:t>
            </w:r>
          </w:p>
        </w:tc>
        <w:tc>
          <w:tcPr>
            <w:tcW w:w="1226" w:type="dxa"/>
            <w:tcBorders>
              <w:top w:val="single" w:sz="4" w:space="0" w:color="auto"/>
              <w:bottom w:val="single" w:sz="12" w:space="0" w:color="auto"/>
            </w:tcBorders>
            <w:noWrap/>
            <w:vAlign w:val="center"/>
          </w:tcPr>
          <w:p w14:paraId="71F1E366" w14:textId="77777777" w:rsidR="009D0E72" w:rsidRPr="00EA681E" w:rsidRDefault="009D0E72" w:rsidP="00EE23DD">
            <w:pPr>
              <w:spacing w:after="0"/>
              <w:jc w:val="center"/>
              <w:rPr>
                <w:sz w:val="20"/>
                <w:szCs w:val="20"/>
              </w:rPr>
            </w:pPr>
            <w:r w:rsidRPr="00EA681E">
              <w:rPr>
                <w:sz w:val="20"/>
                <w:szCs w:val="20"/>
              </w:rPr>
              <w:t>0..1</w:t>
            </w:r>
          </w:p>
        </w:tc>
      </w:tr>
    </w:tbl>
    <w:p w14:paraId="0BE7017E" w14:textId="77777777" w:rsidR="00FF1A3D" w:rsidRPr="00EA681E" w:rsidRDefault="00FF1A3D" w:rsidP="00F76850">
      <w:pPr>
        <w:pStyle w:val="af0"/>
        <w:numPr>
          <w:ilvl w:val="0"/>
          <w:numId w:val="9"/>
        </w:numPr>
      </w:pPr>
      <w:r w:rsidRPr="00EA681E">
        <w:t>Step 2: Check the associated classes C. Place C on top of the LIFO list and proceed with the graph walk to C.</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6"/>
        <w:gridCol w:w="1053"/>
        <w:gridCol w:w="1960"/>
        <w:gridCol w:w="1608"/>
        <w:gridCol w:w="1205"/>
        <w:gridCol w:w="1608"/>
        <w:gridCol w:w="1742"/>
      </w:tblGrid>
      <w:tr w:rsidR="009D0E72" w:rsidRPr="00EA681E" w14:paraId="25D51809" w14:textId="77777777" w:rsidTr="007D366A">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383101C3" w14:textId="77777777" w:rsidR="009D0E72" w:rsidRPr="00EA681E" w:rsidRDefault="009D0E72" w:rsidP="00EE23DD">
            <w:pPr>
              <w:spacing w:after="0"/>
              <w:jc w:val="center"/>
              <w:rPr>
                <w:b/>
                <w:bCs/>
                <w:sz w:val="20"/>
                <w:szCs w:val="20"/>
              </w:rPr>
            </w:pPr>
            <w:r w:rsidRPr="00EA681E">
              <w:rPr>
                <w:b/>
                <w:bCs/>
                <w:sz w:val="20"/>
                <w:szCs w:val="20"/>
              </w:rPr>
              <w:t>No.</w:t>
            </w:r>
          </w:p>
        </w:tc>
        <w:tc>
          <w:tcPr>
            <w:tcW w:w="743" w:type="dxa"/>
            <w:tcBorders>
              <w:top w:val="single" w:sz="12" w:space="0" w:color="auto"/>
              <w:bottom w:val="single" w:sz="12" w:space="0" w:color="auto"/>
            </w:tcBorders>
            <w:shd w:val="clear" w:color="auto" w:fill="F2F2F2" w:themeFill="background1" w:themeFillShade="F2"/>
            <w:noWrap/>
            <w:vAlign w:val="center"/>
          </w:tcPr>
          <w:p w14:paraId="4B1D5827" w14:textId="77777777" w:rsidR="009D0E72" w:rsidRPr="00EA681E" w:rsidRDefault="009D0E72" w:rsidP="00EE23DD">
            <w:pPr>
              <w:spacing w:after="0"/>
              <w:jc w:val="center"/>
              <w:rPr>
                <w:b/>
                <w:bCs/>
                <w:sz w:val="20"/>
                <w:szCs w:val="20"/>
              </w:rPr>
            </w:pPr>
            <w:r w:rsidRPr="00EA681E">
              <w:rPr>
                <w:b/>
                <w:bCs/>
                <w:sz w:val="20"/>
                <w:szCs w:val="20"/>
              </w:rPr>
              <w:t>Level</w:t>
            </w:r>
          </w:p>
        </w:tc>
        <w:tc>
          <w:tcPr>
            <w:tcW w:w="1383" w:type="dxa"/>
            <w:tcBorders>
              <w:top w:val="single" w:sz="12" w:space="0" w:color="auto"/>
              <w:bottom w:val="single" w:sz="12" w:space="0" w:color="auto"/>
            </w:tcBorders>
            <w:shd w:val="clear" w:color="auto" w:fill="F2F2F2" w:themeFill="background1" w:themeFillShade="F2"/>
            <w:noWrap/>
            <w:vAlign w:val="center"/>
          </w:tcPr>
          <w:p w14:paraId="3FCBA07E" w14:textId="77777777" w:rsidR="009D0E72" w:rsidRPr="00EA681E" w:rsidRDefault="009D0E72" w:rsidP="00EE23DD">
            <w:pPr>
              <w:spacing w:after="0"/>
              <w:jc w:val="center"/>
              <w:rPr>
                <w:b/>
                <w:bCs/>
                <w:sz w:val="20"/>
                <w:szCs w:val="20"/>
              </w:rPr>
            </w:pPr>
            <w:r w:rsidRPr="00EA681E">
              <w:rPr>
                <w:b/>
                <w:bCs/>
                <w:sz w:val="20"/>
                <w:szCs w:val="20"/>
              </w:rPr>
              <w:t>Type</w:t>
            </w:r>
          </w:p>
        </w:tc>
        <w:tc>
          <w:tcPr>
            <w:tcW w:w="1134" w:type="dxa"/>
            <w:tcBorders>
              <w:top w:val="single" w:sz="12" w:space="0" w:color="auto"/>
              <w:bottom w:val="single" w:sz="12" w:space="0" w:color="auto"/>
            </w:tcBorders>
            <w:shd w:val="clear" w:color="auto" w:fill="F2F2F2" w:themeFill="background1" w:themeFillShade="F2"/>
            <w:noWrap/>
            <w:vAlign w:val="center"/>
          </w:tcPr>
          <w:p w14:paraId="01D8D0D4" w14:textId="77777777" w:rsidR="009D0E72" w:rsidRPr="00EA681E" w:rsidRDefault="009D0E72" w:rsidP="00EE23DD">
            <w:pPr>
              <w:spacing w:after="0"/>
              <w:jc w:val="center"/>
              <w:rPr>
                <w:b/>
                <w:bCs/>
                <w:sz w:val="20"/>
                <w:szCs w:val="20"/>
              </w:rPr>
            </w:pPr>
            <w:r w:rsidRPr="00EA681E">
              <w:rPr>
                <w:b/>
                <w:bCs/>
                <w:sz w:val="20"/>
                <w:szCs w:val="20"/>
              </w:rPr>
              <w:t>Identifier</w:t>
            </w:r>
          </w:p>
        </w:tc>
        <w:tc>
          <w:tcPr>
            <w:tcW w:w="850" w:type="dxa"/>
            <w:tcBorders>
              <w:top w:val="single" w:sz="12" w:space="0" w:color="auto"/>
              <w:bottom w:val="single" w:sz="12" w:space="0" w:color="auto"/>
            </w:tcBorders>
            <w:shd w:val="clear" w:color="auto" w:fill="F2F2F2" w:themeFill="background1" w:themeFillShade="F2"/>
            <w:noWrap/>
            <w:vAlign w:val="center"/>
          </w:tcPr>
          <w:p w14:paraId="75CFFA54" w14:textId="77777777" w:rsidR="009D0E72" w:rsidRPr="00EA681E" w:rsidRDefault="009D0E72" w:rsidP="00EE23DD">
            <w:pPr>
              <w:spacing w:after="0"/>
              <w:jc w:val="center"/>
              <w:rPr>
                <w:b/>
                <w:bCs/>
                <w:sz w:val="20"/>
                <w:szCs w:val="20"/>
              </w:rPr>
            </w:pPr>
            <w:r w:rsidRPr="00EA681E">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46C353E4" w14:textId="77777777" w:rsidR="009D0E72" w:rsidRPr="00EA681E" w:rsidRDefault="009D0E72" w:rsidP="00EE23DD">
            <w:pPr>
              <w:spacing w:after="0"/>
              <w:jc w:val="center"/>
              <w:rPr>
                <w:b/>
                <w:bCs/>
                <w:sz w:val="20"/>
                <w:szCs w:val="20"/>
              </w:rPr>
            </w:pPr>
            <w:r w:rsidRPr="00EA681E">
              <w:rPr>
                <w:b/>
                <w:bCs/>
                <w:sz w:val="20"/>
                <w:szCs w:val="20"/>
              </w:rPr>
              <w:t>Data Type</w:t>
            </w:r>
          </w:p>
        </w:tc>
        <w:tc>
          <w:tcPr>
            <w:tcW w:w="1229" w:type="dxa"/>
            <w:tcBorders>
              <w:top w:val="single" w:sz="12" w:space="0" w:color="auto"/>
              <w:bottom w:val="single" w:sz="12" w:space="0" w:color="auto"/>
            </w:tcBorders>
            <w:shd w:val="clear" w:color="auto" w:fill="F2F2F2" w:themeFill="background1" w:themeFillShade="F2"/>
            <w:noWrap/>
            <w:vAlign w:val="center"/>
          </w:tcPr>
          <w:p w14:paraId="4E762778" w14:textId="77777777" w:rsidR="009D0E72" w:rsidRPr="00EA681E" w:rsidRDefault="009D0E72" w:rsidP="00EE23DD">
            <w:pPr>
              <w:spacing w:after="0"/>
              <w:jc w:val="center"/>
              <w:rPr>
                <w:b/>
                <w:bCs/>
                <w:sz w:val="20"/>
                <w:szCs w:val="20"/>
              </w:rPr>
            </w:pPr>
            <w:r w:rsidRPr="00EA681E">
              <w:rPr>
                <w:b/>
                <w:bCs/>
                <w:sz w:val="20"/>
                <w:szCs w:val="20"/>
              </w:rPr>
              <w:t>Multiplicity</w:t>
            </w:r>
          </w:p>
        </w:tc>
      </w:tr>
      <w:tr w:rsidR="009D0E72" w:rsidRPr="00EA681E" w14:paraId="09E44BEC" w14:textId="77777777" w:rsidTr="007D366A">
        <w:trPr>
          <w:trHeight w:val="300"/>
        </w:trPr>
        <w:tc>
          <w:tcPr>
            <w:tcW w:w="484" w:type="dxa"/>
            <w:tcBorders>
              <w:top w:val="single" w:sz="12" w:space="0" w:color="auto"/>
              <w:bottom w:val="single" w:sz="4" w:space="0" w:color="auto"/>
            </w:tcBorders>
            <w:shd w:val="clear" w:color="auto" w:fill="F2F2F2" w:themeFill="background1" w:themeFillShade="F2"/>
            <w:vAlign w:val="center"/>
          </w:tcPr>
          <w:p w14:paraId="7B07EB41" w14:textId="77777777" w:rsidR="009D0E72" w:rsidRPr="00EA681E" w:rsidRDefault="009D0E72" w:rsidP="00EE23DD">
            <w:pPr>
              <w:spacing w:after="0"/>
              <w:jc w:val="center"/>
              <w:rPr>
                <w:sz w:val="20"/>
                <w:szCs w:val="20"/>
              </w:rPr>
            </w:pPr>
            <w:r w:rsidRPr="00EA681E">
              <w:rPr>
                <w:sz w:val="20"/>
                <w:szCs w:val="20"/>
              </w:rPr>
              <w:t>1</w:t>
            </w:r>
          </w:p>
        </w:tc>
        <w:tc>
          <w:tcPr>
            <w:tcW w:w="743" w:type="dxa"/>
            <w:tcBorders>
              <w:top w:val="single" w:sz="12" w:space="0" w:color="auto"/>
              <w:bottom w:val="single" w:sz="4" w:space="0" w:color="auto"/>
            </w:tcBorders>
            <w:shd w:val="clear" w:color="auto" w:fill="F2F2F2" w:themeFill="background1" w:themeFillShade="F2"/>
            <w:noWrap/>
            <w:vAlign w:val="center"/>
          </w:tcPr>
          <w:p w14:paraId="79D92295" w14:textId="77777777" w:rsidR="009D0E72" w:rsidRPr="00EA681E" w:rsidRDefault="009D0E72" w:rsidP="00EE23DD">
            <w:pPr>
              <w:spacing w:after="0"/>
              <w:jc w:val="center"/>
              <w:rPr>
                <w:sz w:val="20"/>
                <w:szCs w:val="20"/>
              </w:rPr>
            </w:pPr>
            <w:r w:rsidRPr="00EA681E">
              <w:rPr>
                <w:sz w:val="20"/>
                <w:szCs w:val="20"/>
              </w:rPr>
              <w:t>1</w:t>
            </w:r>
          </w:p>
        </w:tc>
        <w:tc>
          <w:tcPr>
            <w:tcW w:w="1383" w:type="dxa"/>
            <w:tcBorders>
              <w:top w:val="single" w:sz="12" w:space="0" w:color="auto"/>
              <w:bottom w:val="single" w:sz="4" w:space="0" w:color="auto"/>
            </w:tcBorders>
            <w:shd w:val="clear" w:color="auto" w:fill="F2F2F2" w:themeFill="background1" w:themeFillShade="F2"/>
            <w:noWrap/>
            <w:vAlign w:val="center"/>
          </w:tcPr>
          <w:p w14:paraId="1A10A5A4" w14:textId="77777777" w:rsidR="009D0E72" w:rsidRPr="00EA681E" w:rsidRDefault="009D0E72" w:rsidP="00EE23DD">
            <w:pPr>
              <w:spacing w:after="0"/>
              <w:rPr>
                <w:sz w:val="20"/>
                <w:szCs w:val="20"/>
              </w:rPr>
            </w:pPr>
            <w:r w:rsidRPr="00EA681E">
              <w:rPr>
                <w:sz w:val="20"/>
                <w:szCs w:val="20"/>
              </w:rPr>
              <w:t>Attribute</w:t>
            </w:r>
          </w:p>
        </w:tc>
        <w:tc>
          <w:tcPr>
            <w:tcW w:w="1134" w:type="dxa"/>
            <w:tcBorders>
              <w:top w:val="single" w:sz="12" w:space="0" w:color="auto"/>
              <w:bottom w:val="single" w:sz="4" w:space="0" w:color="auto"/>
            </w:tcBorders>
            <w:shd w:val="clear" w:color="auto" w:fill="F2F2F2" w:themeFill="background1" w:themeFillShade="F2"/>
            <w:noWrap/>
            <w:vAlign w:val="center"/>
          </w:tcPr>
          <w:p w14:paraId="0BAF53A2" w14:textId="77777777" w:rsidR="009D0E72" w:rsidRPr="00EA681E" w:rsidRDefault="009D0E72" w:rsidP="00EE23DD">
            <w:pPr>
              <w:spacing w:after="0"/>
              <w:rPr>
                <w:sz w:val="20"/>
                <w:szCs w:val="20"/>
              </w:rPr>
            </w:pPr>
          </w:p>
        </w:tc>
        <w:tc>
          <w:tcPr>
            <w:tcW w:w="850" w:type="dxa"/>
            <w:tcBorders>
              <w:top w:val="single" w:sz="12" w:space="0" w:color="auto"/>
              <w:bottom w:val="single" w:sz="4" w:space="0" w:color="auto"/>
            </w:tcBorders>
            <w:shd w:val="clear" w:color="auto" w:fill="F2F2F2" w:themeFill="background1" w:themeFillShade="F2"/>
            <w:noWrap/>
            <w:vAlign w:val="center"/>
          </w:tcPr>
          <w:p w14:paraId="6028132A" w14:textId="77777777" w:rsidR="009D0E72" w:rsidRPr="00EA681E" w:rsidRDefault="009D0E72" w:rsidP="00EE23DD">
            <w:pPr>
              <w:spacing w:after="0"/>
              <w:rPr>
                <w:sz w:val="20"/>
                <w:szCs w:val="20"/>
              </w:rPr>
            </w:pPr>
            <w:r w:rsidRPr="00EA681E">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7C741DA0" w14:textId="77777777" w:rsidR="009D0E72" w:rsidRPr="00EA681E" w:rsidRDefault="001D116B" w:rsidP="00EE23DD">
            <w:pPr>
              <w:spacing w:after="0"/>
              <w:rPr>
                <w:sz w:val="20"/>
                <w:szCs w:val="20"/>
              </w:rPr>
            </w:pPr>
            <w:r w:rsidRPr="00EA681E">
              <w:rPr>
                <w:sz w:val="20"/>
                <w:szCs w:val="20"/>
              </w:rPr>
              <w:t>String</w:t>
            </w:r>
          </w:p>
        </w:tc>
        <w:tc>
          <w:tcPr>
            <w:tcW w:w="1229" w:type="dxa"/>
            <w:tcBorders>
              <w:top w:val="single" w:sz="12" w:space="0" w:color="auto"/>
              <w:bottom w:val="single" w:sz="4" w:space="0" w:color="auto"/>
            </w:tcBorders>
            <w:shd w:val="clear" w:color="auto" w:fill="F2F2F2" w:themeFill="background1" w:themeFillShade="F2"/>
            <w:noWrap/>
            <w:vAlign w:val="center"/>
          </w:tcPr>
          <w:p w14:paraId="0DA18E7F"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727F5786" w14:textId="77777777" w:rsidTr="007D366A">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16414F8A" w14:textId="77777777" w:rsidR="009D0E72" w:rsidRPr="00EA681E" w:rsidRDefault="009D0E72" w:rsidP="00EE23DD">
            <w:pPr>
              <w:spacing w:after="0"/>
              <w:jc w:val="center"/>
              <w:rPr>
                <w:sz w:val="20"/>
                <w:szCs w:val="20"/>
              </w:rPr>
            </w:pPr>
            <w:r w:rsidRPr="00EA681E">
              <w:rPr>
                <w:sz w:val="20"/>
                <w:szCs w:val="20"/>
              </w:rPr>
              <w:t>2</w:t>
            </w:r>
          </w:p>
        </w:tc>
        <w:tc>
          <w:tcPr>
            <w:tcW w:w="743" w:type="dxa"/>
            <w:tcBorders>
              <w:top w:val="single" w:sz="4" w:space="0" w:color="auto"/>
              <w:bottom w:val="single" w:sz="4" w:space="0" w:color="auto"/>
            </w:tcBorders>
            <w:shd w:val="clear" w:color="auto" w:fill="F2F2F2" w:themeFill="background1" w:themeFillShade="F2"/>
            <w:noWrap/>
            <w:vAlign w:val="center"/>
          </w:tcPr>
          <w:p w14:paraId="62951A74" w14:textId="77777777" w:rsidR="009D0E72" w:rsidRPr="00EA681E" w:rsidRDefault="009D0E72" w:rsidP="00EE23DD">
            <w:pPr>
              <w:spacing w:after="0"/>
              <w:jc w:val="center"/>
              <w:rPr>
                <w:sz w:val="20"/>
                <w:szCs w:val="20"/>
              </w:rPr>
            </w:pPr>
            <w:r w:rsidRPr="00EA681E">
              <w:rPr>
                <w:sz w:val="20"/>
                <w:szCs w:val="20"/>
              </w:rPr>
              <w:t>2</w:t>
            </w:r>
          </w:p>
        </w:tc>
        <w:tc>
          <w:tcPr>
            <w:tcW w:w="1383" w:type="dxa"/>
            <w:tcBorders>
              <w:top w:val="single" w:sz="4" w:space="0" w:color="auto"/>
              <w:bottom w:val="single" w:sz="4" w:space="0" w:color="auto"/>
            </w:tcBorders>
            <w:shd w:val="clear" w:color="auto" w:fill="F2F2F2" w:themeFill="background1" w:themeFillShade="F2"/>
            <w:noWrap/>
            <w:vAlign w:val="center"/>
          </w:tcPr>
          <w:p w14:paraId="0D24AC42" w14:textId="77777777" w:rsidR="009D0E72" w:rsidRPr="00EA681E" w:rsidRDefault="009D0E72" w:rsidP="00EE23DD">
            <w:pPr>
              <w:spacing w:after="0"/>
              <w:rPr>
                <w:sz w:val="20"/>
                <w:szCs w:val="20"/>
              </w:rPr>
            </w:pPr>
            <w:r w:rsidRPr="00EA681E">
              <w:rPr>
                <w:sz w:val="20"/>
                <w:szCs w:val="20"/>
              </w:rPr>
              <w:t>Composition</w:t>
            </w:r>
          </w:p>
        </w:tc>
        <w:tc>
          <w:tcPr>
            <w:tcW w:w="1134" w:type="dxa"/>
            <w:tcBorders>
              <w:top w:val="single" w:sz="4" w:space="0" w:color="auto"/>
              <w:bottom w:val="single" w:sz="4" w:space="0" w:color="auto"/>
            </w:tcBorders>
            <w:shd w:val="clear" w:color="auto" w:fill="F2F2F2" w:themeFill="background1" w:themeFillShade="F2"/>
            <w:noWrap/>
            <w:vAlign w:val="center"/>
          </w:tcPr>
          <w:p w14:paraId="52F12AD4" w14:textId="77777777" w:rsidR="009D0E72" w:rsidRPr="00EA681E" w:rsidRDefault="009D0E72" w:rsidP="00EE23DD">
            <w:pPr>
              <w:spacing w:after="0"/>
              <w:rPr>
                <w:sz w:val="20"/>
                <w:szCs w:val="20"/>
              </w:rPr>
            </w:pPr>
          </w:p>
        </w:tc>
        <w:tc>
          <w:tcPr>
            <w:tcW w:w="850" w:type="dxa"/>
            <w:tcBorders>
              <w:top w:val="single" w:sz="4" w:space="0" w:color="auto"/>
              <w:bottom w:val="single" w:sz="4" w:space="0" w:color="auto"/>
            </w:tcBorders>
            <w:shd w:val="clear" w:color="auto" w:fill="F2F2F2" w:themeFill="background1" w:themeFillShade="F2"/>
            <w:noWrap/>
            <w:vAlign w:val="center"/>
          </w:tcPr>
          <w:p w14:paraId="0904F277" w14:textId="77777777" w:rsidR="009D0E72" w:rsidRPr="00EA681E" w:rsidRDefault="009D0E72" w:rsidP="00EE23DD">
            <w:pPr>
              <w:spacing w:after="0"/>
              <w:rPr>
                <w:sz w:val="20"/>
                <w:szCs w:val="20"/>
              </w:rPr>
            </w:pPr>
            <w:r w:rsidRPr="00EA681E">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1DD684D7" w14:textId="77777777" w:rsidR="009D0E72" w:rsidRPr="00EA681E" w:rsidRDefault="009D0E72" w:rsidP="00EE23DD">
            <w:pPr>
              <w:spacing w:after="0"/>
              <w:rPr>
                <w:sz w:val="20"/>
                <w:szCs w:val="20"/>
              </w:rPr>
            </w:pPr>
          </w:p>
        </w:tc>
        <w:tc>
          <w:tcPr>
            <w:tcW w:w="1229" w:type="dxa"/>
            <w:tcBorders>
              <w:top w:val="single" w:sz="4" w:space="0" w:color="auto"/>
              <w:bottom w:val="single" w:sz="4" w:space="0" w:color="auto"/>
            </w:tcBorders>
            <w:shd w:val="clear" w:color="auto" w:fill="F2F2F2" w:themeFill="background1" w:themeFillShade="F2"/>
            <w:noWrap/>
            <w:vAlign w:val="center"/>
          </w:tcPr>
          <w:p w14:paraId="49B2FC21"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2BA5C9DF" w14:textId="77777777" w:rsidTr="007D366A">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1A4DB235" w14:textId="77777777" w:rsidR="009D0E72" w:rsidRPr="00EA681E" w:rsidRDefault="009D0E72" w:rsidP="00EE23DD">
            <w:pPr>
              <w:spacing w:after="0"/>
              <w:jc w:val="center"/>
              <w:rPr>
                <w:sz w:val="20"/>
                <w:szCs w:val="20"/>
              </w:rPr>
            </w:pPr>
            <w:r w:rsidRPr="00EA681E">
              <w:rPr>
                <w:sz w:val="20"/>
                <w:szCs w:val="20"/>
              </w:rPr>
              <w:t>3</w:t>
            </w:r>
          </w:p>
        </w:tc>
        <w:tc>
          <w:tcPr>
            <w:tcW w:w="743" w:type="dxa"/>
            <w:tcBorders>
              <w:top w:val="single" w:sz="4" w:space="0" w:color="auto"/>
              <w:bottom w:val="single" w:sz="4" w:space="0" w:color="auto"/>
            </w:tcBorders>
            <w:shd w:val="clear" w:color="auto" w:fill="F2F2F2" w:themeFill="background1" w:themeFillShade="F2"/>
            <w:noWrap/>
            <w:vAlign w:val="center"/>
          </w:tcPr>
          <w:p w14:paraId="31BA5EEA" w14:textId="77777777" w:rsidR="009D0E72" w:rsidRPr="00EA681E" w:rsidRDefault="009D0E72" w:rsidP="00EE23DD">
            <w:pPr>
              <w:spacing w:after="0"/>
              <w:jc w:val="center"/>
              <w:rPr>
                <w:sz w:val="20"/>
                <w:szCs w:val="20"/>
              </w:rPr>
            </w:pPr>
            <w:r w:rsidRPr="00EA681E">
              <w:rPr>
                <w:sz w:val="20"/>
                <w:szCs w:val="20"/>
              </w:rPr>
              <w:t>3</w:t>
            </w:r>
          </w:p>
        </w:tc>
        <w:tc>
          <w:tcPr>
            <w:tcW w:w="1383" w:type="dxa"/>
            <w:tcBorders>
              <w:top w:val="single" w:sz="4" w:space="0" w:color="auto"/>
              <w:bottom w:val="single" w:sz="4" w:space="0" w:color="auto"/>
            </w:tcBorders>
            <w:shd w:val="clear" w:color="auto" w:fill="F2F2F2" w:themeFill="background1" w:themeFillShade="F2"/>
            <w:noWrap/>
            <w:vAlign w:val="center"/>
          </w:tcPr>
          <w:p w14:paraId="55D811AC" w14:textId="77777777" w:rsidR="009D0E72" w:rsidRPr="00EA681E" w:rsidRDefault="009D0E72" w:rsidP="00EE23DD">
            <w:pPr>
              <w:spacing w:after="0"/>
              <w:rPr>
                <w:sz w:val="20"/>
                <w:szCs w:val="20"/>
              </w:rPr>
            </w:pPr>
            <w:r w:rsidRPr="00EA681E">
              <w:rPr>
                <w:sz w:val="20"/>
                <w:szCs w:val="20"/>
              </w:rPr>
              <w:t>Attribute</w:t>
            </w:r>
          </w:p>
        </w:tc>
        <w:tc>
          <w:tcPr>
            <w:tcW w:w="1134" w:type="dxa"/>
            <w:tcBorders>
              <w:top w:val="single" w:sz="4" w:space="0" w:color="auto"/>
              <w:bottom w:val="single" w:sz="4" w:space="0" w:color="auto"/>
            </w:tcBorders>
            <w:shd w:val="clear" w:color="auto" w:fill="F2F2F2" w:themeFill="background1" w:themeFillShade="F2"/>
            <w:noWrap/>
            <w:vAlign w:val="center"/>
          </w:tcPr>
          <w:p w14:paraId="5D2AC514" w14:textId="77777777" w:rsidR="009D0E72" w:rsidRPr="00EA681E" w:rsidRDefault="009D0E72" w:rsidP="00EE23DD">
            <w:pPr>
              <w:spacing w:after="0"/>
              <w:rPr>
                <w:sz w:val="20"/>
                <w:szCs w:val="20"/>
              </w:rPr>
            </w:pPr>
          </w:p>
        </w:tc>
        <w:tc>
          <w:tcPr>
            <w:tcW w:w="850" w:type="dxa"/>
            <w:tcBorders>
              <w:top w:val="single" w:sz="4" w:space="0" w:color="auto"/>
              <w:bottom w:val="single" w:sz="4" w:space="0" w:color="auto"/>
            </w:tcBorders>
            <w:shd w:val="clear" w:color="auto" w:fill="F2F2F2" w:themeFill="background1" w:themeFillShade="F2"/>
            <w:noWrap/>
            <w:vAlign w:val="center"/>
          </w:tcPr>
          <w:p w14:paraId="4CD7890D" w14:textId="77777777" w:rsidR="009D0E72" w:rsidRPr="00EA681E" w:rsidRDefault="009D0E72" w:rsidP="00EE23DD">
            <w:pPr>
              <w:spacing w:after="0"/>
              <w:rPr>
                <w:sz w:val="20"/>
                <w:szCs w:val="20"/>
              </w:rPr>
            </w:pPr>
            <w:r w:rsidRPr="00EA681E">
              <w:rPr>
                <w:sz w:val="20"/>
                <w:szCs w:val="20"/>
              </w:rPr>
              <w:t>&gt;&gt; z</w:t>
            </w:r>
          </w:p>
        </w:tc>
        <w:tc>
          <w:tcPr>
            <w:tcW w:w="1134" w:type="dxa"/>
            <w:tcBorders>
              <w:top w:val="single" w:sz="4" w:space="0" w:color="auto"/>
              <w:bottom w:val="single" w:sz="4" w:space="0" w:color="auto"/>
            </w:tcBorders>
            <w:shd w:val="clear" w:color="auto" w:fill="F2F2F2" w:themeFill="background1" w:themeFillShade="F2"/>
            <w:noWrap/>
            <w:vAlign w:val="center"/>
          </w:tcPr>
          <w:p w14:paraId="03B18A13" w14:textId="77777777" w:rsidR="009D0E72" w:rsidRPr="00EA681E" w:rsidRDefault="001D116B" w:rsidP="00EE23DD">
            <w:pPr>
              <w:spacing w:after="0"/>
              <w:rPr>
                <w:sz w:val="20"/>
                <w:szCs w:val="20"/>
              </w:rPr>
            </w:pPr>
            <w:r w:rsidRPr="00EA681E">
              <w:rPr>
                <w:sz w:val="20"/>
                <w:szCs w:val="20"/>
              </w:rPr>
              <w:t>String</w:t>
            </w:r>
          </w:p>
        </w:tc>
        <w:tc>
          <w:tcPr>
            <w:tcW w:w="1229" w:type="dxa"/>
            <w:tcBorders>
              <w:top w:val="single" w:sz="4" w:space="0" w:color="auto"/>
              <w:bottom w:val="single" w:sz="4" w:space="0" w:color="auto"/>
            </w:tcBorders>
            <w:shd w:val="clear" w:color="auto" w:fill="F2F2F2" w:themeFill="background1" w:themeFillShade="F2"/>
            <w:noWrap/>
            <w:vAlign w:val="center"/>
          </w:tcPr>
          <w:p w14:paraId="4D0A9FEB"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085978F9" w14:textId="77777777" w:rsidTr="007D366A">
        <w:trPr>
          <w:trHeight w:val="300"/>
        </w:trPr>
        <w:tc>
          <w:tcPr>
            <w:tcW w:w="484" w:type="dxa"/>
            <w:tcBorders>
              <w:top w:val="single" w:sz="4" w:space="0" w:color="auto"/>
              <w:bottom w:val="single" w:sz="12" w:space="0" w:color="auto"/>
            </w:tcBorders>
            <w:vAlign w:val="center"/>
          </w:tcPr>
          <w:p w14:paraId="123E3F24" w14:textId="77777777" w:rsidR="009D0E72" w:rsidRPr="00EA681E" w:rsidRDefault="009D0E72" w:rsidP="00EE23DD">
            <w:pPr>
              <w:spacing w:after="0"/>
              <w:jc w:val="center"/>
              <w:rPr>
                <w:sz w:val="20"/>
                <w:szCs w:val="20"/>
              </w:rPr>
            </w:pPr>
            <w:r w:rsidRPr="00EA681E">
              <w:rPr>
                <w:sz w:val="20"/>
                <w:szCs w:val="20"/>
              </w:rPr>
              <w:t>4</w:t>
            </w:r>
          </w:p>
        </w:tc>
        <w:tc>
          <w:tcPr>
            <w:tcW w:w="743" w:type="dxa"/>
            <w:tcBorders>
              <w:top w:val="single" w:sz="4" w:space="0" w:color="auto"/>
              <w:bottom w:val="single" w:sz="12" w:space="0" w:color="auto"/>
            </w:tcBorders>
            <w:noWrap/>
            <w:vAlign w:val="center"/>
          </w:tcPr>
          <w:p w14:paraId="7908F45C" w14:textId="77777777" w:rsidR="009D0E72" w:rsidRPr="00EA681E" w:rsidRDefault="009D0E72" w:rsidP="00EE23DD">
            <w:pPr>
              <w:spacing w:after="0"/>
              <w:jc w:val="center"/>
              <w:rPr>
                <w:sz w:val="20"/>
                <w:szCs w:val="20"/>
              </w:rPr>
            </w:pPr>
            <w:r w:rsidRPr="00EA681E">
              <w:rPr>
                <w:sz w:val="20"/>
                <w:szCs w:val="20"/>
              </w:rPr>
              <w:t>3</w:t>
            </w:r>
          </w:p>
        </w:tc>
        <w:tc>
          <w:tcPr>
            <w:tcW w:w="1383" w:type="dxa"/>
            <w:tcBorders>
              <w:top w:val="single" w:sz="4" w:space="0" w:color="auto"/>
              <w:bottom w:val="single" w:sz="12" w:space="0" w:color="auto"/>
            </w:tcBorders>
            <w:noWrap/>
            <w:vAlign w:val="center"/>
          </w:tcPr>
          <w:p w14:paraId="679354AC" w14:textId="77777777" w:rsidR="009D0E72" w:rsidRPr="00EA681E" w:rsidRDefault="009D0E72" w:rsidP="00EE23DD">
            <w:pPr>
              <w:spacing w:after="0"/>
              <w:rPr>
                <w:sz w:val="20"/>
                <w:szCs w:val="20"/>
              </w:rPr>
            </w:pPr>
            <w:r w:rsidRPr="00EA681E">
              <w:rPr>
                <w:sz w:val="20"/>
                <w:szCs w:val="20"/>
              </w:rPr>
              <w:t>Aggregation</w:t>
            </w:r>
          </w:p>
        </w:tc>
        <w:tc>
          <w:tcPr>
            <w:tcW w:w="1134" w:type="dxa"/>
            <w:tcBorders>
              <w:top w:val="single" w:sz="4" w:space="0" w:color="auto"/>
              <w:bottom w:val="single" w:sz="12" w:space="0" w:color="auto"/>
            </w:tcBorders>
            <w:noWrap/>
            <w:vAlign w:val="center"/>
          </w:tcPr>
          <w:p w14:paraId="1A243004" w14:textId="77777777" w:rsidR="009D0E72" w:rsidRPr="00EA681E" w:rsidRDefault="009D0E72" w:rsidP="00EE23DD">
            <w:pPr>
              <w:spacing w:after="0"/>
              <w:rPr>
                <w:sz w:val="20"/>
                <w:szCs w:val="20"/>
              </w:rPr>
            </w:pPr>
          </w:p>
        </w:tc>
        <w:tc>
          <w:tcPr>
            <w:tcW w:w="850" w:type="dxa"/>
            <w:tcBorders>
              <w:top w:val="single" w:sz="4" w:space="0" w:color="auto"/>
              <w:bottom w:val="single" w:sz="12" w:space="0" w:color="auto"/>
            </w:tcBorders>
            <w:noWrap/>
            <w:vAlign w:val="center"/>
          </w:tcPr>
          <w:p w14:paraId="7952C1A5" w14:textId="77777777" w:rsidR="009D0E72" w:rsidRPr="00EA681E" w:rsidRDefault="009D0E72" w:rsidP="00EE23DD">
            <w:pPr>
              <w:spacing w:after="0"/>
              <w:rPr>
                <w:sz w:val="20"/>
                <w:szCs w:val="20"/>
              </w:rPr>
            </w:pPr>
            <w:r w:rsidRPr="00EA681E">
              <w:rPr>
                <w:sz w:val="20"/>
                <w:szCs w:val="20"/>
              </w:rPr>
              <w:t>&gt;&gt; C</w:t>
            </w:r>
          </w:p>
        </w:tc>
        <w:tc>
          <w:tcPr>
            <w:tcW w:w="1134" w:type="dxa"/>
            <w:tcBorders>
              <w:top w:val="single" w:sz="4" w:space="0" w:color="auto"/>
              <w:bottom w:val="single" w:sz="12" w:space="0" w:color="auto"/>
            </w:tcBorders>
            <w:noWrap/>
            <w:vAlign w:val="center"/>
          </w:tcPr>
          <w:p w14:paraId="76DBDFFB" w14:textId="77777777" w:rsidR="009D0E72" w:rsidRPr="00EA681E" w:rsidRDefault="009D0E72" w:rsidP="00EE23DD">
            <w:pPr>
              <w:spacing w:after="0"/>
              <w:rPr>
                <w:sz w:val="20"/>
                <w:szCs w:val="20"/>
              </w:rPr>
            </w:pPr>
          </w:p>
        </w:tc>
        <w:tc>
          <w:tcPr>
            <w:tcW w:w="1229" w:type="dxa"/>
            <w:tcBorders>
              <w:top w:val="single" w:sz="4" w:space="0" w:color="auto"/>
              <w:bottom w:val="single" w:sz="12" w:space="0" w:color="auto"/>
            </w:tcBorders>
            <w:noWrap/>
            <w:vAlign w:val="center"/>
          </w:tcPr>
          <w:p w14:paraId="6C2CA8ED" w14:textId="77777777" w:rsidR="009D0E72" w:rsidRPr="00EA681E" w:rsidRDefault="009D0E72" w:rsidP="00EE23DD">
            <w:pPr>
              <w:spacing w:after="0"/>
              <w:jc w:val="center"/>
              <w:rPr>
                <w:sz w:val="20"/>
                <w:szCs w:val="20"/>
              </w:rPr>
            </w:pPr>
            <w:r w:rsidRPr="00EA681E">
              <w:rPr>
                <w:sz w:val="20"/>
                <w:szCs w:val="20"/>
              </w:rPr>
              <w:t>0..1</w:t>
            </w:r>
          </w:p>
        </w:tc>
      </w:tr>
    </w:tbl>
    <w:p w14:paraId="6B829915" w14:textId="77777777" w:rsidR="00FF1A3D" w:rsidRPr="00EA681E" w:rsidRDefault="00FF1A3D" w:rsidP="00F76850">
      <w:pPr>
        <w:pStyle w:val="af0"/>
        <w:numPr>
          <w:ilvl w:val="0"/>
          <w:numId w:val="25"/>
        </w:numPr>
      </w:pPr>
      <w:r w:rsidRPr="00EA681E">
        <w:t>Navigate C/ LIFO list: [A, D, C]/ Current level 4</w:t>
      </w:r>
    </w:p>
    <w:p w14:paraId="0C37B66A" w14:textId="77777777" w:rsidR="00FF1A3D" w:rsidRPr="00EA681E" w:rsidRDefault="00FF1A3D" w:rsidP="00F76850">
      <w:pPr>
        <w:pStyle w:val="af0"/>
        <w:numPr>
          <w:ilvl w:val="0"/>
          <w:numId w:val="9"/>
        </w:numPr>
      </w:pPr>
      <w:r w:rsidRPr="00EA681E">
        <w:t>Step 1: Copy the unique identifier of class D and complete the walk for D.</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5"/>
        <w:gridCol w:w="1004"/>
        <w:gridCol w:w="2010"/>
        <w:gridCol w:w="1608"/>
        <w:gridCol w:w="1205"/>
        <w:gridCol w:w="1608"/>
        <w:gridCol w:w="1742"/>
      </w:tblGrid>
      <w:tr w:rsidR="009D0E72" w:rsidRPr="00EA681E" w14:paraId="4464C60D" w14:textId="77777777" w:rsidTr="00A64AE8">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505DB6AE" w14:textId="77777777" w:rsidR="009D0E72" w:rsidRPr="00EA681E" w:rsidRDefault="009D0E72" w:rsidP="00EE23DD">
            <w:pPr>
              <w:spacing w:after="0"/>
              <w:jc w:val="center"/>
              <w:rPr>
                <w:b/>
                <w:bCs/>
                <w:sz w:val="20"/>
                <w:szCs w:val="20"/>
              </w:rPr>
            </w:pPr>
            <w:r w:rsidRPr="00EA681E">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36361790" w14:textId="77777777" w:rsidR="009D0E72" w:rsidRPr="00EA681E" w:rsidRDefault="009D0E72" w:rsidP="00EE23DD">
            <w:pPr>
              <w:spacing w:after="0"/>
              <w:jc w:val="center"/>
              <w:rPr>
                <w:b/>
                <w:bCs/>
                <w:sz w:val="20"/>
                <w:szCs w:val="20"/>
              </w:rPr>
            </w:pPr>
            <w:r w:rsidRPr="00EA681E">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5432CDCC" w14:textId="77777777" w:rsidR="009D0E72" w:rsidRPr="00EA681E" w:rsidRDefault="009D0E72" w:rsidP="00EE23DD">
            <w:pPr>
              <w:spacing w:after="0"/>
              <w:jc w:val="center"/>
              <w:rPr>
                <w:b/>
                <w:bCs/>
                <w:sz w:val="20"/>
                <w:szCs w:val="20"/>
              </w:rPr>
            </w:pPr>
            <w:r w:rsidRPr="00EA681E">
              <w:rPr>
                <w:b/>
                <w:bCs/>
                <w:sz w:val="20"/>
                <w:szCs w:val="20"/>
              </w:rPr>
              <w:t>Type</w:t>
            </w:r>
          </w:p>
        </w:tc>
        <w:tc>
          <w:tcPr>
            <w:tcW w:w="1134" w:type="dxa"/>
            <w:tcBorders>
              <w:top w:val="single" w:sz="12" w:space="0" w:color="auto"/>
              <w:bottom w:val="single" w:sz="12" w:space="0" w:color="auto"/>
            </w:tcBorders>
            <w:shd w:val="clear" w:color="auto" w:fill="F2F2F2" w:themeFill="background1" w:themeFillShade="F2"/>
            <w:noWrap/>
            <w:vAlign w:val="center"/>
          </w:tcPr>
          <w:p w14:paraId="3C0DE6D2" w14:textId="77777777" w:rsidR="009D0E72" w:rsidRPr="00EA681E" w:rsidRDefault="009D0E72" w:rsidP="00EE23DD">
            <w:pPr>
              <w:spacing w:after="0"/>
              <w:jc w:val="center"/>
              <w:rPr>
                <w:b/>
                <w:bCs/>
                <w:sz w:val="20"/>
                <w:szCs w:val="20"/>
              </w:rPr>
            </w:pPr>
            <w:r w:rsidRPr="00EA681E">
              <w:rPr>
                <w:b/>
                <w:bCs/>
                <w:sz w:val="20"/>
                <w:szCs w:val="20"/>
              </w:rPr>
              <w:t>Identifier</w:t>
            </w:r>
          </w:p>
        </w:tc>
        <w:tc>
          <w:tcPr>
            <w:tcW w:w="850" w:type="dxa"/>
            <w:tcBorders>
              <w:top w:val="single" w:sz="12" w:space="0" w:color="auto"/>
              <w:bottom w:val="single" w:sz="12" w:space="0" w:color="auto"/>
            </w:tcBorders>
            <w:shd w:val="clear" w:color="auto" w:fill="F2F2F2" w:themeFill="background1" w:themeFillShade="F2"/>
            <w:noWrap/>
            <w:vAlign w:val="center"/>
          </w:tcPr>
          <w:p w14:paraId="7C5CECB6" w14:textId="77777777" w:rsidR="009D0E72" w:rsidRPr="00EA681E" w:rsidRDefault="009D0E72" w:rsidP="00EE23DD">
            <w:pPr>
              <w:spacing w:after="0"/>
              <w:jc w:val="center"/>
              <w:rPr>
                <w:b/>
                <w:bCs/>
                <w:sz w:val="20"/>
                <w:szCs w:val="20"/>
              </w:rPr>
            </w:pPr>
            <w:r w:rsidRPr="00EA681E">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13F20DF0" w14:textId="77777777" w:rsidR="009D0E72" w:rsidRPr="00EA681E" w:rsidRDefault="009D0E72" w:rsidP="00EE23DD">
            <w:pPr>
              <w:spacing w:after="0"/>
              <w:jc w:val="center"/>
              <w:rPr>
                <w:b/>
                <w:bCs/>
                <w:sz w:val="20"/>
                <w:szCs w:val="20"/>
              </w:rPr>
            </w:pPr>
            <w:r w:rsidRPr="00EA681E">
              <w:rPr>
                <w:b/>
                <w:bCs/>
                <w:sz w:val="20"/>
                <w:szCs w:val="20"/>
              </w:rPr>
              <w:t>Data Type</w:t>
            </w:r>
          </w:p>
        </w:tc>
        <w:tc>
          <w:tcPr>
            <w:tcW w:w="1229" w:type="dxa"/>
            <w:tcBorders>
              <w:top w:val="single" w:sz="12" w:space="0" w:color="auto"/>
              <w:bottom w:val="single" w:sz="12" w:space="0" w:color="auto"/>
            </w:tcBorders>
            <w:shd w:val="clear" w:color="auto" w:fill="F2F2F2" w:themeFill="background1" w:themeFillShade="F2"/>
            <w:noWrap/>
            <w:vAlign w:val="center"/>
          </w:tcPr>
          <w:p w14:paraId="480D6191" w14:textId="77777777" w:rsidR="009D0E72" w:rsidRPr="00EA681E" w:rsidRDefault="009D0E72" w:rsidP="00EE23DD">
            <w:pPr>
              <w:spacing w:after="0"/>
              <w:jc w:val="center"/>
              <w:rPr>
                <w:b/>
                <w:bCs/>
                <w:sz w:val="20"/>
                <w:szCs w:val="20"/>
              </w:rPr>
            </w:pPr>
            <w:r w:rsidRPr="00EA681E">
              <w:rPr>
                <w:b/>
                <w:bCs/>
                <w:sz w:val="20"/>
                <w:szCs w:val="20"/>
              </w:rPr>
              <w:t>Multiplicity</w:t>
            </w:r>
          </w:p>
        </w:tc>
      </w:tr>
      <w:tr w:rsidR="009D0E72" w:rsidRPr="00EA681E" w14:paraId="4C3968BE" w14:textId="77777777" w:rsidTr="00A64AE8">
        <w:trPr>
          <w:trHeight w:val="300"/>
        </w:trPr>
        <w:tc>
          <w:tcPr>
            <w:tcW w:w="484" w:type="dxa"/>
            <w:tcBorders>
              <w:top w:val="single" w:sz="12" w:space="0" w:color="auto"/>
              <w:bottom w:val="single" w:sz="4" w:space="0" w:color="auto"/>
            </w:tcBorders>
            <w:shd w:val="clear" w:color="auto" w:fill="F2F2F2" w:themeFill="background1" w:themeFillShade="F2"/>
            <w:vAlign w:val="center"/>
          </w:tcPr>
          <w:p w14:paraId="690EBA69" w14:textId="77777777" w:rsidR="009D0E72" w:rsidRPr="00EA681E" w:rsidRDefault="009D0E72" w:rsidP="00EE23DD">
            <w:pPr>
              <w:spacing w:after="0"/>
              <w:jc w:val="center"/>
              <w:rPr>
                <w:sz w:val="20"/>
                <w:szCs w:val="20"/>
              </w:rPr>
            </w:pPr>
            <w:r w:rsidRPr="00EA681E">
              <w:rPr>
                <w:sz w:val="20"/>
                <w:szCs w:val="20"/>
              </w:rPr>
              <w:t>1</w:t>
            </w:r>
          </w:p>
        </w:tc>
        <w:tc>
          <w:tcPr>
            <w:tcW w:w="708" w:type="dxa"/>
            <w:tcBorders>
              <w:top w:val="single" w:sz="12" w:space="0" w:color="auto"/>
              <w:bottom w:val="single" w:sz="4" w:space="0" w:color="auto"/>
            </w:tcBorders>
            <w:shd w:val="clear" w:color="auto" w:fill="F2F2F2" w:themeFill="background1" w:themeFillShade="F2"/>
            <w:noWrap/>
            <w:vAlign w:val="center"/>
          </w:tcPr>
          <w:p w14:paraId="7512383D" w14:textId="77777777" w:rsidR="009D0E72" w:rsidRPr="00EA681E" w:rsidRDefault="009D0E72" w:rsidP="00EE23DD">
            <w:pPr>
              <w:spacing w:after="0"/>
              <w:jc w:val="center"/>
              <w:rPr>
                <w:sz w:val="20"/>
                <w:szCs w:val="20"/>
              </w:rPr>
            </w:pPr>
            <w:r w:rsidRPr="00EA681E">
              <w:rPr>
                <w:sz w:val="20"/>
                <w:szCs w:val="20"/>
              </w:rPr>
              <w:t>1</w:t>
            </w:r>
          </w:p>
        </w:tc>
        <w:tc>
          <w:tcPr>
            <w:tcW w:w="1418" w:type="dxa"/>
            <w:tcBorders>
              <w:top w:val="single" w:sz="12" w:space="0" w:color="auto"/>
              <w:bottom w:val="single" w:sz="4" w:space="0" w:color="auto"/>
            </w:tcBorders>
            <w:shd w:val="clear" w:color="auto" w:fill="F2F2F2" w:themeFill="background1" w:themeFillShade="F2"/>
            <w:noWrap/>
            <w:vAlign w:val="center"/>
          </w:tcPr>
          <w:p w14:paraId="57048427" w14:textId="77777777" w:rsidR="009D0E72" w:rsidRPr="00EA681E" w:rsidRDefault="009D0E72" w:rsidP="00EE23DD">
            <w:pPr>
              <w:spacing w:after="0"/>
              <w:rPr>
                <w:sz w:val="20"/>
                <w:szCs w:val="20"/>
              </w:rPr>
            </w:pPr>
            <w:r w:rsidRPr="00EA681E">
              <w:rPr>
                <w:sz w:val="20"/>
                <w:szCs w:val="20"/>
              </w:rPr>
              <w:t>Attribute</w:t>
            </w:r>
          </w:p>
        </w:tc>
        <w:tc>
          <w:tcPr>
            <w:tcW w:w="1134" w:type="dxa"/>
            <w:tcBorders>
              <w:top w:val="single" w:sz="12" w:space="0" w:color="auto"/>
              <w:bottom w:val="single" w:sz="4" w:space="0" w:color="auto"/>
            </w:tcBorders>
            <w:shd w:val="clear" w:color="auto" w:fill="F2F2F2" w:themeFill="background1" w:themeFillShade="F2"/>
            <w:noWrap/>
            <w:vAlign w:val="center"/>
          </w:tcPr>
          <w:p w14:paraId="634EC015" w14:textId="77777777" w:rsidR="009D0E72" w:rsidRPr="00EA681E" w:rsidRDefault="009D0E72" w:rsidP="00EE23DD">
            <w:pPr>
              <w:spacing w:after="0"/>
              <w:rPr>
                <w:sz w:val="20"/>
                <w:szCs w:val="20"/>
              </w:rPr>
            </w:pPr>
          </w:p>
        </w:tc>
        <w:tc>
          <w:tcPr>
            <w:tcW w:w="850" w:type="dxa"/>
            <w:tcBorders>
              <w:top w:val="single" w:sz="12" w:space="0" w:color="auto"/>
              <w:bottom w:val="single" w:sz="4" w:space="0" w:color="auto"/>
            </w:tcBorders>
            <w:shd w:val="clear" w:color="auto" w:fill="F2F2F2" w:themeFill="background1" w:themeFillShade="F2"/>
            <w:noWrap/>
            <w:vAlign w:val="center"/>
          </w:tcPr>
          <w:p w14:paraId="5F2BBF64" w14:textId="77777777" w:rsidR="009D0E72" w:rsidRPr="00EA681E" w:rsidRDefault="009D0E72" w:rsidP="00EE23DD">
            <w:pPr>
              <w:spacing w:after="0"/>
              <w:rPr>
                <w:sz w:val="20"/>
                <w:szCs w:val="20"/>
              </w:rPr>
            </w:pPr>
            <w:r w:rsidRPr="00EA681E">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2C5A5065" w14:textId="77777777" w:rsidR="009D0E72" w:rsidRPr="00EA681E" w:rsidRDefault="001D116B" w:rsidP="00EE23DD">
            <w:pPr>
              <w:spacing w:after="0"/>
              <w:rPr>
                <w:sz w:val="20"/>
                <w:szCs w:val="20"/>
              </w:rPr>
            </w:pPr>
            <w:r w:rsidRPr="00EA681E">
              <w:rPr>
                <w:sz w:val="20"/>
                <w:szCs w:val="20"/>
              </w:rPr>
              <w:t>String</w:t>
            </w:r>
          </w:p>
        </w:tc>
        <w:tc>
          <w:tcPr>
            <w:tcW w:w="1229" w:type="dxa"/>
            <w:tcBorders>
              <w:top w:val="single" w:sz="12" w:space="0" w:color="auto"/>
              <w:bottom w:val="single" w:sz="4" w:space="0" w:color="auto"/>
            </w:tcBorders>
            <w:shd w:val="clear" w:color="auto" w:fill="F2F2F2" w:themeFill="background1" w:themeFillShade="F2"/>
            <w:noWrap/>
            <w:vAlign w:val="center"/>
          </w:tcPr>
          <w:p w14:paraId="1FCB1034"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589E5660"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5174104C" w14:textId="77777777" w:rsidR="009D0E72" w:rsidRPr="00EA681E" w:rsidRDefault="009D0E72" w:rsidP="00EE23DD">
            <w:pPr>
              <w:spacing w:after="0"/>
              <w:jc w:val="center"/>
              <w:rPr>
                <w:sz w:val="20"/>
                <w:szCs w:val="20"/>
              </w:rPr>
            </w:pPr>
            <w:r w:rsidRPr="00EA681E">
              <w:rPr>
                <w:sz w:val="20"/>
                <w:szCs w:val="20"/>
              </w:rPr>
              <w:t>2</w:t>
            </w:r>
          </w:p>
        </w:tc>
        <w:tc>
          <w:tcPr>
            <w:tcW w:w="708" w:type="dxa"/>
            <w:tcBorders>
              <w:top w:val="single" w:sz="4" w:space="0" w:color="auto"/>
              <w:bottom w:val="single" w:sz="4" w:space="0" w:color="auto"/>
            </w:tcBorders>
            <w:shd w:val="clear" w:color="auto" w:fill="F2F2F2" w:themeFill="background1" w:themeFillShade="F2"/>
            <w:noWrap/>
            <w:vAlign w:val="center"/>
          </w:tcPr>
          <w:p w14:paraId="6CA21431" w14:textId="77777777" w:rsidR="009D0E72" w:rsidRPr="00EA681E" w:rsidRDefault="009D0E72" w:rsidP="00EE23DD">
            <w:pPr>
              <w:spacing w:after="0"/>
              <w:jc w:val="center"/>
              <w:rPr>
                <w:sz w:val="20"/>
                <w:szCs w:val="20"/>
              </w:rPr>
            </w:pPr>
            <w:r w:rsidRPr="00EA681E">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20ED7AD0" w14:textId="77777777" w:rsidR="009D0E72" w:rsidRPr="00EA681E" w:rsidRDefault="009D0E72" w:rsidP="00EE23DD">
            <w:pPr>
              <w:spacing w:after="0"/>
              <w:rPr>
                <w:sz w:val="20"/>
                <w:szCs w:val="20"/>
              </w:rPr>
            </w:pPr>
            <w:r w:rsidRPr="00EA681E">
              <w:rPr>
                <w:sz w:val="20"/>
                <w:szCs w:val="20"/>
              </w:rPr>
              <w:t>Composition</w:t>
            </w:r>
          </w:p>
        </w:tc>
        <w:tc>
          <w:tcPr>
            <w:tcW w:w="1134" w:type="dxa"/>
            <w:tcBorders>
              <w:top w:val="single" w:sz="4" w:space="0" w:color="auto"/>
              <w:bottom w:val="single" w:sz="4" w:space="0" w:color="auto"/>
            </w:tcBorders>
            <w:shd w:val="clear" w:color="auto" w:fill="F2F2F2" w:themeFill="background1" w:themeFillShade="F2"/>
            <w:noWrap/>
            <w:vAlign w:val="center"/>
          </w:tcPr>
          <w:p w14:paraId="518D3D53" w14:textId="77777777" w:rsidR="009D0E72" w:rsidRPr="00EA681E" w:rsidRDefault="009D0E72" w:rsidP="00EE23DD">
            <w:pPr>
              <w:spacing w:after="0"/>
              <w:rPr>
                <w:sz w:val="20"/>
                <w:szCs w:val="20"/>
              </w:rPr>
            </w:pPr>
          </w:p>
        </w:tc>
        <w:tc>
          <w:tcPr>
            <w:tcW w:w="850" w:type="dxa"/>
            <w:tcBorders>
              <w:top w:val="single" w:sz="4" w:space="0" w:color="auto"/>
              <w:bottom w:val="single" w:sz="4" w:space="0" w:color="auto"/>
            </w:tcBorders>
            <w:shd w:val="clear" w:color="auto" w:fill="F2F2F2" w:themeFill="background1" w:themeFillShade="F2"/>
            <w:noWrap/>
            <w:vAlign w:val="center"/>
          </w:tcPr>
          <w:p w14:paraId="32768919" w14:textId="77777777" w:rsidR="009D0E72" w:rsidRPr="00EA681E" w:rsidRDefault="009D0E72" w:rsidP="00EE23DD">
            <w:pPr>
              <w:spacing w:after="0"/>
              <w:rPr>
                <w:sz w:val="20"/>
                <w:szCs w:val="20"/>
              </w:rPr>
            </w:pPr>
            <w:r w:rsidRPr="00EA681E">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087645CC" w14:textId="77777777" w:rsidR="009D0E72" w:rsidRPr="00EA681E" w:rsidRDefault="009D0E72" w:rsidP="00EE23DD">
            <w:pPr>
              <w:spacing w:after="0"/>
              <w:rPr>
                <w:sz w:val="20"/>
                <w:szCs w:val="20"/>
              </w:rPr>
            </w:pPr>
          </w:p>
        </w:tc>
        <w:tc>
          <w:tcPr>
            <w:tcW w:w="1229" w:type="dxa"/>
            <w:tcBorders>
              <w:top w:val="single" w:sz="4" w:space="0" w:color="auto"/>
              <w:bottom w:val="single" w:sz="4" w:space="0" w:color="auto"/>
            </w:tcBorders>
            <w:shd w:val="clear" w:color="auto" w:fill="F2F2F2" w:themeFill="background1" w:themeFillShade="F2"/>
            <w:noWrap/>
            <w:vAlign w:val="center"/>
          </w:tcPr>
          <w:p w14:paraId="3C60620D"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59E3C086"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4D648FEB" w14:textId="77777777" w:rsidR="009D0E72" w:rsidRPr="00EA681E" w:rsidRDefault="009D0E72" w:rsidP="00EE23DD">
            <w:pPr>
              <w:spacing w:after="0"/>
              <w:jc w:val="center"/>
              <w:rPr>
                <w:sz w:val="20"/>
                <w:szCs w:val="20"/>
              </w:rPr>
            </w:pPr>
            <w:r w:rsidRPr="00EA681E">
              <w:rPr>
                <w:sz w:val="20"/>
                <w:szCs w:val="20"/>
              </w:rPr>
              <w:t>3</w:t>
            </w:r>
          </w:p>
        </w:tc>
        <w:tc>
          <w:tcPr>
            <w:tcW w:w="708" w:type="dxa"/>
            <w:tcBorders>
              <w:top w:val="single" w:sz="4" w:space="0" w:color="auto"/>
              <w:bottom w:val="single" w:sz="4" w:space="0" w:color="auto"/>
            </w:tcBorders>
            <w:shd w:val="clear" w:color="auto" w:fill="F2F2F2" w:themeFill="background1" w:themeFillShade="F2"/>
            <w:noWrap/>
            <w:vAlign w:val="center"/>
          </w:tcPr>
          <w:p w14:paraId="25F20B8E"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51B2109D" w14:textId="77777777" w:rsidR="009D0E72" w:rsidRPr="00EA681E" w:rsidRDefault="009D0E72" w:rsidP="00EE23DD">
            <w:pPr>
              <w:spacing w:after="0"/>
              <w:rPr>
                <w:sz w:val="20"/>
                <w:szCs w:val="20"/>
              </w:rPr>
            </w:pPr>
            <w:r w:rsidRPr="00EA681E">
              <w:rPr>
                <w:sz w:val="20"/>
                <w:szCs w:val="20"/>
              </w:rPr>
              <w:t>Attribute</w:t>
            </w:r>
          </w:p>
        </w:tc>
        <w:tc>
          <w:tcPr>
            <w:tcW w:w="1134" w:type="dxa"/>
            <w:tcBorders>
              <w:top w:val="single" w:sz="4" w:space="0" w:color="auto"/>
              <w:bottom w:val="single" w:sz="4" w:space="0" w:color="auto"/>
            </w:tcBorders>
            <w:shd w:val="clear" w:color="auto" w:fill="F2F2F2" w:themeFill="background1" w:themeFillShade="F2"/>
            <w:noWrap/>
            <w:vAlign w:val="center"/>
          </w:tcPr>
          <w:p w14:paraId="3734428F" w14:textId="77777777" w:rsidR="009D0E72" w:rsidRPr="00EA681E" w:rsidRDefault="009D0E72" w:rsidP="00EE23DD">
            <w:pPr>
              <w:spacing w:after="0"/>
              <w:rPr>
                <w:sz w:val="20"/>
                <w:szCs w:val="20"/>
              </w:rPr>
            </w:pPr>
          </w:p>
        </w:tc>
        <w:tc>
          <w:tcPr>
            <w:tcW w:w="850" w:type="dxa"/>
            <w:tcBorders>
              <w:top w:val="single" w:sz="4" w:space="0" w:color="auto"/>
              <w:bottom w:val="single" w:sz="4" w:space="0" w:color="auto"/>
            </w:tcBorders>
            <w:shd w:val="clear" w:color="auto" w:fill="F2F2F2" w:themeFill="background1" w:themeFillShade="F2"/>
            <w:noWrap/>
            <w:vAlign w:val="center"/>
          </w:tcPr>
          <w:p w14:paraId="6AEA3486" w14:textId="77777777" w:rsidR="009D0E72" w:rsidRPr="00EA681E" w:rsidRDefault="009D0E72" w:rsidP="00EE23DD">
            <w:pPr>
              <w:spacing w:after="0"/>
              <w:rPr>
                <w:sz w:val="20"/>
                <w:szCs w:val="20"/>
              </w:rPr>
            </w:pPr>
            <w:r w:rsidRPr="00EA681E">
              <w:rPr>
                <w:sz w:val="20"/>
                <w:szCs w:val="20"/>
              </w:rPr>
              <w:t>&gt;&gt; z</w:t>
            </w:r>
          </w:p>
        </w:tc>
        <w:tc>
          <w:tcPr>
            <w:tcW w:w="1134" w:type="dxa"/>
            <w:tcBorders>
              <w:top w:val="single" w:sz="4" w:space="0" w:color="auto"/>
              <w:bottom w:val="single" w:sz="4" w:space="0" w:color="auto"/>
            </w:tcBorders>
            <w:shd w:val="clear" w:color="auto" w:fill="F2F2F2" w:themeFill="background1" w:themeFillShade="F2"/>
            <w:noWrap/>
            <w:vAlign w:val="center"/>
          </w:tcPr>
          <w:p w14:paraId="35EDEAF2" w14:textId="77777777" w:rsidR="009D0E72" w:rsidRPr="00EA681E" w:rsidRDefault="001D116B" w:rsidP="00EE23DD">
            <w:pPr>
              <w:spacing w:after="0"/>
              <w:rPr>
                <w:sz w:val="20"/>
                <w:szCs w:val="20"/>
              </w:rPr>
            </w:pPr>
            <w:r w:rsidRPr="00EA681E">
              <w:rPr>
                <w:sz w:val="20"/>
                <w:szCs w:val="20"/>
              </w:rPr>
              <w:t>String</w:t>
            </w:r>
          </w:p>
        </w:tc>
        <w:tc>
          <w:tcPr>
            <w:tcW w:w="1229" w:type="dxa"/>
            <w:tcBorders>
              <w:top w:val="single" w:sz="4" w:space="0" w:color="auto"/>
              <w:bottom w:val="single" w:sz="4" w:space="0" w:color="auto"/>
            </w:tcBorders>
            <w:shd w:val="clear" w:color="auto" w:fill="F2F2F2" w:themeFill="background1" w:themeFillShade="F2"/>
            <w:noWrap/>
            <w:vAlign w:val="center"/>
          </w:tcPr>
          <w:p w14:paraId="035B1FE8"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5B3A06DD"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115DCC32" w14:textId="77777777" w:rsidR="009D0E72" w:rsidRPr="00EA681E" w:rsidRDefault="009D0E72" w:rsidP="00EE23DD">
            <w:pPr>
              <w:spacing w:after="0"/>
              <w:jc w:val="center"/>
              <w:rPr>
                <w:sz w:val="20"/>
                <w:szCs w:val="20"/>
              </w:rPr>
            </w:pPr>
            <w:r w:rsidRPr="00EA681E">
              <w:rPr>
                <w:sz w:val="20"/>
                <w:szCs w:val="20"/>
              </w:rPr>
              <w:t>4</w:t>
            </w:r>
          </w:p>
        </w:tc>
        <w:tc>
          <w:tcPr>
            <w:tcW w:w="708" w:type="dxa"/>
            <w:tcBorders>
              <w:top w:val="single" w:sz="4" w:space="0" w:color="auto"/>
              <w:bottom w:val="single" w:sz="4" w:space="0" w:color="auto"/>
            </w:tcBorders>
            <w:shd w:val="clear" w:color="auto" w:fill="F2F2F2" w:themeFill="background1" w:themeFillShade="F2"/>
            <w:noWrap/>
            <w:vAlign w:val="center"/>
          </w:tcPr>
          <w:p w14:paraId="566F42C6"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05619102" w14:textId="77777777" w:rsidR="009D0E72" w:rsidRPr="00EA681E" w:rsidRDefault="009D0E72" w:rsidP="00EE23DD">
            <w:pPr>
              <w:spacing w:after="0"/>
              <w:rPr>
                <w:sz w:val="20"/>
                <w:szCs w:val="20"/>
              </w:rPr>
            </w:pPr>
            <w:r w:rsidRPr="00EA681E">
              <w:rPr>
                <w:sz w:val="20"/>
                <w:szCs w:val="20"/>
              </w:rPr>
              <w:t>Aggregation</w:t>
            </w:r>
          </w:p>
        </w:tc>
        <w:tc>
          <w:tcPr>
            <w:tcW w:w="1134" w:type="dxa"/>
            <w:tcBorders>
              <w:top w:val="single" w:sz="4" w:space="0" w:color="auto"/>
              <w:bottom w:val="single" w:sz="4" w:space="0" w:color="auto"/>
            </w:tcBorders>
            <w:shd w:val="clear" w:color="auto" w:fill="F2F2F2" w:themeFill="background1" w:themeFillShade="F2"/>
            <w:noWrap/>
            <w:vAlign w:val="center"/>
          </w:tcPr>
          <w:p w14:paraId="0B049C7F" w14:textId="77777777" w:rsidR="009D0E72" w:rsidRPr="00EA681E" w:rsidRDefault="009D0E72" w:rsidP="00EE23DD">
            <w:pPr>
              <w:spacing w:after="0"/>
              <w:rPr>
                <w:sz w:val="20"/>
                <w:szCs w:val="20"/>
              </w:rPr>
            </w:pPr>
          </w:p>
        </w:tc>
        <w:tc>
          <w:tcPr>
            <w:tcW w:w="850" w:type="dxa"/>
            <w:tcBorders>
              <w:top w:val="single" w:sz="4" w:space="0" w:color="auto"/>
              <w:bottom w:val="single" w:sz="4" w:space="0" w:color="auto"/>
            </w:tcBorders>
            <w:shd w:val="clear" w:color="auto" w:fill="F2F2F2" w:themeFill="background1" w:themeFillShade="F2"/>
            <w:noWrap/>
            <w:vAlign w:val="center"/>
          </w:tcPr>
          <w:p w14:paraId="4AF47267" w14:textId="77777777" w:rsidR="009D0E72" w:rsidRPr="00EA681E" w:rsidRDefault="009D0E72" w:rsidP="00EE23DD">
            <w:pPr>
              <w:spacing w:after="0"/>
              <w:rPr>
                <w:sz w:val="20"/>
                <w:szCs w:val="20"/>
              </w:rPr>
            </w:pPr>
            <w:r w:rsidRPr="00EA681E">
              <w:rPr>
                <w:sz w:val="20"/>
                <w:szCs w:val="20"/>
              </w:rPr>
              <w:t>&gt;&gt; C</w:t>
            </w:r>
          </w:p>
        </w:tc>
        <w:tc>
          <w:tcPr>
            <w:tcW w:w="1134" w:type="dxa"/>
            <w:tcBorders>
              <w:top w:val="single" w:sz="4" w:space="0" w:color="auto"/>
              <w:bottom w:val="single" w:sz="4" w:space="0" w:color="auto"/>
            </w:tcBorders>
            <w:shd w:val="clear" w:color="auto" w:fill="F2F2F2" w:themeFill="background1" w:themeFillShade="F2"/>
            <w:noWrap/>
            <w:vAlign w:val="center"/>
          </w:tcPr>
          <w:p w14:paraId="1ED5B116" w14:textId="77777777" w:rsidR="009D0E72" w:rsidRPr="00EA681E" w:rsidRDefault="009D0E72" w:rsidP="00EE23DD">
            <w:pPr>
              <w:spacing w:after="0"/>
              <w:rPr>
                <w:sz w:val="20"/>
                <w:szCs w:val="20"/>
              </w:rPr>
            </w:pPr>
          </w:p>
        </w:tc>
        <w:tc>
          <w:tcPr>
            <w:tcW w:w="1229" w:type="dxa"/>
            <w:tcBorders>
              <w:top w:val="single" w:sz="4" w:space="0" w:color="auto"/>
              <w:bottom w:val="single" w:sz="4" w:space="0" w:color="auto"/>
            </w:tcBorders>
            <w:shd w:val="clear" w:color="auto" w:fill="F2F2F2" w:themeFill="background1" w:themeFillShade="F2"/>
            <w:noWrap/>
            <w:vAlign w:val="center"/>
          </w:tcPr>
          <w:p w14:paraId="06F76067"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07D061BC" w14:textId="77777777" w:rsidTr="00A64AE8">
        <w:trPr>
          <w:trHeight w:val="300"/>
        </w:trPr>
        <w:tc>
          <w:tcPr>
            <w:tcW w:w="484" w:type="dxa"/>
            <w:tcBorders>
              <w:top w:val="single" w:sz="4" w:space="0" w:color="auto"/>
              <w:bottom w:val="single" w:sz="12" w:space="0" w:color="auto"/>
            </w:tcBorders>
            <w:vAlign w:val="center"/>
          </w:tcPr>
          <w:p w14:paraId="5C263602" w14:textId="77777777" w:rsidR="009D0E72" w:rsidRPr="00EA681E" w:rsidRDefault="009D0E72" w:rsidP="00EE23DD">
            <w:pPr>
              <w:spacing w:after="0"/>
              <w:jc w:val="center"/>
              <w:rPr>
                <w:sz w:val="20"/>
                <w:szCs w:val="20"/>
              </w:rPr>
            </w:pPr>
            <w:r w:rsidRPr="00EA681E">
              <w:rPr>
                <w:sz w:val="20"/>
                <w:szCs w:val="20"/>
              </w:rPr>
              <w:t>5</w:t>
            </w:r>
          </w:p>
        </w:tc>
        <w:tc>
          <w:tcPr>
            <w:tcW w:w="708" w:type="dxa"/>
            <w:tcBorders>
              <w:top w:val="single" w:sz="4" w:space="0" w:color="auto"/>
              <w:bottom w:val="single" w:sz="12" w:space="0" w:color="auto"/>
            </w:tcBorders>
            <w:noWrap/>
            <w:vAlign w:val="center"/>
          </w:tcPr>
          <w:p w14:paraId="40F2CFE1" w14:textId="77777777" w:rsidR="009D0E72" w:rsidRPr="00EA681E" w:rsidRDefault="009D0E72" w:rsidP="00EE23DD">
            <w:pPr>
              <w:spacing w:after="0"/>
              <w:jc w:val="center"/>
              <w:rPr>
                <w:sz w:val="20"/>
                <w:szCs w:val="20"/>
              </w:rPr>
            </w:pPr>
            <w:r w:rsidRPr="00EA681E">
              <w:rPr>
                <w:sz w:val="20"/>
                <w:szCs w:val="20"/>
              </w:rPr>
              <w:t>4</w:t>
            </w:r>
          </w:p>
        </w:tc>
        <w:tc>
          <w:tcPr>
            <w:tcW w:w="1418" w:type="dxa"/>
            <w:tcBorders>
              <w:top w:val="single" w:sz="4" w:space="0" w:color="auto"/>
              <w:bottom w:val="single" w:sz="12" w:space="0" w:color="auto"/>
            </w:tcBorders>
            <w:noWrap/>
            <w:vAlign w:val="center"/>
          </w:tcPr>
          <w:p w14:paraId="3E1DCCD2" w14:textId="77777777" w:rsidR="009D0E72" w:rsidRPr="00EA681E" w:rsidRDefault="009D0E72" w:rsidP="00EE23DD">
            <w:pPr>
              <w:spacing w:after="0"/>
              <w:rPr>
                <w:sz w:val="20"/>
                <w:szCs w:val="20"/>
              </w:rPr>
            </w:pPr>
            <w:r w:rsidRPr="00EA681E">
              <w:rPr>
                <w:sz w:val="20"/>
                <w:szCs w:val="20"/>
              </w:rPr>
              <w:t>Attribute</w:t>
            </w:r>
          </w:p>
        </w:tc>
        <w:tc>
          <w:tcPr>
            <w:tcW w:w="1134" w:type="dxa"/>
            <w:tcBorders>
              <w:top w:val="single" w:sz="4" w:space="0" w:color="auto"/>
              <w:bottom w:val="single" w:sz="12" w:space="0" w:color="auto"/>
            </w:tcBorders>
            <w:noWrap/>
            <w:vAlign w:val="center"/>
          </w:tcPr>
          <w:p w14:paraId="18476537" w14:textId="77777777" w:rsidR="009D0E72" w:rsidRPr="00EA681E" w:rsidRDefault="009D0E72" w:rsidP="00EE23DD">
            <w:pPr>
              <w:spacing w:after="0"/>
              <w:rPr>
                <w:sz w:val="20"/>
                <w:szCs w:val="20"/>
              </w:rPr>
            </w:pPr>
          </w:p>
        </w:tc>
        <w:tc>
          <w:tcPr>
            <w:tcW w:w="850" w:type="dxa"/>
            <w:tcBorders>
              <w:top w:val="single" w:sz="4" w:space="0" w:color="auto"/>
              <w:bottom w:val="single" w:sz="12" w:space="0" w:color="auto"/>
            </w:tcBorders>
            <w:noWrap/>
            <w:vAlign w:val="center"/>
          </w:tcPr>
          <w:p w14:paraId="0602A90E" w14:textId="77777777" w:rsidR="009D0E72" w:rsidRPr="00EA681E" w:rsidRDefault="009D0E72" w:rsidP="00EE23DD">
            <w:pPr>
              <w:spacing w:after="0"/>
              <w:rPr>
                <w:sz w:val="20"/>
                <w:szCs w:val="20"/>
              </w:rPr>
            </w:pPr>
            <w:r w:rsidRPr="00EA681E">
              <w:rPr>
                <w:sz w:val="20"/>
                <w:szCs w:val="20"/>
              </w:rPr>
              <w:t>&gt;&gt;&gt; ID</w:t>
            </w:r>
          </w:p>
        </w:tc>
        <w:tc>
          <w:tcPr>
            <w:tcW w:w="1134" w:type="dxa"/>
            <w:tcBorders>
              <w:top w:val="single" w:sz="4" w:space="0" w:color="auto"/>
              <w:bottom w:val="single" w:sz="12" w:space="0" w:color="auto"/>
            </w:tcBorders>
            <w:noWrap/>
            <w:vAlign w:val="center"/>
          </w:tcPr>
          <w:p w14:paraId="2F1C28CC" w14:textId="77777777" w:rsidR="009D0E72" w:rsidRPr="00EA681E" w:rsidRDefault="009D0E72" w:rsidP="00EE23DD">
            <w:pPr>
              <w:spacing w:after="0"/>
              <w:rPr>
                <w:sz w:val="20"/>
                <w:szCs w:val="20"/>
              </w:rPr>
            </w:pPr>
            <w:r w:rsidRPr="00EA681E">
              <w:rPr>
                <w:sz w:val="20"/>
                <w:szCs w:val="20"/>
              </w:rPr>
              <w:t>Identifier</w:t>
            </w:r>
          </w:p>
        </w:tc>
        <w:tc>
          <w:tcPr>
            <w:tcW w:w="1229" w:type="dxa"/>
            <w:tcBorders>
              <w:top w:val="single" w:sz="4" w:space="0" w:color="auto"/>
              <w:bottom w:val="single" w:sz="12" w:space="0" w:color="auto"/>
            </w:tcBorders>
            <w:noWrap/>
            <w:vAlign w:val="center"/>
          </w:tcPr>
          <w:p w14:paraId="6655E21D" w14:textId="77777777" w:rsidR="009D0E72" w:rsidRPr="00EA681E" w:rsidRDefault="009D0E72" w:rsidP="00EE23DD">
            <w:pPr>
              <w:spacing w:after="0"/>
              <w:jc w:val="center"/>
              <w:rPr>
                <w:sz w:val="20"/>
                <w:szCs w:val="20"/>
              </w:rPr>
            </w:pPr>
            <w:r w:rsidRPr="00EA681E">
              <w:rPr>
                <w:sz w:val="20"/>
                <w:szCs w:val="20"/>
              </w:rPr>
              <w:t>1</w:t>
            </w:r>
          </w:p>
        </w:tc>
      </w:tr>
    </w:tbl>
    <w:p w14:paraId="60420BB0" w14:textId="77777777" w:rsidR="00FF1A3D" w:rsidRPr="00EA681E" w:rsidRDefault="00FF1A3D" w:rsidP="00F76850">
      <w:pPr>
        <w:pStyle w:val="Note"/>
      </w:pPr>
      <w:r w:rsidRPr="00EA681E">
        <w:t>NOTE 1</w:t>
      </w:r>
      <w:r w:rsidRPr="00EA681E">
        <w:tab/>
        <w:t>In this case, only the unique identifier is copied as a reference identifier.</w:t>
      </w:r>
    </w:p>
    <w:p w14:paraId="60C74716" w14:textId="77777777" w:rsidR="00FF1A3D" w:rsidRPr="00EA681E" w:rsidRDefault="00FF1A3D" w:rsidP="00F76850">
      <w:pPr>
        <w:pStyle w:val="af0"/>
        <w:numPr>
          <w:ilvl w:val="0"/>
          <w:numId w:val="9"/>
        </w:numPr>
      </w:pPr>
      <w:r w:rsidRPr="00EA681E">
        <w:t>Step 2: Remove class C from the LIFO list and proceed with the graph walk to class D.</w:t>
      </w:r>
    </w:p>
    <w:p w14:paraId="57FF0343" w14:textId="77777777" w:rsidR="00FF1A3D" w:rsidRPr="00EA681E" w:rsidRDefault="00FF1A3D" w:rsidP="00F76850">
      <w:pPr>
        <w:pStyle w:val="af0"/>
        <w:numPr>
          <w:ilvl w:val="0"/>
          <w:numId w:val="25"/>
        </w:numPr>
      </w:pPr>
      <w:r w:rsidRPr="00EA681E">
        <w:t>Continue navigating D/ LIFO list: [A, D]/ Current level 3</w:t>
      </w:r>
    </w:p>
    <w:p w14:paraId="6D2D0D3C" w14:textId="77777777" w:rsidR="00FF1A3D" w:rsidRPr="00EA681E" w:rsidRDefault="00FF1A3D" w:rsidP="00F76850">
      <w:r w:rsidRPr="00EA681E">
        <w:t>There is no other property and finish navigation on D. Remove class D from the LIFO list and proceed with the graph walk to class A.</w:t>
      </w:r>
    </w:p>
    <w:p w14:paraId="7461A636" w14:textId="77777777" w:rsidR="00FF1A3D" w:rsidRPr="00EA681E" w:rsidRDefault="00FF1A3D" w:rsidP="00F76850">
      <w:pPr>
        <w:pStyle w:val="af0"/>
        <w:numPr>
          <w:ilvl w:val="0"/>
          <w:numId w:val="25"/>
        </w:numPr>
      </w:pPr>
      <w:r w:rsidRPr="00EA681E">
        <w:t>Continue navigating A/ LIFO list: [A]/ Current level 2</w:t>
      </w:r>
    </w:p>
    <w:p w14:paraId="613269B7" w14:textId="77777777" w:rsidR="00FF1A3D" w:rsidRPr="00EA681E" w:rsidRDefault="00FF1A3D" w:rsidP="00F76850">
      <w:pPr>
        <w:pStyle w:val="af0"/>
        <w:numPr>
          <w:ilvl w:val="0"/>
          <w:numId w:val="9"/>
        </w:numPr>
      </w:pPr>
      <w:r w:rsidRPr="00EA681E">
        <w:t>Step 1: No attributes remain to be copied</w:t>
      </w:r>
    </w:p>
    <w:p w14:paraId="660E744F" w14:textId="77777777" w:rsidR="00FF1A3D" w:rsidRPr="00EA681E" w:rsidRDefault="00FF1A3D" w:rsidP="00F76850">
      <w:pPr>
        <w:pStyle w:val="af0"/>
        <w:numPr>
          <w:ilvl w:val="0"/>
          <w:numId w:val="9"/>
        </w:numPr>
      </w:pPr>
      <w:r w:rsidRPr="00EA681E">
        <w:t>Step 2: After navigating D, the remaining class is C. Check class C.</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6"/>
        <w:gridCol w:w="1004"/>
        <w:gridCol w:w="2010"/>
        <w:gridCol w:w="1410"/>
        <w:gridCol w:w="1406"/>
        <w:gridCol w:w="1608"/>
        <w:gridCol w:w="1738"/>
      </w:tblGrid>
      <w:tr w:rsidR="009D0E72" w:rsidRPr="00EA681E" w14:paraId="74037AEF" w14:textId="77777777" w:rsidTr="00A64AE8">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5390EAF1" w14:textId="77777777" w:rsidR="009D0E72" w:rsidRPr="00EA681E" w:rsidRDefault="009D0E72" w:rsidP="00EE23DD">
            <w:pPr>
              <w:spacing w:after="0"/>
              <w:jc w:val="center"/>
              <w:rPr>
                <w:b/>
                <w:bCs/>
                <w:sz w:val="20"/>
                <w:szCs w:val="20"/>
              </w:rPr>
            </w:pPr>
            <w:r w:rsidRPr="00EA681E">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7991FD22" w14:textId="77777777" w:rsidR="009D0E72" w:rsidRPr="00EA681E" w:rsidRDefault="009D0E72" w:rsidP="00EE23DD">
            <w:pPr>
              <w:spacing w:after="0"/>
              <w:jc w:val="center"/>
              <w:rPr>
                <w:b/>
                <w:bCs/>
                <w:sz w:val="20"/>
                <w:szCs w:val="20"/>
              </w:rPr>
            </w:pPr>
            <w:r w:rsidRPr="00EA681E">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70A8FC88" w14:textId="77777777" w:rsidR="009D0E72" w:rsidRPr="00EA681E" w:rsidRDefault="009D0E72" w:rsidP="00EE23DD">
            <w:pPr>
              <w:spacing w:after="0"/>
              <w:jc w:val="center"/>
              <w:rPr>
                <w:b/>
                <w:bCs/>
                <w:sz w:val="20"/>
                <w:szCs w:val="20"/>
              </w:rPr>
            </w:pPr>
            <w:r w:rsidRPr="00EA681E">
              <w:rPr>
                <w:b/>
                <w:bCs/>
                <w:sz w:val="20"/>
                <w:szCs w:val="20"/>
              </w:rPr>
              <w:t>Type</w:t>
            </w:r>
          </w:p>
        </w:tc>
        <w:tc>
          <w:tcPr>
            <w:tcW w:w="992" w:type="dxa"/>
            <w:tcBorders>
              <w:top w:val="single" w:sz="12" w:space="0" w:color="auto"/>
              <w:bottom w:val="single" w:sz="12" w:space="0" w:color="auto"/>
            </w:tcBorders>
            <w:shd w:val="clear" w:color="auto" w:fill="F2F2F2" w:themeFill="background1" w:themeFillShade="F2"/>
            <w:noWrap/>
            <w:vAlign w:val="center"/>
          </w:tcPr>
          <w:p w14:paraId="1DECDEED" w14:textId="77777777" w:rsidR="009D0E72" w:rsidRPr="00EA681E" w:rsidRDefault="009D0E72" w:rsidP="00EE23DD">
            <w:pPr>
              <w:spacing w:after="0"/>
              <w:jc w:val="center"/>
              <w:rPr>
                <w:b/>
                <w:bCs/>
                <w:sz w:val="20"/>
                <w:szCs w:val="20"/>
              </w:rPr>
            </w:pPr>
            <w:r w:rsidRPr="00EA681E">
              <w:rPr>
                <w:b/>
                <w:bCs/>
                <w:sz w:val="20"/>
                <w:szCs w:val="20"/>
              </w:rPr>
              <w:t>Identifier</w:t>
            </w:r>
          </w:p>
        </w:tc>
        <w:tc>
          <w:tcPr>
            <w:tcW w:w="992" w:type="dxa"/>
            <w:tcBorders>
              <w:top w:val="single" w:sz="12" w:space="0" w:color="auto"/>
              <w:bottom w:val="single" w:sz="12" w:space="0" w:color="auto"/>
            </w:tcBorders>
            <w:shd w:val="clear" w:color="auto" w:fill="F2F2F2" w:themeFill="background1" w:themeFillShade="F2"/>
            <w:noWrap/>
            <w:vAlign w:val="center"/>
          </w:tcPr>
          <w:p w14:paraId="2330E4C5" w14:textId="77777777" w:rsidR="009D0E72" w:rsidRPr="00EA681E" w:rsidRDefault="009D0E72" w:rsidP="00EE23DD">
            <w:pPr>
              <w:spacing w:after="0"/>
              <w:jc w:val="center"/>
              <w:rPr>
                <w:b/>
                <w:bCs/>
                <w:sz w:val="20"/>
                <w:szCs w:val="20"/>
              </w:rPr>
            </w:pPr>
            <w:r w:rsidRPr="00EA681E">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25C515A9" w14:textId="77777777" w:rsidR="009D0E72" w:rsidRPr="00EA681E" w:rsidRDefault="009D0E72" w:rsidP="00EE23DD">
            <w:pPr>
              <w:spacing w:after="0"/>
              <w:jc w:val="center"/>
              <w:rPr>
                <w:b/>
                <w:bCs/>
                <w:sz w:val="20"/>
                <w:szCs w:val="20"/>
              </w:rPr>
            </w:pPr>
            <w:r w:rsidRPr="00EA681E">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14DCC1CC" w14:textId="77777777" w:rsidR="009D0E72" w:rsidRPr="00EA681E" w:rsidRDefault="009D0E72" w:rsidP="00EE23DD">
            <w:pPr>
              <w:spacing w:after="0"/>
              <w:jc w:val="center"/>
              <w:rPr>
                <w:b/>
                <w:bCs/>
                <w:sz w:val="20"/>
                <w:szCs w:val="20"/>
              </w:rPr>
            </w:pPr>
            <w:r w:rsidRPr="00EA681E">
              <w:rPr>
                <w:b/>
                <w:bCs/>
                <w:sz w:val="20"/>
                <w:szCs w:val="20"/>
              </w:rPr>
              <w:t>Multiplicity</w:t>
            </w:r>
          </w:p>
        </w:tc>
      </w:tr>
      <w:tr w:rsidR="009D0E72" w:rsidRPr="00EA681E" w14:paraId="1884D136" w14:textId="77777777" w:rsidTr="00A64AE8">
        <w:trPr>
          <w:trHeight w:val="300"/>
          <w:tblHeader/>
        </w:trPr>
        <w:tc>
          <w:tcPr>
            <w:tcW w:w="484" w:type="dxa"/>
            <w:tcBorders>
              <w:top w:val="single" w:sz="12" w:space="0" w:color="auto"/>
              <w:bottom w:val="single" w:sz="4" w:space="0" w:color="auto"/>
            </w:tcBorders>
            <w:shd w:val="clear" w:color="auto" w:fill="F2F2F2" w:themeFill="background1" w:themeFillShade="F2"/>
            <w:vAlign w:val="center"/>
          </w:tcPr>
          <w:p w14:paraId="44901C22" w14:textId="77777777" w:rsidR="009D0E72" w:rsidRPr="00EA681E" w:rsidRDefault="009D0E72" w:rsidP="00EE23DD">
            <w:pPr>
              <w:spacing w:after="0"/>
              <w:jc w:val="center"/>
              <w:rPr>
                <w:sz w:val="20"/>
                <w:szCs w:val="20"/>
              </w:rPr>
            </w:pPr>
            <w:r w:rsidRPr="00EA681E">
              <w:rPr>
                <w:sz w:val="20"/>
                <w:szCs w:val="20"/>
              </w:rPr>
              <w:t>1</w:t>
            </w:r>
          </w:p>
        </w:tc>
        <w:tc>
          <w:tcPr>
            <w:tcW w:w="708" w:type="dxa"/>
            <w:tcBorders>
              <w:top w:val="single" w:sz="12" w:space="0" w:color="auto"/>
              <w:bottom w:val="single" w:sz="4" w:space="0" w:color="auto"/>
            </w:tcBorders>
            <w:shd w:val="clear" w:color="auto" w:fill="F2F2F2" w:themeFill="background1" w:themeFillShade="F2"/>
            <w:noWrap/>
            <w:vAlign w:val="center"/>
          </w:tcPr>
          <w:p w14:paraId="67942130" w14:textId="77777777" w:rsidR="009D0E72" w:rsidRPr="00EA681E" w:rsidRDefault="009D0E72" w:rsidP="00EE23DD">
            <w:pPr>
              <w:spacing w:after="0"/>
              <w:jc w:val="center"/>
              <w:rPr>
                <w:sz w:val="20"/>
                <w:szCs w:val="20"/>
              </w:rPr>
            </w:pPr>
            <w:r w:rsidRPr="00EA681E">
              <w:rPr>
                <w:sz w:val="20"/>
                <w:szCs w:val="20"/>
              </w:rPr>
              <w:t>1</w:t>
            </w:r>
          </w:p>
        </w:tc>
        <w:tc>
          <w:tcPr>
            <w:tcW w:w="1418" w:type="dxa"/>
            <w:tcBorders>
              <w:top w:val="single" w:sz="12" w:space="0" w:color="auto"/>
              <w:bottom w:val="single" w:sz="4" w:space="0" w:color="auto"/>
            </w:tcBorders>
            <w:shd w:val="clear" w:color="auto" w:fill="F2F2F2" w:themeFill="background1" w:themeFillShade="F2"/>
            <w:noWrap/>
            <w:vAlign w:val="center"/>
          </w:tcPr>
          <w:p w14:paraId="38CA0A4D" w14:textId="77777777" w:rsidR="009D0E72" w:rsidRPr="00EA681E" w:rsidRDefault="009D0E72" w:rsidP="00EE23DD">
            <w:pPr>
              <w:spacing w:after="0"/>
              <w:rPr>
                <w:sz w:val="20"/>
                <w:szCs w:val="20"/>
              </w:rPr>
            </w:pPr>
            <w:r w:rsidRPr="00EA681E">
              <w:rPr>
                <w:sz w:val="20"/>
                <w:szCs w:val="20"/>
              </w:rPr>
              <w:t>Attribute</w:t>
            </w:r>
          </w:p>
        </w:tc>
        <w:tc>
          <w:tcPr>
            <w:tcW w:w="992" w:type="dxa"/>
            <w:tcBorders>
              <w:top w:val="single" w:sz="12" w:space="0" w:color="auto"/>
              <w:bottom w:val="single" w:sz="4" w:space="0" w:color="auto"/>
            </w:tcBorders>
            <w:shd w:val="clear" w:color="auto" w:fill="F2F2F2" w:themeFill="background1" w:themeFillShade="F2"/>
            <w:noWrap/>
            <w:vAlign w:val="center"/>
          </w:tcPr>
          <w:p w14:paraId="39F9F9F9" w14:textId="77777777" w:rsidR="009D0E72" w:rsidRPr="00EA681E" w:rsidRDefault="009D0E72" w:rsidP="00EE23DD">
            <w:pPr>
              <w:spacing w:after="0"/>
              <w:rPr>
                <w:sz w:val="20"/>
                <w:szCs w:val="20"/>
              </w:rPr>
            </w:pPr>
          </w:p>
        </w:tc>
        <w:tc>
          <w:tcPr>
            <w:tcW w:w="992" w:type="dxa"/>
            <w:tcBorders>
              <w:top w:val="single" w:sz="12" w:space="0" w:color="auto"/>
              <w:bottom w:val="single" w:sz="4" w:space="0" w:color="auto"/>
            </w:tcBorders>
            <w:shd w:val="clear" w:color="auto" w:fill="F2F2F2" w:themeFill="background1" w:themeFillShade="F2"/>
            <w:noWrap/>
            <w:vAlign w:val="center"/>
          </w:tcPr>
          <w:p w14:paraId="45F7A2AB" w14:textId="77777777" w:rsidR="009D0E72" w:rsidRPr="00EA681E" w:rsidRDefault="009D0E72" w:rsidP="00EE23DD">
            <w:pPr>
              <w:spacing w:after="0"/>
              <w:rPr>
                <w:sz w:val="20"/>
                <w:szCs w:val="20"/>
              </w:rPr>
            </w:pPr>
            <w:r w:rsidRPr="00EA681E">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48285276" w14:textId="77777777" w:rsidR="009D0E72" w:rsidRPr="00EA681E" w:rsidRDefault="001D116B" w:rsidP="00EE23DD">
            <w:pPr>
              <w:spacing w:after="0"/>
              <w:rPr>
                <w:sz w:val="20"/>
                <w:szCs w:val="20"/>
              </w:rPr>
            </w:pPr>
            <w:r w:rsidRPr="00EA681E">
              <w:rPr>
                <w:sz w:val="20"/>
                <w:szCs w:val="20"/>
              </w:rPr>
              <w:t>String</w:t>
            </w:r>
          </w:p>
        </w:tc>
        <w:tc>
          <w:tcPr>
            <w:tcW w:w="1226" w:type="dxa"/>
            <w:tcBorders>
              <w:top w:val="single" w:sz="12" w:space="0" w:color="auto"/>
              <w:bottom w:val="single" w:sz="4" w:space="0" w:color="auto"/>
            </w:tcBorders>
            <w:shd w:val="clear" w:color="auto" w:fill="F2F2F2" w:themeFill="background1" w:themeFillShade="F2"/>
            <w:noWrap/>
            <w:vAlign w:val="center"/>
          </w:tcPr>
          <w:p w14:paraId="4DF058A0"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60ED489C" w14:textId="77777777" w:rsidTr="00A64AE8">
        <w:trPr>
          <w:trHeight w:val="300"/>
          <w:tblHeader/>
        </w:trPr>
        <w:tc>
          <w:tcPr>
            <w:tcW w:w="484" w:type="dxa"/>
            <w:tcBorders>
              <w:top w:val="single" w:sz="4" w:space="0" w:color="auto"/>
              <w:bottom w:val="single" w:sz="4" w:space="0" w:color="auto"/>
            </w:tcBorders>
            <w:shd w:val="clear" w:color="auto" w:fill="F2F2F2" w:themeFill="background1" w:themeFillShade="F2"/>
            <w:vAlign w:val="center"/>
          </w:tcPr>
          <w:p w14:paraId="3A5ACB5A" w14:textId="77777777" w:rsidR="009D0E72" w:rsidRPr="00EA681E" w:rsidRDefault="009D0E72" w:rsidP="00EE23DD">
            <w:pPr>
              <w:spacing w:after="0"/>
              <w:jc w:val="center"/>
              <w:rPr>
                <w:sz w:val="20"/>
                <w:szCs w:val="20"/>
              </w:rPr>
            </w:pPr>
            <w:r w:rsidRPr="00EA681E">
              <w:rPr>
                <w:sz w:val="20"/>
                <w:szCs w:val="20"/>
              </w:rPr>
              <w:t>2</w:t>
            </w:r>
          </w:p>
        </w:tc>
        <w:tc>
          <w:tcPr>
            <w:tcW w:w="708" w:type="dxa"/>
            <w:tcBorders>
              <w:top w:val="single" w:sz="4" w:space="0" w:color="auto"/>
              <w:bottom w:val="single" w:sz="4" w:space="0" w:color="auto"/>
            </w:tcBorders>
            <w:shd w:val="clear" w:color="auto" w:fill="F2F2F2" w:themeFill="background1" w:themeFillShade="F2"/>
            <w:noWrap/>
            <w:vAlign w:val="center"/>
          </w:tcPr>
          <w:p w14:paraId="48380127" w14:textId="77777777" w:rsidR="009D0E72" w:rsidRPr="00EA681E" w:rsidRDefault="009D0E72" w:rsidP="00EE23DD">
            <w:pPr>
              <w:spacing w:after="0"/>
              <w:jc w:val="center"/>
              <w:rPr>
                <w:sz w:val="20"/>
                <w:szCs w:val="20"/>
              </w:rPr>
            </w:pPr>
            <w:r w:rsidRPr="00EA681E">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27911D9F" w14:textId="77777777" w:rsidR="009D0E72" w:rsidRPr="00EA681E" w:rsidRDefault="009D0E72" w:rsidP="00EE23DD">
            <w:pPr>
              <w:spacing w:after="0"/>
              <w:rPr>
                <w:sz w:val="20"/>
                <w:szCs w:val="20"/>
              </w:rPr>
            </w:pPr>
            <w:r w:rsidRPr="00EA681E">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052A182F"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3AEE7820" w14:textId="77777777" w:rsidR="009D0E72" w:rsidRPr="00EA681E" w:rsidRDefault="009D0E72" w:rsidP="00EE23DD">
            <w:pPr>
              <w:spacing w:after="0"/>
              <w:rPr>
                <w:sz w:val="20"/>
                <w:szCs w:val="20"/>
              </w:rPr>
            </w:pPr>
            <w:r w:rsidRPr="00EA681E">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69832E2D" w14:textId="77777777" w:rsidR="009D0E72" w:rsidRPr="00EA681E"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688F6A48"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098F6844" w14:textId="77777777" w:rsidTr="00A64AE8">
        <w:trPr>
          <w:trHeight w:val="300"/>
          <w:tblHeader/>
        </w:trPr>
        <w:tc>
          <w:tcPr>
            <w:tcW w:w="484" w:type="dxa"/>
            <w:tcBorders>
              <w:top w:val="single" w:sz="4" w:space="0" w:color="auto"/>
              <w:bottom w:val="single" w:sz="4" w:space="0" w:color="auto"/>
            </w:tcBorders>
            <w:shd w:val="clear" w:color="auto" w:fill="F2F2F2" w:themeFill="background1" w:themeFillShade="F2"/>
            <w:vAlign w:val="center"/>
          </w:tcPr>
          <w:p w14:paraId="0A077D90" w14:textId="77777777" w:rsidR="009D0E72" w:rsidRPr="00EA681E" w:rsidRDefault="009D0E72" w:rsidP="00EE23DD">
            <w:pPr>
              <w:spacing w:after="0"/>
              <w:jc w:val="center"/>
              <w:rPr>
                <w:sz w:val="20"/>
                <w:szCs w:val="20"/>
              </w:rPr>
            </w:pPr>
            <w:r w:rsidRPr="00EA681E">
              <w:rPr>
                <w:sz w:val="20"/>
                <w:szCs w:val="20"/>
              </w:rPr>
              <w:t>3</w:t>
            </w:r>
          </w:p>
        </w:tc>
        <w:tc>
          <w:tcPr>
            <w:tcW w:w="708" w:type="dxa"/>
            <w:tcBorders>
              <w:top w:val="single" w:sz="4" w:space="0" w:color="auto"/>
              <w:bottom w:val="single" w:sz="4" w:space="0" w:color="auto"/>
            </w:tcBorders>
            <w:shd w:val="clear" w:color="auto" w:fill="F2F2F2" w:themeFill="background1" w:themeFillShade="F2"/>
            <w:noWrap/>
            <w:vAlign w:val="center"/>
          </w:tcPr>
          <w:p w14:paraId="5C68BE93"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3963EF42" w14:textId="77777777" w:rsidR="009D0E72" w:rsidRPr="00EA681E" w:rsidRDefault="009D0E72" w:rsidP="00EE23DD">
            <w:pPr>
              <w:spacing w:after="0"/>
              <w:rPr>
                <w:sz w:val="20"/>
                <w:szCs w:val="20"/>
              </w:rPr>
            </w:pPr>
            <w:r w:rsidRPr="00EA681E">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49DE995B"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7BAE24DA" w14:textId="77777777" w:rsidR="009D0E72" w:rsidRPr="00EA681E" w:rsidRDefault="009D0E72" w:rsidP="00EE23DD">
            <w:pPr>
              <w:spacing w:after="0"/>
              <w:rPr>
                <w:sz w:val="20"/>
                <w:szCs w:val="20"/>
              </w:rPr>
            </w:pPr>
            <w:r w:rsidRPr="00EA681E">
              <w:rPr>
                <w:sz w:val="20"/>
                <w:szCs w:val="20"/>
              </w:rPr>
              <w:t>&gt;&gt; z</w:t>
            </w:r>
          </w:p>
        </w:tc>
        <w:tc>
          <w:tcPr>
            <w:tcW w:w="1134" w:type="dxa"/>
            <w:tcBorders>
              <w:top w:val="single" w:sz="4" w:space="0" w:color="auto"/>
              <w:bottom w:val="single" w:sz="4" w:space="0" w:color="auto"/>
            </w:tcBorders>
            <w:shd w:val="clear" w:color="auto" w:fill="F2F2F2" w:themeFill="background1" w:themeFillShade="F2"/>
            <w:noWrap/>
            <w:vAlign w:val="center"/>
          </w:tcPr>
          <w:p w14:paraId="62C8B581" w14:textId="77777777" w:rsidR="009D0E72" w:rsidRPr="00EA681E" w:rsidRDefault="001D116B" w:rsidP="00EE23DD">
            <w:pPr>
              <w:spacing w:after="0"/>
              <w:rPr>
                <w:sz w:val="20"/>
                <w:szCs w:val="20"/>
              </w:rPr>
            </w:pPr>
            <w:r w:rsidRPr="00EA681E">
              <w:rPr>
                <w:sz w:val="20"/>
                <w:szCs w:val="20"/>
              </w:rPr>
              <w:t>String</w:t>
            </w:r>
          </w:p>
        </w:tc>
        <w:tc>
          <w:tcPr>
            <w:tcW w:w="1226" w:type="dxa"/>
            <w:tcBorders>
              <w:top w:val="single" w:sz="4" w:space="0" w:color="auto"/>
              <w:bottom w:val="single" w:sz="4" w:space="0" w:color="auto"/>
            </w:tcBorders>
            <w:shd w:val="clear" w:color="auto" w:fill="F2F2F2" w:themeFill="background1" w:themeFillShade="F2"/>
            <w:noWrap/>
            <w:vAlign w:val="center"/>
          </w:tcPr>
          <w:p w14:paraId="48E80EDF"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5F788FA2" w14:textId="77777777" w:rsidTr="00A64AE8">
        <w:trPr>
          <w:trHeight w:val="300"/>
          <w:tblHeader/>
        </w:trPr>
        <w:tc>
          <w:tcPr>
            <w:tcW w:w="484" w:type="dxa"/>
            <w:tcBorders>
              <w:top w:val="single" w:sz="4" w:space="0" w:color="auto"/>
              <w:bottom w:val="single" w:sz="4" w:space="0" w:color="auto"/>
            </w:tcBorders>
            <w:shd w:val="clear" w:color="auto" w:fill="F2F2F2" w:themeFill="background1" w:themeFillShade="F2"/>
            <w:vAlign w:val="center"/>
          </w:tcPr>
          <w:p w14:paraId="5D9FB7B7" w14:textId="77777777" w:rsidR="009D0E72" w:rsidRPr="00EA681E" w:rsidRDefault="009D0E72" w:rsidP="00EE23DD">
            <w:pPr>
              <w:spacing w:after="0"/>
              <w:jc w:val="center"/>
              <w:rPr>
                <w:sz w:val="20"/>
                <w:szCs w:val="20"/>
              </w:rPr>
            </w:pPr>
            <w:r w:rsidRPr="00EA681E">
              <w:rPr>
                <w:sz w:val="20"/>
                <w:szCs w:val="20"/>
              </w:rPr>
              <w:t>4</w:t>
            </w:r>
          </w:p>
        </w:tc>
        <w:tc>
          <w:tcPr>
            <w:tcW w:w="708" w:type="dxa"/>
            <w:tcBorders>
              <w:top w:val="single" w:sz="4" w:space="0" w:color="auto"/>
              <w:bottom w:val="single" w:sz="4" w:space="0" w:color="auto"/>
            </w:tcBorders>
            <w:shd w:val="clear" w:color="auto" w:fill="F2F2F2" w:themeFill="background1" w:themeFillShade="F2"/>
            <w:noWrap/>
            <w:vAlign w:val="center"/>
          </w:tcPr>
          <w:p w14:paraId="5357DE77"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6CFE6627" w14:textId="77777777" w:rsidR="009D0E72" w:rsidRPr="00EA681E" w:rsidRDefault="009D0E72" w:rsidP="00EE23DD">
            <w:pPr>
              <w:spacing w:after="0"/>
              <w:rPr>
                <w:sz w:val="20"/>
                <w:szCs w:val="20"/>
              </w:rPr>
            </w:pPr>
            <w:r w:rsidRPr="00EA681E">
              <w:rPr>
                <w:sz w:val="20"/>
                <w:szCs w:val="20"/>
              </w:rPr>
              <w:t>Aggregation</w:t>
            </w:r>
          </w:p>
        </w:tc>
        <w:tc>
          <w:tcPr>
            <w:tcW w:w="992" w:type="dxa"/>
            <w:tcBorders>
              <w:top w:val="single" w:sz="4" w:space="0" w:color="auto"/>
              <w:bottom w:val="single" w:sz="4" w:space="0" w:color="auto"/>
            </w:tcBorders>
            <w:shd w:val="clear" w:color="auto" w:fill="F2F2F2" w:themeFill="background1" w:themeFillShade="F2"/>
            <w:noWrap/>
            <w:vAlign w:val="center"/>
          </w:tcPr>
          <w:p w14:paraId="76A1C7B9"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3777F13B" w14:textId="77777777" w:rsidR="009D0E72" w:rsidRPr="00EA681E" w:rsidRDefault="009D0E72" w:rsidP="00EE23DD">
            <w:pPr>
              <w:spacing w:after="0"/>
              <w:rPr>
                <w:sz w:val="20"/>
                <w:szCs w:val="20"/>
              </w:rPr>
            </w:pPr>
            <w:r w:rsidRPr="00EA681E">
              <w:rPr>
                <w:sz w:val="20"/>
                <w:szCs w:val="20"/>
              </w:rPr>
              <w:t>&gt;&gt; C</w:t>
            </w:r>
          </w:p>
        </w:tc>
        <w:tc>
          <w:tcPr>
            <w:tcW w:w="1134" w:type="dxa"/>
            <w:tcBorders>
              <w:top w:val="single" w:sz="4" w:space="0" w:color="auto"/>
              <w:bottom w:val="single" w:sz="4" w:space="0" w:color="auto"/>
            </w:tcBorders>
            <w:shd w:val="clear" w:color="auto" w:fill="F2F2F2" w:themeFill="background1" w:themeFillShade="F2"/>
            <w:noWrap/>
            <w:vAlign w:val="center"/>
          </w:tcPr>
          <w:p w14:paraId="0F6E2301" w14:textId="77777777" w:rsidR="009D0E72" w:rsidRPr="00EA681E"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0F41842E"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1C84B950" w14:textId="77777777" w:rsidTr="00A64AE8">
        <w:trPr>
          <w:trHeight w:val="300"/>
          <w:tblHeader/>
        </w:trPr>
        <w:tc>
          <w:tcPr>
            <w:tcW w:w="484" w:type="dxa"/>
            <w:tcBorders>
              <w:top w:val="single" w:sz="4" w:space="0" w:color="auto"/>
              <w:bottom w:val="single" w:sz="4" w:space="0" w:color="auto"/>
            </w:tcBorders>
            <w:shd w:val="clear" w:color="auto" w:fill="F2F2F2" w:themeFill="background1" w:themeFillShade="F2"/>
            <w:vAlign w:val="center"/>
          </w:tcPr>
          <w:p w14:paraId="2F2B1929" w14:textId="77777777" w:rsidR="009D0E72" w:rsidRPr="00EA681E" w:rsidRDefault="009D0E72" w:rsidP="00EE23DD">
            <w:pPr>
              <w:spacing w:after="0"/>
              <w:jc w:val="center"/>
              <w:rPr>
                <w:sz w:val="20"/>
                <w:szCs w:val="20"/>
              </w:rPr>
            </w:pPr>
            <w:r w:rsidRPr="00EA681E">
              <w:rPr>
                <w:sz w:val="20"/>
                <w:szCs w:val="20"/>
              </w:rPr>
              <w:t>5</w:t>
            </w:r>
          </w:p>
        </w:tc>
        <w:tc>
          <w:tcPr>
            <w:tcW w:w="708" w:type="dxa"/>
            <w:tcBorders>
              <w:top w:val="single" w:sz="4" w:space="0" w:color="auto"/>
              <w:bottom w:val="single" w:sz="4" w:space="0" w:color="auto"/>
            </w:tcBorders>
            <w:shd w:val="clear" w:color="auto" w:fill="F2F2F2" w:themeFill="background1" w:themeFillShade="F2"/>
            <w:noWrap/>
            <w:vAlign w:val="center"/>
          </w:tcPr>
          <w:p w14:paraId="23711589" w14:textId="77777777" w:rsidR="009D0E72" w:rsidRPr="00EA681E" w:rsidRDefault="009D0E72" w:rsidP="00EE23DD">
            <w:pPr>
              <w:spacing w:after="0"/>
              <w:jc w:val="center"/>
              <w:rPr>
                <w:sz w:val="20"/>
                <w:szCs w:val="20"/>
              </w:rPr>
            </w:pPr>
            <w:r w:rsidRPr="00EA681E">
              <w:rPr>
                <w:sz w:val="20"/>
                <w:szCs w:val="20"/>
              </w:rPr>
              <w:t>4</w:t>
            </w:r>
          </w:p>
        </w:tc>
        <w:tc>
          <w:tcPr>
            <w:tcW w:w="1418" w:type="dxa"/>
            <w:tcBorders>
              <w:top w:val="single" w:sz="4" w:space="0" w:color="auto"/>
              <w:bottom w:val="single" w:sz="4" w:space="0" w:color="auto"/>
            </w:tcBorders>
            <w:shd w:val="clear" w:color="auto" w:fill="F2F2F2" w:themeFill="background1" w:themeFillShade="F2"/>
            <w:noWrap/>
            <w:vAlign w:val="center"/>
          </w:tcPr>
          <w:p w14:paraId="4453E1DD" w14:textId="77777777" w:rsidR="009D0E72" w:rsidRPr="00EA681E" w:rsidRDefault="009D0E72" w:rsidP="00EE23DD">
            <w:pPr>
              <w:spacing w:after="0"/>
              <w:rPr>
                <w:sz w:val="20"/>
                <w:szCs w:val="20"/>
              </w:rPr>
            </w:pPr>
            <w:r w:rsidRPr="00EA681E">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610CC4DC"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41E90323" w14:textId="77777777" w:rsidR="009D0E72" w:rsidRPr="00EA681E" w:rsidRDefault="009D0E72" w:rsidP="00EE23DD">
            <w:pPr>
              <w:spacing w:after="0"/>
              <w:rPr>
                <w:sz w:val="20"/>
                <w:szCs w:val="20"/>
              </w:rPr>
            </w:pPr>
            <w:r w:rsidRPr="00EA681E">
              <w:rPr>
                <w:sz w:val="20"/>
                <w:szCs w:val="20"/>
              </w:rPr>
              <w:t>&gt;&gt;&gt; ID</w:t>
            </w:r>
          </w:p>
        </w:tc>
        <w:tc>
          <w:tcPr>
            <w:tcW w:w="1134" w:type="dxa"/>
            <w:tcBorders>
              <w:top w:val="single" w:sz="4" w:space="0" w:color="auto"/>
              <w:bottom w:val="single" w:sz="4" w:space="0" w:color="auto"/>
            </w:tcBorders>
            <w:shd w:val="clear" w:color="auto" w:fill="F2F2F2" w:themeFill="background1" w:themeFillShade="F2"/>
            <w:noWrap/>
            <w:vAlign w:val="center"/>
          </w:tcPr>
          <w:p w14:paraId="232A400A" w14:textId="77777777" w:rsidR="009D0E72" w:rsidRPr="00EA681E" w:rsidRDefault="009D0E72" w:rsidP="00EE23DD">
            <w:pPr>
              <w:spacing w:after="0"/>
              <w:rPr>
                <w:sz w:val="20"/>
                <w:szCs w:val="20"/>
              </w:rPr>
            </w:pPr>
            <w:r w:rsidRPr="00EA681E">
              <w:rPr>
                <w:sz w:val="20"/>
                <w:szCs w:val="20"/>
              </w:rPr>
              <w:t>Identifier</w:t>
            </w:r>
          </w:p>
        </w:tc>
        <w:tc>
          <w:tcPr>
            <w:tcW w:w="1226" w:type="dxa"/>
            <w:tcBorders>
              <w:top w:val="single" w:sz="4" w:space="0" w:color="auto"/>
              <w:bottom w:val="single" w:sz="4" w:space="0" w:color="auto"/>
            </w:tcBorders>
            <w:shd w:val="clear" w:color="auto" w:fill="F2F2F2" w:themeFill="background1" w:themeFillShade="F2"/>
            <w:noWrap/>
            <w:vAlign w:val="center"/>
          </w:tcPr>
          <w:p w14:paraId="26E78FCF" w14:textId="77777777" w:rsidR="009D0E72" w:rsidRPr="00EA681E" w:rsidRDefault="009D0E72" w:rsidP="00EE23DD">
            <w:pPr>
              <w:spacing w:after="0"/>
              <w:jc w:val="center"/>
              <w:rPr>
                <w:sz w:val="20"/>
                <w:szCs w:val="20"/>
              </w:rPr>
            </w:pPr>
            <w:r w:rsidRPr="00EA681E">
              <w:rPr>
                <w:sz w:val="20"/>
                <w:szCs w:val="20"/>
              </w:rPr>
              <w:t>1</w:t>
            </w:r>
          </w:p>
        </w:tc>
      </w:tr>
      <w:tr w:rsidR="009D0E72" w:rsidRPr="00EA681E" w14:paraId="45D163A2" w14:textId="77777777" w:rsidTr="00A64AE8">
        <w:trPr>
          <w:trHeight w:val="300"/>
          <w:tblHeader/>
        </w:trPr>
        <w:tc>
          <w:tcPr>
            <w:tcW w:w="484" w:type="dxa"/>
            <w:tcBorders>
              <w:top w:val="single" w:sz="4" w:space="0" w:color="auto"/>
              <w:bottom w:val="single" w:sz="12" w:space="0" w:color="auto"/>
            </w:tcBorders>
            <w:vAlign w:val="center"/>
          </w:tcPr>
          <w:p w14:paraId="2AC605FC" w14:textId="77777777" w:rsidR="009D0E72" w:rsidRPr="00EA681E" w:rsidRDefault="009D0E72" w:rsidP="00EE23DD">
            <w:pPr>
              <w:spacing w:after="0"/>
              <w:jc w:val="center"/>
              <w:rPr>
                <w:sz w:val="20"/>
                <w:szCs w:val="20"/>
              </w:rPr>
            </w:pPr>
            <w:r w:rsidRPr="00EA681E">
              <w:rPr>
                <w:sz w:val="20"/>
                <w:szCs w:val="20"/>
              </w:rPr>
              <w:t>6</w:t>
            </w:r>
          </w:p>
        </w:tc>
        <w:tc>
          <w:tcPr>
            <w:tcW w:w="708" w:type="dxa"/>
            <w:tcBorders>
              <w:top w:val="single" w:sz="4" w:space="0" w:color="auto"/>
              <w:bottom w:val="single" w:sz="12" w:space="0" w:color="auto"/>
            </w:tcBorders>
            <w:noWrap/>
            <w:vAlign w:val="center"/>
          </w:tcPr>
          <w:p w14:paraId="09E058CF" w14:textId="77777777" w:rsidR="009D0E72" w:rsidRPr="00EA681E" w:rsidRDefault="009D0E72" w:rsidP="00EE23DD">
            <w:pPr>
              <w:spacing w:after="0"/>
              <w:jc w:val="center"/>
              <w:rPr>
                <w:sz w:val="20"/>
                <w:szCs w:val="20"/>
              </w:rPr>
            </w:pPr>
            <w:r w:rsidRPr="00EA681E">
              <w:rPr>
                <w:sz w:val="20"/>
                <w:szCs w:val="20"/>
              </w:rPr>
              <w:t>2</w:t>
            </w:r>
          </w:p>
        </w:tc>
        <w:tc>
          <w:tcPr>
            <w:tcW w:w="1418" w:type="dxa"/>
            <w:tcBorders>
              <w:top w:val="single" w:sz="4" w:space="0" w:color="auto"/>
              <w:bottom w:val="single" w:sz="12" w:space="0" w:color="auto"/>
            </w:tcBorders>
            <w:noWrap/>
            <w:vAlign w:val="center"/>
          </w:tcPr>
          <w:p w14:paraId="7EBBC2E1" w14:textId="77777777" w:rsidR="009D0E72" w:rsidRPr="00EA681E" w:rsidRDefault="009D0E72" w:rsidP="00EE23DD">
            <w:pPr>
              <w:spacing w:after="0"/>
              <w:rPr>
                <w:sz w:val="20"/>
                <w:szCs w:val="20"/>
              </w:rPr>
            </w:pPr>
            <w:r w:rsidRPr="00EA681E">
              <w:rPr>
                <w:sz w:val="20"/>
                <w:szCs w:val="20"/>
              </w:rPr>
              <w:t>Composition</w:t>
            </w:r>
          </w:p>
        </w:tc>
        <w:tc>
          <w:tcPr>
            <w:tcW w:w="992" w:type="dxa"/>
            <w:tcBorders>
              <w:top w:val="single" w:sz="4" w:space="0" w:color="auto"/>
              <w:bottom w:val="single" w:sz="12" w:space="0" w:color="auto"/>
            </w:tcBorders>
            <w:noWrap/>
            <w:vAlign w:val="center"/>
          </w:tcPr>
          <w:p w14:paraId="04302F19" w14:textId="77777777" w:rsidR="009D0E72" w:rsidRPr="00EA681E" w:rsidRDefault="009D0E72" w:rsidP="00EE23DD">
            <w:pPr>
              <w:spacing w:after="0"/>
              <w:rPr>
                <w:sz w:val="20"/>
                <w:szCs w:val="20"/>
              </w:rPr>
            </w:pPr>
          </w:p>
        </w:tc>
        <w:tc>
          <w:tcPr>
            <w:tcW w:w="992" w:type="dxa"/>
            <w:tcBorders>
              <w:top w:val="single" w:sz="4" w:space="0" w:color="auto"/>
              <w:bottom w:val="single" w:sz="12" w:space="0" w:color="auto"/>
            </w:tcBorders>
            <w:noWrap/>
            <w:vAlign w:val="center"/>
          </w:tcPr>
          <w:p w14:paraId="478B8136" w14:textId="77777777" w:rsidR="009D0E72" w:rsidRPr="00EA681E" w:rsidRDefault="009D0E72" w:rsidP="00EE23DD">
            <w:pPr>
              <w:spacing w:after="0"/>
              <w:rPr>
                <w:sz w:val="20"/>
                <w:szCs w:val="20"/>
              </w:rPr>
            </w:pPr>
            <w:r w:rsidRPr="00EA681E">
              <w:rPr>
                <w:sz w:val="20"/>
                <w:szCs w:val="20"/>
              </w:rPr>
              <w:t>&gt; C</w:t>
            </w:r>
          </w:p>
        </w:tc>
        <w:tc>
          <w:tcPr>
            <w:tcW w:w="1134" w:type="dxa"/>
            <w:tcBorders>
              <w:top w:val="single" w:sz="4" w:space="0" w:color="auto"/>
              <w:bottom w:val="single" w:sz="12" w:space="0" w:color="auto"/>
            </w:tcBorders>
            <w:noWrap/>
            <w:vAlign w:val="center"/>
          </w:tcPr>
          <w:p w14:paraId="4DE8D81F" w14:textId="77777777" w:rsidR="009D0E72" w:rsidRPr="00EA681E" w:rsidRDefault="009D0E72" w:rsidP="00EE23DD">
            <w:pPr>
              <w:spacing w:after="0"/>
              <w:rPr>
                <w:sz w:val="20"/>
                <w:szCs w:val="20"/>
              </w:rPr>
            </w:pPr>
          </w:p>
        </w:tc>
        <w:tc>
          <w:tcPr>
            <w:tcW w:w="1226" w:type="dxa"/>
            <w:tcBorders>
              <w:top w:val="single" w:sz="4" w:space="0" w:color="auto"/>
              <w:bottom w:val="single" w:sz="12" w:space="0" w:color="auto"/>
            </w:tcBorders>
            <w:noWrap/>
            <w:vAlign w:val="center"/>
          </w:tcPr>
          <w:p w14:paraId="78B7FF7D" w14:textId="77777777" w:rsidR="009D0E72" w:rsidRPr="00EA681E" w:rsidRDefault="009D0E72" w:rsidP="00EE23DD">
            <w:pPr>
              <w:spacing w:after="0"/>
              <w:jc w:val="center"/>
              <w:rPr>
                <w:sz w:val="20"/>
                <w:szCs w:val="20"/>
              </w:rPr>
            </w:pPr>
            <w:r w:rsidRPr="00EA681E">
              <w:rPr>
                <w:sz w:val="20"/>
                <w:szCs w:val="20"/>
              </w:rPr>
              <w:t>0.*</w:t>
            </w:r>
          </w:p>
        </w:tc>
      </w:tr>
    </w:tbl>
    <w:p w14:paraId="0CE81632" w14:textId="77777777" w:rsidR="00FF1A3D" w:rsidRPr="00EA681E" w:rsidRDefault="00FF1A3D" w:rsidP="00F76850">
      <w:pPr>
        <w:pStyle w:val="af0"/>
        <w:numPr>
          <w:ilvl w:val="0"/>
          <w:numId w:val="25"/>
        </w:numPr>
      </w:pPr>
      <w:bookmarkStart w:id="123" w:name="_Hlk191148317"/>
      <w:r w:rsidRPr="00EA681E">
        <w:t>Navigate C/ LIFO list: [A, C]/ Current level 3</w:t>
      </w:r>
    </w:p>
    <w:p w14:paraId="3EA8358F" w14:textId="77777777" w:rsidR="00FF1A3D" w:rsidRPr="00EA681E" w:rsidRDefault="00FF1A3D" w:rsidP="00F76850">
      <w:pPr>
        <w:pStyle w:val="af0"/>
        <w:numPr>
          <w:ilvl w:val="0"/>
          <w:numId w:val="9"/>
        </w:numPr>
      </w:pPr>
      <w:r w:rsidRPr="00EA681E">
        <w:t xml:space="preserve">Step 1: Copy all attributes of class C. </w:t>
      </w:r>
    </w:p>
    <w:p w14:paraId="561B8E08" w14:textId="77777777" w:rsidR="00FF1A3D" w:rsidRPr="00EA681E" w:rsidRDefault="00FF1A3D" w:rsidP="00F76850">
      <w:pPr>
        <w:pStyle w:val="Note"/>
      </w:pPr>
      <w:r w:rsidRPr="00EA681E">
        <w:t>NOTE 2</w:t>
      </w:r>
      <w:r w:rsidRPr="00EA681E">
        <w:tab/>
        <w:t>If an association from A to C is an aggregation, copy all properties of C.</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6"/>
        <w:gridCol w:w="1004"/>
        <w:gridCol w:w="2010"/>
        <w:gridCol w:w="1410"/>
        <w:gridCol w:w="1406"/>
        <w:gridCol w:w="1608"/>
        <w:gridCol w:w="1738"/>
      </w:tblGrid>
      <w:tr w:rsidR="009D0E72" w:rsidRPr="00EA681E" w14:paraId="4D6E2B96" w14:textId="77777777" w:rsidTr="00A64AE8">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bookmarkEnd w:id="123"/>
          <w:p w14:paraId="7A24B600" w14:textId="77777777" w:rsidR="009D0E72" w:rsidRPr="00EA681E" w:rsidRDefault="009D0E72" w:rsidP="00EE23DD">
            <w:pPr>
              <w:spacing w:after="0"/>
              <w:jc w:val="center"/>
              <w:rPr>
                <w:b/>
                <w:bCs/>
                <w:sz w:val="20"/>
                <w:szCs w:val="20"/>
              </w:rPr>
            </w:pPr>
            <w:r w:rsidRPr="00EA681E">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6D6709D2" w14:textId="77777777" w:rsidR="009D0E72" w:rsidRPr="00EA681E" w:rsidRDefault="009D0E72" w:rsidP="00EE23DD">
            <w:pPr>
              <w:spacing w:after="0"/>
              <w:jc w:val="center"/>
              <w:rPr>
                <w:b/>
                <w:bCs/>
                <w:sz w:val="20"/>
                <w:szCs w:val="20"/>
              </w:rPr>
            </w:pPr>
            <w:r w:rsidRPr="00EA681E">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24F0A5D1" w14:textId="77777777" w:rsidR="009D0E72" w:rsidRPr="00EA681E" w:rsidRDefault="009D0E72" w:rsidP="00EE23DD">
            <w:pPr>
              <w:spacing w:after="0"/>
              <w:jc w:val="center"/>
              <w:rPr>
                <w:b/>
                <w:bCs/>
                <w:sz w:val="20"/>
                <w:szCs w:val="20"/>
              </w:rPr>
            </w:pPr>
            <w:r w:rsidRPr="00EA681E">
              <w:rPr>
                <w:b/>
                <w:bCs/>
                <w:sz w:val="20"/>
                <w:szCs w:val="20"/>
              </w:rPr>
              <w:t>Type</w:t>
            </w:r>
          </w:p>
        </w:tc>
        <w:tc>
          <w:tcPr>
            <w:tcW w:w="992" w:type="dxa"/>
            <w:tcBorders>
              <w:top w:val="single" w:sz="12" w:space="0" w:color="auto"/>
              <w:bottom w:val="single" w:sz="12" w:space="0" w:color="auto"/>
            </w:tcBorders>
            <w:shd w:val="clear" w:color="auto" w:fill="F2F2F2" w:themeFill="background1" w:themeFillShade="F2"/>
            <w:noWrap/>
            <w:vAlign w:val="center"/>
          </w:tcPr>
          <w:p w14:paraId="3F160563" w14:textId="77777777" w:rsidR="009D0E72" w:rsidRPr="00EA681E" w:rsidRDefault="009D0E72" w:rsidP="00EE23DD">
            <w:pPr>
              <w:spacing w:after="0"/>
              <w:jc w:val="center"/>
              <w:rPr>
                <w:b/>
                <w:bCs/>
                <w:sz w:val="20"/>
                <w:szCs w:val="20"/>
              </w:rPr>
            </w:pPr>
            <w:r w:rsidRPr="00EA681E">
              <w:rPr>
                <w:b/>
                <w:bCs/>
                <w:sz w:val="20"/>
                <w:szCs w:val="20"/>
              </w:rPr>
              <w:t>Identifier</w:t>
            </w:r>
          </w:p>
        </w:tc>
        <w:tc>
          <w:tcPr>
            <w:tcW w:w="992" w:type="dxa"/>
            <w:tcBorders>
              <w:top w:val="single" w:sz="12" w:space="0" w:color="auto"/>
              <w:bottom w:val="single" w:sz="12" w:space="0" w:color="auto"/>
            </w:tcBorders>
            <w:shd w:val="clear" w:color="auto" w:fill="F2F2F2" w:themeFill="background1" w:themeFillShade="F2"/>
            <w:noWrap/>
            <w:vAlign w:val="center"/>
          </w:tcPr>
          <w:p w14:paraId="4AD98539" w14:textId="77777777" w:rsidR="009D0E72" w:rsidRPr="00EA681E" w:rsidRDefault="009D0E72" w:rsidP="00EE23DD">
            <w:pPr>
              <w:spacing w:after="0"/>
              <w:jc w:val="center"/>
              <w:rPr>
                <w:b/>
                <w:bCs/>
                <w:sz w:val="20"/>
                <w:szCs w:val="20"/>
              </w:rPr>
            </w:pPr>
            <w:r w:rsidRPr="00EA681E">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15D8C8E1" w14:textId="77777777" w:rsidR="009D0E72" w:rsidRPr="00EA681E" w:rsidRDefault="009D0E72" w:rsidP="00EE23DD">
            <w:pPr>
              <w:spacing w:after="0"/>
              <w:jc w:val="center"/>
              <w:rPr>
                <w:b/>
                <w:bCs/>
                <w:sz w:val="20"/>
                <w:szCs w:val="20"/>
              </w:rPr>
            </w:pPr>
            <w:r w:rsidRPr="00EA681E">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389F2C2A" w14:textId="77777777" w:rsidR="009D0E72" w:rsidRPr="00EA681E" w:rsidRDefault="009D0E72" w:rsidP="00EE23DD">
            <w:pPr>
              <w:spacing w:after="0"/>
              <w:jc w:val="center"/>
              <w:rPr>
                <w:b/>
                <w:bCs/>
                <w:sz w:val="20"/>
                <w:szCs w:val="20"/>
              </w:rPr>
            </w:pPr>
            <w:r w:rsidRPr="00EA681E">
              <w:rPr>
                <w:b/>
                <w:bCs/>
                <w:sz w:val="20"/>
                <w:szCs w:val="20"/>
              </w:rPr>
              <w:t>Multiplicity</w:t>
            </w:r>
          </w:p>
        </w:tc>
      </w:tr>
      <w:tr w:rsidR="009D0E72" w:rsidRPr="00EA681E" w14:paraId="67B958D7" w14:textId="77777777" w:rsidTr="00A64AE8">
        <w:trPr>
          <w:trHeight w:val="300"/>
        </w:trPr>
        <w:tc>
          <w:tcPr>
            <w:tcW w:w="484" w:type="dxa"/>
            <w:tcBorders>
              <w:top w:val="single" w:sz="12" w:space="0" w:color="auto"/>
              <w:bottom w:val="single" w:sz="4" w:space="0" w:color="auto"/>
            </w:tcBorders>
            <w:shd w:val="clear" w:color="auto" w:fill="F2F2F2" w:themeFill="background1" w:themeFillShade="F2"/>
            <w:vAlign w:val="center"/>
          </w:tcPr>
          <w:p w14:paraId="168AFBA7" w14:textId="77777777" w:rsidR="009D0E72" w:rsidRPr="00EA681E" w:rsidRDefault="009D0E72" w:rsidP="00EE23DD">
            <w:pPr>
              <w:spacing w:after="0"/>
              <w:jc w:val="center"/>
              <w:rPr>
                <w:sz w:val="20"/>
                <w:szCs w:val="20"/>
              </w:rPr>
            </w:pPr>
            <w:r w:rsidRPr="00EA681E">
              <w:rPr>
                <w:sz w:val="20"/>
                <w:szCs w:val="20"/>
              </w:rPr>
              <w:t>1</w:t>
            </w:r>
          </w:p>
        </w:tc>
        <w:tc>
          <w:tcPr>
            <w:tcW w:w="708" w:type="dxa"/>
            <w:tcBorders>
              <w:top w:val="single" w:sz="12" w:space="0" w:color="auto"/>
              <w:bottom w:val="single" w:sz="4" w:space="0" w:color="auto"/>
            </w:tcBorders>
            <w:shd w:val="clear" w:color="auto" w:fill="F2F2F2" w:themeFill="background1" w:themeFillShade="F2"/>
            <w:noWrap/>
            <w:vAlign w:val="center"/>
          </w:tcPr>
          <w:p w14:paraId="6CE4E731" w14:textId="77777777" w:rsidR="009D0E72" w:rsidRPr="00EA681E" w:rsidRDefault="009D0E72" w:rsidP="00EE23DD">
            <w:pPr>
              <w:spacing w:after="0"/>
              <w:jc w:val="center"/>
              <w:rPr>
                <w:sz w:val="20"/>
                <w:szCs w:val="20"/>
              </w:rPr>
            </w:pPr>
            <w:r w:rsidRPr="00EA681E">
              <w:rPr>
                <w:sz w:val="20"/>
                <w:szCs w:val="20"/>
              </w:rPr>
              <w:t>1</w:t>
            </w:r>
          </w:p>
        </w:tc>
        <w:tc>
          <w:tcPr>
            <w:tcW w:w="1418" w:type="dxa"/>
            <w:tcBorders>
              <w:top w:val="single" w:sz="12" w:space="0" w:color="auto"/>
              <w:bottom w:val="single" w:sz="4" w:space="0" w:color="auto"/>
            </w:tcBorders>
            <w:shd w:val="clear" w:color="auto" w:fill="F2F2F2" w:themeFill="background1" w:themeFillShade="F2"/>
            <w:noWrap/>
            <w:vAlign w:val="center"/>
          </w:tcPr>
          <w:p w14:paraId="2486457A" w14:textId="77777777" w:rsidR="009D0E72" w:rsidRPr="00EA681E" w:rsidRDefault="009D0E72" w:rsidP="00EE23DD">
            <w:pPr>
              <w:spacing w:after="0"/>
              <w:rPr>
                <w:sz w:val="20"/>
                <w:szCs w:val="20"/>
              </w:rPr>
            </w:pPr>
            <w:r w:rsidRPr="00EA681E">
              <w:rPr>
                <w:sz w:val="20"/>
                <w:szCs w:val="20"/>
              </w:rPr>
              <w:t>Attribute</w:t>
            </w:r>
          </w:p>
        </w:tc>
        <w:tc>
          <w:tcPr>
            <w:tcW w:w="992" w:type="dxa"/>
            <w:tcBorders>
              <w:top w:val="single" w:sz="12" w:space="0" w:color="auto"/>
              <w:bottom w:val="single" w:sz="4" w:space="0" w:color="auto"/>
            </w:tcBorders>
            <w:shd w:val="clear" w:color="auto" w:fill="F2F2F2" w:themeFill="background1" w:themeFillShade="F2"/>
            <w:noWrap/>
            <w:vAlign w:val="center"/>
          </w:tcPr>
          <w:p w14:paraId="4E242AC4" w14:textId="77777777" w:rsidR="009D0E72" w:rsidRPr="00EA681E" w:rsidRDefault="009D0E72" w:rsidP="00EE23DD">
            <w:pPr>
              <w:spacing w:after="0"/>
              <w:rPr>
                <w:sz w:val="20"/>
                <w:szCs w:val="20"/>
              </w:rPr>
            </w:pPr>
          </w:p>
        </w:tc>
        <w:tc>
          <w:tcPr>
            <w:tcW w:w="992" w:type="dxa"/>
            <w:tcBorders>
              <w:top w:val="single" w:sz="12" w:space="0" w:color="auto"/>
              <w:bottom w:val="single" w:sz="4" w:space="0" w:color="auto"/>
            </w:tcBorders>
            <w:shd w:val="clear" w:color="auto" w:fill="F2F2F2" w:themeFill="background1" w:themeFillShade="F2"/>
            <w:noWrap/>
            <w:vAlign w:val="center"/>
          </w:tcPr>
          <w:p w14:paraId="5C898C0D" w14:textId="77777777" w:rsidR="009D0E72" w:rsidRPr="00EA681E" w:rsidRDefault="009D0E72" w:rsidP="00EE23DD">
            <w:pPr>
              <w:spacing w:after="0"/>
              <w:rPr>
                <w:sz w:val="20"/>
                <w:szCs w:val="20"/>
              </w:rPr>
            </w:pPr>
            <w:r w:rsidRPr="00EA681E">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23CEA950" w14:textId="77777777" w:rsidR="009D0E72" w:rsidRPr="00EA681E" w:rsidRDefault="001D116B" w:rsidP="00EE23DD">
            <w:pPr>
              <w:spacing w:after="0"/>
              <w:rPr>
                <w:sz w:val="20"/>
                <w:szCs w:val="20"/>
              </w:rPr>
            </w:pPr>
            <w:r w:rsidRPr="00EA681E">
              <w:rPr>
                <w:sz w:val="20"/>
                <w:szCs w:val="20"/>
              </w:rPr>
              <w:t>String</w:t>
            </w:r>
          </w:p>
        </w:tc>
        <w:tc>
          <w:tcPr>
            <w:tcW w:w="1226" w:type="dxa"/>
            <w:tcBorders>
              <w:top w:val="single" w:sz="12" w:space="0" w:color="auto"/>
              <w:bottom w:val="single" w:sz="4" w:space="0" w:color="auto"/>
            </w:tcBorders>
            <w:shd w:val="clear" w:color="auto" w:fill="F2F2F2" w:themeFill="background1" w:themeFillShade="F2"/>
            <w:noWrap/>
            <w:vAlign w:val="center"/>
          </w:tcPr>
          <w:p w14:paraId="4A422CB1"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43E897F6"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4C922871" w14:textId="77777777" w:rsidR="009D0E72" w:rsidRPr="00EA681E" w:rsidRDefault="009D0E72" w:rsidP="00EE23DD">
            <w:pPr>
              <w:spacing w:after="0"/>
              <w:jc w:val="center"/>
              <w:rPr>
                <w:sz w:val="20"/>
                <w:szCs w:val="20"/>
              </w:rPr>
            </w:pPr>
            <w:r w:rsidRPr="00EA681E">
              <w:rPr>
                <w:sz w:val="20"/>
                <w:szCs w:val="20"/>
              </w:rPr>
              <w:t>2</w:t>
            </w:r>
          </w:p>
        </w:tc>
        <w:tc>
          <w:tcPr>
            <w:tcW w:w="708" w:type="dxa"/>
            <w:tcBorders>
              <w:top w:val="single" w:sz="4" w:space="0" w:color="auto"/>
              <w:bottom w:val="single" w:sz="4" w:space="0" w:color="auto"/>
            </w:tcBorders>
            <w:shd w:val="clear" w:color="auto" w:fill="F2F2F2" w:themeFill="background1" w:themeFillShade="F2"/>
            <w:noWrap/>
            <w:vAlign w:val="center"/>
          </w:tcPr>
          <w:p w14:paraId="1E2645F4" w14:textId="77777777" w:rsidR="009D0E72" w:rsidRPr="00EA681E" w:rsidRDefault="009D0E72" w:rsidP="00EE23DD">
            <w:pPr>
              <w:spacing w:after="0"/>
              <w:jc w:val="center"/>
              <w:rPr>
                <w:sz w:val="20"/>
                <w:szCs w:val="20"/>
              </w:rPr>
            </w:pPr>
            <w:r w:rsidRPr="00EA681E">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3D565F62" w14:textId="77777777" w:rsidR="009D0E72" w:rsidRPr="00EA681E" w:rsidRDefault="009D0E72" w:rsidP="00EE23DD">
            <w:pPr>
              <w:spacing w:after="0"/>
              <w:rPr>
                <w:sz w:val="20"/>
                <w:szCs w:val="20"/>
              </w:rPr>
            </w:pPr>
            <w:r w:rsidRPr="00EA681E">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3595FFDB"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56853273" w14:textId="77777777" w:rsidR="009D0E72" w:rsidRPr="00EA681E" w:rsidRDefault="009D0E72" w:rsidP="00EE23DD">
            <w:pPr>
              <w:spacing w:after="0"/>
              <w:rPr>
                <w:sz w:val="20"/>
                <w:szCs w:val="20"/>
              </w:rPr>
            </w:pPr>
            <w:r w:rsidRPr="00EA681E">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4EED40F7" w14:textId="77777777" w:rsidR="009D0E72" w:rsidRPr="00EA681E"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7EE21FBD"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33D70B7E"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4D1A8D69" w14:textId="77777777" w:rsidR="009D0E72" w:rsidRPr="00EA681E" w:rsidRDefault="009D0E72" w:rsidP="00EE23DD">
            <w:pPr>
              <w:spacing w:after="0"/>
              <w:jc w:val="center"/>
              <w:rPr>
                <w:sz w:val="20"/>
                <w:szCs w:val="20"/>
              </w:rPr>
            </w:pPr>
            <w:r w:rsidRPr="00EA681E">
              <w:rPr>
                <w:sz w:val="20"/>
                <w:szCs w:val="20"/>
              </w:rPr>
              <w:t>3</w:t>
            </w:r>
          </w:p>
        </w:tc>
        <w:tc>
          <w:tcPr>
            <w:tcW w:w="708" w:type="dxa"/>
            <w:tcBorders>
              <w:top w:val="single" w:sz="4" w:space="0" w:color="auto"/>
              <w:bottom w:val="single" w:sz="4" w:space="0" w:color="auto"/>
            </w:tcBorders>
            <w:shd w:val="clear" w:color="auto" w:fill="F2F2F2" w:themeFill="background1" w:themeFillShade="F2"/>
            <w:noWrap/>
            <w:vAlign w:val="center"/>
          </w:tcPr>
          <w:p w14:paraId="0EAFD535"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0A93007D" w14:textId="77777777" w:rsidR="009D0E72" w:rsidRPr="00EA681E" w:rsidRDefault="009D0E72" w:rsidP="00EE23DD">
            <w:pPr>
              <w:spacing w:after="0"/>
              <w:rPr>
                <w:sz w:val="20"/>
                <w:szCs w:val="20"/>
              </w:rPr>
            </w:pPr>
            <w:r w:rsidRPr="00EA681E">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448671A9"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74C32759" w14:textId="77777777" w:rsidR="009D0E72" w:rsidRPr="00EA681E" w:rsidRDefault="009D0E72" w:rsidP="00EE23DD">
            <w:pPr>
              <w:spacing w:after="0"/>
              <w:rPr>
                <w:sz w:val="20"/>
                <w:szCs w:val="20"/>
              </w:rPr>
            </w:pPr>
            <w:r w:rsidRPr="00EA681E">
              <w:rPr>
                <w:sz w:val="20"/>
                <w:szCs w:val="20"/>
              </w:rPr>
              <w:t>&gt;&gt; z</w:t>
            </w:r>
          </w:p>
        </w:tc>
        <w:tc>
          <w:tcPr>
            <w:tcW w:w="1134" w:type="dxa"/>
            <w:tcBorders>
              <w:top w:val="single" w:sz="4" w:space="0" w:color="auto"/>
              <w:bottom w:val="single" w:sz="4" w:space="0" w:color="auto"/>
            </w:tcBorders>
            <w:shd w:val="clear" w:color="auto" w:fill="F2F2F2" w:themeFill="background1" w:themeFillShade="F2"/>
            <w:noWrap/>
            <w:vAlign w:val="center"/>
          </w:tcPr>
          <w:p w14:paraId="7DC9820E" w14:textId="77777777" w:rsidR="009D0E72" w:rsidRPr="00EA681E" w:rsidRDefault="001D116B" w:rsidP="00EE23DD">
            <w:pPr>
              <w:spacing w:after="0"/>
              <w:rPr>
                <w:sz w:val="20"/>
                <w:szCs w:val="20"/>
              </w:rPr>
            </w:pPr>
            <w:r w:rsidRPr="00EA681E">
              <w:rPr>
                <w:sz w:val="20"/>
                <w:szCs w:val="20"/>
              </w:rPr>
              <w:t>String</w:t>
            </w:r>
          </w:p>
        </w:tc>
        <w:tc>
          <w:tcPr>
            <w:tcW w:w="1226" w:type="dxa"/>
            <w:tcBorders>
              <w:top w:val="single" w:sz="4" w:space="0" w:color="auto"/>
              <w:bottom w:val="single" w:sz="4" w:space="0" w:color="auto"/>
            </w:tcBorders>
            <w:shd w:val="clear" w:color="auto" w:fill="F2F2F2" w:themeFill="background1" w:themeFillShade="F2"/>
            <w:noWrap/>
            <w:vAlign w:val="center"/>
          </w:tcPr>
          <w:p w14:paraId="368F55B0"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051264D3"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5BE0B059" w14:textId="77777777" w:rsidR="009D0E72" w:rsidRPr="00EA681E" w:rsidRDefault="009D0E72" w:rsidP="00EE23DD">
            <w:pPr>
              <w:spacing w:after="0"/>
              <w:jc w:val="center"/>
              <w:rPr>
                <w:sz w:val="20"/>
                <w:szCs w:val="20"/>
              </w:rPr>
            </w:pPr>
            <w:r w:rsidRPr="00EA681E">
              <w:rPr>
                <w:sz w:val="20"/>
                <w:szCs w:val="20"/>
              </w:rPr>
              <w:t>4</w:t>
            </w:r>
          </w:p>
        </w:tc>
        <w:tc>
          <w:tcPr>
            <w:tcW w:w="708" w:type="dxa"/>
            <w:tcBorders>
              <w:top w:val="single" w:sz="4" w:space="0" w:color="auto"/>
              <w:bottom w:val="single" w:sz="4" w:space="0" w:color="auto"/>
            </w:tcBorders>
            <w:shd w:val="clear" w:color="auto" w:fill="F2F2F2" w:themeFill="background1" w:themeFillShade="F2"/>
            <w:noWrap/>
            <w:vAlign w:val="center"/>
          </w:tcPr>
          <w:p w14:paraId="55DA1C6C"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2B815020" w14:textId="77777777" w:rsidR="009D0E72" w:rsidRPr="00EA681E" w:rsidRDefault="009D0E72" w:rsidP="00EE23DD">
            <w:pPr>
              <w:spacing w:after="0"/>
              <w:rPr>
                <w:sz w:val="20"/>
                <w:szCs w:val="20"/>
              </w:rPr>
            </w:pPr>
            <w:r w:rsidRPr="00EA681E">
              <w:rPr>
                <w:sz w:val="20"/>
                <w:szCs w:val="20"/>
              </w:rPr>
              <w:t>Aggregation</w:t>
            </w:r>
          </w:p>
        </w:tc>
        <w:tc>
          <w:tcPr>
            <w:tcW w:w="992" w:type="dxa"/>
            <w:tcBorders>
              <w:top w:val="single" w:sz="4" w:space="0" w:color="auto"/>
              <w:bottom w:val="single" w:sz="4" w:space="0" w:color="auto"/>
            </w:tcBorders>
            <w:shd w:val="clear" w:color="auto" w:fill="F2F2F2" w:themeFill="background1" w:themeFillShade="F2"/>
            <w:noWrap/>
            <w:vAlign w:val="center"/>
          </w:tcPr>
          <w:p w14:paraId="1AEB9CE4"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5BEE9252" w14:textId="77777777" w:rsidR="009D0E72" w:rsidRPr="00EA681E" w:rsidRDefault="009D0E72" w:rsidP="00EE23DD">
            <w:pPr>
              <w:spacing w:after="0"/>
              <w:rPr>
                <w:sz w:val="20"/>
                <w:szCs w:val="20"/>
              </w:rPr>
            </w:pPr>
            <w:r w:rsidRPr="00EA681E">
              <w:rPr>
                <w:sz w:val="20"/>
                <w:szCs w:val="20"/>
              </w:rPr>
              <w:t>&gt;&gt; C</w:t>
            </w:r>
          </w:p>
        </w:tc>
        <w:tc>
          <w:tcPr>
            <w:tcW w:w="1134" w:type="dxa"/>
            <w:tcBorders>
              <w:top w:val="single" w:sz="4" w:space="0" w:color="auto"/>
              <w:bottom w:val="single" w:sz="4" w:space="0" w:color="auto"/>
            </w:tcBorders>
            <w:shd w:val="clear" w:color="auto" w:fill="F2F2F2" w:themeFill="background1" w:themeFillShade="F2"/>
            <w:noWrap/>
            <w:vAlign w:val="center"/>
          </w:tcPr>
          <w:p w14:paraId="6A70362B" w14:textId="77777777" w:rsidR="009D0E72" w:rsidRPr="00EA681E"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6DDAFC6A"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6E7B247F"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2DB29EF0" w14:textId="77777777" w:rsidR="009D0E72" w:rsidRPr="00EA681E" w:rsidRDefault="009D0E72" w:rsidP="00EE23DD">
            <w:pPr>
              <w:spacing w:after="0"/>
              <w:jc w:val="center"/>
              <w:rPr>
                <w:sz w:val="20"/>
                <w:szCs w:val="20"/>
              </w:rPr>
            </w:pPr>
            <w:r w:rsidRPr="00EA681E">
              <w:rPr>
                <w:sz w:val="20"/>
                <w:szCs w:val="20"/>
              </w:rPr>
              <w:t>5</w:t>
            </w:r>
          </w:p>
        </w:tc>
        <w:tc>
          <w:tcPr>
            <w:tcW w:w="708" w:type="dxa"/>
            <w:tcBorders>
              <w:top w:val="single" w:sz="4" w:space="0" w:color="auto"/>
              <w:bottom w:val="single" w:sz="4" w:space="0" w:color="auto"/>
            </w:tcBorders>
            <w:shd w:val="clear" w:color="auto" w:fill="F2F2F2" w:themeFill="background1" w:themeFillShade="F2"/>
            <w:noWrap/>
            <w:vAlign w:val="center"/>
          </w:tcPr>
          <w:p w14:paraId="38881E14" w14:textId="77777777" w:rsidR="009D0E72" w:rsidRPr="00EA681E" w:rsidRDefault="009D0E72" w:rsidP="00EE23DD">
            <w:pPr>
              <w:spacing w:after="0"/>
              <w:jc w:val="center"/>
              <w:rPr>
                <w:sz w:val="20"/>
                <w:szCs w:val="20"/>
              </w:rPr>
            </w:pPr>
            <w:r w:rsidRPr="00EA681E">
              <w:rPr>
                <w:sz w:val="20"/>
                <w:szCs w:val="20"/>
              </w:rPr>
              <w:t>4</w:t>
            </w:r>
          </w:p>
        </w:tc>
        <w:tc>
          <w:tcPr>
            <w:tcW w:w="1418" w:type="dxa"/>
            <w:tcBorders>
              <w:top w:val="single" w:sz="4" w:space="0" w:color="auto"/>
              <w:bottom w:val="single" w:sz="4" w:space="0" w:color="auto"/>
            </w:tcBorders>
            <w:shd w:val="clear" w:color="auto" w:fill="F2F2F2" w:themeFill="background1" w:themeFillShade="F2"/>
            <w:noWrap/>
            <w:vAlign w:val="center"/>
          </w:tcPr>
          <w:p w14:paraId="58F6A447" w14:textId="77777777" w:rsidR="009D0E72" w:rsidRPr="00EA681E" w:rsidRDefault="009D0E72" w:rsidP="00EE23DD">
            <w:pPr>
              <w:spacing w:after="0"/>
              <w:rPr>
                <w:sz w:val="20"/>
                <w:szCs w:val="20"/>
              </w:rPr>
            </w:pPr>
            <w:r w:rsidRPr="00EA681E">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09092EC8"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40547337" w14:textId="77777777" w:rsidR="009D0E72" w:rsidRPr="00EA681E" w:rsidRDefault="009D0E72" w:rsidP="00EE23DD">
            <w:pPr>
              <w:spacing w:after="0"/>
              <w:rPr>
                <w:sz w:val="20"/>
                <w:szCs w:val="20"/>
              </w:rPr>
            </w:pPr>
            <w:r w:rsidRPr="00EA681E">
              <w:rPr>
                <w:sz w:val="20"/>
                <w:szCs w:val="20"/>
              </w:rPr>
              <w:t>&gt;&gt;&gt; ID</w:t>
            </w:r>
          </w:p>
        </w:tc>
        <w:tc>
          <w:tcPr>
            <w:tcW w:w="1134" w:type="dxa"/>
            <w:tcBorders>
              <w:top w:val="single" w:sz="4" w:space="0" w:color="auto"/>
              <w:bottom w:val="single" w:sz="4" w:space="0" w:color="auto"/>
            </w:tcBorders>
            <w:shd w:val="clear" w:color="auto" w:fill="F2F2F2" w:themeFill="background1" w:themeFillShade="F2"/>
            <w:noWrap/>
            <w:vAlign w:val="center"/>
          </w:tcPr>
          <w:p w14:paraId="02D4E68B" w14:textId="77777777" w:rsidR="009D0E72" w:rsidRPr="00EA681E" w:rsidRDefault="009D0E72" w:rsidP="00EE23DD">
            <w:pPr>
              <w:spacing w:after="0"/>
              <w:rPr>
                <w:sz w:val="20"/>
                <w:szCs w:val="20"/>
              </w:rPr>
            </w:pPr>
            <w:r w:rsidRPr="00EA681E">
              <w:rPr>
                <w:sz w:val="20"/>
                <w:szCs w:val="20"/>
              </w:rPr>
              <w:t>Identifier</w:t>
            </w:r>
          </w:p>
        </w:tc>
        <w:tc>
          <w:tcPr>
            <w:tcW w:w="1226" w:type="dxa"/>
            <w:tcBorders>
              <w:top w:val="single" w:sz="4" w:space="0" w:color="auto"/>
              <w:bottom w:val="single" w:sz="4" w:space="0" w:color="auto"/>
            </w:tcBorders>
            <w:shd w:val="clear" w:color="auto" w:fill="F2F2F2" w:themeFill="background1" w:themeFillShade="F2"/>
            <w:noWrap/>
            <w:vAlign w:val="center"/>
          </w:tcPr>
          <w:p w14:paraId="3C9D02A4" w14:textId="77777777" w:rsidR="009D0E72" w:rsidRPr="00EA681E" w:rsidRDefault="009D0E72" w:rsidP="00EE23DD">
            <w:pPr>
              <w:spacing w:after="0"/>
              <w:jc w:val="center"/>
              <w:rPr>
                <w:sz w:val="20"/>
                <w:szCs w:val="20"/>
              </w:rPr>
            </w:pPr>
            <w:r w:rsidRPr="00EA681E">
              <w:rPr>
                <w:sz w:val="20"/>
                <w:szCs w:val="20"/>
              </w:rPr>
              <w:t>1</w:t>
            </w:r>
          </w:p>
        </w:tc>
      </w:tr>
      <w:tr w:rsidR="009D0E72" w:rsidRPr="00EA681E" w14:paraId="430F0482"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05340198" w14:textId="77777777" w:rsidR="009D0E72" w:rsidRPr="00EA681E" w:rsidRDefault="009D0E72" w:rsidP="00EE23DD">
            <w:pPr>
              <w:spacing w:after="0"/>
              <w:jc w:val="center"/>
              <w:rPr>
                <w:sz w:val="20"/>
                <w:szCs w:val="20"/>
              </w:rPr>
            </w:pPr>
            <w:r w:rsidRPr="00EA681E">
              <w:rPr>
                <w:sz w:val="20"/>
                <w:szCs w:val="20"/>
              </w:rPr>
              <w:t>6</w:t>
            </w:r>
          </w:p>
        </w:tc>
        <w:tc>
          <w:tcPr>
            <w:tcW w:w="708" w:type="dxa"/>
            <w:tcBorders>
              <w:top w:val="single" w:sz="4" w:space="0" w:color="auto"/>
              <w:bottom w:val="single" w:sz="4" w:space="0" w:color="auto"/>
            </w:tcBorders>
            <w:shd w:val="clear" w:color="auto" w:fill="F2F2F2" w:themeFill="background1" w:themeFillShade="F2"/>
            <w:noWrap/>
            <w:vAlign w:val="center"/>
          </w:tcPr>
          <w:p w14:paraId="372DD599" w14:textId="77777777" w:rsidR="009D0E72" w:rsidRPr="00EA681E" w:rsidRDefault="009D0E72" w:rsidP="00EE23DD">
            <w:pPr>
              <w:spacing w:after="0"/>
              <w:jc w:val="center"/>
              <w:rPr>
                <w:sz w:val="20"/>
                <w:szCs w:val="20"/>
              </w:rPr>
            </w:pPr>
            <w:r w:rsidRPr="00EA681E">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74681CF4" w14:textId="77777777" w:rsidR="009D0E72" w:rsidRPr="00EA681E" w:rsidRDefault="009D0E72" w:rsidP="00EE23DD">
            <w:pPr>
              <w:spacing w:after="0"/>
              <w:rPr>
                <w:sz w:val="20"/>
                <w:szCs w:val="20"/>
              </w:rPr>
            </w:pPr>
            <w:r w:rsidRPr="00EA681E">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592BBCB1"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7DF2BC79" w14:textId="77777777" w:rsidR="009D0E72" w:rsidRPr="00EA681E" w:rsidRDefault="009D0E72" w:rsidP="00EE23DD">
            <w:pPr>
              <w:spacing w:after="0"/>
              <w:rPr>
                <w:sz w:val="20"/>
                <w:szCs w:val="20"/>
              </w:rPr>
            </w:pPr>
            <w:r w:rsidRPr="00EA681E">
              <w:rPr>
                <w:sz w:val="20"/>
                <w:szCs w:val="20"/>
              </w:rPr>
              <w:t>&gt; C</w:t>
            </w:r>
          </w:p>
        </w:tc>
        <w:tc>
          <w:tcPr>
            <w:tcW w:w="1134" w:type="dxa"/>
            <w:tcBorders>
              <w:top w:val="single" w:sz="4" w:space="0" w:color="auto"/>
              <w:bottom w:val="single" w:sz="4" w:space="0" w:color="auto"/>
            </w:tcBorders>
            <w:shd w:val="clear" w:color="auto" w:fill="F2F2F2" w:themeFill="background1" w:themeFillShade="F2"/>
            <w:noWrap/>
            <w:vAlign w:val="center"/>
          </w:tcPr>
          <w:p w14:paraId="6435568E" w14:textId="77777777" w:rsidR="009D0E72" w:rsidRPr="00EA681E"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6D46754D" w14:textId="77777777" w:rsidR="009D0E72" w:rsidRPr="00EA681E" w:rsidRDefault="009D0E72" w:rsidP="00EE23DD">
            <w:pPr>
              <w:spacing w:after="0"/>
              <w:jc w:val="center"/>
              <w:rPr>
                <w:sz w:val="20"/>
                <w:szCs w:val="20"/>
              </w:rPr>
            </w:pPr>
            <w:r w:rsidRPr="00EA681E">
              <w:rPr>
                <w:sz w:val="20"/>
                <w:szCs w:val="20"/>
              </w:rPr>
              <w:t>0.*</w:t>
            </w:r>
          </w:p>
        </w:tc>
      </w:tr>
      <w:tr w:rsidR="009D0E72" w:rsidRPr="00EA681E" w14:paraId="49546123" w14:textId="77777777" w:rsidTr="00A64AE8">
        <w:trPr>
          <w:trHeight w:val="300"/>
        </w:trPr>
        <w:tc>
          <w:tcPr>
            <w:tcW w:w="484" w:type="dxa"/>
            <w:tcBorders>
              <w:top w:val="single" w:sz="4" w:space="0" w:color="auto"/>
              <w:bottom w:val="single" w:sz="12" w:space="0" w:color="auto"/>
            </w:tcBorders>
            <w:vAlign w:val="center"/>
          </w:tcPr>
          <w:p w14:paraId="322CBAAE" w14:textId="77777777" w:rsidR="009D0E72" w:rsidRPr="00EA681E" w:rsidRDefault="009D0E72" w:rsidP="00EE23DD">
            <w:pPr>
              <w:spacing w:after="0"/>
              <w:jc w:val="center"/>
              <w:rPr>
                <w:sz w:val="20"/>
                <w:szCs w:val="20"/>
              </w:rPr>
            </w:pPr>
            <w:r w:rsidRPr="00EA681E">
              <w:rPr>
                <w:sz w:val="20"/>
                <w:szCs w:val="20"/>
              </w:rPr>
              <w:t>7</w:t>
            </w:r>
          </w:p>
        </w:tc>
        <w:tc>
          <w:tcPr>
            <w:tcW w:w="708" w:type="dxa"/>
            <w:tcBorders>
              <w:top w:val="single" w:sz="4" w:space="0" w:color="auto"/>
              <w:bottom w:val="single" w:sz="12" w:space="0" w:color="auto"/>
            </w:tcBorders>
            <w:noWrap/>
            <w:vAlign w:val="center"/>
          </w:tcPr>
          <w:p w14:paraId="79027BAD"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12" w:space="0" w:color="auto"/>
            </w:tcBorders>
            <w:noWrap/>
          </w:tcPr>
          <w:p w14:paraId="6F4F8D36" w14:textId="77777777" w:rsidR="009D0E72" w:rsidRPr="00EA681E" w:rsidRDefault="009D0E72" w:rsidP="00EE23DD">
            <w:pPr>
              <w:spacing w:after="0"/>
              <w:rPr>
                <w:sz w:val="20"/>
                <w:szCs w:val="20"/>
              </w:rPr>
            </w:pPr>
            <w:r w:rsidRPr="00EA681E">
              <w:rPr>
                <w:sz w:val="20"/>
                <w:szCs w:val="20"/>
              </w:rPr>
              <w:t>Attribute</w:t>
            </w:r>
          </w:p>
        </w:tc>
        <w:tc>
          <w:tcPr>
            <w:tcW w:w="992" w:type="dxa"/>
            <w:tcBorders>
              <w:top w:val="single" w:sz="4" w:space="0" w:color="auto"/>
              <w:bottom w:val="single" w:sz="12" w:space="0" w:color="auto"/>
            </w:tcBorders>
            <w:noWrap/>
          </w:tcPr>
          <w:p w14:paraId="59E94A13" w14:textId="77777777" w:rsidR="009D0E72" w:rsidRPr="00EA681E" w:rsidRDefault="009D0E72" w:rsidP="00EE23DD">
            <w:pPr>
              <w:spacing w:after="0"/>
              <w:rPr>
                <w:sz w:val="20"/>
                <w:szCs w:val="20"/>
              </w:rPr>
            </w:pPr>
          </w:p>
        </w:tc>
        <w:tc>
          <w:tcPr>
            <w:tcW w:w="992" w:type="dxa"/>
            <w:tcBorders>
              <w:top w:val="single" w:sz="4" w:space="0" w:color="auto"/>
              <w:bottom w:val="single" w:sz="12" w:space="0" w:color="auto"/>
            </w:tcBorders>
            <w:noWrap/>
          </w:tcPr>
          <w:p w14:paraId="65CBA5AC" w14:textId="77777777" w:rsidR="009D0E72" w:rsidRPr="00EA681E" w:rsidRDefault="009D0E72" w:rsidP="00EE23DD">
            <w:pPr>
              <w:spacing w:after="0"/>
              <w:rPr>
                <w:sz w:val="20"/>
                <w:szCs w:val="20"/>
              </w:rPr>
            </w:pPr>
            <w:r w:rsidRPr="00EA681E">
              <w:rPr>
                <w:sz w:val="20"/>
                <w:szCs w:val="20"/>
              </w:rPr>
              <w:t>&gt;&gt; ID</w:t>
            </w:r>
          </w:p>
        </w:tc>
        <w:tc>
          <w:tcPr>
            <w:tcW w:w="1134" w:type="dxa"/>
            <w:tcBorders>
              <w:top w:val="single" w:sz="4" w:space="0" w:color="auto"/>
              <w:bottom w:val="single" w:sz="12" w:space="0" w:color="auto"/>
            </w:tcBorders>
            <w:noWrap/>
          </w:tcPr>
          <w:p w14:paraId="509FB178" w14:textId="77777777" w:rsidR="009D0E72" w:rsidRPr="00EA681E" w:rsidRDefault="009D0E72" w:rsidP="00EE23DD">
            <w:pPr>
              <w:spacing w:after="0"/>
              <w:rPr>
                <w:sz w:val="20"/>
                <w:szCs w:val="20"/>
              </w:rPr>
            </w:pPr>
            <w:r w:rsidRPr="00EA681E">
              <w:rPr>
                <w:sz w:val="20"/>
                <w:szCs w:val="20"/>
              </w:rPr>
              <w:t>Identifier</w:t>
            </w:r>
          </w:p>
        </w:tc>
        <w:tc>
          <w:tcPr>
            <w:tcW w:w="1226" w:type="dxa"/>
            <w:tcBorders>
              <w:top w:val="single" w:sz="4" w:space="0" w:color="auto"/>
              <w:bottom w:val="single" w:sz="12" w:space="0" w:color="auto"/>
            </w:tcBorders>
            <w:noWrap/>
          </w:tcPr>
          <w:p w14:paraId="19681759" w14:textId="77777777" w:rsidR="009D0E72" w:rsidRPr="00EA681E" w:rsidRDefault="009D0E72" w:rsidP="00EE23DD">
            <w:pPr>
              <w:spacing w:after="0"/>
              <w:jc w:val="center"/>
              <w:rPr>
                <w:sz w:val="20"/>
                <w:szCs w:val="20"/>
              </w:rPr>
            </w:pPr>
            <w:r w:rsidRPr="00EA681E">
              <w:rPr>
                <w:sz w:val="20"/>
                <w:szCs w:val="20"/>
              </w:rPr>
              <w:t>1</w:t>
            </w:r>
          </w:p>
        </w:tc>
      </w:tr>
    </w:tbl>
    <w:p w14:paraId="451F5135" w14:textId="77777777" w:rsidR="00FF1A3D" w:rsidRPr="00EA681E" w:rsidRDefault="00FF1A3D" w:rsidP="00F76850">
      <w:pPr>
        <w:pStyle w:val="af0"/>
        <w:numPr>
          <w:ilvl w:val="0"/>
          <w:numId w:val="9"/>
        </w:numPr>
      </w:pPr>
      <w:r w:rsidRPr="00EA681E">
        <w:t xml:space="preserve">Step 2: Check the associated classes B. Place B on top of the LIFO list and proceed with the graph walk to B.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6"/>
        <w:gridCol w:w="1004"/>
        <w:gridCol w:w="2010"/>
        <w:gridCol w:w="1410"/>
        <w:gridCol w:w="1406"/>
        <w:gridCol w:w="1608"/>
        <w:gridCol w:w="1738"/>
      </w:tblGrid>
      <w:tr w:rsidR="009D0E72" w:rsidRPr="00EA681E" w14:paraId="42415275" w14:textId="77777777" w:rsidTr="00A64AE8">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5D7B41C2" w14:textId="77777777" w:rsidR="009D0E72" w:rsidRPr="00EA681E" w:rsidRDefault="009D0E72" w:rsidP="00EE23DD">
            <w:pPr>
              <w:spacing w:after="0"/>
              <w:jc w:val="center"/>
              <w:rPr>
                <w:b/>
                <w:bCs/>
                <w:sz w:val="20"/>
                <w:szCs w:val="20"/>
              </w:rPr>
            </w:pPr>
            <w:r w:rsidRPr="00EA681E">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5C9691B5" w14:textId="77777777" w:rsidR="009D0E72" w:rsidRPr="00EA681E" w:rsidRDefault="009D0E72" w:rsidP="00EE23DD">
            <w:pPr>
              <w:spacing w:after="0"/>
              <w:jc w:val="center"/>
              <w:rPr>
                <w:b/>
                <w:bCs/>
                <w:sz w:val="20"/>
                <w:szCs w:val="20"/>
              </w:rPr>
            </w:pPr>
            <w:r w:rsidRPr="00EA681E">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1760AB9E" w14:textId="77777777" w:rsidR="009D0E72" w:rsidRPr="00EA681E" w:rsidRDefault="009D0E72" w:rsidP="00EE23DD">
            <w:pPr>
              <w:spacing w:after="0"/>
              <w:jc w:val="center"/>
              <w:rPr>
                <w:b/>
                <w:bCs/>
                <w:sz w:val="20"/>
                <w:szCs w:val="20"/>
              </w:rPr>
            </w:pPr>
            <w:r w:rsidRPr="00EA681E">
              <w:rPr>
                <w:b/>
                <w:bCs/>
                <w:sz w:val="20"/>
                <w:szCs w:val="20"/>
              </w:rPr>
              <w:t>Type</w:t>
            </w:r>
          </w:p>
        </w:tc>
        <w:tc>
          <w:tcPr>
            <w:tcW w:w="992" w:type="dxa"/>
            <w:tcBorders>
              <w:top w:val="single" w:sz="12" w:space="0" w:color="auto"/>
              <w:bottom w:val="single" w:sz="12" w:space="0" w:color="auto"/>
            </w:tcBorders>
            <w:shd w:val="clear" w:color="auto" w:fill="F2F2F2" w:themeFill="background1" w:themeFillShade="F2"/>
            <w:noWrap/>
            <w:vAlign w:val="center"/>
          </w:tcPr>
          <w:p w14:paraId="72A47E39" w14:textId="77777777" w:rsidR="009D0E72" w:rsidRPr="00EA681E" w:rsidRDefault="009D0E72" w:rsidP="00EE23DD">
            <w:pPr>
              <w:spacing w:after="0"/>
              <w:jc w:val="center"/>
              <w:rPr>
                <w:b/>
                <w:bCs/>
                <w:sz w:val="20"/>
                <w:szCs w:val="20"/>
              </w:rPr>
            </w:pPr>
            <w:r w:rsidRPr="00EA681E">
              <w:rPr>
                <w:b/>
                <w:bCs/>
                <w:sz w:val="20"/>
                <w:szCs w:val="20"/>
              </w:rPr>
              <w:t>Identifier</w:t>
            </w:r>
          </w:p>
        </w:tc>
        <w:tc>
          <w:tcPr>
            <w:tcW w:w="992" w:type="dxa"/>
            <w:tcBorders>
              <w:top w:val="single" w:sz="12" w:space="0" w:color="auto"/>
              <w:bottom w:val="single" w:sz="12" w:space="0" w:color="auto"/>
            </w:tcBorders>
            <w:shd w:val="clear" w:color="auto" w:fill="F2F2F2" w:themeFill="background1" w:themeFillShade="F2"/>
            <w:noWrap/>
            <w:vAlign w:val="center"/>
          </w:tcPr>
          <w:p w14:paraId="2B8B48E5" w14:textId="77777777" w:rsidR="009D0E72" w:rsidRPr="00EA681E" w:rsidRDefault="009D0E72" w:rsidP="00EE23DD">
            <w:pPr>
              <w:spacing w:after="0"/>
              <w:jc w:val="center"/>
              <w:rPr>
                <w:b/>
                <w:bCs/>
                <w:sz w:val="20"/>
                <w:szCs w:val="20"/>
              </w:rPr>
            </w:pPr>
            <w:r w:rsidRPr="00EA681E">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19783A28" w14:textId="77777777" w:rsidR="009D0E72" w:rsidRPr="00EA681E" w:rsidRDefault="009D0E72" w:rsidP="00EE23DD">
            <w:pPr>
              <w:spacing w:after="0"/>
              <w:jc w:val="center"/>
              <w:rPr>
                <w:b/>
                <w:bCs/>
                <w:sz w:val="20"/>
                <w:szCs w:val="20"/>
              </w:rPr>
            </w:pPr>
            <w:r w:rsidRPr="00EA681E">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345BD684" w14:textId="77777777" w:rsidR="009D0E72" w:rsidRPr="00EA681E" w:rsidRDefault="009D0E72" w:rsidP="00EE23DD">
            <w:pPr>
              <w:spacing w:after="0"/>
              <w:jc w:val="center"/>
              <w:rPr>
                <w:b/>
                <w:bCs/>
                <w:sz w:val="20"/>
                <w:szCs w:val="20"/>
              </w:rPr>
            </w:pPr>
            <w:r w:rsidRPr="00EA681E">
              <w:rPr>
                <w:b/>
                <w:bCs/>
                <w:sz w:val="20"/>
                <w:szCs w:val="20"/>
              </w:rPr>
              <w:t>Multiplicity</w:t>
            </w:r>
          </w:p>
        </w:tc>
      </w:tr>
      <w:tr w:rsidR="009D0E72" w:rsidRPr="00EA681E" w14:paraId="33F68314" w14:textId="77777777" w:rsidTr="00A64AE8">
        <w:trPr>
          <w:trHeight w:val="300"/>
        </w:trPr>
        <w:tc>
          <w:tcPr>
            <w:tcW w:w="484" w:type="dxa"/>
            <w:tcBorders>
              <w:top w:val="single" w:sz="12" w:space="0" w:color="auto"/>
              <w:bottom w:val="single" w:sz="4" w:space="0" w:color="auto"/>
            </w:tcBorders>
            <w:shd w:val="clear" w:color="auto" w:fill="F2F2F2" w:themeFill="background1" w:themeFillShade="F2"/>
            <w:vAlign w:val="center"/>
          </w:tcPr>
          <w:p w14:paraId="5F051770" w14:textId="77777777" w:rsidR="009D0E72" w:rsidRPr="00EA681E" w:rsidRDefault="009D0E72" w:rsidP="00EE23DD">
            <w:pPr>
              <w:spacing w:after="0"/>
              <w:jc w:val="center"/>
              <w:rPr>
                <w:sz w:val="20"/>
                <w:szCs w:val="20"/>
              </w:rPr>
            </w:pPr>
            <w:r w:rsidRPr="00EA681E">
              <w:rPr>
                <w:sz w:val="20"/>
                <w:szCs w:val="20"/>
              </w:rPr>
              <w:t>1</w:t>
            </w:r>
          </w:p>
        </w:tc>
        <w:tc>
          <w:tcPr>
            <w:tcW w:w="708" w:type="dxa"/>
            <w:tcBorders>
              <w:top w:val="single" w:sz="12" w:space="0" w:color="auto"/>
              <w:bottom w:val="single" w:sz="4" w:space="0" w:color="auto"/>
            </w:tcBorders>
            <w:shd w:val="clear" w:color="auto" w:fill="F2F2F2" w:themeFill="background1" w:themeFillShade="F2"/>
            <w:noWrap/>
            <w:vAlign w:val="center"/>
          </w:tcPr>
          <w:p w14:paraId="616101B9" w14:textId="77777777" w:rsidR="009D0E72" w:rsidRPr="00EA681E" w:rsidRDefault="009D0E72" w:rsidP="00EE23DD">
            <w:pPr>
              <w:spacing w:after="0"/>
              <w:jc w:val="center"/>
              <w:rPr>
                <w:sz w:val="20"/>
                <w:szCs w:val="20"/>
              </w:rPr>
            </w:pPr>
            <w:r w:rsidRPr="00EA681E">
              <w:rPr>
                <w:sz w:val="20"/>
                <w:szCs w:val="20"/>
              </w:rPr>
              <w:t>1</w:t>
            </w:r>
          </w:p>
        </w:tc>
        <w:tc>
          <w:tcPr>
            <w:tcW w:w="1418" w:type="dxa"/>
            <w:tcBorders>
              <w:top w:val="single" w:sz="12" w:space="0" w:color="auto"/>
              <w:bottom w:val="single" w:sz="4" w:space="0" w:color="auto"/>
            </w:tcBorders>
            <w:shd w:val="clear" w:color="auto" w:fill="F2F2F2" w:themeFill="background1" w:themeFillShade="F2"/>
            <w:noWrap/>
            <w:vAlign w:val="center"/>
          </w:tcPr>
          <w:p w14:paraId="618BEE79" w14:textId="77777777" w:rsidR="009D0E72" w:rsidRPr="00EA681E" w:rsidRDefault="009D0E72" w:rsidP="00EE23DD">
            <w:pPr>
              <w:spacing w:after="0"/>
              <w:rPr>
                <w:sz w:val="20"/>
                <w:szCs w:val="20"/>
              </w:rPr>
            </w:pPr>
            <w:r w:rsidRPr="00EA681E">
              <w:rPr>
                <w:sz w:val="20"/>
                <w:szCs w:val="20"/>
              </w:rPr>
              <w:t>Attribute</w:t>
            </w:r>
          </w:p>
        </w:tc>
        <w:tc>
          <w:tcPr>
            <w:tcW w:w="992" w:type="dxa"/>
            <w:tcBorders>
              <w:top w:val="single" w:sz="12" w:space="0" w:color="auto"/>
              <w:bottom w:val="single" w:sz="4" w:space="0" w:color="auto"/>
            </w:tcBorders>
            <w:shd w:val="clear" w:color="auto" w:fill="F2F2F2" w:themeFill="background1" w:themeFillShade="F2"/>
            <w:noWrap/>
            <w:vAlign w:val="center"/>
          </w:tcPr>
          <w:p w14:paraId="504870BF" w14:textId="77777777" w:rsidR="009D0E72" w:rsidRPr="00EA681E" w:rsidRDefault="009D0E72" w:rsidP="00EE23DD">
            <w:pPr>
              <w:spacing w:after="0"/>
              <w:rPr>
                <w:sz w:val="20"/>
                <w:szCs w:val="20"/>
              </w:rPr>
            </w:pPr>
          </w:p>
        </w:tc>
        <w:tc>
          <w:tcPr>
            <w:tcW w:w="992" w:type="dxa"/>
            <w:tcBorders>
              <w:top w:val="single" w:sz="12" w:space="0" w:color="auto"/>
              <w:bottom w:val="single" w:sz="4" w:space="0" w:color="auto"/>
            </w:tcBorders>
            <w:shd w:val="clear" w:color="auto" w:fill="F2F2F2" w:themeFill="background1" w:themeFillShade="F2"/>
            <w:noWrap/>
            <w:vAlign w:val="center"/>
          </w:tcPr>
          <w:p w14:paraId="061A3298" w14:textId="77777777" w:rsidR="009D0E72" w:rsidRPr="00EA681E" w:rsidRDefault="009D0E72" w:rsidP="00EE23DD">
            <w:pPr>
              <w:spacing w:after="0"/>
              <w:rPr>
                <w:sz w:val="20"/>
                <w:szCs w:val="20"/>
              </w:rPr>
            </w:pPr>
            <w:r w:rsidRPr="00EA681E">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3613B794" w14:textId="77777777" w:rsidR="009D0E72" w:rsidRPr="00EA681E" w:rsidRDefault="001D116B" w:rsidP="00EE23DD">
            <w:pPr>
              <w:spacing w:after="0"/>
              <w:rPr>
                <w:sz w:val="20"/>
                <w:szCs w:val="20"/>
              </w:rPr>
            </w:pPr>
            <w:r w:rsidRPr="00EA681E">
              <w:rPr>
                <w:sz w:val="20"/>
                <w:szCs w:val="20"/>
              </w:rPr>
              <w:t>String</w:t>
            </w:r>
          </w:p>
        </w:tc>
        <w:tc>
          <w:tcPr>
            <w:tcW w:w="1226" w:type="dxa"/>
            <w:tcBorders>
              <w:top w:val="single" w:sz="12" w:space="0" w:color="auto"/>
              <w:bottom w:val="single" w:sz="4" w:space="0" w:color="auto"/>
            </w:tcBorders>
            <w:shd w:val="clear" w:color="auto" w:fill="F2F2F2" w:themeFill="background1" w:themeFillShade="F2"/>
            <w:noWrap/>
            <w:vAlign w:val="center"/>
          </w:tcPr>
          <w:p w14:paraId="2D7671BF"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4E426B64"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130F762D" w14:textId="77777777" w:rsidR="009D0E72" w:rsidRPr="00EA681E" w:rsidRDefault="009D0E72" w:rsidP="00EE23DD">
            <w:pPr>
              <w:spacing w:after="0"/>
              <w:jc w:val="center"/>
              <w:rPr>
                <w:sz w:val="20"/>
                <w:szCs w:val="20"/>
              </w:rPr>
            </w:pPr>
            <w:r w:rsidRPr="00EA681E">
              <w:rPr>
                <w:sz w:val="20"/>
                <w:szCs w:val="20"/>
              </w:rPr>
              <w:t>2</w:t>
            </w:r>
          </w:p>
        </w:tc>
        <w:tc>
          <w:tcPr>
            <w:tcW w:w="708" w:type="dxa"/>
            <w:tcBorders>
              <w:top w:val="single" w:sz="4" w:space="0" w:color="auto"/>
              <w:bottom w:val="single" w:sz="4" w:space="0" w:color="auto"/>
            </w:tcBorders>
            <w:shd w:val="clear" w:color="auto" w:fill="F2F2F2" w:themeFill="background1" w:themeFillShade="F2"/>
            <w:noWrap/>
            <w:vAlign w:val="center"/>
          </w:tcPr>
          <w:p w14:paraId="53356301" w14:textId="77777777" w:rsidR="009D0E72" w:rsidRPr="00EA681E" w:rsidRDefault="009D0E72" w:rsidP="00EE23DD">
            <w:pPr>
              <w:spacing w:after="0"/>
              <w:jc w:val="center"/>
              <w:rPr>
                <w:sz w:val="20"/>
                <w:szCs w:val="20"/>
              </w:rPr>
            </w:pPr>
            <w:r w:rsidRPr="00EA681E">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42240238" w14:textId="77777777" w:rsidR="009D0E72" w:rsidRPr="00EA681E" w:rsidRDefault="009D0E72" w:rsidP="00EE23DD">
            <w:pPr>
              <w:spacing w:after="0"/>
              <w:rPr>
                <w:sz w:val="20"/>
                <w:szCs w:val="20"/>
              </w:rPr>
            </w:pPr>
            <w:r w:rsidRPr="00EA681E">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7A75E48C"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17CDD6A2" w14:textId="77777777" w:rsidR="009D0E72" w:rsidRPr="00EA681E" w:rsidRDefault="009D0E72" w:rsidP="00EE23DD">
            <w:pPr>
              <w:spacing w:after="0"/>
              <w:rPr>
                <w:sz w:val="20"/>
                <w:szCs w:val="20"/>
              </w:rPr>
            </w:pPr>
            <w:r w:rsidRPr="00EA681E">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4EAFBD6C" w14:textId="77777777" w:rsidR="009D0E72" w:rsidRPr="00EA681E"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4702B765"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563145B5"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651EC307" w14:textId="77777777" w:rsidR="009D0E72" w:rsidRPr="00EA681E" w:rsidRDefault="009D0E72" w:rsidP="00EE23DD">
            <w:pPr>
              <w:spacing w:after="0"/>
              <w:jc w:val="center"/>
              <w:rPr>
                <w:sz w:val="20"/>
                <w:szCs w:val="20"/>
              </w:rPr>
            </w:pPr>
            <w:r w:rsidRPr="00EA681E">
              <w:rPr>
                <w:sz w:val="20"/>
                <w:szCs w:val="20"/>
              </w:rPr>
              <w:t>3</w:t>
            </w:r>
          </w:p>
        </w:tc>
        <w:tc>
          <w:tcPr>
            <w:tcW w:w="708" w:type="dxa"/>
            <w:tcBorders>
              <w:top w:val="single" w:sz="4" w:space="0" w:color="auto"/>
              <w:bottom w:val="single" w:sz="4" w:space="0" w:color="auto"/>
            </w:tcBorders>
            <w:shd w:val="clear" w:color="auto" w:fill="F2F2F2" w:themeFill="background1" w:themeFillShade="F2"/>
            <w:noWrap/>
            <w:vAlign w:val="center"/>
          </w:tcPr>
          <w:p w14:paraId="682CCC5E"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19A91069" w14:textId="77777777" w:rsidR="009D0E72" w:rsidRPr="00EA681E" w:rsidRDefault="009D0E72" w:rsidP="00EE23DD">
            <w:pPr>
              <w:spacing w:after="0"/>
              <w:rPr>
                <w:sz w:val="20"/>
                <w:szCs w:val="20"/>
              </w:rPr>
            </w:pPr>
            <w:r w:rsidRPr="00EA681E">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05E752F5"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16662712" w14:textId="77777777" w:rsidR="009D0E72" w:rsidRPr="00EA681E" w:rsidRDefault="009D0E72" w:rsidP="00EE23DD">
            <w:pPr>
              <w:spacing w:after="0"/>
              <w:rPr>
                <w:sz w:val="20"/>
                <w:szCs w:val="20"/>
              </w:rPr>
            </w:pPr>
            <w:r w:rsidRPr="00EA681E">
              <w:rPr>
                <w:sz w:val="20"/>
                <w:szCs w:val="20"/>
              </w:rPr>
              <w:t>&gt;&gt; z</w:t>
            </w:r>
          </w:p>
        </w:tc>
        <w:tc>
          <w:tcPr>
            <w:tcW w:w="1134" w:type="dxa"/>
            <w:tcBorders>
              <w:top w:val="single" w:sz="4" w:space="0" w:color="auto"/>
              <w:bottom w:val="single" w:sz="4" w:space="0" w:color="auto"/>
            </w:tcBorders>
            <w:shd w:val="clear" w:color="auto" w:fill="F2F2F2" w:themeFill="background1" w:themeFillShade="F2"/>
            <w:noWrap/>
            <w:vAlign w:val="center"/>
          </w:tcPr>
          <w:p w14:paraId="67F59B81" w14:textId="77777777" w:rsidR="009D0E72" w:rsidRPr="00EA681E" w:rsidRDefault="001D116B" w:rsidP="00EE23DD">
            <w:pPr>
              <w:spacing w:after="0"/>
              <w:rPr>
                <w:sz w:val="20"/>
                <w:szCs w:val="20"/>
              </w:rPr>
            </w:pPr>
            <w:r w:rsidRPr="00EA681E">
              <w:rPr>
                <w:sz w:val="20"/>
                <w:szCs w:val="20"/>
              </w:rPr>
              <w:t>String</w:t>
            </w:r>
          </w:p>
        </w:tc>
        <w:tc>
          <w:tcPr>
            <w:tcW w:w="1226" w:type="dxa"/>
            <w:tcBorders>
              <w:top w:val="single" w:sz="4" w:space="0" w:color="auto"/>
              <w:bottom w:val="single" w:sz="4" w:space="0" w:color="auto"/>
            </w:tcBorders>
            <w:shd w:val="clear" w:color="auto" w:fill="F2F2F2" w:themeFill="background1" w:themeFillShade="F2"/>
            <w:noWrap/>
            <w:vAlign w:val="center"/>
          </w:tcPr>
          <w:p w14:paraId="545B8605"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0CB8ED14"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3B4C0D11" w14:textId="77777777" w:rsidR="009D0E72" w:rsidRPr="00EA681E" w:rsidRDefault="009D0E72" w:rsidP="00EE23DD">
            <w:pPr>
              <w:spacing w:after="0"/>
              <w:jc w:val="center"/>
              <w:rPr>
                <w:sz w:val="20"/>
                <w:szCs w:val="20"/>
              </w:rPr>
            </w:pPr>
            <w:r w:rsidRPr="00EA681E">
              <w:rPr>
                <w:sz w:val="20"/>
                <w:szCs w:val="20"/>
              </w:rPr>
              <w:t>4</w:t>
            </w:r>
          </w:p>
        </w:tc>
        <w:tc>
          <w:tcPr>
            <w:tcW w:w="708" w:type="dxa"/>
            <w:tcBorders>
              <w:top w:val="single" w:sz="4" w:space="0" w:color="auto"/>
              <w:bottom w:val="single" w:sz="4" w:space="0" w:color="auto"/>
            </w:tcBorders>
            <w:shd w:val="clear" w:color="auto" w:fill="F2F2F2" w:themeFill="background1" w:themeFillShade="F2"/>
            <w:noWrap/>
            <w:vAlign w:val="center"/>
          </w:tcPr>
          <w:p w14:paraId="6F9E169F"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1ED6BC9D" w14:textId="77777777" w:rsidR="009D0E72" w:rsidRPr="00EA681E" w:rsidRDefault="009D0E72" w:rsidP="00EE23DD">
            <w:pPr>
              <w:spacing w:after="0"/>
              <w:rPr>
                <w:sz w:val="20"/>
                <w:szCs w:val="20"/>
              </w:rPr>
            </w:pPr>
            <w:r w:rsidRPr="00EA681E">
              <w:rPr>
                <w:sz w:val="20"/>
                <w:szCs w:val="20"/>
              </w:rPr>
              <w:t>Aggregation</w:t>
            </w:r>
          </w:p>
        </w:tc>
        <w:tc>
          <w:tcPr>
            <w:tcW w:w="992" w:type="dxa"/>
            <w:tcBorders>
              <w:top w:val="single" w:sz="4" w:space="0" w:color="auto"/>
              <w:bottom w:val="single" w:sz="4" w:space="0" w:color="auto"/>
            </w:tcBorders>
            <w:shd w:val="clear" w:color="auto" w:fill="F2F2F2" w:themeFill="background1" w:themeFillShade="F2"/>
            <w:noWrap/>
            <w:vAlign w:val="center"/>
          </w:tcPr>
          <w:p w14:paraId="2F0E8769"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5B6D9FB5" w14:textId="77777777" w:rsidR="009D0E72" w:rsidRPr="00EA681E" w:rsidRDefault="009D0E72" w:rsidP="00EE23DD">
            <w:pPr>
              <w:spacing w:after="0"/>
              <w:rPr>
                <w:sz w:val="20"/>
                <w:szCs w:val="20"/>
              </w:rPr>
            </w:pPr>
            <w:r w:rsidRPr="00EA681E">
              <w:rPr>
                <w:sz w:val="20"/>
                <w:szCs w:val="20"/>
              </w:rPr>
              <w:t>&gt;&gt; C</w:t>
            </w:r>
          </w:p>
        </w:tc>
        <w:tc>
          <w:tcPr>
            <w:tcW w:w="1134" w:type="dxa"/>
            <w:tcBorders>
              <w:top w:val="single" w:sz="4" w:space="0" w:color="auto"/>
              <w:bottom w:val="single" w:sz="4" w:space="0" w:color="auto"/>
            </w:tcBorders>
            <w:shd w:val="clear" w:color="auto" w:fill="F2F2F2" w:themeFill="background1" w:themeFillShade="F2"/>
            <w:noWrap/>
            <w:vAlign w:val="center"/>
          </w:tcPr>
          <w:p w14:paraId="1794D76C" w14:textId="77777777" w:rsidR="009D0E72" w:rsidRPr="00EA681E"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4418F698"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2F03B595"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2D6BD329" w14:textId="77777777" w:rsidR="009D0E72" w:rsidRPr="00EA681E" w:rsidRDefault="009D0E72" w:rsidP="00EE23DD">
            <w:pPr>
              <w:spacing w:after="0"/>
              <w:jc w:val="center"/>
              <w:rPr>
                <w:sz w:val="20"/>
                <w:szCs w:val="20"/>
              </w:rPr>
            </w:pPr>
            <w:r w:rsidRPr="00EA681E">
              <w:rPr>
                <w:sz w:val="20"/>
                <w:szCs w:val="20"/>
              </w:rPr>
              <w:t>5</w:t>
            </w:r>
          </w:p>
        </w:tc>
        <w:tc>
          <w:tcPr>
            <w:tcW w:w="708" w:type="dxa"/>
            <w:tcBorders>
              <w:top w:val="single" w:sz="4" w:space="0" w:color="auto"/>
              <w:bottom w:val="single" w:sz="4" w:space="0" w:color="auto"/>
            </w:tcBorders>
            <w:shd w:val="clear" w:color="auto" w:fill="F2F2F2" w:themeFill="background1" w:themeFillShade="F2"/>
            <w:noWrap/>
            <w:vAlign w:val="center"/>
          </w:tcPr>
          <w:p w14:paraId="1C909CE5" w14:textId="77777777" w:rsidR="009D0E72" w:rsidRPr="00EA681E" w:rsidRDefault="009D0E72" w:rsidP="00EE23DD">
            <w:pPr>
              <w:spacing w:after="0"/>
              <w:jc w:val="center"/>
              <w:rPr>
                <w:sz w:val="20"/>
                <w:szCs w:val="20"/>
              </w:rPr>
            </w:pPr>
            <w:r w:rsidRPr="00EA681E">
              <w:rPr>
                <w:sz w:val="20"/>
                <w:szCs w:val="20"/>
              </w:rPr>
              <w:t>4</w:t>
            </w:r>
          </w:p>
        </w:tc>
        <w:tc>
          <w:tcPr>
            <w:tcW w:w="1418" w:type="dxa"/>
            <w:tcBorders>
              <w:top w:val="single" w:sz="4" w:space="0" w:color="auto"/>
              <w:bottom w:val="single" w:sz="4" w:space="0" w:color="auto"/>
            </w:tcBorders>
            <w:shd w:val="clear" w:color="auto" w:fill="F2F2F2" w:themeFill="background1" w:themeFillShade="F2"/>
            <w:noWrap/>
            <w:vAlign w:val="center"/>
          </w:tcPr>
          <w:p w14:paraId="72DFBE3A" w14:textId="77777777" w:rsidR="009D0E72" w:rsidRPr="00EA681E" w:rsidRDefault="009D0E72" w:rsidP="00EE23DD">
            <w:pPr>
              <w:spacing w:after="0"/>
              <w:rPr>
                <w:sz w:val="20"/>
                <w:szCs w:val="20"/>
              </w:rPr>
            </w:pPr>
            <w:r w:rsidRPr="00EA681E">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0C91AA63"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4B42606C" w14:textId="77777777" w:rsidR="009D0E72" w:rsidRPr="00EA681E" w:rsidRDefault="009D0E72" w:rsidP="00EE23DD">
            <w:pPr>
              <w:spacing w:after="0"/>
              <w:rPr>
                <w:sz w:val="20"/>
                <w:szCs w:val="20"/>
              </w:rPr>
            </w:pPr>
            <w:r w:rsidRPr="00EA681E">
              <w:rPr>
                <w:sz w:val="20"/>
                <w:szCs w:val="20"/>
              </w:rPr>
              <w:t>&gt;&gt;&gt; ID</w:t>
            </w:r>
          </w:p>
        </w:tc>
        <w:tc>
          <w:tcPr>
            <w:tcW w:w="1134" w:type="dxa"/>
            <w:tcBorders>
              <w:top w:val="single" w:sz="4" w:space="0" w:color="auto"/>
              <w:bottom w:val="single" w:sz="4" w:space="0" w:color="auto"/>
            </w:tcBorders>
            <w:shd w:val="clear" w:color="auto" w:fill="F2F2F2" w:themeFill="background1" w:themeFillShade="F2"/>
            <w:noWrap/>
            <w:vAlign w:val="center"/>
          </w:tcPr>
          <w:p w14:paraId="4C79DB83" w14:textId="77777777" w:rsidR="009D0E72" w:rsidRPr="00EA681E" w:rsidRDefault="009D0E72" w:rsidP="00EE23DD">
            <w:pPr>
              <w:spacing w:after="0"/>
              <w:rPr>
                <w:sz w:val="20"/>
                <w:szCs w:val="20"/>
              </w:rPr>
            </w:pPr>
            <w:r w:rsidRPr="00EA681E">
              <w:rPr>
                <w:sz w:val="20"/>
                <w:szCs w:val="20"/>
              </w:rPr>
              <w:t>Identifier</w:t>
            </w:r>
          </w:p>
        </w:tc>
        <w:tc>
          <w:tcPr>
            <w:tcW w:w="1226" w:type="dxa"/>
            <w:tcBorders>
              <w:top w:val="single" w:sz="4" w:space="0" w:color="auto"/>
              <w:bottom w:val="single" w:sz="4" w:space="0" w:color="auto"/>
            </w:tcBorders>
            <w:shd w:val="clear" w:color="auto" w:fill="F2F2F2" w:themeFill="background1" w:themeFillShade="F2"/>
            <w:noWrap/>
            <w:vAlign w:val="center"/>
          </w:tcPr>
          <w:p w14:paraId="79E706FB" w14:textId="77777777" w:rsidR="009D0E72" w:rsidRPr="00EA681E" w:rsidRDefault="009D0E72" w:rsidP="00EE23DD">
            <w:pPr>
              <w:spacing w:after="0"/>
              <w:jc w:val="center"/>
              <w:rPr>
                <w:sz w:val="20"/>
                <w:szCs w:val="20"/>
              </w:rPr>
            </w:pPr>
            <w:r w:rsidRPr="00EA681E">
              <w:rPr>
                <w:sz w:val="20"/>
                <w:szCs w:val="20"/>
              </w:rPr>
              <w:t>1</w:t>
            </w:r>
          </w:p>
        </w:tc>
      </w:tr>
      <w:tr w:rsidR="009D0E72" w:rsidRPr="00EA681E" w14:paraId="33DAFE98"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3C59EC45" w14:textId="77777777" w:rsidR="009D0E72" w:rsidRPr="00EA681E" w:rsidRDefault="009D0E72" w:rsidP="00EE23DD">
            <w:pPr>
              <w:spacing w:after="0"/>
              <w:jc w:val="center"/>
              <w:rPr>
                <w:sz w:val="20"/>
                <w:szCs w:val="20"/>
              </w:rPr>
            </w:pPr>
            <w:r w:rsidRPr="00EA681E">
              <w:rPr>
                <w:sz w:val="20"/>
                <w:szCs w:val="20"/>
              </w:rPr>
              <w:t>6</w:t>
            </w:r>
          </w:p>
        </w:tc>
        <w:tc>
          <w:tcPr>
            <w:tcW w:w="708" w:type="dxa"/>
            <w:tcBorders>
              <w:top w:val="single" w:sz="4" w:space="0" w:color="auto"/>
              <w:bottom w:val="single" w:sz="4" w:space="0" w:color="auto"/>
            </w:tcBorders>
            <w:shd w:val="clear" w:color="auto" w:fill="F2F2F2" w:themeFill="background1" w:themeFillShade="F2"/>
            <w:noWrap/>
            <w:vAlign w:val="center"/>
          </w:tcPr>
          <w:p w14:paraId="60C9F66B" w14:textId="77777777" w:rsidR="009D0E72" w:rsidRPr="00EA681E" w:rsidRDefault="009D0E72" w:rsidP="00EE23DD">
            <w:pPr>
              <w:spacing w:after="0"/>
              <w:jc w:val="center"/>
              <w:rPr>
                <w:sz w:val="20"/>
                <w:szCs w:val="20"/>
              </w:rPr>
            </w:pPr>
            <w:r w:rsidRPr="00EA681E">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3EFF6187" w14:textId="77777777" w:rsidR="009D0E72" w:rsidRPr="00EA681E" w:rsidRDefault="009D0E72" w:rsidP="00EE23DD">
            <w:pPr>
              <w:spacing w:after="0"/>
              <w:rPr>
                <w:sz w:val="20"/>
                <w:szCs w:val="20"/>
              </w:rPr>
            </w:pPr>
            <w:r w:rsidRPr="00EA681E">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664D5F24"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4147E5E2" w14:textId="77777777" w:rsidR="009D0E72" w:rsidRPr="00EA681E" w:rsidRDefault="009D0E72" w:rsidP="00EE23DD">
            <w:pPr>
              <w:spacing w:after="0"/>
              <w:rPr>
                <w:sz w:val="20"/>
                <w:szCs w:val="20"/>
              </w:rPr>
            </w:pPr>
            <w:r w:rsidRPr="00EA681E">
              <w:rPr>
                <w:sz w:val="20"/>
                <w:szCs w:val="20"/>
              </w:rPr>
              <w:t>&gt; C</w:t>
            </w:r>
          </w:p>
        </w:tc>
        <w:tc>
          <w:tcPr>
            <w:tcW w:w="1134" w:type="dxa"/>
            <w:tcBorders>
              <w:top w:val="single" w:sz="4" w:space="0" w:color="auto"/>
              <w:bottom w:val="single" w:sz="4" w:space="0" w:color="auto"/>
            </w:tcBorders>
            <w:shd w:val="clear" w:color="auto" w:fill="F2F2F2" w:themeFill="background1" w:themeFillShade="F2"/>
            <w:noWrap/>
            <w:vAlign w:val="center"/>
          </w:tcPr>
          <w:p w14:paraId="7E4AE7F7" w14:textId="77777777" w:rsidR="009D0E72" w:rsidRPr="00EA681E"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1AB1D8E8" w14:textId="77777777" w:rsidR="009D0E72" w:rsidRPr="00EA681E" w:rsidRDefault="009D0E72" w:rsidP="00EE23DD">
            <w:pPr>
              <w:spacing w:after="0"/>
              <w:jc w:val="center"/>
              <w:rPr>
                <w:sz w:val="20"/>
                <w:szCs w:val="20"/>
              </w:rPr>
            </w:pPr>
            <w:r w:rsidRPr="00EA681E">
              <w:rPr>
                <w:sz w:val="20"/>
                <w:szCs w:val="20"/>
              </w:rPr>
              <w:t>0.*</w:t>
            </w:r>
          </w:p>
        </w:tc>
      </w:tr>
      <w:tr w:rsidR="009D0E72" w:rsidRPr="00EA681E" w14:paraId="3DB93C62"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7365DD8A" w14:textId="77777777" w:rsidR="009D0E72" w:rsidRPr="00EA681E" w:rsidRDefault="009D0E72" w:rsidP="00EE23DD">
            <w:pPr>
              <w:spacing w:after="0"/>
              <w:jc w:val="center"/>
              <w:rPr>
                <w:sz w:val="20"/>
                <w:szCs w:val="20"/>
              </w:rPr>
            </w:pPr>
            <w:r w:rsidRPr="00EA681E">
              <w:rPr>
                <w:sz w:val="20"/>
                <w:szCs w:val="20"/>
              </w:rPr>
              <w:t>7</w:t>
            </w:r>
          </w:p>
        </w:tc>
        <w:tc>
          <w:tcPr>
            <w:tcW w:w="708" w:type="dxa"/>
            <w:tcBorders>
              <w:top w:val="single" w:sz="4" w:space="0" w:color="auto"/>
              <w:bottom w:val="single" w:sz="4" w:space="0" w:color="auto"/>
            </w:tcBorders>
            <w:shd w:val="clear" w:color="auto" w:fill="F2F2F2" w:themeFill="background1" w:themeFillShade="F2"/>
            <w:noWrap/>
            <w:vAlign w:val="center"/>
          </w:tcPr>
          <w:p w14:paraId="25F0EC8C"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4" w:space="0" w:color="auto"/>
            </w:tcBorders>
            <w:shd w:val="clear" w:color="auto" w:fill="F2F2F2" w:themeFill="background1" w:themeFillShade="F2"/>
            <w:noWrap/>
          </w:tcPr>
          <w:p w14:paraId="26AF829D" w14:textId="77777777" w:rsidR="009D0E72" w:rsidRPr="00EA681E" w:rsidRDefault="009D0E72" w:rsidP="00EE23DD">
            <w:pPr>
              <w:spacing w:after="0"/>
              <w:rPr>
                <w:sz w:val="20"/>
                <w:szCs w:val="20"/>
              </w:rPr>
            </w:pPr>
            <w:r w:rsidRPr="00EA681E">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tcPr>
          <w:p w14:paraId="36328D03"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tcPr>
          <w:p w14:paraId="4C588CF9" w14:textId="77777777" w:rsidR="009D0E72" w:rsidRPr="00EA681E" w:rsidRDefault="009D0E72" w:rsidP="00EE23DD">
            <w:pPr>
              <w:spacing w:after="0"/>
              <w:rPr>
                <w:sz w:val="20"/>
                <w:szCs w:val="20"/>
              </w:rPr>
            </w:pPr>
            <w:r w:rsidRPr="00EA681E">
              <w:rPr>
                <w:sz w:val="20"/>
                <w:szCs w:val="20"/>
              </w:rPr>
              <w:t>&gt;&gt; ID</w:t>
            </w:r>
          </w:p>
        </w:tc>
        <w:tc>
          <w:tcPr>
            <w:tcW w:w="1134" w:type="dxa"/>
            <w:tcBorders>
              <w:top w:val="single" w:sz="4" w:space="0" w:color="auto"/>
              <w:bottom w:val="single" w:sz="4" w:space="0" w:color="auto"/>
            </w:tcBorders>
            <w:shd w:val="clear" w:color="auto" w:fill="F2F2F2" w:themeFill="background1" w:themeFillShade="F2"/>
            <w:noWrap/>
          </w:tcPr>
          <w:p w14:paraId="7C2500F9" w14:textId="77777777" w:rsidR="009D0E72" w:rsidRPr="00EA681E" w:rsidRDefault="009D0E72" w:rsidP="00EE23DD">
            <w:pPr>
              <w:spacing w:after="0"/>
              <w:rPr>
                <w:sz w:val="20"/>
                <w:szCs w:val="20"/>
              </w:rPr>
            </w:pPr>
            <w:r w:rsidRPr="00EA681E">
              <w:rPr>
                <w:sz w:val="20"/>
                <w:szCs w:val="20"/>
              </w:rPr>
              <w:t>Identifier</w:t>
            </w:r>
          </w:p>
        </w:tc>
        <w:tc>
          <w:tcPr>
            <w:tcW w:w="1226" w:type="dxa"/>
            <w:tcBorders>
              <w:top w:val="single" w:sz="4" w:space="0" w:color="auto"/>
              <w:bottom w:val="single" w:sz="4" w:space="0" w:color="auto"/>
            </w:tcBorders>
            <w:shd w:val="clear" w:color="auto" w:fill="F2F2F2" w:themeFill="background1" w:themeFillShade="F2"/>
            <w:noWrap/>
          </w:tcPr>
          <w:p w14:paraId="32A34C77" w14:textId="77777777" w:rsidR="009D0E72" w:rsidRPr="00EA681E" w:rsidRDefault="009D0E72" w:rsidP="00EE23DD">
            <w:pPr>
              <w:spacing w:after="0"/>
              <w:jc w:val="center"/>
              <w:rPr>
                <w:sz w:val="20"/>
                <w:szCs w:val="20"/>
              </w:rPr>
            </w:pPr>
            <w:r w:rsidRPr="00EA681E">
              <w:rPr>
                <w:sz w:val="20"/>
                <w:szCs w:val="20"/>
              </w:rPr>
              <w:t>1</w:t>
            </w:r>
          </w:p>
        </w:tc>
      </w:tr>
      <w:tr w:rsidR="009D0E72" w:rsidRPr="00EA681E" w14:paraId="3A588A93" w14:textId="77777777" w:rsidTr="00A64AE8">
        <w:trPr>
          <w:trHeight w:val="300"/>
        </w:trPr>
        <w:tc>
          <w:tcPr>
            <w:tcW w:w="484" w:type="dxa"/>
            <w:tcBorders>
              <w:top w:val="single" w:sz="4" w:space="0" w:color="auto"/>
              <w:bottom w:val="single" w:sz="12" w:space="0" w:color="auto"/>
            </w:tcBorders>
            <w:vAlign w:val="center"/>
          </w:tcPr>
          <w:p w14:paraId="064E5C90" w14:textId="77777777" w:rsidR="009D0E72" w:rsidRPr="00EA681E" w:rsidRDefault="009D0E72" w:rsidP="00EE23DD">
            <w:pPr>
              <w:spacing w:after="0"/>
              <w:jc w:val="center"/>
              <w:rPr>
                <w:sz w:val="20"/>
                <w:szCs w:val="20"/>
              </w:rPr>
            </w:pPr>
            <w:r w:rsidRPr="00EA681E">
              <w:rPr>
                <w:sz w:val="20"/>
                <w:szCs w:val="20"/>
              </w:rPr>
              <w:t>8</w:t>
            </w:r>
          </w:p>
        </w:tc>
        <w:tc>
          <w:tcPr>
            <w:tcW w:w="708" w:type="dxa"/>
            <w:tcBorders>
              <w:top w:val="single" w:sz="4" w:space="0" w:color="auto"/>
              <w:bottom w:val="single" w:sz="12" w:space="0" w:color="auto"/>
            </w:tcBorders>
            <w:noWrap/>
            <w:vAlign w:val="center"/>
          </w:tcPr>
          <w:p w14:paraId="0741B571"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12" w:space="0" w:color="auto"/>
            </w:tcBorders>
            <w:noWrap/>
          </w:tcPr>
          <w:p w14:paraId="7EDA5B35" w14:textId="77777777" w:rsidR="009D0E72" w:rsidRPr="00EA681E" w:rsidRDefault="009D0E72" w:rsidP="00EE23DD">
            <w:pPr>
              <w:spacing w:after="0"/>
              <w:rPr>
                <w:sz w:val="20"/>
                <w:szCs w:val="20"/>
              </w:rPr>
            </w:pPr>
            <w:r w:rsidRPr="00EA681E">
              <w:rPr>
                <w:sz w:val="20"/>
                <w:szCs w:val="20"/>
              </w:rPr>
              <w:t>Composition</w:t>
            </w:r>
          </w:p>
        </w:tc>
        <w:tc>
          <w:tcPr>
            <w:tcW w:w="992" w:type="dxa"/>
            <w:tcBorders>
              <w:top w:val="single" w:sz="4" w:space="0" w:color="auto"/>
              <w:bottom w:val="single" w:sz="12" w:space="0" w:color="auto"/>
            </w:tcBorders>
            <w:noWrap/>
          </w:tcPr>
          <w:p w14:paraId="19E9F213" w14:textId="77777777" w:rsidR="009D0E72" w:rsidRPr="00EA681E" w:rsidRDefault="009D0E72" w:rsidP="00EE23DD">
            <w:pPr>
              <w:spacing w:after="0"/>
              <w:rPr>
                <w:sz w:val="20"/>
                <w:szCs w:val="20"/>
              </w:rPr>
            </w:pPr>
          </w:p>
        </w:tc>
        <w:tc>
          <w:tcPr>
            <w:tcW w:w="992" w:type="dxa"/>
            <w:tcBorders>
              <w:top w:val="single" w:sz="4" w:space="0" w:color="auto"/>
              <w:bottom w:val="single" w:sz="12" w:space="0" w:color="auto"/>
            </w:tcBorders>
            <w:noWrap/>
          </w:tcPr>
          <w:p w14:paraId="3EF87315" w14:textId="77777777" w:rsidR="009D0E72" w:rsidRPr="00EA681E" w:rsidRDefault="009D0E72" w:rsidP="00EE23DD">
            <w:pPr>
              <w:spacing w:after="0"/>
              <w:rPr>
                <w:sz w:val="20"/>
                <w:szCs w:val="20"/>
              </w:rPr>
            </w:pPr>
            <w:r w:rsidRPr="00EA681E">
              <w:rPr>
                <w:sz w:val="20"/>
                <w:szCs w:val="20"/>
              </w:rPr>
              <w:t>&gt;&gt; B</w:t>
            </w:r>
          </w:p>
        </w:tc>
        <w:tc>
          <w:tcPr>
            <w:tcW w:w="1134" w:type="dxa"/>
            <w:tcBorders>
              <w:top w:val="single" w:sz="4" w:space="0" w:color="auto"/>
              <w:bottom w:val="single" w:sz="12" w:space="0" w:color="auto"/>
            </w:tcBorders>
            <w:noWrap/>
          </w:tcPr>
          <w:p w14:paraId="5C63BE99" w14:textId="77777777" w:rsidR="009D0E72" w:rsidRPr="00EA681E" w:rsidRDefault="009D0E72" w:rsidP="00EE23DD">
            <w:pPr>
              <w:spacing w:after="0"/>
              <w:rPr>
                <w:sz w:val="20"/>
                <w:szCs w:val="20"/>
              </w:rPr>
            </w:pPr>
          </w:p>
        </w:tc>
        <w:tc>
          <w:tcPr>
            <w:tcW w:w="1226" w:type="dxa"/>
            <w:tcBorders>
              <w:top w:val="single" w:sz="4" w:space="0" w:color="auto"/>
              <w:bottom w:val="single" w:sz="12" w:space="0" w:color="auto"/>
            </w:tcBorders>
            <w:noWrap/>
          </w:tcPr>
          <w:p w14:paraId="7993E8D7" w14:textId="77777777" w:rsidR="009D0E72" w:rsidRPr="00EA681E" w:rsidRDefault="009D0E72" w:rsidP="00EE23DD">
            <w:pPr>
              <w:spacing w:after="0"/>
              <w:jc w:val="center"/>
              <w:rPr>
                <w:sz w:val="20"/>
                <w:szCs w:val="20"/>
              </w:rPr>
            </w:pPr>
            <w:r w:rsidRPr="00EA681E">
              <w:rPr>
                <w:sz w:val="20"/>
                <w:szCs w:val="20"/>
              </w:rPr>
              <w:t>0..*</w:t>
            </w:r>
          </w:p>
        </w:tc>
      </w:tr>
    </w:tbl>
    <w:p w14:paraId="71C8F6A7" w14:textId="77777777" w:rsidR="00FF1A3D" w:rsidRPr="00EA681E" w:rsidRDefault="00FF1A3D" w:rsidP="00F76850">
      <w:pPr>
        <w:pStyle w:val="af0"/>
        <w:numPr>
          <w:ilvl w:val="0"/>
          <w:numId w:val="25"/>
        </w:numPr>
      </w:pPr>
      <w:r w:rsidRPr="00EA681E">
        <w:t>Navigate B/ LIFO list: [A, C, B]/ Current level 4</w:t>
      </w:r>
    </w:p>
    <w:p w14:paraId="45AB48EC" w14:textId="77777777" w:rsidR="00FF1A3D" w:rsidRPr="00EA681E" w:rsidRDefault="00FF1A3D" w:rsidP="00F76850">
      <w:pPr>
        <w:pStyle w:val="af0"/>
        <w:numPr>
          <w:ilvl w:val="0"/>
          <w:numId w:val="9"/>
        </w:numPr>
      </w:pPr>
      <w:r w:rsidRPr="00EA681E">
        <w:t>Step 1: Copy all attributes of class B.</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6"/>
        <w:gridCol w:w="1004"/>
        <w:gridCol w:w="2010"/>
        <w:gridCol w:w="1410"/>
        <w:gridCol w:w="1406"/>
        <w:gridCol w:w="1608"/>
        <w:gridCol w:w="1738"/>
      </w:tblGrid>
      <w:tr w:rsidR="009D0E72" w:rsidRPr="00EA681E" w14:paraId="0542A3AC" w14:textId="77777777" w:rsidTr="00EE23DD">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57196112" w14:textId="77777777" w:rsidR="009D0E72" w:rsidRPr="00EA681E" w:rsidRDefault="009D0E72" w:rsidP="00EE23DD">
            <w:pPr>
              <w:spacing w:after="0"/>
              <w:jc w:val="center"/>
              <w:rPr>
                <w:rFonts w:eastAsia="Times New Roman"/>
                <w:b/>
                <w:bCs/>
                <w:color w:val="000000"/>
                <w:sz w:val="20"/>
                <w:szCs w:val="20"/>
              </w:rPr>
            </w:pPr>
            <w:r w:rsidRPr="00EA681E">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03ADD97E" w14:textId="77777777" w:rsidR="009D0E72" w:rsidRPr="00EA681E" w:rsidRDefault="009D0E72" w:rsidP="00EE23DD">
            <w:pPr>
              <w:spacing w:after="0"/>
              <w:jc w:val="center"/>
              <w:rPr>
                <w:rFonts w:eastAsia="Times New Roman"/>
                <w:b/>
                <w:bCs/>
                <w:color w:val="000000"/>
                <w:sz w:val="20"/>
                <w:szCs w:val="20"/>
              </w:rPr>
            </w:pPr>
            <w:r w:rsidRPr="00EA681E">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3F7D641B" w14:textId="77777777" w:rsidR="009D0E72" w:rsidRPr="00EA681E" w:rsidRDefault="009D0E72" w:rsidP="00EE23DD">
            <w:pPr>
              <w:spacing w:after="0"/>
              <w:jc w:val="center"/>
              <w:rPr>
                <w:rFonts w:eastAsia="Times New Roman"/>
                <w:b/>
                <w:bCs/>
                <w:color w:val="000000"/>
                <w:sz w:val="20"/>
                <w:szCs w:val="20"/>
              </w:rPr>
            </w:pPr>
            <w:r w:rsidRPr="00EA681E">
              <w:rPr>
                <w:b/>
                <w:bCs/>
                <w:sz w:val="20"/>
                <w:szCs w:val="20"/>
              </w:rPr>
              <w:t>Type</w:t>
            </w:r>
          </w:p>
        </w:tc>
        <w:tc>
          <w:tcPr>
            <w:tcW w:w="992" w:type="dxa"/>
            <w:tcBorders>
              <w:top w:val="single" w:sz="12" w:space="0" w:color="auto"/>
              <w:bottom w:val="single" w:sz="12" w:space="0" w:color="auto"/>
            </w:tcBorders>
            <w:shd w:val="clear" w:color="auto" w:fill="F2F2F2" w:themeFill="background1" w:themeFillShade="F2"/>
            <w:noWrap/>
            <w:vAlign w:val="center"/>
          </w:tcPr>
          <w:p w14:paraId="48763587" w14:textId="77777777" w:rsidR="009D0E72" w:rsidRPr="00EA681E" w:rsidRDefault="009D0E72" w:rsidP="00EE23DD">
            <w:pPr>
              <w:spacing w:after="0"/>
              <w:jc w:val="center"/>
              <w:rPr>
                <w:rFonts w:eastAsia="Times New Roman"/>
                <w:b/>
                <w:bCs/>
                <w:color w:val="000000"/>
                <w:sz w:val="20"/>
                <w:szCs w:val="20"/>
              </w:rPr>
            </w:pPr>
            <w:r w:rsidRPr="00EA681E">
              <w:rPr>
                <w:b/>
                <w:bCs/>
                <w:sz w:val="20"/>
                <w:szCs w:val="20"/>
              </w:rPr>
              <w:t>Identifier</w:t>
            </w:r>
          </w:p>
        </w:tc>
        <w:tc>
          <w:tcPr>
            <w:tcW w:w="992" w:type="dxa"/>
            <w:tcBorders>
              <w:top w:val="single" w:sz="12" w:space="0" w:color="auto"/>
              <w:bottom w:val="single" w:sz="12" w:space="0" w:color="auto"/>
            </w:tcBorders>
            <w:shd w:val="clear" w:color="auto" w:fill="F2F2F2" w:themeFill="background1" w:themeFillShade="F2"/>
            <w:noWrap/>
            <w:vAlign w:val="center"/>
          </w:tcPr>
          <w:p w14:paraId="79F04E16" w14:textId="77777777" w:rsidR="009D0E72" w:rsidRPr="00EA681E" w:rsidRDefault="009D0E72" w:rsidP="00EE23DD">
            <w:pPr>
              <w:spacing w:after="0"/>
              <w:jc w:val="center"/>
              <w:rPr>
                <w:rFonts w:eastAsia="Times New Roman"/>
                <w:b/>
                <w:bCs/>
                <w:color w:val="000000"/>
                <w:sz w:val="20"/>
                <w:szCs w:val="20"/>
              </w:rPr>
            </w:pPr>
            <w:r w:rsidRPr="00EA681E">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12F09E3A" w14:textId="77777777" w:rsidR="009D0E72" w:rsidRPr="00EA681E" w:rsidRDefault="009D0E72" w:rsidP="00EE23DD">
            <w:pPr>
              <w:spacing w:after="0"/>
              <w:jc w:val="center"/>
              <w:rPr>
                <w:rFonts w:eastAsia="Times New Roman"/>
                <w:b/>
                <w:bCs/>
                <w:color w:val="000000"/>
                <w:sz w:val="20"/>
                <w:szCs w:val="20"/>
              </w:rPr>
            </w:pPr>
            <w:r w:rsidRPr="00EA681E">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33F2D0D7" w14:textId="77777777" w:rsidR="009D0E72" w:rsidRPr="00EA681E" w:rsidRDefault="009D0E72" w:rsidP="00EE23DD">
            <w:pPr>
              <w:spacing w:after="0"/>
              <w:jc w:val="center"/>
              <w:rPr>
                <w:rFonts w:eastAsia="Times New Roman"/>
                <w:b/>
                <w:bCs/>
                <w:sz w:val="20"/>
                <w:szCs w:val="20"/>
              </w:rPr>
            </w:pPr>
            <w:r w:rsidRPr="00EA681E">
              <w:rPr>
                <w:b/>
                <w:bCs/>
                <w:sz w:val="20"/>
                <w:szCs w:val="20"/>
              </w:rPr>
              <w:t>Multiplicity</w:t>
            </w:r>
          </w:p>
        </w:tc>
      </w:tr>
      <w:tr w:rsidR="009D0E72" w:rsidRPr="00EA681E" w14:paraId="411172F8" w14:textId="77777777" w:rsidTr="00EE23DD">
        <w:trPr>
          <w:trHeight w:val="300"/>
        </w:trPr>
        <w:tc>
          <w:tcPr>
            <w:tcW w:w="484" w:type="dxa"/>
            <w:tcBorders>
              <w:top w:val="single" w:sz="12" w:space="0" w:color="auto"/>
              <w:bottom w:val="single" w:sz="4" w:space="0" w:color="auto"/>
            </w:tcBorders>
            <w:shd w:val="clear" w:color="auto" w:fill="F2F2F2" w:themeFill="background1" w:themeFillShade="F2"/>
            <w:vAlign w:val="center"/>
          </w:tcPr>
          <w:p w14:paraId="688DAF9C" w14:textId="77777777" w:rsidR="009D0E72" w:rsidRPr="00EA681E" w:rsidRDefault="009D0E72" w:rsidP="00EE23DD">
            <w:pPr>
              <w:spacing w:after="0"/>
              <w:jc w:val="center"/>
              <w:rPr>
                <w:sz w:val="20"/>
                <w:szCs w:val="20"/>
              </w:rPr>
            </w:pPr>
            <w:r w:rsidRPr="00EA681E">
              <w:rPr>
                <w:sz w:val="20"/>
                <w:szCs w:val="20"/>
              </w:rPr>
              <w:t>1</w:t>
            </w:r>
          </w:p>
        </w:tc>
        <w:tc>
          <w:tcPr>
            <w:tcW w:w="708" w:type="dxa"/>
            <w:tcBorders>
              <w:top w:val="single" w:sz="12" w:space="0" w:color="auto"/>
              <w:bottom w:val="single" w:sz="4" w:space="0" w:color="auto"/>
            </w:tcBorders>
            <w:shd w:val="clear" w:color="auto" w:fill="F2F2F2" w:themeFill="background1" w:themeFillShade="F2"/>
            <w:noWrap/>
            <w:vAlign w:val="center"/>
          </w:tcPr>
          <w:p w14:paraId="1E96E15F" w14:textId="77777777" w:rsidR="009D0E72" w:rsidRPr="00EA681E" w:rsidRDefault="009D0E72" w:rsidP="00EE23DD">
            <w:pPr>
              <w:spacing w:after="0"/>
              <w:jc w:val="center"/>
              <w:rPr>
                <w:sz w:val="20"/>
                <w:szCs w:val="20"/>
              </w:rPr>
            </w:pPr>
            <w:r w:rsidRPr="00EA681E">
              <w:rPr>
                <w:sz w:val="20"/>
                <w:szCs w:val="20"/>
              </w:rPr>
              <w:t>1</w:t>
            </w:r>
          </w:p>
        </w:tc>
        <w:tc>
          <w:tcPr>
            <w:tcW w:w="1418" w:type="dxa"/>
            <w:tcBorders>
              <w:top w:val="single" w:sz="12" w:space="0" w:color="auto"/>
              <w:bottom w:val="single" w:sz="4" w:space="0" w:color="auto"/>
            </w:tcBorders>
            <w:shd w:val="clear" w:color="auto" w:fill="F2F2F2" w:themeFill="background1" w:themeFillShade="F2"/>
            <w:noWrap/>
            <w:vAlign w:val="center"/>
          </w:tcPr>
          <w:p w14:paraId="1D50A9FE" w14:textId="77777777" w:rsidR="009D0E72" w:rsidRPr="00EA681E" w:rsidRDefault="009D0E72" w:rsidP="00EE23DD">
            <w:pPr>
              <w:spacing w:after="0"/>
              <w:rPr>
                <w:sz w:val="20"/>
                <w:szCs w:val="20"/>
              </w:rPr>
            </w:pPr>
            <w:r w:rsidRPr="00EA681E">
              <w:rPr>
                <w:sz w:val="20"/>
                <w:szCs w:val="20"/>
              </w:rPr>
              <w:t>Aggregation</w:t>
            </w:r>
          </w:p>
        </w:tc>
        <w:tc>
          <w:tcPr>
            <w:tcW w:w="992" w:type="dxa"/>
            <w:tcBorders>
              <w:top w:val="single" w:sz="12" w:space="0" w:color="auto"/>
              <w:bottom w:val="single" w:sz="4" w:space="0" w:color="auto"/>
            </w:tcBorders>
            <w:shd w:val="clear" w:color="auto" w:fill="F2F2F2" w:themeFill="background1" w:themeFillShade="F2"/>
            <w:noWrap/>
            <w:vAlign w:val="center"/>
          </w:tcPr>
          <w:p w14:paraId="3A963CC1" w14:textId="77777777" w:rsidR="009D0E72" w:rsidRPr="00EA681E" w:rsidRDefault="009D0E72" w:rsidP="00EE23DD">
            <w:pPr>
              <w:spacing w:after="0"/>
              <w:rPr>
                <w:sz w:val="20"/>
                <w:szCs w:val="20"/>
              </w:rPr>
            </w:pPr>
          </w:p>
        </w:tc>
        <w:tc>
          <w:tcPr>
            <w:tcW w:w="992" w:type="dxa"/>
            <w:tcBorders>
              <w:top w:val="single" w:sz="12" w:space="0" w:color="auto"/>
              <w:bottom w:val="single" w:sz="4" w:space="0" w:color="auto"/>
            </w:tcBorders>
            <w:shd w:val="clear" w:color="auto" w:fill="F2F2F2" w:themeFill="background1" w:themeFillShade="F2"/>
            <w:noWrap/>
            <w:vAlign w:val="center"/>
          </w:tcPr>
          <w:p w14:paraId="30A59CE5" w14:textId="77777777" w:rsidR="009D0E72" w:rsidRPr="00EA681E" w:rsidRDefault="009D0E72" w:rsidP="00EE23DD">
            <w:pPr>
              <w:spacing w:after="0"/>
              <w:rPr>
                <w:sz w:val="20"/>
                <w:szCs w:val="20"/>
              </w:rPr>
            </w:pPr>
            <w:r w:rsidRPr="00EA681E">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5C80BC6E" w14:textId="77777777" w:rsidR="009D0E72" w:rsidRPr="00EA681E" w:rsidRDefault="001D116B" w:rsidP="00EE23DD">
            <w:pPr>
              <w:spacing w:after="0"/>
              <w:rPr>
                <w:sz w:val="20"/>
                <w:szCs w:val="20"/>
              </w:rPr>
            </w:pPr>
            <w:r w:rsidRPr="00EA681E">
              <w:rPr>
                <w:sz w:val="20"/>
                <w:szCs w:val="20"/>
              </w:rPr>
              <w:t>String</w:t>
            </w:r>
          </w:p>
        </w:tc>
        <w:tc>
          <w:tcPr>
            <w:tcW w:w="1226" w:type="dxa"/>
            <w:tcBorders>
              <w:top w:val="single" w:sz="12" w:space="0" w:color="auto"/>
              <w:bottom w:val="single" w:sz="4" w:space="0" w:color="auto"/>
            </w:tcBorders>
            <w:shd w:val="clear" w:color="auto" w:fill="F2F2F2" w:themeFill="background1" w:themeFillShade="F2"/>
            <w:noWrap/>
            <w:vAlign w:val="center"/>
          </w:tcPr>
          <w:p w14:paraId="51C9AD7D"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28C47F4F"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557476C6" w14:textId="77777777" w:rsidR="009D0E72" w:rsidRPr="00EA681E" w:rsidRDefault="009D0E72" w:rsidP="00EE23DD">
            <w:pPr>
              <w:spacing w:after="0"/>
              <w:jc w:val="center"/>
              <w:rPr>
                <w:sz w:val="20"/>
                <w:szCs w:val="20"/>
              </w:rPr>
            </w:pPr>
            <w:r w:rsidRPr="00EA681E">
              <w:rPr>
                <w:sz w:val="20"/>
                <w:szCs w:val="20"/>
              </w:rPr>
              <w:t>2</w:t>
            </w:r>
          </w:p>
        </w:tc>
        <w:tc>
          <w:tcPr>
            <w:tcW w:w="708" w:type="dxa"/>
            <w:tcBorders>
              <w:top w:val="single" w:sz="4" w:space="0" w:color="auto"/>
              <w:bottom w:val="single" w:sz="4" w:space="0" w:color="auto"/>
            </w:tcBorders>
            <w:shd w:val="clear" w:color="auto" w:fill="F2F2F2" w:themeFill="background1" w:themeFillShade="F2"/>
            <w:noWrap/>
            <w:vAlign w:val="center"/>
          </w:tcPr>
          <w:p w14:paraId="6FFD6C3C" w14:textId="77777777" w:rsidR="009D0E72" w:rsidRPr="00EA681E" w:rsidRDefault="009D0E72" w:rsidP="00EE23DD">
            <w:pPr>
              <w:spacing w:after="0"/>
              <w:jc w:val="center"/>
              <w:rPr>
                <w:sz w:val="20"/>
                <w:szCs w:val="20"/>
              </w:rPr>
            </w:pPr>
            <w:r w:rsidRPr="00EA681E">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682E1F9F" w14:textId="77777777" w:rsidR="009D0E72" w:rsidRPr="00EA681E" w:rsidRDefault="009D0E72" w:rsidP="00EE23DD">
            <w:pPr>
              <w:spacing w:after="0"/>
              <w:rPr>
                <w:sz w:val="20"/>
                <w:szCs w:val="20"/>
              </w:rPr>
            </w:pPr>
            <w:r w:rsidRPr="00EA681E">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4C801145"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68235D3B" w14:textId="77777777" w:rsidR="009D0E72" w:rsidRPr="00EA681E" w:rsidRDefault="009D0E72" w:rsidP="00EE23DD">
            <w:pPr>
              <w:spacing w:after="0"/>
              <w:rPr>
                <w:sz w:val="20"/>
                <w:szCs w:val="20"/>
              </w:rPr>
            </w:pPr>
            <w:r w:rsidRPr="00EA681E">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2FBC801E" w14:textId="77777777" w:rsidR="009D0E72" w:rsidRPr="00EA681E"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6D8BD703"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3FE78652"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1554BEDC" w14:textId="77777777" w:rsidR="009D0E72" w:rsidRPr="00EA681E" w:rsidRDefault="009D0E72" w:rsidP="00EE23DD">
            <w:pPr>
              <w:spacing w:after="0"/>
              <w:jc w:val="center"/>
              <w:rPr>
                <w:sz w:val="20"/>
                <w:szCs w:val="20"/>
              </w:rPr>
            </w:pPr>
            <w:r w:rsidRPr="00EA681E">
              <w:rPr>
                <w:sz w:val="20"/>
                <w:szCs w:val="20"/>
              </w:rPr>
              <w:t>3</w:t>
            </w:r>
          </w:p>
        </w:tc>
        <w:tc>
          <w:tcPr>
            <w:tcW w:w="708" w:type="dxa"/>
            <w:tcBorders>
              <w:top w:val="single" w:sz="4" w:space="0" w:color="auto"/>
              <w:bottom w:val="single" w:sz="4" w:space="0" w:color="auto"/>
            </w:tcBorders>
            <w:shd w:val="clear" w:color="auto" w:fill="F2F2F2" w:themeFill="background1" w:themeFillShade="F2"/>
            <w:noWrap/>
            <w:vAlign w:val="center"/>
          </w:tcPr>
          <w:p w14:paraId="6F2ACA7F"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57A75C67" w14:textId="77777777" w:rsidR="009D0E72" w:rsidRPr="00EA681E" w:rsidRDefault="009D0E72" w:rsidP="00EE23DD">
            <w:pPr>
              <w:spacing w:after="0"/>
              <w:rPr>
                <w:sz w:val="20"/>
                <w:szCs w:val="20"/>
              </w:rPr>
            </w:pPr>
            <w:r w:rsidRPr="00EA681E">
              <w:rPr>
                <w:sz w:val="20"/>
                <w:szCs w:val="20"/>
              </w:rPr>
              <w:t>Aggregation</w:t>
            </w:r>
          </w:p>
        </w:tc>
        <w:tc>
          <w:tcPr>
            <w:tcW w:w="992" w:type="dxa"/>
            <w:tcBorders>
              <w:top w:val="single" w:sz="4" w:space="0" w:color="auto"/>
              <w:bottom w:val="single" w:sz="4" w:space="0" w:color="auto"/>
            </w:tcBorders>
            <w:shd w:val="clear" w:color="auto" w:fill="F2F2F2" w:themeFill="background1" w:themeFillShade="F2"/>
            <w:noWrap/>
            <w:vAlign w:val="center"/>
          </w:tcPr>
          <w:p w14:paraId="4A90B568"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2C8C3664" w14:textId="77777777" w:rsidR="009D0E72" w:rsidRPr="00EA681E" w:rsidRDefault="009D0E72" w:rsidP="00EE23DD">
            <w:pPr>
              <w:spacing w:after="0"/>
              <w:rPr>
                <w:sz w:val="20"/>
                <w:szCs w:val="20"/>
              </w:rPr>
            </w:pPr>
            <w:r w:rsidRPr="00EA681E">
              <w:rPr>
                <w:sz w:val="20"/>
                <w:szCs w:val="20"/>
              </w:rPr>
              <w:t>&gt;&gt; z</w:t>
            </w:r>
          </w:p>
        </w:tc>
        <w:tc>
          <w:tcPr>
            <w:tcW w:w="1134" w:type="dxa"/>
            <w:tcBorders>
              <w:top w:val="single" w:sz="4" w:space="0" w:color="auto"/>
              <w:bottom w:val="single" w:sz="4" w:space="0" w:color="auto"/>
            </w:tcBorders>
            <w:shd w:val="clear" w:color="auto" w:fill="F2F2F2" w:themeFill="background1" w:themeFillShade="F2"/>
            <w:noWrap/>
            <w:vAlign w:val="center"/>
          </w:tcPr>
          <w:p w14:paraId="1A0F6B7A" w14:textId="77777777" w:rsidR="009D0E72" w:rsidRPr="00EA681E" w:rsidRDefault="001D116B" w:rsidP="00EE23DD">
            <w:pPr>
              <w:spacing w:after="0"/>
              <w:rPr>
                <w:sz w:val="20"/>
                <w:szCs w:val="20"/>
              </w:rPr>
            </w:pPr>
            <w:r w:rsidRPr="00EA681E">
              <w:rPr>
                <w:sz w:val="20"/>
                <w:szCs w:val="20"/>
              </w:rPr>
              <w:t>String</w:t>
            </w:r>
          </w:p>
        </w:tc>
        <w:tc>
          <w:tcPr>
            <w:tcW w:w="1226" w:type="dxa"/>
            <w:tcBorders>
              <w:top w:val="single" w:sz="4" w:space="0" w:color="auto"/>
              <w:bottom w:val="single" w:sz="4" w:space="0" w:color="auto"/>
            </w:tcBorders>
            <w:shd w:val="clear" w:color="auto" w:fill="F2F2F2" w:themeFill="background1" w:themeFillShade="F2"/>
            <w:noWrap/>
            <w:vAlign w:val="center"/>
          </w:tcPr>
          <w:p w14:paraId="5C9AF64B"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2B826CC3"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3018C0EC" w14:textId="77777777" w:rsidR="009D0E72" w:rsidRPr="00EA681E" w:rsidRDefault="009D0E72" w:rsidP="00EE23DD">
            <w:pPr>
              <w:spacing w:after="0"/>
              <w:jc w:val="center"/>
              <w:rPr>
                <w:sz w:val="20"/>
                <w:szCs w:val="20"/>
              </w:rPr>
            </w:pPr>
            <w:r w:rsidRPr="00EA681E">
              <w:rPr>
                <w:sz w:val="20"/>
                <w:szCs w:val="20"/>
              </w:rPr>
              <w:t>4</w:t>
            </w:r>
          </w:p>
        </w:tc>
        <w:tc>
          <w:tcPr>
            <w:tcW w:w="708" w:type="dxa"/>
            <w:tcBorders>
              <w:top w:val="single" w:sz="4" w:space="0" w:color="auto"/>
              <w:bottom w:val="single" w:sz="4" w:space="0" w:color="auto"/>
            </w:tcBorders>
            <w:shd w:val="clear" w:color="auto" w:fill="F2F2F2" w:themeFill="background1" w:themeFillShade="F2"/>
            <w:noWrap/>
            <w:vAlign w:val="center"/>
          </w:tcPr>
          <w:p w14:paraId="40ADDC00" w14:textId="77777777" w:rsidR="009D0E72" w:rsidRPr="00EA681E" w:rsidRDefault="009D0E72" w:rsidP="00EE23DD">
            <w:pPr>
              <w:spacing w:after="0"/>
              <w:jc w:val="center"/>
              <w:rPr>
                <w:sz w:val="20"/>
                <w:szCs w:val="20"/>
              </w:rPr>
            </w:pPr>
            <w:r w:rsidRPr="00EA681E">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68DDC3AA" w14:textId="77777777" w:rsidR="009D0E72" w:rsidRPr="00EA681E" w:rsidRDefault="009D0E72" w:rsidP="00EE23DD">
            <w:pPr>
              <w:spacing w:after="0"/>
              <w:rPr>
                <w:sz w:val="20"/>
                <w:szCs w:val="20"/>
              </w:rPr>
            </w:pPr>
            <w:r w:rsidRPr="00EA681E">
              <w:rPr>
                <w:sz w:val="20"/>
                <w:szCs w:val="20"/>
              </w:rPr>
              <w:t>Aggregation</w:t>
            </w:r>
          </w:p>
        </w:tc>
        <w:tc>
          <w:tcPr>
            <w:tcW w:w="992" w:type="dxa"/>
            <w:tcBorders>
              <w:top w:val="single" w:sz="4" w:space="0" w:color="auto"/>
              <w:bottom w:val="single" w:sz="4" w:space="0" w:color="auto"/>
            </w:tcBorders>
            <w:shd w:val="clear" w:color="auto" w:fill="F2F2F2" w:themeFill="background1" w:themeFillShade="F2"/>
            <w:noWrap/>
            <w:vAlign w:val="center"/>
          </w:tcPr>
          <w:p w14:paraId="1EA83E88"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37739EDB" w14:textId="77777777" w:rsidR="009D0E72" w:rsidRPr="00EA681E" w:rsidRDefault="009D0E72" w:rsidP="00EE23DD">
            <w:pPr>
              <w:spacing w:after="0"/>
              <w:rPr>
                <w:sz w:val="20"/>
                <w:szCs w:val="20"/>
              </w:rPr>
            </w:pPr>
            <w:r w:rsidRPr="00EA681E">
              <w:rPr>
                <w:sz w:val="20"/>
                <w:szCs w:val="20"/>
              </w:rPr>
              <w:t>&gt;&gt; C</w:t>
            </w:r>
          </w:p>
        </w:tc>
        <w:tc>
          <w:tcPr>
            <w:tcW w:w="1134" w:type="dxa"/>
            <w:tcBorders>
              <w:top w:val="single" w:sz="4" w:space="0" w:color="auto"/>
              <w:bottom w:val="single" w:sz="4" w:space="0" w:color="auto"/>
            </w:tcBorders>
            <w:shd w:val="clear" w:color="auto" w:fill="F2F2F2" w:themeFill="background1" w:themeFillShade="F2"/>
            <w:noWrap/>
            <w:vAlign w:val="center"/>
          </w:tcPr>
          <w:p w14:paraId="69A1FAEB" w14:textId="77777777" w:rsidR="009D0E72" w:rsidRPr="00EA681E"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0623EE87" w14:textId="77777777" w:rsidR="009D0E72" w:rsidRPr="00EA681E" w:rsidRDefault="009D0E72" w:rsidP="00EE23DD">
            <w:pPr>
              <w:spacing w:after="0"/>
              <w:jc w:val="center"/>
              <w:rPr>
                <w:sz w:val="20"/>
                <w:szCs w:val="20"/>
              </w:rPr>
            </w:pPr>
            <w:r w:rsidRPr="00EA681E">
              <w:rPr>
                <w:sz w:val="20"/>
                <w:szCs w:val="20"/>
              </w:rPr>
              <w:t>0..1</w:t>
            </w:r>
          </w:p>
        </w:tc>
      </w:tr>
      <w:tr w:rsidR="009D0E72" w:rsidRPr="00EA681E" w14:paraId="5503F1FB"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459345C3" w14:textId="77777777" w:rsidR="009D0E72" w:rsidRPr="00EA681E" w:rsidRDefault="009D0E72" w:rsidP="00EE23DD">
            <w:pPr>
              <w:spacing w:after="0"/>
              <w:jc w:val="center"/>
              <w:rPr>
                <w:sz w:val="20"/>
                <w:szCs w:val="20"/>
              </w:rPr>
            </w:pPr>
            <w:r w:rsidRPr="00EA681E">
              <w:rPr>
                <w:sz w:val="20"/>
                <w:szCs w:val="20"/>
              </w:rPr>
              <w:t>5</w:t>
            </w:r>
          </w:p>
        </w:tc>
        <w:tc>
          <w:tcPr>
            <w:tcW w:w="708" w:type="dxa"/>
            <w:tcBorders>
              <w:top w:val="single" w:sz="4" w:space="0" w:color="auto"/>
              <w:bottom w:val="single" w:sz="4" w:space="0" w:color="auto"/>
            </w:tcBorders>
            <w:shd w:val="clear" w:color="auto" w:fill="F2F2F2" w:themeFill="background1" w:themeFillShade="F2"/>
            <w:noWrap/>
            <w:vAlign w:val="center"/>
          </w:tcPr>
          <w:p w14:paraId="3DE82A46" w14:textId="77777777" w:rsidR="009D0E72" w:rsidRPr="00EA681E" w:rsidRDefault="009D0E72" w:rsidP="00EE23DD">
            <w:pPr>
              <w:spacing w:after="0"/>
              <w:jc w:val="center"/>
              <w:rPr>
                <w:sz w:val="20"/>
                <w:szCs w:val="20"/>
              </w:rPr>
            </w:pPr>
            <w:r w:rsidRPr="00EA681E">
              <w:rPr>
                <w:sz w:val="20"/>
                <w:szCs w:val="20"/>
              </w:rPr>
              <w:t>4</w:t>
            </w:r>
          </w:p>
        </w:tc>
        <w:tc>
          <w:tcPr>
            <w:tcW w:w="1418" w:type="dxa"/>
            <w:tcBorders>
              <w:top w:val="single" w:sz="4" w:space="0" w:color="auto"/>
              <w:bottom w:val="single" w:sz="4" w:space="0" w:color="auto"/>
            </w:tcBorders>
            <w:shd w:val="clear" w:color="auto" w:fill="F2F2F2" w:themeFill="background1" w:themeFillShade="F2"/>
            <w:noWrap/>
            <w:vAlign w:val="center"/>
          </w:tcPr>
          <w:p w14:paraId="0EAA9081" w14:textId="77777777" w:rsidR="009D0E72" w:rsidRPr="00EA681E" w:rsidRDefault="009D0E72" w:rsidP="00EE23DD">
            <w:pPr>
              <w:spacing w:after="0"/>
              <w:rPr>
                <w:sz w:val="20"/>
                <w:szCs w:val="20"/>
              </w:rPr>
            </w:pPr>
            <w:r w:rsidRPr="00EA681E">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40766CDF"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1A3B6FD8" w14:textId="77777777" w:rsidR="009D0E72" w:rsidRPr="00EA681E" w:rsidRDefault="009D0E72" w:rsidP="00EE23DD">
            <w:pPr>
              <w:spacing w:after="0"/>
              <w:rPr>
                <w:sz w:val="20"/>
                <w:szCs w:val="20"/>
              </w:rPr>
            </w:pPr>
            <w:r w:rsidRPr="00EA681E">
              <w:rPr>
                <w:sz w:val="20"/>
                <w:szCs w:val="20"/>
              </w:rPr>
              <w:t>&gt;&gt;&gt; ID</w:t>
            </w:r>
          </w:p>
        </w:tc>
        <w:tc>
          <w:tcPr>
            <w:tcW w:w="1134" w:type="dxa"/>
            <w:tcBorders>
              <w:top w:val="single" w:sz="4" w:space="0" w:color="auto"/>
              <w:bottom w:val="single" w:sz="4" w:space="0" w:color="auto"/>
            </w:tcBorders>
            <w:shd w:val="clear" w:color="auto" w:fill="F2F2F2" w:themeFill="background1" w:themeFillShade="F2"/>
            <w:noWrap/>
            <w:vAlign w:val="center"/>
          </w:tcPr>
          <w:p w14:paraId="753E7A39" w14:textId="77777777" w:rsidR="009D0E72" w:rsidRPr="00EA681E" w:rsidRDefault="009D0E72" w:rsidP="00EE23DD">
            <w:pPr>
              <w:spacing w:after="0"/>
              <w:rPr>
                <w:sz w:val="20"/>
                <w:szCs w:val="20"/>
              </w:rPr>
            </w:pPr>
            <w:r w:rsidRPr="00EA681E">
              <w:rPr>
                <w:sz w:val="20"/>
                <w:szCs w:val="20"/>
              </w:rPr>
              <w:t>Identifier</w:t>
            </w:r>
          </w:p>
        </w:tc>
        <w:tc>
          <w:tcPr>
            <w:tcW w:w="1226" w:type="dxa"/>
            <w:tcBorders>
              <w:top w:val="single" w:sz="4" w:space="0" w:color="auto"/>
              <w:bottom w:val="single" w:sz="4" w:space="0" w:color="auto"/>
            </w:tcBorders>
            <w:shd w:val="clear" w:color="auto" w:fill="F2F2F2" w:themeFill="background1" w:themeFillShade="F2"/>
            <w:noWrap/>
            <w:vAlign w:val="center"/>
          </w:tcPr>
          <w:p w14:paraId="78E3C4DB" w14:textId="77777777" w:rsidR="009D0E72" w:rsidRPr="00EA681E" w:rsidRDefault="009D0E72" w:rsidP="00EE23DD">
            <w:pPr>
              <w:spacing w:after="0"/>
              <w:jc w:val="center"/>
              <w:rPr>
                <w:sz w:val="20"/>
                <w:szCs w:val="20"/>
              </w:rPr>
            </w:pPr>
            <w:r w:rsidRPr="00EA681E">
              <w:rPr>
                <w:sz w:val="20"/>
                <w:szCs w:val="20"/>
              </w:rPr>
              <w:t>1</w:t>
            </w:r>
          </w:p>
        </w:tc>
      </w:tr>
      <w:tr w:rsidR="009D0E72" w:rsidRPr="00EA681E" w14:paraId="1A1D75BB"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1366FDBB" w14:textId="77777777" w:rsidR="009D0E72" w:rsidRPr="00EA681E" w:rsidRDefault="009D0E72" w:rsidP="00EE23DD">
            <w:pPr>
              <w:spacing w:after="0"/>
              <w:jc w:val="center"/>
              <w:rPr>
                <w:rFonts w:eastAsia="ＭＳ 明朝"/>
                <w:sz w:val="20"/>
                <w:szCs w:val="20"/>
              </w:rPr>
            </w:pPr>
            <w:r w:rsidRPr="00EA681E">
              <w:rPr>
                <w:sz w:val="20"/>
                <w:szCs w:val="20"/>
              </w:rPr>
              <w:t>6</w:t>
            </w:r>
          </w:p>
        </w:tc>
        <w:tc>
          <w:tcPr>
            <w:tcW w:w="708" w:type="dxa"/>
            <w:tcBorders>
              <w:top w:val="single" w:sz="4" w:space="0" w:color="auto"/>
              <w:bottom w:val="single" w:sz="4" w:space="0" w:color="auto"/>
            </w:tcBorders>
            <w:shd w:val="clear" w:color="auto" w:fill="F2F2F2" w:themeFill="background1" w:themeFillShade="F2"/>
            <w:noWrap/>
            <w:vAlign w:val="center"/>
          </w:tcPr>
          <w:p w14:paraId="7120B6B6" w14:textId="77777777" w:rsidR="009D0E72" w:rsidRPr="00EA681E" w:rsidRDefault="009D0E72" w:rsidP="00EE23DD">
            <w:pPr>
              <w:spacing w:after="0"/>
              <w:jc w:val="center"/>
              <w:rPr>
                <w:rFonts w:eastAsia="ＭＳ 明朝"/>
                <w:sz w:val="20"/>
                <w:szCs w:val="20"/>
              </w:rPr>
            </w:pPr>
            <w:r w:rsidRPr="00EA681E">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0F0E64C6" w14:textId="77777777" w:rsidR="009D0E72" w:rsidRPr="00EA681E" w:rsidRDefault="009D0E72" w:rsidP="00EE23DD">
            <w:pPr>
              <w:spacing w:after="0"/>
              <w:rPr>
                <w:rFonts w:eastAsia="ＭＳ 明朝"/>
                <w:sz w:val="20"/>
                <w:szCs w:val="20"/>
              </w:rPr>
            </w:pPr>
            <w:r w:rsidRPr="00EA681E">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363CAEC3"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tcPr>
          <w:p w14:paraId="51093678" w14:textId="77777777" w:rsidR="009D0E72" w:rsidRPr="00EA681E" w:rsidRDefault="009D0E72" w:rsidP="00EE23DD">
            <w:pPr>
              <w:spacing w:after="0"/>
              <w:rPr>
                <w:rFonts w:eastAsia="ＭＳ 明朝"/>
                <w:sz w:val="20"/>
                <w:szCs w:val="20"/>
              </w:rPr>
            </w:pPr>
            <w:r w:rsidRPr="00EA681E">
              <w:rPr>
                <w:sz w:val="20"/>
                <w:szCs w:val="20"/>
              </w:rPr>
              <w:t>&gt; C</w:t>
            </w:r>
          </w:p>
        </w:tc>
        <w:tc>
          <w:tcPr>
            <w:tcW w:w="1134" w:type="dxa"/>
            <w:tcBorders>
              <w:top w:val="single" w:sz="4" w:space="0" w:color="auto"/>
              <w:bottom w:val="single" w:sz="4" w:space="0" w:color="auto"/>
            </w:tcBorders>
            <w:shd w:val="clear" w:color="auto" w:fill="F2F2F2" w:themeFill="background1" w:themeFillShade="F2"/>
            <w:noWrap/>
          </w:tcPr>
          <w:p w14:paraId="697B8C4F" w14:textId="77777777" w:rsidR="009D0E72" w:rsidRPr="00EA681E"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tcPr>
          <w:p w14:paraId="43C2900F" w14:textId="77777777" w:rsidR="009D0E72" w:rsidRPr="00EA681E" w:rsidRDefault="009D0E72" w:rsidP="00EE23DD">
            <w:pPr>
              <w:spacing w:after="0"/>
              <w:jc w:val="center"/>
              <w:rPr>
                <w:rFonts w:eastAsia="ＭＳ 明朝"/>
                <w:sz w:val="20"/>
                <w:szCs w:val="20"/>
              </w:rPr>
            </w:pPr>
            <w:r w:rsidRPr="00EA681E">
              <w:rPr>
                <w:sz w:val="20"/>
                <w:szCs w:val="20"/>
              </w:rPr>
              <w:t>0.*</w:t>
            </w:r>
          </w:p>
        </w:tc>
      </w:tr>
      <w:tr w:rsidR="009D0E72" w:rsidRPr="00EA681E" w14:paraId="50BDB14F"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773A3815" w14:textId="77777777" w:rsidR="009D0E72" w:rsidRPr="00EA681E" w:rsidRDefault="009D0E72" w:rsidP="00EE23DD">
            <w:pPr>
              <w:spacing w:after="0"/>
              <w:jc w:val="center"/>
              <w:rPr>
                <w:rFonts w:eastAsia="ＭＳ 明朝"/>
                <w:sz w:val="20"/>
                <w:szCs w:val="20"/>
              </w:rPr>
            </w:pPr>
            <w:r w:rsidRPr="00EA681E">
              <w:rPr>
                <w:sz w:val="20"/>
                <w:szCs w:val="20"/>
              </w:rPr>
              <w:t>7</w:t>
            </w:r>
          </w:p>
        </w:tc>
        <w:tc>
          <w:tcPr>
            <w:tcW w:w="708" w:type="dxa"/>
            <w:tcBorders>
              <w:top w:val="single" w:sz="4" w:space="0" w:color="auto"/>
              <w:bottom w:val="single" w:sz="4" w:space="0" w:color="auto"/>
            </w:tcBorders>
            <w:shd w:val="clear" w:color="auto" w:fill="F2F2F2" w:themeFill="background1" w:themeFillShade="F2"/>
            <w:noWrap/>
            <w:vAlign w:val="center"/>
          </w:tcPr>
          <w:p w14:paraId="0F8683D4" w14:textId="77777777" w:rsidR="009D0E72" w:rsidRPr="00EA681E" w:rsidRDefault="009D0E72" w:rsidP="00EE23DD">
            <w:pPr>
              <w:spacing w:after="0"/>
              <w:jc w:val="center"/>
              <w:rPr>
                <w:rFonts w:eastAsia="ＭＳ 明朝"/>
                <w:sz w:val="20"/>
                <w:szCs w:val="20"/>
              </w:rPr>
            </w:pPr>
            <w:r w:rsidRPr="00EA681E">
              <w:rPr>
                <w:sz w:val="20"/>
                <w:szCs w:val="20"/>
              </w:rPr>
              <w:t>3</w:t>
            </w:r>
          </w:p>
        </w:tc>
        <w:tc>
          <w:tcPr>
            <w:tcW w:w="1418" w:type="dxa"/>
            <w:tcBorders>
              <w:top w:val="single" w:sz="4" w:space="0" w:color="auto"/>
              <w:bottom w:val="single" w:sz="4" w:space="0" w:color="auto"/>
            </w:tcBorders>
            <w:shd w:val="clear" w:color="auto" w:fill="F2F2F2" w:themeFill="background1" w:themeFillShade="F2"/>
            <w:noWrap/>
          </w:tcPr>
          <w:p w14:paraId="367C1BC8" w14:textId="77777777" w:rsidR="009D0E72" w:rsidRPr="00EA681E" w:rsidRDefault="009D0E72" w:rsidP="00EE23DD">
            <w:pPr>
              <w:spacing w:after="0"/>
              <w:rPr>
                <w:rFonts w:eastAsia="ＭＳ 明朝"/>
                <w:sz w:val="20"/>
                <w:szCs w:val="20"/>
              </w:rPr>
            </w:pPr>
            <w:r w:rsidRPr="00EA681E">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tcPr>
          <w:p w14:paraId="5242913C"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tcPr>
          <w:p w14:paraId="5ECA92DF" w14:textId="77777777" w:rsidR="009D0E72" w:rsidRPr="00EA681E" w:rsidRDefault="009D0E72" w:rsidP="00EE23DD">
            <w:pPr>
              <w:spacing w:after="0"/>
              <w:rPr>
                <w:rFonts w:eastAsia="ＭＳ 明朝"/>
                <w:sz w:val="20"/>
                <w:szCs w:val="20"/>
              </w:rPr>
            </w:pPr>
            <w:r w:rsidRPr="00EA681E">
              <w:rPr>
                <w:sz w:val="20"/>
                <w:szCs w:val="20"/>
              </w:rPr>
              <w:t>&gt;&gt; ID</w:t>
            </w:r>
          </w:p>
        </w:tc>
        <w:tc>
          <w:tcPr>
            <w:tcW w:w="1134" w:type="dxa"/>
            <w:tcBorders>
              <w:top w:val="single" w:sz="4" w:space="0" w:color="auto"/>
              <w:bottom w:val="single" w:sz="4" w:space="0" w:color="auto"/>
            </w:tcBorders>
            <w:shd w:val="clear" w:color="auto" w:fill="F2F2F2" w:themeFill="background1" w:themeFillShade="F2"/>
            <w:noWrap/>
          </w:tcPr>
          <w:p w14:paraId="1C715A51" w14:textId="77777777" w:rsidR="009D0E72" w:rsidRPr="00EA681E" w:rsidRDefault="009D0E72" w:rsidP="00EE23DD">
            <w:pPr>
              <w:spacing w:after="0"/>
              <w:rPr>
                <w:rFonts w:eastAsia="ＭＳ 明朝"/>
                <w:sz w:val="20"/>
                <w:szCs w:val="20"/>
              </w:rPr>
            </w:pPr>
            <w:r w:rsidRPr="00EA681E">
              <w:rPr>
                <w:sz w:val="20"/>
                <w:szCs w:val="20"/>
              </w:rPr>
              <w:t>Identifier</w:t>
            </w:r>
          </w:p>
        </w:tc>
        <w:tc>
          <w:tcPr>
            <w:tcW w:w="1226" w:type="dxa"/>
            <w:tcBorders>
              <w:top w:val="single" w:sz="4" w:space="0" w:color="auto"/>
              <w:bottom w:val="single" w:sz="4" w:space="0" w:color="auto"/>
            </w:tcBorders>
            <w:shd w:val="clear" w:color="auto" w:fill="F2F2F2" w:themeFill="background1" w:themeFillShade="F2"/>
            <w:noWrap/>
          </w:tcPr>
          <w:p w14:paraId="43A29F15" w14:textId="77777777" w:rsidR="009D0E72" w:rsidRPr="00EA681E" w:rsidRDefault="009D0E72" w:rsidP="00EE23DD">
            <w:pPr>
              <w:spacing w:after="0"/>
              <w:jc w:val="center"/>
              <w:rPr>
                <w:rFonts w:eastAsia="ＭＳ 明朝"/>
                <w:sz w:val="20"/>
                <w:szCs w:val="20"/>
              </w:rPr>
            </w:pPr>
            <w:r w:rsidRPr="00EA681E">
              <w:rPr>
                <w:sz w:val="20"/>
                <w:szCs w:val="20"/>
              </w:rPr>
              <w:t>1</w:t>
            </w:r>
          </w:p>
        </w:tc>
      </w:tr>
      <w:tr w:rsidR="009D0E72" w:rsidRPr="00EA681E" w14:paraId="2A15C231"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184804E2" w14:textId="77777777" w:rsidR="009D0E72" w:rsidRPr="00EA681E" w:rsidRDefault="009D0E72" w:rsidP="00EE23DD">
            <w:pPr>
              <w:spacing w:after="0"/>
              <w:jc w:val="center"/>
              <w:rPr>
                <w:rFonts w:eastAsia="ＭＳ 明朝"/>
                <w:sz w:val="20"/>
                <w:szCs w:val="20"/>
              </w:rPr>
            </w:pPr>
            <w:r w:rsidRPr="00EA681E">
              <w:rPr>
                <w:sz w:val="20"/>
                <w:szCs w:val="20"/>
              </w:rPr>
              <w:t>8</w:t>
            </w:r>
          </w:p>
        </w:tc>
        <w:tc>
          <w:tcPr>
            <w:tcW w:w="708" w:type="dxa"/>
            <w:tcBorders>
              <w:top w:val="single" w:sz="4" w:space="0" w:color="auto"/>
              <w:bottom w:val="single" w:sz="4" w:space="0" w:color="auto"/>
            </w:tcBorders>
            <w:shd w:val="clear" w:color="auto" w:fill="F2F2F2" w:themeFill="background1" w:themeFillShade="F2"/>
            <w:noWrap/>
            <w:vAlign w:val="center"/>
          </w:tcPr>
          <w:p w14:paraId="1DF01C22" w14:textId="77777777" w:rsidR="009D0E72" w:rsidRPr="00EA681E" w:rsidRDefault="009D0E72" w:rsidP="00EE23DD">
            <w:pPr>
              <w:spacing w:after="0"/>
              <w:jc w:val="center"/>
              <w:rPr>
                <w:rFonts w:eastAsia="ＭＳ 明朝"/>
                <w:sz w:val="20"/>
                <w:szCs w:val="20"/>
              </w:rPr>
            </w:pPr>
            <w:r w:rsidRPr="00EA681E">
              <w:rPr>
                <w:sz w:val="20"/>
                <w:szCs w:val="20"/>
              </w:rPr>
              <w:t>3</w:t>
            </w:r>
          </w:p>
        </w:tc>
        <w:tc>
          <w:tcPr>
            <w:tcW w:w="1418" w:type="dxa"/>
            <w:tcBorders>
              <w:top w:val="single" w:sz="4" w:space="0" w:color="auto"/>
              <w:bottom w:val="single" w:sz="4" w:space="0" w:color="auto"/>
            </w:tcBorders>
            <w:shd w:val="clear" w:color="auto" w:fill="F2F2F2" w:themeFill="background1" w:themeFillShade="F2"/>
            <w:noWrap/>
          </w:tcPr>
          <w:p w14:paraId="1F740983" w14:textId="77777777" w:rsidR="009D0E72" w:rsidRPr="00EA681E" w:rsidRDefault="009D0E72" w:rsidP="00EE23DD">
            <w:pPr>
              <w:spacing w:after="0"/>
              <w:rPr>
                <w:rFonts w:eastAsia="ＭＳ 明朝"/>
                <w:sz w:val="20"/>
                <w:szCs w:val="20"/>
              </w:rPr>
            </w:pPr>
            <w:r w:rsidRPr="00EA681E">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tcPr>
          <w:p w14:paraId="419DB32B" w14:textId="77777777" w:rsidR="009D0E72" w:rsidRPr="00EA681E"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tcPr>
          <w:p w14:paraId="59EF4486" w14:textId="77777777" w:rsidR="009D0E72" w:rsidRPr="00EA681E" w:rsidRDefault="009D0E72" w:rsidP="00EE23DD">
            <w:pPr>
              <w:spacing w:after="0"/>
              <w:rPr>
                <w:rFonts w:eastAsia="ＭＳ 明朝"/>
                <w:sz w:val="20"/>
                <w:szCs w:val="20"/>
              </w:rPr>
            </w:pPr>
            <w:r w:rsidRPr="00EA681E">
              <w:rPr>
                <w:sz w:val="20"/>
                <w:szCs w:val="20"/>
              </w:rPr>
              <w:t>&gt;&gt; B</w:t>
            </w:r>
          </w:p>
        </w:tc>
        <w:tc>
          <w:tcPr>
            <w:tcW w:w="1134" w:type="dxa"/>
            <w:tcBorders>
              <w:top w:val="single" w:sz="4" w:space="0" w:color="auto"/>
              <w:bottom w:val="single" w:sz="4" w:space="0" w:color="auto"/>
            </w:tcBorders>
            <w:shd w:val="clear" w:color="auto" w:fill="F2F2F2" w:themeFill="background1" w:themeFillShade="F2"/>
            <w:noWrap/>
          </w:tcPr>
          <w:p w14:paraId="4B24A298" w14:textId="77777777" w:rsidR="009D0E72" w:rsidRPr="00EA681E"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tcPr>
          <w:p w14:paraId="577E79DC" w14:textId="77777777" w:rsidR="009D0E72" w:rsidRPr="00EA681E" w:rsidRDefault="009D0E72" w:rsidP="00EE23DD">
            <w:pPr>
              <w:spacing w:after="0"/>
              <w:jc w:val="center"/>
              <w:rPr>
                <w:rFonts w:eastAsia="ＭＳ 明朝"/>
                <w:sz w:val="20"/>
                <w:szCs w:val="20"/>
              </w:rPr>
            </w:pPr>
            <w:r w:rsidRPr="00EA681E">
              <w:rPr>
                <w:sz w:val="20"/>
                <w:szCs w:val="20"/>
              </w:rPr>
              <w:t>0..*</w:t>
            </w:r>
          </w:p>
        </w:tc>
      </w:tr>
      <w:tr w:rsidR="009D0E72" w:rsidRPr="00EA681E" w14:paraId="2E198B65" w14:textId="77777777" w:rsidTr="00EE23DD">
        <w:trPr>
          <w:trHeight w:val="300"/>
        </w:trPr>
        <w:tc>
          <w:tcPr>
            <w:tcW w:w="484" w:type="dxa"/>
            <w:tcBorders>
              <w:top w:val="single" w:sz="4" w:space="0" w:color="auto"/>
              <w:bottom w:val="single" w:sz="12" w:space="0" w:color="auto"/>
            </w:tcBorders>
            <w:vAlign w:val="center"/>
          </w:tcPr>
          <w:p w14:paraId="1FC7A067" w14:textId="77777777" w:rsidR="009D0E72" w:rsidRPr="00EA681E" w:rsidRDefault="009D0E72" w:rsidP="00EE23DD">
            <w:pPr>
              <w:spacing w:after="0"/>
              <w:jc w:val="center"/>
              <w:rPr>
                <w:sz w:val="20"/>
                <w:szCs w:val="20"/>
              </w:rPr>
            </w:pPr>
            <w:r w:rsidRPr="00EA681E">
              <w:rPr>
                <w:sz w:val="20"/>
                <w:szCs w:val="20"/>
              </w:rPr>
              <w:t>9</w:t>
            </w:r>
          </w:p>
        </w:tc>
        <w:tc>
          <w:tcPr>
            <w:tcW w:w="708" w:type="dxa"/>
            <w:tcBorders>
              <w:top w:val="single" w:sz="4" w:space="0" w:color="auto"/>
              <w:bottom w:val="single" w:sz="12" w:space="0" w:color="auto"/>
            </w:tcBorders>
            <w:noWrap/>
            <w:vAlign w:val="center"/>
          </w:tcPr>
          <w:p w14:paraId="486157A6" w14:textId="77777777" w:rsidR="009D0E72" w:rsidRPr="00EA681E" w:rsidRDefault="009D0E72" w:rsidP="00EE23DD">
            <w:pPr>
              <w:spacing w:after="0"/>
              <w:jc w:val="center"/>
              <w:rPr>
                <w:sz w:val="20"/>
                <w:szCs w:val="20"/>
              </w:rPr>
            </w:pPr>
            <w:r w:rsidRPr="00EA681E">
              <w:rPr>
                <w:sz w:val="20"/>
                <w:szCs w:val="20"/>
              </w:rPr>
              <w:t>4</w:t>
            </w:r>
          </w:p>
        </w:tc>
        <w:tc>
          <w:tcPr>
            <w:tcW w:w="1418" w:type="dxa"/>
            <w:tcBorders>
              <w:top w:val="single" w:sz="4" w:space="0" w:color="auto"/>
              <w:bottom w:val="single" w:sz="12" w:space="0" w:color="auto"/>
            </w:tcBorders>
            <w:noWrap/>
          </w:tcPr>
          <w:p w14:paraId="596C590A" w14:textId="77777777" w:rsidR="009D0E72" w:rsidRPr="00EA681E" w:rsidRDefault="009D0E72" w:rsidP="00EE23DD">
            <w:pPr>
              <w:spacing w:after="0"/>
              <w:rPr>
                <w:sz w:val="20"/>
                <w:szCs w:val="20"/>
              </w:rPr>
            </w:pPr>
            <w:r w:rsidRPr="00EA681E">
              <w:rPr>
                <w:sz w:val="20"/>
                <w:szCs w:val="20"/>
              </w:rPr>
              <w:t>Aggregation</w:t>
            </w:r>
          </w:p>
        </w:tc>
        <w:tc>
          <w:tcPr>
            <w:tcW w:w="992" w:type="dxa"/>
            <w:tcBorders>
              <w:top w:val="single" w:sz="4" w:space="0" w:color="auto"/>
              <w:bottom w:val="single" w:sz="12" w:space="0" w:color="auto"/>
            </w:tcBorders>
            <w:noWrap/>
          </w:tcPr>
          <w:p w14:paraId="2CA0B764" w14:textId="77777777" w:rsidR="009D0E72" w:rsidRPr="00EA681E" w:rsidRDefault="009D0E72" w:rsidP="00EE23DD">
            <w:pPr>
              <w:spacing w:after="0"/>
              <w:rPr>
                <w:sz w:val="20"/>
                <w:szCs w:val="20"/>
              </w:rPr>
            </w:pPr>
          </w:p>
        </w:tc>
        <w:tc>
          <w:tcPr>
            <w:tcW w:w="992" w:type="dxa"/>
            <w:tcBorders>
              <w:top w:val="single" w:sz="4" w:space="0" w:color="auto"/>
              <w:bottom w:val="single" w:sz="12" w:space="0" w:color="auto"/>
            </w:tcBorders>
            <w:noWrap/>
          </w:tcPr>
          <w:p w14:paraId="2CA83A3E" w14:textId="77777777" w:rsidR="009D0E72" w:rsidRPr="00EA681E" w:rsidRDefault="009D0E72" w:rsidP="00EE23DD">
            <w:pPr>
              <w:spacing w:after="0"/>
              <w:rPr>
                <w:sz w:val="20"/>
                <w:szCs w:val="20"/>
              </w:rPr>
            </w:pPr>
            <w:r w:rsidRPr="00EA681E">
              <w:rPr>
                <w:sz w:val="20"/>
                <w:szCs w:val="20"/>
              </w:rPr>
              <w:t>&gt;&gt;&gt; y</w:t>
            </w:r>
          </w:p>
        </w:tc>
        <w:tc>
          <w:tcPr>
            <w:tcW w:w="1134" w:type="dxa"/>
            <w:tcBorders>
              <w:top w:val="single" w:sz="4" w:space="0" w:color="auto"/>
              <w:bottom w:val="single" w:sz="12" w:space="0" w:color="auto"/>
            </w:tcBorders>
            <w:noWrap/>
          </w:tcPr>
          <w:p w14:paraId="4CCF17DE" w14:textId="77777777" w:rsidR="009D0E72" w:rsidRPr="00EA681E" w:rsidRDefault="001D116B" w:rsidP="00EE23DD">
            <w:pPr>
              <w:spacing w:after="0"/>
              <w:rPr>
                <w:sz w:val="20"/>
                <w:szCs w:val="20"/>
              </w:rPr>
            </w:pPr>
            <w:r w:rsidRPr="00EA681E">
              <w:rPr>
                <w:sz w:val="20"/>
                <w:szCs w:val="20"/>
              </w:rPr>
              <w:t>String</w:t>
            </w:r>
          </w:p>
        </w:tc>
        <w:tc>
          <w:tcPr>
            <w:tcW w:w="1226" w:type="dxa"/>
            <w:tcBorders>
              <w:top w:val="single" w:sz="4" w:space="0" w:color="auto"/>
              <w:bottom w:val="single" w:sz="12" w:space="0" w:color="auto"/>
            </w:tcBorders>
            <w:noWrap/>
          </w:tcPr>
          <w:p w14:paraId="3FD37418" w14:textId="77777777" w:rsidR="009D0E72" w:rsidRPr="00EA681E" w:rsidRDefault="009D0E72" w:rsidP="00EE23DD">
            <w:pPr>
              <w:spacing w:after="0"/>
              <w:jc w:val="center"/>
              <w:rPr>
                <w:sz w:val="20"/>
                <w:szCs w:val="20"/>
              </w:rPr>
            </w:pPr>
            <w:r w:rsidRPr="00EA681E">
              <w:rPr>
                <w:sz w:val="20"/>
                <w:szCs w:val="20"/>
              </w:rPr>
              <w:t>0.1</w:t>
            </w:r>
          </w:p>
        </w:tc>
      </w:tr>
    </w:tbl>
    <w:p w14:paraId="250570E5" w14:textId="77777777" w:rsidR="00FF1A3D" w:rsidRPr="00EA681E" w:rsidRDefault="00FF1A3D" w:rsidP="00F76850">
      <w:pPr>
        <w:pStyle w:val="af0"/>
        <w:numPr>
          <w:ilvl w:val="0"/>
          <w:numId w:val="9"/>
        </w:numPr>
      </w:pPr>
      <w:r w:rsidRPr="00EA681E">
        <w:t>Step 2: Traversal of class B is complete. Remove class B from the LIFO list and proceed with the graph walk to class D.</w:t>
      </w:r>
    </w:p>
    <w:p w14:paraId="5CC8B471" w14:textId="77777777" w:rsidR="00FF1A3D" w:rsidRPr="00EA681E" w:rsidRDefault="00FF1A3D" w:rsidP="00F76850">
      <w:pPr>
        <w:pStyle w:val="af0"/>
        <w:numPr>
          <w:ilvl w:val="0"/>
          <w:numId w:val="25"/>
        </w:numPr>
      </w:pPr>
      <w:r w:rsidRPr="00EA681E">
        <w:t>Continue navigating C/ LIFO list: [A, C]/ Current level 3</w:t>
      </w:r>
    </w:p>
    <w:p w14:paraId="1ABF362F" w14:textId="77777777" w:rsidR="00FF1A3D" w:rsidRPr="00EA681E" w:rsidRDefault="00FF1A3D" w:rsidP="00F76850">
      <w:r w:rsidRPr="00EA681E">
        <w:t>There is no other property and finish navigation on C. Remove class C from the LIFO list and proceed with the graph walk to class A.</w:t>
      </w:r>
    </w:p>
    <w:p w14:paraId="348E6877" w14:textId="77777777" w:rsidR="00FF1A3D" w:rsidRPr="00EA681E" w:rsidRDefault="00FF1A3D" w:rsidP="00F76850">
      <w:pPr>
        <w:pStyle w:val="af0"/>
        <w:numPr>
          <w:ilvl w:val="0"/>
          <w:numId w:val="25"/>
        </w:numPr>
      </w:pPr>
      <w:r w:rsidRPr="00EA681E">
        <w:t>Continue navigating A/ LIFO list: [A]/ Current level 2</w:t>
      </w:r>
    </w:p>
    <w:p w14:paraId="564A6A55" w14:textId="77777777" w:rsidR="00FF1A3D" w:rsidRPr="00EA681E" w:rsidRDefault="00FF1A3D" w:rsidP="00F76850">
      <w:r w:rsidRPr="00EA681E">
        <w:t>There are no remaining properties, completing the navigation for class A. Remove class A from the LIFO list and finalize the graph walk for class A.</w:t>
      </w:r>
    </w:p>
    <w:p w14:paraId="7FDE1531" w14:textId="77777777" w:rsidR="00FF1A3D" w:rsidRPr="00EA681E" w:rsidRDefault="00FF1A3D" w:rsidP="00F76850">
      <w:r w:rsidRPr="00EA681E">
        <w:t>The graph walk traverses an association in a deterministic depth-first search manner to reach the associated class without applying any conditional rules</w:t>
      </w:r>
    </w:p>
    <w:p w14:paraId="05E00299" w14:textId="77777777" w:rsidR="00775A91" w:rsidRPr="00EA681E" w:rsidRDefault="00775A91" w:rsidP="0006266B">
      <w:pPr>
        <w:pStyle w:val="Appendix"/>
      </w:pPr>
      <w:bookmarkStart w:id="124" w:name="_Toc236207476"/>
      <w:r w:rsidRPr="00EA681E">
        <w:t xml:space="preserve">(illustrative) </w:t>
      </w:r>
      <w:r w:rsidRPr="00EA681E">
        <w:br/>
        <w:t>Semantic Layers of the xBRL GL Framework</w:t>
      </w:r>
      <w:bookmarkEnd w:id="124"/>
    </w:p>
    <w:p w14:paraId="7DD05C8E" w14:textId="77777777" w:rsidR="00AC0C24" w:rsidRPr="00EA681E" w:rsidRDefault="00AC0C24" w:rsidP="00AC0C24">
      <w:r w:rsidRPr="00EA681E">
        <w:t>The XBRL GL Next Taxonomy Framework utilizes a layered semantic architecture to ensure that business data remains consistent, comparable, and traceable across multiple technical formats (such as XML, CSV, and JSON).</w:t>
      </w:r>
    </w:p>
    <w:p w14:paraId="3D7B9D89" w14:textId="77777777" w:rsidR="00AC0C24" w:rsidRPr="00EA681E" w:rsidRDefault="00AC0C24" w:rsidP="00EE23DD">
      <w:pPr>
        <w:pStyle w:val="a2"/>
      </w:pPr>
      <w:bookmarkStart w:id="125" w:name="_Toc236207477"/>
      <w:r w:rsidRPr="00EA681E">
        <w:t>Foundational Semantic Model (FSM)</w:t>
      </w:r>
      <w:bookmarkEnd w:id="125"/>
    </w:p>
    <w:p w14:paraId="4A57649D" w14:textId="77777777" w:rsidR="00AC0C24" w:rsidRPr="00EA681E" w:rsidRDefault="00AC0C24" w:rsidP="00AC0C24">
      <w:r w:rsidRPr="00EA681E">
        <w:t>The FSM is the base layer of the framework. It defines jurisdiction-neutral, abstract classes, properties, and associations that represent reusable business and accounting semantics.</w:t>
      </w:r>
    </w:p>
    <w:p w14:paraId="15BBBEB1" w14:textId="77777777" w:rsidR="00AC0C24" w:rsidRPr="00EA681E" w:rsidRDefault="00AC0C24" w:rsidP="00EE23DD">
      <w:pPr>
        <w:pStyle w:val="af0"/>
        <w:numPr>
          <w:ilvl w:val="0"/>
          <w:numId w:val="25"/>
        </w:numPr>
      </w:pPr>
      <w:r w:rsidRPr="00EA681E">
        <w:t>Primary Purpose: To serve as a comprehensive, standardized catalogue of business concepts.</w:t>
      </w:r>
    </w:p>
    <w:p w14:paraId="5E8F561B" w14:textId="77777777" w:rsidR="00AC0C24" w:rsidRPr="00EA681E" w:rsidRDefault="00AC0C24" w:rsidP="00EE23DD">
      <w:pPr>
        <w:pStyle w:val="af0"/>
        <w:numPr>
          <w:ilvl w:val="0"/>
          <w:numId w:val="25"/>
        </w:numPr>
      </w:pPr>
      <w:r w:rsidRPr="00EA681E">
        <w:t>Core Components: It includes universal concepts such as "Entity," "Account," "Amount," and "Communication".</w:t>
      </w:r>
    </w:p>
    <w:p w14:paraId="3BE7206D" w14:textId="77777777" w:rsidR="00AC0C24" w:rsidRPr="00EA681E" w:rsidRDefault="00AC0C24" w:rsidP="00EE23DD">
      <w:pPr>
        <w:pStyle w:val="af0"/>
        <w:numPr>
          <w:ilvl w:val="0"/>
          <w:numId w:val="25"/>
        </w:numPr>
      </w:pPr>
      <w:r w:rsidRPr="00EA681E">
        <w:t>Example: In the base FSM (xBRL-GL2.0_FSM_t.csv), the Communication class is defined with standard attributes like URI Identifier, Channel Code, and Complete Number to handle contact information across all modules.</w:t>
      </w:r>
    </w:p>
    <w:p w14:paraId="2CD3CE8A" w14:textId="77777777" w:rsidR="00AC0C24" w:rsidRPr="00EA681E" w:rsidRDefault="00AC0C24" w:rsidP="00EE23DD">
      <w:pPr>
        <w:pStyle w:val="a2"/>
      </w:pPr>
      <w:bookmarkStart w:id="126" w:name="_Toc236207478"/>
      <w:r w:rsidRPr="00EA681E">
        <w:t>FSM Extension</w:t>
      </w:r>
      <w:bookmarkEnd w:id="126"/>
    </w:p>
    <w:p w14:paraId="54A74EE9" w14:textId="77777777" w:rsidR="00AC0C24" w:rsidRPr="00EA681E" w:rsidRDefault="00AC0C24" w:rsidP="00AC0C24">
      <w:r w:rsidRPr="00EA681E">
        <w:t>An FSM Extension is used when specific business domains or jurisdictional requirements necessitate concepts not found in the international core.</w:t>
      </w:r>
    </w:p>
    <w:p w14:paraId="318B2520" w14:textId="77777777" w:rsidR="00AC0C24" w:rsidRPr="00EA681E" w:rsidRDefault="00AC0C24" w:rsidP="00EE23DD">
      <w:pPr>
        <w:pStyle w:val="af0"/>
        <w:numPr>
          <w:ilvl w:val="0"/>
          <w:numId w:val="129"/>
        </w:numPr>
      </w:pPr>
      <w:r w:rsidRPr="00EA681E">
        <w:t>Aligned Extensions: Extensions intended for reuse across different jurisdictions are managed via an "aligned pool" registry to maintain global comparability.</w:t>
      </w:r>
    </w:p>
    <w:p w14:paraId="421C065B" w14:textId="77777777" w:rsidR="00AC0C24" w:rsidRPr="00EA681E" w:rsidRDefault="00AC0C24" w:rsidP="00EE23DD">
      <w:pPr>
        <w:pStyle w:val="af0"/>
        <w:numPr>
          <w:ilvl w:val="0"/>
          <w:numId w:val="129"/>
        </w:numPr>
      </w:pPr>
      <w:r w:rsidRPr="00EA681E">
        <w:t>Example: The Business Transaction extension (xBRL-GL2.0_FSM_btx_t.csv) introduces the Business Transactions class. This extension adds the semantics necessary to link operational documents (like orders and shipments) to the accounting ledger.</w:t>
      </w:r>
    </w:p>
    <w:p w14:paraId="482CA0B5" w14:textId="77777777" w:rsidR="00AC0C24" w:rsidRPr="00EA681E" w:rsidRDefault="00AC0C24" w:rsidP="00EE23DD">
      <w:pPr>
        <w:pStyle w:val="a2"/>
      </w:pPr>
      <w:bookmarkStart w:id="127" w:name="_Toc236207479"/>
      <w:r w:rsidRPr="00EA681E">
        <w:t>Business Semantic Model (BSM)</w:t>
      </w:r>
      <w:bookmarkEnd w:id="127"/>
    </w:p>
    <w:p w14:paraId="731E1CD0" w14:textId="77777777" w:rsidR="00AC0C24" w:rsidRPr="00EA681E" w:rsidRDefault="00AC0C24" w:rsidP="00AC0C24">
      <w:r w:rsidRPr="00EA681E">
        <w:t>The BSM is the effective semantic model generated by resolving specialisation, inheritance, additions, overrides, and deletions declared in the FSM. It is created through the Specialisation process and is not an independently authored Profile selection.</w:t>
      </w:r>
    </w:p>
    <w:p w14:paraId="65444854" w14:textId="77777777" w:rsidR="00AC0C24" w:rsidRPr="00EA681E" w:rsidRDefault="00AC0C24" w:rsidP="00EE23DD">
      <w:pPr>
        <w:pStyle w:val="af0"/>
        <w:numPr>
          <w:ilvl w:val="0"/>
          <w:numId w:val="130"/>
        </w:numPr>
      </w:pPr>
      <w:r w:rsidRPr="00EA681E">
        <w:t>Refinement Process: the Specialisation processor resolves the declared FSM Classes, constrains multiplicities, removes inherited properties whose multiplicity is `0` or `0..0`, and emits concrete Classes with their effective properties.</w:t>
      </w:r>
    </w:p>
    <w:p w14:paraId="0797A698" w14:textId="77777777" w:rsidR="00AC0C24" w:rsidRPr="00EA681E" w:rsidRDefault="00AC0C24" w:rsidP="00EE23DD">
      <w:pPr>
        <w:pStyle w:val="af0"/>
        <w:numPr>
          <w:ilvl w:val="0"/>
          <w:numId w:val="130"/>
        </w:numPr>
      </w:pPr>
      <w:r w:rsidRPr="00EA681E">
        <w:t>Traceability: Each property in the BSM maintains a technical link to its originating FSM concept.</w:t>
      </w:r>
    </w:p>
    <w:p w14:paraId="5FDED428" w14:textId="77777777" w:rsidR="00AC0C24" w:rsidRPr="00EA681E" w:rsidRDefault="00AC0C24" w:rsidP="00EE23DD">
      <w:pPr>
        <w:pStyle w:val="af0"/>
        <w:numPr>
          <w:ilvl w:val="0"/>
          <w:numId w:val="130"/>
        </w:numPr>
      </w:pPr>
      <w:r w:rsidRPr="00EA681E">
        <w:t xml:space="preserve">Example: In the specialized BSM (xBRL-GL2.0_BSM_t.csv), the general Party class is specialized into </w:t>
      </w:r>
      <w:proofErr w:type="spellStart"/>
      <w:r w:rsidRPr="00EA681E">
        <w:t>btx:Entity</w:t>
      </w:r>
      <w:proofErr w:type="spellEnd"/>
      <w:r w:rsidRPr="00EA681E">
        <w:t xml:space="preserve"> Party. The attribute </w:t>
      </w:r>
      <w:proofErr w:type="spellStart"/>
      <w:r w:rsidRPr="00EA681E">
        <w:t>cor:Party</w:t>
      </w:r>
      <w:proofErr w:type="spellEnd"/>
      <w:r w:rsidRPr="00EA681E">
        <w:t>_ ID is inherited and assigned a specific ID (BT02_CO02_01), showing it is part of the second Business Transaction class but originates from the Core module.</w:t>
      </w:r>
    </w:p>
    <w:p w14:paraId="027DF28E" w14:textId="77777777" w:rsidR="00AC0C24" w:rsidRPr="00EA681E" w:rsidRDefault="00AC0C24" w:rsidP="00EE23DD">
      <w:pPr>
        <w:pStyle w:val="a2"/>
      </w:pPr>
      <w:bookmarkStart w:id="128" w:name="_Toc236207480"/>
      <w:r w:rsidRPr="00EA681E">
        <w:t>Logical Hierarchical Model (LHM)</w:t>
      </w:r>
      <w:bookmarkEnd w:id="128"/>
    </w:p>
    <w:p w14:paraId="34CED3E7" w14:textId="77777777" w:rsidR="00AC0C24" w:rsidRPr="00EA681E" w:rsidRDefault="00AC0C24" w:rsidP="00AC0C24">
      <w:r w:rsidRPr="00EA681E">
        <w:t>The LHM is the final logical layer, representing a flattened, hierarchical structure generated from the BSM using a deterministic Graph Walk process.</w:t>
      </w:r>
    </w:p>
    <w:p w14:paraId="7DA42619" w14:textId="77777777" w:rsidR="00AC0C24" w:rsidRPr="00EA681E" w:rsidRDefault="00AC0C24" w:rsidP="00EE23DD">
      <w:pPr>
        <w:pStyle w:val="af0"/>
        <w:numPr>
          <w:ilvl w:val="0"/>
          <w:numId w:val="131"/>
        </w:numPr>
      </w:pPr>
      <w:r w:rsidRPr="00EA681E">
        <w:t>Hierarchical Generation: The graph walk traverses composition and aggregation associations to expand properties into a nested tree suitable for message exchange.</w:t>
      </w:r>
    </w:p>
    <w:p w14:paraId="1D56947B" w14:textId="77777777" w:rsidR="00AC0C24" w:rsidRPr="00EA681E" w:rsidRDefault="00AC0C24" w:rsidP="00EE23DD">
      <w:pPr>
        <w:pStyle w:val="af0"/>
        <w:numPr>
          <w:ilvl w:val="0"/>
          <w:numId w:val="131"/>
        </w:numPr>
      </w:pPr>
      <w:r w:rsidRPr="00EA681E">
        <w:t>Semantic Path: Each element is assigned a JSONPath-compliant locator (e.g., $.</w:t>
      </w:r>
      <w:proofErr w:type="spellStart"/>
      <w:r w:rsidRPr="00EA681E">
        <w:t>btx:BusinessTransactions.btx:Entity</w:t>
      </w:r>
      <w:proofErr w:type="spellEnd"/>
      <w:r w:rsidRPr="00EA681E">
        <w:t xml:space="preserve">_ </w:t>
      </w:r>
      <w:proofErr w:type="spellStart"/>
      <w:r w:rsidRPr="00EA681E">
        <w:t>Party.cor:Party</w:t>
      </w:r>
      <w:proofErr w:type="spellEnd"/>
      <w:r w:rsidRPr="00EA681E">
        <w:t>_ ID) which acts as the "Common Anchor" for all syntax bindings.</w:t>
      </w:r>
    </w:p>
    <w:p w14:paraId="1D8AEEDA" w14:textId="77777777" w:rsidR="00AC0C24" w:rsidRPr="00EA681E" w:rsidRDefault="00AC0C24" w:rsidP="00EE23DD">
      <w:pPr>
        <w:pStyle w:val="af0"/>
        <w:numPr>
          <w:ilvl w:val="0"/>
          <w:numId w:val="131"/>
        </w:numPr>
      </w:pPr>
      <w:r w:rsidRPr="00EA681E">
        <w:t xml:space="preserve">Normalization (LC3): Element names are generated using Lower Camel Case Concatenation (LC3) with sequence-preserved deduplication (e.g., </w:t>
      </w:r>
      <w:proofErr w:type="spellStart"/>
      <w:r w:rsidRPr="00EA681E">
        <w:t>btx:entityPartyId</w:t>
      </w:r>
      <w:proofErr w:type="spellEnd"/>
      <w:r w:rsidRPr="00EA681E">
        <w:t>) to ensure they are unique and concise.</w:t>
      </w:r>
    </w:p>
    <w:p w14:paraId="75F9F590" w14:textId="77777777" w:rsidR="00892122" w:rsidRPr="00EA681E" w:rsidRDefault="00AC0C24" w:rsidP="00EE23DD">
      <w:pPr>
        <w:pStyle w:val="af0"/>
        <w:numPr>
          <w:ilvl w:val="0"/>
          <w:numId w:val="131"/>
        </w:numPr>
      </w:pPr>
      <w:r w:rsidRPr="00EA681E">
        <w:t>Example: The LHM for business transactions (xBRL-GL2.0_LHM_btx_t.csv) provides the definitive structure for developers, including hierarchical levels (1, 2, 3...), normalized element names, and XPaths (e.g., /btx:businessTransactions/</w:t>
      </w:r>
      <w:proofErr w:type="spellStart"/>
      <w:r w:rsidRPr="00EA681E">
        <w:t>btx:entityParty</w:t>
      </w:r>
      <w:proofErr w:type="spellEnd"/>
      <w:r w:rsidRPr="00EA681E">
        <w:t>/</w:t>
      </w:r>
      <w:proofErr w:type="spellStart"/>
      <w:r w:rsidRPr="00EA681E">
        <w:t>btx:entityPartyId</w:t>
      </w:r>
      <w:proofErr w:type="spellEnd"/>
      <w:r w:rsidRPr="00EA681E">
        <w:t>) for XML serialization.</w:t>
      </w:r>
    </w:p>
    <w:p w14:paraId="114E8363" w14:textId="77777777" w:rsidR="007A2D3A" w:rsidRPr="00EA681E" w:rsidRDefault="00000000">
      <w:pPr>
        <w:pStyle w:val="a2"/>
      </w:pPr>
      <w:bookmarkStart w:id="129" w:name="_Toc236207481"/>
      <w:r w:rsidRPr="00EA681E">
        <w:t>HMD and HMD root</w:t>
      </w:r>
      <w:bookmarkEnd w:id="129"/>
    </w:p>
    <w:p w14:paraId="0C131A00" w14:textId="77777777" w:rsidR="007A2D3A" w:rsidRPr="00EA681E" w:rsidRDefault="00000000">
      <w:r w:rsidRPr="00EA681E">
        <w:t>An HMD is derived for one HMD root Class QName. It retains the reachable LHM occurrences and their semantic paths for one message, ledger, or report type. Journal Entry, Trial Balance, Order, and Invoice therefore have separate HMD roots and root-specific HMDs.</w:t>
      </w:r>
    </w:p>
    <w:p w14:paraId="53D92BD8" w14:textId="77777777" w:rsidR="007A2D3A" w:rsidRPr="00EA681E" w:rsidRDefault="00000000">
      <w:pPr>
        <w:pStyle w:val="a2"/>
      </w:pPr>
      <w:bookmarkStart w:id="130" w:name="_Toc236207482"/>
      <w:r w:rsidRPr="00EA681E">
        <w:t>Profile and message entry points</w:t>
      </w:r>
      <w:bookmarkEnd w:id="130"/>
    </w:p>
    <w:p w14:paraId="4D73E000" w14:textId="77777777" w:rsidR="007A2D3A" w:rsidRPr="00EA681E" w:rsidRDefault="00000000">
      <w:r w:rsidRPr="00EA681E">
        <w:t>A Profile groups one or more related HMDs and message entry points for an intended use. Each message entry point implements one HMD root as a DTS. The Profile names and packages the configuration but does not redefine FSM Classes or properties.</w:t>
      </w:r>
    </w:p>
    <w:p w14:paraId="7165345E" w14:textId="77777777" w:rsidR="007A2D3A" w:rsidRPr="00EA681E" w:rsidRDefault="00000000">
      <w:pPr>
        <w:pStyle w:val="a2"/>
      </w:pPr>
      <w:bookmarkStart w:id="131" w:name="_Toc236207483"/>
      <w:r w:rsidRPr="00EA681E">
        <w:t>Palette model</w:t>
      </w:r>
      <w:bookmarkEnd w:id="131"/>
    </w:p>
    <w:p w14:paraId="5296E838" w14:textId="77777777" w:rsidR="007A2D3A" w:rsidRPr="00EA681E" w:rsidRDefault="00000000">
      <w:r w:rsidRPr="00EA681E">
        <w:t>The Palette model supplies reusable module taxonomies and assembly rules. A Profile combines those modules through its message entry points while preserving the defining module and namespace of each concept.</w:t>
      </w:r>
    </w:p>
    <w:p w14:paraId="02577FBE" w14:textId="77777777" w:rsidR="007A2D3A" w:rsidRPr="00EA681E" w:rsidRDefault="00000000">
      <w:pPr>
        <w:pStyle w:val="a2"/>
      </w:pPr>
      <w:bookmarkStart w:id="132" w:name="_Toc236207484"/>
      <w:r w:rsidRPr="00EA681E">
        <w:t>Extension and build records</w:t>
      </w:r>
      <w:bookmarkEnd w:id="132"/>
    </w:p>
    <w:p w14:paraId="71CC55DE" w14:textId="77777777" w:rsidR="007A2D3A" w:rsidRPr="00EA681E" w:rsidRDefault="00000000">
      <w:r w:rsidRPr="00EA681E">
        <w:t>`extension-</w:t>
      </w:r>
      <w:proofErr w:type="spellStart"/>
      <w:r w:rsidRPr="00EA681E">
        <w:t>manifest.json</w:t>
      </w:r>
      <w:proofErr w:type="spellEnd"/>
      <w:r w:rsidRPr="00EA681E">
        <w:t>` records the semantic effect and provenance of Aligned or Distinct extensions. `build-</w:t>
      </w:r>
      <w:proofErr w:type="spellStart"/>
      <w:r w:rsidRPr="00EA681E">
        <w:t>manifest.json</w:t>
      </w:r>
      <w:proofErr w:type="spellEnd"/>
      <w:r w:rsidRPr="00EA681E">
        <w:t>` records the inputs, tools, checksums, and validation results of one generation run. Neither JSON file is a semantic-model layer.</w:t>
      </w:r>
    </w:p>
    <w:p w14:paraId="4707082E" w14:textId="77777777" w:rsidR="005D0020" w:rsidRPr="00EA681E" w:rsidRDefault="005D0020" w:rsidP="0006266B">
      <w:pPr>
        <w:pStyle w:val="Appendix"/>
      </w:pPr>
      <w:bookmarkStart w:id="133" w:name="_Toc236207485"/>
      <w:r w:rsidRPr="00EA681E">
        <w:t xml:space="preserve">(illustrative) </w:t>
      </w:r>
      <w:r w:rsidRPr="00EA681E">
        <w:br/>
        <w:t>Semantic Layers Example: defining an extension in the FSM and generating the resulting BSM and LHM</w:t>
      </w:r>
      <w:bookmarkEnd w:id="133"/>
    </w:p>
    <w:p w14:paraId="73D1B815" w14:textId="77777777" w:rsidR="005D0020" w:rsidRPr="00EA681E" w:rsidRDefault="005D0020" w:rsidP="00EE23DD">
      <w:pPr>
        <w:pStyle w:val="a2"/>
      </w:pPr>
      <w:bookmarkStart w:id="134" w:name="_Toc236207486"/>
      <w:r w:rsidRPr="00EA681E">
        <w:t>Purpose and scope</w:t>
      </w:r>
      <w:bookmarkEnd w:id="134"/>
    </w:p>
    <w:p w14:paraId="4F8FE2A2" w14:textId="77777777" w:rsidR="00C912D1" w:rsidRPr="00EA681E" w:rsidRDefault="005D0020" w:rsidP="00C912D1">
      <w:r w:rsidRPr="00EA681E">
        <w:t>This annex shows, using the provided example semantic-model sheets, how an extension is introduced at the Foundational Semantic Model (FSM) level, specialised into a Business Semantic Model (BSM), and transformed into a Logical Hierarchical Model (LHM) and root-specific HMD using deterministic Graph Walk.</w:t>
      </w:r>
    </w:p>
    <w:p w14:paraId="5DF634FF" w14:textId="77777777" w:rsidR="00C912D1" w:rsidRPr="00EA681E" w:rsidRDefault="00C912D1" w:rsidP="00C912D1">
      <w:r w:rsidRPr="00EA681E">
        <w:t xml:space="preserve">The example is based on the layered semantic architecture used by the XBRL GL Next Taxonomy Framework to keep business data consistent, comparable, and traceable across supported serialisations. </w:t>
      </w:r>
    </w:p>
    <w:p w14:paraId="495BF3CD" w14:textId="77777777" w:rsidR="00C912D1" w:rsidRPr="00EA681E" w:rsidRDefault="00C912D1" w:rsidP="00C912D1">
      <w:r w:rsidRPr="00EA681E">
        <w:t>Supported serialisations in this framework are:</w:t>
      </w:r>
    </w:p>
    <w:p w14:paraId="67A4DF27" w14:textId="77777777" w:rsidR="00C912D1" w:rsidRPr="00EA681E" w:rsidRDefault="00C912D1" w:rsidP="00EE23DD">
      <w:pPr>
        <w:pStyle w:val="af0"/>
        <w:numPr>
          <w:ilvl w:val="0"/>
          <w:numId w:val="133"/>
        </w:numPr>
      </w:pPr>
      <w:r w:rsidRPr="00EA681E">
        <w:t>XBRL 2.1 / XML (Part 2); and</w:t>
      </w:r>
    </w:p>
    <w:p w14:paraId="3B11D9A6" w14:textId="77777777" w:rsidR="005D0020" w:rsidRPr="00EA681E" w:rsidRDefault="00C912D1" w:rsidP="00EE23DD">
      <w:pPr>
        <w:pStyle w:val="af0"/>
        <w:numPr>
          <w:ilvl w:val="0"/>
          <w:numId w:val="133"/>
        </w:numPr>
      </w:pPr>
      <w:r w:rsidRPr="00EA681E">
        <w:t>OIM / xBRL-CSV (Part 3).</w:t>
      </w:r>
    </w:p>
    <w:p w14:paraId="36D78029" w14:textId="77777777" w:rsidR="005D0020" w:rsidRPr="00EA681E" w:rsidRDefault="005D0020" w:rsidP="00EE23DD">
      <w:pPr>
        <w:pStyle w:val="a2"/>
      </w:pPr>
      <w:bookmarkStart w:id="135" w:name="_Toc236207487"/>
      <w:r w:rsidRPr="00EA681E">
        <w:t>Inputs (example sheets)</w:t>
      </w:r>
      <w:bookmarkEnd w:id="135"/>
    </w:p>
    <w:p w14:paraId="045C69FB" w14:textId="77777777" w:rsidR="005D0020" w:rsidRPr="00EA681E" w:rsidRDefault="005D0020" w:rsidP="005D0020">
      <w:r w:rsidRPr="00EA681E">
        <w:t>The example uses the following semantic-model layer files (CSV exports from the FSM, BSM, and LHM sheets):</w:t>
      </w:r>
    </w:p>
    <w:p w14:paraId="685A87CA" w14:textId="77777777" w:rsidR="005D0020" w:rsidRPr="00EA681E" w:rsidRDefault="005D0020" w:rsidP="00EE23DD">
      <w:pPr>
        <w:pStyle w:val="af0"/>
        <w:numPr>
          <w:ilvl w:val="0"/>
          <w:numId w:val="131"/>
        </w:numPr>
      </w:pPr>
      <w:r w:rsidRPr="00EA681E">
        <w:t xml:space="preserve">Base FSM: `xBRL-GL2.0_FSM_t.csv` (jurisdiction-neutral abstract classes and properties; e.g., “Communication”). </w:t>
      </w:r>
    </w:p>
    <w:p w14:paraId="741846C4" w14:textId="77777777" w:rsidR="005D0020" w:rsidRPr="00EA681E" w:rsidRDefault="005D0020" w:rsidP="00EE23DD">
      <w:pPr>
        <w:pStyle w:val="af0"/>
        <w:numPr>
          <w:ilvl w:val="0"/>
          <w:numId w:val="131"/>
        </w:numPr>
      </w:pPr>
      <w:r w:rsidRPr="00EA681E">
        <w:t xml:space="preserve">FSM extension (Business Transactions): `xBRL-GL2.0_FSM_btx_t.csv` (introduces `Business Transactions` semantics linking operational documents to the ledger). </w:t>
      </w:r>
    </w:p>
    <w:p w14:paraId="625FCD1B" w14:textId="77777777" w:rsidR="005D0020" w:rsidRPr="00EA681E" w:rsidRDefault="005D0020" w:rsidP="00EE23DD">
      <w:pPr>
        <w:pStyle w:val="af0"/>
        <w:numPr>
          <w:ilvl w:val="0"/>
          <w:numId w:val="131"/>
        </w:numPr>
      </w:pPr>
      <w:r w:rsidRPr="00EA681E">
        <w:t xml:space="preserve">BSM: `xBRL-GL2.0_BSM_t.csv` (specialised refinement of selected FSM concepts; maintains traceability to FSM). </w:t>
      </w:r>
    </w:p>
    <w:p w14:paraId="104C610C" w14:textId="77777777" w:rsidR="005D0020" w:rsidRPr="00EA681E" w:rsidRDefault="005D0020" w:rsidP="00EE23DD">
      <w:pPr>
        <w:pStyle w:val="af0"/>
        <w:numPr>
          <w:ilvl w:val="0"/>
          <w:numId w:val="131"/>
        </w:numPr>
      </w:pPr>
      <w:r w:rsidRPr="00EA681E">
        <w:t xml:space="preserve">LHM (btx): `xBRL-GL2.0_LHM_btx_t.csv` (hierarchical structure generated from BSM via graph walk; includes semantic paths, normalised names, and XPaths). </w:t>
      </w:r>
    </w:p>
    <w:p w14:paraId="5D33D3D6" w14:textId="77777777" w:rsidR="005D0020" w:rsidRPr="00EA681E" w:rsidRDefault="005D0020" w:rsidP="00EE23DD">
      <w:pPr>
        <w:pStyle w:val="a2"/>
      </w:pPr>
      <w:bookmarkStart w:id="136" w:name="_Toc236207488"/>
      <w:r w:rsidRPr="00EA681E">
        <w:t>Design policy used in the example</w:t>
      </w:r>
      <w:bookmarkEnd w:id="136"/>
    </w:p>
    <w:p w14:paraId="2852A7B6" w14:textId="3718817D" w:rsidR="005D0020" w:rsidRPr="00EA681E" w:rsidRDefault="005D0020" w:rsidP="00A97C0D">
      <w:pPr>
        <w:pStyle w:val="af0"/>
        <w:numPr>
          <w:ilvl w:val="0"/>
          <w:numId w:val="140"/>
        </w:numPr>
      </w:pPr>
      <w:r w:rsidRPr="00EA681E">
        <w:t xml:space="preserve">FSM provides a shared semantic base: reusable abstract concepts (Entity, Party/Person, Account, Amount, Communication, etc.). </w:t>
      </w:r>
    </w:p>
    <w:p w14:paraId="05F8CB56" w14:textId="2D80EB75" w:rsidR="005D0020" w:rsidRPr="00EA681E" w:rsidRDefault="005D0020" w:rsidP="00A97C0D">
      <w:pPr>
        <w:pStyle w:val="af0"/>
        <w:numPr>
          <w:ilvl w:val="0"/>
          <w:numId w:val="140"/>
        </w:numPr>
      </w:pPr>
      <w:r w:rsidRPr="00EA681E">
        <w:t xml:space="preserve">Aligned extensions are introduced as FSM extensions when domain/jurisdiction semantics are needed beyond the international core, with reuse governed through an “aligned pool” style mechanism to preserve comparability. </w:t>
      </w:r>
    </w:p>
    <w:p w14:paraId="349D4A08" w14:textId="4E222899" w:rsidR="005D0020" w:rsidRPr="00EA681E" w:rsidRDefault="005D0020" w:rsidP="00A97C0D">
      <w:pPr>
        <w:pStyle w:val="af0"/>
        <w:numPr>
          <w:ilvl w:val="0"/>
          <w:numId w:val="140"/>
        </w:numPr>
      </w:pPr>
      <w:r w:rsidRPr="00EA681E">
        <w:t xml:space="preserve">BSM specialisation selects necessary elements (and may constrain multiplicities, including removal via multiplicity 0) while preserving traceability to the originating FSM concepts. </w:t>
      </w:r>
    </w:p>
    <w:p w14:paraId="112DD9B2" w14:textId="0D3D638B" w:rsidR="005D0020" w:rsidRPr="00EA681E" w:rsidRDefault="005D0020" w:rsidP="00A97C0D">
      <w:pPr>
        <w:pStyle w:val="af0"/>
        <w:numPr>
          <w:ilvl w:val="0"/>
          <w:numId w:val="140"/>
        </w:numPr>
      </w:pPr>
      <w:r w:rsidRPr="00EA681E">
        <w:t xml:space="preserve">LHM is derived deterministically by a depth-first graph walk over composition and aggregation, producing the complete logical hierarchy for the target domain. </w:t>
      </w:r>
    </w:p>
    <w:p w14:paraId="27052B67" w14:textId="6ED940B6" w:rsidR="005D0020" w:rsidRPr="00EA681E" w:rsidRDefault="005D0020" w:rsidP="00A97C0D">
      <w:pPr>
        <w:pStyle w:val="af0"/>
        <w:numPr>
          <w:ilvl w:val="0"/>
          <w:numId w:val="140"/>
        </w:numPr>
      </w:pPr>
      <w:r w:rsidRPr="00EA681E">
        <w:t xml:space="preserve">Semantic Path is the common anchor: every LHM element is assigned a JSONPath-compliant semantic locator used as the authoritative key for syntax binding across serialisations. </w:t>
      </w:r>
    </w:p>
    <w:p w14:paraId="0C5EC891" w14:textId="77777777" w:rsidR="005D0020" w:rsidRPr="00EA681E" w:rsidRDefault="005D0020" w:rsidP="00EE23DD">
      <w:pPr>
        <w:pStyle w:val="a2"/>
      </w:pPr>
      <w:bookmarkStart w:id="137" w:name="_Toc236207489"/>
      <w:r w:rsidRPr="00EA681E">
        <w:rPr>
          <w:rFonts w:hint="eastAsia"/>
        </w:rPr>
        <w:t xml:space="preserve">Step-by-step procedure (FSM </w:t>
      </w:r>
      <w:r w:rsidRPr="00EA681E">
        <w:rPr>
          <w:rFonts w:hint="eastAsia"/>
        </w:rPr>
        <w:t>→</w:t>
      </w:r>
      <w:r w:rsidRPr="00EA681E">
        <w:rPr>
          <w:rFonts w:hint="eastAsia"/>
        </w:rPr>
        <w:t xml:space="preserve"> BSM </w:t>
      </w:r>
      <w:r w:rsidRPr="00EA681E">
        <w:rPr>
          <w:rFonts w:hint="eastAsia"/>
        </w:rPr>
        <w:t>→</w:t>
      </w:r>
      <w:r w:rsidRPr="00EA681E">
        <w:rPr>
          <w:rFonts w:hint="eastAsia"/>
        </w:rPr>
        <w:t xml:space="preserve"> LHM)</w:t>
      </w:r>
      <w:bookmarkEnd w:id="137"/>
    </w:p>
    <w:p w14:paraId="2B41145B" w14:textId="77777777" w:rsidR="005D0020" w:rsidRPr="00EA681E" w:rsidRDefault="005D0020" w:rsidP="00EE23DD">
      <w:pPr>
        <w:pStyle w:val="a3"/>
      </w:pPr>
      <w:bookmarkStart w:id="138" w:name="_Toc236207490"/>
      <w:r w:rsidRPr="00EA681E">
        <w:t>Step 1 — Define the extension in the FSM (</w:t>
      </w:r>
      <w:proofErr w:type="spellStart"/>
      <w:r w:rsidRPr="00EA681E">
        <w:t>FSM_btx</w:t>
      </w:r>
      <w:proofErr w:type="spellEnd"/>
      <w:r w:rsidRPr="00EA681E">
        <w:t xml:space="preserve"> extends FSM)</w:t>
      </w:r>
      <w:bookmarkEnd w:id="138"/>
    </w:p>
    <w:p w14:paraId="7AB6AAF1" w14:textId="77777777" w:rsidR="005D0020" w:rsidRPr="00EA681E" w:rsidRDefault="005D0020" w:rsidP="005D0020">
      <w:r w:rsidRPr="00EA681E">
        <w:t>Goal: introduce domain semantics (Business Transactions) without redefining shared concepts.</w:t>
      </w:r>
    </w:p>
    <w:p w14:paraId="4CC8CF1E" w14:textId="77777777" w:rsidR="005D0020" w:rsidRPr="00EA681E" w:rsidRDefault="005D0020" w:rsidP="005D0020">
      <w:r w:rsidRPr="00EA681E">
        <w:t>Procedure (example pattern):</w:t>
      </w:r>
    </w:p>
    <w:p w14:paraId="4EBE9D92" w14:textId="77777777" w:rsidR="005D0020" w:rsidRPr="00EA681E" w:rsidRDefault="005D0020" w:rsidP="00EE23DD">
      <w:pPr>
        <w:pStyle w:val="af0"/>
        <w:numPr>
          <w:ilvl w:val="0"/>
          <w:numId w:val="134"/>
        </w:numPr>
      </w:pPr>
      <w:r w:rsidRPr="00EA681E">
        <w:t xml:space="preserve">Create an FSM extension file for the module (here `btx`), which introduces at least the root class for the module’s reporting domain (e.g., `Business Transactions`). </w:t>
      </w:r>
    </w:p>
    <w:p w14:paraId="01AFC48E" w14:textId="77777777" w:rsidR="005D0020" w:rsidRPr="00EA681E" w:rsidRDefault="005D0020" w:rsidP="00EE23DD">
      <w:pPr>
        <w:pStyle w:val="af0"/>
        <w:numPr>
          <w:ilvl w:val="0"/>
          <w:numId w:val="134"/>
        </w:numPr>
      </w:pPr>
      <w:r w:rsidRPr="00EA681E">
        <w:t xml:space="preserve">Ensure the extension’s intent is consistent with the overall modular architecture and independent reportability: for the btx domain, the module uses its own root element and is not anchored on the ledger root. </w:t>
      </w:r>
    </w:p>
    <w:p w14:paraId="4F143F3F" w14:textId="77777777" w:rsidR="005D0020" w:rsidRPr="00EA681E" w:rsidRDefault="005D0020" w:rsidP="00EE23DD">
      <w:pPr>
        <w:pStyle w:val="af0"/>
        <w:numPr>
          <w:ilvl w:val="0"/>
          <w:numId w:val="134"/>
        </w:numPr>
      </w:pPr>
      <w:r w:rsidRPr="00EA681E">
        <w:t xml:space="preserve">Where cross-jurisdiction reuse is intended, manage the extension as an aligned extension (aligned pool governance) to maintain semantic equivalence and avoid duplication. </w:t>
      </w:r>
    </w:p>
    <w:p w14:paraId="56CB2E8D" w14:textId="77777777" w:rsidR="005D0020" w:rsidRPr="00EA681E" w:rsidRDefault="005D0020" w:rsidP="00EE23DD">
      <w:pPr>
        <w:pStyle w:val="a3"/>
      </w:pPr>
      <w:bookmarkStart w:id="139" w:name="_Toc236207491"/>
      <w:r w:rsidRPr="00EA681E">
        <w:t>Step 2 — Specialise to create the BSM (select necessary elements)</w:t>
      </w:r>
      <w:bookmarkEnd w:id="139"/>
    </w:p>
    <w:p w14:paraId="4BC5BFD2" w14:textId="77777777" w:rsidR="005D0020" w:rsidRPr="00EA681E" w:rsidRDefault="005D0020" w:rsidP="005D0020">
      <w:r w:rsidRPr="00EA681E">
        <w:t>Goal: create a concrete effective semantic model by resolving the required Classes and properties from the base FSM and FSM extension.</w:t>
      </w:r>
    </w:p>
    <w:p w14:paraId="7C5CCB01" w14:textId="77777777" w:rsidR="005D0020" w:rsidRPr="00EA681E" w:rsidRDefault="005D0020" w:rsidP="005D0020">
      <w:r w:rsidRPr="00EA681E">
        <w:t>Procedure (example pattern):</w:t>
      </w:r>
    </w:p>
    <w:p w14:paraId="0EE4DEE6" w14:textId="77777777" w:rsidR="005D0020" w:rsidRPr="00EA681E" w:rsidRDefault="005D0020" w:rsidP="00EE23DD">
      <w:pPr>
        <w:pStyle w:val="af0"/>
        <w:numPr>
          <w:ilvl w:val="0"/>
          <w:numId w:val="135"/>
        </w:numPr>
      </w:pPr>
      <w:r w:rsidRPr="00EA681E">
        <w:t>Resolve the declared FSM Classes and apply specialisation to create the effective BSM. The BSM is a deterministic refinement of the FSM and is not independently selected by a Profile.</w:t>
      </w:r>
    </w:p>
    <w:p w14:paraId="7D47E901" w14:textId="77777777" w:rsidR="005D0020" w:rsidRPr="00EA681E" w:rsidRDefault="005D0020" w:rsidP="00EE23DD">
      <w:pPr>
        <w:pStyle w:val="af0"/>
        <w:numPr>
          <w:ilvl w:val="0"/>
          <w:numId w:val="135"/>
        </w:numPr>
      </w:pPr>
      <w:r w:rsidRPr="00EA681E">
        <w:t xml:space="preserve">Constrain multiplicities and remove irrelevant properties (e.g., by setting multiplicity to 0) while preserving traceability to the originating FSM concept. </w:t>
      </w:r>
    </w:p>
    <w:p w14:paraId="4AC2C832" w14:textId="77777777" w:rsidR="005D0020" w:rsidRPr="00EA681E" w:rsidRDefault="005D0020" w:rsidP="00EE23DD">
      <w:pPr>
        <w:pStyle w:val="af0"/>
        <w:numPr>
          <w:ilvl w:val="0"/>
          <w:numId w:val="135"/>
        </w:numPr>
      </w:pPr>
      <w:r w:rsidRPr="00EA681E">
        <w:t>Example (Party specialisation): in `xBRL-GL2.0_BSM_t.csv`, the general Party concept is specialised into `</w:t>
      </w:r>
      <w:proofErr w:type="spellStart"/>
      <w:r w:rsidRPr="00EA681E">
        <w:t>btx:Entity</w:t>
      </w:r>
      <w:proofErr w:type="spellEnd"/>
      <w:r w:rsidRPr="00EA681E">
        <w:t xml:space="preserve"> Party`. The inherited attribute `</w:t>
      </w:r>
      <w:proofErr w:type="spellStart"/>
      <w:r w:rsidRPr="00EA681E">
        <w:t>cor:Party</w:t>
      </w:r>
      <w:proofErr w:type="spellEnd"/>
      <w:r w:rsidRPr="00EA681E">
        <w:t>_ ID` receives its effective BSM identifier while retaining traceability to the core semantic definition.</w:t>
      </w:r>
    </w:p>
    <w:p w14:paraId="2D86F152" w14:textId="77777777" w:rsidR="005D0020" w:rsidRPr="00EA681E" w:rsidRDefault="005D0020" w:rsidP="00EE23DD">
      <w:pPr>
        <w:pStyle w:val="af0"/>
        <w:numPr>
          <w:ilvl w:val="0"/>
          <w:numId w:val="135"/>
        </w:numPr>
      </w:pPr>
      <w:r w:rsidRPr="00EA681E">
        <w:t xml:space="preserve">Align this step with the “avoid semantic misuse” principle: core concepts should be defined and extended so implementers do not place person attributes into verification-metadata or “closest available” fields. </w:t>
      </w:r>
    </w:p>
    <w:p w14:paraId="2CE49162" w14:textId="77777777" w:rsidR="005D0020" w:rsidRPr="00EA681E" w:rsidRDefault="005D0020" w:rsidP="005D0020">
      <w:r w:rsidRPr="00EA681E">
        <w:t xml:space="preserve">(For the driver requirement in the requirements document, see “first-class party/person identification”.) </w:t>
      </w:r>
    </w:p>
    <w:p w14:paraId="57AA3816" w14:textId="77777777" w:rsidR="005D0020" w:rsidRPr="00EA681E" w:rsidRDefault="005D0020" w:rsidP="00EE23DD">
      <w:pPr>
        <w:pStyle w:val="a3"/>
      </w:pPr>
      <w:bookmarkStart w:id="140" w:name="_Toc236207492"/>
      <w:r w:rsidRPr="00EA681E">
        <w:t>Step 3 — Generate the LHM via deterministic graph walk</w:t>
      </w:r>
      <w:bookmarkEnd w:id="140"/>
    </w:p>
    <w:p w14:paraId="38369BE1" w14:textId="77777777" w:rsidR="005D0020" w:rsidRPr="00EA681E" w:rsidRDefault="005D0020" w:rsidP="005D0020">
      <w:r w:rsidRPr="00EA681E">
        <w:t>Goal: produce the logical hierarchy and the root-specific HMD, with stable anchors for syntax bindings.</w:t>
      </w:r>
    </w:p>
    <w:p w14:paraId="2206D231" w14:textId="77777777" w:rsidR="005D0020" w:rsidRPr="00EA681E" w:rsidRDefault="005D0020" w:rsidP="005D0020">
      <w:r w:rsidRPr="00EA681E">
        <w:t>Procedure (example pattern):</w:t>
      </w:r>
    </w:p>
    <w:p w14:paraId="7ABA7844" w14:textId="3916FE13" w:rsidR="005D0020" w:rsidRPr="00EA681E" w:rsidRDefault="005D0020" w:rsidP="00EE23DD">
      <w:pPr>
        <w:pStyle w:val="af0"/>
        <w:numPr>
          <w:ilvl w:val="0"/>
          <w:numId w:val="136"/>
        </w:numPr>
      </w:pPr>
      <w:r w:rsidRPr="00EA681E">
        <w:t xml:space="preserve">Perform deterministic depth-first traversal across composition/aggregation to expand the BSM into a hierarchical structure. </w:t>
      </w:r>
    </w:p>
    <w:p w14:paraId="5EA4BA11" w14:textId="5ECAC41A" w:rsidR="005D0020" w:rsidRPr="00EA681E" w:rsidRDefault="005D0020" w:rsidP="00EE23DD">
      <w:pPr>
        <w:pStyle w:val="af0"/>
        <w:numPr>
          <w:ilvl w:val="0"/>
          <w:numId w:val="136"/>
        </w:numPr>
      </w:pPr>
      <w:r w:rsidRPr="00EA681E">
        <w:t xml:space="preserve">Assign a Semantic Path to each element. The Semantic Path MUST be JSONPath-compliant and acts as the common anchor for bindings. </w:t>
      </w:r>
    </w:p>
    <w:p w14:paraId="708317A2" w14:textId="21448D64" w:rsidR="005D0020" w:rsidRPr="00EA681E" w:rsidRDefault="005D0020" w:rsidP="00EE23DD">
      <w:pPr>
        <w:pStyle w:val="af0"/>
        <w:numPr>
          <w:ilvl w:val="0"/>
          <w:numId w:val="136"/>
        </w:numPr>
      </w:pPr>
      <w:r w:rsidRPr="00EA681E">
        <w:t xml:space="preserve">Generate normalised element names using LC3 (Lower Camel Case Concatenation) with sequence-preserved deduplication. </w:t>
      </w:r>
    </w:p>
    <w:p w14:paraId="702E8C8C" w14:textId="71D83384" w:rsidR="005D0020" w:rsidRPr="00EA681E" w:rsidRDefault="005D0020" w:rsidP="00EE23DD">
      <w:pPr>
        <w:pStyle w:val="af0"/>
        <w:numPr>
          <w:ilvl w:val="0"/>
          <w:numId w:val="136"/>
        </w:numPr>
      </w:pPr>
      <w:r w:rsidRPr="00EA681E">
        <w:t xml:space="preserve">Record, in the LHM layer, the hierarchical levels, normalised names, and XPaths for XML serialisation. </w:t>
      </w:r>
    </w:p>
    <w:p w14:paraId="44D2C9E0" w14:textId="77777777" w:rsidR="005D0020" w:rsidRPr="00EA681E" w:rsidRDefault="005D0020" w:rsidP="005D0020">
      <w:r w:rsidRPr="00EA681E">
        <w:t>Worked example (from the annexed description in Part 1):</w:t>
      </w:r>
    </w:p>
    <w:p w14:paraId="65976952" w14:textId="77777777" w:rsidR="005D0020" w:rsidRPr="00EA681E" w:rsidRDefault="005D0020" w:rsidP="00EE23DD">
      <w:pPr>
        <w:pStyle w:val="af0"/>
        <w:numPr>
          <w:ilvl w:val="0"/>
          <w:numId w:val="131"/>
        </w:numPr>
      </w:pPr>
      <w:r w:rsidRPr="00EA681E">
        <w:t>Semantic Path example: `$.</w:t>
      </w:r>
      <w:proofErr w:type="spellStart"/>
      <w:r w:rsidRPr="00EA681E">
        <w:t>btx:BusinessTransactions.btx:Entity</w:t>
      </w:r>
      <w:proofErr w:type="spellEnd"/>
      <w:r w:rsidRPr="00EA681E">
        <w:t xml:space="preserve">_ </w:t>
      </w:r>
      <w:proofErr w:type="spellStart"/>
      <w:r w:rsidRPr="00EA681E">
        <w:t>Party.cor:Party</w:t>
      </w:r>
      <w:proofErr w:type="spellEnd"/>
      <w:r w:rsidRPr="00EA681E">
        <w:t xml:space="preserve">_ ID` </w:t>
      </w:r>
    </w:p>
    <w:p w14:paraId="7CB04B8C" w14:textId="77777777" w:rsidR="005D0020" w:rsidRPr="00EA681E" w:rsidRDefault="005D0020" w:rsidP="00EE23DD">
      <w:pPr>
        <w:pStyle w:val="af0"/>
        <w:numPr>
          <w:ilvl w:val="0"/>
          <w:numId w:val="131"/>
        </w:numPr>
      </w:pPr>
      <w:r w:rsidRPr="00EA681E">
        <w:t>Normalised element name example: `</w:t>
      </w:r>
      <w:proofErr w:type="spellStart"/>
      <w:r w:rsidRPr="00EA681E">
        <w:t>btx:entityPartyId</w:t>
      </w:r>
      <w:proofErr w:type="spellEnd"/>
      <w:r w:rsidRPr="00EA681E">
        <w:t xml:space="preserve">` </w:t>
      </w:r>
    </w:p>
    <w:p w14:paraId="124F351F" w14:textId="77777777" w:rsidR="005D0020" w:rsidRPr="00EA681E" w:rsidRDefault="005D0020" w:rsidP="00EE23DD">
      <w:pPr>
        <w:pStyle w:val="af0"/>
        <w:numPr>
          <w:ilvl w:val="0"/>
          <w:numId w:val="131"/>
        </w:numPr>
      </w:pPr>
      <w:r w:rsidRPr="00EA681E">
        <w:t>XPath example: `/btx:businessTransactions/</w:t>
      </w:r>
      <w:proofErr w:type="spellStart"/>
      <w:r w:rsidRPr="00EA681E">
        <w:t>btx:entityParty</w:t>
      </w:r>
      <w:proofErr w:type="spellEnd"/>
      <w:r w:rsidRPr="00EA681E">
        <w:t>/</w:t>
      </w:r>
      <w:proofErr w:type="spellStart"/>
      <w:r w:rsidRPr="00EA681E">
        <w:t>btx:entityPartyId</w:t>
      </w:r>
      <w:proofErr w:type="spellEnd"/>
      <w:r w:rsidRPr="00EA681E">
        <w:t xml:space="preserve">` </w:t>
      </w:r>
    </w:p>
    <w:p w14:paraId="03B59219" w14:textId="77777777" w:rsidR="005D0020" w:rsidRPr="00EA681E" w:rsidRDefault="005D0020" w:rsidP="00EE23DD">
      <w:pPr>
        <w:pStyle w:val="a2"/>
      </w:pPr>
      <w:bookmarkStart w:id="141" w:name="_Toc236207493"/>
      <w:r w:rsidRPr="00EA681E">
        <w:t>Conformance checks recommended for this workflow</w:t>
      </w:r>
      <w:bookmarkEnd w:id="141"/>
    </w:p>
    <w:p w14:paraId="67B28685" w14:textId="77777777" w:rsidR="005D0020" w:rsidRPr="00EA681E" w:rsidRDefault="005D0020" w:rsidP="005D0020">
      <w:r w:rsidRPr="00EA681E">
        <w:t>When producing/maintaining these layers, the following checks are expected as baseline:</w:t>
      </w:r>
    </w:p>
    <w:p w14:paraId="46DF9A6C" w14:textId="77777777" w:rsidR="005D0020" w:rsidRPr="00EA681E" w:rsidRDefault="005D0020" w:rsidP="00EE23DD">
      <w:pPr>
        <w:pStyle w:val="af0"/>
        <w:numPr>
          <w:ilvl w:val="0"/>
          <w:numId w:val="131"/>
        </w:numPr>
      </w:pPr>
      <w:r w:rsidRPr="00EA681E">
        <w:t>ID uniqueness: all `id` and `</w:t>
      </w:r>
      <w:proofErr w:type="spellStart"/>
      <w:r w:rsidRPr="00EA681E">
        <w:t>element_id</w:t>
      </w:r>
      <w:proofErr w:type="spellEnd"/>
      <w:r w:rsidRPr="00EA681E">
        <w:t xml:space="preserve">` values are unique, and no accidental duplicates arise from placement-only differences. </w:t>
      </w:r>
    </w:p>
    <w:p w14:paraId="0B33EF9D" w14:textId="77777777" w:rsidR="005D0020" w:rsidRPr="00EA681E" w:rsidRDefault="005D0020" w:rsidP="00EE23DD">
      <w:pPr>
        <w:pStyle w:val="af0"/>
        <w:numPr>
          <w:ilvl w:val="0"/>
          <w:numId w:val="131"/>
        </w:numPr>
      </w:pPr>
      <w:r w:rsidRPr="00EA681E">
        <w:t xml:space="preserve">Semantic Path conformance: ensure the path preserves the exact sequence of associations traversed and is recorded in the LHM layer as the “master manifest” for assembly/binding. </w:t>
      </w:r>
    </w:p>
    <w:p w14:paraId="627C0D5C" w14:textId="77777777" w:rsidR="005D0020" w:rsidRPr="00EA681E" w:rsidRDefault="005D0020" w:rsidP="00EE23DD">
      <w:pPr>
        <w:pStyle w:val="a2"/>
      </w:pPr>
      <w:bookmarkStart w:id="142" w:name="_Toc236207494"/>
      <w:r w:rsidRPr="00EA681E">
        <w:t>Expected outputs and how they are used</w:t>
      </w:r>
      <w:bookmarkEnd w:id="142"/>
    </w:p>
    <w:p w14:paraId="4C196C85" w14:textId="77777777" w:rsidR="005D0020" w:rsidRPr="00EA681E" w:rsidRDefault="005D0020" w:rsidP="00EE23DD">
      <w:pPr>
        <w:pStyle w:val="af0"/>
        <w:numPr>
          <w:ilvl w:val="0"/>
          <w:numId w:val="131"/>
        </w:numPr>
      </w:pPr>
      <w:r w:rsidRPr="00EA681E">
        <w:t xml:space="preserve">FSM / FSM extension: the reusable concept catalogue plus domain additions (shared core + aligned additions). </w:t>
      </w:r>
    </w:p>
    <w:p w14:paraId="06650BF4" w14:textId="77777777" w:rsidR="005D0020" w:rsidRPr="00EA681E" w:rsidRDefault="005D0020" w:rsidP="00EE23DD">
      <w:pPr>
        <w:pStyle w:val="af0"/>
        <w:numPr>
          <w:ilvl w:val="0"/>
          <w:numId w:val="131"/>
        </w:numPr>
      </w:pPr>
      <w:r w:rsidRPr="00EA681E">
        <w:t>BSM: the effective semantic model after inheritance, additions, overrides, and deletions have been resolved, with traceability to the FSM.</w:t>
      </w:r>
    </w:p>
    <w:p w14:paraId="6D8836C0" w14:textId="77777777" w:rsidR="005D0020" w:rsidRPr="00EA681E" w:rsidRDefault="005D0020" w:rsidP="00EE23DD">
      <w:pPr>
        <w:pStyle w:val="af0"/>
        <w:numPr>
          <w:ilvl w:val="0"/>
          <w:numId w:val="131"/>
        </w:numPr>
      </w:pPr>
      <w:r w:rsidRPr="00EA681E">
        <w:t xml:space="preserve">LHM: the complete logical hierarchy for the target domain. For syntax binding and taxonomy assembly, an HMD is derived from a specified LHM root Class. </w:t>
      </w:r>
    </w:p>
    <w:p w14:paraId="1DA95CE9" w14:textId="77777777" w:rsidR="005D0020" w:rsidRPr="00EA681E" w:rsidRDefault="005D0020" w:rsidP="00EE23DD">
      <w:pPr>
        <w:pStyle w:val="af0"/>
        <w:numPr>
          <w:ilvl w:val="0"/>
          <w:numId w:val="131"/>
        </w:numPr>
      </w:pPr>
      <w:r w:rsidRPr="00EA681E">
        <w:t>Semantic-model artefact set: the FSM is the authoritative input; the BSM and LHM/HMD are generated results. Profile entry points and package metadata reference these artefacts without redefining their semantics.</w:t>
      </w:r>
    </w:p>
    <w:p w14:paraId="055E258C" w14:textId="77777777" w:rsidR="005D0020" w:rsidRPr="00EA681E" w:rsidRDefault="005D0020" w:rsidP="005D0020"/>
    <w:p w14:paraId="07D3299B" w14:textId="77777777" w:rsidR="0006266B" w:rsidRPr="00EA681E" w:rsidRDefault="0006266B" w:rsidP="0006266B">
      <w:pPr>
        <w:pStyle w:val="Appendix"/>
      </w:pPr>
      <w:bookmarkStart w:id="143" w:name="_Toc236207495"/>
      <w:r w:rsidRPr="00EA681E">
        <w:t>(illustrative)</w:t>
      </w:r>
      <w:r w:rsidRPr="00EA681E">
        <w:br/>
        <w:t>Example: “VAT category taxable amount” (EN 16931 BT-116)</w:t>
      </w:r>
      <w:bookmarkEnd w:id="143"/>
    </w:p>
    <w:p w14:paraId="4AEFC632" w14:textId="77777777" w:rsidR="00DB4EA6" w:rsidRPr="00EA681E" w:rsidRDefault="00DB4EA6" w:rsidP="00EE23DD">
      <w:pPr>
        <w:pStyle w:val="a2"/>
      </w:pPr>
      <w:bookmarkStart w:id="144" w:name="_Toc217136249"/>
      <w:bookmarkStart w:id="145" w:name="_Toc217930518"/>
      <w:bookmarkStart w:id="146" w:name="_Toc236207496"/>
      <w:bookmarkEnd w:id="144"/>
      <w:bookmarkEnd w:id="145"/>
      <w:r w:rsidRPr="00EA681E">
        <w:t>UBL 2.1 (Peppol BIS Billing 3.0 – UBL Invoice)</w:t>
      </w:r>
      <w:bookmarkEnd w:id="146"/>
    </w:p>
    <w:p w14:paraId="6B93506A" w14:textId="77777777" w:rsidR="00DB4EA6" w:rsidRPr="00EA681E" w:rsidRDefault="00DB4EA6" w:rsidP="00DB4EA6">
      <w:r w:rsidRPr="00EA681E">
        <w:t>In UBL, VAT breakdown is represented by one or more `</w:t>
      </w:r>
      <w:proofErr w:type="spellStart"/>
      <w:r w:rsidRPr="00EA681E">
        <w:t>cac:TaxSubtotal</w:t>
      </w:r>
      <w:proofErr w:type="spellEnd"/>
      <w:r w:rsidRPr="00EA681E">
        <w:t>` elements under `</w:t>
      </w:r>
      <w:proofErr w:type="spellStart"/>
      <w:r w:rsidRPr="00EA681E">
        <w:t>cac:TaxTotal</w:t>
      </w:r>
      <w:proofErr w:type="spellEnd"/>
      <w:r w:rsidRPr="00EA681E">
        <w:t>`. The VAT category taxable amount is the `</w:t>
      </w:r>
      <w:proofErr w:type="spellStart"/>
      <w:r w:rsidRPr="00EA681E">
        <w:t>cbc:TaxableAmount</w:t>
      </w:r>
      <w:proofErr w:type="spellEnd"/>
      <w:r w:rsidRPr="00EA681E">
        <w:t>` within each `</w:t>
      </w:r>
      <w:proofErr w:type="spellStart"/>
      <w:r w:rsidRPr="00EA681E">
        <w:t>cac:TaxSubtotal</w:t>
      </w:r>
      <w:proofErr w:type="spellEnd"/>
      <w:r w:rsidRPr="00EA681E">
        <w:t xml:space="preserve">`, and its meaning is explicitly “sum of all taxable amounts subject to a specific VAT category code and rate”. </w:t>
      </w:r>
    </w:p>
    <w:p w14:paraId="0D80F410" w14:textId="77777777" w:rsidR="00DB4EA6" w:rsidRPr="00EA681E" w:rsidRDefault="00DB4EA6" w:rsidP="00DB4EA6">
      <w:r w:rsidRPr="00EA681E">
        <w:t>Typical XPath (illustrative):</w:t>
      </w:r>
    </w:p>
    <w:p w14:paraId="271FBF8A" w14:textId="77777777" w:rsidR="00DB4EA6" w:rsidRPr="00EA681E" w:rsidRDefault="00DB4EA6" w:rsidP="00DB4EA6">
      <w:pPr>
        <w:pStyle w:val="Code"/>
      </w:pPr>
      <w:r w:rsidRPr="00EA681E">
        <w:t>/Invoice</w:t>
      </w:r>
    </w:p>
    <w:p w14:paraId="0803CDAE" w14:textId="77777777" w:rsidR="00DB4EA6" w:rsidRPr="00EA681E" w:rsidRDefault="00DB4EA6" w:rsidP="00DB4EA6">
      <w:pPr>
        <w:pStyle w:val="Code"/>
      </w:pPr>
      <w:r w:rsidRPr="00EA681E">
        <w:t xml:space="preserve">  /</w:t>
      </w:r>
      <w:proofErr w:type="spellStart"/>
      <w:r w:rsidRPr="00EA681E">
        <w:t>cac:TaxTotal</w:t>
      </w:r>
      <w:proofErr w:type="spellEnd"/>
    </w:p>
    <w:p w14:paraId="14F636B3" w14:textId="77777777" w:rsidR="00DB4EA6" w:rsidRPr="00EA681E" w:rsidRDefault="00DB4EA6" w:rsidP="00DB4EA6">
      <w:pPr>
        <w:pStyle w:val="Code"/>
      </w:pPr>
      <w:r w:rsidRPr="00EA681E">
        <w:t xml:space="preserve">  /</w:t>
      </w:r>
      <w:proofErr w:type="spellStart"/>
      <w:r w:rsidRPr="00EA681E">
        <w:t>cac:TaxSubtotal</w:t>
      </w:r>
      <w:proofErr w:type="spellEnd"/>
      <w:r w:rsidRPr="00EA681E">
        <w:t>[</w:t>
      </w:r>
    </w:p>
    <w:p w14:paraId="449D2421" w14:textId="77777777" w:rsidR="00DB4EA6" w:rsidRPr="00EA681E" w:rsidRDefault="00DB4EA6" w:rsidP="00DB4EA6">
      <w:pPr>
        <w:pStyle w:val="Code"/>
      </w:pPr>
      <w:r w:rsidRPr="00EA681E">
        <w:t xml:space="preserve">      </w:t>
      </w:r>
      <w:proofErr w:type="spellStart"/>
      <w:r w:rsidRPr="00EA681E">
        <w:t>cac:TaxCategory</w:t>
      </w:r>
      <w:proofErr w:type="spellEnd"/>
      <w:r w:rsidRPr="00EA681E">
        <w:t>/</w:t>
      </w:r>
      <w:proofErr w:type="spellStart"/>
      <w:r w:rsidRPr="00EA681E">
        <w:t>cac:TaxScheme</w:t>
      </w:r>
      <w:proofErr w:type="spellEnd"/>
      <w:r w:rsidRPr="00EA681E">
        <w:t>/</w:t>
      </w:r>
      <w:proofErr w:type="spellStart"/>
      <w:r w:rsidRPr="00EA681E">
        <w:t>cbc:ID</w:t>
      </w:r>
      <w:proofErr w:type="spellEnd"/>
      <w:r w:rsidRPr="00EA681E">
        <w:t xml:space="preserve"> = 'VAT'</w:t>
      </w:r>
    </w:p>
    <w:p w14:paraId="5B7FDB2E" w14:textId="77777777" w:rsidR="00DB4EA6" w:rsidRPr="00EA681E" w:rsidRDefault="00DB4EA6" w:rsidP="00DB4EA6">
      <w:pPr>
        <w:pStyle w:val="Code"/>
        <w:rPr>
          <w:lang w:eastAsia="ja-JP"/>
        </w:rPr>
      </w:pPr>
      <w:r w:rsidRPr="00EA681E">
        <w:t xml:space="preserve">      and </w:t>
      </w:r>
      <w:proofErr w:type="spellStart"/>
      <w:r w:rsidRPr="00EA681E">
        <w:t>cac:TaxCategory</w:t>
      </w:r>
      <w:proofErr w:type="spellEnd"/>
      <w:r w:rsidRPr="00EA681E">
        <w:t>/</w:t>
      </w:r>
      <w:proofErr w:type="spellStart"/>
      <w:r w:rsidRPr="00EA681E">
        <w:t>cbc:ID</w:t>
      </w:r>
      <w:proofErr w:type="spellEnd"/>
      <w:r w:rsidRPr="00EA681E">
        <w:rPr>
          <w:rFonts w:hint="eastAsia"/>
          <w:lang w:eastAsia="ja-JP"/>
        </w:rPr>
        <w:t xml:space="preserve">           </w:t>
      </w:r>
      <w:r w:rsidRPr="00EA681E">
        <w:t xml:space="preserve">= </w:t>
      </w:r>
      <w:r w:rsidRPr="00EA681E">
        <w:rPr>
          <w:lang w:eastAsia="ja-JP"/>
        </w:rPr>
        <w:t>‘</w:t>
      </w:r>
      <w:r w:rsidRPr="00EA681E">
        <w:rPr>
          <w:rFonts w:hint="eastAsia"/>
          <w:lang w:eastAsia="ja-JP"/>
        </w:rPr>
        <w:t>S</w:t>
      </w:r>
      <w:r w:rsidRPr="00EA681E">
        <w:rPr>
          <w:lang w:eastAsia="ja-JP"/>
        </w:rPr>
        <w:t>’</w:t>
      </w:r>
    </w:p>
    <w:p w14:paraId="530861B4" w14:textId="77777777" w:rsidR="00DB4EA6" w:rsidRPr="00EA681E" w:rsidRDefault="00DB4EA6" w:rsidP="00DB4EA6">
      <w:pPr>
        <w:pStyle w:val="Code"/>
      </w:pPr>
      <w:r w:rsidRPr="00EA681E">
        <w:t xml:space="preserve">      and </w:t>
      </w:r>
      <w:proofErr w:type="spellStart"/>
      <w:r w:rsidRPr="00EA681E">
        <w:t>cac:TaxCategory</w:t>
      </w:r>
      <w:proofErr w:type="spellEnd"/>
      <w:r w:rsidRPr="00EA681E">
        <w:t>/</w:t>
      </w:r>
      <w:proofErr w:type="spellStart"/>
      <w:r w:rsidRPr="00EA681E">
        <w:t>cbc:Percent</w:t>
      </w:r>
      <w:proofErr w:type="spellEnd"/>
      <w:r w:rsidRPr="00EA681E">
        <w:t xml:space="preserve"> </w:t>
      </w:r>
      <w:r w:rsidRPr="00EA681E">
        <w:rPr>
          <w:rFonts w:hint="eastAsia"/>
          <w:lang w:eastAsia="ja-JP"/>
        </w:rPr>
        <w:t xml:space="preserve">     </w:t>
      </w:r>
      <w:r w:rsidRPr="00EA681E">
        <w:t>=</w:t>
      </w:r>
      <w:r w:rsidRPr="00EA681E">
        <w:rPr>
          <w:rFonts w:hint="eastAsia"/>
          <w:lang w:eastAsia="ja-JP"/>
        </w:rPr>
        <w:t xml:space="preserve"> 10</w:t>
      </w:r>
    </w:p>
    <w:p w14:paraId="0399291C" w14:textId="77777777" w:rsidR="00DB4EA6" w:rsidRPr="00EA681E" w:rsidRDefault="00DB4EA6" w:rsidP="00DB4EA6">
      <w:pPr>
        <w:pStyle w:val="Code"/>
      </w:pPr>
      <w:r w:rsidRPr="00EA681E">
        <w:t xml:space="preserve">    ]</w:t>
      </w:r>
    </w:p>
    <w:p w14:paraId="25CACE2C" w14:textId="77777777" w:rsidR="00DB4EA6" w:rsidRPr="00EA681E" w:rsidRDefault="00DB4EA6" w:rsidP="00DB4EA6">
      <w:pPr>
        <w:pStyle w:val="Code"/>
      </w:pPr>
      <w:r w:rsidRPr="00EA681E">
        <w:t xml:space="preserve">  /</w:t>
      </w:r>
      <w:proofErr w:type="spellStart"/>
      <w:r w:rsidRPr="00EA681E">
        <w:t>cbc:TaxableAmount</w:t>
      </w:r>
      <w:proofErr w:type="spellEnd"/>
    </w:p>
    <w:p w14:paraId="70542DE5" w14:textId="77777777" w:rsidR="00DB4EA6" w:rsidRPr="00EA681E" w:rsidRDefault="00DB4EA6" w:rsidP="00DB4EA6">
      <w:r w:rsidRPr="00EA681E">
        <w:t>Notes:</w:t>
      </w:r>
    </w:p>
    <w:p w14:paraId="6871A812" w14:textId="77777777" w:rsidR="00DB4EA6" w:rsidRPr="00EA681E" w:rsidRDefault="00DB4EA6" w:rsidP="00DB4EA6">
      <w:pPr>
        <w:pStyle w:val="af0"/>
        <w:numPr>
          <w:ilvl w:val="0"/>
          <w:numId w:val="25"/>
        </w:numPr>
      </w:pPr>
      <w:r w:rsidRPr="00EA681E">
        <w:t>The selector uses `</w:t>
      </w:r>
      <w:proofErr w:type="spellStart"/>
      <w:r w:rsidRPr="00EA681E">
        <w:t>TaxScheme</w:t>
      </w:r>
      <w:proofErr w:type="spellEnd"/>
      <w:r w:rsidRPr="00EA681E">
        <w:t>/ID='VAT'`, plus `</w:t>
      </w:r>
      <w:proofErr w:type="spellStart"/>
      <w:r w:rsidRPr="00EA681E">
        <w:t>TaxCategory</w:t>
      </w:r>
      <w:proofErr w:type="spellEnd"/>
      <w:r w:rsidRPr="00EA681E">
        <w:t xml:space="preserve">/ID` (category code) and, where present, `Percent` (rate). </w:t>
      </w:r>
    </w:p>
    <w:p w14:paraId="6B499A5F" w14:textId="77777777" w:rsidR="00DB4EA6" w:rsidRPr="00EA681E" w:rsidRDefault="00DB4EA6" w:rsidP="00DB4EA6">
      <w:pPr>
        <w:pStyle w:val="af0"/>
        <w:numPr>
          <w:ilvl w:val="0"/>
          <w:numId w:val="25"/>
        </w:numPr>
      </w:pPr>
      <w:r w:rsidRPr="00EA681E">
        <w:t>`</w:t>
      </w:r>
      <w:proofErr w:type="spellStart"/>
      <w:r w:rsidRPr="00EA681E">
        <w:t>cbc:TaxableAmount</w:t>
      </w:r>
      <w:proofErr w:type="spellEnd"/>
      <w:r w:rsidRPr="00EA681E">
        <w:t xml:space="preserve">/@currencyID` MUST align with the document currency rules in the applicable profile (e.g., invoice currency). </w:t>
      </w:r>
    </w:p>
    <w:p w14:paraId="01B41491" w14:textId="77777777" w:rsidR="00DB4EA6" w:rsidRPr="00EA681E" w:rsidRDefault="00DB4EA6" w:rsidP="00EE23DD">
      <w:pPr>
        <w:pStyle w:val="a2"/>
      </w:pPr>
      <w:bookmarkStart w:id="147" w:name="_Toc236207497"/>
      <w:r w:rsidRPr="00EA681E">
        <w:t>UN/CEFACT CII D16B (EN 16931 CII)</w:t>
      </w:r>
      <w:bookmarkEnd w:id="147"/>
    </w:p>
    <w:p w14:paraId="7485C16F" w14:textId="23643655" w:rsidR="00DB4EA6" w:rsidRPr="00EA681E" w:rsidRDefault="00DB4EA6" w:rsidP="00DB4EA6">
      <w:r w:rsidRPr="00EA681E">
        <w:t>In CII, the VAT breakdown is carried in repeated `</w:t>
      </w:r>
      <w:proofErr w:type="spellStart"/>
      <w:r w:rsidRPr="00EA681E">
        <w:t>ram:ApplicableTradeTax</w:t>
      </w:r>
      <w:proofErr w:type="spellEnd"/>
      <w:r w:rsidRPr="00EA681E">
        <w:t>` elements under header settlement. The VAT category taxable amount (BT-116) is carried in `</w:t>
      </w:r>
      <w:proofErr w:type="spellStart"/>
      <w:r w:rsidRPr="00EA681E">
        <w:t>ram:BasisAmount</w:t>
      </w:r>
      <w:proofErr w:type="spellEnd"/>
      <w:r w:rsidRPr="00EA681E">
        <w:t>` within each `</w:t>
      </w:r>
      <w:proofErr w:type="spellStart"/>
      <w:r w:rsidRPr="00EA681E">
        <w:t>ram:ApplicableTradeTax</w:t>
      </w:r>
      <w:proofErr w:type="spellEnd"/>
      <w:r w:rsidRPr="00EA681E">
        <w:t>` (with the category and rate carried alongside it). This is shown explicitly in CII guidance where `</w:t>
      </w:r>
      <w:proofErr w:type="spellStart"/>
      <w:r w:rsidRPr="00EA681E">
        <w:t>ram:BasisAmount</w:t>
      </w:r>
      <w:proofErr w:type="spellEnd"/>
      <w:r w:rsidRPr="00EA681E">
        <w:t xml:space="preserve">` is labelled as “BT-116”. </w:t>
      </w:r>
    </w:p>
    <w:p w14:paraId="4A5AB976" w14:textId="77777777" w:rsidR="00DB4EA6" w:rsidRPr="00EA681E" w:rsidRDefault="00DB4EA6" w:rsidP="00DB4EA6">
      <w:r w:rsidRPr="00EA681E">
        <w:t>Typical XPath (illustrative):</w:t>
      </w:r>
    </w:p>
    <w:p w14:paraId="1589B145" w14:textId="77777777" w:rsidR="00DB4EA6" w:rsidRPr="00EA681E" w:rsidRDefault="00DB4EA6" w:rsidP="00DB4EA6">
      <w:pPr>
        <w:pStyle w:val="Code"/>
      </w:pPr>
      <w:r w:rsidRPr="00EA681E">
        <w:t>/</w:t>
      </w:r>
      <w:proofErr w:type="spellStart"/>
      <w:r w:rsidRPr="00EA681E">
        <w:t>rsm:CrossIndustryInvoice</w:t>
      </w:r>
      <w:proofErr w:type="spellEnd"/>
    </w:p>
    <w:p w14:paraId="5E626FE4" w14:textId="77777777" w:rsidR="00DB4EA6" w:rsidRPr="00EA681E" w:rsidRDefault="00DB4EA6" w:rsidP="00DB4EA6">
      <w:pPr>
        <w:pStyle w:val="Code"/>
      </w:pPr>
      <w:r w:rsidRPr="00EA681E">
        <w:t xml:space="preserve">  /</w:t>
      </w:r>
      <w:proofErr w:type="spellStart"/>
      <w:r w:rsidRPr="00EA681E">
        <w:t>rsm:SupplyChainTradeTransaction</w:t>
      </w:r>
      <w:proofErr w:type="spellEnd"/>
    </w:p>
    <w:p w14:paraId="016B7724" w14:textId="77777777" w:rsidR="00DB4EA6" w:rsidRPr="00EA681E" w:rsidRDefault="00DB4EA6" w:rsidP="00DB4EA6">
      <w:pPr>
        <w:pStyle w:val="Code"/>
      </w:pPr>
      <w:r w:rsidRPr="00EA681E">
        <w:t xml:space="preserve">  /</w:t>
      </w:r>
      <w:proofErr w:type="spellStart"/>
      <w:r w:rsidRPr="00EA681E">
        <w:t>ram:ApplicableHeaderTradeSettlement</w:t>
      </w:r>
      <w:proofErr w:type="spellEnd"/>
    </w:p>
    <w:p w14:paraId="12C6567B" w14:textId="77777777" w:rsidR="00DB4EA6" w:rsidRPr="00EA681E" w:rsidRDefault="00DB4EA6" w:rsidP="00DB4EA6">
      <w:pPr>
        <w:pStyle w:val="Code"/>
      </w:pPr>
      <w:r w:rsidRPr="00EA681E">
        <w:t xml:space="preserve">  /</w:t>
      </w:r>
      <w:proofErr w:type="spellStart"/>
      <w:r w:rsidRPr="00EA681E">
        <w:t>ram:ApplicableTradeTax</w:t>
      </w:r>
      <w:proofErr w:type="spellEnd"/>
      <w:r w:rsidRPr="00EA681E">
        <w:t>[</w:t>
      </w:r>
    </w:p>
    <w:p w14:paraId="5DF05B37" w14:textId="77777777" w:rsidR="00DB4EA6" w:rsidRPr="00EA681E" w:rsidRDefault="00DB4EA6" w:rsidP="00DB4EA6">
      <w:pPr>
        <w:pStyle w:val="Code"/>
      </w:pPr>
      <w:r w:rsidRPr="00EA681E">
        <w:t xml:space="preserve">      </w:t>
      </w:r>
      <w:proofErr w:type="spellStart"/>
      <w:r w:rsidRPr="00EA681E">
        <w:t>ram:TypeCode</w:t>
      </w:r>
      <w:proofErr w:type="spellEnd"/>
      <w:r w:rsidRPr="00EA681E">
        <w:t xml:space="preserve">             </w:t>
      </w:r>
      <w:r w:rsidRPr="00EA681E">
        <w:rPr>
          <w:rFonts w:hint="eastAsia"/>
          <w:lang w:eastAsia="ja-JP"/>
        </w:rPr>
        <w:t xml:space="preserve">    </w:t>
      </w:r>
      <w:r w:rsidRPr="00EA681E">
        <w:t xml:space="preserve"> = 'VAT'</w:t>
      </w:r>
    </w:p>
    <w:p w14:paraId="68E82A9A" w14:textId="77777777" w:rsidR="00DB4EA6" w:rsidRPr="00EA681E" w:rsidRDefault="00DB4EA6" w:rsidP="00DB4EA6">
      <w:pPr>
        <w:pStyle w:val="Code"/>
        <w:rPr>
          <w:lang w:eastAsia="ja-JP"/>
        </w:rPr>
      </w:pPr>
      <w:r w:rsidRPr="00EA681E">
        <w:t xml:space="preserve">      and </w:t>
      </w:r>
      <w:proofErr w:type="spellStart"/>
      <w:r w:rsidRPr="00EA681E">
        <w:t>ram:CategoryCode</w:t>
      </w:r>
      <w:proofErr w:type="spellEnd"/>
      <w:r w:rsidRPr="00EA681E">
        <w:t xml:space="preserve">      </w:t>
      </w:r>
      <w:r w:rsidRPr="00EA681E">
        <w:rPr>
          <w:rFonts w:hint="eastAsia"/>
          <w:lang w:eastAsia="ja-JP"/>
        </w:rPr>
        <w:t xml:space="preserve">    </w:t>
      </w:r>
      <w:r w:rsidRPr="00EA681E">
        <w:t xml:space="preserve">= </w:t>
      </w:r>
      <w:r w:rsidRPr="00EA681E">
        <w:rPr>
          <w:lang w:eastAsia="ja-JP"/>
        </w:rPr>
        <w:t>‘</w:t>
      </w:r>
      <w:r w:rsidRPr="00EA681E">
        <w:rPr>
          <w:rFonts w:hint="eastAsia"/>
          <w:lang w:eastAsia="ja-JP"/>
        </w:rPr>
        <w:t>S</w:t>
      </w:r>
      <w:r w:rsidRPr="00EA681E">
        <w:rPr>
          <w:lang w:eastAsia="ja-JP"/>
        </w:rPr>
        <w:t>’</w:t>
      </w:r>
    </w:p>
    <w:p w14:paraId="2DB74165" w14:textId="77777777" w:rsidR="00DB4EA6" w:rsidRPr="00EA681E" w:rsidRDefault="00DB4EA6" w:rsidP="00DB4EA6">
      <w:pPr>
        <w:pStyle w:val="Code"/>
        <w:rPr>
          <w:lang w:eastAsia="ja-JP"/>
        </w:rPr>
      </w:pPr>
      <w:r w:rsidRPr="00EA681E">
        <w:t xml:space="preserve">      and </w:t>
      </w:r>
      <w:proofErr w:type="spellStart"/>
      <w:r w:rsidRPr="00EA681E">
        <w:t>ram:RateApplicablePercent</w:t>
      </w:r>
      <w:proofErr w:type="spellEnd"/>
      <w:r w:rsidRPr="00EA681E">
        <w:t xml:space="preserve"> = </w:t>
      </w:r>
      <w:r w:rsidRPr="00EA681E">
        <w:rPr>
          <w:rFonts w:hint="eastAsia"/>
          <w:lang w:eastAsia="ja-JP"/>
        </w:rPr>
        <w:t>10</w:t>
      </w:r>
    </w:p>
    <w:p w14:paraId="6A54854C" w14:textId="77777777" w:rsidR="00DB4EA6" w:rsidRPr="00EA681E" w:rsidRDefault="00DB4EA6" w:rsidP="00DB4EA6">
      <w:pPr>
        <w:pStyle w:val="Code"/>
      </w:pPr>
      <w:r w:rsidRPr="00EA681E">
        <w:t xml:space="preserve">    ]</w:t>
      </w:r>
    </w:p>
    <w:p w14:paraId="478AAAFF" w14:textId="77777777" w:rsidR="00DB4EA6" w:rsidRPr="00EA681E" w:rsidRDefault="00DB4EA6" w:rsidP="00DB4EA6">
      <w:pPr>
        <w:pStyle w:val="Code"/>
      </w:pPr>
      <w:r w:rsidRPr="00EA681E">
        <w:t xml:space="preserve">  /</w:t>
      </w:r>
      <w:proofErr w:type="spellStart"/>
      <w:r w:rsidRPr="00EA681E">
        <w:t>ram:BasisAmount</w:t>
      </w:r>
      <w:proofErr w:type="spellEnd"/>
    </w:p>
    <w:p w14:paraId="2DCED22D" w14:textId="77777777" w:rsidR="00DB4EA6" w:rsidRPr="00EA681E" w:rsidRDefault="00DB4EA6" w:rsidP="00DB4EA6">
      <w:r w:rsidRPr="00EA681E">
        <w:t>Notes:</w:t>
      </w:r>
    </w:p>
    <w:p w14:paraId="7261E482" w14:textId="77777777" w:rsidR="00DB4EA6" w:rsidRPr="00EA681E" w:rsidRDefault="00DB4EA6" w:rsidP="00DB4EA6">
      <w:pPr>
        <w:pStyle w:val="af0"/>
        <w:numPr>
          <w:ilvl w:val="0"/>
          <w:numId w:val="25"/>
        </w:numPr>
      </w:pPr>
      <w:r w:rsidRPr="00EA681E">
        <w:t>`</w:t>
      </w:r>
      <w:proofErr w:type="spellStart"/>
      <w:r w:rsidRPr="00EA681E">
        <w:t>ram:TypeCode</w:t>
      </w:r>
      <w:proofErr w:type="spellEnd"/>
      <w:r w:rsidRPr="00EA681E">
        <w:t>='VAT'` MUST be used to ensure the tax is VAT (and not another tax type) when present.</w:t>
      </w:r>
    </w:p>
    <w:p w14:paraId="3088391A" w14:textId="77777777" w:rsidR="00DB4EA6" w:rsidRPr="00EA681E" w:rsidRDefault="00DB4EA6" w:rsidP="00DB4EA6">
      <w:pPr>
        <w:pStyle w:val="af0"/>
        <w:numPr>
          <w:ilvl w:val="0"/>
          <w:numId w:val="25"/>
        </w:numPr>
      </w:pPr>
      <w:r w:rsidRPr="00EA681E">
        <w:t>Category and rate selection uses `</w:t>
      </w:r>
      <w:proofErr w:type="spellStart"/>
      <w:r w:rsidRPr="00EA681E">
        <w:t>ram:CategoryCode</w:t>
      </w:r>
      <w:proofErr w:type="spellEnd"/>
      <w:r w:rsidRPr="00EA681E">
        <w:t>` and `</w:t>
      </w:r>
      <w:proofErr w:type="spellStart"/>
      <w:r w:rsidRPr="00EA681E">
        <w:t>ram:RateApplicablePercent</w:t>
      </w:r>
      <w:proofErr w:type="spellEnd"/>
      <w:r w:rsidRPr="00EA681E">
        <w:t>`.</w:t>
      </w:r>
    </w:p>
    <w:p w14:paraId="7503673E" w14:textId="77777777" w:rsidR="00DB4EA6" w:rsidRPr="00EA681E" w:rsidRDefault="00DB4EA6" w:rsidP="00EE23DD">
      <w:pPr>
        <w:pStyle w:val="a2"/>
      </w:pPr>
      <w:bookmarkStart w:id="148" w:name="_Toc236207498"/>
      <w:r w:rsidRPr="00EA681E">
        <w:t>Example syntax binding table entry</w:t>
      </w:r>
      <w:bookmarkEnd w:id="148"/>
    </w:p>
    <w:tbl>
      <w:tblPr>
        <w:tblStyle w:val="af7"/>
        <w:tblW w:w="0" w:type="auto"/>
        <w:tblBorders>
          <w:top w:val="single" w:sz="12" w:space="0" w:color="auto"/>
          <w:left w:val="single" w:sz="12" w:space="0" w:color="auto"/>
          <w:bottom w:val="single" w:sz="12" w:space="0" w:color="auto"/>
          <w:right w:val="single" w:sz="12" w:space="0" w:color="auto"/>
        </w:tblBorders>
        <w:tblCellMar>
          <w:top w:w="28" w:type="dxa"/>
          <w:bottom w:w="28" w:type="dxa"/>
        </w:tblCellMar>
        <w:tblLook w:val="04A0" w:firstRow="1" w:lastRow="0" w:firstColumn="1" w:lastColumn="0" w:noHBand="0" w:noVBand="1"/>
      </w:tblPr>
      <w:tblGrid>
        <w:gridCol w:w="2093"/>
        <w:gridCol w:w="7869"/>
      </w:tblGrid>
      <w:tr w:rsidR="00DB4EA6" w:rsidRPr="00EA681E" w14:paraId="586405BE" w14:textId="77777777" w:rsidTr="00F377D4">
        <w:trPr>
          <w:cantSplit/>
          <w:tblHeader/>
        </w:trPr>
        <w:tc>
          <w:tcPr>
            <w:tcW w:w="2093" w:type="dxa"/>
            <w:tcBorders>
              <w:top w:val="single" w:sz="12" w:space="0" w:color="auto"/>
              <w:bottom w:val="single" w:sz="12" w:space="0" w:color="auto"/>
            </w:tcBorders>
            <w:shd w:val="clear" w:color="auto" w:fill="F2F2F2" w:themeFill="background1" w:themeFillShade="F2"/>
          </w:tcPr>
          <w:p w14:paraId="1E9CBCB2" w14:textId="77777777" w:rsidR="00DB4EA6" w:rsidRPr="00EA681E" w:rsidRDefault="00DB4EA6" w:rsidP="00A97C0D">
            <w:pPr>
              <w:spacing w:before="60" w:after="60"/>
              <w:jc w:val="center"/>
              <w:rPr>
                <w:sz w:val="20"/>
                <w:szCs w:val="20"/>
                <w:lang w:val="en-GB" w:eastAsia="ja-JP"/>
              </w:rPr>
            </w:pPr>
            <w:r w:rsidRPr="00EA681E">
              <w:rPr>
                <w:sz w:val="20"/>
                <w:szCs w:val="20"/>
                <w:lang w:val="en-GB" w:eastAsia="ja-JP"/>
              </w:rPr>
              <w:t>Column</w:t>
            </w:r>
          </w:p>
        </w:tc>
        <w:tc>
          <w:tcPr>
            <w:tcW w:w="7869" w:type="dxa"/>
            <w:tcBorders>
              <w:top w:val="single" w:sz="12" w:space="0" w:color="auto"/>
              <w:bottom w:val="single" w:sz="12" w:space="0" w:color="auto"/>
            </w:tcBorders>
            <w:shd w:val="clear" w:color="auto" w:fill="F2F2F2" w:themeFill="background1" w:themeFillShade="F2"/>
          </w:tcPr>
          <w:p w14:paraId="7DFFC636" w14:textId="77777777" w:rsidR="00DB4EA6" w:rsidRPr="00EA681E" w:rsidRDefault="00DB4EA6" w:rsidP="00A97C0D">
            <w:pPr>
              <w:spacing w:before="60" w:after="60"/>
              <w:jc w:val="center"/>
              <w:rPr>
                <w:sz w:val="20"/>
                <w:szCs w:val="20"/>
                <w:lang w:val="en-GB" w:eastAsia="ja-JP"/>
              </w:rPr>
            </w:pPr>
            <w:r w:rsidRPr="00EA681E">
              <w:rPr>
                <w:sz w:val="20"/>
                <w:szCs w:val="20"/>
                <w:lang w:val="en-GB" w:eastAsia="ja-JP"/>
              </w:rPr>
              <w:t>Value</w:t>
            </w:r>
          </w:p>
        </w:tc>
      </w:tr>
      <w:tr w:rsidR="00DB4EA6" w:rsidRPr="00EA681E" w14:paraId="3203EC48" w14:textId="77777777" w:rsidTr="00F377D4">
        <w:trPr>
          <w:cantSplit/>
        </w:trPr>
        <w:tc>
          <w:tcPr>
            <w:tcW w:w="2093" w:type="dxa"/>
            <w:tcBorders>
              <w:top w:val="single" w:sz="12" w:space="0" w:color="auto"/>
            </w:tcBorders>
          </w:tcPr>
          <w:p w14:paraId="103D3B3E" w14:textId="77777777" w:rsidR="00DB4EA6" w:rsidRPr="00EA681E" w:rsidRDefault="00DB4EA6" w:rsidP="00F377D4">
            <w:pPr>
              <w:spacing w:after="0"/>
              <w:rPr>
                <w:sz w:val="20"/>
                <w:szCs w:val="20"/>
                <w:lang w:val="en-GB"/>
              </w:rPr>
            </w:pPr>
            <w:r w:rsidRPr="00EA681E">
              <w:rPr>
                <w:sz w:val="20"/>
                <w:szCs w:val="20"/>
                <w:lang w:val="en-GB"/>
              </w:rPr>
              <w:t xml:space="preserve">Semantic group            </w:t>
            </w:r>
          </w:p>
        </w:tc>
        <w:tc>
          <w:tcPr>
            <w:tcW w:w="7869" w:type="dxa"/>
            <w:tcBorders>
              <w:top w:val="single" w:sz="12" w:space="0" w:color="auto"/>
            </w:tcBorders>
          </w:tcPr>
          <w:p w14:paraId="18167E9C" w14:textId="77777777" w:rsidR="00DB4EA6" w:rsidRPr="00EA681E" w:rsidRDefault="00DB4EA6" w:rsidP="00F377D4">
            <w:pPr>
              <w:spacing w:after="0"/>
              <w:rPr>
                <w:sz w:val="20"/>
                <w:szCs w:val="20"/>
                <w:lang w:val="en-GB"/>
              </w:rPr>
            </w:pPr>
            <w:r w:rsidRPr="00EA681E">
              <w:rPr>
                <w:sz w:val="20"/>
                <w:szCs w:val="20"/>
                <w:lang w:val="en-GB"/>
              </w:rPr>
              <w:t xml:space="preserve">BG-23 VAT BREAKDOWN                                                                                                                                                                                                                                               </w:t>
            </w:r>
          </w:p>
        </w:tc>
      </w:tr>
      <w:tr w:rsidR="00DB4EA6" w:rsidRPr="00EA681E" w14:paraId="0623FF6A" w14:textId="77777777" w:rsidTr="00F377D4">
        <w:trPr>
          <w:cantSplit/>
        </w:trPr>
        <w:tc>
          <w:tcPr>
            <w:tcW w:w="2093" w:type="dxa"/>
            <w:tcBorders>
              <w:bottom w:val="single" w:sz="4" w:space="0" w:color="auto"/>
            </w:tcBorders>
          </w:tcPr>
          <w:p w14:paraId="5B8C562E" w14:textId="77777777" w:rsidR="00DB4EA6" w:rsidRPr="00EA681E" w:rsidRDefault="00DB4EA6" w:rsidP="00F377D4">
            <w:pPr>
              <w:spacing w:after="0"/>
              <w:rPr>
                <w:sz w:val="20"/>
                <w:szCs w:val="20"/>
                <w:lang w:val="en-GB"/>
              </w:rPr>
            </w:pPr>
            <w:r w:rsidRPr="00EA681E">
              <w:rPr>
                <w:sz w:val="20"/>
                <w:szCs w:val="20"/>
                <w:lang w:val="en-GB"/>
              </w:rPr>
              <w:t xml:space="preserve">Semantic term             </w:t>
            </w:r>
          </w:p>
        </w:tc>
        <w:tc>
          <w:tcPr>
            <w:tcW w:w="7869" w:type="dxa"/>
            <w:tcBorders>
              <w:bottom w:val="single" w:sz="4" w:space="0" w:color="auto"/>
            </w:tcBorders>
          </w:tcPr>
          <w:p w14:paraId="31D2FC40" w14:textId="77777777" w:rsidR="00DB4EA6" w:rsidRPr="00EA681E" w:rsidRDefault="00DB4EA6" w:rsidP="00F377D4">
            <w:pPr>
              <w:spacing w:after="0"/>
              <w:rPr>
                <w:sz w:val="20"/>
                <w:szCs w:val="20"/>
                <w:lang w:val="en-GB"/>
              </w:rPr>
            </w:pPr>
            <w:r w:rsidRPr="00EA681E">
              <w:rPr>
                <w:sz w:val="20"/>
                <w:szCs w:val="20"/>
                <w:lang w:val="en-GB"/>
              </w:rPr>
              <w:t>BT-116 VAT category taxable amount</w:t>
            </w:r>
          </w:p>
        </w:tc>
      </w:tr>
      <w:tr w:rsidR="00DB4EA6" w:rsidRPr="00EA681E" w14:paraId="26CDDB56" w14:textId="77777777" w:rsidTr="00F377D4">
        <w:trPr>
          <w:cantSplit/>
        </w:trPr>
        <w:tc>
          <w:tcPr>
            <w:tcW w:w="2093" w:type="dxa"/>
            <w:tcBorders>
              <w:top w:val="single" w:sz="4" w:space="0" w:color="auto"/>
              <w:bottom w:val="single" w:sz="12" w:space="0" w:color="auto"/>
            </w:tcBorders>
          </w:tcPr>
          <w:p w14:paraId="2E0A4905" w14:textId="77777777" w:rsidR="00DB4EA6" w:rsidRPr="00EA681E" w:rsidRDefault="00DB4EA6" w:rsidP="00F377D4">
            <w:pPr>
              <w:spacing w:after="0"/>
              <w:rPr>
                <w:sz w:val="20"/>
                <w:szCs w:val="20"/>
                <w:lang w:val="en-GB"/>
              </w:rPr>
            </w:pPr>
            <w:r w:rsidRPr="00EA681E">
              <w:rPr>
                <w:sz w:val="20"/>
                <w:szCs w:val="20"/>
                <w:lang w:val="en-GB"/>
              </w:rPr>
              <w:t xml:space="preserve">Semantic path             </w:t>
            </w:r>
          </w:p>
        </w:tc>
        <w:tc>
          <w:tcPr>
            <w:tcW w:w="7869" w:type="dxa"/>
            <w:tcBorders>
              <w:top w:val="single" w:sz="4" w:space="0" w:color="auto"/>
              <w:bottom w:val="single" w:sz="12" w:space="0" w:color="auto"/>
            </w:tcBorders>
          </w:tcPr>
          <w:p w14:paraId="5BA0118B" w14:textId="77777777" w:rsidR="00DB4EA6" w:rsidRPr="00EA681E" w:rsidRDefault="00DB4EA6" w:rsidP="00F377D4">
            <w:pPr>
              <w:spacing w:after="0"/>
              <w:rPr>
                <w:sz w:val="20"/>
                <w:szCs w:val="20"/>
                <w:lang w:val="en-GB"/>
              </w:rPr>
            </w:pPr>
            <w:r w:rsidRPr="00EA681E">
              <w:rPr>
                <w:rFonts w:hint="eastAsia"/>
                <w:sz w:val="20"/>
                <w:szCs w:val="20"/>
                <w:lang w:val="en-GB" w:eastAsia="ja-JP"/>
              </w:rPr>
              <w:t>/</w:t>
            </w:r>
            <w:r w:rsidRPr="00EA681E">
              <w:rPr>
                <w:sz w:val="20"/>
                <w:szCs w:val="20"/>
                <w:lang w:val="en-GB"/>
              </w:rPr>
              <w:t>BG-23/BT-116</w:t>
            </w:r>
          </w:p>
        </w:tc>
      </w:tr>
      <w:tr w:rsidR="00DB4EA6" w:rsidRPr="00EA681E" w14:paraId="6354EE9C" w14:textId="77777777" w:rsidTr="00F377D4">
        <w:trPr>
          <w:cantSplit/>
        </w:trPr>
        <w:tc>
          <w:tcPr>
            <w:tcW w:w="2093" w:type="dxa"/>
            <w:tcBorders>
              <w:top w:val="single" w:sz="12" w:space="0" w:color="auto"/>
              <w:bottom w:val="single" w:sz="4" w:space="0" w:color="auto"/>
            </w:tcBorders>
          </w:tcPr>
          <w:p w14:paraId="426443EA" w14:textId="77777777" w:rsidR="00DB4EA6" w:rsidRPr="00EA681E" w:rsidRDefault="00DB4EA6" w:rsidP="00F377D4">
            <w:pPr>
              <w:spacing w:after="0"/>
              <w:rPr>
                <w:sz w:val="20"/>
                <w:szCs w:val="20"/>
                <w:lang w:val="en-GB"/>
              </w:rPr>
            </w:pPr>
            <w:r w:rsidRPr="00EA681E">
              <w:rPr>
                <w:sz w:val="20"/>
                <w:szCs w:val="20"/>
                <w:lang w:val="en-GB"/>
              </w:rPr>
              <w:t xml:space="preserve">UBL 2.1 target (XPath)    </w:t>
            </w:r>
          </w:p>
        </w:tc>
        <w:tc>
          <w:tcPr>
            <w:tcW w:w="7869" w:type="dxa"/>
            <w:tcBorders>
              <w:top w:val="single" w:sz="12" w:space="0" w:color="auto"/>
              <w:bottom w:val="single" w:sz="4" w:space="0" w:color="auto"/>
            </w:tcBorders>
          </w:tcPr>
          <w:p w14:paraId="1B8E4166" w14:textId="77777777" w:rsidR="00DB4EA6" w:rsidRPr="00EA681E" w:rsidRDefault="00DB4EA6" w:rsidP="00F377D4">
            <w:pPr>
              <w:pStyle w:val="Code"/>
              <w:rPr>
                <w:szCs w:val="18"/>
                <w:lang w:val="en-GB"/>
              </w:rPr>
            </w:pPr>
            <w:r w:rsidRPr="00EA681E">
              <w:rPr>
                <w:szCs w:val="18"/>
                <w:lang w:val="en-GB"/>
              </w:rPr>
              <w:t>/Invoice</w:t>
            </w:r>
          </w:p>
          <w:p w14:paraId="3B6FB448" w14:textId="77777777" w:rsidR="00DB4EA6" w:rsidRPr="00EA681E" w:rsidRDefault="00DB4EA6" w:rsidP="00F377D4">
            <w:pPr>
              <w:pStyle w:val="Code"/>
              <w:rPr>
                <w:szCs w:val="18"/>
                <w:lang w:val="en-GB"/>
              </w:rPr>
            </w:pPr>
            <w:r w:rsidRPr="00EA681E">
              <w:rPr>
                <w:rFonts w:hint="eastAsia"/>
                <w:szCs w:val="18"/>
                <w:lang w:val="en-GB" w:eastAsia="ja-JP"/>
              </w:rPr>
              <w:t xml:space="preserve">   </w:t>
            </w:r>
            <w:r w:rsidRPr="00EA681E">
              <w:rPr>
                <w:szCs w:val="18"/>
                <w:lang w:val="en-GB" w:eastAsia="ja-JP"/>
              </w:rPr>
              <w:t xml:space="preserve"> </w:t>
            </w:r>
            <w:r w:rsidRPr="00EA681E">
              <w:rPr>
                <w:szCs w:val="18"/>
                <w:lang w:val="en-GB"/>
              </w:rPr>
              <w:t>/</w:t>
            </w:r>
            <w:proofErr w:type="spellStart"/>
            <w:r w:rsidRPr="00EA681E">
              <w:rPr>
                <w:szCs w:val="18"/>
                <w:lang w:val="en-GB"/>
              </w:rPr>
              <w:t>cac:TaxTotal</w:t>
            </w:r>
            <w:proofErr w:type="spellEnd"/>
          </w:p>
          <w:p w14:paraId="4763F9E9" w14:textId="77777777" w:rsidR="00DB4EA6" w:rsidRPr="00EA681E" w:rsidRDefault="00DB4EA6" w:rsidP="00F377D4">
            <w:pPr>
              <w:pStyle w:val="Code"/>
              <w:rPr>
                <w:szCs w:val="18"/>
                <w:lang w:val="en-GB"/>
              </w:rPr>
            </w:pPr>
            <w:r w:rsidRPr="00EA681E">
              <w:rPr>
                <w:rFonts w:hint="eastAsia"/>
                <w:szCs w:val="18"/>
                <w:lang w:val="en-GB" w:eastAsia="ja-JP"/>
              </w:rPr>
              <w:t xml:space="preserve">   </w:t>
            </w:r>
            <w:r w:rsidRPr="00EA681E">
              <w:rPr>
                <w:szCs w:val="18"/>
                <w:lang w:val="en-GB" w:eastAsia="ja-JP"/>
              </w:rPr>
              <w:t xml:space="preserve"> </w:t>
            </w:r>
            <w:r w:rsidRPr="00EA681E">
              <w:rPr>
                <w:szCs w:val="18"/>
                <w:lang w:val="en-GB"/>
              </w:rPr>
              <w:t>/</w:t>
            </w:r>
            <w:proofErr w:type="spellStart"/>
            <w:r w:rsidRPr="00EA681E">
              <w:rPr>
                <w:szCs w:val="18"/>
                <w:lang w:val="en-GB"/>
              </w:rPr>
              <w:t>cac:TaxSubtotal</w:t>
            </w:r>
            <w:proofErr w:type="spellEnd"/>
            <w:r w:rsidRPr="00EA681E">
              <w:rPr>
                <w:szCs w:val="18"/>
                <w:lang w:val="en-GB" w:eastAsia="ja-JP"/>
              </w:rPr>
              <w:t xml:space="preserve"> </w:t>
            </w:r>
            <w:r w:rsidRPr="00EA681E">
              <w:rPr>
                <w:szCs w:val="18"/>
                <w:lang w:val="en-GB"/>
              </w:rPr>
              <w:t>[</w:t>
            </w:r>
          </w:p>
          <w:p w14:paraId="61772B9F" w14:textId="77777777" w:rsidR="00DB4EA6" w:rsidRPr="00EA681E" w:rsidRDefault="00DB4EA6" w:rsidP="00F377D4">
            <w:pPr>
              <w:pStyle w:val="Code"/>
              <w:rPr>
                <w:szCs w:val="18"/>
                <w:lang w:val="en-GB" w:eastAsia="ja-JP"/>
              </w:rPr>
            </w:pPr>
            <w:r w:rsidRPr="00EA681E">
              <w:rPr>
                <w:rFonts w:hint="eastAsia"/>
                <w:szCs w:val="18"/>
                <w:lang w:val="en-GB" w:eastAsia="ja-JP"/>
              </w:rPr>
              <w:t xml:space="preserve">        </w:t>
            </w:r>
            <w:proofErr w:type="spellStart"/>
            <w:r w:rsidRPr="00EA681E">
              <w:rPr>
                <w:szCs w:val="18"/>
                <w:lang w:val="en-GB"/>
              </w:rPr>
              <w:t>cac:TaxCategory</w:t>
            </w:r>
            <w:proofErr w:type="spellEnd"/>
            <w:r w:rsidRPr="00EA681E">
              <w:rPr>
                <w:szCs w:val="18"/>
                <w:lang w:val="en-GB" w:eastAsia="ja-JP"/>
              </w:rPr>
              <w:t xml:space="preserve"> </w:t>
            </w:r>
            <w:r w:rsidRPr="00EA681E">
              <w:rPr>
                <w:szCs w:val="18"/>
                <w:lang w:val="en-GB"/>
              </w:rPr>
              <w:t>/</w:t>
            </w:r>
            <w:proofErr w:type="spellStart"/>
            <w:r w:rsidRPr="00EA681E">
              <w:rPr>
                <w:szCs w:val="18"/>
                <w:lang w:val="en-GB"/>
              </w:rPr>
              <w:t>cac:TaxScheme</w:t>
            </w:r>
            <w:proofErr w:type="spellEnd"/>
            <w:r w:rsidRPr="00EA681E">
              <w:rPr>
                <w:szCs w:val="18"/>
                <w:lang w:val="en-GB" w:eastAsia="ja-JP"/>
              </w:rPr>
              <w:t xml:space="preserve"> </w:t>
            </w:r>
            <w:r w:rsidRPr="00EA681E">
              <w:rPr>
                <w:szCs w:val="18"/>
                <w:lang w:val="en-GB"/>
              </w:rPr>
              <w:t>/</w:t>
            </w:r>
            <w:proofErr w:type="spellStart"/>
            <w:r w:rsidRPr="00EA681E">
              <w:rPr>
                <w:szCs w:val="18"/>
                <w:lang w:val="en-GB"/>
              </w:rPr>
              <w:t>cbc:ID</w:t>
            </w:r>
            <w:proofErr w:type="spellEnd"/>
            <w:r w:rsidRPr="00EA681E">
              <w:rPr>
                <w:rFonts w:hint="eastAsia"/>
                <w:szCs w:val="18"/>
                <w:lang w:val="en-GB" w:eastAsia="ja-JP"/>
              </w:rPr>
              <w:t xml:space="preserve"> </w:t>
            </w:r>
            <w:r w:rsidRPr="00EA681E">
              <w:rPr>
                <w:szCs w:val="18"/>
                <w:lang w:val="en-GB"/>
              </w:rPr>
              <w:t>=</w:t>
            </w:r>
            <w:r w:rsidRPr="00EA681E">
              <w:rPr>
                <w:rFonts w:hint="eastAsia"/>
                <w:szCs w:val="18"/>
                <w:lang w:val="en-GB" w:eastAsia="ja-JP"/>
              </w:rPr>
              <w:t xml:space="preserve"> </w:t>
            </w:r>
            <w:r w:rsidRPr="00EA681E">
              <w:rPr>
                <w:szCs w:val="18"/>
                <w:lang w:val="en-GB"/>
              </w:rPr>
              <w:t xml:space="preserve">'VAT' </w:t>
            </w:r>
          </w:p>
          <w:p w14:paraId="33D153A5" w14:textId="77777777" w:rsidR="00DB4EA6" w:rsidRPr="00EA681E" w:rsidRDefault="00DB4EA6" w:rsidP="00F377D4">
            <w:pPr>
              <w:pStyle w:val="Code"/>
              <w:rPr>
                <w:szCs w:val="18"/>
                <w:lang w:val="en-GB"/>
              </w:rPr>
            </w:pPr>
            <w:r w:rsidRPr="00EA681E">
              <w:rPr>
                <w:rFonts w:hint="eastAsia"/>
                <w:szCs w:val="18"/>
                <w:lang w:val="en-GB"/>
              </w:rPr>
              <w:t xml:space="preserve">        and </w:t>
            </w:r>
            <w:proofErr w:type="spellStart"/>
            <w:r w:rsidRPr="00EA681E">
              <w:rPr>
                <w:szCs w:val="18"/>
                <w:lang w:val="en-GB"/>
              </w:rPr>
              <w:t>cac:TaxCategory</w:t>
            </w:r>
            <w:proofErr w:type="spellEnd"/>
            <w:r w:rsidRPr="00EA681E">
              <w:rPr>
                <w:szCs w:val="18"/>
                <w:lang w:val="en-GB"/>
              </w:rPr>
              <w:t>/</w:t>
            </w:r>
            <w:proofErr w:type="spellStart"/>
            <w:r w:rsidRPr="00EA681E">
              <w:rPr>
                <w:szCs w:val="18"/>
                <w:lang w:val="en-GB"/>
              </w:rPr>
              <w:t>cbc:ID</w:t>
            </w:r>
            <w:proofErr w:type="spellEnd"/>
            <w:r w:rsidRPr="00EA681E">
              <w:rPr>
                <w:rFonts w:hint="eastAsia"/>
                <w:szCs w:val="18"/>
                <w:lang w:val="en-GB"/>
              </w:rPr>
              <w:t xml:space="preserve">             </w:t>
            </w:r>
            <w:r w:rsidRPr="00EA681E">
              <w:rPr>
                <w:szCs w:val="18"/>
                <w:lang w:val="en-GB"/>
              </w:rPr>
              <w:t>=</w:t>
            </w:r>
            <w:r w:rsidRPr="00EA681E">
              <w:rPr>
                <w:rFonts w:hint="eastAsia"/>
                <w:szCs w:val="18"/>
                <w:lang w:val="en-GB"/>
              </w:rPr>
              <w:t xml:space="preserve"> </w:t>
            </w:r>
            <w:r w:rsidRPr="00EA681E">
              <w:rPr>
                <w:szCs w:val="18"/>
                <w:lang w:val="en-GB"/>
              </w:rPr>
              <w:t>’$</w:t>
            </w:r>
            <w:proofErr w:type="spellStart"/>
            <w:r w:rsidRPr="00EA681E">
              <w:rPr>
                <w:szCs w:val="18"/>
                <w:lang w:val="en-GB"/>
              </w:rPr>
              <w:t>vatCategoryCode</w:t>
            </w:r>
            <w:proofErr w:type="spellEnd"/>
            <w:r w:rsidRPr="00EA681E">
              <w:rPr>
                <w:szCs w:val="18"/>
                <w:lang w:val="en-GB"/>
              </w:rPr>
              <w:t xml:space="preserve">’ </w:t>
            </w:r>
          </w:p>
          <w:p w14:paraId="0082B577" w14:textId="77777777" w:rsidR="00DB4EA6" w:rsidRPr="00EA681E" w:rsidRDefault="00DB4EA6" w:rsidP="00F377D4">
            <w:pPr>
              <w:pStyle w:val="Code"/>
              <w:rPr>
                <w:szCs w:val="18"/>
                <w:lang w:val="en-GB"/>
              </w:rPr>
            </w:pPr>
            <w:r w:rsidRPr="00EA681E">
              <w:rPr>
                <w:rFonts w:hint="eastAsia"/>
                <w:szCs w:val="18"/>
                <w:lang w:val="en-GB" w:eastAsia="ja-JP"/>
              </w:rPr>
              <w:t xml:space="preserve">        and </w:t>
            </w:r>
            <w:proofErr w:type="spellStart"/>
            <w:r w:rsidRPr="00EA681E">
              <w:rPr>
                <w:szCs w:val="18"/>
                <w:lang w:val="en-GB"/>
              </w:rPr>
              <w:t>cac:TaxCategory</w:t>
            </w:r>
            <w:proofErr w:type="spellEnd"/>
            <w:r w:rsidRPr="00EA681E">
              <w:rPr>
                <w:szCs w:val="18"/>
                <w:lang w:val="en-GB"/>
              </w:rPr>
              <w:t>/</w:t>
            </w:r>
            <w:proofErr w:type="spellStart"/>
            <w:r w:rsidRPr="00EA681E">
              <w:rPr>
                <w:szCs w:val="18"/>
                <w:lang w:val="en-GB"/>
              </w:rPr>
              <w:t>cbc:Percent</w:t>
            </w:r>
            <w:proofErr w:type="spellEnd"/>
            <w:r w:rsidRPr="00EA681E">
              <w:rPr>
                <w:rFonts w:hint="eastAsia"/>
                <w:szCs w:val="18"/>
                <w:lang w:val="en-GB" w:eastAsia="ja-JP"/>
              </w:rPr>
              <w:t xml:space="preserve">        </w:t>
            </w:r>
            <w:r w:rsidRPr="00EA681E">
              <w:rPr>
                <w:szCs w:val="18"/>
                <w:lang w:val="en-GB"/>
              </w:rPr>
              <w:t>=</w:t>
            </w:r>
            <w:r w:rsidRPr="00EA681E">
              <w:rPr>
                <w:rFonts w:hint="eastAsia"/>
                <w:szCs w:val="18"/>
                <w:lang w:val="en-GB" w:eastAsia="ja-JP"/>
              </w:rPr>
              <w:t xml:space="preserve"> </w:t>
            </w:r>
            <w:r w:rsidRPr="00EA681E">
              <w:rPr>
                <w:szCs w:val="18"/>
                <w:lang w:val="en-GB" w:eastAsia="ja-JP"/>
              </w:rPr>
              <w:t>$</w:t>
            </w:r>
            <w:proofErr w:type="spellStart"/>
            <w:r w:rsidRPr="00EA681E">
              <w:rPr>
                <w:szCs w:val="18"/>
                <w:lang w:val="en-GB"/>
              </w:rPr>
              <w:t>vatRate</w:t>
            </w:r>
            <w:proofErr w:type="spellEnd"/>
          </w:p>
          <w:p w14:paraId="31784583" w14:textId="77777777" w:rsidR="00DB4EA6" w:rsidRPr="00EA681E" w:rsidRDefault="00DB4EA6" w:rsidP="00F377D4">
            <w:pPr>
              <w:pStyle w:val="Code"/>
              <w:rPr>
                <w:szCs w:val="18"/>
                <w:lang w:val="en-GB"/>
              </w:rPr>
            </w:pPr>
            <w:r w:rsidRPr="00EA681E">
              <w:rPr>
                <w:rFonts w:hint="eastAsia"/>
                <w:szCs w:val="18"/>
                <w:lang w:val="en-GB"/>
              </w:rPr>
              <w:t xml:space="preserve">    </w:t>
            </w:r>
            <w:r w:rsidRPr="00EA681E">
              <w:rPr>
                <w:szCs w:val="18"/>
                <w:lang w:val="en-GB"/>
              </w:rPr>
              <w:t xml:space="preserve">] </w:t>
            </w:r>
          </w:p>
          <w:p w14:paraId="6E0F7DAB" w14:textId="77777777" w:rsidR="00DB4EA6" w:rsidRPr="00EA681E" w:rsidRDefault="00DB4EA6" w:rsidP="00F377D4">
            <w:pPr>
              <w:pStyle w:val="Code"/>
              <w:rPr>
                <w:szCs w:val="18"/>
                <w:lang w:val="en-GB"/>
              </w:rPr>
            </w:pPr>
            <w:r w:rsidRPr="00EA681E">
              <w:rPr>
                <w:rFonts w:hint="eastAsia"/>
                <w:szCs w:val="18"/>
                <w:lang w:val="en-GB" w:eastAsia="ja-JP"/>
              </w:rPr>
              <w:t xml:space="preserve">    </w:t>
            </w:r>
            <w:r w:rsidRPr="00EA681E">
              <w:rPr>
                <w:szCs w:val="18"/>
                <w:lang w:val="en-GB"/>
              </w:rPr>
              <w:t>/</w:t>
            </w:r>
            <w:proofErr w:type="spellStart"/>
            <w:r w:rsidRPr="00EA681E">
              <w:rPr>
                <w:szCs w:val="18"/>
                <w:lang w:val="en-GB"/>
              </w:rPr>
              <w:t>cbc:TaxableAmount</w:t>
            </w:r>
            <w:proofErr w:type="spellEnd"/>
          </w:p>
        </w:tc>
      </w:tr>
      <w:tr w:rsidR="00DB4EA6" w:rsidRPr="00EA681E" w14:paraId="172C30C6" w14:textId="77777777" w:rsidTr="00F377D4">
        <w:trPr>
          <w:cantSplit/>
        </w:trPr>
        <w:tc>
          <w:tcPr>
            <w:tcW w:w="2093" w:type="dxa"/>
            <w:tcBorders>
              <w:top w:val="single" w:sz="4" w:space="0" w:color="auto"/>
              <w:bottom w:val="single" w:sz="12" w:space="0" w:color="auto"/>
            </w:tcBorders>
          </w:tcPr>
          <w:p w14:paraId="4C52C50A" w14:textId="77777777" w:rsidR="00DB4EA6" w:rsidRPr="00EA681E" w:rsidRDefault="00DB4EA6" w:rsidP="00F377D4">
            <w:pPr>
              <w:spacing w:after="0"/>
              <w:rPr>
                <w:sz w:val="20"/>
                <w:szCs w:val="20"/>
                <w:lang w:val="en-GB"/>
              </w:rPr>
            </w:pPr>
            <w:r w:rsidRPr="00EA681E">
              <w:rPr>
                <w:sz w:val="20"/>
                <w:szCs w:val="20"/>
                <w:lang w:val="en-GB"/>
              </w:rPr>
              <w:t xml:space="preserve">UBL value / attribute     </w:t>
            </w:r>
          </w:p>
        </w:tc>
        <w:tc>
          <w:tcPr>
            <w:tcW w:w="7869" w:type="dxa"/>
            <w:tcBorders>
              <w:top w:val="single" w:sz="4" w:space="0" w:color="auto"/>
              <w:bottom w:val="single" w:sz="12" w:space="0" w:color="auto"/>
            </w:tcBorders>
          </w:tcPr>
          <w:p w14:paraId="1E5DFFD4" w14:textId="77777777" w:rsidR="00DB4EA6" w:rsidRPr="00EA681E" w:rsidRDefault="00DB4EA6" w:rsidP="00F377D4">
            <w:pPr>
              <w:pStyle w:val="Code"/>
              <w:rPr>
                <w:szCs w:val="18"/>
                <w:lang w:val="en-GB"/>
              </w:rPr>
            </w:pPr>
            <w:r w:rsidRPr="00EA681E">
              <w:rPr>
                <w:szCs w:val="18"/>
                <w:lang w:val="en-GB"/>
              </w:rPr>
              <w:t>`</w:t>
            </w:r>
            <w:proofErr w:type="spellStart"/>
            <w:r w:rsidRPr="00EA681E">
              <w:rPr>
                <w:szCs w:val="18"/>
                <w:lang w:val="en-GB"/>
              </w:rPr>
              <w:t>cbc:TaxableAmount</w:t>
            </w:r>
            <w:proofErr w:type="spellEnd"/>
            <w:r w:rsidRPr="00EA681E">
              <w:rPr>
                <w:szCs w:val="18"/>
                <w:lang w:val="en-GB"/>
              </w:rPr>
              <w:t xml:space="preserve">` ; currency: `@currencyID`                                                                                                                                                                                                                               </w:t>
            </w:r>
          </w:p>
        </w:tc>
      </w:tr>
      <w:tr w:rsidR="00DB4EA6" w:rsidRPr="00EA681E" w14:paraId="0606EFFC" w14:textId="77777777" w:rsidTr="00F377D4">
        <w:trPr>
          <w:cantSplit/>
        </w:trPr>
        <w:tc>
          <w:tcPr>
            <w:tcW w:w="2093" w:type="dxa"/>
            <w:tcBorders>
              <w:top w:val="single" w:sz="12" w:space="0" w:color="auto"/>
              <w:bottom w:val="single" w:sz="4" w:space="0" w:color="auto"/>
            </w:tcBorders>
          </w:tcPr>
          <w:p w14:paraId="1557DDB8" w14:textId="77777777" w:rsidR="00DB4EA6" w:rsidRPr="00EA681E" w:rsidRDefault="00DB4EA6" w:rsidP="00F377D4">
            <w:pPr>
              <w:spacing w:after="0"/>
              <w:rPr>
                <w:sz w:val="20"/>
                <w:szCs w:val="20"/>
                <w:lang w:val="en-GB"/>
              </w:rPr>
            </w:pPr>
            <w:r w:rsidRPr="00EA681E">
              <w:rPr>
                <w:sz w:val="20"/>
                <w:szCs w:val="20"/>
                <w:lang w:val="en-GB"/>
              </w:rPr>
              <w:t xml:space="preserve">CII target (XPath)        </w:t>
            </w:r>
          </w:p>
        </w:tc>
        <w:tc>
          <w:tcPr>
            <w:tcW w:w="7869" w:type="dxa"/>
            <w:tcBorders>
              <w:top w:val="single" w:sz="12" w:space="0" w:color="auto"/>
              <w:bottom w:val="single" w:sz="4" w:space="0" w:color="auto"/>
            </w:tcBorders>
          </w:tcPr>
          <w:p w14:paraId="66E1A1C0" w14:textId="77777777" w:rsidR="00DB4EA6" w:rsidRPr="00EA681E" w:rsidRDefault="00DB4EA6" w:rsidP="00F377D4">
            <w:pPr>
              <w:pStyle w:val="Code"/>
              <w:rPr>
                <w:szCs w:val="18"/>
                <w:lang w:val="en-GB"/>
              </w:rPr>
            </w:pPr>
            <w:r w:rsidRPr="00EA681E">
              <w:rPr>
                <w:szCs w:val="18"/>
                <w:lang w:val="en-GB"/>
              </w:rPr>
              <w:t>/</w:t>
            </w:r>
            <w:proofErr w:type="spellStart"/>
            <w:r w:rsidRPr="00EA681E">
              <w:rPr>
                <w:szCs w:val="18"/>
                <w:lang w:val="en-GB"/>
              </w:rPr>
              <w:t>rsm:CrossIndustryInvoice</w:t>
            </w:r>
            <w:proofErr w:type="spellEnd"/>
          </w:p>
          <w:p w14:paraId="79072EA5" w14:textId="77777777" w:rsidR="00DB4EA6" w:rsidRPr="00EA681E" w:rsidRDefault="00DB4EA6" w:rsidP="00F377D4">
            <w:pPr>
              <w:pStyle w:val="Code"/>
              <w:rPr>
                <w:szCs w:val="18"/>
                <w:lang w:val="en-GB"/>
              </w:rPr>
            </w:pPr>
            <w:r w:rsidRPr="00EA681E">
              <w:rPr>
                <w:rFonts w:hint="eastAsia"/>
                <w:szCs w:val="18"/>
                <w:lang w:val="en-GB" w:eastAsia="ja-JP"/>
              </w:rPr>
              <w:t xml:space="preserve">   </w:t>
            </w:r>
            <w:r w:rsidRPr="00EA681E">
              <w:rPr>
                <w:szCs w:val="18"/>
                <w:lang w:val="en-GB" w:eastAsia="ja-JP"/>
              </w:rPr>
              <w:t xml:space="preserve"> </w:t>
            </w:r>
            <w:r w:rsidRPr="00EA681E">
              <w:rPr>
                <w:szCs w:val="18"/>
                <w:lang w:val="en-GB"/>
              </w:rPr>
              <w:t>/</w:t>
            </w:r>
            <w:proofErr w:type="spellStart"/>
            <w:r w:rsidRPr="00EA681E">
              <w:rPr>
                <w:szCs w:val="18"/>
                <w:lang w:val="en-GB"/>
              </w:rPr>
              <w:t>rsm:SupplyChainTradeTransaction</w:t>
            </w:r>
            <w:proofErr w:type="spellEnd"/>
          </w:p>
          <w:p w14:paraId="23955F5D" w14:textId="77777777" w:rsidR="00DB4EA6" w:rsidRPr="00EA681E" w:rsidRDefault="00DB4EA6" w:rsidP="00F377D4">
            <w:pPr>
              <w:pStyle w:val="Code"/>
              <w:rPr>
                <w:szCs w:val="18"/>
                <w:lang w:val="en-GB"/>
              </w:rPr>
            </w:pPr>
            <w:r w:rsidRPr="00EA681E">
              <w:rPr>
                <w:rFonts w:hint="eastAsia"/>
                <w:szCs w:val="18"/>
                <w:lang w:val="en-GB" w:eastAsia="ja-JP"/>
              </w:rPr>
              <w:t xml:space="preserve">   </w:t>
            </w:r>
            <w:r w:rsidRPr="00EA681E">
              <w:rPr>
                <w:szCs w:val="18"/>
                <w:lang w:val="en-GB" w:eastAsia="ja-JP"/>
              </w:rPr>
              <w:t xml:space="preserve"> </w:t>
            </w:r>
            <w:r w:rsidRPr="00EA681E">
              <w:rPr>
                <w:szCs w:val="18"/>
                <w:lang w:val="en-GB"/>
              </w:rPr>
              <w:t>/</w:t>
            </w:r>
            <w:proofErr w:type="spellStart"/>
            <w:r w:rsidRPr="00EA681E">
              <w:rPr>
                <w:szCs w:val="18"/>
                <w:lang w:val="en-GB"/>
              </w:rPr>
              <w:t>ram:ApplicableHeaderTradeSettlement</w:t>
            </w:r>
            <w:proofErr w:type="spellEnd"/>
          </w:p>
          <w:p w14:paraId="34782A28" w14:textId="77777777" w:rsidR="00DB4EA6" w:rsidRPr="00EA681E" w:rsidRDefault="00DB4EA6" w:rsidP="00F377D4">
            <w:pPr>
              <w:pStyle w:val="Code"/>
              <w:rPr>
                <w:szCs w:val="18"/>
                <w:lang w:val="en-GB"/>
              </w:rPr>
            </w:pPr>
            <w:r w:rsidRPr="00EA681E">
              <w:rPr>
                <w:rFonts w:hint="eastAsia"/>
                <w:szCs w:val="18"/>
                <w:lang w:val="en-GB" w:eastAsia="ja-JP"/>
              </w:rPr>
              <w:t xml:space="preserve">   </w:t>
            </w:r>
            <w:r w:rsidRPr="00EA681E">
              <w:rPr>
                <w:szCs w:val="18"/>
                <w:lang w:val="en-GB" w:eastAsia="ja-JP"/>
              </w:rPr>
              <w:t xml:space="preserve"> </w:t>
            </w:r>
            <w:r w:rsidRPr="00EA681E">
              <w:rPr>
                <w:szCs w:val="18"/>
                <w:lang w:val="en-GB"/>
              </w:rPr>
              <w:t>/</w:t>
            </w:r>
            <w:proofErr w:type="spellStart"/>
            <w:r w:rsidRPr="00EA681E">
              <w:rPr>
                <w:szCs w:val="18"/>
                <w:lang w:val="en-GB"/>
              </w:rPr>
              <w:t>ram:ApplicableTradeTax</w:t>
            </w:r>
            <w:proofErr w:type="spellEnd"/>
            <w:r w:rsidRPr="00EA681E">
              <w:rPr>
                <w:szCs w:val="18"/>
                <w:lang w:val="en-GB" w:eastAsia="ja-JP"/>
              </w:rPr>
              <w:t xml:space="preserve"> </w:t>
            </w:r>
            <w:r w:rsidRPr="00EA681E">
              <w:rPr>
                <w:szCs w:val="18"/>
                <w:lang w:val="en-GB"/>
              </w:rPr>
              <w:t>[</w:t>
            </w:r>
          </w:p>
          <w:p w14:paraId="00F6234A" w14:textId="77777777" w:rsidR="00DB4EA6" w:rsidRPr="00EA681E" w:rsidRDefault="00DB4EA6" w:rsidP="00F377D4">
            <w:pPr>
              <w:pStyle w:val="Code"/>
              <w:rPr>
                <w:szCs w:val="18"/>
                <w:lang w:val="en-GB"/>
              </w:rPr>
            </w:pPr>
            <w:r w:rsidRPr="00EA681E">
              <w:rPr>
                <w:rFonts w:hint="eastAsia"/>
                <w:szCs w:val="18"/>
                <w:lang w:val="en-GB"/>
              </w:rPr>
              <w:t xml:space="preserve">        </w:t>
            </w:r>
            <w:proofErr w:type="spellStart"/>
            <w:r w:rsidRPr="00EA681E">
              <w:rPr>
                <w:szCs w:val="18"/>
                <w:lang w:val="en-GB"/>
              </w:rPr>
              <w:t>ram:TypeCode</w:t>
            </w:r>
            <w:proofErr w:type="spellEnd"/>
            <w:r w:rsidRPr="00EA681E">
              <w:rPr>
                <w:rFonts w:hint="eastAsia"/>
                <w:szCs w:val="18"/>
                <w:lang w:val="en-GB"/>
              </w:rPr>
              <w:t xml:space="preserve">                  </w:t>
            </w:r>
            <w:r w:rsidRPr="00EA681E">
              <w:rPr>
                <w:szCs w:val="18"/>
                <w:lang w:val="en-GB"/>
              </w:rPr>
              <w:t>=</w:t>
            </w:r>
            <w:r w:rsidRPr="00EA681E">
              <w:rPr>
                <w:rFonts w:hint="eastAsia"/>
                <w:szCs w:val="18"/>
                <w:lang w:val="en-GB"/>
              </w:rPr>
              <w:t xml:space="preserve"> </w:t>
            </w:r>
            <w:r w:rsidRPr="00EA681E">
              <w:rPr>
                <w:szCs w:val="18"/>
                <w:lang w:val="en-GB"/>
              </w:rPr>
              <w:t>'VAT'</w:t>
            </w:r>
          </w:p>
          <w:p w14:paraId="7DB490CA" w14:textId="77777777" w:rsidR="00DB4EA6" w:rsidRPr="00EA681E" w:rsidRDefault="00DB4EA6" w:rsidP="00F377D4">
            <w:pPr>
              <w:pStyle w:val="Code"/>
              <w:rPr>
                <w:szCs w:val="18"/>
                <w:lang w:val="en-GB"/>
              </w:rPr>
            </w:pPr>
            <w:r w:rsidRPr="00EA681E">
              <w:rPr>
                <w:rFonts w:hint="eastAsia"/>
                <w:szCs w:val="18"/>
                <w:lang w:val="en-GB" w:eastAsia="ja-JP"/>
              </w:rPr>
              <w:t xml:space="preserve">        and </w:t>
            </w:r>
            <w:proofErr w:type="spellStart"/>
            <w:r w:rsidRPr="00EA681E">
              <w:rPr>
                <w:szCs w:val="18"/>
                <w:lang w:val="en-GB"/>
              </w:rPr>
              <w:t>ram:CategoryCode</w:t>
            </w:r>
            <w:proofErr w:type="spellEnd"/>
            <w:r w:rsidRPr="00EA681E">
              <w:rPr>
                <w:rFonts w:hint="eastAsia"/>
                <w:szCs w:val="18"/>
                <w:lang w:val="en-GB" w:eastAsia="ja-JP"/>
              </w:rPr>
              <w:t xml:space="preserve">          </w:t>
            </w:r>
            <w:r w:rsidRPr="00EA681E">
              <w:rPr>
                <w:szCs w:val="18"/>
                <w:lang w:val="en-GB"/>
              </w:rPr>
              <w:t>=</w:t>
            </w:r>
            <w:r w:rsidRPr="00EA681E">
              <w:rPr>
                <w:rFonts w:hint="eastAsia"/>
                <w:szCs w:val="18"/>
                <w:lang w:val="en-GB" w:eastAsia="ja-JP"/>
              </w:rPr>
              <w:t xml:space="preserve"> </w:t>
            </w:r>
            <w:r w:rsidRPr="00EA681E">
              <w:rPr>
                <w:szCs w:val="18"/>
                <w:lang w:val="en-GB" w:eastAsia="ja-JP"/>
              </w:rPr>
              <w:t>’</w:t>
            </w:r>
            <w:r w:rsidRPr="00EA681E">
              <w:rPr>
                <w:szCs w:val="18"/>
                <w:lang w:val="en-GB"/>
              </w:rPr>
              <w:t xml:space="preserve"> </w:t>
            </w:r>
            <w:r w:rsidRPr="00EA681E">
              <w:rPr>
                <w:szCs w:val="18"/>
                <w:lang w:val="en-GB" w:eastAsia="ja-JP"/>
              </w:rPr>
              <w:t>$</w:t>
            </w:r>
            <w:proofErr w:type="spellStart"/>
            <w:r w:rsidRPr="00EA681E">
              <w:rPr>
                <w:szCs w:val="18"/>
                <w:lang w:val="en-GB"/>
              </w:rPr>
              <w:t>vatCategoryCode</w:t>
            </w:r>
            <w:proofErr w:type="spellEnd"/>
            <w:r w:rsidRPr="00EA681E">
              <w:rPr>
                <w:szCs w:val="18"/>
                <w:lang w:val="en-GB" w:eastAsia="ja-JP"/>
              </w:rPr>
              <w:t>’</w:t>
            </w:r>
            <w:r w:rsidRPr="00EA681E">
              <w:rPr>
                <w:szCs w:val="18"/>
                <w:lang w:val="en-GB"/>
              </w:rPr>
              <w:t xml:space="preserve"> </w:t>
            </w:r>
          </w:p>
          <w:p w14:paraId="13239D75" w14:textId="77777777" w:rsidR="00DB4EA6" w:rsidRPr="00EA681E" w:rsidRDefault="00DB4EA6" w:rsidP="00F377D4">
            <w:pPr>
              <w:pStyle w:val="Code"/>
              <w:rPr>
                <w:szCs w:val="18"/>
                <w:lang w:val="en-GB"/>
              </w:rPr>
            </w:pPr>
            <w:r w:rsidRPr="00EA681E">
              <w:rPr>
                <w:rFonts w:hint="eastAsia"/>
                <w:szCs w:val="18"/>
                <w:lang w:val="en-GB" w:eastAsia="ja-JP"/>
              </w:rPr>
              <w:t xml:space="preserve">       </w:t>
            </w:r>
            <w:r w:rsidRPr="00EA681E">
              <w:rPr>
                <w:szCs w:val="18"/>
                <w:lang w:val="en-GB"/>
              </w:rPr>
              <w:t xml:space="preserve"> </w:t>
            </w:r>
            <w:r w:rsidRPr="00EA681E">
              <w:rPr>
                <w:rFonts w:hint="eastAsia"/>
                <w:szCs w:val="18"/>
                <w:lang w:val="en-GB" w:eastAsia="ja-JP"/>
              </w:rPr>
              <w:t xml:space="preserve">and </w:t>
            </w:r>
            <w:proofErr w:type="spellStart"/>
            <w:r w:rsidRPr="00EA681E">
              <w:rPr>
                <w:szCs w:val="18"/>
                <w:lang w:val="en-GB"/>
              </w:rPr>
              <w:t>ram:RateApplicablePercent</w:t>
            </w:r>
            <w:proofErr w:type="spellEnd"/>
            <w:r w:rsidRPr="00EA681E">
              <w:rPr>
                <w:rFonts w:hint="eastAsia"/>
                <w:szCs w:val="18"/>
                <w:lang w:val="en-GB" w:eastAsia="ja-JP"/>
              </w:rPr>
              <w:t xml:space="preserve"> </w:t>
            </w:r>
            <w:r w:rsidRPr="00EA681E">
              <w:rPr>
                <w:szCs w:val="18"/>
                <w:lang w:val="en-GB"/>
              </w:rPr>
              <w:t>=</w:t>
            </w:r>
            <w:r w:rsidRPr="00EA681E">
              <w:rPr>
                <w:rFonts w:hint="eastAsia"/>
                <w:szCs w:val="18"/>
                <w:lang w:val="en-GB" w:eastAsia="ja-JP"/>
              </w:rPr>
              <w:t xml:space="preserve"> </w:t>
            </w:r>
            <w:r w:rsidRPr="00EA681E">
              <w:rPr>
                <w:szCs w:val="18"/>
                <w:lang w:val="en-GB" w:eastAsia="ja-JP"/>
              </w:rPr>
              <w:t>$</w:t>
            </w:r>
            <w:proofErr w:type="spellStart"/>
            <w:r w:rsidRPr="00EA681E">
              <w:rPr>
                <w:szCs w:val="18"/>
                <w:lang w:val="en-GB"/>
              </w:rPr>
              <w:t>vatRate</w:t>
            </w:r>
            <w:proofErr w:type="spellEnd"/>
          </w:p>
          <w:p w14:paraId="585C4B1F" w14:textId="77777777" w:rsidR="00DB4EA6" w:rsidRPr="00EA681E" w:rsidRDefault="00DB4EA6" w:rsidP="00F377D4">
            <w:pPr>
              <w:pStyle w:val="Code"/>
              <w:rPr>
                <w:szCs w:val="18"/>
                <w:lang w:val="en-GB"/>
              </w:rPr>
            </w:pPr>
            <w:r w:rsidRPr="00EA681E">
              <w:rPr>
                <w:rFonts w:hint="eastAsia"/>
                <w:szCs w:val="18"/>
                <w:lang w:val="en-GB"/>
              </w:rPr>
              <w:t xml:space="preserve">    </w:t>
            </w:r>
            <w:r w:rsidRPr="00EA681E">
              <w:rPr>
                <w:szCs w:val="18"/>
                <w:lang w:val="en-GB"/>
              </w:rPr>
              <w:t xml:space="preserve">] </w:t>
            </w:r>
          </w:p>
          <w:p w14:paraId="67BAD840" w14:textId="77777777" w:rsidR="00DB4EA6" w:rsidRPr="00EA681E" w:rsidRDefault="00DB4EA6" w:rsidP="00F377D4">
            <w:pPr>
              <w:pStyle w:val="Code"/>
              <w:rPr>
                <w:szCs w:val="18"/>
                <w:lang w:val="en-GB"/>
              </w:rPr>
            </w:pPr>
            <w:r w:rsidRPr="00EA681E">
              <w:rPr>
                <w:rFonts w:hint="eastAsia"/>
                <w:szCs w:val="18"/>
                <w:lang w:val="en-GB" w:eastAsia="ja-JP"/>
              </w:rPr>
              <w:t xml:space="preserve">    </w:t>
            </w:r>
            <w:r w:rsidRPr="00EA681E">
              <w:rPr>
                <w:szCs w:val="18"/>
                <w:lang w:val="en-GB"/>
              </w:rPr>
              <w:t>/</w:t>
            </w:r>
            <w:proofErr w:type="spellStart"/>
            <w:r w:rsidRPr="00EA681E">
              <w:rPr>
                <w:szCs w:val="18"/>
                <w:lang w:val="en-GB"/>
              </w:rPr>
              <w:t>ram:BasisAmount</w:t>
            </w:r>
            <w:proofErr w:type="spellEnd"/>
            <w:r w:rsidRPr="00EA681E">
              <w:rPr>
                <w:szCs w:val="18"/>
                <w:lang w:val="en-GB"/>
              </w:rPr>
              <w:t>`</w:t>
            </w:r>
          </w:p>
        </w:tc>
      </w:tr>
      <w:tr w:rsidR="00DB4EA6" w:rsidRPr="00EA681E" w14:paraId="3BCB93B4" w14:textId="77777777" w:rsidTr="00F377D4">
        <w:trPr>
          <w:cantSplit/>
        </w:trPr>
        <w:tc>
          <w:tcPr>
            <w:tcW w:w="2093" w:type="dxa"/>
            <w:tcBorders>
              <w:top w:val="single" w:sz="4" w:space="0" w:color="auto"/>
              <w:bottom w:val="single" w:sz="12" w:space="0" w:color="auto"/>
            </w:tcBorders>
          </w:tcPr>
          <w:p w14:paraId="53315D21" w14:textId="77777777" w:rsidR="00DB4EA6" w:rsidRPr="00EA681E" w:rsidRDefault="00DB4EA6" w:rsidP="00F377D4">
            <w:pPr>
              <w:spacing w:after="0"/>
              <w:rPr>
                <w:sz w:val="20"/>
                <w:szCs w:val="20"/>
                <w:lang w:val="en-GB"/>
              </w:rPr>
            </w:pPr>
            <w:r w:rsidRPr="00EA681E">
              <w:rPr>
                <w:sz w:val="20"/>
                <w:szCs w:val="20"/>
                <w:lang w:val="en-GB"/>
              </w:rPr>
              <w:t xml:space="preserve">CII value / attribute    </w:t>
            </w:r>
          </w:p>
        </w:tc>
        <w:tc>
          <w:tcPr>
            <w:tcW w:w="7869" w:type="dxa"/>
            <w:tcBorders>
              <w:top w:val="single" w:sz="4" w:space="0" w:color="auto"/>
              <w:bottom w:val="single" w:sz="12" w:space="0" w:color="auto"/>
            </w:tcBorders>
          </w:tcPr>
          <w:p w14:paraId="27CE98E0" w14:textId="77777777" w:rsidR="00DB4EA6" w:rsidRPr="00EA681E" w:rsidRDefault="00DB4EA6" w:rsidP="00F377D4">
            <w:pPr>
              <w:pStyle w:val="Code"/>
              <w:rPr>
                <w:szCs w:val="18"/>
                <w:lang w:val="en-GB"/>
              </w:rPr>
            </w:pPr>
            <w:r w:rsidRPr="00EA681E">
              <w:rPr>
                <w:szCs w:val="18"/>
                <w:lang w:val="en-GB"/>
              </w:rPr>
              <w:t>`</w:t>
            </w:r>
            <w:proofErr w:type="spellStart"/>
            <w:r w:rsidRPr="00EA681E">
              <w:rPr>
                <w:szCs w:val="18"/>
                <w:lang w:val="en-GB"/>
              </w:rPr>
              <w:t>ram:BasisAmount</w:t>
            </w:r>
            <w:proofErr w:type="spellEnd"/>
            <w:r w:rsidRPr="00EA681E">
              <w:rPr>
                <w:szCs w:val="18"/>
                <w:lang w:val="en-GB"/>
              </w:rPr>
              <w:t>` ; currency: `@currencyID`</w:t>
            </w:r>
          </w:p>
        </w:tc>
      </w:tr>
      <w:tr w:rsidR="00DB4EA6" w:rsidRPr="00EA681E" w14:paraId="084A89B5" w14:textId="77777777" w:rsidTr="00F377D4">
        <w:trPr>
          <w:cantSplit/>
        </w:trPr>
        <w:tc>
          <w:tcPr>
            <w:tcW w:w="2093" w:type="dxa"/>
            <w:tcBorders>
              <w:top w:val="single" w:sz="12" w:space="0" w:color="auto"/>
            </w:tcBorders>
          </w:tcPr>
          <w:p w14:paraId="0BEE416D" w14:textId="77777777" w:rsidR="00DB4EA6" w:rsidRPr="00EA681E" w:rsidRDefault="00DB4EA6" w:rsidP="00F377D4">
            <w:pPr>
              <w:spacing w:after="0"/>
              <w:rPr>
                <w:sz w:val="20"/>
                <w:szCs w:val="20"/>
                <w:lang w:val="en-GB"/>
              </w:rPr>
            </w:pPr>
            <w:r w:rsidRPr="00EA681E">
              <w:rPr>
                <w:sz w:val="20"/>
                <w:szCs w:val="20"/>
                <w:lang w:val="en-GB"/>
              </w:rPr>
              <w:t>Selector condition (text)</w:t>
            </w:r>
          </w:p>
        </w:tc>
        <w:tc>
          <w:tcPr>
            <w:tcW w:w="7869" w:type="dxa"/>
            <w:tcBorders>
              <w:top w:val="single" w:sz="12" w:space="0" w:color="auto"/>
            </w:tcBorders>
          </w:tcPr>
          <w:p w14:paraId="4E50AEB1" w14:textId="77777777" w:rsidR="00DB4EA6" w:rsidRPr="00EA681E" w:rsidRDefault="00DB4EA6" w:rsidP="00F377D4">
            <w:pPr>
              <w:spacing w:after="0"/>
              <w:rPr>
                <w:sz w:val="20"/>
                <w:szCs w:val="20"/>
                <w:lang w:val="en-GB"/>
              </w:rPr>
            </w:pPr>
            <w:r w:rsidRPr="00EA681E">
              <w:rPr>
                <w:sz w:val="20"/>
                <w:szCs w:val="20"/>
                <w:lang w:val="en-GB"/>
              </w:rPr>
              <w:t>Select the VAT breakdown entry for the specified VAT category code (`</w:t>
            </w:r>
            <w:r w:rsidRPr="00EA681E">
              <w:rPr>
                <w:sz w:val="20"/>
                <w:szCs w:val="20"/>
                <w:lang w:val="en-GB" w:eastAsia="ja-JP"/>
              </w:rPr>
              <w:t>$</w:t>
            </w:r>
            <w:proofErr w:type="spellStart"/>
            <w:r w:rsidRPr="00EA681E">
              <w:rPr>
                <w:sz w:val="20"/>
                <w:szCs w:val="20"/>
                <w:lang w:val="en-GB"/>
              </w:rPr>
              <w:t>vatCategoryCode</w:t>
            </w:r>
            <w:proofErr w:type="spellEnd"/>
            <w:r w:rsidRPr="00EA681E">
              <w:rPr>
                <w:sz w:val="20"/>
                <w:szCs w:val="20"/>
                <w:lang w:val="en-GB"/>
              </w:rPr>
              <w:t>`) and, where present, the VAT rate (</w:t>
            </w:r>
            <w:r w:rsidRPr="00EA681E">
              <w:rPr>
                <w:sz w:val="20"/>
                <w:szCs w:val="20"/>
                <w:lang w:val="en-GB" w:eastAsia="ja-JP"/>
              </w:rPr>
              <w:t>$</w:t>
            </w:r>
            <w:proofErr w:type="spellStart"/>
            <w:r w:rsidRPr="00EA681E">
              <w:rPr>
                <w:sz w:val="20"/>
                <w:szCs w:val="20"/>
                <w:lang w:val="en-GB"/>
              </w:rPr>
              <w:t>vatRate</w:t>
            </w:r>
            <w:proofErr w:type="spellEnd"/>
            <w:r w:rsidRPr="00EA681E">
              <w:rPr>
                <w:sz w:val="20"/>
                <w:szCs w:val="20"/>
                <w:lang w:val="en-GB"/>
              </w:rPr>
              <w:t>), ensuring the scheme/type is VAT</w:t>
            </w:r>
          </w:p>
        </w:tc>
      </w:tr>
    </w:tbl>
    <w:p w14:paraId="2E918A38" w14:textId="77777777" w:rsidR="00DB4EA6" w:rsidRPr="00EA681E" w:rsidRDefault="00DB4EA6" w:rsidP="00DB4EA6">
      <w:r w:rsidRPr="00EA681E">
        <w:t>`$</w:t>
      </w:r>
      <w:proofErr w:type="spellStart"/>
      <w:r w:rsidRPr="00EA681E">
        <w:t>vatCategoryCode</w:t>
      </w:r>
      <w:proofErr w:type="spellEnd"/>
      <w:r w:rsidRPr="00EA681E">
        <w:t>` and `$</w:t>
      </w:r>
      <w:proofErr w:type="spellStart"/>
      <w:r w:rsidRPr="00EA681E">
        <w:t>vatRate</w:t>
      </w:r>
      <w:proofErr w:type="spellEnd"/>
      <w:r w:rsidRPr="00EA681E">
        <w:t>` are parameters derived from the breakdown record (e.g., category and rate fields) or provided by the profile. XPath namespace prefixes MUST be declared in the binding specification</w:t>
      </w:r>
      <w:r w:rsidRPr="00EA681E">
        <w:rPr>
          <w:rFonts w:hint="eastAsia"/>
        </w:rPr>
        <w:t>.</w:t>
      </w:r>
    </w:p>
    <w:p w14:paraId="2070594B" w14:textId="77777777" w:rsidR="00DB4EA6" w:rsidRPr="00EA681E" w:rsidRDefault="00DB4EA6" w:rsidP="00EE23DD">
      <w:pPr>
        <w:pStyle w:val="a2"/>
      </w:pPr>
      <w:bookmarkStart w:id="149" w:name="_Toc236207499"/>
      <w:r w:rsidRPr="00EA681E">
        <w:t>Syntax binding example: XBRL GL tuple palette taxonomy</w:t>
      </w:r>
      <w:bookmarkEnd w:id="149"/>
    </w:p>
    <w:p w14:paraId="111E48A6" w14:textId="77777777" w:rsidR="00DB4EA6" w:rsidRPr="00EA681E" w:rsidRDefault="00DB4EA6" w:rsidP="00DB4EA6">
      <w:r w:rsidRPr="00EA681E">
        <w:t xml:space="preserve">The current XBRL GL 2.1 tuple design does not provide a header-level VAT breakdown structure analogous to EN 16931 “BG-23 VAT BREAKDOWN” (i.e., per VAT category totals at the document header level). Instead, VAT data is carried at line level in </w:t>
      </w:r>
      <w:proofErr w:type="spellStart"/>
      <w:r w:rsidRPr="00EA681E">
        <w:t>cor:entryDetail</w:t>
      </w:r>
      <w:proofErr w:type="spellEnd"/>
      <w:r w:rsidRPr="00EA681E">
        <w:t>/</w:t>
      </w:r>
      <w:proofErr w:type="spellStart"/>
      <w:r w:rsidRPr="00EA681E">
        <w:t>cor:taxes</w:t>
      </w:r>
      <w:proofErr w:type="spellEnd"/>
      <w:r w:rsidRPr="00EA681E">
        <w:t>.</w:t>
      </w:r>
    </w:p>
    <w:p w14:paraId="51D5B6D6" w14:textId="77777777" w:rsidR="00DB4EA6" w:rsidRPr="00EA681E" w:rsidRDefault="00DB4EA6" w:rsidP="00DB4EA6">
      <w:pPr>
        <w:pStyle w:val="af0"/>
        <w:numPr>
          <w:ilvl w:val="0"/>
          <w:numId w:val="34"/>
        </w:numPr>
      </w:pPr>
      <w:r w:rsidRPr="00EA681E">
        <w:t>Line-level taxable basis amount</w:t>
      </w:r>
    </w:p>
    <w:p w14:paraId="0ED401DE" w14:textId="77777777" w:rsidR="00DB4EA6" w:rsidRPr="00EA681E" w:rsidRDefault="00DB4EA6" w:rsidP="00DB4EA6">
      <w:r w:rsidRPr="00EA681E">
        <w:t>The following XPath selects the taxable basis amount for a given VAT category (and, optionally, rate) at line level:</w:t>
      </w:r>
    </w:p>
    <w:p w14:paraId="7658581E" w14:textId="77777777" w:rsidR="00DB4EA6" w:rsidRPr="00EA681E" w:rsidRDefault="00DB4EA6" w:rsidP="00DB4EA6">
      <w:pPr>
        <w:pStyle w:val="Code"/>
      </w:pPr>
      <w:r w:rsidRPr="00EA681E">
        <w:t>/xbrli:xbrl</w:t>
      </w:r>
    </w:p>
    <w:p w14:paraId="36397920" w14:textId="77777777" w:rsidR="00DB4EA6" w:rsidRPr="00EA681E" w:rsidRDefault="00DB4EA6" w:rsidP="00DB4EA6">
      <w:pPr>
        <w:pStyle w:val="Code"/>
      </w:pPr>
      <w:r w:rsidRPr="00EA681E">
        <w:t xml:space="preserve">  /cor:accountingEntries</w:t>
      </w:r>
    </w:p>
    <w:p w14:paraId="55E88EC6" w14:textId="77777777" w:rsidR="00DB4EA6" w:rsidRPr="00EA681E" w:rsidRDefault="00DB4EA6" w:rsidP="00DB4EA6">
      <w:pPr>
        <w:pStyle w:val="Code"/>
      </w:pPr>
      <w:r w:rsidRPr="00EA681E">
        <w:t xml:space="preserve">  /</w:t>
      </w:r>
      <w:proofErr w:type="spellStart"/>
      <w:r w:rsidRPr="00EA681E">
        <w:t>cor:entryHeader</w:t>
      </w:r>
      <w:proofErr w:type="spellEnd"/>
    </w:p>
    <w:p w14:paraId="55BA2D13" w14:textId="77777777" w:rsidR="00DB4EA6" w:rsidRPr="00EA681E" w:rsidRDefault="00DB4EA6" w:rsidP="00DB4EA6">
      <w:pPr>
        <w:pStyle w:val="Code"/>
      </w:pPr>
      <w:r w:rsidRPr="00EA681E">
        <w:t xml:space="preserve">  /</w:t>
      </w:r>
      <w:proofErr w:type="spellStart"/>
      <w:r w:rsidRPr="00EA681E">
        <w:t>cor:entryDetail</w:t>
      </w:r>
      <w:proofErr w:type="spellEnd"/>
    </w:p>
    <w:p w14:paraId="6260285D" w14:textId="77777777" w:rsidR="00DB4EA6" w:rsidRPr="00EA681E" w:rsidRDefault="00DB4EA6" w:rsidP="00DB4EA6">
      <w:pPr>
        <w:pStyle w:val="Code"/>
      </w:pPr>
      <w:r w:rsidRPr="00EA681E">
        <w:t xml:space="preserve">  /</w:t>
      </w:r>
      <w:proofErr w:type="spellStart"/>
      <w:r w:rsidRPr="00EA681E">
        <w:t>cor:taxes</w:t>
      </w:r>
      <w:proofErr w:type="spellEnd"/>
      <w:r w:rsidRPr="00EA681E">
        <w:t>[</w:t>
      </w:r>
    </w:p>
    <w:p w14:paraId="1DF9584C" w14:textId="77777777" w:rsidR="00DB4EA6" w:rsidRPr="00EA681E" w:rsidRDefault="00DB4EA6" w:rsidP="00DB4EA6">
      <w:pPr>
        <w:pStyle w:val="Code"/>
      </w:pPr>
      <w:r w:rsidRPr="00EA681E">
        <w:t xml:space="preserve">    </w:t>
      </w:r>
      <w:proofErr w:type="spellStart"/>
      <w:r w:rsidRPr="00EA681E">
        <w:t>cor:taxTableCode</w:t>
      </w:r>
      <w:proofErr w:type="spellEnd"/>
      <w:r w:rsidRPr="00EA681E">
        <w:rPr>
          <w:rFonts w:hint="eastAsia"/>
          <w:lang w:eastAsia="ja-JP"/>
        </w:rPr>
        <w:t xml:space="preserve">         </w:t>
      </w:r>
      <w:r w:rsidRPr="00EA681E">
        <w:t xml:space="preserve"> = 'VAT'</w:t>
      </w:r>
    </w:p>
    <w:p w14:paraId="01BD0D4A" w14:textId="77777777" w:rsidR="00DB4EA6" w:rsidRPr="00EA681E" w:rsidRDefault="00DB4EA6" w:rsidP="00DB4EA6">
      <w:pPr>
        <w:pStyle w:val="Code"/>
      </w:pPr>
      <w:r w:rsidRPr="00EA681E">
        <w:t xml:space="preserve">    and </w:t>
      </w:r>
      <w:proofErr w:type="spellStart"/>
      <w:r w:rsidRPr="00EA681E">
        <w:t>cor:taxCode</w:t>
      </w:r>
      <w:proofErr w:type="spellEnd"/>
      <w:r w:rsidRPr="00EA681E">
        <w:t xml:space="preserve"> </w:t>
      </w:r>
      <w:r w:rsidRPr="00EA681E">
        <w:rPr>
          <w:rFonts w:hint="eastAsia"/>
          <w:lang w:eastAsia="ja-JP"/>
        </w:rPr>
        <w:t xml:space="preserve">          </w:t>
      </w:r>
      <w:r w:rsidRPr="00EA681E">
        <w:t>= 'S'</w:t>
      </w:r>
    </w:p>
    <w:p w14:paraId="4CB393C4" w14:textId="77777777" w:rsidR="00DB4EA6" w:rsidRPr="00EA681E" w:rsidRDefault="00DB4EA6" w:rsidP="00DB4EA6">
      <w:pPr>
        <w:pStyle w:val="Code"/>
      </w:pPr>
      <w:r w:rsidRPr="00EA681E">
        <w:t xml:space="preserve">    and </w:t>
      </w:r>
      <w:proofErr w:type="spellStart"/>
      <w:r w:rsidRPr="00EA681E">
        <w:t>cor:taxPercentageRate</w:t>
      </w:r>
      <w:proofErr w:type="spellEnd"/>
      <w:r w:rsidRPr="00EA681E">
        <w:t xml:space="preserve"> = 10</w:t>
      </w:r>
    </w:p>
    <w:p w14:paraId="2038B5C7" w14:textId="77777777" w:rsidR="00DB4EA6" w:rsidRPr="00EA681E" w:rsidRDefault="00DB4EA6" w:rsidP="00DB4EA6">
      <w:pPr>
        <w:pStyle w:val="Code"/>
      </w:pPr>
      <w:r w:rsidRPr="00EA681E">
        <w:t xml:space="preserve">  ]</w:t>
      </w:r>
    </w:p>
    <w:p w14:paraId="3AA2492B" w14:textId="77777777" w:rsidR="00DB4EA6" w:rsidRPr="00EA681E" w:rsidRDefault="00DB4EA6" w:rsidP="00DB4EA6">
      <w:pPr>
        <w:pStyle w:val="Code"/>
      </w:pPr>
      <w:r w:rsidRPr="00EA681E">
        <w:t xml:space="preserve">  /</w:t>
      </w:r>
      <w:proofErr w:type="spellStart"/>
      <w:r w:rsidRPr="00EA681E">
        <w:t>cor:taxBasis</w:t>
      </w:r>
      <w:proofErr w:type="spellEnd"/>
    </w:p>
    <w:p w14:paraId="7EDDC119" w14:textId="77777777" w:rsidR="00DB4EA6" w:rsidRPr="00EA681E" w:rsidRDefault="00DB4EA6" w:rsidP="00DB4EA6">
      <w:r w:rsidRPr="00EA681E">
        <w:t>NOTE</w:t>
      </w:r>
      <w:r w:rsidRPr="00EA681E">
        <w:rPr>
          <w:rFonts w:hint="eastAsia"/>
        </w:rPr>
        <w:t xml:space="preserve"> 1</w:t>
      </w:r>
      <w:r w:rsidRPr="00EA681E">
        <w:t>: Because XBRL GL element names are unique in the taxonomy schema, the XPath MAY be shortened using a descendant selector, for example:</w:t>
      </w:r>
    </w:p>
    <w:p w14:paraId="1C45CB0E" w14:textId="77777777" w:rsidR="00DB4EA6" w:rsidRPr="00EA681E" w:rsidRDefault="00DB4EA6" w:rsidP="00DB4EA6">
      <w:pPr>
        <w:pStyle w:val="Code"/>
      </w:pPr>
      <w:r w:rsidRPr="00EA681E">
        <w:t>//</w:t>
      </w:r>
      <w:proofErr w:type="spellStart"/>
      <w:r w:rsidRPr="00EA681E">
        <w:t>cor:taxes</w:t>
      </w:r>
      <w:proofErr w:type="spellEnd"/>
      <w:r w:rsidRPr="00EA681E">
        <w:t>[</w:t>
      </w:r>
      <w:proofErr w:type="spellStart"/>
      <w:r w:rsidRPr="00EA681E">
        <w:t>cor:taxTableCode</w:t>
      </w:r>
      <w:proofErr w:type="spellEnd"/>
      <w:r w:rsidRPr="00EA681E">
        <w:t xml:space="preserve">='VAT' and </w:t>
      </w:r>
      <w:proofErr w:type="spellStart"/>
      <w:r w:rsidRPr="00EA681E">
        <w:t>cor:taxCode</w:t>
      </w:r>
      <w:proofErr w:type="spellEnd"/>
      <w:r w:rsidRPr="00EA681E">
        <w:t>='S']/</w:t>
      </w:r>
      <w:proofErr w:type="spellStart"/>
      <w:r w:rsidRPr="00EA681E">
        <w:t>cor:taxBasis</w:t>
      </w:r>
      <w:proofErr w:type="spellEnd"/>
    </w:p>
    <w:p w14:paraId="3C8B8C03" w14:textId="77777777" w:rsidR="00DB4EA6" w:rsidRPr="00EA681E" w:rsidRDefault="00DB4EA6" w:rsidP="00DB4EA6">
      <w:pPr>
        <w:pStyle w:val="af0"/>
        <w:numPr>
          <w:ilvl w:val="0"/>
          <w:numId w:val="34"/>
        </w:numPr>
      </w:pPr>
      <w:r w:rsidRPr="00EA681E">
        <w:t>Header-level subtotal (computed)</w:t>
      </w:r>
    </w:p>
    <w:p w14:paraId="50872435" w14:textId="77777777" w:rsidR="00DB4EA6" w:rsidRPr="00EA681E" w:rsidRDefault="00DB4EA6" w:rsidP="00DB4EA6">
      <w:r w:rsidRPr="00EA681E">
        <w:t xml:space="preserve">Because a header-level VAT breakdown is not modelled explicitly, the subtotal for a given VAT category within an entryHeader is obtained by summing the matching line-level </w:t>
      </w:r>
      <w:proofErr w:type="spellStart"/>
      <w:r w:rsidRPr="00EA681E">
        <w:t>taxBasis</w:t>
      </w:r>
      <w:proofErr w:type="spellEnd"/>
      <w:r w:rsidRPr="00EA681E">
        <w:t xml:space="preserve"> values:</w:t>
      </w:r>
    </w:p>
    <w:p w14:paraId="6B84EC47" w14:textId="77777777" w:rsidR="00DB4EA6" w:rsidRPr="00EA681E" w:rsidRDefault="00DB4EA6" w:rsidP="00DB4EA6">
      <w:pPr>
        <w:pStyle w:val="Code"/>
      </w:pPr>
      <w:r w:rsidRPr="00EA681E">
        <w:t>sum(</w:t>
      </w:r>
    </w:p>
    <w:p w14:paraId="656956A1" w14:textId="77777777" w:rsidR="00DB4EA6" w:rsidRPr="00EA681E" w:rsidRDefault="00DB4EA6" w:rsidP="00DB4EA6">
      <w:pPr>
        <w:pStyle w:val="Code"/>
      </w:pPr>
      <w:r w:rsidRPr="00EA681E">
        <w:t xml:space="preserve">  /xbrli:xbrl</w:t>
      </w:r>
    </w:p>
    <w:p w14:paraId="152D3BA1" w14:textId="77777777" w:rsidR="00DB4EA6" w:rsidRPr="00EA681E" w:rsidRDefault="00DB4EA6" w:rsidP="00DB4EA6">
      <w:pPr>
        <w:pStyle w:val="Code"/>
      </w:pPr>
      <w:r w:rsidRPr="00EA681E">
        <w:rPr>
          <w:rFonts w:hint="eastAsia"/>
          <w:lang w:eastAsia="ja-JP"/>
        </w:rPr>
        <w:t xml:space="preserve">    </w:t>
      </w:r>
      <w:r w:rsidRPr="00EA681E">
        <w:t>/cor:accountingEntries</w:t>
      </w:r>
    </w:p>
    <w:p w14:paraId="03553A80" w14:textId="77777777" w:rsidR="00DB4EA6" w:rsidRPr="00EA681E" w:rsidRDefault="00DB4EA6" w:rsidP="00DB4EA6">
      <w:pPr>
        <w:pStyle w:val="Code"/>
      </w:pPr>
      <w:r w:rsidRPr="00EA681E">
        <w:rPr>
          <w:rFonts w:hint="eastAsia"/>
          <w:lang w:eastAsia="ja-JP"/>
        </w:rPr>
        <w:t xml:space="preserve">    </w:t>
      </w:r>
      <w:r w:rsidRPr="00EA681E">
        <w:t>/</w:t>
      </w:r>
      <w:proofErr w:type="spellStart"/>
      <w:r w:rsidRPr="00EA681E">
        <w:t>cor:entryHeader</w:t>
      </w:r>
      <w:proofErr w:type="spellEnd"/>
    </w:p>
    <w:p w14:paraId="77B1FE03" w14:textId="77777777" w:rsidR="00DB4EA6" w:rsidRPr="00EA681E" w:rsidRDefault="00DB4EA6" w:rsidP="00DB4EA6">
      <w:pPr>
        <w:pStyle w:val="Code"/>
      </w:pPr>
      <w:r w:rsidRPr="00EA681E">
        <w:rPr>
          <w:rFonts w:hint="eastAsia"/>
          <w:lang w:eastAsia="ja-JP"/>
        </w:rPr>
        <w:t xml:space="preserve">    </w:t>
      </w:r>
      <w:r w:rsidRPr="00EA681E">
        <w:t>/</w:t>
      </w:r>
      <w:proofErr w:type="spellStart"/>
      <w:r w:rsidRPr="00EA681E">
        <w:t>cor:entryDetail</w:t>
      </w:r>
      <w:proofErr w:type="spellEnd"/>
    </w:p>
    <w:p w14:paraId="026ABE2B" w14:textId="77777777" w:rsidR="00DB4EA6" w:rsidRPr="00EA681E" w:rsidRDefault="00DB4EA6" w:rsidP="00DB4EA6">
      <w:pPr>
        <w:pStyle w:val="Code"/>
      </w:pPr>
      <w:r w:rsidRPr="00EA681E">
        <w:rPr>
          <w:rFonts w:hint="eastAsia"/>
          <w:lang w:eastAsia="ja-JP"/>
        </w:rPr>
        <w:t xml:space="preserve">    </w:t>
      </w:r>
      <w:r w:rsidRPr="00EA681E">
        <w:t>/</w:t>
      </w:r>
      <w:proofErr w:type="spellStart"/>
      <w:r w:rsidRPr="00EA681E">
        <w:t>cor:taxes</w:t>
      </w:r>
      <w:proofErr w:type="spellEnd"/>
      <w:r w:rsidRPr="00EA681E">
        <w:t>[</w:t>
      </w:r>
    </w:p>
    <w:p w14:paraId="540E3297" w14:textId="77777777" w:rsidR="00DB4EA6" w:rsidRPr="00EA681E" w:rsidRDefault="00DB4EA6" w:rsidP="00DB4EA6">
      <w:pPr>
        <w:pStyle w:val="Code"/>
      </w:pPr>
      <w:r w:rsidRPr="00EA681E">
        <w:t xml:space="preserve">      </w:t>
      </w:r>
      <w:proofErr w:type="spellStart"/>
      <w:r w:rsidRPr="00EA681E">
        <w:t>cor:taxTableCode</w:t>
      </w:r>
      <w:proofErr w:type="spellEnd"/>
      <w:r w:rsidRPr="00EA681E">
        <w:t xml:space="preserve"> </w:t>
      </w:r>
      <w:r w:rsidRPr="00EA681E">
        <w:rPr>
          <w:rFonts w:hint="eastAsia"/>
          <w:lang w:eastAsia="ja-JP"/>
        </w:rPr>
        <w:t xml:space="preserve">         </w:t>
      </w:r>
      <w:r w:rsidRPr="00EA681E">
        <w:t>= 'VAT'</w:t>
      </w:r>
    </w:p>
    <w:p w14:paraId="3FB7A2D3" w14:textId="77777777" w:rsidR="00DB4EA6" w:rsidRPr="00EA681E" w:rsidRDefault="00DB4EA6" w:rsidP="00DB4EA6">
      <w:pPr>
        <w:pStyle w:val="Code"/>
      </w:pPr>
      <w:r w:rsidRPr="00EA681E">
        <w:t xml:space="preserve">      and </w:t>
      </w:r>
      <w:proofErr w:type="spellStart"/>
      <w:r w:rsidRPr="00EA681E">
        <w:t>cor:taxCode</w:t>
      </w:r>
      <w:proofErr w:type="spellEnd"/>
      <w:r w:rsidRPr="00EA681E">
        <w:t xml:space="preserve"> </w:t>
      </w:r>
      <w:r w:rsidRPr="00EA681E">
        <w:rPr>
          <w:rFonts w:hint="eastAsia"/>
          <w:lang w:eastAsia="ja-JP"/>
        </w:rPr>
        <w:t xml:space="preserve">          </w:t>
      </w:r>
      <w:r w:rsidRPr="00EA681E">
        <w:t>= 'S'</w:t>
      </w:r>
    </w:p>
    <w:p w14:paraId="02EE4C93" w14:textId="77777777" w:rsidR="00DB4EA6" w:rsidRPr="00EA681E" w:rsidRDefault="00DB4EA6" w:rsidP="00DB4EA6">
      <w:pPr>
        <w:pStyle w:val="Code"/>
      </w:pPr>
      <w:r w:rsidRPr="00EA681E">
        <w:t xml:space="preserve">      and </w:t>
      </w:r>
      <w:proofErr w:type="spellStart"/>
      <w:r w:rsidRPr="00EA681E">
        <w:t>cor:taxPercentageRate</w:t>
      </w:r>
      <w:proofErr w:type="spellEnd"/>
      <w:r w:rsidRPr="00EA681E">
        <w:t xml:space="preserve"> = 10</w:t>
      </w:r>
    </w:p>
    <w:p w14:paraId="0AFC67AA" w14:textId="77777777" w:rsidR="00DB4EA6" w:rsidRPr="00EA681E" w:rsidRDefault="00DB4EA6" w:rsidP="00DB4EA6">
      <w:pPr>
        <w:pStyle w:val="Code"/>
      </w:pPr>
      <w:r w:rsidRPr="00EA681E">
        <w:t xml:space="preserve">  </w:t>
      </w:r>
      <w:r w:rsidRPr="00EA681E">
        <w:rPr>
          <w:rFonts w:hint="eastAsia"/>
          <w:lang w:eastAsia="ja-JP"/>
        </w:rPr>
        <w:t xml:space="preserve">  </w:t>
      </w:r>
      <w:r w:rsidRPr="00EA681E">
        <w:t>]</w:t>
      </w:r>
    </w:p>
    <w:p w14:paraId="1021AA72" w14:textId="77777777" w:rsidR="00DB4EA6" w:rsidRPr="00EA681E" w:rsidRDefault="00DB4EA6" w:rsidP="00DB4EA6">
      <w:pPr>
        <w:pStyle w:val="Code"/>
      </w:pPr>
      <w:r w:rsidRPr="00EA681E">
        <w:rPr>
          <w:rFonts w:hint="eastAsia"/>
          <w:lang w:eastAsia="ja-JP"/>
        </w:rPr>
        <w:t xml:space="preserve">    </w:t>
      </w:r>
      <w:r w:rsidRPr="00EA681E">
        <w:t>/</w:t>
      </w:r>
      <w:proofErr w:type="spellStart"/>
      <w:r w:rsidRPr="00EA681E">
        <w:t>cor:taxBasis</w:t>
      </w:r>
      <w:proofErr w:type="spellEnd"/>
    </w:p>
    <w:p w14:paraId="76949F08" w14:textId="77777777" w:rsidR="00DB4EA6" w:rsidRPr="00EA681E" w:rsidRDefault="00DB4EA6" w:rsidP="00DB4EA6">
      <w:pPr>
        <w:pStyle w:val="Code"/>
      </w:pPr>
      <w:r w:rsidRPr="00EA681E">
        <w:t>)</w:t>
      </w:r>
    </w:p>
    <w:p w14:paraId="3EA5FFBD" w14:textId="77777777" w:rsidR="00DB4EA6" w:rsidRPr="00EA681E" w:rsidRDefault="00DB4EA6" w:rsidP="00DB4EA6">
      <w:r w:rsidRPr="00EA681E">
        <w:t>NOTE</w:t>
      </w:r>
      <w:r w:rsidRPr="00EA681E">
        <w:rPr>
          <w:rFonts w:hint="eastAsia"/>
        </w:rPr>
        <w:t xml:space="preserve"> 2</w:t>
      </w:r>
      <w:r w:rsidRPr="00EA681E">
        <w:t>: Because XBRL GL element names are unique in the taxonomy schema, the XPath MAY be shortened using a descendant selector, for example:</w:t>
      </w:r>
    </w:p>
    <w:p w14:paraId="0150C144" w14:textId="77777777" w:rsidR="00DB4EA6" w:rsidRPr="00EA681E" w:rsidRDefault="00DB4EA6" w:rsidP="00DB4EA6">
      <w:r w:rsidRPr="00EA681E">
        <w:t>sum(//</w:t>
      </w:r>
      <w:proofErr w:type="spellStart"/>
      <w:r w:rsidRPr="00EA681E">
        <w:t>cor:taxes</w:t>
      </w:r>
      <w:proofErr w:type="spellEnd"/>
      <w:r w:rsidRPr="00EA681E">
        <w:t>[</w:t>
      </w:r>
      <w:proofErr w:type="spellStart"/>
      <w:r w:rsidRPr="00EA681E">
        <w:t>cor:taxTableCode</w:t>
      </w:r>
      <w:proofErr w:type="spellEnd"/>
      <w:r w:rsidRPr="00EA681E">
        <w:t xml:space="preserve">='VAT' and </w:t>
      </w:r>
      <w:proofErr w:type="spellStart"/>
      <w:r w:rsidRPr="00EA681E">
        <w:t>cor:taxCode</w:t>
      </w:r>
      <w:proofErr w:type="spellEnd"/>
      <w:r w:rsidRPr="00EA681E">
        <w:t>='S']/</w:t>
      </w:r>
      <w:proofErr w:type="spellStart"/>
      <w:r w:rsidRPr="00EA681E">
        <w:t>cor:taxBasis</w:t>
      </w:r>
      <w:proofErr w:type="spellEnd"/>
      <w:r w:rsidRPr="00EA681E">
        <w:t>)</w:t>
      </w:r>
    </w:p>
    <w:p w14:paraId="12130BBF" w14:textId="77777777" w:rsidR="00DB4EA6" w:rsidRPr="00EA681E" w:rsidRDefault="00DB4EA6" w:rsidP="00DB4EA6">
      <w:r w:rsidRPr="00EA681E">
        <w:t>NOTE</w:t>
      </w:r>
      <w:r w:rsidRPr="00EA681E">
        <w:rPr>
          <w:rFonts w:hint="eastAsia"/>
        </w:rPr>
        <w:t xml:space="preserve"> 3</w:t>
      </w:r>
      <w:r w:rsidRPr="00EA681E">
        <w:t xml:space="preserve">: The shortened XPath uses the descendant selector // and therefore matches any </w:t>
      </w:r>
      <w:proofErr w:type="spellStart"/>
      <w:r w:rsidRPr="00EA681E">
        <w:t>cor:taxes</w:t>
      </w:r>
      <w:proofErr w:type="spellEnd"/>
      <w:r w:rsidRPr="00EA681E">
        <w:t xml:space="preserve"> element anywhere in the instance document. If the instance contains multiple cor:accountingEntries and/or </w:t>
      </w:r>
      <w:proofErr w:type="spellStart"/>
      <w:r w:rsidRPr="00EA681E">
        <w:t>cor:entryHeader</w:t>
      </w:r>
      <w:proofErr w:type="spellEnd"/>
      <w:r w:rsidRPr="00EA681E">
        <w:t xml:space="preserve"> records, the XPath SHOULD be scoped (for example, by restricting to a specific </w:t>
      </w:r>
      <w:proofErr w:type="spellStart"/>
      <w:r w:rsidRPr="00EA681E">
        <w:t>cor:entryHeader</w:t>
      </w:r>
      <w:proofErr w:type="spellEnd"/>
      <w:r w:rsidRPr="00EA681E">
        <w:t xml:space="preserve"> such as by </w:t>
      </w:r>
      <w:proofErr w:type="spellStart"/>
      <w:r w:rsidRPr="00EA681E">
        <w:t>cor:entryNumber</w:t>
      </w:r>
      <w:proofErr w:type="spellEnd"/>
      <w:r w:rsidRPr="00EA681E">
        <w:t>) to avoid unintentionally selecting taxes from other entries.</w:t>
      </w:r>
    </w:p>
    <w:p w14:paraId="7FB66125" w14:textId="77777777" w:rsidR="00DB4EA6" w:rsidRPr="00EA681E" w:rsidRDefault="00DB4EA6" w:rsidP="00EE23DD"/>
    <w:p w14:paraId="12B9CE14" w14:textId="77777777" w:rsidR="00FD03A3" w:rsidRPr="00EA681E" w:rsidRDefault="00FD03A3" w:rsidP="00F76850">
      <w:pPr>
        <w:pStyle w:val="Appendix"/>
      </w:pPr>
      <w:r w:rsidRPr="00EA681E">
        <w:br/>
      </w:r>
      <w:bookmarkStart w:id="150" w:name="_Toc236207500"/>
      <w:r w:rsidR="003E69F4" w:rsidRPr="00EA681E">
        <w:t>References</w:t>
      </w:r>
      <w:bookmarkEnd w:id="150"/>
    </w:p>
    <w:p w14:paraId="7D239A45" w14:textId="77777777" w:rsidR="003E5277" w:rsidRPr="00EA681E" w:rsidRDefault="003E5277" w:rsidP="00F76850">
      <w:r w:rsidRPr="00EA681E">
        <w:t>(Reference list under collaborative review. Official XBRL specifications are available at https://specifications.xbrl.org/.)</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242"/>
        <w:gridCol w:w="8720"/>
      </w:tblGrid>
      <w:tr w:rsidR="00402151" w:rsidRPr="00EA681E" w14:paraId="2C4A3D03" w14:textId="77777777" w:rsidTr="00964DA0">
        <w:tc>
          <w:tcPr>
            <w:tcW w:w="1242" w:type="dxa"/>
          </w:tcPr>
          <w:p w14:paraId="59E2546F" w14:textId="77777777" w:rsidR="00402151" w:rsidRPr="00EA681E" w:rsidRDefault="00402151" w:rsidP="00EE23DD">
            <w:pPr>
              <w:rPr>
                <w:lang w:val="en-GB"/>
              </w:rPr>
            </w:pPr>
            <w:r w:rsidRPr="00EA681E">
              <w:rPr>
                <w:lang w:val="en-GB"/>
              </w:rPr>
              <w:t>RFC2119</w:t>
            </w:r>
          </w:p>
        </w:tc>
        <w:tc>
          <w:tcPr>
            <w:tcW w:w="8720" w:type="dxa"/>
          </w:tcPr>
          <w:p w14:paraId="5ACDFA78" w14:textId="77777777" w:rsidR="00402151" w:rsidRPr="00EA681E" w:rsidRDefault="00402151" w:rsidP="00EE23DD">
            <w:pPr>
              <w:rPr>
                <w:lang w:val="en-GB"/>
              </w:rPr>
            </w:pPr>
            <w:r w:rsidRPr="00EA681E">
              <w:rPr>
                <w:lang w:val="en-GB"/>
              </w:rPr>
              <w:t>The Internet Engineering Task Force (IETF). "Key words for use in RFCs to Indicate Requirement Levels, March 1997"</w:t>
            </w:r>
          </w:p>
          <w:p w14:paraId="2B0EA6C3" w14:textId="77777777" w:rsidR="00402151" w:rsidRPr="00EA681E" w:rsidRDefault="00402151" w:rsidP="00EE23DD">
            <w:pPr>
              <w:rPr>
                <w:lang w:val="en-GB"/>
              </w:rPr>
            </w:pPr>
            <w:r w:rsidRPr="00EA681E">
              <w:rPr>
                <w:lang w:val="en-GB"/>
              </w:rPr>
              <w:t>Scott Bradner.</w:t>
            </w:r>
          </w:p>
          <w:p w14:paraId="6C204028" w14:textId="77777777" w:rsidR="00402151" w:rsidRPr="00EA681E" w:rsidRDefault="00402151" w:rsidP="00EE23DD">
            <w:pPr>
              <w:rPr>
                <w:lang w:val="en-GB"/>
              </w:rPr>
            </w:pPr>
            <w:r w:rsidRPr="00EA681E">
              <w:rPr>
                <w:lang w:val="en-GB"/>
              </w:rPr>
              <w:t>(See http://www.ietf.org/rfc/rfc2119.txt)</w:t>
            </w:r>
          </w:p>
        </w:tc>
      </w:tr>
      <w:tr w:rsidR="00402151" w:rsidRPr="00EA681E" w14:paraId="653BD0C5" w14:textId="77777777" w:rsidTr="00964DA0">
        <w:tc>
          <w:tcPr>
            <w:tcW w:w="1242" w:type="dxa"/>
          </w:tcPr>
          <w:p w14:paraId="371366F2" w14:textId="77777777" w:rsidR="00402151" w:rsidRPr="00EA681E" w:rsidRDefault="00402151" w:rsidP="00EE23DD">
            <w:pPr>
              <w:rPr>
                <w:lang w:val="en-GB"/>
              </w:rPr>
            </w:pPr>
            <w:r w:rsidRPr="00EA681E">
              <w:rPr>
                <w:lang w:val="en-GB"/>
              </w:rPr>
              <w:t>SCHEMA-1</w:t>
            </w:r>
          </w:p>
        </w:tc>
        <w:tc>
          <w:tcPr>
            <w:tcW w:w="8720" w:type="dxa"/>
          </w:tcPr>
          <w:p w14:paraId="7E6116FF" w14:textId="77777777" w:rsidR="00402151" w:rsidRPr="00EA681E" w:rsidRDefault="00402151" w:rsidP="00EE23DD">
            <w:pPr>
              <w:rPr>
                <w:lang w:val="en-GB"/>
              </w:rPr>
            </w:pPr>
            <w:r w:rsidRPr="00EA681E">
              <w:rPr>
                <w:lang w:val="en-GB"/>
              </w:rPr>
              <w:t>World Wide Web Consortium (W3C). "XML Schema Part 1: Structures"</w:t>
            </w:r>
          </w:p>
          <w:p w14:paraId="6DBC209B" w14:textId="77777777" w:rsidR="00402151" w:rsidRPr="00EA681E" w:rsidRDefault="00402151" w:rsidP="00EE23DD">
            <w:pPr>
              <w:rPr>
                <w:lang w:val="en-GB"/>
              </w:rPr>
            </w:pPr>
            <w:r w:rsidRPr="00EA681E">
              <w:rPr>
                <w:lang w:val="en-GB"/>
              </w:rPr>
              <w:t>(See http://www.w3.org/TR/xmlschema-1/)</w:t>
            </w:r>
          </w:p>
        </w:tc>
      </w:tr>
      <w:tr w:rsidR="00402151" w:rsidRPr="00EA681E" w14:paraId="14FA51D1" w14:textId="77777777" w:rsidTr="00964DA0">
        <w:tc>
          <w:tcPr>
            <w:tcW w:w="1242" w:type="dxa"/>
          </w:tcPr>
          <w:p w14:paraId="42C4F626" w14:textId="77777777" w:rsidR="00402151" w:rsidRPr="00EA681E" w:rsidRDefault="00402151" w:rsidP="00EE23DD">
            <w:pPr>
              <w:rPr>
                <w:lang w:val="en-GB"/>
              </w:rPr>
            </w:pPr>
            <w:r w:rsidRPr="00EA681E">
              <w:rPr>
                <w:lang w:val="en-GB"/>
              </w:rPr>
              <w:t>TRP</w:t>
            </w:r>
          </w:p>
        </w:tc>
        <w:tc>
          <w:tcPr>
            <w:tcW w:w="8720" w:type="dxa"/>
          </w:tcPr>
          <w:p w14:paraId="1923EED1" w14:textId="77777777" w:rsidR="00402151" w:rsidRPr="00EA681E" w:rsidRDefault="00402151" w:rsidP="00EE23DD">
            <w:pPr>
              <w:rPr>
                <w:lang w:val="en-GB"/>
              </w:rPr>
            </w:pPr>
            <w:r w:rsidRPr="00EA681E">
              <w:rPr>
                <w:lang w:val="en-GB"/>
              </w:rPr>
              <w:t>XBRL International Inc. (XII). "XBRL Taxonomy Recognition Process, 28 October 2004"</w:t>
            </w:r>
          </w:p>
          <w:p w14:paraId="128D87B1" w14:textId="77777777" w:rsidR="00402151" w:rsidRPr="00EA681E" w:rsidRDefault="00402151" w:rsidP="00EE23DD">
            <w:pPr>
              <w:rPr>
                <w:lang w:val="en-GB"/>
              </w:rPr>
            </w:pPr>
            <w:r w:rsidRPr="00EA681E">
              <w:rPr>
                <w:lang w:val="en-GB"/>
              </w:rPr>
              <w:t>Peter Calvert, and Joseph MacDonald.</w:t>
            </w:r>
          </w:p>
          <w:p w14:paraId="5A9B5AE1" w14:textId="77777777" w:rsidR="00402151" w:rsidRPr="00EA681E" w:rsidRDefault="00402151" w:rsidP="00EE23DD">
            <w:pPr>
              <w:rPr>
                <w:lang w:val="en-GB"/>
              </w:rPr>
            </w:pPr>
            <w:r w:rsidRPr="00EA681E">
              <w:rPr>
                <w:lang w:val="en-GB"/>
              </w:rPr>
              <w:t>(See https://xbrl.org/taxonomyrecognition/taxonomy-recognition-acknowledgement-process-2013-04-09.htm)</w:t>
            </w:r>
          </w:p>
        </w:tc>
      </w:tr>
      <w:tr w:rsidR="00402151" w:rsidRPr="00EA681E" w14:paraId="512ADD3E" w14:textId="77777777" w:rsidTr="00964DA0">
        <w:tc>
          <w:tcPr>
            <w:tcW w:w="1242" w:type="dxa"/>
          </w:tcPr>
          <w:p w14:paraId="62217DDD" w14:textId="77777777" w:rsidR="00402151" w:rsidRPr="00EA681E" w:rsidRDefault="0010629B" w:rsidP="00EE23DD">
            <w:pPr>
              <w:rPr>
                <w:lang w:val="en-GB"/>
              </w:rPr>
            </w:pPr>
            <w:r w:rsidRPr="00EA681E">
              <w:rPr>
                <w:lang w:val="en-GB"/>
              </w:rPr>
              <w:t>XBRL</w:t>
            </w:r>
          </w:p>
        </w:tc>
        <w:tc>
          <w:tcPr>
            <w:tcW w:w="8720" w:type="dxa"/>
          </w:tcPr>
          <w:p w14:paraId="39E6774E" w14:textId="77777777" w:rsidR="0010629B" w:rsidRPr="00EA681E" w:rsidRDefault="0010629B" w:rsidP="00EE23DD">
            <w:pPr>
              <w:rPr>
                <w:lang w:val="en-GB"/>
              </w:rPr>
            </w:pPr>
            <w:r w:rsidRPr="00EA681E">
              <w:rPr>
                <w:lang w:val="en-GB"/>
              </w:rPr>
              <w:t>XBRL International Inc. (XII). "Extensible Business Reporting Language (XBRL) 2.1 Specification with corrected errata dated 2 July 2008"</w:t>
            </w:r>
          </w:p>
          <w:p w14:paraId="597BB404" w14:textId="77777777" w:rsidR="0010629B" w:rsidRPr="00EA681E" w:rsidRDefault="0010629B" w:rsidP="00EE23DD">
            <w:pPr>
              <w:rPr>
                <w:lang w:val="en-GB"/>
              </w:rPr>
            </w:pPr>
            <w:r w:rsidRPr="00EA681E">
              <w:rPr>
                <w:lang w:val="en-GB"/>
              </w:rPr>
              <w:t xml:space="preserve">Phillip Engel, Walter Hamscher, Geoff Shuetrim, David </w:t>
            </w:r>
            <w:proofErr w:type="spellStart"/>
            <w:r w:rsidRPr="00EA681E">
              <w:rPr>
                <w:lang w:val="en-GB"/>
              </w:rPr>
              <w:t>vun</w:t>
            </w:r>
            <w:proofErr w:type="spellEnd"/>
            <w:r w:rsidRPr="00EA681E">
              <w:rPr>
                <w:lang w:val="en-GB"/>
              </w:rPr>
              <w:t xml:space="preserve"> Kannon, and Hugh Wallis.</w:t>
            </w:r>
          </w:p>
          <w:p w14:paraId="79B5DEA2" w14:textId="77777777" w:rsidR="00402151" w:rsidRPr="00EA681E" w:rsidRDefault="0010629B" w:rsidP="00EE23DD">
            <w:pPr>
              <w:rPr>
                <w:lang w:val="en-GB"/>
              </w:rPr>
            </w:pPr>
            <w:r w:rsidRPr="00EA681E">
              <w:rPr>
                <w:lang w:val="en-GB"/>
              </w:rPr>
              <w:t>(See https://specifications.xbrl.org/)</w:t>
            </w:r>
          </w:p>
        </w:tc>
      </w:tr>
      <w:tr w:rsidR="00402151" w:rsidRPr="00EA681E" w14:paraId="65F76CF3" w14:textId="77777777" w:rsidTr="00964DA0">
        <w:tc>
          <w:tcPr>
            <w:tcW w:w="1242" w:type="dxa"/>
          </w:tcPr>
          <w:p w14:paraId="74767F0B" w14:textId="77777777" w:rsidR="00402151" w:rsidRPr="00EA681E" w:rsidRDefault="0010629B" w:rsidP="00EE23DD">
            <w:pPr>
              <w:rPr>
                <w:lang w:val="en-GB"/>
              </w:rPr>
            </w:pPr>
            <w:r w:rsidRPr="00EA681E">
              <w:rPr>
                <w:lang w:val="en-GB"/>
              </w:rPr>
              <w:t>XLINK</w:t>
            </w:r>
          </w:p>
        </w:tc>
        <w:tc>
          <w:tcPr>
            <w:tcW w:w="8720" w:type="dxa"/>
          </w:tcPr>
          <w:p w14:paraId="00F4BBF1" w14:textId="77777777" w:rsidR="0010629B" w:rsidRPr="00EA681E" w:rsidRDefault="0010629B" w:rsidP="00EE23DD">
            <w:pPr>
              <w:rPr>
                <w:lang w:val="en-GB"/>
              </w:rPr>
            </w:pPr>
            <w:r w:rsidRPr="00EA681E">
              <w:rPr>
                <w:lang w:val="en-GB"/>
              </w:rPr>
              <w:t>World Wide Web Consortium (W3C). "XML Linking Language (XLink) Version 1.0."</w:t>
            </w:r>
          </w:p>
          <w:p w14:paraId="47DAB23D" w14:textId="77777777" w:rsidR="0010629B" w:rsidRPr="00EA681E" w:rsidRDefault="0010629B" w:rsidP="00EE23DD">
            <w:pPr>
              <w:rPr>
                <w:lang w:val="en-GB"/>
              </w:rPr>
            </w:pPr>
            <w:r w:rsidRPr="00EA681E">
              <w:rPr>
                <w:lang w:val="en-GB"/>
              </w:rPr>
              <w:t>Steve DeRose, Eve Maler, and David Orchard.</w:t>
            </w:r>
          </w:p>
          <w:p w14:paraId="2BF4B603" w14:textId="77777777" w:rsidR="00402151" w:rsidRPr="00EA681E" w:rsidRDefault="0010629B" w:rsidP="00EE23DD">
            <w:pPr>
              <w:rPr>
                <w:lang w:val="en-GB"/>
              </w:rPr>
            </w:pPr>
            <w:r w:rsidRPr="00EA681E">
              <w:rPr>
                <w:lang w:val="en-GB"/>
              </w:rPr>
              <w:t>(See http://www.w3.org/TR/xlink/)</w:t>
            </w:r>
          </w:p>
        </w:tc>
      </w:tr>
    </w:tbl>
    <w:p w14:paraId="601B9AA4" w14:textId="77777777" w:rsidR="00402151" w:rsidRPr="00EA681E" w:rsidRDefault="00402151" w:rsidP="00F76850"/>
    <w:p w14:paraId="1E0862CB" w14:textId="77777777" w:rsidR="0024767B" w:rsidRPr="00EA681E" w:rsidRDefault="00850B7B" w:rsidP="00F76850">
      <w:pPr>
        <w:pStyle w:val="Appendix"/>
      </w:pPr>
      <w:bookmarkStart w:id="151" w:name="_Toc236207501"/>
      <w:r w:rsidRPr="00EA681E">
        <w:t>(illustrative)</w:t>
      </w:r>
      <w:r w:rsidRPr="00EA681E">
        <w:br/>
        <w:t>Intellectual property status</w:t>
      </w:r>
      <w:bookmarkEnd w:id="151"/>
    </w:p>
    <w:p w14:paraId="42C2B7B9" w14:textId="77777777" w:rsidR="00801DA0" w:rsidRPr="00EA681E" w:rsidRDefault="00801DA0" w:rsidP="00F76850">
      <w:r w:rsidRPr="00EA681E">
        <w:t>Copyright and license terms are under review. This draft is shared only with invited project participants through the private project repository. No permission for public redistribution or publication is granted by this draft notice.</w:t>
      </w:r>
    </w:p>
    <w:p w14:paraId="430F13F7" w14:textId="77777777" w:rsidR="00801DA0" w:rsidRPr="00EA681E" w:rsidRDefault="00801DA0" w:rsidP="00F76850">
      <w:r w:rsidRPr="00EA681E">
        <w:t>References to external specifications and other third-party materials remain subject to the terms of their respective rights holders.</w:t>
      </w:r>
    </w:p>
    <w:p w14:paraId="347DC9D1" w14:textId="77777777" w:rsidR="003E5277" w:rsidRPr="00EA681E" w:rsidRDefault="00801DA0" w:rsidP="00F76850">
      <w:r w:rsidRPr="00EA681E">
        <w:t>This draft does not claim approval, endorsement, publication, or official status by XBRL Japan, XBRL Europe, XBRL International, or any other organization.</w:t>
      </w:r>
    </w:p>
    <w:p w14:paraId="58B41DA8" w14:textId="77777777" w:rsidR="003E5277" w:rsidRPr="00EA681E" w:rsidRDefault="00850B7B" w:rsidP="00F76850">
      <w:pPr>
        <w:pStyle w:val="Appendix"/>
      </w:pPr>
      <w:bookmarkStart w:id="152" w:name="_Toc236207502"/>
      <w:r w:rsidRPr="00EA681E">
        <w:t>(illustrative)</w:t>
      </w:r>
      <w:r w:rsidRPr="00EA681E">
        <w:br/>
        <w:t>Document history</w:t>
      </w:r>
      <w:bookmarkEnd w:id="152"/>
    </w:p>
    <w:tbl>
      <w:tblPr>
        <w:tblStyle w:val="af7"/>
        <w:tblW w:w="0" w:type="auto"/>
        <w:tblLook w:val="04A0" w:firstRow="1" w:lastRow="0" w:firstColumn="1" w:lastColumn="0" w:noHBand="0" w:noVBand="1"/>
      </w:tblPr>
      <w:tblGrid>
        <w:gridCol w:w="2093"/>
        <w:gridCol w:w="2410"/>
        <w:gridCol w:w="5459"/>
      </w:tblGrid>
      <w:tr w:rsidR="00EF4018" w:rsidRPr="00EA681E" w14:paraId="4B58739F" w14:textId="77777777" w:rsidTr="00C46747">
        <w:tc>
          <w:tcPr>
            <w:tcW w:w="2093" w:type="dxa"/>
            <w:shd w:val="clear" w:color="auto" w:fill="F2F2F2" w:themeFill="background1" w:themeFillShade="F2"/>
          </w:tcPr>
          <w:p w14:paraId="10E2A1DB" w14:textId="77777777" w:rsidR="00EF4018" w:rsidRPr="00EA681E" w:rsidRDefault="00EF4018" w:rsidP="00F76850">
            <w:pPr>
              <w:rPr>
                <w:lang w:val="en-GB" w:eastAsia="ja-JP"/>
              </w:rPr>
            </w:pPr>
            <w:r w:rsidRPr="00EA681E">
              <w:rPr>
                <w:lang w:val="en-GB"/>
              </w:rPr>
              <w:t>D</w:t>
            </w:r>
            <w:r w:rsidR="006529F6" w:rsidRPr="00EA681E">
              <w:rPr>
                <w:lang w:val="en-GB"/>
              </w:rPr>
              <w:t>ate</w:t>
            </w:r>
          </w:p>
        </w:tc>
        <w:tc>
          <w:tcPr>
            <w:tcW w:w="2410" w:type="dxa"/>
            <w:shd w:val="clear" w:color="auto" w:fill="F2F2F2" w:themeFill="background1" w:themeFillShade="F2"/>
          </w:tcPr>
          <w:p w14:paraId="616810A5" w14:textId="77777777" w:rsidR="00EF4018" w:rsidRPr="00EA681E" w:rsidRDefault="006529F6" w:rsidP="00F76850">
            <w:pPr>
              <w:rPr>
                <w:lang w:val="en-GB" w:eastAsia="ja-JP"/>
              </w:rPr>
            </w:pPr>
            <w:r w:rsidRPr="00EA681E">
              <w:rPr>
                <w:lang w:val="en-GB"/>
              </w:rPr>
              <w:t>Author</w:t>
            </w:r>
          </w:p>
        </w:tc>
        <w:tc>
          <w:tcPr>
            <w:tcW w:w="5459" w:type="dxa"/>
            <w:shd w:val="clear" w:color="auto" w:fill="F2F2F2" w:themeFill="background1" w:themeFillShade="F2"/>
          </w:tcPr>
          <w:p w14:paraId="70536BB8" w14:textId="77777777" w:rsidR="00EF4018" w:rsidRPr="00EA681E" w:rsidRDefault="00610A0C" w:rsidP="00F76850">
            <w:pPr>
              <w:rPr>
                <w:lang w:val="en-GB" w:eastAsia="ja-JP"/>
              </w:rPr>
            </w:pPr>
            <w:r w:rsidRPr="00EA681E">
              <w:rPr>
                <w:lang w:val="en-GB"/>
              </w:rPr>
              <w:t>Details</w:t>
            </w:r>
          </w:p>
        </w:tc>
      </w:tr>
      <w:tr w:rsidR="00EF4018" w:rsidRPr="00EA681E" w14:paraId="2C1DE93F" w14:textId="77777777" w:rsidTr="00EE23DD">
        <w:tc>
          <w:tcPr>
            <w:tcW w:w="2093" w:type="dxa"/>
            <w:vAlign w:val="center"/>
          </w:tcPr>
          <w:p w14:paraId="1B586551" w14:textId="77777777" w:rsidR="00EF4018" w:rsidRPr="00EA681E" w:rsidRDefault="00E92AC6" w:rsidP="00EE23DD">
            <w:pPr>
              <w:spacing w:before="120"/>
              <w:rPr>
                <w:lang w:val="en-GB" w:eastAsia="ja-JP"/>
              </w:rPr>
            </w:pPr>
            <w:r w:rsidRPr="00EA681E">
              <w:rPr>
                <w:rFonts w:hint="eastAsia"/>
                <w:lang w:val="en-GB" w:eastAsia="ja-JP"/>
              </w:rPr>
              <w:t>6</w:t>
            </w:r>
            <w:r w:rsidR="00354FA4" w:rsidRPr="00EA681E">
              <w:rPr>
                <w:lang w:val="en-GB"/>
              </w:rPr>
              <w:t xml:space="preserve"> </w:t>
            </w:r>
            <w:r w:rsidR="00DC2E69" w:rsidRPr="00EA681E">
              <w:rPr>
                <w:rFonts w:hint="eastAsia"/>
                <w:lang w:val="en-GB" w:eastAsia="ja-JP"/>
              </w:rPr>
              <w:t>January</w:t>
            </w:r>
            <w:r w:rsidR="00354FA4" w:rsidRPr="00EA681E">
              <w:rPr>
                <w:lang w:val="en-GB"/>
              </w:rPr>
              <w:t xml:space="preserve"> </w:t>
            </w:r>
            <w:r w:rsidR="00610A0C" w:rsidRPr="00EA681E">
              <w:rPr>
                <w:lang w:val="en-GB"/>
              </w:rPr>
              <w:t>202</w:t>
            </w:r>
            <w:r w:rsidR="00DC2E69" w:rsidRPr="00EA681E">
              <w:rPr>
                <w:rFonts w:hint="eastAsia"/>
                <w:lang w:val="en-GB" w:eastAsia="ja-JP"/>
              </w:rPr>
              <w:t>6</w:t>
            </w:r>
          </w:p>
        </w:tc>
        <w:tc>
          <w:tcPr>
            <w:tcW w:w="2410" w:type="dxa"/>
            <w:vAlign w:val="center"/>
          </w:tcPr>
          <w:p w14:paraId="2933A400" w14:textId="77777777" w:rsidR="00EF4018" w:rsidRPr="00EA681E" w:rsidRDefault="00610A0C" w:rsidP="00EE23DD">
            <w:pPr>
              <w:spacing w:before="120"/>
              <w:rPr>
                <w:lang w:val="en-GB" w:eastAsia="ja-JP"/>
              </w:rPr>
            </w:pPr>
            <w:r w:rsidRPr="00EA681E">
              <w:rPr>
                <w:lang w:val="en-GB"/>
              </w:rPr>
              <w:t>SAMBUICHI, Nobuyuki</w:t>
            </w:r>
          </w:p>
        </w:tc>
        <w:tc>
          <w:tcPr>
            <w:tcW w:w="5459" w:type="dxa"/>
            <w:vAlign w:val="center"/>
          </w:tcPr>
          <w:p w14:paraId="3D276A18" w14:textId="77777777" w:rsidR="00EF4018" w:rsidRPr="00EA681E" w:rsidRDefault="00610A0C" w:rsidP="00EE23DD">
            <w:pPr>
              <w:spacing w:before="120"/>
              <w:rPr>
                <w:lang w:val="en-GB"/>
              </w:rPr>
            </w:pPr>
            <w:r w:rsidRPr="00EA681E">
              <w:rPr>
                <w:lang w:val="en-GB"/>
              </w:rPr>
              <w:t>v0.1 Initial collaborative review draft.</w:t>
            </w:r>
          </w:p>
        </w:tc>
      </w:tr>
      <w:tr w:rsidR="007A2D3A" w:rsidRPr="00EA681E" w14:paraId="0AAF77BB" w14:textId="77777777">
        <w:tc>
          <w:tcPr>
            <w:tcW w:w="2093" w:type="dxa"/>
            <w:tcMar>
              <w:top w:w="80" w:type="dxa"/>
              <w:left w:w="120" w:type="dxa"/>
              <w:bottom w:w="80" w:type="dxa"/>
              <w:right w:w="120" w:type="dxa"/>
            </w:tcMar>
            <w:vAlign w:val="center"/>
          </w:tcPr>
          <w:p w14:paraId="1289D727" w14:textId="77777777" w:rsidR="007A2D3A" w:rsidRPr="00EA681E" w:rsidRDefault="00000000">
            <w:pPr>
              <w:spacing w:after="0"/>
              <w:rPr>
                <w:lang w:val="en-GB"/>
              </w:rPr>
            </w:pPr>
            <w:r w:rsidRPr="00EA681E">
              <w:rPr>
                <w:sz w:val="18"/>
                <w:lang w:val="en-GB"/>
              </w:rPr>
              <w:t>28 July 2026</w:t>
            </w:r>
          </w:p>
        </w:tc>
        <w:tc>
          <w:tcPr>
            <w:tcW w:w="2410" w:type="dxa"/>
            <w:tcMar>
              <w:top w:w="80" w:type="dxa"/>
              <w:left w:w="120" w:type="dxa"/>
              <w:bottom w:w="80" w:type="dxa"/>
              <w:right w:w="120" w:type="dxa"/>
            </w:tcMar>
            <w:vAlign w:val="center"/>
          </w:tcPr>
          <w:p w14:paraId="4D0FAEA9" w14:textId="77777777" w:rsidR="007A2D3A" w:rsidRPr="00EA681E" w:rsidRDefault="00000000">
            <w:pPr>
              <w:spacing w:after="0"/>
              <w:rPr>
                <w:lang w:val="en-GB"/>
              </w:rPr>
            </w:pPr>
            <w:r w:rsidRPr="00EA681E">
              <w:rPr>
                <w:sz w:val="18"/>
                <w:lang w:val="en-GB"/>
              </w:rPr>
              <w:t>SAMBUICHI, Nobuyuki</w:t>
            </w:r>
          </w:p>
        </w:tc>
        <w:tc>
          <w:tcPr>
            <w:tcW w:w="5459" w:type="dxa"/>
            <w:tcMar>
              <w:top w:w="80" w:type="dxa"/>
              <w:left w:w="120" w:type="dxa"/>
              <w:bottom w:w="80" w:type="dxa"/>
              <w:right w:w="120" w:type="dxa"/>
            </w:tcMar>
            <w:vAlign w:val="center"/>
          </w:tcPr>
          <w:p w14:paraId="6DAC6BC6" w14:textId="77777777" w:rsidR="007A2D3A" w:rsidRPr="00EA681E" w:rsidRDefault="00000000">
            <w:pPr>
              <w:spacing w:after="0"/>
              <w:rPr>
                <w:lang w:val="en-GB"/>
              </w:rPr>
            </w:pPr>
            <w:r w:rsidRPr="00EA681E">
              <w:rPr>
                <w:sz w:val="18"/>
                <w:lang w:val="en-GB"/>
              </w:rPr>
              <w:t>Clarified FSM authority; detailed Specialisation and Graph Walk; defined HMD roots, Profiles, message entry points, module composition, and the Palette model; introduced extension- and build-manifest JSON responsibilities.</w:t>
            </w:r>
          </w:p>
        </w:tc>
      </w:tr>
      <w:tr w:rsidR="007A2D3A" w:rsidRPr="00EA681E" w14:paraId="6B25AEE2" w14:textId="77777777">
        <w:tc>
          <w:tcPr>
            <w:tcW w:w="2093" w:type="dxa"/>
          </w:tcPr>
          <w:p w14:paraId="0890EA86" w14:textId="77777777" w:rsidR="007A2D3A" w:rsidRPr="00EA681E" w:rsidRDefault="00000000">
            <w:pPr>
              <w:rPr>
                <w:lang w:val="en-GB"/>
              </w:rPr>
            </w:pPr>
            <w:r w:rsidRPr="00EA681E">
              <w:rPr>
                <w:lang w:val="en-GB"/>
              </w:rPr>
              <w:t>29 July 2026</w:t>
            </w:r>
          </w:p>
        </w:tc>
        <w:tc>
          <w:tcPr>
            <w:tcW w:w="2410" w:type="dxa"/>
          </w:tcPr>
          <w:p w14:paraId="3A81C2E3" w14:textId="77777777" w:rsidR="007A2D3A" w:rsidRPr="00EA681E" w:rsidRDefault="00000000">
            <w:pPr>
              <w:rPr>
                <w:lang w:val="en-GB"/>
              </w:rPr>
            </w:pPr>
            <w:r w:rsidRPr="00EA681E">
              <w:rPr>
                <w:lang w:val="en-GB"/>
              </w:rPr>
              <w:t>SAMBUICHI, Nobuyuki</w:t>
            </w:r>
          </w:p>
        </w:tc>
        <w:tc>
          <w:tcPr>
            <w:tcW w:w="5459" w:type="dxa"/>
          </w:tcPr>
          <w:p w14:paraId="1F1E5EC0" w14:textId="77777777" w:rsidR="007A2D3A" w:rsidRPr="00EA681E" w:rsidRDefault="00000000">
            <w:pPr>
              <w:rPr>
                <w:lang w:val="en-GB"/>
              </w:rPr>
            </w:pPr>
            <w:r w:rsidRPr="00EA681E">
              <w:rPr>
                <w:lang w:val="en-GB"/>
              </w:rPr>
              <w:t xml:space="preserve">Aligned FSM/BSM column contracts and Association identity with FSM_q.xlsx; separated association_role from </w:t>
            </w:r>
            <w:proofErr w:type="spellStart"/>
            <w:r w:rsidRPr="00EA681E">
              <w:rPr>
                <w:lang w:val="en-GB"/>
              </w:rPr>
              <w:t>property_term</w:t>
            </w:r>
            <w:proofErr w:type="spellEnd"/>
            <w:r w:rsidRPr="00EA681E">
              <w:rPr>
                <w:lang w:val="en-GB"/>
              </w:rPr>
              <w:t>; retained associated_module and associated_class; removed BSM element; confirmed the 17-column LHM contract; specified non-fatal diagnostics and continuation when a Reference Association target has no PK.</w:t>
            </w:r>
          </w:p>
        </w:tc>
      </w:tr>
    </w:tbl>
    <w:p w14:paraId="1FB30AB7" w14:textId="77777777" w:rsidR="00441A9C" w:rsidRPr="00EA681E" w:rsidRDefault="00406A2D" w:rsidP="00F76850">
      <w:pPr>
        <w:pStyle w:val="Appendix"/>
      </w:pPr>
      <w:bookmarkStart w:id="153" w:name="_Toc236207503"/>
      <w:r w:rsidRPr="00EA681E">
        <w:t>(illustrative)</w:t>
      </w:r>
      <w:r w:rsidRPr="00EA681E">
        <w:br/>
        <w:t>Errata corrections in this document</w:t>
      </w:r>
      <w:bookmarkEnd w:id="153"/>
    </w:p>
    <w:p w14:paraId="32AED6A3" w14:textId="77777777" w:rsidR="00441A9C" w:rsidRPr="00EA681E" w:rsidRDefault="00441A9C" w:rsidP="00F76850">
      <w:r w:rsidRPr="00EA681E">
        <w:t>This appendix records editorial corrections incorporated into this collaborative review draft. The entries have not been approved or endorsed by XBRL Japan, XBRL Europe, XBRL International, or any other organization.</w:t>
      </w:r>
    </w:p>
    <w:p w14:paraId="786D01FB" w14:textId="77777777" w:rsidR="000B1F7D" w:rsidRPr="00EA681E" w:rsidRDefault="00441A9C" w:rsidP="00F76850">
      <w:r w:rsidRPr="00EA681E">
        <w:t>No errata have been incorporated into this document.</w:t>
      </w:r>
    </w:p>
    <w:p w14:paraId="08F1E110" w14:textId="77777777" w:rsidR="00375D46" w:rsidRPr="00736857" w:rsidRDefault="00375D46" w:rsidP="00F76850"/>
    <w:sectPr w:rsidR="00375D46" w:rsidRPr="00736857" w:rsidSect="005704BF">
      <w:footerReference w:type="even" r:id="rId12"/>
      <w:footerReference w:type="default" r:id="rId13"/>
      <w:pgSz w:w="11906" w:h="16838"/>
      <w:pgMar w:top="1440" w:right="1080" w:bottom="1440" w:left="1080" w:header="851" w:footer="62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16450" w14:textId="77777777" w:rsidR="00902636" w:rsidRPr="00EA681E" w:rsidRDefault="00902636" w:rsidP="00F76850">
      <w:r w:rsidRPr="00EA681E">
        <w:separator/>
      </w:r>
    </w:p>
  </w:endnote>
  <w:endnote w:type="continuationSeparator" w:id="0">
    <w:p w14:paraId="4E45B4C0" w14:textId="77777777" w:rsidR="00902636" w:rsidRPr="00EA681E" w:rsidRDefault="00902636" w:rsidP="00F76850">
      <w:r w:rsidRPr="00EA68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545A2FEF" w14:textId="77777777" w:rsidR="00C27255" w:rsidRPr="00EA681E" w:rsidRDefault="00C27255" w:rsidP="00F76850">
        <w:pPr>
          <w:pStyle w:val="af5"/>
        </w:pPr>
        <w:r w:rsidRPr="00EA681E">
          <w:fldChar w:fldCharType="begin"/>
        </w:r>
        <w:r w:rsidRPr="00EA681E">
          <w:instrText>PAGE   \* MERGEFORMAT</w:instrText>
        </w:r>
        <w:r w:rsidRPr="00EA681E">
          <w:fldChar w:fldCharType="separate"/>
        </w:r>
        <w:r w:rsidRPr="00EA681E">
          <w:t>2</w:t>
        </w:r>
        <w:r w:rsidRPr="00EA681E">
          <w:fldChar w:fldCharType="end"/>
        </w:r>
        <w:r w:rsidR="00A76318" w:rsidRPr="00EA681E">
          <w:tab/>
          <w:t xml:space="preserve">                                                                           </w:t>
        </w:r>
        <w:r w:rsidR="001F191A" w:rsidRPr="00EA681E">
          <w:t>Collaborative Review Draft</w:t>
        </w:r>
      </w:p>
    </w:sdtContent>
  </w:sdt>
  <w:p w14:paraId="22EDCE73" w14:textId="77777777" w:rsidR="00C27255" w:rsidRPr="00EA681E" w:rsidRDefault="00C27255" w:rsidP="00F7685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18F7A0DD" w14:textId="77777777" w:rsidR="00B1571D" w:rsidRPr="00EA681E" w:rsidRDefault="00B77E6C" w:rsidP="00F76850">
        <w:pPr>
          <w:pStyle w:val="af5"/>
        </w:pPr>
        <w:r w:rsidRPr="00EA681E">
          <w:t>Collaborative Review Draft</w:t>
        </w:r>
        <w:r w:rsidR="005704BF" w:rsidRPr="00EA681E">
          <w:tab/>
        </w:r>
        <w:r w:rsidR="005704BF" w:rsidRPr="00EA681E">
          <w:tab/>
        </w:r>
        <w:r w:rsidR="005704BF" w:rsidRPr="00EA681E">
          <w:tab/>
        </w:r>
        <w:r w:rsidR="00B1571D" w:rsidRPr="00EA681E">
          <w:fldChar w:fldCharType="begin"/>
        </w:r>
        <w:r w:rsidR="00B1571D" w:rsidRPr="00EA681E">
          <w:instrText>PAGE   \* MERGEFORMAT</w:instrText>
        </w:r>
        <w:r w:rsidR="00B1571D" w:rsidRPr="00EA681E">
          <w:fldChar w:fldCharType="separate"/>
        </w:r>
        <w:r w:rsidR="00B1571D" w:rsidRPr="00EA681E">
          <w:t>2</w:t>
        </w:r>
        <w:r w:rsidR="00B1571D" w:rsidRPr="00EA681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D74C0" w14:textId="77777777" w:rsidR="00902636" w:rsidRPr="00EA681E" w:rsidRDefault="00902636" w:rsidP="00F76850">
      <w:r w:rsidRPr="00EA681E">
        <w:separator/>
      </w:r>
    </w:p>
  </w:footnote>
  <w:footnote w:type="continuationSeparator" w:id="0">
    <w:p w14:paraId="090BF486" w14:textId="77777777" w:rsidR="00902636" w:rsidRPr="00EA681E" w:rsidRDefault="00902636" w:rsidP="00F76850">
      <w:r w:rsidRPr="00EA681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2CCB4A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C82DDD"/>
    <w:multiLevelType w:val="multilevel"/>
    <w:tmpl w:val="DF741F28"/>
    <w:lvl w:ilvl="0">
      <w:numFmt w:val="bullet"/>
      <w:lvlText w:val="—"/>
      <w:lvlJc w:val="left"/>
      <w:pPr>
        <w:tabs>
          <w:tab w:val="num" w:pos="720"/>
        </w:tabs>
        <w:ind w:left="720" w:hanging="360"/>
      </w:pPr>
      <w:rPr>
        <w:rFonts w:ascii="Cambria" w:eastAsia="Calibri" w:hAnsi="Cambria"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54FB2"/>
    <w:multiLevelType w:val="hybridMultilevel"/>
    <w:tmpl w:val="D9BE117A"/>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DE2F52"/>
    <w:multiLevelType w:val="hybridMultilevel"/>
    <w:tmpl w:val="833E3FA8"/>
    <w:lvl w:ilvl="0" w:tplc="FFFFFFFF">
      <w:start w:val="1"/>
      <w:numFmt w:val="lowerLetter"/>
      <w:lvlText w:val="%1)"/>
      <w:lvlJc w:val="left"/>
      <w:pPr>
        <w:ind w:left="510" w:hanging="360"/>
      </w:pPr>
      <w:rPr>
        <w:rFonts w:hint="default"/>
      </w:rPr>
    </w:lvl>
    <w:lvl w:ilvl="1" w:tplc="FFFFFFFF" w:tentative="1">
      <w:start w:val="1"/>
      <w:numFmt w:val="lowerLetter"/>
      <w:lvlText w:val="%2."/>
      <w:lvlJc w:val="left"/>
      <w:pPr>
        <w:ind w:left="1230" w:hanging="360"/>
      </w:pPr>
    </w:lvl>
    <w:lvl w:ilvl="2" w:tplc="FFFFFFFF" w:tentative="1">
      <w:start w:val="1"/>
      <w:numFmt w:val="lowerRoman"/>
      <w:lvlText w:val="%3."/>
      <w:lvlJc w:val="right"/>
      <w:pPr>
        <w:ind w:left="1950" w:hanging="180"/>
      </w:pPr>
    </w:lvl>
    <w:lvl w:ilvl="3" w:tplc="FFFFFFFF" w:tentative="1">
      <w:start w:val="1"/>
      <w:numFmt w:val="decimal"/>
      <w:lvlText w:val="%4."/>
      <w:lvlJc w:val="left"/>
      <w:pPr>
        <w:ind w:left="2670" w:hanging="360"/>
      </w:pPr>
    </w:lvl>
    <w:lvl w:ilvl="4" w:tplc="FFFFFFFF" w:tentative="1">
      <w:start w:val="1"/>
      <w:numFmt w:val="lowerLetter"/>
      <w:lvlText w:val="%5."/>
      <w:lvlJc w:val="left"/>
      <w:pPr>
        <w:ind w:left="3390" w:hanging="360"/>
      </w:pPr>
    </w:lvl>
    <w:lvl w:ilvl="5" w:tplc="FFFFFFFF" w:tentative="1">
      <w:start w:val="1"/>
      <w:numFmt w:val="lowerRoman"/>
      <w:lvlText w:val="%6."/>
      <w:lvlJc w:val="right"/>
      <w:pPr>
        <w:ind w:left="4110" w:hanging="180"/>
      </w:pPr>
    </w:lvl>
    <w:lvl w:ilvl="6" w:tplc="FFFFFFFF" w:tentative="1">
      <w:start w:val="1"/>
      <w:numFmt w:val="decimal"/>
      <w:lvlText w:val="%7."/>
      <w:lvlJc w:val="left"/>
      <w:pPr>
        <w:ind w:left="4830" w:hanging="360"/>
      </w:pPr>
    </w:lvl>
    <w:lvl w:ilvl="7" w:tplc="FFFFFFFF" w:tentative="1">
      <w:start w:val="1"/>
      <w:numFmt w:val="lowerLetter"/>
      <w:lvlText w:val="%8."/>
      <w:lvlJc w:val="left"/>
      <w:pPr>
        <w:ind w:left="5550" w:hanging="360"/>
      </w:pPr>
    </w:lvl>
    <w:lvl w:ilvl="8" w:tplc="FFFFFFFF" w:tentative="1">
      <w:start w:val="1"/>
      <w:numFmt w:val="lowerRoman"/>
      <w:lvlText w:val="%9."/>
      <w:lvlJc w:val="right"/>
      <w:pPr>
        <w:ind w:left="6270" w:hanging="180"/>
      </w:pPr>
    </w:lvl>
  </w:abstractNum>
  <w:abstractNum w:abstractNumId="5" w15:restartNumberingAfterBreak="0">
    <w:nsid w:val="03905F21"/>
    <w:multiLevelType w:val="multilevel"/>
    <w:tmpl w:val="97F06616"/>
    <w:lvl w:ilvl="0">
      <w:start w:val="1"/>
      <w:numFmt w:val="lowerLetter"/>
      <w:lvlText w:val="%1)"/>
      <w:lvlJc w:val="left"/>
      <w:pPr>
        <w:ind w:left="360" w:hanging="360"/>
      </w:pPr>
      <w:rPr>
        <w:rFonts w:hint="eastAsia"/>
      </w:rPr>
    </w:lvl>
    <w:lvl w:ilvl="1">
      <w:start w:val="1"/>
      <w:numFmt w:val="lowerLetter"/>
      <w:lvlText w:val="%2)"/>
      <w:lvlJc w:val="left"/>
      <w:pPr>
        <w:ind w:left="720" w:hanging="360"/>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6" w15:restartNumberingAfterBreak="0">
    <w:nsid w:val="0409759A"/>
    <w:multiLevelType w:val="hybridMultilevel"/>
    <w:tmpl w:val="9D6264B2"/>
    <w:lvl w:ilvl="0" w:tplc="08090017">
      <w:start w:val="1"/>
      <w:numFmt w:val="lowerLetter"/>
      <w:lvlText w:val="%1)"/>
      <w:lvlJc w:val="left"/>
      <w:pPr>
        <w:ind w:left="720" w:hanging="360"/>
      </w:pPr>
    </w:lvl>
    <w:lvl w:ilvl="1" w:tplc="67B02208">
      <w:numFmt w:val="bullet"/>
      <w:lvlText w:val="–"/>
      <w:lvlJc w:val="left"/>
      <w:pPr>
        <w:ind w:left="1440" w:hanging="360"/>
      </w:pPr>
      <w:rPr>
        <w:rFonts w:ascii="游明朝" w:eastAsia="游明朝" w:hAnsi="游明朝" w:cs="Times New Roman"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5FB2D39"/>
    <w:multiLevelType w:val="hybridMultilevel"/>
    <w:tmpl w:val="5AD61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505B88"/>
    <w:multiLevelType w:val="hybridMultilevel"/>
    <w:tmpl w:val="373450EA"/>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8A55008"/>
    <w:multiLevelType w:val="multilevel"/>
    <w:tmpl w:val="DDD4A4AC"/>
    <w:lvl w:ilvl="0">
      <w:start w:val="1"/>
      <w:numFmt w:val="upperLetter"/>
      <w:pStyle w:val="Appendix"/>
      <w:lvlText w:val="Appendix %1"/>
      <w:lvlJc w:val="left"/>
      <w:pPr>
        <w:ind w:left="3338"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0" w15:restartNumberingAfterBreak="0">
    <w:nsid w:val="09750C22"/>
    <w:multiLevelType w:val="hybridMultilevel"/>
    <w:tmpl w:val="18362A6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D42982"/>
    <w:multiLevelType w:val="hybridMultilevel"/>
    <w:tmpl w:val="3B385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B503B2F"/>
    <w:multiLevelType w:val="hybridMultilevel"/>
    <w:tmpl w:val="86525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B8470C2"/>
    <w:multiLevelType w:val="hybridMultilevel"/>
    <w:tmpl w:val="A69060AE"/>
    <w:lvl w:ilvl="0" w:tplc="9328CC06">
      <w:start w:val="1"/>
      <w:numFmt w:val="upp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BF84B96"/>
    <w:multiLevelType w:val="multilevel"/>
    <w:tmpl w:val="5A8C49AC"/>
    <w:lvl w:ilvl="0">
      <w:numFmt w:val="bullet"/>
      <w:lvlText w:val="—"/>
      <w:lvlJc w:val="left"/>
      <w:pPr>
        <w:tabs>
          <w:tab w:val="num" w:pos="720"/>
        </w:tabs>
        <w:ind w:left="720" w:hanging="360"/>
      </w:pPr>
      <w:rPr>
        <w:rFonts w:ascii="Cambria" w:eastAsia="Calibri" w:hAnsi="Cambria"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652F39"/>
    <w:multiLevelType w:val="hybridMultilevel"/>
    <w:tmpl w:val="A7BA393C"/>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C7D4008"/>
    <w:multiLevelType w:val="hybridMultilevel"/>
    <w:tmpl w:val="4A82C9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0CAB3671"/>
    <w:multiLevelType w:val="hybridMultilevel"/>
    <w:tmpl w:val="B73AA1AC"/>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D6637A9"/>
    <w:multiLevelType w:val="hybridMultilevel"/>
    <w:tmpl w:val="833E3FA8"/>
    <w:lvl w:ilvl="0" w:tplc="FFFFFFFF">
      <w:start w:val="1"/>
      <w:numFmt w:val="lowerLetter"/>
      <w:lvlText w:val="%1)"/>
      <w:lvlJc w:val="left"/>
      <w:pPr>
        <w:ind w:left="510" w:hanging="360"/>
      </w:pPr>
      <w:rPr>
        <w:rFonts w:hint="default"/>
      </w:rPr>
    </w:lvl>
    <w:lvl w:ilvl="1" w:tplc="FFFFFFFF" w:tentative="1">
      <w:start w:val="1"/>
      <w:numFmt w:val="lowerLetter"/>
      <w:lvlText w:val="%2."/>
      <w:lvlJc w:val="left"/>
      <w:pPr>
        <w:ind w:left="1230" w:hanging="360"/>
      </w:pPr>
    </w:lvl>
    <w:lvl w:ilvl="2" w:tplc="FFFFFFFF" w:tentative="1">
      <w:start w:val="1"/>
      <w:numFmt w:val="lowerRoman"/>
      <w:lvlText w:val="%3."/>
      <w:lvlJc w:val="right"/>
      <w:pPr>
        <w:ind w:left="1950" w:hanging="180"/>
      </w:pPr>
    </w:lvl>
    <w:lvl w:ilvl="3" w:tplc="FFFFFFFF" w:tentative="1">
      <w:start w:val="1"/>
      <w:numFmt w:val="decimal"/>
      <w:lvlText w:val="%4."/>
      <w:lvlJc w:val="left"/>
      <w:pPr>
        <w:ind w:left="2670" w:hanging="360"/>
      </w:pPr>
    </w:lvl>
    <w:lvl w:ilvl="4" w:tplc="FFFFFFFF" w:tentative="1">
      <w:start w:val="1"/>
      <w:numFmt w:val="lowerLetter"/>
      <w:lvlText w:val="%5."/>
      <w:lvlJc w:val="left"/>
      <w:pPr>
        <w:ind w:left="3390" w:hanging="360"/>
      </w:pPr>
    </w:lvl>
    <w:lvl w:ilvl="5" w:tplc="FFFFFFFF" w:tentative="1">
      <w:start w:val="1"/>
      <w:numFmt w:val="lowerRoman"/>
      <w:lvlText w:val="%6."/>
      <w:lvlJc w:val="right"/>
      <w:pPr>
        <w:ind w:left="4110" w:hanging="180"/>
      </w:pPr>
    </w:lvl>
    <w:lvl w:ilvl="6" w:tplc="FFFFFFFF" w:tentative="1">
      <w:start w:val="1"/>
      <w:numFmt w:val="decimal"/>
      <w:lvlText w:val="%7."/>
      <w:lvlJc w:val="left"/>
      <w:pPr>
        <w:ind w:left="4830" w:hanging="360"/>
      </w:pPr>
    </w:lvl>
    <w:lvl w:ilvl="7" w:tplc="FFFFFFFF" w:tentative="1">
      <w:start w:val="1"/>
      <w:numFmt w:val="lowerLetter"/>
      <w:lvlText w:val="%8."/>
      <w:lvlJc w:val="left"/>
      <w:pPr>
        <w:ind w:left="5550" w:hanging="360"/>
      </w:pPr>
    </w:lvl>
    <w:lvl w:ilvl="8" w:tplc="FFFFFFFF" w:tentative="1">
      <w:start w:val="1"/>
      <w:numFmt w:val="lowerRoman"/>
      <w:lvlText w:val="%9."/>
      <w:lvlJc w:val="right"/>
      <w:pPr>
        <w:ind w:left="6270" w:hanging="180"/>
      </w:pPr>
    </w:lvl>
  </w:abstractNum>
  <w:abstractNum w:abstractNumId="20" w15:restartNumberingAfterBreak="0">
    <w:nsid w:val="0DE943A6"/>
    <w:multiLevelType w:val="hybridMultilevel"/>
    <w:tmpl w:val="FEE64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02D3F2B"/>
    <w:multiLevelType w:val="hybridMultilevel"/>
    <w:tmpl w:val="2E68C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0B35448"/>
    <w:multiLevelType w:val="hybridMultilevel"/>
    <w:tmpl w:val="223A7B7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0C80667"/>
    <w:multiLevelType w:val="hybridMultilevel"/>
    <w:tmpl w:val="D98083A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1940658"/>
    <w:multiLevelType w:val="hybridMultilevel"/>
    <w:tmpl w:val="31F4B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20A3A2B"/>
    <w:multiLevelType w:val="hybridMultilevel"/>
    <w:tmpl w:val="9EEA1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3140EEF"/>
    <w:multiLevelType w:val="hybridMultilevel"/>
    <w:tmpl w:val="33BC036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7107A72"/>
    <w:multiLevelType w:val="hybridMultilevel"/>
    <w:tmpl w:val="4FCE1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BAA0D35"/>
    <w:multiLevelType w:val="hybridMultilevel"/>
    <w:tmpl w:val="A03C85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1CC30BAE"/>
    <w:multiLevelType w:val="hybridMultilevel"/>
    <w:tmpl w:val="79EE1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CD54EE8"/>
    <w:multiLevelType w:val="hybridMultilevel"/>
    <w:tmpl w:val="9D6264B2"/>
    <w:lvl w:ilvl="0" w:tplc="FFFFFFFF">
      <w:start w:val="1"/>
      <w:numFmt w:val="lowerLetter"/>
      <w:lvlText w:val="%1)"/>
      <w:lvlJc w:val="left"/>
      <w:pPr>
        <w:ind w:left="720" w:hanging="360"/>
      </w:pPr>
    </w:lvl>
    <w:lvl w:ilvl="1" w:tplc="FFFFFFFF">
      <w:numFmt w:val="bullet"/>
      <w:lvlText w:val="–"/>
      <w:lvlJc w:val="left"/>
      <w:pPr>
        <w:ind w:left="1440" w:hanging="360"/>
      </w:pPr>
      <w:rPr>
        <w:rFonts w:ascii="游明朝" w:eastAsia="游明朝" w:hAnsi="游明朝" w:cs="Times New Roman"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0DF3712"/>
    <w:multiLevelType w:val="hybridMultilevel"/>
    <w:tmpl w:val="CE16A310"/>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0E078F6"/>
    <w:multiLevelType w:val="multilevel"/>
    <w:tmpl w:val="A246CD72"/>
    <w:lvl w:ilvl="0">
      <w:start w:val="1"/>
      <w:numFmt w:val="lowerRoman"/>
      <w:lvlText w:val="%1."/>
      <w:lvlJc w:val="left"/>
      <w:pPr>
        <w:ind w:left="108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left"/>
      <w:pPr>
        <w:ind w:left="1800" w:hanging="360"/>
      </w:pPr>
      <w:rPr>
        <w:rFonts w:hint="eastAsia"/>
      </w:rPr>
    </w:lvl>
    <w:lvl w:ilvl="3">
      <w:start w:val="1"/>
      <w:numFmt w:val="decimal"/>
      <w:lvlText w:val="(%4)"/>
      <w:lvlJc w:val="left"/>
      <w:pPr>
        <w:ind w:left="2160" w:hanging="360"/>
      </w:pPr>
      <w:rPr>
        <w:rFonts w:hint="eastAsia"/>
      </w:rPr>
    </w:lvl>
    <w:lvl w:ilvl="4">
      <w:start w:val="1"/>
      <w:numFmt w:val="lowerLetter"/>
      <w:lvlText w:val="(%5)"/>
      <w:lvlJc w:val="left"/>
      <w:pPr>
        <w:ind w:left="2520" w:hanging="360"/>
      </w:pPr>
      <w:rPr>
        <w:rFonts w:hint="eastAsia"/>
      </w:rPr>
    </w:lvl>
    <w:lvl w:ilvl="5">
      <w:start w:val="1"/>
      <w:numFmt w:val="lowerRoman"/>
      <w:lvlText w:val="(%6)"/>
      <w:lvlJc w:val="left"/>
      <w:pPr>
        <w:ind w:left="2880" w:hanging="360"/>
      </w:pPr>
      <w:rPr>
        <w:rFonts w:hint="eastAsia"/>
      </w:rPr>
    </w:lvl>
    <w:lvl w:ilvl="6">
      <w:start w:val="1"/>
      <w:numFmt w:val="decimal"/>
      <w:lvlText w:val="%7."/>
      <w:lvlJc w:val="left"/>
      <w:pPr>
        <w:ind w:left="3240" w:hanging="360"/>
      </w:pPr>
      <w:rPr>
        <w:rFonts w:hint="eastAsia"/>
      </w:rPr>
    </w:lvl>
    <w:lvl w:ilvl="7">
      <w:start w:val="1"/>
      <w:numFmt w:val="lowerLetter"/>
      <w:lvlText w:val="%8."/>
      <w:lvlJc w:val="left"/>
      <w:pPr>
        <w:ind w:left="3600" w:hanging="360"/>
      </w:pPr>
      <w:rPr>
        <w:rFonts w:hint="eastAsia"/>
      </w:rPr>
    </w:lvl>
    <w:lvl w:ilvl="8">
      <w:start w:val="1"/>
      <w:numFmt w:val="lowerRoman"/>
      <w:lvlText w:val="%9."/>
      <w:lvlJc w:val="left"/>
      <w:pPr>
        <w:ind w:left="3960" w:hanging="360"/>
      </w:pPr>
      <w:rPr>
        <w:rFonts w:hint="eastAsia"/>
      </w:rPr>
    </w:lvl>
  </w:abstractNum>
  <w:abstractNum w:abstractNumId="36" w15:restartNumberingAfterBreak="0">
    <w:nsid w:val="227E04ED"/>
    <w:multiLevelType w:val="hybridMultilevel"/>
    <w:tmpl w:val="B3E4A188"/>
    <w:lvl w:ilvl="0" w:tplc="08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ambria" w:eastAsia="Calibri" w:hAnsi="Cambria"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3FA5BFA"/>
    <w:multiLevelType w:val="hybridMultilevel"/>
    <w:tmpl w:val="9A10F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4A50E35"/>
    <w:multiLevelType w:val="hybridMultilevel"/>
    <w:tmpl w:val="64E06E4C"/>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6A66093"/>
    <w:multiLevelType w:val="hybridMultilevel"/>
    <w:tmpl w:val="7B12EEFA"/>
    <w:lvl w:ilvl="0" w:tplc="08090001">
      <w:start w:val="1"/>
      <w:numFmt w:val="bullet"/>
      <w:lvlText w:val=""/>
      <w:lvlJc w:val="left"/>
      <w:pPr>
        <w:ind w:left="763" w:hanging="360"/>
      </w:pPr>
      <w:rPr>
        <w:rFonts w:ascii="Symbol" w:hAnsi="Symbol"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40"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7E10B4E"/>
    <w:multiLevelType w:val="hybridMultilevel"/>
    <w:tmpl w:val="856632CE"/>
    <w:lvl w:ilvl="0" w:tplc="53C66508">
      <w:numFmt w:val="bullet"/>
      <w:pStyle w:val="a"/>
      <w:lvlText w:val="•"/>
      <w:lvlJc w:val="left"/>
      <w:pPr>
        <w:ind w:left="720" w:hanging="360"/>
      </w:pPr>
      <w:rPr>
        <w:rFonts w:ascii="Cambria" w:eastAsia="ＭＳ 明朝"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8870424"/>
    <w:multiLevelType w:val="hybridMultilevel"/>
    <w:tmpl w:val="EF3C8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8AC0F05"/>
    <w:multiLevelType w:val="hybridMultilevel"/>
    <w:tmpl w:val="833E3FA8"/>
    <w:lvl w:ilvl="0" w:tplc="FFFFFFFF">
      <w:start w:val="1"/>
      <w:numFmt w:val="lowerLetter"/>
      <w:lvlText w:val="%1)"/>
      <w:lvlJc w:val="left"/>
      <w:pPr>
        <w:ind w:left="510" w:hanging="360"/>
      </w:pPr>
      <w:rPr>
        <w:rFonts w:hint="default"/>
      </w:rPr>
    </w:lvl>
    <w:lvl w:ilvl="1" w:tplc="FFFFFFFF" w:tentative="1">
      <w:start w:val="1"/>
      <w:numFmt w:val="lowerLetter"/>
      <w:lvlText w:val="%2."/>
      <w:lvlJc w:val="left"/>
      <w:pPr>
        <w:ind w:left="1230" w:hanging="360"/>
      </w:pPr>
    </w:lvl>
    <w:lvl w:ilvl="2" w:tplc="FFFFFFFF" w:tentative="1">
      <w:start w:val="1"/>
      <w:numFmt w:val="lowerRoman"/>
      <w:lvlText w:val="%3."/>
      <w:lvlJc w:val="right"/>
      <w:pPr>
        <w:ind w:left="1950" w:hanging="180"/>
      </w:pPr>
    </w:lvl>
    <w:lvl w:ilvl="3" w:tplc="FFFFFFFF" w:tentative="1">
      <w:start w:val="1"/>
      <w:numFmt w:val="decimal"/>
      <w:lvlText w:val="%4."/>
      <w:lvlJc w:val="left"/>
      <w:pPr>
        <w:ind w:left="2670" w:hanging="360"/>
      </w:pPr>
    </w:lvl>
    <w:lvl w:ilvl="4" w:tplc="FFFFFFFF" w:tentative="1">
      <w:start w:val="1"/>
      <w:numFmt w:val="lowerLetter"/>
      <w:lvlText w:val="%5."/>
      <w:lvlJc w:val="left"/>
      <w:pPr>
        <w:ind w:left="3390" w:hanging="360"/>
      </w:pPr>
    </w:lvl>
    <w:lvl w:ilvl="5" w:tplc="FFFFFFFF" w:tentative="1">
      <w:start w:val="1"/>
      <w:numFmt w:val="lowerRoman"/>
      <w:lvlText w:val="%6."/>
      <w:lvlJc w:val="right"/>
      <w:pPr>
        <w:ind w:left="4110" w:hanging="180"/>
      </w:pPr>
    </w:lvl>
    <w:lvl w:ilvl="6" w:tplc="FFFFFFFF" w:tentative="1">
      <w:start w:val="1"/>
      <w:numFmt w:val="decimal"/>
      <w:lvlText w:val="%7."/>
      <w:lvlJc w:val="left"/>
      <w:pPr>
        <w:ind w:left="4830" w:hanging="360"/>
      </w:pPr>
    </w:lvl>
    <w:lvl w:ilvl="7" w:tplc="FFFFFFFF" w:tentative="1">
      <w:start w:val="1"/>
      <w:numFmt w:val="lowerLetter"/>
      <w:lvlText w:val="%8."/>
      <w:lvlJc w:val="left"/>
      <w:pPr>
        <w:ind w:left="5550" w:hanging="360"/>
      </w:pPr>
    </w:lvl>
    <w:lvl w:ilvl="8" w:tplc="FFFFFFFF" w:tentative="1">
      <w:start w:val="1"/>
      <w:numFmt w:val="lowerRoman"/>
      <w:lvlText w:val="%9."/>
      <w:lvlJc w:val="right"/>
      <w:pPr>
        <w:ind w:left="6270" w:hanging="180"/>
      </w:pPr>
    </w:lvl>
  </w:abstractNum>
  <w:abstractNum w:abstractNumId="44" w15:restartNumberingAfterBreak="0">
    <w:nsid w:val="28B26748"/>
    <w:multiLevelType w:val="hybridMultilevel"/>
    <w:tmpl w:val="EF7293E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945737B"/>
    <w:multiLevelType w:val="hybridMultilevel"/>
    <w:tmpl w:val="0114A6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298A5CE8"/>
    <w:multiLevelType w:val="multilevel"/>
    <w:tmpl w:val="DF8E0AF8"/>
    <w:lvl w:ilvl="0">
      <w:start w:val="1"/>
      <w:numFmt w:val="lowerLetter"/>
      <w:lvlText w:val="%1)"/>
      <w:lvlJc w:val="left"/>
      <w:pPr>
        <w:ind w:left="360" w:hanging="360"/>
      </w:pPr>
      <w:rPr>
        <w:rFonts w:hint="eastAsia"/>
      </w:rPr>
    </w:lvl>
    <w:lvl w:ilvl="1">
      <w:start w:val="1"/>
      <w:numFmt w:val="lowerLetter"/>
      <w:lvlText w:val="%2)"/>
      <w:lvlJc w:val="left"/>
      <w:pPr>
        <w:ind w:left="720" w:hanging="360"/>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47" w15:restartNumberingAfterBreak="0">
    <w:nsid w:val="299D375B"/>
    <w:multiLevelType w:val="hybridMultilevel"/>
    <w:tmpl w:val="DF8EEC66"/>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2BD13B6E"/>
    <w:multiLevelType w:val="hybridMultilevel"/>
    <w:tmpl w:val="68D8B3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2CAE38E1"/>
    <w:multiLevelType w:val="hybridMultilevel"/>
    <w:tmpl w:val="FA22B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D3A55AC"/>
    <w:multiLevelType w:val="hybridMultilevel"/>
    <w:tmpl w:val="7BEA3F38"/>
    <w:lvl w:ilvl="0" w:tplc="FFFFFFFF">
      <w:numFmt w:val="bullet"/>
      <w:lvlText w:val="—"/>
      <w:lvlJc w:val="left"/>
      <w:pPr>
        <w:ind w:left="1080" w:hanging="360"/>
      </w:pPr>
      <w:rPr>
        <w:rFonts w:ascii="Cambria" w:eastAsia="Calibri" w:hAnsi="Cambria"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F55059A"/>
    <w:multiLevelType w:val="hybridMultilevel"/>
    <w:tmpl w:val="1B3E5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2FC14A2D"/>
    <w:multiLevelType w:val="hybridMultilevel"/>
    <w:tmpl w:val="DE9A4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00F674D"/>
    <w:multiLevelType w:val="hybridMultilevel"/>
    <w:tmpl w:val="A252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0FB4903"/>
    <w:multiLevelType w:val="hybridMultilevel"/>
    <w:tmpl w:val="F8EC21D4"/>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10B2AC9"/>
    <w:multiLevelType w:val="hybridMultilevel"/>
    <w:tmpl w:val="7F963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3737FD1"/>
    <w:multiLevelType w:val="hybridMultilevel"/>
    <w:tmpl w:val="A56EF770"/>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4BF4F0C"/>
    <w:multiLevelType w:val="hybridMultilevel"/>
    <w:tmpl w:val="8352684C"/>
    <w:lvl w:ilvl="0" w:tplc="08090001">
      <w:start w:val="1"/>
      <w:numFmt w:val="bullet"/>
      <w:lvlText w:val=""/>
      <w:lvlJc w:val="left"/>
      <w:pPr>
        <w:ind w:left="1123" w:hanging="360"/>
      </w:pPr>
      <w:rPr>
        <w:rFonts w:ascii="Symbol" w:hAnsi="Symbol" w:hint="default"/>
      </w:rPr>
    </w:lvl>
    <w:lvl w:ilvl="1" w:tplc="08090003" w:tentative="1">
      <w:start w:val="1"/>
      <w:numFmt w:val="bullet"/>
      <w:lvlText w:val="o"/>
      <w:lvlJc w:val="left"/>
      <w:pPr>
        <w:ind w:left="1843" w:hanging="360"/>
      </w:pPr>
      <w:rPr>
        <w:rFonts w:ascii="Courier New" w:hAnsi="Courier New" w:cs="Courier New" w:hint="default"/>
      </w:rPr>
    </w:lvl>
    <w:lvl w:ilvl="2" w:tplc="08090005" w:tentative="1">
      <w:start w:val="1"/>
      <w:numFmt w:val="bullet"/>
      <w:lvlText w:val=""/>
      <w:lvlJc w:val="left"/>
      <w:pPr>
        <w:ind w:left="2563" w:hanging="360"/>
      </w:pPr>
      <w:rPr>
        <w:rFonts w:ascii="Wingdings" w:hAnsi="Wingdings" w:hint="default"/>
      </w:rPr>
    </w:lvl>
    <w:lvl w:ilvl="3" w:tplc="08090001" w:tentative="1">
      <w:start w:val="1"/>
      <w:numFmt w:val="bullet"/>
      <w:lvlText w:val=""/>
      <w:lvlJc w:val="left"/>
      <w:pPr>
        <w:ind w:left="3283" w:hanging="360"/>
      </w:pPr>
      <w:rPr>
        <w:rFonts w:ascii="Symbol" w:hAnsi="Symbol" w:hint="default"/>
      </w:rPr>
    </w:lvl>
    <w:lvl w:ilvl="4" w:tplc="08090003" w:tentative="1">
      <w:start w:val="1"/>
      <w:numFmt w:val="bullet"/>
      <w:lvlText w:val="o"/>
      <w:lvlJc w:val="left"/>
      <w:pPr>
        <w:ind w:left="4003" w:hanging="360"/>
      </w:pPr>
      <w:rPr>
        <w:rFonts w:ascii="Courier New" w:hAnsi="Courier New" w:cs="Courier New" w:hint="default"/>
      </w:rPr>
    </w:lvl>
    <w:lvl w:ilvl="5" w:tplc="08090005" w:tentative="1">
      <w:start w:val="1"/>
      <w:numFmt w:val="bullet"/>
      <w:lvlText w:val=""/>
      <w:lvlJc w:val="left"/>
      <w:pPr>
        <w:ind w:left="4723" w:hanging="360"/>
      </w:pPr>
      <w:rPr>
        <w:rFonts w:ascii="Wingdings" w:hAnsi="Wingdings" w:hint="default"/>
      </w:rPr>
    </w:lvl>
    <w:lvl w:ilvl="6" w:tplc="08090001" w:tentative="1">
      <w:start w:val="1"/>
      <w:numFmt w:val="bullet"/>
      <w:lvlText w:val=""/>
      <w:lvlJc w:val="left"/>
      <w:pPr>
        <w:ind w:left="5443" w:hanging="360"/>
      </w:pPr>
      <w:rPr>
        <w:rFonts w:ascii="Symbol" w:hAnsi="Symbol" w:hint="default"/>
      </w:rPr>
    </w:lvl>
    <w:lvl w:ilvl="7" w:tplc="08090003" w:tentative="1">
      <w:start w:val="1"/>
      <w:numFmt w:val="bullet"/>
      <w:lvlText w:val="o"/>
      <w:lvlJc w:val="left"/>
      <w:pPr>
        <w:ind w:left="6163" w:hanging="360"/>
      </w:pPr>
      <w:rPr>
        <w:rFonts w:ascii="Courier New" w:hAnsi="Courier New" w:cs="Courier New" w:hint="default"/>
      </w:rPr>
    </w:lvl>
    <w:lvl w:ilvl="8" w:tplc="08090005" w:tentative="1">
      <w:start w:val="1"/>
      <w:numFmt w:val="bullet"/>
      <w:lvlText w:val=""/>
      <w:lvlJc w:val="left"/>
      <w:pPr>
        <w:ind w:left="6883" w:hanging="360"/>
      </w:pPr>
      <w:rPr>
        <w:rFonts w:ascii="Wingdings" w:hAnsi="Wingdings" w:hint="default"/>
      </w:rPr>
    </w:lvl>
  </w:abstractNum>
  <w:abstractNum w:abstractNumId="61" w15:restartNumberingAfterBreak="0">
    <w:nsid w:val="3825248C"/>
    <w:multiLevelType w:val="hybridMultilevel"/>
    <w:tmpl w:val="A7A01AF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39646C4B"/>
    <w:multiLevelType w:val="hybridMultilevel"/>
    <w:tmpl w:val="98DEFC0A"/>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39A6574B"/>
    <w:multiLevelType w:val="hybridMultilevel"/>
    <w:tmpl w:val="43045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B5143F8"/>
    <w:multiLevelType w:val="hybridMultilevel"/>
    <w:tmpl w:val="6AD01436"/>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B5917B8"/>
    <w:multiLevelType w:val="hybridMultilevel"/>
    <w:tmpl w:val="476A1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9" w15:restartNumberingAfterBreak="0">
    <w:nsid w:val="3ECF4B79"/>
    <w:multiLevelType w:val="hybridMultilevel"/>
    <w:tmpl w:val="833E3FA8"/>
    <w:lvl w:ilvl="0" w:tplc="FFFFFFFF">
      <w:start w:val="1"/>
      <w:numFmt w:val="lowerLetter"/>
      <w:lvlText w:val="%1)"/>
      <w:lvlJc w:val="left"/>
      <w:pPr>
        <w:ind w:left="510" w:hanging="360"/>
      </w:pPr>
      <w:rPr>
        <w:rFonts w:hint="default"/>
      </w:rPr>
    </w:lvl>
    <w:lvl w:ilvl="1" w:tplc="FFFFFFFF" w:tentative="1">
      <w:start w:val="1"/>
      <w:numFmt w:val="lowerLetter"/>
      <w:lvlText w:val="%2."/>
      <w:lvlJc w:val="left"/>
      <w:pPr>
        <w:ind w:left="1230" w:hanging="360"/>
      </w:pPr>
    </w:lvl>
    <w:lvl w:ilvl="2" w:tplc="FFFFFFFF" w:tentative="1">
      <w:start w:val="1"/>
      <w:numFmt w:val="lowerRoman"/>
      <w:lvlText w:val="%3."/>
      <w:lvlJc w:val="right"/>
      <w:pPr>
        <w:ind w:left="1950" w:hanging="180"/>
      </w:pPr>
    </w:lvl>
    <w:lvl w:ilvl="3" w:tplc="FFFFFFFF" w:tentative="1">
      <w:start w:val="1"/>
      <w:numFmt w:val="decimal"/>
      <w:lvlText w:val="%4."/>
      <w:lvlJc w:val="left"/>
      <w:pPr>
        <w:ind w:left="2670" w:hanging="360"/>
      </w:pPr>
    </w:lvl>
    <w:lvl w:ilvl="4" w:tplc="FFFFFFFF" w:tentative="1">
      <w:start w:val="1"/>
      <w:numFmt w:val="lowerLetter"/>
      <w:lvlText w:val="%5."/>
      <w:lvlJc w:val="left"/>
      <w:pPr>
        <w:ind w:left="3390" w:hanging="360"/>
      </w:pPr>
    </w:lvl>
    <w:lvl w:ilvl="5" w:tplc="FFFFFFFF" w:tentative="1">
      <w:start w:val="1"/>
      <w:numFmt w:val="lowerRoman"/>
      <w:lvlText w:val="%6."/>
      <w:lvlJc w:val="right"/>
      <w:pPr>
        <w:ind w:left="4110" w:hanging="180"/>
      </w:pPr>
    </w:lvl>
    <w:lvl w:ilvl="6" w:tplc="FFFFFFFF" w:tentative="1">
      <w:start w:val="1"/>
      <w:numFmt w:val="decimal"/>
      <w:lvlText w:val="%7."/>
      <w:lvlJc w:val="left"/>
      <w:pPr>
        <w:ind w:left="4830" w:hanging="360"/>
      </w:pPr>
    </w:lvl>
    <w:lvl w:ilvl="7" w:tplc="FFFFFFFF" w:tentative="1">
      <w:start w:val="1"/>
      <w:numFmt w:val="lowerLetter"/>
      <w:lvlText w:val="%8."/>
      <w:lvlJc w:val="left"/>
      <w:pPr>
        <w:ind w:left="5550" w:hanging="360"/>
      </w:pPr>
    </w:lvl>
    <w:lvl w:ilvl="8" w:tplc="FFFFFFFF" w:tentative="1">
      <w:start w:val="1"/>
      <w:numFmt w:val="lowerRoman"/>
      <w:lvlText w:val="%9."/>
      <w:lvlJc w:val="right"/>
      <w:pPr>
        <w:ind w:left="6270" w:hanging="180"/>
      </w:pPr>
    </w:lvl>
  </w:abstractNum>
  <w:abstractNum w:abstractNumId="70" w15:restartNumberingAfterBreak="0">
    <w:nsid w:val="41F63C98"/>
    <w:multiLevelType w:val="hybridMultilevel"/>
    <w:tmpl w:val="C430EA1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42C826AE"/>
    <w:multiLevelType w:val="hybridMultilevel"/>
    <w:tmpl w:val="A508B93A"/>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42DD5E18"/>
    <w:multiLevelType w:val="hybridMultilevel"/>
    <w:tmpl w:val="33523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43CC3381"/>
    <w:multiLevelType w:val="hybridMultilevel"/>
    <w:tmpl w:val="9B348BE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43F72C3D"/>
    <w:multiLevelType w:val="hybridMultilevel"/>
    <w:tmpl w:val="83A601A2"/>
    <w:lvl w:ilvl="0" w:tplc="1FC07F14">
      <w:numFmt w:val="bullet"/>
      <w:pStyle w:val="a0"/>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4511B48"/>
    <w:multiLevelType w:val="multilevel"/>
    <w:tmpl w:val="A246CD72"/>
    <w:lvl w:ilvl="0">
      <w:start w:val="1"/>
      <w:numFmt w:val="lowerRoman"/>
      <w:lvlText w:val="%1."/>
      <w:lvlJc w:val="left"/>
      <w:pPr>
        <w:ind w:left="108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left"/>
      <w:pPr>
        <w:ind w:left="1800" w:hanging="360"/>
      </w:pPr>
      <w:rPr>
        <w:rFonts w:hint="eastAsia"/>
      </w:rPr>
    </w:lvl>
    <w:lvl w:ilvl="3">
      <w:start w:val="1"/>
      <w:numFmt w:val="decimal"/>
      <w:lvlText w:val="(%4)"/>
      <w:lvlJc w:val="left"/>
      <w:pPr>
        <w:ind w:left="2160" w:hanging="360"/>
      </w:pPr>
      <w:rPr>
        <w:rFonts w:hint="eastAsia"/>
      </w:rPr>
    </w:lvl>
    <w:lvl w:ilvl="4">
      <w:start w:val="1"/>
      <w:numFmt w:val="lowerLetter"/>
      <w:lvlText w:val="(%5)"/>
      <w:lvlJc w:val="left"/>
      <w:pPr>
        <w:ind w:left="2520" w:hanging="360"/>
      </w:pPr>
      <w:rPr>
        <w:rFonts w:hint="eastAsia"/>
      </w:rPr>
    </w:lvl>
    <w:lvl w:ilvl="5">
      <w:start w:val="1"/>
      <w:numFmt w:val="lowerRoman"/>
      <w:lvlText w:val="(%6)"/>
      <w:lvlJc w:val="left"/>
      <w:pPr>
        <w:ind w:left="2880" w:hanging="360"/>
      </w:pPr>
      <w:rPr>
        <w:rFonts w:hint="eastAsia"/>
      </w:rPr>
    </w:lvl>
    <w:lvl w:ilvl="6">
      <w:start w:val="1"/>
      <w:numFmt w:val="decimal"/>
      <w:lvlText w:val="%7."/>
      <w:lvlJc w:val="left"/>
      <w:pPr>
        <w:ind w:left="3240" w:hanging="360"/>
      </w:pPr>
      <w:rPr>
        <w:rFonts w:hint="eastAsia"/>
      </w:rPr>
    </w:lvl>
    <w:lvl w:ilvl="7">
      <w:start w:val="1"/>
      <w:numFmt w:val="lowerLetter"/>
      <w:lvlText w:val="%8."/>
      <w:lvlJc w:val="left"/>
      <w:pPr>
        <w:ind w:left="3600" w:hanging="360"/>
      </w:pPr>
      <w:rPr>
        <w:rFonts w:hint="eastAsia"/>
      </w:rPr>
    </w:lvl>
    <w:lvl w:ilvl="8">
      <w:start w:val="1"/>
      <w:numFmt w:val="lowerRoman"/>
      <w:lvlText w:val="%9."/>
      <w:lvlJc w:val="left"/>
      <w:pPr>
        <w:ind w:left="3960" w:hanging="360"/>
      </w:pPr>
      <w:rPr>
        <w:rFonts w:hint="eastAsia"/>
      </w:rPr>
    </w:lvl>
  </w:abstractNum>
  <w:abstractNum w:abstractNumId="76" w15:restartNumberingAfterBreak="0">
    <w:nsid w:val="46A748B9"/>
    <w:multiLevelType w:val="hybridMultilevel"/>
    <w:tmpl w:val="6C28C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74E4500"/>
    <w:multiLevelType w:val="hybridMultilevel"/>
    <w:tmpl w:val="C5DAF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477049E0"/>
    <w:multiLevelType w:val="hybridMultilevel"/>
    <w:tmpl w:val="833E3FA8"/>
    <w:lvl w:ilvl="0" w:tplc="FFFFFFFF">
      <w:start w:val="1"/>
      <w:numFmt w:val="lowerLetter"/>
      <w:lvlText w:val="%1)"/>
      <w:lvlJc w:val="left"/>
      <w:pPr>
        <w:ind w:left="510" w:hanging="360"/>
      </w:pPr>
      <w:rPr>
        <w:rFonts w:hint="default"/>
      </w:rPr>
    </w:lvl>
    <w:lvl w:ilvl="1" w:tplc="FFFFFFFF" w:tentative="1">
      <w:start w:val="1"/>
      <w:numFmt w:val="lowerLetter"/>
      <w:lvlText w:val="%2."/>
      <w:lvlJc w:val="left"/>
      <w:pPr>
        <w:ind w:left="1230" w:hanging="360"/>
      </w:pPr>
    </w:lvl>
    <w:lvl w:ilvl="2" w:tplc="FFFFFFFF" w:tentative="1">
      <w:start w:val="1"/>
      <w:numFmt w:val="lowerRoman"/>
      <w:lvlText w:val="%3."/>
      <w:lvlJc w:val="right"/>
      <w:pPr>
        <w:ind w:left="1950" w:hanging="180"/>
      </w:pPr>
    </w:lvl>
    <w:lvl w:ilvl="3" w:tplc="FFFFFFFF" w:tentative="1">
      <w:start w:val="1"/>
      <w:numFmt w:val="decimal"/>
      <w:lvlText w:val="%4."/>
      <w:lvlJc w:val="left"/>
      <w:pPr>
        <w:ind w:left="2670" w:hanging="360"/>
      </w:pPr>
    </w:lvl>
    <w:lvl w:ilvl="4" w:tplc="FFFFFFFF" w:tentative="1">
      <w:start w:val="1"/>
      <w:numFmt w:val="lowerLetter"/>
      <w:lvlText w:val="%5."/>
      <w:lvlJc w:val="left"/>
      <w:pPr>
        <w:ind w:left="3390" w:hanging="360"/>
      </w:pPr>
    </w:lvl>
    <w:lvl w:ilvl="5" w:tplc="FFFFFFFF" w:tentative="1">
      <w:start w:val="1"/>
      <w:numFmt w:val="lowerRoman"/>
      <w:lvlText w:val="%6."/>
      <w:lvlJc w:val="right"/>
      <w:pPr>
        <w:ind w:left="4110" w:hanging="180"/>
      </w:pPr>
    </w:lvl>
    <w:lvl w:ilvl="6" w:tplc="FFFFFFFF" w:tentative="1">
      <w:start w:val="1"/>
      <w:numFmt w:val="decimal"/>
      <w:lvlText w:val="%7."/>
      <w:lvlJc w:val="left"/>
      <w:pPr>
        <w:ind w:left="4830" w:hanging="360"/>
      </w:pPr>
    </w:lvl>
    <w:lvl w:ilvl="7" w:tplc="FFFFFFFF" w:tentative="1">
      <w:start w:val="1"/>
      <w:numFmt w:val="lowerLetter"/>
      <w:lvlText w:val="%8."/>
      <w:lvlJc w:val="left"/>
      <w:pPr>
        <w:ind w:left="5550" w:hanging="360"/>
      </w:pPr>
    </w:lvl>
    <w:lvl w:ilvl="8" w:tplc="FFFFFFFF" w:tentative="1">
      <w:start w:val="1"/>
      <w:numFmt w:val="lowerRoman"/>
      <w:lvlText w:val="%9."/>
      <w:lvlJc w:val="right"/>
      <w:pPr>
        <w:ind w:left="6270" w:hanging="180"/>
      </w:pPr>
    </w:lvl>
  </w:abstractNum>
  <w:abstractNum w:abstractNumId="79" w15:restartNumberingAfterBreak="0">
    <w:nsid w:val="47F129DB"/>
    <w:multiLevelType w:val="hybridMultilevel"/>
    <w:tmpl w:val="F0F2F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9446B0D"/>
    <w:multiLevelType w:val="hybridMultilevel"/>
    <w:tmpl w:val="E2A2EA9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9AD299D"/>
    <w:multiLevelType w:val="hybridMultilevel"/>
    <w:tmpl w:val="4B0431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2" w15:restartNumberingAfterBreak="0">
    <w:nsid w:val="4A0E51B3"/>
    <w:multiLevelType w:val="hybridMultilevel"/>
    <w:tmpl w:val="9D6264B2"/>
    <w:lvl w:ilvl="0" w:tplc="FFFFFFFF">
      <w:start w:val="1"/>
      <w:numFmt w:val="lowerLetter"/>
      <w:lvlText w:val="%1)"/>
      <w:lvlJc w:val="left"/>
      <w:pPr>
        <w:ind w:left="720" w:hanging="360"/>
      </w:pPr>
    </w:lvl>
    <w:lvl w:ilvl="1" w:tplc="FFFFFFFF">
      <w:numFmt w:val="bullet"/>
      <w:lvlText w:val="–"/>
      <w:lvlJc w:val="left"/>
      <w:pPr>
        <w:ind w:left="1440" w:hanging="360"/>
      </w:pPr>
      <w:rPr>
        <w:rFonts w:ascii="游明朝" w:eastAsia="游明朝" w:hAnsi="游明朝" w:cs="Times New Roman"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4C565111"/>
    <w:multiLevelType w:val="hybridMultilevel"/>
    <w:tmpl w:val="9834947A"/>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6" w15:restartNumberingAfterBreak="0">
    <w:nsid w:val="4E0F6469"/>
    <w:multiLevelType w:val="hybridMultilevel"/>
    <w:tmpl w:val="9D2E8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F140308"/>
    <w:multiLevelType w:val="hybridMultilevel"/>
    <w:tmpl w:val="F6BC2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4F6F247D"/>
    <w:multiLevelType w:val="hybridMultilevel"/>
    <w:tmpl w:val="1FE4B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4FC92300"/>
    <w:multiLevelType w:val="hybridMultilevel"/>
    <w:tmpl w:val="D19E3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1" w15:restartNumberingAfterBreak="0">
    <w:nsid w:val="55735C5E"/>
    <w:multiLevelType w:val="hybridMultilevel"/>
    <w:tmpl w:val="9DB23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57819F5"/>
    <w:multiLevelType w:val="hybridMultilevel"/>
    <w:tmpl w:val="0B88B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565678CA"/>
    <w:multiLevelType w:val="hybridMultilevel"/>
    <w:tmpl w:val="6E38C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6D33291"/>
    <w:multiLevelType w:val="hybridMultilevel"/>
    <w:tmpl w:val="53CC24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5" w15:restartNumberingAfterBreak="0">
    <w:nsid w:val="56F544E2"/>
    <w:multiLevelType w:val="hybridMultilevel"/>
    <w:tmpl w:val="E224F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9BD5F76"/>
    <w:multiLevelType w:val="hybridMultilevel"/>
    <w:tmpl w:val="DD28CC1A"/>
    <w:lvl w:ilvl="0" w:tplc="FFFFFFFF">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8" w15:restartNumberingAfterBreak="0">
    <w:nsid w:val="5B6D3683"/>
    <w:multiLevelType w:val="hybridMultilevel"/>
    <w:tmpl w:val="6E8EC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5F271A0F"/>
    <w:multiLevelType w:val="hybridMultilevel"/>
    <w:tmpl w:val="E77E6000"/>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FAA42CC"/>
    <w:multiLevelType w:val="hybridMultilevel"/>
    <w:tmpl w:val="9D6264B2"/>
    <w:lvl w:ilvl="0" w:tplc="FFFFFFFF">
      <w:start w:val="1"/>
      <w:numFmt w:val="lowerLetter"/>
      <w:lvlText w:val="%1)"/>
      <w:lvlJc w:val="left"/>
      <w:pPr>
        <w:ind w:left="720" w:hanging="360"/>
      </w:pPr>
    </w:lvl>
    <w:lvl w:ilvl="1" w:tplc="FFFFFFFF">
      <w:numFmt w:val="bullet"/>
      <w:lvlText w:val="–"/>
      <w:lvlJc w:val="left"/>
      <w:pPr>
        <w:ind w:left="1440" w:hanging="360"/>
      </w:pPr>
      <w:rPr>
        <w:rFonts w:ascii="游明朝" w:eastAsia="游明朝" w:hAnsi="游明朝" w:cs="Times New Roman"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27145B6"/>
    <w:multiLevelType w:val="hybridMultilevel"/>
    <w:tmpl w:val="B3009C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628D1878"/>
    <w:multiLevelType w:val="hybridMultilevel"/>
    <w:tmpl w:val="B7CEF3A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63810DC1"/>
    <w:multiLevelType w:val="hybridMultilevel"/>
    <w:tmpl w:val="44C6D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4031A2F"/>
    <w:multiLevelType w:val="hybridMultilevel"/>
    <w:tmpl w:val="1CB6BE1E"/>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55668BD"/>
    <w:multiLevelType w:val="multilevel"/>
    <w:tmpl w:val="18ACE568"/>
    <w:lvl w:ilvl="0">
      <w:start w:val="1"/>
      <w:numFmt w:val="decimal"/>
      <w:lvlText w:val="%1)"/>
      <w:lvlJc w:val="left"/>
      <w:pPr>
        <w:ind w:left="360" w:hanging="360"/>
      </w:pPr>
      <w:rPr>
        <w:rFonts w:hint="eastAsia"/>
      </w:rPr>
    </w:lvl>
    <w:lvl w:ilvl="1">
      <w:start w:val="1"/>
      <w:numFmt w:val="decimal"/>
      <w:lvlText w:val="%2)"/>
      <w:lvlJc w:val="left"/>
      <w:pPr>
        <w:ind w:left="720" w:hanging="360"/>
      </w:p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08" w15:restartNumberingAfterBreak="0">
    <w:nsid w:val="66564B9D"/>
    <w:multiLevelType w:val="hybridMultilevel"/>
    <w:tmpl w:val="181680C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670C0FB3"/>
    <w:multiLevelType w:val="hybridMultilevel"/>
    <w:tmpl w:val="D3B0B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67C23952"/>
    <w:multiLevelType w:val="hybridMultilevel"/>
    <w:tmpl w:val="997CB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68E6149A"/>
    <w:multiLevelType w:val="hybridMultilevel"/>
    <w:tmpl w:val="FE9AF63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6A702AEC"/>
    <w:multiLevelType w:val="hybridMultilevel"/>
    <w:tmpl w:val="A19C50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5" w15:restartNumberingAfterBreak="0">
    <w:nsid w:val="6AF766D2"/>
    <w:multiLevelType w:val="hybridMultilevel"/>
    <w:tmpl w:val="569C2834"/>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6"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7"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6F4862F4"/>
    <w:multiLevelType w:val="hybridMultilevel"/>
    <w:tmpl w:val="D2D4D0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0" w15:restartNumberingAfterBreak="0">
    <w:nsid w:val="700E064E"/>
    <w:multiLevelType w:val="hybridMultilevel"/>
    <w:tmpl w:val="02BAD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0716EF2"/>
    <w:multiLevelType w:val="hybridMultilevel"/>
    <w:tmpl w:val="ECF03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70EF4268"/>
    <w:multiLevelType w:val="hybridMultilevel"/>
    <w:tmpl w:val="D0561E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71396595"/>
    <w:multiLevelType w:val="hybridMultilevel"/>
    <w:tmpl w:val="A47487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4" w15:restartNumberingAfterBreak="0">
    <w:nsid w:val="740527A9"/>
    <w:multiLevelType w:val="hybridMultilevel"/>
    <w:tmpl w:val="5B064C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741D4D08"/>
    <w:multiLevelType w:val="hybridMultilevel"/>
    <w:tmpl w:val="07383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74FB1766"/>
    <w:multiLevelType w:val="hybridMultilevel"/>
    <w:tmpl w:val="9C3EA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76420A78"/>
    <w:multiLevelType w:val="hybridMultilevel"/>
    <w:tmpl w:val="C2026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797B40B0"/>
    <w:multiLevelType w:val="hybridMultilevel"/>
    <w:tmpl w:val="E8BAE9D0"/>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798D6775"/>
    <w:multiLevelType w:val="hybridMultilevel"/>
    <w:tmpl w:val="FDC28BE4"/>
    <w:lvl w:ilvl="0" w:tplc="FFFFFFFF">
      <w:start w:val="1"/>
      <w:numFmt w:val="lowerLetter"/>
      <w:lvlText w:val="%1)"/>
      <w:lvlJc w:val="left"/>
      <w:pPr>
        <w:ind w:left="720" w:hanging="360"/>
      </w:pPr>
    </w:lvl>
    <w:lvl w:ilvl="1" w:tplc="52723C7C">
      <w:start w:val="1"/>
      <w:numFmt w:val="lowerLetter"/>
      <w:lvlText w:val="%2) "/>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79F44F70"/>
    <w:multiLevelType w:val="hybridMultilevel"/>
    <w:tmpl w:val="650883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2" w15:restartNumberingAfterBreak="0">
    <w:nsid w:val="7AD046FA"/>
    <w:multiLevelType w:val="multilevel"/>
    <w:tmpl w:val="18ACE568"/>
    <w:lvl w:ilvl="0">
      <w:start w:val="1"/>
      <w:numFmt w:val="decimal"/>
      <w:lvlText w:val="%1)"/>
      <w:lvlJc w:val="left"/>
      <w:pPr>
        <w:ind w:left="360" w:hanging="360"/>
      </w:pPr>
      <w:rPr>
        <w:rFonts w:hint="eastAsia"/>
      </w:rPr>
    </w:lvl>
    <w:lvl w:ilvl="1">
      <w:start w:val="1"/>
      <w:numFmt w:val="decimal"/>
      <w:lvlText w:val="%2)"/>
      <w:lvlJc w:val="left"/>
      <w:pPr>
        <w:ind w:left="720" w:hanging="360"/>
      </w:p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33" w15:restartNumberingAfterBreak="0">
    <w:nsid w:val="7C91124A"/>
    <w:multiLevelType w:val="hybridMultilevel"/>
    <w:tmpl w:val="98E03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7D115450"/>
    <w:multiLevelType w:val="hybridMultilevel"/>
    <w:tmpl w:val="B64882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5" w15:restartNumberingAfterBreak="0">
    <w:nsid w:val="7D6F6E85"/>
    <w:multiLevelType w:val="hybridMultilevel"/>
    <w:tmpl w:val="792E6BF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7E5272AD"/>
    <w:multiLevelType w:val="hybridMultilevel"/>
    <w:tmpl w:val="833E3FA8"/>
    <w:lvl w:ilvl="0" w:tplc="21B0E16C">
      <w:start w:val="1"/>
      <w:numFmt w:val="lowerLetter"/>
      <w:lvlText w:val="%1)"/>
      <w:lvlJc w:val="left"/>
      <w:pPr>
        <w:ind w:left="510" w:hanging="360"/>
      </w:pPr>
      <w:rPr>
        <w:rFonts w:hint="default"/>
      </w:rPr>
    </w:lvl>
    <w:lvl w:ilvl="1" w:tplc="08090019" w:tentative="1">
      <w:start w:val="1"/>
      <w:numFmt w:val="lowerLetter"/>
      <w:lvlText w:val="%2."/>
      <w:lvlJc w:val="left"/>
      <w:pPr>
        <w:ind w:left="1230" w:hanging="360"/>
      </w:pPr>
    </w:lvl>
    <w:lvl w:ilvl="2" w:tplc="0809001B" w:tentative="1">
      <w:start w:val="1"/>
      <w:numFmt w:val="lowerRoman"/>
      <w:lvlText w:val="%3."/>
      <w:lvlJc w:val="right"/>
      <w:pPr>
        <w:ind w:left="1950" w:hanging="180"/>
      </w:pPr>
    </w:lvl>
    <w:lvl w:ilvl="3" w:tplc="0809000F" w:tentative="1">
      <w:start w:val="1"/>
      <w:numFmt w:val="decimal"/>
      <w:lvlText w:val="%4."/>
      <w:lvlJc w:val="left"/>
      <w:pPr>
        <w:ind w:left="2670" w:hanging="360"/>
      </w:pPr>
    </w:lvl>
    <w:lvl w:ilvl="4" w:tplc="08090019" w:tentative="1">
      <w:start w:val="1"/>
      <w:numFmt w:val="lowerLetter"/>
      <w:lvlText w:val="%5."/>
      <w:lvlJc w:val="left"/>
      <w:pPr>
        <w:ind w:left="3390" w:hanging="360"/>
      </w:pPr>
    </w:lvl>
    <w:lvl w:ilvl="5" w:tplc="0809001B" w:tentative="1">
      <w:start w:val="1"/>
      <w:numFmt w:val="lowerRoman"/>
      <w:lvlText w:val="%6."/>
      <w:lvlJc w:val="right"/>
      <w:pPr>
        <w:ind w:left="4110" w:hanging="180"/>
      </w:pPr>
    </w:lvl>
    <w:lvl w:ilvl="6" w:tplc="0809000F" w:tentative="1">
      <w:start w:val="1"/>
      <w:numFmt w:val="decimal"/>
      <w:lvlText w:val="%7."/>
      <w:lvlJc w:val="left"/>
      <w:pPr>
        <w:ind w:left="4830" w:hanging="360"/>
      </w:pPr>
    </w:lvl>
    <w:lvl w:ilvl="7" w:tplc="08090019" w:tentative="1">
      <w:start w:val="1"/>
      <w:numFmt w:val="lowerLetter"/>
      <w:lvlText w:val="%8."/>
      <w:lvlJc w:val="left"/>
      <w:pPr>
        <w:ind w:left="5550" w:hanging="360"/>
      </w:pPr>
    </w:lvl>
    <w:lvl w:ilvl="8" w:tplc="0809001B" w:tentative="1">
      <w:start w:val="1"/>
      <w:numFmt w:val="lowerRoman"/>
      <w:lvlText w:val="%9."/>
      <w:lvlJc w:val="right"/>
      <w:pPr>
        <w:ind w:left="6270" w:hanging="180"/>
      </w:pPr>
    </w:lvl>
  </w:abstractNum>
  <w:abstractNum w:abstractNumId="137"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EE60E08"/>
    <w:multiLevelType w:val="hybridMultilevel"/>
    <w:tmpl w:val="ED22BAE8"/>
    <w:lvl w:ilvl="0" w:tplc="FFFFFFFF">
      <w:numFmt w:val="bullet"/>
      <w:lvlText w:val="—"/>
      <w:lvlJc w:val="left"/>
      <w:pPr>
        <w:ind w:left="720" w:hanging="360"/>
      </w:pPr>
      <w:rPr>
        <w:rFonts w:ascii="Cambria" w:eastAsia="Calibri"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7F5E03E0"/>
    <w:multiLevelType w:val="hybridMultilevel"/>
    <w:tmpl w:val="9044E70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8208056">
    <w:abstractNumId w:val="115"/>
  </w:num>
  <w:num w:numId="2" w16cid:durableId="131752687">
    <w:abstractNumId w:val="44"/>
  </w:num>
  <w:num w:numId="3" w16cid:durableId="1884556473">
    <w:abstractNumId w:val="74"/>
  </w:num>
  <w:num w:numId="4" w16cid:durableId="1275986675">
    <w:abstractNumId w:val="1"/>
  </w:num>
  <w:num w:numId="5" w16cid:durableId="1385331568">
    <w:abstractNumId w:val="0"/>
  </w:num>
  <w:num w:numId="6" w16cid:durableId="810291397">
    <w:abstractNumId w:val="136"/>
  </w:num>
  <w:num w:numId="7" w16cid:durableId="1779979860">
    <w:abstractNumId w:val="46"/>
  </w:num>
  <w:num w:numId="8" w16cid:durableId="786124517">
    <w:abstractNumId w:val="132"/>
  </w:num>
  <w:num w:numId="9" w16cid:durableId="1544753654">
    <w:abstractNumId w:val="127"/>
  </w:num>
  <w:num w:numId="10" w16cid:durableId="1606843161">
    <w:abstractNumId w:val="75"/>
  </w:num>
  <w:num w:numId="11" w16cid:durableId="752897787">
    <w:abstractNumId w:val="5"/>
  </w:num>
  <w:num w:numId="12" w16cid:durableId="1394039889">
    <w:abstractNumId w:val="35"/>
  </w:num>
  <w:num w:numId="13" w16cid:durableId="1481460439">
    <w:abstractNumId w:val="107"/>
  </w:num>
  <w:num w:numId="14" w16cid:durableId="348411247">
    <w:abstractNumId w:val="9"/>
  </w:num>
  <w:num w:numId="15" w16cid:durableId="79646367">
    <w:abstractNumId w:val="67"/>
  </w:num>
  <w:num w:numId="16" w16cid:durableId="1096173830">
    <w:abstractNumId w:val="53"/>
  </w:num>
  <w:num w:numId="17" w16cid:durableId="319887112">
    <w:abstractNumId w:val="100"/>
  </w:num>
  <w:num w:numId="18" w16cid:durableId="1726374959">
    <w:abstractNumId w:val="137"/>
  </w:num>
  <w:num w:numId="19" w16cid:durableId="1130635520">
    <w:abstractNumId w:val="41"/>
  </w:num>
  <w:num w:numId="20" w16cid:durableId="77560740">
    <w:abstractNumId w:val="113"/>
  </w:num>
  <w:num w:numId="21" w16cid:durableId="1084456843">
    <w:abstractNumId w:val="90"/>
  </w:num>
  <w:num w:numId="22" w16cid:durableId="1175341008">
    <w:abstractNumId w:val="68"/>
  </w:num>
  <w:num w:numId="23" w16cid:durableId="1273854799">
    <w:abstractNumId w:val="105"/>
  </w:num>
  <w:num w:numId="24" w16cid:durableId="591360892">
    <w:abstractNumId w:val="116"/>
  </w:num>
  <w:num w:numId="25" w16cid:durableId="299502083">
    <w:abstractNumId w:val="83"/>
  </w:num>
  <w:num w:numId="26" w16cid:durableId="1493135111">
    <w:abstractNumId w:val="85"/>
  </w:num>
  <w:num w:numId="27" w16cid:durableId="877354550">
    <w:abstractNumId w:val="130"/>
  </w:num>
  <w:num w:numId="28" w16cid:durableId="692925610">
    <w:abstractNumId w:val="13"/>
  </w:num>
  <w:num w:numId="29" w16cid:durableId="712583196">
    <w:abstractNumId w:val="135"/>
  </w:num>
  <w:num w:numId="30" w16cid:durableId="1689525646">
    <w:abstractNumId w:val="27"/>
  </w:num>
  <w:num w:numId="31" w16cid:durableId="2022850773">
    <w:abstractNumId w:val="112"/>
  </w:num>
  <w:num w:numId="32" w16cid:durableId="723452253">
    <w:abstractNumId w:val="124"/>
  </w:num>
  <w:num w:numId="33" w16cid:durableId="855466140">
    <w:abstractNumId w:val="23"/>
  </w:num>
  <w:num w:numId="34" w16cid:durableId="1488009754">
    <w:abstractNumId w:val="48"/>
  </w:num>
  <w:num w:numId="35" w16cid:durableId="506792185">
    <w:abstractNumId w:val="123"/>
  </w:num>
  <w:num w:numId="36" w16cid:durableId="274598849">
    <w:abstractNumId w:val="15"/>
  </w:num>
  <w:num w:numId="37" w16cid:durableId="314191293">
    <w:abstractNumId w:val="114"/>
  </w:num>
  <w:num w:numId="38" w16cid:durableId="887185110">
    <w:abstractNumId w:val="2"/>
  </w:num>
  <w:num w:numId="39" w16cid:durableId="1766224184">
    <w:abstractNumId w:val="84"/>
  </w:num>
  <w:num w:numId="40" w16cid:durableId="1793596006">
    <w:abstractNumId w:val="99"/>
  </w:num>
  <w:num w:numId="41" w16cid:durableId="202138704">
    <w:abstractNumId w:val="24"/>
  </w:num>
  <w:num w:numId="42" w16cid:durableId="1323002057">
    <w:abstractNumId w:val="16"/>
  </w:num>
  <w:num w:numId="43" w16cid:durableId="587425363">
    <w:abstractNumId w:val="10"/>
  </w:num>
  <w:num w:numId="44" w16cid:durableId="1690642467">
    <w:abstractNumId w:val="118"/>
  </w:num>
  <w:num w:numId="45" w16cid:durableId="176120065">
    <w:abstractNumId w:val="66"/>
  </w:num>
  <w:num w:numId="46" w16cid:durableId="887761121">
    <w:abstractNumId w:val="139"/>
  </w:num>
  <w:num w:numId="47" w16cid:durableId="1601374578">
    <w:abstractNumId w:val="12"/>
  </w:num>
  <w:num w:numId="48" w16cid:durableId="493305098">
    <w:abstractNumId w:val="3"/>
  </w:num>
  <w:num w:numId="49" w16cid:durableId="1439721213">
    <w:abstractNumId w:val="6"/>
  </w:num>
  <w:num w:numId="50" w16cid:durableId="2129664213">
    <w:abstractNumId w:val="34"/>
  </w:num>
  <w:num w:numId="51" w16cid:durableId="1243300815">
    <w:abstractNumId w:val="8"/>
  </w:num>
  <w:num w:numId="52" w16cid:durableId="1321933378">
    <w:abstractNumId w:val="57"/>
  </w:num>
  <w:num w:numId="53" w16cid:durableId="613096448">
    <w:abstractNumId w:val="71"/>
  </w:num>
  <w:num w:numId="54" w16cid:durableId="1454902120">
    <w:abstractNumId w:val="64"/>
  </w:num>
  <w:num w:numId="55" w16cid:durableId="1406106412">
    <w:abstractNumId w:val="28"/>
  </w:num>
  <w:num w:numId="56" w16cid:durableId="556475446">
    <w:abstractNumId w:val="108"/>
  </w:num>
  <w:num w:numId="57" w16cid:durableId="260644263">
    <w:abstractNumId w:val="62"/>
  </w:num>
  <w:num w:numId="58" w16cid:durableId="592473318">
    <w:abstractNumId w:val="129"/>
  </w:num>
  <w:num w:numId="59" w16cid:durableId="1416127980">
    <w:abstractNumId w:val="103"/>
  </w:num>
  <w:num w:numId="60" w16cid:durableId="1126122878">
    <w:abstractNumId w:val="61"/>
  </w:num>
  <w:num w:numId="61" w16cid:durableId="834537650">
    <w:abstractNumId w:val="70"/>
  </w:num>
  <w:num w:numId="62" w16cid:durableId="693920889">
    <w:abstractNumId w:val="77"/>
  </w:num>
  <w:num w:numId="63" w16cid:durableId="908923379">
    <w:abstractNumId w:val="97"/>
  </w:num>
  <w:num w:numId="64" w16cid:durableId="805858127">
    <w:abstractNumId w:val="106"/>
  </w:num>
  <w:num w:numId="65" w16cid:durableId="1016232015">
    <w:abstractNumId w:val="86"/>
  </w:num>
  <w:num w:numId="66" w16cid:durableId="541479928">
    <w:abstractNumId w:val="11"/>
  </w:num>
  <w:num w:numId="67" w16cid:durableId="1437864038">
    <w:abstractNumId w:val="40"/>
  </w:num>
  <w:num w:numId="68" w16cid:durableId="166558091">
    <w:abstractNumId w:val="32"/>
  </w:num>
  <w:num w:numId="69" w16cid:durableId="1377698985">
    <w:abstractNumId w:val="120"/>
  </w:num>
  <w:num w:numId="70" w16cid:durableId="527107448">
    <w:abstractNumId w:val="125"/>
  </w:num>
  <w:num w:numId="71" w16cid:durableId="49114901">
    <w:abstractNumId w:val="73"/>
  </w:num>
  <w:num w:numId="72" w16cid:durableId="1717927380">
    <w:abstractNumId w:val="80"/>
  </w:num>
  <w:num w:numId="73" w16cid:durableId="1010453657">
    <w:abstractNumId w:val="92"/>
  </w:num>
  <w:num w:numId="74" w16cid:durableId="1683166751">
    <w:abstractNumId w:val="110"/>
  </w:num>
  <w:num w:numId="75" w16cid:durableId="1422944126">
    <w:abstractNumId w:val="37"/>
  </w:num>
  <w:num w:numId="76" w16cid:durableId="492071280">
    <w:abstractNumId w:val="56"/>
  </w:num>
  <w:num w:numId="77" w16cid:durableId="832836600">
    <w:abstractNumId w:val="91"/>
  </w:num>
  <w:num w:numId="78" w16cid:durableId="1163816875">
    <w:abstractNumId w:val="76"/>
  </w:num>
  <w:num w:numId="79" w16cid:durableId="668292248">
    <w:abstractNumId w:val="22"/>
  </w:num>
  <w:num w:numId="80" w16cid:durableId="1624387519">
    <w:abstractNumId w:val="102"/>
  </w:num>
  <w:num w:numId="81" w16cid:durableId="1441100631">
    <w:abstractNumId w:val="42"/>
  </w:num>
  <w:num w:numId="82" w16cid:durableId="267742592">
    <w:abstractNumId w:val="7"/>
  </w:num>
  <w:num w:numId="83" w16cid:durableId="244727366">
    <w:abstractNumId w:val="93"/>
  </w:num>
  <w:num w:numId="84" w16cid:durableId="565797523">
    <w:abstractNumId w:val="133"/>
  </w:num>
  <w:num w:numId="85" w16cid:durableId="280116255">
    <w:abstractNumId w:val="60"/>
  </w:num>
  <w:num w:numId="86" w16cid:durableId="568998840">
    <w:abstractNumId w:val="87"/>
  </w:num>
  <w:num w:numId="87" w16cid:durableId="853568897">
    <w:abstractNumId w:val="49"/>
  </w:num>
  <w:num w:numId="88" w16cid:durableId="2137215372">
    <w:abstractNumId w:val="51"/>
  </w:num>
  <w:num w:numId="89" w16cid:durableId="1460538266">
    <w:abstractNumId w:val="81"/>
  </w:num>
  <w:num w:numId="90" w16cid:durableId="1088648326">
    <w:abstractNumId w:val="138"/>
  </w:num>
  <w:num w:numId="91" w16cid:durableId="400718717">
    <w:abstractNumId w:val="82"/>
  </w:num>
  <w:num w:numId="92" w16cid:durableId="1428455384">
    <w:abstractNumId w:val="33"/>
  </w:num>
  <w:num w:numId="93" w16cid:durableId="1226185804">
    <w:abstractNumId w:val="101"/>
  </w:num>
  <w:num w:numId="94" w16cid:durableId="377971668">
    <w:abstractNumId w:val="69"/>
  </w:num>
  <w:num w:numId="95" w16cid:durableId="34621161">
    <w:abstractNumId w:val="19"/>
  </w:num>
  <w:num w:numId="96" w16cid:durableId="1425422366">
    <w:abstractNumId w:val="39"/>
  </w:num>
  <w:num w:numId="97" w16cid:durableId="448352554">
    <w:abstractNumId w:val="4"/>
  </w:num>
  <w:num w:numId="98" w16cid:durableId="1405758385">
    <w:abstractNumId w:val="43"/>
  </w:num>
  <w:num w:numId="99" w16cid:durableId="1685937490">
    <w:abstractNumId w:val="78"/>
  </w:num>
  <w:num w:numId="100" w16cid:durableId="2017463366">
    <w:abstractNumId w:val="18"/>
  </w:num>
  <w:num w:numId="101" w16cid:durableId="1585338625">
    <w:abstractNumId w:val="14"/>
  </w:num>
  <w:num w:numId="102" w16cid:durableId="607735157">
    <w:abstractNumId w:val="72"/>
  </w:num>
  <w:num w:numId="103" w16cid:durableId="352345207">
    <w:abstractNumId w:val="131"/>
  </w:num>
  <w:num w:numId="104" w16cid:durableId="482505987">
    <w:abstractNumId w:val="94"/>
  </w:num>
  <w:num w:numId="105" w16cid:durableId="1804618811">
    <w:abstractNumId w:val="59"/>
  </w:num>
  <w:num w:numId="106" w16cid:durableId="2138252713">
    <w:abstractNumId w:val="20"/>
  </w:num>
  <w:num w:numId="107" w16cid:durableId="2029208644">
    <w:abstractNumId w:val="47"/>
  </w:num>
  <w:num w:numId="108" w16cid:durableId="905144741">
    <w:abstractNumId w:val="38"/>
  </w:num>
  <w:num w:numId="109" w16cid:durableId="928470084">
    <w:abstractNumId w:val="119"/>
  </w:num>
  <w:num w:numId="110" w16cid:durableId="134833699">
    <w:abstractNumId w:val="45"/>
  </w:num>
  <w:num w:numId="111" w16cid:durableId="90517680">
    <w:abstractNumId w:val="134"/>
  </w:num>
  <w:num w:numId="112" w16cid:durableId="1855270041">
    <w:abstractNumId w:val="31"/>
  </w:num>
  <w:num w:numId="113" w16cid:durableId="1000693225">
    <w:abstractNumId w:val="17"/>
  </w:num>
  <w:num w:numId="114" w16cid:durableId="944003408">
    <w:abstractNumId w:val="50"/>
  </w:num>
  <w:num w:numId="115" w16cid:durableId="999846502">
    <w:abstractNumId w:val="122"/>
  </w:num>
  <w:num w:numId="116" w16cid:durableId="444275761">
    <w:abstractNumId w:val="58"/>
  </w:num>
  <w:num w:numId="117" w16cid:durableId="1523664846">
    <w:abstractNumId w:val="109"/>
  </w:num>
  <w:num w:numId="118" w16cid:durableId="1956869322">
    <w:abstractNumId w:val="63"/>
  </w:num>
  <w:num w:numId="119" w16cid:durableId="2033260242">
    <w:abstractNumId w:val="55"/>
  </w:num>
  <w:num w:numId="120" w16cid:durableId="1904756276">
    <w:abstractNumId w:val="121"/>
  </w:num>
  <w:num w:numId="121" w16cid:durableId="1685934402">
    <w:abstractNumId w:val="36"/>
  </w:num>
  <w:num w:numId="122" w16cid:durableId="202252745">
    <w:abstractNumId w:val="98"/>
  </w:num>
  <w:num w:numId="123" w16cid:durableId="1424447836">
    <w:abstractNumId w:val="95"/>
  </w:num>
  <w:num w:numId="124" w16cid:durableId="1457531209">
    <w:abstractNumId w:val="26"/>
  </w:num>
  <w:num w:numId="125" w16cid:durableId="1826894409">
    <w:abstractNumId w:val="104"/>
  </w:num>
  <w:num w:numId="126" w16cid:durableId="964197249">
    <w:abstractNumId w:val="79"/>
  </w:num>
  <w:num w:numId="127" w16cid:durableId="1808472823">
    <w:abstractNumId w:val="52"/>
  </w:num>
  <w:num w:numId="128" w16cid:durableId="1537889395">
    <w:abstractNumId w:val="25"/>
  </w:num>
  <w:num w:numId="129" w16cid:durableId="868953709">
    <w:abstractNumId w:val="65"/>
  </w:num>
  <w:num w:numId="130" w16cid:durableId="355011579">
    <w:abstractNumId w:val="88"/>
  </w:num>
  <w:num w:numId="131" w16cid:durableId="2075270104">
    <w:abstractNumId w:val="117"/>
  </w:num>
  <w:num w:numId="132" w16cid:durableId="1013804035">
    <w:abstractNumId w:val="128"/>
  </w:num>
  <w:num w:numId="133" w16cid:durableId="1968968821">
    <w:abstractNumId w:val="21"/>
  </w:num>
  <w:num w:numId="134" w16cid:durableId="748036370">
    <w:abstractNumId w:val="96"/>
  </w:num>
  <w:num w:numId="135" w16cid:durableId="170603889">
    <w:abstractNumId w:val="111"/>
  </w:num>
  <w:num w:numId="136" w16cid:durableId="247615212">
    <w:abstractNumId w:val="30"/>
  </w:num>
  <w:num w:numId="137" w16cid:durableId="1098255554">
    <w:abstractNumId w:val="54"/>
  </w:num>
  <w:num w:numId="138" w16cid:durableId="309020135">
    <w:abstractNumId w:val="126"/>
  </w:num>
  <w:num w:numId="139" w16cid:durableId="1869834572">
    <w:abstractNumId w:val="89"/>
  </w:num>
  <w:num w:numId="140" w16cid:durableId="1024552510">
    <w:abstractNumId w:val="29"/>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66"/>
    <w:rsid w:val="00020B0D"/>
    <w:rsid w:val="00020CCF"/>
    <w:rsid w:val="00021E07"/>
    <w:rsid w:val="0002482A"/>
    <w:rsid w:val="00025553"/>
    <w:rsid w:val="000266E3"/>
    <w:rsid w:val="00027A79"/>
    <w:rsid w:val="00030260"/>
    <w:rsid w:val="00033B92"/>
    <w:rsid w:val="00034349"/>
    <w:rsid w:val="0003442F"/>
    <w:rsid w:val="00036875"/>
    <w:rsid w:val="00040042"/>
    <w:rsid w:val="00043112"/>
    <w:rsid w:val="00055763"/>
    <w:rsid w:val="00056962"/>
    <w:rsid w:val="00057F83"/>
    <w:rsid w:val="0006266B"/>
    <w:rsid w:val="000637E6"/>
    <w:rsid w:val="00065467"/>
    <w:rsid w:val="00065DE0"/>
    <w:rsid w:val="00066DC8"/>
    <w:rsid w:val="00067E55"/>
    <w:rsid w:val="0007051F"/>
    <w:rsid w:val="00073B67"/>
    <w:rsid w:val="00077311"/>
    <w:rsid w:val="00081C18"/>
    <w:rsid w:val="00082862"/>
    <w:rsid w:val="00083F90"/>
    <w:rsid w:val="00084503"/>
    <w:rsid w:val="00086754"/>
    <w:rsid w:val="00092B97"/>
    <w:rsid w:val="000944D3"/>
    <w:rsid w:val="000A4D90"/>
    <w:rsid w:val="000B1F7D"/>
    <w:rsid w:val="000B36FB"/>
    <w:rsid w:val="000B71D6"/>
    <w:rsid w:val="000C0D80"/>
    <w:rsid w:val="000C479C"/>
    <w:rsid w:val="000C694F"/>
    <w:rsid w:val="000C73F4"/>
    <w:rsid w:val="000D5B62"/>
    <w:rsid w:val="000D7564"/>
    <w:rsid w:val="000E0469"/>
    <w:rsid w:val="000E4A1D"/>
    <w:rsid w:val="000E5B88"/>
    <w:rsid w:val="000E7FE5"/>
    <w:rsid w:val="000F0DCE"/>
    <w:rsid w:val="000F28A3"/>
    <w:rsid w:val="000F31D7"/>
    <w:rsid w:val="000F4557"/>
    <w:rsid w:val="000F740C"/>
    <w:rsid w:val="0010629B"/>
    <w:rsid w:val="001073A3"/>
    <w:rsid w:val="001113DC"/>
    <w:rsid w:val="0011377F"/>
    <w:rsid w:val="00114413"/>
    <w:rsid w:val="00114B58"/>
    <w:rsid w:val="00114D37"/>
    <w:rsid w:val="00122114"/>
    <w:rsid w:val="001221F0"/>
    <w:rsid w:val="00122B20"/>
    <w:rsid w:val="00124CC8"/>
    <w:rsid w:val="00124D0A"/>
    <w:rsid w:val="00124F11"/>
    <w:rsid w:val="0012613B"/>
    <w:rsid w:val="00131716"/>
    <w:rsid w:val="00132969"/>
    <w:rsid w:val="00135271"/>
    <w:rsid w:val="0014289B"/>
    <w:rsid w:val="001433EC"/>
    <w:rsid w:val="001511B0"/>
    <w:rsid w:val="00153472"/>
    <w:rsid w:val="001545DC"/>
    <w:rsid w:val="0015679E"/>
    <w:rsid w:val="00157A75"/>
    <w:rsid w:val="00162F91"/>
    <w:rsid w:val="00163655"/>
    <w:rsid w:val="00163998"/>
    <w:rsid w:val="00167E04"/>
    <w:rsid w:val="00172354"/>
    <w:rsid w:val="00173D8C"/>
    <w:rsid w:val="00174332"/>
    <w:rsid w:val="00174962"/>
    <w:rsid w:val="00180B21"/>
    <w:rsid w:val="0018277C"/>
    <w:rsid w:val="00182E7B"/>
    <w:rsid w:val="0018382C"/>
    <w:rsid w:val="00183BC1"/>
    <w:rsid w:val="00183DD2"/>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3E35"/>
    <w:rsid w:val="001B618C"/>
    <w:rsid w:val="001B7831"/>
    <w:rsid w:val="001C1449"/>
    <w:rsid w:val="001C233F"/>
    <w:rsid w:val="001D116B"/>
    <w:rsid w:val="001D2857"/>
    <w:rsid w:val="001D65D0"/>
    <w:rsid w:val="001E2046"/>
    <w:rsid w:val="001E5176"/>
    <w:rsid w:val="001F191A"/>
    <w:rsid w:val="001F1A1D"/>
    <w:rsid w:val="001F1E48"/>
    <w:rsid w:val="001F1E86"/>
    <w:rsid w:val="001F5751"/>
    <w:rsid w:val="001F5C6B"/>
    <w:rsid w:val="001F7B57"/>
    <w:rsid w:val="002000AD"/>
    <w:rsid w:val="00200865"/>
    <w:rsid w:val="00204EFA"/>
    <w:rsid w:val="002050C6"/>
    <w:rsid w:val="00212A6F"/>
    <w:rsid w:val="002143F3"/>
    <w:rsid w:val="00215C53"/>
    <w:rsid w:val="00216475"/>
    <w:rsid w:val="00221996"/>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9FC"/>
    <w:rsid w:val="00253725"/>
    <w:rsid w:val="0025499A"/>
    <w:rsid w:val="00255478"/>
    <w:rsid w:val="00256FE5"/>
    <w:rsid w:val="00263D59"/>
    <w:rsid w:val="00264466"/>
    <w:rsid w:val="0026473C"/>
    <w:rsid w:val="00265890"/>
    <w:rsid w:val="002704DE"/>
    <w:rsid w:val="00270B11"/>
    <w:rsid w:val="00273D66"/>
    <w:rsid w:val="0027645D"/>
    <w:rsid w:val="00280AFB"/>
    <w:rsid w:val="00281A92"/>
    <w:rsid w:val="0028453F"/>
    <w:rsid w:val="002865ED"/>
    <w:rsid w:val="00290707"/>
    <w:rsid w:val="00290A5E"/>
    <w:rsid w:val="00293A92"/>
    <w:rsid w:val="002A18C0"/>
    <w:rsid w:val="002A4001"/>
    <w:rsid w:val="002A72EE"/>
    <w:rsid w:val="002B1F85"/>
    <w:rsid w:val="002C0229"/>
    <w:rsid w:val="002C2B7F"/>
    <w:rsid w:val="002C3881"/>
    <w:rsid w:val="002C4173"/>
    <w:rsid w:val="002D064E"/>
    <w:rsid w:val="002D21DB"/>
    <w:rsid w:val="002D3CA8"/>
    <w:rsid w:val="002D7611"/>
    <w:rsid w:val="002E1C74"/>
    <w:rsid w:val="002E21EC"/>
    <w:rsid w:val="00302D87"/>
    <w:rsid w:val="00304342"/>
    <w:rsid w:val="0030756E"/>
    <w:rsid w:val="00312AF6"/>
    <w:rsid w:val="00313FDB"/>
    <w:rsid w:val="00314A35"/>
    <w:rsid w:val="00320868"/>
    <w:rsid w:val="00321FD0"/>
    <w:rsid w:val="00322AC9"/>
    <w:rsid w:val="003250BF"/>
    <w:rsid w:val="00325332"/>
    <w:rsid w:val="003330C3"/>
    <w:rsid w:val="003330E3"/>
    <w:rsid w:val="003379C9"/>
    <w:rsid w:val="00346AFC"/>
    <w:rsid w:val="00350891"/>
    <w:rsid w:val="00351579"/>
    <w:rsid w:val="00352B77"/>
    <w:rsid w:val="00354140"/>
    <w:rsid w:val="00354FA4"/>
    <w:rsid w:val="00355902"/>
    <w:rsid w:val="00357DC0"/>
    <w:rsid w:val="00361182"/>
    <w:rsid w:val="00364F66"/>
    <w:rsid w:val="00365C94"/>
    <w:rsid w:val="00370AEF"/>
    <w:rsid w:val="00372E74"/>
    <w:rsid w:val="00372F75"/>
    <w:rsid w:val="00374D2D"/>
    <w:rsid w:val="00374F83"/>
    <w:rsid w:val="00375D46"/>
    <w:rsid w:val="00376028"/>
    <w:rsid w:val="00376742"/>
    <w:rsid w:val="00377CBB"/>
    <w:rsid w:val="003835AF"/>
    <w:rsid w:val="003879C5"/>
    <w:rsid w:val="00393237"/>
    <w:rsid w:val="00395202"/>
    <w:rsid w:val="00395AE3"/>
    <w:rsid w:val="003A3970"/>
    <w:rsid w:val="003B0C32"/>
    <w:rsid w:val="003B0E8B"/>
    <w:rsid w:val="003B1979"/>
    <w:rsid w:val="003B19D0"/>
    <w:rsid w:val="003B4480"/>
    <w:rsid w:val="003B7A57"/>
    <w:rsid w:val="003C30F2"/>
    <w:rsid w:val="003C5678"/>
    <w:rsid w:val="003C56A8"/>
    <w:rsid w:val="003C5923"/>
    <w:rsid w:val="003C5B7C"/>
    <w:rsid w:val="003C6C2B"/>
    <w:rsid w:val="003C7CBE"/>
    <w:rsid w:val="003D0196"/>
    <w:rsid w:val="003D0224"/>
    <w:rsid w:val="003D0542"/>
    <w:rsid w:val="003D15A5"/>
    <w:rsid w:val="003D1E33"/>
    <w:rsid w:val="003D2A3E"/>
    <w:rsid w:val="003E0A3C"/>
    <w:rsid w:val="003E20FC"/>
    <w:rsid w:val="003E3F8B"/>
    <w:rsid w:val="003E5277"/>
    <w:rsid w:val="003E54B5"/>
    <w:rsid w:val="003E57AA"/>
    <w:rsid w:val="003E69F4"/>
    <w:rsid w:val="003F2407"/>
    <w:rsid w:val="003F39A5"/>
    <w:rsid w:val="003F5F8A"/>
    <w:rsid w:val="00402151"/>
    <w:rsid w:val="004048E1"/>
    <w:rsid w:val="00405BF5"/>
    <w:rsid w:val="00406A2D"/>
    <w:rsid w:val="00407319"/>
    <w:rsid w:val="0040761A"/>
    <w:rsid w:val="0041762A"/>
    <w:rsid w:val="00420FE0"/>
    <w:rsid w:val="00426B66"/>
    <w:rsid w:val="00430F0A"/>
    <w:rsid w:val="00431CDE"/>
    <w:rsid w:val="00432F90"/>
    <w:rsid w:val="00433AED"/>
    <w:rsid w:val="00436AE7"/>
    <w:rsid w:val="00437AED"/>
    <w:rsid w:val="00440EB9"/>
    <w:rsid w:val="00441A9C"/>
    <w:rsid w:val="00445820"/>
    <w:rsid w:val="004510ED"/>
    <w:rsid w:val="00452AEB"/>
    <w:rsid w:val="00455384"/>
    <w:rsid w:val="00455919"/>
    <w:rsid w:val="0045674C"/>
    <w:rsid w:val="004578E8"/>
    <w:rsid w:val="00464497"/>
    <w:rsid w:val="00464896"/>
    <w:rsid w:val="00464B61"/>
    <w:rsid w:val="004676C9"/>
    <w:rsid w:val="00473BD8"/>
    <w:rsid w:val="004779A3"/>
    <w:rsid w:val="00477DC0"/>
    <w:rsid w:val="00483CFC"/>
    <w:rsid w:val="004840C0"/>
    <w:rsid w:val="0048492D"/>
    <w:rsid w:val="004849F8"/>
    <w:rsid w:val="00486460"/>
    <w:rsid w:val="00490C06"/>
    <w:rsid w:val="0049368C"/>
    <w:rsid w:val="004945A0"/>
    <w:rsid w:val="004A0DF2"/>
    <w:rsid w:val="004A27B2"/>
    <w:rsid w:val="004A7A32"/>
    <w:rsid w:val="004B245F"/>
    <w:rsid w:val="004B3E71"/>
    <w:rsid w:val="004B417F"/>
    <w:rsid w:val="004B4D3E"/>
    <w:rsid w:val="004B68A5"/>
    <w:rsid w:val="004B720B"/>
    <w:rsid w:val="004B7B1B"/>
    <w:rsid w:val="004C2A9C"/>
    <w:rsid w:val="004C4F5F"/>
    <w:rsid w:val="004D0AF8"/>
    <w:rsid w:val="004D2171"/>
    <w:rsid w:val="004D3AF0"/>
    <w:rsid w:val="004E2023"/>
    <w:rsid w:val="004F15AB"/>
    <w:rsid w:val="004F1B1D"/>
    <w:rsid w:val="004F7A7A"/>
    <w:rsid w:val="00504B12"/>
    <w:rsid w:val="005079D9"/>
    <w:rsid w:val="005161B4"/>
    <w:rsid w:val="005175D2"/>
    <w:rsid w:val="0052120E"/>
    <w:rsid w:val="00521E93"/>
    <w:rsid w:val="00524C2F"/>
    <w:rsid w:val="00527024"/>
    <w:rsid w:val="00530066"/>
    <w:rsid w:val="00532FAF"/>
    <w:rsid w:val="00533563"/>
    <w:rsid w:val="00533A75"/>
    <w:rsid w:val="00533F8E"/>
    <w:rsid w:val="005379C0"/>
    <w:rsid w:val="0054260B"/>
    <w:rsid w:val="00546E83"/>
    <w:rsid w:val="005473B1"/>
    <w:rsid w:val="005473C9"/>
    <w:rsid w:val="00553BF5"/>
    <w:rsid w:val="00555B64"/>
    <w:rsid w:val="00555E78"/>
    <w:rsid w:val="00557567"/>
    <w:rsid w:val="00557BDE"/>
    <w:rsid w:val="0056096D"/>
    <w:rsid w:val="00563EAD"/>
    <w:rsid w:val="005660E8"/>
    <w:rsid w:val="00567DD0"/>
    <w:rsid w:val="005704BF"/>
    <w:rsid w:val="00570F23"/>
    <w:rsid w:val="0057164F"/>
    <w:rsid w:val="0057261D"/>
    <w:rsid w:val="005728D1"/>
    <w:rsid w:val="00573C3A"/>
    <w:rsid w:val="005775BD"/>
    <w:rsid w:val="005818DD"/>
    <w:rsid w:val="00582601"/>
    <w:rsid w:val="005828C0"/>
    <w:rsid w:val="00585265"/>
    <w:rsid w:val="005863AE"/>
    <w:rsid w:val="00590121"/>
    <w:rsid w:val="005931EB"/>
    <w:rsid w:val="00594570"/>
    <w:rsid w:val="00594EAE"/>
    <w:rsid w:val="005957D4"/>
    <w:rsid w:val="005971E6"/>
    <w:rsid w:val="00597289"/>
    <w:rsid w:val="00597AF9"/>
    <w:rsid w:val="005A2DE1"/>
    <w:rsid w:val="005A33AC"/>
    <w:rsid w:val="005A572E"/>
    <w:rsid w:val="005A68BF"/>
    <w:rsid w:val="005B02D6"/>
    <w:rsid w:val="005B07D0"/>
    <w:rsid w:val="005B3B6E"/>
    <w:rsid w:val="005C4107"/>
    <w:rsid w:val="005C498B"/>
    <w:rsid w:val="005D0020"/>
    <w:rsid w:val="005E227F"/>
    <w:rsid w:val="005E2A63"/>
    <w:rsid w:val="005E36C0"/>
    <w:rsid w:val="005E3E46"/>
    <w:rsid w:val="005E5E12"/>
    <w:rsid w:val="005F12C9"/>
    <w:rsid w:val="005F2726"/>
    <w:rsid w:val="005F2758"/>
    <w:rsid w:val="005F2BF7"/>
    <w:rsid w:val="005F4FA8"/>
    <w:rsid w:val="005F5AE7"/>
    <w:rsid w:val="00601157"/>
    <w:rsid w:val="006016D2"/>
    <w:rsid w:val="006018C0"/>
    <w:rsid w:val="0060355E"/>
    <w:rsid w:val="006036B1"/>
    <w:rsid w:val="00610A0C"/>
    <w:rsid w:val="006130DA"/>
    <w:rsid w:val="00614165"/>
    <w:rsid w:val="00615B5E"/>
    <w:rsid w:val="006173B9"/>
    <w:rsid w:val="006175CC"/>
    <w:rsid w:val="00617F86"/>
    <w:rsid w:val="00621F37"/>
    <w:rsid w:val="006245DA"/>
    <w:rsid w:val="00630A1A"/>
    <w:rsid w:val="00636072"/>
    <w:rsid w:val="006417CF"/>
    <w:rsid w:val="006419FC"/>
    <w:rsid w:val="00641AEC"/>
    <w:rsid w:val="006442A1"/>
    <w:rsid w:val="00647EE9"/>
    <w:rsid w:val="006529F6"/>
    <w:rsid w:val="00652E8B"/>
    <w:rsid w:val="00653807"/>
    <w:rsid w:val="00655AE4"/>
    <w:rsid w:val="00660202"/>
    <w:rsid w:val="006669F5"/>
    <w:rsid w:val="006700DA"/>
    <w:rsid w:val="0067259E"/>
    <w:rsid w:val="00674BC8"/>
    <w:rsid w:val="00674FC9"/>
    <w:rsid w:val="00675ADB"/>
    <w:rsid w:val="0067782D"/>
    <w:rsid w:val="00677D08"/>
    <w:rsid w:val="00680E20"/>
    <w:rsid w:val="00682275"/>
    <w:rsid w:val="00683F23"/>
    <w:rsid w:val="00683F93"/>
    <w:rsid w:val="0068731B"/>
    <w:rsid w:val="00690607"/>
    <w:rsid w:val="006908A4"/>
    <w:rsid w:val="00690D12"/>
    <w:rsid w:val="0069137E"/>
    <w:rsid w:val="00697A90"/>
    <w:rsid w:val="006A0D6D"/>
    <w:rsid w:val="006A2370"/>
    <w:rsid w:val="006A73D5"/>
    <w:rsid w:val="006C0E24"/>
    <w:rsid w:val="006C12A3"/>
    <w:rsid w:val="006C26A3"/>
    <w:rsid w:val="006C2D91"/>
    <w:rsid w:val="006C5059"/>
    <w:rsid w:val="006C5C18"/>
    <w:rsid w:val="006D117A"/>
    <w:rsid w:val="006D39DB"/>
    <w:rsid w:val="006D5B39"/>
    <w:rsid w:val="006E0776"/>
    <w:rsid w:val="006E0CC7"/>
    <w:rsid w:val="006E1A87"/>
    <w:rsid w:val="006E30FA"/>
    <w:rsid w:val="006E5A88"/>
    <w:rsid w:val="006F3014"/>
    <w:rsid w:val="00705D9F"/>
    <w:rsid w:val="00711E06"/>
    <w:rsid w:val="0071400A"/>
    <w:rsid w:val="00715FD2"/>
    <w:rsid w:val="007175EB"/>
    <w:rsid w:val="00717ED7"/>
    <w:rsid w:val="00723183"/>
    <w:rsid w:val="007241F8"/>
    <w:rsid w:val="00725253"/>
    <w:rsid w:val="007261BB"/>
    <w:rsid w:val="007273FB"/>
    <w:rsid w:val="00731EE9"/>
    <w:rsid w:val="00733396"/>
    <w:rsid w:val="007339E6"/>
    <w:rsid w:val="00736857"/>
    <w:rsid w:val="00736C96"/>
    <w:rsid w:val="00742FA1"/>
    <w:rsid w:val="007431AF"/>
    <w:rsid w:val="0074423D"/>
    <w:rsid w:val="0074453E"/>
    <w:rsid w:val="0074617A"/>
    <w:rsid w:val="007468FF"/>
    <w:rsid w:val="00746E4E"/>
    <w:rsid w:val="007508EA"/>
    <w:rsid w:val="00750D76"/>
    <w:rsid w:val="00751EE2"/>
    <w:rsid w:val="0075358E"/>
    <w:rsid w:val="007602CD"/>
    <w:rsid w:val="00760876"/>
    <w:rsid w:val="00763578"/>
    <w:rsid w:val="007639D5"/>
    <w:rsid w:val="00767E55"/>
    <w:rsid w:val="00770A5D"/>
    <w:rsid w:val="00771FA3"/>
    <w:rsid w:val="0077585F"/>
    <w:rsid w:val="00775A91"/>
    <w:rsid w:val="00780140"/>
    <w:rsid w:val="0078019A"/>
    <w:rsid w:val="00786B7A"/>
    <w:rsid w:val="00787906"/>
    <w:rsid w:val="0079168B"/>
    <w:rsid w:val="0079717E"/>
    <w:rsid w:val="00797B79"/>
    <w:rsid w:val="007A2D3A"/>
    <w:rsid w:val="007A4AFA"/>
    <w:rsid w:val="007A55A5"/>
    <w:rsid w:val="007A56CF"/>
    <w:rsid w:val="007B19A9"/>
    <w:rsid w:val="007B44E8"/>
    <w:rsid w:val="007B7F03"/>
    <w:rsid w:val="007C1E3A"/>
    <w:rsid w:val="007C540F"/>
    <w:rsid w:val="007C6B15"/>
    <w:rsid w:val="007D024A"/>
    <w:rsid w:val="007D1E42"/>
    <w:rsid w:val="007D3530"/>
    <w:rsid w:val="007D366A"/>
    <w:rsid w:val="007D3D36"/>
    <w:rsid w:val="007D48E2"/>
    <w:rsid w:val="007D7366"/>
    <w:rsid w:val="007D77D2"/>
    <w:rsid w:val="007D7E56"/>
    <w:rsid w:val="007F2825"/>
    <w:rsid w:val="007F4DA6"/>
    <w:rsid w:val="007F6E72"/>
    <w:rsid w:val="00800CEC"/>
    <w:rsid w:val="00801DA0"/>
    <w:rsid w:val="00802CB3"/>
    <w:rsid w:val="00804738"/>
    <w:rsid w:val="00805E2F"/>
    <w:rsid w:val="0080652A"/>
    <w:rsid w:val="00807FB2"/>
    <w:rsid w:val="00812231"/>
    <w:rsid w:val="00813494"/>
    <w:rsid w:val="00814046"/>
    <w:rsid w:val="008145C5"/>
    <w:rsid w:val="008146C7"/>
    <w:rsid w:val="008166EA"/>
    <w:rsid w:val="00817011"/>
    <w:rsid w:val="00817EF7"/>
    <w:rsid w:val="008205A6"/>
    <w:rsid w:val="008206D6"/>
    <w:rsid w:val="0082322E"/>
    <w:rsid w:val="0082339C"/>
    <w:rsid w:val="0082483E"/>
    <w:rsid w:val="008252D7"/>
    <w:rsid w:val="008309F0"/>
    <w:rsid w:val="008368E0"/>
    <w:rsid w:val="00840534"/>
    <w:rsid w:val="00843A06"/>
    <w:rsid w:val="00844096"/>
    <w:rsid w:val="00845BCE"/>
    <w:rsid w:val="00850B7B"/>
    <w:rsid w:val="00850BCC"/>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9077B"/>
    <w:rsid w:val="00892122"/>
    <w:rsid w:val="00895C8A"/>
    <w:rsid w:val="008A1A4D"/>
    <w:rsid w:val="008A1D5F"/>
    <w:rsid w:val="008A3CE1"/>
    <w:rsid w:val="008A64E2"/>
    <w:rsid w:val="008B1475"/>
    <w:rsid w:val="008B4CCB"/>
    <w:rsid w:val="008B7E4E"/>
    <w:rsid w:val="008C579F"/>
    <w:rsid w:val="008D023F"/>
    <w:rsid w:val="008D0AEC"/>
    <w:rsid w:val="008D5A85"/>
    <w:rsid w:val="008E233A"/>
    <w:rsid w:val="008E49A5"/>
    <w:rsid w:val="008E50C4"/>
    <w:rsid w:val="008E71B5"/>
    <w:rsid w:val="008F09AA"/>
    <w:rsid w:val="008F6323"/>
    <w:rsid w:val="00902636"/>
    <w:rsid w:val="00906069"/>
    <w:rsid w:val="009078F9"/>
    <w:rsid w:val="00913047"/>
    <w:rsid w:val="009141BA"/>
    <w:rsid w:val="00916919"/>
    <w:rsid w:val="00920F02"/>
    <w:rsid w:val="0092179E"/>
    <w:rsid w:val="00924F31"/>
    <w:rsid w:val="00930D2F"/>
    <w:rsid w:val="00930F45"/>
    <w:rsid w:val="0093475E"/>
    <w:rsid w:val="009353B0"/>
    <w:rsid w:val="00937017"/>
    <w:rsid w:val="00937175"/>
    <w:rsid w:val="0094107E"/>
    <w:rsid w:val="0094273A"/>
    <w:rsid w:val="009431D9"/>
    <w:rsid w:val="0094323E"/>
    <w:rsid w:val="00944A52"/>
    <w:rsid w:val="00947BA4"/>
    <w:rsid w:val="009500D2"/>
    <w:rsid w:val="00952C6A"/>
    <w:rsid w:val="0096183F"/>
    <w:rsid w:val="00962F1E"/>
    <w:rsid w:val="009638AB"/>
    <w:rsid w:val="00963ABA"/>
    <w:rsid w:val="00964DA0"/>
    <w:rsid w:val="00965ECB"/>
    <w:rsid w:val="009711A0"/>
    <w:rsid w:val="0097122A"/>
    <w:rsid w:val="0097238C"/>
    <w:rsid w:val="0097402E"/>
    <w:rsid w:val="009752E5"/>
    <w:rsid w:val="00976112"/>
    <w:rsid w:val="00976836"/>
    <w:rsid w:val="00977C17"/>
    <w:rsid w:val="00977CF6"/>
    <w:rsid w:val="00980188"/>
    <w:rsid w:val="0098041D"/>
    <w:rsid w:val="009825CD"/>
    <w:rsid w:val="00982B9E"/>
    <w:rsid w:val="00983270"/>
    <w:rsid w:val="00991813"/>
    <w:rsid w:val="00991C96"/>
    <w:rsid w:val="009929D9"/>
    <w:rsid w:val="009A67D6"/>
    <w:rsid w:val="009A76B5"/>
    <w:rsid w:val="009B6356"/>
    <w:rsid w:val="009B6911"/>
    <w:rsid w:val="009C2375"/>
    <w:rsid w:val="009C727C"/>
    <w:rsid w:val="009C7457"/>
    <w:rsid w:val="009C7B4A"/>
    <w:rsid w:val="009D0E72"/>
    <w:rsid w:val="009D18DC"/>
    <w:rsid w:val="009D2F37"/>
    <w:rsid w:val="009D41DF"/>
    <w:rsid w:val="009E242C"/>
    <w:rsid w:val="009E2896"/>
    <w:rsid w:val="009E2FAF"/>
    <w:rsid w:val="009E385D"/>
    <w:rsid w:val="009E5C24"/>
    <w:rsid w:val="009F11DE"/>
    <w:rsid w:val="009F2AB1"/>
    <w:rsid w:val="009F358D"/>
    <w:rsid w:val="009F3A72"/>
    <w:rsid w:val="009F44A8"/>
    <w:rsid w:val="009F46A0"/>
    <w:rsid w:val="009F5557"/>
    <w:rsid w:val="00A0408C"/>
    <w:rsid w:val="00A052E0"/>
    <w:rsid w:val="00A07D4C"/>
    <w:rsid w:val="00A11EE7"/>
    <w:rsid w:val="00A21451"/>
    <w:rsid w:val="00A2190F"/>
    <w:rsid w:val="00A22AE7"/>
    <w:rsid w:val="00A24020"/>
    <w:rsid w:val="00A24E55"/>
    <w:rsid w:val="00A26E81"/>
    <w:rsid w:val="00A301AD"/>
    <w:rsid w:val="00A30E80"/>
    <w:rsid w:val="00A33F73"/>
    <w:rsid w:val="00A40386"/>
    <w:rsid w:val="00A407F7"/>
    <w:rsid w:val="00A448FE"/>
    <w:rsid w:val="00A44C03"/>
    <w:rsid w:val="00A46005"/>
    <w:rsid w:val="00A46131"/>
    <w:rsid w:val="00A46C89"/>
    <w:rsid w:val="00A525EF"/>
    <w:rsid w:val="00A53A76"/>
    <w:rsid w:val="00A55AAB"/>
    <w:rsid w:val="00A604E7"/>
    <w:rsid w:val="00A62173"/>
    <w:rsid w:val="00A64AE8"/>
    <w:rsid w:val="00A72687"/>
    <w:rsid w:val="00A732A9"/>
    <w:rsid w:val="00A75626"/>
    <w:rsid w:val="00A76318"/>
    <w:rsid w:val="00A8329D"/>
    <w:rsid w:val="00A834F1"/>
    <w:rsid w:val="00A842DC"/>
    <w:rsid w:val="00A84DEC"/>
    <w:rsid w:val="00A85AE5"/>
    <w:rsid w:val="00A86C1C"/>
    <w:rsid w:val="00A9032E"/>
    <w:rsid w:val="00A9073C"/>
    <w:rsid w:val="00A94AFA"/>
    <w:rsid w:val="00A975F3"/>
    <w:rsid w:val="00A97C0D"/>
    <w:rsid w:val="00AA20E3"/>
    <w:rsid w:val="00AA39E8"/>
    <w:rsid w:val="00AA3AA7"/>
    <w:rsid w:val="00AB01D8"/>
    <w:rsid w:val="00AB2D4E"/>
    <w:rsid w:val="00AB2D7E"/>
    <w:rsid w:val="00AB560A"/>
    <w:rsid w:val="00AB70E3"/>
    <w:rsid w:val="00AC0C24"/>
    <w:rsid w:val="00AC3132"/>
    <w:rsid w:val="00AC3187"/>
    <w:rsid w:val="00AC47FE"/>
    <w:rsid w:val="00AC76A0"/>
    <w:rsid w:val="00AD2B0B"/>
    <w:rsid w:val="00AD3210"/>
    <w:rsid w:val="00AD4459"/>
    <w:rsid w:val="00AD5F99"/>
    <w:rsid w:val="00AD67E6"/>
    <w:rsid w:val="00AD74C3"/>
    <w:rsid w:val="00AE1C31"/>
    <w:rsid w:val="00AE56E0"/>
    <w:rsid w:val="00AE6C9B"/>
    <w:rsid w:val="00AF55C5"/>
    <w:rsid w:val="00B00842"/>
    <w:rsid w:val="00B0195E"/>
    <w:rsid w:val="00B043B2"/>
    <w:rsid w:val="00B10852"/>
    <w:rsid w:val="00B12061"/>
    <w:rsid w:val="00B1564F"/>
    <w:rsid w:val="00B1571D"/>
    <w:rsid w:val="00B16887"/>
    <w:rsid w:val="00B24D63"/>
    <w:rsid w:val="00B40CB0"/>
    <w:rsid w:val="00B40D32"/>
    <w:rsid w:val="00B41F09"/>
    <w:rsid w:val="00B439BB"/>
    <w:rsid w:val="00B52728"/>
    <w:rsid w:val="00B529CD"/>
    <w:rsid w:val="00B5394A"/>
    <w:rsid w:val="00B54416"/>
    <w:rsid w:val="00B576C5"/>
    <w:rsid w:val="00B619B3"/>
    <w:rsid w:val="00B631FD"/>
    <w:rsid w:val="00B633BC"/>
    <w:rsid w:val="00B64CB1"/>
    <w:rsid w:val="00B655E8"/>
    <w:rsid w:val="00B6643E"/>
    <w:rsid w:val="00B71D69"/>
    <w:rsid w:val="00B73294"/>
    <w:rsid w:val="00B77E6C"/>
    <w:rsid w:val="00B80386"/>
    <w:rsid w:val="00B80794"/>
    <w:rsid w:val="00B82881"/>
    <w:rsid w:val="00B86318"/>
    <w:rsid w:val="00B864AA"/>
    <w:rsid w:val="00B86849"/>
    <w:rsid w:val="00B868F5"/>
    <w:rsid w:val="00B869B9"/>
    <w:rsid w:val="00B876D9"/>
    <w:rsid w:val="00B9081F"/>
    <w:rsid w:val="00B912D0"/>
    <w:rsid w:val="00BA43D1"/>
    <w:rsid w:val="00BA5297"/>
    <w:rsid w:val="00BA5615"/>
    <w:rsid w:val="00BA779C"/>
    <w:rsid w:val="00BB1317"/>
    <w:rsid w:val="00BB16A3"/>
    <w:rsid w:val="00BB31BD"/>
    <w:rsid w:val="00BB3CCA"/>
    <w:rsid w:val="00BB63B1"/>
    <w:rsid w:val="00BB7826"/>
    <w:rsid w:val="00BB7D64"/>
    <w:rsid w:val="00BC0906"/>
    <w:rsid w:val="00BC3967"/>
    <w:rsid w:val="00BD4118"/>
    <w:rsid w:val="00BE0C30"/>
    <w:rsid w:val="00BE22BA"/>
    <w:rsid w:val="00BE3AFD"/>
    <w:rsid w:val="00BE511A"/>
    <w:rsid w:val="00BE5E92"/>
    <w:rsid w:val="00BE6389"/>
    <w:rsid w:val="00BF2D9B"/>
    <w:rsid w:val="00BF6ECE"/>
    <w:rsid w:val="00BF751C"/>
    <w:rsid w:val="00BF7E6F"/>
    <w:rsid w:val="00C02B05"/>
    <w:rsid w:val="00C045DB"/>
    <w:rsid w:val="00C048D0"/>
    <w:rsid w:val="00C07348"/>
    <w:rsid w:val="00C11DA3"/>
    <w:rsid w:val="00C120A6"/>
    <w:rsid w:val="00C13F99"/>
    <w:rsid w:val="00C150B0"/>
    <w:rsid w:val="00C20562"/>
    <w:rsid w:val="00C21B75"/>
    <w:rsid w:val="00C22120"/>
    <w:rsid w:val="00C2261B"/>
    <w:rsid w:val="00C25F73"/>
    <w:rsid w:val="00C2692B"/>
    <w:rsid w:val="00C269A2"/>
    <w:rsid w:val="00C27255"/>
    <w:rsid w:val="00C3126A"/>
    <w:rsid w:val="00C32CAD"/>
    <w:rsid w:val="00C33B3F"/>
    <w:rsid w:val="00C40116"/>
    <w:rsid w:val="00C42156"/>
    <w:rsid w:val="00C42AB9"/>
    <w:rsid w:val="00C44087"/>
    <w:rsid w:val="00C46473"/>
    <w:rsid w:val="00C46747"/>
    <w:rsid w:val="00C47257"/>
    <w:rsid w:val="00C5015C"/>
    <w:rsid w:val="00C51B17"/>
    <w:rsid w:val="00C5236C"/>
    <w:rsid w:val="00C52E42"/>
    <w:rsid w:val="00C53B04"/>
    <w:rsid w:val="00C55F68"/>
    <w:rsid w:val="00C56985"/>
    <w:rsid w:val="00C5787C"/>
    <w:rsid w:val="00C6325F"/>
    <w:rsid w:val="00C63C36"/>
    <w:rsid w:val="00C64492"/>
    <w:rsid w:val="00C71361"/>
    <w:rsid w:val="00C721D0"/>
    <w:rsid w:val="00C8048C"/>
    <w:rsid w:val="00C8321A"/>
    <w:rsid w:val="00C83FCF"/>
    <w:rsid w:val="00C84309"/>
    <w:rsid w:val="00C8519F"/>
    <w:rsid w:val="00C912D1"/>
    <w:rsid w:val="00C91953"/>
    <w:rsid w:val="00C932B4"/>
    <w:rsid w:val="00C94981"/>
    <w:rsid w:val="00C96F4E"/>
    <w:rsid w:val="00C9741D"/>
    <w:rsid w:val="00CA31C0"/>
    <w:rsid w:val="00CA326B"/>
    <w:rsid w:val="00CA4EAC"/>
    <w:rsid w:val="00CA4FF1"/>
    <w:rsid w:val="00CA5C33"/>
    <w:rsid w:val="00CB31E6"/>
    <w:rsid w:val="00CB6C05"/>
    <w:rsid w:val="00CC45A4"/>
    <w:rsid w:val="00CC59CB"/>
    <w:rsid w:val="00CC705B"/>
    <w:rsid w:val="00CD0D6F"/>
    <w:rsid w:val="00CD0FE5"/>
    <w:rsid w:val="00CD1E75"/>
    <w:rsid w:val="00CD3D9F"/>
    <w:rsid w:val="00CD4389"/>
    <w:rsid w:val="00CD5891"/>
    <w:rsid w:val="00CE2977"/>
    <w:rsid w:val="00CF6DF0"/>
    <w:rsid w:val="00CF71D6"/>
    <w:rsid w:val="00D03B5C"/>
    <w:rsid w:val="00D050D1"/>
    <w:rsid w:val="00D05173"/>
    <w:rsid w:val="00D05927"/>
    <w:rsid w:val="00D05B14"/>
    <w:rsid w:val="00D070F2"/>
    <w:rsid w:val="00D117F8"/>
    <w:rsid w:val="00D229E7"/>
    <w:rsid w:val="00D22C6B"/>
    <w:rsid w:val="00D24A7E"/>
    <w:rsid w:val="00D263B2"/>
    <w:rsid w:val="00D27CB3"/>
    <w:rsid w:val="00D30AD4"/>
    <w:rsid w:val="00D32244"/>
    <w:rsid w:val="00D33527"/>
    <w:rsid w:val="00D34936"/>
    <w:rsid w:val="00D42767"/>
    <w:rsid w:val="00D4279A"/>
    <w:rsid w:val="00D534F7"/>
    <w:rsid w:val="00D55338"/>
    <w:rsid w:val="00D63C08"/>
    <w:rsid w:val="00D67412"/>
    <w:rsid w:val="00D70A9B"/>
    <w:rsid w:val="00D71FB9"/>
    <w:rsid w:val="00D769F1"/>
    <w:rsid w:val="00D80D44"/>
    <w:rsid w:val="00D841DA"/>
    <w:rsid w:val="00D84F12"/>
    <w:rsid w:val="00D874A5"/>
    <w:rsid w:val="00D94452"/>
    <w:rsid w:val="00D94CFD"/>
    <w:rsid w:val="00D96446"/>
    <w:rsid w:val="00D9661D"/>
    <w:rsid w:val="00D967A2"/>
    <w:rsid w:val="00D96C98"/>
    <w:rsid w:val="00DA6239"/>
    <w:rsid w:val="00DB1186"/>
    <w:rsid w:val="00DB2208"/>
    <w:rsid w:val="00DB4EA6"/>
    <w:rsid w:val="00DB61B0"/>
    <w:rsid w:val="00DC0C88"/>
    <w:rsid w:val="00DC0CC7"/>
    <w:rsid w:val="00DC2E69"/>
    <w:rsid w:val="00DC2F8A"/>
    <w:rsid w:val="00DC6F9C"/>
    <w:rsid w:val="00DC73AD"/>
    <w:rsid w:val="00DD0BAD"/>
    <w:rsid w:val="00DD4A15"/>
    <w:rsid w:val="00DD5EE6"/>
    <w:rsid w:val="00DD7F04"/>
    <w:rsid w:val="00DE0BE8"/>
    <w:rsid w:val="00DE529E"/>
    <w:rsid w:val="00DF1C87"/>
    <w:rsid w:val="00DF1F68"/>
    <w:rsid w:val="00DF214D"/>
    <w:rsid w:val="00DF50F5"/>
    <w:rsid w:val="00DF5E24"/>
    <w:rsid w:val="00E00655"/>
    <w:rsid w:val="00E006D2"/>
    <w:rsid w:val="00E02EBA"/>
    <w:rsid w:val="00E043D1"/>
    <w:rsid w:val="00E06A4D"/>
    <w:rsid w:val="00E0798C"/>
    <w:rsid w:val="00E118E3"/>
    <w:rsid w:val="00E12F4E"/>
    <w:rsid w:val="00E1646E"/>
    <w:rsid w:val="00E16DA5"/>
    <w:rsid w:val="00E20633"/>
    <w:rsid w:val="00E20671"/>
    <w:rsid w:val="00E21407"/>
    <w:rsid w:val="00E2295E"/>
    <w:rsid w:val="00E27DC5"/>
    <w:rsid w:val="00E27E2B"/>
    <w:rsid w:val="00E27FB5"/>
    <w:rsid w:val="00E3257F"/>
    <w:rsid w:val="00E35AC5"/>
    <w:rsid w:val="00E35F77"/>
    <w:rsid w:val="00E362FB"/>
    <w:rsid w:val="00E36645"/>
    <w:rsid w:val="00E40545"/>
    <w:rsid w:val="00E43E6A"/>
    <w:rsid w:val="00E46E7A"/>
    <w:rsid w:val="00E50887"/>
    <w:rsid w:val="00E52A6A"/>
    <w:rsid w:val="00E52BEE"/>
    <w:rsid w:val="00E578F7"/>
    <w:rsid w:val="00E603C8"/>
    <w:rsid w:val="00E6345C"/>
    <w:rsid w:val="00E65E40"/>
    <w:rsid w:val="00E66FB0"/>
    <w:rsid w:val="00E67134"/>
    <w:rsid w:val="00E714B9"/>
    <w:rsid w:val="00E718CE"/>
    <w:rsid w:val="00E71B08"/>
    <w:rsid w:val="00E767D8"/>
    <w:rsid w:val="00E81D3F"/>
    <w:rsid w:val="00E837D5"/>
    <w:rsid w:val="00E84952"/>
    <w:rsid w:val="00E85DD8"/>
    <w:rsid w:val="00E85EB9"/>
    <w:rsid w:val="00E8724D"/>
    <w:rsid w:val="00E8727C"/>
    <w:rsid w:val="00E90A2C"/>
    <w:rsid w:val="00E92AC6"/>
    <w:rsid w:val="00E9355B"/>
    <w:rsid w:val="00E946A3"/>
    <w:rsid w:val="00E96652"/>
    <w:rsid w:val="00EA460B"/>
    <w:rsid w:val="00EA4B95"/>
    <w:rsid w:val="00EA6046"/>
    <w:rsid w:val="00EA681E"/>
    <w:rsid w:val="00EB1F7E"/>
    <w:rsid w:val="00EB42F5"/>
    <w:rsid w:val="00EB4DB3"/>
    <w:rsid w:val="00EB6C71"/>
    <w:rsid w:val="00EB7F01"/>
    <w:rsid w:val="00EC24F5"/>
    <w:rsid w:val="00EC4F5D"/>
    <w:rsid w:val="00EC4FC1"/>
    <w:rsid w:val="00EC67B3"/>
    <w:rsid w:val="00EC6EBD"/>
    <w:rsid w:val="00EC726E"/>
    <w:rsid w:val="00ED1C0E"/>
    <w:rsid w:val="00ED3B4F"/>
    <w:rsid w:val="00ED3C2C"/>
    <w:rsid w:val="00ED46A0"/>
    <w:rsid w:val="00ED498A"/>
    <w:rsid w:val="00ED7022"/>
    <w:rsid w:val="00EE23DD"/>
    <w:rsid w:val="00EE34C7"/>
    <w:rsid w:val="00EE44EA"/>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15F7"/>
    <w:rsid w:val="00F12A22"/>
    <w:rsid w:val="00F152A6"/>
    <w:rsid w:val="00F15BE7"/>
    <w:rsid w:val="00F23379"/>
    <w:rsid w:val="00F2560C"/>
    <w:rsid w:val="00F31463"/>
    <w:rsid w:val="00F33767"/>
    <w:rsid w:val="00F377A9"/>
    <w:rsid w:val="00F400B6"/>
    <w:rsid w:val="00F4452A"/>
    <w:rsid w:val="00F4462F"/>
    <w:rsid w:val="00F52032"/>
    <w:rsid w:val="00F5212B"/>
    <w:rsid w:val="00F52ED0"/>
    <w:rsid w:val="00F5495D"/>
    <w:rsid w:val="00F554A6"/>
    <w:rsid w:val="00F5735E"/>
    <w:rsid w:val="00F60F90"/>
    <w:rsid w:val="00F65383"/>
    <w:rsid w:val="00F7260C"/>
    <w:rsid w:val="00F76850"/>
    <w:rsid w:val="00F85B14"/>
    <w:rsid w:val="00F904E2"/>
    <w:rsid w:val="00F90981"/>
    <w:rsid w:val="00F90B8A"/>
    <w:rsid w:val="00F91108"/>
    <w:rsid w:val="00F92B54"/>
    <w:rsid w:val="00F92CA7"/>
    <w:rsid w:val="00F95540"/>
    <w:rsid w:val="00F95D52"/>
    <w:rsid w:val="00F968CD"/>
    <w:rsid w:val="00F968D5"/>
    <w:rsid w:val="00F9724B"/>
    <w:rsid w:val="00FA091F"/>
    <w:rsid w:val="00FA2D40"/>
    <w:rsid w:val="00FA340F"/>
    <w:rsid w:val="00FB154F"/>
    <w:rsid w:val="00FB1A7E"/>
    <w:rsid w:val="00FB2111"/>
    <w:rsid w:val="00FB415F"/>
    <w:rsid w:val="00FB514A"/>
    <w:rsid w:val="00FB767D"/>
    <w:rsid w:val="00FB777F"/>
    <w:rsid w:val="00FC2566"/>
    <w:rsid w:val="00FC5B88"/>
    <w:rsid w:val="00FC6F22"/>
    <w:rsid w:val="00FD03A3"/>
    <w:rsid w:val="00FD101E"/>
    <w:rsid w:val="00FD2764"/>
    <w:rsid w:val="00FD5B51"/>
    <w:rsid w:val="00FD6158"/>
    <w:rsid w:val="00FD7106"/>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1B050"/>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kern w:val="0"/>
      <w:sz w:val="22"/>
      <w:szCs w:val="22"/>
      <w:lang w:bidi="ar-SA"/>
      <w14:ligatures w14:val="none"/>
    </w:rPr>
  </w:style>
  <w:style w:type="paragraph" w:styleId="10">
    <w:name w:val="heading 1"/>
    <w:basedOn w:val="a1"/>
    <w:next w:val="a1"/>
    <w:link w:val="11"/>
    <w:uiPriority w:val="1"/>
    <w:qFormat/>
    <w:rsid w:val="007508EA"/>
    <w:pPr>
      <w:keepNext/>
      <w:keepLines/>
      <w:spacing w:before="240" w:after="80"/>
      <w:ind w:left="360" w:hanging="360"/>
      <w:outlineLvl w:val="0"/>
    </w:pPr>
    <w:rPr>
      <w:rFonts w:eastAsiaTheme="majorEastAsia" w:cstheme="majorBidi"/>
      <w:b/>
      <w:bCs/>
      <w:sz w:val="40"/>
      <w:szCs w:val="36"/>
    </w:rPr>
  </w:style>
  <w:style w:type="paragraph" w:styleId="20">
    <w:name w:val="heading 2"/>
    <w:basedOn w:val="10"/>
    <w:next w:val="a1"/>
    <w:link w:val="21"/>
    <w:uiPriority w:val="2"/>
    <w:unhideWhenUsed/>
    <w:qFormat/>
    <w:rsid w:val="003E5277"/>
    <w:pPr>
      <w:outlineLvl w:val="1"/>
    </w:pPr>
    <w:rPr>
      <w:sz w:val="32"/>
      <w:szCs w:val="29"/>
    </w:rPr>
  </w:style>
  <w:style w:type="paragraph" w:styleId="3">
    <w:name w:val="heading 3"/>
    <w:basedOn w:val="a1"/>
    <w:next w:val="a1"/>
    <w:link w:val="30"/>
    <w:uiPriority w:val="3"/>
    <w:unhideWhenUsed/>
    <w:qFormat/>
    <w:rsid w:val="005F2726"/>
    <w:pPr>
      <w:keepNext/>
      <w:outlineLvl w:val="2"/>
    </w:pPr>
    <w:rPr>
      <w:b/>
      <w:bCs/>
      <w:sz w:val="28"/>
      <w:szCs w:val="28"/>
    </w:rPr>
  </w:style>
  <w:style w:type="paragraph" w:styleId="4">
    <w:name w:val="heading 4"/>
    <w:basedOn w:val="a1"/>
    <w:next w:val="a1"/>
    <w:link w:val="40"/>
    <w:uiPriority w:val="4"/>
    <w:unhideWhenUsed/>
    <w:qFormat/>
    <w:rsid w:val="005F2726"/>
    <w:pPr>
      <w:keepNext/>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7508EA"/>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3E5277"/>
    <w:rPr>
      <w:rFonts w:ascii="Cambria" w:eastAsiaTheme="majorEastAsia" w:hAnsi="Cambria" w:cstheme="majorBidi"/>
      <w:b/>
      <w:bCs/>
      <w:sz w:val="32"/>
      <w:szCs w:val="29"/>
    </w:rPr>
  </w:style>
  <w:style w:type="character" w:customStyle="1" w:styleId="30">
    <w:name w:val="見出し 3 (文字)"/>
    <w:basedOn w:val="a7"/>
    <w:link w:val="3"/>
    <w:uiPriority w:val="3"/>
    <w:rsid w:val="005F2726"/>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14"/>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14"/>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14"/>
      </w:numPr>
      <w:tabs>
        <w:tab w:val="left" w:pos="403"/>
        <w:tab w:val="left" w:pos="880"/>
      </w:tabs>
      <w:spacing w:before="60" w:line="240" w:lineRule="atLeast"/>
      <w:outlineLvl w:val="3"/>
    </w:pPr>
    <w:rPr>
      <w:rFonts w:eastAsia="ＭＳ 明朝"/>
      <w:b/>
      <w:bCs/>
      <w:iCs/>
    </w:rPr>
  </w:style>
  <w:style w:type="paragraph" w:customStyle="1" w:styleId="a5">
    <w:name w:val="a5"/>
    <w:basedOn w:val="a1"/>
    <w:next w:val="a1"/>
    <w:uiPriority w:val="14"/>
    <w:qFormat/>
    <w:rsid w:val="00582601"/>
    <w:pPr>
      <w:keepNext/>
      <w:numPr>
        <w:ilvl w:val="4"/>
        <w:numId w:val="14"/>
      </w:numPr>
      <w:tabs>
        <w:tab w:val="left" w:pos="403"/>
        <w:tab w:val="left" w:pos="1247"/>
        <w:tab w:val="left" w:pos="1360"/>
      </w:tabs>
      <w:spacing w:before="60" w:line="240" w:lineRule="atLeast"/>
      <w:outlineLvl w:val="0"/>
    </w:pPr>
    <w:rPr>
      <w:rFonts w:eastAsia="ＭＳ 明朝"/>
      <w:b/>
      <w:bCs/>
      <w:iCs/>
    </w:rPr>
  </w:style>
  <w:style w:type="paragraph" w:customStyle="1" w:styleId="a6">
    <w:name w:val="a6"/>
    <w:basedOn w:val="a1"/>
    <w:next w:val="a1"/>
    <w:uiPriority w:val="15"/>
    <w:qFormat/>
    <w:rsid w:val="00582601"/>
    <w:pPr>
      <w:keepNext/>
      <w:numPr>
        <w:ilvl w:val="5"/>
        <w:numId w:val="14"/>
      </w:numPr>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122B20"/>
    <w:pPr>
      <w:keepNext/>
      <w:pageBreakBefore/>
      <w:numPr>
        <w:numId w:val="14"/>
      </w:numPr>
      <w:tabs>
        <w:tab w:val="left" w:pos="403"/>
      </w:tabs>
      <w:ind w:left="0" w:firstLine="0"/>
      <w:jc w:val="center"/>
      <w:outlineLvl w:val="0"/>
    </w:pPr>
    <w:rPr>
      <w:rFonts w:eastAsia="ＭＳ 明朝"/>
      <w:b/>
      <w:sz w:val="40"/>
      <w:szCs w:val="40"/>
    </w:rPr>
  </w:style>
  <w:style w:type="table" w:styleId="af7">
    <w:name w:val="Table Grid"/>
    <w:basedOn w:val="a8"/>
    <w:uiPriority w:val="3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3"/>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5"/>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12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FF1A3D"/>
    <w:pPr>
      <w:tabs>
        <w:tab w:val="left" w:pos="403"/>
      </w:tabs>
      <w:spacing w:before="60" w:after="60" w:line="240" w:lineRule="atLeast"/>
      <w:jc w:val="center"/>
    </w:pPr>
    <w:rPr>
      <w:sz w:val="20"/>
      <w:lang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18"/>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15"/>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f0"/>
    <w:link w:val="AnnexTableTitleChar"/>
    <w:qFormat/>
    <w:rsid w:val="00FF1A3D"/>
    <w:pPr>
      <w:keepNext/>
      <w:pageBreakBefore/>
      <w:numPr>
        <w:numId w:val="16"/>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rPr>
  </w:style>
  <w:style w:type="paragraph" w:customStyle="1" w:styleId="Tabletitle">
    <w:name w:val="Table title"/>
    <w:basedOn w:val="af0"/>
    <w:link w:val="TabletitleChar"/>
    <w:qFormat/>
    <w:rsid w:val="00FF1A3D"/>
    <w:pPr>
      <w:numPr>
        <w:numId w:val="17"/>
      </w:numPr>
      <w:tabs>
        <w:tab w:val="left" w:pos="403"/>
      </w:tabs>
      <w:spacing w:line="240" w:lineRule="atLeast"/>
      <w:ind w:left="0" w:firstLine="0"/>
      <w:jc w:val="center"/>
    </w:pPr>
    <w:rPr>
      <w:b/>
      <w:bCs/>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9"/>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20"/>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54</Pages>
  <Words>18646</Words>
  <Characters>106285</Characters>
  <Application>Microsoft Office Word</Application>
  <DocSecurity>0</DocSecurity>
  <Lines>885</Lines>
  <Paragraphs>249</Paragraphs>
  <ScaleCrop>false</ScaleCrop>
  <HeadingPairs>
    <vt:vector size="4" baseType="variant">
      <vt:variant>
        <vt:lpstr>タイトル</vt:lpstr>
      </vt:variant>
      <vt:variant>
        <vt:i4>1</vt:i4>
      </vt:variant>
      <vt:variant>
        <vt:lpstr>見出し</vt:lpstr>
      </vt:variant>
      <vt:variant>
        <vt:i4>82</vt:i4>
      </vt:variant>
    </vt:vector>
  </HeadingPairs>
  <TitlesOfParts>
    <vt:vector size="83" baseType="lpstr">
      <vt:lpstr/>
      <vt:lpstr>Status</vt:lpstr>
      <vt:lpstr>Abstract</vt:lpstr>
      <vt:lpstr/>
      <vt:lpstr>1 Language independence</vt:lpstr>
      <vt:lpstr>2 Introduction</vt:lpstr>
      <vt:lpstr>    2.1 Scope of this document</vt:lpstr>
      <vt:lpstr>    2.2 Terminology and document conventions</vt:lpstr>
      <vt:lpstr>    2.3 Relationship to Parts 2 and 3</vt:lpstr>
      <vt:lpstr>3 Requirements and motivation</vt:lpstr>
      <vt:lpstr/>
      <vt:lpstr>4 Framework architecture overview</vt:lpstr>
      <vt:lpstr>    4.1 Layered semantic model (FSM, BSM, LHM)</vt:lpstr>
      <vt:lpstr>    4.2 Graph walk</vt:lpstr>
      <vt:lpstr>        4.2.1 Specialisation (FSM → BSM)</vt:lpstr>
      <vt:lpstr>        4.2.2 Graph walk (BSM → LHM)</vt:lpstr>
      <vt:lpstr>    4.3 Modules and profiles</vt:lpstr>
      <vt:lpstr>        4.3.1 Module types</vt:lpstr>
      <vt:lpstr>        4.3.2 Profiles</vt:lpstr>
      <vt:lpstr>        4.4 Semantic and syntax bindings</vt:lpstr>
      <vt:lpstr/>
      <vt:lpstr>5 Extension mechanisms and governance</vt:lpstr>
      <vt:lpstr>    5.1 Overview</vt:lpstr>
      <vt:lpstr>    5.2 Shared extensions</vt:lpstr>
      <vt:lpstr>    5.3 Aligned extensions and aligned pool registry</vt:lpstr>
      <vt:lpstr>    5.4 Distinct extensions</vt:lpstr>
      <vt:lpstr>    5.5 Compatibility with the 2015 folder “case-*” convention</vt:lpstr>
      <vt:lpstr>    5.6 Profile realisation</vt:lpstr>
      <vt:lpstr>    5.7 Profiles and manifests: characterising extension points</vt:lpstr>
      <vt:lpstr>        5.7.1 Profile responsibilities</vt:lpstr>
      <vt:lpstr>        5.7.2 Extension governance</vt:lpstr>
      <vt:lpstr>    5.6 Versioning, identifiers, and deprecation</vt:lpstr>
      <vt:lpstr/>
      <vt:lpstr>6 Graph walk</vt:lpstr>
      <vt:lpstr>    6.1 Clarifying Graph Walk Navigation</vt:lpstr>
      <vt:lpstr>    6.2 Specializing FSM into BSM</vt:lpstr>
      <vt:lpstr>        6.2.1 Specialization</vt:lpstr>
      <vt:lpstr>        6.2.2 Modification of associations</vt:lpstr>
      <vt:lpstr>        6.2.3 Specialization with graph walk</vt:lpstr>
      <vt:lpstr>    6.3 Graph walk for building HMD from BSM</vt:lpstr>
      <vt:lpstr>        6.3.1 Overview</vt:lpstr>
      <vt:lpstr>        6.3.2 Normal navigation</vt:lpstr>
      <vt:lpstr/>
      <vt:lpstr>7 Modules and profiles</vt:lpstr>
      <vt:lpstr>    7.1 Module model overview</vt:lpstr>
      <vt:lpstr>    7.2 Baseline module set</vt:lpstr>
      <vt:lpstr>    7.3 Module extension principle</vt:lpstr>
      <vt:lpstr>    7.4 Profiles and jurisdiction assemblies</vt:lpstr>
      <vt:lpstr>    7.5 Jurisdiction modules (naming and governance)</vt:lpstr>
      <vt:lpstr>8 Palette taxonomy</vt:lpstr>
      <vt:lpstr>    8.1 Purpose</vt:lpstr>
      <vt:lpstr>    8.2 Definition</vt:lpstr>
      <vt:lpstr>    8.3 Palette taxonomy realisations (XML and OIM)</vt:lpstr>
      <vt:lpstr>        8.3.1 XBRL 2.1 / XML realisation (palette schema)</vt:lpstr>
      <vt:lpstr>        8.3.2 Multi-Layered Hypercube Dimension for OIM Taxonomy</vt:lpstr>
      <vt:lpstr>    8.9 Content Models</vt:lpstr>
      <vt:lpstr>        8.9.1 Palette taxonomy</vt:lpstr>
      <vt:lpstr>        8.9.2 Palette profile</vt:lpstr>
      <vt:lpstr>        8.9.3 Profiles and Manifests: Characterizing Extension Points</vt:lpstr>
      <vt:lpstr>9 How to create extensions within the GL Taxonomy Framework</vt:lpstr>
      <vt:lpstr>    9.1 Public extensions including aligned extensions</vt:lpstr>
      <vt:lpstr>    9.2 Private extensions for distinct or local use</vt:lpstr>
      <vt:lpstr/>
      <vt:lpstr>10 Syntax binding</vt:lpstr>
      <vt:lpstr>    10.1 Overview</vt:lpstr>
      <vt:lpstr>    10.2 Binding artefacts</vt:lpstr>
      <vt:lpstr>    10.3 Example: “VAT category taxable amount” (EN 16931 BT-116)</vt:lpstr>
      <vt:lpstr>        10.3.1 UBL 2.1 (Peppol BIS Billing 3.0 – UBL Invoice)</vt:lpstr>
      <vt:lpstr>        10.3.2 UN/CEFACT CII D16B (EN 16931 CII)</vt:lpstr>
      <vt:lpstr>        10.3.3 Example syntax binding table entry</vt:lpstr>
      <vt:lpstr>        10.3.4. Syntax binding example: XBRL GL tuple palette taxonomy</vt:lpstr>
      <vt:lpstr>(non-normative) Example: Extending “Sales Order” and “Purchase Order” from abstr</vt:lpstr>
      <vt:lpstr>    Two-phase architecture</vt:lpstr>
      <vt:lpstr>        Specialization Processing (Phase 1 of Graph Walk)</vt:lpstr>
      <vt:lpstr>        Normal Graph Walk Processing (Phase 2 of Graph Walk)</vt:lpstr>
      <vt:lpstr>    Abstract class 'Order' and its specialization</vt:lpstr>
      <vt:lpstr>(non-normative) Example of the normal navigation graph walk</vt:lpstr>
      <vt:lpstr>    Graph Walk: Defining HMD in LHM by copying BSM</vt:lpstr>
      <vt:lpstr>    The graph walk process for the root class A</vt:lpstr>
      <vt:lpstr>References</vt:lpstr>
      <vt:lpstr>(non-normative) Intellectual property status</vt:lpstr>
      <vt:lpstr>(non-normative) Document history</vt:lpstr>
      <vt:lpstr>(non-normative) Errata corrections in this document</vt:lpstr>
    </vt:vector>
  </TitlesOfParts>
  <Company/>
  <LinksUpToDate>false</LinksUpToDate>
  <CharactersWithSpaces>124682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Part 1: General rules</dc:title>
  <dc:subject/>
  <dc:creator>Nobuyuki SAMBUICHI</dc:creator>
  <cp:keywords/>
  <dc:description>Revised collaborative-review draft dated 2026-07-28. Clarifies semantic-model authority, specialization, graph walk, LIFO processing frames, associated-Class traversal, modules, profiles, the palette model, extension results, and build records.</dc:description>
  <cp:lastModifiedBy>Nobuyuki SAMBUICHI</cp:lastModifiedBy>
  <cp:revision>6</cp:revision>
  <cp:lastPrinted>2026-07-29T03:57:00Z</cp:lastPrinted>
  <dcterms:created xsi:type="dcterms:W3CDTF">2026-07-29T03:52:00Z</dcterms:created>
  <dcterms:modified xsi:type="dcterms:W3CDTF">2026-07-29T04:48:00Z</dcterms:modified>
</cp:coreProperties>
</file>