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192" w:rsidRDefault="00235192" w:rsidP="00235192">
      <w:r>
        <w:rPr>
          <w:noProof/>
          <w:lang w:eastAsia="es-MX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3291840</wp:posOffset>
            </wp:positionH>
            <wp:positionV relativeFrom="paragraph">
              <wp:posOffset>-404495</wp:posOffset>
            </wp:positionV>
            <wp:extent cx="2219325" cy="3020695"/>
            <wp:effectExtent l="0" t="0" r="9525" b="8255"/>
            <wp:wrapThrough wrapText="bothSides">
              <wp:wrapPolygon edited="0">
                <wp:start x="8900" y="0"/>
                <wp:lineTo x="8714" y="136"/>
                <wp:lineTo x="8529" y="2180"/>
                <wp:lineTo x="0" y="3269"/>
                <wp:lineTo x="0" y="6811"/>
                <wp:lineTo x="1112" y="8718"/>
                <wp:lineTo x="1298" y="10898"/>
                <wp:lineTo x="185" y="12532"/>
                <wp:lineTo x="185" y="12941"/>
                <wp:lineTo x="1298" y="13077"/>
                <wp:lineTo x="1298" y="13894"/>
                <wp:lineTo x="2410" y="15257"/>
                <wp:lineTo x="2967" y="20433"/>
                <wp:lineTo x="7045" y="21523"/>
                <wp:lineTo x="10383" y="21523"/>
                <wp:lineTo x="11310" y="21523"/>
                <wp:lineTo x="14276" y="21523"/>
                <wp:lineTo x="18541" y="20433"/>
                <wp:lineTo x="18355" y="15257"/>
                <wp:lineTo x="19097" y="15257"/>
                <wp:lineTo x="20395" y="13758"/>
                <wp:lineTo x="20209" y="13077"/>
                <wp:lineTo x="21507" y="12805"/>
                <wp:lineTo x="21507" y="12532"/>
                <wp:lineTo x="20024" y="10898"/>
                <wp:lineTo x="20209" y="8718"/>
                <wp:lineTo x="21507" y="6675"/>
                <wp:lineTo x="21507" y="3269"/>
                <wp:lineTo x="12979" y="2180"/>
                <wp:lineTo x="12608" y="0"/>
                <wp:lineTo x="890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020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-404495</wp:posOffset>
            </wp:positionV>
            <wp:extent cx="3296920" cy="5657850"/>
            <wp:effectExtent l="0" t="0" r="0" b="0"/>
            <wp:wrapThrough wrapText="bothSides">
              <wp:wrapPolygon edited="0">
                <wp:start x="6365" y="0"/>
                <wp:lineTo x="3869" y="73"/>
                <wp:lineTo x="2122" y="509"/>
                <wp:lineTo x="2247" y="1164"/>
                <wp:lineTo x="3744" y="3491"/>
                <wp:lineTo x="3245" y="4655"/>
                <wp:lineTo x="1997" y="5164"/>
                <wp:lineTo x="874" y="5745"/>
                <wp:lineTo x="250" y="6400"/>
                <wp:lineTo x="0" y="6764"/>
                <wp:lineTo x="0" y="8509"/>
                <wp:lineTo x="499" y="9309"/>
                <wp:lineTo x="499" y="9382"/>
                <wp:lineTo x="2247" y="10473"/>
                <wp:lineTo x="4493" y="11636"/>
                <wp:lineTo x="3994" y="12800"/>
                <wp:lineTo x="3370" y="13964"/>
                <wp:lineTo x="2871" y="15127"/>
                <wp:lineTo x="125" y="17455"/>
                <wp:lineTo x="0" y="18182"/>
                <wp:lineTo x="0" y="19855"/>
                <wp:lineTo x="874" y="20945"/>
                <wp:lineTo x="1622" y="21527"/>
                <wp:lineTo x="1747" y="21527"/>
                <wp:lineTo x="21467" y="21527"/>
                <wp:lineTo x="21467" y="15127"/>
                <wp:lineTo x="16849" y="9309"/>
                <wp:lineTo x="18347" y="8145"/>
                <wp:lineTo x="19096" y="6982"/>
                <wp:lineTo x="19470" y="5818"/>
                <wp:lineTo x="19220" y="4655"/>
                <wp:lineTo x="18596" y="3491"/>
                <wp:lineTo x="17223" y="2327"/>
                <wp:lineTo x="15102" y="1018"/>
                <wp:lineTo x="11108" y="73"/>
                <wp:lineTo x="9985" y="0"/>
                <wp:lineTo x="6365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920" cy="565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Default="00235192" w:rsidP="00235192"/>
    <w:p w:rsidR="00235192" w:rsidRPr="00235192" w:rsidRDefault="00235192" w:rsidP="00235192">
      <w:pPr>
        <w:jc w:val="center"/>
        <w:rPr>
          <w:rFonts w:ascii="Arial" w:hAnsi="Arial" w:cs="Arial"/>
          <w:sz w:val="32"/>
          <w:szCs w:val="32"/>
        </w:rPr>
      </w:pPr>
      <w:r w:rsidRPr="00235192">
        <w:rPr>
          <w:rFonts w:ascii="Arial" w:hAnsi="Arial" w:cs="Arial"/>
          <w:sz w:val="32"/>
          <w:szCs w:val="32"/>
        </w:rPr>
        <w:t>Taller de Programación de Sistemas CC207</w:t>
      </w:r>
    </w:p>
    <w:p w:rsidR="00235192" w:rsidRDefault="00235192" w:rsidP="00235192">
      <w:pPr>
        <w:jc w:val="center"/>
        <w:rPr>
          <w:rFonts w:ascii="Arial" w:hAnsi="Arial" w:cs="Arial"/>
          <w:sz w:val="32"/>
          <w:szCs w:val="32"/>
        </w:rPr>
      </w:pPr>
      <w:r w:rsidRPr="00235192">
        <w:rPr>
          <w:rFonts w:ascii="Arial" w:hAnsi="Arial" w:cs="Arial"/>
          <w:sz w:val="32"/>
          <w:szCs w:val="32"/>
        </w:rPr>
        <w:t>NRC 07073</w:t>
      </w:r>
    </w:p>
    <w:p w:rsidR="00235192" w:rsidRPr="00235192" w:rsidRDefault="00235192" w:rsidP="0023519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M</w:t>
      </w:r>
      <w:r w:rsidRPr="00235192">
        <w:rPr>
          <w:rFonts w:ascii="Arial" w:hAnsi="Arial" w:cs="Arial"/>
          <w:color w:val="000000"/>
          <w:sz w:val="32"/>
          <w:szCs w:val="32"/>
        </w:rPr>
        <w:t>ARIA ELENA</w:t>
      </w:r>
      <w:r>
        <w:rPr>
          <w:rFonts w:ascii="Arial" w:hAnsi="Arial" w:cs="Arial"/>
          <w:color w:val="000000"/>
          <w:sz w:val="32"/>
          <w:szCs w:val="32"/>
        </w:rPr>
        <w:t xml:space="preserve"> ROMERO GASTELU</w:t>
      </w:r>
    </w:p>
    <w:p w:rsidR="00235192" w:rsidRPr="00235192" w:rsidRDefault="00235192" w:rsidP="00235192">
      <w:pPr>
        <w:jc w:val="center"/>
        <w:rPr>
          <w:rFonts w:ascii="Arial" w:hAnsi="Arial" w:cs="Arial"/>
          <w:sz w:val="32"/>
          <w:szCs w:val="32"/>
        </w:rPr>
      </w:pPr>
      <w:r w:rsidRPr="00235192">
        <w:rPr>
          <w:rFonts w:ascii="Arial" w:hAnsi="Arial" w:cs="Arial"/>
          <w:sz w:val="32"/>
          <w:szCs w:val="32"/>
        </w:rPr>
        <w:t>2013-B</w:t>
      </w:r>
      <w:r w:rsidRPr="00235192">
        <w:rPr>
          <w:rFonts w:ascii="Arial" w:hAnsi="Arial" w:cs="Arial"/>
          <w:sz w:val="32"/>
          <w:szCs w:val="32"/>
        </w:rPr>
        <w:tab/>
        <w:t>Sección D02</w:t>
      </w:r>
    </w:p>
    <w:p w:rsidR="00235192" w:rsidRPr="00235192" w:rsidRDefault="0079436A" w:rsidP="0023519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Práctica #10</w:t>
      </w:r>
    </w:p>
    <w:p w:rsidR="00235192" w:rsidRDefault="00235192" w:rsidP="00235192">
      <w:pPr>
        <w:jc w:val="center"/>
        <w:rPr>
          <w:rFonts w:ascii="Arial" w:hAnsi="Arial" w:cs="Arial"/>
          <w:sz w:val="32"/>
          <w:szCs w:val="32"/>
        </w:rPr>
      </w:pPr>
      <w:r w:rsidRPr="00235192">
        <w:rPr>
          <w:rFonts w:ascii="Arial" w:hAnsi="Arial" w:cs="Arial"/>
          <w:sz w:val="32"/>
          <w:szCs w:val="32"/>
        </w:rPr>
        <w:t>Alan Andrés Sánchez Castro</w:t>
      </w:r>
      <w:r w:rsidRPr="00235192">
        <w:rPr>
          <w:rFonts w:ascii="Arial" w:hAnsi="Arial" w:cs="Arial"/>
          <w:sz w:val="32"/>
          <w:szCs w:val="32"/>
        </w:rPr>
        <w:tab/>
        <w:t>208697345</w:t>
      </w:r>
    </w:p>
    <w:p w:rsidR="00F108B4" w:rsidRDefault="00F108B4" w:rsidP="00F108B4">
      <w:pPr>
        <w:pStyle w:val="Ttulo1"/>
      </w:pPr>
      <w:r>
        <w:lastRenderedPageBreak/>
        <w:t>Modificación de clases:</w:t>
      </w:r>
    </w:p>
    <w:p w:rsidR="001F6DAE" w:rsidRPr="001F6DAE" w:rsidRDefault="001F6DAE" w:rsidP="001F6DAE">
      <w:r>
        <w:t xml:space="preserve">Se modificó la clase </w:t>
      </w:r>
      <w:r>
        <w:rPr>
          <w:b/>
          <w:i/>
        </w:rPr>
        <w:t>Util.py</w:t>
      </w:r>
      <w:r>
        <w:t xml:space="preserve">, añadiendo la función para sacar el </w:t>
      </w:r>
      <w:proofErr w:type="spellStart"/>
      <w:r>
        <w:t>checkSum</w:t>
      </w:r>
      <w:proofErr w:type="spellEnd"/>
      <w:r>
        <w:t xml:space="preserve"> de una cadena de caracteres, que representa los pares de caracteres que representan los bytes generados.</w:t>
      </w:r>
    </w:p>
    <w:p w:rsidR="009E6C13" w:rsidRDefault="00CB1DDB" w:rsidP="001F6DAE">
      <w:r>
        <w:t xml:space="preserve">Se modificó la clase </w:t>
      </w:r>
      <w:r>
        <w:rPr>
          <w:b/>
          <w:i/>
        </w:rPr>
        <w:t>Ensamblador.py</w:t>
      </w:r>
      <w:r>
        <w:t xml:space="preserve">, </w:t>
      </w:r>
      <w:r w:rsidR="001F6DAE">
        <w:t>añadiendo las instrucciones necesarias para obtener los registros S0, S1 y S9.</w:t>
      </w:r>
    </w:p>
    <w:p w:rsidR="001F6DAE" w:rsidRDefault="001F6DAE" w:rsidP="001F6DAE">
      <w:pPr>
        <w:pStyle w:val="Ttulo1"/>
      </w:pPr>
      <w:proofErr w:type="spellStart"/>
      <w:r>
        <w:t>CheckSum</w:t>
      </w:r>
      <w:proofErr w:type="spellEnd"/>
    </w:p>
    <w:p w:rsidR="001F6DAE" w:rsidRDefault="001F6DAE" w:rsidP="001F6DAE">
      <w:r>
        <w:t xml:space="preserve">Para obtener el </w:t>
      </w:r>
      <w:proofErr w:type="spellStart"/>
      <w:r>
        <w:t>checkSum</w:t>
      </w:r>
      <w:proofErr w:type="spellEnd"/>
      <w:r>
        <w:t xml:space="preserve"> de una serie de bytes, se utiliza </w:t>
      </w:r>
      <w:r w:rsidR="005518DD">
        <w:t>“La Línea”</w:t>
      </w:r>
      <w:r>
        <w:t>, a</w:t>
      </w:r>
      <w:r w:rsidR="005518DD">
        <w:t xml:space="preserve"> la</w:t>
      </w:r>
      <w:r>
        <w:t xml:space="preserve"> que se le manda la cadena a evaluar como el argumento ‘s’, por ejemplo: “00009f”</w:t>
      </w:r>
    </w:p>
    <w:p w:rsidR="001F6DAE" w:rsidRPr="001F6DAE" w:rsidRDefault="001F6DAE" w:rsidP="001F6DA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s-MX"/>
        </w:rPr>
      </w:pPr>
      <w:proofErr w:type="spellStart"/>
      <w:r w:rsidRPr="001F6DAE">
        <w:rPr>
          <w:rFonts w:ascii="Courier New" w:eastAsia="Times New Roman" w:hAnsi="Courier New" w:cs="Courier New"/>
          <w:color w:val="204A87"/>
          <w:sz w:val="16"/>
          <w:szCs w:val="16"/>
          <w:lang w:eastAsia="es-MX"/>
        </w:rPr>
        <w:t>hex</w:t>
      </w:r>
      <w:proofErr w:type="spellEnd"/>
      <w:r w:rsidRPr="001F6DAE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MX"/>
        </w:rPr>
        <w:t>(</w:t>
      </w:r>
      <w:r w:rsidRPr="001F6DAE">
        <w:rPr>
          <w:rFonts w:ascii="Courier New" w:eastAsia="Times New Roman" w:hAnsi="Courier New" w:cs="Courier New"/>
          <w:color w:val="204A87"/>
          <w:sz w:val="16"/>
          <w:szCs w:val="16"/>
          <w:lang w:eastAsia="es-MX"/>
        </w:rPr>
        <w:t>sum</w:t>
      </w:r>
      <w:r w:rsidRPr="001F6DAE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MX"/>
        </w:rPr>
        <w:t>([</w:t>
      </w:r>
      <w:proofErr w:type="spellStart"/>
      <w:r w:rsidRPr="001F6DAE">
        <w:rPr>
          <w:rFonts w:ascii="Courier New" w:eastAsia="Times New Roman" w:hAnsi="Courier New" w:cs="Courier New"/>
          <w:color w:val="204A87"/>
          <w:sz w:val="16"/>
          <w:szCs w:val="16"/>
          <w:lang w:eastAsia="es-MX"/>
        </w:rPr>
        <w:t>int</w:t>
      </w:r>
      <w:proofErr w:type="spellEnd"/>
      <w:r w:rsidRPr="001F6DAE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MX"/>
        </w:rPr>
        <w:t>(</w:t>
      </w:r>
      <w:r w:rsidRPr="001F6DAE">
        <w:rPr>
          <w:rFonts w:ascii="Courier New" w:eastAsia="Times New Roman" w:hAnsi="Courier New" w:cs="Courier New"/>
          <w:color w:val="000000"/>
          <w:sz w:val="16"/>
          <w:szCs w:val="16"/>
          <w:lang w:eastAsia="es-MX"/>
        </w:rPr>
        <w:t>s</w:t>
      </w:r>
      <w:r w:rsidRPr="001F6DAE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MX"/>
        </w:rPr>
        <w:t>[</w:t>
      </w:r>
      <w:r w:rsidRPr="001F6DAE">
        <w:rPr>
          <w:rFonts w:ascii="Courier New" w:eastAsia="Times New Roman" w:hAnsi="Courier New" w:cs="Courier New"/>
          <w:color w:val="000000"/>
          <w:sz w:val="16"/>
          <w:szCs w:val="16"/>
          <w:lang w:eastAsia="es-MX"/>
        </w:rPr>
        <w:t>i</w:t>
      </w:r>
      <w:r w:rsidRPr="001F6DAE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MX"/>
        </w:rPr>
        <w:t>:</w:t>
      </w:r>
      <w:r w:rsidRPr="001F6DAE">
        <w:rPr>
          <w:rFonts w:ascii="Courier New" w:eastAsia="Times New Roman" w:hAnsi="Courier New" w:cs="Courier New"/>
          <w:color w:val="000000"/>
          <w:sz w:val="16"/>
          <w:szCs w:val="16"/>
          <w:lang w:eastAsia="es-MX"/>
        </w:rPr>
        <w:t>i</w:t>
      </w:r>
      <w:r w:rsidRPr="001F6DAE">
        <w:rPr>
          <w:rFonts w:ascii="Courier New" w:eastAsia="Times New Roman" w:hAnsi="Courier New" w:cs="Courier New"/>
          <w:b/>
          <w:bCs/>
          <w:color w:val="CE5C00"/>
          <w:sz w:val="16"/>
          <w:szCs w:val="16"/>
          <w:lang w:eastAsia="es-MX"/>
        </w:rPr>
        <w:t>+</w:t>
      </w:r>
      <w:r w:rsidRPr="001F6DAE">
        <w:rPr>
          <w:rFonts w:ascii="Courier New" w:eastAsia="Times New Roman" w:hAnsi="Courier New" w:cs="Courier New"/>
          <w:b/>
          <w:bCs/>
          <w:color w:val="0000CF"/>
          <w:sz w:val="16"/>
          <w:szCs w:val="16"/>
          <w:lang w:eastAsia="es-MX"/>
        </w:rPr>
        <w:t>2</w:t>
      </w:r>
      <w:r w:rsidRPr="001F6DAE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MX"/>
        </w:rPr>
        <w:t>],</w:t>
      </w:r>
      <w:r w:rsidRPr="001F6DAE">
        <w:rPr>
          <w:rFonts w:ascii="Courier New" w:eastAsia="Times New Roman" w:hAnsi="Courier New" w:cs="Courier New"/>
          <w:b/>
          <w:bCs/>
          <w:color w:val="0000CF"/>
          <w:sz w:val="16"/>
          <w:szCs w:val="16"/>
          <w:lang w:eastAsia="es-MX"/>
        </w:rPr>
        <w:t>16</w:t>
      </w:r>
      <w:r w:rsidRPr="001F6DAE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MX"/>
        </w:rPr>
        <w:t>)</w:t>
      </w:r>
      <w:r w:rsidRPr="001F6DAE">
        <w:rPr>
          <w:rFonts w:ascii="Courier New" w:eastAsia="Times New Roman" w:hAnsi="Courier New" w:cs="Courier New"/>
          <w:color w:val="000000"/>
          <w:sz w:val="16"/>
          <w:szCs w:val="16"/>
          <w:lang w:eastAsia="es-MX"/>
        </w:rPr>
        <w:t xml:space="preserve"> </w:t>
      </w:r>
      <w:proofErr w:type="spellStart"/>
      <w:r w:rsidRPr="001F6DAE">
        <w:rPr>
          <w:rFonts w:ascii="Courier New" w:eastAsia="Times New Roman" w:hAnsi="Courier New" w:cs="Courier New"/>
          <w:b/>
          <w:bCs/>
          <w:color w:val="204A87"/>
          <w:sz w:val="16"/>
          <w:szCs w:val="16"/>
          <w:lang w:eastAsia="es-MX"/>
        </w:rPr>
        <w:t>for</w:t>
      </w:r>
      <w:proofErr w:type="spellEnd"/>
      <w:r w:rsidRPr="001F6DAE">
        <w:rPr>
          <w:rFonts w:ascii="Courier New" w:eastAsia="Times New Roman" w:hAnsi="Courier New" w:cs="Courier New"/>
          <w:color w:val="000000"/>
          <w:sz w:val="16"/>
          <w:szCs w:val="16"/>
          <w:lang w:eastAsia="es-MX"/>
        </w:rPr>
        <w:t xml:space="preserve"> i </w:t>
      </w:r>
      <w:r w:rsidRPr="001F6DAE">
        <w:rPr>
          <w:rFonts w:ascii="Courier New" w:eastAsia="Times New Roman" w:hAnsi="Courier New" w:cs="Courier New"/>
          <w:b/>
          <w:bCs/>
          <w:color w:val="204A87"/>
          <w:sz w:val="16"/>
          <w:szCs w:val="16"/>
          <w:lang w:eastAsia="es-MX"/>
        </w:rPr>
        <w:t>in</w:t>
      </w:r>
      <w:r w:rsidRPr="001F6DAE">
        <w:rPr>
          <w:rFonts w:ascii="Courier New" w:eastAsia="Times New Roman" w:hAnsi="Courier New" w:cs="Courier New"/>
          <w:color w:val="000000"/>
          <w:sz w:val="16"/>
          <w:szCs w:val="16"/>
          <w:lang w:eastAsia="es-MX"/>
        </w:rPr>
        <w:t xml:space="preserve"> </w:t>
      </w:r>
      <w:proofErr w:type="spellStart"/>
      <w:r w:rsidRPr="001F6DAE">
        <w:rPr>
          <w:rFonts w:ascii="Courier New" w:eastAsia="Times New Roman" w:hAnsi="Courier New" w:cs="Courier New"/>
          <w:color w:val="204A87"/>
          <w:sz w:val="16"/>
          <w:szCs w:val="16"/>
          <w:lang w:eastAsia="es-MX"/>
        </w:rPr>
        <w:t>range</w:t>
      </w:r>
      <w:proofErr w:type="spellEnd"/>
      <w:r w:rsidRPr="001F6DAE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MX"/>
        </w:rPr>
        <w:t>(</w:t>
      </w:r>
      <w:r w:rsidRPr="001F6DAE">
        <w:rPr>
          <w:rFonts w:ascii="Courier New" w:eastAsia="Times New Roman" w:hAnsi="Courier New" w:cs="Courier New"/>
          <w:b/>
          <w:bCs/>
          <w:color w:val="0000CF"/>
          <w:sz w:val="16"/>
          <w:szCs w:val="16"/>
          <w:lang w:eastAsia="es-MX"/>
        </w:rPr>
        <w:t>0</w:t>
      </w:r>
      <w:r w:rsidRPr="001F6DAE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MX"/>
        </w:rPr>
        <w:t>,</w:t>
      </w:r>
      <w:r w:rsidRPr="001F6DAE">
        <w:rPr>
          <w:rFonts w:ascii="Courier New" w:eastAsia="Times New Roman" w:hAnsi="Courier New" w:cs="Courier New"/>
          <w:color w:val="204A87"/>
          <w:sz w:val="16"/>
          <w:szCs w:val="16"/>
          <w:lang w:eastAsia="es-MX"/>
        </w:rPr>
        <w:t>len</w:t>
      </w:r>
      <w:r w:rsidRPr="001F6DAE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MX"/>
        </w:rPr>
        <w:t>(</w:t>
      </w:r>
      <w:r w:rsidRPr="001F6DAE">
        <w:rPr>
          <w:rFonts w:ascii="Courier New" w:eastAsia="Times New Roman" w:hAnsi="Courier New" w:cs="Courier New"/>
          <w:color w:val="000000"/>
          <w:sz w:val="16"/>
          <w:szCs w:val="16"/>
          <w:lang w:eastAsia="es-MX"/>
        </w:rPr>
        <w:t>s</w:t>
      </w:r>
      <w:r w:rsidRPr="001F6DAE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MX"/>
        </w:rPr>
        <w:t>),</w:t>
      </w:r>
      <w:r w:rsidRPr="001F6DAE">
        <w:rPr>
          <w:rFonts w:ascii="Courier New" w:eastAsia="Times New Roman" w:hAnsi="Courier New" w:cs="Courier New"/>
          <w:b/>
          <w:bCs/>
          <w:color w:val="0000CF"/>
          <w:sz w:val="16"/>
          <w:szCs w:val="16"/>
          <w:lang w:eastAsia="es-MX"/>
        </w:rPr>
        <w:t>2</w:t>
      </w:r>
      <w:r w:rsidRPr="001F6DAE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MX"/>
        </w:rPr>
        <w:t>)])</w:t>
      </w:r>
      <w:r w:rsidRPr="001F6DAE">
        <w:rPr>
          <w:rFonts w:ascii="Courier New" w:eastAsia="Times New Roman" w:hAnsi="Courier New" w:cs="Courier New"/>
          <w:b/>
          <w:bCs/>
          <w:color w:val="CE5C00"/>
          <w:sz w:val="16"/>
          <w:szCs w:val="16"/>
          <w:lang w:eastAsia="es-MX"/>
        </w:rPr>
        <w:t>^</w:t>
      </w:r>
      <w:r w:rsidRPr="001F6DAE">
        <w:rPr>
          <w:rFonts w:ascii="Courier New" w:eastAsia="Times New Roman" w:hAnsi="Courier New" w:cs="Courier New"/>
          <w:b/>
          <w:bCs/>
          <w:color w:val="0000CF"/>
          <w:sz w:val="16"/>
          <w:szCs w:val="16"/>
          <w:lang w:eastAsia="es-MX"/>
        </w:rPr>
        <w:t>0xff</w:t>
      </w:r>
      <w:r w:rsidRPr="001F6DAE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MX"/>
        </w:rPr>
        <w:t>)[</w:t>
      </w:r>
      <w:r w:rsidRPr="001F6DAE">
        <w:rPr>
          <w:rFonts w:ascii="Courier New" w:eastAsia="Times New Roman" w:hAnsi="Courier New" w:cs="Courier New"/>
          <w:b/>
          <w:bCs/>
          <w:color w:val="0000CF"/>
          <w:sz w:val="16"/>
          <w:szCs w:val="16"/>
          <w:lang w:eastAsia="es-MX"/>
        </w:rPr>
        <w:t>2</w:t>
      </w:r>
      <w:r w:rsidRPr="001F6DAE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MX"/>
        </w:rPr>
        <w:t>:][</w:t>
      </w:r>
      <w:r w:rsidRPr="001F6DAE">
        <w:rPr>
          <w:rFonts w:ascii="Courier New" w:eastAsia="Times New Roman" w:hAnsi="Courier New" w:cs="Courier New"/>
          <w:b/>
          <w:bCs/>
          <w:color w:val="CE5C00"/>
          <w:sz w:val="16"/>
          <w:szCs w:val="16"/>
          <w:lang w:eastAsia="es-MX"/>
        </w:rPr>
        <w:t>-</w:t>
      </w:r>
      <w:r w:rsidRPr="001F6DAE">
        <w:rPr>
          <w:rFonts w:ascii="Courier New" w:eastAsia="Times New Roman" w:hAnsi="Courier New" w:cs="Courier New"/>
          <w:b/>
          <w:bCs/>
          <w:color w:val="0000CF"/>
          <w:sz w:val="16"/>
          <w:szCs w:val="16"/>
          <w:lang w:eastAsia="es-MX"/>
        </w:rPr>
        <w:t>2</w:t>
      </w:r>
      <w:r w:rsidRPr="001F6DAE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MX"/>
        </w:rPr>
        <w:t>:]</w:t>
      </w:r>
      <w:r w:rsidRPr="001F6DAE">
        <w:rPr>
          <w:rFonts w:ascii="Courier New" w:eastAsia="Times New Roman" w:hAnsi="Courier New" w:cs="Courier New"/>
          <w:b/>
          <w:bCs/>
          <w:color w:val="CE5C00"/>
          <w:sz w:val="16"/>
          <w:szCs w:val="16"/>
          <w:lang w:eastAsia="es-MX"/>
        </w:rPr>
        <w:t>.</w:t>
      </w:r>
      <w:proofErr w:type="spellStart"/>
      <w:r w:rsidRPr="001F6DAE">
        <w:rPr>
          <w:rFonts w:ascii="Courier New" w:eastAsia="Times New Roman" w:hAnsi="Courier New" w:cs="Courier New"/>
          <w:color w:val="000000"/>
          <w:sz w:val="16"/>
          <w:szCs w:val="16"/>
          <w:lang w:eastAsia="es-MX"/>
        </w:rPr>
        <w:t>rjust</w:t>
      </w:r>
      <w:proofErr w:type="spellEnd"/>
      <w:r w:rsidRPr="001F6DAE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MX"/>
        </w:rPr>
        <w:t>(</w:t>
      </w:r>
      <w:r w:rsidRPr="001F6DAE">
        <w:rPr>
          <w:rFonts w:ascii="Courier New" w:eastAsia="Times New Roman" w:hAnsi="Courier New" w:cs="Courier New"/>
          <w:b/>
          <w:bCs/>
          <w:color w:val="0000CF"/>
          <w:sz w:val="16"/>
          <w:szCs w:val="16"/>
          <w:lang w:eastAsia="es-MX"/>
        </w:rPr>
        <w:t>2</w:t>
      </w:r>
      <w:r w:rsidRPr="001F6DAE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MX"/>
        </w:rPr>
        <w:t>,</w:t>
      </w:r>
      <w:r w:rsidRPr="001F6DAE">
        <w:rPr>
          <w:rFonts w:ascii="Courier New" w:eastAsia="Times New Roman" w:hAnsi="Courier New" w:cs="Courier New"/>
          <w:color w:val="4E9A06"/>
          <w:sz w:val="16"/>
          <w:szCs w:val="16"/>
          <w:lang w:eastAsia="es-MX"/>
        </w:rPr>
        <w:t>"0"</w:t>
      </w:r>
      <w:r w:rsidRPr="001F6DAE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MX"/>
        </w:rPr>
        <w:t>)</w:t>
      </w:r>
      <w:r w:rsidRPr="001F6DAE">
        <w:rPr>
          <w:rFonts w:ascii="Courier New" w:eastAsia="Times New Roman" w:hAnsi="Courier New" w:cs="Courier New"/>
          <w:b/>
          <w:bCs/>
          <w:color w:val="CE5C00"/>
          <w:sz w:val="16"/>
          <w:szCs w:val="16"/>
          <w:lang w:eastAsia="es-MX"/>
        </w:rPr>
        <w:t>.</w:t>
      </w:r>
      <w:proofErr w:type="spellStart"/>
      <w:r w:rsidRPr="001F6DAE">
        <w:rPr>
          <w:rFonts w:ascii="Courier New" w:eastAsia="Times New Roman" w:hAnsi="Courier New" w:cs="Courier New"/>
          <w:color w:val="000000"/>
          <w:sz w:val="16"/>
          <w:szCs w:val="16"/>
          <w:lang w:eastAsia="es-MX"/>
        </w:rPr>
        <w:t>upper</w:t>
      </w:r>
      <w:proofErr w:type="spellEnd"/>
      <w:r w:rsidRPr="001F6DAE">
        <w:rPr>
          <w:rFonts w:ascii="Courier New" w:eastAsia="Times New Roman" w:hAnsi="Courier New" w:cs="Courier New"/>
          <w:b/>
          <w:bCs/>
          <w:color w:val="000000"/>
          <w:sz w:val="16"/>
          <w:szCs w:val="16"/>
          <w:lang w:eastAsia="es-MX"/>
        </w:rPr>
        <w:t>()</w:t>
      </w:r>
    </w:p>
    <w:p w:rsidR="001F6DAE" w:rsidRDefault="001F6DAE" w:rsidP="001F6DAE"/>
    <w:p w:rsidR="001F6DAE" w:rsidRDefault="001F6DAE" w:rsidP="001F6DAE">
      <w:r>
        <w:t>Lo que hace es convertir cada par de caracteres a decimal (hexadecimal -&gt; decimal), sumarlos, invertir sus bits (de la suma) y sacar los últimos dos caracteres de su representación en hexadecimal.</w:t>
      </w:r>
    </w:p>
    <w:p w:rsidR="001F6DAE" w:rsidRDefault="001F6DAE" w:rsidP="001F6DAE">
      <w:pPr>
        <w:pStyle w:val="Ttulo1"/>
      </w:pPr>
      <w:r>
        <w:t>Obtención de registros S0, S1 y S9</w:t>
      </w:r>
    </w:p>
    <w:p w:rsidR="00C508AC" w:rsidRDefault="001F6DAE" w:rsidP="001F6DAE">
      <w:r>
        <w:t xml:space="preserve">Para obtener el registro S0, se obtiene el valor hexadecimal de cada carácter </w:t>
      </w:r>
      <w:proofErr w:type="spellStart"/>
      <w:r>
        <w:t>ascii</w:t>
      </w:r>
      <w:proofErr w:type="spellEnd"/>
      <w:r>
        <w:t xml:space="preserve"> de su ruta, se saca el tamaño</w:t>
      </w:r>
      <w:r w:rsidR="00C508AC">
        <w:t xml:space="preserve"> y el </w:t>
      </w:r>
      <w:proofErr w:type="spellStart"/>
      <w:r w:rsidR="00C508AC">
        <w:t>checkSum</w:t>
      </w:r>
      <w:proofErr w:type="spellEnd"/>
      <w:r w:rsidR="00C508AC">
        <w:t xml:space="preserve"> (la dirección siempre será 0000).</w:t>
      </w:r>
      <w:r w:rsidR="00C508AC">
        <w:br/>
        <w:t>Si el tamaño de la ruta excede 0xff-4 entonces se mostrará un mensaje de error, indicando que el archivo tiene que estar en una ruta más corta, o tener un nombre más pequeño.</w:t>
      </w:r>
    </w:p>
    <w:p w:rsidR="00C508AC" w:rsidRDefault="00C508AC" w:rsidP="001F6DAE">
      <w:r>
        <w:t xml:space="preserve">Para obtener el o los registros S1, cada línea va aumentando el tamaño de un contador inicializado en 0, si éste sobrepasa los 16 posibles pares, entonces se concluye ése registro, </w:t>
      </w:r>
      <w:r w:rsidR="005518DD">
        <w:t>se reinicia el contador, y se calcula el nuevo contador de localidades que será utilizado en un posible nuevo registro S1.</w:t>
      </w:r>
    </w:p>
    <w:p w:rsidR="005518DD" w:rsidRDefault="005518DD" w:rsidP="001F6DAE">
      <w:r>
        <w:t xml:space="preserve">En caso de que se tope con directivas que no generen código, a excepción de EQU, truncará el registro actual, lo concluirá calculando el tamaño y el </w:t>
      </w:r>
      <w:proofErr w:type="spellStart"/>
      <w:r>
        <w:t>checksum</w:t>
      </w:r>
      <w:proofErr w:type="spellEnd"/>
      <w:r>
        <w:t>, y reiniciará las variables necesarias para poder iniciar uno nuevo.</w:t>
      </w:r>
    </w:p>
    <w:p w:rsidR="005518DD" w:rsidRDefault="005518DD" w:rsidP="001F6DAE">
      <w:r>
        <w:t xml:space="preserve">Al terminar de leer todas las líneas, concluye, en caso de haberlo, con el último registro S1 que se haya estado generando, calculando el tamaño, así como su respectivo </w:t>
      </w:r>
      <w:proofErr w:type="spellStart"/>
      <w:r>
        <w:t>checksum</w:t>
      </w:r>
      <w:proofErr w:type="spellEnd"/>
      <w:r>
        <w:t>.</w:t>
      </w:r>
    </w:p>
    <w:p w:rsidR="005518DD" w:rsidRDefault="005518DD" w:rsidP="001F6DAE">
      <w:r>
        <w:t>La obtención del registro S9 es bastante sencilla, pues es constante, entonces sólo se añade al final de los registros ya generados.</w:t>
      </w:r>
    </w:p>
    <w:p w:rsidR="0056238D" w:rsidRPr="00ED3BF8" w:rsidRDefault="005518DD" w:rsidP="0056238D">
      <w:r>
        <w:t>El archivo .s19 será generado en la misma ubicación en la que se encuentre el archivo a ensamblar (.</w:t>
      </w:r>
      <w:proofErr w:type="spellStart"/>
      <w:r>
        <w:t>txt</w:t>
      </w:r>
      <w:proofErr w:type="spellEnd"/>
      <w:r>
        <w:t xml:space="preserve"> o .</w:t>
      </w:r>
      <w:proofErr w:type="spellStart"/>
      <w:r>
        <w:t>asm</w:t>
      </w:r>
      <w:proofErr w:type="spellEnd"/>
      <w:r>
        <w:t>).</w:t>
      </w:r>
      <w:bookmarkStart w:id="0" w:name="_GoBack"/>
      <w:bookmarkEnd w:id="0"/>
    </w:p>
    <w:sectPr w:rsidR="0056238D" w:rsidRPr="00ED3BF8" w:rsidSect="00CB1DDB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9798F"/>
    <w:multiLevelType w:val="hybridMultilevel"/>
    <w:tmpl w:val="4DAAFF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856EE"/>
    <w:multiLevelType w:val="hybridMultilevel"/>
    <w:tmpl w:val="446657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981BBF"/>
    <w:multiLevelType w:val="hybridMultilevel"/>
    <w:tmpl w:val="4A843D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213642"/>
    <w:multiLevelType w:val="hybridMultilevel"/>
    <w:tmpl w:val="8014E9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0A28EB"/>
    <w:multiLevelType w:val="hybridMultilevel"/>
    <w:tmpl w:val="B8C4E0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FA4FEE"/>
    <w:multiLevelType w:val="hybridMultilevel"/>
    <w:tmpl w:val="59269D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6238B4"/>
    <w:multiLevelType w:val="hybridMultilevel"/>
    <w:tmpl w:val="343C3B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714A67"/>
    <w:multiLevelType w:val="hybridMultilevel"/>
    <w:tmpl w:val="1332C1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A86EFB"/>
    <w:multiLevelType w:val="hybridMultilevel"/>
    <w:tmpl w:val="BBF07E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700AA0"/>
    <w:multiLevelType w:val="hybridMultilevel"/>
    <w:tmpl w:val="9E1E8E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9552F7"/>
    <w:multiLevelType w:val="hybridMultilevel"/>
    <w:tmpl w:val="2EA004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8334B7"/>
    <w:multiLevelType w:val="hybridMultilevel"/>
    <w:tmpl w:val="185600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7"/>
  </w:num>
  <w:num w:numId="5">
    <w:abstractNumId w:val="8"/>
  </w:num>
  <w:num w:numId="6">
    <w:abstractNumId w:val="3"/>
  </w:num>
  <w:num w:numId="7">
    <w:abstractNumId w:val="5"/>
  </w:num>
  <w:num w:numId="8">
    <w:abstractNumId w:val="4"/>
  </w:num>
  <w:num w:numId="9">
    <w:abstractNumId w:val="1"/>
  </w:num>
  <w:num w:numId="10">
    <w:abstractNumId w:val="11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192"/>
    <w:rsid w:val="00050381"/>
    <w:rsid w:val="00073DA2"/>
    <w:rsid w:val="000E38BA"/>
    <w:rsid w:val="000F2F9D"/>
    <w:rsid w:val="00123625"/>
    <w:rsid w:val="00125CB9"/>
    <w:rsid w:val="001D3AEF"/>
    <w:rsid w:val="001F6DAE"/>
    <w:rsid w:val="002106DB"/>
    <w:rsid w:val="00235192"/>
    <w:rsid w:val="002905F6"/>
    <w:rsid w:val="00410B1B"/>
    <w:rsid w:val="004D6791"/>
    <w:rsid w:val="00533379"/>
    <w:rsid w:val="005518DD"/>
    <w:rsid w:val="0056238D"/>
    <w:rsid w:val="00575E6D"/>
    <w:rsid w:val="005A0B12"/>
    <w:rsid w:val="005F5486"/>
    <w:rsid w:val="00602D4B"/>
    <w:rsid w:val="00616C97"/>
    <w:rsid w:val="00654A7F"/>
    <w:rsid w:val="00666954"/>
    <w:rsid w:val="006804C6"/>
    <w:rsid w:val="006A6137"/>
    <w:rsid w:val="0075779F"/>
    <w:rsid w:val="0079436A"/>
    <w:rsid w:val="007B7474"/>
    <w:rsid w:val="009E6C13"/>
    <w:rsid w:val="00A15E9E"/>
    <w:rsid w:val="00AC3823"/>
    <w:rsid w:val="00B67DFF"/>
    <w:rsid w:val="00BA4941"/>
    <w:rsid w:val="00C508AC"/>
    <w:rsid w:val="00CB1DDB"/>
    <w:rsid w:val="00CE2838"/>
    <w:rsid w:val="00DD0EB7"/>
    <w:rsid w:val="00E3458D"/>
    <w:rsid w:val="00E66851"/>
    <w:rsid w:val="00ED3BF8"/>
    <w:rsid w:val="00EF2C7D"/>
    <w:rsid w:val="00F108B4"/>
    <w:rsid w:val="00F22693"/>
    <w:rsid w:val="00F518B0"/>
    <w:rsid w:val="00F7238C"/>
    <w:rsid w:val="00F74D97"/>
    <w:rsid w:val="00F803F6"/>
    <w:rsid w:val="00F8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08515-8A0F-43E8-91D5-A6C533BB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192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235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51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35192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23519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35192"/>
    <w:rPr>
      <w:rFonts w:eastAsiaTheme="minorEastAsia"/>
      <w:color w:val="5A5A5A" w:themeColor="text1" w:themeTint="A5"/>
      <w:spacing w:val="15"/>
    </w:rPr>
  </w:style>
  <w:style w:type="character" w:styleId="Textodelmarcadordeposicin">
    <w:name w:val="Placeholder Text"/>
    <w:basedOn w:val="Fuentedeprrafopredeter"/>
    <w:uiPriority w:val="99"/>
    <w:semiHidden/>
    <w:rsid w:val="00AC3823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F6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F6DAE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348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Andrés Sánchez Castro</dc:creator>
  <cp:keywords/>
  <dc:description/>
  <cp:lastModifiedBy>Alan Andrés Sánchez Castro</cp:lastModifiedBy>
  <cp:revision>3</cp:revision>
  <cp:lastPrinted>2013-11-11T02:26:00Z</cp:lastPrinted>
  <dcterms:created xsi:type="dcterms:W3CDTF">2013-12-09T14:14:00Z</dcterms:created>
  <dcterms:modified xsi:type="dcterms:W3CDTF">2013-12-09T14:47:00Z</dcterms:modified>
</cp:coreProperties>
</file>