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5.65pt;height:60.7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研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柏小康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研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77777777"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Bai Xiaokang</w:t>
      </w:r>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规等关键技术挑战。本文旨在研究并解决基于区块链的农产品溯源核心技术问题，提出一种安全、高效、合规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定核心哈希与数据索引、链下分布式托管原始大文件的分类治理策略，在保障数据不可篡改性的同时显著提升了存储与检索效率。此外，为满足国内农产品数据的信息安全与合规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A326E5">
        <w:rPr>
          <w:rFonts w:hint="eastAsia"/>
          <w:color w:val="EE0000"/>
        </w:rPr>
        <w:t>深度</w:t>
      </w:r>
      <w:r w:rsidRPr="00A241F8">
        <w:rPr>
          <w:rFonts w:hint="eastAsia"/>
        </w:rPr>
        <w:t>集成，打通了国密数字</w:t>
      </w:r>
      <w:r w:rsidRPr="00A326E5">
        <w:rPr>
          <w:rFonts w:hint="eastAsia"/>
          <w:color w:val="EE0000"/>
        </w:rPr>
        <w:t>证书</w:t>
      </w:r>
      <w:r w:rsidRPr="00A241F8">
        <w:rPr>
          <w:rFonts w:hint="eastAsia"/>
        </w:rPr>
        <w:t>与交易背书全流程，并通过实验验证了相关密码学操作的正确性与性能表现。最后，以阿克苏苹果</w:t>
      </w:r>
      <w:r w:rsidRPr="00A326E5">
        <w:rPr>
          <w:rFonts w:hint="eastAsia"/>
          <w:color w:val="EE0000"/>
        </w:rPr>
        <w:t>真实供应链</w:t>
      </w:r>
      <w:r w:rsidRPr="00A241F8">
        <w:rPr>
          <w:rFonts w:hint="eastAsia"/>
        </w:rPr>
        <w:t>为对象开展实证分析。通过</w:t>
      </w:r>
      <w:r w:rsidRPr="00A326E5">
        <w:rPr>
          <w:rFonts w:hint="eastAsia"/>
          <w:color w:val="EE0000"/>
        </w:rPr>
        <w:t>实地考察</w:t>
      </w:r>
      <w:r w:rsidRPr="00A241F8">
        <w:rPr>
          <w:rFonts w:hint="eastAsia"/>
        </w:rPr>
        <w:t>采集真实的产业链数据集，明确了多端用户的特征字段及关键节点的业务流转文本，在国密区块链平台上进行了深度验证。实验成功实现了多源多维度数据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InterPlanetary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5876D6A3" w14:textId="3572DA40" w:rsidR="004E2BE8"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312095" w:history="1">
            <w:r w:rsidRPr="00783901">
              <w:rPr>
                <w:rStyle w:val="ac"/>
                <w:rFonts w:hint="eastAsia"/>
                <w:noProof/>
              </w:rPr>
              <w:t>第</w:t>
            </w:r>
            <w:r w:rsidRPr="00783901">
              <w:rPr>
                <w:rStyle w:val="ac"/>
                <w:rFonts w:hint="eastAsia"/>
                <w:noProof/>
              </w:rPr>
              <w:t>1</w:t>
            </w:r>
            <w:r w:rsidRPr="00783901">
              <w:rPr>
                <w:rStyle w:val="ac"/>
                <w:rFonts w:hint="eastAsia"/>
                <w:noProof/>
              </w:rPr>
              <w:t>章</w:t>
            </w:r>
            <w:r w:rsidRPr="00783901">
              <w:rPr>
                <w:rStyle w:val="ac"/>
                <w:rFonts w:hint="eastAsia"/>
                <w:noProof/>
              </w:rPr>
              <w:t xml:space="preserve">  </w:t>
            </w:r>
            <w:r w:rsidRPr="00783901">
              <w:rPr>
                <w:rStyle w:val="ac"/>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21511B7" w14:textId="30390E3A"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096" w:history="1">
            <w:r w:rsidRPr="00783901">
              <w:rPr>
                <w:rStyle w:val="ac"/>
                <w:rFonts w:hint="eastAsia"/>
                <w:noProof/>
              </w:rPr>
              <w:t xml:space="preserve">1.1  </w:t>
            </w:r>
            <w:r w:rsidRPr="00783901">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5585E6" w14:textId="0EE96720"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097" w:history="1">
            <w:r w:rsidRPr="00783901">
              <w:rPr>
                <w:rStyle w:val="ac"/>
                <w:rFonts w:hint="eastAsia"/>
                <w:noProof/>
              </w:rPr>
              <w:t xml:space="preserve">1.2  </w:t>
            </w:r>
            <w:r w:rsidRPr="00783901">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FEC264" w14:textId="6BB4B508"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098" w:history="1">
            <w:r w:rsidRPr="00783901">
              <w:rPr>
                <w:rStyle w:val="ac"/>
                <w:rFonts w:hint="eastAsia"/>
                <w:noProof/>
              </w:rPr>
              <w:t xml:space="preserve">1.3  </w:t>
            </w:r>
            <w:r w:rsidRPr="00783901">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743725" w14:textId="106886AF"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099" w:history="1">
            <w:r w:rsidRPr="00783901">
              <w:rPr>
                <w:rStyle w:val="ac"/>
                <w:rFonts w:hint="eastAsia"/>
                <w:noProof/>
              </w:rPr>
              <w:t xml:space="preserve">1.4  </w:t>
            </w:r>
            <w:r w:rsidRPr="00783901">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743E7E" w14:textId="467FB1F9"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00" w:history="1">
            <w:r w:rsidRPr="00783901">
              <w:rPr>
                <w:rStyle w:val="ac"/>
                <w:rFonts w:hint="eastAsia"/>
                <w:noProof/>
              </w:rPr>
              <w:t>第</w:t>
            </w:r>
            <w:r w:rsidRPr="00783901">
              <w:rPr>
                <w:rStyle w:val="ac"/>
                <w:rFonts w:hint="eastAsia"/>
                <w:noProof/>
              </w:rPr>
              <w:t>2</w:t>
            </w:r>
            <w:r w:rsidRPr="00783901">
              <w:rPr>
                <w:rStyle w:val="ac"/>
                <w:rFonts w:hint="eastAsia"/>
                <w:noProof/>
              </w:rPr>
              <w:t>章</w:t>
            </w:r>
            <w:r w:rsidRPr="00783901">
              <w:rPr>
                <w:rStyle w:val="ac"/>
                <w:rFonts w:hint="eastAsia"/>
                <w:noProof/>
              </w:rPr>
              <w:t xml:space="preserve">  </w:t>
            </w:r>
            <w:r w:rsidRPr="00783901">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38E1627" w14:textId="1C5FDD16"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1" w:history="1">
            <w:r w:rsidRPr="00783901">
              <w:rPr>
                <w:rStyle w:val="ac"/>
                <w:rFonts w:hint="eastAsia"/>
                <w:noProof/>
              </w:rPr>
              <w:t xml:space="preserve">2.1  </w:t>
            </w:r>
            <w:r w:rsidRPr="00783901">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F4C0B7" w14:textId="43CAEC03"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2" w:history="1">
            <w:r w:rsidRPr="00783901">
              <w:rPr>
                <w:rStyle w:val="ac"/>
                <w:rFonts w:hint="eastAsia"/>
                <w:noProof/>
              </w:rPr>
              <w:t xml:space="preserve">2.2  Hyperledger Fabric </w:t>
            </w:r>
            <w:r w:rsidRPr="00783901">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4921D06" w14:textId="054156A1"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3" w:history="1">
            <w:r w:rsidRPr="00783901">
              <w:rPr>
                <w:rStyle w:val="ac"/>
                <w:rFonts w:hint="eastAsia"/>
                <w:noProof/>
              </w:rPr>
              <w:t xml:space="preserve">2.3  </w:t>
            </w:r>
            <w:r w:rsidRPr="00783901">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704246" w14:textId="77B18B40"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4" w:history="1">
            <w:r w:rsidRPr="00783901">
              <w:rPr>
                <w:rStyle w:val="ac"/>
                <w:rFonts w:hint="eastAsia"/>
                <w:noProof/>
              </w:rPr>
              <w:t xml:space="preserve">2.4  </w:t>
            </w:r>
            <w:r w:rsidRPr="00783901">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AB6221" w14:textId="0E60A1B9"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5" w:history="1">
            <w:r w:rsidRPr="00783901">
              <w:rPr>
                <w:rStyle w:val="ac"/>
                <w:rFonts w:hint="eastAsia"/>
                <w:noProof/>
              </w:rPr>
              <w:t xml:space="preserve">2.5  </w:t>
            </w:r>
            <w:r w:rsidRPr="00783901">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E058A3" w14:textId="39C4A2CC"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06" w:history="1">
            <w:r w:rsidRPr="00783901">
              <w:rPr>
                <w:rStyle w:val="ac"/>
                <w:rFonts w:hint="eastAsia"/>
                <w:noProof/>
              </w:rPr>
              <w:t>第</w:t>
            </w:r>
            <w:r w:rsidRPr="00783901">
              <w:rPr>
                <w:rStyle w:val="ac"/>
                <w:rFonts w:hint="eastAsia"/>
                <w:noProof/>
              </w:rPr>
              <w:t>3</w:t>
            </w:r>
            <w:r w:rsidRPr="00783901">
              <w:rPr>
                <w:rStyle w:val="ac"/>
                <w:rFonts w:hint="eastAsia"/>
                <w:noProof/>
              </w:rPr>
              <w:t>章</w:t>
            </w:r>
            <w:r w:rsidRPr="00783901">
              <w:rPr>
                <w:rStyle w:val="ac"/>
                <w:rFonts w:hint="eastAsia"/>
                <w:noProof/>
              </w:rPr>
              <w:t xml:space="preserve">  </w:t>
            </w:r>
            <w:r w:rsidRPr="00783901">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B55E73" w14:textId="4FC8191B"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7" w:history="1">
            <w:r w:rsidRPr="00783901">
              <w:rPr>
                <w:rStyle w:val="ac"/>
                <w:rFonts w:hint="eastAsia"/>
                <w:noProof/>
              </w:rPr>
              <w:t xml:space="preserve">3.1  </w:t>
            </w:r>
            <w:r w:rsidRPr="00783901">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F53793" w14:textId="7855FE48"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8" w:history="1">
            <w:r w:rsidRPr="00783901">
              <w:rPr>
                <w:rStyle w:val="ac"/>
                <w:rFonts w:hint="eastAsia"/>
                <w:noProof/>
              </w:rPr>
              <w:t xml:space="preserve">3.2  </w:t>
            </w:r>
            <w:r w:rsidRPr="00783901">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61B50E" w14:textId="764699D6"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09" w:history="1">
            <w:r w:rsidRPr="00783901">
              <w:rPr>
                <w:rStyle w:val="ac"/>
                <w:rFonts w:hint="eastAsia"/>
                <w:noProof/>
              </w:rPr>
              <w:t xml:space="preserve">3.3  </w:t>
            </w:r>
            <w:r w:rsidRPr="00783901">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C6BABD5" w14:textId="4D2ED275"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0" w:history="1">
            <w:r w:rsidRPr="00783901">
              <w:rPr>
                <w:rStyle w:val="ac"/>
                <w:rFonts w:hint="eastAsia"/>
                <w:noProof/>
              </w:rPr>
              <w:t xml:space="preserve">3.4  </w:t>
            </w:r>
            <w:r w:rsidRPr="00783901">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ABEABD" w14:textId="52738702"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1" w:history="1">
            <w:r w:rsidRPr="00783901">
              <w:rPr>
                <w:rStyle w:val="ac"/>
                <w:rFonts w:hint="eastAsia"/>
                <w:noProof/>
              </w:rPr>
              <w:t xml:space="preserve">3.5  </w:t>
            </w:r>
            <w:r w:rsidRPr="00783901">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3591EC4" w14:textId="24042CCE"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12" w:history="1">
            <w:r w:rsidRPr="00783901">
              <w:rPr>
                <w:rStyle w:val="ac"/>
                <w:rFonts w:hint="eastAsia"/>
                <w:noProof/>
              </w:rPr>
              <w:t>第</w:t>
            </w:r>
            <w:r w:rsidRPr="00783901">
              <w:rPr>
                <w:rStyle w:val="ac"/>
                <w:rFonts w:hint="eastAsia"/>
                <w:noProof/>
              </w:rPr>
              <w:t>4</w:t>
            </w:r>
            <w:r w:rsidRPr="00783901">
              <w:rPr>
                <w:rStyle w:val="ac"/>
                <w:rFonts w:hint="eastAsia"/>
                <w:noProof/>
              </w:rPr>
              <w:t>章</w:t>
            </w:r>
            <w:r w:rsidRPr="00783901">
              <w:rPr>
                <w:rStyle w:val="ac"/>
                <w:rFonts w:hint="eastAsia"/>
                <w:noProof/>
              </w:rPr>
              <w:t xml:space="preserve">  Hyperledger Fabric </w:t>
            </w:r>
            <w:r w:rsidRPr="00783901">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FE1154" w14:textId="249FDF1A"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3" w:history="1">
            <w:r w:rsidRPr="00783901">
              <w:rPr>
                <w:rStyle w:val="ac"/>
                <w:rFonts w:hint="eastAsia"/>
                <w:noProof/>
              </w:rPr>
              <w:t xml:space="preserve">4.1  Fabric </w:t>
            </w:r>
            <w:r w:rsidRPr="00783901">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EBB256" w14:textId="1520AE2C"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4" w:history="1">
            <w:r w:rsidRPr="00783901">
              <w:rPr>
                <w:rStyle w:val="ac"/>
                <w:rFonts w:hint="eastAsia"/>
                <w:noProof/>
              </w:rPr>
              <w:t xml:space="preserve">4.2  </w:t>
            </w:r>
            <w:r w:rsidRPr="00783901">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2255984" w14:textId="56EB82D7"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5" w:history="1">
            <w:r w:rsidRPr="00783901">
              <w:rPr>
                <w:rStyle w:val="ac"/>
                <w:rFonts w:hint="eastAsia"/>
                <w:noProof/>
              </w:rPr>
              <w:t xml:space="preserve">4.3  </w:t>
            </w:r>
            <w:r w:rsidRPr="00783901">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E819B6" w14:textId="493B1A97"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6" w:history="1">
            <w:r w:rsidRPr="00783901">
              <w:rPr>
                <w:rStyle w:val="ac"/>
                <w:rFonts w:hint="eastAsia"/>
                <w:noProof/>
              </w:rPr>
              <w:t xml:space="preserve">4.4  </w:t>
            </w:r>
            <w:r w:rsidRPr="00783901">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2F1F3A" w14:textId="4507C015"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17" w:history="1">
            <w:r w:rsidRPr="00783901">
              <w:rPr>
                <w:rStyle w:val="ac"/>
                <w:rFonts w:hint="eastAsia"/>
                <w:noProof/>
              </w:rPr>
              <w:t>第</w:t>
            </w:r>
            <w:r w:rsidRPr="00783901">
              <w:rPr>
                <w:rStyle w:val="ac"/>
                <w:rFonts w:hint="eastAsia"/>
                <w:noProof/>
              </w:rPr>
              <w:t>5</w:t>
            </w:r>
            <w:r w:rsidRPr="00783901">
              <w:rPr>
                <w:rStyle w:val="ac"/>
                <w:rFonts w:hint="eastAsia"/>
                <w:noProof/>
              </w:rPr>
              <w:t>章</w:t>
            </w:r>
            <w:r w:rsidRPr="00783901">
              <w:rPr>
                <w:rStyle w:val="ac"/>
                <w:rFonts w:hint="eastAsia"/>
                <w:noProof/>
              </w:rPr>
              <w:t xml:space="preserve">  </w:t>
            </w:r>
            <w:r w:rsidRPr="00783901">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6CDD22E" w14:textId="7CAC641B"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8" w:history="1">
            <w:r w:rsidRPr="00783901">
              <w:rPr>
                <w:rStyle w:val="ac"/>
                <w:rFonts w:hint="eastAsia"/>
                <w:noProof/>
              </w:rPr>
              <w:t xml:space="preserve">5.1  </w:t>
            </w:r>
            <w:r w:rsidRPr="00783901">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1050DF3" w14:textId="3C942C14"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19" w:history="1">
            <w:r w:rsidRPr="00783901">
              <w:rPr>
                <w:rStyle w:val="ac"/>
                <w:rFonts w:hint="eastAsia"/>
                <w:noProof/>
              </w:rPr>
              <w:t xml:space="preserve">5.2  </w:t>
            </w:r>
            <w:r w:rsidRPr="00783901">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9F4D195" w14:textId="13EF3211"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20" w:history="1">
            <w:r w:rsidRPr="00783901">
              <w:rPr>
                <w:rStyle w:val="ac"/>
                <w:rFonts w:hint="eastAsia"/>
                <w:noProof/>
              </w:rPr>
              <w:t xml:space="preserve">5.3  </w:t>
            </w:r>
            <w:r w:rsidRPr="00783901">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1924B7" w14:textId="43A49098"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21" w:history="1">
            <w:r w:rsidRPr="00783901">
              <w:rPr>
                <w:rStyle w:val="ac"/>
                <w:rFonts w:hint="eastAsia"/>
                <w:noProof/>
              </w:rPr>
              <w:t xml:space="preserve">5.4  </w:t>
            </w:r>
            <w:r w:rsidRPr="00783901">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FA2286A" w14:textId="4A632A05"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22" w:history="1">
            <w:r w:rsidRPr="00783901">
              <w:rPr>
                <w:rStyle w:val="ac"/>
                <w:rFonts w:hint="eastAsia"/>
                <w:noProof/>
              </w:rPr>
              <w:t>第</w:t>
            </w:r>
            <w:r w:rsidRPr="00783901">
              <w:rPr>
                <w:rStyle w:val="ac"/>
                <w:rFonts w:hint="eastAsia"/>
                <w:noProof/>
              </w:rPr>
              <w:t>6</w:t>
            </w:r>
            <w:r w:rsidRPr="00783901">
              <w:rPr>
                <w:rStyle w:val="ac"/>
                <w:rFonts w:hint="eastAsia"/>
                <w:noProof/>
              </w:rPr>
              <w:t>章</w:t>
            </w:r>
            <w:r w:rsidRPr="00783901">
              <w:rPr>
                <w:rStyle w:val="ac"/>
                <w:rFonts w:hint="eastAsia"/>
                <w:noProof/>
              </w:rPr>
              <w:t xml:space="preserve">  </w:t>
            </w:r>
            <w:r w:rsidRPr="00783901">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AF56397" w14:textId="66ECD63D"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23" w:history="1">
            <w:r w:rsidRPr="00783901">
              <w:rPr>
                <w:rStyle w:val="ac"/>
                <w:rFonts w:hint="eastAsia"/>
                <w:noProof/>
              </w:rPr>
              <w:t xml:space="preserve">6.1  </w:t>
            </w:r>
            <w:r w:rsidRPr="00783901">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FA93B6" w14:textId="0A231881" w:rsidR="004E2BE8" w:rsidRDefault="004E2BE8">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312124" w:history="1">
            <w:r w:rsidRPr="00783901">
              <w:rPr>
                <w:rStyle w:val="ac"/>
                <w:rFonts w:hint="eastAsia"/>
                <w:noProof/>
              </w:rPr>
              <w:t xml:space="preserve">6.2  </w:t>
            </w:r>
            <w:r w:rsidRPr="00783901">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20190B2" w14:textId="7B6C6FB5"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25" w:history="1">
            <w:r w:rsidRPr="00783901">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118E5DD" w14:textId="343B7557" w:rsidR="004E2BE8" w:rsidRDefault="004E2BE8">
          <w:pPr>
            <w:pStyle w:val="TOC1"/>
            <w:rPr>
              <w:rFonts w:asciiTheme="minorHAnsi" w:eastAsiaTheme="minorEastAsia" w:hAnsiTheme="minorHAnsi" w:cstheme="minorBidi" w:hint="eastAsia"/>
              <w:b w:val="0"/>
              <w:noProof/>
              <w:kern w:val="2"/>
              <w:sz w:val="22"/>
              <w14:ligatures w14:val="standardContextual"/>
            </w:rPr>
          </w:pPr>
          <w:hyperlink w:anchor="_Toc224312126" w:history="1">
            <w:r w:rsidRPr="00783901">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_Toc224312126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29BCA2" w14:textId="43372A06"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312095"/>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312096"/>
      <w:r>
        <w:t>1.1</w:t>
      </w:r>
      <w:r>
        <w:rPr>
          <w:rFonts w:hint="eastAsia"/>
        </w:rPr>
        <w:t xml:space="preserve"> </w:t>
      </w:r>
      <w:r>
        <w:t xml:space="preserve"> </w:t>
      </w:r>
      <w:r>
        <w:t>研究背景与意义</w:t>
      </w:r>
      <w:bookmarkEnd w:id="2"/>
      <w:bookmarkEnd w:id="3"/>
    </w:p>
    <w:p w14:paraId="3253D48D" w14:textId="3C493577"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年煤油车混拉食用油，</w:t>
      </w:r>
      <w:r>
        <w:rPr>
          <w:rFonts w:hint="eastAsia"/>
        </w:rPr>
        <w:t>2025</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77777777" w:rsidR="0003766E" w:rsidRDefault="00000000" w:rsidP="0003766E">
      <w:pPr>
        <w:pStyle w:val="Aff0"/>
        <w:keepNext/>
        <w:spacing w:before="240"/>
      </w:pPr>
      <w:r>
        <w:drawing>
          <wp:inline distT="0" distB="0" distL="0" distR="0" wp14:anchorId="4A565F4D" wp14:editId="3408DD3E">
            <wp:extent cx="5539740" cy="2539365"/>
            <wp:effectExtent l="0" t="0" r="3810" b="0"/>
            <wp:docPr id="17854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6587" name="Picture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9740" cy="253936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统模式下，各主体间信息互不透明，形成了严重的信息孤岛现象，数据真实性高度依赖</w:t>
      </w:r>
      <w:r w:rsidRPr="007C2807">
        <w:rPr>
          <w:rFonts w:hint="eastAsia"/>
        </w:rPr>
        <w:lastRenderedPageBreak/>
        <w:t>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312097"/>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管如条形码、二维码及</w:t>
      </w:r>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5DCFBAE6"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则设计了基于联盟链和智能合约的农产品追踪框架，并创新性地引入</w:t>
      </w:r>
      <w:r>
        <w:t>IPFS</w:t>
      </w:r>
      <w:r>
        <w:t>（星际文件系统）来存储溯源过程中的海量非结构化数据，以缓解区块链</w:t>
      </w:r>
      <w:r>
        <w:lastRenderedPageBreak/>
        <w:t>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进一步研究了链上与链下双存储结构，以优化信息查询效率和数据管理能力。此外，考虑到国内特定应用场景的合规性需求，文献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平台上集成国密算法的方案，以增强区块链系统的安全性与自主可控性。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312098"/>
      <w:r>
        <w:t xml:space="preserve">1.3 </w:t>
      </w:r>
      <w:r>
        <w:rPr>
          <w:rFonts w:hint="eastAsia"/>
        </w:rPr>
        <w:t xml:space="preserve"> </w:t>
      </w:r>
      <w:r>
        <w:t>研究内容与技术路线</w:t>
      </w:r>
      <w:bookmarkEnd w:id="7"/>
      <w:bookmarkEnd w:id="8"/>
    </w:p>
    <w:p w14:paraId="7C59994E" w14:textId="47F685FE" w:rsidR="003B5385" w:rsidRDefault="00000000">
      <w:r>
        <w:t>本文针对现有农产品溯源系统在可信度、效率及合规性方面的挑战，聚焦于研究基于区块链技术的农产品溯源关键技术。研究以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203A39" w:rsidRPr="00203A39">
        <w:rPr>
          <w:rFonts w:hint="eastAsia"/>
        </w:rPr>
        <w:t>其次，为解决区块链直接存储高清图像与监控视频等海量非结构化溯源数据所带来的存储容量有限和成本高昂问题，研究并引入</w:t>
      </w:r>
      <w:r w:rsidR="00203A39" w:rsidRPr="00203A39">
        <w:rPr>
          <w:rFonts w:hint="eastAsia"/>
        </w:rPr>
        <w:t>IPFS</w:t>
      </w:r>
      <w:r w:rsidR="00203A39" w:rsidRPr="00203A39">
        <w:rPr>
          <w:rFonts w:hint="eastAsia"/>
        </w:rPr>
        <w:t>分布式存储技术，构建一种链上锚定数据哈希值与</w:t>
      </w:r>
      <w:r w:rsidR="00203A39" w:rsidRPr="00203A39">
        <w:rPr>
          <w:rFonts w:hint="eastAsia"/>
        </w:rPr>
        <w:t>IPFS</w:t>
      </w:r>
      <w:r w:rsidR="00203A39" w:rsidRPr="00203A39">
        <w:rPr>
          <w:rFonts w:hint="eastAsia"/>
        </w:rPr>
        <w:t>内容标识符等关键摘要信息，而链下由</w:t>
      </w:r>
      <w:r w:rsidR="00203A39" w:rsidRPr="00203A39">
        <w:rPr>
          <w:rFonts w:hint="eastAsia"/>
        </w:rPr>
        <w:t>IPFS</w:t>
      </w:r>
      <w:r w:rsidR="00203A39" w:rsidRPr="00203A39">
        <w:rPr>
          <w:rFonts w:hint="eastAsia"/>
        </w:rPr>
        <w:t>分布式托管原始大文件的混合数据存储架构</w:t>
      </w:r>
      <w:r>
        <w:t>。</w:t>
      </w:r>
      <w:r w:rsidR="00800645" w:rsidRPr="00800645">
        <w:rPr>
          <w:rFonts w:hint="eastAsia"/>
        </w:rPr>
        <w:t>再次，为满足国内特定场景下的信息安全与合规性要求，以开源国密算法库为基础，深入研究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4738614F" w14:textId="77777777" w:rsidR="00E34B59" w:rsidRDefault="00000000">
      <w:r>
        <w:lastRenderedPageBreak/>
        <w:t>本研究的技术路线遵循理论分析、方案设计、技术攻关、系统实现与测试验证的逻辑顺序进行，具体的技术路线如</w:t>
      </w:r>
      <w:r w:rsidR="00183C63">
        <w:fldChar w:fldCharType="begin"/>
      </w:r>
      <w:r w:rsidR="00183C63">
        <w:instrText xml:space="preserve"> REF _Ref224312719 \h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t>所示。</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77777777" w:rsidR="003B5385" w:rsidRDefault="00000000" w:rsidP="0003766E">
      <w:pPr>
        <w:pStyle w:val="Aff0"/>
        <w:spacing w:before="240"/>
        <w:rPr>
          <w:rFonts w:asciiTheme="minorHAnsi" w:eastAsia="SimSun-ExtB" w:hAnsiTheme="minorHAnsi" w:cstheme="minorBidi" w:hint="eastAsia"/>
        </w:rPr>
      </w:pPr>
      <w:r>
        <w:drawing>
          <wp:inline distT="0" distB="0" distL="0" distR="0" wp14:anchorId="17BB680F" wp14:editId="0B93D89A">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3">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312099"/>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联盟链架构的核心机制与技术特性。从分布式账本原理到智能合约执行逻辑，系统阐述区块链技术的可信保障机制，重点探讨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与链下扩展相结合的混合存储模型，为后续系统设计提供理论依据。技术栈选择部分论证前后端分离全栈开发模式的技术优势，阐明国密算法在数字签名与数据加密中的合规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章突破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章总结全文研究工作，归纳本研究在可信溯源架构构建、底层密码算法适配与混合存储体系优化等方面的理论贡献与实践成效。同时客观评估当前系统的局限性，并从隐私保护增强、跨链交互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312100"/>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312101"/>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区块链技术，其概念最早由中本聪在其关于比特币的白皮书中提出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。公有链对所有用户开放，任何人都可以参与；私有链则由单一组织控制，权限高度集中；联盟链则介于两者之间，由多个预先授权的组织共同参与管理和维护。区块链区块与链式结构原理图如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77777777" w:rsidR="0003766E" w:rsidRDefault="00000000" w:rsidP="0003766E">
      <w:pPr>
        <w:pStyle w:val="Aff0"/>
        <w:keepNext/>
        <w:spacing w:before="240"/>
      </w:pPr>
      <w:r>
        <w:rPr>
          <w:rFonts w:hint="eastAsia"/>
        </w:rPr>
        <w:drawing>
          <wp:inline distT="0" distB="0" distL="0" distR="0" wp14:anchorId="41E9348F" wp14:editId="429A49AA">
            <wp:extent cx="2623930" cy="1411801"/>
            <wp:effectExtent l="0" t="0" r="5080" b="0"/>
            <wp:docPr id="6" name="图片 6"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23930" cy="1411801"/>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77777777" w:rsidR="00EC26FA" w:rsidRDefault="00000000">
      <w:r>
        <w:rPr>
          <w:rFonts w:hint="eastAsia"/>
        </w:rPr>
        <w:t>在农产品溯源这类涉及多个利益相关方且需要一定程度权限控制的场景中，联盟链展现出其独特的适用性。</w:t>
      </w:r>
      <w:r w:rsidR="006B529F" w:rsidRPr="006B529F">
        <w:rPr>
          <w:rFonts w:hint="eastAsia"/>
        </w:rPr>
        <w:t>联盟链采用弱中心化或多中心化的治理模式，网络中的节点通常代表具体的实体机构，其加入需要经过严格的身份认证和授权</w:t>
      </w:r>
      <w:r>
        <w:rPr>
          <w:rFonts w:hint="eastAsia"/>
        </w:rPr>
        <w:t>。这种机制使得联盟链在权限管理和数据隐私保护方面相较于公有链更为可控和灵活。</w:t>
      </w:r>
      <w:r w:rsidR="00D143A4" w:rsidRPr="00D143A4">
        <w:rPr>
          <w:rFonts w:hint="eastAsia"/>
        </w:rPr>
        <w:t>同时，联盟链通常采用实用拜占庭容错（</w:t>
      </w:r>
      <w:r w:rsidR="00D143A4" w:rsidRPr="00D143A4">
        <w:rPr>
          <w:rFonts w:hint="eastAsia"/>
        </w:rPr>
        <w:t>Practical Byzantine Fault Tolerance, PBFT</w:t>
      </w:r>
      <w:r w:rsidR="00D143A4" w:rsidRPr="00D143A4">
        <w:rPr>
          <w:rFonts w:hint="eastAsia"/>
        </w:rPr>
        <w:t>）或</w:t>
      </w:r>
      <w:r w:rsidR="00D143A4" w:rsidRPr="00D143A4">
        <w:rPr>
          <w:rFonts w:hint="eastAsia"/>
        </w:rPr>
        <w:t>Raft</w:t>
      </w:r>
      <w:r w:rsidR="00D143A4" w:rsidRPr="00D143A4">
        <w:rPr>
          <w:rFonts w:hint="eastAsia"/>
        </w:rPr>
        <w:t>等高效共识机制，而非公有链常用的工作量证明（</w:t>
      </w:r>
      <w:r w:rsidR="00D143A4" w:rsidRPr="00D143A4">
        <w:rPr>
          <w:rFonts w:hint="eastAsia"/>
        </w:rPr>
        <w:t>Proof of Work, PoW</w:t>
      </w:r>
      <w:r w:rsidR="00D143A4" w:rsidRPr="00D143A4">
        <w:rPr>
          <w:rFonts w:hint="eastAsia"/>
        </w:rPr>
        <w:t>）等计算密集型算法。因此，联盟链在交易处理速度和系统可扩展性方面表现更优，且整体运营成本相对较低</w:t>
      </w:r>
      <w:r>
        <w:rPr>
          <w:rFonts w:hint="eastAsia"/>
        </w:rPr>
        <w:t>。</w:t>
      </w:r>
    </w:p>
    <w:p w14:paraId="2E88CBF0" w14:textId="7CE593F5" w:rsidR="003B5385" w:rsidRDefault="00EC26FA">
      <w:r w:rsidRPr="00EC26FA">
        <w:rPr>
          <w:rFonts w:hint="eastAsia"/>
        </w:rPr>
        <w:lastRenderedPageBreak/>
        <w:t>农产品供应链涉及从源头种植、生产加工、物流运输到终端零售及政府监管等多个确定的参与方。参与主体之间既有合作需求，也需要保护各自的商业数据隐私。联盟链的许可准入机制、基于通道（</w:t>
      </w:r>
      <w:r w:rsidRPr="00EC26FA">
        <w:rPr>
          <w:rFonts w:hint="eastAsia"/>
        </w:rPr>
        <w:t>Channel</w:t>
      </w:r>
      <w:r w:rsidRPr="00EC26FA">
        <w:rPr>
          <w:rFonts w:hint="eastAsia"/>
        </w:rPr>
        <w:t>）架构实现的数据隔离功能，以及相对较高的处理性能，能够很好地满足这种多方协作且兼顾隐私与效率的复杂业务需求，使其成为构建企业级农产品溯源平台的理想技术选型。为更直观地说明联盟链的适用性</w:t>
      </w:r>
      <w:r>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链成为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312102"/>
      <w:r>
        <w:t xml:space="preserve">2.2 </w:t>
      </w:r>
      <w:r>
        <w:rPr>
          <w:rFonts w:hint="eastAsia"/>
        </w:rPr>
        <w:t xml:space="preserve"> </w:t>
      </w:r>
      <w:r>
        <w:t xml:space="preserve">Hyperledger Fabric </w:t>
      </w:r>
      <w:r>
        <w:t>平台</w:t>
      </w:r>
      <w:bookmarkEnd w:id="18"/>
      <w:bookmarkEnd w:id="19"/>
    </w:p>
    <w:p w14:paraId="3357DC62" w14:textId="7D1C3358" w:rsidR="003B5385" w:rsidRDefault="00000000">
      <w:pPr>
        <w:spacing w:line="360" w:lineRule="auto"/>
        <w:jc w:val="left"/>
      </w:pPr>
      <w:r>
        <w:t>Hyperledger Fabric</w:t>
      </w:r>
      <w:r>
        <w:t>是由</w:t>
      </w:r>
      <w:r>
        <w:t>Linux</w:t>
      </w:r>
      <w:r>
        <w:t>基金会托管的一个开源分布式账本平台项目，专为企业级应用而设计，是联盟链领域最具代表性的技术框架之一。</w:t>
      </w:r>
      <w:r>
        <w:t>Fabric</w:t>
      </w:r>
      <w:r>
        <w:t>的核心优势在于其高度模块化和可插拔的架构设计，这赋予了它极大的灵活性和可扩展性，能够适应不同行业和场景的复杂需求。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4CAE66E7" w14:textId="77777777" w:rsidR="003B5385" w:rsidRDefault="00000000" w:rsidP="00D4393D">
      <w:pPr>
        <w:pStyle w:val="Aff0"/>
        <w:spacing w:before="240"/>
      </w:pPr>
      <w:r>
        <w:rPr>
          <w:rFonts w:hint="eastAsia"/>
        </w:rPr>
        <w:lastRenderedPageBreak/>
        <w:drawing>
          <wp:inline distT="0" distB="0" distL="114300" distR="114300" wp14:anchorId="417C1A86" wp14:editId="55CB381F">
            <wp:extent cx="2322917" cy="1160612"/>
            <wp:effectExtent l="0" t="0" r="1270" b="1905"/>
            <wp:docPr id="5" name="图片 5" descr="Hyperledger Fabric 联盟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yperledger Fabric 联盟链结构"/>
                    <pic:cNvPicPr>
                      <a:picLocks noChangeAspect="1"/>
                    </pic:cNvPicPr>
                  </pic:nvPicPr>
                  <pic:blipFill>
                    <a:blip r:embed="rId27"/>
                    <a:stretch>
                      <a:fillRect/>
                    </a:stretch>
                  </pic:blipFill>
                  <pic:spPr>
                    <a:xfrm>
                      <a:off x="0" y="0"/>
                      <a:ext cx="2322917" cy="1160612"/>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169C44D4" w:rsidR="003B5385" w:rsidRDefault="0025670E">
      <w:pPr>
        <w:spacing w:line="360" w:lineRule="auto"/>
        <w:jc w:val="left"/>
      </w:pPr>
      <w:r w:rsidRPr="0025670E">
        <w:rPr>
          <w:rFonts w:hint="eastAsia"/>
        </w:rPr>
        <w:t>Hyperledger Fabric</w:t>
      </w:r>
      <w:r w:rsidRPr="0025670E">
        <w:rPr>
          <w:rFonts w:hint="eastAsia"/>
        </w:rPr>
        <w:t>平台由多个核心组件构成，它们协同工作以支撑整个区块链网络的运行。其中，对等节点（</w:t>
      </w:r>
      <w:r w:rsidRPr="0025670E">
        <w:rPr>
          <w:rFonts w:hint="eastAsia"/>
        </w:rPr>
        <w:t>Peer</w:t>
      </w:r>
      <w:r w:rsidRPr="0025670E">
        <w:rPr>
          <w:rFonts w:hint="eastAsia"/>
        </w:rPr>
        <w:t>）是网络的基本构成单元，负责存储账本的副本、运行智能合约并参与交易的背书与验证过程。在</w:t>
      </w:r>
      <w:r w:rsidRPr="0025670E">
        <w:rPr>
          <w:rFonts w:hint="eastAsia"/>
        </w:rPr>
        <w:t>Fabric</w:t>
      </w:r>
      <w:r w:rsidRPr="0025670E">
        <w:rPr>
          <w:rFonts w:hint="eastAsia"/>
        </w:rPr>
        <w:t>架构中，智能合约通常被称为链码。排序节点（</w:t>
      </w:r>
      <w:r w:rsidRPr="0025670E">
        <w:rPr>
          <w:rFonts w:hint="eastAsia"/>
        </w:rPr>
        <w:t>Orderer</w:t>
      </w:r>
      <w:r w:rsidRPr="0025670E">
        <w:rPr>
          <w:rFonts w:hint="eastAsia"/>
        </w:rPr>
        <w:t>）则承担着对网络中所有交易进行全局排序、将排序后的交易打包成区块，并将这些区块广播给相关对等节点以更新账本的关键角色，它维护了整个网络的共识基础。证书颁发机构（</w:t>
      </w:r>
      <w:r w:rsidRPr="0025670E">
        <w:rPr>
          <w:rFonts w:hint="eastAsia"/>
        </w:rPr>
        <w:t>Certificate Authority, CA</w:t>
      </w:r>
      <w:r w:rsidRPr="0025670E">
        <w:rPr>
          <w:rFonts w:hint="eastAsia"/>
        </w:rPr>
        <w:t>）负责管理网络中所有成员的数字身份证书，通过公钥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t>展示了一个典型的基于</w:t>
      </w:r>
      <w:r>
        <w:t>Hyperledger Fabric</w:t>
      </w:r>
      <w:r>
        <w:t>实现的业务网络的基本构成。</w:t>
      </w:r>
    </w:p>
    <w:p w14:paraId="39A40779" w14:textId="77777777" w:rsidR="003B5385" w:rsidRDefault="00000000" w:rsidP="00D4393D">
      <w:pPr>
        <w:pStyle w:val="Aff0"/>
        <w:spacing w:before="240"/>
        <w:rPr>
          <w:rFonts w:cstheme="minorBidi"/>
        </w:rPr>
      </w:pPr>
      <w:r>
        <w:drawing>
          <wp:inline distT="0" distB="0" distL="0" distR="0" wp14:anchorId="4AAB8D5D" wp14:editId="6F8FD096">
            <wp:extent cx="4603111" cy="2050301"/>
            <wp:effectExtent l="0" t="0" r="7620" b="7620"/>
            <wp:docPr id="643096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6958"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614548" cy="2055395"/>
                    </a:xfrm>
                    <a:prstGeom prst="rect">
                      <a:avLst/>
                    </a:prstGeom>
                    <a:noFill/>
                    <a:ln>
                      <a:noFill/>
                    </a:ln>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w:t>
      </w:r>
      <w:r w:rsidRPr="00616CA5">
        <w:rPr>
          <w:rFonts w:hint="eastAsia"/>
        </w:rPr>
        <w:lastRenderedPageBreak/>
        <w:t>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0C93D1B7" w:rsidR="003B5385" w:rsidRDefault="00917804">
      <w:pPr>
        <w:rPr>
          <w:rFonts w:cstheme="minorBidi"/>
        </w:rPr>
      </w:pPr>
      <w:r w:rsidRPr="00917804">
        <w:rPr>
          <w:rFonts w:hint="eastAsia"/>
        </w:rPr>
        <w:t>密码服务提供者</w:t>
      </w:r>
      <w:r w:rsidRPr="00917804">
        <w:rPr>
          <w:rFonts w:hint="eastAsia"/>
        </w:rPr>
        <w:t>BCCSP</w:t>
      </w:r>
      <w:r>
        <w:rPr>
          <w:rFonts w:hint="eastAsia"/>
        </w:rPr>
        <w:t>是</w:t>
      </w:r>
      <w:r>
        <w:rPr>
          <w:rFonts w:hint="eastAsia"/>
        </w:rPr>
        <w:t>Hyperledger Fabric</w:t>
      </w:r>
      <w:r>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5E4004" w:rsidRPr="005E4004">
        <w:rPr>
          <w:rFonts w:hint="eastAsia"/>
        </w:rPr>
        <w:t>BCCSP</w:t>
      </w:r>
      <w:r w:rsidR="005E4004" w:rsidRPr="005E4004">
        <w:rPr>
          <w:rFonts w:hint="eastAsia"/>
        </w:rPr>
        <w:t>的设计目标是实现密码算法和实现的模块化与可插拔性，它封装了哈希计算、数字签名与验签、加密与解密等基础密码学功能。</w:t>
      </w:r>
      <w:r w:rsidR="005E4004" w:rsidRPr="005E4004">
        <w:rPr>
          <w:rFonts w:hint="eastAsia"/>
        </w:rPr>
        <w:t>Fabric</w:t>
      </w:r>
      <w:r w:rsidR="005E4004" w:rsidRPr="005E4004">
        <w:rPr>
          <w:rFonts w:hint="eastAsia"/>
        </w:rPr>
        <w:t>允许开发者根据实际的安全需求和合规要求，选择不同的</w:t>
      </w:r>
      <w:r w:rsidR="005E4004" w:rsidRPr="005E4004">
        <w:rPr>
          <w:rFonts w:hint="eastAsia"/>
        </w:rPr>
        <w:t>BCCSP</w:t>
      </w:r>
      <w:r w:rsidR="005E4004" w:rsidRPr="005E4004">
        <w:rPr>
          <w:rFonts w:hint="eastAsia"/>
        </w:rPr>
        <w:t>实现。既可以使用基于纯软件实现的密码库</w:t>
      </w:r>
      <w:r w:rsidR="005E4004" w:rsidRPr="005E4004">
        <w:rPr>
          <w:rFonts w:hint="eastAsia"/>
        </w:rPr>
        <w:t>SW Provider</w:t>
      </w:r>
      <w:r w:rsidR="005E4004" w:rsidRPr="005E4004">
        <w:rPr>
          <w:rFonts w:hint="eastAsia"/>
        </w:rPr>
        <w:t>，也可以集成基于硬件安全模块（</w:t>
      </w:r>
      <w:r w:rsidR="005E4004" w:rsidRPr="005E4004">
        <w:rPr>
          <w:rFonts w:hint="eastAsia"/>
        </w:rPr>
        <w:t>Hardware Security Module, HSM</w:t>
      </w:r>
      <w:r w:rsidR="005E4004" w:rsidRPr="005E4004">
        <w:rPr>
          <w:rFonts w:hint="eastAsia"/>
        </w:rPr>
        <w:t>）的</w:t>
      </w:r>
      <w:r w:rsidR="005E4004" w:rsidRPr="005E4004">
        <w:rPr>
          <w:rFonts w:hint="eastAsia"/>
        </w:rPr>
        <w:t>Provider</w:t>
      </w:r>
      <w:r w:rsidR="005E4004" w:rsidRPr="005E4004">
        <w:rPr>
          <w:rFonts w:hint="eastAsia"/>
        </w:rPr>
        <w:t>以提供更高级别的密钥保护。</w:t>
      </w:r>
      <w:r w:rsidR="005E4004" w:rsidRPr="005E4004">
        <w:rPr>
          <w:rFonts w:hint="eastAsia"/>
        </w:rPr>
        <w:t>Fabric</w:t>
      </w:r>
      <w:r w:rsidR="005E4004" w:rsidRPr="005E4004">
        <w:rPr>
          <w:rFonts w:hint="eastAsia"/>
        </w:rPr>
        <w:t>默认配置下使用国际标准的密码算法，例如采用</w:t>
      </w:r>
      <w:r w:rsidR="005E4004" w:rsidRPr="005E4004">
        <w:rPr>
          <w:rFonts w:hint="eastAsia"/>
        </w:rPr>
        <w:t>ECDSA</w:t>
      </w:r>
      <w:r w:rsidR="005E4004" w:rsidRPr="005E4004">
        <w:rPr>
          <w:rFonts w:hint="eastAsia"/>
        </w:rPr>
        <w:t>进行数字签名，</w:t>
      </w:r>
      <w:r w:rsidR="005E4004" w:rsidRPr="005E4004">
        <w:rPr>
          <w:rFonts w:hint="eastAsia"/>
        </w:rPr>
        <w:t>SHA</w:t>
      </w:r>
      <w:r w:rsidR="005E4004" w:rsidRPr="005E4004">
        <w:rPr>
          <w:rFonts w:hint="eastAsia"/>
        </w:rPr>
        <w:t>系列算法进行哈希计算，以及</w:t>
      </w:r>
      <w:r w:rsidR="005E4004" w:rsidRPr="005E4004">
        <w:rPr>
          <w:rFonts w:hint="eastAsia"/>
        </w:rPr>
        <w:t>AES</w:t>
      </w:r>
      <w:r w:rsidR="005E4004" w:rsidRPr="005E4004">
        <w:rPr>
          <w:rFonts w:hint="eastAsia"/>
        </w:rPr>
        <w:t>进行对称加密。</w:t>
      </w:r>
      <w:r w:rsidR="005E4004" w:rsidRPr="005E4004">
        <w:rPr>
          <w:rFonts w:hint="eastAsia"/>
        </w:rPr>
        <w:t>BCCSP</w:t>
      </w:r>
      <w:r w:rsidR="005E4004" w:rsidRPr="005E4004">
        <w:rPr>
          <w:rFonts w:hint="eastAsia"/>
        </w:rPr>
        <w:t>的这种可插拔设计为后续在</w:t>
      </w:r>
      <w:r w:rsidR="005E4004" w:rsidRPr="005E4004">
        <w:rPr>
          <w:rFonts w:hint="eastAsia"/>
        </w:rPr>
        <w:t>Fabric</w:t>
      </w:r>
      <w:r w:rsidR="005E4004" w:rsidRPr="005E4004">
        <w:rPr>
          <w:rFonts w:hint="eastAsia"/>
        </w:rPr>
        <w:t>平台中嵌入和支持</w:t>
      </w:r>
      <w:r w:rsidR="005E4004" w:rsidRPr="005E4004">
        <w:rPr>
          <w:rFonts w:hint="eastAsia"/>
        </w:rPr>
        <w:t>SM2</w:t>
      </w:r>
      <w:r w:rsidR="005E4004" w:rsidRPr="005E4004">
        <w:rPr>
          <w:rFonts w:hint="eastAsia"/>
        </w:rPr>
        <w:t>、</w:t>
      </w:r>
      <w:r w:rsidR="005E4004" w:rsidRPr="005E4004">
        <w:rPr>
          <w:rFonts w:hint="eastAsia"/>
        </w:rPr>
        <w:t>SM3</w:t>
      </w:r>
      <w:r w:rsidR="005E4004" w:rsidRPr="005E4004">
        <w:rPr>
          <w:rFonts w:hint="eastAsia"/>
        </w:rPr>
        <w:t>与</w:t>
      </w:r>
      <w:r w:rsidR="005E4004" w:rsidRPr="005E4004">
        <w:rPr>
          <w:rFonts w:hint="eastAsia"/>
        </w:rPr>
        <w:t>SM4</w:t>
      </w:r>
      <w:r w:rsidR="005E4004" w:rsidRPr="005E4004">
        <w:rPr>
          <w:rFonts w:hint="eastAsia"/>
        </w:rPr>
        <w:t>等国密算法提供了重要的技术基础和框架支持，尽管实现国密算法的完全兼容仍需对其接口和相关组件进行一定的扩展和适配。</w:t>
      </w:r>
    </w:p>
    <w:p w14:paraId="6A1CA397" w14:textId="77777777" w:rsidR="003B5385" w:rsidRDefault="00000000">
      <w:pPr>
        <w:pStyle w:val="2"/>
        <w:spacing w:before="240" w:after="240"/>
      </w:pPr>
      <w:bookmarkStart w:id="22" w:name="_Toc4833"/>
      <w:bookmarkStart w:id="23" w:name="_Toc224312103"/>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二维码时，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lastRenderedPageBreak/>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与区块链技术相结合，形成一种链上锚定核心摘要、链下托管原始文件的解决方案成为一种理想选择。具体做法是：将原始的大文件上传至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以及文件描述、上传时间与关联产品批次标识等相关元数据记录在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区块链上。这样，既可以利用区块链的不可篡改性来保证文件索引及其元数据的真实性和可追溯性，又能有效解决区块链存储容量有限、成本高昂的问题，同时还能借助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312104"/>
      <w:r>
        <w:t xml:space="preserve">2.4 </w:t>
      </w:r>
      <w:r>
        <w:rPr>
          <w:rFonts w:hint="eastAsia"/>
        </w:rPr>
        <w:t xml:space="preserve"> </w:t>
      </w:r>
      <w:r>
        <w:t>应用层开发技术栈</w:t>
      </w:r>
      <w:bookmarkEnd w:id="24"/>
      <w:bookmarkEnd w:id="25"/>
    </w:p>
    <w:p w14:paraId="6EBC0021" w14:textId="688103E5" w:rsidR="003B5385" w:rsidRDefault="001F0578">
      <w:r w:rsidRPr="001F0578">
        <w:rPr>
          <w:rFonts w:hint="eastAsia"/>
        </w:rPr>
        <w:t>本农产品溯源系统的应用层开发选择了一套轻量、高性能且与区块链底层高度契合的技术栈。在后端服务开发方面，核心语言选用了原生支持高并发且内存占用低的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r w:rsidRPr="006517CD">
        <w:rPr>
          <w:rFonts w:hint="eastAsia"/>
        </w:rPr>
        <w:t>库作为对象关系映射工具。该库支持自动数据迁移与复杂的关联查询，极大简化了后端程序与数据库的交互逻辑。针对非链上的结构化业务数据，系统采用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w:t>
      </w:r>
      <w:r w:rsidRPr="006517CD">
        <w:rPr>
          <w:rFonts w:hint="eastAsia"/>
        </w:rPr>
        <w:lastRenderedPageBreak/>
        <w:t>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环境构建；同时，面向消费者的查询端采用微信小程序原生技术栈开发。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，后端服务建立了一个稳定、统一的区块链网关，能够将前端的业务请求转化为区块链上的交易指令，确保数据的不可篡改性和可追溯性。</w:t>
      </w:r>
    </w:p>
    <w:p w14:paraId="7E53C3FC" w14:textId="77777777" w:rsidR="003B5385" w:rsidRDefault="00000000">
      <w:pPr>
        <w:pStyle w:val="2"/>
        <w:spacing w:before="240" w:after="240"/>
      </w:pPr>
      <w:bookmarkStart w:id="26" w:name="_Toc19450"/>
      <w:bookmarkStart w:id="27" w:name="_Toc224312105"/>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码学是保障信息安全的核心技术，在本研究中，特别关注我国自主制定的商用密码算法（以下简称国密算法）的应用，以满足特定场景下的安全合规要求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lastRenderedPageBreak/>
        <w:t>可用于生成用户身份的公私钥对，并支持高效的交易签名和验证操作，确保数据的真实性和不可抵赖性。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位的摘要信息。其核心机制包括压缩函数和消息扩展过程，能够有效抵抗碰撞攻击和预像攻击。</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可以用于生成各类数据的唯一标识符，例如种植批次信息、物流单据和质检报告等。通过将原始数据的哈希值记录在区块链上，可以实现数据完整性的快速校验，防止任何未经授权的篡改行为。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可用于加密链下存储的详细业务数据，如作物生长环境参数、加工工艺细节等。通过与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不仅能够确保数据的机密性，还能通过链上哈希值验证数据的真实性。这种混合加密策略在保证系统性能的同时，满足了国密标准的合规性要求。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加密存储在链下或传输过程中的敏感数据，能够显著增强系统的整体安全性和数据的自主可控性，同时满足国内相关行业规范和法律法规对密码应用的要求。</w:t>
      </w:r>
    </w:p>
    <w:p w14:paraId="76AD00E1" w14:textId="77777777" w:rsidR="003B5385" w:rsidRDefault="00000000">
      <w:pPr>
        <w:pStyle w:val="1"/>
        <w:spacing w:before="240" w:after="240"/>
      </w:pPr>
      <w:bookmarkStart w:id="28" w:name="_Toc1860"/>
      <w:bookmarkStart w:id="29" w:name="_Toc224312106"/>
      <w:r>
        <w:lastRenderedPageBreak/>
        <w:t>第</w:t>
      </w:r>
      <w:r>
        <w:rPr>
          <w:rFonts w:hint="eastAsia"/>
        </w:rPr>
        <w:t>3</w:t>
      </w:r>
      <w:r>
        <w:t>章</w:t>
      </w:r>
      <w:r>
        <w:rPr>
          <w:rFonts w:hint="eastAsia"/>
        </w:rPr>
        <w:t xml:space="preserve"> </w:t>
      </w:r>
      <w:r>
        <w:t xml:space="preserve"> </w:t>
      </w:r>
      <w:r>
        <w:t>基于区块链的农产品溯源方案与系统设计</w:t>
      </w:r>
      <w:bookmarkEnd w:id="28"/>
      <w:bookmarkEnd w:id="29"/>
    </w:p>
    <w:p w14:paraId="6607A774" w14:textId="77777777" w:rsidR="003B5385" w:rsidRDefault="00000000">
      <w:pPr>
        <w:pStyle w:val="2"/>
        <w:spacing w:before="240" w:after="240"/>
      </w:pPr>
      <w:bookmarkStart w:id="30" w:name="_Toc11268"/>
      <w:bookmarkStart w:id="31" w:name="_Toc224312107"/>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77777777" w:rsidR="003B5E35" w:rsidRDefault="00000000" w:rsidP="000848B7">
      <w:pPr>
        <w:pStyle w:val="Aff0"/>
        <w:spacing w:before="240"/>
      </w:pPr>
      <w:r>
        <w:drawing>
          <wp:inline distT="0" distB="0" distL="0" distR="0" wp14:anchorId="6B7D2365" wp14:editId="3AC3C36A">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109" name="图片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60085" cy="2208530"/>
                    </a:xfrm>
                    <a:prstGeom prst="rect">
                      <a:avLst/>
                    </a:prstGeom>
                    <a:noFill/>
                    <a:ln>
                      <a:noFill/>
                    </a:ln>
                  </pic:spPr>
                </pic:pic>
              </a:graphicData>
            </a:graphic>
          </wp:inline>
        </w:drawing>
      </w:r>
    </w:p>
    <w:p w14:paraId="5C5C9896" w14:textId="5BD14547"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二维码标识，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7777777" w:rsidR="003B5385" w:rsidRDefault="00000000" w:rsidP="00C95B9D">
      <w:pPr>
        <w:pStyle w:val="Aff0"/>
        <w:spacing w:before="240"/>
        <w:rPr>
          <w:rFonts w:cstheme="minorBidi"/>
          <w:color w:val="000000"/>
        </w:rPr>
      </w:pPr>
      <w:r>
        <w:drawing>
          <wp:inline distT="0" distB="0" distL="0" distR="0" wp14:anchorId="032C9EBD" wp14:editId="225C1B91">
            <wp:extent cx="3083970" cy="2470584"/>
            <wp:effectExtent l="0" t="0" r="2540" b="6350"/>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091307" cy="2476462"/>
                    </a:xfrm>
                    <a:prstGeom prst="rect">
                      <a:avLst/>
                    </a:prstGeom>
                    <a:noFill/>
                    <a:ln>
                      <a:noFill/>
                    </a:ln>
                  </pic:spPr>
                </pic:pic>
              </a:graphicData>
            </a:graphic>
          </wp:inline>
        </w:drawing>
      </w:r>
    </w:p>
    <w:p w14:paraId="2571C840" w14:textId="5F5AFF65"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312108"/>
      <w:r>
        <w:lastRenderedPageBreak/>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的链上链下双存储数据管理策略。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以及文件描述、上传时间与关联产品批次标识等相关元数据记录在区块链上。该设计既利用了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77777777" w:rsidR="003B5385" w:rsidRDefault="00000000" w:rsidP="00C95B9D">
      <w:pPr>
        <w:pStyle w:val="Aff0"/>
        <w:spacing w:before="240"/>
      </w:pPr>
      <w:r>
        <w:rPr>
          <w:rFonts w:hint="eastAsia"/>
        </w:rPr>
        <w:drawing>
          <wp:inline distT="0" distB="0" distL="0" distR="0" wp14:anchorId="62D2D222" wp14:editId="261C28C3">
            <wp:extent cx="2317238" cy="1832779"/>
            <wp:effectExtent l="0" t="0" r="6985" b="0"/>
            <wp:docPr id="11" name="图片 11" descr="链上链下的存储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链上链下的存储模型"/>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334877" cy="1846730"/>
                    </a:xfrm>
                    <a:prstGeom prst="rect">
                      <a:avLst/>
                    </a:prstGeom>
                  </pic:spPr>
                </pic:pic>
              </a:graphicData>
            </a:graphic>
          </wp:inline>
        </w:drawing>
      </w:r>
    </w:p>
    <w:p w14:paraId="666FF2B1" w14:textId="6997C743"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w:t>
      </w:r>
      <w:r w:rsidRPr="00C80759">
        <w:rPr>
          <w:rFonts w:hint="eastAsia"/>
        </w:rPr>
        <w:lastRenderedPageBreak/>
        <w:t>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公钥加密算法对特定数据进行加密，只有拥有相应私钥的接收方才能解密。其次，对于只需验证完整性而无需公开内容的数据，可以仅将其</w:t>
      </w:r>
      <w:r w:rsidRPr="00EE65E9">
        <w:rPr>
          <w:rFonts w:hint="eastAsia"/>
        </w:rPr>
        <w:t>SM3</w:t>
      </w:r>
      <w:r w:rsidRPr="00EE65E9">
        <w:rPr>
          <w:rFonts w:hint="eastAsia"/>
        </w:rPr>
        <w:t>哈希值上链，原始数据则安全地存储在链下。再次，充分利用通道机制，可以将特定的交易和账本数据限定在相关的参与方子集内部共享，实现业务层面的数据隔离和隐私保护。最后，通过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规则化执行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规性</w:t>
      </w:r>
      <w:r>
        <w:rPr>
          <w:rFonts w:hint="eastAsia"/>
        </w:rPr>
        <w:t>。</w:t>
      </w:r>
    </w:p>
    <w:p w14:paraId="27BFF56A" w14:textId="5577AA85" w:rsidR="003B5385" w:rsidRDefault="00126683">
      <w:r w:rsidRPr="00126683">
        <w:rPr>
          <w:rFonts w:hint="eastAsia"/>
        </w:rPr>
        <w:lastRenderedPageBreak/>
        <w:t>核心溯源智能合约的逻辑设计是实现业务流程自动化与规则化执行的关键。本系统采用</w:t>
      </w:r>
      <w:r w:rsidRPr="00126683">
        <w:rPr>
          <w:rFonts w:hint="eastAsia"/>
        </w:rPr>
        <w:t>Go</w:t>
      </w:r>
      <w:r w:rsidRPr="00126683">
        <w:rPr>
          <w:rFonts w:hint="eastAsia"/>
        </w:rPr>
        <w:t>语言编写智能合约，全面管理溯源数据的记录、流转与查询。智能合约的核心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溯源码全链路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此外，结合区块链与关系型数据库的数据管理策略旨在发挥两者的技术优势。链上存储聚焦于关键存证数据，链下</w:t>
      </w:r>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312109"/>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本农产品溯源系统在技术选型上，综合考虑了安全性、可扩展性、开发效率以及国内合规性等多方面因素，最终确定以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组件库，面向企业端管理，并结合微信小程序面向消费者查询端，旨在为不同用户提供现代化、响应式且易于操作的前端交互体验。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w:t>
      </w:r>
      <w:r w:rsidRPr="008508E4">
        <w:rPr>
          <w:rFonts w:hint="eastAsia"/>
        </w:rPr>
        <w:lastRenderedPageBreak/>
        <w:t>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进行交互。</w:t>
      </w:r>
      <w:r w:rsidRPr="008508E4">
        <w:rPr>
          <w:rFonts w:hint="eastAsia"/>
        </w:rPr>
        <w:t>Vue 3</w:t>
      </w:r>
      <w:r w:rsidRPr="008508E4">
        <w:rPr>
          <w:rFonts w:hint="eastAsia"/>
        </w:rPr>
        <w:t>与微信小程序构成的多端矩阵，能够带来流畅的用户体验和高效的开发效率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77777777" w:rsidR="003B5385" w:rsidRDefault="00000000" w:rsidP="00690C51">
      <w:pPr>
        <w:pStyle w:val="Aff0"/>
        <w:spacing w:before="240"/>
      </w:pPr>
      <w:r>
        <w:rPr>
          <w:rFonts w:hint="eastAsia"/>
        </w:rPr>
        <w:drawing>
          <wp:inline distT="0" distB="0" distL="0" distR="0" wp14:anchorId="0993C1BF" wp14:editId="70E6458F">
            <wp:extent cx="2931795" cy="1800860"/>
            <wp:effectExtent l="0" t="0" r="1905" b="8890"/>
            <wp:docPr id="13" name="图片 13" descr="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整体架构图"/>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931795" cy="1800860"/>
                    </a:xfrm>
                    <a:prstGeom prst="rect">
                      <a:avLst/>
                    </a:prstGeom>
                  </pic:spPr>
                </pic:pic>
              </a:graphicData>
            </a:graphic>
          </wp:inline>
        </w:drawing>
      </w:r>
    </w:p>
    <w:p w14:paraId="2F007C47" w14:textId="4FEF24C1"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4</w:t>
      </w:r>
      <w:r>
        <w:fldChar w:fldCharType="end"/>
      </w:r>
      <w:bookmarkEnd w:id="41"/>
      <w:r>
        <w:rPr>
          <w:rFonts w:hint="eastAsia"/>
        </w:rPr>
        <w:t xml:space="preserve">  </w:t>
      </w:r>
      <w:r>
        <w:t>农产品可信溯源系统整体架构图</w:t>
      </w:r>
    </w:p>
    <w:p w14:paraId="40AC8E34" w14:textId="72DBC8EB" w:rsidR="003B5385" w:rsidRDefault="00160835">
      <w:pPr>
        <w:rPr>
          <w:rFonts w:ascii="宋体" w:hAnsi="宋体" w:hint="eastAsia"/>
          <w:spacing w:val="-4"/>
        </w:rPr>
      </w:pPr>
      <w:r w:rsidRPr="00160835">
        <w:rPr>
          <w:rFonts w:hint="eastAsia"/>
        </w:rPr>
        <w:t>数据采集层负责从各种来源收集原始的溯源数据，这些来源涵盖了环境传感器与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分布式存储网络共同构成，实现了链上关键摘要信息与链下原始大文件数据的协同存储与管理。网络层主要是指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网络，负责网络中各个节点之间的通信、交易提案的广播、区块的传播等。共识层运行在</w:t>
      </w:r>
      <w:r w:rsidRPr="00160835">
        <w:rPr>
          <w:rFonts w:hint="eastAsia"/>
        </w:rPr>
        <w:t>Fabric</w:t>
      </w:r>
      <w:r w:rsidRPr="00160835">
        <w:rPr>
          <w:rFonts w:hint="eastAsia"/>
        </w:rPr>
        <w:t>的排序服务节点上，负责执行共识算法，以确保所有节点账本数据的一致性和最终性。合约层部署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w:t>
      </w:r>
      <w:r w:rsidRPr="00160835">
        <w:rPr>
          <w:rFonts w:hint="eastAsia"/>
        </w:rPr>
        <w:lastRenderedPageBreak/>
        <w:t>基于</w:t>
      </w:r>
      <w:r w:rsidRPr="00160835">
        <w:rPr>
          <w:rFonts w:hint="eastAsia"/>
        </w:rPr>
        <w:t>Vue 3</w:t>
      </w:r>
      <w:r w:rsidRPr="00160835">
        <w:rPr>
          <w:rFonts w:hint="eastAsia"/>
        </w:rPr>
        <w:t>框架与微信小程序开发，为不同角色的用户提供功能丰富、操作便捷的交互界面，实现信息的录入、查询、展示与管理等功能。如图</w:t>
      </w:r>
      <w:r w:rsidRPr="00160835">
        <w:rPr>
          <w:rFonts w:hint="eastAsia"/>
        </w:rPr>
        <w:t>3-5</w:t>
      </w:r>
      <w:r w:rsidRPr="00160835">
        <w:rPr>
          <w:rFonts w:hint="eastAsia"/>
        </w:rPr>
        <w:t>所示，基于区块链的农产品溯源模型的详细设计如下。</w:t>
      </w:r>
    </w:p>
    <w:p w14:paraId="36D835A3" w14:textId="77777777" w:rsidR="003B5385" w:rsidRDefault="00000000" w:rsidP="00690C51">
      <w:pPr>
        <w:pStyle w:val="Aff0"/>
        <w:spacing w:before="240"/>
      </w:pPr>
      <w:r>
        <w:rPr>
          <w:rFonts w:hint="eastAsia"/>
        </w:rPr>
        <w:drawing>
          <wp:inline distT="0" distB="0" distL="0" distR="0" wp14:anchorId="34F901AA" wp14:editId="772EA385">
            <wp:extent cx="3316529" cy="2232045"/>
            <wp:effectExtent l="0" t="0" r="0" b="0"/>
            <wp:docPr id="10" name="图片 10" descr="基于区块链的农产品溯源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于区块链的农产品溯源模型"/>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325422" cy="2238030"/>
                    </a:xfrm>
                    <a:prstGeom prst="rect">
                      <a:avLst/>
                    </a:prstGeom>
                  </pic:spPr>
                </pic:pic>
              </a:graphicData>
            </a:graphic>
          </wp:inline>
        </w:drawing>
      </w:r>
    </w:p>
    <w:p w14:paraId="0C4CAA02" w14:textId="6EC9B27C" w:rsidR="003B5385" w:rsidRDefault="00690C51" w:rsidP="00690C51">
      <w:pPr>
        <w:pStyle w:val="Aff2"/>
        <w:spacing w:before="240"/>
        <w:rPr>
          <w:rFonts w:ascii="宋体" w:hAnsi="宋体" w:hint="eastAsia"/>
          <w:spacing w:val="-4"/>
        </w:rPr>
      </w:pPr>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5</w:t>
      </w:r>
      <w:r>
        <w:fldChar w:fldCharType="end"/>
      </w:r>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核心存证数据</w:t>
            </w:r>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w:t>
      </w:r>
      <w:r w:rsidRPr="000E4FFC">
        <w:rPr>
          <w:rFonts w:hint="eastAsia"/>
        </w:rPr>
        <w:lastRenderedPageBreak/>
        <w:t>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2" w:name="_Toc224312110"/>
      <w:r>
        <w:t xml:space="preserve">3.4 </w:t>
      </w:r>
      <w:r>
        <w:rPr>
          <w:rFonts w:hint="eastAsia"/>
        </w:rPr>
        <w:t xml:space="preserve"> </w:t>
      </w:r>
      <w:r>
        <w:t>应用服务层设计</w:t>
      </w:r>
      <w:bookmarkEnd w:id="39"/>
      <w:bookmarkEnd w:id="42"/>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及关系型数据库的中间枢纽，其设计质量直接影响到整个溯源系统的易用性、稳定性和可扩展性。本系统应用服务层基于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件负责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前端或微信小程序展示。例如，</w:t>
      </w:r>
      <w:r w:rsidR="00B2012E" w:rsidRPr="00B2012E">
        <w:rPr>
          <w:rFonts w:hint="eastAsia"/>
        </w:rPr>
        <w:lastRenderedPageBreak/>
        <w:t>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对于非核心存证数据或应用层自身需要的如用户账户配置、系统日志与统计报表等辅助性数据，本系统采用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r w:rsidRPr="00271937">
        <w:rPr>
          <w:rFonts w:hint="eastAsia"/>
        </w:rPr>
        <w:t>库实现的数据访问模块负责与</w:t>
      </w:r>
      <w:r w:rsidRPr="00271937">
        <w:rPr>
          <w:rFonts w:hint="eastAsia"/>
        </w:rPr>
        <w:t>MySQL</w:t>
      </w:r>
      <w:r w:rsidRPr="00271937">
        <w:rPr>
          <w:rFonts w:hint="eastAsia"/>
        </w:rPr>
        <w:t>数据库进行交互，执行数据的增删改查操作。通过将这类数据与链上数据分离存储，可以进一步减轻区块链的负担，并利用关系型数据库成熟的查询和管理能力。应用服务层在处理业务时，会根据需要协同操作区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3" w:name="_Toc14981"/>
      <w:bookmarkStart w:id="44" w:name="_Toc224312111"/>
      <w:r>
        <w:t xml:space="preserve">3.5 </w:t>
      </w:r>
      <w:r>
        <w:rPr>
          <w:rFonts w:hint="eastAsia"/>
        </w:rPr>
        <w:t xml:space="preserve"> </w:t>
      </w:r>
      <w:r>
        <w:t>用户界面层设计</w:t>
      </w:r>
      <w:bookmarkEnd w:id="43"/>
      <w:bookmarkEnd w:id="44"/>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管理端以及面向终端消费者的移动查询端。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组件库进行开发，移动查询端则采用微信小程序原生技术栈构建。这一设计旨在为不同角色的用户提供清晰、直观、操作便捷的交互体验。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网络。加工厂的界面则包括原料入库信息、加工批次号、生产线编号、质检报告上传以及产品包装赋码等内容，各类质检文档同样由</w:t>
      </w:r>
      <w:r w:rsidRPr="0009089A">
        <w:rPr>
          <w:rFonts w:hint="eastAsia"/>
        </w:rPr>
        <w:t>IPFS</w:t>
      </w:r>
      <w:r w:rsidRPr="0009089A">
        <w:rPr>
          <w:rFonts w:hint="eastAsia"/>
        </w:rPr>
        <w:t>进行分布式</w:t>
      </w:r>
      <w:r w:rsidRPr="0009089A">
        <w:rPr>
          <w:rFonts w:hint="eastAsia"/>
        </w:rPr>
        <w:lastRenderedPageBreak/>
        <w:t>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了微信小程序作为快捷查询入口。消费者只需使用微信扫描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r w:rsidR="00E93EBD" w:rsidRPr="00E93EBD">
        <w:rPr>
          <w:rFonts w:hint="eastAsia"/>
        </w:rPr>
        <w:t>端提供了更高级的查询权限，支持批量查询与数据统计分析等复杂操作。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r w:rsidRPr="00F4043D">
        <w:rPr>
          <w:rFonts w:hint="eastAsia"/>
        </w:rPr>
        <w:t>端提供了专属的管理后台界面。该界面包含用户账户管理、角色权限分配、链上交易数据统计、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r w:rsidRPr="00F4043D">
        <w:rPr>
          <w:rFonts w:hint="eastAsia"/>
        </w:rPr>
        <w:t>端还提供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端注重复杂业务的处理与多终端适配，而微信小程序端则聚焦于移动场景下的轻量级扫码交互，两者相辅相成，确保了全业务链条下各类用户都能获得优质的使用体验。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5" w:name="_Toc10835"/>
      <w:bookmarkStart w:id="46" w:name="_Toc224312112"/>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5"/>
      <w:bookmarkEnd w:id="46"/>
    </w:p>
    <w:p w14:paraId="38D0A3C5" w14:textId="77777777" w:rsidR="003B5385" w:rsidRDefault="00000000">
      <w:pPr>
        <w:pStyle w:val="2"/>
        <w:spacing w:before="240" w:after="240"/>
      </w:pPr>
      <w:bookmarkStart w:id="47" w:name="_Toc10665"/>
      <w:bookmarkStart w:id="48" w:name="_Toc224312113"/>
      <w:r>
        <w:t xml:space="preserve">4.1 </w:t>
      </w:r>
      <w:r>
        <w:rPr>
          <w:rFonts w:hint="eastAsia"/>
        </w:rPr>
        <w:t xml:space="preserve"> </w:t>
      </w:r>
      <w:r>
        <w:t xml:space="preserve">Fabric </w:t>
      </w:r>
      <w:r>
        <w:t>平台密码服务体系分析</w:t>
      </w:r>
      <w:bookmarkEnd w:id="47"/>
      <w:bookmarkEnd w:id="48"/>
    </w:p>
    <w:p w14:paraId="6BDD5837" w14:textId="101AC1FF" w:rsidR="002E6D05" w:rsidRDefault="00000000">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476B16" w:rsidRPr="00476B16">
        <w:rPr>
          <w:rFonts w:hint="eastAsia"/>
        </w:rPr>
        <w:t xml:space="preserve">BCCSP </w:t>
      </w:r>
      <w:r w:rsidR="00476B16" w:rsidRPr="00476B16">
        <w:rPr>
          <w:rFonts w:hint="eastAsia"/>
        </w:rPr>
        <w:t>的设计目标是实现密码算法和实现的模块化与可插拔性，它抽象并封装了哈希计算、数字签名与验证、数据加密与解密、密钥生成与管理等基础密码学功能。这种设计使得</w:t>
      </w:r>
      <w:r w:rsidR="00476B16" w:rsidRPr="00476B16">
        <w:rPr>
          <w:rFonts w:hint="eastAsia"/>
        </w:rPr>
        <w:t xml:space="preserve"> Fabric </w:t>
      </w:r>
      <w:r w:rsidR="00476B16" w:rsidRPr="00476B16">
        <w:rPr>
          <w:rFonts w:hint="eastAsia"/>
        </w:rPr>
        <w:t>可以灵活地适应不同的安全需求和部署环境。</w:t>
      </w:r>
      <w:r w:rsidR="00476B16" w:rsidRPr="00476B16">
        <w:rPr>
          <w:rFonts w:hint="eastAsia"/>
        </w:rPr>
        <w:t xml:space="preserve">Fabric </w:t>
      </w:r>
      <w:r w:rsidR="00476B16" w:rsidRPr="00476B16">
        <w:rPr>
          <w:rFonts w:hint="eastAsia"/>
        </w:rPr>
        <w:t>通过工厂模式来实例化</w:t>
      </w:r>
      <w:r w:rsidR="00476B16" w:rsidRPr="00476B16">
        <w:rPr>
          <w:rFonts w:hint="eastAsia"/>
        </w:rPr>
        <w:t xml:space="preserve"> BCCSP </w:t>
      </w:r>
      <w:r w:rsidR="00476B16" w:rsidRPr="00476B16">
        <w:rPr>
          <w:rFonts w:hint="eastAsia"/>
        </w:rPr>
        <w:t>的具体实现，开发者可以根据需要选择使用基于纯软件实现的密码库，例如默认的软件提供者（</w:t>
      </w:r>
      <w:r w:rsidR="00476B16" w:rsidRPr="00476B16">
        <w:rPr>
          <w:rFonts w:hint="eastAsia"/>
        </w:rPr>
        <w:t>Software Provider, SW Provider</w:t>
      </w:r>
      <w:r w:rsidR="00476B16" w:rsidRPr="00476B16">
        <w:rPr>
          <w:rFonts w:hint="eastAsia"/>
        </w:rPr>
        <w:t>）利用了</w:t>
      </w:r>
      <w:r w:rsidR="00476B16" w:rsidRPr="00476B16">
        <w:rPr>
          <w:rFonts w:hint="eastAsia"/>
        </w:rPr>
        <w:t xml:space="preserve"> Go </w:t>
      </w:r>
      <w:r w:rsidR="00476B16" w:rsidRPr="00476B16">
        <w:rPr>
          <w:rFonts w:hint="eastAsia"/>
        </w:rPr>
        <w:t>语言标准库中的密码学功能；或者集成基于硬件安全模块（</w:t>
      </w:r>
      <w:r w:rsidR="00476B16" w:rsidRPr="00476B16">
        <w:rPr>
          <w:rFonts w:hint="eastAsia"/>
        </w:rPr>
        <w:t>Hardware Security Module, HSM</w:t>
      </w:r>
      <w:r w:rsidR="00476B16" w:rsidRPr="00476B16">
        <w:rPr>
          <w:rFonts w:hint="eastAsia"/>
        </w:rPr>
        <w:t>）的提供者以提供更高级别的密钥保护和密码运算加速。</w:t>
      </w:r>
    </w:p>
    <w:p w14:paraId="5F849F97" w14:textId="701FA8F7" w:rsidR="001360BB" w:rsidRDefault="00022822">
      <w:r w:rsidRPr="00022822">
        <w:rPr>
          <w:rFonts w:hint="eastAsia"/>
        </w:rPr>
        <w:t>Fabric</w:t>
      </w:r>
      <w:r w:rsidRPr="00022822">
        <w:rPr>
          <w:rFonts w:hint="eastAsia"/>
        </w:rPr>
        <w:t>平台默认配置下采用的是国际通用的密码算法标准，例如使用椭圆曲线数字签名算法</w:t>
      </w:r>
      <w:r w:rsidRPr="00022822">
        <w:rPr>
          <w:rFonts w:hint="eastAsia"/>
        </w:rPr>
        <w:t>(Elliptic Curve Digital Signature Algorithm, ECDSA)</w:t>
      </w:r>
      <w:r w:rsidRPr="00022822">
        <w:rPr>
          <w:rFonts w:hint="eastAsia"/>
        </w:rPr>
        <w:t>进行交易签名和身份验证，使用</w:t>
      </w:r>
      <w:r w:rsidRPr="00022822">
        <w:rPr>
          <w:rFonts w:hint="eastAsia"/>
        </w:rPr>
        <w:t>SHA</w:t>
      </w:r>
      <w:r w:rsidRPr="00022822">
        <w:rPr>
          <w:rFonts w:hint="eastAsia"/>
        </w:rPr>
        <w:t>系列哈希算法进行数据完整性校验和区块哈希计算，以及使用高级加密标准</w:t>
      </w:r>
      <w:r w:rsidRPr="00022822">
        <w:rPr>
          <w:rFonts w:hint="eastAsia"/>
        </w:rPr>
        <w:t>(Advanced Encryption Standard, AES)</w:t>
      </w:r>
      <w:r w:rsidRPr="00022822">
        <w:rPr>
          <w:rFonts w:hint="eastAsia"/>
        </w:rPr>
        <w:t>进行对称加密等。</w:t>
      </w:r>
      <w:r w:rsidRPr="00022822">
        <w:rPr>
          <w:rFonts w:hint="eastAsia"/>
        </w:rPr>
        <w:t>BCCSP</w:t>
      </w:r>
      <w:r w:rsidRPr="00022822">
        <w:rPr>
          <w:rFonts w:hint="eastAsia"/>
        </w:rPr>
        <w:t>提供了一套标准的接口，包括</w:t>
      </w:r>
      <w:r w:rsidRPr="00022822">
        <w:rPr>
          <w:rFonts w:hint="eastAsia"/>
        </w:rPr>
        <w:t>KeyGenerator</w:t>
      </w:r>
      <w:r w:rsidRPr="00022822">
        <w:rPr>
          <w:rFonts w:hint="eastAsia"/>
        </w:rPr>
        <w:t>用于生成密钥，</w:t>
      </w:r>
      <w:r w:rsidRPr="00022822">
        <w:rPr>
          <w:rFonts w:hint="eastAsia"/>
        </w:rPr>
        <w:t>KeyImporter</w:t>
      </w:r>
      <w:r w:rsidRPr="00022822">
        <w:rPr>
          <w:rFonts w:hint="eastAsia"/>
        </w:rPr>
        <w:t>用于导入密钥，</w:t>
      </w:r>
      <w:r w:rsidRPr="00022822">
        <w:rPr>
          <w:rFonts w:hint="eastAsia"/>
        </w:rPr>
        <w:t>Signer</w:t>
      </w:r>
      <w:r w:rsidRPr="00022822">
        <w:rPr>
          <w:rFonts w:hint="eastAsia"/>
        </w:rPr>
        <w:t>用于数据签名，</w:t>
      </w:r>
      <w:r w:rsidRPr="00022822">
        <w:rPr>
          <w:rFonts w:hint="eastAsia"/>
        </w:rPr>
        <w:t>Verifier</w:t>
      </w:r>
      <w:r w:rsidRPr="00022822">
        <w:rPr>
          <w:rFonts w:hint="eastAsia"/>
        </w:rPr>
        <w:t>用于签名验证，</w:t>
      </w:r>
      <w:r w:rsidRPr="00022822">
        <w:rPr>
          <w:rFonts w:hint="eastAsia"/>
        </w:rPr>
        <w:t>Hasher</w:t>
      </w:r>
      <w:r w:rsidRPr="00022822">
        <w:rPr>
          <w:rFonts w:hint="eastAsia"/>
        </w:rPr>
        <w:t>用于哈希计算，</w:t>
      </w:r>
      <w:r w:rsidRPr="00022822">
        <w:rPr>
          <w:rFonts w:hint="eastAsia"/>
        </w:rPr>
        <w:t>Encrypter</w:t>
      </w:r>
      <w:r w:rsidRPr="00022822">
        <w:rPr>
          <w:rFonts w:hint="eastAsia"/>
        </w:rPr>
        <w:t>和</w:t>
      </w:r>
      <w:r w:rsidRPr="00022822">
        <w:rPr>
          <w:rFonts w:hint="eastAsia"/>
        </w:rPr>
        <w:t>Decrypter</w:t>
      </w:r>
      <w:r w:rsidRPr="00022822">
        <w:rPr>
          <w:rFonts w:hint="eastAsia"/>
        </w:rPr>
        <w:t>分别用于数据加密和解密等。正是这种清晰定义的接口和可插拔的实现机制，为后续在</w:t>
      </w:r>
      <w:r w:rsidRPr="00022822">
        <w:rPr>
          <w:rFonts w:hint="eastAsia"/>
        </w:rPr>
        <w:t>Fabric</w:t>
      </w:r>
      <w:r w:rsidRPr="00022822">
        <w:rPr>
          <w:rFonts w:hint="eastAsia"/>
        </w:rPr>
        <w:t>平台中嵌入和支持我国自主的国密算法体系奠定了重要的技术基础。</w:t>
      </w:r>
      <w:r w:rsidR="002F32C4" w:rsidRPr="002F32C4">
        <w:t xml:space="preserve">Fabric </w:t>
      </w:r>
      <w:r w:rsidR="002F32C4" w:rsidRPr="002F32C4">
        <w:t>平台组件间的交互逻辑如图</w:t>
      </w:r>
      <w:r w:rsidR="002F32C4" w:rsidRPr="002F32C4">
        <w:t xml:space="preserve"> 4-1 </w:t>
      </w:r>
      <w:r w:rsidR="002F32C4" w:rsidRPr="002F32C4">
        <w:t>所示。</w:t>
      </w:r>
    </w:p>
    <w:tbl>
      <w:tblPr>
        <w:tblStyle w:val="aa"/>
        <w:tblW w:w="0" w:type="auto"/>
        <w:tblLook w:val="04A0" w:firstRow="1" w:lastRow="0" w:firstColumn="1" w:lastColumn="0" w:noHBand="0" w:noVBand="1"/>
      </w:tblPr>
      <w:tblGrid>
        <w:gridCol w:w="9059"/>
      </w:tblGrid>
      <w:tr w:rsidR="00E8120F" w14:paraId="1A94817A" w14:textId="77777777" w:rsidTr="00485698">
        <w:trPr>
          <w:trHeight w:val="2316"/>
        </w:trPr>
        <w:tc>
          <w:tcPr>
            <w:tcW w:w="9059" w:type="dxa"/>
          </w:tcPr>
          <w:p w14:paraId="47441989" w14:textId="36FB9BB3" w:rsidR="00E8120F" w:rsidRDefault="00485698">
            <w:pPr>
              <w:ind w:firstLineChars="0" w:firstLine="0"/>
            </w:pPr>
            <w:r>
              <w:rPr>
                <w:noProof/>
              </w:rPr>
              <w:drawing>
                <wp:anchor distT="0" distB="0" distL="114300" distR="114300" simplePos="0" relativeHeight="251664384" behindDoc="0" locked="0" layoutInCell="1" allowOverlap="1" wp14:anchorId="6D90E0E4" wp14:editId="18064E7C">
                  <wp:simplePos x="972541" y="7463195"/>
                  <wp:positionH relativeFrom="margin">
                    <wp:align>center</wp:align>
                  </wp:positionH>
                  <wp:positionV relativeFrom="margin">
                    <wp:align>center</wp:align>
                  </wp:positionV>
                  <wp:extent cx="1696215" cy="685801"/>
                  <wp:effectExtent l="0" t="0" r="0" b="0"/>
                  <wp:wrapSquare wrapText="bothSides"/>
                  <wp:docPr id="421677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7277" name="Picture 42167727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96215" cy="685801"/>
                          </a:xfrm>
                          <a:prstGeom prst="rect">
                            <a:avLst/>
                          </a:prstGeom>
                        </pic:spPr>
                      </pic:pic>
                    </a:graphicData>
                  </a:graphic>
                </wp:anchor>
              </w:drawing>
            </w:r>
          </w:p>
        </w:tc>
      </w:tr>
      <w:tr w:rsidR="00E8120F" w14:paraId="503CD381" w14:textId="77777777" w:rsidTr="00E8120F">
        <w:tc>
          <w:tcPr>
            <w:tcW w:w="9059" w:type="dxa"/>
          </w:tcPr>
          <w:p w14:paraId="4E37DD97" w14:textId="546F4915" w:rsidR="00E8120F" w:rsidRDefault="00E5506D">
            <w:pPr>
              <w:ind w:firstLineChars="0" w:firstLine="0"/>
            </w:pPr>
            <w:r w:rsidRPr="00E5506D">
              <w:rPr>
                <w:rFonts w:hint="eastAsia"/>
              </w:rPr>
              <w:t>图</w:t>
            </w:r>
            <w:r w:rsidRPr="00E5506D">
              <w:rPr>
                <w:rFonts w:hint="eastAsia"/>
              </w:rPr>
              <w:t xml:space="preserve">4-1 Fabric </w:t>
            </w:r>
            <w:r w:rsidRPr="00E5506D">
              <w:rPr>
                <w:rFonts w:hint="eastAsia"/>
              </w:rPr>
              <w:t>平台组件间交互逻辑图</w:t>
            </w:r>
          </w:p>
        </w:tc>
      </w:tr>
    </w:tbl>
    <w:p w14:paraId="0C346406" w14:textId="6FF97621" w:rsidR="001360BB" w:rsidRDefault="001360BB" w:rsidP="00425BC6">
      <w:pPr>
        <w:ind w:firstLineChars="0" w:firstLine="0"/>
      </w:pPr>
    </w:p>
    <w:p w14:paraId="37277C08" w14:textId="071D5AE3" w:rsidR="003B5385" w:rsidRDefault="00022822">
      <w:r w:rsidRPr="00022822">
        <w:rPr>
          <w:rFonts w:hint="eastAsia"/>
        </w:rPr>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语言原生支持的密码库实现了常见的加密算法，如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是私钥，</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与现有国际标准算法存在显著差异，尤其是在公钥生成和签名验证流程上。例如，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是用户私钥，</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由于这些参数与国际标准算法不一致，直接替换可能导致系统兼容性问题。国密算法通常具有较高的计算复杂度，特别是在大素数运算和模逆运算方面，这对</w:t>
      </w:r>
      <w:r w:rsidR="002D1FFC" w:rsidRPr="002D1FFC">
        <w:rPr>
          <w:rFonts w:hint="eastAsia"/>
        </w:rPr>
        <w:t>Fabric</w:t>
      </w:r>
      <w:r w:rsidR="002D1FFC" w:rsidRPr="002D1FFC">
        <w:rPr>
          <w:rFonts w:hint="eastAsia"/>
        </w:rPr>
        <w:t>的性能优化提出了更高要求。</w:t>
      </w:r>
    </w:p>
    <w:p w14:paraId="161B2A3E" w14:textId="78E50A56"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定义了统一的接口规范，而具体的提供者则通过内部映射表维护不同算法选项与对应处理器的对应关系。这种架</w:t>
      </w:r>
      <w:r w:rsidRPr="00425BC6">
        <w:rPr>
          <w:rFonts w:hint="eastAsia"/>
        </w:rPr>
        <w:lastRenderedPageBreak/>
        <w:t>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内部工厂模式的逻辑架构如图</w:t>
      </w:r>
      <w:r w:rsidRPr="00425BC6">
        <w:rPr>
          <w:rFonts w:hint="eastAsia"/>
        </w:rPr>
        <w:t xml:space="preserve"> 4-2 </w:t>
      </w:r>
      <w:r w:rsidRPr="00425BC6">
        <w:rPr>
          <w:rFonts w:hint="eastAsia"/>
        </w:rPr>
        <w:t>所示</w:t>
      </w:r>
    </w:p>
    <w:tbl>
      <w:tblPr>
        <w:tblStyle w:val="aa"/>
        <w:tblW w:w="0" w:type="auto"/>
        <w:tblLook w:val="04A0" w:firstRow="1" w:lastRow="0" w:firstColumn="1" w:lastColumn="0" w:noHBand="0" w:noVBand="1"/>
      </w:tblPr>
      <w:tblGrid>
        <w:gridCol w:w="9059"/>
      </w:tblGrid>
      <w:tr w:rsidR="00D54940" w14:paraId="7DCE4DFE" w14:textId="77777777" w:rsidTr="00D54940">
        <w:tc>
          <w:tcPr>
            <w:tcW w:w="9059" w:type="dxa"/>
          </w:tcPr>
          <w:p w14:paraId="5A154A40" w14:textId="5123E40B" w:rsidR="00D54940" w:rsidRDefault="00260BED">
            <w:pPr>
              <w:ind w:firstLineChars="0" w:firstLine="0"/>
            </w:pPr>
            <w:r>
              <w:rPr>
                <w:rFonts w:hint="eastAsia"/>
                <w:noProof/>
              </w:rPr>
              <w:drawing>
                <wp:anchor distT="0" distB="0" distL="114300" distR="114300" simplePos="0" relativeHeight="251665408" behindDoc="0" locked="0" layoutInCell="1" allowOverlap="1" wp14:anchorId="68F058A1" wp14:editId="4E965ECA">
                  <wp:simplePos x="972541" y="940828"/>
                  <wp:positionH relativeFrom="margin">
                    <wp:align>center</wp:align>
                  </wp:positionH>
                  <wp:positionV relativeFrom="margin">
                    <wp:align>center</wp:align>
                  </wp:positionV>
                  <wp:extent cx="1136906" cy="1033274"/>
                  <wp:effectExtent l="0" t="0" r="6350" b="0"/>
                  <wp:wrapSquare wrapText="bothSides"/>
                  <wp:docPr id="383404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04813" name="Picture 38340481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36906" cy="1033274"/>
                          </a:xfrm>
                          <a:prstGeom prst="rect">
                            <a:avLst/>
                          </a:prstGeom>
                        </pic:spPr>
                      </pic:pic>
                    </a:graphicData>
                  </a:graphic>
                </wp:anchor>
              </w:drawing>
            </w:r>
          </w:p>
        </w:tc>
      </w:tr>
      <w:tr w:rsidR="00D54940" w14:paraId="16A0A485" w14:textId="77777777" w:rsidTr="00D54940">
        <w:tc>
          <w:tcPr>
            <w:tcW w:w="9059" w:type="dxa"/>
          </w:tcPr>
          <w:p w14:paraId="6E92F3D2" w14:textId="44E602E8" w:rsidR="00D54940" w:rsidRPr="002C3196" w:rsidRDefault="00347B87">
            <w:pPr>
              <w:ind w:firstLineChars="0" w:firstLine="0"/>
            </w:pPr>
            <w:r w:rsidRPr="00347B87">
              <w:rPr>
                <w:rFonts w:hint="eastAsia"/>
              </w:rPr>
              <w:t>图</w:t>
            </w:r>
            <w:r w:rsidRPr="00347B87">
              <w:rPr>
                <w:rFonts w:hint="eastAsia"/>
              </w:rPr>
              <w:t xml:space="preserve">4-2 BCCSP </w:t>
            </w:r>
            <w:r w:rsidRPr="00347B87">
              <w:rPr>
                <w:rFonts w:hint="eastAsia"/>
              </w:rPr>
              <w:t>内部工厂模式逻辑架构图</w:t>
            </w:r>
          </w:p>
        </w:tc>
      </w:tr>
    </w:tbl>
    <w:p w14:paraId="5945E91E" w14:textId="77777777" w:rsidR="003B5385" w:rsidRDefault="00000000">
      <w:pPr>
        <w:pStyle w:val="2"/>
        <w:spacing w:before="240" w:after="240"/>
      </w:pPr>
      <w:bookmarkStart w:id="49" w:name="_Toc19604"/>
      <w:bookmarkStart w:id="50" w:name="_Toc224312114"/>
      <w:r>
        <w:t xml:space="preserve">4.2 </w:t>
      </w:r>
      <w:r>
        <w:rPr>
          <w:rFonts w:hint="eastAsia"/>
        </w:rPr>
        <w:t xml:space="preserve"> </w:t>
      </w:r>
      <w:r>
        <w:t>国密算法嵌入设计思路</w:t>
      </w:r>
      <w:bookmarkEnd w:id="49"/>
      <w:bookmarkEnd w:id="50"/>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分组密码算法。此项工作的核心目标是构建一个既能满足国内特定行业信息安全标准与合规性要求，又能充分利用</w:t>
      </w:r>
      <w:r w:rsidRPr="00BC37CB">
        <w:rPr>
          <w:rFonts w:hint="eastAsia"/>
        </w:rPr>
        <w:t xml:space="preserve"> Fabric </w:t>
      </w:r>
      <w:r w:rsidRPr="00BC37CB">
        <w:rPr>
          <w:rFonts w:hint="eastAsia"/>
        </w:rPr>
        <w:t>平台原有优势的区块链解决方案。</w:t>
      </w:r>
    </w:p>
    <w:p w14:paraId="0F9A2B65" w14:textId="411EF8A2"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），使其能够无缝支持国密算法操作。这一过程涉及到从底层算法库的集成、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F0040A">
        <w:fldChar w:fldCharType="begin"/>
      </w:r>
      <w:r w:rsidR="00F0040A">
        <w:instrText xml:space="preserve"> REF _Ref224312947 \h </w:instrText>
      </w:r>
      <w:r w:rsidR="00F0040A">
        <w:fldChar w:fldCharType="separate"/>
      </w:r>
      <w:r w:rsidR="00F0040A" w:rsidRPr="00197922">
        <w:rPr>
          <w:rFonts w:hint="eastAsia"/>
        </w:rPr>
        <w:t>图</w:t>
      </w:r>
      <w:r w:rsidR="00F0040A" w:rsidRPr="00197922">
        <w:rPr>
          <w:rFonts w:hint="eastAsia"/>
        </w:rPr>
        <w:t>4-</w:t>
      </w:r>
      <w:r w:rsidR="00E62A69">
        <w:rPr>
          <w:rFonts w:hint="eastAsia"/>
        </w:rPr>
        <w:t>3</w:t>
      </w:r>
      <w:r w:rsidR="00F0040A">
        <w:fldChar w:fldCharType="end"/>
      </w:r>
      <w:r w:rsidR="00531347">
        <w:rPr>
          <w:rFonts w:hint="eastAsia"/>
        </w:rPr>
        <w:t>所示。</w:t>
      </w:r>
    </w:p>
    <w:p w14:paraId="28C8923A" w14:textId="77777777" w:rsidR="00197922" w:rsidRDefault="00000000" w:rsidP="00197922">
      <w:pPr>
        <w:pStyle w:val="Aff0"/>
        <w:spacing w:before="240"/>
      </w:pPr>
      <w:r w:rsidRPr="00197922">
        <w:lastRenderedPageBreak/>
        <w:drawing>
          <wp:inline distT="0" distB="0" distL="0" distR="0" wp14:anchorId="542234F1" wp14:editId="3F55F6D0">
            <wp:extent cx="4895850" cy="4740275"/>
            <wp:effectExtent l="0" t="0" r="0" b="3175"/>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38">
                      <a:extLst>
                        <a:ext uri="{28A0092B-C50C-407E-A947-70E740481C1C}">
                          <a14:useLocalDpi xmlns:a14="http://schemas.microsoft.com/office/drawing/2010/main" val="0"/>
                        </a:ext>
                      </a:extLst>
                    </a:blip>
                    <a:srcRect/>
                    <a:stretch>
                      <a:fillRect/>
                    </a:stretch>
                  </pic:blipFill>
                  <pic:spPr>
                    <a:xfrm>
                      <a:off x="0" y="0"/>
                      <a:ext cx="4895850" cy="4740275"/>
                    </a:xfrm>
                    <a:prstGeom prst="rect">
                      <a:avLst/>
                    </a:prstGeom>
                    <a:noFill/>
                    <a:ln>
                      <a:noFill/>
                    </a:ln>
                  </pic:spPr>
                </pic:pic>
              </a:graphicData>
            </a:graphic>
          </wp:inline>
        </w:drawing>
      </w:r>
    </w:p>
    <w:p w14:paraId="3EE98B55" w14:textId="6B5517AD" w:rsidR="003B5385" w:rsidRPr="00197922" w:rsidRDefault="00197922" w:rsidP="00197922">
      <w:pPr>
        <w:pStyle w:val="Aff2"/>
      </w:pPr>
      <w:bookmarkStart w:id="51" w:name="_Ref224312947"/>
      <w:r w:rsidRPr="00197922">
        <w:rPr>
          <w:rFonts w:hint="eastAsia"/>
        </w:rPr>
        <w:t>图</w:t>
      </w:r>
      <w:r w:rsidRPr="00197922">
        <w:rPr>
          <w:rFonts w:hint="eastAsia"/>
        </w:rPr>
        <w:t>4-</w:t>
      </w:r>
      <w:r w:rsidR="0018404D">
        <w:rPr>
          <w:rFonts w:hint="eastAsia"/>
        </w:rPr>
        <w:t>3</w:t>
      </w:r>
      <w:bookmarkEnd w:id="51"/>
      <w:r w:rsidRPr="00197922">
        <w:rPr>
          <w:rFonts w:hint="eastAsia"/>
        </w:rPr>
        <w:t xml:space="preserve">  </w:t>
      </w:r>
      <w:r w:rsidRPr="00197922">
        <w:t>Fabric</w:t>
      </w:r>
      <w:r w:rsidRPr="00197922">
        <w:t>平台国密算法嵌入设计思路</w:t>
      </w:r>
    </w:p>
    <w:p w14:paraId="20931F89" w14:textId="48E1CBCE"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加解密者注入到</w:t>
      </w:r>
      <w:r w:rsidRPr="00DC7EFE">
        <w:rPr>
          <w:rFonts w:cstheme="minorBidi" w:hint="eastAsia"/>
          <w:color w:val="000000"/>
        </w:rPr>
        <w:t xml:space="preserve"> BCCSP </w:t>
      </w:r>
      <w:r w:rsidRPr="00DC7EFE">
        <w:rPr>
          <w:rFonts w:cstheme="minorBidi" w:hint="eastAsia"/>
          <w:color w:val="000000"/>
        </w:rPr>
        <w:t>的实现类映射表中。这种基于插件化的设计方案，最大限度地减少了对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国密算法接口实现示意如图</w:t>
      </w:r>
      <w:r w:rsidR="005C5CB4" w:rsidRPr="005C5CB4">
        <w:rPr>
          <w:rFonts w:cstheme="minorBidi" w:hint="eastAsia"/>
          <w:color w:val="000000"/>
        </w:rPr>
        <w:t xml:space="preserve"> 4-4 </w:t>
      </w:r>
      <w:r w:rsidR="005C5CB4" w:rsidRPr="005C5CB4">
        <w:rPr>
          <w:rFonts w:cstheme="minorBidi" w:hint="eastAsia"/>
          <w:color w:val="000000"/>
        </w:rPr>
        <w:t>所示。</w:t>
      </w:r>
    </w:p>
    <w:p w14:paraId="472D9493" w14:textId="77777777" w:rsidR="003B5385" w:rsidRDefault="00000000">
      <w:pPr>
        <w:spacing w:line="240" w:lineRule="auto"/>
        <w:ind w:firstLineChars="0" w:firstLine="0"/>
        <w:jc w:val="center"/>
        <w:rPr>
          <w:rFonts w:cstheme="minorBidi"/>
          <w:color w:val="000000"/>
        </w:rPr>
      </w:pPr>
      <w:r>
        <w:rPr>
          <w:noProof/>
        </w:rPr>
        <w:lastRenderedPageBreak/>
        <w:drawing>
          <wp:inline distT="0" distB="0" distL="0" distR="0" wp14:anchorId="5FEA6DAA" wp14:editId="3F7E065F">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9"/>
                    <a:stretch>
                      <a:fillRect/>
                    </a:stretch>
                  </pic:blipFill>
                  <pic:spPr>
                    <a:xfrm>
                      <a:off x="0" y="0"/>
                      <a:ext cx="5238750" cy="2362835"/>
                    </a:xfrm>
                    <a:prstGeom prst="rect">
                      <a:avLst/>
                    </a:prstGeom>
                  </pic:spPr>
                </pic:pic>
              </a:graphicData>
            </a:graphic>
          </wp:inline>
        </w:drawing>
      </w:r>
    </w:p>
    <w:p w14:paraId="3AA9A205" w14:textId="0A929D92" w:rsidR="003B5385" w:rsidRPr="00292552" w:rsidRDefault="00292552" w:rsidP="00292552">
      <w:pPr>
        <w:pStyle w:val="Aff2"/>
      </w:pPr>
      <w:r w:rsidRPr="00292552">
        <w:rPr>
          <w:rFonts w:hint="eastAsia"/>
        </w:rPr>
        <w:t>图</w:t>
      </w:r>
      <w:r w:rsidRPr="00292552">
        <w:rPr>
          <w:rFonts w:hint="eastAsia"/>
        </w:rPr>
        <w:t>4-</w:t>
      </w:r>
      <w:r w:rsidR="00D968A3">
        <w:rPr>
          <w:rFonts w:hint="eastAsia"/>
        </w:rPr>
        <w:t>4</w:t>
      </w:r>
      <w:r w:rsidRPr="00292552">
        <w:rPr>
          <w:rFonts w:hint="eastAsia"/>
        </w:rPr>
        <w:t xml:space="preserve">  BCCSP </w:t>
      </w:r>
      <w:r w:rsidRPr="00292552">
        <w:rPr>
          <w:rFonts w:hint="eastAsia"/>
        </w:rPr>
        <w:t>国密算法接口实现示意</w:t>
      </w:r>
    </w:p>
    <w:p w14:paraId="18B972C2" w14:textId="23399792" w:rsidR="003B5385" w:rsidRDefault="000D2A04">
      <w:pPr>
        <w:rPr>
          <w:rFonts w:cstheme="minorBidi"/>
          <w:color w:val="000000"/>
        </w:rPr>
      </w:pPr>
      <w:r w:rsidRPr="000D2A04">
        <w:rPr>
          <w:rFonts w:cstheme="minorBidi"/>
          <w:color w:val="000000"/>
        </w:rPr>
        <w:t>此外，为了实现国密算法的全面支持，必须对证书生成工具</w:t>
      </w:r>
      <w:r w:rsidRPr="000D2A04">
        <w:rPr>
          <w:rFonts w:cstheme="minorBidi"/>
          <w:color w:val="000000"/>
        </w:rPr>
        <w:t xml:space="preserve"> cryptogen </w:t>
      </w:r>
      <w:r w:rsidRPr="000D2A04">
        <w:rPr>
          <w:rFonts w:cstheme="minorBidi"/>
          <w:color w:val="000000"/>
        </w:rPr>
        <w:t>和证书颁发机构（</w:t>
      </w:r>
      <w:r w:rsidRPr="000D2A04">
        <w:rPr>
          <w:rFonts w:cstheme="minorBidi"/>
          <w:color w:val="000000"/>
        </w:rPr>
        <w:t>Certificate Authority, CA</w:t>
      </w:r>
      <w:r w:rsidRPr="000D2A04">
        <w:rPr>
          <w:rFonts w:cstheme="minorBidi"/>
          <w:color w:val="000000"/>
        </w:rPr>
        <w:t>）进行改造。</w:t>
      </w:r>
      <w:r w:rsidRPr="000D2A04">
        <w:rPr>
          <w:rFonts w:cstheme="minorBidi"/>
          <w:color w:val="000000"/>
        </w:rPr>
        <w:t xml:space="preserve">cryptogen </w:t>
      </w:r>
      <w:r w:rsidRPr="000D2A04">
        <w:rPr>
          <w:rFonts w:cstheme="minorBidi"/>
          <w:color w:val="000000"/>
        </w:rPr>
        <w:t>工具用于批量生成网络组织的初始证书和密钥，本研究修改了其内部的密码服务逻辑，使其在生成密钥对时默认使用</w:t>
      </w:r>
      <w:r w:rsidRPr="000D2A04">
        <w:rPr>
          <w:rFonts w:cstheme="minorBidi"/>
          <w:color w:val="000000"/>
        </w:rPr>
        <w:t xml:space="preserve"> SM2 </w:t>
      </w:r>
      <w:r w:rsidRPr="000D2A04">
        <w:rPr>
          <w:rFonts w:cstheme="minorBidi"/>
          <w:color w:val="000000"/>
        </w:rPr>
        <w:t>算法。而</w:t>
      </w:r>
      <w:r w:rsidRPr="000D2A04">
        <w:rPr>
          <w:rFonts w:cstheme="minorBidi"/>
          <w:color w:val="000000"/>
        </w:rPr>
        <w:t xml:space="preserve"> Fabric-CA </w:t>
      </w:r>
      <w:r w:rsidRPr="000D2A04">
        <w:rPr>
          <w:rFonts w:cstheme="minorBidi"/>
          <w:color w:val="000000"/>
        </w:rPr>
        <w:t>的改造则是实现动态身份管理国密化的核心，确保生成的</w:t>
      </w:r>
      <w:r w:rsidRPr="000D2A04">
        <w:rPr>
          <w:rFonts w:cstheme="minorBidi"/>
          <w:color w:val="000000"/>
        </w:rPr>
        <w:t xml:space="preserve"> X.509 v3 </w:t>
      </w:r>
      <w:r w:rsidRPr="000D2A04">
        <w:rPr>
          <w:rFonts w:cstheme="minorBidi"/>
          <w:color w:val="000000"/>
        </w:rPr>
        <w:t>证书符合国密规范，包括使用</w:t>
      </w:r>
      <w:r w:rsidRPr="000D2A04">
        <w:rPr>
          <w:rFonts w:cstheme="minorBidi"/>
          <w:color w:val="000000"/>
        </w:rPr>
        <w:t xml:space="preserve"> SM2 </w:t>
      </w:r>
      <w:r w:rsidRPr="000D2A04">
        <w:rPr>
          <w:rFonts w:cstheme="minorBidi"/>
          <w:color w:val="000000"/>
        </w:rPr>
        <w:t>公钥算法标识及</w:t>
      </w:r>
      <w:r w:rsidRPr="000D2A04">
        <w:rPr>
          <w:rFonts w:cstheme="minorBidi"/>
          <w:color w:val="000000"/>
        </w:rPr>
        <w:t xml:space="preserve"> SM3withSM2 </w:t>
      </w:r>
      <w:r w:rsidRPr="000D2A04">
        <w:rPr>
          <w:rFonts w:cstheme="minorBidi"/>
          <w:color w:val="000000"/>
        </w:rPr>
        <w:t>签名算法标识。</w:t>
      </w:r>
      <w:r w:rsidRPr="000D2A04">
        <w:rPr>
          <w:rFonts w:cstheme="minorBidi"/>
          <w:color w:val="000000"/>
        </w:rPr>
        <w:t xml:space="preserve">Fabric-CA </w:t>
      </w:r>
      <w:r w:rsidRPr="000D2A04">
        <w:rPr>
          <w:rFonts w:cstheme="minorBidi"/>
          <w:color w:val="000000"/>
        </w:rPr>
        <w:t>国密证书签发流程如图</w:t>
      </w:r>
      <w:r w:rsidRPr="000D2A04">
        <w:rPr>
          <w:rFonts w:cstheme="minorBidi"/>
          <w:color w:val="000000"/>
        </w:rPr>
        <w:t xml:space="preserve"> 4-5 </w:t>
      </w:r>
      <w:r w:rsidRPr="000D2A04">
        <w:rPr>
          <w:rFonts w:cstheme="minorBidi"/>
          <w:color w:val="000000"/>
        </w:rPr>
        <w:t>所示。</w:t>
      </w:r>
    </w:p>
    <w:tbl>
      <w:tblPr>
        <w:tblStyle w:val="aa"/>
        <w:tblW w:w="0" w:type="auto"/>
        <w:tblLook w:val="04A0" w:firstRow="1" w:lastRow="0" w:firstColumn="1" w:lastColumn="0" w:noHBand="0" w:noVBand="1"/>
      </w:tblPr>
      <w:tblGrid>
        <w:gridCol w:w="9059"/>
      </w:tblGrid>
      <w:tr w:rsidR="00815049" w14:paraId="56338C93" w14:textId="77777777" w:rsidTr="00815049">
        <w:tc>
          <w:tcPr>
            <w:tcW w:w="9059" w:type="dxa"/>
          </w:tcPr>
          <w:p w14:paraId="3CAD0F5F" w14:textId="47776CFE" w:rsidR="00815049" w:rsidRDefault="00260BED">
            <w:pPr>
              <w:ind w:firstLineChars="0" w:firstLine="0"/>
              <w:rPr>
                <w:rFonts w:cstheme="minorBidi"/>
                <w:color w:val="000000"/>
              </w:rPr>
            </w:pPr>
            <w:r>
              <w:rPr>
                <w:rFonts w:cstheme="minorBidi" w:hint="eastAsia"/>
                <w:noProof/>
                <w:color w:val="000000"/>
              </w:rPr>
              <w:drawing>
                <wp:anchor distT="0" distB="0" distL="114300" distR="114300" simplePos="0" relativeHeight="251666432" behindDoc="0" locked="0" layoutInCell="1" allowOverlap="1" wp14:anchorId="4B9D3A45" wp14:editId="0AC8A609">
                  <wp:simplePos x="972541" y="4852134"/>
                  <wp:positionH relativeFrom="margin">
                    <wp:align>center</wp:align>
                  </wp:positionH>
                  <wp:positionV relativeFrom="margin">
                    <wp:align>center</wp:align>
                  </wp:positionV>
                  <wp:extent cx="1612395" cy="1083566"/>
                  <wp:effectExtent l="0" t="0" r="6985" b="2540"/>
                  <wp:wrapSquare wrapText="bothSides"/>
                  <wp:docPr id="9828096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9684" name="Picture 98280968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12395" cy="1083566"/>
                          </a:xfrm>
                          <a:prstGeom prst="rect">
                            <a:avLst/>
                          </a:prstGeom>
                        </pic:spPr>
                      </pic:pic>
                    </a:graphicData>
                  </a:graphic>
                </wp:anchor>
              </w:drawing>
            </w:r>
          </w:p>
        </w:tc>
      </w:tr>
      <w:tr w:rsidR="00815049" w14:paraId="561F1822" w14:textId="77777777" w:rsidTr="00815049">
        <w:tc>
          <w:tcPr>
            <w:tcW w:w="9059" w:type="dxa"/>
          </w:tcPr>
          <w:p w14:paraId="12A4C4D0" w14:textId="302373CE" w:rsidR="00815049" w:rsidRDefault="00815049">
            <w:pPr>
              <w:ind w:firstLineChars="0" w:firstLine="0"/>
              <w:rPr>
                <w:rFonts w:cstheme="minorBidi"/>
                <w:color w:val="000000"/>
              </w:rPr>
            </w:pPr>
            <w:r w:rsidRPr="00815049">
              <w:rPr>
                <w:rFonts w:cstheme="minorBidi" w:hint="eastAsia"/>
                <w:color w:val="000000"/>
              </w:rPr>
              <w:t>图</w:t>
            </w:r>
            <w:r w:rsidRPr="00815049">
              <w:rPr>
                <w:rFonts w:cstheme="minorBidi" w:hint="eastAsia"/>
                <w:color w:val="000000"/>
              </w:rPr>
              <w:t xml:space="preserve"> 4-5 Fabric-CA </w:t>
            </w:r>
            <w:r w:rsidRPr="00815049">
              <w:rPr>
                <w:rFonts w:cstheme="minorBidi" w:hint="eastAsia"/>
                <w:color w:val="000000"/>
              </w:rPr>
              <w:t>国密证书签发流程图</w:t>
            </w:r>
          </w:p>
        </w:tc>
      </w:tr>
    </w:tbl>
    <w:p w14:paraId="0CCC08F1" w14:textId="77777777" w:rsidR="00E52693" w:rsidRDefault="00E52693">
      <w:pPr>
        <w:rPr>
          <w:rFonts w:cstheme="minorBidi"/>
          <w:color w:val="000000"/>
        </w:rPr>
      </w:pPr>
    </w:p>
    <w:p w14:paraId="1D744742" w14:textId="097973FF"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的各个核心组件以及相关的生态工具进行细致的适配和改造。这涉及到对</w:t>
      </w:r>
      <w:r w:rsidRPr="000E4A5E">
        <w:rPr>
          <w:rFonts w:hint="eastAsia"/>
        </w:rPr>
        <w:t>Peer</w:t>
      </w:r>
      <w:r w:rsidRPr="000E4A5E">
        <w:rPr>
          <w:rFonts w:hint="eastAsia"/>
        </w:rPr>
        <w:t>节点、</w:t>
      </w:r>
      <w:r w:rsidRPr="000E4A5E">
        <w:rPr>
          <w:rFonts w:hint="eastAsia"/>
        </w:rPr>
        <w:t>Orderer</w:t>
      </w:r>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r w:rsidRPr="000E4A5E">
        <w:rPr>
          <w:rFonts w:hint="eastAsia"/>
        </w:rPr>
        <w:t>Orderer</w:t>
      </w:r>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数字证书，确保证书中的公钥为</w:t>
      </w:r>
      <w:r w:rsidRPr="000E4A5E">
        <w:rPr>
          <w:rFonts w:hint="eastAsia"/>
        </w:rPr>
        <w:t>SM2</w:t>
      </w:r>
      <w:r w:rsidRPr="000E4A5E">
        <w:rPr>
          <w:rFonts w:hint="eastAsia"/>
        </w:rPr>
        <w:t>公钥，签名</w:t>
      </w:r>
      <w:r w:rsidRPr="000E4A5E">
        <w:rPr>
          <w:rFonts w:hint="eastAsia"/>
        </w:rPr>
        <w:lastRenderedPageBreak/>
        <w:t>算法为</w:t>
      </w:r>
      <w:r w:rsidRPr="000E4A5E">
        <w:rPr>
          <w:rFonts w:hint="eastAsia"/>
        </w:rPr>
        <w:t>SM3withSM2</w:t>
      </w:r>
      <w:r w:rsidRPr="000E4A5E">
        <w:rPr>
          <w:rFonts w:hint="eastAsia"/>
        </w:rPr>
        <w:t>。如图</w:t>
      </w:r>
      <w:r w:rsidRPr="000E4A5E">
        <w:rPr>
          <w:rFonts w:hint="eastAsia"/>
        </w:rPr>
        <w:t>4-</w:t>
      </w:r>
      <w:r w:rsidR="00180C79">
        <w:rPr>
          <w:rFonts w:hint="eastAsia"/>
        </w:rPr>
        <w:t>6</w:t>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r w:rsidRPr="000E4A5E">
        <w:rPr>
          <w:rFonts w:hint="eastAsia"/>
        </w:rPr>
        <w:t>cryptogen</w:t>
      </w:r>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规性测试、对比改造前后差异的系统性能评估，以及渗透测试和漏洞扫描等安全性分析，从而形成一个完整的质量保障体系</w:t>
      </w:r>
      <w:r>
        <w:t>。</w:t>
      </w:r>
    </w:p>
    <w:p w14:paraId="10DE6D18" w14:textId="77777777" w:rsidR="003B5385" w:rsidRDefault="00000000" w:rsidP="00292552">
      <w:pPr>
        <w:pStyle w:val="Aff0"/>
        <w:spacing w:before="240"/>
        <w:rPr>
          <w:rFonts w:cstheme="minorBidi"/>
        </w:rPr>
      </w:pPr>
      <w:r>
        <w:drawing>
          <wp:inline distT="0" distB="0" distL="0" distR="0" wp14:anchorId="60C74EC4" wp14:editId="74019C24">
            <wp:extent cx="3861121" cy="1453953"/>
            <wp:effectExtent l="0" t="0" r="635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3893433" cy="1466121"/>
                    </a:xfrm>
                    <a:prstGeom prst="rect">
                      <a:avLst/>
                    </a:prstGeom>
                  </pic:spPr>
                </pic:pic>
              </a:graphicData>
            </a:graphic>
          </wp:inline>
        </w:drawing>
      </w:r>
    </w:p>
    <w:p w14:paraId="400BFB73" w14:textId="705550D0" w:rsidR="003B5385" w:rsidRPr="001E5B4B" w:rsidRDefault="001E5B4B" w:rsidP="001E5B4B">
      <w:pPr>
        <w:pStyle w:val="Aff2"/>
      </w:pPr>
      <w:bookmarkStart w:id="52" w:name="_Ref224312972"/>
      <w:r w:rsidRPr="001E5B4B">
        <w:rPr>
          <w:rFonts w:hint="eastAsia"/>
        </w:rPr>
        <w:t>图</w:t>
      </w:r>
      <w:r w:rsidRPr="001E5B4B">
        <w:rPr>
          <w:rFonts w:hint="eastAsia"/>
        </w:rPr>
        <w:t>4-</w:t>
      </w:r>
      <w:r w:rsidR="00180C79">
        <w:rPr>
          <w:rFonts w:hint="eastAsia"/>
        </w:rPr>
        <w:t>6</w:t>
      </w:r>
      <w:bookmarkEnd w:id="52"/>
      <w:r w:rsidRPr="001E5B4B">
        <w:rPr>
          <w:rFonts w:hint="eastAsia"/>
        </w:rPr>
        <w:t xml:space="preserve">  </w:t>
      </w:r>
      <w:r w:rsidRPr="001E5B4B">
        <w:t xml:space="preserve">fabric-CA </w:t>
      </w:r>
      <w:r w:rsidRPr="001E5B4B">
        <w:t>组件下</w:t>
      </w:r>
      <w:r w:rsidRPr="001E5B4B">
        <w:t xml:space="preserve"> util </w:t>
      </w:r>
      <w:r w:rsidRPr="001E5B4B">
        <w:t>文件新添方法示意</w:t>
      </w:r>
    </w:p>
    <w:p w14:paraId="26BA3A6E" w14:textId="77777777" w:rsidR="003B5385" w:rsidRDefault="00000000">
      <w:pPr>
        <w:pStyle w:val="2"/>
        <w:keepNext w:val="0"/>
        <w:keepLines w:val="0"/>
        <w:widowControl w:val="0"/>
        <w:spacing w:before="240" w:after="240"/>
      </w:pPr>
      <w:bookmarkStart w:id="53" w:name="_Toc6527"/>
      <w:bookmarkStart w:id="54" w:name="_Toc224312115"/>
      <w:r>
        <w:t>4.3</w:t>
      </w:r>
      <w:r>
        <w:rPr>
          <w:rFonts w:hint="eastAsia"/>
        </w:rPr>
        <w:t xml:space="preserve"> </w:t>
      </w:r>
      <w:r>
        <w:t xml:space="preserve"> </w:t>
      </w:r>
      <w:r>
        <w:t>国密算法嵌入实现过程</w:t>
      </w:r>
      <w:bookmarkEnd w:id="53"/>
      <w:bookmarkEnd w:id="54"/>
    </w:p>
    <w:p w14:paraId="516044A8" w14:textId="12B26C5F" w:rsidR="003B5385" w:rsidRDefault="00B7561B">
      <w:pPr>
        <w:widowControl w:val="0"/>
      </w:pPr>
      <w:r w:rsidRPr="00B7561B">
        <w:rPr>
          <w:rFonts w:hint="eastAsia"/>
        </w:rPr>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r w:rsidRPr="00B7561B">
        <w:rPr>
          <w:rFonts w:hint="eastAsia"/>
        </w:rPr>
        <w:t>GMProvider</w:t>
      </w:r>
      <w:r w:rsidRPr="00B7561B">
        <w:rPr>
          <w:rFonts w:hint="eastAsia"/>
        </w:rPr>
        <w:t>。这需要在</w:t>
      </w:r>
      <w:r w:rsidRPr="00B7561B">
        <w:rPr>
          <w:rFonts w:hint="eastAsia"/>
        </w:rPr>
        <w:t>Fabric</w:t>
      </w:r>
      <w:r w:rsidRPr="00B7561B">
        <w:rPr>
          <w:rFonts w:hint="eastAsia"/>
        </w:rPr>
        <w:t>的</w:t>
      </w:r>
      <w:r w:rsidRPr="00B7561B">
        <w:rPr>
          <w:rFonts w:hint="eastAsia"/>
        </w:rPr>
        <w:t>bccsp</w:t>
      </w:r>
      <w:r w:rsidRPr="00B7561B">
        <w:rPr>
          <w:rFonts w:hint="eastAsia"/>
        </w:rPr>
        <w:t>源码包下，参照现有的</w:t>
      </w:r>
      <w:r w:rsidRPr="00B7561B">
        <w:rPr>
          <w:rFonts w:hint="eastAsia"/>
        </w:rPr>
        <w:t>SWProvider</w:t>
      </w:r>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r w:rsidRPr="00B7561B">
        <w:rPr>
          <w:rFonts w:hint="eastAsia"/>
        </w:rPr>
        <w:t>GMProvider</w:t>
      </w:r>
      <w:r w:rsidRPr="00B7561B">
        <w:rPr>
          <w:rFonts w:hint="eastAsia"/>
        </w:rPr>
        <w:t>需要实现公私钥对生成、数据签名以及签名验证等功能；对于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r w:rsidRPr="00B7561B">
        <w:rPr>
          <w:rFonts w:hint="eastAsia"/>
        </w:rPr>
        <w:t>tjfoc/gmsm</w:t>
      </w:r>
      <w:r w:rsidRPr="00B7561B">
        <w:rPr>
          <w:rFonts w:hint="eastAsia"/>
        </w:rPr>
        <w:t>等。在封装这些底层库时，需要确保</w:t>
      </w:r>
      <w:r w:rsidRPr="00B7561B">
        <w:rPr>
          <w:rFonts w:hint="eastAsia"/>
        </w:rPr>
        <w:t>GMProvider</w:t>
      </w:r>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r w:rsidRPr="00B7561B">
        <w:rPr>
          <w:rFonts w:hint="eastAsia"/>
        </w:rPr>
        <w:t>GMProvider</w:t>
      </w:r>
      <w:r w:rsidRPr="00B7561B">
        <w:rPr>
          <w:rFonts w:hint="eastAsia"/>
        </w:rPr>
        <w:t>的正确性和稳定性，必须</w:t>
      </w:r>
      <w:r w:rsidRPr="00B7561B">
        <w:rPr>
          <w:rFonts w:hint="eastAsia"/>
        </w:rPr>
        <w:lastRenderedPageBreak/>
        <w:t>编写详尽的单元测试用例，对每一个实现的密码操作接口进行充分的功能验证和边界条件测试</w:t>
      </w:r>
      <w:r>
        <w:rPr>
          <w:rFonts w:hint="eastAsia"/>
        </w:rPr>
        <w:t>。</w:t>
      </w:r>
    </w:p>
    <w:p w14:paraId="7536D1CC" w14:textId="3DB001DB" w:rsidR="003B5385" w:rsidRDefault="00000000">
      <w:r>
        <w:rPr>
          <w:rFonts w:hint="eastAsia"/>
        </w:rPr>
        <w:t>完</w:t>
      </w:r>
      <w:r w:rsidR="00482440" w:rsidRPr="00482440">
        <w:rPr>
          <w:rFonts w:hint="eastAsia"/>
        </w:rPr>
        <w:t>成了</w:t>
      </w:r>
      <w:r w:rsidR="00482440" w:rsidRPr="00482440">
        <w:rPr>
          <w:rFonts w:hint="eastAsia"/>
        </w:rPr>
        <w:t>GMProvider</w:t>
      </w:r>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。这主要涉及到</w:t>
      </w:r>
      <w:r w:rsidR="00482440" w:rsidRPr="00482440">
        <w:rPr>
          <w:rFonts w:hint="eastAsia"/>
        </w:rPr>
        <w:t>Peer</w:t>
      </w:r>
      <w:r w:rsidR="00482440" w:rsidRPr="00482440">
        <w:rPr>
          <w:rFonts w:hint="eastAsia"/>
        </w:rPr>
        <w:t>节点、</w:t>
      </w:r>
      <w:r w:rsidR="00482440" w:rsidRPr="00482440">
        <w:rPr>
          <w:rFonts w:hint="eastAsia"/>
        </w:rPr>
        <w:t>Orderer</w:t>
      </w:r>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r w:rsidR="00482440" w:rsidRPr="00482440">
        <w:rPr>
          <w:rFonts w:hint="eastAsia"/>
        </w:rPr>
        <w:t>Orderer</w:t>
      </w:r>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r w:rsidR="00482440" w:rsidRPr="00482440">
        <w:rPr>
          <w:rFonts w:hint="eastAsia"/>
        </w:rPr>
        <w:t>GMProvider</w:t>
      </w:r>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公钥及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r w:rsidR="00482440" w:rsidRPr="00482440">
        <w:rPr>
          <w:rFonts w:hint="eastAsia"/>
        </w:rPr>
        <w:t>config.yaml</w:t>
      </w:r>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r w:rsidR="00482440" w:rsidRPr="00482440">
        <w:rPr>
          <w:rFonts w:hint="eastAsia"/>
        </w:rPr>
        <w:t>GMProvider</w:t>
      </w:r>
      <w:r w:rsidR="00482440" w:rsidRPr="00482440">
        <w:rPr>
          <w:rFonts w:hint="eastAsia"/>
        </w:rPr>
        <w:t>作为密码服务提供者</w:t>
      </w:r>
      <w:r>
        <w:rPr>
          <w:rFonts w:hint="eastAsia"/>
        </w:rPr>
        <w:t>。</w:t>
      </w:r>
    </w:p>
    <w:p w14:paraId="531B671C" w14:textId="633865EF"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r w:rsidR="003C7210" w:rsidRPr="003C7210">
        <w:rPr>
          <w:rFonts w:hint="eastAsia"/>
        </w:rPr>
        <w:t>cryptogen</w:t>
      </w:r>
      <w:r w:rsidR="003C7210" w:rsidRPr="003C7210">
        <w:rPr>
          <w:rFonts w:hint="eastAsia"/>
        </w:rPr>
        <w:t>和证书颁发机构</w:t>
      </w:r>
      <w:r w:rsidR="003C7210" w:rsidRPr="003C7210">
        <w:rPr>
          <w:rFonts w:hint="eastAsia"/>
        </w:rPr>
        <w:t>Fabric CA</w:t>
      </w:r>
      <w:r w:rsidR="003C7210" w:rsidRPr="003C7210">
        <w:rPr>
          <w:rFonts w:hint="eastAsia"/>
        </w:rPr>
        <w:t>进行相应的改造。</w:t>
      </w:r>
      <w:r w:rsidR="003C7210" w:rsidRPr="003C7210">
        <w:rPr>
          <w:rFonts w:hint="eastAsia"/>
        </w:rPr>
        <w:t>cryptogen</w:t>
      </w:r>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算法的密钥对，并签发符合国密规范的</w:t>
      </w:r>
      <w:r w:rsidR="003C7210" w:rsidRPr="003C7210">
        <w:rPr>
          <w:rFonts w:hint="eastAsia"/>
        </w:rPr>
        <w:t>X.509</w:t>
      </w:r>
      <w:r w:rsidR="003C7210" w:rsidRPr="003C7210">
        <w:rPr>
          <w:rFonts w:hint="eastAsia"/>
        </w:rPr>
        <w:t>证书，这通常涉及到更新</w:t>
      </w:r>
      <w:r w:rsidR="003C7210" w:rsidRPr="003C7210">
        <w:rPr>
          <w:rFonts w:hint="eastAsia"/>
        </w:rPr>
        <w:t>cryptogen</w:t>
      </w:r>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接口和配置文件以反映对国密算法的支持。图</w:t>
      </w:r>
      <w:r w:rsidR="003C7210" w:rsidRPr="003C7210">
        <w:rPr>
          <w:rFonts w:hint="eastAsia"/>
        </w:rPr>
        <w:t>4-</w:t>
      </w:r>
      <w:r w:rsidR="00CA1217">
        <w:rPr>
          <w:rFonts w:hint="eastAsia"/>
        </w:rPr>
        <w:t>7</w:t>
      </w:r>
      <w:r w:rsidR="003C7210" w:rsidRPr="003C7210">
        <w:rPr>
          <w:rFonts w:hint="eastAsia"/>
        </w:rPr>
        <w:t>展示了在执行核心交易流转时的国密底层签名与背书通信时序过程。</w:t>
      </w:r>
    </w:p>
    <w:p w14:paraId="5D4F7B81" w14:textId="6A20F1BE" w:rsidR="003B5385" w:rsidRDefault="00000000" w:rsidP="001E5B4B">
      <w:pPr>
        <w:pStyle w:val="Aff0"/>
        <w:spacing w:before="240"/>
      </w:pPr>
      <w:r>
        <w:rPr>
          <w:rFonts w:hint="eastAsia"/>
        </w:rPr>
        <w:lastRenderedPageBreak/>
        <w:drawing>
          <wp:inline distT="0" distB="0" distL="0" distR="0" wp14:anchorId="11212858" wp14:editId="36ECA66F">
            <wp:extent cx="3742792" cy="2416630"/>
            <wp:effectExtent l="0" t="0" r="0" b="3175"/>
            <wp:docPr id="14" name="图片 14" descr="国密上链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国密上链时序图"/>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767896" cy="2432839"/>
                    </a:xfrm>
                    <a:prstGeom prst="rect">
                      <a:avLst/>
                    </a:prstGeom>
                  </pic:spPr>
                </pic:pic>
              </a:graphicData>
            </a:graphic>
          </wp:inline>
        </w:drawing>
      </w:r>
    </w:p>
    <w:p w14:paraId="3A55052B" w14:textId="1CF07784" w:rsidR="003B5385" w:rsidRDefault="004747A1" w:rsidP="004747A1">
      <w:pPr>
        <w:pStyle w:val="Aff2"/>
      </w:pPr>
      <w:bookmarkStart w:id="55" w:name="_Ref224312998"/>
      <w:r w:rsidRPr="00197922">
        <w:rPr>
          <w:rFonts w:hint="eastAsia"/>
        </w:rPr>
        <w:t>图</w:t>
      </w:r>
      <w:r w:rsidRPr="00197922">
        <w:rPr>
          <w:rFonts w:hint="eastAsia"/>
        </w:rPr>
        <w:t>4-</w:t>
      </w:r>
      <w:bookmarkEnd w:id="55"/>
      <w:r w:rsidR="00CA1217">
        <w:rPr>
          <w:rFonts w:hint="eastAsia"/>
        </w:rPr>
        <w:t>7</w:t>
      </w:r>
      <w:r w:rsidRPr="00197922">
        <w:rPr>
          <w:rFonts w:hint="eastAsia"/>
        </w:rPr>
        <w:t xml:space="preserve">  </w:t>
      </w:r>
      <w:r>
        <w:t>基于国密算法的核心交易背书与上链时序图</w:t>
      </w:r>
    </w:p>
    <w:p w14:paraId="6AB420F4" w14:textId="6DAD695C" w:rsidR="003B5385" w:rsidRDefault="00603574">
      <w:r w:rsidRPr="00603574">
        <w:rPr>
          <w:rFonts w:hint="eastAsia"/>
        </w:rPr>
        <w:t>最后，为了保障</w:t>
      </w:r>
      <w:r w:rsidRPr="00603574">
        <w:rPr>
          <w:rFonts w:hint="eastAsia"/>
        </w:rPr>
        <w:t>Fabric</w:t>
      </w:r>
      <w:r w:rsidRPr="00603574">
        <w:rPr>
          <w:rFonts w:hint="eastAsia"/>
        </w:rPr>
        <w:t>网络中节点之间通信的机密性和完整性，还需要对其传输层安全</w:t>
      </w:r>
      <w:r w:rsidRPr="00603574">
        <w:rPr>
          <w:rFonts w:hint="eastAsia"/>
        </w:rPr>
        <w:t>(Transport Layer Security, TLS)</w:t>
      </w:r>
      <w:r w:rsidRPr="00603574">
        <w:rPr>
          <w:rFonts w:hint="eastAsia"/>
        </w:rPr>
        <w:t>协议的实现进行适配，以支持国家商用密码传输层安全</w:t>
      </w:r>
      <w:r w:rsidRPr="00603574">
        <w:rPr>
          <w:rFonts w:hint="eastAsia"/>
        </w:rPr>
        <w:t>(GuoMi Transport Layer Security, GMTLS)</w:t>
      </w:r>
      <w:r w:rsidRPr="00603574">
        <w:rPr>
          <w:rFonts w:hint="eastAsia"/>
        </w:rPr>
        <w:t>协议。</w:t>
      </w:r>
      <w:r w:rsidRPr="00603574">
        <w:rPr>
          <w:rFonts w:hint="eastAsia"/>
        </w:rPr>
        <w:t>GMTLS</w:t>
      </w:r>
      <w:r w:rsidRPr="00603574">
        <w:rPr>
          <w:rFonts w:hint="eastAsia"/>
        </w:rPr>
        <w:t>是基于我国国密算法的</w:t>
      </w:r>
      <w:r w:rsidRPr="00603574">
        <w:rPr>
          <w:rFonts w:hint="eastAsia"/>
        </w:rPr>
        <w:t>TLS</w:t>
      </w:r>
      <w:r w:rsidRPr="00603574">
        <w:rPr>
          <w:rFonts w:hint="eastAsia"/>
        </w:rPr>
        <w:t>协议版本，其中</w:t>
      </w:r>
      <w:r w:rsidRPr="00603574">
        <w:rPr>
          <w:rFonts w:hint="eastAsia"/>
        </w:rPr>
        <w:t>SM2</w:t>
      </w:r>
      <w:r w:rsidRPr="00603574">
        <w:rPr>
          <w:rFonts w:hint="eastAsia"/>
        </w:rPr>
        <w:t>用于密钥协商和身份认证，</w:t>
      </w:r>
      <w:r w:rsidRPr="00603574">
        <w:rPr>
          <w:rFonts w:hint="eastAsia"/>
        </w:rPr>
        <w:t>SM4</w:t>
      </w:r>
      <w:r w:rsidRPr="00603574">
        <w:rPr>
          <w:rFonts w:hint="eastAsia"/>
        </w:rPr>
        <w:t>用于对称加密，</w:t>
      </w:r>
      <w:r w:rsidRPr="00603574">
        <w:rPr>
          <w:rFonts w:hint="eastAsia"/>
        </w:rPr>
        <w:t>SM3</w:t>
      </w:r>
      <w:r w:rsidRPr="00603574">
        <w:rPr>
          <w:rFonts w:hint="eastAsia"/>
        </w:rPr>
        <w:t>用于消息认证。通过将</w:t>
      </w:r>
      <w:r w:rsidRPr="00603574">
        <w:rPr>
          <w:rFonts w:hint="eastAsia"/>
        </w:rPr>
        <w:t>Fabric</w:t>
      </w:r>
      <w:r w:rsidRPr="00603574">
        <w:rPr>
          <w:rFonts w:hint="eastAsia"/>
        </w:rPr>
        <w:t>节点间通信所依赖的底层</w:t>
      </w:r>
      <w:r w:rsidRPr="00603574">
        <w:rPr>
          <w:rFonts w:hint="eastAsia"/>
        </w:rPr>
        <w:t>Go</w:t>
      </w:r>
      <w:r w:rsidRPr="00603574">
        <w:rPr>
          <w:rFonts w:hint="eastAsia"/>
        </w:rPr>
        <w:t>语言</w:t>
      </w:r>
      <w:r w:rsidRPr="00603574">
        <w:rPr>
          <w:rFonts w:hint="eastAsia"/>
        </w:rPr>
        <w:t>crypto/tls</w:t>
      </w:r>
      <w:r w:rsidRPr="00603574">
        <w:rPr>
          <w:rFonts w:hint="eastAsia"/>
        </w:rPr>
        <w:t>库替换为一个兼容</w:t>
      </w:r>
      <w:r w:rsidRPr="00603574">
        <w:rPr>
          <w:rFonts w:hint="eastAsia"/>
        </w:rPr>
        <w:t>GMTLS</w:t>
      </w:r>
      <w:r w:rsidRPr="00603574">
        <w:rPr>
          <w:rFonts w:hint="eastAsia"/>
        </w:rPr>
        <w:t>的实现如</w:t>
      </w:r>
      <w:r w:rsidRPr="00603574">
        <w:rPr>
          <w:rFonts w:hint="eastAsia"/>
        </w:rPr>
        <w:t>tjfoc/gmtls[16]</w:t>
      </w:r>
      <w:r w:rsidRPr="00603574">
        <w:rPr>
          <w:rFonts w:hint="eastAsia"/>
        </w:rPr>
        <w:t>，或者对现有</w:t>
      </w:r>
      <w:r w:rsidRPr="00603574">
        <w:rPr>
          <w:rFonts w:hint="eastAsia"/>
        </w:rPr>
        <w:t>TLS</w:t>
      </w:r>
      <w:r w:rsidRPr="00603574">
        <w:rPr>
          <w:rFonts w:hint="eastAsia"/>
        </w:rPr>
        <w:t>库进行扩展以支持国密密码套件，可以确保节点在进行握手、密钥交换、证书验证以及应用数据传输等过程中，都使用国密算法进行安全保护。在此过程中，还需要更新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r w:rsidRPr="00603574">
        <w:rPr>
          <w:rFonts w:hint="eastAsia"/>
        </w:rPr>
        <w:t>Orderer</w:t>
      </w:r>
      <w:r w:rsidRPr="00603574">
        <w:rPr>
          <w:rFonts w:hint="eastAsia"/>
        </w:rPr>
        <w:t>和</w:t>
      </w:r>
      <w:r w:rsidRPr="00603574">
        <w:rPr>
          <w:rFonts w:hint="eastAsia"/>
        </w:rPr>
        <w:t>Peer</w:t>
      </w:r>
      <w:r w:rsidRPr="00603574">
        <w:rPr>
          <w:rFonts w:hint="eastAsia"/>
        </w:rPr>
        <w:t>的</w:t>
      </w:r>
      <w:r w:rsidRPr="00603574">
        <w:rPr>
          <w:rFonts w:hint="eastAsia"/>
        </w:rPr>
        <w:t>core.yaml</w:t>
      </w:r>
      <w:r w:rsidRPr="00603574">
        <w:rPr>
          <w:rFonts w:hint="eastAsia"/>
        </w:rPr>
        <w:t>或</w:t>
      </w:r>
      <w:r w:rsidRPr="00603574">
        <w:rPr>
          <w:rFonts w:hint="eastAsia"/>
        </w:rPr>
        <w:t>orderer.yaml</w:t>
      </w:r>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56" w:name="_Toc2150"/>
      <w:bookmarkStart w:id="57" w:name="_Toc224312116"/>
      <w:r>
        <w:t>4.4</w:t>
      </w:r>
      <w:r>
        <w:rPr>
          <w:rFonts w:hint="eastAsia"/>
        </w:rPr>
        <w:t xml:space="preserve"> </w:t>
      </w:r>
      <w:r>
        <w:t xml:space="preserve"> </w:t>
      </w:r>
      <w:r>
        <w:t>国密</w:t>
      </w:r>
      <w:r w:rsidRPr="004747A1">
        <w:t>算法</w:t>
      </w:r>
      <w:r>
        <w:t>嵌入验证与分析</w:t>
      </w:r>
      <w:bookmarkEnd w:id="56"/>
      <w:bookmarkEnd w:id="57"/>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6FAFD739" w:rsidR="003B5385" w:rsidRPr="000576D5" w:rsidRDefault="00591C1A">
      <w:pPr>
        <w:rPr>
          <w:rFonts w:cstheme="minorBidi"/>
          <w:color w:val="000000"/>
        </w:rPr>
      </w:pPr>
      <w:r w:rsidRPr="00591C1A">
        <w:rPr>
          <w:rFonts w:hint="eastAsia"/>
        </w:rPr>
        <w:lastRenderedPageBreak/>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r w:rsidRPr="00591C1A">
        <w:rPr>
          <w:rFonts w:hint="eastAsia"/>
        </w:rPr>
        <w:t>Orderer</w:t>
      </w:r>
      <w:r w:rsidRPr="00591C1A">
        <w:rPr>
          <w:rFonts w:hint="eastAsia"/>
        </w:rPr>
        <w:t>节点以及</w:t>
      </w:r>
      <w:r w:rsidRPr="00591C1A">
        <w:rPr>
          <w:rFonts w:hint="eastAsia"/>
        </w:rPr>
        <w:t>CA</w:t>
      </w:r>
      <w:r w:rsidRPr="00591C1A">
        <w:rPr>
          <w:rFonts w:hint="eastAsia"/>
        </w:rPr>
        <w:t>节点，并确保这些组件都能够正确加载并使用新实现的</w:t>
      </w:r>
      <w:r w:rsidRPr="00591C1A">
        <w:rPr>
          <w:rFonts w:hint="eastAsia"/>
        </w:rPr>
        <w:t>GMProvider</w:t>
      </w:r>
      <w:r w:rsidRPr="00591C1A">
        <w:rPr>
          <w:rFonts w:hint="eastAsia"/>
        </w:rPr>
        <w:t>。测试用例的设计应覆盖国密算法在实际应用场景中的所有核心密码操作。在密钥生成测试环节，应调用</w:t>
      </w:r>
      <w:r w:rsidRPr="00591C1A">
        <w:rPr>
          <w:rFonts w:hint="eastAsia"/>
        </w:rPr>
        <w:t>GMProvider</w:t>
      </w:r>
      <w:r w:rsidRPr="00591C1A">
        <w:rPr>
          <w:rFonts w:hint="eastAsia"/>
        </w:rPr>
        <w:t>的密钥生成接口，使用</w:t>
      </w:r>
      <w:r w:rsidRPr="00591C1A">
        <w:rPr>
          <w:rFonts w:hint="eastAsia"/>
        </w:rPr>
        <w:t>SM2</w:t>
      </w:r>
      <w:r w:rsidRPr="00591C1A">
        <w:rPr>
          <w:rFonts w:hint="eastAsia"/>
        </w:rPr>
        <w:t>算法生成符合标准椭圆曲线参数的公私钥对，并验证生成的密钥是否能够被系统正确识别和存储。如图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算法签名及验签等相关接口进行功能性调用的测试结果，用以证明这些接口的可用性和有效性。在加密与解密测试中，可以选择一段具有代表性的明文数据，使用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公钥对该签名进行验证，以确保签名过程的正确性以及签名结果的不可否认性和完整性。</w:t>
      </w:r>
      <w:r w:rsidR="00B847E8">
        <w:rPr>
          <w:rFonts w:hint="eastAsia"/>
        </w:rPr>
        <w:t>如图</w:t>
      </w:r>
      <w:r w:rsidR="000576D5">
        <w:rPr>
          <w:rFonts w:hint="eastAsia"/>
        </w:rPr>
        <w:t>4-</w:t>
      </w:r>
      <w:r w:rsidR="00290D0E">
        <w:rPr>
          <w:rFonts w:hint="eastAsia"/>
        </w:rPr>
        <w:t>8</w:t>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77777777" w:rsidR="003B5385" w:rsidRDefault="00000000" w:rsidP="004747A1">
      <w:pPr>
        <w:pStyle w:val="Aff0"/>
        <w:spacing w:before="240"/>
        <w:rPr>
          <w:rFonts w:cstheme="minorBidi"/>
        </w:rPr>
      </w:pPr>
      <w:r>
        <w:drawing>
          <wp:inline distT="0" distB="0" distL="0" distR="0" wp14:anchorId="11184278" wp14:editId="00F94883">
            <wp:extent cx="4600397" cy="3504276"/>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605689" cy="3508307"/>
                    </a:xfrm>
                    <a:prstGeom prst="rect">
                      <a:avLst/>
                    </a:prstGeom>
                    <a:noFill/>
                    <a:ln>
                      <a:noFill/>
                    </a:ln>
                  </pic:spPr>
                </pic:pic>
              </a:graphicData>
            </a:graphic>
          </wp:inline>
        </w:drawing>
      </w:r>
    </w:p>
    <w:p w14:paraId="312CA4A2" w14:textId="65FAA853" w:rsidR="003B5385" w:rsidRDefault="004747A1" w:rsidP="004747A1">
      <w:pPr>
        <w:pStyle w:val="Aff2"/>
      </w:pPr>
      <w:bookmarkStart w:id="58" w:name="_Ref224313023"/>
      <w:r w:rsidRPr="00197922">
        <w:rPr>
          <w:rFonts w:hint="eastAsia"/>
        </w:rPr>
        <w:t>图</w:t>
      </w:r>
      <w:r w:rsidRPr="00197922">
        <w:rPr>
          <w:rFonts w:hint="eastAsia"/>
        </w:rPr>
        <w:t>4-</w:t>
      </w:r>
      <w:bookmarkEnd w:id="58"/>
      <w:r w:rsidR="00E03E7D">
        <w:rPr>
          <w:rFonts w:hint="eastAsia"/>
        </w:rPr>
        <w:t>8</w:t>
      </w:r>
      <w:r w:rsidRPr="00197922">
        <w:rPr>
          <w:rFonts w:hint="eastAsia"/>
        </w:rPr>
        <w:t xml:space="preserve">  </w:t>
      </w:r>
      <w:r>
        <w:t>BCCSP</w:t>
      </w:r>
      <w:r>
        <w:t>上的</w:t>
      </w:r>
      <w:r>
        <w:t>SM2</w:t>
      </w:r>
      <w:r>
        <w:t>算法接口有用性和有效性验证结果</w:t>
      </w:r>
    </w:p>
    <w:p w14:paraId="18B4B90A" w14:textId="16F2CC4B" w:rsidR="003B5385" w:rsidRDefault="00DF58EC">
      <w:r w:rsidRPr="00DF58EC">
        <w:rPr>
          <w:rFonts w:hint="eastAsia"/>
        </w:rPr>
        <w:lastRenderedPageBreak/>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数字证书。检验过程应包括以下几个方面：一是证书格式的合规性，确保生成的证书结构符合</w:t>
      </w:r>
      <w:r w:rsidRPr="00DF58EC">
        <w:rPr>
          <w:rFonts w:hint="eastAsia"/>
        </w:rPr>
        <w:t>X.509v3</w:t>
      </w:r>
      <w:r w:rsidRPr="00DF58EC">
        <w:rPr>
          <w:rFonts w:hint="eastAsia"/>
        </w:rPr>
        <w:t>标准，并且其中的公钥信息及椭圆曲线参数与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公钥对证书自身的签名进行验证，确认证书内容未被篡改。三是证书链的完整性和有效性，如果存在由根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r w:rsidRPr="00DF58EC">
        <w:rPr>
          <w:rFonts w:hint="eastAsia"/>
        </w:rPr>
        <w:t>GmSSL</w:t>
      </w:r>
      <w:r w:rsidRPr="00DF58EC">
        <w:rPr>
          <w:rFonts w:hint="eastAsia"/>
        </w:rPr>
        <w:t>命令行工具或支持国密证书解析的第三方库辅助进行这些检验工作。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1DB1E0F8" w:rsidR="003B5385" w:rsidRDefault="00E57BAA" w:rsidP="00323467">
      <w:r w:rsidRPr="00E57BAA">
        <w:t>在性能分析方面，本研究对比了国密算法与国际标准算法在不同数据规模下的时间开销。哈希性能对比折线图如图</w:t>
      </w:r>
      <w:r w:rsidRPr="00E57BAA">
        <w:t xml:space="preserve"> 4-</w:t>
      </w:r>
      <w:r w:rsidR="00156FA1">
        <w:rPr>
          <w:rFonts w:hint="eastAsia"/>
        </w:rPr>
        <w:t>9</w:t>
      </w:r>
      <w:r w:rsidRPr="00E57BAA">
        <w:t xml:space="preserve"> </w:t>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tbl>
      <w:tblPr>
        <w:tblStyle w:val="aa"/>
        <w:tblW w:w="0" w:type="auto"/>
        <w:tblLook w:val="04A0" w:firstRow="1" w:lastRow="0" w:firstColumn="1" w:lastColumn="0" w:noHBand="0" w:noVBand="1"/>
      </w:tblPr>
      <w:tblGrid>
        <w:gridCol w:w="9059"/>
      </w:tblGrid>
      <w:tr w:rsidR="0020663C" w14:paraId="209A1DF2" w14:textId="77777777" w:rsidTr="0020663C">
        <w:tc>
          <w:tcPr>
            <w:tcW w:w="9059" w:type="dxa"/>
          </w:tcPr>
          <w:p w14:paraId="41FCF6F0" w14:textId="26AC1F6C" w:rsidR="0020663C" w:rsidRDefault="00363BC8" w:rsidP="00323467">
            <w:pPr>
              <w:ind w:firstLineChars="0" w:firstLine="0"/>
            </w:pPr>
            <w:r>
              <w:rPr>
                <w:rFonts w:hint="eastAsia"/>
                <w:noProof/>
              </w:rPr>
              <w:lastRenderedPageBreak/>
              <w:drawing>
                <wp:anchor distT="0" distB="0" distL="114300" distR="114300" simplePos="0" relativeHeight="251662336" behindDoc="0" locked="0" layoutInCell="1" allowOverlap="1" wp14:anchorId="343E37EB" wp14:editId="20FAA06B">
                  <wp:simplePos x="968991" y="361666"/>
                  <wp:positionH relativeFrom="margin">
                    <wp:align>center</wp:align>
                  </wp:positionH>
                  <wp:positionV relativeFrom="margin">
                    <wp:align>center</wp:align>
                  </wp:positionV>
                  <wp:extent cx="5758815" cy="4151630"/>
                  <wp:effectExtent l="0" t="0" r="0" b="1270"/>
                  <wp:wrapSquare wrapText="bothSides"/>
                  <wp:docPr id="2054520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20771" name="Picture 205452077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8815" cy="4151630"/>
                          </a:xfrm>
                          <a:prstGeom prst="rect">
                            <a:avLst/>
                          </a:prstGeom>
                        </pic:spPr>
                      </pic:pic>
                    </a:graphicData>
                  </a:graphic>
                </wp:anchor>
              </w:drawing>
            </w:r>
          </w:p>
        </w:tc>
      </w:tr>
      <w:tr w:rsidR="0020663C" w14:paraId="461E554C" w14:textId="77777777" w:rsidTr="0020663C">
        <w:tc>
          <w:tcPr>
            <w:tcW w:w="9059" w:type="dxa"/>
          </w:tcPr>
          <w:p w14:paraId="537B8EB3" w14:textId="3989AE6E" w:rsidR="0020663C" w:rsidRPr="0020663C" w:rsidRDefault="00A01B9C" w:rsidP="0020663C">
            <w:pPr>
              <w:pStyle w:val="Aff2"/>
            </w:pPr>
            <w:r w:rsidRPr="00A01B9C">
              <w:rPr>
                <w:rFonts w:hint="eastAsia"/>
              </w:rPr>
              <w:t>图</w:t>
            </w:r>
            <w:r w:rsidRPr="00A01B9C">
              <w:rPr>
                <w:rFonts w:hint="eastAsia"/>
              </w:rPr>
              <w:t xml:space="preserve"> 4-</w:t>
            </w:r>
            <w:r w:rsidR="00443D92">
              <w:rPr>
                <w:rFonts w:hint="eastAsia"/>
              </w:rPr>
              <w:t>9</w:t>
            </w:r>
            <w:r w:rsidRPr="00A01B9C">
              <w:rPr>
                <w:rFonts w:hint="eastAsia"/>
              </w:rPr>
              <w:t xml:space="preserve"> </w:t>
            </w:r>
            <w:r w:rsidRPr="00A01B9C">
              <w:rPr>
                <w:rFonts w:hint="eastAsia"/>
              </w:rPr>
              <w:t>哈希算法性能对比</w:t>
            </w:r>
            <w:r w:rsidRPr="00A01B9C">
              <w:rPr>
                <w:rFonts w:hint="eastAsia"/>
              </w:rPr>
              <w:t xml:space="preserve"> (SM3 vs SHA256)</w:t>
            </w:r>
          </w:p>
        </w:tc>
      </w:tr>
    </w:tbl>
    <w:p w14:paraId="7455A644" w14:textId="77777777" w:rsidR="00323467" w:rsidRPr="00323467" w:rsidRDefault="00323467" w:rsidP="00323467"/>
    <w:p w14:paraId="3E081522" w14:textId="791B266A" w:rsidR="00E57BAA" w:rsidRDefault="00E57BAA">
      <w:r w:rsidRPr="00E57BAA">
        <w:rPr>
          <w:rFonts w:hint="eastAsia"/>
        </w:rPr>
        <w:t>在数字签名与验证环节，</w:t>
      </w:r>
      <w:r w:rsidRPr="00E57BAA">
        <w:rPr>
          <w:rFonts w:hint="eastAsia"/>
        </w:rPr>
        <w:t xml:space="preserve">SM2 </w:t>
      </w:r>
      <w:r w:rsidRPr="00E57BAA">
        <w:rPr>
          <w:rFonts w:hint="eastAsia"/>
        </w:rPr>
        <w:t>与</w:t>
      </w:r>
      <w:r w:rsidRPr="00E57BAA">
        <w:rPr>
          <w:rFonts w:hint="eastAsia"/>
        </w:rPr>
        <w:t xml:space="preserve"> ECDSA </w:t>
      </w:r>
      <w:r w:rsidRPr="00E57BAA">
        <w:rPr>
          <w:rFonts w:hint="eastAsia"/>
        </w:rPr>
        <w:t>的性能差异如图</w:t>
      </w:r>
      <w:r w:rsidRPr="00E57BAA">
        <w:rPr>
          <w:rFonts w:hint="eastAsia"/>
        </w:rPr>
        <w:t xml:space="preserve"> 4-</w:t>
      </w:r>
      <w:r w:rsidR="009A2204">
        <w:rPr>
          <w:rFonts w:hint="eastAsia"/>
        </w:rPr>
        <w:t>10</w:t>
      </w:r>
      <w:r w:rsidRPr="00E57BAA">
        <w:rPr>
          <w:rFonts w:hint="eastAsia"/>
        </w:rPr>
        <w:t>所示。实验数据表明，由于</w:t>
      </w:r>
      <w:r w:rsidRPr="00E57BAA">
        <w:rPr>
          <w:rFonts w:hint="eastAsia"/>
        </w:rPr>
        <w:t xml:space="preserve"> SM2 </w:t>
      </w:r>
      <w:r w:rsidRPr="00E57BAA">
        <w:rPr>
          <w:rFonts w:hint="eastAsia"/>
        </w:rPr>
        <w:t>算法在椭圆曲线点乘等运算上的计算复杂度较高，其签名耗时显著高于</w:t>
      </w:r>
      <w:r w:rsidRPr="00E57BAA">
        <w:rPr>
          <w:rFonts w:hint="eastAsia"/>
        </w:rPr>
        <w:t xml:space="preserve"> ECDSA</w:t>
      </w:r>
      <w:r w:rsidRPr="00E57BAA">
        <w:rPr>
          <w:rFonts w:hint="eastAsia"/>
        </w:rPr>
        <w:t>，但其安全性与合规性完全符合国内监管要求。</w:t>
      </w:r>
    </w:p>
    <w:tbl>
      <w:tblPr>
        <w:tblStyle w:val="aa"/>
        <w:tblW w:w="0" w:type="auto"/>
        <w:tblLook w:val="04A0" w:firstRow="1" w:lastRow="0" w:firstColumn="1" w:lastColumn="0" w:noHBand="0" w:noVBand="1"/>
      </w:tblPr>
      <w:tblGrid>
        <w:gridCol w:w="9059"/>
      </w:tblGrid>
      <w:tr w:rsidR="007C5C50" w14:paraId="6B4F6DA8" w14:textId="77777777" w:rsidTr="007C5C50">
        <w:tc>
          <w:tcPr>
            <w:tcW w:w="9059" w:type="dxa"/>
          </w:tcPr>
          <w:p w14:paraId="68A3B479" w14:textId="2F0A28A4" w:rsidR="007C5C50" w:rsidRDefault="008E6CC6">
            <w:pPr>
              <w:ind w:firstLineChars="0" w:firstLine="0"/>
            </w:pPr>
            <w:r>
              <w:rPr>
                <w:rFonts w:hint="eastAsia"/>
                <w:noProof/>
              </w:rPr>
              <w:lastRenderedPageBreak/>
              <w:drawing>
                <wp:anchor distT="0" distB="0" distL="114300" distR="114300" simplePos="0" relativeHeight="251663360" behindDoc="0" locked="0" layoutInCell="1" allowOverlap="1" wp14:anchorId="33C5F69E" wp14:editId="415C9B09">
                  <wp:simplePos x="973777" y="-1306286"/>
                  <wp:positionH relativeFrom="margin">
                    <wp:align>center</wp:align>
                  </wp:positionH>
                  <wp:positionV relativeFrom="margin">
                    <wp:align>center</wp:align>
                  </wp:positionV>
                  <wp:extent cx="5758815" cy="3597910"/>
                  <wp:effectExtent l="0" t="0" r="0" b="2540"/>
                  <wp:wrapSquare wrapText="bothSides"/>
                  <wp:docPr id="1515784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4742" name="Picture 151578474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58815" cy="3597910"/>
                          </a:xfrm>
                          <a:prstGeom prst="rect">
                            <a:avLst/>
                          </a:prstGeom>
                        </pic:spPr>
                      </pic:pic>
                    </a:graphicData>
                  </a:graphic>
                </wp:anchor>
              </w:drawing>
            </w:r>
          </w:p>
        </w:tc>
      </w:tr>
      <w:tr w:rsidR="007C5C50" w14:paraId="56F6E5E4" w14:textId="77777777" w:rsidTr="007C5C50">
        <w:tc>
          <w:tcPr>
            <w:tcW w:w="9059" w:type="dxa"/>
          </w:tcPr>
          <w:p w14:paraId="612EAEDB" w14:textId="45E720F9" w:rsidR="007C5C50" w:rsidRDefault="007C5C50">
            <w:pPr>
              <w:ind w:firstLineChars="0" w:firstLine="0"/>
            </w:pPr>
            <w:r w:rsidRPr="007C5C50">
              <w:rPr>
                <w:rFonts w:hint="eastAsia"/>
              </w:rPr>
              <w:t>图</w:t>
            </w:r>
            <w:r w:rsidRPr="007C5C50">
              <w:rPr>
                <w:rFonts w:hint="eastAsia"/>
              </w:rPr>
              <w:t xml:space="preserve"> 4-</w:t>
            </w:r>
            <w:r w:rsidR="00094D61">
              <w:rPr>
                <w:rFonts w:hint="eastAsia"/>
              </w:rPr>
              <w:t>10</w:t>
            </w:r>
            <w:r w:rsidRPr="007C5C50">
              <w:rPr>
                <w:rFonts w:hint="eastAsia"/>
              </w:rPr>
              <w:t xml:space="preserve"> </w:t>
            </w:r>
            <w:r w:rsidRPr="007C5C50">
              <w:rPr>
                <w:rFonts w:hint="eastAsia"/>
              </w:rPr>
              <w:t>签名算法性能对比</w:t>
            </w:r>
            <w:r w:rsidRPr="007C5C50">
              <w:rPr>
                <w:rFonts w:hint="eastAsia"/>
              </w:rPr>
              <w:t xml:space="preserve"> (SM2 vs ECDSA)</w:t>
            </w:r>
          </w:p>
        </w:tc>
      </w:tr>
    </w:tbl>
    <w:p w14:paraId="56947E66" w14:textId="77777777" w:rsidR="008345C1" w:rsidRDefault="008345C1" w:rsidP="00262EA3">
      <w:pPr>
        <w:ind w:firstLineChars="0" w:firstLine="0"/>
      </w:pP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aa"/>
        <w:tblW w:w="0" w:type="auto"/>
        <w:tblLook w:val="04A0" w:firstRow="1" w:lastRow="0" w:firstColumn="1" w:lastColumn="0" w:noHBand="0" w:noVBand="1"/>
      </w:tblPr>
      <w:tblGrid>
        <w:gridCol w:w="1497"/>
        <w:gridCol w:w="1501"/>
        <w:gridCol w:w="1501"/>
        <w:gridCol w:w="1558"/>
        <w:gridCol w:w="1498"/>
        <w:gridCol w:w="1504"/>
      </w:tblGrid>
      <w:tr w:rsidR="004E51BC" w14:paraId="536A3F72" w14:textId="77777777" w:rsidTr="004E51BC">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(ms)</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(ms)</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4E51BC">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4E51BC">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r w:rsidRPr="003451A1">
              <w:rPr>
                <w:rFonts w:hint="eastAsia"/>
              </w:rPr>
              <w:t xml:space="preserve">ECDSA_Sign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4E51BC">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r w:rsidRPr="003451A1">
              <w:rPr>
                <w:rFonts w:hint="eastAsia"/>
              </w:rPr>
              <w:t>ECDSA_Verify</w:t>
            </w:r>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777777" w:rsidR="003B5385" w:rsidRDefault="00000000">
      <w:pPr>
        <w:pStyle w:val="1"/>
        <w:spacing w:before="240" w:after="240"/>
      </w:pPr>
      <w:bookmarkStart w:id="59" w:name="_Toc5806"/>
      <w:bookmarkStart w:id="60" w:name="_Toc224312117"/>
      <w:r>
        <w:lastRenderedPageBreak/>
        <w:t>第</w:t>
      </w:r>
      <w:r>
        <w:rPr>
          <w:rFonts w:hint="eastAsia"/>
        </w:rPr>
        <w:t>5</w:t>
      </w:r>
      <w:r>
        <w:t>章</w:t>
      </w:r>
      <w:r>
        <w:t xml:space="preserve"> </w:t>
      </w:r>
      <w:r>
        <w:rPr>
          <w:rFonts w:hint="eastAsia"/>
        </w:rPr>
        <w:t xml:space="preserve"> </w:t>
      </w:r>
      <w:r>
        <w:t>农产品溯源系统实现与测试</w:t>
      </w:r>
      <w:bookmarkEnd w:id="59"/>
      <w:bookmarkEnd w:id="60"/>
    </w:p>
    <w:p w14:paraId="5ED74CBB" w14:textId="77777777" w:rsidR="003B5385" w:rsidRDefault="00000000">
      <w:pPr>
        <w:pStyle w:val="2"/>
        <w:spacing w:before="240" w:after="240"/>
      </w:pPr>
      <w:bookmarkStart w:id="61" w:name="_Toc1806"/>
      <w:bookmarkStart w:id="62" w:name="_Toc224312118"/>
      <w:r>
        <w:t xml:space="preserve">5.1 </w:t>
      </w:r>
      <w:r>
        <w:rPr>
          <w:rFonts w:hint="eastAsia"/>
        </w:rPr>
        <w:t xml:space="preserve"> </w:t>
      </w:r>
      <w:r>
        <w:t>系统环境搭建</w:t>
      </w:r>
      <w:bookmarkEnd w:id="61"/>
      <w:bookmarkEnd w:id="62"/>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虚拟主机：节点一</w:t>
            </w:r>
            <w:r>
              <w:rPr>
                <w:rFonts w:hint="eastAsia"/>
              </w:rPr>
              <w:t xml:space="preserve"> (</w:t>
            </w:r>
            <w:r>
              <w:t>172.19.94.43</w:t>
            </w:r>
            <w:r>
              <w:rPr>
                <w:rFonts w:hint="eastAsia"/>
              </w:rPr>
              <w:t>)</w:t>
            </w:r>
            <w:r>
              <w:rPr>
                <w:rFonts w:hint="eastAsia"/>
              </w:rPr>
              <w:t>：部署</w:t>
            </w:r>
            <w:r>
              <w:rPr>
                <w:rFonts w:hint="eastAsia"/>
              </w:rPr>
              <w:t xml:space="preserve"> Orderer</w:t>
            </w:r>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orderer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 xml:space="preserve">Hyperledger Explorer (ghcr.io/hyperledger-labs/explorer:latest)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63"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2E6FC6E0" w14:textId="77777777" w:rsidR="002956F2" w:rsidRDefault="002956F2">
      <w:pPr>
        <w:pStyle w:val="ad"/>
      </w:pPr>
    </w:p>
    <w:p w14:paraId="0F7D35EE" w14:textId="77777777" w:rsidR="002956F2" w:rsidRDefault="002956F2">
      <w:pPr>
        <w:pStyle w:val="ad"/>
      </w:pPr>
    </w:p>
    <w:p w14:paraId="55F69A20" w14:textId="16D3A7E4" w:rsidR="003B5385" w:rsidRDefault="002956F2" w:rsidP="002956F2">
      <w:pPr>
        <w:pStyle w:val="Aff5"/>
      </w:pPr>
      <w:bookmarkStart w:id="64" w:name="_Ref224313066"/>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64"/>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63"/>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docker-compose.yaml </w:t>
      </w:r>
      <w:r>
        <w:rPr>
          <w:rFonts w:hint="eastAsia"/>
        </w:rPr>
        <w:t>文件，定义了包括</w:t>
      </w:r>
      <w:r>
        <w:rPr>
          <w:rFonts w:hint="eastAsia"/>
        </w:rPr>
        <w:t xml:space="preserve"> Orderer</w:t>
      </w:r>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77777777"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ipfs/kubo</w:t>
      </w:r>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对外提供服务。系统通过自动化脚本完成了底层环境的一键部署。如图</w:t>
      </w:r>
      <w:r>
        <w:rPr>
          <w:rFonts w:hint="eastAsia"/>
        </w:rPr>
        <w:t>5-1</w:t>
      </w:r>
      <w:r>
        <w:rPr>
          <w:rFonts w:hint="eastAsia"/>
        </w:rPr>
        <w:t>所示，系统成功在通道（</w:t>
      </w:r>
      <w:r>
        <w:rPr>
          <w:rFonts w:hint="eastAsia"/>
        </w:rPr>
        <w:t>mychannel</w:t>
      </w:r>
      <w:r>
        <w:rPr>
          <w:rFonts w:hint="eastAsia"/>
        </w:rPr>
        <w:t>）中提交并确认了溯源智能合约（</w:t>
      </w:r>
      <w:r>
        <w:rPr>
          <w:rFonts w:hint="eastAsia"/>
        </w:rPr>
        <w:t>Chaincode</w:t>
      </w:r>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6596A397" w14:textId="4E4C0865" w:rsidR="002956F2" w:rsidRDefault="002956F2" w:rsidP="002956F2">
      <w:pPr>
        <w:pStyle w:val="Aff0"/>
        <w:spacing w:before="240"/>
      </w:pPr>
      <w:r>
        <w:drawing>
          <wp:inline distT="0" distB="0" distL="0" distR="0" wp14:anchorId="55EADACA" wp14:editId="12675CB4">
            <wp:extent cx="3674639" cy="2035755"/>
            <wp:effectExtent l="0" t="0" r="2540" b="3175"/>
            <wp:docPr id="1462509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9670" name="Picture 2"/>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81152" cy="2039363"/>
                    </a:xfrm>
                    <a:prstGeom prst="rect">
                      <a:avLst/>
                    </a:prstGeom>
                  </pic:spPr>
                </pic:pic>
              </a:graphicData>
            </a:graphic>
          </wp:inline>
        </w:drawing>
      </w:r>
    </w:p>
    <w:p w14:paraId="5D9EDD8B" w14:textId="780D7434" w:rsidR="002956F2" w:rsidRDefault="002956F2" w:rsidP="002956F2">
      <w:pPr>
        <w:pStyle w:val="Aff2"/>
      </w:pPr>
      <w:bookmarkStart w:id="65" w:name="_Ref224313100"/>
      <w:r>
        <w:rPr>
          <w:rFonts w:hint="eastAsia"/>
        </w:rPr>
        <w:t>图</w:t>
      </w:r>
      <w:r>
        <w:rPr>
          <w:rFonts w:hint="eastAsia"/>
        </w:rPr>
        <w:t>5-</w:t>
      </w:r>
      <w:r>
        <w:rPr>
          <w:rFonts w:hint="eastAsia"/>
        </w:rPr>
        <w:fldChar w:fldCharType="begin"/>
      </w:r>
      <w:r>
        <w:rPr>
          <w:rFonts w:hint="eastAsia"/>
        </w:rPr>
        <w:instrText xml:space="preserve"> SEQ </w:instrText>
      </w:r>
      <w:r>
        <w:rPr>
          <w:rFonts w:hint="eastAsia"/>
        </w:rPr>
        <w:instrText>图</w:instrText>
      </w:r>
      <w:r>
        <w:rPr>
          <w:rFonts w:hint="eastAsia"/>
        </w:rPr>
        <w:instrText xml:space="preserve">5- \* ARABIC </w:instrText>
      </w:r>
      <w:r>
        <w:rPr>
          <w:rFonts w:hint="eastAsia"/>
        </w:rPr>
        <w:fldChar w:fldCharType="separate"/>
      </w:r>
      <w:r>
        <w:rPr>
          <w:rFonts w:hint="eastAsia"/>
        </w:rPr>
        <w:t>1</w:t>
      </w:r>
      <w:r>
        <w:rPr>
          <w:rFonts w:hint="eastAsia"/>
        </w:rPr>
        <w:fldChar w:fldCharType="end"/>
      </w:r>
      <w:bookmarkEnd w:id="65"/>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66" w:name="_Toc8116"/>
      <w:bookmarkStart w:id="67" w:name="_Toc224312119"/>
      <w:r>
        <w:lastRenderedPageBreak/>
        <w:t xml:space="preserve">5.2 </w:t>
      </w:r>
      <w:r>
        <w:rPr>
          <w:rFonts w:hint="eastAsia"/>
        </w:rPr>
        <w:t xml:space="preserve"> </w:t>
      </w:r>
      <w:r>
        <w:t>核心功能模块实现</w:t>
      </w:r>
      <w:bookmarkEnd w:id="66"/>
      <w:bookmarkEnd w:id="67"/>
    </w:p>
    <w:p w14:paraId="0E619440" w14:textId="7A33AC31"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储运商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F0040A">
        <w:fldChar w:fldCharType="begin"/>
      </w:r>
      <w:r w:rsidR="00F0040A">
        <w:instrText xml:space="preserve"> </w:instrText>
      </w:r>
      <w:r w:rsidR="00F0040A">
        <w:rPr>
          <w:rFonts w:hint="eastAsia"/>
        </w:rPr>
        <w:instrText>REF _Ref224313100 \h</w:instrText>
      </w:r>
      <w:r w:rsidR="00F0040A">
        <w:instrText xml:space="preserve"> </w:instrText>
      </w:r>
      <w:r w:rsidR="00F0040A">
        <w:fldChar w:fldCharType="separate"/>
      </w:r>
      <w:r w:rsidR="00F0040A">
        <w:rPr>
          <w:rFonts w:hint="eastAsia"/>
        </w:rPr>
        <w:t>图</w:t>
      </w:r>
      <w:r w:rsidR="00F0040A">
        <w:rPr>
          <w:rFonts w:hint="eastAsia"/>
        </w:rPr>
        <w:t>5-</w:t>
      </w:r>
      <w:r w:rsidR="00F0040A">
        <w:rPr>
          <w:rFonts w:hint="eastAsia"/>
          <w:noProof/>
        </w:rPr>
        <w:t>1</w:t>
      </w:r>
      <w:r w:rsidR="00F0040A">
        <w:fldChar w:fldCharType="end"/>
      </w:r>
      <w:r>
        <w:rPr>
          <w:rFonts w:hint="eastAsia"/>
        </w:rPr>
        <w:t>所示，系统覆盖了平台管理员、种植户、加工质检员、物流调度与终端消费者的全生命周期用例。</w:t>
      </w:r>
    </w:p>
    <w:p w14:paraId="189C05AB" w14:textId="58C7A840" w:rsidR="002956F2" w:rsidRDefault="002956F2" w:rsidP="002956F2">
      <w:pPr>
        <w:pStyle w:val="Aff0"/>
        <w:spacing w:before="240"/>
      </w:pPr>
      <w:r>
        <w:rPr>
          <w:rFonts w:hint="eastAsia"/>
        </w:rPr>
        <w:drawing>
          <wp:inline distT="0" distB="0" distL="0" distR="0" wp14:anchorId="7E8E8F6A" wp14:editId="3E20D27D">
            <wp:extent cx="3603625" cy="2443480"/>
            <wp:effectExtent l="0" t="0" r="0" b="0"/>
            <wp:docPr id="15" name="图片 15" descr="溯源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溯源系统用例图"/>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603625" cy="2443480"/>
                    </a:xfrm>
                    <a:prstGeom prst="rect">
                      <a:avLst/>
                    </a:prstGeom>
                  </pic:spPr>
                </pic:pic>
              </a:graphicData>
            </a:graphic>
          </wp:inline>
        </w:drawing>
      </w:r>
    </w:p>
    <w:p w14:paraId="26AE845D" w14:textId="6C716EE3" w:rsidR="003B5385" w:rsidRDefault="002956F2" w:rsidP="002956F2">
      <w:pPr>
        <w:pStyle w:val="Aff2"/>
      </w:pPr>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Pr="002956F2">
        <w:t>2</w:t>
      </w:r>
      <w:r w:rsidRPr="002956F2">
        <w:rPr>
          <w:rFonts w:hint="eastAsia"/>
        </w:rPr>
        <w:fldChar w:fldCharType="end"/>
      </w:r>
      <w:r w:rsidRPr="002956F2">
        <w:rPr>
          <w:rFonts w:hint="eastAsia"/>
        </w:rPr>
        <w:t xml:space="preserve">  </w:t>
      </w:r>
      <w:r w:rsidRPr="002956F2">
        <w:rPr>
          <w:rFonts w:hint="eastAsia"/>
        </w:rPr>
        <w:t>溯源系统用例图</w:t>
      </w:r>
    </w:p>
    <w:p w14:paraId="1FC7F974" w14:textId="51FF2DD8" w:rsidR="003B5385" w:rsidRPr="0099004F" w:rsidRDefault="00000000" w:rsidP="0099004F">
      <w:r>
        <w:rPr>
          <w:rFonts w:hint="eastAsia"/>
        </w:rPr>
        <w:t>种植、加工、储运、销售各环节的信息录入过程高度自动化且严格遵循数据完整性原则。以种植环节为例，系统提供专门的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w:t>
      </w:r>
      <w:r>
        <w:rPr>
          <w:rFonts w:hint="eastAsia"/>
        </w:rPr>
        <w:lastRenderedPageBreak/>
        <w:t>交易提案，发送给背书节点执行智能合约逻辑。智能合约负责验证数据结构并生成读写集，最终完成数据上链操作。</w:t>
      </w:r>
    </w:p>
    <w:p w14:paraId="55B9AB6F" w14:textId="77777777" w:rsidR="003B5385" w:rsidRDefault="00000000" w:rsidP="0099004F">
      <w:pPr>
        <w:pStyle w:val="Aff0"/>
        <w:spacing w:before="240"/>
        <w:rPr>
          <w:rFonts w:cstheme="minorBidi"/>
        </w:rPr>
      </w:pPr>
      <w:r>
        <w:drawing>
          <wp:inline distT="0" distB="0" distL="0" distR="0" wp14:anchorId="31CFD8A7" wp14:editId="0DB74EC5">
            <wp:extent cx="5565140" cy="2586355"/>
            <wp:effectExtent l="0" t="0" r="1651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565140" cy="2586355"/>
                    </a:xfrm>
                    <a:prstGeom prst="rect">
                      <a:avLst/>
                    </a:prstGeom>
                    <a:noFill/>
                    <a:ln>
                      <a:noFill/>
                    </a:ln>
                  </pic:spPr>
                </pic:pic>
              </a:graphicData>
            </a:graphic>
          </wp:inline>
        </w:drawing>
      </w:r>
    </w:p>
    <w:p w14:paraId="4EF2A86D" w14:textId="0A614B29" w:rsidR="003B5385" w:rsidRPr="0099004F" w:rsidRDefault="0099004F" w:rsidP="0099004F">
      <w:pPr>
        <w:pStyle w:val="Aff2"/>
      </w:pPr>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3</w:t>
      </w:r>
      <w:r w:rsidRPr="0099004F">
        <w:rPr>
          <w:rFonts w:hint="eastAsia"/>
        </w:rPr>
        <w:fldChar w:fldCharType="end"/>
      </w:r>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技术。登录成功后，系统生成包含身份与权限标识的加密令牌并返回前端。前端在后续业务交互中需在请求头携带该令牌，后端的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链涉及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w:t>
      </w:r>
      <w:r>
        <w:rPr>
          <w:rFonts w:hint="eastAsia"/>
        </w:rPr>
        <w:lastRenderedPageBreak/>
        <w:t>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通道内的智能合约函数，将上述摘要信息安全写入区块链账本。智能合约在执行打包共识的过程中，会基于预设逻辑再次对上链数据进行一致性校验，从而从根本上保障了数据的不可抵赖性与合规性。</w:t>
      </w:r>
    </w:p>
    <w:p w14:paraId="0D848750" w14:textId="77777777" w:rsidR="003B5385" w:rsidRDefault="00000000">
      <w:r>
        <w:rPr>
          <w:rFonts w:hint="eastAsia"/>
        </w:rPr>
        <w:t>信息查询模块是溯源系统价值体现的核心环节，它允许消费者、监管机构以及供应链上的其他相关方便捷地获取真实可信的农产品溯源信息。面向终端消费者，系统特别开发了微信小程序端。消费者可以直接通过微信小程序扫描产品包装上的溯源二维码发起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中获取到的所有溯源信息进行整合处理，并以结构化的数据格式返回给微信小程序或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4D28B554" w14:textId="77777777" w:rsidR="003B5385" w:rsidRDefault="00000000">
      <w:pPr>
        <w:pStyle w:val="2"/>
        <w:spacing w:before="240" w:after="240"/>
      </w:pPr>
      <w:bookmarkStart w:id="68" w:name="_Toc9756"/>
      <w:bookmarkStart w:id="69" w:name="_Toc224312120"/>
      <w:r>
        <w:lastRenderedPageBreak/>
        <w:t>5.3</w:t>
      </w:r>
      <w:r>
        <w:rPr>
          <w:rFonts w:hint="eastAsia"/>
        </w:rPr>
        <w:t xml:space="preserve"> </w:t>
      </w:r>
      <w:r>
        <w:t xml:space="preserve"> </w:t>
      </w:r>
      <w:r>
        <w:t>系统功能测试</w:t>
      </w:r>
      <w:bookmarkEnd w:id="68"/>
      <w:bookmarkEnd w:id="69"/>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77777777"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73A23B4F" w:rsidR="003B5385" w:rsidRDefault="0001062D" w:rsidP="0099004F">
            <w:pPr>
              <w:pStyle w:val="Aff0"/>
              <w:spacing w:before="240"/>
            </w:pPr>
            <w:r>
              <w:drawing>
                <wp:inline distT="0" distB="0" distL="0" distR="0" wp14:anchorId="31CA3664" wp14:editId="01596AA3">
                  <wp:extent cx="1640468" cy="2185200"/>
                  <wp:effectExtent l="0" t="0" r="0" b="5715"/>
                  <wp:docPr id="7158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26778" name="Picture 71582677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40468" cy="2185200"/>
                          </a:xfrm>
                          <a:prstGeom prst="rect">
                            <a:avLst/>
                          </a:prstGeom>
                        </pic:spPr>
                      </pic:pic>
                    </a:graphicData>
                  </a:graphic>
                </wp:inline>
              </w:drawing>
            </w:r>
          </w:p>
        </w:tc>
        <w:tc>
          <w:tcPr>
            <w:tcW w:w="4430" w:type="dxa"/>
            <w:tcBorders>
              <w:tl2br w:val="nil"/>
              <w:tr2bl w:val="nil"/>
            </w:tcBorders>
          </w:tcPr>
          <w:p w14:paraId="75FB6854" w14:textId="77777777" w:rsidR="003B5385" w:rsidRDefault="00000000" w:rsidP="0099004F">
            <w:pPr>
              <w:pStyle w:val="Aff0"/>
              <w:spacing w:before="240"/>
            </w:pPr>
            <w:r>
              <w:drawing>
                <wp:inline distT="0" distB="0" distL="0" distR="0" wp14:anchorId="364CCBC8" wp14:editId="0C141C65">
                  <wp:extent cx="1462405" cy="2185670"/>
                  <wp:effectExtent l="0" t="0" r="4445" b="5080"/>
                  <wp:docPr id="849206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6116" name="Picture 6"/>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62405" cy="218567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5C5CD863" w:rsidR="003B5385" w:rsidRDefault="0099004F" w:rsidP="0099004F">
            <w:pPr>
              <w:pStyle w:val="Aff2"/>
            </w:pPr>
            <w:bookmarkStart w:id="70"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4</w:t>
            </w:r>
            <w:r w:rsidRPr="002956F2">
              <w:rPr>
                <w:rFonts w:hint="eastAsia"/>
              </w:rPr>
              <w:fldChar w:fldCharType="end"/>
            </w:r>
            <w:bookmarkEnd w:id="70"/>
            <w:r w:rsidRPr="002956F2">
              <w:rPr>
                <w:rFonts w:hint="eastAsia"/>
              </w:rPr>
              <w:t xml:space="preserve">  </w:t>
            </w:r>
            <w:r>
              <w:t>系统登录与注册页面</w:t>
            </w:r>
          </w:p>
        </w:tc>
      </w:tr>
    </w:tbl>
    <w:p w14:paraId="3BFAE851" w14:textId="560D7634" w:rsidR="003B5385" w:rsidRPr="00A326E5" w:rsidRDefault="00000000" w:rsidP="00A326E5">
      <w:r>
        <w:rPr>
          <w:rFonts w:hint="eastAsia"/>
        </w:rPr>
        <w:t>其次，对供应链各环节信息操作功能的测试是溯源系统功能测试的重点。这包括对种植、加工、仓储、运输、销售等各个环节信息的录入、查询、修改以及逻辑删除操作的准确性、完整性和一致性进行验证。以农产品种植信息的录入为例，测试人员需要模</w:t>
      </w:r>
      <w:r>
        <w:rPr>
          <w:rFonts w:hint="eastAsia"/>
        </w:rPr>
        <w:lastRenderedPageBreak/>
        <w:t>拟农户角色，登录系统后进入种植信息录入界面，如</w:t>
      </w:r>
      <w:r w:rsidR="00F0040A">
        <w:fldChar w:fldCharType="begin"/>
      </w:r>
      <w:r w:rsidR="00F0040A">
        <w:instrText xml:space="preserve"> </w:instrText>
      </w:r>
      <w:r w:rsidR="00F0040A">
        <w:rPr>
          <w:rFonts w:hint="eastAsia"/>
        </w:rPr>
        <w:instrText>REF _Ref224313122 \h</w:instrText>
      </w:r>
      <w:r w:rsidR="00F0040A">
        <w:instrText xml:space="preserve"> </w:instrText>
      </w:r>
      <w:r w:rsidR="00A326E5">
        <w:instrText xml:space="preserve"> \* MERGEFORMAT </w:instrText>
      </w:r>
      <w:r w:rsidR="00F0040A">
        <w:fldChar w:fldCharType="separate"/>
      </w:r>
      <w:r w:rsidR="00F0040A" w:rsidRPr="002956F2">
        <w:rPr>
          <w:rFonts w:hint="eastAsia"/>
        </w:rPr>
        <w:t>图</w:t>
      </w:r>
      <w:r w:rsidR="00F0040A" w:rsidRPr="002956F2">
        <w:rPr>
          <w:rFonts w:hint="eastAsia"/>
        </w:rPr>
        <w:t>5-</w:t>
      </w:r>
      <w:r w:rsidR="00F0040A">
        <w:t>4</w:t>
      </w:r>
      <w:r w:rsidR="00F0040A">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77777777" w:rsidR="003B5385" w:rsidRDefault="00000000" w:rsidP="0099004F">
            <w:pPr>
              <w:pStyle w:val="Aff0"/>
              <w:spacing w:before="240"/>
            </w:pPr>
            <w:r>
              <w:rPr>
                <w:rFonts w:hint="eastAsia"/>
              </w:rPr>
              <w:drawing>
                <wp:inline distT="0" distB="0" distL="0" distR="0" wp14:anchorId="1B866385" wp14:editId="0DA4B8DD">
                  <wp:extent cx="1758950" cy="1439545"/>
                  <wp:effectExtent l="0" t="0" r="12700" b="8255"/>
                  <wp:docPr id="438281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1868" name="Picture 10"/>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77777777" w:rsidR="003B5385" w:rsidRDefault="00000000" w:rsidP="0099004F">
            <w:pPr>
              <w:pStyle w:val="Aff0"/>
              <w:spacing w:before="240"/>
            </w:pPr>
            <w:r>
              <w:rPr>
                <w:rFonts w:hint="eastAsia"/>
              </w:rPr>
              <w:drawing>
                <wp:inline distT="0" distB="0" distL="0" distR="0" wp14:anchorId="0354BE12" wp14:editId="650C6C76">
                  <wp:extent cx="1809750" cy="1439545"/>
                  <wp:effectExtent l="0" t="0" r="0" b="8255"/>
                  <wp:docPr id="17945147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4772" name="Picture 11"/>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10177"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(b) 产线加工包装批次创建</w:t>
            </w:r>
          </w:p>
        </w:tc>
      </w:tr>
      <w:tr w:rsidR="003B5385" w14:paraId="76F49C6D" w14:textId="77777777">
        <w:tc>
          <w:tcPr>
            <w:tcW w:w="4530" w:type="dxa"/>
            <w:tcBorders>
              <w:tl2br w:val="nil"/>
              <w:tr2bl w:val="nil"/>
            </w:tcBorders>
          </w:tcPr>
          <w:p w14:paraId="071565AF" w14:textId="77777777" w:rsidR="003B5385" w:rsidRDefault="00000000" w:rsidP="0099004F">
            <w:pPr>
              <w:pStyle w:val="Aff0"/>
              <w:spacing w:before="240"/>
            </w:pPr>
            <w:r>
              <w:rPr>
                <w:rFonts w:hint="eastAsia"/>
              </w:rPr>
              <w:drawing>
                <wp:inline distT="0" distB="0" distL="0" distR="0" wp14:anchorId="28A9E65A" wp14:editId="18F6E25D">
                  <wp:extent cx="1617345" cy="1439545"/>
                  <wp:effectExtent l="0" t="0" r="1905" b="8255"/>
                  <wp:docPr id="13325308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0807" name="Picture 1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77777777" w:rsidR="003B5385" w:rsidRDefault="00000000" w:rsidP="0099004F">
            <w:pPr>
              <w:pStyle w:val="Aff0"/>
              <w:spacing w:before="240"/>
            </w:pPr>
            <w:r>
              <w:rPr>
                <w:rFonts w:hint="eastAsia"/>
              </w:rPr>
              <w:drawing>
                <wp:inline distT="0" distB="0" distL="0" distR="0" wp14:anchorId="5256D131" wp14:editId="67A4229C">
                  <wp:extent cx="1902460" cy="1500505"/>
                  <wp:effectExtent l="0" t="0" r="2540" b="4445"/>
                  <wp:docPr id="8702263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6392" name="Picture 14"/>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02460" cy="1500505"/>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3ED72766" w:rsidR="003B5385" w:rsidRPr="0099004F" w:rsidRDefault="0099004F" w:rsidP="0099004F">
            <w:pPr>
              <w:pStyle w:val="Aff2"/>
            </w:pPr>
            <w:bookmarkStart w:id="71" w:name="_Ref224313135"/>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Pr="0099004F">
              <w:t>5</w:t>
            </w:r>
            <w:r w:rsidRPr="0099004F">
              <w:rPr>
                <w:rFonts w:hint="eastAsia"/>
              </w:rPr>
              <w:fldChar w:fldCharType="end"/>
            </w:r>
            <w:bookmarkEnd w:id="71"/>
            <w:r w:rsidRPr="0099004F">
              <w:rPr>
                <w:rFonts w:hint="eastAsia"/>
              </w:rPr>
              <w:t xml:space="preserve">  </w:t>
            </w:r>
            <w:r w:rsidRPr="0099004F">
              <w:rPr>
                <w:rFonts w:hint="eastAsia"/>
              </w:rPr>
              <w:t>溯源系统工作界面</w:t>
            </w:r>
          </w:p>
        </w:tc>
      </w:tr>
    </w:tbl>
    <w:p w14:paraId="260F57AD" w14:textId="1745B7AB" w:rsidR="003B5385" w:rsidRDefault="00000000" w:rsidP="00286031">
      <w:r>
        <w:rPr>
          <w:rFonts w:hint="eastAsia"/>
        </w:rPr>
        <w:t>为了便于政府监管部门与系统管理员统筹大局，系统开发了溯源数据监控大屏及底层的区块浏览器。如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(a)</w:t>
      </w:r>
      <w:r>
        <w:rPr>
          <w:rFonts w:hint="eastAsia"/>
        </w:rPr>
        <w:t>所示，可视化大屏直观展示了入驻企业总数、实时流转订单以及溯源产品分布情况，实现了供应链数据的宏观态势感知；同时，测试人员可以通过区块链浏览器界面底层校验每一笔被打包生成的区块哈希及交易确认状态。数据成功提交后，需要通过查询功能或直接查看如</w:t>
      </w:r>
      <w:r w:rsidR="00F0040A">
        <w:fldChar w:fldCharType="begin"/>
      </w:r>
      <w:r w:rsidR="00F0040A">
        <w:instrText xml:space="preserve"> </w:instrText>
      </w:r>
      <w:r w:rsidR="00F0040A">
        <w:rPr>
          <w:rFonts w:hint="eastAsia"/>
        </w:rPr>
        <w:instrText>REF _Ref224313135 \h</w:instrText>
      </w:r>
      <w:r w:rsidR="00F0040A">
        <w:instrText xml:space="preserve"> </w:instrText>
      </w:r>
      <w:r w:rsidR="00F0040A">
        <w:fldChar w:fldCharType="separate"/>
      </w:r>
      <w:r w:rsidR="00F0040A" w:rsidRPr="0099004F">
        <w:rPr>
          <w:rFonts w:hint="eastAsia"/>
        </w:rPr>
        <w:t>图</w:t>
      </w:r>
      <w:r w:rsidR="00F0040A" w:rsidRPr="0099004F">
        <w:rPr>
          <w:rFonts w:hint="eastAsia"/>
        </w:rPr>
        <w:t>5-</w:t>
      </w:r>
      <w:r w:rsidR="00F0040A" w:rsidRPr="0099004F">
        <w:t>5</w:t>
      </w:r>
      <w:r w:rsidR="00F0040A">
        <w:fldChar w:fldCharType="end"/>
      </w:r>
      <w:r>
        <w:rPr>
          <w:rFonts w:hint="eastAsia"/>
        </w:rPr>
        <w:t>（</w:t>
      </w:r>
      <w:r>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74"/>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lastRenderedPageBreak/>
              <w:drawing>
                <wp:inline distT="0" distB="0" distL="0" distR="0" wp14:anchorId="1ED0A466" wp14:editId="220EA749">
                  <wp:extent cx="2731135" cy="1310005"/>
                  <wp:effectExtent l="0" t="0" r="0" b="4445"/>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731135" cy="1310005"/>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30E90E32" w:rsidR="003B5385" w:rsidRPr="00286031" w:rsidRDefault="00286031" w:rsidP="00286031">
            <w:pPr>
              <w:pStyle w:val="Aff2"/>
            </w:pPr>
            <w:bookmarkStart w:id="72" w:name="_Ref224313155"/>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Pr="00286031">
              <w:t>6</w:t>
            </w:r>
            <w:r w:rsidRPr="00286031">
              <w:rPr>
                <w:rFonts w:hint="eastAsia"/>
              </w:rPr>
              <w:fldChar w:fldCharType="end"/>
            </w:r>
            <w:bookmarkEnd w:id="72"/>
            <w:r w:rsidRPr="00286031">
              <w:rPr>
                <w:rFonts w:hint="eastAsia"/>
              </w:rPr>
              <w:t xml:space="preserve">  </w:t>
            </w:r>
            <w:r w:rsidRPr="00286031">
              <w:t>溯源数据宏观展示与底层节点监控系统</w:t>
            </w:r>
          </w:p>
        </w:tc>
      </w:tr>
    </w:tbl>
    <w:p w14:paraId="73DFAB69" w14:textId="77777777" w:rsidR="003B5385" w:rsidRDefault="003B5385">
      <w:pPr>
        <w:ind w:firstLineChars="0" w:firstLine="0"/>
      </w:pPr>
    </w:p>
    <w:p w14:paraId="66BFCFBB" w14:textId="1848AFF2" w:rsidR="003B5385" w:rsidRDefault="00000000">
      <w:r>
        <w:rPr>
          <w:rFonts w:hint="eastAsia"/>
        </w:rPr>
        <w:t>系统面向不同受众提供了双端数据核验机制。而针对终端消费场景，测试人员模拟消费者使用微信小程序直接扫码。如</w:t>
      </w:r>
      <w:r w:rsidR="00F0040A">
        <w:fldChar w:fldCharType="begin"/>
      </w:r>
      <w:r w:rsidR="00F0040A">
        <w:instrText xml:space="preserve"> </w:instrText>
      </w:r>
      <w:r w:rsidR="00F0040A">
        <w:rPr>
          <w:rFonts w:hint="eastAsia"/>
        </w:rPr>
        <w:instrText>REF _Ref224313183 \h</w:instrText>
      </w:r>
      <w:r w:rsidR="00F0040A">
        <w:instrText xml:space="preserve"> </w:instrText>
      </w:r>
      <w:r w:rsidR="00F0040A">
        <w:fldChar w:fldCharType="separate"/>
      </w:r>
      <w:r w:rsidR="00F0040A" w:rsidRPr="00286031">
        <w:rPr>
          <w:rFonts w:hint="eastAsia"/>
        </w:rPr>
        <w:t>图</w:t>
      </w:r>
      <w:r w:rsidR="00F0040A" w:rsidRPr="00286031">
        <w:rPr>
          <w:rFonts w:hint="eastAsia"/>
        </w:rPr>
        <w:t>5-</w:t>
      </w:r>
      <w:r w:rsidR="00F0040A">
        <w:rPr>
          <w:noProof/>
        </w:rPr>
        <w:t>7</w:t>
      </w:r>
      <w:r w:rsidR="00F0040A">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77777777" w:rsidR="00286031" w:rsidRDefault="00286031" w:rsidP="00286031">
            <w:pPr>
              <w:pStyle w:val="Aff0"/>
              <w:spacing w:before="240"/>
            </w:pPr>
            <w:r>
              <w:rPr>
                <w:rFonts w:hint="eastAsia"/>
              </w:rPr>
              <w:drawing>
                <wp:inline distT="0" distB="0" distL="0" distR="0" wp14:anchorId="4B709CE0" wp14:editId="5623A3F5">
                  <wp:extent cx="951865" cy="1968500"/>
                  <wp:effectExtent l="0" t="0" r="635" b="0"/>
                  <wp:docPr id="25" name="图片 25" descr="图101 溯源查询首页小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101 溯源查询首页小程序"/>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951865" cy="1968500"/>
                          </a:xfrm>
                          <a:prstGeom prst="rect">
                            <a:avLst/>
                          </a:prstGeom>
                        </pic:spPr>
                      </pic:pic>
                    </a:graphicData>
                  </a:graphic>
                </wp:inline>
              </w:drawing>
            </w:r>
          </w:p>
        </w:tc>
        <w:tc>
          <w:tcPr>
            <w:tcW w:w="3494" w:type="dxa"/>
            <w:vAlign w:val="center"/>
          </w:tcPr>
          <w:p w14:paraId="4E8A5964" w14:textId="47245EBF" w:rsidR="00286031" w:rsidRPr="00286031" w:rsidRDefault="00ED5E98" w:rsidP="00286031">
            <w:pPr>
              <w:pStyle w:val="Aff0"/>
              <w:spacing w:before="240"/>
            </w:pPr>
            <w:r>
              <w:drawing>
                <wp:inline distT="0" distB="0" distL="0" distR="0" wp14:anchorId="5953A4C5" wp14:editId="006B0F02">
                  <wp:extent cx="939688" cy="1969200"/>
                  <wp:effectExtent l="0" t="0" r="0" b="0"/>
                  <wp:docPr id="95885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730" name="Picture 95885873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小程序消费者扫码入口</w:t>
            </w:r>
          </w:p>
        </w:tc>
        <w:tc>
          <w:tcPr>
            <w:tcW w:w="3494" w:type="dxa"/>
            <w:vAlign w:val="center"/>
          </w:tcPr>
          <w:p w14:paraId="2E5725BF" w14:textId="77777777" w:rsidR="00286031" w:rsidRDefault="00286031" w:rsidP="00286031">
            <w:pPr>
              <w:ind w:firstLineChars="0" w:firstLine="0"/>
              <w:jc w:val="center"/>
              <w:rPr>
                <w:rFonts w:eastAsia="黑体" w:cs="Times New Roman"/>
                <w:sz w:val="21"/>
                <w:szCs w:val="21"/>
              </w:rPr>
            </w:pPr>
            <w:r>
              <w:rPr>
                <w:rFonts w:eastAsia="黑体" w:cs="Times New Roman"/>
                <w:sz w:val="21"/>
                <w:szCs w:val="21"/>
              </w:rPr>
              <w:t xml:space="preserve">(c) </w:t>
            </w:r>
            <w:r>
              <w:rPr>
                <w:rFonts w:eastAsia="黑体" w:cs="Times New Roman"/>
                <w:sz w:val="21"/>
                <w:szCs w:val="21"/>
              </w:rPr>
              <w:t>小程序时间轴防伪溯源凭证</w:t>
            </w:r>
          </w:p>
        </w:tc>
      </w:tr>
    </w:tbl>
    <w:p w14:paraId="545CB64F" w14:textId="20E42F50" w:rsidR="003B5385" w:rsidRDefault="00286031" w:rsidP="00286031">
      <w:pPr>
        <w:pStyle w:val="Aff2"/>
      </w:pPr>
      <w:bookmarkStart w:id="73"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t>7</w:t>
      </w:r>
      <w:r w:rsidRPr="00286031">
        <w:rPr>
          <w:rFonts w:hint="eastAsia"/>
        </w:rPr>
        <w:fldChar w:fldCharType="end"/>
      </w:r>
      <w:bookmarkEnd w:id="73"/>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w:t>
      </w:r>
      <w:r>
        <w:lastRenderedPageBreak/>
        <w:t>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01BB99B4" w:rsidR="00372250" w:rsidRDefault="00372250" w:rsidP="00372250">
      <w:pPr>
        <w:pStyle w:val="Aff0"/>
        <w:spacing w:before="240"/>
        <w:rPr>
          <w:rFonts w:cstheme="minorBidi"/>
          <w:color w:val="000000"/>
        </w:rPr>
      </w:pPr>
      <w:r>
        <w:rPr>
          <w:rFonts w:hint="eastAsia"/>
        </w:rPr>
        <w:drawing>
          <wp:inline distT="0" distB="0" distL="114300" distR="114300" wp14:anchorId="15044AC9" wp14:editId="60B5C3EE">
            <wp:extent cx="2345536" cy="2737813"/>
            <wp:effectExtent l="0" t="0" r="0" b="5715"/>
            <wp:docPr id="27" name="图片 27" descr="溯源查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溯源查询结果"/>
                    <pic:cNvPicPr>
                      <a:picLocks noChangeAspect="1"/>
                    </pic:cNvPicPr>
                  </pic:nvPicPr>
                  <pic:blipFill>
                    <a:blip r:embed="rId60"/>
                    <a:stretch>
                      <a:fillRect/>
                    </a:stretch>
                  </pic:blipFill>
                  <pic:spPr>
                    <a:xfrm>
                      <a:off x="0" y="0"/>
                      <a:ext cx="2348236" cy="2740964"/>
                    </a:xfrm>
                    <a:prstGeom prst="rect">
                      <a:avLst/>
                    </a:prstGeom>
                  </pic:spPr>
                </pic:pic>
              </a:graphicData>
            </a:graphic>
          </wp:inline>
        </w:drawing>
      </w:r>
    </w:p>
    <w:p w14:paraId="1E58C3C3" w14:textId="7FD2C5CF" w:rsidR="003B5385" w:rsidRPr="0003277C" w:rsidRDefault="00372250" w:rsidP="00372250">
      <w:pPr>
        <w:pStyle w:val="Aff2"/>
      </w:pPr>
      <w:bookmarkStart w:id="74"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8</w:t>
      </w:r>
      <w:r w:rsidRPr="00372250">
        <w:rPr>
          <w:rFonts w:hint="eastAsia"/>
        </w:rPr>
        <w:fldChar w:fldCharType="end"/>
      </w:r>
      <w:bookmarkEnd w:id="74"/>
      <w:r w:rsidRPr="00372250">
        <w:rPr>
          <w:rFonts w:hint="eastAsia"/>
        </w:rPr>
        <w:t xml:space="preserve">  </w:t>
      </w:r>
      <w:r w:rsidRPr="00372250">
        <w:t>Web</w:t>
      </w:r>
      <w:r w:rsidRPr="00372250">
        <w:t>端溯源节点检索展示</w:t>
      </w:r>
    </w:p>
    <w:p w14:paraId="4E5AC7D0" w14:textId="77777777" w:rsidR="003B5385" w:rsidRDefault="00000000">
      <w:pPr>
        <w:pStyle w:val="2"/>
        <w:spacing w:before="240" w:after="240"/>
      </w:pPr>
      <w:bookmarkStart w:id="75" w:name="_Toc14539"/>
      <w:bookmarkStart w:id="76" w:name="_Toc224312121"/>
      <w:r>
        <w:t>5.4</w:t>
      </w:r>
      <w:r>
        <w:rPr>
          <w:rFonts w:hint="eastAsia"/>
        </w:rPr>
        <w:t xml:space="preserve"> </w:t>
      </w:r>
      <w:r>
        <w:t xml:space="preserve"> </w:t>
      </w:r>
      <w:r>
        <w:t>系统性能评估</w:t>
      </w:r>
      <w:bookmarkEnd w:id="75"/>
      <w:bookmarkEnd w:id="76"/>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50B9CA2F" w:rsidR="003B5385" w:rsidRDefault="00000000">
      <w:r>
        <w:rPr>
          <w:rFonts w:hint="eastAsia"/>
        </w:rPr>
        <w:t>我们分别在不同并发用户数（</w:t>
      </w:r>
      <w:r>
        <w:rPr>
          <w:rFonts w:hint="eastAsia"/>
        </w:rPr>
        <w:t>10~200</w:t>
      </w:r>
      <w:r>
        <w:rPr>
          <w:rFonts w:hint="eastAsia"/>
        </w:rPr>
        <w:t>）下，对系统的“溯源记录上链（写操作）”和“溯源查询（读操作）”接口进行了压测。同时，将本文的“国密版</w:t>
      </w:r>
      <w:r>
        <w:rPr>
          <w:rFonts w:hint="eastAsia"/>
        </w:rPr>
        <w:t xml:space="preserve"> Fabric</w:t>
      </w:r>
      <w:r>
        <w:rPr>
          <w:rFonts w:hint="eastAsia"/>
        </w:rPr>
        <w:t>”与“标准版</w:t>
      </w:r>
      <w:r>
        <w:rPr>
          <w:rFonts w:hint="eastAsia"/>
        </w:rPr>
        <w:t xml:space="preserve"> Fabric</w:t>
      </w:r>
      <w:r>
        <w:rPr>
          <w:rFonts w:hint="eastAsia"/>
        </w:rPr>
        <w:t>（采用</w:t>
      </w:r>
      <w:r>
        <w:rPr>
          <w:rFonts w:hint="eastAsia"/>
        </w:rPr>
        <w:t xml:space="preserve"> ECDSA/SHA256</w:t>
      </w:r>
      <w:r>
        <w:rPr>
          <w:rFonts w:hint="eastAsia"/>
        </w:rPr>
        <w:t>）”进行了对比，结果如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1776CF5B" w:rsidR="007833BA" w:rsidRDefault="007833BA" w:rsidP="007833BA">
      <w:pPr>
        <w:pStyle w:val="Aff0"/>
        <w:spacing w:before="240"/>
      </w:pPr>
      <w:r>
        <w:lastRenderedPageBreak/>
        <w:drawing>
          <wp:inline distT="0" distB="0" distL="0" distR="0" wp14:anchorId="43FD8830" wp14:editId="7B8AAEF8">
            <wp:extent cx="5758815" cy="3432053"/>
            <wp:effectExtent l="0" t="0" r="0" b="0"/>
            <wp:docPr id="1187130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0326" name="Picture 22"/>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8815" cy="3432053"/>
                    </a:xfrm>
                    <a:prstGeom prst="rect">
                      <a:avLst/>
                    </a:prstGeom>
                  </pic:spPr>
                </pic:pic>
              </a:graphicData>
            </a:graphic>
          </wp:inline>
        </w:drawing>
      </w:r>
    </w:p>
    <w:p w14:paraId="02D4B971" w14:textId="27FEE398" w:rsidR="003B5385" w:rsidRDefault="007833BA" w:rsidP="007833BA">
      <w:pPr>
        <w:pStyle w:val="Aff2"/>
      </w:pPr>
      <w:bookmarkStart w:id="77"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Pr="00372250">
        <w:t>9</w:t>
      </w:r>
      <w:r w:rsidRPr="00372250">
        <w:rPr>
          <w:rFonts w:hint="eastAsia"/>
        </w:rPr>
        <w:fldChar w:fldCharType="end"/>
      </w:r>
      <w:bookmarkEnd w:id="77"/>
      <w:r w:rsidRPr="00372250">
        <w:rPr>
          <w:rFonts w:hint="eastAsia"/>
        </w:rPr>
        <w:t xml:space="preserve">  </w:t>
      </w:r>
      <w:r w:rsidRPr="00372250">
        <w:t>TPS</w:t>
      </w:r>
      <w:r w:rsidRPr="00372250">
        <w:t>并发曲线</w:t>
      </w:r>
    </w:p>
    <w:p w14:paraId="35DACE3D" w14:textId="21A55060" w:rsidR="003B5385" w:rsidRDefault="00000000">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可知，在读操作（溯源查询）场景下，由于主要依赖</w:t>
      </w:r>
      <w:r>
        <w:rPr>
          <w:rFonts w:hint="eastAsia"/>
        </w:rPr>
        <w:t xml:space="preserve"> MySQL </w:t>
      </w:r>
      <w:r>
        <w:rPr>
          <w:rFonts w:hint="eastAsia"/>
        </w:rPr>
        <w:t>与</w:t>
      </w:r>
      <w:r>
        <w:rPr>
          <w:rFonts w:hint="eastAsia"/>
        </w:rPr>
        <w:t xml:space="preserve"> Redis </w:t>
      </w:r>
      <w:r>
        <w:rPr>
          <w:rFonts w:hint="eastAsia"/>
        </w:rPr>
        <w:t>缓存，系统表现出极高的吞吐量，在</w:t>
      </w:r>
      <w:r>
        <w:rPr>
          <w:rFonts w:hint="eastAsia"/>
        </w:rPr>
        <w:t xml:space="preserve"> 100 </w:t>
      </w:r>
      <w:r>
        <w:rPr>
          <w:rFonts w:hint="eastAsia"/>
        </w:rPr>
        <w:t>并发时</w:t>
      </w:r>
      <w:r>
        <w:rPr>
          <w:rFonts w:hint="eastAsia"/>
        </w:rPr>
        <w:t xml:space="preserve"> TPS </w:t>
      </w:r>
      <w:r>
        <w:rPr>
          <w:rFonts w:hint="eastAsia"/>
        </w:rPr>
        <w:t>达到峰值</w:t>
      </w:r>
      <w:r>
        <w:rPr>
          <w:rFonts w:hint="eastAsia"/>
        </w:rPr>
        <w:t xml:space="preserve"> 834.2 </w:t>
      </w:r>
      <w:r>
        <w:rPr>
          <w:rFonts w:hint="eastAsia"/>
        </w:rPr>
        <w:t>事务</w:t>
      </w:r>
      <w:r>
        <w:rPr>
          <w:rFonts w:hint="eastAsia"/>
        </w:rPr>
        <w:t>/</w:t>
      </w:r>
      <w:r>
        <w:rPr>
          <w:rFonts w:hint="eastAsia"/>
        </w:rPr>
        <w:t>秒。</w:t>
      </w:r>
    </w:p>
    <w:p w14:paraId="2626B7C1" w14:textId="77777777" w:rsidR="003B5385" w:rsidRDefault="00000000">
      <w:r>
        <w:rPr>
          <w:rFonts w:hint="eastAsia"/>
        </w:rPr>
        <w:t>在写操作（数据上链）场景下，国密版</w:t>
      </w:r>
      <w:r>
        <w:rPr>
          <w:rFonts w:hint="eastAsia"/>
        </w:rPr>
        <w:t xml:space="preserve"> Fabric </w:t>
      </w:r>
      <w:r>
        <w:rPr>
          <w:rFonts w:hint="eastAsia"/>
        </w:rPr>
        <w:t>的峰值</w:t>
      </w:r>
      <w:r>
        <w:rPr>
          <w:rFonts w:hint="eastAsia"/>
        </w:rPr>
        <w:t xml:space="preserve"> TPS </w:t>
      </w:r>
      <w:r>
        <w:rPr>
          <w:rFonts w:hint="eastAsia"/>
        </w:rPr>
        <w:t>约为</w:t>
      </w:r>
      <w:r>
        <w:rPr>
          <w:rFonts w:hint="eastAsia"/>
        </w:rPr>
        <w:t xml:space="preserve"> 198.2 </w:t>
      </w:r>
      <w:r>
        <w:rPr>
          <w:rFonts w:hint="eastAsia"/>
        </w:rPr>
        <w:t>事务</w:t>
      </w:r>
      <w:r>
        <w:rPr>
          <w:rFonts w:hint="eastAsia"/>
        </w:rPr>
        <w:t>/</w:t>
      </w:r>
      <w:r>
        <w:rPr>
          <w:rFonts w:hint="eastAsia"/>
        </w:rPr>
        <w:t>秒（</w:t>
      </w:r>
      <w:r>
        <w:rPr>
          <w:rFonts w:hint="eastAsia"/>
        </w:rPr>
        <w:t>100</w:t>
      </w:r>
      <w:r>
        <w:rPr>
          <w:rFonts w:hint="eastAsia"/>
        </w:rPr>
        <w:t>并发时）。虽然相比标准版</w:t>
      </w:r>
      <w:r>
        <w:rPr>
          <w:rFonts w:hint="eastAsia"/>
        </w:rPr>
        <w:t xml:space="preserve"> Fabric</w:t>
      </w:r>
      <w:r>
        <w:rPr>
          <w:rFonts w:hint="eastAsia"/>
        </w:rPr>
        <w:t>（</w:t>
      </w:r>
      <w:r>
        <w:rPr>
          <w:rFonts w:hint="eastAsia"/>
        </w:rPr>
        <w:t xml:space="preserve">312.5 </w:t>
      </w:r>
      <w:r>
        <w:rPr>
          <w:rFonts w:hint="eastAsia"/>
        </w:rPr>
        <w:t>事务</w:t>
      </w:r>
      <w:r>
        <w:rPr>
          <w:rFonts w:hint="eastAsia"/>
        </w:rPr>
        <w:t>/</w:t>
      </w:r>
      <w:r>
        <w:rPr>
          <w:rFonts w:hint="eastAsia"/>
        </w:rPr>
        <w:t>秒）性能有所下降，但对于农业溯源这一非高频交易场景（通常每日上链数据在万级别），接近</w:t>
      </w:r>
      <w:r>
        <w:rPr>
          <w:rFonts w:hint="eastAsia"/>
        </w:rPr>
        <w:t xml:space="preserve"> 200 TPS </w:t>
      </w:r>
      <w:r>
        <w:rPr>
          <w:rFonts w:hint="eastAsia"/>
        </w:rPr>
        <w:t>的处理能力已完全能够满足实际业务需求。</w:t>
      </w:r>
    </w:p>
    <w:p w14:paraId="36643D6E" w14:textId="5523F13C" w:rsidR="003B5385" w:rsidRDefault="00000000">
      <w:r>
        <w:rPr>
          <w:rFonts w:hint="eastAsia"/>
        </w:rPr>
        <w:t>此外，</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展示了系统在极端并发压力下的表现。当并发数超过</w:t>
      </w:r>
      <w:r>
        <w:rPr>
          <w:rFonts w:hint="eastAsia"/>
        </w:rPr>
        <w:t xml:space="preserve"> 150 </w:t>
      </w:r>
      <w:r>
        <w:rPr>
          <w:rFonts w:hint="eastAsia"/>
        </w:rPr>
        <w:t>时，系统</w:t>
      </w:r>
      <w:r>
        <w:rPr>
          <w:rFonts w:hint="eastAsia"/>
        </w:rPr>
        <w:t xml:space="preserve"> TPS </w:t>
      </w:r>
      <w:r>
        <w:rPr>
          <w:rFonts w:hint="eastAsia"/>
        </w:rPr>
        <w:t>开始出现瓶颈并缓慢下降，同时平均延迟显著上升。但在</w:t>
      </w:r>
      <w:r>
        <w:rPr>
          <w:rFonts w:hint="eastAsia"/>
        </w:rPr>
        <w:t xml:space="preserve"> 100 </w:t>
      </w:r>
      <w:r>
        <w:rPr>
          <w:rFonts w:hint="eastAsia"/>
        </w:rPr>
        <w:t>并发以内，系统错误率保持在</w:t>
      </w:r>
      <w:r>
        <w:rPr>
          <w:rFonts w:hint="eastAsia"/>
        </w:rPr>
        <w:t xml:space="preserve"> 0.12% </w:t>
      </w:r>
      <w:r>
        <w:rPr>
          <w:rFonts w:hint="eastAsia"/>
        </w:rPr>
        <w:t>以下，展现了良好的稳定性。</w:t>
      </w:r>
    </w:p>
    <w:p w14:paraId="1901763C" w14:textId="622E276E" w:rsidR="007833BA" w:rsidRDefault="007833BA" w:rsidP="007833BA">
      <w:pPr>
        <w:pStyle w:val="Aff0"/>
        <w:spacing w:before="240"/>
      </w:pPr>
      <w:r>
        <w:lastRenderedPageBreak/>
        <w:drawing>
          <wp:inline distT="0" distB="0" distL="0" distR="0" wp14:anchorId="1FAB81EE" wp14:editId="6CF7DA9D">
            <wp:extent cx="5371465" cy="3202940"/>
            <wp:effectExtent l="0" t="0" r="635" b="0"/>
            <wp:docPr id="17645345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34550" name="Picture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71465" cy="3202940"/>
                    </a:xfrm>
                    <a:prstGeom prst="rect">
                      <a:avLst/>
                    </a:prstGeom>
                  </pic:spPr>
                </pic:pic>
              </a:graphicData>
            </a:graphic>
          </wp:inline>
        </w:drawing>
      </w:r>
    </w:p>
    <w:p w14:paraId="26F0FE4B" w14:textId="0E5C6050" w:rsidR="003B5385" w:rsidRDefault="007833BA" w:rsidP="007833BA">
      <w:pPr>
        <w:pStyle w:val="Aff2"/>
      </w:pPr>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t>10</w:t>
      </w:r>
      <w:r w:rsidRPr="00372250">
        <w:rPr>
          <w:rFonts w:hint="eastAsia"/>
        </w:rPr>
        <w:fldChar w:fldCharType="end"/>
      </w:r>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78" w:name="_Toc2622"/>
      <w:bookmarkStart w:id="79" w:name="_Toc224312122"/>
      <w:r>
        <w:lastRenderedPageBreak/>
        <w:t>第</w:t>
      </w:r>
      <w:r>
        <w:rPr>
          <w:rFonts w:hint="eastAsia"/>
        </w:rPr>
        <w:t>6</w:t>
      </w:r>
      <w:r>
        <w:t>章</w:t>
      </w:r>
      <w:r>
        <w:t xml:space="preserve"> </w:t>
      </w:r>
      <w:r>
        <w:rPr>
          <w:rFonts w:hint="eastAsia"/>
        </w:rPr>
        <w:t xml:space="preserve"> </w:t>
      </w:r>
      <w:r>
        <w:t>结论与展望</w:t>
      </w:r>
      <w:bookmarkEnd w:id="78"/>
      <w:bookmarkEnd w:id="79"/>
    </w:p>
    <w:p w14:paraId="61AB4D61" w14:textId="77777777" w:rsidR="003B5385" w:rsidRDefault="00000000">
      <w:pPr>
        <w:pStyle w:val="2"/>
        <w:spacing w:before="240" w:after="240"/>
      </w:pPr>
      <w:bookmarkStart w:id="80" w:name="_Toc18387"/>
      <w:bookmarkStart w:id="81" w:name="_Toc224312123"/>
      <w:r>
        <w:t xml:space="preserve">6.1 </w:t>
      </w:r>
      <w:r>
        <w:rPr>
          <w:rFonts w:hint="eastAsia"/>
        </w:rPr>
        <w:t xml:space="preserve"> </w:t>
      </w:r>
      <w:r>
        <w:t>研究结论总结</w:t>
      </w:r>
      <w:bookmarkEnd w:id="80"/>
      <w:bookmarkEnd w:id="81"/>
    </w:p>
    <w:p w14:paraId="03C4617A" w14:textId="77777777" w:rsidR="003B5385" w:rsidRDefault="00000000">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）以满足国内特定场景下的安全合规要求，同时对共识机制等方面也进行了初步的优化思考。通过这一系列的研究与实践工作，本文在农产品溯源关键技术领域取得了一系列重要的研究结论。</w:t>
      </w:r>
    </w:p>
    <w:p w14:paraId="1FDC33A1" w14:textId="77777777" w:rsidR="003B5385" w:rsidRDefault="00000000">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5DB564B4" w14:textId="77777777" w:rsidR="003B5385" w:rsidRDefault="00000000">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网络中。实践证明，这种链上链下数据协同的策略，能够在保证数据完整性、不可篡改性和可追溯性的前提下，显著提升系统的存储效率和经济性。</w:t>
      </w:r>
    </w:p>
    <w:p w14:paraId="12E53698" w14:textId="77777777" w:rsidR="003B5385" w:rsidRDefault="00000000">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平台能够在功能上正确运行，虽然对部分性能指标有一定影响，但整体仍在可接受范围内，从而有效增强了溯源系统的密码学安全基础和国家标准的合规性。</w:t>
      </w:r>
    </w:p>
    <w:p w14:paraId="7E6C1997" w14:textId="77777777" w:rsidR="003B5385" w:rsidRDefault="00000000">
      <w:r>
        <w:rPr>
          <w:rFonts w:hint="eastAsia"/>
        </w:rPr>
        <w:t>此外，本研究还关注了在特定溯源场景下提升系统性能的潜在需求。虽然在本论文主体中可能未作为最核心的创新点详述，但提及了对共识机制（如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，通过节点分组和信用投票等机制）的优化设计与验证思考。这种对共识效率、通信开销以及系统可扩展性和容错能力的考量，为未来进一步提升大规模溯源系统的整体性能指明了方向。</w:t>
      </w:r>
    </w:p>
    <w:p w14:paraId="141EB4C9" w14:textId="77777777" w:rsidR="003B5385" w:rsidRDefault="00000000">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790A5177" w14:textId="77777777" w:rsidR="003B5385" w:rsidRDefault="00000000">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82" w:name="_Toc19964"/>
      <w:bookmarkStart w:id="83" w:name="_Toc224312124"/>
      <w:r>
        <w:t xml:space="preserve">6.2 </w:t>
      </w:r>
      <w:r>
        <w:rPr>
          <w:rFonts w:hint="eastAsia"/>
        </w:rPr>
        <w:t xml:space="preserve"> </w:t>
      </w:r>
      <w:r>
        <w:t>研究不足与展望</w:t>
      </w:r>
      <w:bookmarkEnd w:id="82"/>
      <w:bookmarkEnd w:id="8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t>首先，在性能深度优化与大规模测试方面。当前系统的性能评估主要在实验室有限节点规模下进行，未来需要开展更接近真实复杂业务负载的大规模压力测试。同时，应</w:t>
      </w:r>
      <w:r>
        <w:rPr>
          <w:rFonts w:hint="eastAsia"/>
        </w:rPr>
        <w:lastRenderedPageBreak/>
        <w:t>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化参与方身份等高隐私需求场景下，现有手段仍显不足。未来可探索引入零知识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链提供坚实的数据支撑。</w:t>
      </w:r>
    </w:p>
    <w:p w14:paraId="2397BDF4" w14:textId="77777777" w:rsidR="00930BE0" w:rsidRDefault="00930BE0" w:rsidP="00930BE0">
      <w:r>
        <w:rPr>
          <w:rFonts w:hint="eastAsia"/>
        </w:rPr>
        <w:t>最后，在跨链协同与产业生态建设方面。完整的农产品供应链通常涉及多个异构网络，未来需研究跨链技术以实现本系统与外部物流链及金融链的互操作性，进而打破区块链数据孤岛。同时，应持续优化系统前端交互流程以降低用户的学习成本，并积极推动相关数据规范与行业标准的制定。此外，如何设计一套包含信誉评价与供应链金融的有效经济激励模型，鼓励中小农户和企业积极真实地上链数据，也是保障溯源生态长期健康发展的关键研究方向。</w:t>
      </w:r>
    </w:p>
    <w:p w14:paraId="10B686CE" w14:textId="76067D93"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84" w:name="_Toc16568"/>
      <w:bookmarkStart w:id="85" w:name="_Toc224312125"/>
      <w:r>
        <w:rPr>
          <w:rFonts w:hint="eastAsia"/>
        </w:rPr>
        <w:lastRenderedPageBreak/>
        <w:t>参考文献</w:t>
      </w:r>
      <w:bookmarkEnd w:id="84"/>
      <w:bookmarkEnd w:id="85"/>
    </w:p>
    <w:p w14:paraId="00CAC449" w14:textId="77777777" w:rsidR="003B5385" w:rsidRDefault="00000000" w:rsidP="007B282F">
      <w:pPr>
        <w:pStyle w:val="A"/>
        <w:ind w:left="420" w:hangingChars="200" w:hanging="420"/>
      </w:pPr>
      <w:bookmarkStart w:id="86" w:name="_Ref224312188"/>
      <w:r>
        <w:rPr>
          <w:rFonts w:hint="eastAsia"/>
        </w:rPr>
        <w:t>霍红</w:t>
      </w:r>
      <w:r>
        <w:rPr>
          <w:rFonts w:hint="eastAsia"/>
        </w:rPr>
        <w:t>,</w:t>
      </w:r>
      <w:r>
        <w:rPr>
          <w:rFonts w:hint="eastAsia"/>
        </w:rPr>
        <w:t>钟海岩</w:t>
      </w:r>
      <w:r>
        <w:rPr>
          <w:rFonts w:hint="eastAsia"/>
        </w:rPr>
        <w:t xml:space="preserve">. </w:t>
      </w:r>
      <w:r>
        <w:rPr>
          <w:rFonts w:hint="eastAsia"/>
        </w:rPr>
        <w:t>农产品供应链质量安全中区块链技术投入的演化分析</w:t>
      </w:r>
      <w:r>
        <w:rPr>
          <w:rFonts w:hint="eastAsia"/>
        </w:rPr>
        <w:t>[J].</w:t>
      </w:r>
      <w:r>
        <w:rPr>
          <w:rFonts w:hint="eastAsia"/>
        </w:rPr>
        <w:t>运筹与管理</w:t>
      </w:r>
      <w:r>
        <w:rPr>
          <w:rFonts w:hint="eastAsia"/>
        </w:rPr>
        <w:t>,2023,32(01):15-21.</w:t>
      </w:r>
      <w:bookmarkEnd w:id="86"/>
    </w:p>
    <w:p w14:paraId="7DD8C303" w14:textId="77777777" w:rsidR="003B5385" w:rsidRDefault="00000000" w:rsidP="007B282F">
      <w:pPr>
        <w:pStyle w:val="A"/>
        <w:ind w:left="420" w:hangingChars="200" w:hanging="420"/>
      </w:pPr>
      <w:bookmarkStart w:id="87" w:name="_Ref224312195"/>
      <w:r>
        <w:rPr>
          <w:rFonts w:hint="eastAsia"/>
        </w:rPr>
        <w:t>王新庄</w:t>
      </w:r>
      <w:r>
        <w:rPr>
          <w:rFonts w:hint="eastAsia"/>
        </w:rPr>
        <w:t xml:space="preserve">. </w:t>
      </w:r>
      <w:r>
        <w:rPr>
          <w:rFonts w:hint="eastAsia"/>
        </w:rPr>
        <w:t>食品安全问题探讨及法律规制研究——评《食品安全法原理》</w:t>
      </w:r>
      <w:r>
        <w:rPr>
          <w:rFonts w:hint="eastAsia"/>
        </w:rPr>
        <w:t>[J].</w:t>
      </w:r>
      <w:r>
        <w:rPr>
          <w:rFonts w:hint="eastAsia"/>
        </w:rPr>
        <w:t>食品安全质量检测学报</w:t>
      </w:r>
      <w:r>
        <w:rPr>
          <w:rFonts w:hint="eastAsia"/>
        </w:rPr>
        <w:t>,2022,13(17):5769.</w:t>
      </w:r>
      <w:bookmarkEnd w:id="87"/>
    </w:p>
    <w:p w14:paraId="7FBE4784" w14:textId="77777777" w:rsidR="003B5385" w:rsidRDefault="00000000" w:rsidP="007B282F">
      <w:pPr>
        <w:pStyle w:val="A"/>
        <w:ind w:left="420" w:hangingChars="200" w:hanging="420"/>
      </w:pPr>
      <w:bookmarkStart w:id="88" w:name="_Ref224312199"/>
      <w:r>
        <w:rPr>
          <w:rFonts w:hint="eastAsia"/>
        </w:rPr>
        <w:t>陆秋俊</w:t>
      </w:r>
      <w:r>
        <w:rPr>
          <w:rFonts w:hint="eastAsia"/>
        </w:rPr>
        <w:t xml:space="preserve">. </w:t>
      </w:r>
      <w:r>
        <w:rPr>
          <w:rFonts w:hint="eastAsia"/>
        </w:rPr>
        <w:t>基于物联网技术构建现代农业种植及食品溯源系统</w:t>
      </w:r>
      <w:r>
        <w:rPr>
          <w:rFonts w:hint="eastAsia"/>
        </w:rPr>
        <w:t>[J].</w:t>
      </w:r>
      <w:r>
        <w:rPr>
          <w:rFonts w:hint="eastAsia"/>
        </w:rPr>
        <w:t>现代农业科技</w:t>
      </w:r>
      <w:r>
        <w:rPr>
          <w:rFonts w:hint="eastAsia"/>
        </w:rPr>
        <w:t>,2019,(22):252-253.</w:t>
      </w:r>
      <w:bookmarkEnd w:id="88"/>
    </w:p>
    <w:p w14:paraId="41CAA13E" w14:textId="77777777" w:rsidR="003B5385" w:rsidRDefault="00000000" w:rsidP="007B282F">
      <w:pPr>
        <w:pStyle w:val="A"/>
        <w:ind w:left="420" w:hangingChars="200" w:hanging="420"/>
      </w:pPr>
      <w:bookmarkStart w:id="89" w:name="_Ref224312211"/>
      <w:r>
        <w:t>Lu Yi,Li Peng,Xu He. A Food anti-counterfeiting traceability system based on Blockchain and Internet of Things[J].Procedia Computer Science,2022,199.</w:t>
      </w:r>
      <w:bookmarkEnd w:id="89"/>
    </w:p>
    <w:p w14:paraId="15989EF8" w14:textId="77777777" w:rsidR="003B5385" w:rsidRDefault="00000000" w:rsidP="007B282F">
      <w:pPr>
        <w:pStyle w:val="A"/>
        <w:ind w:left="420" w:hangingChars="200" w:hanging="420"/>
      </w:pPr>
      <w:bookmarkStart w:id="90" w:name="_Ref224312222"/>
      <w:r>
        <w:t>Jin Hai,Xiao Jiang. Towards trustworthy blockchain systems in the era of “Internet of value”: development, challenges, and future trends[J].Science China Information Sciences,2021,65(5).</w:t>
      </w:r>
      <w:bookmarkEnd w:id="90"/>
    </w:p>
    <w:p w14:paraId="1B174299" w14:textId="77777777" w:rsidR="003B5385" w:rsidRDefault="00000000" w:rsidP="007B282F">
      <w:pPr>
        <w:pStyle w:val="A"/>
        <w:ind w:left="420" w:hangingChars="200" w:hanging="420"/>
      </w:pPr>
      <w:bookmarkStart w:id="91" w:name="_Ref224312231"/>
      <w:r>
        <w:rPr>
          <w:rFonts w:hint="eastAsia"/>
        </w:rPr>
        <w:t>倪雪莉</w:t>
      </w:r>
      <w:r>
        <w:rPr>
          <w:rFonts w:hint="eastAsia"/>
        </w:rPr>
        <w:t>,</w:t>
      </w:r>
      <w:r>
        <w:rPr>
          <w:rFonts w:hint="eastAsia"/>
        </w:rPr>
        <w:t>马卓</w:t>
      </w:r>
      <w:r>
        <w:rPr>
          <w:rFonts w:hint="eastAsia"/>
        </w:rPr>
        <w:t>,</w:t>
      </w:r>
      <w:r>
        <w:rPr>
          <w:rFonts w:hint="eastAsia"/>
        </w:rPr>
        <w:t>王群</w:t>
      </w:r>
      <w:r>
        <w:rPr>
          <w:rFonts w:hint="eastAsia"/>
        </w:rPr>
        <w:t xml:space="preserve">. </w:t>
      </w:r>
      <w:r>
        <w:rPr>
          <w:rFonts w:hint="eastAsia"/>
        </w:rPr>
        <w:t>区块链</w:t>
      </w:r>
      <w:r>
        <w:rPr>
          <w:rFonts w:hint="eastAsia"/>
        </w:rPr>
        <w:t>P2P</w:t>
      </w:r>
      <w:r>
        <w:rPr>
          <w:rFonts w:hint="eastAsia"/>
        </w:rPr>
        <w:t>网络及安全研究</w:t>
      </w:r>
      <w:r>
        <w:rPr>
          <w:rFonts w:hint="eastAsia"/>
        </w:rPr>
        <w:t>[J].</w:t>
      </w:r>
      <w:r>
        <w:rPr>
          <w:rFonts w:hint="eastAsia"/>
        </w:rPr>
        <w:t>计算机工程与应用</w:t>
      </w:r>
      <w:r>
        <w:rPr>
          <w:rFonts w:hint="eastAsia"/>
        </w:rPr>
        <w:t>,2024,60(05):17-29.</w:t>
      </w:r>
      <w:bookmarkEnd w:id="91"/>
    </w:p>
    <w:p w14:paraId="6662AB64" w14:textId="77777777" w:rsidR="003B5385" w:rsidRDefault="00000000" w:rsidP="007B282F">
      <w:pPr>
        <w:pStyle w:val="A"/>
        <w:ind w:left="420" w:hangingChars="200" w:hanging="420"/>
      </w:pPr>
      <w:bookmarkStart w:id="92" w:name="_Ref224312237"/>
      <w:r>
        <w:t>Tabatabaei Mohammad Hossein,Vitenberg Roman,Veeraraghavan Narasimha Raghavan. Understanding blockchain: Definitions, architecture, design, and system comparison[J].Computer Science Review,2023,50.</w:t>
      </w:r>
      <w:bookmarkEnd w:id="92"/>
    </w:p>
    <w:p w14:paraId="725603ED" w14:textId="77777777" w:rsidR="003B5385" w:rsidRDefault="00000000" w:rsidP="007B282F">
      <w:pPr>
        <w:pStyle w:val="A"/>
        <w:ind w:left="420" w:hangingChars="200" w:hanging="420"/>
      </w:pPr>
      <w:bookmarkStart w:id="93" w:name="_Ref224312245"/>
      <w:r>
        <w:rPr>
          <w:rFonts w:hint="eastAsia"/>
        </w:rPr>
        <w:t>司冰茹</w:t>
      </w:r>
      <w:r>
        <w:rPr>
          <w:rFonts w:hint="eastAsia"/>
        </w:rPr>
        <w:t>,</w:t>
      </w:r>
      <w:r>
        <w:rPr>
          <w:rFonts w:hint="eastAsia"/>
        </w:rPr>
        <w:t>肖江</w:t>
      </w:r>
      <w:r>
        <w:rPr>
          <w:rFonts w:hint="eastAsia"/>
        </w:rPr>
        <w:t>,</w:t>
      </w:r>
      <w:r>
        <w:rPr>
          <w:rFonts w:hint="eastAsia"/>
        </w:rPr>
        <w:t>刘存扬</w:t>
      </w:r>
      <w:r>
        <w:rPr>
          <w:rFonts w:hint="eastAsia"/>
        </w:rPr>
        <w:t>,</w:t>
      </w:r>
      <w:r>
        <w:rPr>
          <w:rFonts w:hint="eastAsia"/>
        </w:rPr>
        <w:t>戴小海</w:t>
      </w:r>
      <w:r>
        <w:rPr>
          <w:rFonts w:hint="eastAsia"/>
        </w:rPr>
        <w:t>,</w:t>
      </w:r>
      <w:r>
        <w:rPr>
          <w:rFonts w:hint="eastAsia"/>
        </w:rPr>
        <w:t>金海</w:t>
      </w:r>
      <w:r>
        <w:rPr>
          <w:rFonts w:hint="eastAsia"/>
        </w:rPr>
        <w:t xml:space="preserve">. </w:t>
      </w:r>
      <w:r>
        <w:rPr>
          <w:rFonts w:hint="eastAsia"/>
        </w:rPr>
        <w:t>区块链网络综述</w:t>
      </w:r>
      <w:r>
        <w:rPr>
          <w:rFonts w:hint="eastAsia"/>
        </w:rPr>
        <w:t>[J].</w:t>
      </w:r>
      <w:r>
        <w:rPr>
          <w:rFonts w:hint="eastAsia"/>
        </w:rPr>
        <w:t>软件学报</w:t>
      </w:r>
      <w:r>
        <w:rPr>
          <w:rFonts w:hint="eastAsia"/>
        </w:rPr>
        <w:t>,2024,35(02):773-799.</w:t>
      </w:r>
      <w:bookmarkEnd w:id="93"/>
    </w:p>
    <w:p w14:paraId="68E18AD0" w14:textId="77777777" w:rsidR="003B5385" w:rsidRDefault="00000000" w:rsidP="007B282F">
      <w:pPr>
        <w:pStyle w:val="A"/>
        <w:ind w:left="420" w:hangingChars="200" w:hanging="420"/>
      </w:pPr>
      <w:bookmarkStart w:id="94" w:name="_Ref224312257"/>
      <w:r>
        <w:rPr>
          <w:rFonts w:hint="eastAsia"/>
        </w:rPr>
        <w:t>曹琪</w:t>
      </w:r>
      <w:r>
        <w:rPr>
          <w:rFonts w:hint="eastAsia"/>
        </w:rPr>
        <w:t>,</w:t>
      </w:r>
      <w:r>
        <w:rPr>
          <w:rFonts w:hint="eastAsia"/>
        </w:rPr>
        <w:t>阮树骅</w:t>
      </w:r>
      <w:r>
        <w:rPr>
          <w:rFonts w:hint="eastAsia"/>
        </w:rPr>
        <w:t>,</w:t>
      </w:r>
      <w:r>
        <w:rPr>
          <w:rFonts w:hint="eastAsia"/>
        </w:rPr>
        <w:t>陈兴蜀</w:t>
      </w:r>
      <w:r>
        <w:rPr>
          <w:rFonts w:hint="eastAsia"/>
        </w:rPr>
        <w:t>,</w:t>
      </w:r>
      <w:r>
        <w:rPr>
          <w:rFonts w:hint="eastAsia"/>
        </w:rPr>
        <w:t>兰晓</w:t>
      </w:r>
      <w:r>
        <w:rPr>
          <w:rFonts w:hint="eastAsia"/>
        </w:rPr>
        <w:t>,</w:t>
      </w:r>
      <w:r>
        <w:rPr>
          <w:rFonts w:hint="eastAsia"/>
        </w:rPr>
        <w:t>张红霞</w:t>
      </w:r>
      <w:r>
        <w:rPr>
          <w:rFonts w:hint="eastAsia"/>
        </w:rPr>
        <w:t>,</w:t>
      </w:r>
      <w:r>
        <w:rPr>
          <w:rFonts w:hint="eastAsia"/>
        </w:rPr>
        <w:t>金泓键</w:t>
      </w:r>
      <w:r>
        <w:rPr>
          <w:rFonts w:hint="eastAsia"/>
        </w:rPr>
        <w:t>. Hyperledger Fabric</w:t>
      </w:r>
      <w:r>
        <w:rPr>
          <w:rFonts w:hint="eastAsia"/>
        </w:rPr>
        <w:t>平台的国密算法嵌入研究</w:t>
      </w:r>
      <w:r>
        <w:rPr>
          <w:rFonts w:hint="eastAsia"/>
        </w:rPr>
        <w:t>[J].</w:t>
      </w:r>
      <w:r>
        <w:rPr>
          <w:rFonts w:hint="eastAsia"/>
        </w:rPr>
        <w:t>网络与信息安全学报</w:t>
      </w:r>
      <w:r>
        <w:rPr>
          <w:rFonts w:hint="eastAsia"/>
        </w:rPr>
        <w:t>,2021,7(01):65-75.</w:t>
      </w:r>
      <w:bookmarkEnd w:id="94"/>
    </w:p>
    <w:p w14:paraId="2F97472C" w14:textId="77777777" w:rsidR="003B5385" w:rsidRDefault="00000000" w:rsidP="007B282F">
      <w:pPr>
        <w:pStyle w:val="A"/>
        <w:ind w:left="420" w:hangingChars="200" w:hanging="420"/>
      </w:pPr>
      <w:bookmarkStart w:id="95" w:name="_Ref224312278"/>
      <w:r>
        <w:rPr>
          <w:rFonts w:hint="eastAsia"/>
        </w:rPr>
        <w:t>江巧玲</w:t>
      </w:r>
      <w:r>
        <w:rPr>
          <w:rFonts w:hint="eastAsia"/>
        </w:rPr>
        <w:t>.</w:t>
      </w:r>
      <w:r>
        <w:rPr>
          <w:rFonts w:hint="eastAsia"/>
        </w:rPr>
        <w:t>东源县农产品质量安全监管问题研究</w:t>
      </w:r>
      <w:r>
        <w:rPr>
          <w:rFonts w:hint="eastAsia"/>
        </w:rPr>
        <w:t xml:space="preserve">[D]. </w:t>
      </w:r>
      <w:r>
        <w:rPr>
          <w:rFonts w:hint="eastAsia"/>
        </w:rPr>
        <w:t>导师：喻国华</w:t>
      </w:r>
      <w:r>
        <w:rPr>
          <w:rFonts w:hint="eastAsia"/>
        </w:rPr>
        <w:t xml:space="preserve">. </w:t>
      </w:r>
      <w:r>
        <w:rPr>
          <w:rFonts w:hint="eastAsia"/>
        </w:rPr>
        <w:t>仲恺农业工程学院</w:t>
      </w:r>
      <w:r>
        <w:rPr>
          <w:rFonts w:hint="eastAsia"/>
        </w:rPr>
        <w:t>, 2020.</w:t>
      </w:r>
      <w:bookmarkEnd w:id="95"/>
    </w:p>
    <w:p w14:paraId="59923541" w14:textId="77777777" w:rsidR="003B5385" w:rsidRDefault="00000000" w:rsidP="007B282F">
      <w:pPr>
        <w:pStyle w:val="A"/>
        <w:ind w:left="420" w:hangingChars="200" w:hanging="420"/>
      </w:pPr>
      <w:bookmarkStart w:id="96" w:name="_Ref224312285"/>
      <w:r>
        <w:rPr>
          <w:rFonts w:hint="eastAsia"/>
        </w:rPr>
        <w:t>朱祉琴</w:t>
      </w:r>
      <w:r>
        <w:rPr>
          <w:rFonts w:hint="eastAsia"/>
        </w:rPr>
        <w:t xml:space="preserve">. </w:t>
      </w:r>
      <w:r>
        <w:rPr>
          <w:rFonts w:hint="eastAsia"/>
        </w:rPr>
        <w:t>浅谈食品卫生法与安全现状分析</w:t>
      </w:r>
      <w:r>
        <w:rPr>
          <w:rFonts w:hint="eastAsia"/>
        </w:rPr>
        <w:t>[J].</w:t>
      </w:r>
      <w:r>
        <w:rPr>
          <w:rFonts w:hint="eastAsia"/>
        </w:rPr>
        <w:t>食品安全导刊</w:t>
      </w:r>
      <w:r>
        <w:rPr>
          <w:rFonts w:hint="eastAsia"/>
        </w:rPr>
        <w:t>,2020,(18):38-39.</w:t>
      </w:r>
      <w:bookmarkEnd w:id="96"/>
    </w:p>
    <w:p w14:paraId="5911E963" w14:textId="77777777" w:rsidR="003B5385" w:rsidRDefault="00000000" w:rsidP="007B282F">
      <w:pPr>
        <w:pStyle w:val="A"/>
        <w:ind w:left="420" w:hangingChars="200" w:hanging="420"/>
      </w:pPr>
      <w:bookmarkStart w:id="97" w:name="_Ref224312294"/>
      <w:r>
        <w:rPr>
          <w:rFonts w:hint="eastAsia"/>
        </w:rPr>
        <w:t>赵阳</w:t>
      </w:r>
      <w:r>
        <w:rPr>
          <w:rFonts w:hint="eastAsia"/>
        </w:rPr>
        <w:t>,</w:t>
      </w:r>
      <w:r>
        <w:rPr>
          <w:rFonts w:hint="eastAsia"/>
        </w:rPr>
        <w:t>孟慧敏</w:t>
      </w:r>
      <w:r>
        <w:rPr>
          <w:rFonts w:hint="eastAsia"/>
        </w:rPr>
        <w:t xml:space="preserve">. </w:t>
      </w:r>
      <w:r>
        <w:rPr>
          <w:rFonts w:hint="eastAsia"/>
        </w:rPr>
        <w:t>我国重要产品追溯体系建设实践和对策建议</w:t>
      </w:r>
      <w:r>
        <w:rPr>
          <w:rFonts w:hint="eastAsia"/>
        </w:rPr>
        <w:t>[J].</w:t>
      </w:r>
      <w:r>
        <w:rPr>
          <w:rFonts w:hint="eastAsia"/>
        </w:rPr>
        <w:t>轻工标准与质量</w:t>
      </w:r>
      <w:r>
        <w:rPr>
          <w:rFonts w:hint="eastAsia"/>
        </w:rPr>
        <w:t>,2024,(05):131-134.</w:t>
      </w:r>
      <w:bookmarkEnd w:id="97"/>
    </w:p>
    <w:p w14:paraId="1F334E96" w14:textId="77777777" w:rsidR="003B5385" w:rsidRDefault="00000000" w:rsidP="007B282F">
      <w:pPr>
        <w:pStyle w:val="A"/>
        <w:ind w:left="420" w:hangingChars="200" w:hanging="420"/>
      </w:pPr>
      <w:bookmarkStart w:id="98" w:name="_Ref224312300"/>
      <w:r>
        <w:rPr>
          <w:rFonts w:hint="eastAsia"/>
        </w:rPr>
        <w:t>柳祺祺</w:t>
      </w:r>
      <w:r>
        <w:rPr>
          <w:rFonts w:hint="eastAsia"/>
        </w:rPr>
        <w:t>,</w:t>
      </w:r>
      <w:r>
        <w:rPr>
          <w:rFonts w:hint="eastAsia"/>
        </w:rPr>
        <w:t>夏春萍</w:t>
      </w:r>
      <w:r>
        <w:rPr>
          <w:rFonts w:hint="eastAsia"/>
        </w:rPr>
        <w:t xml:space="preserve">. </w:t>
      </w:r>
      <w:r>
        <w:rPr>
          <w:rFonts w:hint="eastAsia"/>
        </w:rPr>
        <w:t>基于区块链技术的农产品质量溯源系统构建</w:t>
      </w:r>
      <w:r>
        <w:rPr>
          <w:rFonts w:hint="eastAsia"/>
        </w:rPr>
        <w:t>[J].</w:t>
      </w:r>
      <w:r>
        <w:rPr>
          <w:rFonts w:hint="eastAsia"/>
        </w:rPr>
        <w:t>高技术通讯</w:t>
      </w:r>
      <w:r>
        <w:rPr>
          <w:rFonts w:hint="eastAsia"/>
        </w:rPr>
        <w:t>,2019,29(03):240-248.</w:t>
      </w:r>
      <w:bookmarkEnd w:id="98"/>
    </w:p>
    <w:p w14:paraId="0E5A9F3F" w14:textId="77777777" w:rsidR="003B5385" w:rsidRDefault="00000000" w:rsidP="007B282F">
      <w:pPr>
        <w:pStyle w:val="A"/>
        <w:ind w:left="420" w:hangingChars="200" w:hanging="420"/>
      </w:pPr>
      <w:bookmarkStart w:id="99" w:name="_Ref224312317"/>
      <w:r>
        <w:rPr>
          <w:rFonts w:hint="eastAsia"/>
        </w:rPr>
        <w:t>雷志军</w:t>
      </w:r>
      <w:r>
        <w:rPr>
          <w:rFonts w:hint="eastAsia"/>
        </w:rPr>
        <w:t>.</w:t>
      </w:r>
      <w:r>
        <w:rPr>
          <w:rFonts w:hint="eastAsia"/>
        </w:rPr>
        <w:t>基于区块链的农产品溯源信息系统研究</w:t>
      </w:r>
      <w:r>
        <w:rPr>
          <w:rFonts w:hint="eastAsia"/>
        </w:rPr>
        <w:t xml:space="preserve">[D]. </w:t>
      </w:r>
      <w:r>
        <w:rPr>
          <w:rFonts w:hint="eastAsia"/>
        </w:rPr>
        <w:t>导师：陈德海</w:t>
      </w:r>
      <w:r>
        <w:rPr>
          <w:rFonts w:hint="eastAsia"/>
        </w:rPr>
        <w:t xml:space="preserve">. </w:t>
      </w:r>
      <w:r>
        <w:rPr>
          <w:rFonts w:hint="eastAsia"/>
        </w:rPr>
        <w:t>江西理工大学</w:t>
      </w:r>
      <w:r>
        <w:rPr>
          <w:rFonts w:hint="eastAsia"/>
        </w:rPr>
        <w:t>, 2022.</w:t>
      </w:r>
      <w:bookmarkEnd w:id="99"/>
    </w:p>
    <w:p w14:paraId="459BE3B1" w14:textId="77777777" w:rsidR="003B5385" w:rsidRDefault="00000000" w:rsidP="007B282F">
      <w:pPr>
        <w:pStyle w:val="A"/>
        <w:ind w:left="420" w:hangingChars="200" w:hanging="420"/>
      </w:pPr>
      <w:bookmarkStart w:id="100" w:name="_Ref224312356"/>
      <w:r>
        <w:t>Hu Sensen,Huang Shan,Huang Jing,Su Jiafu. Blockchain and Edge Computing Technology Enabling Organic Agricultural Supply Chain: A Framework Solution to Trust Crisis[J].Computers &amp; Industrial Engineering,2020,(prepublish).</w:t>
      </w:r>
      <w:bookmarkEnd w:id="100"/>
    </w:p>
    <w:p w14:paraId="087AD2CC" w14:textId="77777777" w:rsidR="003B5385" w:rsidRDefault="00000000" w:rsidP="007B282F">
      <w:pPr>
        <w:pStyle w:val="A"/>
        <w:ind w:left="420" w:hangingChars="200" w:hanging="420"/>
      </w:pPr>
      <w:bookmarkStart w:id="101" w:name="_Ref224312364"/>
      <w:r>
        <w:t>Monteiro Emiliano Soares,da Rosa Righi Rodrigo,Barbosa Jorge Luis Victória,Alberti Antônio Marcos. APTM: A Model for Pervasive Traceability of Agrochemicals[J].Applied Sciences,2021,11(17).</w:t>
      </w:r>
      <w:bookmarkEnd w:id="101"/>
    </w:p>
    <w:p w14:paraId="6AF59940" w14:textId="77777777" w:rsidR="003B5385" w:rsidRDefault="00000000" w:rsidP="007B282F">
      <w:pPr>
        <w:pStyle w:val="A"/>
        <w:ind w:left="420" w:hangingChars="200" w:hanging="420"/>
      </w:pPr>
      <w:bookmarkStart w:id="102" w:name="_Ref224312371"/>
      <w:r>
        <w:t>Wang Lu,Xu Longqin,Zheng Zhiying,Liu Shuangyin,Li Xiangtong,Cao Liang,Li Jingbin,Sun Chuanheng. Smart Contract-Based Agricultural Food Supply Chain Traceability[J].IEEE ACCESS,2021,9.</w:t>
      </w:r>
      <w:bookmarkEnd w:id="102"/>
    </w:p>
    <w:p w14:paraId="6B050E7B" w14:textId="77777777" w:rsidR="003B5385" w:rsidRDefault="00000000" w:rsidP="007B282F">
      <w:pPr>
        <w:pStyle w:val="A"/>
        <w:ind w:left="420" w:hangingChars="200" w:hanging="420"/>
      </w:pPr>
      <w:bookmarkStart w:id="103" w:name="_Ref224312382"/>
      <w:r>
        <w:t>Yiu Neo C. K.. Decentralizing Supply Chain Anti-Counterfeiting and Traceability Systems Using Blockchain Technology[J].Future Internet,2021,13(4).</w:t>
      </w:r>
      <w:bookmarkEnd w:id="103"/>
    </w:p>
    <w:p w14:paraId="3C09639E" w14:textId="77777777" w:rsidR="003B5385" w:rsidRDefault="00000000" w:rsidP="007B282F">
      <w:pPr>
        <w:pStyle w:val="A"/>
        <w:ind w:left="420" w:hangingChars="200" w:hanging="420"/>
      </w:pPr>
      <w:bookmarkStart w:id="104" w:name="_Ref224312391"/>
      <w:r>
        <w:lastRenderedPageBreak/>
        <w:t>Dey Somdip,Saha Suman,Singh Amit Kumar,McDonaldMaier Klaus. FoodSQRBlock: Digitizing Food Production and the Supply Chain with Blockchain and QR Code in the Cloud[J].Sustainability,2021,13(6).</w:t>
      </w:r>
      <w:bookmarkEnd w:id="104"/>
    </w:p>
    <w:p w14:paraId="4F3F83A2" w14:textId="77777777" w:rsidR="003B5385" w:rsidRDefault="00000000" w:rsidP="007B282F">
      <w:pPr>
        <w:pStyle w:val="A"/>
        <w:ind w:left="420" w:hangingChars="200" w:hanging="420"/>
      </w:pPr>
      <w:bookmarkStart w:id="105" w:name="_Ref224312400"/>
      <w:r>
        <w:t>Dey Somdip,Saha Suman,Singh Amit Kumar,McDonaldMaier Klaus. SmartNoshWaste: Using Blockchain, Machine Learning, Cloud Computing and QR Code to Reduce Food Waste in Decentralized Web 3.0 Enabled Smart Cities[J].Smart Cities,2022,5(1).</w:t>
      </w:r>
      <w:bookmarkEnd w:id="105"/>
    </w:p>
    <w:p w14:paraId="52A9B285" w14:textId="77777777" w:rsidR="003B5385" w:rsidRDefault="00000000" w:rsidP="007B282F">
      <w:pPr>
        <w:pStyle w:val="A"/>
        <w:ind w:left="420" w:hangingChars="200" w:hanging="420"/>
      </w:pPr>
      <w:r>
        <w:rPr>
          <w:rFonts w:hint="eastAsia"/>
        </w:rPr>
        <w:t>王晶宇</w:t>
      </w:r>
      <w:r>
        <w:rPr>
          <w:rFonts w:hint="eastAsia"/>
        </w:rPr>
        <w:t>,</w:t>
      </w:r>
      <w:r>
        <w:rPr>
          <w:rFonts w:hint="eastAsia"/>
        </w:rPr>
        <w:t>马兆丰</w:t>
      </w:r>
      <w:r>
        <w:rPr>
          <w:rFonts w:hint="eastAsia"/>
        </w:rPr>
        <w:t>,</w:t>
      </w:r>
      <w:r>
        <w:rPr>
          <w:rFonts w:hint="eastAsia"/>
        </w:rPr>
        <w:t>徐单恒</w:t>
      </w:r>
      <w:r>
        <w:rPr>
          <w:rFonts w:hint="eastAsia"/>
        </w:rPr>
        <w:t>,</w:t>
      </w:r>
      <w:r>
        <w:rPr>
          <w:rFonts w:hint="eastAsia"/>
        </w:rPr>
        <w:t>段鹏飞</w:t>
      </w:r>
      <w:r>
        <w:rPr>
          <w:rFonts w:hint="eastAsia"/>
        </w:rPr>
        <w:t xml:space="preserve">. </w:t>
      </w:r>
      <w:r>
        <w:rPr>
          <w:rFonts w:hint="eastAsia"/>
        </w:rPr>
        <w:t>支持国密算法的区块链交易数据隐私保护方案</w:t>
      </w:r>
      <w:r>
        <w:rPr>
          <w:rFonts w:hint="eastAsia"/>
        </w:rPr>
        <w:t>[J].</w:t>
      </w:r>
      <w:r>
        <w:rPr>
          <w:rFonts w:hint="eastAsia"/>
        </w:rPr>
        <w:t>信息网络安全</w:t>
      </w:r>
      <w:r>
        <w:rPr>
          <w:rFonts w:hint="eastAsia"/>
        </w:rPr>
        <w:t>,2023,23(03):84-95.</w:t>
      </w:r>
    </w:p>
    <w:p w14:paraId="53327BE5" w14:textId="77777777" w:rsidR="003B5385" w:rsidRDefault="00000000" w:rsidP="007B282F">
      <w:pPr>
        <w:pStyle w:val="A"/>
        <w:ind w:left="420" w:hangingChars="200" w:hanging="420"/>
      </w:pPr>
      <w:r>
        <w:rPr>
          <w:rFonts w:hint="eastAsia"/>
        </w:rPr>
        <w:t>王家峰</w:t>
      </w:r>
      <w:r>
        <w:rPr>
          <w:rFonts w:hint="eastAsia"/>
        </w:rPr>
        <w:t xml:space="preserve">. </w:t>
      </w:r>
      <w:r>
        <w:rPr>
          <w:rFonts w:hint="eastAsia"/>
        </w:rPr>
        <w:t>基于混合算法的互联网访问用户身份认证方法</w:t>
      </w:r>
      <w:r>
        <w:rPr>
          <w:rFonts w:hint="eastAsia"/>
        </w:rPr>
        <w:t>[J].</w:t>
      </w:r>
      <w:r>
        <w:rPr>
          <w:rFonts w:hint="eastAsia"/>
        </w:rPr>
        <w:t>齐齐哈尔大学学报</w:t>
      </w:r>
      <w:r>
        <w:rPr>
          <w:rFonts w:hint="eastAsia"/>
        </w:rPr>
        <w:t>(</w:t>
      </w:r>
      <w:r>
        <w:rPr>
          <w:rFonts w:hint="eastAsia"/>
        </w:rPr>
        <w:t>自然科学版</w:t>
      </w:r>
      <w:r>
        <w:rPr>
          <w:rFonts w:hint="eastAsia"/>
        </w:rPr>
        <w:t>),2024,40(03):5-10.</w:t>
      </w:r>
    </w:p>
    <w:p w14:paraId="52C7E964" w14:textId="77777777" w:rsidR="003B5385" w:rsidRDefault="00000000" w:rsidP="007B282F">
      <w:pPr>
        <w:pStyle w:val="A"/>
        <w:ind w:left="420" w:hangingChars="200" w:hanging="420"/>
      </w:pPr>
      <w:r>
        <w:rPr>
          <w:rFonts w:hint="eastAsia"/>
        </w:rPr>
        <w:t>刘丁宁</w:t>
      </w:r>
      <w:r>
        <w:rPr>
          <w:rFonts w:hint="eastAsia"/>
        </w:rPr>
        <w:t>.</w:t>
      </w:r>
      <w:r>
        <w:rPr>
          <w:rFonts w:hint="eastAsia"/>
        </w:rPr>
        <w:t>基于国密</w:t>
      </w:r>
      <w:r>
        <w:rPr>
          <w:rFonts w:hint="eastAsia"/>
        </w:rPr>
        <w:t>SM2</w:t>
      </w:r>
      <w:r>
        <w:rPr>
          <w:rFonts w:hint="eastAsia"/>
        </w:rPr>
        <w:t>批量验签的区块链系统的研究与应用</w:t>
      </w:r>
      <w:r>
        <w:rPr>
          <w:rFonts w:hint="eastAsia"/>
        </w:rPr>
        <w:t xml:space="preserve">[D]. </w:t>
      </w:r>
      <w:r>
        <w:rPr>
          <w:rFonts w:hint="eastAsia"/>
        </w:rPr>
        <w:t>导师：袁玉宇</w:t>
      </w:r>
      <w:r>
        <w:rPr>
          <w:rFonts w:hint="eastAsia"/>
        </w:rPr>
        <w:t xml:space="preserve">. </w:t>
      </w:r>
      <w:r>
        <w:rPr>
          <w:rFonts w:hint="eastAsia"/>
        </w:rPr>
        <w:t>北京邮电大学</w:t>
      </w:r>
      <w:r>
        <w:rPr>
          <w:rFonts w:hint="eastAsia"/>
        </w:rPr>
        <w:t>, 2022.</w:t>
      </w:r>
    </w:p>
    <w:p w14:paraId="5A517C11" w14:textId="77777777" w:rsidR="003B5385" w:rsidRDefault="00000000" w:rsidP="007B282F">
      <w:pPr>
        <w:pStyle w:val="A"/>
        <w:ind w:left="420" w:hangingChars="200" w:hanging="420"/>
      </w:pPr>
      <w:r>
        <w:rPr>
          <w:rFonts w:hint="eastAsia"/>
        </w:rPr>
        <w:t>富强</w:t>
      </w:r>
      <w:r>
        <w:rPr>
          <w:rFonts w:hint="eastAsia"/>
        </w:rPr>
        <w:t>,</w:t>
      </w:r>
      <w:r>
        <w:rPr>
          <w:rFonts w:hint="eastAsia"/>
        </w:rPr>
        <w:t>张路</w:t>
      </w:r>
      <w:r>
        <w:rPr>
          <w:rFonts w:hint="eastAsia"/>
        </w:rPr>
        <w:t xml:space="preserve">. </w:t>
      </w:r>
      <w:r>
        <w:rPr>
          <w:rFonts w:hint="eastAsia"/>
        </w:rPr>
        <w:t>基于汽车生态圈的区块链应用模型构建研究</w:t>
      </w:r>
      <w:r>
        <w:rPr>
          <w:rFonts w:hint="eastAsia"/>
        </w:rPr>
        <w:t>[J].</w:t>
      </w:r>
      <w:r>
        <w:rPr>
          <w:rFonts w:hint="eastAsia"/>
        </w:rPr>
        <w:t>专用汽车</w:t>
      </w:r>
      <w:r>
        <w:rPr>
          <w:rFonts w:hint="eastAsia"/>
        </w:rPr>
        <w:t>,2024,(11):64-66.</w:t>
      </w:r>
    </w:p>
    <w:p w14:paraId="031170BF" w14:textId="77777777" w:rsidR="003B5385" w:rsidRDefault="00000000" w:rsidP="007B282F">
      <w:pPr>
        <w:pStyle w:val="A"/>
        <w:ind w:left="420" w:hangingChars="200" w:hanging="420"/>
      </w:pPr>
      <w:r>
        <w:rPr>
          <w:rFonts w:hint="eastAsia"/>
        </w:rPr>
        <w:t>曹锋林</w:t>
      </w:r>
      <w:r>
        <w:rPr>
          <w:rFonts w:hint="eastAsia"/>
        </w:rPr>
        <w:t>.</w:t>
      </w:r>
      <w:r>
        <w:rPr>
          <w:rFonts w:hint="eastAsia"/>
        </w:rPr>
        <w:t>区块链在跨境供应链中的应用研究</w:t>
      </w:r>
      <w:r>
        <w:rPr>
          <w:rFonts w:hint="eastAsia"/>
        </w:rPr>
        <w:t xml:space="preserve">[D]. </w:t>
      </w:r>
      <w:r>
        <w:rPr>
          <w:rFonts w:hint="eastAsia"/>
        </w:rPr>
        <w:t>导师：马栋林</w:t>
      </w:r>
      <w:r>
        <w:rPr>
          <w:rFonts w:hint="eastAsia"/>
        </w:rPr>
        <w:t xml:space="preserve">. </w:t>
      </w:r>
      <w:r>
        <w:rPr>
          <w:rFonts w:hint="eastAsia"/>
        </w:rPr>
        <w:t>兰州理工大学</w:t>
      </w:r>
      <w:r>
        <w:rPr>
          <w:rFonts w:hint="eastAsia"/>
        </w:rPr>
        <w:t>, 2023.</w:t>
      </w:r>
    </w:p>
    <w:p w14:paraId="4F1EF753" w14:textId="77777777" w:rsidR="003B5385" w:rsidRDefault="00000000" w:rsidP="007B282F">
      <w:pPr>
        <w:pStyle w:val="A"/>
        <w:ind w:left="420" w:hangingChars="200" w:hanging="420"/>
      </w:pPr>
      <w:r>
        <w:rPr>
          <w:rFonts w:hint="eastAsia"/>
        </w:rPr>
        <w:t>蒋司琪</w:t>
      </w:r>
      <w:r>
        <w:rPr>
          <w:rFonts w:hint="eastAsia"/>
        </w:rPr>
        <w:t>.</w:t>
      </w:r>
      <w:r>
        <w:rPr>
          <w:rFonts w:hint="eastAsia"/>
        </w:rPr>
        <w:t>基于区块链技术的有机农产品溯源系统的设计与实现</w:t>
      </w:r>
      <w:r>
        <w:rPr>
          <w:rFonts w:hint="eastAsia"/>
        </w:rPr>
        <w:t xml:space="preserve">[D]. </w:t>
      </w:r>
      <w:r>
        <w:rPr>
          <w:rFonts w:hint="eastAsia"/>
        </w:rPr>
        <w:t>导师：刘志镜</w:t>
      </w:r>
      <w:r>
        <w:rPr>
          <w:rFonts w:hint="eastAsia"/>
        </w:rPr>
        <w:t>;</w:t>
      </w:r>
      <w:r>
        <w:rPr>
          <w:rFonts w:hint="eastAsia"/>
        </w:rPr>
        <w:t>李小勇</w:t>
      </w:r>
      <w:r>
        <w:rPr>
          <w:rFonts w:hint="eastAsia"/>
        </w:rPr>
        <w:t xml:space="preserve">. </w:t>
      </w:r>
      <w:r>
        <w:rPr>
          <w:rFonts w:hint="eastAsia"/>
        </w:rPr>
        <w:t>西安电子科技大学</w:t>
      </w:r>
      <w:r>
        <w:rPr>
          <w:rFonts w:hint="eastAsia"/>
        </w:rPr>
        <w:t>, 2022.</w:t>
      </w:r>
    </w:p>
    <w:p w14:paraId="7202FDDF" w14:textId="77777777" w:rsidR="003B5385" w:rsidRDefault="00000000" w:rsidP="007B282F">
      <w:pPr>
        <w:pStyle w:val="A"/>
        <w:ind w:left="420" w:hangingChars="200" w:hanging="420"/>
      </w:pPr>
      <w:r>
        <w:t>W Xie, X Zheng, X Lu, X Lin, X Fan. Agricultural product traceability system based on blockchain technology. 2019 IEEE Intl Conf on Parallel &amp; Distributed Processing with Applications, 2019.</w:t>
      </w:r>
    </w:p>
    <w:p w14:paraId="77D2593B" w14:textId="77777777" w:rsidR="003B5385" w:rsidRDefault="00000000" w:rsidP="007B282F">
      <w:pPr>
        <w:pStyle w:val="A"/>
        <w:ind w:left="420" w:hangingChars="200" w:hanging="420"/>
      </w:pPr>
      <w:r>
        <w:rPr>
          <w:rFonts w:hint="eastAsia"/>
        </w:rPr>
        <w:t>周文欣</w:t>
      </w:r>
      <w:r>
        <w:rPr>
          <w:rFonts w:hint="eastAsia"/>
        </w:rPr>
        <w:t>.</w:t>
      </w:r>
      <w:r>
        <w:rPr>
          <w:rFonts w:hint="eastAsia"/>
        </w:rPr>
        <w:t>基于区块链技术的农产品溯源系统面临的问题及对策</w:t>
      </w:r>
      <w:r>
        <w:rPr>
          <w:rFonts w:hint="eastAsia"/>
        </w:rPr>
        <w:t>[J].</w:t>
      </w:r>
      <w:r>
        <w:rPr>
          <w:rFonts w:hint="eastAsia"/>
        </w:rPr>
        <w:t>南方农机</w:t>
      </w:r>
      <w:r>
        <w:rPr>
          <w:rFonts w:hint="eastAsia"/>
        </w:rPr>
        <w:t>,2021.</w:t>
      </w:r>
    </w:p>
    <w:p w14:paraId="5BB62B23" w14:textId="77777777" w:rsidR="003B5385" w:rsidRDefault="00000000" w:rsidP="007B282F">
      <w:pPr>
        <w:pStyle w:val="A"/>
        <w:ind w:left="420" w:hangingChars="200" w:hanging="420"/>
      </w:pPr>
      <w:r>
        <w:rPr>
          <w:rFonts w:hint="eastAsia"/>
        </w:rPr>
        <w:t>王蒙蒙</w:t>
      </w:r>
      <w:r>
        <w:rPr>
          <w:rFonts w:hint="eastAsia"/>
        </w:rPr>
        <w:t>.</w:t>
      </w:r>
      <w:r>
        <w:rPr>
          <w:rFonts w:hint="eastAsia"/>
        </w:rPr>
        <w:t>基于区块链的生鲜农产品供应链系统研究</w:t>
      </w:r>
      <w:r>
        <w:rPr>
          <w:rFonts w:hint="eastAsia"/>
        </w:rPr>
        <w:t>[D].</w:t>
      </w:r>
      <w:r>
        <w:rPr>
          <w:rFonts w:hint="eastAsia"/>
        </w:rPr>
        <w:t>江西理工大学</w:t>
      </w:r>
      <w:r>
        <w:rPr>
          <w:rFonts w:hint="eastAsia"/>
        </w:rPr>
        <w:t>,2023.</w:t>
      </w:r>
    </w:p>
    <w:p w14:paraId="76A1BD8C" w14:textId="77777777" w:rsidR="003B5385" w:rsidRDefault="00000000" w:rsidP="007B282F">
      <w:pPr>
        <w:pStyle w:val="A"/>
        <w:ind w:left="420" w:hangingChars="200" w:hanging="420"/>
      </w:pPr>
      <w:r>
        <w:rPr>
          <w:rFonts w:hint="eastAsia"/>
        </w:rPr>
        <w:t>史亮</w:t>
      </w:r>
      <w:r>
        <w:rPr>
          <w:rFonts w:hint="eastAsia"/>
        </w:rPr>
        <w:t xml:space="preserve"> </w:t>
      </w:r>
      <w:r>
        <w:rPr>
          <w:rFonts w:hint="eastAsia"/>
        </w:rPr>
        <w:t>张复宏</w:t>
      </w:r>
      <w:r>
        <w:rPr>
          <w:rFonts w:hint="eastAsia"/>
        </w:rPr>
        <w:t xml:space="preserve"> </w:t>
      </w:r>
      <w:r>
        <w:rPr>
          <w:rFonts w:hint="eastAsia"/>
        </w:rPr>
        <w:t>刘文军</w:t>
      </w:r>
      <w:r>
        <w:rPr>
          <w:rFonts w:hint="eastAsia"/>
        </w:rPr>
        <w:t>.</w:t>
      </w:r>
      <w:r>
        <w:rPr>
          <w:rFonts w:hint="eastAsia"/>
        </w:rPr>
        <w:t>基于区块链的果蔬农产品追溯体系研究</w:t>
      </w:r>
      <w:r>
        <w:rPr>
          <w:rFonts w:hint="eastAsia"/>
        </w:rPr>
        <w:t>[J].</w:t>
      </w:r>
      <w:r>
        <w:rPr>
          <w:rFonts w:hint="eastAsia"/>
        </w:rPr>
        <w:t>农村经济与科技</w:t>
      </w:r>
      <w:r>
        <w:rPr>
          <w:rFonts w:hint="eastAsia"/>
        </w:rPr>
        <w:t>,2019.</w:t>
      </w:r>
    </w:p>
    <w:p w14:paraId="35F189EA" w14:textId="77777777" w:rsidR="003B5385" w:rsidRDefault="00000000" w:rsidP="007B282F">
      <w:pPr>
        <w:pStyle w:val="A"/>
        <w:ind w:left="420" w:hangingChars="200" w:hanging="420"/>
      </w:pPr>
      <w:r>
        <w:rPr>
          <w:rFonts w:hint="eastAsia"/>
        </w:rPr>
        <w:t>赵超</w:t>
      </w:r>
      <w:r>
        <w:rPr>
          <w:rFonts w:hint="eastAsia"/>
        </w:rPr>
        <w:t>.</w:t>
      </w:r>
      <w:r>
        <w:rPr>
          <w:rFonts w:hint="eastAsia"/>
        </w:rPr>
        <w:t>区块链技术与农产品供应链融合发展研究</w:t>
      </w:r>
      <w:r>
        <w:rPr>
          <w:rFonts w:hint="eastAsia"/>
        </w:rPr>
        <w:t>[J].</w:t>
      </w:r>
      <w:r>
        <w:rPr>
          <w:rFonts w:hint="eastAsia"/>
        </w:rPr>
        <w:t>新疆财经</w:t>
      </w:r>
      <w:r>
        <w:rPr>
          <w:rFonts w:hint="eastAsia"/>
        </w:rPr>
        <w:t>,2020.</w:t>
      </w:r>
    </w:p>
    <w:p w14:paraId="0E4498C6" w14:textId="77777777" w:rsidR="003B5385" w:rsidRDefault="00000000" w:rsidP="007B282F">
      <w:pPr>
        <w:pStyle w:val="A"/>
        <w:ind w:left="420" w:hangingChars="200" w:hanging="420"/>
      </w:pPr>
      <w:r>
        <w:rPr>
          <w:rFonts w:hint="eastAsia"/>
        </w:rPr>
        <w:t>高潇</w:t>
      </w:r>
      <w:r>
        <w:rPr>
          <w:rFonts w:hint="eastAsia"/>
        </w:rPr>
        <w:t>.</w:t>
      </w:r>
      <w:r>
        <w:rPr>
          <w:rFonts w:hint="eastAsia"/>
        </w:rPr>
        <w:t>基于区块链的产品溯源认证技术研究</w:t>
      </w:r>
      <w:r>
        <w:rPr>
          <w:rFonts w:hint="eastAsia"/>
        </w:rPr>
        <w:t>[D].</w:t>
      </w:r>
      <w:r>
        <w:rPr>
          <w:rFonts w:hint="eastAsia"/>
        </w:rPr>
        <w:t>临沂大学</w:t>
      </w:r>
      <w:r>
        <w:rPr>
          <w:rFonts w:hint="eastAsia"/>
        </w:rPr>
        <w:t>,2023.</w:t>
      </w:r>
    </w:p>
    <w:p w14:paraId="78A59155" w14:textId="77777777" w:rsidR="003B5385" w:rsidRDefault="00000000" w:rsidP="007B282F">
      <w:pPr>
        <w:pStyle w:val="A"/>
        <w:ind w:left="420" w:hangingChars="200" w:hanging="420"/>
      </w:pPr>
      <w:r>
        <w:rPr>
          <w:rFonts w:hint="eastAsia"/>
        </w:rPr>
        <w:t>王亚伟</w:t>
      </w:r>
      <w:r>
        <w:rPr>
          <w:rFonts w:hint="eastAsia"/>
        </w:rPr>
        <w:t>.</w:t>
      </w:r>
      <w:r>
        <w:rPr>
          <w:rFonts w:hint="eastAsia"/>
        </w:rPr>
        <w:t>区块链技术在食品可信溯源中的应用研究</w:t>
      </w:r>
      <w:r>
        <w:rPr>
          <w:rFonts w:hint="eastAsia"/>
        </w:rPr>
        <w:t>[D].</w:t>
      </w:r>
      <w:r>
        <w:rPr>
          <w:rFonts w:hint="eastAsia"/>
        </w:rPr>
        <w:t>天津科技大学</w:t>
      </w:r>
      <w:r>
        <w:rPr>
          <w:rFonts w:hint="eastAsia"/>
        </w:rPr>
        <w:t>,2022.</w:t>
      </w:r>
    </w:p>
    <w:p w14:paraId="02C56CEF" w14:textId="77777777" w:rsidR="003B5385" w:rsidRDefault="00000000" w:rsidP="007B282F">
      <w:pPr>
        <w:pStyle w:val="A"/>
        <w:ind w:left="420" w:hangingChars="200" w:hanging="420"/>
      </w:pPr>
      <w:r>
        <w:rPr>
          <w:rFonts w:hint="eastAsia"/>
        </w:rPr>
        <w:t>史亮</w:t>
      </w:r>
      <w:r>
        <w:rPr>
          <w:rFonts w:hint="eastAsia"/>
        </w:rPr>
        <w:t>.</w:t>
      </w:r>
      <w:r>
        <w:rPr>
          <w:rFonts w:hint="eastAsia"/>
        </w:rPr>
        <w:t>基于区块链</w:t>
      </w:r>
      <w:r>
        <w:rPr>
          <w:rFonts w:hint="eastAsia"/>
        </w:rPr>
        <w:t>+</w:t>
      </w:r>
      <w:r>
        <w:rPr>
          <w:rFonts w:hint="eastAsia"/>
        </w:rPr>
        <w:t>物联网的果蔬农产品供应链追溯体系研究</w:t>
      </w:r>
      <w:r>
        <w:rPr>
          <w:rFonts w:hint="eastAsia"/>
        </w:rPr>
        <w:t>[D].</w:t>
      </w:r>
      <w:r>
        <w:rPr>
          <w:rFonts w:hint="eastAsia"/>
        </w:rPr>
        <w:t>山东农业大学</w:t>
      </w:r>
      <w:r>
        <w:rPr>
          <w:rFonts w:hint="eastAsia"/>
        </w:rPr>
        <w:t>,2020.</w:t>
      </w:r>
    </w:p>
    <w:p w14:paraId="6AF0B476" w14:textId="77777777" w:rsidR="003B5385" w:rsidRDefault="00000000" w:rsidP="007B282F">
      <w:pPr>
        <w:pStyle w:val="A"/>
        <w:ind w:left="420" w:hangingChars="200" w:hanging="420"/>
      </w:pPr>
      <w:r>
        <w:rPr>
          <w:rFonts w:hint="eastAsia"/>
        </w:rPr>
        <w:t>于合龙</w:t>
      </w:r>
      <w:r>
        <w:rPr>
          <w:rFonts w:hint="eastAsia"/>
        </w:rPr>
        <w:t xml:space="preserve"> </w:t>
      </w:r>
      <w:r>
        <w:rPr>
          <w:rFonts w:hint="eastAsia"/>
        </w:rPr>
        <w:t>陈邦越</w:t>
      </w:r>
      <w:r>
        <w:rPr>
          <w:rFonts w:hint="eastAsia"/>
        </w:rPr>
        <w:t xml:space="preserve"> </w:t>
      </w:r>
      <w:r>
        <w:rPr>
          <w:rFonts w:hint="eastAsia"/>
        </w:rPr>
        <w:t>徐大明</w:t>
      </w:r>
      <w:r>
        <w:rPr>
          <w:rFonts w:hint="eastAsia"/>
        </w:rPr>
        <w:t xml:space="preserve"> </w:t>
      </w:r>
      <w:r>
        <w:rPr>
          <w:rFonts w:hint="eastAsia"/>
        </w:rPr>
        <w:t>杨信廷</w:t>
      </w:r>
      <w:r>
        <w:rPr>
          <w:rFonts w:hint="eastAsia"/>
        </w:rPr>
        <w:t xml:space="preserve"> </w:t>
      </w:r>
      <w:r>
        <w:rPr>
          <w:rFonts w:hint="eastAsia"/>
        </w:rPr>
        <w:t>孙传恒</w:t>
      </w:r>
      <w:r>
        <w:rPr>
          <w:rFonts w:hint="eastAsia"/>
        </w:rPr>
        <w:t>.</w:t>
      </w:r>
      <w:r>
        <w:rPr>
          <w:rFonts w:hint="eastAsia"/>
        </w:rPr>
        <w:t>基于区块链的水稻供应链溯源信息保护模型研究</w:t>
      </w:r>
      <w:r>
        <w:rPr>
          <w:rFonts w:hint="eastAsia"/>
        </w:rPr>
        <w:t>[J].</w:t>
      </w:r>
      <w:r>
        <w:rPr>
          <w:rFonts w:hint="eastAsia"/>
        </w:rPr>
        <w:t>农业机械学报</w:t>
      </w:r>
      <w:r>
        <w:rPr>
          <w:rFonts w:hint="eastAsia"/>
        </w:rPr>
        <w:t>,2020.</w:t>
      </w:r>
    </w:p>
    <w:p w14:paraId="2F47F015" w14:textId="77777777" w:rsidR="003B5385" w:rsidRDefault="00000000" w:rsidP="007B282F">
      <w:pPr>
        <w:pStyle w:val="A"/>
        <w:ind w:left="420" w:hangingChars="200" w:hanging="420"/>
      </w:pPr>
      <w:r>
        <w:rPr>
          <w:rFonts w:hint="eastAsia"/>
        </w:rPr>
        <w:t>魏文彦</w:t>
      </w:r>
      <w:r>
        <w:rPr>
          <w:rFonts w:hint="eastAsia"/>
        </w:rPr>
        <w:t>.</w:t>
      </w:r>
      <w:r>
        <w:rPr>
          <w:rFonts w:hint="eastAsia"/>
        </w:rPr>
        <w:t>基于区块链的农产品安全溯源平台系统设计与实现</w:t>
      </w:r>
      <w:r>
        <w:rPr>
          <w:rFonts w:hint="eastAsia"/>
        </w:rPr>
        <w:t>[D].</w:t>
      </w:r>
      <w:r>
        <w:rPr>
          <w:rFonts w:hint="eastAsia"/>
        </w:rPr>
        <w:t>武汉轻工大学</w:t>
      </w:r>
      <w:r>
        <w:rPr>
          <w:rFonts w:hint="eastAsia"/>
        </w:rPr>
        <w:t>,2022.</w:t>
      </w:r>
    </w:p>
    <w:p w14:paraId="75D21EAE" w14:textId="77777777" w:rsidR="003B5385" w:rsidRDefault="00000000" w:rsidP="007B282F">
      <w:pPr>
        <w:pStyle w:val="A"/>
        <w:ind w:left="420" w:hangingChars="200" w:hanging="420"/>
      </w:pPr>
      <w:r>
        <w:rPr>
          <w:rFonts w:hint="eastAsia"/>
        </w:rPr>
        <w:t>冯家琦</w:t>
      </w:r>
      <w:r>
        <w:rPr>
          <w:rFonts w:hint="eastAsia"/>
        </w:rPr>
        <w:t>.</w:t>
      </w:r>
      <w:r>
        <w:rPr>
          <w:rFonts w:hint="eastAsia"/>
        </w:rPr>
        <w:t>基于区块链的数据溯源方法研究与应用</w:t>
      </w:r>
      <w:r>
        <w:rPr>
          <w:rFonts w:hint="eastAsia"/>
        </w:rPr>
        <w:t>[D].</w:t>
      </w:r>
      <w:r>
        <w:rPr>
          <w:rFonts w:hint="eastAsia"/>
        </w:rPr>
        <w:t>重庆邮电大学</w:t>
      </w:r>
      <w:r>
        <w:rPr>
          <w:rFonts w:hint="eastAsia"/>
        </w:rPr>
        <w:t>,2021.</w:t>
      </w:r>
    </w:p>
    <w:p w14:paraId="18EFFD3D" w14:textId="77777777" w:rsidR="003B5385" w:rsidRDefault="00000000" w:rsidP="007B282F">
      <w:pPr>
        <w:pStyle w:val="A"/>
        <w:ind w:left="420" w:hangingChars="200" w:hanging="420"/>
      </w:pPr>
      <w:r>
        <w:rPr>
          <w:rFonts w:hint="eastAsia"/>
        </w:rPr>
        <w:t>胡俊辉</w:t>
      </w:r>
      <w:r>
        <w:rPr>
          <w:rFonts w:hint="eastAsia"/>
        </w:rPr>
        <w:t>.</w:t>
      </w:r>
      <w:r>
        <w:rPr>
          <w:rFonts w:hint="eastAsia"/>
        </w:rPr>
        <w:t>基于区块链的水产品交易溯源系统研究与实现</w:t>
      </w:r>
      <w:r>
        <w:rPr>
          <w:rFonts w:hint="eastAsia"/>
        </w:rPr>
        <w:t>[D].</w:t>
      </w:r>
      <w:r>
        <w:rPr>
          <w:rFonts w:hint="eastAsia"/>
        </w:rPr>
        <w:t>上海海洋大学</w:t>
      </w:r>
      <w:r>
        <w:rPr>
          <w:rFonts w:hint="eastAsia"/>
        </w:rPr>
        <w:t>,2022.</w:t>
      </w:r>
    </w:p>
    <w:p w14:paraId="49D2C2BC" w14:textId="77777777" w:rsidR="003B5385" w:rsidRDefault="00000000" w:rsidP="007B282F">
      <w:pPr>
        <w:pStyle w:val="A"/>
        <w:ind w:left="420" w:hangingChars="200" w:hanging="420"/>
      </w:pPr>
      <w:r>
        <w:rPr>
          <w:rFonts w:hint="eastAsia"/>
        </w:rPr>
        <w:t>陈锦雯</w:t>
      </w:r>
      <w:r>
        <w:rPr>
          <w:rFonts w:hint="eastAsia"/>
        </w:rPr>
        <w:t xml:space="preserve"> </w:t>
      </w:r>
      <w:r>
        <w:rPr>
          <w:rFonts w:hint="eastAsia"/>
        </w:rPr>
        <w:t>罗得寸</w:t>
      </w:r>
      <w:r>
        <w:rPr>
          <w:rFonts w:hint="eastAsia"/>
        </w:rPr>
        <w:t xml:space="preserve"> </w:t>
      </w:r>
      <w:r>
        <w:rPr>
          <w:rFonts w:hint="eastAsia"/>
        </w:rPr>
        <w:t>唐呈俊</w:t>
      </w:r>
      <w:r>
        <w:rPr>
          <w:rFonts w:hint="eastAsia"/>
        </w:rPr>
        <w:t xml:space="preserve"> </w:t>
      </w:r>
      <w:r>
        <w:rPr>
          <w:rFonts w:hint="eastAsia"/>
        </w:rPr>
        <w:t>唐晨钧</w:t>
      </w:r>
      <w:r>
        <w:rPr>
          <w:rFonts w:hint="eastAsia"/>
        </w:rPr>
        <w:t xml:space="preserve"> </w:t>
      </w:r>
      <w:r>
        <w:rPr>
          <w:rFonts w:hint="eastAsia"/>
        </w:rPr>
        <w:t>丁勇</w:t>
      </w:r>
      <w:r>
        <w:rPr>
          <w:rFonts w:hint="eastAsia"/>
        </w:rPr>
        <w:t>.</w:t>
      </w:r>
      <w:r>
        <w:rPr>
          <w:rFonts w:hint="eastAsia"/>
        </w:rPr>
        <w:t>基于区块链的农业物联网可信溯源体系</w:t>
      </w:r>
      <w:r>
        <w:rPr>
          <w:rFonts w:hint="eastAsia"/>
        </w:rPr>
        <w:t>[J].</w:t>
      </w:r>
      <w:r>
        <w:rPr>
          <w:rFonts w:hint="eastAsia"/>
        </w:rPr>
        <w:t>信息安全学报</w:t>
      </w:r>
      <w:r>
        <w:rPr>
          <w:rFonts w:hint="eastAsia"/>
        </w:rPr>
        <w:t>,2022.</w:t>
      </w:r>
    </w:p>
    <w:p w14:paraId="35857B44" w14:textId="77777777" w:rsidR="003B5385" w:rsidRDefault="00000000" w:rsidP="007B282F">
      <w:pPr>
        <w:pStyle w:val="A"/>
        <w:ind w:left="420" w:hangingChars="200" w:hanging="420"/>
      </w:pPr>
      <w:r>
        <w:rPr>
          <w:rFonts w:hint="eastAsia"/>
        </w:rPr>
        <w:t>陈少军</w:t>
      </w:r>
      <w:r>
        <w:rPr>
          <w:rFonts w:hint="eastAsia"/>
        </w:rPr>
        <w:t>.</w:t>
      </w:r>
      <w:r>
        <w:rPr>
          <w:rFonts w:hint="eastAsia"/>
        </w:rPr>
        <w:t>基于区块链的供应链信息可溯源方法研究</w:t>
      </w:r>
      <w:r>
        <w:rPr>
          <w:rFonts w:hint="eastAsia"/>
        </w:rPr>
        <w:t>[J].</w:t>
      </w:r>
      <w:r>
        <w:rPr>
          <w:rFonts w:hint="eastAsia"/>
        </w:rPr>
        <w:t>信息技术与信息化</w:t>
      </w:r>
      <w:r>
        <w:rPr>
          <w:rFonts w:hint="eastAsia"/>
        </w:rPr>
        <w:t>,2020.</w:t>
      </w:r>
    </w:p>
    <w:p w14:paraId="5CD6B8CB" w14:textId="77777777" w:rsidR="003B5385" w:rsidRDefault="00000000" w:rsidP="007B282F">
      <w:pPr>
        <w:pStyle w:val="A"/>
        <w:ind w:left="420" w:hangingChars="200" w:hanging="420"/>
      </w:pPr>
      <w:r>
        <w:rPr>
          <w:rFonts w:hint="eastAsia"/>
        </w:rPr>
        <w:lastRenderedPageBreak/>
        <w:t>孙传恒</w:t>
      </w:r>
      <w:r>
        <w:rPr>
          <w:rFonts w:hint="eastAsia"/>
        </w:rPr>
        <w:t xml:space="preserve">, </w:t>
      </w:r>
      <w:r>
        <w:rPr>
          <w:rFonts w:hint="eastAsia"/>
        </w:rPr>
        <w:t>朱文颖</w:t>
      </w:r>
      <w:r>
        <w:rPr>
          <w:rFonts w:hint="eastAsia"/>
        </w:rPr>
        <w:t xml:space="preserve">, </w:t>
      </w:r>
      <w:r>
        <w:rPr>
          <w:rFonts w:hint="eastAsia"/>
        </w:rPr>
        <w:t>邢斌</w:t>
      </w:r>
      <w:r>
        <w:rPr>
          <w:rFonts w:hint="eastAsia"/>
        </w:rPr>
        <w:t xml:space="preserve">, </w:t>
      </w:r>
      <w:r>
        <w:rPr>
          <w:rFonts w:hint="eastAsia"/>
        </w:rPr>
        <w:t>等</w:t>
      </w:r>
      <w:r>
        <w:rPr>
          <w:rFonts w:hint="eastAsia"/>
        </w:rPr>
        <w:t xml:space="preserve">. </w:t>
      </w:r>
      <w:r>
        <w:rPr>
          <w:rFonts w:hint="eastAsia"/>
        </w:rPr>
        <w:t>中国农产品质量安全可追溯体系发展历程与展望</w:t>
      </w:r>
      <w:r>
        <w:rPr>
          <w:rFonts w:hint="eastAsia"/>
        </w:rPr>
        <w:t>[J]. Transactions of the Chinese Society of Agricultural Engineering, 2025, 41(12).</w:t>
      </w:r>
    </w:p>
    <w:p w14:paraId="347C1C76" w14:textId="77777777" w:rsidR="003B5385" w:rsidRDefault="00000000" w:rsidP="007B282F">
      <w:pPr>
        <w:pStyle w:val="A"/>
        <w:ind w:left="420" w:hangingChars="200" w:hanging="420"/>
      </w:pPr>
      <w:r>
        <w:t>Nakamoto S. Bitcoin: A peer-to-peer electronic cash system[EB/OL].(2008).</w:t>
      </w:r>
    </w:p>
    <w:p w14:paraId="185CB71B" w14:textId="77777777" w:rsidR="003B5385" w:rsidRDefault="00000000" w:rsidP="007B282F">
      <w:pPr>
        <w:pStyle w:val="A"/>
        <w:ind w:left="420" w:hangingChars="200" w:hanging="420"/>
      </w:pPr>
      <w:r>
        <w:rPr>
          <w:rFonts w:hint="eastAsia"/>
        </w:rPr>
        <w:t>胡祥培</w:t>
      </w:r>
      <w:r>
        <w:rPr>
          <w:rFonts w:hint="eastAsia"/>
        </w:rPr>
        <w:t>,</w:t>
      </w:r>
      <w:r>
        <w:rPr>
          <w:rFonts w:hint="eastAsia"/>
        </w:rPr>
        <w:t>都牧</w:t>
      </w:r>
      <w:r>
        <w:rPr>
          <w:rFonts w:hint="eastAsia"/>
        </w:rPr>
        <w:t>,</w:t>
      </w:r>
      <w:r>
        <w:rPr>
          <w:rFonts w:hint="eastAsia"/>
        </w:rPr>
        <w:t>孔祥维</w:t>
      </w:r>
      <w:r>
        <w:rPr>
          <w:rFonts w:hint="eastAsia"/>
        </w:rPr>
        <w:t>,</w:t>
      </w:r>
      <w:r>
        <w:rPr>
          <w:rFonts w:hint="eastAsia"/>
        </w:rPr>
        <w:t>等</w:t>
      </w:r>
      <w:r>
        <w:rPr>
          <w:rFonts w:hint="eastAsia"/>
        </w:rPr>
        <w:t>.</w:t>
      </w:r>
      <w:r>
        <w:rPr>
          <w:rFonts w:hint="eastAsia"/>
        </w:rPr>
        <w:t>基于区块链的农产品供应链溯源研究综述</w:t>
      </w:r>
      <w:r>
        <w:rPr>
          <w:rFonts w:hint="eastAsia"/>
        </w:rPr>
        <w:t>[J].</w:t>
      </w:r>
      <w:r>
        <w:rPr>
          <w:rFonts w:hint="eastAsia"/>
        </w:rPr>
        <w:t>管理科学学报</w:t>
      </w:r>
      <w:r>
        <w:rPr>
          <w:rFonts w:hint="eastAsia"/>
        </w:rPr>
        <w:t>,2024,27(05):1-12.</w:t>
      </w:r>
    </w:p>
    <w:p w14:paraId="37E9514A" w14:textId="77777777" w:rsidR="003B5385" w:rsidRDefault="00000000" w:rsidP="007B282F">
      <w:pPr>
        <w:pStyle w:val="A"/>
        <w:ind w:left="420" w:hangingChars="200" w:hanging="420"/>
      </w:pPr>
      <w:r>
        <w:rPr>
          <w:rFonts w:hint="eastAsia"/>
        </w:rPr>
        <w:t>唐豪</w:t>
      </w:r>
      <w:r>
        <w:rPr>
          <w:rFonts w:hint="eastAsia"/>
        </w:rPr>
        <w:t xml:space="preserve">, </w:t>
      </w:r>
      <w:r>
        <w:rPr>
          <w:rFonts w:hint="eastAsia"/>
        </w:rPr>
        <w:t>易文龙</w:t>
      </w:r>
      <w:r>
        <w:rPr>
          <w:rFonts w:hint="eastAsia"/>
        </w:rPr>
        <w:t xml:space="preserve">, </w:t>
      </w:r>
      <w:r>
        <w:rPr>
          <w:rFonts w:hint="eastAsia"/>
        </w:rPr>
        <w:t>赵应丁</w:t>
      </w:r>
      <w:r>
        <w:rPr>
          <w:rFonts w:hint="eastAsia"/>
        </w:rPr>
        <w:t xml:space="preserve">, </w:t>
      </w:r>
      <w:r>
        <w:rPr>
          <w:rFonts w:hint="eastAsia"/>
        </w:rPr>
        <w:t>等</w:t>
      </w:r>
      <w:r>
        <w:rPr>
          <w:rFonts w:hint="eastAsia"/>
        </w:rPr>
        <w:t xml:space="preserve">. </w:t>
      </w:r>
      <w:r>
        <w:rPr>
          <w:rFonts w:hint="eastAsia"/>
        </w:rPr>
        <w:t>基于区块链的农产品可信检测数据存储方法</w:t>
      </w:r>
      <w:r>
        <w:rPr>
          <w:rFonts w:hint="eastAsia"/>
        </w:rPr>
        <w:t xml:space="preserve">[J]. </w:t>
      </w:r>
      <w:r>
        <w:rPr>
          <w:rFonts w:hint="eastAsia"/>
        </w:rPr>
        <w:t>科学技术与工程</w:t>
      </w:r>
      <w:r>
        <w:rPr>
          <w:rFonts w:hint="eastAsia"/>
        </w:rPr>
        <w:t>, 2022, 22(24).</w:t>
      </w:r>
    </w:p>
    <w:p w14:paraId="0CE04C7E" w14:textId="77777777" w:rsidR="003B5385" w:rsidRDefault="00000000" w:rsidP="007B282F">
      <w:pPr>
        <w:pStyle w:val="A"/>
        <w:ind w:left="420" w:hangingChars="200" w:hanging="420"/>
      </w:pPr>
      <w:r>
        <w:rPr>
          <w:rFonts w:hint="eastAsia"/>
        </w:rPr>
        <w:t>周颖玉</w:t>
      </w:r>
      <w:r>
        <w:rPr>
          <w:rFonts w:hint="eastAsia"/>
        </w:rPr>
        <w:t>,</w:t>
      </w:r>
      <w:r>
        <w:rPr>
          <w:rFonts w:hint="eastAsia"/>
        </w:rPr>
        <w:t>王海英</w:t>
      </w:r>
      <w:r>
        <w:rPr>
          <w:rFonts w:hint="eastAsia"/>
        </w:rPr>
        <w:t>,</w:t>
      </w:r>
      <w:r>
        <w:rPr>
          <w:rFonts w:hint="eastAsia"/>
        </w:rPr>
        <w:t>柯平</w:t>
      </w:r>
      <w:r>
        <w:rPr>
          <w:rFonts w:hint="eastAsia"/>
        </w:rPr>
        <w:t>,</w:t>
      </w:r>
      <w:r>
        <w:rPr>
          <w:rFonts w:hint="eastAsia"/>
        </w:rPr>
        <w:t>等</w:t>
      </w:r>
      <w:r>
        <w:rPr>
          <w:rFonts w:hint="eastAsia"/>
        </w:rPr>
        <w:t>.</w:t>
      </w:r>
      <w:r>
        <w:rPr>
          <w:rFonts w:hint="eastAsia"/>
        </w:rPr>
        <w:t>基于区块链的开放政府数据“链上链下</w:t>
      </w:r>
      <w:r>
        <w:rPr>
          <w:rFonts w:hint="eastAsia"/>
        </w:rPr>
        <w:t>-</w:t>
      </w:r>
      <w:r>
        <w:rPr>
          <w:rFonts w:hint="eastAsia"/>
        </w:rPr>
        <w:t>双存储”共享模型研究</w:t>
      </w:r>
      <w:r>
        <w:rPr>
          <w:rFonts w:hint="eastAsia"/>
        </w:rPr>
        <w:t>[J].</w:t>
      </w:r>
      <w:r>
        <w:rPr>
          <w:rFonts w:hint="eastAsia"/>
        </w:rPr>
        <w:t>情报杂志</w:t>
      </w:r>
      <w:r>
        <w:rPr>
          <w:rFonts w:hint="eastAsia"/>
        </w:rPr>
        <w:t>,2023,42(09):188-195.</w:t>
      </w:r>
    </w:p>
    <w:p w14:paraId="13E331A0" w14:textId="77777777" w:rsidR="003B5385" w:rsidRDefault="00000000" w:rsidP="007B282F">
      <w:pPr>
        <w:pStyle w:val="A"/>
        <w:ind w:left="420" w:hangingChars="200" w:hanging="420"/>
      </w:pPr>
      <w:r>
        <w:rPr>
          <w:rFonts w:hint="eastAsia"/>
        </w:rPr>
        <w:t>张新</w:t>
      </w:r>
      <w:r>
        <w:rPr>
          <w:rFonts w:hint="eastAsia"/>
        </w:rPr>
        <w:t xml:space="preserve">, </w:t>
      </w:r>
      <w:r>
        <w:rPr>
          <w:rFonts w:hint="eastAsia"/>
        </w:rPr>
        <w:t>彭祥贞</w:t>
      </w:r>
      <w:r>
        <w:rPr>
          <w:rFonts w:hint="eastAsia"/>
        </w:rPr>
        <w:t xml:space="preserve">, </w:t>
      </w:r>
      <w:r>
        <w:rPr>
          <w:rFonts w:hint="eastAsia"/>
        </w:rPr>
        <w:t>李悦</w:t>
      </w:r>
      <w:r>
        <w:rPr>
          <w:rFonts w:hint="eastAsia"/>
        </w:rPr>
        <w:t xml:space="preserve">, </w:t>
      </w:r>
      <w:r>
        <w:rPr>
          <w:rFonts w:hint="eastAsia"/>
        </w:rPr>
        <w:t>等</w:t>
      </w:r>
      <w:r>
        <w:rPr>
          <w:rFonts w:hint="eastAsia"/>
        </w:rPr>
        <w:t xml:space="preserve">. </w:t>
      </w:r>
      <w:r>
        <w:rPr>
          <w:rFonts w:hint="eastAsia"/>
        </w:rPr>
        <w:t>基于可信区块链和可信标识的粮油食品全供应链信息追溯模型</w:t>
      </w:r>
      <w:r>
        <w:rPr>
          <w:rFonts w:hint="eastAsia"/>
        </w:rPr>
        <w:t xml:space="preserve">[J]. </w:t>
      </w:r>
      <w:r>
        <w:rPr>
          <w:rFonts w:hint="eastAsia"/>
        </w:rPr>
        <w:t>农业大数据学报</w:t>
      </w:r>
      <w:r>
        <w:rPr>
          <w:rFonts w:hint="eastAsia"/>
        </w:rPr>
        <w:t>, 2022, 4(1): 35-48.</w:t>
      </w:r>
    </w:p>
    <w:p w14:paraId="0DF39547" w14:textId="77777777" w:rsidR="003B5385" w:rsidRDefault="00000000" w:rsidP="007B282F">
      <w:pPr>
        <w:pStyle w:val="A"/>
        <w:ind w:left="420" w:hangingChars="200" w:hanging="420"/>
      </w:pPr>
      <w:r>
        <w:t>Xu W ,Guo H ,Zhang X , et al.Research on a Blockchain-Based Quality and Safety Traceability System for Hymenopellis raphanipes[J].Sustainability,2025,17(16).</w:t>
      </w:r>
    </w:p>
    <w:p w14:paraId="54B28994" w14:textId="77777777" w:rsidR="003B5385" w:rsidRDefault="00000000" w:rsidP="007B282F">
      <w:pPr>
        <w:pStyle w:val="A"/>
        <w:ind w:left="420" w:hangingChars="200" w:hanging="420"/>
      </w:pPr>
      <w:r>
        <w:t>Malavathula N, Shaik S, Nayanagar S C R, et al. Decentralized traceability and direct marketing of agricultural supply chain[C]//AIP Conference Proceedings, 2025.</w:t>
      </w:r>
    </w:p>
    <w:p w14:paraId="00AC177A" w14:textId="77777777" w:rsidR="003B5385" w:rsidRDefault="003B5385">
      <w:pPr>
        <w:wordWrap w:val="0"/>
        <w:spacing w:line="400" w:lineRule="exact"/>
        <w:ind w:firstLine="420"/>
        <w:jc w:val="left"/>
        <w:rPr>
          <w:rFonts w:cstheme="minorBidi"/>
          <w:color w:val="000000"/>
          <w:sz w:val="21"/>
          <w:szCs w:val="21"/>
        </w:rPr>
      </w:pPr>
    </w:p>
    <w:p w14:paraId="4CFE13D1" w14:textId="77777777" w:rsidR="00E10475" w:rsidRDefault="00E10475">
      <w:pPr>
        <w:wordWrap w:val="0"/>
        <w:spacing w:line="400" w:lineRule="exact"/>
        <w:ind w:firstLine="420"/>
        <w:jc w:val="left"/>
        <w:rPr>
          <w:rFonts w:cstheme="minorBidi"/>
          <w:color w:val="000000"/>
          <w:sz w:val="21"/>
          <w:szCs w:val="21"/>
        </w:rPr>
      </w:pPr>
    </w:p>
    <w:p w14:paraId="12648920" w14:textId="57DD69B5" w:rsidR="00E10475" w:rsidRDefault="00E10475" w:rsidP="00E10475">
      <w:pPr>
        <w:wordWrap w:val="0"/>
        <w:spacing w:line="400" w:lineRule="exact"/>
        <w:ind w:firstLineChars="0" w:firstLine="0"/>
        <w:jc w:val="left"/>
        <w:rPr>
          <w:rFonts w:cstheme="minorBidi"/>
          <w:color w:val="000000"/>
          <w:sz w:val="21"/>
          <w:szCs w:val="21"/>
        </w:rPr>
      </w:pPr>
      <w:r w:rsidRPr="00E10475">
        <w:rPr>
          <w:rFonts w:cstheme="minorBidi" w:hint="eastAsia"/>
          <w:color w:val="000000"/>
          <w:sz w:val="21"/>
          <w:szCs w:val="21"/>
        </w:rPr>
        <w:t>[</w:t>
      </w:r>
      <w:r w:rsidR="008D7883">
        <w:rPr>
          <w:rFonts w:cstheme="minorBidi" w:hint="eastAsia"/>
          <w:color w:val="000000"/>
          <w:sz w:val="21"/>
          <w:szCs w:val="21"/>
        </w:rPr>
        <w:t>48</w:t>
      </w:r>
      <w:r w:rsidRPr="00E10475">
        <w:rPr>
          <w:rFonts w:cstheme="minorBidi" w:hint="eastAsia"/>
          <w:color w:val="000000"/>
          <w:sz w:val="21"/>
          <w:szCs w:val="21"/>
        </w:rPr>
        <w:t>]Yuan Z ,Xuyang W ,Hongyi G , et al.A Blockchain-Based Traceability Model for Grain and Oil Food Supply Chain.[J].Foods (Basel, Switzerland),2023,12(17):DOI:10.3390/FOODS12173235.</w:t>
      </w:r>
    </w:p>
    <w:p w14:paraId="3B966102" w14:textId="77777777" w:rsidR="00C300CC" w:rsidRPr="008D7883" w:rsidRDefault="00C300CC" w:rsidP="00E10475">
      <w:pPr>
        <w:wordWrap w:val="0"/>
        <w:spacing w:line="400" w:lineRule="exact"/>
        <w:ind w:firstLineChars="0" w:firstLine="0"/>
        <w:jc w:val="left"/>
        <w:rPr>
          <w:rFonts w:cstheme="minorBidi"/>
          <w:color w:val="000000"/>
          <w:sz w:val="21"/>
          <w:szCs w:val="21"/>
        </w:rPr>
      </w:pPr>
    </w:p>
    <w:p w14:paraId="2E7FCD0C" w14:textId="65DB6BA0" w:rsidR="001F1951" w:rsidRDefault="007001B6" w:rsidP="00E10475">
      <w:pPr>
        <w:wordWrap w:val="0"/>
        <w:spacing w:line="400" w:lineRule="exact"/>
        <w:ind w:firstLineChars="0" w:firstLine="0"/>
        <w:jc w:val="left"/>
        <w:rPr>
          <w:rFonts w:cstheme="minorBidi"/>
          <w:color w:val="000000"/>
          <w:sz w:val="21"/>
          <w:szCs w:val="21"/>
        </w:rPr>
      </w:pPr>
      <w:r w:rsidRPr="007001B6">
        <w:rPr>
          <w:rFonts w:cstheme="minorBidi" w:hint="eastAsia"/>
          <w:color w:val="000000"/>
          <w:sz w:val="21"/>
          <w:szCs w:val="21"/>
        </w:rPr>
        <w:t>[</w:t>
      </w:r>
      <w:r w:rsidR="008D7883">
        <w:rPr>
          <w:rFonts w:cstheme="minorBidi" w:hint="eastAsia"/>
          <w:color w:val="000000"/>
          <w:sz w:val="21"/>
          <w:szCs w:val="21"/>
        </w:rPr>
        <w:t>49</w:t>
      </w:r>
      <w:r w:rsidRPr="007001B6">
        <w:rPr>
          <w:rFonts w:cstheme="minorBidi" w:hint="eastAsia"/>
          <w:color w:val="000000"/>
          <w:sz w:val="21"/>
          <w:szCs w:val="21"/>
        </w:rPr>
        <w:t>]Xin Z ,Yue L ,Xiangzhen P , et al.Information Traceability Model for the Grain and Oil Food Supply Chain Based on Trusted Identification and Trusted Blockchain[J].International Journal of Environmental Research and Public Health,2022,19(11):6594-6594.</w:t>
      </w:r>
    </w:p>
    <w:p w14:paraId="6C56F237" w14:textId="77777777" w:rsidR="001F1951" w:rsidRDefault="001F1951" w:rsidP="00E10475">
      <w:pPr>
        <w:wordWrap w:val="0"/>
        <w:spacing w:line="400" w:lineRule="exact"/>
        <w:ind w:firstLineChars="0" w:firstLine="0"/>
        <w:jc w:val="left"/>
        <w:rPr>
          <w:rFonts w:cstheme="minorBidi"/>
          <w:color w:val="000000"/>
          <w:sz w:val="21"/>
          <w:szCs w:val="21"/>
        </w:rPr>
      </w:pPr>
    </w:p>
    <w:p w14:paraId="71D573B9" w14:textId="39430090" w:rsidR="001F1951" w:rsidRDefault="007403A2" w:rsidP="00E10475">
      <w:pPr>
        <w:wordWrap w:val="0"/>
        <w:spacing w:line="400" w:lineRule="exact"/>
        <w:ind w:firstLineChars="0" w:firstLine="0"/>
        <w:jc w:val="left"/>
        <w:rPr>
          <w:rFonts w:cstheme="minorBidi"/>
          <w:color w:val="000000"/>
          <w:sz w:val="21"/>
          <w:szCs w:val="21"/>
        </w:rPr>
      </w:pPr>
      <w:r w:rsidRPr="007403A2">
        <w:rPr>
          <w:rFonts w:cstheme="minorBidi"/>
          <w:color w:val="000000"/>
          <w:sz w:val="21"/>
          <w:szCs w:val="21"/>
        </w:rPr>
        <w:t>Xu, J., Zhao, Y., Chen, H. &amp; Deng, W. ABC-GSPBFT: PBFT with grouping score mechanism and optimized consensus process for flight operation data-sharing. </w:t>
      </w:r>
      <w:r w:rsidRPr="007403A2">
        <w:rPr>
          <w:rFonts w:cstheme="minorBidi"/>
          <w:i/>
          <w:iCs/>
          <w:color w:val="000000"/>
          <w:sz w:val="21"/>
          <w:szCs w:val="21"/>
        </w:rPr>
        <w:t>Inf. Sci.</w:t>
      </w:r>
      <w:r w:rsidRPr="007403A2">
        <w:rPr>
          <w:rFonts w:cstheme="minorBidi"/>
          <w:color w:val="000000"/>
          <w:sz w:val="21"/>
          <w:szCs w:val="21"/>
        </w:rPr>
        <w:t> </w:t>
      </w:r>
      <w:r w:rsidRPr="007403A2">
        <w:rPr>
          <w:rFonts w:cstheme="minorBidi"/>
          <w:b/>
          <w:bCs/>
          <w:color w:val="000000"/>
          <w:sz w:val="21"/>
          <w:szCs w:val="21"/>
        </w:rPr>
        <w:t>624</w:t>
      </w:r>
      <w:r w:rsidRPr="007403A2">
        <w:rPr>
          <w:rFonts w:cstheme="minorBidi"/>
          <w:color w:val="000000"/>
          <w:sz w:val="21"/>
          <w:szCs w:val="21"/>
        </w:rPr>
        <w:t>, 110–127. </w:t>
      </w:r>
    </w:p>
    <w:p w14:paraId="46F8F808" w14:textId="77777777" w:rsidR="007403A2" w:rsidRDefault="007403A2" w:rsidP="00E10475">
      <w:pPr>
        <w:wordWrap w:val="0"/>
        <w:spacing w:line="400" w:lineRule="exact"/>
        <w:ind w:firstLineChars="0" w:firstLine="0"/>
        <w:jc w:val="left"/>
        <w:rPr>
          <w:rFonts w:cstheme="minorBidi"/>
          <w:color w:val="000000"/>
          <w:sz w:val="21"/>
          <w:szCs w:val="21"/>
        </w:rPr>
      </w:pPr>
    </w:p>
    <w:p w14:paraId="185905A3" w14:textId="77777777" w:rsidR="007403A2" w:rsidRDefault="007403A2" w:rsidP="00E10475">
      <w:pPr>
        <w:wordWrap w:val="0"/>
        <w:spacing w:line="400" w:lineRule="exact"/>
        <w:ind w:firstLineChars="0" w:firstLine="0"/>
        <w:jc w:val="left"/>
        <w:rPr>
          <w:rFonts w:cstheme="minorBidi"/>
          <w:color w:val="000000"/>
          <w:sz w:val="21"/>
          <w:szCs w:val="21"/>
        </w:rPr>
      </w:pPr>
    </w:p>
    <w:p w14:paraId="6054C2DD" w14:textId="6BB9847F" w:rsidR="007403A2" w:rsidRDefault="005D5FEA" w:rsidP="00E10475">
      <w:pPr>
        <w:wordWrap w:val="0"/>
        <w:spacing w:line="400" w:lineRule="exact"/>
        <w:ind w:firstLineChars="0" w:firstLine="0"/>
        <w:jc w:val="left"/>
        <w:rPr>
          <w:rFonts w:cstheme="minorBidi"/>
          <w:color w:val="000000"/>
          <w:sz w:val="21"/>
          <w:szCs w:val="21"/>
        </w:rPr>
        <w:sectPr w:rsidR="007403A2" w:rsidSect="003C5DA7">
          <w:headerReference w:type="default" r:id="rId64"/>
          <w:pgSz w:w="11905" w:h="16838" w:code="9"/>
          <w:pgMar w:top="1701" w:right="1418" w:bottom="1418" w:left="1418" w:header="1304" w:footer="1021" w:gutter="0"/>
          <w:cols w:space="0"/>
          <w:docGrid w:linePitch="312"/>
        </w:sectPr>
      </w:pPr>
      <w:r w:rsidRPr="005D5FEA">
        <w:rPr>
          <w:rFonts w:cstheme="minorBidi"/>
          <w:color w:val="000000"/>
          <w:sz w:val="21"/>
          <w:szCs w:val="21"/>
        </w:rPr>
        <w:t>Hu, X., Yi, H., Zhang, W., Du, Y. (2024). Optimizing the SM4 Encryption Algorithm for Blockchain Security. In: Zhu, J., Wu, Q., Ding, Y., Song, X., Lu, Z. (eds) Blockchain Technology and Application. CBCS 2023. Communications in Computer and Information Science, vol 2098. Springer, Singapore.</w:t>
      </w:r>
    </w:p>
    <w:p w14:paraId="2EC478CB" w14:textId="77777777" w:rsidR="003B5385" w:rsidRDefault="00000000">
      <w:pPr>
        <w:pStyle w:val="1"/>
        <w:spacing w:before="240" w:after="240"/>
      </w:pPr>
      <w:bookmarkStart w:id="106" w:name="_Toc21257"/>
      <w:bookmarkStart w:id="107" w:name="_Toc224312126"/>
      <w:r>
        <w:lastRenderedPageBreak/>
        <w:t>致谢</w:t>
      </w:r>
      <w:bookmarkEnd w:id="106"/>
      <w:bookmarkEnd w:id="10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后续攻坚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2302" w14:textId="77777777" w:rsidR="00981224" w:rsidRDefault="00981224">
      <w:pPr>
        <w:spacing w:line="240" w:lineRule="auto"/>
      </w:pPr>
      <w:r>
        <w:separator/>
      </w:r>
    </w:p>
  </w:endnote>
  <w:endnote w:type="continuationSeparator" w:id="0">
    <w:p w14:paraId="60F21AC7" w14:textId="77777777" w:rsidR="00981224" w:rsidRDefault="009812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1E23" w14:textId="77777777" w:rsidR="00981224" w:rsidRDefault="00981224">
      <w:pPr>
        <w:spacing w:line="240" w:lineRule="auto"/>
      </w:pPr>
      <w:r>
        <w:separator/>
      </w:r>
    </w:p>
  </w:footnote>
  <w:footnote w:type="continuationSeparator" w:id="0">
    <w:p w14:paraId="69B24335" w14:textId="77777777" w:rsidR="00981224" w:rsidRDefault="009812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4CCF"/>
    <w:rsid w:val="00006021"/>
    <w:rsid w:val="00006D33"/>
    <w:rsid w:val="0001062D"/>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E49"/>
    <w:rsid w:val="00065953"/>
    <w:rsid w:val="00065C6F"/>
    <w:rsid w:val="00067D1C"/>
    <w:rsid w:val="000715BE"/>
    <w:rsid w:val="00072BB5"/>
    <w:rsid w:val="000734F2"/>
    <w:rsid w:val="00074641"/>
    <w:rsid w:val="00075F0D"/>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52D2"/>
    <w:rsid w:val="000C569D"/>
    <w:rsid w:val="000C5909"/>
    <w:rsid w:val="000C5EFB"/>
    <w:rsid w:val="000C68AF"/>
    <w:rsid w:val="000C76CD"/>
    <w:rsid w:val="000D04C9"/>
    <w:rsid w:val="000D27BC"/>
    <w:rsid w:val="000D2A04"/>
    <w:rsid w:val="000D3EA6"/>
    <w:rsid w:val="000D4486"/>
    <w:rsid w:val="000E2310"/>
    <w:rsid w:val="000E2D24"/>
    <w:rsid w:val="000E4A5E"/>
    <w:rsid w:val="000E4FFC"/>
    <w:rsid w:val="000E5426"/>
    <w:rsid w:val="000F0FE7"/>
    <w:rsid w:val="000F2894"/>
    <w:rsid w:val="000F3496"/>
    <w:rsid w:val="000F4D29"/>
    <w:rsid w:val="000F61AA"/>
    <w:rsid w:val="001007BF"/>
    <w:rsid w:val="00100C2C"/>
    <w:rsid w:val="001010AD"/>
    <w:rsid w:val="001025E6"/>
    <w:rsid w:val="00107006"/>
    <w:rsid w:val="00110968"/>
    <w:rsid w:val="0011306F"/>
    <w:rsid w:val="00113925"/>
    <w:rsid w:val="00114503"/>
    <w:rsid w:val="001211F6"/>
    <w:rsid w:val="0012179C"/>
    <w:rsid w:val="00122FAE"/>
    <w:rsid w:val="00125C2C"/>
    <w:rsid w:val="00126683"/>
    <w:rsid w:val="0012730F"/>
    <w:rsid w:val="00127641"/>
    <w:rsid w:val="00130FD7"/>
    <w:rsid w:val="001360BB"/>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69BE"/>
    <w:rsid w:val="00171BCC"/>
    <w:rsid w:val="00172823"/>
    <w:rsid w:val="00172FF3"/>
    <w:rsid w:val="00173BAB"/>
    <w:rsid w:val="00174C6B"/>
    <w:rsid w:val="0017725E"/>
    <w:rsid w:val="00180C79"/>
    <w:rsid w:val="00180EEC"/>
    <w:rsid w:val="00181587"/>
    <w:rsid w:val="00181987"/>
    <w:rsid w:val="00182BA9"/>
    <w:rsid w:val="00183C63"/>
    <w:rsid w:val="0018404D"/>
    <w:rsid w:val="00185325"/>
    <w:rsid w:val="001926B7"/>
    <w:rsid w:val="0019343C"/>
    <w:rsid w:val="00193AFB"/>
    <w:rsid w:val="00197922"/>
    <w:rsid w:val="00197FE2"/>
    <w:rsid w:val="001A198C"/>
    <w:rsid w:val="001A28DE"/>
    <w:rsid w:val="001A47B4"/>
    <w:rsid w:val="001A6F7B"/>
    <w:rsid w:val="001B0C21"/>
    <w:rsid w:val="001B3935"/>
    <w:rsid w:val="001B5DC7"/>
    <w:rsid w:val="001B777E"/>
    <w:rsid w:val="001C4946"/>
    <w:rsid w:val="001C60E0"/>
    <w:rsid w:val="001C7A6B"/>
    <w:rsid w:val="001C7BD7"/>
    <w:rsid w:val="001D0684"/>
    <w:rsid w:val="001D3D14"/>
    <w:rsid w:val="001D6D45"/>
    <w:rsid w:val="001E07BC"/>
    <w:rsid w:val="001E2416"/>
    <w:rsid w:val="001E4014"/>
    <w:rsid w:val="001E433A"/>
    <w:rsid w:val="001E542F"/>
    <w:rsid w:val="001E5470"/>
    <w:rsid w:val="001E5B4B"/>
    <w:rsid w:val="001F0578"/>
    <w:rsid w:val="001F1951"/>
    <w:rsid w:val="001F3ABC"/>
    <w:rsid w:val="001F4369"/>
    <w:rsid w:val="001F4D9A"/>
    <w:rsid w:val="001F603F"/>
    <w:rsid w:val="00200CBA"/>
    <w:rsid w:val="0020119D"/>
    <w:rsid w:val="00203A39"/>
    <w:rsid w:val="00204AD9"/>
    <w:rsid w:val="0020663C"/>
    <w:rsid w:val="00207FC8"/>
    <w:rsid w:val="00214FC2"/>
    <w:rsid w:val="0021753A"/>
    <w:rsid w:val="002175DD"/>
    <w:rsid w:val="0022073A"/>
    <w:rsid w:val="00223FA4"/>
    <w:rsid w:val="00231DD9"/>
    <w:rsid w:val="00236319"/>
    <w:rsid w:val="002364E2"/>
    <w:rsid w:val="002369C4"/>
    <w:rsid w:val="00236A70"/>
    <w:rsid w:val="002400A8"/>
    <w:rsid w:val="002411DD"/>
    <w:rsid w:val="00241202"/>
    <w:rsid w:val="00241C12"/>
    <w:rsid w:val="002502B5"/>
    <w:rsid w:val="00252441"/>
    <w:rsid w:val="00252BEE"/>
    <w:rsid w:val="00253FF0"/>
    <w:rsid w:val="002544A5"/>
    <w:rsid w:val="0025670E"/>
    <w:rsid w:val="00260BED"/>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6F2"/>
    <w:rsid w:val="00296A69"/>
    <w:rsid w:val="00297684"/>
    <w:rsid w:val="00297E6F"/>
    <w:rsid w:val="002A1FC2"/>
    <w:rsid w:val="002A3B71"/>
    <w:rsid w:val="002A6EAA"/>
    <w:rsid w:val="002B147E"/>
    <w:rsid w:val="002B270B"/>
    <w:rsid w:val="002B30B7"/>
    <w:rsid w:val="002B4398"/>
    <w:rsid w:val="002B5083"/>
    <w:rsid w:val="002B5195"/>
    <w:rsid w:val="002B7E06"/>
    <w:rsid w:val="002C114E"/>
    <w:rsid w:val="002C2A60"/>
    <w:rsid w:val="002C3196"/>
    <w:rsid w:val="002C41F0"/>
    <w:rsid w:val="002C45B9"/>
    <w:rsid w:val="002C4C7B"/>
    <w:rsid w:val="002C5329"/>
    <w:rsid w:val="002C597F"/>
    <w:rsid w:val="002D1FFC"/>
    <w:rsid w:val="002D5F60"/>
    <w:rsid w:val="002D61C0"/>
    <w:rsid w:val="002D664F"/>
    <w:rsid w:val="002E0FB5"/>
    <w:rsid w:val="002E1192"/>
    <w:rsid w:val="002E198D"/>
    <w:rsid w:val="002E1DE4"/>
    <w:rsid w:val="002E5061"/>
    <w:rsid w:val="002E57C3"/>
    <w:rsid w:val="002E6746"/>
    <w:rsid w:val="002E6D05"/>
    <w:rsid w:val="002E7195"/>
    <w:rsid w:val="002E7997"/>
    <w:rsid w:val="002F084A"/>
    <w:rsid w:val="002F0A6E"/>
    <w:rsid w:val="002F32C4"/>
    <w:rsid w:val="002F3BE5"/>
    <w:rsid w:val="002F5F7F"/>
    <w:rsid w:val="002F6972"/>
    <w:rsid w:val="0030091F"/>
    <w:rsid w:val="003012B1"/>
    <w:rsid w:val="003048C5"/>
    <w:rsid w:val="003063CA"/>
    <w:rsid w:val="0031263E"/>
    <w:rsid w:val="003138FE"/>
    <w:rsid w:val="00314E97"/>
    <w:rsid w:val="00316F39"/>
    <w:rsid w:val="00323467"/>
    <w:rsid w:val="00323589"/>
    <w:rsid w:val="00325A19"/>
    <w:rsid w:val="00331B6E"/>
    <w:rsid w:val="00332451"/>
    <w:rsid w:val="00341ABB"/>
    <w:rsid w:val="003427E3"/>
    <w:rsid w:val="00343DFA"/>
    <w:rsid w:val="0034458D"/>
    <w:rsid w:val="00345DC6"/>
    <w:rsid w:val="00346FA9"/>
    <w:rsid w:val="00347B87"/>
    <w:rsid w:val="00351FB1"/>
    <w:rsid w:val="003529B0"/>
    <w:rsid w:val="00354878"/>
    <w:rsid w:val="003555EA"/>
    <w:rsid w:val="00356825"/>
    <w:rsid w:val="003569D8"/>
    <w:rsid w:val="00357DC4"/>
    <w:rsid w:val="0036145D"/>
    <w:rsid w:val="0036312F"/>
    <w:rsid w:val="00363BC8"/>
    <w:rsid w:val="00363F6B"/>
    <w:rsid w:val="00364BA0"/>
    <w:rsid w:val="003655FC"/>
    <w:rsid w:val="00371E43"/>
    <w:rsid w:val="00372250"/>
    <w:rsid w:val="00372692"/>
    <w:rsid w:val="00380365"/>
    <w:rsid w:val="00381BF5"/>
    <w:rsid w:val="00381D91"/>
    <w:rsid w:val="00382E28"/>
    <w:rsid w:val="00384585"/>
    <w:rsid w:val="0038487B"/>
    <w:rsid w:val="00384FFA"/>
    <w:rsid w:val="003852A9"/>
    <w:rsid w:val="00391064"/>
    <w:rsid w:val="0039264B"/>
    <w:rsid w:val="003945B4"/>
    <w:rsid w:val="00394B84"/>
    <w:rsid w:val="00394CD8"/>
    <w:rsid w:val="00395510"/>
    <w:rsid w:val="003969B5"/>
    <w:rsid w:val="00397029"/>
    <w:rsid w:val="003970B2"/>
    <w:rsid w:val="0039728A"/>
    <w:rsid w:val="003974BB"/>
    <w:rsid w:val="0039795C"/>
    <w:rsid w:val="003A3245"/>
    <w:rsid w:val="003A3605"/>
    <w:rsid w:val="003A3E83"/>
    <w:rsid w:val="003A4B4B"/>
    <w:rsid w:val="003A6156"/>
    <w:rsid w:val="003A6711"/>
    <w:rsid w:val="003A7C02"/>
    <w:rsid w:val="003A7C81"/>
    <w:rsid w:val="003B2B81"/>
    <w:rsid w:val="003B2E1D"/>
    <w:rsid w:val="003B5385"/>
    <w:rsid w:val="003B5E35"/>
    <w:rsid w:val="003B63B9"/>
    <w:rsid w:val="003B77EB"/>
    <w:rsid w:val="003C113C"/>
    <w:rsid w:val="003C581E"/>
    <w:rsid w:val="003C5DA7"/>
    <w:rsid w:val="003C6743"/>
    <w:rsid w:val="003C7210"/>
    <w:rsid w:val="003C7447"/>
    <w:rsid w:val="003C7929"/>
    <w:rsid w:val="003C7FBA"/>
    <w:rsid w:val="003D1D65"/>
    <w:rsid w:val="003D29A4"/>
    <w:rsid w:val="003D3F1D"/>
    <w:rsid w:val="003D491E"/>
    <w:rsid w:val="003D4E71"/>
    <w:rsid w:val="003D55BA"/>
    <w:rsid w:val="003E07C9"/>
    <w:rsid w:val="003E1014"/>
    <w:rsid w:val="003E248C"/>
    <w:rsid w:val="003E4711"/>
    <w:rsid w:val="003E61EE"/>
    <w:rsid w:val="003E629C"/>
    <w:rsid w:val="003E717C"/>
    <w:rsid w:val="003F0DB0"/>
    <w:rsid w:val="003F7402"/>
    <w:rsid w:val="003F78D5"/>
    <w:rsid w:val="00401EDC"/>
    <w:rsid w:val="00403281"/>
    <w:rsid w:val="00407FAE"/>
    <w:rsid w:val="004121C6"/>
    <w:rsid w:val="004125E9"/>
    <w:rsid w:val="0041347B"/>
    <w:rsid w:val="00414469"/>
    <w:rsid w:val="004158E0"/>
    <w:rsid w:val="00415B25"/>
    <w:rsid w:val="00421393"/>
    <w:rsid w:val="00423143"/>
    <w:rsid w:val="004235A4"/>
    <w:rsid w:val="00425BC6"/>
    <w:rsid w:val="00431663"/>
    <w:rsid w:val="00433BAC"/>
    <w:rsid w:val="00435B9D"/>
    <w:rsid w:val="00435E4F"/>
    <w:rsid w:val="00435F36"/>
    <w:rsid w:val="00440DAE"/>
    <w:rsid w:val="00441541"/>
    <w:rsid w:val="00443CAB"/>
    <w:rsid w:val="00443D92"/>
    <w:rsid w:val="0044498A"/>
    <w:rsid w:val="004455A5"/>
    <w:rsid w:val="00450648"/>
    <w:rsid w:val="00451C35"/>
    <w:rsid w:val="0045212B"/>
    <w:rsid w:val="00453A1E"/>
    <w:rsid w:val="00454272"/>
    <w:rsid w:val="004542B3"/>
    <w:rsid w:val="004563D8"/>
    <w:rsid w:val="00456516"/>
    <w:rsid w:val="00460DB0"/>
    <w:rsid w:val="0046161E"/>
    <w:rsid w:val="00462620"/>
    <w:rsid w:val="00463419"/>
    <w:rsid w:val="00463A85"/>
    <w:rsid w:val="00463D5C"/>
    <w:rsid w:val="004643E2"/>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4379"/>
    <w:rsid w:val="00484EC8"/>
    <w:rsid w:val="00485698"/>
    <w:rsid w:val="00491782"/>
    <w:rsid w:val="00494D9F"/>
    <w:rsid w:val="00495038"/>
    <w:rsid w:val="00495981"/>
    <w:rsid w:val="004A3800"/>
    <w:rsid w:val="004A3A4C"/>
    <w:rsid w:val="004A5B47"/>
    <w:rsid w:val="004A619C"/>
    <w:rsid w:val="004A708B"/>
    <w:rsid w:val="004A70EA"/>
    <w:rsid w:val="004A7C0E"/>
    <w:rsid w:val="004B04D1"/>
    <w:rsid w:val="004B154A"/>
    <w:rsid w:val="004B4200"/>
    <w:rsid w:val="004B42C3"/>
    <w:rsid w:val="004B5097"/>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352"/>
    <w:rsid w:val="00521C3F"/>
    <w:rsid w:val="00522EDF"/>
    <w:rsid w:val="00522F9A"/>
    <w:rsid w:val="00525F12"/>
    <w:rsid w:val="0052747E"/>
    <w:rsid w:val="00531347"/>
    <w:rsid w:val="00532A28"/>
    <w:rsid w:val="00532C2B"/>
    <w:rsid w:val="00536EA4"/>
    <w:rsid w:val="00544D10"/>
    <w:rsid w:val="00545FBE"/>
    <w:rsid w:val="005467DE"/>
    <w:rsid w:val="0054681F"/>
    <w:rsid w:val="00551C47"/>
    <w:rsid w:val="005520DD"/>
    <w:rsid w:val="00552D2F"/>
    <w:rsid w:val="00556F5D"/>
    <w:rsid w:val="00557A14"/>
    <w:rsid w:val="00557DEA"/>
    <w:rsid w:val="00560CF9"/>
    <w:rsid w:val="005623F6"/>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F6A"/>
    <w:rsid w:val="00581D24"/>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F11"/>
    <w:rsid w:val="005A4C9D"/>
    <w:rsid w:val="005A78F6"/>
    <w:rsid w:val="005B0024"/>
    <w:rsid w:val="005B021A"/>
    <w:rsid w:val="005B0AD4"/>
    <w:rsid w:val="005B2DC2"/>
    <w:rsid w:val="005B2EE0"/>
    <w:rsid w:val="005B2F85"/>
    <w:rsid w:val="005B76C5"/>
    <w:rsid w:val="005C210B"/>
    <w:rsid w:val="005C2BB8"/>
    <w:rsid w:val="005C537F"/>
    <w:rsid w:val="005C5889"/>
    <w:rsid w:val="005C5CB4"/>
    <w:rsid w:val="005D039E"/>
    <w:rsid w:val="005D06C6"/>
    <w:rsid w:val="005D073B"/>
    <w:rsid w:val="005D226B"/>
    <w:rsid w:val="005D367E"/>
    <w:rsid w:val="005D55BE"/>
    <w:rsid w:val="005D5FEA"/>
    <w:rsid w:val="005D6FB5"/>
    <w:rsid w:val="005D730B"/>
    <w:rsid w:val="005E4004"/>
    <w:rsid w:val="005E4644"/>
    <w:rsid w:val="005E5DE1"/>
    <w:rsid w:val="005E6B81"/>
    <w:rsid w:val="005F057D"/>
    <w:rsid w:val="005F4A04"/>
    <w:rsid w:val="005F5B7F"/>
    <w:rsid w:val="00600E57"/>
    <w:rsid w:val="00602BD8"/>
    <w:rsid w:val="00603574"/>
    <w:rsid w:val="0060534A"/>
    <w:rsid w:val="0060579F"/>
    <w:rsid w:val="00607960"/>
    <w:rsid w:val="00610B78"/>
    <w:rsid w:val="00614329"/>
    <w:rsid w:val="006144CC"/>
    <w:rsid w:val="00614ADF"/>
    <w:rsid w:val="006159A1"/>
    <w:rsid w:val="00616CA5"/>
    <w:rsid w:val="00623EE9"/>
    <w:rsid w:val="00624BB6"/>
    <w:rsid w:val="006259A2"/>
    <w:rsid w:val="00630B26"/>
    <w:rsid w:val="00632AD9"/>
    <w:rsid w:val="00636224"/>
    <w:rsid w:val="006369C0"/>
    <w:rsid w:val="0064082B"/>
    <w:rsid w:val="00641297"/>
    <w:rsid w:val="00641D69"/>
    <w:rsid w:val="00642A59"/>
    <w:rsid w:val="00643102"/>
    <w:rsid w:val="006450E0"/>
    <w:rsid w:val="00645782"/>
    <w:rsid w:val="00646511"/>
    <w:rsid w:val="0064656A"/>
    <w:rsid w:val="006476C1"/>
    <w:rsid w:val="006517CD"/>
    <w:rsid w:val="0065515B"/>
    <w:rsid w:val="0065583A"/>
    <w:rsid w:val="00660CAE"/>
    <w:rsid w:val="0066283F"/>
    <w:rsid w:val="00662891"/>
    <w:rsid w:val="006631F9"/>
    <w:rsid w:val="00665E2E"/>
    <w:rsid w:val="00666A86"/>
    <w:rsid w:val="00667CB2"/>
    <w:rsid w:val="006714B1"/>
    <w:rsid w:val="0067196A"/>
    <w:rsid w:val="00675417"/>
    <w:rsid w:val="00676C80"/>
    <w:rsid w:val="00682545"/>
    <w:rsid w:val="00684459"/>
    <w:rsid w:val="00686A9A"/>
    <w:rsid w:val="00686E86"/>
    <w:rsid w:val="0068725A"/>
    <w:rsid w:val="0068747A"/>
    <w:rsid w:val="0068776B"/>
    <w:rsid w:val="00690C51"/>
    <w:rsid w:val="00691461"/>
    <w:rsid w:val="00693D43"/>
    <w:rsid w:val="00696595"/>
    <w:rsid w:val="0069699B"/>
    <w:rsid w:val="00696B1D"/>
    <w:rsid w:val="00696F83"/>
    <w:rsid w:val="006A10F7"/>
    <w:rsid w:val="006A16AA"/>
    <w:rsid w:val="006A67FC"/>
    <w:rsid w:val="006A7A38"/>
    <w:rsid w:val="006A7D60"/>
    <w:rsid w:val="006B05C4"/>
    <w:rsid w:val="006B3C95"/>
    <w:rsid w:val="006B4787"/>
    <w:rsid w:val="006B529F"/>
    <w:rsid w:val="006B7EFA"/>
    <w:rsid w:val="006C0734"/>
    <w:rsid w:val="006C0879"/>
    <w:rsid w:val="006C0EE3"/>
    <w:rsid w:val="006C0F65"/>
    <w:rsid w:val="006C2C22"/>
    <w:rsid w:val="006C4289"/>
    <w:rsid w:val="006C4528"/>
    <w:rsid w:val="006C497B"/>
    <w:rsid w:val="006C610C"/>
    <w:rsid w:val="006C6A4E"/>
    <w:rsid w:val="006C6F43"/>
    <w:rsid w:val="006D035A"/>
    <w:rsid w:val="006D1267"/>
    <w:rsid w:val="006D2EE6"/>
    <w:rsid w:val="006D3545"/>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6110"/>
    <w:rsid w:val="00706283"/>
    <w:rsid w:val="0071266B"/>
    <w:rsid w:val="007154CD"/>
    <w:rsid w:val="0071646F"/>
    <w:rsid w:val="00716871"/>
    <w:rsid w:val="007177C8"/>
    <w:rsid w:val="00723AE2"/>
    <w:rsid w:val="00724E7B"/>
    <w:rsid w:val="00724F8F"/>
    <w:rsid w:val="00726A2C"/>
    <w:rsid w:val="007277CA"/>
    <w:rsid w:val="00732610"/>
    <w:rsid w:val="007341FE"/>
    <w:rsid w:val="00736126"/>
    <w:rsid w:val="007372D7"/>
    <w:rsid w:val="00737B92"/>
    <w:rsid w:val="007403A2"/>
    <w:rsid w:val="00747A98"/>
    <w:rsid w:val="007508EA"/>
    <w:rsid w:val="00754468"/>
    <w:rsid w:val="007563A3"/>
    <w:rsid w:val="00756FEF"/>
    <w:rsid w:val="00757DDF"/>
    <w:rsid w:val="00762DC3"/>
    <w:rsid w:val="00765206"/>
    <w:rsid w:val="00766288"/>
    <w:rsid w:val="00767434"/>
    <w:rsid w:val="0077001A"/>
    <w:rsid w:val="007702A0"/>
    <w:rsid w:val="00776CCA"/>
    <w:rsid w:val="00777702"/>
    <w:rsid w:val="007833BA"/>
    <w:rsid w:val="00783FF7"/>
    <w:rsid w:val="00786D8E"/>
    <w:rsid w:val="0078791D"/>
    <w:rsid w:val="00790775"/>
    <w:rsid w:val="007921AE"/>
    <w:rsid w:val="00792E86"/>
    <w:rsid w:val="00793849"/>
    <w:rsid w:val="007A14C6"/>
    <w:rsid w:val="007A234E"/>
    <w:rsid w:val="007A5C07"/>
    <w:rsid w:val="007A608F"/>
    <w:rsid w:val="007B0E21"/>
    <w:rsid w:val="007B1AF1"/>
    <w:rsid w:val="007B20F3"/>
    <w:rsid w:val="007B282F"/>
    <w:rsid w:val="007B2B09"/>
    <w:rsid w:val="007B68D9"/>
    <w:rsid w:val="007C2807"/>
    <w:rsid w:val="007C3C35"/>
    <w:rsid w:val="007C49F4"/>
    <w:rsid w:val="007C5C50"/>
    <w:rsid w:val="007C6EDF"/>
    <w:rsid w:val="007D2B4C"/>
    <w:rsid w:val="007D6602"/>
    <w:rsid w:val="007D6E4D"/>
    <w:rsid w:val="007E1B1A"/>
    <w:rsid w:val="007E200C"/>
    <w:rsid w:val="007E43D5"/>
    <w:rsid w:val="007E5C77"/>
    <w:rsid w:val="007E5DB5"/>
    <w:rsid w:val="007E73FC"/>
    <w:rsid w:val="007E74A7"/>
    <w:rsid w:val="007F215C"/>
    <w:rsid w:val="007F36A9"/>
    <w:rsid w:val="007F36BB"/>
    <w:rsid w:val="007F3A27"/>
    <w:rsid w:val="007F3B53"/>
    <w:rsid w:val="007F61FF"/>
    <w:rsid w:val="00800645"/>
    <w:rsid w:val="00802550"/>
    <w:rsid w:val="00802DDF"/>
    <w:rsid w:val="00806244"/>
    <w:rsid w:val="00812991"/>
    <w:rsid w:val="00815049"/>
    <w:rsid w:val="0081787A"/>
    <w:rsid w:val="00823426"/>
    <w:rsid w:val="00823E47"/>
    <w:rsid w:val="008256B7"/>
    <w:rsid w:val="008266D8"/>
    <w:rsid w:val="00827131"/>
    <w:rsid w:val="008275E5"/>
    <w:rsid w:val="00827731"/>
    <w:rsid w:val="00827A55"/>
    <w:rsid w:val="008345C1"/>
    <w:rsid w:val="00836034"/>
    <w:rsid w:val="008372F4"/>
    <w:rsid w:val="00841451"/>
    <w:rsid w:val="008415D6"/>
    <w:rsid w:val="00842537"/>
    <w:rsid w:val="00843A23"/>
    <w:rsid w:val="00845A7E"/>
    <w:rsid w:val="00847047"/>
    <w:rsid w:val="008508E4"/>
    <w:rsid w:val="00851B46"/>
    <w:rsid w:val="0085282F"/>
    <w:rsid w:val="00853F0A"/>
    <w:rsid w:val="0085726A"/>
    <w:rsid w:val="00860A75"/>
    <w:rsid w:val="0086375D"/>
    <w:rsid w:val="00865E8D"/>
    <w:rsid w:val="008737A3"/>
    <w:rsid w:val="00874ACD"/>
    <w:rsid w:val="00881B3A"/>
    <w:rsid w:val="008824C2"/>
    <w:rsid w:val="00883275"/>
    <w:rsid w:val="00884D29"/>
    <w:rsid w:val="00885B1D"/>
    <w:rsid w:val="0088777B"/>
    <w:rsid w:val="0089095A"/>
    <w:rsid w:val="00890AEA"/>
    <w:rsid w:val="0089168A"/>
    <w:rsid w:val="008923B9"/>
    <w:rsid w:val="00892DA0"/>
    <w:rsid w:val="008934C8"/>
    <w:rsid w:val="00894BD5"/>
    <w:rsid w:val="00895E91"/>
    <w:rsid w:val="0089626E"/>
    <w:rsid w:val="00896505"/>
    <w:rsid w:val="008A3199"/>
    <w:rsid w:val="008A4075"/>
    <w:rsid w:val="008B160D"/>
    <w:rsid w:val="008B3613"/>
    <w:rsid w:val="008B600F"/>
    <w:rsid w:val="008B63E2"/>
    <w:rsid w:val="008B6909"/>
    <w:rsid w:val="008B6A9F"/>
    <w:rsid w:val="008C0AA1"/>
    <w:rsid w:val="008C2779"/>
    <w:rsid w:val="008C5DFD"/>
    <w:rsid w:val="008D1225"/>
    <w:rsid w:val="008D2529"/>
    <w:rsid w:val="008D42F2"/>
    <w:rsid w:val="008D5436"/>
    <w:rsid w:val="008D67A3"/>
    <w:rsid w:val="008D7883"/>
    <w:rsid w:val="008D7958"/>
    <w:rsid w:val="008E09FB"/>
    <w:rsid w:val="008E23BD"/>
    <w:rsid w:val="008E6CC6"/>
    <w:rsid w:val="008F142A"/>
    <w:rsid w:val="008F1CF6"/>
    <w:rsid w:val="008F22A2"/>
    <w:rsid w:val="008F3CDE"/>
    <w:rsid w:val="008F64D2"/>
    <w:rsid w:val="008F75E4"/>
    <w:rsid w:val="00900D19"/>
    <w:rsid w:val="009028A4"/>
    <w:rsid w:val="009038D1"/>
    <w:rsid w:val="009127EC"/>
    <w:rsid w:val="00913367"/>
    <w:rsid w:val="0091455F"/>
    <w:rsid w:val="0091744F"/>
    <w:rsid w:val="009176FE"/>
    <w:rsid w:val="00917804"/>
    <w:rsid w:val="009219DF"/>
    <w:rsid w:val="00923A90"/>
    <w:rsid w:val="00925D93"/>
    <w:rsid w:val="00930BE0"/>
    <w:rsid w:val="00930E4E"/>
    <w:rsid w:val="009355EE"/>
    <w:rsid w:val="009368EA"/>
    <w:rsid w:val="00942B5E"/>
    <w:rsid w:val="0094460E"/>
    <w:rsid w:val="00944CB5"/>
    <w:rsid w:val="00944EF9"/>
    <w:rsid w:val="009463DC"/>
    <w:rsid w:val="00946DC4"/>
    <w:rsid w:val="00947C0F"/>
    <w:rsid w:val="0095006E"/>
    <w:rsid w:val="00950DB8"/>
    <w:rsid w:val="00950DBA"/>
    <w:rsid w:val="00950DF2"/>
    <w:rsid w:val="00951CA6"/>
    <w:rsid w:val="00953194"/>
    <w:rsid w:val="00954881"/>
    <w:rsid w:val="00963B35"/>
    <w:rsid w:val="00964521"/>
    <w:rsid w:val="009672B4"/>
    <w:rsid w:val="0097091A"/>
    <w:rsid w:val="00970BAE"/>
    <w:rsid w:val="00971665"/>
    <w:rsid w:val="00971D9D"/>
    <w:rsid w:val="0097635A"/>
    <w:rsid w:val="00977D95"/>
    <w:rsid w:val="00981224"/>
    <w:rsid w:val="00983875"/>
    <w:rsid w:val="00984BB6"/>
    <w:rsid w:val="0099004F"/>
    <w:rsid w:val="00991139"/>
    <w:rsid w:val="009923A7"/>
    <w:rsid w:val="0099255E"/>
    <w:rsid w:val="00992A7A"/>
    <w:rsid w:val="00993239"/>
    <w:rsid w:val="00993331"/>
    <w:rsid w:val="00994B70"/>
    <w:rsid w:val="009A0D7B"/>
    <w:rsid w:val="009A219F"/>
    <w:rsid w:val="009A2204"/>
    <w:rsid w:val="009A264C"/>
    <w:rsid w:val="009A2F02"/>
    <w:rsid w:val="009A31FF"/>
    <w:rsid w:val="009A39C8"/>
    <w:rsid w:val="009A44D0"/>
    <w:rsid w:val="009A4EA9"/>
    <w:rsid w:val="009A52DB"/>
    <w:rsid w:val="009A7364"/>
    <w:rsid w:val="009A79AC"/>
    <w:rsid w:val="009B2140"/>
    <w:rsid w:val="009B4391"/>
    <w:rsid w:val="009C009A"/>
    <w:rsid w:val="009C0E2C"/>
    <w:rsid w:val="009C1CD7"/>
    <w:rsid w:val="009C3225"/>
    <w:rsid w:val="009C3B78"/>
    <w:rsid w:val="009C3D4E"/>
    <w:rsid w:val="009C4733"/>
    <w:rsid w:val="009C589C"/>
    <w:rsid w:val="009C78F9"/>
    <w:rsid w:val="009D0680"/>
    <w:rsid w:val="009D0CB1"/>
    <w:rsid w:val="009D17F6"/>
    <w:rsid w:val="009D24E9"/>
    <w:rsid w:val="009D2FCD"/>
    <w:rsid w:val="009D53AE"/>
    <w:rsid w:val="009D67F2"/>
    <w:rsid w:val="009E1BD7"/>
    <w:rsid w:val="009E2C38"/>
    <w:rsid w:val="009E2EF6"/>
    <w:rsid w:val="009E412A"/>
    <w:rsid w:val="009E4C2B"/>
    <w:rsid w:val="009E6731"/>
    <w:rsid w:val="009E77C4"/>
    <w:rsid w:val="009F2D27"/>
    <w:rsid w:val="009F2E60"/>
    <w:rsid w:val="009F33F4"/>
    <w:rsid w:val="009F573C"/>
    <w:rsid w:val="00A0174F"/>
    <w:rsid w:val="00A01B9C"/>
    <w:rsid w:val="00A03FC6"/>
    <w:rsid w:val="00A06E08"/>
    <w:rsid w:val="00A10652"/>
    <w:rsid w:val="00A10B28"/>
    <w:rsid w:val="00A1489F"/>
    <w:rsid w:val="00A15E1C"/>
    <w:rsid w:val="00A2265E"/>
    <w:rsid w:val="00A241F8"/>
    <w:rsid w:val="00A2449D"/>
    <w:rsid w:val="00A24983"/>
    <w:rsid w:val="00A25BA4"/>
    <w:rsid w:val="00A26C9B"/>
    <w:rsid w:val="00A27835"/>
    <w:rsid w:val="00A326E5"/>
    <w:rsid w:val="00A363C7"/>
    <w:rsid w:val="00A3646F"/>
    <w:rsid w:val="00A36472"/>
    <w:rsid w:val="00A366E8"/>
    <w:rsid w:val="00A46910"/>
    <w:rsid w:val="00A4767B"/>
    <w:rsid w:val="00A50BE7"/>
    <w:rsid w:val="00A5213B"/>
    <w:rsid w:val="00A535BB"/>
    <w:rsid w:val="00A56CE0"/>
    <w:rsid w:val="00A605D9"/>
    <w:rsid w:val="00A6099C"/>
    <w:rsid w:val="00A60BFD"/>
    <w:rsid w:val="00A6179B"/>
    <w:rsid w:val="00A62226"/>
    <w:rsid w:val="00A649B5"/>
    <w:rsid w:val="00A712C6"/>
    <w:rsid w:val="00A720E8"/>
    <w:rsid w:val="00A74627"/>
    <w:rsid w:val="00A77F4A"/>
    <w:rsid w:val="00A77F99"/>
    <w:rsid w:val="00A87A56"/>
    <w:rsid w:val="00A90C57"/>
    <w:rsid w:val="00A9519C"/>
    <w:rsid w:val="00AA306E"/>
    <w:rsid w:val="00AB5F97"/>
    <w:rsid w:val="00AB5FA0"/>
    <w:rsid w:val="00AB60B7"/>
    <w:rsid w:val="00AB616E"/>
    <w:rsid w:val="00AB623F"/>
    <w:rsid w:val="00AB7244"/>
    <w:rsid w:val="00AB76AD"/>
    <w:rsid w:val="00AC0A35"/>
    <w:rsid w:val="00AC2B3D"/>
    <w:rsid w:val="00AC5893"/>
    <w:rsid w:val="00AC72C7"/>
    <w:rsid w:val="00AD0399"/>
    <w:rsid w:val="00AD18EB"/>
    <w:rsid w:val="00AD527E"/>
    <w:rsid w:val="00AD5BDC"/>
    <w:rsid w:val="00AD60AE"/>
    <w:rsid w:val="00AE0B79"/>
    <w:rsid w:val="00AE29F9"/>
    <w:rsid w:val="00AE33FA"/>
    <w:rsid w:val="00AE55C7"/>
    <w:rsid w:val="00AE6B4D"/>
    <w:rsid w:val="00AE76CB"/>
    <w:rsid w:val="00AF2B16"/>
    <w:rsid w:val="00AF31FA"/>
    <w:rsid w:val="00AF4CB7"/>
    <w:rsid w:val="00AF656F"/>
    <w:rsid w:val="00AF76E1"/>
    <w:rsid w:val="00B07E27"/>
    <w:rsid w:val="00B1056D"/>
    <w:rsid w:val="00B11359"/>
    <w:rsid w:val="00B122C7"/>
    <w:rsid w:val="00B13380"/>
    <w:rsid w:val="00B1546F"/>
    <w:rsid w:val="00B1587D"/>
    <w:rsid w:val="00B17A81"/>
    <w:rsid w:val="00B2012E"/>
    <w:rsid w:val="00B21212"/>
    <w:rsid w:val="00B21E90"/>
    <w:rsid w:val="00B2239F"/>
    <w:rsid w:val="00B26D9C"/>
    <w:rsid w:val="00B274E3"/>
    <w:rsid w:val="00B27C12"/>
    <w:rsid w:val="00B323CA"/>
    <w:rsid w:val="00B33EF5"/>
    <w:rsid w:val="00B343B6"/>
    <w:rsid w:val="00B40856"/>
    <w:rsid w:val="00B42E36"/>
    <w:rsid w:val="00B43BAA"/>
    <w:rsid w:val="00B50472"/>
    <w:rsid w:val="00B518E5"/>
    <w:rsid w:val="00B6353F"/>
    <w:rsid w:val="00B6375E"/>
    <w:rsid w:val="00B64702"/>
    <w:rsid w:val="00B7039B"/>
    <w:rsid w:val="00B706D7"/>
    <w:rsid w:val="00B711D7"/>
    <w:rsid w:val="00B718D7"/>
    <w:rsid w:val="00B72C9D"/>
    <w:rsid w:val="00B74FEE"/>
    <w:rsid w:val="00B755ED"/>
    <w:rsid w:val="00B7561B"/>
    <w:rsid w:val="00B7675B"/>
    <w:rsid w:val="00B81544"/>
    <w:rsid w:val="00B815E3"/>
    <w:rsid w:val="00B83931"/>
    <w:rsid w:val="00B847E8"/>
    <w:rsid w:val="00B92764"/>
    <w:rsid w:val="00B93DA4"/>
    <w:rsid w:val="00B94821"/>
    <w:rsid w:val="00B94C34"/>
    <w:rsid w:val="00B95EC8"/>
    <w:rsid w:val="00B97EE3"/>
    <w:rsid w:val="00BA09C0"/>
    <w:rsid w:val="00BA114F"/>
    <w:rsid w:val="00BA182A"/>
    <w:rsid w:val="00BA353C"/>
    <w:rsid w:val="00BA4EEB"/>
    <w:rsid w:val="00BA5AF5"/>
    <w:rsid w:val="00BB1EE5"/>
    <w:rsid w:val="00BB57ED"/>
    <w:rsid w:val="00BB627A"/>
    <w:rsid w:val="00BB7B66"/>
    <w:rsid w:val="00BC15A7"/>
    <w:rsid w:val="00BC37CB"/>
    <w:rsid w:val="00BC3F0B"/>
    <w:rsid w:val="00BC4AC6"/>
    <w:rsid w:val="00BC63EF"/>
    <w:rsid w:val="00BD1523"/>
    <w:rsid w:val="00BD34DB"/>
    <w:rsid w:val="00BD4D00"/>
    <w:rsid w:val="00BE075A"/>
    <w:rsid w:val="00BE314B"/>
    <w:rsid w:val="00BE37A6"/>
    <w:rsid w:val="00BE5776"/>
    <w:rsid w:val="00BE7C0A"/>
    <w:rsid w:val="00BF068C"/>
    <w:rsid w:val="00BF2420"/>
    <w:rsid w:val="00BF3A12"/>
    <w:rsid w:val="00BF416F"/>
    <w:rsid w:val="00BF5579"/>
    <w:rsid w:val="00C00CD0"/>
    <w:rsid w:val="00C01902"/>
    <w:rsid w:val="00C027F6"/>
    <w:rsid w:val="00C02B49"/>
    <w:rsid w:val="00C042B0"/>
    <w:rsid w:val="00C05716"/>
    <w:rsid w:val="00C05B50"/>
    <w:rsid w:val="00C07416"/>
    <w:rsid w:val="00C11150"/>
    <w:rsid w:val="00C11F28"/>
    <w:rsid w:val="00C14A2C"/>
    <w:rsid w:val="00C15D1D"/>
    <w:rsid w:val="00C17063"/>
    <w:rsid w:val="00C21A8D"/>
    <w:rsid w:val="00C24469"/>
    <w:rsid w:val="00C25224"/>
    <w:rsid w:val="00C26265"/>
    <w:rsid w:val="00C300CC"/>
    <w:rsid w:val="00C324D1"/>
    <w:rsid w:val="00C34997"/>
    <w:rsid w:val="00C3739E"/>
    <w:rsid w:val="00C40E7E"/>
    <w:rsid w:val="00C41383"/>
    <w:rsid w:val="00C41B1E"/>
    <w:rsid w:val="00C44EA7"/>
    <w:rsid w:val="00C462F0"/>
    <w:rsid w:val="00C47702"/>
    <w:rsid w:val="00C50CF9"/>
    <w:rsid w:val="00C51593"/>
    <w:rsid w:val="00C5317B"/>
    <w:rsid w:val="00C53C79"/>
    <w:rsid w:val="00C53DB2"/>
    <w:rsid w:val="00C63100"/>
    <w:rsid w:val="00C64F6D"/>
    <w:rsid w:val="00C67B51"/>
    <w:rsid w:val="00C71D08"/>
    <w:rsid w:val="00C728D6"/>
    <w:rsid w:val="00C73277"/>
    <w:rsid w:val="00C80112"/>
    <w:rsid w:val="00C80759"/>
    <w:rsid w:val="00C80FCE"/>
    <w:rsid w:val="00C81AF8"/>
    <w:rsid w:val="00C82C2C"/>
    <w:rsid w:val="00C8734C"/>
    <w:rsid w:val="00C9398B"/>
    <w:rsid w:val="00C9486B"/>
    <w:rsid w:val="00C957B0"/>
    <w:rsid w:val="00C95B25"/>
    <w:rsid w:val="00C95B9D"/>
    <w:rsid w:val="00C95C35"/>
    <w:rsid w:val="00C960B7"/>
    <w:rsid w:val="00C965A7"/>
    <w:rsid w:val="00C97FDF"/>
    <w:rsid w:val="00CA1217"/>
    <w:rsid w:val="00CA54C8"/>
    <w:rsid w:val="00CA5725"/>
    <w:rsid w:val="00CA588E"/>
    <w:rsid w:val="00CB1AB2"/>
    <w:rsid w:val="00CB2C17"/>
    <w:rsid w:val="00CB56BF"/>
    <w:rsid w:val="00CB60AB"/>
    <w:rsid w:val="00CB722E"/>
    <w:rsid w:val="00CC0A6E"/>
    <w:rsid w:val="00CC42C3"/>
    <w:rsid w:val="00CC52DE"/>
    <w:rsid w:val="00CC6391"/>
    <w:rsid w:val="00CE1603"/>
    <w:rsid w:val="00CE1662"/>
    <w:rsid w:val="00CE3711"/>
    <w:rsid w:val="00CE480F"/>
    <w:rsid w:val="00CE7BE9"/>
    <w:rsid w:val="00CE7CAA"/>
    <w:rsid w:val="00CF00E7"/>
    <w:rsid w:val="00CF0785"/>
    <w:rsid w:val="00CF09E5"/>
    <w:rsid w:val="00CF101E"/>
    <w:rsid w:val="00CF284C"/>
    <w:rsid w:val="00CF3011"/>
    <w:rsid w:val="00CF32F1"/>
    <w:rsid w:val="00CF42E9"/>
    <w:rsid w:val="00CF5301"/>
    <w:rsid w:val="00CF5723"/>
    <w:rsid w:val="00CF6F7F"/>
    <w:rsid w:val="00CF7BEC"/>
    <w:rsid w:val="00D00799"/>
    <w:rsid w:val="00D007CC"/>
    <w:rsid w:val="00D01BD4"/>
    <w:rsid w:val="00D035D9"/>
    <w:rsid w:val="00D06735"/>
    <w:rsid w:val="00D076E7"/>
    <w:rsid w:val="00D10405"/>
    <w:rsid w:val="00D11396"/>
    <w:rsid w:val="00D1184A"/>
    <w:rsid w:val="00D11B9D"/>
    <w:rsid w:val="00D12085"/>
    <w:rsid w:val="00D1354B"/>
    <w:rsid w:val="00D143A4"/>
    <w:rsid w:val="00D1655D"/>
    <w:rsid w:val="00D17D9E"/>
    <w:rsid w:val="00D2034F"/>
    <w:rsid w:val="00D219AD"/>
    <w:rsid w:val="00D24D40"/>
    <w:rsid w:val="00D30E18"/>
    <w:rsid w:val="00D32A05"/>
    <w:rsid w:val="00D32D64"/>
    <w:rsid w:val="00D3462A"/>
    <w:rsid w:val="00D3476A"/>
    <w:rsid w:val="00D4393D"/>
    <w:rsid w:val="00D4490E"/>
    <w:rsid w:val="00D46347"/>
    <w:rsid w:val="00D46E3E"/>
    <w:rsid w:val="00D5052C"/>
    <w:rsid w:val="00D52767"/>
    <w:rsid w:val="00D53946"/>
    <w:rsid w:val="00D53D44"/>
    <w:rsid w:val="00D54940"/>
    <w:rsid w:val="00D54C53"/>
    <w:rsid w:val="00D55185"/>
    <w:rsid w:val="00D56D51"/>
    <w:rsid w:val="00D56EFA"/>
    <w:rsid w:val="00D5798F"/>
    <w:rsid w:val="00D579CE"/>
    <w:rsid w:val="00D57AB0"/>
    <w:rsid w:val="00D60061"/>
    <w:rsid w:val="00D609E1"/>
    <w:rsid w:val="00D60E08"/>
    <w:rsid w:val="00D64C6F"/>
    <w:rsid w:val="00D64E8D"/>
    <w:rsid w:val="00D655A2"/>
    <w:rsid w:val="00D656EF"/>
    <w:rsid w:val="00D7053A"/>
    <w:rsid w:val="00D755DF"/>
    <w:rsid w:val="00D75883"/>
    <w:rsid w:val="00D805AE"/>
    <w:rsid w:val="00D80D71"/>
    <w:rsid w:val="00D82A81"/>
    <w:rsid w:val="00D833CB"/>
    <w:rsid w:val="00D8399F"/>
    <w:rsid w:val="00D85A20"/>
    <w:rsid w:val="00D86B65"/>
    <w:rsid w:val="00D86D46"/>
    <w:rsid w:val="00D871B2"/>
    <w:rsid w:val="00D932CE"/>
    <w:rsid w:val="00D93C07"/>
    <w:rsid w:val="00D949E6"/>
    <w:rsid w:val="00D968A3"/>
    <w:rsid w:val="00DA1CDD"/>
    <w:rsid w:val="00DA614B"/>
    <w:rsid w:val="00DB1985"/>
    <w:rsid w:val="00DB1C1C"/>
    <w:rsid w:val="00DB205D"/>
    <w:rsid w:val="00DB35F1"/>
    <w:rsid w:val="00DB51C2"/>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B08"/>
    <w:rsid w:val="00DD7B6E"/>
    <w:rsid w:val="00DE073C"/>
    <w:rsid w:val="00DE08D5"/>
    <w:rsid w:val="00DE12D9"/>
    <w:rsid w:val="00DE1546"/>
    <w:rsid w:val="00DE251A"/>
    <w:rsid w:val="00DE3150"/>
    <w:rsid w:val="00DE4D8C"/>
    <w:rsid w:val="00DE5108"/>
    <w:rsid w:val="00DE53D6"/>
    <w:rsid w:val="00DE70F2"/>
    <w:rsid w:val="00DE7C77"/>
    <w:rsid w:val="00DF5427"/>
    <w:rsid w:val="00DF58EC"/>
    <w:rsid w:val="00E0327D"/>
    <w:rsid w:val="00E032B9"/>
    <w:rsid w:val="00E039CC"/>
    <w:rsid w:val="00E03E7D"/>
    <w:rsid w:val="00E0541F"/>
    <w:rsid w:val="00E06ACC"/>
    <w:rsid w:val="00E0726C"/>
    <w:rsid w:val="00E102EF"/>
    <w:rsid w:val="00E10475"/>
    <w:rsid w:val="00E10BFF"/>
    <w:rsid w:val="00E112F3"/>
    <w:rsid w:val="00E1336F"/>
    <w:rsid w:val="00E1337E"/>
    <w:rsid w:val="00E152FE"/>
    <w:rsid w:val="00E166AC"/>
    <w:rsid w:val="00E16BE5"/>
    <w:rsid w:val="00E20F8A"/>
    <w:rsid w:val="00E21135"/>
    <w:rsid w:val="00E25C31"/>
    <w:rsid w:val="00E263D2"/>
    <w:rsid w:val="00E2696C"/>
    <w:rsid w:val="00E26D52"/>
    <w:rsid w:val="00E275D8"/>
    <w:rsid w:val="00E27CAB"/>
    <w:rsid w:val="00E34B59"/>
    <w:rsid w:val="00E418B4"/>
    <w:rsid w:val="00E423C7"/>
    <w:rsid w:val="00E43A65"/>
    <w:rsid w:val="00E4525D"/>
    <w:rsid w:val="00E4702B"/>
    <w:rsid w:val="00E51D4E"/>
    <w:rsid w:val="00E51F0F"/>
    <w:rsid w:val="00E52693"/>
    <w:rsid w:val="00E5425B"/>
    <w:rsid w:val="00E5449D"/>
    <w:rsid w:val="00E5506D"/>
    <w:rsid w:val="00E55CEC"/>
    <w:rsid w:val="00E56932"/>
    <w:rsid w:val="00E57B99"/>
    <w:rsid w:val="00E57BAA"/>
    <w:rsid w:val="00E601D7"/>
    <w:rsid w:val="00E61787"/>
    <w:rsid w:val="00E62A69"/>
    <w:rsid w:val="00E65414"/>
    <w:rsid w:val="00E67FC5"/>
    <w:rsid w:val="00E70C7E"/>
    <w:rsid w:val="00E71042"/>
    <w:rsid w:val="00E710D8"/>
    <w:rsid w:val="00E76145"/>
    <w:rsid w:val="00E8010C"/>
    <w:rsid w:val="00E8120F"/>
    <w:rsid w:val="00E827C3"/>
    <w:rsid w:val="00E86AF0"/>
    <w:rsid w:val="00E92806"/>
    <w:rsid w:val="00E92812"/>
    <w:rsid w:val="00E93EBD"/>
    <w:rsid w:val="00E9469C"/>
    <w:rsid w:val="00E94C4C"/>
    <w:rsid w:val="00E96AA9"/>
    <w:rsid w:val="00E97CB9"/>
    <w:rsid w:val="00EA0C62"/>
    <w:rsid w:val="00EA51E8"/>
    <w:rsid w:val="00EB02E8"/>
    <w:rsid w:val="00EB1EFC"/>
    <w:rsid w:val="00EB44F2"/>
    <w:rsid w:val="00EB587B"/>
    <w:rsid w:val="00EB6233"/>
    <w:rsid w:val="00EC1661"/>
    <w:rsid w:val="00EC18F9"/>
    <w:rsid w:val="00EC26AD"/>
    <w:rsid w:val="00EC26FA"/>
    <w:rsid w:val="00EC2A43"/>
    <w:rsid w:val="00ED1341"/>
    <w:rsid w:val="00ED234C"/>
    <w:rsid w:val="00ED5E98"/>
    <w:rsid w:val="00EE0B08"/>
    <w:rsid w:val="00EE1352"/>
    <w:rsid w:val="00EE1E03"/>
    <w:rsid w:val="00EE65E9"/>
    <w:rsid w:val="00EE7239"/>
    <w:rsid w:val="00EE7411"/>
    <w:rsid w:val="00EF0FB2"/>
    <w:rsid w:val="00EF16AF"/>
    <w:rsid w:val="00EF3AED"/>
    <w:rsid w:val="00EF4DDF"/>
    <w:rsid w:val="00F0040A"/>
    <w:rsid w:val="00F017B3"/>
    <w:rsid w:val="00F01CF5"/>
    <w:rsid w:val="00F02306"/>
    <w:rsid w:val="00F06AF6"/>
    <w:rsid w:val="00F06C1E"/>
    <w:rsid w:val="00F10524"/>
    <w:rsid w:val="00F113B9"/>
    <w:rsid w:val="00F14652"/>
    <w:rsid w:val="00F15E77"/>
    <w:rsid w:val="00F16B68"/>
    <w:rsid w:val="00F16BDF"/>
    <w:rsid w:val="00F2033D"/>
    <w:rsid w:val="00F23A60"/>
    <w:rsid w:val="00F2404F"/>
    <w:rsid w:val="00F251F4"/>
    <w:rsid w:val="00F27C2A"/>
    <w:rsid w:val="00F306A0"/>
    <w:rsid w:val="00F30966"/>
    <w:rsid w:val="00F32185"/>
    <w:rsid w:val="00F33BA4"/>
    <w:rsid w:val="00F33DB6"/>
    <w:rsid w:val="00F37663"/>
    <w:rsid w:val="00F4043D"/>
    <w:rsid w:val="00F4115B"/>
    <w:rsid w:val="00F41742"/>
    <w:rsid w:val="00F4599F"/>
    <w:rsid w:val="00F471C0"/>
    <w:rsid w:val="00F54137"/>
    <w:rsid w:val="00F543E4"/>
    <w:rsid w:val="00F55740"/>
    <w:rsid w:val="00F56725"/>
    <w:rsid w:val="00F57E19"/>
    <w:rsid w:val="00F614C6"/>
    <w:rsid w:val="00F61A52"/>
    <w:rsid w:val="00F64451"/>
    <w:rsid w:val="00F64B8C"/>
    <w:rsid w:val="00F650C8"/>
    <w:rsid w:val="00F6578E"/>
    <w:rsid w:val="00F65E63"/>
    <w:rsid w:val="00F75532"/>
    <w:rsid w:val="00F762E8"/>
    <w:rsid w:val="00F76CD9"/>
    <w:rsid w:val="00F76E4F"/>
    <w:rsid w:val="00F8590B"/>
    <w:rsid w:val="00F86105"/>
    <w:rsid w:val="00F90B28"/>
    <w:rsid w:val="00F93FAB"/>
    <w:rsid w:val="00F95135"/>
    <w:rsid w:val="00F952D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41B9"/>
    <w:rsid w:val="00FD4A16"/>
    <w:rsid w:val="00FD7C4A"/>
    <w:rsid w:val="00FD7E8A"/>
    <w:rsid w:val="00FF1B20"/>
    <w:rsid w:val="00FF2BAB"/>
    <w:rsid w:val="00FF2FFF"/>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A1FF6"/>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59</Pages>
  <Words>21223</Words>
  <Characters>27803</Characters>
  <Application>Microsoft Office Word</Application>
  <DocSecurity>0</DocSecurity>
  <Lines>896</Lines>
  <Paragraphs>485</Paragraphs>
  <ScaleCrop>false</ScaleCrop>
  <Company/>
  <LinksUpToDate>false</LinksUpToDate>
  <CharactersWithSpaces>48541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295</cp:revision>
  <dcterms:created xsi:type="dcterms:W3CDTF">2026-03-15T08:40:00Z</dcterms:created>
  <dcterms:modified xsi:type="dcterms:W3CDTF">2026-03-17T02:05:00Z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