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D41367" w14:paraId="52CE512A" w14:textId="77777777">
        <w:trPr>
          <w:trHeight w:val="397"/>
        </w:trPr>
        <w:tc>
          <w:tcPr>
            <w:tcW w:w="1077" w:type="dxa"/>
            <w:vAlign w:val="center"/>
          </w:tcPr>
          <w:p w14:paraId="105E85BE" w14:textId="77777777" w:rsidR="00D41367" w:rsidRDefault="00000000">
            <w:pPr>
              <w:widowControl/>
              <w:ind w:firstLineChars="0" w:firstLine="0"/>
              <w:rPr>
                <w:szCs w:val="21"/>
              </w:rPr>
            </w:pPr>
            <w:r>
              <w:rPr>
                <w:rFonts w:hint="eastAsia"/>
                <w:szCs w:val="21"/>
              </w:rPr>
              <w:t>分类号：</w:t>
            </w:r>
          </w:p>
        </w:tc>
        <w:tc>
          <w:tcPr>
            <w:tcW w:w="4567" w:type="dxa"/>
            <w:vAlign w:val="center"/>
          </w:tcPr>
          <w:p w14:paraId="153D726A" w14:textId="77777777" w:rsidR="00D41367" w:rsidRDefault="00D41367">
            <w:pPr>
              <w:widowControl/>
              <w:ind w:firstLineChars="0" w:firstLine="0"/>
              <w:rPr>
                <w:szCs w:val="21"/>
              </w:rPr>
            </w:pPr>
          </w:p>
        </w:tc>
        <w:tc>
          <w:tcPr>
            <w:tcW w:w="1351" w:type="dxa"/>
            <w:vAlign w:val="center"/>
          </w:tcPr>
          <w:p w14:paraId="715AFC4F" w14:textId="77777777" w:rsidR="00D41367" w:rsidRDefault="00000000">
            <w:pPr>
              <w:widowControl/>
              <w:ind w:firstLineChars="0" w:firstLine="0"/>
              <w:rPr>
                <w:szCs w:val="21"/>
              </w:rPr>
            </w:pPr>
            <w:r>
              <w:rPr>
                <w:rFonts w:hint="eastAsia"/>
                <w:szCs w:val="21"/>
              </w:rPr>
              <w:t>单位代码：</w:t>
            </w:r>
          </w:p>
        </w:tc>
        <w:tc>
          <w:tcPr>
            <w:tcW w:w="1905" w:type="dxa"/>
            <w:vAlign w:val="center"/>
          </w:tcPr>
          <w:p w14:paraId="4A8E5E8E" w14:textId="77777777" w:rsidR="00D41367" w:rsidRDefault="00000000">
            <w:pPr>
              <w:widowControl/>
              <w:ind w:firstLineChars="0" w:firstLine="0"/>
              <w:rPr>
                <w:szCs w:val="21"/>
              </w:rPr>
            </w:pPr>
            <w:r>
              <w:rPr>
                <w:rFonts w:hint="eastAsia"/>
                <w:szCs w:val="21"/>
              </w:rPr>
              <w:t>10757</w:t>
            </w:r>
          </w:p>
        </w:tc>
      </w:tr>
      <w:tr w:rsidR="00D41367" w14:paraId="7FCC1AC0" w14:textId="77777777">
        <w:trPr>
          <w:trHeight w:val="397"/>
        </w:trPr>
        <w:tc>
          <w:tcPr>
            <w:tcW w:w="1077" w:type="dxa"/>
            <w:vAlign w:val="center"/>
          </w:tcPr>
          <w:p w14:paraId="500CA175" w14:textId="77777777" w:rsidR="00D41367" w:rsidRDefault="00000000">
            <w:pPr>
              <w:widowControl/>
              <w:ind w:firstLineChars="0" w:firstLine="0"/>
              <w:rPr>
                <w:szCs w:val="21"/>
              </w:rPr>
            </w:pPr>
            <w:r>
              <w:rPr>
                <w:rFonts w:hint="eastAsia"/>
                <w:szCs w:val="21"/>
              </w:rPr>
              <w:t>密级：</w:t>
            </w:r>
          </w:p>
        </w:tc>
        <w:tc>
          <w:tcPr>
            <w:tcW w:w="4567" w:type="dxa"/>
            <w:vAlign w:val="center"/>
          </w:tcPr>
          <w:p w14:paraId="0F9AE03F" w14:textId="77777777" w:rsidR="00D41367" w:rsidRDefault="00000000">
            <w:pPr>
              <w:widowControl/>
              <w:ind w:firstLineChars="0" w:firstLine="0"/>
              <w:rPr>
                <w:szCs w:val="21"/>
              </w:rPr>
            </w:pPr>
            <w:r>
              <w:rPr>
                <w:szCs w:val="21"/>
              </w:rPr>
              <w:t>公开</w:t>
            </w:r>
          </w:p>
        </w:tc>
        <w:tc>
          <w:tcPr>
            <w:tcW w:w="1351" w:type="dxa"/>
            <w:vAlign w:val="center"/>
          </w:tcPr>
          <w:p w14:paraId="43998317" w14:textId="77777777" w:rsidR="00D41367" w:rsidRDefault="00000000">
            <w:pPr>
              <w:widowControl/>
              <w:ind w:firstLineChars="0" w:firstLine="0"/>
              <w:rPr>
                <w:szCs w:val="21"/>
              </w:rPr>
            </w:pPr>
            <w:r>
              <w:rPr>
                <w:rFonts w:hint="eastAsia"/>
                <w:szCs w:val="21"/>
              </w:rPr>
              <w:t>学号：</w:t>
            </w:r>
          </w:p>
        </w:tc>
        <w:tc>
          <w:tcPr>
            <w:tcW w:w="1905" w:type="dxa"/>
            <w:vAlign w:val="center"/>
          </w:tcPr>
          <w:p w14:paraId="7346D7A7" w14:textId="77777777" w:rsidR="00D41367" w:rsidRDefault="00000000">
            <w:pPr>
              <w:widowControl/>
              <w:ind w:firstLineChars="0" w:firstLine="0"/>
              <w:rPr>
                <w:szCs w:val="21"/>
              </w:rPr>
            </w:pPr>
            <w:r>
              <w:rPr>
                <w:rFonts w:hint="eastAsia"/>
                <w:szCs w:val="21"/>
              </w:rPr>
              <w:t>10757232282</w:t>
            </w:r>
          </w:p>
        </w:tc>
      </w:tr>
    </w:tbl>
    <w:p w14:paraId="542B25F8" w14:textId="77777777" w:rsidR="00D41367" w:rsidRDefault="00D41367">
      <w:pPr>
        <w:spacing w:line="279" w:lineRule="auto"/>
        <w:ind w:firstLineChars="0" w:firstLine="0"/>
      </w:pPr>
    </w:p>
    <w:p w14:paraId="165C7C6E" w14:textId="77777777" w:rsidR="00D41367" w:rsidRDefault="00D41367">
      <w:pPr>
        <w:spacing w:line="282" w:lineRule="auto"/>
        <w:ind w:firstLineChars="0" w:firstLine="0"/>
      </w:pPr>
    </w:p>
    <w:p w14:paraId="751E3990" w14:textId="77777777" w:rsidR="00D41367" w:rsidRDefault="00D41367">
      <w:pPr>
        <w:spacing w:line="282" w:lineRule="auto"/>
        <w:ind w:firstLineChars="0" w:firstLine="0"/>
      </w:pPr>
    </w:p>
    <w:p w14:paraId="23932C98" w14:textId="77777777" w:rsidR="00D41367" w:rsidRDefault="00D41367">
      <w:pPr>
        <w:spacing w:line="283" w:lineRule="auto"/>
        <w:ind w:firstLineChars="0" w:firstLine="0"/>
      </w:pPr>
    </w:p>
    <w:p w14:paraId="6022909E" w14:textId="77777777" w:rsidR="00D41367" w:rsidRDefault="00000000">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189059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pt;height:60.75pt" fillcolor="black">
            <v:textpath style="font-family:&quot;华文行楷&quot;" trim="t" fitpath="t" string="塔 里 木 大 学"/>
          </v:shape>
        </w:pict>
      </w:r>
    </w:p>
    <w:p w14:paraId="2912EF97" w14:textId="77777777" w:rsidR="00D41367" w:rsidRDefault="00D41367">
      <w:pPr>
        <w:spacing w:line="420" w:lineRule="exact"/>
        <w:ind w:firstLineChars="0" w:firstLine="0"/>
        <w:jc w:val="center"/>
        <w:rPr>
          <w:sz w:val="36"/>
          <w:szCs w:val="36"/>
        </w:rPr>
      </w:pPr>
    </w:p>
    <w:p w14:paraId="567E46CD" w14:textId="77777777" w:rsidR="00D41367"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56F033C" w14:textId="77777777" w:rsidR="00D41367" w:rsidRDefault="00D41367">
      <w:pPr>
        <w:spacing w:line="420" w:lineRule="exact"/>
        <w:ind w:firstLineChars="0" w:firstLine="0"/>
        <w:jc w:val="center"/>
      </w:pPr>
    </w:p>
    <w:p w14:paraId="4EDBE9B1" w14:textId="77777777" w:rsidR="00D41367" w:rsidRDefault="00000000">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D41367" w14:paraId="6C26F511" w14:textId="77777777">
        <w:trPr>
          <w:trHeight w:val="580"/>
        </w:trPr>
        <w:tc>
          <w:tcPr>
            <w:tcW w:w="9060" w:type="dxa"/>
            <w:vAlign w:val="center"/>
          </w:tcPr>
          <w:p w14:paraId="65A0FD6C" w14:textId="77777777" w:rsidR="00D41367"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D41367" w14:paraId="374E3092" w14:textId="77777777">
        <w:trPr>
          <w:trHeight w:val="484"/>
        </w:trPr>
        <w:tc>
          <w:tcPr>
            <w:tcW w:w="9060" w:type="dxa"/>
          </w:tcPr>
          <w:p w14:paraId="2D948F67" w14:textId="77777777" w:rsidR="00D41367"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4DAA15D3" w14:textId="77777777" w:rsidR="00D41367" w:rsidRDefault="00D41367">
      <w:pPr>
        <w:spacing w:line="267" w:lineRule="auto"/>
        <w:ind w:firstLineChars="0" w:firstLine="0"/>
      </w:pPr>
    </w:p>
    <w:p w14:paraId="11140FC1" w14:textId="77777777" w:rsidR="00D41367" w:rsidRDefault="00D41367">
      <w:pPr>
        <w:spacing w:line="267" w:lineRule="auto"/>
        <w:ind w:firstLineChars="0" w:firstLine="0"/>
      </w:pPr>
    </w:p>
    <w:tbl>
      <w:tblPr>
        <w:tblStyle w:val="TableGrid"/>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D41367" w14:paraId="1D9570B4" w14:textId="77777777">
        <w:tc>
          <w:tcPr>
            <w:tcW w:w="2700" w:type="dxa"/>
          </w:tcPr>
          <w:p w14:paraId="49AD1942" w14:textId="77777777" w:rsidR="00D41367" w:rsidRDefault="00000000">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10AED105" w14:textId="77777777" w:rsidR="00D41367"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D41367" w14:paraId="516C5178" w14:textId="77777777">
        <w:tc>
          <w:tcPr>
            <w:tcW w:w="2700" w:type="dxa"/>
          </w:tcPr>
          <w:p w14:paraId="09117299" w14:textId="77777777" w:rsidR="00D41367"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14:paraId="7D661CD0" w14:textId="77777777" w:rsidR="00D41367"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张楠楠        教授         </w:t>
            </w:r>
          </w:p>
        </w:tc>
      </w:tr>
      <w:tr w:rsidR="00D41367" w14:paraId="71A42B49" w14:textId="77777777">
        <w:tc>
          <w:tcPr>
            <w:tcW w:w="2700" w:type="dxa"/>
          </w:tcPr>
          <w:p w14:paraId="437E56D0" w14:textId="77777777" w:rsidR="00D41367"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14:paraId="60D54AD1" w14:textId="77777777" w:rsidR="00D41367"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D41367" w14:paraId="55221051" w14:textId="77777777">
        <w:tc>
          <w:tcPr>
            <w:tcW w:w="2700" w:type="dxa"/>
          </w:tcPr>
          <w:p w14:paraId="421D76EC" w14:textId="77777777" w:rsidR="00D41367"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14:paraId="7F6808AF" w14:textId="77777777" w:rsidR="00D41367"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D41367" w14:paraId="31583106" w14:textId="77777777">
        <w:tc>
          <w:tcPr>
            <w:tcW w:w="2700" w:type="dxa"/>
          </w:tcPr>
          <w:p w14:paraId="16D8DF40" w14:textId="77777777" w:rsidR="00D41367"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14:paraId="18F95C57" w14:textId="77777777" w:rsidR="00D41367"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农业工程与信息技术                          </w:t>
            </w:r>
          </w:p>
        </w:tc>
      </w:tr>
      <w:tr w:rsidR="00D41367" w14:paraId="62E6A680" w14:textId="77777777">
        <w:tc>
          <w:tcPr>
            <w:tcW w:w="2700" w:type="dxa"/>
          </w:tcPr>
          <w:p w14:paraId="1F5D8E98" w14:textId="77777777" w:rsidR="00D41367" w:rsidRDefault="00000000">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633427C5" w14:textId="77777777" w:rsidR="00D41367"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农业信息化                          </w:t>
            </w:r>
          </w:p>
        </w:tc>
      </w:tr>
      <w:tr w:rsidR="00D41367" w14:paraId="2950ABAC" w14:textId="77777777">
        <w:tc>
          <w:tcPr>
            <w:tcW w:w="2700" w:type="dxa"/>
          </w:tcPr>
          <w:p w14:paraId="458E78F5" w14:textId="77777777" w:rsidR="00D41367"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14:paraId="05C31D88" w14:textId="77777777" w:rsidR="00D41367"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信息工程学院                           </w:t>
            </w:r>
          </w:p>
        </w:tc>
      </w:tr>
    </w:tbl>
    <w:p w14:paraId="16D6A0FB" w14:textId="77777777" w:rsidR="00D41367" w:rsidRDefault="00D41367">
      <w:pPr>
        <w:spacing w:line="267" w:lineRule="auto"/>
      </w:pPr>
    </w:p>
    <w:p w14:paraId="42EA7934" w14:textId="77777777" w:rsidR="00D41367" w:rsidRDefault="00D41367">
      <w:pPr>
        <w:spacing w:line="267" w:lineRule="auto"/>
      </w:pPr>
    </w:p>
    <w:p w14:paraId="38388653" w14:textId="77777777" w:rsidR="00D41367" w:rsidRDefault="00D41367">
      <w:pPr>
        <w:spacing w:line="268" w:lineRule="auto"/>
      </w:pPr>
    </w:p>
    <w:p w14:paraId="6B85EE19" w14:textId="77777777" w:rsidR="00D41367" w:rsidRDefault="00D41367">
      <w:pPr>
        <w:spacing w:line="268" w:lineRule="auto"/>
      </w:pPr>
    </w:p>
    <w:p w14:paraId="0C0C2E05" w14:textId="77777777" w:rsidR="00D41367" w:rsidRDefault="00D41367">
      <w:pPr>
        <w:spacing w:line="268" w:lineRule="auto"/>
      </w:pPr>
    </w:p>
    <w:p w14:paraId="4A4E2FE3" w14:textId="77777777" w:rsidR="00D41367" w:rsidRDefault="00D41367">
      <w:pPr>
        <w:spacing w:line="268" w:lineRule="auto"/>
      </w:pPr>
    </w:p>
    <w:p w14:paraId="348FE88A" w14:textId="77777777" w:rsidR="00D41367" w:rsidRDefault="00D41367">
      <w:pPr>
        <w:spacing w:line="268" w:lineRule="auto"/>
      </w:pPr>
    </w:p>
    <w:p w14:paraId="0FD8BE24" w14:textId="77777777" w:rsidR="00D41367" w:rsidRDefault="00D41367">
      <w:pPr>
        <w:spacing w:line="268" w:lineRule="auto"/>
      </w:pPr>
    </w:p>
    <w:p w14:paraId="090333E9" w14:textId="77777777" w:rsidR="00D41367" w:rsidRDefault="00D41367">
      <w:pPr>
        <w:spacing w:line="268" w:lineRule="auto"/>
      </w:pPr>
    </w:p>
    <w:p w14:paraId="5AEB3A66" w14:textId="77777777" w:rsidR="00D41367" w:rsidRDefault="00D41367">
      <w:pPr>
        <w:spacing w:line="268" w:lineRule="auto"/>
      </w:pPr>
    </w:p>
    <w:p w14:paraId="0D2C4335" w14:textId="77777777" w:rsidR="00D41367" w:rsidRDefault="00D41367">
      <w:pPr>
        <w:spacing w:line="268" w:lineRule="auto"/>
      </w:pPr>
    </w:p>
    <w:p w14:paraId="761B0E29" w14:textId="77777777" w:rsidR="00D41367" w:rsidRDefault="00D41367">
      <w:pPr>
        <w:spacing w:line="268" w:lineRule="auto"/>
      </w:pPr>
    </w:p>
    <w:p w14:paraId="06FB26CC" w14:textId="77777777" w:rsidR="00D41367" w:rsidRDefault="00D41367">
      <w:pPr>
        <w:spacing w:line="268" w:lineRule="auto"/>
      </w:pPr>
    </w:p>
    <w:p w14:paraId="6C0C02CC" w14:textId="77777777" w:rsidR="00D41367" w:rsidRDefault="00D41367">
      <w:pPr>
        <w:spacing w:line="268" w:lineRule="auto"/>
      </w:pPr>
    </w:p>
    <w:tbl>
      <w:tblPr>
        <w:tblStyle w:val="TableGrid"/>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D41367" w14:paraId="2313044A" w14:textId="77777777">
        <w:tc>
          <w:tcPr>
            <w:tcW w:w="2862" w:type="dxa"/>
          </w:tcPr>
          <w:p w14:paraId="23D45023" w14:textId="77777777" w:rsidR="00D41367"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D41367" w14:paraId="0FA2074A" w14:textId="77777777">
        <w:tc>
          <w:tcPr>
            <w:tcW w:w="2862" w:type="dxa"/>
          </w:tcPr>
          <w:p w14:paraId="2B985FDA" w14:textId="77777777" w:rsidR="00D41367" w:rsidRDefault="00000000">
            <w:pPr>
              <w:ind w:firstLine="560"/>
              <w:jc w:val="center"/>
              <w:rPr>
                <w:sz w:val="28"/>
                <w:szCs w:val="28"/>
              </w:rPr>
            </w:pPr>
            <w:r>
              <w:rPr>
                <w:rFonts w:hint="eastAsia"/>
                <w:sz w:val="28"/>
                <w:szCs w:val="28"/>
              </w:rPr>
              <w:t>二〇二六年六月</w:t>
            </w:r>
          </w:p>
        </w:tc>
      </w:tr>
    </w:tbl>
    <w:p w14:paraId="55FE543C" w14:textId="77777777" w:rsidR="00D41367" w:rsidRDefault="00D41367">
      <w:pPr>
        <w:spacing w:line="268" w:lineRule="auto"/>
      </w:pPr>
    </w:p>
    <w:p w14:paraId="18F25E09" w14:textId="77777777" w:rsidR="00D41367" w:rsidRDefault="00D41367">
      <w:pPr>
        <w:spacing w:line="227" w:lineRule="auto"/>
        <w:sectPr w:rsidR="00D41367">
          <w:headerReference w:type="even" r:id="rId8"/>
          <w:footerReference w:type="even" r:id="rId9"/>
          <w:footerReference w:type="default" r:id="rId10"/>
          <w:headerReference w:type="first" r:id="rId11"/>
          <w:footerReference w:type="first" r:id="rId12"/>
          <w:type w:val="continuous"/>
          <w:pgSz w:w="11905" w:h="16838"/>
          <w:pgMar w:top="1701" w:right="1417" w:bottom="1417" w:left="1417" w:header="850" w:footer="992" w:gutter="0"/>
          <w:cols w:space="0"/>
        </w:sectPr>
      </w:pPr>
    </w:p>
    <w:p w14:paraId="250E49C0" w14:textId="77777777" w:rsidR="00D41367"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030135B" w14:textId="77777777" w:rsidR="00D41367" w:rsidRDefault="00D41367">
      <w:pPr>
        <w:spacing w:line="247" w:lineRule="auto"/>
        <w:ind w:firstLineChars="0" w:firstLine="0"/>
      </w:pPr>
    </w:p>
    <w:p w14:paraId="3F636446" w14:textId="77777777" w:rsidR="00D41367" w:rsidRDefault="00D41367">
      <w:pPr>
        <w:spacing w:line="248" w:lineRule="auto"/>
        <w:ind w:firstLineChars="0" w:firstLine="0"/>
      </w:pPr>
    </w:p>
    <w:p w14:paraId="630A9F94" w14:textId="77777777" w:rsidR="00D41367" w:rsidRDefault="00D41367">
      <w:pPr>
        <w:spacing w:line="248" w:lineRule="auto"/>
        <w:ind w:firstLineChars="0" w:firstLine="0"/>
      </w:pPr>
    </w:p>
    <w:p w14:paraId="2998DBEA" w14:textId="77777777" w:rsidR="00D41367" w:rsidRDefault="00D41367">
      <w:pPr>
        <w:spacing w:line="248" w:lineRule="auto"/>
        <w:ind w:firstLineChars="0" w:firstLine="0"/>
      </w:pPr>
    </w:p>
    <w:p w14:paraId="6839701B" w14:textId="77777777" w:rsidR="00D41367" w:rsidRDefault="00D41367">
      <w:pPr>
        <w:spacing w:line="248" w:lineRule="auto"/>
        <w:ind w:firstLineChars="0" w:firstLine="0"/>
      </w:pPr>
    </w:p>
    <w:p w14:paraId="7E8E9C50" w14:textId="77777777" w:rsidR="00D41367"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400FA778" w14:textId="77777777" w:rsidR="00D41367" w:rsidRDefault="00D41367">
      <w:pPr>
        <w:spacing w:line="264" w:lineRule="auto"/>
        <w:ind w:firstLineChars="0" w:firstLine="0"/>
        <w:jc w:val="center"/>
      </w:pPr>
    </w:p>
    <w:p w14:paraId="33986A8E" w14:textId="77777777" w:rsidR="00D41367"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93C99C2" w14:textId="77777777" w:rsidR="00D41367" w:rsidRDefault="00D41367">
      <w:pPr>
        <w:spacing w:line="259" w:lineRule="auto"/>
        <w:ind w:firstLineChars="0" w:firstLine="0"/>
        <w:jc w:val="center"/>
      </w:pPr>
    </w:p>
    <w:p w14:paraId="24E38EF4" w14:textId="77777777" w:rsidR="00D41367"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48EFFAA3" w14:textId="77777777" w:rsidR="00D41367"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396F0A72" w14:textId="77777777" w:rsidR="00D41367" w:rsidRDefault="00D41367">
      <w:pPr>
        <w:spacing w:line="264" w:lineRule="auto"/>
        <w:ind w:firstLineChars="0" w:firstLine="0"/>
        <w:jc w:val="center"/>
      </w:pPr>
    </w:p>
    <w:p w14:paraId="73F078F9" w14:textId="77777777" w:rsidR="00D41367"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6B5DE62F" w14:textId="77777777" w:rsidR="00D41367"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0C54917D" w14:textId="77777777" w:rsidR="00D41367" w:rsidRDefault="00D41367">
      <w:pPr>
        <w:spacing w:line="250" w:lineRule="auto"/>
        <w:ind w:firstLineChars="0" w:firstLine="0"/>
      </w:pPr>
    </w:p>
    <w:p w14:paraId="235E17FE" w14:textId="77777777" w:rsidR="00D41367" w:rsidRDefault="00D41367">
      <w:pPr>
        <w:spacing w:line="250" w:lineRule="auto"/>
        <w:ind w:firstLineChars="0" w:firstLine="0"/>
      </w:pPr>
    </w:p>
    <w:p w14:paraId="6BCB2BDC" w14:textId="77777777" w:rsidR="00D41367" w:rsidRDefault="00D41367">
      <w:pPr>
        <w:spacing w:line="250" w:lineRule="auto"/>
        <w:ind w:firstLineChars="0" w:firstLine="0"/>
      </w:pPr>
    </w:p>
    <w:p w14:paraId="6C5E86CA" w14:textId="77777777" w:rsidR="00D41367" w:rsidRDefault="00D41367">
      <w:pPr>
        <w:spacing w:line="250" w:lineRule="auto"/>
        <w:ind w:firstLineChars="0" w:firstLine="0"/>
      </w:pPr>
    </w:p>
    <w:p w14:paraId="0165D492" w14:textId="77777777" w:rsidR="00D41367" w:rsidRDefault="00D41367">
      <w:pPr>
        <w:spacing w:line="250" w:lineRule="auto"/>
        <w:ind w:firstLineChars="0" w:firstLine="0"/>
      </w:pPr>
    </w:p>
    <w:p w14:paraId="3A9888C8" w14:textId="77777777" w:rsidR="00D41367" w:rsidRDefault="00D41367">
      <w:pPr>
        <w:spacing w:line="250" w:lineRule="auto"/>
        <w:ind w:firstLineChars="0" w:firstLine="0"/>
      </w:pPr>
    </w:p>
    <w:p w14:paraId="08C42CCA" w14:textId="77777777" w:rsidR="00D41367"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8F6EEF0" w14:textId="77777777" w:rsidR="00D41367" w:rsidRDefault="00D41367">
      <w:pPr>
        <w:spacing w:line="640" w:lineRule="exact"/>
        <w:ind w:firstLineChars="0" w:firstLine="0"/>
        <w:rPr>
          <w:rFonts w:cs="Times New Roman"/>
        </w:rPr>
      </w:pPr>
    </w:p>
    <w:p w14:paraId="643957CF" w14:textId="77777777" w:rsidR="00D41367" w:rsidRDefault="00D41367">
      <w:pPr>
        <w:spacing w:line="640" w:lineRule="exact"/>
        <w:ind w:firstLineChars="0" w:firstLine="0"/>
        <w:rPr>
          <w:rFonts w:cs="Times New Roman"/>
        </w:rPr>
      </w:pPr>
    </w:p>
    <w:p w14:paraId="06EA8C40" w14:textId="77777777" w:rsidR="00D41367" w:rsidRDefault="00D41367">
      <w:pPr>
        <w:spacing w:line="640" w:lineRule="exact"/>
        <w:ind w:firstLineChars="0" w:firstLine="0"/>
        <w:rPr>
          <w:rFonts w:cs="Times New Roman"/>
        </w:rPr>
      </w:pPr>
    </w:p>
    <w:p w14:paraId="6F1323E0" w14:textId="77777777" w:rsidR="00D41367" w:rsidRDefault="00D41367">
      <w:pPr>
        <w:spacing w:line="640" w:lineRule="exact"/>
        <w:ind w:firstLineChars="0" w:firstLine="0"/>
        <w:rPr>
          <w:rFonts w:cs="Times New Roman"/>
        </w:rPr>
      </w:pPr>
    </w:p>
    <w:p w14:paraId="4C544428" w14:textId="77777777" w:rsidR="00D41367" w:rsidRDefault="00D41367">
      <w:pPr>
        <w:spacing w:line="640" w:lineRule="exact"/>
        <w:ind w:firstLineChars="0" w:firstLine="0"/>
        <w:rPr>
          <w:rFonts w:cs="Times New Roman"/>
        </w:rPr>
      </w:pPr>
    </w:p>
    <w:p w14:paraId="57C78F11" w14:textId="77777777" w:rsidR="00D41367"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1DC86588" w14:textId="77777777" w:rsidR="00D41367" w:rsidRDefault="00D41367">
      <w:pPr>
        <w:spacing w:line="640" w:lineRule="exact"/>
        <w:ind w:firstLineChars="0" w:firstLine="0"/>
        <w:rPr>
          <w:rFonts w:cs="Times New Roman"/>
        </w:rPr>
        <w:sectPr w:rsidR="00D41367">
          <w:footerReference w:type="default" r:id="rId13"/>
          <w:pgSz w:w="11905" w:h="16838"/>
          <w:pgMar w:top="1701" w:right="1417" w:bottom="1417" w:left="1417" w:header="850" w:footer="992" w:gutter="0"/>
          <w:cols w:space="0"/>
        </w:sectPr>
      </w:pPr>
    </w:p>
    <w:p w14:paraId="2BEBCA87" w14:textId="77777777" w:rsidR="00D41367" w:rsidRDefault="00D41367">
      <w:pPr>
        <w:spacing w:line="640" w:lineRule="exact"/>
        <w:rPr>
          <w:rFonts w:cs="Times New Roman"/>
        </w:rPr>
      </w:pPr>
    </w:p>
    <w:p w14:paraId="0FC578C2" w14:textId="77777777" w:rsidR="00D41367" w:rsidRDefault="00D41367">
      <w:pPr>
        <w:spacing w:line="640" w:lineRule="exact"/>
        <w:rPr>
          <w:rFonts w:cs="Times New Roman"/>
        </w:rPr>
      </w:pPr>
    </w:p>
    <w:p w14:paraId="25B66A8B" w14:textId="77777777" w:rsidR="00D41367"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62221595" w14:textId="77777777" w:rsidR="00D41367" w:rsidRDefault="00D41367">
      <w:pPr>
        <w:ind w:firstLine="880"/>
        <w:jc w:val="center"/>
        <w:rPr>
          <w:rFonts w:ascii="楷体_GB2312" w:eastAsia="楷体_GB2312"/>
          <w:sz w:val="44"/>
          <w:szCs w:val="44"/>
        </w:rPr>
      </w:pPr>
    </w:p>
    <w:p w14:paraId="50A2F315" w14:textId="77777777" w:rsidR="00D41367" w:rsidRDefault="00D41367">
      <w:pPr>
        <w:ind w:firstLine="880"/>
        <w:jc w:val="center"/>
        <w:rPr>
          <w:rFonts w:ascii="楷体_GB2312" w:eastAsia="楷体_GB2312"/>
          <w:sz w:val="44"/>
          <w:szCs w:val="44"/>
        </w:rPr>
      </w:pPr>
    </w:p>
    <w:p w14:paraId="1654536F" w14:textId="77777777" w:rsidR="00D41367"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3C1184E5" w14:textId="77777777" w:rsidR="00D41367"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0724082E" w14:textId="77777777" w:rsidR="00D41367"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C5A8F07" w14:textId="77777777" w:rsidR="00D41367"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092DA982" w14:textId="77777777" w:rsidR="00D41367"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37CC88EA" w14:textId="77777777" w:rsidR="00D41367"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3CAD44B0" w14:textId="77777777" w:rsidR="00D41367"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5E30D8F2" w14:textId="77777777" w:rsidR="00D41367"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12FFA0EC" w14:textId="77777777" w:rsidR="00D41367"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73CD2B83" w14:textId="77777777" w:rsidR="00D41367" w:rsidRDefault="00000000">
      <w:pPr>
        <w:ind w:firstLine="640"/>
        <w:rPr>
          <w:rFonts w:eastAsia="仿宋_GB2312"/>
          <w:sz w:val="32"/>
          <w:szCs w:val="28"/>
        </w:rPr>
      </w:pPr>
      <w:r>
        <w:rPr>
          <w:rFonts w:eastAsia="仿宋_GB2312"/>
          <w:sz w:val="32"/>
          <w:szCs w:val="28"/>
        </w:rPr>
        <w:br w:type="page"/>
      </w:r>
    </w:p>
    <w:p w14:paraId="210B401F" w14:textId="77777777" w:rsidR="00D41367" w:rsidRDefault="00000000">
      <w:pPr>
        <w:keepNext/>
        <w:keepLines/>
        <w:spacing w:line="240" w:lineRule="auto"/>
        <w:ind w:firstLineChars="0" w:firstLine="0"/>
        <w:jc w:val="center"/>
      </w:pPr>
      <w:r>
        <w:rPr>
          <w:rFonts w:cs="Times New Roman"/>
          <w:b/>
          <w:bCs/>
          <w:sz w:val="32"/>
          <w:szCs w:val="32"/>
        </w:rPr>
        <w:lastRenderedPageBreak/>
        <w:t>基于区块链技术的农产品溯源关键技术研究</w:t>
      </w:r>
    </w:p>
    <w:p w14:paraId="47A79EBB" w14:textId="77777777" w:rsidR="00D41367" w:rsidRDefault="00000000">
      <w:pPr>
        <w:keepNext/>
        <w:keepLines/>
        <w:spacing w:beforeLines="100" w:before="240" w:afterLines="100" w:after="240"/>
        <w:ind w:firstLineChars="0" w:firstLine="0"/>
        <w:jc w:val="center"/>
      </w:pPr>
      <w:r>
        <w:rPr>
          <w:rFonts w:ascii="黑体" w:eastAsia="黑体" w:hAnsi="黑体" w:cs="黑体" w:hint="eastAsia"/>
          <w:sz w:val="30"/>
          <w:szCs w:val="30"/>
        </w:rPr>
        <w:t>摘</w:t>
      </w:r>
      <w:r>
        <w:rPr>
          <w:rFonts w:cs="黑体" w:hint="eastAsia"/>
          <w:sz w:val="30"/>
          <w:szCs w:val="30"/>
        </w:rPr>
        <w:t xml:space="preserve"> </w:t>
      </w:r>
      <w:r>
        <w:rPr>
          <w:rFonts w:ascii="黑体" w:eastAsia="黑体" w:hAnsi="黑体" w:cs="黑体" w:hint="eastAsia"/>
          <w:sz w:val="30"/>
          <w:szCs w:val="30"/>
        </w:rPr>
        <w:t>要</w:t>
      </w:r>
    </w:p>
    <w:p w14:paraId="048151FD" w14:textId="77777777" w:rsidR="00D41367" w:rsidRDefault="00000000">
      <w:pPr>
        <w:ind w:firstLine="420"/>
        <w:rPr>
          <w:rFonts w:cs="Times New Roman"/>
          <w:color w:val="000000"/>
          <w:sz w:val="21"/>
          <w:szCs w:val="21"/>
        </w:rPr>
      </w:pPr>
      <w:r>
        <w:rPr>
          <w:rFonts w:cs="Times New Roman"/>
          <w:color w:val="000000"/>
          <w:sz w:val="21"/>
          <w:szCs w:val="21"/>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w:t>
      </w:r>
      <w:proofErr w:type="gramStart"/>
      <w:r>
        <w:rPr>
          <w:rFonts w:cs="Times New Roman"/>
          <w:color w:val="000000"/>
          <w:sz w:val="21"/>
          <w:szCs w:val="21"/>
        </w:rPr>
        <w:t>规</w:t>
      </w:r>
      <w:proofErr w:type="gramEnd"/>
      <w:r>
        <w:rPr>
          <w:rFonts w:cs="Times New Roman"/>
          <w:color w:val="000000"/>
          <w:sz w:val="21"/>
          <w:szCs w:val="21"/>
        </w:rPr>
        <w:t>（如国密算法支持）等关键技术挑战。</w:t>
      </w:r>
    </w:p>
    <w:p w14:paraId="70331985" w14:textId="77777777" w:rsidR="00D41367" w:rsidRDefault="00000000">
      <w:pPr>
        <w:ind w:firstLine="420"/>
        <w:rPr>
          <w:rFonts w:cs="Times New Roman"/>
          <w:color w:val="000000"/>
          <w:sz w:val="21"/>
          <w:szCs w:val="21"/>
        </w:rPr>
      </w:pPr>
      <w:r>
        <w:rPr>
          <w:rFonts w:cs="Times New Roman"/>
          <w:color w:val="000000"/>
          <w:sz w:val="21"/>
          <w:szCs w:val="21"/>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Pr>
          <w:rFonts w:cs="Times New Roman"/>
          <w:color w:val="000000"/>
          <w:sz w:val="21"/>
          <w:szCs w:val="21"/>
        </w:rPr>
        <w:t>Hyperledger Fabric</w:t>
      </w:r>
      <w:r>
        <w:rPr>
          <w:rFonts w:cs="Times New Roman"/>
          <w:color w:val="000000"/>
          <w:sz w:val="21"/>
          <w:szCs w:val="21"/>
        </w:rPr>
        <w:t>）的农产品溯源方案与覆盖</w:t>
      </w:r>
      <w:r>
        <w:rPr>
          <w:rFonts w:cs="Times New Roman"/>
          <w:color w:val="000000"/>
          <w:sz w:val="21"/>
          <w:szCs w:val="21"/>
        </w:rPr>
        <w:t>“</w:t>
      </w:r>
      <w:r>
        <w:rPr>
          <w:rFonts w:cs="Times New Roman"/>
          <w:color w:val="000000"/>
          <w:sz w:val="21"/>
          <w:szCs w:val="21"/>
        </w:rPr>
        <w:t>从农场到餐桌</w:t>
      </w:r>
      <w:r>
        <w:rPr>
          <w:rFonts w:cs="Times New Roman"/>
          <w:color w:val="000000"/>
          <w:sz w:val="21"/>
          <w:szCs w:val="21"/>
        </w:rPr>
        <w:t>”</w:t>
      </w:r>
      <w:r>
        <w:rPr>
          <w:rFonts w:cs="Times New Roman"/>
          <w:color w:val="000000"/>
          <w:sz w:val="21"/>
          <w:szCs w:val="21"/>
        </w:rPr>
        <w:t>全流程的信息交互模型。针对区块链存储瓶颈问题，本文构建了</w:t>
      </w:r>
      <w:r>
        <w:rPr>
          <w:rFonts w:cs="Times New Roman"/>
          <w:color w:val="000000"/>
          <w:sz w:val="21"/>
          <w:szCs w:val="21"/>
        </w:rPr>
        <w:t>“</w:t>
      </w:r>
      <w:r>
        <w:rPr>
          <w:rFonts w:cs="Times New Roman"/>
          <w:color w:val="000000"/>
          <w:sz w:val="21"/>
          <w:szCs w:val="21"/>
        </w:rPr>
        <w:t>区块链</w:t>
      </w:r>
      <w:r>
        <w:rPr>
          <w:rFonts w:cs="Times New Roman"/>
          <w:color w:val="000000"/>
          <w:sz w:val="21"/>
          <w:szCs w:val="21"/>
        </w:rPr>
        <w:t>+IPFS”</w:t>
      </w:r>
      <w:r>
        <w:rPr>
          <w:rFonts w:cs="Times New Roman"/>
          <w:color w:val="000000"/>
          <w:sz w:val="21"/>
          <w:szCs w:val="21"/>
        </w:rPr>
        <w:t>双存储数据管理模式，将溯源数据摘要和索引存储在链上，而原始大文件或敏感度较低数据则存入星际文件系统（</w:t>
      </w:r>
      <w:r>
        <w:rPr>
          <w:rFonts w:cs="Times New Roman"/>
          <w:color w:val="000000"/>
          <w:sz w:val="21"/>
          <w:szCs w:val="21"/>
        </w:rPr>
        <w:t>IPFS</w:t>
      </w:r>
      <w:r>
        <w:rPr>
          <w:rFonts w:cs="Times New Roman"/>
          <w:color w:val="000000"/>
          <w:sz w:val="21"/>
          <w:szCs w:val="21"/>
        </w:rPr>
        <w:t>），以确保数据的完整性、不可篡改性与存储效率。为满足国内特定安全合</w:t>
      </w:r>
      <w:proofErr w:type="gramStart"/>
      <w:r>
        <w:rPr>
          <w:rFonts w:cs="Times New Roman"/>
          <w:color w:val="000000"/>
          <w:sz w:val="21"/>
          <w:szCs w:val="21"/>
        </w:rPr>
        <w:t>规</w:t>
      </w:r>
      <w:proofErr w:type="gramEnd"/>
      <w:r>
        <w:rPr>
          <w:rFonts w:cs="Times New Roman"/>
          <w:color w:val="000000"/>
          <w:sz w:val="21"/>
          <w:szCs w:val="21"/>
        </w:rPr>
        <w:t>需求，本文深入研究了</w:t>
      </w:r>
      <w:r>
        <w:rPr>
          <w:rFonts w:cs="Times New Roman"/>
          <w:color w:val="000000"/>
          <w:sz w:val="21"/>
          <w:szCs w:val="21"/>
        </w:rPr>
        <w:t>Hyperledger Fabric</w:t>
      </w:r>
      <w:r>
        <w:rPr>
          <w:rFonts w:cs="Times New Roman"/>
          <w:color w:val="000000"/>
          <w:sz w:val="21"/>
          <w:szCs w:val="21"/>
        </w:rPr>
        <w:t>平台的密码服务提供者（</w:t>
      </w:r>
      <w:r>
        <w:rPr>
          <w:rFonts w:cs="Times New Roman"/>
          <w:color w:val="000000"/>
          <w:sz w:val="21"/>
          <w:szCs w:val="21"/>
        </w:rPr>
        <w:t>BCCSP</w:t>
      </w:r>
      <w:r>
        <w:rPr>
          <w:rFonts w:cs="Times New Roman"/>
          <w:color w:val="000000"/>
          <w:sz w:val="21"/>
          <w:szCs w:val="21"/>
        </w:rPr>
        <w:t>）模块，并基于苏州同济区块链研究院的开源代码（</w:t>
      </w:r>
      <w:proofErr w:type="spellStart"/>
      <w:r>
        <w:rPr>
          <w:rFonts w:cs="Times New Roman"/>
          <w:color w:val="000000"/>
          <w:sz w:val="21"/>
          <w:szCs w:val="21"/>
        </w:rPr>
        <w:t>tjfoc</w:t>
      </w:r>
      <w:proofErr w:type="spellEnd"/>
      <w:r>
        <w:rPr>
          <w:rFonts w:cs="Times New Roman"/>
          <w:color w:val="000000"/>
          <w:sz w:val="21"/>
          <w:szCs w:val="21"/>
        </w:rPr>
        <w:t>/</w:t>
      </w:r>
      <w:proofErr w:type="spellStart"/>
      <w:r>
        <w:rPr>
          <w:rFonts w:cs="Times New Roman"/>
          <w:color w:val="000000"/>
          <w:sz w:val="21"/>
          <w:szCs w:val="21"/>
        </w:rPr>
        <w:t>gmsm</w:t>
      </w:r>
      <w:proofErr w:type="spellEnd"/>
      <w:r>
        <w:rPr>
          <w:rFonts w:cs="Times New Roman"/>
          <w:color w:val="000000"/>
          <w:sz w:val="21"/>
          <w:szCs w:val="21"/>
        </w:rPr>
        <w:t>）实现完成了国密算法（</w:t>
      </w:r>
      <w:r>
        <w:rPr>
          <w:rFonts w:cs="Times New Roman"/>
          <w:color w:val="000000"/>
          <w:sz w:val="21"/>
          <w:szCs w:val="21"/>
        </w:rPr>
        <w:t>SM2/SM3/SM4</w:t>
      </w:r>
      <w:r>
        <w:rPr>
          <w:rFonts w:cs="Times New Roman"/>
          <w:color w:val="000000"/>
          <w:sz w:val="21"/>
          <w:szCs w:val="21"/>
        </w:rPr>
        <w:t>）的适配与集成，增强了系统的密码安全性和合</w:t>
      </w:r>
      <w:proofErr w:type="gramStart"/>
      <w:r>
        <w:rPr>
          <w:rFonts w:cs="Times New Roman"/>
          <w:color w:val="000000"/>
          <w:sz w:val="21"/>
          <w:szCs w:val="21"/>
        </w:rPr>
        <w:t>规</w:t>
      </w:r>
      <w:proofErr w:type="gramEnd"/>
      <w:r>
        <w:rPr>
          <w:rFonts w:cs="Times New Roman"/>
          <w:color w:val="000000"/>
          <w:sz w:val="21"/>
          <w:szCs w:val="21"/>
        </w:rPr>
        <w:t>性，并通过实验验证了其正确性与有效性。最后，以阿克苏苹果为例，开发并测试了基于国密区块链平台的溯源系统原型，构建了多端协同的用户界面，成功实现了信息录入、全链路查询与数据监管等核心功能，验证了整体方案的可行性与实用性。</w:t>
      </w:r>
    </w:p>
    <w:p w14:paraId="7366EF83" w14:textId="77777777" w:rsidR="00D41367" w:rsidRDefault="00000000">
      <w:pPr>
        <w:ind w:firstLine="420"/>
        <w:rPr>
          <w:rFonts w:cs="Times New Roman"/>
          <w:color w:val="000000"/>
          <w:sz w:val="21"/>
          <w:szCs w:val="21"/>
        </w:rPr>
      </w:pPr>
      <w:r>
        <w:rPr>
          <w:rFonts w:cs="Times New Roman"/>
          <w:color w:val="000000"/>
          <w:sz w:val="21"/>
          <w:szCs w:val="21"/>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4EFF5985" w14:textId="77777777" w:rsidR="00D41367" w:rsidRDefault="00D41367">
      <w:pPr>
        <w:spacing w:line="360" w:lineRule="auto"/>
        <w:ind w:firstLine="420"/>
        <w:rPr>
          <w:rFonts w:cs="Times New Roman"/>
          <w:color w:val="000000"/>
          <w:sz w:val="21"/>
          <w:szCs w:val="21"/>
        </w:rPr>
      </w:pPr>
    </w:p>
    <w:p w14:paraId="351A1092" w14:textId="77777777" w:rsidR="00D41367" w:rsidRDefault="00000000">
      <w:pPr>
        <w:spacing w:line="360" w:lineRule="auto"/>
        <w:ind w:firstLineChars="0" w:firstLine="0"/>
        <w:rPr>
          <w:rFonts w:cs="Times New Roman"/>
          <w:color w:val="000000"/>
          <w:sz w:val="21"/>
          <w:szCs w:val="21"/>
        </w:rPr>
      </w:pPr>
      <w:r>
        <w:rPr>
          <w:rFonts w:eastAsia="黑体" w:cs="Times New Roman"/>
          <w:color w:val="000000"/>
          <w:sz w:val="21"/>
          <w:szCs w:val="21"/>
        </w:rPr>
        <w:t>关键词：</w:t>
      </w:r>
      <w:r>
        <w:rPr>
          <w:rFonts w:cs="Times New Roman"/>
          <w:color w:val="000000"/>
          <w:sz w:val="21"/>
          <w:szCs w:val="21"/>
        </w:rPr>
        <w:t>区块链；农产品溯源；</w:t>
      </w:r>
      <w:r>
        <w:rPr>
          <w:rFonts w:cs="Times New Roman"/>
          <w:color w:val="000000"/>
          <w:sz w:val="21"/>
          <w:szCs w:val="21"/>
        </w:rPr>
        <w:t>Hyperledger Fabric</w:t>
      </w:r>
      <w:r>
        <w:rPr>
          <w:rFonts w:cs="Times New Roman"/>
          <w:color w:val="000000"/>
          <w:sz w:val="21"/>
          <w:szCs w:val="21"/>
        </w:rPr>
        <w:t>；</w:t>
      </w:r>
      <w:r>
        <w:rPr>
          <w:rFonts w:cs="Times New Roman"/>
          <w:color w:val="000000"/>
          <w:sz w:val="21"/>
          <w:szCs w:val="21"/>
        </w:rPr>
        <w:t>IPFS</w:t>
      </w:r>
      <w:r>
        <w:rPr>
          <w:rFonts w:cs="Times New Roman"/>
          <w:color w:val="000000"/>
          <w:sz w:val="21"/>
          <w:szCs w:val="21"/>
        </w:rPr>
        <w:t>；国密算法</w:t>
      </w:r>
    </w:p>
    <w:p w14:paraId="43FA6EEE" w14:textId="77777777" w:rsidR="00D41367" w:rsidRDefault="00000000">
      <w:pPr>
        <w:rPr>
          <w:rFonts w:cs="Times New Roman"/>
          <w:color w:val="000000"/>
        </w:rPr>
      </w:pPr>
      <w:r>
        <w:rPr>
          <w:rFonts w:cs="Times New Roman"/>
          <w:color w:val="000000"/>
        </w:rPr>
        <w:br w:type="page"/>
      </w:r>
    </w:p>
    <w:p w14:paraId="797E7BA5" w14:textId="77777777" w:rsidR="00D41367" w:rsidRDefault="00000000">
      <w:pPr>
        <w:spacing w:before="120" w:after="120" w:line="240" w:lineRule="auto"/>
        <w:ind w:firstLineChars="0" w:firstLine="0"/>
        <w:jc w:val="center"/>
        <w:rPr>
          <w:rFonts w:cs="Times New Roman"/>
          <w:color w:val="000000"/>
          <w:sz w:val="32"/>
          <w:szCs w:val="32"/>
        </w:rPr>
      </w:pPr>
      <w:r>
        <w:rPr>
          <w:rFonts w:eastAsia="Times New Roman" w:cs="Times New Roman"/>
          <w:b/>
          <w:bCs/>
          <w:spacing w:val="-1"/>
          <w:sz w:val="32"/>
          <w:szCs w:val="32"/>
        </w:rPr>
        <w:lastRenderedPageBreak/>
        <w:t>Blockchain-based Key Technology Research on Agricultural Product Traceability</w:t>
      </w:r>
    </w:p>
    <w:p w14:paraId="045A6B52" w14:textId="77777777" w:rsidR="00D41367" w:rsidRDefault="00000000">
      <w:pPr>
        <w:keepNext/>
        <w:keepLines/>
        <w:spacing w:beforeLines="100" w:before="240" w:afterLines="50" w:after="120" w:line="240" w:lineRule="auto"/>
        <w:ind w:firstLineChars="0" w:firstLine="0"/>
        <w:jc w:val="center"/>
        <w:rPr>
          <w:sz w:val="32"/>
          <w:szCs w:val="32"/>
        </w:rPr>
      </w:pPr>
      <w:r>
        <w:rPr>
          <w:rFonts w:cs="Times New Roman" w:hint="eastAsia"/>
          <w:sz w:val="32"/>
          <w:szCs w:val="32"/>
        </w:rPr>
        <w:t>Abstract</w:t>
      </w:r>
    </w:p>
    <w:p w14:paraId="1BD3DE5E" w14:textId="77777777" w:rsidR="00D41367" w:rsidRDefault="00000000">
      <w:pPr>
        <w:rPr>
          <w:rFonts w:cs="Times New Roman"/>
          <w:color w:val="000000"/>
        </w:rPr>
      </w:pPr>
      <w:r>
        <w:rPr>
          <w:rFonts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2A066AC1" w14:textId="77777777" w:rsidR="00D41367" w:rsidRDefault="00000000">
      <w:pPr>
        <w:rPr>
          <w:rFonts w:cs="Times New Roman"/>
          <w:color w:val="000000"/>
        </w:rPr>
      </w:pPr>
      <w:r>
        <w:rPr>
          <w:rFonts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w:t>
      </w:r>
      <w:proofErr w:type="spellStart"/>
      <w:r>
        <w:rPr>
          <w:rFonts w:cs="Times New Roman"/>
          <w:color w:val="000000"/>
        </w:rPr>
        <w:t>InterPlanetary</w:t>
      </w:r>
      <w:proofErr w:type="spellEnd"/>
      <w:r>
        <w:rPr>
          <w:rFonts w:cs="Times New Roman"/>
          <w:color w:val="000000"/>
        </w:rPr>
        <w:t xml:space="preserve">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w:t>
      </w:r>
      <w:r>
        <w:rPr>
          <w:rFonts w:cs="Times New Roman"/>
          <w:color w:val="000000"/>
        </w:rPr>
        <w:lastRenderedPageBreak/>
        <w:t>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533A4734" w14:textId="77777777" w:rsidR="00D41367" w:rsidRDefault="00000000">
      <w:pPr>
        <w:rPr>
          <w:rFonts w:cs="Times New Roman"/>
          <w:color w:val="000000"/>
        </w:rPr>
      </w:pPr>
      <w:r>
        <w:rPr>
          <w:rFonts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7DCA6E9A" w14:textId="77777777" w:rsidR="00D41367" w:rsidRDefault="00D41367">
      <w:pPr>
        <w:ind w:firstLine="482"/>
        <w:rPr>
          <w:rFonts w:cs="Times New Roman"/>
          <w:b/>
          <w:bCs/>
          <w:color w:val="000000"/>
        </w:rPr>
      </w:pPr>
    </w:p>
    <w:p w14:paraId="5A020C8B" w14:textId="77777777" w:rsidR="00D41367" w:rsidRDefault="00000000">
      <w:pPr>
        <w:ind w:firstLineChars="0" w:firstLine="0"/>
        <w:rPr>
          <w:rFonts w:cs="Times New Roman"/>
          <w:color w:val="000000"/>
        </w:rPr>
      </w:pPr>
      <w:r>
        <w:rPr>
          <w:rFonts w:cs="Times New Roman"/>
          <w:b/>
          <w:bCs/>
          <w:color w:val="000000"/>
        </w:rPr>
        <w:t>Key</w:t>
      </w:r>
      <w:r>
        <w:rPr>
          <w:rFonts w:cs="Times New Roman" w:hint="eastAsia"/>
          <w:b/>
          <w:bCs/>
          <w:color w:val="000000"/>
        </w:rPr>
        <w:t xml:space="preserve"> </w:t>
      </w:r>
      <w:r>
        <w:rPr>
          <w:rFonts w:cs="Times New Roman"/>
          <w:b/>
          <w:bCs/>
          <w:color w:val="000000"/>
        </w:rPr>
        <w:t>words</w:t>
      </w:r>
      <w:r>
        <w:rPr>
          <w:rFonts w:cs="Times New Roman"/>
          <w:color w:val="000000"/>
        </w:rPr>
        <w:t>: Blockchain; Agricultural Product Traceability; Hyperledger Fabric; IPFS; National Cryptography Algorithm</w:t>
      </w:r>
    </w:p>
    <w:p w14:paraId="1BA8216A" w14:textId="77777777" w:rsidR="00D41367" w:rsidRDefault="00000000">
      <w:r>
        <w:br w:type="page"/>
      </w:r>
    </w:p>
    <w:p w14:paraId="1C16AF16" w14:textId="77777777" w:rsidR="00D41367" w:rsidRDefault="00000000">
      <w:pPr>
        <w:keepNext/>
        <w:keepLines/>
        <w:spacing w:beforeLines="100" w:before="240" w:afterLines="100" w:after="240"/>
        <w:ind w:firstLineChars="0" w:firstLine="0"/>
        <w:jc w:val="center"/>
        <w:rPr>
          <w:rFonts w:ascii="黑体" w:eastAsia="黑体" w:hAnsi="黑体" w:cs="黑体"/>
          <w:sz w:val="44"/>
          <w:szCs w:val="44"/>
        </w:rPr>
      </w:pPr>
      <w:r>
        <w:rPr>
          <w:rFonts w:ascii="黑体" w:eastAsia="黑体" w:hAnsi="黑体" w:cs="黑体" w:hint="eastAsia"/>
          <w:sz w:val="44"/>
          <w:szCs w:val="44"/>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cs="Times New Roman"/>
          <w:sz w:val="28"/>
        </w:rPr>
      </w:sdtEndPr>
      <w:sdtContent>
        <w:p w14:paraId="2D478EB9" w14:textId="77777777" w:rsidR="00D41367" w:rsidRDefault="00D41367">
          <w:pPr>
            <w:spacing w:line="240" w:lineRule="auto"/>
            <w:ind w:firstLineChars="0" w:firstLine="0"/>
            <w:jc w:val="center"/>
          </w:pPr>
        </w:p>
        <w:p w14:paraId="2D3B1DBC" w14:textId="77777777" w:rsidR="00D41367" w:rsidRDefault="00000000">
          <w:pPr>
            <w:pStyle w:val="TOC1"/>
            <w:tabs>
              <w:tab w:val="right" w:leader="dot" w:pos="9071"/>
            </w:tabs>
          </w:pPr>
          <w:r>
            <w:rPr>
              <w:rFonts w:eastAsia="宋体" w:cs="Times New Roman"/>
            </w:rPr>
            <w:fldChar w:fldCharType="begin"/>
          </w:r>
          <w:r>
            <w:rPr>
              <w:rFonts w:eastAsia="宋体" w:cs="Times New Roman"/>
            </w:rPr>
            <w:instrText xml:space="preserve">TOC \o "1-3" \h \u </w:instrText>
          </w:r>
          <w:r>
            <w:rPr>
              <w:rFonts w:eastAsia="宋体" w:cs="Times New Roman"/>
            </w:rPr>
            <w:fldChar w:fldCharType="separate"/>
          </w:r>
          <w:hyperlink w:anchor="_Toc28723" w:history="1">
            <w:r w:rsidR="00D41367">
              <w:t>第</w:t>
            </w:r>
            <w:r w:rsidR="00D41367">
              <w:rPr>
                <w:rFonts w:hint="eastAsia"/>
              </w:rPr>
              <w:t>1</w:t>
            </w:r>
            <w:r w:rsidR="00D41367">
              <w:t>章</w:t>
            </w:r>
            <w:r w:rsidR="00D41367">
              <w:t xml:space="preserve"> </w:t>
            </w:r>
            <w:r w:rsidR="00D41367">
              <w:rPr>
                <w:rFonts w:hint="eastAsia"/>
              </w:rPr>
              <w:t xml:space="preserve"> </w:t>
            </w:r>
            <w:r w:rsidR="00D41367">
              <w:t>绪论</w:t>
            </w:r>
            <w:r w:rsidR="00D41367">
              <w:tab/>
            </w:r>
            <w:r w:rsidR="00D41367">
              <w:fldChar w:fldCharType="begin"/>
            </w:r>
            <w:r w:rsidR="00D41367">
              <w:instrText xml:space="preserve"> PAGEREF _Toc28723 \h </w:instrText>
            </w:r>
            <w:r w:rsidR="00D41367">
              <w:fldChar w:fldCharType="separate"/>
            </w:r>
            <w:r w:rsidR="00D41367">
              <w:t>1</w:t>
            </w:r>
            <w:r w:rsidR="00D41367">
              <w:fldChar w:fldCharType="end"/>
            </w:r>
          </w:hyperlink>
        </w:p>
        <w:p w14:paraId="4FF0768F" w14:textId="77777777" w:rsidR="00D41367" w:rsidRDefault="00D41367">
          <w:pPr>
            <w:pStyle w:val="TOC2"/>
            <w:tabs>
              <w:tab w:val="right" w:leader="dot" w:pos="9071"/>
            </w:tabs>
            <w:ind w:left="480"/>
          </w:pPr>
          <w:hyperlink w:anchor="_Toc31699" w:history="1">
            <w:r>
              <w:t>1.1</w:t>
            </w:r>
            <w:r>
              <w:rPr>
                <w:rFonts w:hint="eastAsia"/>
              </w:rPr>
              <w:t xml:space="preserve"> </w:t>
            </w:r>
            <w:r>
              <w:t xml:space="preserve"> </w:t>
            </w:r>
            <w:r>
              <w:t>研究背景与意义</w:t>
            </w:r>
            <w:r>
              <w:tab/>
            </w:r>
            <w:r>
              <w:fldChar w:fldCharType="begin"/>
            </w:r>
            <w:r>
              <w:instrText xml:space="preserve"> PAGEREF _Toc31699 \h </w:instrText>
            </w:r>
            <w:r>
              <w:fldChar w:fldCharType="separate"/>
            </w:r>
            <w:r>
              <w:t>1</w:t>
            </w:r>
            <w:r>
              <w:fldChar w:fldCharType="end"/>
            </w:r>
          </w:hyperlink>
        </w:p>
        <w:p w14:paraId="57012DCE" w14:textId="77777777" w:rsidR="00D41367" w:rsidRDefault="00D41367">
          <w:pPr>
            <w:pStyle w:val="TOC2"/>
            <w:tabs>
              <w:tab w:val="right" w:leader="dot" w:pos="9071"/>
            </w:tabs>
            <w:ind w:left="480"/>
          </w:pPr>
          <w:hyperlink w:anchor="_Toc32201" w:history="1">
            <w:r>
              <w:t xml:space="preserve">1.2 </w:t>
            </w:r>
            <w:r>
              <w:rPr>
                <w:rFonts w:hint="eastAsia"/>
              </w:rPr>
              <w:t xml:space="preserve"> </w:t>
            </w:r>
            <w:r>
              <w:t>国内外研究现状</w:t>
            </w:r>
            <w:r>
              <w:tab/>
            </w:r>
            <w:r>
              <w:fldChar w:fldCharType="begin"/>
            </w:r>
            <w:r>
              <w:instrText xml:space="preserve"> PAGEREF _Toc32201 \h </w:instrText>
            </w:r>
            <w:r>
              <w:fldChar w:fldCharType="separate"/>
            </w:r>
            <w:r>
              <w:t>2</w:t>
            </w:r>
            <w:r>
              <w:fldChar w:fldCharType="end"/>
            </w:r>
          </w:hyperlink>
        </w:p>
        <w:p w14:paraId="63471A37" w14:textId="77777777" w:rsidR="00D41367" w:rsidRDefault="00D41367">
          <w:pPr>
            <w:pStyle w:val="TOC2"/>
            <w:tabs>
              <w:tab w:val="right" w:leader="dot" w:pos="9071"/>
            </w:tabs>
            <w:ind w:left="480"/>
          </w:pPr>
          <w:hyperlink w:anchor="_Toc5527" w:history="1">
            <w:r>
              <w:t xml:space="preserve">1.3 </w:t>
            </w:r>
            <w:r>
              <w:rPr>
                <w:rFonts w:hint="eastAsia"/>
              </w:rPr>
              <w:t xml:space="preserve"> </w:t>
            </w:r>
            <w:r>
              <w:t>研究内容与技术路线</w:t>
            </w:r>
            <w:r>
              <w:tab/>
            </w:r>
            <w:r>
              <w:fldChar w:fldCharType="begin"/>
            </w:r>
            <w:r>
              <w:instrText xml:space="preserve"> PAGEREF _Toc5527 \h </w:instrText>
            </w:r>
            <w:r>
              <w:fldChar w:fldCharType="separate"/>
            </w:r>
            <w:r>
              <w:t>3</w:t>
            </w:r>
            <w:r>
              <w:fldChar w:fldCharType="end"/>
            </w:r>
          </w:hyperlink>
        </w:p>
        <w:p w14:paraId="39C59CC7" w14:textId="77777777" w:rsidR="00D41367" w:rsidRDefault="00D41367">
          <w:pPr>
            <w:pStyle w:val="TOC2"/>
            <w:tabs>
              <w:tab w:val="right" w:leader="dot" w:pos="9071"/>
            </w:tabs>
            <w:ind w:left="480"/>
          </w:pPr>
          <w:hyperlink w:anchor="_Toc4237" w:history="1">
            <w:r>
              <w:t>1.4</w:t>
            </w:r>
            <w:r>
              <w:rPr>
                <w:rFonts w:hint="eastAsia"/>
              </w:rPr>
              <w:t xml:space="preserve"> </w:t>
            </w:r>
            <w:r>
              <w:t xml:space="preserve"> </w:t>
            </w:r>
            <w:r>
              <w:t>论文结构</w:t>
            </w:r>
            <w:r>
              <w:tab/>
            </w:r>
            <w:r>
              <w:fldChar w:fldCharType="begin"/>
            </w:r>
            <w:r>
              <w:instrText xml:space="preserve"> PAGEREF _Toc4237 \h </w:instrText>
            </w:r>
            <w:r>
              <w:fldChar w:fldCharType="separate"/>
            </w:r>
            <w:r>
              <w:t>5</w:t>
            </w:r>
            <w:r>
              <w:fldChar w:fldCharType="end"/>
            </w:r>
          </w:hyperlink>
        </w:p>
        <w:p w14:paraId="6D1C4E3D" w14:textId="77777777" w:rsidR="00D41367" w:rsidRDefault="00D41367">
          <w:pPr>
            <w:pStyle w:val="TOC1"/>
            <w:tabs>
              <w:tab w:val="right" w:leader="dot" w:pos="9071"/>
            </w:tabs>
          </w:pPr>
          <w:hyperlink w:anchor="_Toc17980" w:history="1">
            <w:r>
              <w:t>第</w:t>
            </w:r>
            <w:r>
              <w:rPr>
                <w:rFonts w:hint="eastAsia"/>
              </w:rPr>
              <w:t>2</w:t>
            </w:r>
            <w:r>
              <w:t>章</w:t>
            </w:r>
            <w:r>
              <w:t xml:space="preserve"> </w:t>
            </w:r>
            <w:r>
              <w:rPr>
                <w:rFonts w:hint="eastAsia"/>
              </w:rPr>
              <w:t xml:space="preserve"> </w:t>
            </w:r>
            <w:r>
              <w:t>区块链相关理论与技术基础</w:t>
            </w:r>
            <w:r>
              <w:tab/>
            </w:r>
            <w:r>
              <w:fldChar w:fldCharType="begin"/>
            </w:r>
            <w:r>
              <w:instrText xml:space="preserve"> PAGEREF _Toc17980 \h </w:instrText>
            </w:r>
            <w:r>
              <w:fldChar w:fldCharType="separate"/>
            </w:r>
            <w:r>
              <w:t>6</w:t>
            </w:r>
            <w:r>
              <w:fldChar w:fldCharType="end"/>
            </w:r>
          </w:hyperlink>
        </w:p>
        <w:p w14:paraId="71F27317" w14:textId="77777777" w:rsidR="00D41367" w:rsidRDefault="00D41367">
          <w:pPr>
            <w:pStyle w:val="TOC2"/>
            <w:tabs>
              <w:tab w:val="right" w:leader="dot" w:pos="9071"/>
            </w:tabs>
            <w:ind w:left="480"/>
          </w:pPr>
          <w:hyperlink w:anchor="_Toc10349" w:history="1">
            <w:r>
              <w:t xml:space="preserve">2.1 </w:t>
            </w:r>
            <w:r>
              <w:rPr>
                <w:rFonts w:hint="eastAsia"/>
              </w:rPr>
              <w:t xml:space="preserve"> </w:t>
            </w:r>
            <w:r>
              <w:t>区块链基础理论</w:t>
            </w:r>
            <w:r>
              <w:tab/>
            </w:r>
            <w:r>
              <w:fldChar w:fldCharType="begin"/>
            </w:r>
            <w:r>
              <w:instrText xml:space="preserve"> PAGEREF _Toc10349 \h </w:instrText>
            </w:r>
            <w:r>
              <w:fldChar w:fldCharType="separate"/>
            </w:r>
            <w:r>
              <w:t>6</w:t>
            </w:r>
            <w:r>
              <w:fldChar w:fldCharType="end"/>
            </w:r>
          </w:hyperlink>
        </w:p>
        <w:p w14:paraId="7D364026" w14:textId="77777777" w:rsidR="00D41367" w:rsidRDefault="00D41367">
          <w:pPr>
            <w:pStyle w:val="TOC2"/>
            <w:tabs>
              <w:tab w:val="right" w:leader="dot" w:pos="9071"/>
            </w:tabs>
            <w:ind w:left="480"/>
          </w:pPr>
          <w:hyperlink w:anchor="_Toc21331" w:history="1">
            <w:r>
              <w:t xml:space="preserve">2.2 </w:t>
            </w:r>
            <w:r>
              <w:rPr>
                <w:rFonts w:hint="eastAsia"/>
              </w:rPr>
              <w:t xml:space="preserve"> </w:t>
            </w:r>
            <w:r>
              <w:t xml:space="preserve">Hyperledger Fabric </w:t>
            </w:r>
            <w:r>
              <w:t>平台</w:t>
            </w:r>
            <w:r>
              <w:tab/>
            </w:r>
            <w:r>
              <w:fldChar w:fldCharType="begin"/>
            </w:r>
            <w:r>
              <w:instrText xml:space="preserve"> PAGEREF _Toc21331 \h </w:instrText>
            </w:r>
            <w:r>
              <w:fldChar w:fldCharType="separate"/>
            </w:r>
            <w:r>
              <w:t>7</w:t>
            </w:r>
            <w:r>
              <w:fldChar w:fldCharType="end"/>
            </w:r>
          </w:hyperlink>
        </w:p>
        <w:p w14:paraId="2547E951" w14:textId="77777777" w:rsidR="00D41367" w:rsidRDefault="00D41367">
          <w:pPr>
            <w:pStyle w:val="TOC2"/>
            <w:tabs>
              <w:tab w:val="right" w:leader="dot" w:pos="9071"/>
            </w:tabs>
            <w:ind w:left="480"/>
          </w:pPr>
          <w:hyperlink w:anchor="_Toc3238" w:history="1">
            <w:r>
              <w:t xml:space="preserve">2.3 </w:t>
            </w:r>
            <w:r>
              <w:rPr>
                <w:rFonts w:hint="eastAsia"/>
              </w:rPr>
              <w:t xml:space="preserve"> </w:t>
            </w:r>
            <w:r>
              <w:t>关键支撑技术</w:t>
            </w:r>
            <w:r>
              <w:tab/>
            </w:r>
            <w:r>
              <w:fldChar w:fldCharType="begin"/>
            </w:r>
            <w:r>
              <w:instrText xml:space="preserve"> PAGEREF _Toc3238 \h </w:instrText>
            </w:r>
            <w:r>
              <w:fldChar w:fldCharType="separate"/>
            </w:r>
            <w:r>
              <w:t>9</w:t>
            </w:r>
            <w:r>
              <w:fldChar w:fldCharType="end"/>
            </w:r>
          </w:hyperlink>
        </w:p>
        <w:p w14:paraId="52CE9779" w14:textId="77777777" w:rsidR="00D41367" w:rsidRDefault="00D41367">
          <w:pPr>
            <w:pStyle w:val="TOC2"/>
            <w:tabs>
              <w:tab w:val="right" w:leader="dot" w:pos="9071"/>
            </w:tabs>
            <w:ind w:left="480"/>
          </w:pPr>
          <w:hyperlink w:anchor="_Toc26444" w:history="1">
            <w:r>
              <w:t xml:space="preserve">2.4 </w:t>
            </w:r>
            <w:r>
              <w:rPr>
                <w:rFonts w:hint="eastAsia"/>
              </w:rPr>
              <w:t xml:space="preserve"> </w:t>
            </w:r>
            <w:r>
              <w:t>应用层开发技术栈</w:t>
            </w:r>
            <w:r>
              <w:tab/>
            </w:r>
            <w:r>
              <w:fldChar w:fldCharType="begin"/>
            </w:r>
            <w:r>
              <w:instrText xml:space="preserve"> PAGEREF _Toc26444 \h </w:instrText>
            </w:r>
            <w:r>
              <w:fldChar w:fldCharType="separate"/>
            </w:r>
            <w:r>
              <w:t>10</w:t>
            </w:r>
            <w:r>
              <w:fldChar w:fldCharType="end"/>
            </w:r>
          </w:hyperlink>
        </w:p>
        <w:p w14:paraId="5A95EEFF" w14:textId="77777777" w:rsidR="00D41367" w:rsidRDefault="00D41367">
          <w:pPr>
            <w:pStyle w:val="TOC2"/>
            <w:tabs>
              <w:tab w:val="right" w:leader="dot" w:pos="9071"/>
            </w:tabs>
            <w:ind w:left="480"/>
          </w:pPr>
          <w:hyperlink w:anchor="_Toc25963" w:history="1">
            <w:r>
              <w:t xml:space="preserve">2.5 </w:t>
            </w:r>
            <w:r>
              <w:rPr>
                <w:rFonts w:hint="eastAsia"/>
              </w:rPr>
              <w:t xml:space="preserve"> </w:t>
            </w:r>
            <w:r>
              <w:t>密码学基础</w:t>
            </w:r>
            <w:r>
              <w:tab/>
            </w:r>
            <w:r>
              <w:fldChar w:fldCharType="begin"/>
            </w:r>
            <w:r>
              <w:instrText xml:space="preserve"> PAGEREF _Toc25963 \h </w:instrText>
            </w:r>
            <w:r>
              <w:fldChar w:fldCharType="separate"/>
            </w:r>
            <w:r>
              <w:t>11</w:t>
            </w:r>
            <w:r>
              <w:fldChar w:fldCharType="end"/>
            </w:r>
          </w:hyperlink>
        </w:p>
        <w:p w14:paraId="44FE9802" w14:textId="77777777" w:rsidR="00D41367" w:rsidRDefault="00D41367">
          <w:pPr>
            <w:pStyle w:val="TOC1"/>
            <w:tabs>
              <w:tab w:val="right" w:leader="dot" w:pos="9071"/>
            </w:tabs>
          </w:pPr>
          <w:hyperlink w:anchor="_Toc6923" w:history="1">
            <w:r>
              <w:t>第</w:t>
            </w:r>
            <w:r>
              <w:rPr>
                <w:rFonts w:hint="eastAsia"/>
              </w:rPr>
              <w:t>3</w:t>
            </w:r>
            <w:r>
              <w:t>章</w:t>
            </w:r>
            <w:r>
              <w:rPr>
                <w:rFonts w:hint="eastAsia"/>
              </w:rPr>
              <w:t xml:space="preserve"> </w:t>
            </w:r>
            <w:r>
              <w:t xml:space="preserve"> </w:t>
            </w:r>
            <w:r>
              <w:t>基于区块链的农产品溯源方案与系统设计</w:t>
            </w:r>
            <w:r>
              <w:tab/>
            </w:r>
            <w:r>
              <w:fldChar w:fldCharType="begin"/>
            </w:r>
            <w:r>
              <w:instrText xml:space="preserve"> PAGEREF _Toc6923 \h </w:instrText>
            </w:r>
            <w:r>
              <w:fldChar w:fldCharType="separate"/>
            </w:r>
            <w:r>
              <w:t>13</w:t>
            </w:r>
            <w:r>
              <w:fldChar w:fldCharType="end"/>
            </w:r>
          </w:hyperlink>
        </w:p>
        <w:p w14:paraId="761A69BA" w14:textId="77777777" w:rsidR="00D41367" w:rsidRDefault="00D41367">
          <w:pPr>
            <w:pStyle w:val="TOC2"/>
            <w:tabs>
              <w:tab w:val="right" w:leader="dot" w:pos="9071"/>
            </w:tabs>
            <w:ind w:left="480"/>
          </w:pPr>
          <w:hyperlink w:anchor="_Toc7075" w:history="1">
            <w:r>
              <w:t xml:space="preserve">3.1 </w:t>
            </w:r>
            <w:r>
              <w:rPr>
                <w:rFonts w:hint="eastAsia"/>
              </w:rPr>
              <w:t xml:space="preserve"> </w:t>
            </w:r>
            <w:r>
              <w:t>溯源需求与流程分析</w:t>
            </w:r>
            <w:r>
              <w:tab/>
            </w:r>
            <w:r>
              <w:fldChar w:fldCharType="begin"/>
            </w:r>
            <w:r>
              <w:instrText xml:space="preserve"> PAGEREF _Toc7075 \h </w:instrText>
            </w:r>
            <w:r>
              <w:fldChar w:fldCharType="separate"/>
            </w:r>
            <w:r>
              <w:t>13</w:t>
            </w:r>
            <w:r>
              <w:fldChar w:fldCharType="end"/>
            </w:r>
          </w:hyperlink>
        </w:p>
        <w:p w14:paraId="6E56FF13" w14:textId="77777777" w:rsidR="00D41367" w:rsidRDefault="00D41367">
          <w:pPr>
            <w:pStyle w:val="TOC2"/>
            <w:tabs>
              <w:tab w:val="right" w:leader="dot" w:pos="9071"/>
            </w:tabs>
            <w:ind w:left="480"/>
          </w:pPr>
          <w:hyperlink w:anchor="_Toc24869" w:history="1">
            <w:r>
              <w:t>3.</w:t>
            </w:r>
            <w:r>
              <w:rPr>
                <w:rFonts w:hint="eastAsia"/>
              </w:rPr>
              <w:t>2</w:t>
            </w:r>
            <w:r>
              <w:t xml:space="preserve"> </w:t>
            </w:r>
            <w:r>
              <w:rPr>
                <w:rFonts w:hint="eastAsia"/>
              </w:rPr>
              <w:t xml:space="preserve"> </w:t>
            </w:r>
            <w:r>
              <w:t>区块链子系统设计</w:t>
            </w:r>
            <w:r>
              <w:tab/>
            </w:r>
            <w:r>
              <w:fldChar w:fldCharType="begin"/>
            </w:r>
            <w:r>
              <w:instrText xml:space="preserve"> PAGEREF _Toc24869 \h </w:instrText>
            </w:r>
            <w:r>
              <w:fldChar w:fldCharType="separate"/>
            </w:r>
            <w:r>
              <w:t>15</w:t>
            </w:r>
            <w:r>
              <w:fldChar w:fldCharType="end"/>
            </w:r>
          </w:hyperlink>
        </w:p>
        <w:p w14:paraId="1A847B82" w14:textId="77777777" w:rsidR="00D41367" w:rsidRDefault="00D41367">
          <w:pPr>
            <w:pStyle w:val="TOC2"/>
            <w:tabs>
              <w:tab w:val="right" w:leader="dot" w:pos="9071"/>
            </w:tabs>
            <w:ind w:left="480"/>
          </w:pPr>
          <w:hyperlink w:anchor="_Toc30638" w:history="1">
            <w:r>
              <w:t>3.</w:t>
            </w:r>
            <w:r>
              <w:rPr>
                <w:rFonts w:hint="eastAsia"/>
              </w:rPr>
              <w:t xml:space="preserve">3 </w:t>
            </w:r>
            <w:r>
              <w:t xml:space="preserve"> </w:t>
            </w:r>
            <w:r>
              <w:t>系统总体架构设计</w:t>
            </w:r>
            <w:r>
              <w:tab/>
            </w:r>
            <w:r>
              <w:fldChar w:fldCharType="begin"/>
            </w:r>
            <w:r>
              <w:instrText xml:space="preserve"> PAGEREF _Toc30638 \h </w:instrText>
            </w:r>
            <w:r>
              <w:fldChar w:fldCharType="separate"/>
            </w:r>
            <w:r>
              <w:t>18</w:t>
            </w:r>
            <w:r>
              <w:fldChar w:fldCharType="end"/>
            </w:r>
          </w:hyperlink>
        </w:p>
        <w:p w14:paraId="6782EA96" w14:textId="77777777" w:rsidR="00D41367" w:rsidRDefault="00D41367">
          <w:pPr>
            <w:pStyle w:val="TOC2"/>
            <w:tabs>
              <w:tab w:val="right" w:leader="dot" w:pos="9071"/>
            </w:tabs>
            <w:ind w:left="480"/>
          </w:pPr>
          <w:hyperlink w:anchor="_Toc2066" w:history="1">
            <w:r>
              <w:t xml:space="preserve">3.4 </w:t>
            </w:r>
            <w:r>
              <w:rPr>
                <w:rFonts w:hint="eastAsia"/>
              </w:rPr>
              <w:t xml:space="preserve"> </w:t>
            </w:r>
            <w:r>
              <w:t>应用服务层设计</w:t>
            </w:r>
            <w:r>
              <w:tab/>
            </w:r>
            <w:r>
              <w:fldChar w:fldCharType="begin"/>
            </w:r>
            <w:r>
              <w:instrText xml:space="preserve"> PAGEREF _Toc2066 \h </w:instrText>
            </w:r>
            <w:r>
              <w:fldChar w:fldCharType="separate"/>
            </w:r>
            <w:r>
              <w:t>20</w:t>
            </w:r>
            <w:r>
              <w:fldChar w:fldCharType="end"/>
            </w:r>
          </w:hyperlink>
        </w:p>
        <w:p w14:paraId="246E7DD2" w14:textId="77777777" w:rsidR="00D41367" w:rsidRDefault="00D41367">
          <w:pPr>
            <w:pStyle w:val="TOC2"/>
            <w:tabs>
              <w:tab w:val="right" w:leader="dot" w:pos="9071"/>
            </w:tabs>
            <w:ind w:left="480"/>
          </w:pPr>
          <w:hyperlink w:anchor="_Toc32603" w:history="1">
            <w:r>
              <w:t xml:space="preserve">3.5 </w:t>
            </w:r>
            <w:r>
              <w:rPr>
                <w:rFonts w:hint="eastAsia"/>
              </w:rPr>
              <w:t xml:space="preserve"> </w:t>
            </w:r>
            <w:r>
              <w:t>用户界面层设计</w:t>
            </w:r>
            <w:r>
              <w:tab/>
            </w:r>
            <w:r>
              <w:fldChar w:fldCharType="begin"/>
            </w:r>
            <w:r>
              <w:instrText xml:space="preserve"> PAGEREF _Toc32603 \h </w:instrText>
            </w:r>
            <w:r>
              <w:fldChar w:fldCharType="separate"/>
            </w:r>
            <w:r>
              <w:t>22</w:t>
            </w:r>
            <w:r>
              <w:fldChar w:fldCharType="end"/>
            </w:r>
          </w:hyperlink>
        </w:p>
        <w:p w14:paraId="3DDDA865" w14:textId="77777777" w:rsidR="00D41367" w:rsidRDefault="00D41367">
          <w:pPr>
            <w:pStyle w:val="TOC1"/>
            <w:tabs>
              <w:tab w:val="right" w:leader="dot" w:pos="9071"/>
            </w:tabs>
          </w:pPr>
          <w:hyperlink w:anchor="_Toc29393" w:history="1">
            <w:r>
              <w:t>第</w:t>
            </w:r>
            <w:r>
              <w:rPr>
                <w:rFonts w:hint="eastAsia"/>
              </w:rPr>
              <w:t>4</w:t>
            </w:r>
            <w:r>
              <w:t>章</w:t>
            </w:r>
            <w:r>
              <w:t xml:space="preserve"> </w:t>
            </w:r>
            <w:r>
              <w:rPr>
                <w:rFonts w:hint="eastAsia"/>
              </w:rPr>
              <w:t xml:space="preserve"> </w:t>
            </w:r>
            <w:r>
              <w:t xml:space="preserve">Hyperledger Fabric </w:t>
            </w:r>
            <w:r>
              <w:t>平台国密算法嵌入研究与实现</w:t>
            </w:r>
            <w:r>
              <w:tab/>
            </w:r>
            <w:r>
              <w:fldChar w:fldCharType="begin"/>
            </w:r>
            <w:r>
              <w:instrText xml:space="preserve"> PAGEREF _Toc29393 \h </w:instrText>
            </w:r>
            <w:r>
              <w:fldChar w:fldCharType="separate"/>
            </w:r>
            <w:r>
              <w:t>24</w:t>
            </w:r>
            <w:r>
              <w:fldChar w:fldCharType="end"/>
            </w:r>
          </w:hyperlink>
        </w:p>
        <w:p w14:paraId="7B9212FD" w14:textId="77777777" w:rsidR="00D41367" w:rsidRDefault="00D41367">
          <w:pPr>
            <w:pStyle w:val="TOC2"/>
            <w:tabs>
              <w:tab w:val="right" w:leader="dot" w:pos="9071"/>
            </w:tabs>
            <w:ind w:left="480"/>
          </w:pPr>
          <w:hyperlink w:anchor="_Toc21613" w:history="1">
            <w:r>
              <w:t xml:space="preserve">4.1 </w:t>
            </w:r>
            <w:r>
              <w:rPr>
                <w:rFonts w:hint="eastAsia"/>
              </w:rPr>
              <w:t xml:space="preserve"> </w:t>
            </w:r>
            <w:r>
              <w:t xml:space="preserve">Fabric </w:t>
            </w:r>
            <w:r>
              <w:t>平台密码服务体系分析</w:t>
            </w:r>
            <w:r>
              <w:tab/>
            </w:r>
            <w:r>
              <w:fldChar w:fldCharType="begin"/>
            </w:r>
            <w:r>
              <w:instrText xml:space="preserve"> PAGEREF _Toc21613 \h </w:instrText>
            </w:r>
            <w:r>
              <w:fldChar w:fldCharType="separate"/>
            </w:r>
            <w:r>
              <w:t>24</w:t>
            </w:r>
            <w:r>
              <w:fldChar w:fldCharType="end"/>
            </w:r>
          </w:hyperlink>
        </w:p>
        <w:p w14:paraId="2DEF6E1F" w14:textId="77777777" w:rsidR="00D41367" w:rsidRDefault="00D41367">
          <w:pPr>
            <w:pStyle w:val="TOC2"/>
            <w:tabs>
              <w:tab w:val="right" w:leader="dot" w:pos="9071"/>
            </w:tabs>
            <w:ind w:left="480"/>
          </w:pPr>
          <w:hyperlink w:anchor="_Toc25555" w:history="1">
            <w:r>
              <w:t xml:space="preserve">4.2 </w:t>
            </w:r>
            <w:r>
              <w:rPr>
                <w:rFonts w:hint="eastAsia"/>
              </w:rPr>
              <w:t xml:space="preserve"> </w:t>
            </w:r>
            <w:r>
              <w:t>国密算法嵌入设计思路</w:t>
            </w:r>
            <w:r>
              <w:tab/>
            </w:r>
            <w:r>
              <w:fldChar w:fldCharType="begin"/>
            </w:r>
            <w:r>
              <w:instrText xml:space="preserve"> PAGEREF _Toc25555 \h </w:instrText>
            </w:r>
            <w:r>
              <w:fldChar w:fldCharType="separate"/>
            </w:r>
            <w:r>
              <w:t>25</w:t>
            </w:r>
            <w:r>
              <w:fldChar w:fldCharType="end"/>
            </w:r>
          </w:hyperlink>
        </w:p>
        <w:p w14:paraId="556058A1" w14:textId="77777777" w:rsidR="00D41367" w:rsidRDefault="00D41367">
          <w:pPr>
            <w:pStyle w:val="TOC2"/>
            <w:tabs>
              <w:tab w:val="right" w:leader="dot" w:pos="9071"/>
            </w:tabs>
            <w:ind w:left="480"/>
          </w:pPr>
          <w:hyperlink w:anchor="_Toc8287" w:history="1">
            <w:r>
              <w:t>4.3</w:t>
            </w:r>
            <w:r>
              <w:rPr>
                <w:rFonts w:hint="eastAsia"/>
              </w:rPr>
              <w:t xml:space="preserve"> </w:t>
            </w:r>
            <w:r>
              <w:t xml:space="preserve"> </w:t>
            </w:r>
            <w:r>
              <w:t>国密算法嵌入实现过程</w:t>
            </w:r>
            <w:r>
              <w:tab/>
            </w:r>
            <w:r>
              <w:fldChar w:fldCharType="begin"/>
            </w:r>
            <w:r>
              <w:instrText xml:space="preserve"> PAGEREF _Toc8287 \h </w:instrText>
            </w:r>
            <w:r>
              <w:fldChar w:fldCharType="separate"/>
            </w:r>
            <w:r>
              <w:t>29</w:t>
            </w:r>
            <w:r>
              <w:fldChar w:fldCharType="end"/>
            </w:r>
          </w:hyperlink>
        </w:p>
        <w:p w14:paraId="6C34E942" w14:textId="77777777" w:rsidR="00D41367" w:rsidRDefault="00D41367">
          <w:pPr>
            <w:pStyle w:val="TOC2"/>
            <w:tabs>
              <w:tab w:val="right" w:leader="dot" w:pos="9071"/>
            </w:tabs>
            <w:ind w:left="480"/>
          </w:pPr>
          <w:hyperlink w:anchor="_Toc21552" w:history="1">
            <w:r>
              <w:t>4.4</w:t>
            </w:r>
            <w:r>
              <w:rPr>
                <w:rFonts w:hint="eastAsia"/>
              </w:rPr>
              <w:t xml:space="preserve"> </w:t>
            </w:r>
            <w:r>
              <w:t xml:space="preserve"> </w:t>
            </w:r>
            <w:r>
              <w:t>国密算法嵌入验证与分析</w:t>
            </w:r>
            <w:r>
              <w:tab/>
            </w:r>
            <w:r>
              <w:fldChar w:fldCharType="begin"/>
            </w:r>
            <w:r>
              <w:instrText xml:space="preserve"> PAGEREF _Toc21552 \h </w:instrText>
            </w:r>
            <w:r>
              <w:fldChar w:fldCharType="separate"/>
            </w:r>
            <w:r>
              <w:t>31</w:t>
            </w:r>
            <w:r>
              <w:fldChar w:fldCharType="end"/>
            </w:r>
          </w:hyperlink>
        </w:p>
        <w:p w14:paraId="44E581D6" w14:textId="77777777" w:rsidR="00D41367" w:rsidRDefault="00D41367">
          <w:pPr>
            <w:pStyle w:val="TOC1"/>
            <w:tabs>
              <w:tab w:val="right" w:leader="dot" w:pos="9071"/>
            </w:tabs>
          </w:pPr>
          <w:hyperlink w:anchor="_Toc16208" w:history="1">
            <w:r>
              <w:t>第</w:t>
            </w:r>
            <w:r>
              <w:rPr>
                <w:rFonts w:hint="eastAsia"/>
              </w:rPr>
              <w:t>5</w:t>
            </w:r>
            <w:r>
              <w:t>章</w:t>
            </w:r>
            <w:r>
              <w:t xml:space="preserve"> </w:t>
            </w:r>
            <w:r>
              <w:rPr>
                <w:rFonts w:hint="eastAsia"/>
              </w:rPr>
              <w:t xml:space="preserve"> </w:t>
            </w:r>
            <w:r>
              <w:t>农产品溯源系统实现与测试</w:t>
            </w:r>
            <w:r>
              <w:tab/>
            </w:r>
            <w:r>
              <w:fldChar w:fldCharType="begin"/>
            </w:r>
            <w:r>
              <w:instrText xml:space="preserve"> PAGEREF _Toc16208 \h </w:instrText>
            </w:r>
            <w:r>
              <w:fldChar w:fldCharType="separate"/>
            </w:r>
            <w:r>
              <w:t>35</w:t>
            </w:r>
            <w:r>
              <w:fldChar w:fldCharType="end"/>
            </w:r>
          </w:hyperlink>
        </w:p>
        <w:p w14:paraId="33B2C822" w14:textId="77777777" w:rsidR="00D41367" w:rsidRDefault="00D41367">
          <w:pPr>
            <w:pStyle w:val="TOC2"/>
            <w:tabs>
              <w:tab w:val="right" w:leader="dot" w:pos="9071"/>
            </w:tabs>
            <w:ind w:left="480"/>
          </w:pPr>
          <w:hyperlink w:anchor="_Toc24934" w:history="1">
            <w:r>
              <w:t xml:space="preserve">5.1 </w:t>
            </w:r>
            <w:r>
              <w:rPr>
                <w:rFonts w:hint="eastAsia"/>
              </w:rPr>
              <w:t xml:space="preserve"> </w:t>
            </w:r>
            <w:r>
              <w:t>系统环境搭建</w:t>
            </w:r>
            <w:r>
              <w:tab/>
            </w:r>
            <w:r>
              <w:fldChar w:fldCharType="begin"/>
            </w:r>
            <w:r>
              <w:instrText xml:space="preserve"> PAGEREF _Toc24934 \h </w:instrText>
            </w:r>
            <w:r>
              <w:fldChar w:fldCharType="separate"/>
            </w:r>
            <w:r>
              <w:t>35</w:t>
            </w:r>
            <w:r>
              <w:fldChar w:fldCharType="end"/>
            </w:r>
          </w:hyperlink>
        </w:p>
        <w:p w14:paraId="6CB48E93" w14:textId="77777777" w:rsidR="00D41367" w:rsidRDefault="00D41367">
          <w:pPr>
            <w:pStyle w:val="TOC2"/>
            <w:tabs>
              <w:tab w:val="right" w:leader="dot" w:pos="9071"/>
            </w:tabs>
            <w:ind w:left="480"/>
          </w:pPr>
          <w:hyperlink w:anchor="_Toc11064" w:history="1">
            <w:r>
              <w:t xml:space="preserve">5.2 </w:t>
            </w:r>
            <w:r>
              <w:rPr>
                <w:rFonts w:hint="eastAsia"/>
              </w:rPr>
              <w:t xml:space="preserve"> </w:t>
            </w:r>
            <w:r>
              <w:t>核心功能模块实现</w:t>
            </w:r>
            <w:r>
              <w:tab/>
            </w:r>
            <w:r>
              <w:fldChar w:fldCharType="begin"/>
            </w:r>
            <w:r>
              <w:instrText xml:space="preserve"> PAGEREF _Toc11064 \h </w:instrText>
            </w:r>
            <w:r>
              <w:fldChar w:fldCharType="separate"/>
            </w:r>
            <w:r>
              <w:t>37</w:t>
            </w:r>
            <w:r>
              <w:fldChar w:fldCharType="end"/>
            </w:r>
          </w:hyperlink>
        </w:p>
        <w:p w14:paraId="65CE8F84" w14:textId="77777777" w:rsidR="00D41367" w:rsidRDefault="00D41367">
          <w:pPr>
            <w:pStyle w:val="TOC2"/>
            <w:tabs>
              <w:tab w:val="right" w:leader="dot" w:pos="9071"/>
            </w:tabs>
            <w:ind w:left="480"/>
          </w:pPr>
          <w:hyperlink w:anchor="_Toc28213" w:history="1">
            <w:r>
              <w:t>5.3</w:t>
            </w:r>
            <w:r>
              <w:rPr>
                <w:rFonts w:hint="eastAsia"/>
              </w:rPr>
              <w:t xml:space="preserve"> </w:t>
            </w:r>
            <w:r>
              <w:t xml:space="preserve"> </w:t>
            </w:r>
            <w:r>
              <w:t>系统功能测试</w:t>
            </w:r>
            <w:r>
              <w:tab/>
            </w:r>
            <w:r>
              <w:fldChar w:fldCharType="begin"/>
            </w:r>
            <w:r>
              <w:instrText xml:space="preserve"> PAGEREF _Toc28213 \h </w:instrText>
            </w:r>
            <w:r>
              <w:fldChar w:fldCharType="separate"/>
            </w:r>
            <w:r>
              <w:t>40</w:t>
            </w:r>
            <w:r>
              <w:fldChar w:fldCharType="end"/>
            </w:r>
          </w:hyperlink>
        </w:p>
        <w:p w14:paraId="4064AD5E" w14:textId="77777777" w:rsidR="00D41367" w:rsidRDefault="00D41367">
          <w:pPr>
            <w:pStyle w:val="TOC2"/>
            <w:tabs>
              <w:tab w:val="right" w:leader="dot" w:pos="9071"/>
            </w:tabs>
            <w:ind w:left="480"/>
          </w:pPr>
          <w:hyperlink w:anchor="_Toc29140" w:history="1">
            <w:r>
              <w:t>5.4</w:t>
            </w:r>
            <w:r>
              <w:rPr>
                <w:rFonts w:hint="eastAsia"/>
              </w:rPr>
              <w:t xml:space="preserve"> </w:t>
            </w:r>
            <w:r>
              <w:t xml:space="preserve"> </w:t>
            </w:r>
            <w:r>
              <w:t>系统性能评估</w:t>
            </w:r>
            <w:r>
              <w:tab/>
            </w:r>
            <w:r>
              <w:fldChar w:fldCharType="begin"/>
            </w:r>
            <w:r>
              <w:instrText xml:space="preserve"> PAGEREF _Toc29140 \h </w:instrText>
            </w:r>
            <w:r>
              <w:fldChar w:fldCharType="separate"/>
            </w:r>
            <w:r>
              <w:t>43</w:t>
            </w:r>
            <w:r>
              <w:fldChar w:fldCharType="end"/>
            </w:r>
          </w:hyperlink>
        </w:p>
        <w:p w14:paraId="715BD6FF" w14:textId="77777777" w:rsidR="00D41367" w:rsidRDefault="00D41367">
          <w:pPr>
            <w:pStyle w:val="TOC1"/>
            <w:tabs>
              <w:tab w:val="right" w:leader="dot" w:pos="9071"/>
            </w:tabs>
          </w:pPr>
          <w:hyperlink w:anchor="_Toc14177" w:history="1">
            <w:r>
              <w:t>第</w:t>
            </w:r>
            <w:r>
              <w:rPr>
                <w:rFonts w:hint="eastAsia"/>
              </w:rPr>
              <w:t>6</w:t>
            </w:r>
            <w:r>
              <w:t>章</w:t>
            </w:r>
            <w:r>
              <w:t xml:space="preserve"> </w:t>
            </w:r>
            <w:r>
              <w:rPr>
                <w:rFonts w:hint="eastAsia"/>
              </w:rPr>
              <w:t xml:space="preserve"> </w:t>
            </w:r>
            <w:r>
              <w:t>结论与展望</w:t>
            </w:r>
            <w:r>
              <w:tab/>
            </w:r>
            <w:r>
              <w:fldChar w:fldCharType="begin"/>
            </w:r>
            <w:r>
              <w:instrText xml:space="preserve"> PAGEREF _Toc14177 \h </w:instrText>
            </w:r>
            <w:r>
              <w:fldChar w:fldCharType="separate"/>
            </w:r>
            <w:r>
              <w:t>46</w:t>
            </w:r>
            <w:r>
              <w:fldChar w:fldCharType="end"/>
            </w:r>
          </w:hyperlink>
        </w:p>
        <w:p w14:paraId="6B53EB65" w14:textId="77777777" w:rsidR="00D41367" w:rsidRDefault="00D41367">
          <w:pPr>
            <w:pStyle w:val="TOC2"/>
            <w:tabs>
              <w:tab w:val="right" w:leader="dot" w:pos="9071"/>
            </w:tabs>
            <w:ind w:left="480"/>
          </w:pPr>
          <w:hyperlink w:anchor="_Toc4847" w:history="1">
            <w:r>
              <w:t xml:space="preserve">6.1 </w:t>
            </w:r>
            <w:r>
              <w:rPr>
                <w:rFonts w:hint="eastAsia"/>
              </w:rPr>
              <w:t xml:space="preserve"> </w:t>
            </w:r>
            <w:r>
              <w:t>研究结论总结</w:t>
            </w:r>
            <w:r>
              <w:tab/>
            </w:r>
            <w:r>
              <w:fldChar w:fldCharType="begin"/>
            </w:r>
            <w:r>
              <w:instrText xml:space="preserve"> PAGEREF _Toc4847 \h </w:instrText>
            </w:r>
            <w:r>
              <w:fldChar w:fldCharType="separate"/>
            </w:r>
            <w:r>
              <w:t>46</w:t>
            </w:r>
            <w:r>
              <w:fldChar w:fldCharType="end"/>
            </w:r>
          </w:hyperlink>
        </w:p>
        <w:p w14:paraId="0D7A7E27" w14:textId="77777777" w:rsidR="00D41367" w:rsidRDefault="00D41367">
          <w:pPr>
            <w:pStyle w:val="TOC2"/>
            <w:tabs>
              <w:tab w:val="right" w:leader="dot" w:pos="9071"/>
            </w:tabs>
            <w:ind w:left="480"/>
          </w:pPr>
          <w:hyperlink w:anchor="_Toc25426" w:history="1">
            <w:r>
              <w:t xml:space="preserve">6.2 </w:t>
            </w:r>
            <w:r>
              <w:rPr>
                <w:rFonts w:hint="eastAsia"/>
              </w:rPr>
              <w:t xml:space="preserve"> </w:t>
            </w:r>
            <w:r>
              <w:t>研究不足与展望</w:t>
            </w:r>
            <w:r>
              <w:tab/>
            </w:r>
            <w:r>
              <w:fldChar w:fldCharType="begin"/>
            </w:r>
            <w:r>
              <w:instrText xml:space="preserve"> PAGEREF _Toc25426 \h </w:instrText>
            </w:r>
            <w:r>
              <w:fldChar w:fldCharType="separate"/>
            </w:r>
            <w:r>
              <w:t>47</w:t>
            </w:r>
            <w:r>
              <w:fldChar w:fldCharType="end"/>
            </w:r>
          </w:hyperlink>
        </w:p>
        <w:p w14:paraId="2F464668" w14:textId="77777777" w:rsidR="00D41367" w:rsidRDefault="00D41367">
          <w:pPr>
            <w:pStyle w:val="TOC1"/>
            <w:tabs>
              <w:tab w:val="right" w:leader="dot" w:pos="9071"/>
            </w:tabs>
          </w:pPr>
          <w:hyperlink w:anchor="_Toc20976" w:history="1">
            <w:r>
              <w:rPr>
                <w:rFonts w:hint="eastAsia"/>
              </w:rPr>
              <w:t>参考文献</w:t>
            </w:r>
            <w:r>
              <w:tab/>
            </w:r>
            <w:r>
              <w:fldChar w:fldCharType="begin"/>
            </w:r>
            <w:r>
              <w:instrText xml:space="preserve"> PAGEREF _Toc20976 \h </w:instrText>
            </w:r>
            <w:r>
              <w:fldChar w:fldCharType="separate"/>
            </w:r>
            <w:r>
              <w:t>50</w:t>
            </w:r>
            <w:r>
              <w:fldChar w:fldCharType="end"/>
            </w:r>
          </w:hyperlink>
        </w:p>
        <w:p w14:paraId="3607CC03" w14:textId="77777777" w:rsidR="00D41367" w:rsidRDefault="00D41367">
          <w:pPr>
            <w:pStyle w:val="TOC1"/>
            <w:tabs>
              <w:tab w:val="right" w:leader="dot" w:pos="9071"/>
            </w:tabs>
          </w:pPr>
          <w:hyperlink w:anchor="_Toc3057" w:history="1">
            <w:r>
              <w:t>致谢</w:t>
            </w:r>
            <w:r>
              <w:tab/>
            </w:r>
            <w:r>
              <w:fldChar w:fldCharType="begin"/>
            </w:r>
            <w:r>
              <w:instrText xml:space="preserve"> PAGEREF _Toc3057 \h </w:instrText>
            </w:r>
            <w:r>
              <w:fldChar w:fldCharType="separate"/>
            </w:r>
            <w:r>
              <w:t>53</w:t>
            </w:r>
            <w:r>
              <w:fldChar w:fldCharType="end"/>
            </w:r>
          </w:hyperlink>
        </w:p>
        <w:p w14:paraId="642A6CD3" w14:textId="77777777" w:rsidR="00D41367" w:rsidRDefault="00000000">
          <w:pPr>
            <w:pStyle w:val="TOC1"/>
            <w:tabs>
              <w:tab w:val="right" w:leader="dot" w:pos="9071"/>
            </w:tabs>
            <w:rPr>
              <w:rFonts w:eastAsia="宋体" w:cs="Times New Roman"/>
            </w:rPr>
          </w:pPr>
          <w:r>
            <w:rPr>
              <w:rFonts w:eastAsia="宋体" w:cs="Times New Roman"/>
            </w:rPr>
            <w:fldChar w:fldCharType="end"/>
          </w:r>
        </w:p>
      </w:sdtContent>
    </w:sdt>
    <w:p w14:paraId="4A9DBD68" w14:textId="77777777" w:rsidR="00D41367" w:rsidRDefault="00D41367">
      <w:pPr>
        <w:spacing w:line="360" w:lineRule="auto"/>
        <w:ind w:firstLineChars="0" w:firstLine="0"/>
        <w:rPr>
          <w:rFonts w:cs="Times New Roman"/>
        </w:rPr>
        <w:sectPr w:rsidR="00D41367">
          <w:headerReference w:type="even" r:id="rId14"/>
          <w:headerReference w:type="default" r:id="rId15"/>
          <w:footerReference w:type="even" r:id="rId16"/>
          <w:footerReference w:type="default" r:id="rId17"/>
          <w:headerReference w:type="first" r:id="rId18"/>
          <w:footerReference w:type="first" r:id="rId19"/>
          <w:pgSz w:w="11905" w:h="16838"/>
          <w:pgMar w:top="1701" w:right="1417" w:bottom="1417" w:left="1417" w:header="850" w:footer="992" w:gutter="0"/>
          <w:cols w:space="0"/>
          <w:docGrid w:linePitch="312"/>
        </w:sectPr>
      </w:pPr>
    </w:p>
    <w:p w14:paraId="2078280F" w14:textId="77777777" w:rsidR="00D41367" w:rsidRDefault="00000000">
      <w:pPr>
        <w:pStyle w:val="Heading1"/>
        <w:spacing w:before="240" w:after="240"/>
      </w:pPr>
      <w:bookmarkStart w:id="0" w:name="_Toc28723"/>
      <w:bookmarkStart w:id="1" w:name="_Toc16823"/>
      <w:r>
        <w:lastRenderedPageBreak/>
        <w:t>第</w:t>
      </w:r>
      <w:r>
        <w:rPr>
          <w:rFonts w:hint="eastAsia"/>
        </w:rPr>
        <w:t>1</w:t>
      </w:r>
      <w:r>
        <w:t>章</w:t>
      </w:r>
      <w:r>
        <w:t xml:space="preserve"> </w:t>
      </w:r>
      <w:r>
        <w:rPr>
          <w:rFonts w:hint="eastAsia"/>
        </w:rPr>
        <w:t xml:space="preserve"> </w:t>
      </w:r>
      <w:r>
        <w:t>绪论</w:t>
      </w:r>
      <w:bookmarkEnd w:id="0"/>
      <w:bookmarkEnd w:id="1"/>
    </w:p>
    <w:p w14:paraId="3CA582CB" w14:textId="77777777" w:rsidR="00D41367" w:rsidRDefault="00000000">
      <w:pPr>
        <w:pStyle w:val="Heading2"/>
        <w:spacing w:before="240" w:after="240"/>
      </w:pPr>
      <w:bookmarkStart w:id="2" w:name="_Toc12746"/>
      <w:bookmarkStart w:id="3" w:name="_Toc31699"/>
      <w:r>
        <w:t>1.1</w:t>
      </w:r>
      <w:r>
        <w:rPr>
          <w:rFonts w:hint="eastAsia"/>
        </w:rPr>
        <w:t xml:space="preserve"> </w:t>
      </w:r>
      <w:r>
        <w:t xml:space="preserve"> </w:t>
      </w:r>
      <w:r>
        <w:t>研究背景与意义</w:t>
      </w:r>
      <w:bookmarkEnd w:id="2"/>
      <w:bookmarkEnd w:id="3"/>
    </w:p>
    <w:p w14:paraId="34977A31" w14:textId="77777777" w:rsidR="00D41367" w:rsidRDefault="00000000">
      <w:r>
        <w:t>随着经济社会的快速进步和居民生活品质的提升，公众对于食品安全的关切度也随之显著增加。农产品作为食品的重要组成部分，其质量和安全直接影响到消费者的健康和生命安全</w:t>
      </w:r>
      <w:r>
        <w:rPr>
          <w:vertAlign w:val="superscript"/>
        </w:rPr>
        <w:t>[1]</w:t>
      </w:r>
      <w:r>
        <w:t>。</w:t>
      </w:r>
      <w:r>
        <w:rPr>
          <w:rFonts w:hint="eastAsia"/>
        </w:rPr>
        <w:t>如图</w:t>
      </w:r>
      <w:r>
        <w:rPr>
          <w:rFonts w:hint="eastAsia"/>
        </w:rPr>
        <w:t>1-1</w:t>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Pr>
          <w:vertAlign w:val="superscript"/>
        </w:rPr>
        <w:t>[2]</w:t>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Pr>
          <w:vertAlign w:val="superscript"/>
        </w:rPr>
        <w:t>[3]</w:t>
      </w:r>
      <w:r>
        <w:t>。</w:t>
      </w:r>
    </w:p>
    <w:p w14:paraId="3237787A" w14:textId="77777777" w:rsidR="00D41367" w:rsidRDefault="00000000">
      <w:pPr>
        <w:jc w:val="center"/>
      </w:pPr>
      <w:r>
        <w:rPr>
          <w:noProof/>
        </w:rPr>
        <w:drawing>
          <wp:anchor distT="0" distB="0" distL="114300" distR="114300" simplePos="0" relativeHeight="251663360" behindDoc="0" locked="0" layoutInCell="1" allowOverlap="1" wp14:anchorId="36A34229" wp14:editId="35BDDDC2">
            <wp:simplePos x="0" y="0"/>
            <wp:positionH relativeFrom="margin">
              <wp:posOffset>205105</wp:posOffset>
            </wp:positionH>
            <wp:positionV relativeFrom="margin">
              <wp:posOffset>4855210</wp:posOffset>
            </wp:positionV>
            <wp:extent cx="5539740" cy="2539365"/>
            <wp:effectExtent l="0" t="0" r="3810" b="13335"/>
            <wp:wrapSquare wrapText="bothSides"/>
            <wp:docPr id="17854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6587" name="Pictur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39740" cy="2539365"/>
                    </a:xfrm>
                    <a:prstGeom prst="rect">
                      <a:avLst/>
                    </a:prstGeom>
                  </pic:spPr>
                </pic:pic>
              </a:graphicData>
            </a:graphic>
          </wp:anchor>
        </w:drawing>
      </w:r>
      <w:r>
        <w:rPr>
          <w:rFonts w:eastAsia="黑体" w:cs="Times New Roman"/>
          <w:sz w:val="21"/>
          <w:szCs w:val="21"/>
        </w:rPr>
        <w:t>图</w:t>
      </w:r>
      <w:r>
        <w:rPr>
          <w:rFonts w:eastAsia="黑体" w:cs="Times New Roman"/>
          <w:sz w:val="21"/>
          <w:szCs w:val="21"/>
        </w:rPr>
        <w:t>1-1 2014</w:t>
      </w:r>
      <w:r>
        <w:rPr>
          <w:rFonts w:eastAsia="黑体" w:cs="Times New Roman"/>
          <w:sz w:val="21"/>
          <w:szCs w:val="21"/>
        </w:rPr>
        <w:t>年</w:t>
      </w:r>
      <w:r>
        <w:rPr>
          <w:rFonts w:eastAsia="黑体" w:cs="Times New Roman"/>
          <w:sz w:val="21"/>
          <w:szCs w:val="21"/>
        </w:rPr>
        <w:t>-2024</w:t>
      </w:r>
      <w:r>
        <w:rPr>
          <w:rFonts w:eastAsia="黑体" w:cs="Times New Roman"/>
          <w:sz w:val="21"/>
          <w:szCs w:val="21"/>
        </w:rPr>
        <w:t>年中国苹果产量及增速情况</w:t>
      </w:r>
    </w:p>
    <w:p w14:paraId="1515AF86" w14:textId="77777777" w:rsidR="00D41367" w:rsidRDefault="00000000">
      <w:r>
        <w:rPr>
          <w:rFonts w:hint="eastAsia"/>
        </w:rPr>
        <w:t>农产品供应链天然具有多主体参与</w:t>
      </w:r>
      <w:r w:rsidRPr="003227D9">
        <w:rPr>
          <w:rFonts w:hint="eastAsia"/>
          <w:color w:val="EE0000"/>
        </w:rPr>
        <w:t>（农户、合作社、加工厂、物流商、零售商、监管部门等）</w:t>
      </w:r>
      <w:r>
        <w:rPr>
          <w:rFonts w:hint="eastAsia"/>
        </w:rPr>
        <w:t>、链条长、数据分散的特点。在传统模式下，各主体间信息互不透明，形成</w:t>
      </w:r>
      <w:r>
        <w:rPr>
          <w:rFonts w:hint="eastAsia"/>
        </w:rPr>
        <w:lastRenderedPageBreak/>
        <w:t>了严重的</w:t>
      </w:r>
      <w:r w:rsidRPr="00105A08">
        <w:rPr>
          <w:rFonts w:hint="eastAsia"/>
          <w:color w:val="EE0000"/>
        </w:rPr>
        <w:t>‘信息孤岛</w:t>
      </w:r>
      <w:r w:rsidRPr="00105A08">
        <w:rPr>
          <w:color w:val="EE0000"/>
        </w:rPr>
        <w:t>’</w:t>
      </w:r>
      <w:r>
        <w:rPr>
          <w:rFonts w:hint="eastAsia"/>
        </w:rPr>
        <w:t>，数据真实性依赖于上下游的</w:t>
      </w:r>
      <w:r w:rsidRPr="00105A08">
        <w:rPr>
          <w:rFonts w:hint="eastAsia"/>
          <w:color w:val="EE0000"/>
        </w:rPr>
        <w:t>‘信任’</w:t>
      </w:r>
      <w:r>
        <w:rPr>
          <w:rFonts w:hint="eastAsia"/>
        </w:rPr>
        <w:t>背书，极易出现数据造假、责任推诿等问题。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7BFB5AED" w14:textId="77777777" w:rsidR="00D41367" w:rsidRDefault="00000000">
      <w:r>
        <w:t>区块链技术以其去中心化、数据不可篡改、过程公开透明等核心特性，为构建可靠的农产品追溯体系提供了全新的技术路径</w:t>
      </w:r>
      <w:r>
        <w:rPr>
          <w:vertAlign w:val="superscript"/>
        </w:rPr>
        <w:t>[4]</w:t>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74DC3F97" w14:textId="77777777" w:rsidR="00D41367" w:rsidRDefault="00000000">
      <w:pPr>
        <w:pStyle w:val="Heading2"/>
        <w:spacing w:before="240" w:after="240"/>
      </w:pPr>
      <w:bookmarkStart w:id="4" w:name="_Toc32201"/>
      <w:bookmarkStart w:id="5" w:name="_Toc8988"/>
      <w:r>
        <w:t xml:space="preserve">1.2 </w:t>
      </w:r>
      <w:r>
        <w:rPr>
          <w:rFonts w:hint="eastAsia"/>
        </w:rPr>
        <w:t xml:space="preserve"> </w:t>
      </w:r>
      <w:r>
        <w:t>国内外研究现状</w:t>
      </w:r>
      <w:bookmarkEnd w:id="4"/>
      <w:bookmarkEnd w:id="5"/>
    </w:p>
    <w:p w14:paraId="408069AF" w14:textId="77777777" w:rsidR="00D41367"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Pr>
          <w:vertAlign w:val="superscript"/>
        </w:rPr>
        <w:t>[5]</w:t>
      </w:r>
      <w:r>
        <w:t>，这导致了数据易被篡改、信息透明度不足、系统间信息孤岛等固有缺陷，难以从根本上解决信任问题。</w:t>
      </w:r>
    </w:p>
    <w:p w14:paraId="196332B9" w14:textId="77777777" w:rsidR="00D41367" w:rsidRDefault="00000000">
      <w:r>
        <w:t>近年来，区块链技术凭借其独特优势，在农产品溯源领域的应用研究日益受到国内外学者的重视。相关研究普遍认为区块链是提升供应链可追溯性的有效途径。例如，文献</w:t>
      </w:r>
      <w:r>
        <w:rPr>
          <w:vertAlign w:val="superscript"/>
        </w:rPr>
        <w:t>[6]</w:t>
      </w:r>
      <w:r>
        <w:t>提出了一种结合区块链与边缘计算的有机食品供应信息管理框架，旨在提高信息的可信度与处理效率。文献</w:t>
      </w:r>
      <w:r>
        <w:rPr>
          <w:vertAlign w:val="superscript"/>
        </w:rPr>
        <w:t>[7]</w:t>
      </w:r>
      <w:r>
        <w:t>则设计了基于联盟链和智能合约的农产品追踪框架，并创新性地引入</w:t>
      </w:r>
      <w:r>
        <w:t>IPFS</w:t>
      </w:r>
      <w:r>
        <w:t>（星际文件系统）来存储溯源过程中的海量非结构化数据，以</w:t>
      </w:r>
      <w:proofErr w:type="gramStart"/>
      <w:r>
        <w:t>缓解区</w:t>
      </w:r>
      <w:proofErr w:type="gramEnd"/>
      <w:r>
        <w:t>块链</w:t>
      </w:r>
      <w:r>
        <w:lastRenderedPageBreak/>
        <w:t>的存储压力。针对链上数据存储的局限性，文献</w:t>
      </w:r>
      <w:r>
        <w:rPr>
          <w:vertAlign w:val="superscript"/>
        </w:rPr>
        <w:t>[8]</w:t>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Pr>
          <w:vertAlign w:val="superscript"/>
        </w:rPr>
        <w:t>[9]</w:t>
      </w:r>
      <w:r>
        <w:t>探索了在</w:t>
      </w:r>
      <w:r>
        <w:t>Hyperledger Fabric</w:t>
      </w:r>
      <w:r>
        <w:t>平台上集成国密算法的方案，以增强区块链系统的安全性与自主可控性。</w:t>
      </w:r>
    </w:p>
    <w:p w14:paraId="0D9D9603" w14:textId="77777777" w:rsidR="00D41367"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w:t>
      </w:r>
      <w:r w:rsidRPr="003227D9">
        <w:rPr>
          <w:color w:val="EE0000"/>
        </w:rPr>
        <w:t>（如国密算法底层源码适配）</w:t>
      </w:r>
      <w:r>
        <w:t>等方面尚存不足。因此，本文立足于现有研究基础，针对这些关键技术问题进行深入探讨，旨在提出更为完善和高效的农产品溯源解决方案，以期进一步提升系统的整体性能与实用价值。</w:t>
      </w:r>
    </w:p>
    <w:p w14:paraId="7190AA68" w14:textId="77777777" w:rsidR="00D41367" w:rsidRDefault="00000000">
      <w:pPr>
        <w:pStyle w:val="Heading2"/>
        <w:spacing w:before="240" w:after="240"/>
      </w:pPr>
      <w:bookmarkStart w:id="6" w:name="_Toc5527"/>
      <w:bookmarkStart w:id="7" w:name="_Toc31671"/>
      <w:r>
        <w:t xml:space="preserve">1.3 </w:t>
      </w:r>
      <w:r>
        <w:rPr>
          <w:rFonts w:hint="eastAsia"/>
        </w:rPr>
        <w:t xml:space="preserve"> </w:t>
      </w:r>
      <w:r>
        <w:t>研究内容与技术路线</w:t>
      </w:r>
      <w:bookmarkEnd w:id="6"/>
      <w:bookmarkEnd w:id="7"/>
    </w:p>
    <w:p w14:paraId="55E65642" w14:textId="77777777" w:rsidR="00D41367"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w:t>
      </w:r>
      <w:r w:rsidRPr="003227D9">
        <w:rPr>
          <w:color w:val="EE0000"/>
        </w:rPr>
        <w:t>星际文件系统（</w:t>
      </w:r>
      <w:r w:rsidRPr="003227D9">
        <w:rPr>
          <w:color w:val="EE0000"/>
        </w:rPr>
        <w:t>IPFS</w:t>
      </w:r>
      <w:r w:rsidRPr="003227D9">
        <w:rPr>
          <w:color w:val="EE0000"/>
        </w:rPr>
        <w:t>）</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w:t>
      </w:r>
      <w:r w:rsidRPr="003227D9">
        <w:rPr>
          <w:color w:val="EE0000"/>
        </w:rPr>
        <w:t>（尤其是图片、视频等大文件）</w:t>
      </w:r>
      <w:r>
        <w:t>所带来的存储容量有限和成本高昂的问题，研究并引入</w:t>
      </w:r>
      <w:r>
        <w:t>IPFS</w:t>
      </w:r>
      <w:r>
        <w:t>分布式存储技术，构建一种链上存储关键摘要信息</w:t>
      </w:r>
      <w:r w:rsidRPr="003227D9">
        <w:rPr>
          <w:color w:val="EE0000"/>
        </w:rPr>
        <w:t>（如哈希值、</w:t>
      </w:r>
      <w:r w:rsidRPr="003227D9">
        <w:rPr>
          <w:color w:val="EE0000"/>
        </w:rPr>
        <w:t>IPFS</w:t>
      </w:r>
      <w:r w:rsidRPr="003227D9">
        <w:rPr>
          <w:color w:val="EE0000"/>
        </w:rPr>
        <w:t>内容标识符</w:t>
      </w:r>
      <w:r w:rsidRPr="003227D9">
        <w:rPr>
          <w:color w:val="EE0000"/>
        </w:rPr>
        <w:t>CID</w:t>
      </w:r>
      <w:r w:rsidRPr="003227D9">
        <w:rPr>
          <w:color w:val="EE0000"/>
        </w:rPr>
        <w:t>）</w:t>
      </w:r>
      <w:proofErr w:type="gramStart"/>
      <w:r>
        <w:t>而链下</w:t>
      </w:r>
      <w:proofErr w:type="gramEnd"/>
      <w:r>
        <w:t>由</w:t>
      </w:r>
      <w:r>
        <w:t>IPFS</w:t>
      </w:r>
      <w:r>
        <w:t>存储原始大文件的混合数据存储架构。再次，为满足国内特定场景下的信息安全与合</w:t>
      </w:r>
      <w:proofErr w:type="gramStart"/>
      <w:r>
        <w:t>规</w:t>
      </w:r>
      <w:proofErr w:type="gramEnd"/>
      <w:r>
        <w:t>性要求，以开源国密算法库为基础，深入研究</w:t>
      </w:r>
      <w:r>
        <w:t>Hyperledger Fabric</w:t>
      </w:r>
      <w:r>
        <w:t>平台的密码服务机制，完成国密</w:t>
      </w:r>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t>Hyperledger Fabric</w:t>
      </w:r>
      <w:r>
        <w:t>网络环境，并结合</w:t>
      </w:r>
      <w:r>
        <w:t>IPFS</w:t>
      </w:r>
      <w:r>
        <w:t>存储，开发一个实际可操作的农产品溯源系统原型，通过该原型验证所提出方案的整体有效性和实用性。</w:t>
      </w:r>
    </w:p>
    <w:p w14:paraId="00881333" w14:textId="77777777" w:rsidR="00D41367" w:rsidRDefault="00000000">
      <w:r>
        <w:lastRenderedPageBreak/>
        <w:t>本研究的技术路线遵循理论分析、方案设计、技术攻关、系统实现与测试验证的逻辑顺序进行，具体的技术路线如图</w:t>
      </w:r>
      <w:r>
        <w:t>1-</w:t>
      </w:r>
      <w:r>
        <w:rPr>
          <w:rFonts w:hint="eastAsia"/>
        </w:rPr>
        <w:t>2</w:t>
      </w:r>
      <w:r>
        <w:t>所示。该路线图清晰地展示了从研究背景与问题提出，到相关技术理论学习，再到系统方案设计、关键技术</w:t>
      </w:r>
      <w:r w:rsidRPr="003227D9">
        <w:rPr>
          <w:color w:val="EE0000"/>
        </w:rPr>
        <w:t>（如</w:t>
      </w:r>
      <w:r w:rsidRPr="003227D9">
        <w:rPr>
          <w:color w:val="EE0000"/>
        </w:rPr>
        <w:t>IPFS</w:t>
      </w:r>
      <w:r w:rsidRPr="003227D9">
        <w:rPr>
          <w:color w:val="EE0000"/>
        </w:rPr>
        <w:t>结合、国密嵌入）</w:t>
      </w:r>
      <w:r>
        <w:t>的实现，最后进行系统开发与测试验证的完整流程。</w:t>
      </w:r>
    </w:p>
    <w:p w14:paraId="7F552A3F" w14:textId="77777777" w:rsidR="00D41367" w:rsidRDefault="00000000">
      <w:r>
        <w:rPr>
          <w:rFonts w:hint="eastAsia"/>
        </w:rPr>
        <w:t>本文的技术路线如下图</w:t>
      </w:r>
      <w:r>
        <w:t xml:space="preserve"> 1-</w:t>
      </w:r>
      <w:r>
        <w:rPr>
          <w:rFonts w:hint="eastAsia"/>
        </w:rPr>
        <w:t>2</w:t>
      </w:r>
      <w:r>
        <w:t xml:space="preserve"> </w:t>
      </w:r>
      <w:r>
        <w:rPr>
          <w:rFonts w:hint="eastAsia"/>
        </w:rPr>
        <w:t>所示。</w:t>
      </w:r>
    </w:p>
    <w:p w14:paraId="01429EDD" w14:textId="77777777" w:rsidR="00D41367" w:rsidRDefault="00000000">
      <w:pPr>
        <w:spacing w:line="360" w:lineRule="auto"/>
        <w:ind w:firstLineChars="0" w:firstLine="0"/>
        <w:jc w:val="center"/>
        <w:rPr>
          <w:rFonts w:asciiTheme="minorHAnsi" w:eastAsia="SimSun-ExtB" w:hAnsiTheme="minorHAnsi" w:cstheme="minorBidi"/>
        </w:rPr>
      </w:pPr>
      <w:r>
        <w:rPr>
          <w:noProof/>
        </w:rPr>
        <w:drawing>
          <wp:inline distT="0" distB="0" distL="0" distR="0" wp14:anchorId="6A95C50B" wp14:editId="0EB51449">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1">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73D5398E" w14:textId="77777777" w:rsidR="00D41367" w:rsidRDefault="00000000">
      <w:pPr>
        <w:pStyle w:val="a"/>
      </w:pPr>
      <w:r>
        <w:rPr>
          <w:rFonts w:hint="eastAsia"/>
        </w:rPr>
        <w:t>图</w:t>
      </w:r>
      <w:r>
        <w:rPr>
          <w:rFonts w:hint="eastAsia"/>
        </w:rPr>
        <w:t xml:space="preserve">1-2 </w:t>
      </w:r>
      <w:r>
        <w:rPr>
          <w:rFonts w:hint="eastAsia"/>
        </w:rPr>
        <w:t>技术路线图</w:t>
      </w:r>
    </w:p>
    <w:p w14:paraId="560E0268" w14:textId="77777777" w:rsidR="00D41367" w:rsidRDefault="00000000">
      <w:pPr>
        <w:pStyle w:val="Heading2"/>
        <w:spacing w:before="240" w:after="240"/>
      </w:pPr>
      <w:bookmarkStart w:id="8" w:name="_Toc22693"/>
      <w:bookmarkStart w:id="9" w:name="_Toc4237"/>
      <w:r>
        <w:lastRenderedPageBreak/>
        <w:t>1.4</w:t>
      </w:r>
      <w:r>
        <w:rPr>
          <w:rFonts w:hint="eastAsia"/>
        </w:rPr>
        <w:t xml:space="preserve"> </w:t>
      </w:r>
      <w:r>
        <w:t xml:space="preserve"> </w:t>
      </w:r>
      <w:r>
        <w:t>论文结构</w:t>
      </w:r>
      <w:bookmarkEnd w:id="8"/>
      <w:bookmarkEnd w:id="9"/>
    </w:p>
    <w:p w14:paraId="727F44E4" w14:textId="77777777" w:rsidR="00D41367" w:rsidRDefault="00000000">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rsidRPr="003227D9">
        <w:rPr>
          <w:color w:val="EE0000"/>
        </w:rPr>
        <w:t>"</w:t>
      </w:r>
      <w:r w:rsidRPr="003227D9">
        <w:rPr>
          <w:color w:val="EE0000"/>
        </w:rPr>
        <w:t>可信溯源模型构建</w:t>
      </w:r>
      <w:r w:rsidRPr="003227D9">
        <w:rPr>
          <w:color w:val="EE0000"/>
        </w:rPr>
        <w:t>-</w:t>
      </w:r>
      <w:r w:rsidRPr="003227D9">
        <w:rPr>
          <w:color w:val="EE0000"/>
        </w:rPr>
        <w:t>国密算法适配</w:t>
      </w:r>
      <w:r w:rsidRPr="003227D9">
        <w:rPr>
          <w:color w:val="EE0000"/>
        </w:rPr>
        <w:t>-</w:t>
      </w:r>
      <w:r w:rsidRPr="003227D9">
        <w:rPr>
          <w:color w:val="EE0000"/>
        </w:rPr>
        <w:t>系统效能验证</w:t>
      </w:r>
      <w:r w:rsidRPr="003227D9">
        <w:rPr>
          <w:color w:val="EE0000"/>
        </w:rPr>
        <w:t>"</w:t>
      </w:r>
      <w:r w:rsidRPr="003227D9">
        <w:rPr>
          <w:color w:val="EE0000"/>
        </w:rPr>
        <w:t>三位一体</w:t>
      </w:r>
      <w:r>
        <w:t>的研究路径，为后续章节奠定方法论基础。</w:t>
      </w:r>
    </w:p>
    <w:p w14:paraId="1782DB5D" w14:textId="77777777" w:rsidR="00D41367" w:rsidRDefault="00000000">
      <w:r>
        <w:t>第二章聚焦区块链技术体系的理论支撑，深入解析</w:t>
      </w:r>
      <w:r>
        <w:t>Hyperledger Fabric</w:t>
      </w:r>
      <w:r>
        <w:t>联盟链架构的核心机制与技术特性。从分布式账本原理到智能合约执行逻辑，系统</w:t>
      </w:r>
      <w:proofErr w:type="gramStart"/>
      <w:r>
        <w:t>阐述区</w:t>
      </w:r>
      <w:proofErr w:type="gramEnd"/>
      <w:r>
        <w:t>块链技术的可信保障机制，重点探讨</w:t>
      </w:r>
      <w:r>
        <w:t>IPFS</w:t>
      </w:r>
      <w:r>
        <w:t>分布式存储与</w:t>
      </w:r>
      <w:r>
        <w:t>BCCSP</w:t>
      </w:r>
      <w:r>
        <w:t>密码服务提供者的技术融合方案。通过对比分析关系型数据库与区块链的数据管理范式，建立</w:t>
      </w:r>
      <w:r w:rsidRPr="003227D9">
        <w:rPr>
          <w:color w:val="EE0000"/>
        </w:rPr>
        <w:t>"</w:t>
      </w:r>
      <w:r w:rsidRPr="003227D9">
        <w:rPr>
          <w:color w:val="EE0000"/>
        </w:rPr>
        <w:t>链上存证</w:t>
      </w:r>
      <w:r w:rsidRPr="003227D9">
        <w:rPr>
          <w:color w:val="EE0000"/>
        </w:rPr>
        <w:t>-</w:t>
      </w:r>
      <w:proofErr w:type="gramStart"/>
      <w:r w:rsidRPr="003227D9">
        <w:rPr>
          <w:color w:val="EE0000"/>
        </w:rPr>
        <w:t>链下扩展</w:t>
      </w:r>
      <w:proofErr w:type="gramEnd"/>
      <w:r w:rsidRPr="003227D9">
        <w:rPr>
          <w:color w:val="EE0000"/>
        </w:rPr>
        <w:t>"</w:t>
      </w:r>
      <w:r>
        <w:t>的混合存储模型，为后续系统设计提供理论依据。技术</w:t>
      </w:r>
      <w:proofErr w:type="gramStart"/>
      <w:r>
        <w:t>栈</w:t>
      </w:r>
      <w:proofErr w:type="gramEnd"/>
      <w:r>
        <w:t>选择部分论证</w:t>
      </w:r>
      <w:r>
        <w:rPr>
          <w:rFonts w:hint="eastAsia"/>
        </w:rPr>
        <w:t>Go</w:t>
      </w:r>
      <w:r>
        <w:t>+Vue3</w:t>
      </w:r>
      <w:r>
        <w:t>全</w:t>
      </w:r>
      <w:proofErr w:type="gramStart"/>
      <w:r>
        <w:t>栈</w:t>
      </w:r>
      <w:proofErr w:type="gramEnd"/>
      <w:r>
        <w:t>开发模式的技术优势，阐明国密算法在数字签名与数据加密中的合</w:t>
      </w:r>
      <w:proofErr w:type="gramStart"/>
      <w:r>
        <w:t>规</w:t>
      </w:r>
      <w:proofErr w:type="gramEnd"/>
      <w:r>
        <w:t>性要求。</w:t>
      </w:r>
    </w:p>
    <w:p w14:paraId="12262E11" w14:textId="77777777" w:rsidR="00D41367" w:rsidRDefault="00000000">
      <w:r>
        <w:t>第三章至第五章构成方案设计与实现验证的核心研究单元。第三章提出基于多维度需求分析的溯源系统架构，设计涵盖种植、加工、储运、销售的全流程数据上链策略，构建区块链子系统与应用服务层的协同机制。第四</w:t>
      </w:r>
      <w:proofErr w:type="gramStart"/>
      <w:r>
        <w:t>章突破</w:t>
      </w:r>
      <w:proofErr w:type="gramEnd"/>
      <w:r>
        <w:t>国密算法与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w:t>
      </w:r>
      <w:r w:rsidRPr="003227D9">
        <w:rPr>
          <w:rFonts w:hint="eastAsia"/>
          <w:color w:val="EE0000"/>
        </w:rPr>
        <w:t>（如信息录入、查询、监管等）</w:t>
      </w:r>
      <w:r>
        <w:rPr>
          <w:rFonts w:hint="eastAsia"/>
        </w:rPr>
        <w:t>的实现细节，以及对系统进行的全面功能测试和初步的性能评估。</w:t>
      </w:r>
    </w:p>
    <w:p w14:paraId="5DC20D41" w14:textId="77777777" w:rsidR="00D41367" w:rsidRDefault="00000000">
      <w:r>
        <w:t>第六章作为研究闭环的关键组成部分，通过归纳实验数据与实施效果，提炼本研究在可信溯源模型构建、国密算法适配、混合存储优化等方面的理论贡献。</w:t>
      </w:r>
      <w:r w:rsidRPr="003227D9">
        <w:rPr>
          <w:color w:val="EE0000"/>
        </w:rPr>
        <w:t>同时客观评估当前系统</w:t>
      </w:r>
      <w:proofErr w:type="gramStart"/>
      <w:r w:rsidRPr="003227D9">
        <w:rPr>
          <w:color w:val="EE0000"/>
        </w:rPr>
        <w:t>在跨链交互</w:t>
      </w:r>
      <w:proofErr w:type="gramEnd"/>
      <w:r w:rsidRPr="003227D9">
        <w:rPr>
          <w:color w:val="EE0000"/>
        </w:rPr>
        <w:t>、物联网集成等领域的局限性，提出基于</w:t>
      </w:r>
      <w:proofErr w:type="gramStart"/>
      <w:r w:rsidRPr="003227D9">
        <w:rPr>
          <w:color w:val="EE0000"/>
        </w:rPr>
        <w:t>零知识</w:t>
      </w:r>
      <w:proofErr w:type="gramEnd"/>
      <w:r w:rsidRPr="003227D9">
        <w:rPr>
          <w:color w:val="EE0000"/>
        </w:rPr>
        <w:t>证明的隐私保护增强方案与边缘计算节点的部署规划，为后续研究指明方向。</w:t>
      </w:r>
      <w:r>
        <w:t>各章节内容既保持独立的研究维度，又通过技术演进路线形成有机整体，确保理论研究、技术创新与实践验证的螺旋式推进。</w:t>
      </w:r>
    </w:p>
    <w:p w14:paraId="78835099" w14:textId="77777777" w:rsidR="00D41367" w:rsidRDefault="00D41367">
      <w:pPr>
        <w:ind w:firstLineChars="0" w:firstLine="0"/>
        <w:sectPr w:rsidR="00D41367">
          <w:headerReference w:type="default" r:id="rId22"/>
          <w:footerReference w:type="default" r:id="rId23"/>
          <w:pgSz w:w="11905" w:h="16838"/>
          <w:pgMar w:top="1701" w:right="1417" w:bottom="1417" w:left="1417" w:header="1304" w:footer="1020" w:gutter="0"/>
          <w:pgNumType w:start="1"/>
          <w:cols w:space="0"/>
          <w:docGrid w:linePitch="312"/>
        </w:sectPr>
      </w:pPr>
    </w:p>
    <w:p w14:paraId="60B8038D" w14:textId="77777777" w:rsidR="00D41367" w:rsidRDefault="00000000">
      <w:pPr>
        <w:pStyle w:val="Heading1"/>
        <w:spacing w:before="240" w:after="240"/>
      </w:pPr>
      <w:bookmarkStart w:id="10" w:name="_Toc17980"/>
      <w:bookmarkStart w:id="11" w:name="_Toc2126"/>
      <w:r>
        <w:lastRenderedPageBreak/>
        <w:t>第</w:t>
      </w:r>
      <w:r>
        <w:rPr>
          <w:rFonts w:hint="eastAsia"/>
        </w:rPr>
        <w:t>2</w:t>
      </w:r>
      <w:r>
        <w:t>章</w:t>
      </w:r>
      <w:r>
        <w:t xml:space="preserve"> </w:t>
      </w:r>
      <w:r>
        <w:rPr>
          <w:rFonts w:hint="eastAsia"/>
        </w:rPr>
        <w:t xml:space="preserve"> </w:t>
      </w:r>
      <w:r>
        <w:t>区块链相关理论与技术基础</w:t>
      </w:r>
      <w:bookmarkEnd w:id="10"/>
      <w:bookmarkEnd w:id="11"/>
    </w:p>
    <w:p w14:paraId="0E6D2FBD" w14:textId="77777777" w:rsidR="00D41367" w:rsidRDefault="00000000">
      <w:pPr>
        <w:pStyle w:val="Heading2"/>
        <w:spacing w:before="240" w:after="240"/>
      </w:pPr>
      <w:bookmarkStart w:id="12" w:name="_Toc10349"/>
      <w:bookmarkStart w:id="13" w:name="_Toc30186"/>
      <w:r>
        <w:t xml:space="preserve">2.1 </w:t>
      </w:r>
      <w:r>
        <w:rPr>
          <w:rFonts w:hint="eastAsia"/>
        </w:rPr>
        <w:t xml:space="preserve"> </w:t>
      </w:r>
      <w:r>
        <w:t>区块链基础理论</w:t>
      </w:r>
      <w:bookmarkEnd w:id="12"/>
      <w:bookmarkEnd w:id="13"/>
    </w:p>
    <w:p w14:paraId="0DCD0E46" w14:textId="77777777" w:rsidR="00D41367"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Pr>
          <w:rFonts w:hint="eastAsia"/>
        </w:rPr>
        <w:t>[10]</w:t>
      </w:r>
      <w:r>
        <w:rPr>
          <w:rFonts w:hint="eastAsia"/>
        </w:rPr>
        <w:t>，本质上是一种分布式账本技术。它通过区块与链式结构按时间顺序组织数据，并利用哈希函数与数字签名等密码学方法来保证数据记录的不可伪造与不可篡改</w:t>
      </w:r>
      <w:r>
        <w:rPr>
          <w:rFonts w:hint="eastAsia"/>
        </w:rPr>
        <w:t>[11]</w:t>
      </w:r>
      <w:r>
        <w:rPr>
          <w:rFonts w:hint="eastAsia"/>
        </w:rPr>
        <w:t>。区块链的核心特征主要包括多中心化的治理体系、不可篡改的数据记录、基于权限控制的公开透明机制以及全流程的可追溯性</w:t>
      </w:r>
      <w:r>
        <w:rPr>
          <w:rFonts w:hint="eastAsia"/>
        </w:rPr>
        <w:t>[12]</w:t>
      </w:r>
      <w:r>
        <w:rPr>
          <w:rFonts w:hint="eastAsia"/>
        </w:rPr>
        <w:t>。这些特性使得区块链在构建信任体系方面具有天然优势。根据网络节点的准入控制机制和开放程度的不同，区块链通常可以分为公有链、私有链和联盟链三大类</w:t>
      </w:r>
      <w:r>
        <w:rPr>
          <w:rFonts w:hint="eastAsia"/>
        </w:rPr>
        <w:t>[13]</w:t>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两者之间，由多个预先授权的组织共同参与管理和维护。区块链区块与链式结构原理图如图</w:t>
      </w:r>
      <w:r>
        <w:t xml:space="preserve"> </w:t>
      </w:r>
      <w:r>
        <w:rPr>
          <w:rFonts w:hint="eastAsia"/>
        </w:rPr>
        <w:t>2</w:t>
      </w:r>
      <w:r>
        <w:t>-</w:t>
      </w:r>
      <w:r>
        <w:rPr>
          <w:rFonts w:hint="eastAsia"/>
        </w:rPr>
        <w:t>1</w:t>
      </w:r>
      <w:r>
        <w:t xml:space="preserve"> </w:t>
      </w:r>
      <w:r>
        <w:rPr>
          <w:rFonts w:hint="eastAsia"/>
        </w:rPr>
        <w:t>所示。</w:t>
      </w:r>
    </w:p>
    <w:p w14:paraId="0EA95824" w14:textId="77777777" w:rsidR="00D41367" w:rsidRDefault="00000000">
      <w:r>
        <w:rPr>
          <w:rFonts w:hint="eastAsia"/>
          <w:noProof/>
        </w:rPr>
        <w:drawing>
          <wp:anchor distT="0" distB="0" distL="114300" distR="114300" simplePos="0" relativeHeight="251665408" behindDoc="0" locked="0" layoutInCell="1" allowOverlap="1" wp14:anchorId="53D7ED77" wp14:editId="1DBDC9DF">
            <wp:simplePos x="0" y="0"/>
            <wp:positionH relativeFrom="column">
              <wp:posOffset>1358265</wp:posOffset>
            </wp:positionH>
            <wp:positionV relativeFrom="paragraph">
              <wp:posOffset>31750</wp:posOffset>
            </wp:positionV>
            <wp:extent cx="2954020" cy="1589405"/>
            <wp:effectExtent l="0" t="0" r="17780" b="10795"/>
            <wp:wrapNone/>
            <wp:docPr id="6" name="图片 6" descr="区块链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区块链结构图"/>
                    <pic:cNvPicPr>
                      <a:picLocks noChangeAspect="1"/>
                    </pic:cNvPicPr>
                  </pic:nvPicPr>
                  <pic:blipFill>
                    <a:blip r:embed="rId24"/>
                    <a:stretch>
                      <a:fillRect/>
                    </a:stretch>
                  </pic:blipFill>
                  <pic:spPr>
                    <a:xfrm>
                      <a:off x="0" y="0"/>
                      <a:ext cx="2954020" cy="1589405"/>
                    </a:xfrm>
                    <a:prstGeom prst="rect">
                      <a:avLst/>
                    </a:prstGeom>
                  </pic:spPr>
                </pic:pic>
              </a:graphicData>
            </a:graphic>
          </wp:anchor>
        </w:drawing>
      </w:r>
    </w:p>
    <w:p w14:paraId="11A72636" w14:textId="77777777" w:rsidR="00D41367" w:rsidRDefault="00D41367"/>
    <w:p w14:paraId="5471A3E2" w14:textId="77777777" w:rsidR="00D41367" w:rsidRDefault="00D41367"/>
    <w:p w14:paraId="26A8ECC5" w14:textId="77777777" w:rsidR="00D41367" w:rsidRDefault="00D41367"/>
    <w:p w14:paraId="399008F9" w14:textId="77777777" w:rsidR="00D41367" w:rsidRDefault="00D41367"/>
    <w:p w14:paraId="65B51644" w14:textId="77777777" w:rsidR="00D41367" w:rsidRDefault="00000000">
      <w:pPr>
        <w:ind w:firstLine="420"/>
        <w:jc w:val="center"/>
      </w:pPr>
      <w:r>
        <w:rPr>
          <w:rFonts w:eastAsia="黑体" w:cs="Times New Roman"/>
          <w:sz w:val="21"/>
          <w:szCs w:val="21"/>
        </w:rPr>
        <w:t>图</w:t>
      </w:r>
      <w:r>
        <w:rPr>
          <w:rFonts w:eastAsia="黑体" w:cs="Times New Roman"/>
          <w:sz w:val="21"/>
          <w:szCs w:val="21"/>
        </w:rPr>
        <w:t>2-1</w:t>
      </w:r>
      <w:r>
        <w:rPr>
          <w:rFonts w:eastAsia="黑体" w:cs="Times New Roman"/>
          <w:sz w:val="21"/>
          <w:szCs w:val="21"/>
        </w:rPr>
        <w:t>区块链区块与链式结构原理图</w:t>
      </w:r>
    </w:p>
    <w:p w14:paraId="6F24186D" w14:textId="77777777" w:rsidR="00D41367" w:rsidRDefault="00000000">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w:t>
      </w:r>
      <w:r w:rsidRPr="003227D9">
        <w:rPr>
          <w:rFonts w:hint="eastAsia"/>
          <w:b/>
          <w:bCs/>
        </w:rPr>
        <w:t>如</w:t>
      </w:r>
      <w:r w:rsidRPr="003227D9">
        <w:rPr>
          <w:rFonts w:hint="eastAsia"/>
          <w:b/>
          <w:bCs/>
        </w:rPr>
        <w:t>PBFT</w:t>
      </w:r>
      <w:r w:rsidRPr="003227D9">
        <w:rPr>
          <w:rFonts w:hint="eastAsia"/>
          <w:b/>
          <w:bCs/>
        </w:rPr>
        <w:t>（实用拜占庭容错）或</w:t>
      </w:r>
      <w:r w:rsidRPr="003227D9">
        <w:rPr>
          <w:rFonts w:hint="eastAsia"/>
          <w:b/>
          <w:bCs/>
        </w:rPr>
        <w:t>Raft</w:t>
      </w:r>
      <w:r w:rsidRPr="003227D9">
        <w:rPr>
          <w:rFonts w:hint="eastAsia"/>
          <w:b/>
          <w:bCs/>
        </w:rPr>
        <w:t>等更高效的共识机制</w:t>
      </w:r>
      <w:r>
        <w:rPr>
          <w:rFonts w:hint="eastAsia"/>
        </w:rPr>
        <w:t>，而非公有链常用的</w:t>
      </w:r>
      <w:r w:rsidRPr="006C4A8D">
        <w:rPr>
          <w:rFonts w:hint="eastAsia"/>
          <w:b/>
          <w:bCs/>
        </w:rPr>
        <w:t>PoW</w:t>
      </w:r>
      <w:r w:rsidRPr="006C4A8D">
        <w:rPr>
          <w:rFonts w:hint="eastAsia"/>
          <w:b/>
          <w:bCs/>
        </w:rPr>
        <w:t>（工作量证明）</w:t>
      </w:r>
      <w:r>
        <w:rPr>
          <w:rFonts w:hint="eastAsia"/>
        </w:rPr>
        <w:t>等计算密集型共识，因此在交易处理速度和系统可扩展性方面表现更优，且运营成本相对较低。农产品供应</w:t>
      </w:r>
      <w:proofErr w:type="gramStart"/>
      <w:r>
        <w:rPr>
          <w:rFonts w:hint="eastAsia"/>
        </w:rPr>
        <w:t>链涉及</w:t>
      </w:r>
      <w:proofErr w:type="gramEnd"/>
      <w:r>
        <w:rPr>
          <w:rFonts w:hint="eastAsia"/>
        </w:rPr>
        <w:t>农户、加工商、物流商、零售商、监管机构等多个确定的参与方，他们之间既有合作需求，也需要保护各自的商业数据隐</w:t>
      </w:r>
      <w:r>
        <w:rPr>
          <w:rFonts w:hint="eastAsia"/>
        </w:rPr>
        <w:lastRenderedPageBreak/>
        <w:t>私。联盟链的许可准入机制、通过</w:t>
      </w:r>
      <w:r w:rsidRPr="006C4A8D">
        <w:rPr>
          <w:rFonts w:hint="eastAsia"/>
          <w:b/>
          <w:bCs/>
        </w:rPr>
        <w:t>通道（</w:t>
      </w:r>
      <w:r w:rsidRPr="006C4A8D">
        <w:rPr>
          <w:rFonts w:hint="eastAsia"/>
          <w:b/>
          <w:bCs/>
        </w:rPr>
        <w:t>Channel</w:t>
      </w:r>
      <w:r w:rsidRPr="006C4A8D">
        <w:rPr>
          <w:rFonts w:hint="eastAsia"/>
          <w:b/>
          <w:bCs/>
        </w:rPr>
        <w:t>）</w:t>
      </w:r>
      <w:r>
        <w:rPr>
          <w:rFonts w:hint="eastAsia"/>
        </w:rPr>
        <w:t>实现的数据隔离功能，以及相对较高的处理性能，能够很好地满足这种多方协作、兼顾隐私与效率的复杂业务需求，使其成为构建企业级农产品溯源平台的</w:t>
      </w:r>
      <w:proofErr w:type="gramStart"/>
      <w:r>
        <w:rPr>
          <w:rFonts w:hint="eastAsia"/>
        </w:rPr>
        <w:t>理想技术</w:t>
      </w:r>
      <w:proofErr w:type="gramEnd"/>
      <w:r>
        <w:rPr>
          <w:rFonts w:hint="eastAsia"/>
        </w:rPr>
        <w:t>选型。为更直观地说明联盟链的适用性，下表从多个维度对不同类型的区块链进行了对比。</w:t>
      </w:r>
    </w:p>
    <w:p w14:paraId="56C9F2C0" w14:textId="77777777" w:rsidR="00D41367" w:rsidRDefault="00000000">
      <w:pPr>
        <w:ind w:firstLine="420"/>
        <w:jc w:val="center"/>
        <w:rPr>
          <w:rFonts w:eastAsia="黑体" w:cs="Times New Roman"/>
          <w:sz w:val="21"/>
          <w:szCs w:val="21"/>
        </w:rPr>
      </w:pPr>
      <w:r>
        <w:rPr>
          <w:rFonts w:eastAsia="黑体" w:cs="Times New Roman"/>
          <w:sz w:val="21"/>
          <w:szCs w:val="21"/>
        </w:rPr>
        <w:t>表</w:t>
      </w:r>
      <w:r>
        <w:rPr>
          <w:rFonts w:eastAsia="黑体" w:cs="Times New Roman"/>
          <w:sz w:val="21"/>
          <w:szCs w:val="21"/>
        </w:rPr>
        <w:t xml:space="preserve">2-1 </w:t>
      </w:r>
      <w:r>
        <w:rPr>
          <w:rFonts w:eastAsia="黑体" w:cs="Times New Roman"/>
          <w:sz w:val="21"/>
          <w:szCs w:val="21"/>
        </w:rPr>
        <w:t>农产品溯源场景下不同类型区块链对比</w:t>
      </w:r>
    </w:p>
    <w:tbl>
      <w:tblPr>
        <w:tblStyle w:val="TableGrid"/>
        <w:tblW w:w="9158" w:type="dxa"/>
        <w:jc w:val="center"/>
        <w:tblLook w:val="04A0" w:firstRow="1" w:lastRow="0" w:firstColumn="1" w:lastColumn="0" w:noHBand="0" w:noVBand="1"/>
      </w:tblPr>
      <w:tblGrid>
        <w:gridCol w:w="1138"/>
        <w:gridCol w:w="2112"/>
        <w:gridCol w:w="2743"/>
        <w:gridCol w:w="3165"/>
      </w:tblGrid>
      <w:tr w:rsidR="00D41367" w14:paraId="7BF37D2C" w14:textId="77777777">
        <w:trPr>
          <w:tblHeader/>
          <w:jc w:val="center"/>
        </w:trPr>
        <w:tc>
          <w:tcPr>
            <w:tcW w:w="1138" w:type="dxa"/>
            <w:tcBorders>
              <w:top w:val="single" w:sz="12" w:space="0" w:color="auto"/>
              <w:left w:val="nil"/>
              <w:bottom w:val="nil"/>
              <w:right w:val="nil"/>
            </w:tcBorders>
          </w:tcPr>
          <w:p w14:paraId="1C7291FC" w14:textId="77777777" w:rsidR="00D41367" w:rsidRDefault="00000000">
            <w:pPr>
              <w:snapToGrid w:val="0"/>
              <w:ind w:firstLineChars="0" w:firstLine="0"/>
              <w:rPr>
                <w:sz w:val="21"/>
                <w:szCs w:val="21"/>
              </w:rPr>
            </w:pPr>
            <w:r>
              <w:rPr>
                <w:rFonts w:hint="eastAsia"/>
                <w:sz w:val="21"/>
                <w:szCs w:val="21"/>
              </w:rPr>
              <w:t>维度</w:t>
            </w:r>
          </w:p>
        </w:tc>
        <w:tc>
          <w:tcPr>
            <w:tcW w:w="2112" w:type="dxa"/>
            <w:tcBorders>
              <w:top w:val="single" w:sz="12" w:space="0" w:color="auto"/>
              <w:left w:val="nil"/>
              <w:bottom w:val="nil"/>
              <w:right w:val="nil"/>
            </w:tcBorders>
          </w:tcPr>
          <w:p w14:paraId="7257290A" w14:textId="77777777" w:rsidR="00D41367" w:rsidRDefault="00000000">
            <w:pPr>
              <w:snapToGrid w:val="0"/>
              <w:ind w:firstLineChars="0" w:firstLine="0"/>
              <w:rPr>
                <w:sz w:val="21"/>
                <w:szCs w:val="21"/>
              </w:rPr>
            </w:pPr>
            <w:r>
              <w:rPr>
                <w:rFonts w:hint="eastAsia"/>
                <w:sz w:val="21"/>
                <w:szCs w:val="21"/>
              </w:rPr>
              <w:t>公有链</w:t>
            </w:r>
            <w:r>
              <w:rPr>
                <w:rFonts w:hint="eastAsia"/>
                <w:sz w:val="21"/>
                <w:szCs w:val="21"/>
              </w:rPr>
              <w:t>(</w:t>
            </w:r>
            <w:r>
              <w:rPr>
                <w:rFonts w:hint="eastAsia"/>
                <w:sz w:val="21"/>
                <w:szCs w:val="21"/>
              </w:rPr>
              <w:t>如比特币</w:t>
            </w:r>
            <w:r>
              <w:rPr>
                <w:rFonts w:hint="eastAsia"/>
                <w:sz w:val="21"/>
                <w:szCs w:val="21"/>
              </w:rPr>
              <w:t>)</w:t>
            </w:r>
          </w:p>
        </w:tc>
        <w:tc>
          <w:tcPr>
            <w:tcW w:w="2743" w:type="dxa"/>
            <w:tcBorders>
              <w:top w:val="single" w:sz="12" w:space="0" w:color="auto"/>
              <w:left w:val="nil"/>
              <w:bottom w:val="nil"/>
              <w:right w:val="nil"/>
            </w:tcBorders>
          </w:tcPr>
          <w:p w14:paraId="14CE6331" w14:textId="77777777" w:rsidR="00D41367" w:rsidRDefault="00000000">
            <w:pPr>
              <w:snapToGrid w:val="0"/>
              <w:ind w:firstLineChars="0" w:firstLine="0"/>
              <w:rPr>
                <w:sz w:val="21"/>
                <w:szCs w:val="21"/>
              </w:rPr>
            </w:pPr>
            <w:r>
              <w:rPr>
                <w:rFonts w:hint="eastAsia"/>
                <w:sz w:val="21"/>
                <w:szCs w:val="21"/>
              </w:rPr>
              <w:t>私有链</w:t>
            </w:r>
          </w:p>
        </w:tc>
        <w:tc>
          <w:tcPr>
            <w:tcW w:w="3165" w:type="dxa"/>
            <w:tcBorders>
              <w:top w:val="single" w:sz="12" w:space="0" w:color="auto"/>
              <w:left w:val="nil"/>
              <w:bottom w:val="nil"/>
              <w:right w:val="nil"/>
            </w:tcBorders>
          </w:tcPr>
          <w:p w14:paraId="4CBFFA55" w14:textId="77777777" w:rsidR="00D41367" w:rsidRDefault="00000000">
            <w:pPr>
              <w:snapToGrid w:val="0"/>
              <w:ind w:firstLineChars="0" w:firstLine="0"/>
              <w:rPr>
                <w:sz w:val="21"/>
                <w:szCs w:val="21"/>
              </w:rPr>
            </w:pPr>
            <w:r>
              <w:rPr>
                <w:rFonts w:hint="eastAsia"/>
                <w:sz w:val="21"/>
                <w:szCs w:val="21"/>
              </w:rPr>
              <w:t>联盟链</w:t>
            </w:r>
            <w:r>
              <w:rPr>
                <w:rFonts w:hint="eastAsia"/>
                <w:sz w:val="21"/>
                <w:szCs w:val="21"/>
              </w:rPr>
              <w:t>(</w:t>
            </w:r>
            <w:r>
              <w:rPr>
                <w:rFonts w:hint="eastAsia"/>
                <w:sz w:val="21"/>
                <w:szCs w:val="21"/>
              </w:rPr>
              <w:t>如</w:t>
            </w:r>
            <w:r>
              <w:rPr>
                <w:rFonts w:hint="eastAsia"/>
                <w:sz w:val="21"/>
                <w:szCs w:val="21"/>
              </w:rPr>
              <w:t>Hyperledger Fabric)</w:t>
            </w:r>
          </w:p>
        </w:tc>
      </w:tr>
      <w:tr w:rsidR="00D41367" w14:paraId="7C04B102" w14:textId="77777777">
        <w:trPr>
          <w:tblHeader/>
          <w:jc w:val="center"/>
        </w:trPr>
        <w:tc>
          <w:tcPr>
            <w:tcW w:w="1138" w:type="dxa"/>
            <w:tcBorders>
              <w:top w:val="nil"/>
              <w:left w:val="nil"/>
              <w:bottom w:val="nil"/>
              <w:right w:val="nil"/>
            </w:tcBorders>
          </w:tcPr>
          <w:p w14:paraId="4715E936" w14:textId="77777777" w:rsidR="00D41367" w:rsidRDefault="00000000">
            <w:pPr>
              <w:snapToGrid w:val="0"/>
              <w:ind w:firstLineChars="0" w:firstLine="0"/>
              <w:rPr>
                <w:sz w:val="21"/>
                <w:szCs w:val="21"/>
              </w:rPr>
            </w:pPr>
            <w:r>
              <w:rPr>
                <w:rFonts w:hint="eastAsia"/>
                <w:sz w:val="21"/>
                <w:szCs w:val="21"/>
              </w:rPr>
              <w:t>权限控制</w:t>
            </w:r>
          </w:p>
        </w:tc>
        <w:tc>
          <w:tcPr>
            <w:tcW w:w="2112" w:type="dxa"/>
            <w:tcBorders>
              <w:top w:val="nil"/>
              <w:left w:val="nil"/>
              <w:bottom w:val="nil"/>
              <w:right w:val="nil"/>
            </w:tcBorders>
          </w:tcPr>
          <w:p w14:paraId="2EA08992" w14:textId="77777777" w:rsidR="00D41367" w:rsidRDefault="00000000">
            <w:pPr>
              <w:snapToGrid w:val="0"/>
              <w:ind w:firstLineChars="0" w:firstLine="0"/>
              <w:rPr>
                <w:sz w:val="21"/>
                <w:szCs w:val="21"/>
              </w:rPr>
            </w:pPr>
            <w:r>
              <w:rPr>
                <w:rFonts w:hint="eastAsia"/>
                <w:sz w:val="21"/>
                <w:szCs w:val="21"/>
              </w:rPr>
              <w:t>完全开放，无需许可</w:t>
            </w:r>
          </w:p>
        </w:tc>
        <w:tc>
          <w:tcPr>
            <w:tcW w:w="2743" w:type="dxa"/>
            <w:tcBorders>
              <w:top w:val="nil"/>
              <w:left w:val="nil"/>
              <w:bottom w:val="nil"/>
              <w:right w:val="nil"/>
            </w:tcBorders>
          </w:tcPr>
          <w:p w14:paraId="5FCA6E6B" w14:textId="77777777" w:rsidR="00D41367" w:rsidRDefault="00000000">
            <w:pPr>
              <w:snapToGrid w:val="0"/>
              <w:ind w:firstLineChars="0" w:firstLine="0"/>
              <w:rPr>
                <w:sz w:val="21"/>
                <w:szCs w:val="21"/>
              </w:rPr>
            </w:pPr>
            <w:r>
              <w:rPr>
                <w:rFonts w:hint="eastAsia"/>
                <w:sz w:val="21"/>
                <w:szCs w:val="21"/>
              </w:rPr>
              <w:t>单一组织控制，高度中心化</w:t>
            </w:r>
          </w:p>
        </w:tc>
        <w:tc>
          <w:tcPr>
            <w:tcW w:w="3165" w:type="dxa"/>
            <w:tcBorders>
              <w:top w:val="nil"/>
              <w:left w:val="nil"/>
              <w:bottom w:val="nil"/>
              <w:right w:val="nil"/>
            </w:tcBorders>
          </w:tcPr>
          <w:p w14:paraId="73FAEA8A" w14:textId="77777777" w:rsidR="00D41367" w:rsidRDefault="00000000">
            <w:pPr>
              <w:snapToGrid w:val="0"/>
              <w:ind w:firstLineChars="0" w:firstLine="0"/>
              <w:rPr>
                <w:sz w:val="21"/>
                <w:szCs w:val="21"/>
              </w:rPr>
            </w:pPr>
            <w:r>
              <w:rPr>
                <w:rFonts w:hint="eastAsia"/>
                <w:sz w:val="21"/>
                <w:szCs w:val="21"/>
              </w:rPr>
              <w:t>需许可准入，多中心化治理</w:t>
            </w:r>
          </w:p>
        </w:tc>
      </w:tr>
      <w:tr w:rsidR="00D41367" w14:paraId="5E8B06FB" w14:textId="77777777">
        <w:trPr>
          <w:tblHeader/>
          <w:jc w:val="center"/>
        </w:trPr>
        <w:tc>
          <w:tcPr>
            <w:tcW w:w="1138" w:type="dxa"/>
            <w:tcBorders>
              <w:top w:val="nil"/>
              <w:left w:val="nil"/>
              <w:bottom w:val="nil"/>
              <w:right w:val="nil"/>
            </w:tcBorders>
          </w:tcPr>
          <w:p w14:paraId="5B0783C0" w14:textId="77777777" w:rsidR="00D41367" w:rsidRDefault="00000000">
            <w:pPr>
              <w:snapToGrid w:val="0"/>
              <w:ind w:firstLineChars="0" w:firstLine="0"/>
              <w:rPr>
                <w:sz w:val="21"/>
                <w:szCs w:val="21"/>
              </w:rPr>
            </w:pPr>
            <w:r>
              <w:rPr>
                <w:rFonts w:hint="eastAsia"/>
                <w:sz w:val="21"/>
                <w:szCs w:val="21"/>
              </w:rPr>
              <w:t>性能</w:t>
            </w:r>
            <w:r>
              <w:rPr>
                <w:rFonts w:hint="eastAsia"/>
                <w:sz w:val="21"/>
                <w:szCs w:val="21"/>
              </w:rPr>
              <w:t>(TPS)</w:t>
            </w:r>
          </w:p>
        </w:tc>
        <w:tc>
          <w:tcPr>
            <w:tcW w:w="2112" w:type="dxa"/>
            <w:tcBorders>
              <w:top w:val="nil"/>
              <w:left w:val="nil"/>
              <w:bottom w:val="nil"/>
              <w:right w:val="nil"/>
            </w:tcBorders>
          </w:tcPr>
          <w:p w14:paraId="4A56377D" w14:textId="77777777" w:rsidR="00D41367" w:rsidRDefault="00000000">
            <w:pPr>
              <w:snapToGrid w:val="0"/>
              <w:ind w:firstLineChars="0" w:firstLine="0"/>
              <w:rPr>
                <w:sz w:val="21"/>
                <w:szCs w:val="21"/>
              </w:rPr>
            </w:pPr>
            <w:r>
              <w:rPr>
                <w:rFonts w:hint="eastAsia"/>
                <w:sz w:val="21"/>
                <w:szCs w:val="21"/>
              </w:rPr>
              <w:t>低</w:t>
            </w:r>
            <w:r>
              <w:rPr>
                <w:rFonts w:hint="eastAsia"/>
                <w:sz w:val="21"/>
                <w:szCs w:val="21"/>
              </w:rPr>
              <w:t>(</w:t>
            </w:r>
            <w:proofErr w:type="gramStart"/>
            <w:r>
              <w:rPr>
                <w:rFonts w:hint="eastAsia"/>
                <w:sz w:val="21"/>
                <w:szCs w:val="21"/>
              </w:rPr>
              <w:t>个</w:t>
            </w:r>
            <w:proofErr w:type="gramEnd"/>
            <w:r>
              <w:rPr>
                <w:rFonts w:hint="eastAsia"/>
                <w:sz w:val="21"/>
                <w:szCs w:val="21"/>
              </w:rPr>
              <w:t>位数</w:t>
            </w:r>
            <w:r>
              <w:rPr>
                <w:rFonts w:hint="eastAsia"/>
                <w:sz w:val="21"/>
                <w:szCs w:val="21"/>
              </w:rPr>
              <w:t>)</w:t>
            </w:r>
          </w:p>
        </w:tc>
        <w:tc>
          <w:tcPr>
            <w:tcW w:w="2743" w:type="dxa"/>
            <w:tcBorders>
              <w:top w:val="nil"/>
              <w:left w:val="nil"/>
              <w:bottom w:val="nil"/>
              <w:right w:val="nil"/>
            </w:tcBorders>
          </w:tcPr>
          <w:p w14:paraId="689B8EF9" w14:textId="77777777" w:rsidR="00D41367" w:rsidRDefault="00000000">
            <w:pPr>
              <w:snapToGrid w:val="0"/>
              <w:ind w:firstLineChars="0" w:firstLine="0"/>
              <w:rPr>
                <w:sz w:val="21"/>
                <w:szCs w:val="21"/>
              </w:rPr>
            </w:pPr>
            <w:r>
              <w:rPr>
                <w:rFonts w:hint="eastAsia"/>
                <w:sz w:val="21"/>
                <w:szCs w:val="21"/>
              </w:rPr>
              <w:t>高</w:t>
            </w:r>
          </w:p>
        </w:tc>
        <w:tc>
          <w:tcPr>
            <w:tcW w:w="3165" w:type="dxa"/>
            <w:tcBorders>
              <w:top w:val="nil"/>
              <w:left w:val="nil"/>
              <w:bottom w:val="nil"/>
              <w:right w:val="nil"/>
            </w:tcBorders>
          </w:tcPr>
          <w:p w14:paraId="32C8DB1F" w14:textId="77777777" w:rsidR="00D41367" w:rsidRDefault="00000000">
            <w:pPr>
              <w:snapToGrid w:val="0"/>
              <w:ind w:firstLineChars="0" w:firstLine="0"/>
              <w:rPr>
                <w:sz w:val="21"/>
                <w:szCs w:val="21"/>
              </w:rPr>
            </w:pPr>
            <w:r>
              <w:rPr>
                <w:rFonts w:hint="eastAsia"/>
                <w:sz w:val="21"/>
                <w:szCs w:val="21"/>
              </w:rPr>
              <w:t>较高</w:t>
            </w:r>
            <w:r w:rsidRPr="00A56601">
              <w:rPr>
                <w:rFonts w:hint="eastAsia"/>
                <w:color w:val="EE0000"/>
                <w:sz w:val="21"/>
                <w:szCs w:val="21"/>
              </w:rPr>
              <w:t>(</w:t>
            </w:r>
            <w:r w:rsidRPr="00A56601">
              <w:rPr>
                <w:rFonts w:hint="eastAsia"/>
                <w:color w:val="EE0000"/>
                <w:sz w:val="21"/>
                <w:szCs w:val="21"/>
              </w:rPr>
              <w:t>数百至数千</w:t>
            </w:r>
            <w:r w:rsidRPr="00A56601">
              <w:rPr>
                <w:rFonts w:hint="eastAsia"/>
                <w:color w:val="EE0000"/>
                <w:sz w:val="21"/>
                <w:szCs w:val="21"/>
              </w:rPr>
              <w:t>)</w:t>
            </w:r>
          </w:p>
        </w:tc>
      </w:tr>
      <w:tr w:rsidR="00D41367" w14:paraId="542C46F6" w14:textId="77777777">
        <w:trPr>
          <w:tblHeader/>
          <w:jc w:val="center"/>
        </w:trPr>
        <w:tc>
          <w:tcPr>
            <w:tcW w:w="1138" w:type="dxa"/>
            <w:tcBorders>
              <w:top w:val="nil"/>
              <w:left w:val="nil"/>
              <w:bottom w:val="nil"/>
              <w:right w:val="nil"/>
            </w:tcBorders>
          </w:tcPr>
          <w:p w14:paraId="1697B968" w14:textId="77777777" w:rsidR="00D41367" w:rsidRDefault="00000000">
            <w:pPr>
              <w:snapToGrid w:val="0"/>
              <w:ind w:firstLineChars="0" w:firstLine="0"/>
              <w:rPr>
                <w:sz w:val="21"/>
                <w:szCs w:val="21"/>
              </w:rPr>
            </w:pPr>
            <w:r>
              <w:rPr>
                <w:rFonts w:hint="eastAsia"/>
                <w:sz w:val="21"/>
                <w:szCs w:val="21"/>
              </w:rPr>
              <w:t>交易成本</w:t>
            </w:r>
          </w:p>
        </w:tc>
        <w:tc>
          <w:tcPr>
            <w:tcW w:w="2112" w:type="dxa"/>
            <w:tcBorders>
              <w:top w:val="nil"/>
              <w:left w:val="nil"/>
              <w:bottom w:val="nil"/>
              <w:right w:val="nil"/>
            </w:tcBorders>
          </w:tcPr>
          <w:p w14:paraId="55B085AD" w14:textId="77777777" w:rsidR="00D41367" w:rsidRDefault="00000000">
            <w:pPr>
              <w:snapToGrid w:val="0"/>
              <w:ind w:firstLineChars="0" w:firstLine="0"/>
              <w:rPr>
                <w:sz w:val="21"/>
                <w:szCs w:val="21"/>
              </w:rPr>
            </w:pPr>
            <w:r>
              <w:rPr>
                <w:rFonts w:hint="eastAsia"/>
                <w:sz w:val="21"/>
                <w:szCs w:val="21"/>
              </w:rPr>
              <w:t>高</w:t>
            </w:r>
            <w:r w:rsidRPr="00A56601">
              <w:rPr>
                <w:rFonts w:hint="eastAsia"/>
                <w:color w:val="EE0000"/>
                <w:sz w:val="21"/>
                <w:szCs w:val="21"/>
              </w:rPr>
              <w:t>(</w:t>
            </w:r>
            <w:r w:rsidRPr="00A56601">
              <w:rPr>
                <w:rFonts w:hint="eastAsia"/>
                <w:color w:val="EE0000"/>
                <w:sz w:val="21"/>
                <w:szCs w:val="21"/>
              </w:rPr>
              <w:t>交易费、能耗</w:t>
            </w:r>
            <w:r w:rsidRPr="00A56601">
              <w:rPr>
                <w:rFonts w:hint="eastAsia"/>
                <w:color w:val="EE0000"/>
                <w:sz w:val="21"/>
                <w:szCs w:val="21"/>
              </w:rPr>
              <w:t>)</w:t>
            </w:r>
          </w:p>
        </w:tc>
        <w:tc>
          <w:tcPr>
            <w:tcW w:w="2743" w:type="dxa"/>
            <w:tcBorders>
              <w:top w:val="nil"/>
              <w:left w:val="nil"/>
              <w:bottom w:val="nil"/>
              <w:right w:val="nil"/>
            </w:tcBorders>
          </w:tcPr>
          <w:p w14:paraId="70050ED8" w14:textId="77777777" w:rsidR="00D41367" w:rsidRDefault="00000000">
            <w:pPr>
              <w:snapToGrid w:val="0"/>
              <w:ind w:firstLineChars="0" w:firstLine="0"/>
              <w:rPr>
                <w:sz w:val="21"/>
                <w:szCs w:val="21"/>
              </w:rPr>
            </w:pPr>
            <w:r>
              <w:rPr>
                <w:rFonts w:hint="eastAsia"/>
                <w:sz w:val="21"/>
                <w:szCs w:val="21"/>
              </w:rPr>
              <w:t>低</w:t>
            </w:r>
          </w:p>
        </w:tc>
        <w:tc>
          <w:tcPr>
            <w:tcW w:w="3165" w:type="dxa"/>
            <w:tcBorders>
              <w:top w:val="nil"/>
              <w:left w:val="nil"/>
              <w:bottom w:val="nil"/>
              <w:right w:val="nil"/>
            </w:tcBorders>
          </w:tcPr>
          <w:p w14:paraId="0D175BE0" w14:textId="77777777" w:rsidR="00D41367" w:rsidRDefault="00000000">
            <w:pPr>
              <w:snapToGrid w:val="0"/>
              <w:ind w:firstLineChars="0" w:firstLine="0"/>
              <w:rPr>
                <w:sz w:val="21"/>
                <w:szCs w:val="21"/>
              </w:rPr>
            </w:pPr>
            <w:r>
              <w:rPr>
                <w:rFonts w:hint="eastAsia"/>
                <w:sz w:val="21"/>
                <w:szCs w:val="21"/>
              </w:rPr>
              <w:t>较低</w:t>
            </w:r>
          </w:p>
        </w:tc>
      </w:tr>
      <w:tr w:rsidR="00D41367" w14:paraId="0B70B9EC" w14:textId="77777777">
        <w:trPr>
          <w:tblHeader/>
          <w:jc w:val="center"/>
        </w:trPr>
        <w:tc>
          <w:tcPr>
            <w:tcW w:w="1138" w:type="dxa"/>
            <w:tcBorders>
              <w:top w:val="nil"/>
              <w:left w:val="nil"/>
              <w:bottom w:val="single" w:sz="12" w:space="0" w:color="auto"/>
              <w:right w:val="nil"/>
            </w:tcBorders>
          </w:tcPr>
          <w:p w14:paraId="41AB3A1D" w14:textId="77777777" w:rsidR="00D41367" w:rsidRDefault="00000000">
            <w:pPr>
              <w:snapToGrid w:val="0"/>
              <w:ind w:firstLineChars="0" w:firstLine="0"/>
              <w:rPr>
                <w:sz w:val="21"/>
                <w:szCs w:val="21"/>
              </w:rPr>
            </w:pPr>
            <w:r>
              <w:rPr>
                <w:rFonts w:hint="eastAsia"/>
                <w:sz w:val="21"/>
                <w:szCs w:val="21"/>
              </w:rPr>
              <w:t>隐私保护</w:t>
            </w:r>
          </w:p>
        </w:tc>
        <w:tc>
          <w:tcPr>
            <w:tcW w:w="2112" w:type="dxa"/>
            <w:tcBorders>
              <w:top w:val="nil"/>
              <w:left w:val="nil"/>
              <w:bottom w:val="single" w:sz="12" w:space="0" w:color="auto"/>
              <w:right w:val="nil"/>
            </w:tcBorders>
          </w:tcPr>
          <w:p w14:paraId="60E12FD8" w14:textId="77777777" w:rsidR="00D41367" w:rsidRDefault="00000000">
            <w:pPr>
              <w:snapToGrid w:val="0"/>
              <w:ind w:firstLineChars="0" w:firstLine="0"/>
              <w:rPr>
                <w:sz w:val="21"/>
                <w:szCs w:val="21"/>
              </w:rPr>
            </w:pPr>
            <w:r>
              <w:rPr>
                <w:rFonts w:hint="eastAsia"/>
                <w:sz w:val="21"/>
                <w:szCs w:val="21"/>
              </w:rPr>
              <w:t>交易公开，匿名性弱</w:t>
            </w:r>
          </w:p>
        </w:tc>
        <w:tc>
          <w:tcPr>
            <w:tcW w:w="2743" w:type="dxa"/>
            <w:tcBorders>
              <w:top w:val="nil"/>
              <w:left w:val="nil"/>
              <w:bottom w:val="single" w:sz="12" w:space="0" w:color="auto"/>
              <w:right w:val="nil"/>
            </w:tcBorders>
          </w:tcPr>
          <w:p w14:paraId="39F54BFC" w14:textId="77777777" w:rsidR="00D41367" w:rsidRDefault="00000000">
            <w:pPr>
              <w:snapToGrid w:val="0"/>
              <w:ind w:firstLineChars="0" w:firstLine="0"/>
              <w:rPr>
                <w:sz w:val="21"/>
                <w:szCs w:val="21"/>
              </w:rPr>
            </w:pPr>
            <w:r>
              <w:rPr>
                <w:rFonts w:hint="eastAsia"/>
                <w:sz w:val="21"/>
                <w:szCs w:val="21"/>
              </w:rPr>
              <w:t>隐私性好，但透明度低</w:t>
            </w:r>
          </w:p>
        </w:tc>
        <w:tc>
          <w:tcPr>
            <w:tcW w:w="3165" w:type="dxa"/>
            <w:tcBorders>
              <w:top w:val="nil"/>
              <w:left w:val="nil"/>
              <w:bottom w:val="single" w:sz="12" w:space="0" w:color="auto"/>
              <w:right w:val="nil"/>
            </w:tcBorders>
          </w:tcPr>
          <w:p w14:paraId="1270C636" w14:textId="77777777" w:rsidR="00D41367" w:rsidRDefault="00000000">
            <w:pPr>
              <w:snapToGrid w:val="0"/>
              <w:ind w:firstLineChars="0" w:firstLine="0"/>
              <w:rPr>
                <w:sz w:val="21"/>
                <w:szCs w:val="21"/>
              </w:rPr>
            </w:pPr>
            <w:r>
              <w:rPr>
                <w:rFonts w:hint="eastAsia"/>
                <w:sz w:val="21"/>
                <w:szCs w:val="21"/>
              </w:rPr>
              <w:t>可通过通道等机制实现数据隔离</w:t>
            </w:r>
          </w:p>
        </w:tc>
      </w:tr>
    </w:tbl>
    <w:p w14:paraId="7E993DF7" w14:textId="77777777" w:rsidR="00D41367" w:rsidRDefault="00000000">
      <w:r>
        <w:rPr>
          <w:rFonts w:hint="eastAsia"/>
        </w:rPr>
        <w:t>通过上表对比可知，农产品溯源场景涉及多个确定的企业和监管机构，需要严格的身份准入和权限控制，公有链的开放性不适用。同时，单一企业控制的私有链又无法解决多主体间的信任问题。因此，由多个预授权节点共同治理的联盟</w:t>
      </w:r>
      <w:proofErr w:type="gramStart"/>
      <w:r>
        <w:rPr>
          <w:rFonts w:hint="eastAsia"/>
        </w:rPr>
        <w:t>链成为</w:t>
      </w:r>
      <w:proofErr w:type="gramEnd"/>
      <w:r>
        <w:rPr>
          <w:rFonts w:hint="eastAsia"/>
        </w:rPr>
        <w:t>最理想的选择。本研究选用</w:t>
      </w:r>
      <w:r>
        <w:rPr>
          <w:rFonts w:hint="eastAsia"/>
        </w:rPr>
        <w:t xml:space="preserve"> Hyperledger Fabric</w:t>
      </w:r>
      <w:r>
        <w:rPr>
          <w:rFonts w:hint="eastAsia"/>
        </w:rPr>
        <w:t>，正是因为它专为企业级应用设计，其通道</w:t>
      </w:r>
      <w:r>
        <w:rPr>
          <w:rFonts w:hint="eastAsia"/>
        </w:rPr>
        <w:t>(Channel)</w:t>
      </w:r>
      <w:r>
        <w:rPr>
          <w:rFonts w:hint="eastAsia"/>
        </w:rPr>
        <w:t>机制能有效隔离不同业务数据，可插拔的共识和密码服务</w:t>
      </w:r>
      <w:r>
        <w:rPr>
          <w:rFonts w:hint="eastAsia"/>
        </w:rPr>
        <w:t xml:space="preserve">(BCCSP) </w:t>
      </w:r>
      <w:r>
        <w:rPr>
          <w:rFonts w:hint="eastAsia"/>
        </w:rPr>
        <w:t>为性能优化和国密算法集成提供了良好基础。</w:t>
      </w:r>
    </w:p>
    <w:p w14:paraId="57EB2584" w14:textId="77777777" w:rsidR="00D41367" w:rsidRDefault="00000000">
      <w:pPr>
        <w:pStyle w:val="Heading2"/>
        <w:spacing w:before="240" w:after="240"/>
      </w:pPr>
      <w:bookmarkStart w:id="14" w:name="_Toc1922"/>
      <w:bookmarkStart w:id="15" w:name="_Toc21331"/>
      <w:r>
        <w:t xml:space="preserve">2.2 </w:t>
      </w:r>
      <w:r>
        <w:rPr>
          <w:rFonts w:hint="eastAsia"/>
        </w:rPr>
        <w:t xml:space="preserve"> </w:t>
      </w:r>
      <w:r>
        <w:t xml:space="preserve">Hyperledger Fabric </w:t>
      </w:r>
      <w:r>
        <w:t>平台</w:t>
      </w:r>
      <w:bookmarkEnd w:id="14"/>
      <w:bookmarkEnd w:id="15"/>
    </w:p>
    <w:p w14:paraId="730B0B4C" w14:textId="77777777" w:rsidR="00D41367" w:rsidRDefault="00000000">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扩展性，能够适应不同行业和场景的复杂需求。</w:t>
      </w:r>
      <w:r>
        <w:rPr>
          <w:rFonts w:hint="eastAsia"/>
        </w:rPr>
        <w:t>图</w:t>
      </w:r>
      <w:r>
        <w:rPr>
          <w:rFonts w:hint="eastAsia"/>
        </w:rPr>
        <w:t>2-2</w:t>
      </w:r>
      <w:r>
        <w:rPr>
          <w:rFonts w:hint="eastAsia"/>
        </w:rPr>
        <w:t>展示了基于</w:t>
      </w:r>
      <w:r>
        <w:rPr>
          <w:rFonts w:hint="eastAsia"/>
        </w:rPr>
        <w:t>Hyperledger Fabric</w:t>
      </w:r>
      <w:r>
        <w:rPr>
          <w:rFonts w:hint="eastAsia"/>
        </w:rPr>
        <w:t>实现的联盟链底层架构。</w:t>
      </w:r>
    </w:p>
    <w:p w14:paraId="09BD545B" w14:textId="77777777" w:rsidR="00D41367" w:rsidRDefault="00000000">
      <w:pPr>
        <w:spacing w:line="360" w:lineRule="auto"/>
        <w:jc w:val="center"/>
      </w:pPr>
      <w:r>
        <w:rPr>
          <w:rFonts w:hint="eastAsia"/>
          <w:noProof/>
        </w:rPr>
        <w:lastRenderedPageBreak/>
        <w:drawing>
          <wp:inline distT="0" distB="0" distL="114300" distR="114300" wp14:anchorId="14F6291C" wp14:editId="4293DA62">
            <wp:extent cx="2616835" cy="1307465"/>
            <wp:effectExtent l="0" t="0" r="12065" b="6985"/>
            <wp:docPr id="5" name="图片 5" descr="Hyperledger Fabric 联盟链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yperledger Fabric 联盟链结构"/>
                    <pic:cNvPicPr>
                      <a:picLocks noChangeAspect="1"/>
                    </pic:cNvPicPr>
                  </pic:nvPicPr>
                  <pic:blipFill>
                    <a:blip r:embed="rId25"/>
                    <a:stretch>
                      <a:fillRect/>
                    </a:stretch>
                  </pic:blipFill>
                  <pic:spPr>
                    <a:xfrm>
                      <a:off x="0" y="0"/>
                      <a:ext cx="2616835" cy="1307465"/>
                    </a:xfrm>
                    <a:prstGeom prst="rect">
                      <a:avLst/>
                    </a:prstGeom>
                  </pic:spPr>
                </pic:pic>
              </a:graphicData>
            </a:graphic>
          </wp:inline>
        </w:drawing>
      </w:r>
    </w:p>
    <w:p w14:paraId="3F59D058" w14:textId="77777777" w:rsidR="00D41367" w:rsidRDefault="00000000">
      <w:pPr>
        <w:spacing w:line="360" w:lineRule="auto"/>
        <w:ind w:firstLine="420"/>
        <w:jc w:val="center"/>
        <w:rPr>
          <w:rFonts w:cs="Times New Roman"/>
        </w:rPr>
      </w:pPr>
      <w:r>
        <w:rPr>
          <w:rFonts w:eastAsia="黑体" w:cs="Times New Roman"/>
          <w:sz w:val="21"/>
          <w:szCs w:val="21"/>
        </w:rPr>
        <w:t>图</w:t>
      </w:r>
      <w:r>
        <w:rPr>
          <w:rFonts w:eastAsia="黑体" w:cs="Times New Roman"/>
          <w:sz w:val="21"/>
          <w:szCs w:val="21"/>
        </w:rPr>
        <w:t>2-2 Hyperledger Fabric</w:t>
      </w:r>
      <w:r>
        <w:rPr>
          <w:rFonts w:eastAsia="黑体" w:cs="Times New Roman"/>
          <w:sz w:val="21"/>
          <w:szCs w:val="21"/>
        </w:rPr>
        <w:t>联盟链结构</w:t>
      </w:r>
    </w:p>
    <w:p w14:paraId="739A9D07" w14:textId="77777777" w:rsidR="00D41367" w:rsidRDefault="00000000">
      <w:pPr>
        <w:spacing w:line="360" w:lineRule="auto"/>
        <w:jc w:val="left"/>
      </w:pPr>
      <w:r>
        <w:rPr>
          <w:rFonts w:hint="eastAsia"/>
        </w:rPr>
        <w:t>Hyperledger Fabric</w:t>
      </w:r>
      <w:r>
        <w:rPr>
          <w:rFonts w:hint="eastAsia"/>
        </w:rPr>
        <w:t>平台由多个核心组件构成，它们协同工作以支撑整个区块链网络的运行。其中，对等节点（</w:t>
      </w:r>
      <w:r>
        <w:rPr>
          <w:rFonts w:hint="eastAsia"/>
        </w:rPr>
        <w:t>Peer</w:t>
      </w:r>
      <w:r>
        <w:rPr>
          <w:rFonts w:hint="eastAsia"/>
        </w:rPr>
        <w:t>）是网络的基本构成单元，负责存储账本的副本、运行智能合约并参与交易的背书与验证过程。在</w:t>
      </w:r>
      <w:r>
        <w:rPr>
          <w:rFonts w:hint="eastAsia"/>
        </w:rPr>
        <w:t>Fabric</w:t>
      </w:r>
      <w:r>
        <w:rPr>
          <w:rFonts w:hint="eastAsia"/>
        </w:rPr>
        <w:t>架构中，智能合约通常被称为链码。排序节点（</w:t>
      </w:r>
      <w:proofErr w:type="spellStart"/>
      <w:r>
        <w:rPr>
          <w:rFonts w:hint="eastAsia"/>
        </w:rPr>
        <w:t>Orderer</w:t>
      </w:r>
      <w:proofErr w:type="spellEnd"/>
      <w:r>
        <w:rPr>
          <w:rFonts w:hint="eastAsia"/>
        </w:rPr>
        <w:t>）则承担着对网络中所有交易进行全局排序、将排序后的交易打包成区块，并将这些区块广播给相关对等节点以更新账本的关键角色，它维护了整个网络的共识基础。证书颁发机构（</w:t>
      </w:r>
      <w:r>
        <w:rPr>
          <w:rFonts w:hint="eastAsia"/>
        </w:rPr>
        <w:t>CA</w:t>
      </w:r>
      <w:r>
        <w:rPr>
          <w:rFonts w:hint="eastAsia"/>
        </w:rPr>
        <w:t>）负责管理网络中所有成员的数字身份证书，通过公</w:t>
      </w:r>
      <w:proofErr w:type="gramStart"/>
      <w:r>
        <w:rPr>
          <w:rFonts w:hint="eastAsia"/>
        </w:rPr>
        <w:t>钥</w:t>
      </w:r>
      <w:proofErr w:type="gramEnd"/>
      <w:r>
        <w:rPr>
          <w:rFonts w:hint="eastAsia"/>
        </w:rPr>
        <w:t>基础设施体系实现严格的身份认证与权限控制。通道（</w:t>
      </w:r>
      <w:r>
        <w:rPr>
          <w:rFonts w:hint="eastAsia"/>
        </w:rPr>
        <w:t>Channel</w:t>
      </w:r>
      <w:r>
        <w:rPr>
          <w:rFonts w:hint="eastAsia"/>
        </w:rPr>
        <w:t>）是该平台提供的一种逻辑数据隔离机制，允许网络中的特定参与方子集建立私有的通信和账本共享网络，从而有效保障了多方参与环境下的数据隐私和商业机密。</w:t>
      </w:r>
      <w:r>
        <w:t>图</w:t>
      </w:r>
      <w:r>
        <w:t>2-</w:t>
      </w:r>
      <w:r>
        <w:rPr>
          <w:rFonts w:hint="eastAsia"/>
        </w:rPr>
        <w:t>3</w:t>
      </w:r>
      <w:r>
        <w:t>展示了一个典型的基于</w:t>
      </w:r>
      <w:r>
        <w:t>Hyperledger Fabric</w:t>
      </w:r>
      <w:r>
        <w:t>实现的业务网络的基本构成。</w:t>
      </w:r>
    </w:p>
    <w:p w14:paraId="0D870650" w14:textId="77777777" w:rsidR="00D41367" w:rsidRDefault="00000000">
      <w:pPr>
        <w:spacing w:line="360" w:lineRule="auto"/>
        <w:jc w:val="left"/>
        <w:rPr>
          <w:rFonts w:cstheme="minorBidi"/>
        </w:rPr>
      </w:pPr>
      <w:r>
        <w:rPr>
          <w:noProof/>
        </w:rPr>
        <w:drawing>
          <wp:inline distT="0" distB="0" distL="0" distR="0" wp14:anchorId="3D2DB8D2" wp14:editId="1E181440">
            <wp:extent cx="5444490" cy="2425065"/>
            <wp:effectExtent l="0" t="0" r="3810" b="13335"/>
            <wp:docPr id="64309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6958"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44490" cy="2425065"/>
                    </a:xfrm>
                    <a:prstGeom prst="rect">
                      <a:avLst/>
                    </a:prstGeom>
                    <a:noFill/>
                    <a:ln>
                      <a:noFill/>
                    </a:ln>
                  </pic:spPr>
                </pic:pic>
              </a:graphicData>
            </a:graphic>
          </wp:inline>
        </w:drawing>
      </w:r>
    </w:p>
    <w:p w14:paraId="1009ECC7" w14:textId="77777777" w:rsidR="00D41367" w:rsidRDefault="00000000">
      <w:pPr>
        <w:pStyle w:val="a"/>
      </w:pPr>
      <w:r>
        <w:t>图</w:t>
      </w:r>
      <w:r>
        <w:t>2-</w:t>
      </w:r>
      <w:r>
        <w:rPr>
          <w:rFonts w:hint="eastAsia"/>
        </w:rPr>
        <w:t>3</w:t>
      </w:r>
      <w:r>
        <w:t xml:space="preserve"> </w:t>
      </w:r>
      <w:r>
        <w:rPr>
          <w:rFonts w:hint="eastAsia"/>
        </w:rPr>
        <w:t xml:space="preserve"> </w:t>
      </w:r>
      <w:r>
        <w:t>使用</w:t>
      </w:r>
      <w:r>
        <w:t>Hyperledger Fabric</w:t>
      </w:r>
      <w:r>
        <w:t>实现的业务网络</w:t>
      </w:r>
    </w:p>
    <w:p w14:paraId="67CD4D3B" w14:textId="77777777" w:rsidR="00D41367" w:rsidRDefault="00000000">
      <w:r>
        <w:rPr>
          <w:rFonts w:hint="eastAsia"/>
        </w:rPr>
        <w:t>Fabric</w:t>
      </w:r>
      <w:r>
        <w:rPr>
          <w:rFonts w:hint="eastAsia"/>
        </w:rPr>
        <w:t>的交易执行流程采用了独特的“执行</w:t>
      </w:r>
      <w:r>
        <w:rPr>
          <w:rFonts w:hint="eastAsia"/>
        </w:rPr>
        <w:t>-</w:t>
      </w:r>
      <w:r>
        <w:rPr>
          <w:rFonts w:hint="eastAsia"/>
        </w:rPr>
        <w:t>排序</w:t>
      </w:r>
      <w:r>
        <w:rPr>
          <w:rFonts w:hint="eastAsia"/>
        </w:rPr>
        <w:t>-</w:t>
      </w:r>
      <w:r>
        <w:rPr>
          <w:rFonts w:hint="eastAsia"/>
        </w:rPr>
        <w:t>验证”三阶段模型，这种设计旨在提高系统的吞吐量和确定性。首先在执行阶段，客户端应用程序将交易提案发送给一组预先指定的背书节点。这些节点根据其本地账本状态模拟执行链码，并对执行结果进行</w:t>
      </w:r>
      <w:r>
        <w:rPr>
          <w:rFonts w:hint="eastAsia"/>
        </w:rPr>
        <w:lastRenderedPageBreak/>
        <w:t>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4A18C073" w14:textId="77777777" w:rsidR="00D41367" w:rsidRDefault="00000000">
      <w:pPr>
        <w:rPr>
          <w:rFonts w:cstheme="minorBidi"/>
        </w:rPr>
      </w:pPr>
      <w:r>
        <w:rPr>
          <w:rFonts w:hint="eastAsia"/>
        </w:rPr>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Pr>
          <w:rFonts w:hint="eastAsia"/>
        </w:rPr>
        <w:t>[9]</w:t>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w:t>
      </w:r>
      <w:proofErr w:type="gramStart"/>
      <w:r>
        <w:rPr>
          <w:rFonts w:hint="eastAsia"/>
        </w:rPr>
        <w:t>规</w:t>
      </w:r>
      <w:proofErr w:type="gramEnd"/>
      <w:r>
        <w:rPr>
          <w:rFonts w:hint="eastAsia"/>
        </w:rPr>
        <w:t>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w:t>
      </w:r>
      <w:r w:rsidRPr="00E6391B">
        <w:rPr>
          <w:rFonts w:cstheme="minorBidi" w:hint="eastAsia"/>
          <w:color w:val="EE0000"/>
        </w:rPr>
        <w:t>尽管实现国密算法的完全兼容仍需对其接口和相关组件进行一定的扩展和适配。</w:t>
      </w:r>
    </w:p>
    <w:p w14:paraId="329BEAD2" w14:textId="77777777" w:rsidR="00D41367" w:rsidRDefault="00000000">
      <w:pPr>
        <w:pStyle w:val="Heading2"/>
        <w:spacing w:before="240" w:after="240"/>
      </w:pPr>
      <w:bookmarkStart w:id="16" w:name="_Toc4833"/>
      <w:bookmarkStart w:id="17" w:name="_Toc3238"/>
      <w:r>
        <w:t xml:space="preserve">2.3 </w:t>
      </w:r>
      <w:r>
        <w:rPr>
          <w:rFonts w:hint="eastAsia"/>
        </w:rPr>
        <w:t xml:space="preserve"> </w:t>
      </w:r>
      <w:r>
        <w:t>关键支撑技术</w:t>
      </w:r>
      <w:bookmarkEnd w:id="16"/>
      <w:bookmarkEnd w:id="17"/>
    </w:p>
    <w:p w14:paraId="228C5B79" w14:textId="77777777" w:rsidR="00D41367"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t>[14]</w:t>
      </w:r>
      <w:r>
        <w:t>。</w:t>
      </w:r>
      <w:r>
        <w:rPr>
          <w:rFonts w:hint="eastAsia"/>
        </w:rPr>
        <w:t>在</w:t>
      </w:r>
      <w:r>
        <w:rPr>
          <w:rFonts w:hint="eastAsia"/>
        </w:rPr>
        <w:t>Hyperledger Fabric</w:t>
      </w:r>
      <w:r>
        <w:rPr>
          <w:rFonts w:hint="eastAsia"/>
        </w:rPr>
        <w:t>平台中，智能合约被称为链码，</w:t>
      </w:r>
      <w:r w:rsidRPr="00E6391B">
        <w:rPr>
          <w:rFonts w:hint="eastAsia"/>
          <w:color w:val="EE0000"/>
        </w:rPr>
        <w:t>本系统底层的链码统一采用</w:t>
      </w:r>
      <w:r w:rsidRPr="00E6391B">
        <w:rPr>
          <w:rFonts w:hint="eastAsia"/>
          <w:color w:val="EE0000"/>
        </w:rPr>
        <w:t>Go</w:t>
      </w:r>
      <w:r w:rsidRPr="00E6391B">
        <w:rPr>
          <w:rFonts w:hint="eastAsia"/>
          <w:color w:val="EE0000"/>
        </w:rPr>
        <w:t>语言进行开发</w:t>
      </w:r>
      <w:r w:rsidRPr="00E6391B">
        <w:rPr>
          <w:color w:val="EE0000"/>
        </w:rP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w:t>
      </w:r>
      <w:r>
        <w:rPr>
          <w:rFonts w:hint="eastAsia"/>
        </w:rPr>
        <w:lastRenderedPageBreak/>
        <w:t>合约的自动化执行，系统极大减少了人为干预带来的舞弊风险，显著增强了整个溯源过程的透明度与可信度。</w:t>
      </w:r>
    </w:p>
    <w:p w14:paraId="7D9DFAFC" w14:textId="77777777" w:rsidR="00D41367" w:rsidRDefault="00000000">
      <w:pPr>
        <w:rPr>
          <w:rFonts w:cstheme="minorBidi"/>
          <w:color w:val="000000"/>
        </w:rPr>
      </w:pPr>
      <w:r>
        <w:t>星际文件系统（</w:t>
      </w:r>
      <w:r>
        <w:t>IPFS</w:t>
      </w:r>
      <w:r>
        <w:t>，</w:t>
      </w:r>
      <w:proofErr w:type="spellStart"/>
      <w:r>
        <w:t>InterPlanetary</w:t>
      </w:r>
      <w:proofErr w:type="spellEnd"/>
      <w:r>
        <w:t xml:space="preserve"> File System</w:t>
      </w:r>
      <w:r>
        <w:t>）是一种旨在构建持久且去中心化存储网络的点对点（</w:t>
      </w:r>
      <w:r>
        <w:t>P2P</w:t>
      </w:r>
      <w:r>
        <w:t>）分布式文件系统</w:t>
      </w:r>
      <w:r>
        <w:t>[7]</w:t>
      </w:r>
      <w:r>
        <w:t>。与传统基于位置寻址（如</w:t>
      </w:r>
      <w:r>
        <w:t>HTTP URL</w:t>
      </w:r>
      <w:r>
        <w:t>）的文件系统不同，</w:t>
      </w:r>
      <w:r>
        <w:t>IPFS</w:t>
      </w:r>
      <w:r>
        <w:t>的核心原理是基于内容寻址。这意味着网络中的每一个文件都会根据其内容计算出一个唯一的哈希值，这个哈希值（通常称为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rsidRPr="00E6391B">
        <w:rPr>
          <w:color w:val="EE0000"/>
        </w:rPr>
        <w:t>“</w:t>
      </w:r>
      <w:r w:rsidRPr="00E6391B">
        <w:rPr>
          <w:color w:val="EE0000"/>
        </w:rPr>
        <w:t>链上存哈希（或</w:t>
      </w:r>
      <w:r w:rsidRPr="00E6391B">
        <w:rPr>
          <w:color w:val="EE0000"/>
        </w:rPr>
        <w:t>CID</w:t>
      </w:r>
      <w:r w:rsidRPr="00E6391B">
        <w:rPr>
          <w:color w:val="EE0000"/>
        </w:rPr>
        <w:t>），链下存文件</w:t>
      </w:r>
      <w:r w:rsidRPr="00E6391B">
        <w:rPr>
          <w:color w:val="EE0000"/>
        </w:rPr>
        <w:t>”</w:t>
      </w:r>
      <w:r>
        <w:t>的解决方案，成为一种理想的选择。具体做法是：将原始的大文件上传至</w:t>
      </w:r>
      <w:r>
        <w:t>IPFS</w:t>
      </w:r>
      <w:r>
        <w:t>网络，获得其唯一的</w:t>
      </w:r>
      <w:r>
        <w:t>CID</w:t>
      </w:r>
      <w:r>
        <w:t>；然后，仅将这个</w:t>
      </w:r>
      <w:r>
        <w:t>CID</w:t>
      </w:r>
      <w:r>
        <w:t>以及相关的元数据</w:t>
      </w:r>
      <w:r w:rsidRPr="00E6391B">
        <w:rPr>
          <w:color w:val="EE0000"/>
        </w:rPr>
        <w:t>（如文件描述、上传时间、关联的产品批次</w:t>
      </w:r>
      <w:r w:rsidRPr="00E6391B">
        <w:rPr>
          <w:color w:val="EE0000"/>
        </w:rPr>
        <w:t>ID</w:t>
      </w:r>
      <w:r w:rsidRPr="00E6391B">
        <w:rPr>
          <w:color w:val="EE0000"/>
        </w:rPr>
        <w:t>等）</w:t>
      </w:r>
      <w:r>
        <w:t>记录在</w:t>
      </w:r>
      <w:r>
        <w:t>Hyperled</w:t>
      </w:r>
      <w:r>
        <w:rPr>
          <w:rFonts w:cstheme="minorBidi"/>
          <w:color w:val="000000"/>
        </w:rPr>
        <w:t>ger Fabric</w:t>
      </w:r>
      <w:r>
        <w:rPr>
          <w:rFonts w:cstheme="minorBidi"/>
          <w:color w:val="000000"/>
        </w:rPr>
        <w:t>区块链上。这样，既可以利用区块链的不可篡改性来保证文件索引及其元数据的真实性和</w:t>
      </w:r>
      <w:proofErr w:type="gramStart"/>
      <w:r>
        <w:rPr>
          <w:rFonts w:cstheme="minorBidi"/>
          <w:color w:val="000000"/>
        </w:rPr>
        <w:t>可</w:t>
      </w:r>
      <w:proofErr w:type="gramEnd"/>
      <w:r>
        <w:rPr>
          <w:rFonts w:cstheme="minorBidi"/>
          <w:color w:val="000000"/>
        </w:rPr>
        <w:t>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14:paraId="30B28112" w14:textId="77777777" w:rsidR="00D41367" w:rsidRDefault="00000000">
      <w:pPr>
        <w:pStyle w:val="Heading2"/>
        <w:spacing w:before="240" w:after="240"/>
      </w:pPr>
      <w:bookmarkStart w:id="18" w:name="_Toc507"/>
      <w:bookmarkStart w:id="19" w:name="_Toc26444"/>
      <w:r>
        <w:t xml:space="preserve">2.4 </w:t>
      </w:r>
      <w:r>
        <w:rPr>
          <w:rFonts w:hint="eastAsia"/>
        </w:rPr>
        <w:t xml:space="preserve"> </w:t>
      </w:r>
      <w:r>
        <w:t>应用层开发技术</w:t>
      </w:r>
      <w:proofErr w:type="gramStart"/>
      <w:r>
        <w:t>栈</w:t>
      </w:r>
      <w:bookmarkEnd w:id="18"/>
      <w:bookmarkEnd w:id="19"/>
      <w:proofErr w:type="gramEnd"/>
    </w:p>
    <w:p w14:paraId="4B0E5C31" w14:textId="77777777" w:rsidR="00D41367" w:rsidRDefault="00000000">
      <w:r>
        <w:rPr>
          <w:rFonts w:hint="eastAsia"/>
        </w:rPr>
        <w:t>本农产品溯源系统的应用层开发选择了一套轻量、高性能且与区块链底层高度契合的技术</w:t>
      </w:r>
      <w:proofErr w:type="gramStart"/>
      <w:r>
        <w:rPr>
          <w:rFonts w:hint="eastAsia"/>
        </w:rPr>
        <w:t>栈</w:t>
      </w:r>
      <w:proofErr w:type="gramEnd"/>
      <w:r>
        <w:rPr>
          <w:rFonts w:hint="eastAsia"/>
        </w:rPr>
        <w:t>。在后端服务开发方面，核心语言选用了原生支持高并发且内存</w:t>
      </w:r>
      <w:proofErr w:type="gramStart"/>
      <w:r>
        <w:rPr>
          <w:rFonts w:hint="eastAsia"/>
        </w:rPr>
        <w:t>占用低</w:t>
      </w:r>
      <w:proofErr w:type="gramEnd"/>
      <w:r>
        <w:rPr>
          <w:rFonts w:hint="eastAsia"/>
        </w:rPr>
        <w:t>的</w:t>
      </w:r>
      <w:r>
        <w:rPr>
          <w:rFonts w:hint="eastAsia"/>
        </w:rPr>
        <w:t>Go</w:t>
      </w:r>
      <w:r>
        <w:rPr>
          <w:rFonts w:hint="eastAsia"/>
        </w:rPr>
        <w:t>语言，版本为</w:t>
      </w:r>
      <w:r>
        <w:rPr>
          <w:rFonts w:hint="eastAsia"/>
        </w:rPr>
        <w:t>1.22.5</w:t>
      </w:r>
      <w:r>
        <w:rPr>
          <w:rFonts w:hint="eastAsia"/>
        </w:rPr>
        <w:t>，该语言特性非常契合区块链系统对高吞吐量与实时性的要求。</w:t>
      </w:r>
      <w:r>
        <w:rPr>
          <w:rFonts w:hint="eastAsia"/>
        </w:rPr>
        <w:t>Web</w:t>
      </w:r>
      <w:r>
        <w:rPr>
          <w:rFonts w:hint="eastAsia"/>
        </w:rPr>
        <w:t>应用框架选用了基于</w:t>
      </w:r>
      <w:r>
        <w:rPr>
          <w:rFonts w:hint="eastAsia"/>
        </w:rPr>
        <w:t>Go</w:t>
      </w:r>
      <w:r>
        <w:rPr>
          <w:rFonts w:hint="eastAsia"/>
        </w:rPr>
        <w:t>语言编写的高性能</w:t>
      </w:r>
      <w:r>
        <w:rPr>
          <w:rFonts w:hint="eastAsia"/>
        </w:rPr>
        <w:t>Gin</w:t>
      </w:r>
      <w:r>
        <w:rPr>
          <w:rFonts w:hint="eastAsia"/>
        </w:rPr>
        <w:t>框架，利用其极快的路由寻址速度与灵</w:t>
      </w:r>
      <w:r>
        <w:rPr>
          <w:rFonts w:hint="eastAsia"/>
        </w:rPr>
        <w:lastRenderedPageBreak/>
        <w:t>活的中间件机制，系统构建了高效的</w:t>
      </w:r>
      <w:r>
        <w:rPr>
          <w:rFonts w:hint="eastAsia"/>
        </w:rPr>
        <w:t>RESTful API</w:t>
      </w:r>
      <w:r>
        <w:rPr>
          <w:rFonts w:hint="eastAsia"/>
        </w:rPr>
        <w:t>接口，负责处理前端请求并调度底层的区块链服务。</w:t>
      </w:r>
    </w:p>
    <w:p w14:paraId="00F396AD" w14:textId="77777777" w:rsidR="00D41367" w:rsidRDefault="00000000">
      <w:r>
        <w:rPr>
          <w:rFonts w:hint="eastAsia"/>
        </w:rPr>
        <w:t>在数据持久化与缓存层面，系统引入了</w:t>
      </w:r>
      <w:r>
        <w:rPr>
          <w:rFonts w:hint="eastAsia"/>
        </w:rPr>
        <w:t>Go</w:t>
      </w:r>
      <w:r>
        <w:rPr>
          <w:rFonts w:hint="eastAsia"/>
        </w:rPr>
        <w:t>语言生态中功能强大的</w:t>
      </w:r>
      <w:r>
        <w:rPr>
          <w:rFonts w:hint="eastAsia"/>
        </w:rPr>
        <w:t>GORM</w:t>
      </w:r>
      <w:proofErr w:type="gramStart"/>
      <w:r>
        <w:rPr>
          <w:rFonts w:hint="eastAsia"/>
        </w:rPr>
        <w:t>库作为</w:t>
      </w:r>
      <w:proofErr w:type="gramEnd"/>
      <w:r>
        <w:rPr>
          <w:rFonts w:hint="eastAsia"/>
        </w:rPr>
        <w:t>对象关系映射工具。该库支持自动数据迁移与复杂的关联查询，极大简化了后端程序与数据库的交互逻辑。针对非链上的结构化业务数据，系统采用</w:t>
      </w:r>
      <w:r>
        <w:rPr>
          <w:rFonts w:hint="eastAsia"/>
        </w:rPr>
        <w:t>MySQL 8.0</w:t>
      </w:r>
      <w:r>
        <w:rPr>
          <w:rFonts w:hint="eastAsia"/>
        </w:rPr>
        <w:t>数据库进行持久化存储管理，涵盖用户信息与系统配置等内容。此外，为进一步提升系统在高并发溯源查询场景下的响应速度，架构中集成了</w:t>
      </w:r>
      <w:r>
        <w:rPr>
          <w:rFonts w:hint="eastAsia"/>
        </w:rPr>
        <w:t>Redis 8.0</w:t>
      </w:r>
      <w:r>
        <w:rPr>
          <w:rFonts w:hint="eastAsia"/>
        </w:rPr>
        <w:t>高性能键值对缓存数据库，专门用于存储热点查询数据与用户会话状态，从而有效减轻底层数据库与区块链节点的访问压力。</w:t>
      </w:r>
    </w:p>
    <w:p w14:paraId="1BE81A48" w14:textId="77777777" w:rsidR="00D41367" w:rsidRDefault="00000000">
      <w:r>
        <w:rPr>
          <w:rFonts w:hint="eastAsia"/>
        </w:rPr>
        <w:t>前端用户界面的开发采用了</w:t>
      </w:r>
      <w:r>
        <w:rPr>
          <w:rFonts w:hint="eastAsia"/>
        </w:rPr>
        <w:t xml:space="preserve"> Vue 3 </w:t>
      </w:r>
      <w:r>
        <w:rPr>
          <w:rFonts w:hint="eastAsia"/>
        </w:rPr>
        <w:t>框架，基于</w:t>
      </w:r>
      <w:r>
        <w:rPr>
          <w:rFonts w:hint="eastAsia"/>
        </w:rPr>
        <w:t xml:space="preserve"> Node.js </w:t>
      </w:r>
      <w:r>
        <w:rPr>
          <w:rFonts w:hint="eastAsia"/>
        </w:rPr>
        <w:t>环境构建</w:t>
      </w:r>
      <w:r>
        <w:t>；同时，面向消费者的查询端</w:t>
      </w:r>
      <w:r>
        <w:rPr>
          <w:rFonts w:hint="eastAsia"/>
        </w:rPr>
        <w:t>，</w:t>
      </w:r>
      <w:proofErr w:type="gramStart"/>
      <w:r>
        <w:t>采用微信小</w:t>
      </w:r>
      <w:proofErr w:type="gramEnd"/>
      <w:r>
        <w:t>程序原生技术</w:t>
      </w:r>
      <w:proofErr w:type="gramStart"/>
      <w:r>
        <w:t>栈</w:t>
      </w:r>
      <w:proofErr w:type="gramEnd"/>
      <w:r>
        <w:t>开发</w:t>
      </w:r>
      <w:r>
        <w:rPr>
          <w:rFonts w:hint="eastAsia"/>
        </w:rPr>
        <w:t>。</w:t>
      </w:r>
      <w:r>
        <w:rPr>
          <w:rFonts w:hint="eastAsia"/>
        </w:rPr>
        <w:t xml:space="preserve">Vue 3 </w:t>
      </w:r>
      <w:r>
        <w:rPr>
          <w:rFonts w:hint="eastAsia"/>
        </w:rPr>
        <w:t>引入了组合式</w:t>
      </w:r>
      <w:r>
        <w:rPr>
          <w:rFonts w:hint="eastAsia"/>
        </w:rPr>
        <w:t xml:space="preserve"> API</w:t>
      </w:r>
      <w:r>
        <w:rPr>
          <w:rFonts w:hint="eastAsia"/>
        </w:rPr>
        <w:t>（</w:t>
      </w:r>
      <w:r>
        <w:rPr>
          <w:rFonts w:hint="eastAsia"/>
        </w:rPr>
        <w:t>Composition API</w:t>
      </w:r>
      <w:r>
        <w:rPr>
          <w:rFonts w:hint="eastAsia"/>
        </w:rPr>
        <w:t>），提供了更好的逻辑复用和代码组织方式。</w:t>
      </w:r>
      <w:r>
        <w:rPr>
          <w:rFonts w:hint="eastAsia"/>
        </w:rPr>
        <w:t xml:space="preserve">UI </w:t>
      </w:r>
      <w:r>
        <w:rPr>
          <w:rFonts w:hint="eastAsia"/>
        </w:rPr>
        <w:t>组件库选用了</w:t>
      </w:r>
      <w:r>
        <w:rPr>
          <w:rFonts w:hint="eastAsia"/>
        </w:rPr>
        <w:t xml:space="preserve"> Element Plus</w:t>
      </w:r>
      <w:r>
        <w:rPr>
          <w:rFonts w:hint="eastAsia"/>
        </w:rPr>
        <w:t>，它与</w:t>
      </w:r>
      <w:r>
        <w:rPr>
          <w:rFonts w:hint="eastAsia"/>
        </w:rPr>
        <w:t xml:space="preserve"> Vue 3 </w:t>
      </w:r>
      <w:r>
        <w:rPr>
          <w:rFonts w:hint="eastAsia"/>
        </w:rPr>
        <w:t>完美结合，提供了丰富的企业级组件，确保了系统界面的统一性和美观度。前端项目通过</w:t>
      </w:r>
      <w:r>
        <w:rPr>
          <w:rFonts w:hint="eastAsia"/>
        </w:rPr>
        <w:t xml:space="preserve"> Vue CLI 5.0 </w:t>
      </w:r>
      <w:r>
        <w:rPr>
          <w:rFonts w:hint="eastAsia"/>
        </w:rPr>
        <w:t>进行管理和构建，利用其成熟的插件生态和构建优化策略，实现了单页面应用（</w:t>
      </w:r>
      <w:r>
        <w:rPr>
          <w:rFonts w:hint="eastAsia"/>
        </w:rPr>
        <w:t>SPA</w:t>
      </w:r>
      <w:r>
        <w:rPr>
          <w:rFonts w:hint="eastAsia"/>
        </w:rPr>
        <w:t>）的快速加载和流畅交互。</w:t>
      </w:r>
    </w:p>
    <w:p w14:paraId="3244EECF" w14:textId="77777777" w:rsidR="00D41367" w:rsidRDefault="00000000">
      <w:r>
        <w:rPr>
          <w:rFonts w:hint="eastAsia"/>
        </w:rPr>
        <w:t>为了实现应用层与</w:t>
      </w:r>
      <w:r>
        <w:rPr>
          <w:rFonts w:hint="eastAsia"/>
        </w:rPr>
        <w:t xml:space="preserve"> Hyperledger Fabric </w:t>
      </w:r>
      <w:r>
        <w:rPr>
          <w:rFonts w:hint="eastAsia"/>
        </w:rPr>
        <w:t>区块链网络的通信，使用了</w:t>
      </w:r>
      <w:r>
        <w:rPr>
          <w:rFonts w:hint="eastAsia"/>
        </w:rPr>
        <w:t xml:space="preserve"> Hyperledger Fabric Go SDK</w:t>
      </w:r>
      <w:r>
        <w:rPr>
          <w:rFonts w:hint="eastAsia"/>
        </w:rPr>
        <w:t>。由于后端服务同样采用</w:t>
      </w:r>
      <w:r>
        <w:rPr>
          <w:rFonts w:hint="eastAsia"/>
        </w:rPr>
        <w:t xml:space="preserve"> Go </w:t>
      </w:r>
      <w:r>
        <w:rPr>
          <w:rFonts w:hint="eastAsia"/>
        </w:rPr>
        <w:t>语言编写，使用</w:t>
      </w:r>
      <w:r>
        <w:rPr>
          <w:rFonts w:hint="eastAsia"/>
        </w:rPr>
        <w:t xml:space="preserve"> Go SDK </w:t>
      </w:r>
      <w:r>
        <w:rPr>
          <w:rFonts w:hint="eastAsia"/>
        </w:rPr>
        <w:t>能够实现更无缝的集成和更低的数据转换开销。该</w:t>
      </w:r>
      <w:r>
        <w:rPr>
          <w:rFonts w:hint="eastAsia"/>
        </w:rPr>
        <w:t xml:space="preserve"> SDK </w:t>
      </w:r>
      <w:r>
        <w:rPr>
          <w:rFonts w:hint="eastAsia"/>
        </w:rPr>
        <w:t>提供了包括创建通道、安装链码、交易提案发送以及事件监听在内的全套</w:t>
      </w:r>
      <w:r>
        <w:rPr>
          <w:rFonts w:hint="eastAsia"/>
        </w:rPr>
        <w:t xml:space="preserve"> API</w:t>
      </w:r>
      <w:r>
        <w:rPr>
          <w:rFonts w:hint="eastAsia"/>
        </w:rPr>
        <w:t>。通过封装</w:t>
      </w:r>
      <w:r>
        <w:rPr>
          <w:rFonts w:hint="eastAsia"/>
        </w:rPr>
        <w:t xml:space="preserve"> Fabric Go SDK</w:t>
      </w:r>
      <w:r>
        <w:rPr>
          <w:rFonts w:hint="eastAsia"/>
        </w:rPr>
        <w:t>，后端服务建立了一个稳定、统一的区块链网关，能够将前端的业务请求转化为区块链上的交易指令，确保数据的不可篡改性和</w:t>
      </w:r>
      <w:proofErr w:type="gramStart"/>
      <w:r>
        <w:rPr>
          <w:rFonts w:hint="eastAsia"/>
        </w:rPr>
        <w:t>可</w:t>
      </w:r>
      <w:proofErr w:type="gramEnd"/>
      <w:r>
        <w:rPr>
          <w:rFonts w:hint="eastAsia"/>
        </w:rPr>
        <w:t>追溯性。</w:t>
      </w:r>
    </w:p>
    <w:p w14:paraId="198A5873" w14:textId="77777777" w:rsidR="00D41367" w:rsidRPr="004B0D33" w:rsidRDefault="00000000">
      <w:pPr>
        <w:pStyle w:val="Heading2"/>
        <w:spacing w:before="240" w:after="240"/>
        <w:rPr>
          <w:color w:val="EE0000"/>
        </w:rPr>
      </w:pPr>
      <w:bookmarkStart w:id="20" w:name="_Toc19450"/>
      <w:bookmarkStart w:id="21" w:name="_Toc25963"/>
      <w:r w:rsidRPr="004B0D33">
        <w:rPr>
          <w:color w:val="EE0000"/>
        </w:rPr>
        <w:t xml:space="preserve">2.5 </w:t>
      </w:r>
      <w:r w:rsidRPr="004B0D33">
        <w:rPr>
          <w:rFonts w:hint="eastAsia"/>
          <w:color w:val="EE0000"/>
        </w:rPr>
        <w:t xml:space="preserve"> </w:t>
      </w:r>
      <w:r w:rsidRPr="004B0D33">
        <w:rPr>
          <w:color w:val="EE0000"/>
        </w:rPr>
        <w:t>密码学基础</w:t>
      </w:r>
      <w:bookmarkEnd w:id="20"/>
      <w:bookmarkEnd w:id="21"/>
    </w:p>
    <w:p w14:paraId="6B6FFC6B" w14:textId="77777777" w:rsidR="00D41367" w:rsidRDefault="00000000">
      <w:r>
        <w:rPr>
          <w:rFonts w:hint="eastAsia"/>
        </w:rPr>
        <w:t>密码学是保障信息安全的核心技术，在本研究中，特别关注我国自主制定的商用密码算法（简称国密算法）的应用，以满足特定场景下的安全合</w:t>
      </w:r>
      <w:proofErr w:type="gramStart"/>
      <w:r>
        <w:rPr>
          <w:rFonts w:hint="eastAsia"/>
        </w:rPr>
        <w:t>规</w:t>
      </w:r>
      <w:proofErr w:type="gramEnd"/>
      <w:r>
        <w:rPr>
          <w:rFonts w:hint="eastAsia"/>
        </w:rPr>
        <w:t>要求</w:t>
      </w:r>
      <w:r>
        <w:rPr>
          <w:rFonts w:hint="eastAsia"/>
        </w:rPr>
        <w:t>[9]</w:t>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14:paraId="423385C0" w14:textId="77777777" w:rsidR="00D41367" w:rsidRDefault="00000000">
      <w:r>
        <w:lastRenderedPageBreak/>
        <w:t>我国商用密码算法体系中，</w:t>
      </w:r>
      <w:r>
        <w:t>SM2</w:t>
      </w:r>
      <w:r>
        <w:t>作为基于椭圆曲线密码学（</w:t>
      </w:r>
      <w:r>
        <w:t>ECC</w:t>
      </w:r>
      <w:r>
        <w:t>）的公</w:t>
      </w:r>
      <w:proofErr w:type="gramStart"/>
      <w:r>
        <w:t>钥</w:t>
      </w:r>
      <w:proofErr w:type="gramEnd"/>
      <w: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广泛应用于电子政务、金融支付和电子合同等领域，特别是在数字签名场景中表现出色。例如，在区块链环境中，</w:t>
      </w:r>
      <w:r>
        <w:t>SM2</w:t>
      </w:r>
      <w:r>
        <w:t>可用于生成用户身份的公私</w:t>
      </w:r>
      <w:proofErr w:type="gramStart"/>
      <w:r>
        <w:t>钥</w:t>
      </w:r>
      <w:proofErr w:type="gramEnd"/>
      <w:r>
        <w:t>对，并支持高效的交易签名和验证操作，确保数据的真实性和不可抵赖性。</w:t>
      </w:r>
    </w:p>
    <w:p w14:paraId="4D9EF622" w14:textId="77777777" w:rsidR="00D41367" w:rsidRDefault="00000000">
      <w:r>
        <w:t>SM3</w:t>
      </w:r>
      <w:r>
        <w:t>哈希算法采用</w:t>
      </w:r>
      <w:r>
        <w:t>Merkle-Damgård</w:t>
      </w:r>
      <w:r>
        <w:t>结构设计，通过对输入数据进行多轮迭代处理，最终生成固定长度为</w:t>
      </w:r>
      <w:r>
        <w:t>256</w:t>
      </w:r>
      <w:r>
        <w:t>位的摘要信息。其核心机制包括压缩函数和消息扩展过程，能够有效抵抗碰撞攻击</w:t>
      </w:r>
      <w:proofErr w:type="gramStart"/>
      <w:r>
        <w:t>和预像攻击</w:t>
      </w:r>
      <w:proofErr w:type="gramEnd"/>
      <w:r>
        <w:t>。</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w:t>
      </w:r>
      <w:proofErr w:type="gramStart"/>
      <w:r>
        <w:t>值记录</w:t>
      </w:r>
      <w:proofErr w:type="gramEnd"/>
      <w:r>
        <w:t>在区块链上，可以实现数据完整性的快速校验，防止任何未经授权的篡改行为。</w:t>
      </w:r>
      <w:r>
        <w:t>SM3</w:t>
      </w:r>
      <w:r>
        <w:t>还支持随机数生成和消息认证码的构建，进一步增强了系统的安全防护能力。</w:t>
      </w:r>
    </w:p>
    <w:p w14:paraId="665558F5" w14:textId="77777777" w:rsidR="00D41367" w:rsidRDefault="00000000">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w:t>
      </w:r>
      <w:proofErr w:type="gramStart"/>
      <w:r>
        <w:t>加密链下存储</w:t>
      </w:r>
      <w:proofErr w:type="gramEnd"/>
      <w:r>
        <w:t>的</w:t>
      </w:r>
      <w:proofErr w:type="gramStart"/>
      <w:r>
        <w:t>详细业务</w:t>
      </w:r>
      <w:proofErr w:type="gramEnd"/>
      <w:r>
        <w:t>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不仅能够确保数据的机密性，还能通过链上哈希值验证数据的真实性。这种混合加密策略在保证系统性能的满足了国密标准的合</w:t>
      </w:r>
      <w:proofErr w:type="gramStart"/>
      <w:r>
        <w:t>规</w:t>
      </w:r>
      <w:proofErr w:type="gramEnd"/>
      <w:r>
        <w:t>性要求。</w:t>
      </w:r>
    </w:p>
    <w:p w14:paraId="73428A57" w14:textId="77777777" w:rsidR="00D41367" w:rsidRDefault="00000000">
      <w:pPr>
        <w:sectPr w:rsidR="00D41367">
          <w:headerReference w:type="default" r:id="rId27"/>
          <w:pgSz w:w="11905" w:h="16838"/>
          <w:pgMar w:top="1701" w:right="1417" w:bottom="1417" w:left="1417" w:header="1304" w:footer="1020" w:gutter="0"/>
          <w:cols w:space="0"/>
          <w:docGrid w:linePitch="312"/>
        </w:sectPr>
      </w:pPr>
      <w:r>
        <w:t>在基于区块链的农产品溯源系统中，嵌入和使用这些国密算法，例如使用</w:t>
      </w:r>
      <w:r>
        <w:t>SM2</w:t>
      </w:r>
      <w:r>
        <w:t>进行交易签名和身份认证，使用</w:t>
      </w:r>
      <w:r>
        <w:t>SM3</w:t>
      </w:r>
      <w:r>
        <w:t>计算溯源数据的哈希值并上链存证，使用</w:t>
      </w:r>
      <w:r>
        <w:t>SM4</w:t>
      </w:r>
      <w:r>
        <w:t>加密存储</w:t>
      </w:r>
      <w:proofErr w:type="gramStart"/>
      <w:r>
        <w:t>在链下</w:t>
      </w:r>
      <w:proofErr w:type="gramEnd"/>
      <w:r>
        <w:t>或传输过程中的敏感数据，能够显著增强系统的整体安全性和数据的自主可控性，同时满足国内相关行业规范和法律法规对密码应用的要求。</w:t>
      </w:r>
    </w:p>
    <w:p w14:paraId="5AC2158E" w14:textId="77777777" w:rsidR="00D41367" w:rsidRDefault="00000000">
      <w:pPr>
        <w:pStyle w:val="Heading1"/>
        <w:spacing w:before="240" w:after="240"/>
      </w:pPr>
      <w:bookmarkStart w:id="22" w:name="_Toc1860"/>
      <w:bookmarkStart w:id="23" w:name="_Toc6923"/>
      <w:r>
        <w:lastRenderedPageBreak/>
        <w:t>第</w:t>
      </w:r>
      <w:r>
        <w:rPr>
          <w:rFonts w:hint="eastAsia"/>
        </w:rPr>
        <w:t>3</w:t>
      </w:r>
      <w:r>
        <w:t>章</w:t>
      </w:r>
      <w:r>
        <w:rPr>
          <w:rFonts w:hint="eastAsia"/>
        </w:rPr>
        <w:t xml:space="preserve"> </w:t>
      </w:r>
      <w:r>
        <w:t xml:space="preserve"> </w:t>
      </w:r>
      <w:r>
        <w:t>基于区块链的农产品溯源方案与系统设计</w:t>
      </w:r>
      <w:bookmarkEnd w:id="22"/>
      <w:bookmarkEnd w:id="23"/>
    </w:p>
    <w:p w14:paraId="62C1BC6E" w14:textId="77777777" w:rsidR="00D41367" w:rsidRDefault="00000000">
      <w:pPr>
        <w:pStyle w:val="Heading2"/>
        <w:spacing w:before="240" w:after="240"/>
      </w:pPr>
      <w:bookmarkStart w:id="24" w:name="_Toc11268"/>
      <w:bookmarkStart w:id="25" w:name="_Toc7075"/>
      <w:r>
        <w:t xml:space="preserve">3.1 </w:t>
      </w:r>
      <w:r>
        <w:rPr>
          <w:rFonts w:hint="eastAsia"/>
        </w:rPr>
        <w:t xml:space="preserve"> </w:t>
      </w:r>
      <w:r>
        <w:t>溯源需求与流程分析</w:t>
      </w:r>
      <w:bookmarkEnd w:id="24"/>
      <w:bookmarkEnd w:id="25"/>
    </w:p>
    <w:p w14:paraId="3D66AB9E" w14:textId="77777777" w:rsidR="00D41367" w:rsidRDefault="00000000">
      <w:pPr>
        <w:rPr>
          <w:rFonts w:cstheme="minorBidi"/>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图</w:t>
      </w:r>
      <w:r>
        <w:rPr>
          <w:rFonts w:hint="eastAsia"/>
        </w:rPr>
        <w:t>3-1</w:t>
      </w:r>
      <w:r>
        <w:rPr>
          <w:rFonts w:hint="eastAsia"/>
        </w:rPr>
        <w:t>展示了传统中心化溯源的模式。</w:t>
      </w:r>
    </w:p>
    <w:p w14:paraId="26D29634" w14:textId="77777777" w:rsidR="00D41367" w:rsidRDefault="00000000">
      <w:pPr>
        <w:spacing w:line="240" w:lineRule="auto"/>
        <w:ind w:firstLineChars="0" w:firstLine="0"/>
        <w:rPr>
          <w:rFonts w:asciiTheme="minorHAnsi" w:eastAsia="SimSun-ExtB" w:hAnsiTheme="minorHAnsi" w:cstheme="minorBidi"/>
        </w:rPr>
      </w:pPr>
      <w:r>
        <w:rPr>
          <w:noProof/>
        </w:rPr>
        <w:drawing>
          <wp:inline distT="0" distB="0" distL="0" distR="0" wp14:anchorId="1CCDAB6D" wp14:editId="193635B7">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109"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60085" cy="2208530"/>
                    </a:xfrm>
                    <a:prstGeom prst="rect">
                      <a:avLst/>
                    </a:prstGeom>
                    <a:noFill/>
                    <a:ln>
                      <a:noFill/>
                    </a:ln>
                  </pic:spPr>
                </pic:pic>
              </a:graphicData>
            </a:graphic>
          </wp:inline>
        </w:drawing>
      </w:r>
    </w:p>
    <w:p w14:paraId="77D91F81" w14:textId="77777777" w:rsidR="00D41367" w:rsidRDefault="00000000">
      <w:pPr>
        <w:pStyle w:val="a"/>
      </w:pPr>
      <w:r>
        <w:rPr>
          <w:rFonts w:hint="eastAsia"/>
        </w:rPr>
        <w:t>图</w:t>
      </w:r>
      <w:r>
        <w:rPr>
          <w:rFonts w:hint="eastAsia"/>
        </w:rPr>
        <w:t xml:space="preserve">3-1  </w:t>
      </w:r>
      <w:r>
        <w:rPr>
          <w:rFonts w:hint="eastAsia"/>
        </w:rPr>
        <w:t>农产品中心化溯源模式</w:t>
      </w:r>
    </w:p>
    <w:p w14:paraId="5F9A972A" w14:textId="77777777" w:rsidR="00D41367" w:rsidRDefault="00000000">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w:t>
      </w:r>
      <w:r>
        <w:rPr>
          <w:rFonts w:cstheme="minorBidi" w:hint="eastAsia"/>
        </w:rPr>
        <w:lastRenderedPageBreak/>
        <w:t>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48A61779" w14:textId="77777777" w:rsidR="00D41367" w:rsidRDefault="00000000">
      <w:pPr>
        <w:spacing w:line="360" w:lineRule="auto"/>
        <w:jc w:val="left"/>
        <w:rPr>
          <w:rFonts w:cstheme="minorBidi"/>
          <w:color w:val="000000"/>
        </w:rPr>
      </w:pPr>
      <w:r>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Pr>
          <w:rFonts w:cstheme="minorBidi" w:hint="eastAsia"/>
          <w:color w:val="000000"/>
        </w:rPr>
        <w:t>二维码标识</w:t>
      </w:r>
      <w:proofErr w:type="gramEnd"/>
      <w:r>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，即可便捷地触发查询操作，获取从源头到当前环节由各方共同确认且时间戳连续的可信溯源证据链条。监管机构同样可以通过特定的节点权限访问链上全量数据，开展高效的市场监督与质量审计工作。图</w:t>
      </w:r>
      <w:r>
        <w:rPr>
          <w:rFonts w:cstheme="minorBidi" w:hint="eastAsia"/>
          <w:color w:val="000000"/>
        </w:rPr>
        <w:t>3-2</w:t>
      </w:r>
      <w:r>
        <w:rPr>
          <w:rFonts w:cstheme="minorBidi" w:hint="eastAsia"/>
          <w:color w:val="000000"/>
        </w:rPr>
        <w:t>清晰地展示了这种基于区块链的农产品供应链溯源流程。</w:t>
      </w:r>
    </w:p>
    <w:p w14:paraId="26DF6868" w14:textId="77777777" w:rsidR="00D41367" w:rsidRDefault="00000000">
      <w:pPr>
        <w:spacing w:line="360" w:lineRule="auto"/>
        <w:ind w:firstLineChars="0" w:firstLine="0"/>
        <w:jc w:val="center"/>
        <w:rPr>
          <w:rFonts w:cstheme="minorBidi"/>
          <w:color w:val="000000"/>
        </w:rPr>
      </w:pPr>
      <w:r>
        <w:rPr>
          <w:noProof/>
        </w:rPr>
        <w:drawing>
          <wp:inline distT="0" distB="0" distL="0" distR="0" wp14:anchorId="4FB75B09" wp14:editId="0E10CE0F">
            <wp:extent cx="3790950" cy="3345180"/>
            <wp:effectExtent l="0" t="0" r="0" b="7620"/>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790950" cy="3345180"/>
                    </a:xfrm>
                    <a:prstGeom prst="rect">
                      <a:avLst/>
                    </a:prstGeom>
                    <a:noFill/>
                    <a:ln>
                      <a:noFill/>
                    </a:ln>
                  </pic:spPr>
                </pic:pic>
              </a:graphicData>
            </a:graphic>
          </wp:inline>
        </w:drawing>
      </w:r>
    </w:p>
    <w:p w14:paraId="63B52363" w14:textId="77777777" w:rsidR="00D41367" w:rsidRDefault="00000000">
      <w:pPr>
        <w:pStyle w:val="a"/>
      </w:pPr>
      <w:r>
        <w:rPr>
          <w:rFonts w:hint="eastAsia"/>
        </w:rPr>
        <w:lastRenderedPageBreak/>
        <w:t>图</w:t>
      </w:r>
      <w:r>
        <w:rPr>
          <w:rFonts w:hint="eastAsia"/>
        </w:rPr>
        <w:t xml:space="preserve">3-2  </w:t>
      </w:r>
      <w:r>
        <w:rPr>
          <w:rFonts w:hint="eastAsia"/>
        </w:rPr>
        <w:t>农产品供应链溯源流程图</w:t>
      </w:r>
    </w:p>
    <w:p w14:paraId="371B835A" w14:textId="77777777" w:rsidR="00D41367" w:rsidRDefault="00000000">
      <w:pPr>
        <w:pStyle w:val="Heading2"/>
        <w:spacing w:before="240" w:after="240"/>
      </w:pPr>
      <w:bookmarkStart w:id="26" w:name="_Toc24869"/>
      <w:bookmarkStart w:id="27" w:name="_Toc5704"/>
      <w:r>
        <w:t>3.</w:t>
      </w:r>
      <w:r>
        <w:rPr>
          <w:rFonts w:hint="eastAsia"/>
        </w:rPr>
        <w:t>2</w:t>
      </w:r>
      <w:r>
        <w:t xml:space="preserve"> </w:t>
      </w:r>
      <w:r>
        <w:rPr>
          <w:rFonts w:hint="eastAsia"/>
        </w:rPr>
        <w:t xml:space="preserve"> </w:t>
      </w:r>
      <w:r>
        <w:t>区块链子系统设计</w:t>
      </w:r>
      <w:bookmarkEnd w:id="26"/>
      <w:bookmarkEnd w:id="27"/>
    </w:p>
    <w:p w14:paraId="358AED3C" w14:textId="77777777" w:rsidR="00D41367" w:rsidRDefault="00000000">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14:paraId="2DBBF2F6" w14:textId="77777777" w:rsidR="00D41367" w:rsidRDefault="00000000">
      <w:r>
        <w:rPr>
          <w:rFonts w:hint="eastAsia"/>
        </w:rPr>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文档）、运输途中的监控视频片段等，将这些大文件直接存储在区块链上会迅速导致账本膨胀，影响性能且成本高昂。在分布式存储方案方面，如图</w:t>
      </w:r>
      <w:r>
        <w:rPr>
          <w:rFonts w:hint="eastAsia"/>
        </w:rPr>
        <w:t>3-3</w:t>
      </w:r>
      <w:r>
        <w:rPr>
          <w:rFonts w:hint="eastAsia"/>
        </w:rPr>
        <w:t>所示，本系统确立了“区块链</w:t>
      </w:r>
      <w:r>
        <w:rPr>
          <w:rFonts w:hint="eastAsia"/>
        </w:rPr>
        <w:t>(Fabric) + IPFS</w:t>
      </w:r>
      <w:r>
        <w:rPr>
          <w:rFonts w:hint="eastAsia"/>
        </w:rPr>
        <w:t>”的链</w:t>
      </w:r>
      <w:proofErr w:type="gramStart"/>
      <w:r>
        <w:rPr>
          <w:rFonts w:hint="eastAsia"/>
        </w:rPr>
        <w:t>上链下双存储</w:t>
      </w:r>
      <w:proofErr w:type="gramEnd"/>
      <w:r>
        <w:rPr>
          <w:rFonts w:hint="eastAsia"/>
        </w:rPr>
        <w:t>数据管理策略。</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w:t>
      </w:r>
      <w:r>
        <w:t>该设计既利用了</w:t>
      </w:r>
      <w:r>
        <w:t>IPFS</w:t>
      </w:r>
      <w:r>
        <w:t>内容哈希的特性保障了原始文件自身的防篡改能力，又借助区块链分布式账本确保了文件索引与业务流转记录的可追溯性，极大缓解了底层链的存储压力。</w:t>
      </w:r>
    </w:p>
    <w:p w14:paraId="1E648AE1" w14:textId="77777777" w:rsidR="00D41367" w:rsidRDefault="00000000">
      <w:r>
        <w:rPr>
          <w:rFonts w:hint="eastAsia"/>
          <w:noProof/>
        </w:rPr>
        <w:drawing>
          <wp:anchor distT="0" distB="0" distL="114300" distR="114300" simplePos="0" relativeHeight="251667456" behindDoc="0" locked="0" layoutInCell="1" allowOverlap="1" wp14:anchorId="6774E0DF" wp14:editId="09E3C85F">
            <wp:simplePos x="0" y="0"/>
            <wp:positionH relativeFrom="column">
              <wp:posOffset>2084070</wp:posOffset>
            </wp:positionH>
            <wp:positionV relativeFrom="paragraph">
              <wp:posOffset>29845</wp:posOffset>
            </wp:positionV>
            <wp:extent cx="1946910" cy="1539875"/>
            <wp:effectExtent l="0" t="0" r="15240" b="3175"/>
            <wp:wrapNone/>
            <wp:docPr id="11" name="图片 11" descr="链上链下的存储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链上链下的存储模型"/>
                    <pic:cNvPicPr>
                      <a:picLocks noChangeAspect="1"/>
                    </pic:cNvPicPr>
                  </pic:nvPicPr>
                  <pic:blipFill>
                    <a:blip r:embed="rId30"/>
                    <a:stretch>
                      <a:fillRect/>
                    </a:stretch>
                  </pic:blipFill>
                  <pic:spPr>
                    <a:xfrm>
                      <a:off x="0" y="0"/>
                      <a:ext cx="1946910" cy="1539875"/>
                    </a:xfrm>
                    <a:prstGeom prst="rect">
                      <a:avLst/>
                    </a:prstGeom>
                  </pic:spPr>
                </pic:pic>
              </a:graphicData>
            </a:graphic>
          </wp:anchor>
        </w:drawing>
      </w:r>
    </w:p>
    <w:p w14:paraId="1230A678" w14:textId="77777777" w:rsidR="00D41367" w:rsidRDefault="00D41367"/>
    <w:p w14:paraId="6F6EFD11" w14:textId="77777777" w:rsidR="00D41367" w:rsidRDefault="00D41367"/>
    <w:p w14:paraId="0FEF6D37" w14:textId="77777777" w:rsidR="00D41367" w:rsidRDefault="00D41367"/>
    <w:p w14:paraId="6F3D8A27" w14:textId="77777777" w:rsidR="00D41367" w:rsidRDefault="00D41367"/>
    <w:p w14:paraId="26E9FCB2" w14:textId="77777777" w:rsidR="00D41367" w:rsidRDefault="00000000">
      <w:pPr>
        <w:ind w:firstLine="420"/>
        <w:jc w:val="center"/>
      </w:pPr>
      <w:r>
        <w:rPr>
          <w:rFonts w:eastAsia="黑体" w:cs="Times New Roman"/>
          <w:sz w:val="21"/>
          <w:szCs w:val="21"/>
        </w:rPr>
        <w:t>图</w:t>
      </w:r>
      <w:r>
        <w:rPr>
          <w:rFonts w:eastAsia="黑体" w:cs="Times New Roman"/>
          <w:sz w:val="21"/>
          <w:szCs w:val="21"/>
        </w:rPr>
        <w:t xml:space="preserve">3-3 </w:t>
      </w:r>
      <w:r>
        <w:rPr>
          <w:rFonts w:eastAsia="黑体" w:cs="Times New Roman"/>
          <w:sz w:val="21"/>
          <w:szCs w:val="21"/>
        </w:rPr>
        <w:t>链</w:t>
      </w:r>
      <w:proofErr w:type="gramStart"/>
      <w:r>
        <w:rPr>
          <w:rFonts w:eastAsia="黑体" w:cs="Times New Roman"/>
          <w:sz w:val="21"/>
          <w:szCs w:val="21"/>
        </w:rPr>
        <w:t>上链下双存储</w:t>
      </w:r>
      <w:proofErr w:type="gramEnd"/>
      <w:r>
        <w:rPr>
          <w:rFonts w:eastAsia="黑体" w:cs="Times New Roman"/>
          <w:sz w:val="21"/>
          <w:szCs w:val="21"/>
        </w:rPr>
        <w:t>数据管理模型</w:t>
      </w:r>
    </w:p>
    <w:p w14:paraId="798FFC52" w14:textId="77777777" w:rsidR="00D41367" w:rsidRDefault="00000000">
      <w:r>
        <w:rPr>
          <w:rFonts w:hint="eastAsia"/>
        </w:rPr>
        <w:lastRenderedPageBreak/>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网络则主要负责存储这些原始的大文件数据，如图片、视频、</w:t>
      </w:r>
      <w:r>
        <w:rPr>
          <w:rFonts w:hint="eastAsia"/>
        </w:rPr>
        <w:t>PDF</w:t>
      </w:r>
      <w:r>
        <w:rPr>
          <w:rFonts w:hint="eastAsia"/>
        </w:rPr>
        <w:t>文档等。对于一些高度敏感的商业数据或个人隐私信息，可以选择将其存储在参与方各自的本地安全数据库中，仅将经过脱敏处理或加密（例如可以使用国密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14:paraId="23CFD6D1" w14:textId="77777777" w:rsidR="00D41367" w:rsidRDefault="00000000">
      <w:r>
        <w:rPr>
          <w:rFonts w:hint="eastAsia"/>
        </w:rPr>
        <w:t>在隐私数据处理与安全考虑方面，系统设计了多重保障机制。首先，对于不宜直接公开上链的敏感数据，可以采用加密技术处理。例如，使用国密</w:t>
      </w:r>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中，并将解密密钥通过安全渠道分发给授权访问方；或者使用国密</w:t>
      </w:r>
      <w:r>
        <w:rPr>
          <w:rFonts w:hint="eastAsia"/>
        </w:rPr>
        <w:t>SM2</w:t>
      </w:r>
      <w:r>
        <w:rPr>
          <w:rFonts w:hint="eastAsia"/>
        </w:rPr>
        <w:t>公</w:t>
      </w:r>
      <w:proofErr w:type="gramStart"/>
      <w:r>
        <w:rPr>
          <w:rFonts w:hint="eastAsia"/>
        </w:rPr>
        <w:t>钥</w:t>
      </w:r>
      <w:proofErr w:type="gramEnd"/>
      <w:r>
        <w:rPr>
          <w:rFonts w:hint="eastAsia"/>
        </w:rPr>
        <w:t>加密算法对特定数据进行加密，只有拥有相应私</w:t>
      </w:r>
      <w:proofErr w:type="gramStart"/>
      <w:r>
        <w:rPr>
          <w:rFonts w:hint="eastAsia"/>
        </w:rPr>
        <w:t>钥</w:t>
      </w:r>
      <w:proofErr w:type="gramEnd"/>
      <w:r>
        <w:rPr>
          <w:rFonts w:hint="eastAsia"/>
        </w:rPr>
        <w:t>的接收方才能解密。其次，对于只需验证完整性而无需公开内容的数据，可以仅将其</w:t>
      </w:r>
      <w:r>
        <w:rPr>
          <w:rFonts w:hint="eastAsia"/>
        </w:rPr>
        <w:t>SM3</w:t>
      </w:r>
      <w:r>
        <w:rPr>
          <w:rFonts w:hint="eastAsia"/>
        </w:rPr>
        <w:t>哈希值上链，原始数据则安全地存储</w:t>
      </w:r>
      <w:proofErr w:type="gramStart"/>
      <w:r>
        <w:rPr>
          <w:rFonts w:hint="eastAsia"/>
        </w:rPr>
        <w:t>在链下</w:t>
      </w:r>
      <w:proofErr w:type="gramEnd"/>
      <w:r>
        <w:rPr>
          <w:rFonts w:hint="eastAsia"/>
        </w:rPr>
        <w:t>。再次，充分利用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（访问控制列表），可以对不同角色的用户访问和操作链码（智能合约）功能及链上数据的权限进行精细化控制，确保只有授权用户才能执行相应的操作。</w:t>
      </w:r>
    </w:p>
    <w:p w14:paraId="7770E1AB" w14:textId="77777777" w:rsidR="00D41367" w:rsidRDefault="00000000">
      <w:r>
        <w:rPr>
          <w:rFonts w:hint="eastAsia"/>
        </w:rPr>
        <w:t>核心溯源智能合约（链码）的逻辑设计是实现溯源业务流程自动化和</w:t>
      </w:r>
      <w:proofErr w:type="gramStart"/>
      <w:r>
        <w:rPr>
          <w:rFonts w:hint="eastAsia"/>
        </w:rPr>
        <w:t>规则化执行</w:t>
      </w:r>
      <w:proofErr w:type="gramEnd"/>
      <w:r>
        <w:rPr>
          <w:rFonts w:hint="eastAsia"/>
        </w:rPr>
        <w:t>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w:t>
      </w:r>
      <w:proofErr w:type="gramStart"/>
      <w:r>
        <w:rPr>
          <w:rFonts w:hint="eastAsia"/>
        </w:rPr>
        <w:t>链不同</w:t>
      </w:r>
      <w:proofErr w:type="gramEnd"/>
      <w:r>
        <w:rPr>
          <w:rFonts w:hint="eastAsia"/>
        </w:rPr>
        <w:t>参与方（如从农户转移到仓库，再到加</w:t>
      </w:r>
      <w:r>
        <w:rPr>
          <w:rFonts w:hint="eastAsia"/>
        </w:rPr>
        <w:lastRenderedPageBreak/>
        <w:t>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w:t>
      </w:r>
      <w:proofErr w:type="gramStart"/>
      <w:r>
        <w:rPr>
          <w:rFonts w:hint="eastAsia"/>
        </w:rPr>
        <w:t>规</w:t>
      </w:r>
      <w:proofErr w:type="gramEnd"/>
      <w:r>
        <w:rPr>
          <w:rFonts w:hint="eastAsia"/>
        </w:rPr>
        <w:t>性。</w:t>
      </w:r>
    </w:p>
    <w:p w14:paraId="408E63D8" w14:textId="77777777" w:rsidR="00D41367" w:rsidRDefault="00000000">
      <w:r>
        <w:t>结合区块链与关系型数据库的数据管理策略旨在发挥两者的技术优势。链上存储聚焦于关键存证数据，</w:t>
      </w:r>
      <w:proofErr w:type="gramStart"/>
      <w:r>
        <w:t>链下</w:t>
      </w:r>
      <w:proofErr w:type="gramEnd"/>
      <w:r>
        <w:t>MySQL</w:t>
      </w:r>
      <w:r>
        <w:t>数据库则承担大容量辅助数据的存储任务，通过</w:t>
      </w:r>
      <w:r>
        <w:t>IPFS</w:t>
      </w:r>
      <w:r>
        <w:t>内容寻址技术实现文件的分布式托管。数据同步机制基于时间戳和版本号双重校验，定期</w:t>
      </w:r>
      <w:proofErr w:type="gramStart"/>
      <w:r>
        <w:t>将链下</w:t>
      </w:r>
      <w:proofErr w:type="gramEnd"/>
      <w:r>
        <w:t>重要变更同步至链上，形成完整的证据链条。</w:t>
      </w:r>
    </w:p>
    <w:p w14:paraId="31991FB9" w14:textId="77777777" w:rsidR="00D41367" w:rsidRDefault="00000000">
      <w:r>
        <w:rPr>
          <w:rFonts w:hint="eastAsia"/>
        </w:rPr>
        <w:t>核心溯源智能合约的逻辑设计是实现业务流程自动化与</w:t>
      </w:r>
      <w:proofErr w:type="gramStart"/>
      <w:r>
        <w:rPr>
          <w:rFonts w:hint="eastAsia"/>
        </w:rPr>
        <w:t>规则化执行</w:t>
      </w:r>
      <w:proofErr w:type="gramEnd"/>
      <w:r>
        <w:rPr>
          <w:rFonts w:hint="eastAsia"/>
        </w:rPr>
        <w:t>的关键。本系统采用</w:t>
      </w:r>
      <w:r>
        <w:rPr>
          <w:rFonts w:hint="eastAsia"/>
        </w:rPr>
        <w:t>Go</w:t>
      </w:r>
      <w:r>
        <w:rPr>
          <w:rFonts w:hint="eastAsia"/>
        </w:rPr>
        <w:t>语言编写智能合约，全面管理溯源数据的记录、流转与查询。智能合约的核心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Pr>
          <w:rFonts w:hint="eastAsia"/>
        </w:rPr>
        <w:t>溯源码全链路</w:t>
      </w:r>
      <w:proofErr w:type="gramEnd"/>
      <w:r>
        <w:rPr>
          <w:rFonts w:hint="eastAsia"/>
        </w:rPr>
        <w:t>检索产品历史状态。最后是访问控制逻辑，在各个合约函数内部实现对调用者身份与数字证书的严格校验，确保数据的越权读写行为被有效拦截。</w:t>
      </w:r>
    </w:p>
    <w:p w14:paraId="5A62D645" w14:textId="77777777" w:rsidR="00D41367" w:rsidRDefault="00000000">
      <w:r>
        <w:rPr>
          <w:rFonts w:hint="eastAsia"/>
        </w:rPr>
        <w:t>此外，结合区块链与关系型数据库的数据管理策略旨在发挥两者的技术优势。链上存储聚焦于关键存证数据，</w:t>
      </w:r>
      <w:proofErr w:type="gramStart"/>
      <w:r>
        <w:rPr>
          <w:rFonts w:hint="eastAsia"/>
        </w:rPr>
        <w:t>链下</w:t>
      </w:r>
      <w:proofErr w:type="gramEnd"/>
      <w:r>
        <w:rPr>
          <w:rFonts w:hint="eastAsia"/>
        </w:rPr>
        <w:t>MySQL</w:t>
      </w:r>
      <w:r>
        <w:rPr>
          <w:rFonts w:hint="eastAsia"/>
        </w:rPr>
        <w:t>数据库则承担大容量辅助业务数据的存储任务，并通过</w:t>
      </w:r>
      <w:r>
        <w:rPr>
          <w:rFonts w:hint="eastAsia"/>
        </w:rPr>
        <w:t>IPFS</w:t>
      </w:r>
      <w:r>
        <w:rPr>
          <w:rFonts w:hint="eastAsia"/>
        </w:rPr>
        <w:t>内容寻址技术实现文件的分布式托管。为保障网络环境的高效协作与隐私隔离，</w:t>
      </w:r>
      <w:r>
        <w:rPr>
          <w:rFonts w:hint="eastAsia"/>
        </w:rPr>
        <w:t>Fabric</w:t>
      </w:r>
      <w:r>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28" w:name="_Toc4762"/>
      <w:bookmarkStart w:id="29" w:name="_Toc794"/>
    </w:p>
    <w:p w14:paraId="1CC2FBA5" w14:textId="77777777" w:rsidR="00D41367" w:rsidRDefault="00000000">
      <w:pPr>
        <w:pStyle w:val="Heading2"/>
        <w:spacing w:before="240" w:after="240"/>
      </w:pPr>
      <w:bookmarkStart w:id="30" w:name="_Toc30638"/>
      <w:r>
        <w:lastRenderedPageBreak/>
        <w:t>3.</w:t>
      </w:r>
      <w:r>
        <w:rPr>
          <w:rFonts w:hint="eastAsia"/>
        </w:rPr>
        <w:t xml:space="preserve">3 </w:t>
      </w:r>
      <w:r>
        <w:t xml:space="preserve"> </w:t>
      </w:r>
      <w:r>
        <w:t>系统总体架构设计</w:t>
      </w:r>
      <w:bookmarkEnd w:id="28"/>
      <w:bookmarkEnd w:id="30"/>
    </w:p>
    <w:p w14:paraId="7F3CB5F7" w14:textId="77777777" w:rsidR="00D41367" w:rsidRDefault="00000000">
      <w:r>
        <w:rPr>
          <w:rFonts w:hint="eastAsia"/>
        </w:rPr>
        <w:t>本农产品溯源系统在技术选型上，综合考虑了安全性、可扩展性、开发效率以及国内合</w:t>
      </w:r>
      <w:proofErr w:type="gramStart"/>
      <w:r>
        <w:rPr>
          <w:rFonts w:hint="eastAsia"/>
        </w:rPr>
        <w:t>规</w:t>
      </w:r>
      <w:proofErr w:type="gramEnd"/>
      <w:r>
        <w:rPr>
          <w:rFonts w:hint="eastAsia"/>
        </w:rPr>
        <w:t>性等多方面因素，最终确定以</w:t>
      </w:r>
      <w:r>
        <w:rPr>
          <w:rFonts w:hint="eastAsia"/>
        </w:rPr>
        <w:t>Hyperledger Fabric</w:t>
      </w:r>
      <w:r>
        <w:rPr>
          <w:rFonts w:hint="eastAsia"/>
        </w:rPr>
        <w:t>作为底层的区块链平台，结合</w:t>
      </w:r>
      <w:r>
        <w:rPr>
          <w:rFonts w:hint="eastAsia"/>
        </w:rPr>
        <w:t>IPFS</w:t>
      </w:r>
      <w:r>
        <w:rPr>
          <w:rFonts w:hint="eastAsia"/>
        </w:rPr>
        <w:t>（星际文件系统）进行大规模非结构化数据的分布式存储。应用服务层则采用业界主流的基于</w:t>
      </w:r>
      <w:r>
        <w:rPr>
          <w:rFonts w:hint="eastAsia"/>
        </w:rPr>
        <w:t>Go</w:t>
      </w:r>
      <w:r>
        <w:rPr>
          <w:rFonts w:hint="eastAsia"/>
        </w:rPr>
        <w:t>语言的</w:t>
      </w:r>
      <w:r>
        <w:rPr>
          <w:rFonts w:hint="eastAsia"/>
        </w:rPr>
        <w:t>Gin</w:t>
      </w:r>
      <w:r>
        <w:rPr>
          <w:rFonts w:hint="eastAsia"/>
        </w:rPr>
        <w:t>框架进行开发，以提供稳定高效且支持高并发的后端</w:t>
      </w:r>
      <w:r>
        <w:rPr>
          <w:rFonts w:hint="eastAsia"/>
        </w:rPr>
        <w:t>API</w:t>
      </w:r>
      <w:r>
        <w:rPr>
          <w:rFonts w:hint="eastAsia"/>
        </w:rPr>
        <w:t>服务。用户界面层选用</w:t>
      </w:r>
      <w:r>
        <w:rPr>
          <w:rFonts w:hint="eastAsia"/>
        </w:rPr>
        <w:t>Vue3</w:t>
      </w:r>
      <w:r>
        <w:rPr>
          <w:rFonts w:hint="eastAsia"/>
        </w:rPr>
        <w:t>框架配合</w:t>
      </w:r>
      <w:proofErr w:type="spellStart"/>
      <w:r>
        <w:rPr>
          <w:rFonts w:hint="eastAsia"/>
        </w:rPr>
        <w:t>ElementPlus</w:t>
      </w:r>
      <w:proofErr w:type="spellEnd"/>
      <w:r>
        <w:rPr>
          <w:rFonts w:hint="eastAsia"/>
        </w:rPr>
        <w:t xml:space="preserve"> UI</w:t>
      </w:r>
      <w:r>
        <w:rPr>
          <w:rFonts w:hint="eastAsia"/>
        </w:rPr>
        <w:t>组件库，面向企业端管理，并</w:t>
      </w:r>
      <w:proofErr w:type="gramStart"/>
      <w:r>
        <w:rPr>
          <w:rFonts w:hint="eastAsia"/>
        </w:rPr>
        <w:t>结合微信小</w:t>
      </w:r>
      <w:proofErr w:type="gramEnd"/>
      <w:r>
        <w:rPr>
          <w:rFonts w:hint="eastAsia"/>
        </w:rPr>
        <w:t>程序面向消费者查询端，旨在为不同用户提供现代化、响应式且易于操作的前端交互体验。</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Pr>
          <w:rFonts w:hint="eastAsia"/>
        </w:rPr>
        <w:t>IPFS</w:t>
      </w:r>
      <w:r>
        <w:rPr>
          <w:rFonts w:hint="eastAsia"/>
        </w:rPr>
        <w:t>的引入则有效解决了区块链直接存储大文件所面临的性能瓶颈和成本问题。</w:t>
      </w:r>
      <w:r>
        <w:rPr>
          <w:rFonts w:hint="eastAsia"/>
        </w:rPr>
        <w:t>Gin</w:t>
      </w:r>
      <w:r>
        <w:rPr>
          <w:rFonts w:hint="eastAsia"/>
        </w:rPr>
        <w:t>框架以其出色的高并发处理能力和轻量级的路由设计，能够快速构建出稳定可靠的后端服务，并方便地与</w:t>
      </w:r>
      <w:r>
        <w:rPr>
          <w:rFonts w:hint="eastAsia"/>
        </w:rPr>
        <w:t>Fabric Go SDK</w:t>
      </w:r>
      <w:r>
        <w:rPr>
          <w:rFonts w:hint="eastAsia"/>
        </w:rPr>
        <w:t>及</w:t>
      </w:r>
      <w:r>
        <w:rPr>
          <w:rFonts w:hint="eastAsia"/>
        </w:rPr>
        <w:t>IPFS</w:t>
      </w:r>
      <w:r>
        <w:rPr>
          <w:rFonts w:hint="eastAsia"/>
        </w:rPr>
        <w:t>进行交互。</w:t>
      </w:r>
      <w:r>
        <w:rPr>
          <w:rFonts w:hint="eastAsia"/>
        </w:rPr>
        <w:t>Vue3</w:t>
      </w:r>
      <w:proofErr w:type="gramStart"/>
      <w:r>
        <w:rPr>
          <w:rFonts w:hint="eastAsia"/>
        </w:rPr>
        <w:t>与微信小</w:t>
      </w:r>
      <w:proofErr w:type="gramEnd"/>
      <w:r>
        <w:rPr>
          <w:rFonts w:hint="eastAsia"/>
        </w:rPr>
        <w:t>程序构成的多端矩阵，能够带来流畅的用户体验和高效的开发效率。</w:t>
      </w:r>
    </w:p>
    <w:p w14:paraId="571DBA71" w14:textId="77777777" w:rsidR="00D41367" w:rsidRDefault="00000000">
      <w:r>
        <w:rPr>
          <w:rFonts w:hint="eastAsia"/>
        </w:rPr>
        <w:t>基于上述技术选型，本系统的整体架构设计遵循分层解耦的原则，如图</w:t>
      </w:r>
      <w:r>
        <w:rPr>
          <w:rFonts w:hint="eastAsia"/>
        </w:rPr>
        <w:t>3-4</w:t>
      </w:r>
      <w:r>
        <w:rPr>
          <w:rFonts w:hint="eastAsia"/>
        </w:rPr>
        <w:t>所示，系统自底向上划分为数据采集层、存储层、网络与共识层、合约层、应用服务层和用户界面层。</w:t>
      </w:r>
    </w:p>
    <w:p w14:paraId="2A8668AE" w14:textId="77777777" w:rsidR="00D41367" w:rsidRDefault="00000000">
      <w:r>
        <w:rPr>
          <w:rFonts w:hint="eastAsia"/>
          <w:noProof/>
        </w:rPr>
        <w:drawing>
          <wp:anchor distT="0" distB="0" distL="114300" distR="114300" simplePos="0" relativeHeight="251668480" behindDoc="0" locked="0" layoutInCell="1" allowOverlap="1" wp14:anchorId="028A9392" wp14:editId="194BFE37">
            <wp:simplePos x="0" y="0"/>
            <wp:positionH relativeFrom="column">
              <wp:posOffset>1593215</wp:posOffset>
            </wp:positionH>
            <wp:positionV relativeFrom="paragraph">
              <wp:posOffset>95885</wp:posOffset>
            </wp:positionV>
            <wp:extent cx="2931795" cy="1800860"/>
            <wp:effectExtent l="0" t="0" r="1905" b="8890"/>
            <wp:wrapNone/>
            <wp:docPr id="13" name="图片 13" descr="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系统整体架构图"/>
                    <pic:cNvPicPr>
                      <a:picLocks noChangeAspect="1"/>
                    </pic:cNvPicPr>
                  </pic:nvPicPr>
                  <pic:blipFill>
                    <a:blip r:embed="rId31"/>
                    <a:stretch>
                      <a:fillRect/>
                    </a:stretch>
                  </pic:blipFill>
                  <pic:spPr>
                    <a:xfrm>
                      <a:off x="0" y="0"/>
                      <a:ext cx="2931795" cy="1800860"/>
                    </a:xfrm>
                    <a:prstGeom prst="rect">
                      <a:avLst/>
                    </a:prstGeom>
                  </pic:spPr>
                </pic:pic>
              </a:graphicData>
            </a:graphic>
          </wp:anchor>
        </w:drawing>
      </w:r>
    </w:p>
    <w:p w14:paraId="016A96B5" w14:textId="77777777" w:rsidR="00D41367" w:rsidRDefault="00D41367"/>
    <w:p w14:paraId="712459C5" w14:textId="77777777" w:rsidR="00D41367" w:rsidRDefault="00D41367"/>
    <w:p w14:paraId="1A94C75E" w14:textId="77777777" w:rsidR="00D41367" w:rsidRDefault="00D41367"/>
    <w:p w14:paraId="58B11645" w14:textId="77777777" w:rsidR="00D41367" w:rsidRDefault="00D41367"/>
    <w:p w14:paraId="1CB04CF4" w14:textId="77777777" w:rsidR="00D41367" w:rsidRDefault="00D41367">
      <w:pPr>
        <w:ind w:firstLine="420"/>
        <w:rPr>
          <w:rFonts w:eastAsia="黑体" w:cs="Times New Roman"/>
          <w:sz w:val="21"/>
          <w:szCs w:val="21"/>
        </w:rPr>
      </w:pPr>
    </w:p>
    <w:p w14:paraId="3284F818" w14:textId="77777777" w:rsidR="00D41367" w:rsidRDefault="00000000">
      <w:pPr>
        <w:ind w:firstLine="420"/>
        <w:jc w:val="center"/>
      </w:pPr>
      <w:r>
        <w:rPr>
          <w:rFonts w:eastAsia="黑体" w:cs="Times New Roman"/>
          <w:sz w:val="21"/>
          <w:szCs w:val="21"/>
        </w:rPr>
        <w:t>图</w:t>
      </w:r>
      <w:r>
        <w:rPr>
          <w:rFonts w:eastAsia="黑体" w:cs="Times New Roman"/>
          <w:sz w:val="21"/>
          <w:szCs w:val="21"/>
        </w:rPr>
        <w:t xml:space="preserve">3-4 </w:t>
      </w:r>
      <w:r>
        <w:rPr>
          <w:rFonts w:eastAsia="黑体" w:cs="Times New Roman"/>
          <w:sz w:val="21"/>
          <w:szCs w:val="21"/>
        </w:rPr>
        <w:t>农产品可信溯源系统整体架构图</w:t>
      </w:r>
    </w:p>
    <w:p w14:paraId="322E8730" w14:textId="77777777" w:rsidR="00D41367" w:rsidRDefault="00000000">
      <w:pPr>
        <w:rPr>
          <w:rFonts w:ascii="宋体" w:hAnsi="宋体"/>
          <w:spacing w:val="-4"/>
        </w:rPr>
      </w:pPr>
      <w:r>
        <w:rPr>
          <w:rFonts w:hint="eastAsia"/>
        </w:rPr>
        <w:t>数据采集</w:t>
      </w:r>
      <w:proofErr w:type="gramStart"/>
      <w:r>
        <w:rPr>
          <w:rFonts w:hint="eastAsia"/>
        </w:rPr>
        <w:t>层负责</w:t>
      </w:r>
      <w:proofErr w:type="gramEnd"/>
      <w:r>
        <w:rPr>
          <w:rFonts w:hint="eastAsia"/>
        </w:rPr>
        <w:t>从各种来源收集原始的溯源数据，这些来源可以包括物联网设备（如环境传感器、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w:t>
      </w:r>
      <w:r>
        <w:rPr>
          <w:rFonts w:hint="eastAsia"/>
        </w:rPr>
        <w:lastRenderedPageBreak/>
        <w:t>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w:t>
      </w:r>
      <w:proofErr w:type="gramStart"/>
      <w:r>
        <w:rPr>
          <w:rFonts w:hint="eastAsia"/>
        </w:rPr>
        <w:t>与链下原始</w:t>
      </w:r>
      <w:proofErr w:type="gramEnd"/>
      <w:r>
        <w:rPr>
          <w:rFonts w:hint="eastAsia"/>
        </w:rPr>
        <w:t>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（点对点）网络，负责网络中各个节点之间的通信、交易提案的广播、区块的传播等。共识</w:t>
      </w:r>
      <w:proofErr w:type="gramStart"/>
      <w:r>
        <w:rPr>
          <w:rFonts w:hint="eastAsia"/>
        </w:rPr>
        <w:t>层运行</w:t>
      </w:r>
      <w:proofErr w:type="gramEnd"/>
      <w:r>
        <w:rPr>
          <w:rFonts w:hint="eastAsia"/>
        </w:rPr>
        <w:t>在</w:t>
      </w:r>
      <w:r>
        <w:rPr>
          <w:rFonts w:hint="eastAsia"/>
        </w:rPr>
        <w:t>Fabric</w:t>
      </w:r>
      <w:r>
        <w:rPr>
          <w:rFonts w:hint="eastAsia"/>
        </w:rPr>
        <w:t>的排序服务节点上，负责</w:t>
      </w:r>
      <w:proofErr w:type="gramStart"/>
      <w:r>
        <w:rPr>
          <w:rFonts w:hint="eastAsia"/>
        </w:rPr>
        <w:t>执行共识</w:t>
      </w:r>
      <w:proofErr w:type="gramEnd"/>
      <w:r>
        <w:rPr>
          <w:rFonts w:hint="eastAsia"/>
        </w:rPr>
        <w:t>算法，以确保所有节点账本数据的一致性和最终性。合约</w:t>
      </w:r>
      <w:proofErr w:type="gramStart"/>
      <w:r>
        <w:rPr>
          <w:rFonts w:hint="eastAsia"/>
        </w:rPr>
        <w:t>层部署</w:t>
      </w:r>
      <w:proofErr w:type="gramEnd"/>
      <w:r>
        <w:rPr>
          <w:rFonts w:hint="eastAsia"/>
        </w:rPr>
        <w:t>并执行智能合约，这些智能合约中封装了溯源业务的核心逻辑和规则，如数据上链的验证、状态的转移、权限的控制等。应用服务层是连接上层用户界面与底层区块链及存储服务的桥梁，它基于</w:t>
      </w:r>
      <w:r>
        <w:rPr>
          <w:rFonts w:hint="eastAsia"/>
        </w:rPr>
        <w:t>Gin</w:t>
      </w:r>
      <w:r>
        <w:rPr>
          <w:rFonts w:hint="eastAsia"/>
        </w:rPr>
        <w:t>框架开发，对外提供</w:t>
      </w:r>
      <w:r>
        <w:rPr>
          <w:rFonts w:hint="eastAsia"/>
        </w:rPr>
        <w:t>RESTful API</w:t>
      </w:r>
      <w:r>
        <w:rPr>
          <w:rFonts w:hint="eastAsia"/>
        </w:rPr>
        <w:t>接口，处理前端发送的业务请求，调用区块链交互服务实现数据的上链与查询，并与</w:t>
      </w:r>
      <w:r>
        <w:rPr>
          <w:rFonts w:hint="eastAsia"/>
        </w:rPr>
        <w:t>IPFS</w:t>
      </w:r>
      <w:r>
        <w:rPr>
          <w:rFonts w:hint="eastAsia"/>
        </w:rPr>
        <w:t>网络进行文件存取操作。用户界面层则是系统与最终用户（包括农户、加工企业员工、物流人员、零售商、消费者以及监管机构人员等）直接交互的部分，它基于</w:t>
      </w:r>
      <w:r>
        <w:rPr>
          <w:rFonts w:hint="eastAsia"/>
        </w:rPr>
        <w:t>Vue3</w:t>
      </w:r>
      <w:r>
        <w:rPr>
          <w:rFonts w:hint="eastAsia"/>
        </w:rPr>
        <w:t>框架</w:t>
      </w:r>
      <w:proofErr w:type="gramStart"/>
      <w:r>
        <w:rPr>
          <w:rFonts w:hint="eastAsia"/>
        </w:rPr>
        <w:t>与微信小</w:t>
      </w:r>
      <w:proofErr w:type="gramEnd"/>
      <w:r>
        <w:rPr>
          <w:rFonts w:hint="eastAsia"/>
        </w:rPr>
        <w:t>程序开发，为不同角色的用户提供功能丰富、操作便捷的交互界面，实现信息的录入、查询、展示、管理等功能。</w:t>
      </w:r>
      <w:r>
        <w:rPr>
          <w:rFonts w:ascii="宋体" w:hAnsi="宋体"/>
          <w:spacing w:val="-1"/>
        </w:rPr>
        <w:t>如图</w:t>
      </w:r>
      <w:r>
        <w:rPr>
          <w:rFonts w:ascii="宋体" w:hAnsi="宋体"/>
          <w:spacing w:val="-40"/>
        </w:rPr>
        <w:t xml:space="preserve"> </w:t>
      </w:r>
      <w:r>
        <w:rPr>
          <w:rFonts w:eastAsia="Times New Roman" w:cs="Times New Roman"/>
          <w:spacing w:val="-1"/>
        </w:rPr>
        <w:t>3-</w:t>
      </w:r>
      <w:r>
        <w:rPr>
          <w:rFonts w:eastAsiaTheme="minorEastAsia" w:cs="Times New Roman" w:hint="eastAsia"/>
          <w:spacing w:val="-1"/>
        </w:rPr>
        <w:t>5</w:t>
      </w:r>
      <w:r>
        <w:rPr>
          <w:rFonts w:eastAsia="Times New Roman" w:cs="Times New Roman"/>
          <w:spacing w:val="-1"/>
        </w:rPr>
        <w:t xml:space="preserve"> </w:t>
      </w:r>
      <w:r>
        <w:rPr>
          <w:rFonts w:ascii="宋体" w:hAnsi="宋体"/>
          <w:spacing w:val="-1"/>
        </w:rPr>
        <w:t>所示</w:t>
      </w:r>
      <w:r>
        <w:rPr>
          <w:rFonts w:ascii="宋体" w:hAnsi="宋体" w:hint="eastAsia"/>
          <w:spacing w:val="-1"/>
        </w:rPr>
        <w:t>，基于区块链的农产品溯源模型</w:t>
      </w:r>
      <w:r>
        <w:rPr>
          <w:rFonts w:ascii="宋体" w:hAnsi="宋体"/>
          <w:spacing w:val="-4"/>
        </w:rPr>
        <w:t>的详细设计如下。</w:t>
      </w:r>
    </w:p>
    <w:p w14:paraId="3E050771" w14:textId="77777777" w:rsidR="00D41367" w:rsidRDefault="00000000">
      <w:pPr>
        <w:rPr>
          <w:rFonts w:ascii="宋体" w:hAnsi="宋体"/>
          <w:spacing w:val="-4"/>
        </w:rPr>
      </w:pPr>
      <w:r>
        <w:rPr>
          <w:rFonts w:ascii="宋体" w:hAnsi="宋体" w:hint="eastAsia"/>
          <w:noProof/>
          <w:spacing w:val="-4"/>
        </w:rPr>
        <w:drawing>
          <wp:anchor distT="0" distB="0" distL="114300" distR="114300" simplePos="0" relativeHeight="251666432" behindDoc="0" locked="0" layoutInCell="1" allowOverlap="1" wp14:anchorId="136443FA" wp14:editId="08907696">
            <wp:simplePos x="0" y="0"/>
            <wp:positionH relativeFrom="column">
              <wp:posOffset>1569720</wp:posOffset>
            </wp:positionH>
            <wp:positionV relativeFrom="paragraph">
              <wp:posOffset>76835</wp:posOffset>
            </wp:positionV>
            <wp:extent cx="2771140" cy="1864995"/>
            <wp:effectExtent l="0" t="0" r="10160" b="1905"/>
            <wp:wrapNone/>
            <wp:docPr id="10" name="图片 10" descr="基于区块链的农产品溯源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基于区块链的农产品溯源模型"/>
                    <pic:cNvPicPr>
                      <a:picLocks noChangeAspect="1"/>
                    </pic:cNvPicPr>
                  </pic:nvPicPr>
                  <pic:blipFill>
                    <a:blip r:embed="rId32"/>
                    <a:stretch>
                      <a:fillRect/>
                    </a:stretch>
                  </pic:blipFill>
                  <pic:spPr>
                    <a:xfrm>
                      <a:off x="0" y="0"/>
                      <a:ext cx="2771140" cy="1864995"/>
                    </a:xfrm>
                    <a:prstGeom prst="rect">
                      <a:avLst/>
                    </a:prstGeom>
                  </pic:spPr>
                </pic:pic>
              </a:graphicData>
            </a:graphic>
          </wp:anchor>
        </w:drawing>
      </w:r>
    </w:p>
    <w:p w14:paraId="61FB4D12" w14:textId="77777777" w:rsidR="00D41367" w:rsidRDefault="00D41367">
      <w:pPr>
        <w:ind w:firstLine="464"/>
        <w:rPr>
          <w:rFonts w:ascii="宋体" w:hAnsi="宋体"/>
          <w:spacing w:val="-4"/>
        </w:rPr>
      </w:pPr>
    </w:p>
    <w:p w14:paraId="00C88F46" w14:textId="77777777" w:rsidR="00D41367" w:rsidRDefault="00D41367">
      <w:pPr>
        <w:ind w:firstLine="464"/>
        <w:rPr>
          <w:rFonts w:ascii="宋体" w:hAnsi="宋体"/>
          <w:spacing w:val="-4"/>
        </w:rPr>
      </w:pPr>
    </w:p>
    <w:p w14:paraId="292D1AD7" w14:textId="77777777" w:rsidR="00D41367" w:rsidRDefault="00D41367">
      <w:pPr>
        <w:ind w:firstLine="464"/>
        <w:rPr>
          <w:rFonts w:ascii="宋体" w:hAnsi="宋体"/>
          <w:spacing w:val="-4"/>
        </w:rPr>
      </w:pPr>
    </w:p>
    <w:p w14:paraId="426B7C9A" w14:textId="77777777" w:rsidR="00D41367" w:rsidRDefault="00D41367">
      <w:pPr>
        <w:ind w:firstLine="464"/>
        <w:rPr>
          <w:rFonts w:ascii="宋体" w:hAnsi="宋体"/>
          <w:spacing w:val="-4"/>
        </w:rPr>
      </w:pPr>
    </w:p>
    <w:p w14:paraId="309804C3" w14:textId="77777777" w:rsidR="00D41367" w:rsidRDefault="00D41367">
      <w:pPr>
        <w:ind w:firstLine="464"/>
        <w:rPr>
          <w:rFonts w:ascii="宋体" w:hAnsi="宋体"/>
          <w:spacing w:val="-4"/>
        </w:rPr>
      </w:pPr>
    </w:p>
    <w:p w14:paraId="52FB82B5" w14:textId="77777777" w:rsidR="00D41367" w:rsidRDefault="00000000">
      <w:pPr>
        <w:ind w:firstLine="420"/>
        <w:jc w:val="center"/>
        <w:rPr>
          <w:rFonts w:ascii="宋体" w:hAnsi="宋体"/>
          <w:spacing w:val="-4"/>
        </w:rPr>
      </w:pPr>
      <w:r>
        <w:rPr>
          <w:rFonts w:eastAsia="黑体" w:cs="Times New Roman"/>
          <w:sz w:val="21"/>
          <w:szCs w:val="21"/>
        </w:rPr>
        <w:t xml:space="preserve">3-5 </w:t>
      </w:r>
      <w:r>
        <w:rPr>
          <w:rFonts w:eastAsia="黑体" w:cs="Times New Roman"/>
          <w:sz w:val="21"/>
          <w:szCs w:val="21"/>
        </w:rPr>
        <w:t>基于区块链的农产品溯源模型</w:t>
      </w:r>
    </w:p>
    <w:p w14:paraId="15D239BD" w14:textId="77777777" w:rsidR="00D41367" w:rsidRDefault="00000000">
      <w:r>
        <w:rPr>
          <w:rFonts w:hint="eastAsia"/>
        </w:rPr>
        <w:t>为确保各存储模块分工明确、协同高效，本系统设计了如下的数据分类存储策略</w:t>
      </w:r>
      <w:r>
        <w:rPr>
          <w:rFonts w:hint="eastAsia"/>
        </w:rPr>
        <w:t>:</w:t>
      </w:r>
    </w:p>
    <w:p w14:paraId="3CFDD549" w14:textId="77777777" w:rsidR="00D41367" w:rsidRDefault="00000000">
      <w:pPr>
        <w:ind w:firstLine="420"/>
        <w:jc w:val="center"/>
        <w:rPr>
          <w:rFonts w:eastAsia="黑体" w:cs="Times New Roman"/>
          <w:color w:val="1A1C1E"/>
          <w:sz w:val="21"/>
          <w:szCs w:val="21"/>
          <w:shd w:val="clear" w:color="auto" w:fill="FFFFFF"/>
        </w:rPr>
      </w:pPr>
      <w:r>
        <w:rPr>
          <w:rFonts w:eastAsia="黑体" w:cs="Times New Roman"/>
          <w:color w:val="1A1C1E"/>
          <w:sz w:val="21"/>
          <w:szCs w:val="21"/>
          <w:shd w:val="clear" w:color="auto" w:fill="FFFFFF"/>
        </w:rPr>
        <w:t>表</w:t>
      </w:r>
      <w:r>
        <w:rPr>
          <w:rFonts w:eastAsia="黑体" w:cs="Times New Roman"/>
          <w:color w:val="1A1C1E"/>
          <w:sz w:val="21"/>
          <w:szCs w:val="21"/>
          <w:shd w:val="clear" w:color="auto" w:fill="FFFFFF"/>
        </w:rPr>
        <w:t xml:space="preserve">3-1 </w:t>
      </w:r>
      <w:r>
        <w:rPr>
          <w:rFonts w:eastAsia="黑体" w:cs="Times New Roman"/>
          <w:color w:val="1A1C1E"/>
          <w:sz w:val="21"/>
          <w:szCs w:val="21"/>
          <w:shd w:val="clear" w:color="auto" w:fill="FFFFFF"/>
        </w:rPr>
        <w:t>系统数据分类存储策略</w:t>
      </w:r>
    </w:p>
    <w:tbl>
      <w:tblPr>
        <w:tblStyle w:val="TableGrid"/>
        <w:tblW w:w="9178" w:type="dxa"/>
        <w:jc w:val="center"/>
        <w:tblLook w:val="04A0" w:firstRow="1" w:lastRow="0" w:firstColumn="1" w:lastColumn="0" w:noHBand="0" w:noVBand="1"/>
      </w:tblPr>
      <w:tblGrid>
        <w:gridCol w:w="1093"/>
        <w:gridCol w:w="1566"/>
        <w:gridCol w:w="3729"/>
        <w:gridCol w:w="2790"/>
      </w:tblGrid>
      <w:tr w:rsidR="00D41367" w14:paraId="4E6FF289" w14:textId="77777777">
        <w:trPr>
          <w:tblHeader/>
          <w:jc w:val="center"/>
        </w:trPr>
        <w:tc>
          <w:tcPr>
            <w:tcW w:w="1093" w:type="dxa"/>
            <w:tcBorders>
              <w:top w:val="single" w:sz="12" w:space="0" w:color="auto"/>
              <w:left w:val="nil"/>
              <w:bottom w:val="single" w:sz="4" w:space="0" w:color="auto"/>
              <w:right w:val="nil"/>
            </w:tcBorders>
            <w:vAlign w:val="center"/>
          </w:tcPr>
          <w:p w14:paraId="70EC3240"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数据类型</w:t>
            </w:r>
          </w:p>
        </w:tc>
        <w:tc>
          <w:tcPr>
            <w:tcW w:w="1566" w:type="dxa"/>
            <w:tcBorders>
              <w:top w:val="single" w:sz="12" w:space="0" w:color="auto"/>
              <w:left w:val="nil"/>
              <w:bottom w:val="single" w:sz="4" w:space="0" w:color="auto"/>
              <w:right w:val="nil"/>
            </w:tcBorders>
            <w:vAlign w:val="center"/>
          </w:tcPr>
          <w:p w14:paraId="3050AE32"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存储方案</w:t>
            </w:r>
          </w:p>
        </w:tc>
        <w:tc>
          <w:tcPr>
            <w:tcW w:w="3729" w:type="dxa"/>
            <w:tcBorders>
              <w:top w:val="single" w:sz="12" w:space="0" w:color="auto"/>
              <w:left w:val="nil"/>
              <w:bottom w:val="single" w:sz="4" w:space="0" w:color="auto"/>
              <w:right w:val="nil"/>
            </w:tcBorders>
            <w:vAlign w:val="center"/>
          </w:tcPr>
          <w:p w14:paraId="22379234"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具体示例</w:t>
            </w:r>
          </w:p>
        </w:tc>
        <w:tc>
          <w:tcPr>
            <w:tcW w:w="2790" w:type="dxa"/>
            <w:tcBorders>
              <w:top w:val="single" w:sz="12" w:space="0" w:color="auto"/>
              <w:left w:val="nil"/>
              <w:bottom w:val="single" w:sz="4" w:space="0" w:color="auto"/>
              <w:right w:val="nil"/>
            </w:tcBorders>
            <w:vAlign w:val="center"/>
          </w:tcPr>
          <w:p w14:paraId="48F086CB"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选择依据</w:t>
            </w:r>
          </w:p>
        </w:tc>
      </w:tr>
      <w:tr w:rsidR="00D41367" w14:paraId="623EF641" w14:textId="77777777">
        <w:trPr>
          <w:jc w:val="center"/>
        </w:trPr>
        <w:tc>
          <w:tcPr>
            <w:tcW w:w="1093" w:type="dxa"/>
            <w:tcBorders>
              <w:top w:val="single" w:sz="4" w:space="0" w:color="auto"/>
              <w:left w:val="nil"/>
              <w:bottom w:val="nil"/>
              <w:right w:val="nil"/>
            </w:tcBorders>
            <w:vAlign w:val="center"/>
          </w:tcPr>
          <w:p w14:paraId="37B854FA"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核心存</w:t>
            </w:r>
            <w:proofErr w:type="gramStart"/>
            <w:r>
              <w:rPr>
                <w:rFonts w:hint="eastAsia"/>
                <w:bCs/>
                <w:sz w:val="21"/>
                <w:szCs w:val="21"/>
              </w:rPr>
              <w:t>证数据</w:t>
            </w:r>
            <w:proofErr w:type="gramEnd"/>
          </w:p>
        </w:tc>
        <w:tc>
          <w:tcPr>
            <w:tcW w:w="1566" w:type="dxa"/>
            <w:tcBorders>
              <w:top w:val="single" w:sz="4" w:space="0" w:color="auto"/>
              <w:left w:val="nil"/>
              <w:bottom w:val="nil"/>
              <w:right w:val="nil"/>
            </w:tcBorders>
            <w:vAlign w:val="center"/>
          </w:tcPr>
          <w:p w14:paraId="35A0C12E"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Hyperledger Fabric</w:t>
            </w:r>
          </w:p>
        </w:tc>
        <w:tc>
          <w:tcPr>
            <w:tcW w:w="3729" w:type="dxa"/>
            <w:tcBorders>
              <w:top w:val="single" w:sz="4" w:space="0" w:color="auto"/>
              <w:left w:val="nil"/>
              <w:bottom w:val="nil"/>
              <w:right w:val="nil"/>
            </w:tcBorders>
            <w:vAlign w:val="center"/>
          </w:tcPr>
          <w:p w14:paraId="731FCAB0"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批次号、操作时间戳、责任人</w:t>
            </w:r>
            <w:r>
              <w:rPr>
                <w:rFonts w:hint="eastAsia"/>
                <w:bCs/>
                <w:sz w:val="21"/>
                <w:szCs w:val="21"/>
              </w:rPr>
              <w:t>ID</w:t>
            </w:r>
            <w:r>
              <w:rPr>
                <w:rFonts w:hint="eastAsia"/>
                <w:bCs/>
                <w:sz w:val="21"/>
                <w:szCs w:val="21"/>
              </w:rPr>
              <w:t>、各环节哈希摘要、</w:t>
            </w:r>
            <w:r>
              <w:rPr>
                <w:rFonts w:hint="eastAsia"/>
                <w:bCs/>
                <w:sz w:val="21"/>
                <w:szCs w:val="21"/>
              </w:rPr>
              <w:t>IPFS</w:t>
            </w:r>
            <w:r>
              <w:rPr>
                <w:rFonts w:hint="eastAsia"/>
                <w:bCs/>
                <w:sz w:val="21"/>
                <w:szCs w:val="21"/>
              </w:rPr>
              <w:t>文件</w:t>
            </w:r>
            <w:r>
              <w:rPr>
                <w:rFonts w:hint="eastAsia"/>
                <w:bCs/>
                <w:sz w:val="21"/>
                <w:szCs w:val="21"/>
              </w:rPr>
              <w:t>CID</w:t>
            </w:r>
          </w:p>
        </w:tc>
        <w:tc>
          <w:tcPr>
            <w:tcW w:w="2790" w:type="dxa"/>
            <w:tcBorders>
              <w:top w:val="single" w:sz="4" w:space="0" w:color="auto"/>
              <w:left w:val="nil"/>
              <w:bottom w:val="nil"/>
              <w:right w:val="nil"/>
            </w:tcBorders>
            <w:vAlign w:val="center"/>
          </w:tcPr>
          <w:p w14:paraId="25AFBEFF"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需要多方共识、不可篡改、高可信度</w:t>
            </w:r>
          </w:p>
        </w:tc>
      </w:tr>
      <w:tr w:rsidR="00D41367" w14:paraId="4B72B9EC" w14:textId="77777777">
        <w:trPr>
          <w:jc w:val="center"/>
        </w:trPr>
        <w:tc>
          <w:tcPr>
            <w:tcW w:w="1093" w:type="dxa"/>
            <w:tcBorders>
              <w:top w:val="nil"/>
              <w:left w:val="nil"/>
              <w:bottom w:val="nil"/>
              <w:right w:val="nil"/>
            </w:tcBorders>
            <w:vAlign w:val="center"/>
          </w:tcPr>
          <w:p w14:paraId="247A0F9B"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非结构化大文件</w:t>
            </w:r>
          </w:p>
        </w:tc>
        <w:tc>
          <w:tcPr>
            <w:tcW w:w="1566" w:type="dxa"/>
            <w:tcBorders>
              <w:top w:val="nil"/>
              <w:left w:val="nil"/>
              <w:bottom w:val="nil"/>
              <w:right w:val="nil"/>
            </w:tcBorders>
            <w:vAlign w:val="center"/>
          </w:tcPr>
          <w:p w14:paraId="79B567AD"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IPFS</w:t>
            </w:r>
          </w:p>
        </w:tc>
        <w:tc>
          <w:tcPr>
            <w:tcW w:w="3729" w:type="dxa"/>
            <w:tcBorders>
              <w:top w:val="nil"/>
              <w:left w:val="nil"/>
              <w:bottom w:val="nil"/>
              <w:right w:val="nil"/>
            </w:tcBorders>
            <w:vAlign w:val="center"/>
          </w:tcPr>
          <w:p w14:paraId="3F5744CB"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高清图片、</w:t>
            </w:r>
            <w:r>
              <w:rPr>
                <w:rFonts w:hint="eastAsia"/>
                <w:bCs/>
                <w:sz w:val="21"/>
                <w:szCs w:val="21"/>
              </w:rPr>
              <w:t>PDF</w:t>
            </w:r>
            <w:r>
              <w:rPr>
                <w:rFonts w:hint="eastAsia"/>
                <w:bCs/>
                <w:sz w:val="21"/>
                <w:szCs w:val="21"/>
              </w:rPr>
              <w:t>质检报告、监控视频片段</w:t>
            </w:r>
          </w:p>
        </w:tc>
        <w:tc>
          <w:tcPr>
            <w:tcW w:w="2790" w:type="dxa"/>
            <w:tcBorders>
              <w:top w:val="nil"/>
              <w:left w:val="nil"/>
              <w:bottom w:val="nil"/>
              <w:right w:val="nil"/>
            </w:tcBorders>
            <w:vAlign w:val="center"/>
          </w:tcPr>
          <w:p w14:paraId="11F6FDC9"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体积大，不适合上链，通过</w:t>
            </w:r>
            <w:r>
              <w:rPr>
                <w:rFonts w:hint="eastAsia"/>
                <w:bCs/>
                <w:sz w:val="21"/>
                <w:szCs w:val="21"/>
              </w:rPr>
              <w:t>CID</w:t>
            </w:r>
            <w:r>
              <w:rPr>
                <w:rFonts w:hint="eastAsia"/>
                <w:bCs/>
                <w:sz w:val="21"/>
                <w:szCs w:val="21"/>
              </w:rPr>
              <w:t>与链上数据关联</w:t>
            </w:r>
          </w:p>
        </w:tc>
      </w:tr>
      <w:tr w:rsidR="00D41367" w14:paraId="3733508B" w14:textId="77777777">
        <w:trPr>
          <w:jc w:val="center"/>
        </w:trPr>
        <w:tc>
          <w:tcPr>
            <w:tcW w:w="1093" w:type="dxa"/>
            <w:tcBorders>
              <w:top w:val="nil"/>
              <w:left w:val="nil"/>
              <w:bottom w:val="single" w:sz="12" w:space="0" w:color="auto"/>
              <w:right w:val="nil"/>
            </w:tcBorders>
            <w:vAlign w:val="center"/>
          </w:tcPr>
          <w:p w14:paraId="0B536B87"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应用层业务数据</w:t>
            </w:r>
          </w:p>
        </w:tc>
        <w:tc>
          <w:tcPr>
            <w:tcW w:w="1566" w:type="dxa"/>
            <w:tcBorders>
              <w:top w:val="nil"/>
              <w:left w:val="nil"/>
              <w:bottom w:val="single" w:sz="12" w:space="0" w:color="auto"/>
              <w:right w:val="nil"/>
            </w:tcBorders>
            <w:vAlign w:val="center"/>
          </w:tcPr>
          <w:p w14:paraId="1A50D6E3"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MySQL</w:t>
            </w:r>
            <w:r>
              <w:rPr>
                <w:rFonts w:hint="eastAsia"/>
                <w:bCs/>
                <w:sz w:val="21"/>
                <w:szCs w:val="21"/>
              </w:rPr>
              <w:t>数据库</w:t>
            </w:r>
          </w:p>
        </w:tc>
        <w:tc>
          <w:tcPr>
            <w:tcW w:w="3729" w:type="dxa"/>
            <w:tcBorders>
              <w:top w:val="nil"/>
              <w:left w:val="nil"/>
              <w:bottom w:val="single" w:sz="12" w:space="0" w:color="auto"/>
              <w:right w:val="nil"/>
            </w:tcBorders>
            <w:vAlign w:val="center"/>
          </w:tcPr>
          <w:p w14:paraId="2A5088D3"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用户账户信息、角色权限、系统日志、非核心配置</w:t>
            </w:r>
          </w:p>
        </w:tc>
        <w:tc>
          <w:tcPr>
            <w:tcW w:w="2790" w:type="dxa"/>
            <w:tcBorders>
              <w:top w:val="nil"/>
              <w:left w:val="nil"/>
              <w:bottom w:val="single" w:sz="12" w:space="0" w:color="auto"/>
              <w:right w:val="nil"/>
            </w:tcBorders>
            <w:vAlign w:val="center"/>
          </w:tcPr>
          <w:p w14:paraId="6E9DCFA1" w14:textId="77777777" w:rsidR="00D41367" w:rsidRDefault="00000000">
            <w:pPr>
              <w:snapToGrid w:val="0"/>
              <w:spacing w:line="240" w:lineRule="auto"/>
              <w:ind w:firstLineChars="0" w:firstLine="0"/>
              <w:jc w:val="left"/>
              <w:rPr>
                <w:rFonts w:hAnsi="Arial" w:cs="Arial"/>
                <w:bCs/>
                <w:color w:val="1A1C1E"/>
                <w:sz w:val="21"/>
                <w:szCs w:val="21"/>
                <w:shd w:val="clear" w:color="auto" w:fill="FFFFFF"/>
              </w:rPr>
            </w:pPr>
            <w:r>
              <w:rPr>
                <w:rFonts w:hint="eastAsia"/>
                <w:bCs/>
                <w:sz w:val="21"/>
                <w:szCs w:val="21"/>
              </w:rPr>
              <w:t>读写频繁、与共识无关、需要高效的复杂查询</w:t>
            </w:r>
          </w:p>
        </w:tc>
      </w:tr>
    </w:tbl>
    <w:p w14:paraId="46A5C47B" w14:textId="77777777" w:rsidR="00D41367" w:rsidRDefault="00000000">
      <w:pPr>
        <w:rPr>
          <w:rFonts w:asciiTheme="minorHAnsi" w:eastAsia="SimSun-ExtB" w:hAnsiTheme="minorHAnsi" w:cstheme="minorBidi"/>
        </w:rPr>
      </w:pPr>
      <w:r>
        <w:rPr>
          <w:rFonts w:hint="eastAsia"/>
        </w:rPr>
        <w:lastRenderedPageBreak/>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 xml:space="preserve">Hyperledger Fabric </w:t>
      </w:r>
      <w:r>
        <w:rPr>
          <w:rFonts w:hint="eastAsia"/>
        </w:rPr>
        <w:t>Go</w:t>
      </w:r>
      <w:r>
        <w:t xml:space="preserve">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14:paraId="606F704F" w14:textId="77777777" w:rsidR="00D41367" w:rsidRDefault="00000000">
      <w:pPr>
        <w:pStyle w:val="Heading2"/>
        <w:spacing w:before="240" w:after="240"/>
      </w:pPr>
      <w:bookmarkStart w:id="31" w:name="_Toc2066"/>
      <w:r>
        <w:t xml:space="preserve">3.4 </w:t>
      </w:r>
      <w:r>
        <w:rPr>
          <w:rFonts w:hint="eastAsia"/>
        </w:rPr>
        <w:t xml:space="preserve"> </w:t>
      </w:r>
      <w:r>
        <w:t>应用服务层设计</w:t>
      </w:r>
      <w:bookmarkEnd w:id="29"/>
      <w:bookmarkEnd w:id="31"/>
    </w:p>
    <w:p w14:paraId="2E34676F" w14:textId="77777777" w:rsidR="00D41367"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2B70D3E9" w14:textId="77777777" w:rsidR="00D41367" w:rsidRDefault="00000000">
      <w:r>
        <w:rPr>
          <w:rFonts w:hint="eastAsia"/>
        </w:rPr>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Pr>
          <w:rFonts w:hint="eastAsia"/>
        </w:rPr>
        <w:t>MySQL</w:t>
      </w:r>
      <w:r>
        <w:rPr>
          <w:rFonts w:hint="eastAsia"/>
        </w:rPr>
        <w:t>数据库中。当用户发起登录请求时，系</w:t>
      </w:r>
      <w:r>
        <w:rPr>
          <w:rFonts w:hint="eastAsia"/>
        </w:rPr>
        <w:lastRenderedPageBreak/>
        <w:t>统将验证其身份凭证。验证通过后，后端会生成并下发</w:t>
      </w:r>
      <w:r>
        <w:rPr>
          <w:rFonts w:hint="eastAsia"/>
        </w:rPr>
        <w:t>JSON Web Token</w:t>
      </w:r>
      <w:r>
        <w:rPr>
          <w:rFonts w:hint="eastAsia"/>
        </w:rPr>
        <w:t>令牌。后续该用户发起的所有业务请求，均需经过</w:t>
      </w:r>
      <w:r>
        <w:rPr>
          <w:rFonts w:hint="eastAsia"/>
        </w:rPr>
        <w:t>Gin</w:t>
      </w:r>
      <w:r>
        <w:rPr>
          <w:rFonts w:hint="eastAsia"/>
        </w:rPr>
        <w:t>框架自定义的鉴权中间件拦截处理。该中间</w:t>
      </w:r>
      <w:proofErr w:type="gramStart"/>
      <w:r>
        <w:rPr>
          <w:rFonts w:hint="eastAsia"/>
        </w:rPr>
        <w:t>件负责</w:t>
      </w:r>
      <w:proofErr w:type="gramEnd"/>
      <w:r>
        <w:rPr>
          <w:rFonts w:hint="eastAsia"/>
        </w:rPr>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227E492B" w14:textId="77777777" w:rsidR="00D41367" w:rsidRDefault="00000000">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提交上链。同时，该模块也负责处理溯源查询请求，根据用户提供的溯源码或其他查询条件，从区块链和</w:t>
      </w:r>
      <w:r>
        <w:rPr>
          <w:rFonts w:hint="eastAsia"/>
        </w:rPr>
        <w:t>IPFS</w:t>
      </w:r>
      <w:r>
        <w:rPr>
          <w:rFonts w:hint="eastAsia"/>
        </w:rPr>
        <w:t>中检索整合完整的溯源信息，并返回给</w:t>
      </w:r>
      <w:r>
        <w:rPr>
          <w:rFonts w:hint="eastAsia"/>
        </w:rPr>
        <w:t>Web</w:t>
      </w:r>
      <w:r>
        <w:rPr>
          <w:rFonts w:hint="eastAsia"/>
        </w:rPr>
        <w:t>前端</w:t>
      </w:r>
      <w:proofErr w:type="gramStart"/>
      <w:r>
        <w:rPr>
          <w:rFonts w:hint="eastAsia"/>
        </w:rPr>
        <w:t>或微信小</w:t>
      </w:r>
      <w:proofErr w:type="gramEnd"/>
      <w:r>
        <w:rPr>
          <w:rFonts w:hint="eastAsia"/>
        </w:rPr>
        <w:t>程序展示。例如，当农户提交一批新的苹果种植信息时，业务处理模块会验证数据的完整性，然后调用链码将这批苹果注册为一个新的溯源资产。</w:t>
      </w:r>
    </w:p>
    <w:p w14:paraId="61C9C0F3" w14:textId="77777777" w:rsidR="00D41367" w:rsidRDefault="00000000">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Go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网络进行交互，包括建立连接、选择通道、调用链码（智能合约）以执行交易（如数据上链、状态更新）或进行数据查询。对于涉及大文件的操作，该模块会负责通过</w:t>
      </w:r>
      <w:r>
        <w:rPr>
          <w:rFonts w:hint="eastAsia"/>
        </w:rPr>
        <w:t>IPFS API</w:t>
      </w:r>
      <w:r>
        <w:rPr>
          <w:rFonts w:hint="eastAsia"/>
        </w:rPr>
        <w:t>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14:paraId="13FC0B50" w14:textId="77777777" w:rsidR="00D41367" w:rsidRDefault="00000000">
      <w:r>
        <w:rPr>
          <w:rFonts w:hint="eastAsia"/>
        </w:rPr>
        <w:t>对于非核心存</w:t>
      </w:r>
      <w:proofErr w:type="gramStart"/>
      <w:r>
        <w:rPr>
          <w:rFonts w:hint="eastAsia"/>
        </w:rPr>
        <w:t>证数据</w:t>
      </w:r>
      <w:proofErr w:type="gramEnd"/>
      <w:r>
        <w:rPr>
          <w:rFonts w:hint="eastAsia"/>
        </w:rPr>
        <w:t>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关系型数据库进行存储和管理。应用服务层中的数据访问模块（采用</w:t>
      </w:r>
      <w:r>
        <w:rPr>
          <w:rFonts w:hint="eastAsia"/>
        </w:rPr>
        <w:t>Go</w:t>
      </w:r>
      <w:r>
        <w:rPr>
          <w:rFonts w:hint="eastAsia"/>
        </w:rPr>
        <w:t>语言生态中成熟强大的</w:t>
      </w:r>
      <w:r>
        <w:rPr>
          <w:rFonts w:hint="eastAsia"/>
        </w:rPr>
        <w:t>GORM</w:t>
      </w:r>
      <w:r>
        <w:rPr>
          <w:rFonts w:hint="eastAsia"/>
        </w:rPr>
        <w:t>库实现）负责与</w:t>
      </w:r>
      <w:r>
        <w:rPr>
          <w:rFonts w:hint="eastAsia"/>
        </w:rPr>
        <w:t>MySQL</w:t>
      </w:r>
      <w:r>
        <w:rPr>
          <w:rFonts w:hint="eastAsia"/>
        </w:rPr>
        <w:t>数据库进行交互，执行数据的</w:t>
      </w:r>
      <w:proofErr w:type="gramStart"/>
      <w:r>
        <w:rPr>
          <w:rFonts w:hint="eastAsia"/>
        </w:rPr>
        <w:t>增删改查操作</w:t>
      </w:r>
      <w:proofErr w:type="gramEnd"/>
      <w:r>
        <w:rPr>
          <w:rFonts w:hint="eastAsia"/>
        </w:rPr>
        <w:t>。例如，用户的登录信息、角色权限配置等就存储在</w:t>
      </w:r>
      <w:r>
        <w:rPr>
          <w:rFonts w:hint="eastAsia"/>
        </w:rPr>
        <w:t>MySQL</w:t>
      </w:r>
      <w:r>
        <w:rPr>
          <w:rFonts w:hint="eastAsia"/>
        </w:rPr>
        <w:t>中。通过将这类数据与链上数据分离存储，可以进一步减轻区块链的负担，并利用关系型数据库成熟的查询和管理能力。应用服务层在</w:t>
      </w:r>
      <w:r>
        <w:rPr>
          <w:rFonts w:hint="eastAsia"/>
        </w:rPr>
        <w:lastRenderedPageBreak/>
        <w:t>处理业务时，会根据需要协同</w:t>
      </w:r>
      <w:proofErr w:type="gramStart"/>
      <w:r>
        <w:rPr>
          <w:rFonts w:hint="eastAsia"/>
        </w:rPr>
        <w:t>操作区</w:t>
      </w:r>
      <w:proofErr w:type="gramEnd"/>
      <w:r>
        <w:rPr>
          <w:rFonts w:hint="eastAsia"/>
        </w:rPr>
        <w:t>块链、</w:t>
      </w:r>
      <w:r>
        <w:rPr>
          <w:rFonts w:hint="eastAsia"/>
        </w:rPr>
        <w:t>IPFS</w:t>
      </w:r>
      <w:r>
        <w:rPr>
          <w:rFonts w:hint="eastAsia"/>
        </w:rPr>
        <w:t>和</w:t>
      </w:r>
      <w:r>
        <w:rPr>
          <w:rFonts w:hint="eastAsia"/>
        </w:rPr>
        <w:t>MySQL</w:t>
      </w:r>
      <w:r>
        <w:rPr>
          <w:rFonts w:hint="eastAsia"/>
        </w:rPr>
        <w:t>数据库，确保数据的整体一致性和业务流程的顺畅执行。</w:t>
      </w:r>
    </w:p>
    <w:p w14:paraId="474AB828" w14:textId="77777777" w:rsidR="00D41367" w:rsidRDefault="00000000">
      <w:pPr>
        <w:pStyle w:val="Heading2"/>
        <w:spacing w:before="240" w:after="240"/>
      </w:pPr>
      <w:bookmarkStart w:id="32" w:name="_Toc14981"/>
      <w:bookmarkStart w:id="33" w:name="_Toc32603"/>
      <w:r>
        <w:t xml:space="preserve">3.5 </w:t>
      </w:r>
      <w:r>
        <w:rPr>
          <w:rFonts w:hint="eastAsia"/>
        </w:rPr>
        <w:t xml:space="preserve"> </w:t>
      </w:r>
      <w:r>
        <w:t>用户界面层设计</w:t>
      </w:r>
      <w:bookmarkEnd w:id="32"/>
      <w:bookmarkEnd w:id="33"/>
    </w:p>
    <w:p w14:paraId="1887A3EF" w14:textId="77777777" w:rsidR="00D41367" w:rsidRDefault="00000000">
      <w:r>
        <w:t>本系统用户界面层采用双端架构设计，包含面向企业与管理人员的</w:t>
      </w:r>
      <w:r>
        <w:t>Web</w:t>
      </w:r>
      <w:r>
        <w:t>管理</w:t>
      </w:r>
      <w:proofErr w:type="gramStart"/>
      <w:r>
        <w:t>端以及</w:t>
      </w:r>
      <w:proofErr w:type="gramEnd"/>
      <w:r>
        <w:t>面向终端消费者的移动查询端。</w:t>
      </w:r>
      <w:r>
        <w:t>Web</w:t>
      </w:r>
      <w:r>
        <w:t>端基于</w:t>
      </w:r>
      <w:r>
        <w:t>Vue3</w:t>
      </w:r>
      <w:r>
        <w:t>框架并结合</w:t>
      </w:r>
      <w:proofErr w:type="spellStart"/>
      <w:r>
        <w:t>ElementPlus</w:t>
      </w:r>
      <w:proofErr w:type="spellEnd"/>
      <w:r>
        <w:t xml:space="preserve"> UI</w:t>
      </w:r>
      <w:r>
        <w:t>组件库进行开发，移动查询端则</w:t>
      </w:r>
      <w:proofErr w:type="gramStart"/>
      <w:r>
        <w:t>采用微信小</w:t>
      </w:r>
      <w:proofErr w:type="gramEnd"/>
      <w:r>
        <w:t>程序原生技术</w:t>
      </w:r>
      <w:proofErr w:type="gramStart"/>
      <w:r>
        <w:t>栈</w:t>
      </w:r>
      <w:proofErr w:type="gramEnd"/>
      <w:r>
        <w:t>构建。这一设计旨在为不同角色的用户提供清晰、直观、操作便捷的交互体验。</w:t>
      </w:r>
    </w:p>
    <w:p w14:paraId="26A8D3A7" w14:textId="77777777" w:rsidR="00D41367" w:rsidRDefault="00000000">
      <w:r>
        <w:t>针对供应</w:t>
      </w:r>
      <w:proofErr w:type="gramStart"/>
      <w:r>
        <w:t>链内部</w:t>
      </w:r>
      <w:proofErr w:type="gramEnd"/>
      <w:r>
        <w:t>用户，</w:t>
      </w:r>
      <w:r>
        <w:t>Web</w:t>
      </w:r>
      <w:r>
        <w:t>管理</w:t>
      </w:r>
      <w:proofErr w:type="gramStart"/>
      <w:r>
        <w:t>端提供</w:t>
      </w:r>
      <w:proofErr w:type="gramEnd"/>
      <w:r>
        <w:t>统一的登录与注册页面。系统首页用于展示系统概况、最新的农产品安全资讯与溯源案例介绍等内容，并提供清晰的导航入口。登录页面要求用户输入账户凭证进行身份验证，注册页面则允许新用户申请账户，新提交的账户申请通常需要系统管理员进行统一审核。</w:t>
      </w:r>
    </w:p>
    <w:p w14:paraId="35CC809D" w14:textId="77777777" w:rsidR="00D41367" w:rsidRDefault="00000000">
      <w:r>
        <w:t>针对信息录入的需求，</w:t>
      </w:r>
      <w:r>
        <w:t>Web</w:t>
      </w:r>
      <w: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t>IPFS</w:t>
      </w:r>
      <w:r>
        <w:t>网络。加工厂的界面则包括原料入库信息、加工批次号、生产线编号、质检报告上</w:t>
      </w:r>
      <w:proofErr w:type="gramStart"/>
      <w:r>
        <w:t>传以及</w:t>
      </w:r>
      <w:proofErr w:type="gramEnd"/>
      <w:r>
        <w:t>产品包装赋码等内容，各类质检文档同样由</w:t>
      </w:r>
      <w:r>
        <w:t>IPFS</w:t>
      </w:r>
      <w:r>
        <w:t>进行分布式托管。这些界面设计力求简洁明了，并提供必要的输入校验和提示信息，以确保用户能够准确高效地录入溯源数据。</w:t>
      </w:r>
    </w:p>
    <w:p w14:paraId="016EE3CD" w14:textId="77777777" w:rsidR="00D41367" w:rsidRDefault="00000000">
      <w:r>
        <w:t>溯源查询功能是面向消费者和监管人员的核心模块。对于普通消费者，系统专门定制</w:t>
      </w:r>
      <w:proofErr w:type="gramStart"/>
      <w:r>
        <w:t>了微信小</w:t>
      </w:r>
      <w:proofErr w:type="gramEnd"/>
      <w:r>
        <w:t>程序作为快捷查询入口。消费者只需</w:t>
      </w:r>
      <w:proofErr w:type="gramStart"/>
      <w:r>
        <w:t>使用微信扫描</w:t>
      </w:r>
      <w:proofErr w:type="gramEnd"/>
      <w: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t>IPFS</w:t>
      </w:r>
      <w:r>
        <w:t>文件链接，消费者可以直接在小程序内点击查看原始的质检报告与生产环境图片。同时，针对监管人员的数据审计需求，</w:t>
      </w:r>
      <w:r>
        <w:t>Web</w:t>
      </w:r>
      <w:proofErr w:type="gramStart"/>
      <w:r>
        <w:t>端提供</w:t>
      </w:r>
      <w:proofErr w:type="gramEnd"/>
      <w:r>
        <w:t>了更高级的查询权限，支持批量查询与数据统计分析等复杂操作。</w:t>
      </w:r>
    </w:p>
    <w:p w14:paraId="1625DE02" w14:textId="77777777" w:rsidR="00D41367" w:rsidRDefault="00000000">
      <w:r>
        <w:lastRenderedPageBreak/>
        <w:t>对于系统管理员和特定企业管理员，</w:t>
      </w:r>
      <w:r>
        <w:t>Web</w:t>
      </w:r>
      <w:proofErr w:type="gramStart"/>
      <w:r>
        <w:t>端提供</w:t>
      </w:r>
      <w:proofErr w:type="gramEnd"/>
      <w:r>
        <w:t>了专属的管理后台界面。该界面包含用户账户管理、角色权限分配、链上交易数据统计、</w:t>
      </w:r>
      <w:r>
        <w:t>IPFS</w:t>
      </w:r>
      <w:r>
        <w:t>存储空间使用情况监控、网络节点运行状态查看以及异常日志审计等核心模块。这些管理界面的集成，旨在帮助管理员全方位、高效地维护和监控整个溯源系统的正常运行。</w:t>
      </w:r>
    </w:p>
    <w:p w14:paraId="45C29E7C" w14:textId="77777777" w:rsidR="00D41367" w:rsidRDefault="00000000">
      <w:r>
        <w:t>此外，针对加工厂负责人与物流调度员等企业核心用户，系统在</w:t>
      </w:r>
      <w:r>
        <w:t>Web</w:t>
      </w:r>
      <w:proofErr w:type="gramStart"/>
      <w:r>
        <w:t>端还提供</w:t>
      </w:r>
      <w:proofErr w:type="gramEnd"/>
      <w: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t>Web</w:t>
      </w:r>
      <w:r>
        <w:t>端注重复杂业务的处理与多终端适配，</w:t>
      </w:r>
      <w:proofErr w:type="gramStart"/>
      <w:r>
        <w:t>而微信小</w:t>
      </w:r>
      <w:proofErr w:type="gramEnd"/>
      <w:r>
        <w:t>程序端则聚焦于移动场景下的</w:t>
      </w:r>
      <w:proofErr w:type="gramStart"/>
      <w:r>
        <w:t>轻量级扫码交互</w:t>
      </w:r>
      <w:proofErr w:type="gramEnd"/>
      <w:r>
        <w:t>，两者相辅相成，确保了</w:t>
      </w:r>
      <w:proofErr w:type="gramStart"/>
      <w:r>
        <w:t>全业务</w:t>
      </w:r>
      <w:proofErr w:type="gramEnd"/>
      <w:r>
        <w:t>链条下各类用户都能获得优质的使用体验。</w:t>
      </w:r>
    </w:p>
    <w:p w14:paraId="5646E362" w14:textId="77777777" w:rsidR="00D41367" w:rsidRDefault="00D41367">
      <w:pPr>
        <w:ind w:firstLineChars="0" w:firstLine="0"/>
        <w:rPr>
          <w:rFonts w:cstheme="minorBidi"/>
          <w:color w:val="000000"/>
        </w:rPr>
        <w:sectPr w:rsidR="00D41367">
          <w:headerReference w:type="default" r:id="rId33"/>
          <w:pgSz w:w="11905" w:h="16838"/>
          <w:pgMar w:top="1701" w:right="1417" w:bottom="1417" w:left="1417" w:header="1304" w:footer="1020" w:gutter="0"/>
          <w:cols w:space="0"/>
          <w:docGrid w:linePitch="312"/>
        </w:sectPr>
      </w:pPr>
    </w:p>
    <w:p w14:paraId="788E1125" w14:textId="77777777" w:rsidR="00D41367" w:rsidRDefault="00000000">
      <w:pPr>
        <w:pStyle w:val="Heading1"/>
        <w:spacing w:before="240" w:after="240"/>
      </w:pPr>
      <w:bookmarkStart w:id="34" w:name="_Toc10835"/>
      <w:bookmarkStart w:id="35" w:name="_Toc29393"/>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34"/>
      <w:bookmarkEnd w:id="35"/>
    </w:p>
    <w:p w14:paraId="7D34C3E1" w14:textId="77777777" w:rsidR="00D41367" w:rsidRDefault="00000000">
      <w:pPr>
        <w:pStyle w:val="Heading2"/>
        <w:spacing w:before="240" w:after="240"/>
      </w:pPr>
      <w:bookmarkStart w:id="36" w:name="_Toc10665"/>
      <w:bookmarkStart w:id="37" w:name="_Toc21613"/>
      <w:r>
        <w:t xml:space="preserve">4.1 </w:t>
      </w:r>
      <w:r>
        <w:rPr>
          <w:rFonts w:hint="eastAsia"/>
        </w:rPr>
        <w:t xml:space="preserve"> </w:t>
      </w:r>
      <w:r>
        <w:t xml:space="preserve">Fabric </w:t>
      </w:r>
      <w:r>
        <w:t>平台密码服务体系分析</w:t>
      </w:r>
      <w:bookmarkEnd w:id="36"/>
      <w:bookmarkEnd w:id="37"/>
    </w:p>
    <w:p w14:paraId="6C4B9049" w14:textId="77777777" w:rsidR="00D41367" w:rsidRDefault="00000000">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Pr>
          <w:rFonts w:hint="eastAsia"/>
        </w:rPr>
        <w:t>[9]</w:t>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proofErr w:type="spellStart"/>
      <w:r>
        <w:rPr>
          <w:rFonts w:hint="eastAsia"/>
        </w:rPr>
        <w:t>KeyGenerator</w:t>
      </w:r>
      <w:proofErr w:type="spellEnd"/>
      <w:r>
        <w:rPr>
          <w:rFonts w:hint="eastAsia"/>
        </w:rPr>
        <w:t>用于生成密钥，</w:t>
      </w:r>
      <w:proofErr w:type="spellStart"/>
      <w:r>
        <w:rPr>
          <w:rFonts w:hint="eastAsia"/>
        </w:rPr>
        <w:t>KeyImporter</w:t>
      </w:r>
      <w:proofErr w:type="spellEnd"/>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proofErr w:type="spellStart"/>
      <w:r>
        <w:rPr>
          <w:rFonts w:hint="eastAsia"/>
        </w:rPr>
        <w:t>Encrypter</w:t>
      </w:r>
      <w:proofErr w:type="spellEnd"/>
      <w:r>
        <w:rPr>
          <w:rFonts w:hint="eastAsia"/>
        </w:rPr>
        <w:t>和</w:t>
      </w:r>
      <w:proofErr w:type="spellStart"/>
      <w:r>
        <w:rPr>
          <w:rFonts w:hint="eastAsia"/>
        </w:rPr>
        <w:t>Decrypter</w:t>
      </w:r>
      <w:proofErr w:type="spellEnd"/>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14:paraId="29EB42F9" w14:textId="77777777" w:rsidR="00D41367" w:rsidRDefault="00000000">
      <m:oMathPara>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m:oMathPara>
    </w:p>
    <w:p w14:paraId="41750713" w14:textId="77777777" w:rsidR="00D41367" w:rsidRDefault="00000000">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14:paraId="419D3BB8" w14:textId="77777777" w:rsidR="00D41367" w:rsidRDefault="00000000">
      <w:r>
        <w:t>BCCSP</w:t>
      </w:r>
      <w:r>
        <w:t>的可插拔特性是</w:t>
      </w:r>
      <w:r>
        <w:t>Fabric</w:t>
      </w:r>
      <w:r>
        <w:t>架构灵活性的重要体现之一。通过工厂模式的设计，</w:t>
      </w:r>
      <w:r>
        <w:t>Fabric</w:t>
      </w:r>
      <w:r>
        <w:t>允许开发者根据实际需求选择不同的</w:t>
      </w:r>
      <w:r>
        <w:t>CSP</w:t>
      </w:r>
      <w:r>
        <w:t>实现。以软件实现为例，</w:t>
      </w:r>
      <w:proofErr w:type="spellStart"/>
      <w:r>
        <w:t>sw</w:t>
      </w:r>
      <w:proofErr w:type="spellEnd"/>
      <w:r>
        <w:t>模块基于</w:t>
      </w:r>
      <w:r>
        <w:lastRenderedPageBreak/>
        <w:t>Go</w:t>
      </w:r>
      <w:r>
        <w:t>语言原生支持的密码</w:t>
      </w:r>
      <w:proofErr w:type="gramStart"/>
      <w:r>
        <w:t>库实现</w:t>
      </w:r>
      <w:proofErr w:type="gramEnd"/>
      <w:r>
        <w:t>了常见的加密算法，如</w:t>
      </w:r>
      <w:r>
        <w:t>ECDSA</w:t>
      </w:r>
      <w:r>
        <w:t>签名算法，其数学模型基于椭圆曲线离散对数问题，签名过程可以表示为</w:t>
      </w:r>
    </w:p>
    <w:p w14:paraId="4808D730" w14:textId="77777777" w:rsidR="00D41367" w:rsidRDefault="00000000">
      <m:oMathPara>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m:oMathPara>
    </w:p>
    <w:p w14:paraId="16342202" w14:textId="77777777" w:rsidR="00D41367"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14:paraId="69096AD6" w14:textId="77777777" w:rsidR="00D41367" w:rsidRDefault="00000000">
      <w:r>
        <w:t>在将国密算法嵌入</w:t>
      </w:r>
      <w:r>
        <w:t>Fabric</w:t>
      </w:r>
      <w:r>
        <w:t>时，面临的主要挑战之一是算法兼容性问题。国密算法如</w:t>
      </w:r>
      <w:r>
        <w:t>SM2</w:t>
      </w:r>
      <w:r>
        <w:t>、</w:t>
      </w:r>
      <w:r>
        <w:t>SM3</w:t>
      </w:r>
      <w:r>
        <w:t>与现有国际标准算法存在显著差异，尤其是在公</w:t>
      </w:r>
      <w:proofErr w:type="gramStart"/>
      <w:r>
        <w:t>钥</w:t>
      </w:r>
      <w:proofErr w:type="gramEnd"/>
      <w:r>
        <w:t>生成和签名验证流程上。例如，</w:t>
      </w:r>
      <w:r>
        <w:t>SM2</w:t>
      </w:r>
      <w:r>
        <w:t>签名算法基于中国国家密码管理局制定的椭圆曲线参数，其签名公式为</w:t>
      </w:r>
    </w:p>
    <w:p w14:paraId="295471DB" w14:textId="77777777" w:rsidR="00D41367" w:rsidRDefault="00000000">
      <m:oMathPara>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m:oMathPara>
    </w:p>
    <w:p w14:paraId="27A0976E" w14:textId="77777777" w:rsidR="00D41367"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是消息摘要。由于这些参数与国际标准算法不一致，直接替换可能导致系统兼容性问题。国密算法通常具有较高的计算复杂度，特别是在大素数运算和</w:t>
      </w:r>
      <w:proofErr w:type="gramStart"/>
      <w:r>
        <w:t>模逆运算</w:t>
      </w:r>
      <w:proofErr w:type="gramEnd"/>
      <w:r>
        <w:t>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14:paraId="56DE2BA1" w14:textId="77777777" w:rsidR="00D41367" w:rsidRDefault="00000000">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w:t>
      </w:r>
      <w:proofErr w:type="gramStart"/>
      <w:r>
        <w:t>可</w:t>
      </w:r>
      <w:proofErr w:type="gramEnd"/>
      <w:r>
        <w:t>验证性成为亟待解决的技术难点。国密算法的标准制定和规范遵循也是一大挑战，需要确保其实现完全符合《</w:t>
      </w:r>
      <w:r>
        <w:t>GM/T 0009-2012</w:t>
      </w:r>
      <w:r>
        <w:t>》等相关国家标准，避免因技术细节偏差引发潜在安全隐患。</w:t>
      </w:r>
    </w:p>
    <w:p w14:paraId="243CA312" w14:textId="77777777" w:rsidR="00D41367" w:rsidRDefault="00000000">
      <w:pPr>
        <w:pStyle w:val="Heading2"/>
        <w:spacing w:before="240" w:after="240"/>
      </w:pPr>
      <w:bookmarkStart w:id="38" w:name="_Toc25555"/>
      <w:bookmarkStart w:id="39" w:name="_Toc19604"/>
      <w:r>
        <w:t xml:space="preserve">4.2 </w:t>
      </w:r>
      <w:r>
        <w:rPr>
          <w:rFonts w:hint="eastAsia"/>
        </w:rPr>
        <w:t xml:space="preserve"> </w:t>
      </w:r>
      <w:r>
        <w:t>国密算法嵌入设计思路</w:t>
      </w:r>
      <w:bookmarkEnd w:id="38"/>
      <w:bookmarkEnd w:id="39"/>
    </w:p>
    <w:p w14:paraId="4548AC60" w14:textId="77777777" w:rsidR="00D41367" w:rsidRDefault="00000000">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w:t>
      </w:r>
      <w:r>
        <w:lastRenderedPageBreak/>
        <w:t>既能满足国内特定行业信息安全标准与合</w:t>
      </w:r>
      <w:proofErr w:type="gramStart"/>
      <w:r>
        <w:t>规</w:t>
      </w:r>
      <w:proofErr w:type="gramEnd"/>
      <w:r>
        <w:t>性要求，又能充分利用</w:t>
      </w:r>
      <w:r>
        <w:t>Fabric</w:t>
      </w:r>
      <w:r>
        <w:t>平台原有优势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14:paraId="1009B99E" w14:textId="77777777" w:rsidR="00D41367" w:rsidRDefault="00000000">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proofErr w:type="spellStart"/>
      <w:r>
        <w:t>Orderer</w:t>
      </w:r>
      <w:proofErr w:type="spellEnd"/>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实现，使其能够无缝地支持国密算法的各项操作，同时尽可能保持对原有国际标准密码算法的兼容性，以便在需要时能够灵活切换或共存。图</w:t>
      </w:r>
      <w:r>
        <w:t>4-1</w:t>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14:paraId="60229499" w14:textId="77777777" w:rsidR="00D41367" w:rsidRDefault="00000000">
      <w:pPr>
        <w:spacing w:line="360" w:lineRule="auto"/>
        <w:ind w:firstLineChars="0" w:firstLine="0"/>
        <w:jc w:val="center"/>
        <w:rPr>
          <w:rFonts w:cstheme="minorBidi"/>
          <w:color w:val="000000"/>
        </w:rPr>
      </w:pPr>
      <w:r>
        <w:rPr>
          <w:noProof/>
        </w:rPr>
        <w:lastRenderedPageBreak/>
        <w:drawing>
          <wp:inline distT="0" distB="0" distL="0" distR="0" wp14:anchorId="292204C7" wp14:editId="191E072F">
            <wp:extent cx="4895850" cy="4740275"/>
            <wp:effectExtent l="0" t="0" r="0" b="3175"/>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4">
                      <a:extLst>
                        <a:ext uri="{28A0092B-C50C-407E-A947-70E740481C1C}">
                          <a14:useLocalDpi xmlns:a14="http://schemas.microsoft.com/office/drawing/2010/main" val="0"/>
                        </a:ext>
                      </a:extLst>
                    </a:blip>
                    <a:srcRect/>
                    <a:stretch>
                      <a:fillRect/>
                    </a:stretch>
                  </pic:blipFill>
                  <pic:spPr>
                    <a:xfrm>
                      <a:off x="0" y="0"/>
                      <a:ext cx="4895850" cy="4740275"/>
                    </a:xfrm>
                    <a:prstGeom prst="rect">
                      <a:avLst/>
                    </a:prstGeom>
                    <a:noFill/>
                    <a:ln>
                      <a:noFill/>
                    </a:ln>
                  </pic:spPr>
                </pic:pic>
              </a:graphicData>
            </a:graphic>
          </wp:inline>
        </w:drawing>
      </w:r>
    </w:p>
    <w:p w14:paraId="29ABA63F" w14:textId="77777777" w:rsidR="00D41367" w:rsidRDefault="00000000">
      <w:pPr>
        <w:pStyle w:val="a"/>
      </w:pPr>
      <w:r>
        <w:t>图</w:t>
      </w:r>
      <w:r>
        <w:t xml:space="preserve">4-1 </w:t>
      </w:r>
      <w:r>
        <w:rPr>
          <w:rFonts w:hint="eastAsia"/>
        </w:rPr>
        <w:t xml:space="preserve"> </w:t>
      </w:r>
      <w:r>
        <w:t>Fabric</w:t>
      </w:r>
      <w:r>
        <w:t>平台国密算法嵌入设计思路</w:t>
      </w:r>
    </w:p>
    <w:p w14:paraId="3915919C" w14:textId="77777777" w:rsidR="00D41367" w:rsidRDefault="00000000">
      <w:pPr>
        <w:rPr>
          <w:rFonts w:cstheme="minorBidi"/>
          <w:color w:val="000000"/>
        </w:rPr>
      </w:pPr>
      <w:r>
        <w:rPr>
          <w:rFonts w:cstheme="minorBidi" w:hint="eastAsia"/>
          <w:color w:val="000000"/>
        </w:rPr>
        <w:t>具体到密码服务接口的扩展设计层面，这是整个国密算法嵌入工作的关键技术环节。本研究详细分析了系统底层提供的一系列标准化密码操作接口，包括密钥生成、密钥导入、密钥存储、数字签名与验证、哈希计算以及数据的加解密等核心功能模块。针对国密标准的独特安全特性与规范要求，我们设计并实现了一个与现有底层框架高度契合的</w:t>
      </w:r>
      <w:proofErr w:type="gramStart"/>
      <w:r>
        <w:rPr>
          <w:rFonts w:cstheme="minorBidi" w:hint="eastAsia"/>
          <w:color w:val="000000"/>
        </w:rPr>
        <w:t>插件化</w:t>
      </w:r>
      <w:proofErr w:type="gramEnd"/>
      <w:r>
        <w:rPr>
          <w:rFonts w:cstheme="minorBidi" w:hint="eastAsia"/>
          <w:color w:val="000000"/>
        </w:rPr>
        <w:t>国密服务提供者。例如，在密钥生成接口的实现中，系统严格遵循</w:t>
      </w:r>
      <w:r>
        <w:rPr>
          <w:rFonts w:cstheme="minorBidi" w:hint="eastAsia"/>
          <w:color w:val="000000"/>
        </w:rPr>
        <w:t>SM2</w:t>
      </w:r>
      <w:r>
        <w:rPr>
          <w:rFonts w:cstheme="minorBidi" w:hint="eastAsia"/>
          <w:color w:val="000000"/>
        </w:rPr>
        <w:t>算法定义的椭圆曲线参数来生成公私</w:t>
      </w:r>
      <w:proofErr w:type="gramStart"/>
      <w:r>
        <w:rPr>
          <w:rFonts w:cstheme="minorBidi" w:hint="eastAsia"/>
          <w:color w:val="000000"/>
        </w:rPr>
        <w:t>钥</w:t>
      </w:r>
      <w:proofErr w:type="gramEnd"/>
      <w:r>
        <w:rPr>
          <w:rFonts w:cstheme="minorBidi" w:hint="eastAsia"/>
          <w:color w:val="000000"/>
        </w:rPr>
        <w:t>对；在哈希运算环节，则直接调用</w:t>
      </w:r>
      <w:r>
        <w:rPr>
          <w:rFonts w:cstheme="minorBidi" w:hint="eastAsia"/>
          <w:color w:val="000000"/>
        </w:rPr>
        <w:t>SM3</w:t>
      </w:r>
      <w:r>
        <w:rPr>
          <w:rFonts w:cstheme="minorBidi" w:hint="eastAsia"/>
          <w:color w:val="000000"/>
        </w:rPr>
        <w:t>算法处理输入数据并返回定长摘要。这种基于标准化接口进行底层</w:t>
      </w:r>
      <w:proofErr w:type="gramStart"/>
      <w:r>
        <w:rPr>
          <w:rFonts w:cstheme="minorBidi" w:hint="eastAsia"/>
          <w:color w:val="000000"/>
        </w:rPr>
        <w:t>源码级扩展</w:t>
      </w:r>
      <w:proofErr w:type="gramEnd"/>
      <w:r>
        <w:rPr>
          <w:rFonts w:cstheme="minorBidi" w:hint="eastAsia"/>
          <w:color w:val="000000"/>
        </w:rPr>
        <w:t>的实现方式，最大限度地保留了区块链架构的灵活性与集群稳定性，并为未来密码体系的平滑演进提供了良好的技术支撑。</w:t>
      </w:r>
    </w:p>
    <w:p w14:paraId="0B7FD588" w14:textId="77777777" w:rsidR="00D41367" w:rsidRDefault="00000000">
      <w:pPr>
        <w:spacing w:line="240" w:lineRule="auto"/>
        <w:ind w:firstLineChars="0" w:firstLine="0"/>
        <w:jc w:val="center"/>
        <w:rPr>
          <w:rFonts w:cstheme="minorBidi"/>
          <w:color w:val="000000"/>
        </w:rPr>
      </w:pPr>
      <w:r>
        <w:rPr>
          <w:noProof/>
        </w:rPr>
        <w:lastRenderedPageBreak/>
        <w:drawing>
          <wp:inline distT="0" distB="0" distL="0" distR="0" wp14:anchorId="30065517" wp14:editId="7DFB23FA">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5"/>
                    <a:stretch>
                      <a:fillRect/>
                    </a:stretch>
                  </pic:blipFill>
                  <pic:spPr>
                    <a:xfrm>
                      <a:off x="0" y="0"/>
                      <a:ext cx="5238750" cy="2362835"/>
                    </a:xfrm>
                    <a:prstGeom prst="rect">
                      <a:avLst/>
                    </a:prstGeom>
                  </pic:spPr>
                </pic:pic>
              </a:graphicData>
            </a:graphic>
          </wp:inline>
        </w:drawing>
      </w:r>
    </w:p>
    <w:p w14:paraId="422F7D4D" w14:textId="77777777" w:rsidR="00D41367" w:rsidRDefault="00000000">
      <w:pPr>
        <w:pStyle w:val="a"/>
      </w:pPr>
      <w:r>
        <w:rPr>
          <w:rFonts w:hint="eastAsia"/>
        </w:rPr>
        <w:t>图</w:t>
      </w:r>
      <w:r>
        <w:rPr>
          <w:rFonts w:hint="eastAsia"/>
        </w:rPr>
        <w:t xml:space="preserve">4-2  BCCSP </w:t>
      </w:r>
      <w:r>
        <w:rPr>
          <w:rFonts w:hint="eastAsia"/>
        </w:rPr>
        <w:t>国密算法接口实现示意</w:t>
      </w:r>
    </w:p>
    <w:p w14:paraId="32E6C3F9" w14:textId="77777777" w:rsidR="00D41367" w:rsidRDefault="00000000">
      <w:pPr>
        <w:rPr>
          <w:rFonts w:cstheme="minorBidi"/>
          <w:color w:val="000000"/>
        </w:rPr>
      </w:pPr>
      <w:r>
        <w:rPr>
          <w:rFonts w:cstheme="minorBidi"/>
          <w:color w:val="000000"/>
        </w:rPr>
        <w:t>为了高效且可靠地实现</w:t>
      </w:r>
      <w:proofErr w:type="spellStart"/>
      <w:r>
        <w:rPr>
          <w:rFonts w:cstheme="minorBidi"/>
          <w:color w:val="000000"/>
        </w:rPr>
        <w:t>GMProvider</w:t>
      </w:r>
      <w:proofErr w:type="spellEnd"/>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w:t>
      </w:r>
      <w:proofErr w:type="spellStart"/>
      <w:r>
        <w:rPr>
          <w:rFonts w:cstheme="minorBidi"/>
          <w:color w:val="000000"/>
        </w:rPr>
        <w:t>tjfoc</w:t>
      </w:r>
      <w:proofErr w:type="spellEnd"/>
      <w:r>
        <w:rPr>
          <w:rFonts w:cstheme="minorBidi"/>
          <w:color w:val="000000"/>
        </w:rPr>
        <w:t>/</w:t>
      </w:r>
      <w:proofErr w:type="spellStart"/>
      <w:r>
        <w:rPr>
          <w:rFonts w:cstheme="minorBidi"/>
          <w:color w:val="000000"/>
        </w:rPr>
        <w:t>gmsm</w:t>
      </w:r>
      <w:proofErr w:type="spellEnd"/>
      <w:r>
        <w:rPr>
          <w:rFonts w:cstheme="minorBidi"/>
          <w:color w:val="000000"/>
        </w:rPr>
        <w:t xml:space="preserve"> </w:t>
      </w:r>
      <w:r>
        <w:rPr>
          <w:rFonts w:cstheme="minorBidi"/>
          <w:color w:val="000000"/>
        </w:rPr>
        <w:t>库（一个</w:t>
      </w:r>
      <w:r>
        <w:rPr>
          <w:rFonts w:cstheme="minorBidi"/>
          <w:color w:val="000000"/>
        </w:rPr>
        <w:t>Go</w:t>
      </w:r>
      <w:r>
        <w:rPr>
          <w:rFonts w:cstheme="minorBidi"/>
          <w:color w:val="000000"/>
        </w:rPr>
        <w:t>语言实现的国密算法库）</w:t>
      </w:r>
      <w:r>
        <w:rPr>
          <w:rFonts w:cstheme="minorBidi"/>
          <w:color w:val="000000"/>
        </w:rPr>
        <w:t>[15]</w:t>
      </w:r>
      <w:r>
        <w:rPr>
          <w:rFonts w:cstheme="minorBidi"/>
          <w:color w:val="000000"/>
        </w:rPr>
        <w:t>，以及</w:t>
      </w:r>
      <w:proofErr w:type="spellStart"/>
      <w:r>
        <w:rPr>
          <w:rFonts w:cstheme="minorBidi"/>
          <w:color w:val="000000"/>
        </w:rPr>
        <w:t>GmSSL</w:t>
      </w:r>
      <w:proofErr w:type="spellEnd"/>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w:t>
      </w:r>
      <w:proofErr w:type="gramStart"/>
      <w:r>
        <w:rPr>
          <w:rFonts w:cstheme="minorBidi"/>
          <w:color w:val="000000"/>
        </w:rPr>
        <w:t>栈</w:t>
      </w:r>
      <w:proofErr w:type="gramEnd"/>
      <w:r>
        <w:rPr>
          <w:rFonts w:cstheme="minorBidi"/>
          <w:color w:val="000000"/>
        </w:rPr>
        <w:t>（主要是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w:t>
      </w:r>
      <w:proofErr w:type="gramStart"/>
      <w:r>
        <w:rPr>
          <w:rFonts w:cstheme="minorBidi"/>
          <w:color w:val="000000"/>
        </w:rPr>
        <w:t>可</w:t>
      </w:r>
      <w:proofErr w:type="gramEnd"/>
      <w:r>
        <w:rPr>
          <w:rFonts w:cstheme="minorBidi"/>
          <w:color w:val="000000"/>
        </w:rPr>
        <w:t>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w:t>
      </w:r>
      <w:proofErr w:type="gramStart"/>
      <w:r>
        <w:rPr>
          <w:rFonts w:cstheme="minorBidi"/>
          <w:color w:val="000000"/>
        </w:rPr>
        <w:t>库能够</w:t>
      </w:r>
      <w:proofErr w:type="gramEnd"/>
      <w:r>
        <w:rPr>
          <w:rFonts w:cstheme="minorBidi"/>
          <w:color w:val="000000"/>
        </w:rPr>
        <w:t>在复杂的</w:t>
      </w:r>
      <w:r>
        <w:rPr>
          <w:rFonts w:cstheme="minorBidi"/>
          <w:color w:val="000000"/>
        </w:rPr>
        <w:t>Fabric</w:t>
      </w:r>
      <w:r>
        <w:rPr>
          <w:rFonts w:cstheme="minorBidi"/>
          <w:color w:val="000000"/>
        </w:rPr>
        <w:t>环境中稳定、正确地运行。</w:t>
      </w:r>
    </w:p>
    <w:p w14:paraId="59F8E87E" w14:textId="77777777" w:rsidR="00D41367" w:rsidRDefault="00000000">
      <w:pPr>
        <w:widowControl w:val="0"/>
        <w:rPr>
          <w:rFonts w:cstheme="minorBidi"/>
          <w:color w:val="000000"/>
        </w:rPr>
      </w:pPr>
      <w:r>
        <w:t>最后，要完成国密算法在</w:t>
      </w:r>
      <w:r>
        <w:t>Hyperledger Fabric</w:t>
      </w:r>
      <w:r>
        <w:t>平台中的全面嵌入，还需要对</w:t>
      </w:r>
      <w:r>
        <w:t>Fabric</w:t>
      </w:r>
      <w:r>
        <w:t>的各个核心组件以及相关的生态工具进行细致的适配和改造。这涉及到对</w:t>
      </w:r>
      <w:r>
        <w:t>Peer</w:t>
      </w:r>
      <w:r>
        <w:t>节点、</w:t>
      </w:r>
      <w:proofErr w:type="spellStart"/>
      <w:r>
        <w:t>Orderer</w:t>
      </w:r>
      <w:proofErr w:type="spellEnd"/>
      <w:r>
        <w:t>节点、</w:t>
      </w:r>
      <w:r>
        <w:t>Fabric-CA</w:t>
      </w:r>
      <w:r>
        <w:t>（证书颁发机构）等关键组件内部与密码操作相关的代码逻辑进行修改。例如，在</w:t>
      </w:r>
      <w:r>
        <w:t>Peer</w:t>
      </w:r>
      <w:r>
        <w:t>节点中，需要调整链码的执行环境（如</w:t>
      </w:r>
      <w:r>
        <w:t>shim</w:t>
      </w:r>
      <w:r>
        <w:t>层）以支持使用</w:t>
      </w:r>
      <w:r>
        <w:lastRenderedPageBreak/>
        <w:t>国密算法进行交易签名和背书策略的验证；在</w:t>
      </w:r>
      <w:proofErr w:type="spellStart"/>
      <w:r>
        <w:t>Orderer</w:t>
      </w:r>
      <w:proofErr w:type="spellEnd"/>
      <w:r>
        <w:t>节点中，可能需要修改其共识协议（如</w:t>
      </w:r>
      <w:r>
        <w:t>Raft</w:t>
      </w:r>
      <w:r>
        <w:t>）的通信部分以实现基于</w:t>
      </w:r>
      <w:r>
        <w:t>GMTLS</w:t>
      </w:r>
      <w:r>
        <w:t>的安全连接；在</w:t>
      </w:r>
      <w:r>
        <w:t>Fabric-CA</w:t>
      </w:r>
      <w:r>
        <w:t>组件中，则需要重构其证书签发、吊销和管理流程，使其能够生成和处理符合国密标准的</w:t>
      </w:r>
      <w:r>
        <w:t>X.509</w:t>
      </w:r>
      <w:r>
        <w:t>数字证书（例如，证书中的公</w:t>
      </w:r>
      <w:proofErr w:type="gramStart"/>
      <w:r>
        <w:t>钥</w:t>
      </w:r>
      <w:proofErr w:type="gramEnd"/>
      <w:r>
        <w:t>为</w:t>
      </w:r>
      <w:r>
        <w:t>SM2</w:t>
      </w:r>
      <w:r>
        <w:t>公</w:t>
      </w:r>
      <w:proofErr w:type="gramStart"/>
      <w:r>
        <w:t>钥</w:t>
      </w:r>
      <w:proofErr w:type="gramEnd"/>
      <w:r>
        <w:t>，签名算法为</w:t>
      </w:r>
      <w:r>
        <w:t>SM3withSM2</w:t>
      </w:r>
      <w:r>
        <w:t>）。如图</w:t>
      </w:r>
      <w:r>
        <w:t>4-3</w:t>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proofErr w:type="spellStart"/>
      <w:r>
        <w:t>cryptogen</w:t>
      </w:r>
      <w:proofErr w:type="spellEnd"/>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t>规</w:t>
      </w:r>
      <w:proofErr w:type="gramEnd"/>
      <w:r>
        <w:t>性测试、系统性能评估（对比改造前后的差异）、以及安全性分析（如渗透测试、漏洞扫描）等多个维度，从而形成一个完整的质量保障体系。</w:t>
      </w:r>
    </w:p>
    <w:p w14:paraId="3CFC1D17" w14:textId="77777777" w:rsidR="00D41367" w:rsidRDefault="00000000">
      <w:pPr>
        <w:widowControl w:val="0"/>
        <w:spacing w:line="360" w:lineRule="auto"/>
        <w:ind w:firstLineChars="0" w:firstLine="0"/>
        <w:jc w:val="center"/>
        <w:rPr>
          <w:rFonts w:cstheme="minorBidi"/>
        </w:rPr>
      </w:pPr>
      <w:r>
        <w:rPr>
          <w:noProof/>
        </w:rPr>
        <w:drawing>
          <wp:inline distT="0" distB="0" distL="0" distR="0" wp14:anchorId="26A018BF" wp14:editId="66E212A7">
            <wp:extent cx="2958465" cy="1029335"/>
            <wp:effectExtent l="0" t="0" r="13335" b="18415"/>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6"/>
                    <a:stretch>
                      <a:fillRect/>
                    </a:stretch>
                  </pic:blipFill>
                  <pic:spPr>
                    <a:xfrm>
                      <a:off x="0" y="0"/>
                      <a:ext cx="2958465" cy="1029335"/>
                    </a:xfrm>
                    <a:prstGeom prst="rect">
                      <a:avLst/>
                    </a:prstGeom>
                  </pic:spPr>
                </pic:pic>
              </a:graphicData>
            </a:graphic>
          </wp:inline>
        </w:drawing>
      </w:r>
    </w:p>
    <w:p w14:paraId="2EF4C3BD" w14:textId="77777777" w:rsidR="00D41367" w:rsidRDefault="00000000">
      <w:pPr>
        <w:pStyle w:val="a"/>
      </w:pPr>
      <w:r>
        <w:t>图</w:t>
      </w:r>
      <w:r>
        <w:t>4-3</w:t>
      </w:r>
      <w:r>
        <w:rPr>
          <w:rFonts w:hint="eastAsia"/>
        </w:rPr>
        <w:t xml:space="preserve"> </w:t>
      </w:r>
      <w:r>
        <w:t xml:space="preserve"> fabric-CA </w:t>
      </w:r>
      <w:r>
        <w:t>组件下</w:t>
      </w:r>
      <w:r>
        <w:t xml:space="preserve"> util </w:t>
      </w:r>
      <w:r>
        <w:t>文件新添方法示意</w:t>
      </w:r>
    </w:p>
    <w:p w14:paraId="7F05EEF7" w14:textId="77777777" w:rsidR="00D41367" w:rsidRDefault="00000000">
      <w:pPr>
        <w:pStyle w:val="Heading2"/>
        <w:keepNext w:val="0"/>
        <w:keepLines w:val="0"/>
        <w:widowControl w:val="0"/>
        <w:spacing w:before="240" w:after="240"/>
      </w:pPr>
      <w:bookmarkStart w:id="40" w:name="_Toc8287"/>
      <w:bookmarkStart w:id="41" w:name="_Toc6527"/>
      <w:r>
        <w:t>4.3</w:t>
      </w:r>
      <w:r>
        <w:rPr>
          <w:rFonts w:hint="eastAsia"/>
        </w:rPr>
        <w:t xml:space="preserve"> </w:t>
      </w:r>
      <w:r>
        <w:t xml:space="preserve"> </w:t>
      </w:r>
      <w:r>
        <w:t>国密算法嵌入实现过程</w:t>
      </w:r>
      <w:bookmarkEnd w:id="40"/>
      <w:bookmarkEnd w:id="41"/>
    </w:p>
    <w:p w14:paraId="21AD7A9C" w14:textId="77777777" w:rsidR="00D41367" w:rsidRDefault="00000000">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proofErr w:type="spellStart"/>
      <w:r>
        <w:rPr>
          <w:rFonts w:hint="eastAsia"/>
        </w:rPr>
        <w:t>GMProvider</w:t>
      </w:r>
      <w:proofErr w:type="spellEnd"/>
      <w:r>
        <w:rPr>
          <w:rFonts w:hint="eastAsia"/>
        </w:rPr>
        <w:t>。这需要在</w:t>
      </w:r>
      <w:r>
        <w:rPr>
          <w:rFonts w:hint="eastAsia"/>
        </w:rPr>
        <w:t>Fabric</w:t>
      </w:r>
      <w:r>
        <w:rPr>
          <w:rFonts w:hint="eastAsia"/>
        </w:rPr>
        <w:t>的</w:t>
      </w:r>
      <w:proofErr w:type="spellStart"/>
      <w:r>
        <w:rPr>
          <w:rFonts w:hint="eastAsia"/>
        </w:rPr>
        <w:t>bccsp</w:t>
      </w:r>
      <w:proofErr w:type="spellEnd"/>
      <w:r>
        <w:rPr>
          <w:rFonts w:hint="eastAsia"/>
        </w:rPr>
        <w:t>源码包下，参照现有的</w:t>
      </w:r>
      <w:proofErr w:type="spellStart"/>
      <w:r>
        <w:rPr>
          <w:rFonts w:hint="eastAsia"/>
        </w:rPr>
        <w:t>SWProvider</w:t>
      </w:r>
      <w:proofErr w:type="spellEnd"/>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接口所要求的所有核心方法。具体到国密算法的支持，针对</w:t>
      </w:r>
      <w:r>
        <w:rPr>
          <w:rFonts w:hint="eastAsia"/>
        </w:rPr>
        <w:t>SM2</w:t>
      </w:r>
      <w:r>
        <w:rPr>
          <w:rFonts w:hint="eastAsia"/>
        </w:rPr>
        <w:t>算法，</w:t>
      </w:r>
      <w:proofErr w:type="spellStart"/>
      <w:r>
        <w:rPr>
          <w:rFonts w:hint="eastAsia"/>
        </w:rPr>
        <w:t>GMProvider</w:t>
      </w:r>
      <w:proofErr w:type="spellEnd"/>
      <w:r>
        <w:rPr>
          <w:rFonts w:hint="eastAsia"/>
        </w:rPr>
        <w:t>需要实现密钥对生成（公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）、数据签名以及签名验证等功能；对于</w:t>
      </w:r>
      <w:r>
        <w:rPr>
          <w:rFonts w:hint="eastAsia"/>
        </w:rPr>
        <w:t>SM3</w:t>
      </w:r>
      <w:r>
        <w:rPr>
          <w:rFonts w:hint="eastAsia"/>
        </w:rPr>
        <w:t>哈希算法，则需要实现对输入数据进行哈希计算并返回固定长度摘要的功能；而对于</w:t>
      </w:r>
      <w:r>
        <w:rPr>
          <w:rFonts w:hint="eastAsia"/>
        </w:rPr>
        <w:t>SM4</w:t>
      </w:r>
      <w:r>
        <w:rPr>
          <w:rFonts w:hint="eastAsia"/>
        </w:rPr>
        <w:t>对称加密算法，则需要实现数据的加密和解密</w:t>
      </w:r>
      <w:r>
        <w:rPr>
          <w:rFonts w:hint="eastAsia"/>
        </w:rPr>
        <w:lastRenderedPageBreak/>
        <w:t>操作。这些功能的具体实现，通常会依赖于一个或多个底层的、使用</w:t>
      </w:r>
      <w:r>
        <w:rPr>
          <w:rFonts w:hint="eastAsia"/>
        </w:rPr>
        <w:t>Go</w:t>
      </w:r>
      <w:r>
        <w:rPr>
          <w:rFonts w:hint="eastAsia"/>
        </w:rPr>
        <w:t>语言编写的国密算法库（例如</w:t>
      </w:r>
      <w:proofErr w:type="spellStart"/>
      <w:r>
        <w:rPr>
          <w:rFonts w:hint="eastAsia"/>
        </w:rPr>
        <w:t>tjfoc</w:t>
      </w:r>
      <w:proofErr w:type="spellEnd"/>
      <w:r>
        <w:rPr>
          <w:rFonts w:hint="eastAsia"/>
        </w:rPr>
        <w:t>/</w:t>
      </w:r>
      <w:proofErr w:type="spellStart"/>
      <w:r>
        <w:rPr>
          <w:rFonts w:hint="eastAsia"/>
        </w:rPr>
        <w:t>gmsm</w:t>
      </w:r>
      <w:proofErr w:type="spellEnd"/>
      <w:r>
        <w:rPr>
          <w:rFonts w:hint="eastAsia"/>
        </w:rPr>
        <w:t>）。在封装这些底层库时，需要确保</w:t>
      </w:r>
      <w:proofErr w:type="spellStart"/>
      <w:r>
        <w:rPr>
          <w:rFonts w:hint="eastAsia"/>
        </w:rPr>
        <w:t>GMProvider</w:t>
      </w:r>
      <w:proofErr w:type="spellEnd"/>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proofErr w:type="spellStart"/>
      <w:r>
        <w:rPr>
          <w:rFonts w:hint="eastAsia"/>
        </w:rPr>
        <w:t>GMProvider</w:t>
      </w:r>
      <w:proofErr w:type="spellEnd"/>
      <w:r>
        <w:rPr>
          <w:rFonts w:hint="eastAsia"/>
        </w:rPr>
        <w:t>的正确性和稳定性，必须编写详尽的单元测试用例，对每一个实现的密码操作接口进行充分的功能验证和边界条件测试。</w:t>
      </w:r>
    </w:p>
    <w:p w14:paraId="17457656" w14:textId="77777777" w:rsidR="00D41367" w:rsidRDefault="00000000">
      <w:r>
        <w:rPr>
          <w:rFonts w:hint="eastAsia"/>
        </w:rPr>
        <w:t>完成了</w:t>
      </w:r>
      <w:proofErr w:type="spellStart"/>
      <w:r>
        <w:rPr>
          <w:rFonts w:hint="eastAsia"/>
        </w:rPr>
        <w:t>GMProvider</w:t>
      </w:r>
      <w:proofErr w:type="spellEnd"/>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proofErr w:type="spellStart"/>
      <w:r>
        <w:rPr>
          <w:rFonts w:hint="eastAsia"/>
        </w:rPr>
        <w:t>Orderer</w:t>
      </w:r>
      <w:proofErr w:type="spellEnd"/>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proofErr w:type="spellStart"/>
      <w:r>
        <w:rPr>
          <w:rFonts w:hint="eastAsia"/>
        </w:rPr>
        <w:t>Orderer</w:t>
      </w:r>
      <w:proofErr w:type="spellEnd"/>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proofErr w:type="spellStart"/>
      <w:r>
        <w:rPr>
          <w:rFonts w:hint="eastAsia"/>
        </w:rPr>
        <w:t>GMProvider</w:t>
      </w:r>
      <w:proofErr w:type="spellEnd"/>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进行改造，使其能够支持解析和验证符合国密标准的数字证书（例如，证书中的公</w:t>
      </w:r>
      <w:proofErr w:type="gramStart"/>
      <w:r>
        <w:rPr>
          <w:rFonts w:hint="eastAsia"/>
        </w:rPr>
        <w:t>钥</w:t>
      </w:r>
      <w:proofErr w:type="gramEnd"/>
      <w:r>
        <w:rPr>
          <w:rFonts w:hint="eastAsia"/>
        </w:rPr>
        <w:t>是</w:t>
      </w:r>
      <w:r>
        <w:rPr>
          <w:rFonts w:hint="eastAsia"/>
        </w:rPr>
        <w:t>SM2</w:t>
      </w:r>
      <w:r>
        <w:rPr>
          <w:rFonts w:hint="eastAsia"/>
        </w:rPr>
        <w:t>公</w:t>
      </w:r>
      <w:proofErr w:type="gramStart"/>
      <w:r>
        <w:rPr>
          <w:rFonts w:hint="eastAsia"/>
        </w:rPr>
        <w:t>钥</w:t>
      </w:r>
      <w:proofErr w:type="gramEnd"/>
      <w:r>
        <w:rPr>
          <w:rFonts w:hint="eastAsia"/>
        </w:rPr>
        <w:t>，签名算法是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proofErr w:type="spellStart"/>
      <w:r>
        <w:rPr>
          <w:rFonts w:hint="eastAsia"/>
        </w:rPr>
        <w:t>config.yaml</w:t>
      </w:r>
      <w:proofErr w:type="spellEnd"/>
      <w:r>
        <w:rPr>
          <w:rFonts w:hint="eastAsia"/>
        </w:rPr>
        <w:t>文件），以便在</w:t>
      </w:r>
      <w:r>
        <w:rPr>
          <w:rFonts w:hint="eastAsia"/>
        </w:rPr>
        <w:t>Fabric</w:t>
      </w:r>
      <w:r>
        <w:rPr>
          <w:rFonts w:hint="eastAsia"/>
        </w:rPr>
        <w:t>网络启动时能够正确加载国密算法相关的根证书、中间证书以及吊销列表等，并指定使用</w:t>
      </w:r>
      <w:proofErr w:type="spellStart"/>
      <w:r>
        <w:rPr>
          <w:rFonts w:hint="eastAsia"/>
        </w:rPr>
        <w:t>GMProvider</w:t>
      </w:r>
      <w:proofErr w:type="spellEnd"/>
      <w:r>
        <w:rPr>
          <w:rFonts w:hint="eastAsia"/>
        </w:rPr>
        <w:t>作为密码服务提供者。</w:t>
      </w:r>
    </w:p>
    <w:p w14:paraId="5ED9758A" w14:textId="77777777" w:rsidR="00D41367" w:rsidRDefault="00000000">
      <w:r>
        <w:rPr>
          <w:rFonts w:hint="eastAsia"/>
        </w:rPr>
        <w:t>数字证书是</w:t>
      </w:r>
      <w:r>
        <w:rPr>
          <w:rFonts w:hint="eastAsia"/>
        </w:rPr>
        <w:t>Fabric</w:t>
      </w:r>
      <w:r>
        <w:rPr>
          <w:rFonts w:hint="eastAsia"/>
        </w:rPr>
        <w:t>平台身份管理和安全通信的基石。因此，要实现国密算法的全面支持，还必须对证书生成工具（如</w:t>
      </w:r>
      <w:proofErr w:type="spellStart"/>
      <w:r>
        <w:rPr>
          <w:rFonts w:hint="eastAsia"/>
        </w:rPr>
        <w:t>cryptogen</w:t>
      </w:r>
      <w:proofErr w:type="spellEnd"/>
      <w:r>
        <w:rPr>
          <w:rFonts w:hint="eastAsia"/>
        </w:rPr>
        <w:t>）和证书颁发机构（</w:t>
      </w:r>
      <w:r>
        <w:rPr>
          <w:rFonts w:hint="eastAsia"/>
        </w:rPr>
        <w:t>Fabric CA</w:t>
      </w:r>
      <w:r>
        <w:rPr>
          <w:rFonts w:hint="eastAsia"/>
        </w:rPr>
        <w:t>）进行相应的改造。对于</w:t>
      </w:r>
      <w:proofErr w:type="spellStart"/>
      <w:r>
        <w:rPr>
          <w:rFonts w:hint="eastAsia"/>
        </w:rPr>
        <w:t>cryptogen</w:t>
      </w:r>
      <w:proofErr w:type="spellEnd"/>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proofErr w:type="spellStart"/>
      <w:r>
        <w:rPr>
          <w:rFonts w:hint="eastAsia"/>
        </w:rPr>
        <w:t>cryptogen</w:t>
      </w:r>
      <w:proofErr w:type="spellEnd"/>
      <w:r>
        <w:rPr>
          <w:rFonts w:hint="eastAsia"/>
        </w:rPr>
        <w:t>的证书模板和签名算法选项。而对于</w:t>
      </w:r>
      <w:r>
        <w:rPr>
          <w:rFonts w:hint="eastAsia"/>
        </w:rPr>
        <w:t>Fabric CA</w:t>
      </w:r>
      <w:r>
        <w:rPr>
          <w:rFonts w:hint="eastAsia"/>
        </w:rPr>
        <w:t>，它是一个功能更完善的、可用于生产环境的证书颁发机构。除了需要让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w:t>
      </w:r>
      <w:r>
        <w:rPr>
          <w:rFonts w:hint="eastAsia"/>
        </w:rPr>
        <w:lastRenderedPageBreak/>
        <w:t>信息，并更新其</w:t>
      </w:r>
      <w:r>
        <w:rPr>
          <w:rFonts w:hint="eastAsia"/>
        </w:rPr>
        <w:t>API</w:t>
      </w:r>
      <w:r>
        <w:rPr>
          <w:rFonts w:hint="eastAsia"/>
        </w:rPr>
        <w:t>接口和配置文件以反映对国密算法的支持。图</w:t>
      </w:r>
      <w:r>
        <w:rPr>
          <w:rFonts w:hint="eastAsia"/>
        </w:rPr>
        <w:t>4-4</w:t>
      </w:r>
      <w:r>
        <w:rPr>
          <w:rFonts w:hint="eastAsia"/>
        </w:rPr>
        <w:t>展示了在执行核心交易流转时的国密底层签名与背书通信时序过程。</w:t>
      </w:r>
    </w:p>
    <w:p w14:paraId="577F2718" w14:textId="77777777" w:rsidR="00D41367" w:rsidRDefault="00000000">
      <w:r>
        <w:rPr>
          <w:rFonts w:hint="eastAsia"/>
          <w:noProof/>
        </w:rPr>
        <w:drawing>
          <wp:anchor distT="0" distB="0" distL="114300" distR="114300" simplePos="0" relativeHeight="251669504" behindDoc="0" locked="0" layoutInCell="1" allowOverlap="1" wp14:anchorId="09F28483" wp14:editId="37D24206">
            <wp:simplePos x="0" y="0"/>
            <wp:positionH relativeFrom="column">
              <wp:posOffset>1898015</wp:posOffset>
            </wp:positionH>
            <wp:positionV relativeFrom="paragraph">
              <wp:posOffset>109855</wp:posOffset>
            </wp:positionV>
            <wp:extent cx="2349500" cy="1517015"/>
            <wp:effectExtent l="0" t="0" r="12700" b="6985"/>
            <wp:wrapNone/>
            <wp:docPr id="14" name="图片 14" descr="国密上链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国密上链时序图"/>
                    <pic:cNvPicPr>
                      <a:picLocks noChangeAspect="1"/>
                    </pic:cNvPicPr>
                  </pic:nvPicPr>
                  <pic:blipFill>
                    <a:blip r:embed="rId37"/>
                    <a:stretch>
                      <a:fillRect/>
                    </a:stretch>
                  </pic:blipFill>
                  <pic:spPr>
                    <a:xfrm>
                      <a:off x="0" y="0"/>
                      <a:ext cx="2349500" cy="1517015"/>
                    </a:xfrm>
                    <a:prstGeom prst="rect">
                      <a:avLst/>
                    </a:prstGeom>
                  </pic:spPr>
                </pic:pic>
              </a:graphicData>
            </a:graphic>
          </wp:anchor>
        </w:drawing>
      </w:r>
    </w:p>
    <w:p w14:paraId="440B9624" w14:textId="77777777" w:rsidR="00D41367" w:rsidRDefault="00D41367"/>
    <w:p w14:paraId="0B8BB56E" w14:textId="77777777" w:rsidR="00D41367" w:rsidRDefault="00D41367"/>
    <w:p w14:paraId="09BBE1FB" w14:textId="77777777" w:rsidR="00D41367" w:rsidRDefault="00D41367"/>
    <w:p w14:paraId="07D90353" w14:textId="77777777" w:rsidR="00D41367" w:rsidRDefault="00D41367"/>
    <w:p w14:paraId="2B612FEA" w14:textId="77777777" w:rsidR="00D41367" w:rsidRDefault="00000000">
      <w:pPr>
        <w:ind w:firstLine="420"/>
        <w:jc w:val="center"/>
        <w:rPr>
          <w:rFonts w:eastAsia="黑体" w:cs="Times New Roman"/>
          <w:sz w:val="21"/>
          <w:szCs w:val="21"/>
        </w:rPr>
      </w:pPr>
      <w:r>
        <w:rPr>
          <w:rFonts w:eastAsia="黑体" w:cs="Times New Roman"/>
          <w:sz w:val="21"/>
          <w:szCs w:val="21"/>
        </w:rPr>
        <w:t>图</w:t>
      </w:r>
      <w:r>
        <w:rPr>
          <w:rFonts w:eastAsia="黑体" w:cs="Times New Roman"/>
          <w:sz w:val="21"/>
          <w:szCs w:val="21"/>
        </w:rPr>
        <w:t xml:space="preserve">4-4 </w:t>
      </w:r>
      <w:r>
        <w:rPr>
          <w:rFonts w:eastAsia="黑体" w:cs="Times New Roman"/>
          <w:sz w:val="21"/>
          <w:szCs w:val="21"/>
        </w:rPr>
        <w:t>基于国密算法的核心交易背书与上链时序图</w:t>
      </w:r>
    </w:p>
    <w:p w14:paraId="4A77F6A7" w14:textId="77777777" w:rsidR="00D41367" w:rsidRDefault="00000000">
      <w:r>
        <w:rPr>
          <w:rFonts w:hint="eastAsia"/>
        </w:rPr>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w:t>
      </w:r>
      <w:proofErr w:type="spellStart"/>
      <w:r>
        <w:rPr>
          <w:rFonts w:hint="eastAsia"/>
        </w:rPr>
        <w:t>tls</w:t>
      </w:r>
      <w:proofErr w:type="spellEnd"/>
      <w:r>
        <w:rPr>
          <w:rFonts w:hint="eastAsia"/>
        </w:rPr>
        <w:t>）替换为一个兼容</w:t>
      </w:r>
      <w:r>
        <w:rPr>
          <w:rFonts w:hint="eastAsia"/>
        </w:rPr>
        <w:t>GMTLS</w:t>
      </w:r>
      <w:r>
        <w:rPr>
          <w:rFonts w:hint="eastAsia"/>
        </w:rPr>
        <w:t>的实现（如</w:t>
      </w:r>
      <w:proofErr w:type="spellStart"/>
      <w:r>
        <w:rPr>
          <w:rFonts w:hint="eastAsia"/>
        </w:rPr>
        <w:t>tjfoc</w:t>
      </w:r>
      <w:proofErr w:type="spellEnd"/>
      <w:r>
        <w:rPr>
          <w:rFonts w:hint="eastAsia"/>
        </w:rPr>
        <w:t>/</w:t>
      </w:r>
      <w:proofErr w:type="spellStart"/>
      <w:r>
        <w:rPr>
          <w:rFonts w:hint="eastAsia"/>
        </w:rPr>
        <w:t>gmtls</w:t>
      </w:r>
      <w:proofErr w:type="spellEnd"/>
      <w:r>
        <w:rPr>
          <w:rFonts w:hint="eastAsia"/>
        </w:rPr>
        <w:t>[16]</w:t>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proofErr w:type="spellStart"/>
      <w:r>
        <w:rPr>
          <w:rFonts w:hint="eastAsia"/>
        </w:rPr>
        <w:t>Orderer</w:t>
      </w:r>
      <w:proofErr w:type="spellEnd"/>
      <w:r>
        <w:rPr>
          <w:rFonts w:hint="eastAsia"/>
        </w:rPr>
        <w:t>和</w:t>
      </w:r>
      <w:r>
        <w:rPr>
          <w:rFonts w:hint="eastAsia"/>
        </w:rPr>
        <w:t>Peer</w:t>
      </w:r>
      <w:r>
        <w:rPr>
          <w:rFonts w:hint="eastAsia"/>
        </w:rPr>
        <w:t>的</w:t>
      </w:r>
      <w:proofErr w:type="spellStart"/>
      <w:r>
        <w:rPr>
          <w:rFonts w:hint="eastAsia"/>
        </w:rPr>
        <w:t>core.yaml</w:t>
      </w:r>
      <w:proofErr w:type="spellEnd"/>
      <w:r>
        <w:rPr>
          <w:rFonts w:hint="eastAsia"/>
        </w:rPr>
        <w:t>或</w:t>
      </w:r>
      <w:proofErr w:type="spellStart"/>
      <w:r>
        <w:rPr>
          <w:rFonts w:hint="eastAsia"/>
        </w:rPr>
        <w:t>orderer.yaml</w:t>
      </w:r>
      <w:proofErr w:type="spellEnd"/>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773E4BEB" w14:textId="77777777" w:rsidR="00D41367" w:rsidRDefault="00000000">
      <w:pPr>
        <w:pStyle w:val="Heading2"/>
        <w:keepNext w:val="0"/>
        <w:keepLines w:val="0"/>
        <w:widowControl w:val="0"/>
        <w:spacing w:before="240" w:after="240"/>
      </w:pPr>
      <w:bookmarkStart w:id="42" w:name="_Toc2150"/>
      <w:bookmarkStart w:id="43" w:name="_Toc21552"/>
      <w:r>
        <w:t>4.4</w:t>
      </w:r>
      <w:r>
        <w:rPr>
          <w:rFonts w:hint="eastAsia"/>
        </w:rPr>
        <w:t xml:space="preserve"> </w:t>
      </w:r>
      <w:r>
        <w:t xml:space="preserve"> </w:t>
      </w:r>
      <w:r>
        <w:t>国密算法嵌入验证与分析</w:t>
      </w:r>
      <w:bookmarkEnd w:id="42"/>
      <w:bookmarkEnd w:id="43"/>
    </w:p>
    <w:p w14:paraId="2BF35BC0" w14:textId="77777777" w:rsidR="00D41367" w:rsidRDefault="00000000">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14:paraId="3213A573" w14:textId="77777777" w:rsidR="00D41367" w:rsidRDefault="00000000">
      <w:pPr>
        <w:rPr>
          <w:rFonts w:cstheme="minorBidi"/>
          <w:color w:val="000000"/>
        </w:rPr>
      </w:pPr>
      <w:r>
        <w:lastRenderedPageBreak/>
        <w:t>首先，针对国密</w:t>
      </w:r>
      <w:r>
        <w:t>BCCSP</w:t>
      </w:r>
      <w:r>
        <w:t>接口及其相关的密码操作进行功能性验证是至关重要的。这通常需要构建一个配置了国密支持的</w:t>
      </w:r>
      <w:r>
        <w:t>Fabric</w:t>
      </w:r>
      <w:r>
        <w:t>测试网络，该网络应包含</w:t>
      </w:r>
      <w:r>
        <w:t>Peer</w:t>
      </w:r>
      <w:r>
        <w:t>节点、</w:t>
      </w:r>
      <w:proofErr w:type="spellStart"/>
      <w:r>
        <w:t>Orderer</w:t>
      </w:r>
      <w:proofErr w:type="spellEnd"/>
      <w:r>
        <w:t>节点以及</w:t>
      </w:r>
      <w:r>
        <w:t>CA</w:t>
      </w:r>
      <w:r>
        <w:t>节点，并确保这些组件都能够正确加载并使用</w:t>
      </w:r>
      <w:proofErr w:type="gramStart"/>
      <w:r>
        <w:t>新实现</w:t>
      </w:r>
      <w:proofErr w:type="gramEnd"/>
      <w:r>
        <w:t>的</w:t>
      </w:r>
      <w:proofErr w:type="spellStart"/>
      <w:r>
        <w:t>GMProvider</w:t>
      </w:r>
      <w:proofErr w:type="spellEnd"/>
      <w:r>
        <w:t>。测试用例的设计应覆盖国密算法在实际应用场景中的所有核心密码操作。例如，在密钥生成测试环节，应调用</w:t>
      </w:r>
      <w:proofErr w:type="spellStart"/>
      <w:r>
        <w:t>GMProvider</w:t>
      </w:r>
      <w:proofErr w:type="spellEnd"/>
      <w:r>
        <w:t>的密钥生成接口，使用</w:t>
      </w:r>
      <w:r>
        <w:t>SM2</w:t>
      </w:r>
      <w:r>
        <w:t>算法生成符合标准椭圆曲线参数的公私</w:t>
      </w:r>
      <w:proofErr w:type="gramStart"/>
      <w:r>
        <w:t>钥</w:t>
      </w:r>
      <w:proofErr w:type="gramEnd"/>
      <w:r>
        <w:t>对，并验证生成的密钥是否能够被系统正确识别和存储。如图</w:t>
      </w:r>
      <w:r>
        <w:t>4-4</w:t>
      </w:r>
      <w:r>
        <w:t>所示，该图展示了对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加解密功能的正确性。对于签名与验签的测试，则应使用</w:t>
      </w:r>
      <w:r>
        <w:t>SM2</w:t>
      </w:r>
      <w:r>
        <w:t>算法对一段特定的消息数据进行数字签名，然后使用对应的</w:t>
      </w:r>
      <w:r>
        <w:t>SM2</w:t>
      </w:r>
      <w:r>
        <w:t>公</w:t>
      </w:r>
      <w:proofErr w:type="gramStart"/>
      <w:r>
        <w:t>钥</w:t>
      </w:r>
      <w:proofErr w:type="gramEnd"/>
      <w:r>
        <w:rPr>
          <w:rFonts w:cstheme="minorBidi"/>
          <w:color w:val="000000"/>
        </w:rPr>
        <w:t>对该签名进行验证，以确保签名过程的正确性以及签名结果的不可否认性和完整性。</w:t>
      </w:r>
    </w:p>
    <w:p w14:paraId="36BEF84E" w14:textId="77777777" w:rsidR="00D41367" w:rsidRDefault="00000000">
      <w:pPr>
        <w:spacing w:line="360" w:lineRule="auto"/>
        <w:ind w:firstLineChars="0" w:firstLine="0"/>
        <w:jc w:val="center"/>
        <w:rPr>
          <w:rFonts w:cstheme="minorBidi"/>
        </w:rPr>
      </w:pPr>
      <w:r>
        <w:rPr>
          <w:noProof/>
        </w:rPr>
        <w:drawing>
          <wp:inline distT="0" distB="0" distL="0" distR="0" wp14:anchorId="183BAF02" wp14:editId="44B59680">
            <wp:extent cx="5114290" cy="3895725"/>
            <wp:effectExtent l="0" t="0" r="1016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14290" cy="3895725"/>
                    </a:xfrm>
                    <a:prstGeom prst="rect">
                      <a:avLst/>
                    </a:prstGeom>
                    <a:noFill/>
                    <a:ln>
                      <a:noFill/>
                    </a:ln>
                  </pic:spPr>
                </pic:pic>
              </a:graphicData>
            </a:graphic>
          </wp:inline>
        </w:drawing>
      </w:r>
    </w:p>
    <w:p w14:paraId="5748A5C5" w14:textId="77777777" w:rsidR="00D41367" w:rsidRDefault="00000000">
      <w:pPr>
        <w:pStyle w:val="a"/>
      </w:pPr>
      <w:r>
        <w:t>图</w:t>
      </w:r>
      <w:r>
        <w:t xml:space="preserve">4-4 </w:t>
      </w:r>
      <w:r>
        <w:rPr>
          <w:rFonts w:hint="eastAsia"/>
        </w:rPr>
        <w:t xml:space="preserve"> </w:t>
      </w:r>
      <w:r>
        <w:t>BCCSP</w:t>
      </w:r>
      <w:r>
        <w:t>上的</w:t>
      </w:r>
      <w:r>
        <w:t>SM2</w:t>
      </w:r>
      <w:r>
        <w:t>算法接口有用性和有效性验证结果</w:t>
      </w:r>
    </w:p>
    <w:p w14:paraId="190C63D1" w14:textId="77777777" w:rsidR="00D41367" w:rsidRDefault="00000000">
      <w:r>
        <w:lastRenderedPageBreak/>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w:t>
      </w:r>
      <w:proofErr w:type="gramStart"/>
      <w:r>
        <w:t>规</w:t>
      </w:r>
      <w:proofErr w:type="gramEnd"/>
      <w:r>
        <w:t>性，确保生成的证书结构符合</w:t>
      </w:r>
      <w:r>
        <w:t>X.509v3</w:t>
      </w:r>
      <w:r>
        <w:t>标准，并且其中的公</w:t>
      </w:r>
      <w:proofErr w:type="gramStart"/>
      <w:r>
        <w:t>钥</w:t>
      </w:r>
      <w:proofErr w:type="gramEnd"/>
      <w:r>
        <w:t>信息（如椭圆曲线参数、公</w:t>
      </w:r>
      <w:proofErr w:type="gramStart"/>
      <w:r>
        <w:t>钥</w:t>
      </w:r>
      <w:proofErr w:type="gramEnd"/>
      <w:r>
        <w:t>值）和签名算法标识（如</w:t>
      </w:r>
      <w:r>
        <w:t>SM3withSM2Encryption</w:t>
      </w:r>
      <w:r>
        <w:t>）都正确反映了国密算法的使用。二是证书签名的有效性，即使用签发者</w:t>
      </w:r>
      <w:r>
        <w:t>CA</w:t>
      </w:r>
      <w:r>
        <w:t>的</w:t>
      </w:r>
      <w:r>
        <w:t>SM2</w:t>
      </w:r>
      <w:r>
        <w:t>公</w:t>
      </w:r>
      <w:proofErr w:type="gramStart"/>
      <w:r>
        <w:t>钥</w:t>
      </w:r>
      <w:proofErr w:type="gramEnd"/>
      <w:r>
        <w:t>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证书。四是证书有效期的检查，确保当前系统时间位于证书的生效日期和失效日期之间。可以使用标准的密码学工具（如</w:t>
      </w:r>
      <w:proofErr w:type="spellStart"/>
      <w:r>
        <w:t>GmSSL</w:t>
      </w:r>
      <w:proofErr w:type="spellEnd"/>
      <w:r>
        <w:t>命令行工具或支持国密证书解析的库）辅助进行这些检验工作。</w:t>
      </w:r>
    </w:p>
    <w:p w14:paraId="0B5DF5F6" w14:textId="77777777" w:rsidR="00D41367" w:rsidRDefault="00000000">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，即每秒处理的交易数量）、平均交易延迟（从交易提交到最终确认上链的时间）、以及证书生成和验证的时间开销等。如图</w:t>
      </w:r>
      <w:r>
        <w:t>4-5</w:t>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w:t>
      </w:r>
      <w:proofErr w:type="gramStart"/>
      <w:r>
        <w:t>规</w:t>
      </w:r>
      <w:proofErr w:type="gramEnd"/>
      <w:r>
        <w:t>性。</w:t>
      </w:r>
    </w:p>
    <w:p w14:paraId="2EB19837" w14:textId="77777777" w:rsidR="00D41367" w:rsidRDefault="00D41367"/>
    <w:p w14:paraId="6E293225" w14:textId="77777777" w:rsidR="00D41367" w:rsidRDefault="00000000">
      <w:pPr>
        <w:spacing w:line="360" w:lineRule="auto"/>
        <w:jc w:val="center"/>
        <w:rPr>
          <w:rFonts w:cstheme="minorBidi"/>
        </w:rPr>
      </w:pPr>
      <w:r>
        <w:rPr>
          <w:noProof/>
        </w:rPr>
        <w:drawing>
          <wp:inline distT="0" distB="0" distL="0" distR="0" wp14:anchorId="055B7DE0" wp14:editId="21F8B7E5">
            <wp:extent cx="2180590" cy="4966335"/>
            <wp:effectExtent l="0" t="0" r="10160" b="5715"/>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9"/>
                    <a:stretch>
                      <a:fillRect/>
                    </a:stretch>
                  </pic:blipFill>
                  <pic:spPr>
                    <a:xfrm>
                      <a:off x="0" y="0"/>
                      <a:ext cx="2180590" cy="4966335"/>
                    </a:xfrm>
                    <a:prstGeom prst="rect">
                      <a:avLst/>
                    </a:prstGeom>
                  </pic:spPr>
                </pic:pic>
              </a:graphicData>
            </a:graphic>
          </wp:inline>
        </w:drawing>
      </w:r>
    </w:p>
    <w:p w14:paraId="3D75B02D" w14:textId="77777777" w:rsidR="00D41367" w:rsidRDefault="00000000">
      <w:pPr>
        <w:pStyle w:val="a"/>
      </w:pPr>
      <w:r>
        <w:rPr>
          <w:rFonts w:hint="eastAsia"/>
        </w:rPr>
        <w:t>图</w:t>
      </w:r>
      <w:r>
        <w:rPr>
          <w:rFonts w:hint="eastAsia"/>
        </w:rPr>
        <w:t>4-5</w:t>
      </w:r>
      <w:r>
        <w:t xml:space="preserve">  </w:t>
      </w:r>
      <w:r>
        <w:rPr>
          <w:rFonts w:hint="eastAsia"/>
        </w:rPr>
        <w:t>密码算法时间开销对比</w:t>
      </w:r>
    </w:p>
    <w:p w14:paraId="66F47634" w14:textId="77777777" w:rsidR="00D41367" w:rsidRDefault="00D41367">
      <w:pPr>
        <w:spacing w:line="360" w:lineRule="auto"/>
        <w:rPr>
          <w:rFonts w:cstheme="minorBidi"/>
          <w:color w:val="000000"/>
        </w:rPr>
      </w:pPr>
    </w:p>
    <w:p w14:paraId="4B678A26" w14:textId="77777777" w:rsidR="00D41367" w:rsidRDefault="00000000">
      <w:pPr>
        <w:rPr>
          <w:rFonts w:cstheme="minorBidi"/>
        </w:rPr>
      </w:pPr>
      <w:r>
        <w:t>初步性能测试结果显示，国密算法嵌入对</w:t>
      </w:r>
      <w:r>
        <w:t>Fabric</w:t>
      </w:r>
      <w:r>
        <w:t>网络性能存在一定影响。</w:t>
      </w:r>
    </w:p>
    <w:p w14:paraId="5E2BA4CD" w14:textId="77777777" w:rsidR="00D41367" w:rsidRDefault="00000000">
      <w:pPr>
        <w:pStyle w:val="a"/>
        <w:rPr>
          <w:rFonts w:cs="Times New Roman"/>
        </w:rPr>
      </w:pPr>
      <w:r>
        <w:rPr>
          <w:rFonts w:cs="Times New Roman"/>
        </w:rPr>
        <w:t>表</w:t>
      </w:r>
      <w:r>
        <w:rPr>
          <w:rFonts w:cs="Times New Roman"/>
        </w:rPr>
        <w:t xml:space="preserve"> 4-1  </w:t>
      </w:r>
      <w:r>
        <w:rPr>
          <w:rFonts w:cs="Times New Roman"/>
        </w:rPr>
        <w:t>系统运算性能开销结果</w:t>
      </w:r>
    </w:p>
    <w:tbl>
      <w:tblPr>
        <w:tblW w:w="9283"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3389"/>
        <w:gridCol w:w="3388"/>
        <w:gridCol w:w="1253"/>
        <w:gridCol w:w="1253"/>
      </w:tblGrid>
      <w:tr w:rsidR="00D41367" w14:paraId="05D73004" w14:textId="77777777">
        <w:trPr>
          <w:tblHeader/>
          <w:jc w:val="center"/>
        </w:trPr>
        <w:tc>
          <w:tcPr>
            <w:tcW w:w="6123" w:type="dxa"/>
            <w:gridSpan w:val="2"/>
            <w:tcBorders>
              <w:top w:val="single" w:sz="12" w:space="0" w:color="auto"/>
              <w:bottom w:val="nil"/>
            </w:tcBorders>
            <w:vAlign w:val="center"/>
          </w:tcPr>
          <w:p w14:paraId="4B5E33E0" w14:textId="77777777" w:rsidR="00D41367" w:rsidRDefault="00000000">
            <w:pPr>
              <w:snapToGrid w:val="0"/>
              <w:spacing w:line="360" w:lineRule="auto"/>
              <w:ind w:firstLineChars="0" w:firstLine="0"/>
              <w:rPr>
                <w:rFonts w:cs="Times New Roman"/>
                <w:sz w:val="21"/>
                <w:szCs w:val="21"/>
              </w:rPr>
            </w:pPr>
            <w:r>
              <w:rPr>
                <w:rFonts w:cs="Times New Roman"/>
                <w:sz w:val="21"/>
                <w:szCs w:val="21"/>
              </w:rPr>
              <w:t>运算性能开销计算模式</w:t>
            </w:r>
          </w:p>
        </w:tc>
        <w:tc>
          <w:tcPr>
            <w:tcW w:w="1580" w:type="dxa"/>
            <w:tcBorders>
              <w:top w:val="single" w:sz="12" w:space="0" w:color="auto"/>
              <w:bottom w:val="nil"/>
            </w:tcBorders>
            <w:vAlign w:val="center"/>
          </w:tcPr>
          <w:p w14:paraId="77F8E553" w14:textId="77777777" w:rsidR="00D41367" w:rsidRDefault="00000000">
            <w:pPr>
              <w:snapToGrid w:val="0"/>
              <w:spacing w:line="360" w:lineRule="auto"/>
              <w:ind w:firstLineChars="0" w:firstLine="0"/>
              <w:rPr>
                <w:rFonts w:cs="Times New Roman"/>
                <w:sz w:val="21"/>
                <w:szCs w:val="21"/>
              </w:rPr>
            </w:pPr>
            <w:r>
              <w:rPr>
                <w:rFonts w:cs="Times New Roman"/>
                <w:sz w:val="21"/>
                <w:szCs w:val="21"/>
              </w:rPr>
              <w:t>国密</w:t>
            </w:r>
            <w:r>
              <w:rPr>
                <w:rFonts w:cs="Times New Roman"/>
                <w:sz w:val="21"/>
                <w:szCs w:val="21"/>
              </w:rPr>
              <w:t xml:space="preserve"> SDK</w:t>
            </w:r>
          </w:p>
        </w:tc>
        <w:tc>
          <w:tcPr>
            <w:tcW w:w="1580" w:type="dxa"/>
            <w:tcBorders>
              <w:top w:val="single" w:sz="12" w:space="0" w:color="auto"/>
              <w:bottom w:val="nil"/>
            </w:tcBorders>
            <w:vAlign w:val="center"/>
          </w:tcPr>
          <w:p w14:paraId="22828FE6" w14:textId="77777777" w:rsidR="00D41367" w:rsidRDefault="00000000">
            <w:pPr>
              <w:snapToGrid w:val="0"/>
              <w:spacing w:line="360" w:lineRule="auto"/>
              <w:ind w:firstLineChars="0" w:firstLine="0"/>
              <w:rPr>
                <w:rFonts w:cs="Times New Roman"/>
                <w:sz w:val="21"/>
                <w:szCs w:val="21"/>
              </w:rPr>
            </w:pPr>
            <w:r>
              <w:rPr>
                <w:rFonts w:cs="Times New Roman"/>
                <w:sz w:val="21"/>
                <w:szCs w:val="21"/>
              </w:rPr>
              <w:t>原生</w:t>
            </w:r>
            <w:r>
              <w:rPr>
                <w:rFonts w:cs="Times New Roman"/>
                <w:sz w:val="21"/>
                <w:szCs w:val="21"/>
              </w:rPr>
              <w:t xml:space="preserve"> SDK</w:t>
            </w:r>
          </w:p>
        </w:tc>
      </w:tr>
      <w:tr w:rsidR="00D41367" w14:paraId="2DD2F3CA" w14:textId="77777777">
        <w:trPr>
          <w:tblHeader/>
          <w:jc w:val="center"/>
        </w:trPr>
        <w:tc>
          <w:tcPr>
            <w:tcW w:w="6123" w:type="dxa"/>
            <w:gridSpan w:val="2"/>
            <w:tcBorders>
              <w:top w:val="nil"/>
              <w:bottom w:val="nil"/>
            </w:tcBorders>
            <w:vAlign w:val="center"/>
          </w:tcPr>
          <w:p w14:paraId="2B59CB8B" w14:textId="77777777" w:rsidR="00D41367" w:rsidRDefault="00000000">
            <w:pPr>
              <w:snapToGrid w:val="0"/>
              <w:spacing w:line="360" w:lineRule="auto"/>
              <w:ind w:firstLineChars="0" w:firstLine="0"/>
              <w:rPr>
                <w:rFonts w:cs="Times New Roman"/>
                <w:sz w:val="21"/>
                <w:szCs w:val="21"/>
              </w:rPr>
            </w:pPr>
            <w:r>
              <w:rPr>
                <w:rFonts w:cs="Times New Roman"/>
                <w:sz w:val="21"/>
                <w:szCs w:val="21"/>
              </w:rPr>
              <w:t>交易时间开销</w:t>
            </w:r>
          </w:p>
        </w:tc>
        <w:tc>
          <w:tcPr>
            <w:tcW w:w="1580" w:type="dxa"/>
            <w:tcBorders>
              <w:top w:val="nil"/>
              <w:bottom w:val="nil"/>
            </w:tcBorders>
            <w:vAlign w:val="center"/>
          </w:tcPr>
          <w:p w14:paraId="2EE24EEA" w14:textId="77777777" w:rsidR="00D41367" w:rsidRDefault="00000000">
            <w:pPr>
              <w:snapToGrid w:val="0"/>
              <w:spacing w:line="360" w:lineRule="auto"/>
              <w:ind w:firstLineChars="0" w:firstLine="0"/>
              <w:rPr>
                <w:rFonts w:cs="Times New Roman"/>
                <w:sz w:val="21"/>
                <w:szCs w:val="21"/>
              </w:rPr>
            </w:pPr>
            <w:r>
              <w:rPr>
                <w:rFonts w:cs="Times New Roman"/>
                <w:sz w:val="21"/>
                <w:szCs w:val="21"/>
              </w:rPr>
              <w:t xml:space="preserve">53.741 </w:t>
            </w:r>
            <w:proofErr w:type="spellStart"/>
            <w:r>
              <w:rPr>
                <w:rFonts w:cs="Times New Roman"/>
                <w:sz w:val="21"/>
                <w:szCs w:val="21"/>
              </w:rPr>
              <w:t>ms</w:t>
            </w:r>
            <w:proofErr w:type="spellEnd"/>
          </w:p>
        </w:tc>
        <w:tc>
          <w:tcPr>
            <w:tcW w:w="1580" w:type="dxa"/>
            <w:tcBorders>
              <w:top w:val="nil"/>
              <w:bottom w:val="nil"/>
            </w:tcBorders>
            <w:vAlign w:val="center"/>
          </w:tcPr>
          <w:p w14:paraId="3AFA426C" w14:textId="77777777" w:rsidR="00D41367" w:rsidRDefault="00000000">
            <w:pPr>
              <w:snapToGrid w:val="0"/>
              <w:spacing w:line="360" w:lineRule="auto"/>
              <w:ind w:firstLineChars="0" w:firstLine="0"/>
              <w:rPr>
                <w:rFonts w:cs="Times New Roman"/>
                <w:sz w:val="21"/>
                <w:szCs w:val="21"/>
              </w:rPr>
            </w:pPr>
            <w:r>
              <w:rPr>
                <w:rFonts w:cs="Times New Roman"/>
                <w:sz w:val="21"/>
                <w:szCs w:val="21"/>
              </w:rPr>
              <w:t xml:space="preserve">23.534 </w:t>
            </w:r>
            <w:proofErr w:type="spellStart"/>
            <w:r>
              <w:rPr>
                <w:rFonts w:cs="Times New Roman"/>
                <w:sz w:val="21"/>
                <w:szCs w:val="21"/>
              </w:rPr>
              <w:t>ms</w:t>
            </w:r>
            <w:proofErr w:type="spellEnd"/>
          </w:p>
        </w:tc>
      </w:tr>
      <w:tr w:rsidR="00D41367" w14:paraId="786470AD" w14:textId="77777777">
        <w:trPr>
          <w:tblHeader/>
          <w:jc w:val="center"/>
        </w:trPr>
        <w:tc>
          <w:tcPr>
            <w:tcW w:w="6123" w:type="dxa"/>
            <w:vMerge w:val="restart"/>
            <w:tcBorders>
              <w:top w:val="nil"/>
              <w:bottom w:val="nil"/>
            </w:tcBorders>
            <w:vAlign w:val="center"/>
          </w:tcPr>
          <w:p w14:paraId="10DF5BF6" w14:textId="77777777" w:rsidR="00D41367" w:rsidRDefault="00000000">
            <w:pPr>
              <w:snapToGrid w:val="0"/>
              <w:spacing w:line="360" w:lineRule="auto"/>
              <w:ind w:firstLineChars="0" w:firstLine="0"/>
              <w:rPr>
                <w:rFonts w:cs="Times New Roman"/>
                <w:sz w:val="21"/>
                <w:szCs w:val="21"/>
              </w:rPr>
            </w:pPr>
            <w:r>
              <w:rPr>
                <w:rFonts w:cs="Times New Roman"/>
                <w:sz w:val="21"/>
                <w:szCs w:val="21"/>
              </w:rPr>
              <w:t>动态证书生成</w:t>
            </w:r>
            <w:r>
              <w:rPr>
                <w:rFonts w:cs="Times New Roman"/>
                <w:sz w:val="21"/>
                <w:szCs w:val="21"/>
              </w:rPr>
              <w:t xml:space="preserve"> </w:t>
            </w:r>
            <w:r>
              <w:rPr>
                <w:rFonts w:cs="Times New Roman"/>
                <w:sz w:val="21"/>
                <w:szCs w:val="21"/>
              </w:rPr>
              <w:t>时间开销</w:t>
            </w:r>
          </w:p>
        </w:tc>
        <w:tc>
          <w:tcPr>
            <w:tcW w:w="6123" w:type="dxa"/>
            <w:vMerge w:val="restart"/>
            <w:tcBorders>
              <w:top w:val="nil"/>
              <w:bottom w:val="nil"/>
            </w:tcBorders>
            <w:vAlign w:val="center"/>
          </w:tcPr>
          <w:p w14:paraId="63D79C18" w14:textId="77777777" w:rsidR="00D41367" w:rsidRDefault="00000000">
            <w:pPr>
              <w:snapToGrid w:val="0"/>
              <w:spacing w:line="360" w:lineRule="auto"/>
              <w:ind w:firstLineChars="0" w:firstLine="0"/>
              <w:rPr>
                <w:rFonts w:cs="Times New Roman"/>
                <w:sz w:val="21"/>
                <w:szCs w:val="21"/>
              </w:rPr>
            </w:pPr>
            <w:r>
              <w:rPr>
                <w:rFonts w:cs="Times New Roman"/>
                <w:sz w:val="21"/>
                <w:szCs w:val="21"/>
              </w:rPr>
              <w:t>管理员用户</w:t>
            </w:r>
            <w:r>
              <w:rPr>
                <w:rFonts w:cs="Times New Roman"/>
                <w:sz w:val="21"/>
                <w:szCs w:val="21"/>
              </w:rPr>
              <w:t xml:space="preserve"> </w:t>
            </w:r>
            <w:r>
              <w:rPr>
                <w:rFonts w:cs="Times New Roman"/>
                <w:sz w:val="21"/>
                <w:szCs w:val="21"/>
              </w:rPr>
              <w:t>普通用户</w:t>
            </w:r>
          </w:p>
        </w:tc>
        <w:tc>
          <w:tcPr>
            <w:tcW w:w="1580" w:type="dxa"/>
            <w:tcBorders>
              <w:top w:val="nil"/>
              <w:bottom w:val="nil"/>
            </w:tcBorders>
            <w:vAlign w:val="center"/>
          </w:tcPr>
          <w:p w14:paraId="618C399B" w14:textId="77777777" w:rsidR="00D41367" w:rsidRDefault="00000000">
            <w:pPr>
              <w:snapToGrid w:val="0"/>
              <w:spacing w:line="360" w:lineRule="auto"/>
              <w:ind w:firstLineChars="0" w:firstLine="0"/>
              <w:rPr>
                <w:rFonts w:cs="Times New Roman"/>
                <w:sz w:val="21"/>
                <w:szCs w:val="21"/>
              </w:rPr>
            </w:pPr>
            <w:r>
              <w:rPr>
                <w:rFonts w:cs="Times New Roman"/>
                <w:sz w:val="21"/>
                <w:szCs w:val="21"/>
              </w:rPr>
              <w:t xml:space="preserve">114.838 </w:t>
            </w:r>
            <w:proofErr w:type="spellStart"/>
            <w:r>
              <w:rPr>
                <w:rFonts w:cs="Times New Roman"/>
                <w:sz w:val="21"/>
                <w:szCs w:val="21"/>
              </w:rPr>
              <w:t>ms</w:t>
            </w:r>
            <w:proofErr w:type="spellEnd"/>
          </w:p>
        </w:tc>
        <w:tc>
          <w:tcPr>
            <w:tcW w:w="1580" w:type="dxa"/>
            <w:tcBorders>
              <w:top w:val="nil"/>
              <w:bottom w:val="nil"/>
            </w:tcBorders>
            <w:vAlign w:val="center"/>
          </w:tcPr>
          <w:p w14:paraId="5B8AD6EF" w14:textId="77777777" w:rsidR="00D41367" w:rsidRDefault="00000000">
            <w:pPr>
              <w:snapToGrid w:val="0"/>
              <w:spacing w:line="360" w:lineRule="auto"/>
              <w:ind w:firstLineChars="0" w:firstLine="0"/>
              <w:rPr>
                <w:rFonts w:cs="Times New Roman"/>
                <w:sz w:val="21"/>
                <w:szCs w:val="21"/>
              </w:rPr>
            </w:pPr>
            <w:r>
              <w:rPr>
                <w:rFonts w:cs="Times New Roman"/>
                <w:sz w:val="21"/>
                <w:szCs w:val="21"/>
              </w:rPr>
              <w:t xml:space="preserve">103.872 </w:t>
            </w:r>
            <w:proofErr w:type="spellStart"/>
            <w:r>
              <w:rPr>
                <w:rFonts w:cs="Times New Roman"/>
                <w:sz w:val="21"/>
                <w:szCs w:val="21"/>
              </w:rPr>
              <w:t>ms</w:t>
            </w:r>
            <w:proofErr w:type="spellEnd"/>
          </w:p>
        </w:tc>
      </w:tr>
      <w:tr w:rsidR="00D41367" w14:paraId="22C3F995" w14:textId="77777777">
        <w:trPr>
          <w:tblHeader/>
          <w:jc w:val="center"/>
        </w:trPr>
        <w:tc>
          <w:tcPr>
            <w:tcW w:w="6123" w:type="dxa"/>
            <w:vMerge/>
            <w:tcBorders>
              <w:top w:val="nil"/>
              <w:bottom w:val="single" w:sz="12" w:space="0" w:color="auto"/>
            </w:tcBorders>
            <w:vAlign w:val="center"/>
          </w:tcPr>
          <w:p w14:paraId="4043A598" w14:textId="77777777" w:rsidR="00D41367" w:rsidRDefault="00D41367">
            <w:pPr>
              <w:snapToGrid w:val="0"/>
              <w:spacing w:line="360" w:lineRule="auto"/>
              <w:ind w:firstLineChars="0" w:firstLine="0"/>
              <w:rPr>
                <w:rFonts w:cs="Times New Roman"/>
                <w:sz w:val="21"/>
                <w:szCs w:val="21"/>
              </w:rPr>
            </w:pPr>
          </w:p>
        </w:tc>
        <w:tc>
          <w:tcPr>
            <w:tcW w:w="6123" w:type="dxa"/>
            <w:vMerge/>
            <w:tcBorders>
              <w:top w:val="nil"/>
              <w:bottom w:val="single" w:sz="12" w:space="0" w:color="auto"/>
            </w:tcBorders>
            <w:vAlign w:val="center"/>
          </w:tcPr>
          <w:p w14:paraId="7E347EB9" w14:textId="77777777" w:rsidR="00D41367" w:rsidRDefault="00D41367">
            <w:pPr>
              <w:snapToGrid w:val="0"/>
              <w:spacing w:line="360" w:lineRule="auto"/>
              <w:ind w:firstLineChars="0" w:firstLine="0"/>
              <w:rPr>
                <w:rFonts w:cs="Times New Roman"/>
                <w:sz w:val="21"/>
                <w:szCs w:val="21"/>
              </w:rPr>
            </w:pPr>
          </w:p>
        </w:tc>
        <w:tc>
          <w:tcPr>
            <w:tcW w:w="1580" w:type="dxa"/>
            <w:tcBorders>
              <w:top w:val="nil"/>
              <w:bottom w:val="single" w:sz="12" w:space="0" w:color="auto"/>
            </w:tcBorders>
            <w:vAlign w:val="center"/>
          </w:tcPr>
          <w:p w14:paraId="3EEE7C7D" w14:textId="77777777" w:rsidR="00D41367" w:rsidRDefault="00000000">
            <w:pPr>
              <w:snapToGrid w:val="0"/>
              <w:spacing w:line="360" w:lineRule="auto"/>
              <w:ind w:firstLineChars="0" w:firstLine="0"/>
              <w:rPr>
                <w:rFonts w:cs="Times New Roman"/>
                <w:sz w:val="21"/>
                <w:szCs w:val="21"/>
              </w:rPr>
            </w:pPr>
            <w:r>
              <w:rPr>
                <w:rFonts w:cs="Times New Roman"/>
                <w:sz w:val="21"/>
                <w:szCs w:val="21"/>
              </w:rPr>
              <w:t xml:space="preserve">199.285 </w:t>
            </w:r>
            <w:proofErr w:type="spellStart"/>
            <w:r>
              <w:rPr>
                <w:rFonts w:cs="Times New Roman"/>
                <w:sz w:val="21"/>
                <w:szCs w:val="21"/>
              </w:rPr>
              <w:t>ms</w:t>
            </w:r>
            <w:proofErr w:type="spellEnd"/>
          </w:p>
        </w:tc>
        <w:tc>
          <w:tcPr>
            <w:tcW w:w="1580" w:type="dxa"/>
            <w:tcBorders>
              <w:top w:val="nil"/>
              <w:bottom w:val="single" w:sz="12" w:space="0" w:color="auto"/>
            </w:tcBorders>
            <w:vAlign w:val="center"/>
          </w:tcPr>
          <w:p w14:paraId="5E2A95DC" w14:textId="77777777" w:rsidR="00D41367" w:rsidRDefault="00000000">
            <w:pPr>
              <w:snapToGrid w:val="0"/>
              <w:spacing w:line="360" w:lineRule="auto"/>
              <w:ind w:firstLineChars="0" w:firstLine="0"/>
              <w:rPr>
                <w:rFonts w:cs="Times New Roman"/>
                <w:sz w:val="21"/>
                <w:szCs w:val="21"/>
              </w:rPr>
            </w:pPr>
            <w:r>
              <w:rPr>
                <w:rFonts w:cs="Times New Roman"/>
                <w:sz w:val="21"/>
                <w:szCs w:val="21"/>
              </w:rPr>
              <w:t xml:space="preserve">184.206 </w:t>
            </w:r>
            <w:proofErr w:type="spellStart"/>
            <w:r>
              <w:rPr>
                <w:rFonts w:cs="Times New Roman"/>
                <w:sz w:val="21"/>
                <w:szCs w:val="21"/>
              </w:rPr>
              <w:t>ms</w:t>
            </w:r>
            <w:proofErr w:type="spellEnd"/>
          </w:p>
        </w:tc>
      </w:tr>
    </w:tbl>
    <w:p w14:paraId="534A88BE" w14:textId="77777777" w:rsidR="00D41367" w:rsidRDefault="00D41367">
      <w:pPr>
        <w:pStyle w:val="Heading1"/>
        <w:spacing w:before="240" w:after="240"/>
        <w:sectPr w:rsidR="00D41367">
          <w:headerReference w:type="default" r:id="rId40"/>
          <w:pgSz w:w="11905" w:h="16838"/>
          <w:pgMar w:top="1701" w:right="1417" w:bottom="1417" w:left="1417" w:header="1304" w:footer="1020" w:gutter="0"/>
          <w:cols w:space="0"/>
          <w:docGrid w:linePitch="312"/>
        </w:sectPr>
      </w:pPr>
    </w:p>
    <w:p w14:paraId="6D6CC307" w14:textId="77777777" w:rsidR="00D41367" w:rsidRDefault="00000000">
      <w:pPr>
        <w:pStyle w:val="Heading1"/>
        <w:spacing w:before="240" w:after="240"/>
      </w:pPr>
      <w:bookmarkStart w:id="44" w:name="_Toc16208"/>
      <w:bookmarkStart w:id="45" w:name="_Toc5806"/>
      <w:r>
        <w:lastRenderedPageBreak/>
        <w:t>第</w:t>
      </w:r>
      <w:r>
        <w:rPr>
          <w:rFonts w:hint="eastAsia"/>
        </w:rPr>
        <w:t>5</w:t>
      </w:r>
      <w:r>
        <w:t>章</w:t>
      </w:r>
      <w:r>
        <w:t xml:space="preserve"> </w:t>
      </w:r>
      <w:r>
        <w:rPr>
          <w:rFonts w:hint="eastAsia"/>
        </w:rPr>
        <w:t xml:space="preserve"> </w:t>
      </w:r>
      <w:r>
        <w:t>农产品溯源系统实现与测试</w:t>
      </w:r>
      <w:bookmarkEnd w:id="44"/>
      <w:bookmarkEnd w:id="45"/>
    </w:p>
    <w:p w14:paraId="0082D3DD" w14:textId="77777777" w:rsidR="00D41367" w:rsidRDefault="00000000">
      <w:pPr>
        <w:pStyle w:val="Heading2"/>
        <w:spacing w:before="240" w:after="240"/>
      </w:pPr>
      <w:bookmarkStart w:id="46" w:name="_Toc24934"/>
      <w:bookmarkStart w:id="47" w:name="_Toc1806"/>
      <w:r>
        <w:t xml:space="preserve">5.1 </w:t>
      </w:r>
      <w:r>
        <w:rPr>
          <w:rFonts w:hint="eastAsia"/>
        </w:rPr>
        <w:t xml:space="preserve"> </w:t>
      </w:r>
      <w:r>
        <w:t>系统环境搭建</w:t>
      </w:r>
      <w:bookmarkEnd w:id="46"/>
      <w:bookmarkEnd w:id="47"/>
    </w:p>
    <w:p w14:paraId="3606838D" w14:textId="77777777" w:rsidR="00D41367" w:rsidRDefault="00000000">
      <w:pPr>
        <w:pStyle w:val="a"/>
      </w:pPr>
      <w:r>
        <w:t>表</w:t>
      </w:r>
      <w:r>
        <w:t>5-</w:t>
      </w:r>
      <w:r>
        <w:rPr>
          <w:rFonts w:hint="eastAsia"/>
        </w:rPr>
        <w:t>1</w:t>
      </w:r>
      <w:r>
        <w:t xml:space="preserve">  </w:t>
      </w:r>
      <w:r>
        <w:rPr>
          <w:rFonts w:hint="eastAsia"/>
        </w:rPr>
        <w:t>系统环境搭建表</w:t>
      </w:r>
    </w:p>
    <w:tbl>
      <w:tblPr>
        <w:tblW w:w="928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107" w:type="dxa"/>
          <w:left w:w="107" w:type="dxa"/>
          <w:bottom w:w="107" w:type="dxa"/>
          <w:right w:w="107" w:type="dxa"/>
        </w:tblCellMar>
        <w:tblLook w:val="04A0" w:firstRow="1" w:lastRow="0" w:firstColumn="1" w:lastColumn="0" w:noHBand="0" w:noVBand="1"/>
      </w:tblPr>
      <w:tblGrid>
        <w:gridCol w:w="1731"/>
        <w:gridCol w:w="7554"/>
      </w:tblGrid>
      <w:tr w:rsidR="00D41367" w14:paraId="7C03D8D1" w14:textId="77777777">
        <w:trPr>
          <w:tblHeader/>
          <w:jc w:val="center"/>
        </w:trPr>
        <w:tc>
          <w:tcPr>
            <w:tcW w:w="1731" w:type="dxa"/>
            <w:tcBorders>
              <w:top w:val="single" w:sz="4" w:space="0" w:color="auto"/>
              <w:bottom w:val="single" w:sz="2" w:space="0" w:color="auto"/>
            </w:tcBorders>
            <w:vAlign w:val="center"/>
          </w:tcPr>
          <w:p w14:paraId="32F18FE4" w14:textId="77777777" w:rsidR="00D41367" w:rsidRDefault="00000000">
            <w:pPr>
              <w:snapToGrid w:val="0"/>
              <w:spacing w:line="240" w:lineRule="auto"/>
              <w:ind w:firstLineChars="0" w:firstLine="0"/>
              <w:jc w:val="center"/>
              <w:rPr>
                <w:bCs/>
                <w:sz w:val="21"/>
                <w:szCs w:val="21"/>
              </w:rPr>
            </w:pPr>
            <w:r>
              <w:rPr>
                <w:bCs/>
                <w:color w:val="000000"/>
                <w:sz w:val="21"/>
                <w:szCs w:val="21"/>
              </w:rPr>
              <w:t>配置项</w:t>
            </w:r>
          </w:p>
        </w:tc>
        <w:tc>
          <w:tcPr>
            <w:tcW w:w="7554" w:type="dxa"/>
            <w:tcBorders>
              <w:top w:val="single" w:sz="4" w:space="0" w:color="auto"/>
              <w:bottom w:val="single" w:sz="2" w:space="0" w:color="auto"/>
            </w:tcBorders>
            <w:vAlign w:val="center"/>
          </w:tcPr>
          <w:p w14:paraId="7829F0B2" w14:textId="77777777" w:rsidR="00D41367" w:rsidRDefault="00000000">
            <w:pPr>
              <w:snapToGrid w:val="0"/>
              <w:spacing w:line="240" w:lineRule="auto"/>
              <w:ind w:firstLineChars="0" w:firstLine="0"/>
              <w:jc w:val="center"/>
              <w:rPr>
                <w:bCs/>
                <w:sz w:val="21"/>
                <w:szCs w:val="21"/>
              </w:rPr>
            </w:pPr>
            <w:r>
              <w:rPr>
                <w:bCs/>
                <w:color w:val="000000"/>
                <w:sz w:val="21"/>
                <w:szCs w:val="21"/>
              </w:rPr>
              <w:t>详细描述</w:t>
            </w:r>
          </w:p>
        </w:tc>
      </w:tr>
      <w:tr w:rsidR="00D41367" w14:paraId="75F85ABF" w14:textId="77777777">
        <w:trPr>
          <w:jc w:val="center"/>
        </w:trPr>
        <w:tc>
          <w:tcPr>
            <w:tcW w:w="1731" w:type="dxa"/>
            <w:vAlign w:val="center"/>
          </w:tcPr>
          <w:p w14:paraId="3AA1C961" w14:textId="77777777" w:rsidR="00D41367" w:rsidRDefault="00000000">
            <w:pPr>
              <w:snapToGrid w:val="0"/>
              <w:spacing w:line="240" w:lineRule="auto"/>
              <w:ind w:firstLineChars="0" w:firstLine="0"/>
              <w:jc w:val="center"/>
              <w:rPr>
                <w:bCs/>
                <w:sz w:val="21"/>
                <w:szCs w:val="21"/>
              </w:rPr>
            </w:pPr>
            <w:r>
              <w:rPr>
                <w:bCs/>
                <w:sz w:val="21"/>
                <w:szCs w:val="21"/>
              </w:rPr>
              <w:t>硬件环境</w:t>
            </w:r>
          </w:p>
        </w:tc>
        <w:tc>
          <w:tcPr>
            <w:tcW w:w="7554" w:type="dxa"/>
            <w:vAlign w:val="center"/>
          </w:tcPr>
          <w:p w14:paraId="6BB76707" w14:textId="77777777" w:rsidR="00D41367" w:rsidRDefault="00000000">
            <w:pPr>
              <w:snapToGrid w:val="0"/>
              <w:spacing w:line="240" w:lineRule="auto"/>
              <w:ind w:firstLineChars="0" w:firstLine="0"/>
              <w:jc w:val="left"/>
              <w:rPr>
                <w:bCs/>
                <w:sz w:val="21"/>
                <w:szCs w:val="21"/>
              </w:rPr>
            </w:pPr>
            <w:r>
              <w:rPr>
                <w:rFonts w:hint="eastAsia"/>
                <w:bCs/>
                <w:sz w:val="21"/>
                <w:szCs w:val="21"/>
              </w:rPr>
              <w:t>2</w:t>
            </w:r>
            <w:r>
              <w:rPr>
                <w:rFonts w:hint="eastAsia"/>
                <w:bCs/>
                <w:sz w:val="21"/>
                <w:szCs w:val="21"/>
              </w:rPr>
              <w:t>台</w:t>
            </w:r>
            <w:r>
              <w:rPr>
                <w:rFonts w:hint="eastAsia"/>
                <w:bCs/>
                <w:sz w:val="21"/>
                <w:szCs w:val="21"/>
              </w:rPr>
              <w:t xml:space="preserve"> Linux </w:t>
            </w:r>
            <w:r>
              <w:rPr>
                <w:rFonts w:hint="eastAsia"/>
                <w:bCs/>
                <w:sz w:val="21"/>
                <w:szCs w:val="21"/>
              </w:rPr>
              <w:t>虚拟主机：节点</w:t>
            </w:r>
            <w:proofErr w:type="gramStart"/>
            <w:r>
              <w:rPr>
                <w:rFonts w:hint="eastAsia"/>
                <w:bCs/>
                <w:sz w:val="21"/>
                <w:szCs w:val="21"/>
              </w:rPr>
              <w:t>一</w:t>
            </w:r>
            <w:proofErr w:type="gramEnd"/>
            <w:r>
              <w:rPr>
                <w:rFonts w:hint="eastAsia"/>
                <w:bCs/>
                <w:sz w:val="21"/>
                <w:szCs w:val="21"/>
              </w:rPr>
              <w:t xml:space="preserve"> (</w:t>
            </w:r>
            <w:r>
              <w:rPr>
                <w:bCs/>
                <w:sz w:val="21"/>
                <w:szCs w:val="21"/>
              </w:rPr>
              <w:t>172.19.94.43</w:t>
            </w:r>
            <w:r>
              <w:rPr>
                <w:rFonts w:hint="eastAsia"/>
                <w:bCs/>
                <w:sz w:val="21"/>
                <w:szCs w:val="21"/>
              </w:rPr>
              <w:t>)</w:t>
            </w:r>
            <w:r>
              <w:rPr>
                <w:rFonts w:hint="eastAsia"/>
                <w:bCs/>
                <w:sz w:val="21"/>
                <w:szCs w:val="21"/>
              </w:rPr>
              <w:t>：部署</w:t>
            </w:r>
            <w:r>
              <w:rPr>
                <w:rFonts w:hint="eastAsia"/>
                <w:bCs/>
                <w:sz w:val="21"/>
                <w:szCs w:val="21"/>
              </w:rPr>
              <w:t xml:space="preserve"> </w:t>
            </w:r>
            <w:proofErr w:type="spellStart"/>
            <w:r>
              <w:rPr>
                <w:rFonts w:hint="eastAsia"/>
                <w:bCs/>
                <w:sz w:val="21"/>
                <w:szCs w:val="21"/>
              </w:rPr>
              <w:t>Orderer</w:t>
            </w:r>
            <w:proofErr w:type="spellEnd"/>
            <w:r>
              <w:rPr>
                <w:rFonts w:hint="eastAsia"/>
                <w:bCs/>
                <w:sz w:val="21"/>
                <w:szCs w:val="21"/>
              </w:rPr>
              <w:t>、</w:t>
            </w:r>
            <w:r>
              <w:rPr>
                <w:rFonts w:hint="eastAsia"/>
                <w:bCs/>
                <w:sz w:val="21"/>
                <w:szCs w:val="21"/>
              </w:rPr>
              <w:t>Org1 Peer</w:t>
            </w:r>
            <w:r>
              <w:rPr>
                <w:rFonts w:hint="eastAsia"/>
                <w:bCs/>
                <w:sz w:val="21"/>
                <w:szCs w:val="21"/>
              </w:rPr>
              <w:t>、前端</w:t>
            </w:r>
            <w:r>
              <w:rPr>
                <w:rFonts w:hint="eastAsia"/>
                <w:bCs/>
                <w:sz w:val="21"/>
                <w:szCs w:val="21"/>
              </w:rPr>
              <w:t xml:space="preserve"> Vue </w:t>
            </w:r>
            <w:r>
              <w:rPr>
                <w:rFonts w:hint="eastAsia"/>
                <w:bCs/>
                <w:sz w:val="21"/>
                <w:szCs w:val="21"/>
              </w:rPr>
              <w:t>应用。节点二</w:t>
            </w:r>
            <w:r>
              <w:rPr>
                <w:rFonts w:hint="eastAsia"/>
                <w:bCs/>
                <w:sz w:val="21"/>
                <w:szCs w:val="21"/>
              </w:rPr>
              <w:t xml:space="preserve"> (</w:t>
            </w:r>
            <w:r>
              <w:rPr>
                <w:bCs/>
                <w:sz w:val="21"/>
                <w:szCs w:val="21"/>
              </w:rPr>
              <w:t>172.19.94.4</w:t>
            </w:r>
            <w:r>
              <w:rPr>
                <w:rFonts w:hint="eastAsia"/>
                <w:bCs/>
                <w:sz w:val="21"/>
                <w:szCs w:val="21"/>
              </w:rPr>
              <w:t>4)</w:t>
            </w:r>
            <w:r>
              <w:rPr>
                <w:rFonts w:hint="eastAsia"/>
                <w:bCs/>
                <w:sz w:val="21"/>
                <w:szCs w:val="21"/>
              </w:rPr>
              <w:t>：部署</w:t>
            </w:r>
            <w:r>
              <w:rPr>
                <w:rFonts w:hint="eastAsia"/>
                <w:bCs/>
                <w:sz w:val="21"/>
                <w:szCs w:val="21"/>
              </w:rPr>
              <w:t xml:space="preserve"> Org2 Peer</w:t>
            </w:r>
            <w:r>
              <w:rPr>
                <w:rFonts w:hint="eastAsia"/>
                <w:bCs/>
                <w:sz w:val="21"/>
                <w:szCs w:val="21"/>
              </w:rPr>
              <w:t>、</w:t>
            </w:r>
            <w:r>
              <w:rPr>
                <w:rFonts w:hint="eastAsia"/>
                <w:bCs/>
                <w:sz w:val="21"/>
                <w:szCs w:val="21"/>
              </w:rPr>
              <w:t xml:space="preserve">IPFS </w:t>
            </w:r>
            <w:r>
              <w:rPr>
                <w:rFonts w:hint="eastAsia"/>
                <w:bCs/>
                <w:sz w:val="21"/>
                <w:szCs w:val="21"/>
              </w:rPr>
              <w:t>节点、</w:t>
            </w:r>
            <w:r>
              <w:rPr>
                <w:rFonts w:hint="eastAsia"/>
                <w:bCs/>
                <w:sz w:val="21"/>
                <w:szCs w:val="21"/>
              </w:rPr>
              <w:t xml:space="preserve">MySQL </w:t>
            </w:r>
            <w:r>
              <w:rPr>
                <w:rFonts w:hint="eastAsia"/>
                <w:bCs/>
                <w:sz w:val="21"/>
                <w:szCs w:val="21"/>
              </w:rPr>
              <w:t>数据库及</w:t>
            </w:r>
            <w:r>
              <w:rPr>
                <w:rFonts w:hint="eastAsia"/>
                <w:bCs/>
                <w:sz w:val="21"/>
                <w:szCs w:val="21"/>
              </w:rPr>
              <w:t xml:space="preserve"> Redis</w:t>
            </w:r>
            <w:r>
              <w:rPr>
                <w:rFonts w:hint="eastAsia"/>
                <w:bCs/>
                <w:sz w:val="21"/>
                <w:szCs w:val="21"/>
              </w:rPr>
              <w:t>。</w:t>
            </w:r>
          </w:p>
        </w:tc>
      </w:tr>
      <w:tr w:rsidR="00D41367" w14:paraId="6BA76BBA" w14:textId="77777777">
        <w:trPr>
          <w:jc w:val="center"/>
        </w:trPr>
        <w:tc>
          <w:tcPr>
            <w:tcW w:w="1731" w:type="dxa"/>
            <w:vAlign w:val="center"/>
          </w:tcPr>
          <w:p w14:paraId="53BE3E1B" w14:textId="77777777" w:rsidR="00D41367" w:rsidRDefault="00000000">
            <w:pPr>
              <w:snapToGrid w:val="0"/>
              <w:spacing w:line="240" w:lineRule="auto"/>
              <w:ind w:firstLineChars="0" w:firstLine="0"/>
              <w:jc w:val="center"/>
              <w:rPr>
                <w:bCs/>
                <w:sz w:val="21"/>
                <w:szCs w:val="21"/>
              </w:rPr>
            </w:pPr>
            <w:r>
              <w:rPr>
                <w:rFonts w:hint="eastAsia"/>
                <w:bCs/>
                <w:sz w:val="21"/>
                <w:szCs w:val="21"/>
              </w:rPr>
              <w:t>系统规格</w:t>
            </w:r>
          </w:p>
        </w:tc>
        <w:tc>
          <w:tcPr>
            <w:tcW w:w="7554" w:type="dxa"/>
            <w:vAlign w:val="center"/>
          </w:tcPr>
          <w:p w14:paraId="4461813A" w14:textId="77777777" w:rsidR="00D41367" w:rsidRDefault="00000000">
            <w:pPr>
              <w:snapToGrid w:val="0"/>
              <w:spacing w:line="240" w:lineRule="auto"/>
              <w:ind w:firstLineChars="0" w:firstLine="0"/>
              <w:jc w:val="left"/>
              <w:rPr>
                <w:bCs/>
                <w:sz w:val="21"/>
                <w:szCs w:val="21"/>
              </w:rPr>
            </w:pPr>
            <w:r>
              <w:rPr>
                <w:rFonts w:hint="eastAsia"/>
                <w:bCs/>
                <w:sz w:val="21"/>
                <w:szCs w:val="21"/>
              </w:rPr>
              <w:t>CPU</w:t>
            </w:r>
            <w:r>
              <w:rPr>
                <w:rFonts w:hint="eastAsia"/>
                <w:bCs/>
                <w:sz w:val="21"/>
                <w:szCs w:val="21"/>
              </w:rPr>
              <w:t>：</w:t>
            </w:r>
            <w:r>
              <w:rPr>
                <w:rFonts w:hint="eastAsia"/>
                <w:bCs/>
                <w:sz w:val="21"/>
                <w:szCs w:val="21"/>
              </w:rPr>
              <w:t>Intel(R) Xeon(R) CPU E5-2697 v2 @ 2.70GHz (3 vCPU)</w:t>
            </w:r>
            <w:r>
              <w:rPr>
                <w:rFonts w:hint="eastAsia"/>
                <w:bCs/>
                <w:sz w:val="21"/>
                <w:szCs w:val="21"/>
              </w:rPr>
              <w:t>；内存：</w:t>
            </w:r>
            <w:r>
              <w:rPr>
                <w:rFonts w:hint="eastAsia"/>
                <w:bCs/>
                <w:sz w:val="21"/>
                <w:szCs w:val="21"/>
              </w:rPr>
              <w:t>4GB RAM</w:t>
            </w:r>
            <w:r>
              <w:rPr>
                <w:rFonts w:hint="eastAsia"/>
                <w:bCs/>
                <w:sz w:val="21"/>
                <w:szCs w:val="21"/>
              </w:rPr>
              <w:t>；架构：</w:t>
            </w:r>
            <w:r>
              <w:rPr>
                <w:rFonts w:hint="eastAsia"/>
                <w:bCs/>
                <w:sz w:val="21"/>
                <w:szCs w:val="21"/>
              </w:rPr>
              <w:t>x86_64</w:t>
            </w:r>
          </w:p>
        </w:tc>
      </w:tr>
      <w:tr w:rsidR="00D41367" w14:paraId="72E2255C" w14:textId="77777777">
        <w:trPr>
          <w:jc w:val="center"/>
        </w:trPr>
        <w:tc>
          <w:tcPr>
            <w:tcW w:w="1731" w:type="dxa"/>
            <w:vAlign w:val="center"/>
          </w:tcPr>
          <w:p w14:paraId="10DCC0B9" w14:textId="77777777" w:rsidR="00D41367" w:rsidRDefault="00000000">
            <w:pPr>
              <w:snapToGrid w:val="0"/>
              <w:spacing w:line="240" w:lineRule="auto"/>
              <w:ind w:firstLineChars="0" w:firstLine="0"/>
              <w:jc w:val="center"/>
              <w:rPr>
                <w:bCs/>
                <w:sz w:val="21"/>
                <w:szCs w:val="21"/>
              </w:rPr>
            </w:pPr>
            <w:r>
              <w:rPr>
                <w:bCs/>
                <w:sz w:val="21"/>
                <w:szCs w:val="21"/>
              </w:rPr>
              <w:t>Hyperledger Fabric</w:t>
            </w:r>
            <w:r>
              <w:rPr>
                <w:bCs/>
                <w:sz w:val="21"/>
                <w:szCs w:val="21"/>
              </w:rPr>
              <w:t>网络搭建</w:t>
            </w:r>
          </w:p>
        </w:tc>
        <w:tc>
          <w:tcPr>
            <w:tcW w:w="7554" w:type="dxa"/>
            <w:vAlign w:val="center"/>
          </w:tcPr>
          <w:p w14:paraId="7FDA404F" w14:textId="77777777" w:rsidR="00D41367" w:rsidRDefault="00000000">
            <w:pPr>
              <w:snapToGrid w:val="0"/>
              <w:spacing w:line="240" w:lineRule="auto"/>
              <w:ind w:firstLineChars="0" w:firstLine="0"/>
              <w:jc w:val="left"/>
              <w:rPr>
                <w:bCs/>
                <w:sz w:val="21"/>
                <w:szCs w:val="21"/>
              </w:rPr>
            </w:pPr>
            <w:r>
              <w:rPr>
                <w:rFonts w:hint="eastAsia"/>
                <w:bCs/>
                <w:sz w:val="21"/>
                <w:szCs w:val="21"/>
              </w:rPr>
              <w:t>使用自编译的</w:t>
            </w:r>
            <w:r>
              <w:rPr>
                <w:rFonts w:hint="eastAsia"/>
                <w:bCs/>
                <w:sz w:val="21"/>
                <w:szCs w:val="21"/>
              </w:rPr>
              <w:t xml:space="preserve"> Fabric v2.2.0-gm </w:t>
            </w:r>
            <w:r>
              <w:rPr>
                <w:rFonts w:hint="eastAsia"/>
                <w:bCs/>
                <w:sz w:val="21"/>
                <w:szCs w:val="21"/>
              </w:rPr>
              <w:t>镜像。通过</w:t>
            </w:r>
            <w:r>
              <w:rPr>
                <w:rFonts w:hint="eastAsia"/>
                <w:bCs/>
                <w:sz w:val="21"/>
                <w:szCs w:val="21"/>
              </w:rPr>
              <w:t xml:space="preserve"> Docker Compose </w:t>
            </w:r>
            <w:r>
              <w:rPr>
                <w:rFonts w:hint="eastAsia"/>
                <w:bCs/>
                <w:sz w:val="21"/>
                <w:szCs w:val="21"/>
              </w:rPr>
              <w:t>启动</w:t>
            </w:r>
            <w:r>
              <w:rPr>
                <w:rFonts w:hint="eastAsia"/>
                <w:bCs/>
                <w:sz w:val="21"/>
                <w:szCs w:val="21"/>
              </w:rPr>
              <w:t xml:space="preserve"> </w:t>
            </w:r>
            <w:proofErr w:type="spellStart"/>
            <w:r>
              <w:rPr>
                <w:rFonts w:hint="eastAsia"/>
                <w:bCs/>
                <w:sz w:val="21"/>
                <w:szCs w:val="21"/>
              </w:rPr>
              <w:t>orderer</w:t>
            </w:r>
            <w:proofErr w:type="spellEnd"/>
            <w:r>
              <w:rPr>
                <w:rFonts w:hint="eastAsia"/>
                <w:bCs/>
                <w:sz w:val="21"/>
                <w:szCs w:val="21"/>
              </w:rPr>
              <w:t xml:space="preserve"> </w:t>
            </w:r>
            <w:r>
              <w:rPr>
                <w:rFonts w:hint="eastAsia"/>
                <w:bCs/>
                <w:sz w:val="21"/>
                <w:szCs w:val="21"/>
              </w:rPr>
              <w:t>及</w:t>
            </w:r>
            <w:r>
              <w:rPr>
                <w:rFonts w:hint="eastAsia"/>
                <w:bCs/>
                <w:sz w:val="21"/>
                <w:szCs w:val="21"/>
              </w:rPr>
              <w:t xml:space="preserve"> peer </w:t>
            </w:r>
            <w:r>
              <w:rPr>
                <w:rFonts w:hint="eastAsia"/>
                <w:bCs/>
                <w:sz w:val="21"/>
                <w:szCs w:val="21"/>
              </w:rPr>
              <w:t>节点容器。</w:t>
            </w:r>
          </w:p>
        </w:tc>
      </w:tr>
      <w:tr w:rsidR="00D41367" w14:paraId="676C7D1D" w14:textId="77777777">
        <w:trPr>
          <w:jc w:val="center"/>
        </w:trPr>
        <w:tc>
          <w:tcPr>
            <w:tcW w:w="1731" w:type="dxa"/>
            <w:vAlign w:val="center"/>
          </w:tcPr>
          <w:p w14:paraId="68C034A1" w14:textId="77777777" w:rsidR="00D41367" w:rsidRDefault="00000000">
            <w:pPr>
              <w:snapToGrid w:val="0"/>
              <w:spacing w:line="240" w:lineRule="auto"/>
              <w:ind w:firstLineChars="0" w:firstLine="0"/>
              <w:jc w:val="center"/>
              <w:rPr>
                <w:bCs/>
                <w:sz w:val="21"/>
                <w:szCs w:val="21"/>
              </w:rPr>
            </w:pPr>
            <w:r>
              <w:rPr>
                <w:bCs/>
                <w:sz w:val="21"/>
                <w:szCs w:val="21"/>
              </w:rPr>
              <w:t>数据存储服务</w:t>
            </w:r>
          </w:p>
        </w:tc>
        <w:tc>
          <w:tcPr>
            <w:tcW w:w="7554" w:type="dxa"/>
            <w:vAlign w:val="center"/>
          </w:tcPr>
          <w:p w14:paraId="30AFE838" w14:textId="77777777" w:rsidR="00D41367" w:rsidRDefault="00000000">
            <w:pPr>
              <w:snapToGrid w:val="0"/>
              <w:spacing w:line="240" w:lineRule="auto"/>
              <w:ind w:firstLineChars="0" w:firstLine="0"/>
              <w:jc w:val="left"/>
              <w:rPr>
                <w:bCs/>
                <w:sz w:val="21"/>
                <w:szCs w:val="21"/>
              </w:rPr>
            </w:pPr>
            <w:r>
              <w:rPr>
                <w:bCs/>
                <w:sz w:val="21"/>
                <w:szCs w:val="21"/>
              </w:rPr>
              <w:t>MySQL 8.0, Redis 8.0, IPFS (Kubo v0.20.0)</w:t>
            </w:r>
          </w:p>
        </w:tc>
      </w:tr>
      <w:tr w:rsidR="00D41367" w14:paraId="61CBA9FB" w14:textId="77777777">
        <w:trPr>
          <w:jc w:val="center"/>
        </w:trPr>
        <w:tc>
          <w:tcPr>
            <w:tcW w:w="1731" w:type="dxa"/>
            <w:tcBorders>
              <w:bottom w:val="single" w:sz="4" w:space="0" w:color="auto"/>
            </w:tcBorders>
            <w:vAlign w:val="center"/>
          </w:tcPr>
          <w:p w14:paraId="4808BA65" w14:textId="77777777" w:rsidR="00D41367" w:rsidRDefault="00000000">
            <w:pPr>
              <w:snapToGrid w:val="0"/>
              <w:spacing w:line="240" w:lineRule="auto"/>
              <w:ind w:firstLineChars="0" w:firstLine="0"/>
              <w:jc w:val="center"/>
              <w:rPr>
                <w:bCs/>
                <w:sz w:val="21"/>
                <w:szCs w:val="21"/>
              </w:rPr>
            </w:pPr>
            <w:r>
              <w:rPr>
                <w:bCs/>
                <w:sz w:val="21"/>
                <w:szCs w:val="21"/>
              </w:rPr>
              <w:t>区块链浏览器</w:t>
            </w:r>
          </w:p>
        </w:tc>
        <w:tc>
          <w:tcPr>
            <w:tcW w:w="7554" w:type="dxa"/>
            <w:tcBorders>
              <w:bottom w:val="single" w:sz="4" w:space="0" w:color="auto"/>
            </w:tcBorders>
            <w:vAlign w:val="center"/>
          </w:tcPr>
          <w:p w14:paraId="11E38E02" w14:textId="77777777" w:rsidR="00D41367" w:rsidRDefault="00000000">
            <w:pPr>
              <w:snapToGrid w:val="0"/>
              <w:spacing w:line="240" w:lineRule="auto"/>
              <w:ind w:firstLineChars="0" w:firstLine="0"/>
              <w:jc w:val="left"/>
              <w:rPr>
                <w:bCs/>
                <w:sz w:val="21"/>
                <w:szCs w:val="21"/>
              </w:rPr>
            </w:pPr>
            <w:r>
              <w:rPr>
                <w:rFonts w:hint="eastAsia"/>
                <w:bCs/>
                <w:sz w:val="21"/>
                <w:szCs w:val="21"/>
              </w:rPr>
              <w:t>Hyperledger Explorer (ghcr.io/</w:t>
            </w:r>
            <w:proofErr w:type="spellStart"/>
            <w:r>
              <w:rPr>
                <w:rFonts w:hint="eastAsia"/>
                <w:bCs/>
                <w:sz w:val="21"/>
                <w:szCs w:val="21"/>
              </w:rPr>
              <w:t>hyperledger</w:t>
            </w:r>
            <w:proofErr w:type="spellEnd"/>
            <w:r>
              <w:rPr>
                <w:rFonts w:hint="eastAsia"/>
                <w:bCs/>
                <w:sz w:val="21"/>
                <w:szCs w:val="21"/>
              </w:rPr>
              <w:t>-labs/</w:t>
            </w:r>
            <w:proofErr w:type="spellStart"/>
            <w:r>
              <w:rPr>
                <w:rFonts w:hint="eastAsia"/>
                <w:bCs/>
                <w:sz w:val="21"/>
                <w:szCs w:val="21"/>
              </w:rPr>
              <w:t>explorer:latest</w:t>
            </w:r>
            <w:proofErr w:type="spellEnd"/>
            <w:r>
              <w:rPr>
                <w:rFonts w:hint="eastAsia"/>
                <w:bCs/>
                <w:sz w:val="21"/>
                <w:szCs w:val="21"/>
              </w:rPr>
              <w:t xml:space="preserve">) </w:t>
            </w:r>
            <w:r>
              <w:rPr>
                <w:rFonts w:hint="eastAsia"/>
                <w:bCs/>
                <w:sz w:val="21"/>
                <w:szCs w:val="21"/>
              </w:rPr>
              <w:t>配套</w:t>
            </w:r>
            <w:r>
              <w:rPr>
                <w:rFonts w:hint="eastAsia"/>
                <w:bCs/>
                <w:sz w:val="21"/>
                <w:szCs w:val="21"/>
              </w:rPr>
              <w:t xml:space="preserve"> Explorer-DB </w:t>
            </w:r>
            <w:r>
              <w:rPr>
                <w:rFonts w:hint="eastAsia"/>
                <w:bCs/>
                <w:sz w:val="21"/>
                <w:szCs w:val="21"/>
              </w:rPr>
              <w:t>进行可视化监控。</w:t>
            </w:r>
          </w:p>
        </w:tc>
      </w:tr>
    </w:tbl>
    <w:p w14:paraId="5D44F86B" w14:textId="77777777" w:rsidR="00D41367" w:rsidRDefault="00D41367">
      <w:pPr>
        <w:spacing w:line="360" w:lineRule="auto"/>
        <w:rPr>
          <w:rFonts w:asciiTheme="minorHAnsi" w:eastAsia="SimSun-ExtB" w:hAnsiTheme="minorHAnsi" w:cstheme="minorBidi"/>
        </w:rPr>
      </w:pPr>
    </w:p>
    <w:p w14:paraId="39FB12D6" w14:textId="77777777" w:rsidR="00D41367" w:rsidRDefault="00000000">
      <w:pPr>
        <w:rPr>
          <w:rFonts w:cstheme="minorBidi"/>
          <w:color w:val="000000"/>
        </w:rPr>
      </w:pPr>
      <w:bookmarkStart w:id="48" w:name="_Hlk196823333"/>
      <w:r>
        <w:rPr>
          <w:rFonts w:cstheme="minorBidi"/>
          <w:color w:val="000000"/>
        </w:rPr>
        <w:t>开发与部署本溯源系统时，硬件环境配置需综合考虑资源利用率与分布式特性。系统采用</w:t>
      </w:r>
      <w:r>
        <w:rPr>
          <w:rFonts w:cstheme="minorBidi"/>
          <w:color w:val="000000"/>
        </w:rPr>
        <w:t xml:space="preserve"> 2</w:t>
      </w:r>
      <w:r>
        <w:rPr>
          <w:rFonts w:cstheme="minorBidi"/>
          <w:color w:val="000000"/>
        </w:rPr>
        <w:t>台</w:t>
      </w:r>
      <w:r>
        <w:rPr>
          <w:rFonts w:cstheme="minorBidi"/>
          <w:color w:val="000000"/>
        </w:rPr>
        <w:t xml:space="preserve"> Linux </w:t>
      </w:r>
      <w:r>
        <w:rPr>
          <w:rFonts w:cstheme="minorBidi"/>
          <w:color w:val="000000"/>
        </w:rPr>
        <w:t>虚拟主机</w:t>
      </w:r>
      <w:r>
        <w:rPr>
          <w:rFonts w:cstheme="minorBidi"/>
          <w:color w:val="000000"/>
        </w:rPr>
        <w:t xml:space="preserve"> </w:t>
      </w:r>
      <w:r>
        <w:rPr>
          <w:rFonts w:cstheme="minorBidi"/>
          <w:color w:val="000000"/>
        </w:rPr>
        <w:t>进行分布式部署。这些主机位于不同的</w:t>
      </w:r>
      <w:r>
        <w:rPr>
          <w:rFonts w:cstheme="minorBidi"/>
          <w:color w:val="000000"/>
        </w:rPr>
        <w:t xml:space="preserve"> IP </w:t>
      </w:r>
      <w:r>
        <w:rPr>
          <w:rFonts w:cstheme="minorBidi"/>
          <w:color w:val="000000"/>
        </w:rPr>
        <w:t>地址上</w:t>
      </w:r>
      <w:r>
        <w:rPr>
          <w:rFonts w:cstheme="minorBidi"/>
          <w:color w:val="000000"/>
        </w:rPr>
        <w:t xml:space="preserve"> (</w:t>
      </w:r>
      <w:r>
        <w:rPr>
          <w:sz w:val="21"/>
          <w:szCs w:val="21"/>
        </w:rPr>
        <w:t>172.19.94.43</w:t>
      </w:r>
      <w:r>
        <w:rPr>
          <w:rFonts w:cstheme="minorBidi"/>
          <w:color w:val="000000"/>
        </w:rPr>
        <w:t xml:space="preserve"> </w:t>
      </w:r>
      <w:r>
        <w:rPr>
          <w:rFonts w:cstheme="minorBidi"/>
          <w:color w:val="000000"/>
        </w:rPr>
        <w:t>和</w:t>
      </w:r>
      <w:r>
        <w:rPr>
          <w:rFonts w:cstheme="minorBidi"/>
          <w:color w:val="000000"/>
        </w:rPr>
        <w:t xml:space="preserve"> </w:t>
      </w:r>
      <w:r>
        <w:rPr>
          <w:sz w:val="21"/>
          <w:szCs w:val="21"/>
        </w:rPr>
        <w:t>172.19.94.4</w:t>
      </w:r>
      <w:r>
        <w:rPr>
          <w:rFonts w:hint="eastAsia"/>
          <w:sz w:val="21"/>
          <w:szCs w:val="21"/>
        </w:rPr>
        <w:t>4</w:t>
      </w:r>
      <w:r>
        <w:rPr>
          <w:rFonts w:cstheme="minorBidi"/>
          <w:color w:val="000000"/>
        </w:rPr>
        <w:t>)</w:t>
      </w:r>
      <w:r>
        <w:rPr>
          <w:rFonts w:cstheme="minorBidi"/>
          <w:color w:val="000000"/>
        </w:rPr>
        <w:t>，模拟真实的跨组织网络环境。</w:t>
      </w:r>
    </w:p>
    <w:p w14:paraId="700E8025" w14:textId="77777777" w:rsidR="00D41367" w:rsidRDefault="00000000">
      <w:pPr>
        <w:rPr>
          <w:rFonts w:cstheme="minorBidi"/>
          <w:color w:val="000000"/>
        </w:rPr>
      </w:pPr>
      <w:r>
        <w:rPr>
          <w:rFonts w:cstheme="minorBidi"/>
          <w:color w:val="000000"/>
        </w:rPr>
        <w:t>具体部署拓扑如下：</w:t>
      </w:r>
      <w:r>
        <w:rPr>
          <w:sz w:val="21"/>
          <w:szCs w:val="21"/>
        </w:rPr>
        <w:t>172.19.94.4</w:t>
      </w:r>
      <w:r>
        <w:rPr>
          <w:rFonts w:hint="eastAsia"/>
          <w:sz w:val="21"/>
          <w:szCs w:val="21"/>
        </w:rPr>
        <w:t>3</w:t>
      </w:r>
      <w:r>
        <w:rPr>
          <w:rFonts w:cstheme="minorBidi"/>
          <w:color w:val="000000"/>
        </w:rPr>
        <w:t xml:space="preserve"> </w:t>
      </w:r>
      <w:r>
        <w:rPr>
          <w:rFonts w:cstheme="minorBidi"/>
          <w:color w:val="000000"/>
        </w:rPr>
        <w:t>主机作为核心排序与应用节点，承载了</w:t>
      </w:r>
      <w:r>
        <w:rPr>
          <w:rFonts w:cstheme="minorBidi"/>
          <w:color w:val="000000"/>
        </w:rPr>
        <w:t xml:space="preserve"> orderer.example.com</w:t>
      </w:r>
      <w:r>
        <w:rPr>
          <w:rFonts w:cstheme="minorBidi"/>
          <w:color w:val="000000"/>
        </w:rPr>
        <w:t>、</w:t>
      </w:r>
      <w:r>
        <w:rPr>
          <w:rFonts w:cstheme="minorBidi"/>
          <w:color w:val="000000"/>
        </w:rPr>
        <w:t xml:space="preserve">peer0.org1.example.com </w:t>
      </w:r>
      <w:r>
        <w:rPr>
          <w:rFonts w:cstheme="minorBidi"/>
          <w:color w:val="000000"/>
        </w:rPr>
        <w:t>以及</w:t>
      </w:r>
      <w:r>
        <w:rPr>
          <w:rFonts w:cstheme="minorBidi"/>
          <w:color w:val="000000"/>
        </w:rPr>
        <w:t xml:space="preserve"> CLI </w:t>
      </w:r>
      <w:r>
        <w:rPr>
          <w:rFonts w:cstheme="minorBidi"/>
          <w:color w:val="000000"/>
        </w:rPr>
        <w:t>客户端工具；</w:t>
      </w:r>
      <w:r>
        <w:rPr>
          <w:sz w:val="21"/>
          <w:szCs w:val="21"/>
        </w:rPr>
        <w:t>172.19.94.4</w:t>
      </w:r>
      <w:r>
        <w:rPr>
          <w:rFonts w:hint="eastAsia"/>
          <w:sz w:val="21"/>
          <w:szCs w:val="21"/>
        </w:rPr>
        <w:t>4</w:t>
      </w:r>
      <w:r>
        <w:rPr>
          <w:rFonts w:cstheme="minorBidi"/>
          <w:color w:val="000000"/>
        </w:rPr>
        <w:t xml:space="preserve"> </w:t>
      </w:r>
      <w:r>
        <w:rPr>
          <w:rFonts w:cstheme="minorBidi"/>
          <w:color w:val="000000"/>
        </w:rPr>
        <w:t>主机则模拟第二组织，运行</w:t>
      </w:r>
      <w:r>
        <w:rPr>
          <w:rFonts w:cstheme="minorBidi"/>
          <w:color w:val="000000"/>
        </w:rPr>
        <w:t xml:space="preserve"> peer0.org2.example.com</w:t>
      </w:r>
      <w:r>
        <w:rPr>
          <w:rFonts w:cstheme="minorBidi"/>
          <w:color w:val="000000"/>
        </w:rPr>
        <w:t>，同时为了分担负载，该节点还承载了</w:t>
      </w:r>
      <w:r>
        <w:rPr>
          <w:rFonts w:cstheme="minorBidi"/>
          <w:color w:val="000000"/>
        </w:rPr>
        <w:t xml:space="preserve"> IPFS </w:t>
      </w:r>
      <w:r>
        <w:rPr>
          <w:rFonts w:cstheme="minorBidi"/>
          <w:color w:val="000000"/>
        </w:rPr>
        <w:t>分布式存储节点</w:t>
      </w:r>
      <w:r>
        <w:rPr>
          <w:rFonts w:cstheme="minorBidi"/>
          <w:color w:val="000000"/>
        </w:rPr>
        <w:t xml:space="preserve"> (network-ipfs-1)</w:t>
      </w:r>
      <w:r>
        <w:rPr>
          <w:rFonts w:cstheme="minorBidi"/>
          <w:color w:val="000000"/>
        </w:rPr>
        <w:t>、</w:t>
      </w:r>
      <w:r>
        <w:rPr>
          <w:rFonts w:cstheme="minorBidi"/>
          <w:color w:val="000000"/>
        </w:rPr>
        <w:t xml:space="preserve">MySQL 8.0 </w:t>
      </w:r>
      <w:r>
        <w:rPr>
          <w:rFonts w:cstheme="minorBidi"/>
          <w:color w:val="000000"/>
        </w:rPr>
        <w:t>业务数据库、</w:t>
      </w:r>
      <w:r>
        <w:rPr>
          <w:rFonts w:cstheme="minorBidi"/>
          <w:color w:val="000000"/>
        </w:rPr>
        <w:t xml:space="preserve">Redis 8.0 </w:t>
      </w:r>
      <w:r>
        <w:rPr>
          <w:rFonts w:cstheme="minorBidi"/>
          <w:color w:val="000000"/>
        </w:rPr>
        <w:t>缓存服务以及</w:t>
      </w:r>
      <w:r>
        <w:rPr>
          <w:rFonts w:cstheme="minorBidi"/>
          <w:color w:val="000000"/>
        </w:rPr>
        <w:t xml:space="preserve"> Hyperledger Explorer </w:t>
      </w:r>
      <w:r>
        <w:rPr>
          <w:rFonts w:cstheme="minorBidi"/>
          <w:color w:val="000000"/>
        </w:rPr>
        <w:t>区块链浏览器组件。</w:t>
      </w:r>
    </w:p>
    <w:p w14:paraId="7756F490" w14:textId="77777777" w:rsidR="00D41367" w:rsidRDefault="00000000">
      <w:pPr>
        <w:rPr>
          <w:rFonts w:cstheme="minorBidi"/>
          <w:color w:val="000000"/>
        </w:rPr>
      </w:pPr>
      <w:r>
        <w:rPr>
          <w:rFonts w:cstheme="minorBidi"/>
          <w:color w:val="000000"/>
        </w:rPr>
        <w:t>基础软件环境方面，服务器安装了</w:t>
      </w:r>
      <w:r>
        <w:rPr>
          <w:rFonts w:cstheme="minorBidi"/>
          <w:color w:val="000000"/>
        </w:rPr>
        <w:t xml:space="preserve"> </w:t>
      </w:r>
      <w:r>
        <w:rPr>
          <w:rFonts w:cstheme="minorBidi"/>
        </w:rPr>
        <w:t>Ubuntu 20.04 LTS</w:t>
      </w:r>
      <w:r>
        <w:rPr>
          <w:rFonts w:cstheme="minorBidi"/>
          <w:color w:val="000000"/>
        </w:rPr>
        <w:t>操作系统，内核版本为</w:t>
      </w:r>
      <w:r>
        <w:rPr>
          <w:rFonts w:cstheme="minorBidi"/>
          <w:color w:val="000000"/>
        </w:rPr>
        <w:t xml:space="preserve"> 5.4.0-216-generic</w:t>
      </w:r>
      <w:r>
        <w:rPr>
          <w:rFonts w:cstheme="minorBidi"/>
          <w:color w:val="000000"/>
        </w:rPr>
        <w:t>。核心依赖软件采用了较新的稳定版本，包括</w:t>
      </w:r>
      <w:r>
        <w:rPr>
          <w:rFonts w:cstheme="minorBidi"/>
          <w:color w:val="000000"/>
        </w:rPr>
        <w:t xml:space="preserve"> Docker version 28.1.1 </w:t>
      </w:r>
      <w:r>
        <w:rPr>
          <w:rFonts w:cstheme="minorBidi"/>
          <w:color w:val="000000"/>
        </w:rPr>
        <w:t>用于全容器化管理。编程语言环境方面，链码与后端服务基于</w:t>
      </w:r>
      <w:r>
        <w:rPr>
          <w:rFonts w:cstheme="minorBidi"/>
          <w:color w:val="000000"/>
        </w:rPr>
        <w:t xml:space="preserve"> Go 1.22.5 </w:t>
      </w:r>
      <w:r>
        <w:rPr>
          <w:rFonts w:cstheme="minorBidi"/>
          <w:color w:val="000000"/>
        </w:rPr>
        <w:t>开发，前端构建环境使用</w:t>
      </w:r>
      <w:r>
        <w:rPr>
          <w:rFonts w:cstheme="minorBidi"/>
          <w:color w:val="000000"/>
        </w:rPr>
        <w:t xml:space="preserve"> Vue CLI 5.0.9</w:t>
      </w:r>
      <w:r>
        <w:rPr>
          <w:rFonts w:cstheme="minorBidi"/>
          <w:color w:val="000000"/>
        </w:rPr>
        <w:t>。表</w:t>
      </w:r>
      <w:r>
        <w:rPr>
          <w:rFonts w:cstheme="minorBidi"/>
          <w:color w:val="000000"/>
        </w:rPr>
        <w:t>5-2</w:t>
      </w:r>
      <w:r>
        <w:rPr>
          <w:rFonts w:cstheme="minorBidi"/>
          <w:color w:val="000000"/>
        </w:rPr>
        <w:t>清晰地列出了本系统开发和部署所涉及的主要工具和技术版本。</w:t>
      </w:r>
    </w:p>
    <w:p w14:paraId="5DF13285" w14:textId="77777777" w:rsidR="00D41367" w:rsidRDefault="00000000">
      <w:pPr>
        <w:pStyle w:val="a"/>
      </w:pPr>
      <w:r>
        <w:lastRenderedPageBreak/>
        <w:t>表</w:t>
      </w:r>
      <w:r>
        <w:t>5-</w:t>
      </w:r>
      <w:r>
        <w:rPr>
          <w:rFonts w:hint="eastAsia"/>
        </w:rPr>
        <w:t>2</w:t>
      </w:r>
      <w:r>
        <w:t xml:space="preserve"> </w:t>
      </w:r>
      <w:r>
        <w:rPr>
          <w:rFonts w:hint="eastAsia"/>
        </w:rPr>
        <w:t xml:space="preserve"> </w:t>
      </w:r>
      <w:r>
        <w:t>开发工具表</w:t>
      </w:r>
    </w:p>
    <w:tbl>
      <w:tblPr>
        <w:tblW w:w="9139" w:type="dxa"/>
        <w:jc w:val="center"/>
        <w:tblBorders>
          <w:top w:val="single" w:sz="4" w:space="0" w:color="auto"/>
          <w:bottom w:val="single" w:sz="4" w:space="0" w:color="auto"/>
        </w:tblBorders>
        <w:tblLook w:val="04A0" w:firstRow="1" w:lastRow="0" w:firstColumn="1" w:lastColumn="0" w:noHBand="0" w:noVBand="1"/>
      </w:tblPr>
      <w:tblGrid>
        <w:gridCol w:w="3298"/>
        <w:gridCol w:w="5841"/>
      </w:tblGrid>
      <w:tr w:rsidR="00D41367" w14:paraId="4B43CFD9" w14:textId="77777777">
        <w:trPr>
          <w:trHeight w:val="384"/>
          <w:tblHeader/>
          <w:jc w:val="center"/>
        </w:trPr>
        <w:tc>
          <w:tcPr>
            <w:tcW w:w="3298" w:type="dxa"/>
            <w:tcBorders>
              <w:top w:val="single" w:sz="12" w:space="0" w:color="auto"/>
              <w:bottom w:val="single" w:sz="4" w:space="0" w:color="auto"/>
            </w:tcBorders>
            <w:vAlign w:val="center"/>
          </w:tcPr>
          <w:p w14:paraId="092BFC0D" w14:textId="77777777" w:rsidR="00D41367" w:rsidRDefault="00000000">
            <w:pPr>
              <w:snapToGrid w:val="0"/>
              <w:spacing w:line="240" w:lineRule="auto"/>
              <w:ind w:firstLineChars="0" w:firstLine="0"/>
              <w:jc w:val="center"/>
              <w:rPr>
                <w:rFonts w:cstheme="minorBidi"/>
                <w:bCs/>
                <w:sz w:val="21"/>
                <w:szCs w:val="21"/>
              </w:rPr>
            </w:pPr>
            <w:r>
              <w:rPr>
                <w:rFonts w:cstheme="minorBidi" w:hint="eastAsia"/>
                <w:bCs/>
                <w:sz w:val="21"/>
                <w:szCs w:val="21"/>
              </w:rPr>
              <w:t>模块</w:t>
            </w:r>
          </w:p>
        </w:tc>
        <w:tc>
          <w:tcPr>
            <w:tcW w:w="5841" w:type="dxa"/>
            <w:tcBorders>
              <w:top w:val="single" w:sz="12" w:space="0" w:color="auto"/>
              <w:bottom w:val="single" w:sz="4" w:space="0" w:color="auto"/>
            </w:tcBorders>
            <w:vAlign w:val="center"/>
          </w:tcPr>
          <w:p w14:paraId="77712921" w14:textId="77777777" w:rsidR="00D41367" w:rsidRDefault="00000000">
            <w:pPr>
              <w:snapToGrid w:val="0"/>
              <w:spacing w:line="240" w:lineRule="auto"/>
              <w:ind w:firstLineChars="0" w:firstLine="0"/>
              <w:jc w:val="center"/>
              <w:rPr>
                <w:rFonts w:cstheme="minorBidi"/>
                <w:bCs/>
                <w:sz w:val="21"/>
                <w:szCs w:val="21"/>
              </w:rPr>
            </w:pPr>
            <w:r>
              <w:rPr>
                <w:rFonts w:cstheme="minorBidi" w:hint="eastAsia"/>
                <w:bCs/>
                <w:sz w:val="21"/>
                <w:szCs w:val="21"/>
              </w:rPr>
              <w:t>工具</w:t>
            </w:r>
          </w:p>
        </w:tc>
      </w:tr>
      <w:tr w:rsidR="00D41367" w14:paraId="23116D94" w14:textId="77777777">
        <w:trPr>
          <w:trHeight w:val="340"/>
          <w:jc w:val="center"/>
        </w:trPr>
        <w:tc>
          <w:tcPr>
            <w:tcW w:w="3298" w:type="dxa"/>
            <w:tcBorders>
              <w:top w:val="single" w:sz="4" w:space="0" w:color="auto"/>
            </w:tcBorders>
            <w:vAlign w:val="center"/>
          </w:tcPr>
          <w:p w14:paraId="0389913A" w14:textId="77777777" w:rsidR="00D41367" w:rsidRDefault="00000000">
            <w:pPr>
              <w:snapToGrid w:val="0"/>
              <w:spacing w:line="240" w:lineRule="auto"/>
              <w:ind w:firstLineChars="0" w:firstLine="0"/>
              <w:jc w:val="center"/>
              <w:rPr>
                <w:rFonts w:cstheme="minorBidi"/>
                <w:bCs/>
                <w:sz w:val="21"/>
                <w:szCs w:val="21"/>
              </w:rPr>
            </w:pPr>
            <w:r>
              <w:rPr>
                <w:rFonts w:cstheme="minorBidi" w:hint="eastAsia"/>
                <w:bCs/>
                <w:sz w:val="21"/>
                <w:szCs w:val="21"/>
              </w:rPr>
              <w:t>操作系统</w:t>
            </w:r>
          </w:p>
        </w:tc>
        <w:tc>
          <w:tcPr>
            <w:tcW w:w="5841" w:type="dxa"/>
            <w:tcBorders>
              <w:top w:val="single" w:sz="4" w:space="0" w:color="auto"/>
            </w:tcBorders>
            <w:vAlign w:val="center"/>
          </w:tcPr>
          <w:p w14:paraId="4F9505EE" w14:textId="77777777" w:rsidR="00D41367" w:rsidRDefault="00000000">
            <w:pPr>
              <w:snapToGrid w:val="0"/>
              <w:spacing w:line="240" w:lineRule="auto"/>
              <w:ind w:firstLineChars="0" w:firstLine="0"/>
              <w:jc w:val="center"/>
              <w:rPr>
                <w:rFonts w:cstheme="minorBidi"/>
                <w:bCs/>
                <w:sz w:val="21"/>
                <w:szCs w:val="21"/>
              </w:rPr>
            </w:pPr>
            <w:r>
              <w:rPr>
                <w:rFonts w:cstheme="minorBidi"/>
                <w:bCs/>
                <w:sz w:val="21"/>
                <w:szCs w:val="21"/>
              </w:rPr>
              <w:t>Ubuntu 20.04 LTS</w:t>
            </w:r>
          </w:p>
        </w:tc>
      </w:tr>
      <w:tr w:rsidR="00D41367" w14:paraId="27348FE1" w14:textId="77777777">
        <w:trPr>
          <w:trHeight w:val="318"/>
          <w:jc w:val="center"/>
        </w:trPr>
        <w:tc>
          <w:tcPr>
            <w:tcW w:w="3298" w:type="dxa"/>
            <w:vAlign w:val="center"/>
          </w:tcPr>
          <w:p w14:paraId="6EA592BE" w14:textId="77777777" w:rsidR="00D41367" w:rsidRDefault="00000000">
            <w:pPr>
              <w:snapToGrid w:val="0"/>
              <w:spacing w:line="240" w:lineRule="auto"/>
              <w:ind w:firstLineChars="0" w:firstLine="0"/>
              <w:jc w:val="center"/>
              <w:rPr>
                <w:rFonts w:cstheme="minorBidi"/>
                <w:bCs/>
                <w:sz w:val="21"/>
                <w:szCs w:val="21"/>
              </w:rPr>
            </w:pPr>
            <w:r>
              <w:rPr>
                <w:rFonts w:cstheme="minorBidi" w:hint="eastAsia"/>
                <w:bCs/>
                <w:sz w:val="21"/>
                <w:szCs w:val="21"/>
              </w:rPr>
              <w:t>区块链平台</w:t>
            </w:r>
          </w:p>
        </w:tc>
        <w:tc>
          <w:tcPr>
            <w:tcW w:w="5841" w:type="dxa"/>
            <w:vAlign w:val="center"/>
          </w:tcPr>
          <w:p w14:paraId="60FB63E7" w14:textId="77777777" w:rsidR="00D41367" w:rsidRDefault="00000000">
            <w:pPr>
              <w:snapToGrid w:val="0"/>
              <w:spacing w:line="240" w:lineRule="auto"/>
              <w:ind w:firstLineChars="0" w:firstLine="0"/>
              <w:jc w:val="center"/>
              <w:rPr>
                <w:rFonts w:cstheme="minorBidi"/>
                <w:bCs/>
                <w:sz w:val="21"/>
                <w:szCs w:val="21"/>
              </w:rPr>
            </w:pPr>
            <w:r>
              <w:rPr>
                <w:rFonts w:cstheme="minorBidi"/>
                <w:bCs/>
                <w:sz w:val="21"/>
                <w:szCs w:val="21"/>
              </w:rPr>
              <w:t>Hyperledger Fabric v2.</w:t>
            </w:r>
            <w:r>
              <w:rPr>
                <w:rFonts w:cstheme="minorBidi" w:hint="eastAsia"/>
                <w:bCs/>
                <w:sz w:val="21"/>
                <w:szCs w:val="21"/>
              </w:rPr>
              <w:t>2</w:t>
            </w:r>
          </w:p>
        </w:tc>
      </w:tr>
      <w:tr w:rsidR="00D41367" w14:paraId="24636F04" w14:textId="77777777">
        <w:trPr>
          <w:trHeight w:val="318"/>
          <w:jc w:val="center"/>
        </w:trPr>
        <w:tc>
          <w:tcPr>
            <w:tcW w:w="3298" w:type="dxa"/>
            <w:vAlign w:val="center"/>
          </w:tcPr>
          <w:p w14:paraId="268060FD" w14:textId="77777777" w:rsidR="00D41367" w:rsidRDefault="00000000">
            <w:pPr>
              <w:snapToGrid w:val="0"/>
              <w:spacing w:line="240" w:lineRule="auto"/>
              <w:ind w:firstLineChars="0" w:firstLine="0"/>
              <w:jc w:val="center"/>
              <w:rPr>
                <w:rFonts w:cstheme="minorBidi"/>
                <w:bCs/>
                <w:sz w:val="21"/>
                <w:szCs w:val="21"/>
              </w:rPr>
            </w:pPr>
            <w:r>
              <w:rPr>
                <w:rFonts w:cstheme="minorBidi" w:hint="eastAsia"/>
                <w:bCs/>
                <w:sz w:val="21"/>
                <w:szCs w:val="21"/>
              </w:rPr>
              <w:t>智能合约语言</w:t>
            </w:r>
          </w:p>
        </w:tc>
        <w:tc>
          <w:tcPr>
            <w:tcW w:w="5841" w:type="dxa"/>
            <w:vAlign w:val="center"/>
          </w:tcPr>
          <w:p w14:paraId="261590DF" w14:textId="77777777" w:rsidR="00D41367" w:rsidRDefault="00000000">
            <w:pPr>
              <w:snapToGrid w:val="0"/>
              <w:spacing w:line="240" w:lineRule="auto"/>
              <w:ind w:firstLineChars="0" w:firstLine="0"/>
              <w:jc w:val="center"/>
              <w:rPr>
                <w:rFonts w:cstheme="minorBidi"/>
                <w:bCs/>
                <w:sz w:val="21"/>
                <w:szCs w:val="21"/>
              </w:rPr>
            </w:pPr>
            <w:r>
              <w:rPr>
                <w:rFonts w:cstheme="minorBidi"/>
                <w:bCs/>
                <w:sz w:val="21"/>
                <w:szCs w:val="21"/>
              </w:rPr>
              <w:t>Go 1.2</w:t>
            </w:r>
            <w:r>
              <w:rPr>
                <w:rFonts w:cstheme="minorBidi" w:hint="eastAsia"/>
                <w:bCs/>
                <w:sz w:val="21"/>
                <w:szCs w:val="21"/>
              </w:rPr>
              <w:t>2</w:t>
            </w:r>
            <w:r>
              <w:rPr>
                <w:rFonts w:cstheme="minorBidi"/>
                <w:bCs/>
                <w:sz w:val="21"/>
                <w:szCs w:val="21"/>
              </w:rPr>
              <w:t>.</w:t>
            </w:r>
            <w:r>
              <w:rPr>
                <w:rFonts w:cstheme="minorBidi" w:hint="eastAsia"/>
                <w:bCs/>
                <w:sz w:val="21"/>
                <w:szCs w:val="21"/>
              </w:rPr>
              <w:t>5</w:t>
            </w:r>
          </w:p>
        </w:tc>
      </w:tr>
      <w:tr w:rsidR="00D41367" w14:paraId="3E8D3D76" w14:textId="77777777">
        <w:trPr>
          <w:trHeight w:val="318"/>
          <w:jc w:val="center"/>
        </w:trPr>
        <w:tc>
          <w:tcPr>
            <w:tcW w:w="3298" w:type="dxa"/>
            <w:vAlign w:val="center"/>
          </w:tcPr>
          <w:p w14:paraId="15A6A22E" w14:textId="77777777" w:rsidR="00D41367" w:rsidRDefault="00000000">
            <w:pPr>
              <w:snapToGrid w:val="0"/>
              <w:spacing w:line="240" w:lineRule="auto"/>
              <w:ind w:firstLineChars="0" w:firstLine="0"/>
              <w:jc w:val="center"/>
              <w:rPr>
                <w:rFonts w:cstheme="minorBidi"/>
                <w:bCs/>
                <w:sz w:val="21"/>
                <w:szCs w:val="21"/>
              </w:rPr>
            </w:pPr>
            <w:r>
              <w:rPr>
                <w:rFonts w:cstheme="minorBidi"/>
                <w:bCs/>
                <w:sz w:val="21"/>
                <w:szCs w:val="21"/>
              </w:rPr>
              <w:t>分布式存储</w:t>
            </w:r>
          </w:p>
        </w:tc>
        <w:tc>
          <w:tcPr>
            <w:tcW w:w="5841" w:type="dxa"/>
            <w:vAlign w:val="center"/>
          </w:tcPr>
          <w:p w14:paraId="34A87B41" w14:textId="77777777" w:rsidR="00D41367" w:rsidRDefault="00000000">
            <w:pPr>
              <w:snapToGrid w:val="0"/>
              <w:spacing w:line="240" w:lineRule="auto"/>
              <w:ind w:firstLineChars="0" w:firstLine="0"/>
              <w:jc w:val="center"/>
              <w:rPr>
                <w:rFonts w:cstheme="minorBidi"/>
                <w:bCs/>
                <w:sz w:val="21"/>
                <w:szCs w:val="21"/>
              </w:rPr>
            </w:pPr>
            <w:r>
              <w:rPr>
                <w:rFonts w:cstheme="minorBidi"/>
                <w:bCs/>
                <w:sz w:val="21"/>
                <w:szCs w:val="21"/>
              </w:rPr>
              <w:t>IPFS Kubo</w:t>
            </w:r>
          </w:p>
        </w:tc>
      </w:tr>
      <w:tr w:rsidR="00D41367" w14:paraId="63D0A388" w14:textId="77777777">
        <w:trPr>
          <w:trHeight w:val="384"/>
          <w:jc w:val="center"/>
        </w:trPr>
        <w:tc>
          <w:tcPr>
            <w:tcW w:w="3298" w:type="dxa"/>
            <w:tcBorders>
              <w:bottom w:val="single" w:sz="12" w:space="0" w:color="auto"/>
            </w:tcBorders>
            <w:vAlign w:val="center"/>
          </w:tcPr>
          <w:p w14:paraId="4B7BB155" w14:textId="77777777" w:rsidR="00D41367" w:rsidRDefault="00000000">
            <w:pPr>
              <w:snapToGrid w:val="0"/>
              <w:spacing w:line="240" w:lineRule="auto"/>
              <w:ind w:firstLineChars="0" w:firstLine="0"/>
              <w:jc w:val="center"/>
              <w:rPr>
                <w:rFonts w:cstheme="minorBidi"/>
                <w:bCs/>
                <w:sz w:val="21"/>
                <w:szCs w:val="21"/>
              </w:rPr>
            </w:pPr>
            <w:r>
              <w:rPr>
                <w:rFonts w:cstheme="minorBidi" w:hint="eastAsia"/>
                <w:bCs/>
                <w:sz w:val="21"/>
                <w:szCs w:val="21"/>
              </w:rPr>
              <w:t>其他工具</w:t>
            </w:r>
          </w:p>
        </w:tc>
        <w:tc>
          <w:tcPr>
            <w:tcW w:w="5841" w:type="dxa"/>
            <w:tcBorders>
              <w:bottom w:val="single" w:sz="12" w:space="0" w:color="auto"/>
            </w:tcBorders>
            <w:vAlign w:val="center"/>
          </w:tcPr>
          <w:p w14:paraId="634EDF12" w14:textId="77777777" w:rsidR="00D41367" w:rsidRDefault="00000000">
            <w:pPr>
              <w:snapToGrid w:val="0"/>
              <w:spacing w:line="240" w:lineRule="auto"/>
              <w:ind w:firstLineChars="0" w:firstLine="0"/>
              <w:jc w:val="center"/>
              <w:rPr>
                <w:rFonts w:cstheme="minorBidi"/>
                <w:bCs/>
                <w:sz w:val="21"/>
                <w:szCs w:val="21"/>
              </w:rPr>
            </w:pPr>
            <w:r>
              <w:rPr>
                <w:rFonts w:cstheme="minorBidi"/>
                <w:bCs/>
                <w:sz w:val="21"/>
                <w:szCs w:val="21"/>
              </w:rPr>
              <w:t>Docker</w:t>
            </w:r>
            <w:r>
              <w:rPr>
                <w:rFonts w:cstheme="minorBidi" w:hint="eastAsia"/>
                <w:bCs/>
                <w:sz w:val="21"/>
                <w:szCs w:val="21"/>
              </w:rPr>
              <w:t>、</w:t>
            </w:r>
            <w:r>
              <w:rPr>
                <w:rFonts w:cstheme="minorBidi"/>
                <w:bCs/>
                <w:sz w:val="21"/>
                <w:szCs w:val="21"/>
              </w:rPr>
              <w:t>Caliper</w:t>
            </w:r>
            <w:r>
              <w:rPr>
                <w:rFonts w:cstheme="minorBidi" w:hint="eastAsia"/>
                <w:bCs/>
                <w:sz w:val="21"/>
                <w:szCs w:val="21"/>
              </w:rPr>
              <w:t>、</w:t>
            </w:r>
            <w:r>
              <w:rPr>
                <w:rFonts w:cstheme="minorBidi" w:hint="eastAsia"/>
                <w:bCs/>
                <w:sz w:val="21"/>
                <w:szCs w:val="21"/>
              </w:rPr>
              <w:t>Redis</w:t>
            </w:r>
            <w:r>
              <w:rPr>
                <w:rFonts w:cstheme="minorBidi" w:hint="eastAsia"/>
                <w:bCs/>
                <w:sz w:val="21"/>
                <w:szCs w:val="21"/>
              </w:rPr>
              <w:t>等</w:t>
            </w:r>
          </w:p>
        </w:tc>
      </w:tr>
    </w:tbl>
    <w:bookmarkEnd w:id="48"/>
    <w:p w14:paraId="561E8B1F" w14:textId="77777777" w:rsidR="00D41367"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6CCC019F" w14:textId="77777777" w:rsidR="00D41367"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对外提供服务。系统通过自动化脚本完成了底层环境的一键部署。如图</w:t>
      </w:r>
      <w:r>
        <w:rPr>
          <w:rFonts w:hint="eastAsia"/>
        </w:rPr>
        <w:t>5-1</w:t>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D41367" w14:paraId="32EBB23A" w14:textId="77777777">
        <w:trPr>
          <w:trHeight w:val="3534"/>
        </w:trPr>
        <w:tc>
          <w:tcPr>
            <w:tcW w:w="9061" w:type="dxa"/>
            <w:tcBorders>
              <w:tl2br w:val="nil"/>
              <w:tr2bl w:val="nil"/>
            </w:tcBorders>
          </w:tcPr>
          <w:p w14:paraId="69671709" w14:textId="77777777" w:rsidR="00D41367" w:rsidRDefault="00000000">
            <w:pPr>
              <w:ind w:firstLineChars="0" w:firstLine="0"/>
            </w:pPr>
            <w:r>
              <w:rPr>
                <w:noProof/>
              </w:rPr>
              <w:drawing>
                <wp:anchor distT="0" distB="0" distL="114300" distR="114300" simplePos="0" relativeHeight="251664384" behindDoc="0" locked="0" layoutInCell="1" allowOverlap="1" wp14:anchorId="5DB38489" wp14:editId="730E7E51">
                  <wp:simplePos x="0" y="0"/>
                  <wp:positionH relativeFrom="margin">
                    <wp:posOffset>812800</wp:posOffset>
                  </wp:positionH>
                  <wp:positionV relativeFrom="margin">
                    <wp:posOffset>70485</wp:posOffset>
                  </wp:positionV>
                  <wp:extent cx="3903980" cy="2162810"/>
                  <wp:effectExtent l="0" t="0" r="1270" b="8890"/>
                  <wp:wrapSquare wrapText="bothSides"/>
                  <wp:docPr id="1462509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9670" name="Picture 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03980" cy="2162810"/>
                          </a:xfrm>
                          <a:prstGeom prst="rect">
                            <a:avLst/>
                          </a:prstGeom>
                        </pic:spPr>
                      </pic:pic>
                    </a:graphicData>
                  </a:graphic>
                </wp:anchor>
              </w:drawing>
            </w:r>
          </w:p>
        </w:tc>
      </w:tr>
      <w:tr w:rsidR="00D41367" w14:paraId="6C292C28" w14:textId="77777777">
        <w:tc>
          <w:tcPr>
            <w:tcW w:w="9061" w:type="dxa"/>
            <w:tcBorders>
              <w:tl2br w:val="nil"/>
              <w:tr2bl w:val="nil"/>
            </w:tcBorders>
          </w:tcPr>
          <w:p w14:paraId="17211B83" w14:textId="77777777" w:rsidR="00D41367" w:rsidRDefault="00000000">
            <w:pPr>
              <w:ind w:firstLineChars="0" w:firstLine="0"/>
              <w:jc w:val="center"/>
            </w:pPr>
            <w:r>
              <w:rPr>
                <w:rFonts w:eastAsia="黑体" w:cs="Times New Roman"/>
                <w:sz w:val="21"/>
                <w:szCs w:val="21"/>
              </w:rPr>
              <w:t>图</w:t>
            </w:r>
            <w:r>
              <w:rPr>
                <w:rFonts w:eastAsia="黑体" w:cs="Times New Roman"/>
                <w:sz w:val="21"/>
                <w:szCs w:val="21"/>
              </w:rPr>
              <w:t xml:space="preserve">5-1 </w:t>
            </w:r>
            <w:r>
              <w:rPr>
                <w:rFonts w:eastAsia="黑体" w:cs="Times New Roman"/>
                <w:sz w:val="21"/>
                <w:szCs w:val="21"/>
              </w:rPr>
              <w:t>溯源系统底层区块链网络及相关服务启动界面</w:t>
            </w:r>
          </w:p>
        </w:tc>
      </w:tr>
    </w:tbl>
    <w:p w14:paraId="028FE3E2" w14:textId="77777777" w:rsidR="00D41367" w:rsidRDefault="00000000">
      <w:pPr>
        <w:pStyle w:val="Heading2"/>
        <w:spacing w:before="240" w:after="240"/>
      </w:pPr>
      <w:bookmarkStart w:id="49" w:name="_Toc11064"/>
      <w:bookmarkStart w:id="50" w:name="_Toc8116"/>
      <w:r>
        <w:lastRenderedPageBreak/>
        <w:t xml:space="preserve">5.2 </w:t>
      </w:r>
      <w:r>
        <w:rPr>
          <w:rFonts w:hint="eastAsia"/>
        </w:rPr>
        <w:t xml:space="preserve"> </w:t>
      </w:r>
      <w:r>
        <w:t>核心功能模块实现</w:t>
      </w:r>
      <w:bookmarkEnd w:id="49"/>
      <w:bookmarkEnd w:id="50"/>
    </w:p>
    <w:p w14:paraId="65261790" w14:textId="77777777" w:rsidR="00D41367"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路由中间件在请求到达具体的业务逻辑处理函数之前进行严格的权限验证，确保只有授权用户才能执行敏感操作。这种设计不仅提高了系统的安全性，还便于后期维护和扩展。如图</w:t>
      </w:r>
      <w:r>
        <w:rPr>
          <w:rFonts w:hint="eastAsia"/>
        </w:rPr>
        <w:t>5-1</w:t>
      </w:r>
      <w:r>
        <w:rPr>
          <w:rFonts w:hint="eastAsia"/>
        </w:rPr>
        <w:t>所示，系统覆盖了平台管理员、种植户、加工质检员、物流调度与终端消费者的全生命周期用例。</w:t>
      </w:r>
    </w:p>
    <w:p w14:paraId="0162CD94" w14:textId="77777777" w:rsidR="00D41367" w:rsidRDefault="00D41367">
      <w:pPr>
        <w:spacing w:line="360" w:lineRule="auto"/>
        <w:ind w:firstLineChars="0" w:firstLine="0"/>
        <w:jc w:val="center"/>
        <w:rPr>
          <w:rFonts w:cstheme="minorBidi"/>
        </w:rPr>
      </w:pPr>
    </w:p>
    <w:p w14:paraId="46755E36" w14:textId="77777777" w:rsidR="00D41367" w:rsidRDefault="00D41367">
      <w:pPr>
        <w:pStyle w:val="a"/>
      </w:pPr>
    </w:p>
    <w:tbl>
      <w:tblPr>
        <w:tblStyle w:val="TableGrid"/>
        <w:tblW w:w="9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tblGrid>
      <w:tr w:rsidR="00D41367" w14:paraId="2A6E2539" w14:textId="77777777">
        <w:trPr>
          <w:trHeight w:val="4205"/>
        </w:trPr>
        <w:tc>
          <w:tcPr>
            <w:tcW w:w="9305" w:type="dxa"/>
            <w:tcBorders>
              <w:tl2br w:val="nil"/>
              <w:tr2bl w:val="nil"/>
            </w:tcBorders>
          </w:tcPr>
          <w:p w14:paraId="1FAC2758" w14:textId="77777777" w:rsidR="00D41367" w:rsidRDefault="00000000">
            <w:pPr>
              <w:pStyle w:val="a"/>
            </w:pPr>
            <w:r>
              <w:rPr>
                <w:rFonts w:hint="eastAsia"/>
                <w:noProof/>
              </w:rPr>
              <w:drawing>
                <wp:anchor distT="0" distB="0" distL="114300" distR="114300" simplePos="0" relativeHeight="251670528" behindDoc="0" locked="0" layoutInCell="1" allowOverlap="1" wp14:anchorId="047AEC08" wp14:editId="7ABDAF1E">
                  <wp:simplePos x="0" y="0"/>
                  <wp:positionH relativeFrom="column">
                    <wp:posOffset>1200785</wp:posOffset>
                  </wp:positionH>
                  <wp:positionV relativeFrom="paragraph">
                    <wp:posOffset>217170</wp:posOffset>
                  </wp:positionV>
                  <wp:extent cx="3603625" cy="2443480"/>
                  <wp:effectExtent l="0" t="0" r="15875" b="13970"/>
                  <wp:wrapNone/>
                  <wp:docPr id="15" name="图片 15" descr="溯源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溯源系统用例图"/>
                          <pic:cNvPicPr>
                            <a:picLocks noChangeAspect="1"/>
                          </pic:cNvPicPr>
                        </pic:nvPicPr>
                        <pic:blipFill>
                          <a:blip r:embed="rId42"/>
                          <a:stretch>
                            <a:fillRect/>
                          </a:stretch>
                        </pic:blipFill>
                        <pic:spPr>
                          <a:xfrm>
                            <a:off x="0" y="0"/>
                            <a:ext cx="3603625" cy="2443480"/>
                          </a:xfrm>
                          <a:prstGeom prst="rect">
                            <a:avLst/>
                          </a:prstGeom>
                        </pic:spPr>
                      </pic:pic>
                    </a:graphicData>
                  </a:graphic>
                </wp:anchor>
              </w:drawing>
            </w:r>
          </w:p>
        </w:tc>
      </w:tr>
      <w:tr w:rsidR="00D41367" w14:paraId="5B93CD24" w14:textId="77777777">
        <w:trPr>
          <w:trHeight w:val="1094"/>
        </w:trPr>
        <w:tc>
          <w:tcPr>
            <w:tcW w:w="9305" w:type="dxa"/>
            <w:tcBorders>
              <w:tl2br w:val="nil"/>
              <w:tr2bl w:val="nil"/>
            </w:tcBorders>
          </w:tcPr>
          <w:p w14:paraId="5E96D5C5" w14:textId="77777777" w:rsidR="00D41367" w:rsidRDefault="00000000">
            <w:pPr>
              <w:pStyle w:val="a"/>
            </w:pPr>
            <w:r>
              <w:rPr>
                <w:rFonts w:hint="eastAsia"/>
              </w:rPr>
              <w:t>图</w:t>
            </w:r>
            <w:r>
              <w:rPr>
                <w:rFonts w:hint="eastAsia"/>
              </w:rPr>
              <w:t xml:space="preserve">5-2  </w:t>
            </w:r>
            <w:r>
              <w:rPr>
                <w:rFonts w:hint="eastAsia"/>
              </w:rPr>
              <w:t>溯源系统用例图</w:t>
            </w:r>
          </w:p>
        </w:tc>
      </w:tr>
    </w:tbl>
    <w:p w14:paraId="5031D178" w14:textId="77777777" w:rsidR="00D41367" w:rsidRDefault="00D41367">
      <w:pPr>
        <w:pStyle w:val="a"/>
      </w:pPr>
    </w:p>
    <w:p w14:paraId="223DB7F2" w14:textId="77777777" w:rsidR="00D41367" w:rsidRDefault="00000000">
      <w:r>
        <w:rPr>
          <w:rFonts w:hint="eastAsia"/>
        </w:rPr>
        <w:t>种植、加工、储运、销售各环节的信息录入过程高度自动化且严格遵循数据完整性原则。以种植环节为例，系统提供专门的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w:t>
      </w:r>
      <w:r>
        <w:rPr>
          <w:rFonts w:hint="eastAsia"/>
        </w:rPr>
        <w:lastRenderedPageBreak/>
        <w:t>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34C6801A" w14:textId="77777777" w:rsidR="00D41367" w:rsidRDefault="00D41367">
      <w:pPr>
        <w:spacing w:line="360" w:lineRule="auto"/>
        <w:ind w:firstLineChars="0" w:firstLine="0"/>
        <w:jc w:val="center"/>
        <w:rPr>
          <w:rFonts w:cstheme="minorBidi"/>
        </w:rPr>
      </w:pPr>
    </w:p>
    <w:p w14:paraId="3E2D4055" w14:textId="77777777" w:rsidR="00D41367" w:rsidRDefault="00000000">
      <w:pPr>
        <w:spacing w:line="360" w:lineRule="auto"/>
        <w:ind w:firstLineChars="0" w:firstLine="0"/>
        <w:jc w:val="center"/>
        <w:rPr>
          <w:rFonts w:cstheme="minorBidi"/>
        </w:rPr>
      </w:pPr>
      <w:r>
        <w:rPr>
          <w:noProof/>
        </w:rPr>
        <w:drawing>
          <wp:inline distT="0" distB="0" distL="0" distR="0" wp14:anchorId="59F40549" wp14:editId="017BB73C">
            <wp:extent cx="5565140" cy="2586355"/>
            <wp:effectExtent l="0" t="0" r="165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565140" cy="2586355"/>
                    </a:xfrm>
                    <a:prstGeom prst="rect">
                      <a:avLst/>
                    </a:prstGeom>
                    <a:noFill/>
                    <a:ln>
                      <a:noFill/>
                    </a:ln>
                  </pic:spPr>
                </pic:pic>
              </a:graphicData>
            </a:graphic>
          </wp:inline>
        </w:drawing>
      </w:r>
    </w:p>
    <w:p w14:paraId="6909E361" w14:textId="77777777" w:rsidR="00D41367" w:rsidRDefault="00000000">
      <w:pPr>
        <w:pStyle w:val="a"/>
      </w:pPr>
      <w:r>
        <w:t>图</w:t>
      </w:r>
      <w:r>
        <w:t xml:space="preserve">5-2 </w:t>
      </w:r>
      <w:r>
        <w:rPr>
          <w:rFonts w:hint="eastAsia"/>
        </w:rPr>
        <w:t xml:space="preserve"> </w:t>
      </w:r>
      <w:r>
        <w:t>系统功能模块</w:t>
      </w:r>
    </w:p>
    <w:p w14:paraId="3B64ECA9" w14:textId="77777777" w:rsidR="00D41367"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29D7E2DE" w14:textId="77777777" w:rsidR="00D41367"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w:t>
      </w:r>
      <w:r>
        <w:rPr>
          <w:rFonts w:hint="eastAsia"/>
        </w:rPr>
        <w:lastRenderedPageBreak/>
        <w:t>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5A271F76" w14:textId="77777777" w:rsidR="00D41367" w:rsidRDefault="00000000">
      <w:r>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29EED047" w14:textId="77777777" w:rsidR="00D41367"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w:t>
      </w:r>
      <w:r>
        <w:rPr>
          <w:rFonts w:hint="eastAsia"/>
        </w:rPr>
        <w:lastRenderedPageBreak/>
        <w:t>件筛选并导出溯源数据，从而进行严格的市场监管和质量安全审计。这些功能的实现同样依赖严密的权限控制机制，确保只有经过授权的管理员或监管人员才能访问和操作上述敏感功能与核心数据。</w:t>
      </w:r>
    </w:p>
    <w:p w14:paraId="49B90889" w14:textId="77777777" w:rsidR="00D41367" w:rsidRDefault="00000000">
      <w:pPr>
        <w:pStyle w:val="Heading2"/>
        <w:spacing w:before="240" w:after="240"/>
      </w:pPr>
      <w:bookmarkStart w:id="51" w:name="_Toc9756"/>
      <w:bookmarkStart w:id="52" w:name="_Toc28213"/>
      <w:r>
        <w:t>5.3</w:t>
      </w:r>
      <w:r>
        <w:rPr>
          <w:rFonts w:hint="eastAsia"/>
        </w:rPr>
        <w:t xml:space="preserve"> </w:t>
      </w:r>
      <w:r>
        <w:t xml:space="preserve"> </w:t>
      </w:r>
      <w:r>
        <w:t>系统功能测试</w:t>
      </w:r>
      <w:bookmarkEnd w:id="51"/>
      <w:bookmarkEnd w:id="52"/>
    </w:p>
    <w:p w14:paraId="5A895A51" w14:textId="77777777" w:rsidR="00D41367"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25ABA81" w14:textId="77777777" w:rsidR="00D41367"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5-3</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D41367" w14:paraId="2EA2C658" w14:textId="77777777">
        <w:trPr>
          <w:trHeight w:val="90"/>
        </w:trPr>
        <w:tc>
          <w:tcPr>
            <w:tcW w:w="4429" w:type="dxa"/>
            <w:tcBorders>
              <w:tl2br w:val="nil"/>
              <w:tr2bl w:val="nil"/>
            </w:tcBorders>
          </w:tcPr>
          <w:p w14:paraId="4DB1C1FA" w14:textId="77777777" w:rsidR="00D41367" w:rsidRDefault="00000000">
            <w:pPr>
              <w:tabs>
                <w:tab w:val="left" w:pos="2805"/>
              </w:tabs>
              <w:spacing w:line="240" w:lineRule="auto"/>
              <w:ind w:firstLineChars="0" w:firstLine="0"/>
              <w:jc w:val="center"/>
            </w:pPr>
            <w:r>
              <w:rPr>
                <w:noProof/>
              </w:rPr>
              <w:drawing>
                <wp:inline distT="0" distB="0" distL="0" distR="0" wp14:anchorId="023139FD" wp14:editId="40931806">
                  <wp:extent cx="1880870" cy="2228215"/>
                  <wp:effectExtent l="0" t="0" r="5080" b="635"/>
                  <wp:docPr id="261844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4258" name="Picture 5"/>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80870" cy="2228215"/>
                          </a:xfrm>
                          <a:prstGeom prst="rect">
                            <a:avLst/>
                          </a:prstGeom>
                        </pic:spPr>
                      </pic:pic>
                    </a:graphicData>
                  </a:graphic>
                </wp:inline>
              </w:drawing>
            </w:r>
          </w:p>
        </w:tc>
        <w:tc>
          <w:tcPr>
            <w:tcW w:w="4430" w:type="dxa"/>
            <w:tcBorders>
              <w:tl2br w:val="nil"/>
              <w:tr2bl w:val="nil"/>
            </w:tcBorders>
          </w:tcPr>
          <w:p w14:paraId="376B68DD" w14:textId="77777777" w:rsidR="00D41367" w:rsidRDefault="00000000">
            <w:pPr>
              <w:spacing w:line="240" w:lineRule="auto"/>
              <w:ind w:firstLineChars="0" w:firstLine="0"/>
              <w:jc w:val="center"/>
            </w:pPr>
            <w:r>
              <w:rPr>
                <w:noProof/>
              </w:rPr>
              <w:drawing>
                <wp:anchor distT="0" distB="0" distL="114300" distR="114300" simplePos="0" relativeHeight="251662336" behindDoc="0" locked="0" layoutInCell="1" allowOverlap="1" wp14:anchorId="16AFBB54" wp14:editId="0004508E">
                  <wp:simplePos x="0" y="0"/>
                  <wp:positionH relativeFrom="margin">
                    <wp:align>center</wp:align>
                  </wp:positionH>
                  <wp:positionV relativeFrom="margin">
                    <wp:align>center</wp:align>
                  </wp:positionV>
                  <wp:extent cx="1462405" cy="2185670"/>
                  <wp:effectExtent l="0" t="0" r="4445" b="5080"/>
                  <wp:wrapSquare wrapText="bothSides"/>
                  <wp:docPr id="84920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6116" name="Picture 6"/>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62405" cy="2185670"/>
                          </a:xfrm>
                          <a:prstGeom prst="rect">
                            <a:avLst/>
                          </a:prstGeom>
                        </pic:spPr>
                      </pic:pic>
                    </a:graphicData>
                  </a:graphic>
                </wp:anchor>
              </w:drawing>
            </w:r>
          </w:p>
        </w:tc>
      </w:tr>
      <w:tr w:rsidR="00D41367" w14:paraId="5191FD0E" w14:textId="77777777">
        <w:trPr>
          <w:trHeight w:val="266"/>
        </w:trPr>
        <w:tc>
          <w:tcPr>
            <w:tcW w:w="4429" w:type="dxa"/>
            <w:tcBorders>
              <w:tl2br w:val="nil"/>
              <w:tr2bl w:val="nil"/>
            </w:tcBorders>
          </w:tcPr>
          <w:p w14:paraId="359FF290" w14:textId="77777777" w:rsidR="00D41367"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54295AEC" w14:textId="77777777" w:rsidR="00D41367"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D41367" w14:paraId="3E0703DD" w14:textId="77777777">
        <w:trPr>
          <w:trHeight w:val="266"/>
        </w:trPr>
        <w:tc>
          <w:tcPr>
            <w:tcW w:w="8859" w:type="dxa"/>
            <w:gridSpan w:val="2"/>
            <w:tcBorders>
              <w:tl2br w:val="nil"/>
              <w:tr2bl w:val="nil"/>
            </w:tcBorders>
          </w:tcPr>
          <w:p w14:paraId="68A5DC73" w14:textId="77777777" w:rsidR="00D41367" w:rsidRDefault="00000000">
            <w:pPr>
              <w:spacing w:line="240" w:lineRule="auto"/>
              <w:ind w:firstLineChars="0" w:firstLine="0"/>
              <w:jc w:val="center"/>
              <w:rPr>
                <w:rFonts w:eastAsia="黑体" w:cs="Times New Roman"/>
                <w:sz w:val="21"/>
                <w:szCs w:val="21"/>
              </w:rPr>
            </w:pPr>
            <w:r>
              <w:rPr>
                <w:rFonts w:eastAsia="黑体" w:cs="Times New Roman"/>
                <w:sz w:val="21"/>
                <w:szCs w:val="21"/>
              </w:rPr>
              <w:t>图</w:t>
            </w:r>
            <w:r>
              <w:rPr>
                <w:rFonts w:eastAsia="黑体" w:cs="Times New Roman"/>
                <w:sz w:val="21"/>
                <w:szCs w:val="21"/>
              </w:rPr>
              <w:t xml:space="preserve">5-3  </w:t>
            </w:r>
            <w:r>
              <w:rPr>
                <w:rFonts w:eastAsia="黑体" w:cs="Times New Roman"/>
                <w:sz w:val="21"/>
                <w:szCs w:val="21"/>
              </w:rPr>
              <w:t>系统登录与注册页面</w:t>
            </w:r>
          </w:p>
        </w:tc>
      </w:tr>
    </w:tbl>
    <w:p w14:paraId="2E2C1831" w14:textId="77777777" w:rsidR="00D41367" w:rsidRDefault="00000000">
      <w:pPr>
        <w:jc w:val="center"/>
        <w:rPr>
          <w:rFonts w:ascii="黑体" w:eastAsia="黑体" w:hAnsi="黑体" w:cs="黑体"/>
          <w:sz w:val="21"/>
          <w:szCs w:val="21"/>
        </w:rPr>
      </w:pPr>
      <w:r>
        <w:rPr>
          <w:rFonts w:hint="eastAsia"/>
        </w:rPr>
        <w:lastRenderedPageBreak/>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图</w:t>
      </w:r>
      <w:r>
        <w:rPr>
          <w:rFonts w:hint="eastAsia"/>
        </w:rPr>
        <w:t>5-4</w:t>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41367" w14:paraId="2F4C6FE9" w14:textId="77777777">
        <w:tc>
          <w:tcPr>
            <w:tcW w:w="4530" w:type="dxa"/>
            <w:tcBorders>
              <w:tl2br w:val="nil"/>
              <w:tr2bl w:val="nil"/>
            </w:tcBorders>
          </w:tcPr>
          <w:p w14:paraId="6CA8E0A5"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noProof/>
                <w:sz w:val="21"/>
                <w:szCs w:val="21"/>
              </w:rPr>
              <w:drawing>
                <wp:inline distT="0" distB="0" distL="0" distR="0" wp14:anchorId="47CB083A" wp14:editId="53077D66">
                  <wp:extent cx="1758950" cy="1439545"/>
                  <wp:effectExtent l="0" t="0" r="12700" b="8255"/>
                  <wp:docPr id="438281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1868" name="Picture 10"/>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25BF19C5"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noProof/>
                <w:sz w:val="21"/>
                <w:szCs w:val="21"/>
              </w:rPr>
              <w:drawing>
                <wp:inline distT="0" distB="0" distL="0" distR="0" wp14:anchorId="61629436" wp14:editId="1DDCB383">
                  <wp:extent cx="1809750" cy="1439545"/>
                  <wp:effectExtent l="0" t="0" r="0" b="8255"/>
                  <wp:docPr id="1794514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4772" name="Picture 1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10177" cy="1440000"/>
                          </a:xfrm>
                          <a:prstGeom prst="rect">
                            <a:avLst/>
                          </a:prstGeom>
                        </pic:spPr>
                      </pic:pic>
                    </a:graphicData>
                  </a:graphic>
                </wp:inline>
              </w:drawing>
            </w:r>
          </w:p>
        </w:tc>
      </w:tr>
      <w:tr w:rsidR="00D41367" w14:paraId="0971F578" w14:textId="77777777">
        <w:tc>
          <w:tcPr>
            <w:tcW w:w="4530" w:type="dxa"/>
            <w:tcBorders>
              <w:tl2br w:val="nil"/>
              <w:tr2bl w:val="nil"/>
            </w:tcBorders>
          </w:tcPr>
          <w:p w14:paraId="226E1337"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73E3E916"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D41367" w14:paraId="6A09DD48" w14:textId="77777777">
        <w:tc>
          <w:tcPr>
            <w:tcW w:w="4530" w:type="dxa"/>
            <w:tcBorders>
              <w:tl2br w:val="nil"/>
              <w:tr2bl w:val="nil"/>
            </w:tcBorders>
          </w:tcPr>
          <w:p w14:paraId="73E2B576"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noProof/>
                <w:sz w:val="21"/>
                <w:szCs w:val="21"/>
              </w:rPr>
              <w:drawing>
                <wp:inline distT="0" distB="0" distL="0" distR="0" wp14:anchorId="36DF5E8A" wp14:editId="323AA595">
                  <wp:extent cx="1617345" cy="1439545"/>
                  <wp:effectExtent l="0" t="0" r="1905" b="8255"/>
                  <wp:docPr id="1332530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0807" name="Picture 12"/>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B586AE6"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noProof/>
                <w:sz w:val="21"/>
                <w:szCs w:val="21"/>
              </w:rPr>
              <w:drawing>
                <wp:inline distT="0" distB="0" distL="0" distR="0" wp14:anchorId="0EEF099E" wp14:editId="0350A6A1">
                  <wp:extent cx="1902460" cy="1500505"/>
                  <wp:effectExtent l="0" t="0" r="2540" b="4445"/>
                  <wp:docPr id="870226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6392" name="Picture 14"/>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902460" cy="1500505"/>
                          </a:xfrm>
                          <a:prstGeom prst="rect">
                            <a:avLst/>
                          </a:prstGeom>
                        </pic:spPr>
                      </pic:pic>
                    </a:graphicData>
                  </a:graphic>
                </wp:inline>
              </w:drawing>
            </w:r>
          </w:p>
        </w:tc>
      </w:tr>
      <w:tr w:rsidR="00D41367" w14:paraId="411D9F57" w14:textId="77777777">
        <w:tc>
          <w:tcPr>
            <w:tcW w:w="4530" w:type="dxa"/>
            <w:tcBorders>
              <w:tl2br w:val="nil"/>
              <w:tr2bl w:val="nil"/>
            </w:tcBorders>
          </w:tcPr>
          <w:p w14:paraId="177B0A4C"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6646B1BD"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(d) 运输节点与环境监测登记</w:t>
            </w:r>
          </w:p>
        </w:tc>
      </w:tr>
      <w:tr w:rsidR="00D41367" w14:paraId="68135528" w14:textId="77777777">
        <w:tc>
          <w:tcPr>
            <w:tcW w:w="9061" w:type="dxa"/>
            <w:gridSpan w:val="2"/>
            <w:tcBorders>
              <w:tl2br w:val="nil"/>
              <w:tr2bl w:val="nil"/>
            </w:tcBorders>
          </w:tcPr>
          <w:p w14:paraId="287693DD" w14:textId="77777777" w:rsidR="00D41367"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图5-4  溯源系统工作界面</w:t>
            </w:r>
          </w:p>
        </w:tc>
      </w:tr>
    </w:tbl>
    <w:p w14:paraId="48B6D17F" w14:textId="77777777" w:rsidR="00D41367" w:rsidRDefault="00000000">
      <w:r>
        <w:rPr>
          <w:rFonts w:hint="eastAsia"/>
        </w:rPr>
        <w:t>为了便于政府监管部门与系统管理员统筹大局，系统开发了溯源数据监控大屏及底层的区块浏览器。如图</w:t>
      </w:r>
      <w:r>
        <w:rPr>
          <w:rFonts w:hint="eastAsia"/>
        </w:rPr>
        <w:t>5-5(a)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的宏观态势感知；同时，测试人员可以通过区块链浏览器界面底层校验每一笔被打包生成的区块哈希及交易确认状态。数据成功提交后，需要通过查询功能或直接查看如图</w:t>
      </w:r>
      <w:r>
        <w:rPr>
          <w:rFonts w:hint="eastAsia"/>
        </w:rPr>
        <w:t>5-5</w:t>
      </w:r>
      <w:r>
        <w:rPr>
          <w:rFonts w:hint="eastAsia"/>
        </w:rPr>
        <w:t>（</w:t>
      </w:r>
      <w:r>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w:t>
      </w:r>
      <w:r>
        <w:rPr>
          <w:rFonts w:hint="eastAsia"/>
        </w:rPr>
        <w:lastRenderedPageBreak/>
        <w:t>能表现。信息查询测试则需要关注系统是否支持根据产品批次号、生产日期范围及溯源状态进行灵活组合筛选，并确保返回的查询结果准确、完整且与录入数据保持一致</w:t>
      </w:r>
      <w:r>
        <w:t>。</w:t>
      </w:r>
    </w:p>
    <w:p w14:paraId="288FD98B" w14:textId="77777777" w:rsidR="00D41367" w:rsidRDefault="00D4136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41367" w14:paraId="6D3D8C12" w14:textId="77777777">
        <w:tc>
          <w:tcPr>
            <w:tcW w:w="4530" w:type="dxa"/>
            <w:tcBorders>
              <w:tl2br w:val="nil"/>
              <w:tr2bl w:val="nil"/>
            </w:tcBorders>
          </w:tcPr>
          <w:p w14:paraId="31996C42" w14:textId="77777777" w:rsidR="00D41367" w:rsidRDefault="00000000">
            <w:pPr>
              <w:ind w:firstLineChars="0" w:firstLine="0"/>
              <w:jc w:val="center"/>
              <w:rPr>
                <w:rFonts w:eastAsia="黑体" w:cs="Times New Roman"/>
                <w:sz w:val="21"/>
                <w:szCs w:val="21"/>
              </w:rPr>
            </w:pPr>
            <w:r>
              <w:rPr>
                <w:rFonts w:eastAsia="黑体" w:cs="Times New Roman" w:hint="eastAsia"/>
                <w:noProof/>
                <w:sz w:val="21"/>
                <w:szCs w:val="21"/>
              </w:rPr>
              <w:drawing>
                <wp:anchor distT="0" distB="0" distL="114300" distR="114300" simplePos="0" relativeHeight="251671552" behindDoc="0" locked="0" layoutInCell="1" allowOverlap="1" wp14:anchorId="481512C1" wp14:editId="6B7D4CA8">
                  <wp:simplePos x="0" y="0"/>
                  <wp:positionH relativeFrom="column">
                    <wp:posOffset>-23495</wp:posOffset>
                  </wp:positionH>
                  <wp:positionV relativeFrom="paragraph">
                    <wp:posOffset>173355</wp:posOffset>
                  </wp:positionV>
                  <wp:extent cx="2731135" cy="1310005"/>
                  <wp:effectExtent l="0" t="0" r="12065" b="4445"/>
                  <wp:wrapNone/>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0"/>
                          <a:stretch>
                            <a:fillRect/>
                          </a:stretch>
                        </pic:blipFill>
                        <pic:spPr>
                          <a:xfrm>
                            <a:off x="0" y="0"/>
                            <a:ext cx="2731135" cy="1310005"/>
                          </a:xfrm>
                          <a:prstGeom prst="rect">
                            <a:avLst/>
                          </a:prstGeom>
                        </pic:spPr>
                      </pic:pic>
                    </a:graphicData>
                  </a:graphic>
                </wp:anchor>
              </w:drawing>
            </w:r>
          </w:p>
        </w:tc>
        <w:tc>
          <w:tcPr>
            <w:tcW w:w="4531" w:type="dxa"/>
            <w:tcBorders>
              <w:tl2br w:val="nil"/>
              <w:tr2bl w:val="nil"/>
            </w:tcBorders>
          </w:tcPr>
          <w:p w14:paraId="65DAF3BF" w14:textId="77777777" w:rsidR="00D41367" w:rsidRDefault="00000000">
            <w:pPr>
              <w:ind w:firstLineChars="0" w:firstLine="0"/>
              <w:jc w:val="center"/>
              <w:rPr>
                <w:rFonts w:eastAsia="黑体" w:cs="Times New Roman"/>
                <w:sz w:val="21"/>
                <w:szCs w:val="21"/>
              </w:rPr>
            </w:pPr>
            <w:r>
              <w:rPr>
                <w:rFonts w:eastAsia="黑体" w:cs="Times New Roman" w:hint="eastAsia"/>
                <w:noProof/>
                <w:sz w:val="21"/>
                <w:szCs w:val="21"/>
              </w:rPr>
              <w:drawing>
                <wp:anchor distT="0" distB="0" distL="114300" distR="114300" simplePos="0" relativeHeight="251672576" behindDoc="0" locked="0" layoutInCell="1" allowOverlap="1" wp14:anchorId="40F2B202" wp14:editId="39A3BCA3">
                  <wp:simplePos x="0" y="0"/>
                  <wp:positionH relativeFrom="column">
                    <wp:posOffset>635</wp:posOffset>
                  </wp:positionH>
                  <wp:positionV relativeFrom="paragraph">
                    <wp:posOffset>301625</wp:posOffset>
                  </wp:positionV>
                  <wp:extent cx="2776855" cy="1082675"/>
                  <wp:effectExtent l="0" t="0" r="4445" b="3175"/>
                  <wp:wrapNone/>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1"/>
                          <a:stretch>
                            <a:fillRect/>
                          </a:stretch>
                        </pic:blipFill>
                        <pic:spPr>
                          <a:xfrm>
                            <a:off x="0" y="0"/>
                            <a:ext cx="2776855" cy="1082675"/>
                          </a:xfrm>
                          <a:prstGeom prst="rect">
                            <a:avLst/>
                          </a:prstGeom>
                        </pic:spPr>
                      </pic:pic>
                    </a:graphicData>
                  </a:graphic>
                </wp:anchor>
              </w:drawing>
            </w:r>
          </w:p>
          <w:p w14:paraId="1BC5C313" w14:textId="77777777" w:rsidR="00D41367" w:rsidRDefault="00D41367">
            <w:pPr>
              <w:ind w:firstLineChars="0" w:firstLine="0"/>
              <w:jc w:val="center"/>
              <w:rPr>
                <w:rFonts w:eastAsia="黑体" w:cs="Times New Roman"/>
                <w:sz w:val="21"/>
                <w:szCs w:val="21"/>
              </w:rPr>
            </w:pPr>
          </w:p>
          <w:p w14:paraId="0CD97DD5" w14:textId="77777777" w:rsidR="00D41367" w:rsidRDefault="00D41367">
            <w:pPr>
              <w:ind w:firstLineChars="0" w:firstLine="0"/>
              <w:jc w:val="center"/>
              <w:rPr>
                <w:rFonts w:eastAsia="黑体" w:cs="Times New Roman"/>
                <w:sz w:val="21"/>
                <w:szCs w:val="21"/>
              </w:rPr>
            </w:pPr>
          </w:p>
          <w:p w14:paraId="0EBD0443" w14:textId="77777777" w:rsidR="00D41367" w:rsidRDefault="00D41367">
            <w:pPr>
              <w:ind w:firstLineChars="0" w:firstLine="0"/>
              <w:jc w:val="center"/>
              <w:rPr>
                <w:rFonts w:eastAsia="黑体" w:cs="Times New Roman"/>
                <w:sz w:val="21"/>
                <w:szCs w:val="21"/>
              </w:rPr>
            </w:pPr>
          </w:p>
          <w:p w14:paraId="04593471" w14:textId="77777777" w:rsidR="00D41367" w:rsidRDefault="00D41367">
            <w:pPr>
              <w:ind w:firstLineChars="0" w:firstLine="0"/>
              <w:jc w:val="center"/>
              <w:rPr>
                <w:rFonts w:eastAsia="黑体" w:cs="Times New Roman"/>
                <w:sz w:val="21"/>
                <w:szCs w:val="21"/>
              </w:rPr>
            </w:pPr>
          </w:p>
        </w:tc>
      </w:tr>
      <w:tr w:rsidR="00D41367" w14:paraId="32CE8351" w14:textId="77777777">
        <w:tc>
          <w:tcPr>
            <w:tcW w:w="4530" w:type="dxa"/>
            <w:tcBorders>
              <w:tl2br w:val="nil"/>
              <w:tr2bl w:val="nil"/>
            </w:tcBorders>
          </w:tcPr>
          <w:p w14:paraId="6D337124" w14:textId="77777777" w:rsidR="00D41367"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698873C7" w14:textId="77777777" w:rsidR="00D41367"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D41367" w14:paraId="40B464F4" w14:textId="77777777">
        <w:tc>
          <w:tcPr>
            <w:tcW w:w="9061" w:type="dxa"/>
            <w:gridSpan w:val="2"/>
            <w:tcBorders>
              <w:tl2br w:val="nil"/>
              <w:tr2bl w:val="nil"/>
            </w:tcBorders>
          </w:tcPr>
          <w:p w14:paraId="37909517" w14:textId="77777777" w:rsidR="00D41367" w:rsidRDefault="00000000">
            <w:pPr>
              <w:tabs>
                <w:tab w:val="left" w:pos="3143"/>
              </w:tabs>
              <w:ind w:firstLineChars="0" w:firstLine="0"/>
              <w:jc w:val="center"/>
              <w:rPr>
                <w:rFonts w:eastAsia="黑体" w:cs="Times New Roman"/>
                <w:sz w:val="21"/>
                <w:szCs w:val="21"/>
              </w:rPr>
            </w:pPr>
            <w:r>
              <w:rPr>
                <w:rFonts w:eastAsia="黑体" w:cs="Times New Roman"/>
                <w:sz w:val="21"/>
                <w:szCs w:val="21"/>
              </w:rPr>
              <w:t>图</w:t>
            </w:r>
            <w:r>
              <w:rPr>
                <w:rFonts w:eastAsia="黑体" w:cs="Times New Roman"/>
                <w:sz w:val="21"/>
                <w:szCs w:val="21"/>
              </w:rPr>
              <w:t xml:space="preserve">5-5 </w:t>
            </w:r>
            <w:r>
              <w:rPr>
                <w:rFonts w:eastAsia="黑体" w:cs="Times New Roman"/>
                <w:sz w:val="21"/>
                <w:szCs w:val="21"/>
              </w:rPr>
              <w:t>溯源数据宏观展示与底层节点监控系统</w:t>
            </w:r>
          </w:p>
        </w:tc>
      </w:tr>
    </w:tbl>
    <w:p w14:paraId="6391B70F" w14:textId="77777777" w:rsidR="00D41367" w:rsidRDefault="00D41367">
      <w:pPr>
        <w:ind w:firstLineChars="0" w:firstLine="0"/>
      </w:pPr>
    </w:p>
    <w:p w14:paraId="6828B328" w14:textId="77777777" w:rsidR="00D41367" w:rsidRDefault="00000000">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程序直接扫码。如图</w:t>
      </w:r>
      <w:r>
        <w:rPr>
          <w:rFonts w:hint="eastAsia"/>
        </w:rPr>
        <w:t>6-5</w:t>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3"/>
        <w:gridCol w:w="3603"/>
        <w:gridCol w:w="3495"/>
      </w:tblGrid>
      <w:tr w:rsidR="00D41367" w14:paraId="5BF3B088" w14:textId="77777777">
        <w:tc>
          <w:tcPr>
            <w:tcW w:w="1963" w:type="dxa"/>
            <w:vMerge w:val="restart"/>
            <w:tcBorders>
              <w:tl2br w:val="nil"/>
              <w:tr2bl w:val="nil"/>
            </w:tcBorders>
          </w:tcPr>
          <w:p w14:paraId="7C6DF745" w14:textId="77777777" w:rsidR="00D41367" w:rsidRDefault="00D41367">
            <w:pPr>
              <w:ind w:firstLineChars="0" w:firstLine="0"/>
              <w:jc w:val="center"/>
              <w:rPr>
                <w:rFonts w:eastAsia="黑体" w:cs="Times New Roman"/>
                <w:sz w:val="21"/>
                <w:szCs w:val="21"/>
              </w:rPr>
            </w:pPr>
          </w:p>
        </w:tc>
        <w:tc>
          <w:tcPr>
            <w:tcW w:w="3603" w:type="dxa"/>
            <w:tcBorders>
              <w:tl2br w:val="nil"/>
              <w:tr2bl w:val="nil"/>
            </w:tcBorders>
          </w:tcPr>
          <w:p w14:paraId="21B407EE" w14:textId="77777777" w:rsidR="00D41367" w:rsidRDefault="00000000">
            <w:pPr>
              <w:ind w:firstLineChars="0" w:firstLine="0"/>
              <w:jc w:val="center"/>
              <w:rPr>
                <w:rFonts w:eastAsia="黑体" w:cs="Times New Roman"/>
                <w:sz w:val="21"/>
                <w:szCs w:val="21"/>
              </w:rPr>
            </w:pPr>
            <w:r>
              <w:rPr>
                <w:rFonts w:eastAsia="黑体" w:cs="Times New Roman" w:hint="eastAsia"/>
                <w:noProof/>
                <w:sz w:val="21"/>
                <w:szCs w:val="21"/>
              </w:rPr>
              <w:drawing>
                <wp:anchor distT="0" distB="0" distL="114300" distR="114300" simplePos="0" relativeHeight="251674624" behindDoc="0" locked="0" layoutInCell="1" allowOverlap="1" wp14:anchorId="59887EBF" wp14:editId="647354CE">
                  <wp:simplePos x="0" y="0"/>
                  <wp:positionH relativeFrom="column">
                    <wp:posOffset>754380</wp:posOffset>
                  </wp:positionH>
                  <wp:positionV relativeFrom="paragraph">
                    <wp:posOffset>79375</wp:posOffset>
                  </wp:positionV>
                  <wp:extent cx="951865" cy="1968500"/>
                  <wp:effectExtent l="0" t="0" r="635" b="12700"/>
                  <wp:wrapNone/>
                  <wp:docPr id="25" name="图片 25" descr="图101 溯源查询首页小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101 溯源查询首页小程序"/>
                          <pic:cNvPicPr>
                            <a:picLocks noChangeAspect="1"/>
                          </pic:cNvPicPr>
                        </pic:nvPicPr>
                        <pic:blipFill>
                          <a:blip r:embed="rId52"/>
                          <a:stretch>
                            <a:fillRect/>
                          </a:stretch>
                        </pic:blipFill>
                        <pic:spPr>
                          <a:xfrm>
                            <a:off x="0" y="0"/>
                            <a:ext cx="951865" cy="1968500"/>
                          </a:xfrm>
                          <a:prstGeom prst="rect">
                            <a:avLst/>
                          </a:prstGeom>
                        </pic:spPr>
                      </pic:pic>
                    </a:graphicData>
                  </a:graphic>
                </wp:anchor>
              </w:drawing>
            </w:r>
          </w:p>
        </w:tc>
        <w:tc>
          <w:tcPr>
            <w:tcW w:w="3495" w:type="dxa"/>
            <w:tcBorders>
              <w:tl2br w:val="nil"/>
              <w:tr2bl w:val="nil"/>
            </w:tcBorders>
          </w:tcPr>
          <w:p w14:paraId="12A104AA" w14:textId="77777777" w:rsidR="00D41367" w:rsidRDefault="00000000">
            <w:pPr>
              <w:ind w:firstLineChars="0" w:firstLine="0"/>
              <w:jc w:val="center"/>
              <w:rPr>
                <w:rFonts w:eastAsia="黑体" w:cs="Times New Roman"/>
                <w:sz w:val="21"/>
                <w:szCs w:val="21"/>
              </w:rPr>
            </w:pPr>
            <w:r>
              <w:rPr>
                <w:rFonts w:eastAsia="黑体" w:cs="Times New Roman" w:hint="eastAsia"/>
                <w:noProof/>
                <w:sz w:val="21"/>
                <w:szCs w:val="21"/>
              </w:rPr>
              <w:drawing>
                <wp:anchor distT="0" distB="0" distL="114300" distR="114300" simplePos="0" relativeHeight="251673600" behindDoc="0" locked="0" layoutInCell="1" allowOverlap="1" wp14:anchorId="3789407F" wp14:editId="277C23ED">
                  <wp:simplePos x="0" y="0"/>
                  <wp:positionH relativeFrom="column">
                    <wp:posOffset>718820</wp:posOffset>
                  </wp:positionH>
                  <wp:positionV relativeFrom="paragraph">
                    <wp:posOffset>90805</wp:posOffset>
                  </wp:positionV>
                  <wp:extent cx="978535" cy="2022475"/>
                  <wp:effectExtent l="0" t="0" r="12065" b="15875"/>
                  <wp:wrapNone/>
                  <wp:docPr id="24" name="图片 24" descr="图101 溯源查询首页小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101 溯源查询首页小程序"/>
                          <pic:cNvPicPr>
                            <a:picLocks noChangeAspect="1"/>
                          </pic:cNvPicPr>
                        </pic:nvPicPr>
                        <pic:blipFill>
                          <a:blip r:embed="rId52"/>
                          <a:stretch>
                            <a:fillRect/>
                          </a:stretch>
                        </pic:blipFill>
                        <pic:spPr>
                          <a:xfrm>
                            <a:off x="0" y="0"/>
                            <a:ext cx="978535" cy="2022475"/>
                          </a:xfrm>
                          <a:prstGeom prst="rect">
                            <a:avLst/>
                          </a:prstGeom>
                        </pic:spPr>
                      </pic:pic>
                    </a:graphicData>
                  </a:graphic>
                </wp:anchor>
              </w:drawing>
            </w:r>
          </w:p>
          <w:p w14:paraId="463CA102" w14:textId="77777777" w:rsidR="00D41367" w:rsidRDefault="00D41367">
            <w:pPr>
              <w:ind w:firstLineChars="0" w:firstLine="0"/>
              <w:jc w:val="center"/>
              <w:rPr>
                <w:rFonts w:eastAsia="黑体" w:cs="Times New Roman"/>
                <w:sz w:val="21"/>
                <w:szCs w:val="21"/>
              </w:rPr>
            </w:pPr>
          </w:p>
          <w:p w14:paraId="1EF9ACDC" w14:textId="77777777" w:rsidR="00D41367" w:rsidRDefault="00D41367">
            <w:pPr>
              <w:ind w:firstLineChars="0" w:firstLine="0"/>
              <w:jc w:val="center"/>
              <w:rPr>
                <w:rFonts w:eastAsia="黑体" w:cs="Times New Roman"/>
                <w:sz w:val="21"/>
                <w:szCs w:val="21"/>
              </w:rPr>
            </w:pPr>
          </w:p>
          <w:p w14:paraId="6B69334F" w14:textId="77777777" w:rsidR="00D41367" w:rsidRDefault="00D41367">
            <w:pPr>
              <w:ind w:firstLineChars="0" w:firstLine="0"/>
              <w:jc w:val="center"/>
              <w:rPr>
                <w:rFonts w:eastAsia="黑体" w:cs="Times New Roman"/>
                <w:sz w:val="21"/>
                <w:szCs w:val="21"/>
              </w:rPr>
            </w:pPr>
          </w:p>
          <w:p w14:paraId="3DE2512A" w14:textId="77777777" w:rsidR="00D41367" w:rsidRDefault="00D41367">
            <w:pPr>
              <w:ind w:firstLineChars="0" w:firstLine="0"/>
              <w:jc w:val="center"/>
              <w:rPr>
                <w:rFonts w:eastAsia="黑体" w:cs="Times New Roman"/>
                <w:sz w:val="21"/>
                <w:szCs w:val="21"/>
              </w:rPr>
            </w:pPr>
          </w:p>
          <w:p w14:paraId="2E508EA7" w14:textId="77777777" w:rsidR="00D41367" w:rsidRDefault="00D41367">
            <w:pPr>
              <w:ind w:firstLineChars="0" w:firstLine="0"/>
              <w:jc w:val="center"/>
              <w:rPr>
                <w:rFonts w:eastAsia="黑体" w:cs="Times New Roman"/>
                <w:sz w:val="21"/>
                <w:szCs w:val="21"/>
              </w:rPr>
            </w:pPr>
          </w:p>
          <w:p w14:paraId="637D60B3" w14:textId="77777777" w:rsidR="00D41367" w:rsidRDefault="00D41367">
            <w:pPr>
              <w:ind w:firstLineChars="0" w:firstLine="0"/>
              <w:jc w:val="center"/>
              <w:rPr>
                <w:rFonts w:eastAsia="黑体" w:cs="Times New Roman"/>
                <w:sz w:val="21"/>
                <w:szCs w:val="21"/>
              </w:rPr>
            </w:pPr>
          </w:p>
        </w:tc>
      </w:tr>
      <w:tr w:rsidR="00D41367" w14:paraId="5DA81595" w14:textId="77777777">
        <w:tc>
          <w:tcPr>
            <w:tcW w:w="1963" w:type="dxa"/>
            <w:vMerge/>
            <w:tcBorders>
              <w:tl2br w:val="nil"/>
              <w:tr2bl w:val="nil"/>
            </w:tcBorders>
          </w:tcPr>
          <w:p w14:paraId="2EC834C3" w14:textId="77777777" w:rsidR="00D41367" w:rsidRDefault="00D41367">
            <w:pPr>
              <w:ind w:firstLineChars="0" w:firstLine="0"/>
              <w:jc w:val="center"/>
              <w:rPr>
                <w:rFonts w:eastAsia="黑体" w:cs="Times New Roman"/>
                <w:sz w:val="21"/>
                <w:szCs w:val="21"/>
              </w:rPr>
            </w:pPr>
          </w:p>
        </w:tc>
        <w:tc>
          <w:tcPr>
            <w:tcW w:w="3603" w:type="dxa"/>
            <w:tcBorders>
              <w:tl2br w:val="nil"/>
              <w:tr2bl w:val="nil"/>
            </w:tcBorders>
          </w:tcPr>
          <w:p w14:paraId="519CF122" w14:textId="77777777" w:rsidR="00D41367"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5" w:type="dxa"/>
            <w:tcBorders>
              <w:tl2br w:val="nil"/>
              <w:tr2bl w:val="nil"/>
            </w:tcBorders>
          </w:tcPr>
          <w:p w14:paraId="0CDB8C75" w14:textId="77777777" w:rsidR="00D41367" w:rsidRDefault="00000000">
            <w:pPr>
              <w:ind w:firstLineChars="0" w:firstLine="0"/>
              <w:jc w:val="center"/>
              <w:rPr>
                <w:rFonts w:eastAsia="黑体" w:cs="Times New Roman"/>
                <w:sz w:val="21"/>
                <w:szCs w:val="21"/>
              </w:rPr>
            </w:pPr>
            <w:r>
              <w:rPr>
                <w:rFonts w:eastAsia="黑体" w:cs="Times New Roman"/>
                <w:sz w:val="21"/>
                <w:szCs w:val="21"/>
              </w:rPr>
              <w:t xml:space="preserve">(c) </w:t>
            </w:r>
            <w:r>
              <w:rPr>
                <w:rFonts w:eastAsia="黑体" w:cs="Times New Roman"/>
                <w:sz w:val="21"/>
                <w:szCs w:val="21"/>
              </w:rPr>
              <w:t>小程序时间轴防伪溯源凭证</w:t>
            </w:r>
          </w:p>
        </w:tc>
      </w:tr>
      <w:tr w:rsidR="00D41367" w14:paraId="7AFB7372" w14:textId="77777777">
        <w:tc>
          <w:tcPr>
            <w:tcW w:w="9061" w:type="dxa"/>
            <w:gridSpan w:val="3"/>
            <w:tcBorders>
              <w:tl2br w:val="nil"/>
              <w:tr2bl w:val="nil"/>
            </w:tcBorders>
          </w:tcPr>
          <w:p w14:paraId="1450CDFF" w14:textId="77777777" w:rsidR="00D41367" w:rsidRDefault="00000000">
            <w:pPr>
              <w:ind w:firstLineChars="0" w:firstLine="0"/>
              <w:jc w:val="center"/>
              <w:rPr>
                <w:rFonts w:eastAsia="黑体" w:cs="Times New Roman"/>
                <w:sz w:val="21"/>
                <w:szCs w:val="21"/>
              </w:rPr>
            </w:pPr>
            <w:r>
              <w:rPr>
                <w:rFonts w:eastAsia="黑体" w:cs="Times New Roman"/>
                <w:sz w:val="21"/>
                <w:szCs w:val="21"/>
              </w:rPr>
              <w:t>图</w:t>
            </w:r>
            <w:r>
              <w:rPr>
                <w:rFonts w:eastAsia="黑体" w:cs="Times New Roman"/>
                <w:sz w:val="21"/>
                <w:szCs w:val="21"/>
              </w:rPr>
              <w:t xml:space="preserve">5-6 </w:t>
            </w:r>
            <w:r>
              <w:rPr>
                <w:rFonts w:eastAsia="黑体" w:cs="Times New Roman"/>
                <w:sz w:val="21"/>
                <w:szCs w:val="21"/>
              </w:rPr>
              <w:t>溯源数据</w:t>
            </w:r>
            <w:proofErr w:type="gramStart"/>
            <w:r>
              <w:rPr>
                <w:rFonts w:eastAsia="黑体" w:cs="Times New Roman"/>
                <w:sz w:val="21"/>
                <w:szCs w:val="21"/>
              </w:rPr>
              <w:t>多端全</w:t>
            </w:r>
            <w:proofErr w:type="gramEnd"/>
            <w:r>
              <w:rPr>
                <w:rFonts w:eastAsia="黑体" w:cs="Times New Roman"/>
                <w:sz w:val="21"/>
                <w:szCs w:val="21"/>
              </w:rPr>
              <w:t>链路核验展示界面</w:t>
            </w:r>
          </w:p>
        </w:tc>
      </w:tr>
    </w:tbl>
    <w:p w14:paraId="1B88C504" w14:textId="77777777" w:rsidR="00D41367" w:rsidRDefault="00D41367">
      <w:pPr>
        <w:ind w:firstLineChars="0" w:firstLine="0"/>
      </w:pPr>
    </w:p>
    <w:p w14:paraId="68FAF3CE" w14:textId="77777777" w:rsidR="00D41367" w:rsidRDefault="00000000">
      <w:pPr>
        <w:rPr>
          <w:rFonts w:cstheme="minorBidi"/>
          <w:color w:val="000000"/>
        </w:rPr>
      </w:pPr>
      <w:r>
        <w:lastRenderedPageBreak/>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如图</w:t>
      </w:r>
      <w:r>
        <w:rPr>
          <w:rFonts w:hint="eastAsia"/>
        </w:rPr>
        <w:t>5-7</w:t>
      </w:r>
      <w:r>
        <w:rPr>
          <w:rFonts w:hint="eastAsia"/>
        </w:rPr>
        <w:t>，展示了</w:t>
      </w:r>
      <w:r>
        <w:rPr>
          <w:rFonts w:hint="eastAsia"/>
        </w:rPr>
        <w:t>Web</w:t>
      </w:r>
      <w:r>
        <w:rPr>
          <w:rFonts w:hint="eastAsia"/>
        </w:rPr>
        <w:t>端溯源节点检索展示。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D41367" w14:paraId="7B884AD0" w14:textId="77777777">
        <w:trPr>
          <w:trHeight w:val="3432"/>
        </w:trPr>
        <w:tc>
          <w:tcPr>
            <w:tcW w:w="9061" w:type="dxa"/>
            <w:tcBorders>
              <w:tl2br w:val="nil"/>
              <w:tr2bl w:val="nil"/>
            </w:tcBorders>
          </w:tcPr>
          <w:p w14:paraId="7E681F5E" w14:textId="77777777" w:rsidR="00D41367" w:rsidRDefault="00000000">
            <w:pPr>
              <w:spacing w:line="360" w:lineRule="auto"/>
              <w:ind w:firstLineChars="0" w:firstLine="0"/>
              <w:jc w:val="center"/>
              <w:rPr>
                <w:rFonts w:cstheme="minorBidi"/>
              </w:rPr>
            </w:pPr>
            <w:r>
              <w:rPr>
                <w:rFonts w:cstheme="minorBidi" w:hint="eastAsia"/>
                <w:noProof/>
              </w:rPr>
              <w:drawing>
                <wp:inline distT="0" distB="0" distL="114300" distR="114300" wp14:anchorId="607B0221" wp14:editId="6A0D8D51">
                  <wp:extent cx="2016125" cy="2353310"/>
                  <wp:effectExtent l="0" t="0" r="3175" b="8890"/>
                  <wp:docPr id="27" name="图片 27" descr="溯源查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溯源查询结果"/>
                          <pic:cNvPicPr>
                            <a:picLocks noChangeAspect="1"/>
                          </pic:cNvPicPr>
                        </pic:nvPicPr>
                        <pic:blipFill>
                          <a:blip r:embed="rId53"/>
                          <a:stretch>
                            <a:fillRect/>
                          </a:stretch>
                        </pic:blipFill>
                        <pic:spPr>
                          <a:xfrm>
                            <a:off x="0" y="0"/>
                            <a:ext cx="2016125" cy="2353310"/>
                          </a:xfrm>
                          <a:prstGeom prst="rect">
                            <a:avLst/>
                          </a:prstGeom>
                        </pic:spPr>
                      </pic:pic>
                    </a:graphicData>
                  </a:graphic>
                </wp:inline>
              </w:drawing>
            </w:r>
          </w:p>
        </w:tc>
      </w:tr>
      <w:tr w:rsidR="00D41367" w14:paraId="58A6C7B2" w14:textId="77777777">
        <w:tc>
          <w:tcPr>
            <w:tcW w:w="9061" w:type="dxa"/>
            <w:tcBorders>
              <w:tl2br w:val="nil"/>
              <w:tr2bl w:val="nil"/>
            </w:tcBorders>
          </w:tcPr>
          <w:p w14:paraId="36AAFC88" w14:textId="77777777" w:rsidR="00D41367" w:rsidRDefault="00000000">
            <w:pPr>
              <w:spacing w:line="360" w:lineRule="auto"/>
              <w:ind w:firstLineChars="0" w:firstLine="0"/>
              <w:jc w:val="center"/>
              <w:rPr>
                <w:rFonts w:cstheme="minorBidi"/>
              </w:rPr>
            </w:pPr>
            <w:r>
              <w:rPr>
                <w:rFonts w:eastAsia="黑体" w:cs="Times New Roman"/>
                <w:sz w:val="21"/>
                <w:szCs w:val="21"/>
              </w:rPr>
              <w:t>图</w:t>
            </w:r>
            <w:r>
              <w:rPr>
                <w:rFonts w:eastAsia="黑体" w:cs="Times New Roman"/>
                <w:sz w:val="21"/>
                <w:szCs w:val="21"/>
              </w:rPr>
              <w:t>5-7 Web</w:t>
            </w:r>
            <w:r>
              <w:rPr>
                <w:rFonts w:eastAsia="黑体" w:cs="Times New Roman"/>
                <w:sz w:val="21"/>
                <w:szCs w:val="21"/>
              </w:rPr>
              <w:t>端溯源节点检索展示</w:t>
            </w:r>
          </w:p>
        </w:tc>
      </w:tr>
    </w:tbl>
    <w:p w14:paraId="1147CCC9" w14:textId="77777777" w:rsidR="00D41367" w:rsidRDefault="00D41367">
      <w:pPr>
        <w:spacing w:line="360" w:lineRule="auto"/>
        <w:ind w:firstLineChars="0" w:firstLine="0"/>
        <w:jc w:val="center"/>
        <w:rPr>
          <w:rFonts w:cstheme="minorBidi"/>
        </w:rPr>
      </w:pPr>
    </w:p>
    <w:p w14:paraId="0A87FBB0" w14:textId="77777777" w:rsidR="00D41367" w:rsidRDefault="00D41367">
      <w:pPr>
        <w:pStyle w:val="a"/>
      </w:pPr>
    </w:p>
    <w:p w14:paraId="1DCF390D" w14:textId="77777777" w:rsidR="00D41367" w:rsidRDefault="00000000">
      <w:pPr>
        <w:pStyle w:val="Heading2"/>
        <w:spacing w:before="240" w:after="240"/>
      </w:pPr>
      <w:bookmarkStart w:id="53" w:name="_Toc14539"/>
      <w:bookmarkStart w:id="54" w:name="_Toc29140"/>
      <w:r>
        <w:t>5.4</w:t>
      </w:r>
      <w:r>
        <w:rPr>
          <w:rFonts w:hint="eastAsia"/>
        </w:rPr>
        <w:t xml:space="preserve"> </w:t>
      </w:r>
      <w:r>
        <w:t xml:space="preserve"> </w:t>
      </w:r>
      <w:r>
        <w:t>系统性能评估</w:t>
      </w:r>
      <w:bookmarkEnd w:id="53"/>
      <w:bookmarkEnd w:id="54"/>
    </w:p>
    <w:p w14:paraId="31CC5E59" w14:textId="77777777" w:rsidR="00D41367"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84C3FC5" w14:textId="77777777" w:rsidR="00D41367" w:rsidRDefault="00000000">
      <w:r>
        <w:rPr>
          <w:rFonts w:hint="eastAsia"/>
        </w:rPr>
        <w:t>我们分别在不同并发用户数（</w:t>
      </w:r>
      <w:r>
        <w:rPr>
          <w:rFonts w:hint="eastAsia"/>
        </w:rPr>
        <w:t>10~200</w:t>
      </w:r>
      <w:r>
        <w:rPr>
          <w:rFonts w:hint="eastAsia"/>
        </w:rPr>
        <w:t>）下，对系统的“溯源记录上链（写操作）”和“溯源查询（读操作）”接口进行了压测。同时，将本文的“国密版</w:t>
      </w:r>
      <w:r>
        <w:rPr>
          <w:rFonts w:hint="eastAsia"/>
        </w:rPr>
        <w:t xml:space="preserve"> Fabric</w:t>
      </w:r>
      <w:r>
        <w:rPr>
          <w:rFonts w:hint="eastAsia"/>
        </w:rPr>
        <w:t>”与“标准版</w:t>
      </w:r>
      <w:r>
        <w:rPr>
          <w:rFonts w:hint="eastAsia"/>
        </w:rPr>
        <w:t xml:space="preserve"> Fabric</w:t>
      </w:r>
      <w:r>
        <w:rPr>
          <w:rFonts w:hint="eastAsia"/>
        </w:rPr>
        <w:t>（采用</w:t>
      </w:r>
      <w:r>
        <w:rPr>
          <w:rFonts w:hint="eastAsia"/>
        </w:rPr>
        <w:t xml:space="preserve"> ECDSA/SHA256</w:t>
      </w:r>
      <w:r>
        <w:rPr>
          <w:rFonts w:hint="eastAsia"/>
        </w:rPr>
        <w:t>）”进行了对比，结果如图</w:t>
      </w:r>
      <w:r>
        <w:rPr>
          <w:rFonts w:hint="eastAsia"/>
        </w:rPr>
        <w:t xml:space="preserve"> 5-8 </w:t>
      </w:r>
      <w:r>
        <w:rPr>
          <w:rFonts w:hint="eastAsia"/>
        </w:rPr>
        <w:t>所示。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D41367" w14:paraId="0FF9041E" w14:textId="77777777">
        <w:tc>
          <w:tcPr>
            <w:tcW w:w="9061" w:type="dxa"/>
            <w:tcBorders>
              <w:tl2br w:val="nil"/>
              <w:tr2bl w:val="nil"/>
            </w:tcBorders>
          </w:tcPr>
          <w:p w14:paraId="70372E52" w14:textId="77777777" w:rsidR="00D41367" w:rsidRDefault="00000000">
            <w:pPr>
              <w:ind w:firstLineChars="0" w:firstLine="0"/>
              <w:jc w:val="center"/>
              <w:rPr>
                <w:rFonts w:eastAsia="黑体" w:cs="Times New Roman"/>
                <w:sz w:val="21"/>
                <w:szCs w:val="21"/>
              </w:rPr>
            </w:pPr>
            <w:r>
              <w:rPr>
                <w:rFonts w:eastAsia="黑体" w:cs="Times New Roman"/>
                <w:noProof/>
                <w:sz w:val="21"/>
                <w:szCs w:val="21"/>
              </w:rPr>
              <w:lastRenderedPageBreak/>
              <w:drawing>
                <wp:anchor distT="0" distB="0" distL="114300" distR="114300" simplePos="0" relativeHeight="251660288" behindDoc="0" locked="0" layoutInCell="1" allowOverlap="1" wp14:anchorId="24F35AC2" wp14:editId="023CD6F1">
                  <wp:simplePos x="0" y="0"/>
                  <wp:positionH relativeFrom="margin">
                    <wp:align>center</wp:align>
                  </wp:positionH>
                  <wp:positionV relativeFrom="margin">
                    <wp:align>center</wp:align>
                  </wp:positionV>
                  <wp:extent cx="5760085" cy="3432810"/>
                  <wp:effectExtent l="0" t="0" r="0" b="0"/>
                  <wp:wrapSquare wrapText="bothSides"/>
                  <wp:docPr id="1187130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0326" name="Picture 22"/>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085" cy="3432810"/>
                          </a:xfrm>
                          <a:prstGeom prst="rect">
                            <a:avLst/>
                          </a:prstGeom>
                        </pic:spPr>
                      </pic:pic>
                    </a:graphicData>
                  </a:graphic>
                </wp:anchor>
              </w:drawing>
            </w:r>
          </w:p>
        </w:tc>
      </w:tr>
      <w:tr w:rsidR="00D41367" w14:paraId="5AFC9108" w14:textId="77777777">
        <w:tc>
          <w:tcPr>
            <w:tcW w:w="9061" w:type="dxa"/>
            <w:tcBorders>
              <w:tl2br w:val="nil"/>
              <w:tr2bl w:val="nil"/>
            </w:tcBorders>
          </w:tcPr>
          <w:p w14:paraId="5F1F9DFB" w14:textId="77777777" w:rsidR="00D41367" w:rsidRDefault="00000000">
            <w:pPr>
              <w:ind w:firstLineChars="0" w:firstLine="0"/>
              <w:jc w:val="center"/>
              <w:rPr>
                <w:rFonts w:eastAsia="黑体" w:cs="Times New Roman"/>
                <w:sz w:val="21"/>
                <w:szCs w:val="21"/>
              </w:rPr>
            </w:pPr>
            <w:r>
              <w:rPr>
                <w:rFonts w:eastAsia="黑体" w:cs="Times New Roman"/>
                <w:sz w:val="21"/>
                <w:szCs w:val="21"/>
              </w:rPr>
              <w:t>图</w:t>
            </w:r>
            <w:r>
              <w:rPr>
                <w:rFonts w:eastAsia="黑体" w:cs="Times New Roman"/>
                <w:sz w:val="21"/>
                <w:szCs w:val="21"/>
              </w:rPr>
              <w:t>5-8 TPS</w:t>
            </w:r>
            <w:r>
              <w:rPr>
                <w:rFonts w:eastAsia="黑体" w:cs="Times New Roman"/>
                <w:sz w:val="21"/>
                <w:szCs w:val="21"/>
              </w:rPr>
              <w:t>并发曲线</w:t>
            </w:r>
          </w:p>
        </w:tc>
      </w:tr>
    </w:tbl>
    <w:p w14:paraId="2654BA7F" w14:textId="77777777" w:rsidR="00D41367" w:rsidRDefault="00D41367"/>
    <w:p w14:paraId="1B8364C5" w14:textId="77777777" w:rsidR="00D41367" w:rsidRDefault="00000000">
      <w:r>
        <w:rPr>
          <w:rFonts w:hint="eastAsia"/>
        </w:rPr>
        <w:t>由图</w:t>
      </w:r>
      <w:r>
        <w:rPr>
          <w:rFonts w:hint="eastAsia"/>
        </w:rPr>
        <w:t xml:space="preserve"> 5-8 </w:t>
      </w:r>
      <w:r>
        <w:rPr>
          <w:rFonts w:hint="eastAsia"/>
        </w:rPr>
        <w:t>可知，在读操作（溯源查询）场景下，由于主要依赖</w:t>
      </w:r>
      <w:r>
        <w:rPr>
          <w:rFonts w:hint="eastAsia"/>
        </w:rPr>
        <w:t xml:space="preserve"> MySQL </w:t>
      </w:r>
      <w:r>
        <w:rPr>
          <w:rFonts w:hint="eastAsia"/>
        </w:rPr>
        <w:t>与</w:t>
      </w:r>
      <w:r>
        <w:rPr>
          <w:rFonts w:hint="eastAsia"/>
        </w:rPr>
        <w:t xml:space="preserve"> Redis </w:t>
      </w:r>
      <w:r>
        <w:rPr>
          <w:rFonts w:hint="eastAsia"/>
        </w:rPr>
        <w:t>缓存，系统表现出极高的吞吐量，在</w:t>
      </w:r>
      <w:r>
        <w:rPr>
          <w:rFonts w:hint="eastAsia"/>
        </w:rPr>
        <w:t xml:space="preserve"> 100 </w:t>
      </w:r>
      <w:r>
        <w:rPr>
          <w:rFonts w:hint="eastAsia"/>
        </w:rPr>
        <w:t>并发时</w:t>
      </w:r>
      <w:r>
        <w:rPr>
          <w:rFonts w:hint="eastAsia"/>
        </w:rPr>
        <w:t xml:space="preserve"> TPS </w:t>
      </w:r>
      <w:r>
        <w:rPr>
          <w:rFonts w:hint="eastAsia"/>
        </w:rPr>
        <w:t>达到峰值</w:t>
      </w:r>
      <w:r>
        <w:rPr>
          <w:rFonts w:hint="eastAsia"/>
        </w:rPr>
        <w:t xml:space="preserve"> 834.2 </w:t>
      </w:r>
      <w:r>
        <w:rPr>
          <w:rFonts w:hint="eastAsia"/>
        </w:rPr>
        <w:t>事务</w:t>
      </w:r>
      <w:r>
        <w:rPr>
          <w:rFonts w:hint="eastAsia"/>
        </w:rPr>
        <w:t>/</w:t>
      </w:r>
      <w:r>
        <w:rPr>
          <w:rFonts w:hint="eastAsia"/>
        </w:rPr>
        <w:t>秒。</w:t>
      </w:r>
    </w:p>
    <w:p w14:paraId="1ABD89BF" w14:textId="77777777" w:rsidR="00D41367" w:rsidRDefault="00000000">
      <w:r>
        <w:rPr>
          <w:rFonts w:hint="eastAsia"/>
        </w:rPr>
        <w:t>在写操作（数据上链）场景下，国密版</w:t>
      </w:r>
      <w:r>
        <w:rPr>
          <w:rFonts w:hint="eastAsia"/>
        </w:rPr>
        <w:t xml:space="preserve"> Fabric </w:t>
      </w:r>
      <w:r>
        <w:rPr>
          <w:rFonts w:hint="eastAsia"/>
        </w:rPr>
        <w:t>的峰值</w:t>
      </w:r>
      <w:r>
        <w:rPr>
          <w:rFonts w:hint="eastAsia"/>
        </w:rPr>
        <w:t xml:space="preserve"> TPS </w:t>
      </w:r>
      <w:r>
        <w:rPr>
          <w:rFonts w:hint="eastAsia"/>
        </w:rPr>
        <w:t>约为</w:t>
      </w:r>
      <w:r>
        <w:rPr>
          <w:rFonts w:hint="eastAsia"/>
        </w:rPr>
        <w:t xml:space="preserve"> 198.2 </w:t>
      </w:r>
      <w:r>
        <w:rPr>
          <w:rFonts w:hint="eastAsia"/>
        </w:rPr>
        <w:t>事务</w:t>
      </w:r>
      <w:r>
        <w:rPr>
          <w:rFonts w:hint="eastAsia"/>
        </w:rPr>
        <w:t>/</w:t>
      </w:r>
      <w:r>
        <w:rPr>
          <w:rFonts w:hint="eastAsia"/>
        </w:rPr>
        <w:t>秒（</w:t>
      </w:r>
      <w:r>
        <w:rPr>
          <w:rFonts w:hint="eastAsia"/>
        </w:rPr>
        <w:t>100</w:t>
      </w:r>
      <w:r>
        <w:rPr>
          <w:rFonts w:hint="eastAsia"/>
        </w:rPr>
        <w:t>并发时）。虽然相比标准版</w:t>
      </w:r>
      <w:r>
        <w:rPr>
          <w:rFonts w:hint="eastAsia"/>
        </w:rPr>
        <w:t xml:space="preserve"> Fabric</w:t>
      </w:r>
      <w:r>
        <w:rPr>
          <w:rFonts w:hint="eastAsia"/>
        </w:rPr>
        <w:t>（</w:t>
      </w:r>
      <w:r>
        <w:rPr>
          <w:rFonts w:hint="eastAsia"/>
        </w:rPr>
        <w:t xml:space="preserve">312.5 </w:t>
      </w:r>
      <w:r>
        <w:rPr>
          <w:rFonts w:hint="eastAsia"/>
        </w:rPr>
        <w:t>事务</w:t>
      </w:r>
      <w:r>
        <w:rPr>
          <w:rFonts w:hint="eastAsia"/>
        </w:rPr>
        <w:t>/</w:t>
      </w:r>
      <w:r>
        <w:rPr>
          <w:rFonts w:hint="eastAsia"/>
        </w:rPr>
        <w:t>秒）性能有所下降，但对于农业溯源这一非高频交易场景（通常每日上链数据在万级别），接近</w:t>
      </w:r>
      <w:r>
        <w:rPr>
          <w:rFonts w:hint="eastAsia"/>
        </w:rPr>
        <w:t xml:space="preserve"> 200 TPS </w:t>
      </w:r>
      <w:r>
        <w:rPr>
          <w:rFonts w:hint="eastAsia"/>
        </w:rPr>
        <w:t>的处理能力已完全能够满足实际业务需求。</w:t>
      </w:r>
    </w:p>
    <w:p w14:paraId="745A365B" w14:textId="77777777" w:rsidR="00D41367" w:rsidRDefault="00000000">
      <w:r>
        <w:rPr>
          <w:rFonts w:hint="eastAsia"/>
        </w:rPr>
        <w:t>此外，图</w:t>
      </w:r>
      <w:r>
        <w:rPr>
          <w:rFonts w:hint="eastAsia"/>
        </w:rPr>
        <w:t xml:space="preserve"> 5-11 </w:t>
      </w:r>
      <w:r>
        <w:rPr>
          <w:rFonts w:hint="eastAsia"/>
        </w:rPr>
        <w:t>展示了系统在极端并发压力下的表现。当并发数超过</w:t>
      </w:r>
      <w:r>
        <w:rPr>
          <w:rFonts w:hint="eastAsia"/>
        </w:rPr>
        <w:t xml:space="preserve"> 150 </w:t>
      </w:r>
      <w:r>
        <w:rPr>
          <w:rFonts w:hint="eastAsia"/>
        </w:rPr>
        <w:t>时，系统</w:t>
      </w:r>
      <w:r>
        <w:rPr>
          <w:rFonts w:hint="eastAsia"/>
        </w:rPr>
        <w:t xml:space="preserve"> TPS </w:t>
      </w:r>
      <w:r>
        <w:rPr>
          <w:rFonts w:hint="eastAsia"/>
        </w:rPr>
        <w:t>开始出现瓶颈并缓慢下降，同时平均延迟显著上升。但在</w:t>
      </w:r>
      <w:r>
        <w:rPr>
          <w:rFonts w:hint="eastAsia"/>
        </w:rPr>
        <w:t xml:space="preserve"> 100 </w:t>
      </w:r>
      <w:r>
        <w:rPr>
          <w:rFonts w:hint="eastAsia"/>
        </w:rPr>
        <w:t>并发以内，系统错误率保持在</w:t>
      </w:r>
      <w:r>
        <w:rPr>
          <w:rFonts w:hint="eastAsia"/>
        </w:rPr>
        <w:t xml:space="preserve"> 0.12% </w:t>
      </w:r>
      <w:r>
        <w:rPr>
          <w:rFonts w:hint="eastAsia"/>
        </w:rPr>
        <w:t>以下，展现了良好的稳定性。</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D41367" w14:paraId="2504CBF8" w14:textId="77777777">
        <w:tc>
          <w:tcPr>
            <w:tcW w:w="9061" w:type="dxa"/>
            <w:tcBorders>
              <w:tl2br w:val="nil"/>
              <w:tr2bl w:val="nil"/>
            </w:tcBorders>
          </w:tcPr>
          <w:p w14:paraId="43E43652" w14:textId="77777777" w:rsidR="00D41367" w:rsidRDefault="00000000">
            <w:pPr>
              <w:ind w:firstLineChars="0" w:firstLine="0"/>
              <w:jc w:val="center"/>
              <w:rPr>
                <w:rFonts w:eastAsia="黑体" w:cs="Times New Roman"/>
                <w:sz w:val="21"/>
                <w:szCs w:val="21"/>
              </w:rPr>
            </w:pPr>
            <w:r>
              <w:rPr>
                <w:rFonts w:eastAsia="黑体" w:cs="Times New Roman"/>
                <w:noProof/>
                <w:sz w:val="21"/>
                <w:szCs w:val="21"/>
              </w:rPr>
              <w:lastRenderedPageBreak/>
              <w:drawing>
                <wp:anchor distT="0" distB="0" distL="114300" distR="114300" simplePos="0" relativeHeight="251661312" behindDoc="0" locked="0" layoutInCell="1" allowOverlap="1" wp14:anchorId="0089CD06" wp14:editId="13B78382">
                  <wp:simplePos x="0" y="0"/>
                  <wp:positionH relativeFrom="margin">
                    <wp:align>center</wp:align>
                  </wp:positionH>
                  <wp:positionV relativeFrom="margin">
                    <wp:align>center</wp:align>
                  </wp:positionV>
                  <wp:extent cx="5760085" cy="3434715"/>
                  <wp:effectExtent l="0" t="0" r="0" b="0"/>
                  <wp:wrapSquare wrapText="bothSides"/>
                  <wp:docPr id="1764534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4550" name="Picture 23"/>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085" cy="3434715"/>
                          </a:xfrm>
                          <a:prstGeom prst="rect">
                            <a:avLst/>
                          </a:prstGeom>
                        </pic:spPr>
                      </pic:pic>
                    </a:graphicData>
                  </a:graphic>
                </wp:anchor>
              </w:drawing>
            </w:r>
          </w:p>
        </w:tc>
      </w:tr>
      <w:tr w:rsidR="00D41367" w14:paraId="77988631" w14:textId="77777777">
        <w:tc>
          <w:tcPr>
            <w:tcW w:w="9061" w:type="dxa"/>
            <w:tcBorders>
              <w:tl2br w:val="nil"/>
              <w:tr2bl w:val="nil"/>
            </w:tcBorders>
          </w:tcPr>
          <w:p w14:paraId="4411BD50" w14:textId="77777777" w:rsidR="00D41367" w:rsidRDefault="00000000">
            <w:pPr>
              <w:ind w:firstLineChars="0" w:firstLine="0"/>
              <w:jc w:val="center"/>
              <w:rPr>
                <w:rFonts w:eastAsia="黑体" w:cs="Times New Roman"/>
                <w:sz w:val="21"/>
                <w:szCs w:val="21"/>
              </w:rPr>
            </w:pPr>
            <w:r>
              <w:rPr>
                <w:rFonts w:eastAsia="黑体" w:cs="Times New Roman"/>
                <w:sz w:val="21"/>
                <w:szCs w:val="21"/>
              </w:rPr>
              <w:t>图</w:t>
            </w:r>
            <w:r>
              <w:rPr>
                <w:rFonts w:eastAsia="黑体" w:cs="Times New Roman"/>
                <w:sz w:val="21"/>
                <w:szCs w:val="21"/>
              </w:rPr>
              <w:t xml:space="preserve">5-9 </w:t>
            </w:r>
            <w:r>
              <w:rPr>
                <w:rFonts w:eastAsia="黑体" w:cs="Times New Roman"/>
                <w:sz w:val="21"/>
                <w:szCs w:val="21"/>
              </w:rPr>
              <w:t>延迟并发曲线</w:t>
            </w:r>
          </w:p>
        </w:tc>
      </w:tr>
    </w:tbl>
    <w:p w14:paraId="316107BA" w14:textId="77777777" w:rsidR="00D41367" w:rsidRDefault="00D41367"/>
    <w:p w14:paraId="72724335" w14:textId="77777777" w:rsidR="00D41367" w:rsidRDefault="00000000">
      <w:pPr>
        <w:sectPr w:rsidR="00D41367">
          <w:headerReference w:type="default" r:id="rId56"/>
          <w:pgSz w:w="11905" w:h="16838"/>
          <w:pgMar w:top="1701" w:right="1417" w:bottom="1417" w:left="1417" w:header="1304" w:footer="1020"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248943E3" w14:textId="77777777" w:rsidR="00D41367" w:rsidRDefault="00000000">
      <w:pPr>
        <w:pStyle w:val="Heading1"/>
        <w:spacing w:before="240" w:after="240"/>
      </w:pPr>
      <w:bookmarkStart w:id="55" w:name="_Toc2622"/>
      <w:bookmarkStart w:id="56" w:name="_Toc14177"/>
      <w:r>
        <w:lastRenderedPageBreak/>
        <w:t>第</w:t>
      </w:r>
      <w:r>
        <w:rPr>
          <w:rFonts w:hint="eastAsia"/>
        </w:rPr>
        <w:t>6</w:t>
      </w:r>
      <w:r>
        <w:t>章</w:t>
      </w:r>
      <w:r>
        <w:t xml:space="preserve"> </w:t>
      </w:r>
      <w:r>
        <w:rPr>
          <w:rFonts w:hint="eastAsia"/>
        </w:rPr>
        <w:t xml:space="preserve"> </w:t>
      </w:r>
      <w:r>
        <w:t>结论与展望</w:t>
      </w:r>
      <w:bookmarkEnd w:id="55"/>
      <w:bookmarkEnd w:id="56"/>
    </w:p>
    <w:p w14:paraId="40FE2A37" w14:textId="77777777" w:rsidR="00D41367" w:rsidRDefault="00000000">
      <w:pPr>
        <w:pStyle w:val="Heading2"/>
        <w:spacing w:before="240" w:after="240"/>
      </w:pPr>
      <w:bookmarkStart w:id="57" w:name="_Toc4847"/>
      <w:bookmarkStart w:id="58" w:name="_Toc18387"/>
      <w:r>
        <w:t xml:space="preserve">6.1 </w:t>
      </w:r>
      <w:r>
        <w:rPr>
          <w:rFonts w:hint="eastAsia"/>
        </w:rPr>
        <w:t xml:space="preserve"> </w:t>
      </w:r>
      <w:r>
        <w:t>研究结论总结</w:t>
      </w:r>
      <w:bookmarkEnd w:id="57"/>
      <w:bookmarkEnd w:id="58"/>
    </w:p>
    <w:p w14:paraId="71A65625" w14:textId="77777777" w:rsidR="00D41367" w:rsidRDefault="00000000">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1543C54D" w14:textId="77777777" w:rsidR="00D41367" w:rsidRDefault="00000000">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63F4D830" w14:textId="77777777" w:rsidR="00D41367" w:rsidRDefault="00000000">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431692A3" w14:textId="77777777" w:rsidR="00D41367" w:rsidRDefault="00000000">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540451F4" w14:textId="77777777" w:rsidR="00D41367" w:rsidRDefault="00000000">
      <w:r>
        <w:rPr>
          <w:rFonts w:hint="eastAsia"/>
        </w:rPr>
        <w:t>此外，本研究还关注了在特定溯源场景下提升系统性能的潜在需求。虽然在本论文主体中可能未作为</w:t>
      </w:r>
      <w:proofErr w:type="gramStart"/>
      <w:r>
        <w:rPr>
          <w:rFonts w:hint="eastAsia"/>
        </w:rPr>
        <w:t>最</w:t>
      </w:r>
      <w:proofErr w:type="gramEnd"/>
      <w:r>
        <w:rPr>
          <w:rFonts w:hint="eastAsia"/>
        </w:rPr>
        <w:t>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44C8D635" w14:textId="77777777" w:rsidR="00D41367" w:rsidRDefault="00000000">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67CE7D8D" w14:textId="77777777" w:rsidR="00D41367" w:rsidRDefault="00000000">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77B3834E" w14:textId="77777777" w:rsidR="00D41367" w:rsidRDefault="00000000">
      <w:pPr>
        <w:pStyle w:val="Heading2"/>
        <w:spacing w:before="240" w:after="240"/>
      </w:pPr>
      <w:bookmarkStart w:id="59" w:name="_Toc25426"/>
      <w:bookmarkStart w:id="60" w:name="_Toc19964"/>
      <w:r>
        <w:t xml:space="preserve">6.2 </w:t>
      </w:r>
      <w:r>
        <w:rPr>
          <w:rFonts w:hint="eastAsia"/>
        </w:rPr>
        <w:t xml:space="preserve"> </w:t>
      </w:r>
      <w:r>
        <w:t>研究不足与展望</w:t>
      </w:r>
      <w:bookmarkEnd w:id="59"/>
      <w:bookmarkEnd w:id="60"/>
    </w:p>
    <w:p w14:paraId="3CC1358E" w14:textId="77777777" w:rsidR="00D41367" w:rsidRDefault="00000000">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5B3069EB" w14:textId="77777777" w:rsidR="00D41367" w:rsidRDefault="00000000">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w:t>
      </w:r>
      <w:proofErr w:type="gramStart"/>
      <w:r>
        <w:rPr>
          <w:rFonts w:hint="eastAsia"/>
        </w:rPr>
        <w:t>出块间隔</w:t>
      </w:r>
      <w:proofErr w:type="gramEnd"/>
      <w:r>
        <w:rPr>
          <w:rFonts w:hint="eastAsia"/>
        </w:rPr>
        <w:t>、背书策略等），持续优化智能合约的执行效率（如减少不必要的链上计算、优化数据读写逻辑），并探索更高效的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14:paraId="6B5C3456" w14:textId="77777777" w:rsidR="00D41367" w:rsidRDefault="00000000">
      <w:r>
        <w:rPr>
          <w:rFonts w:hint="eastAsia"/>
        </w:rPr>
        <w:t>其次，关于隐私保护技术的深化应用，本研究虽然采用了数据加密上链、通道隔离等措施来保护商业敏感信息和用户隐私，但在某些对隐私保护要求极高的场景下（例如，需要隐藏交易金额、模糊</w:t>
      </w:r>
      <w:proofErr w:type="gramStart"/>
      <w:r>
        <w:rPr>
          <w:rFonts w:hint="eastAsia"/>
        </w:rPr>
        <w:t>化参与方</w:t>
      </w:r>
      <w:proofErr w:type="gramEnd"/>
      <w:r>
        <w:rPr>
          <w:rFonts w:hint="eastAsia"/>
        </w:rPr>
        <w:t>身份、或实现更细粒度的选择性数据共享），现有的技术手段可能仍显不足。未来可以积极探索引入并集成更前沿的隐私增强技术（</w:t>
      </w:r>
      <w:r>
        <w:rPr>
          <w:rFonts w:hint="eastAsia"/>
        </w:rPr>
        <w:t>PETs</w:t>
      </w:r>
      <w:r>
        <w:rPr>
          <w:rFonts w:hint="eastAsia"/>
        </w:rPr>
        <w:t>），</w:t>
      </w:r>
      <w:proofErr w:type="gramStart"/>
      <w:r>
        <w:rPr>
          <w:rFonts w:hint="eastAsia"/>
        </w:rPr>
        <w:t>如零知识</w:t>
      </w:r>
      <w:proofErr w:type="gramEnd"/>
      <w:r>
        <w:rPr>
          <w:rFonts w:hint="eastAsia"/>
        </w:rPr>
        <w:t>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Pr>
          <w:rFonts w:hint="eastAsia"/>
        </w:rPr>
        <w:t>[17]</w:t>
      </w:r>
      <w:r>
        <w:rPr>
          <w:rFonts w:hint="eastAsia"/>
        </w:rPr>
        <w:t>。</w:t>
      </w:r>
    </w:p>
    <w:p w14:paraId="4B50AA86" w14:textId="77777777" w:rsidR="00D41367" w:rsidRDefault="00000000">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w:t>
      </w:r>
      <w:proofErr w:type="gramStart"/>
      <w:r>
        <w:rPr>
          <w:rFonts w:hint="eastAsia"/>
        </w:rPr>
        <w:t>链运输</w:t>
      </w:r>
      <w:proofErr w:type="gramEnd"/>
      <w:r>
        <w:rPr>
          <w:rFonts w:hint="eastAsia"/>
        </w:rPr>
        <w:t>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Pr>
          <w:rFonts w:hint="eastAsia"/>
        </w:rPr>
        <w:t>[18]</w:t>
      </w:r>
      <w:r>
        <w:rPr>
          <w:rFonts w:hint="eastAsia"/>
        </w:rPr>
        <w:t>。</w:t>
      </w:r>
    </w:p>
    <w:p w14:paraId="70AAA414" w14:textId="77777777" w:rsidR="00D41367" w:rsidRDefault="00000000">
      <w:r>
        <w:rPr>
          <w:rFonts w:hint="eastAsia"/>
        </w:rPr>
        <w:t>此外，随着区块链技术在不同行业和领域的广泛应用，</w:t>
      </w:r>
      <w:proofErr w:type="gramStart"/>
      <w:r>
        <w:rPr>
          <w:rFonts w:hint="eastAsia"/>
        </w:rPr>
        <w:t>跨链技术</w:t>
      </w:r>
      <w:proofErr w:type="gramEnd"/>
      <w:r>
        <w:rPr>
          <w:rFonts w:hint="eastAsia"/>
        </w:rPr>
        <w:t>与多链协同研究也将成为农产品溯源系统未来发展的重要方向。一个农产品的完整供应</w:t>
      </w:r>
      <w:proofErr w:type="gramStart"/>
      <w:r>
        <w:rPr>
          <w:rFonts w:hint="eastAsia"/>
        </w:rPr>
        <w:t>链可能</w:t>
      </w:r>
      <w:proofErr w:type="gramEnd"/>
      <w:r>
        <w:rPr>
          <w:rFonts w:hint="eastAsia"/>
        </w:rPr>
        <w:t>涉及多个不</w:t>
      </w:r>
      <w:r>
        <w:rPr>
          <w:rFonts w:hint="eastAsia"/>
        </w:rPr>
        <w:lastRenderedPageBreak/>
        <w:t>同的系统和平台，甚至可能涉及</w:t>
      </w:r>
      <w:proofErr w:type="gramStart"/>
      <w:r>
        <w:rPr>
          <w:rFonts w:hint="eastAsia"/>
        </w:rPr>
        <w:t>到部署</w:t>
      </w:r>
      <w:proofErr w:type="gramEnd"/>
      <w:r>
        <w:rPr>
          <w:rFonts w:hint="eastAsia"/>
        </w:rPr>
        <w:t>在不同区块链网络上的应用。为了实现更广泛的数据共享、价值流转和业务协同，研究和</w:t>
      </w:r>
      <w:proofErr w:type="gramStart"/>
      <w:r>
        <w:rPr>
          <w:rFonts w:hint="eastAsia"/>
        </w:rPr>
        <w:t>应用跨链技术</w:t>
      </w:r>
      <w:proofErr w:type="gramEnd"/>
      <w:r>
        <w:rPr>
          <w:rFonts w:hint="eastAsia"/>
        </w:rPr>
        <w:t>，实现本溯源系统与其他相关区块链平台（如物流链、金融链、监管链等）之间的互操作性，将是未来的一个重要课题</w:t>
      </w:r>
      <w:r>
        <w:rPr>
          <w:rFonts w:hint="eastAsia"/>
        </w:rPr>
        <w:t>[19]</w:t>
      </w:r>
      <w:r>
        <w:rPr>
          <w:rFonts w:hint="eastAsia"/>
        </w:rPr>
        <w:t>。这有助于打破“区块链孤岛”现象，构建更加开放、互联、高效的溯源生态系统。</w:t>
      </w:r>
    </w:p>
    <w:p w14:paraId="5D658574" w14:textId="77777777" w:rsidR="00D41367" w:rsidRDefault="00000000">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1ABDAC74" w14:textId="77777777" w:rsidR="00D41367" w:rsidRDefault="00000000">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Pr>
          <w:rFonts w:hint="eastAsia"/>
        </w:rPr>
        <w:t>[20]</w:t>
      </w:r>
      <w:r>
        <w:rPr>
          <w:rFonts w:hint="eastAsia"/>
        </w:rPr>
        <w:t>。这可能涉及到代币经济学、信誉评价体系、以及与供应</w:t>
      </w:r>
      <w:proofErr w:type="gramStart"/>
      <w:r>
        <w:rPr>
          <w:rFonts w:hint="eastAsia"/>
        </w:rPr>
        <w:t>链金融</w:t>
      </w:r>
      <w:proofErr w:type="gramEnd"/>
      <w:r>
        <w:rPr>
          <w:rFonts w:hint="eastAsia"/>
        </w:rPr>
        <w:t>等衍生服务的结合，通过多方位的价值回馈，激发参与者的内生动力，确保溯源生态能够健康、持续地发展。</w:t>
      </w:r>
    </w:p>
    <w:p w14:paraId="798D9489" w14:textId="77777777" w:rsidR="00D41367" w:rsidRDefault="00000000">
      <w:pPr>
        <w:sectPr w:rsidR="00D41367">
          <w:headerReference w:type="default" r:id="rId57"/>
          <w:pgSz w:w="11905" w:h="16838"/>
          <w:pgMar w:top="1701" w:right="1417" w:bottom="1417" w:left="1417" w:header="1304" w:footer="1020"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47884707" w14:textId="77777777" w:rsidR="00D41367" w:rsidRDefault="00000000">
      <w:pPr>
        <w:pStyle w:val="Heading1"/>
        <w:spacing w:before="240" w:after="240"/>
      </w:pPr>
      <w:bookmarkStart w:id="61" w:name="_Toc16568"/>
      <w:bookmarkStart w:id="62" w:name="_Toc20976"/>
      <w:r>
        <w:rPr>
          <w:rFonts w:hint="eastAsia"/>
        </w:rPr>
        <w:lastRenderedPageBreak/>
        <w:t>参考文献</w:t>
      </w:r>
      <w:bookmarkEnd w:id="61"/>
      <w:bookmarkEnd w:id="62"/>
    </w:p>
    <w:p w14:paraId="5219A9BD"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霍红</w:t>
      </w:r>
      <w:r>
        <w:rPr>
          <w:rFonts w:cstheme="minorBidi" w:hint="eastAsia"/>
          <w:color w:val="000000"/>
          <w:sz w:val="21"/>
          <w:szCs w:val="21"/>
        </w:rPr>
        <w:t>,</w:t>
      </w:r>
      <w:r>
        <w:rPr>
          <w:rFonts w:cstheme="minorBidi" w:hint="eastAsia"/>
          <w:color w:val="000000"/>
          <w:sz w:val="21"/>
          <w:szCs w:val="21"/>
        </w:rPr>
        <w:t>钟海岩</w:t>
      </w:r>
      <w:r>
        <w:rPr>
          <w:rFonts w:cstheme="minorBidi" w:hint="eastAsia"/>
          <w:color w:val="000000"/>
          <w:sz w:val="21"/>
          <w:szCs w:val="21"/>
        </w:rPr>
        <w:t xml:space="preserve">. </w:t>
      </w:r>
      <w:r>
        <w:rPr>
          <w:rFonts w:cstheme="minorBidi" w:hint="eastAsia"/>
          <w:color w:val="000000"/>
          <w:sz w:val="21"/>
          <w:szCs w:val="21"/>
        </w:rPr>
        <w:t>农产品供应链质量安全中区块链技术投入的演化分析</w:t>
      </w:r>
      <w:r>
        <w:rPr>
          <w:rFonts w:cstheme="minorBidi" w:hint="eastAsia"/>
          <w:color w:val="000000"/>
          <w:sz w:val="21"/>
          <w:szCs w:val="21"/>
        </w:rPr>
        <w:t>[J].</w:t>
      </w:r>
      <w:r>
        <w:rPr>
          <w:rFonts w:cstheme="minorBidi" w:hint="eastAsia"/>
          <w:color w:val="000000"/>
          <w:sz w:val="21"/>
          <w:szCs w:val="21"/>
        </w:rPr>
        <w:t>运筹与管理</w:t>
      </w:r>
      <w:r>
        <w:rPr>
          <w:rFonts w:cstheme="minorBidi" w:hint="eastAsia"/>
          <w:color w:val="000000"/>
          <w:sz w:val="21"/>
          <w:szCs w:val="21"/>
        </w:rPr>
        <w:t>,2023,32(01):15-21.</w:t>
      </w:r>
    </w:p>
    <w:p w14:paraId="3D919B77"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王新庄</w:t>
      </w:r>
      <w:r>
        <w:rPr>
          <w:rFonts w:cstheme="minorBidi" w:hint="eastAsia"/>
          <w:color w:val="000000"/>
          <w:sz w:val="21"/>
          <w:szCs w:val="21"/>
        </w:rPr>
        <w:t xml:space="preserve">. </w:t>
      </w:r>
      <w:r>
        <w:rPr>
          <w:rFonts w:cstheme="minorBidi" w:hint="eastAsia"/>
          <w:color w:val="000000"/>
          <w:sz w:val="21"/>
          <w:szCs w:val="21"/>
        </w:rPr>
        <w:t>食品安全问题探讨及法律规制研究——评《食品安全法原理》</w:t>
      </w:r>
      <w:r>
        <w:rPr>
          <w:rFonts w:cstheme="minorBidi" w:hint="eastAsia"/>
          <w:color w:val="000000"/>
          <w:sz w:val="21"/>
          <w:szCs w:val="21"/>
        </w:rPr>
        <w:t>[J].</w:t>
      </w:r>
      <w:r>
        <w:rPr>
          <w:rFonts w:cstheme="minorBidi" w:hint="eastAsia"/>
          <w:color w:val="000000"/>
          <w:sz w:val="21"/>
          <w:szCs w:val="21"/>
        </w:rPr>
        <w:t>食品安全质量检测学报</w:t>
      </w:r>
      <w:r>
        <w:rPr>
          <w:rFonts w:cstheme="minorBidi" w:hint="eastAsia"/>
          <w:color w:val="000000"/>
          <w:sz w:val="21"/>
          <w:szCs w:val="21"/>
        </w:rPr>
        <w:t>,2022,13(17):5769.</w:t>
      </w:r>
    </w:p>
    <w:p w14:paraId="1605FBF9" w14:textId="77777777" w:rsidR="00D41367" w:rsidRDefault="00000000">
      <w:pPr>
        <w:numPr>
          <w:ilvl w:val="0"/>
          <w:numId w:val="1"/>
        </w:numPr>
        <w:wordWrap w:val="0"/>
        <w:spacing w:line="400" w:lineRule="exact"/>
        <w:ind w:firstLine="420"/>
        <w:jc w:val="left"/>
        <w:rPr>
          <w:rFonts w:cstheme="minorBidi"/>
          <w:color w:val="000000"/>
          <w:sz w:val="21"/>
          <w:szCs w:val="21"/>
        </w:rPr>
      </w:pPr>
      <w:proofErr w:type="gramStart"/>
      <w:r>
        <w:rPr>
          <w:rFonts w:cstheme="minorBidi" w:hint="eastAsia"/>
          <w:color w:val="000000"/>
          <w:sz w:val="21"/>
          <w:szCs w:val="21"/>
        </w:rPr>
        <w:t>陆秋俊</w:t>
      </w:r>
      <w:proofErr w:type="gramEnd"/>
      <w:r>
        <w:rPr>
          <w:rFonts w:cstheme="minorBidi" w:hint="eastAsia"/>
          <w:color w:val="000000"/>
          <w:sz w:val="21"/>
          <w:szCs w:val="21"/>
        </w:rPr>
        <w:t xml:space="preserve">. </w:t>
      </w:r>
      <w:r>
        <w:rPr>
          <w:rFonts w:cstheme="minorBidi" w:hint="eastAsia"/>
          <w:color w:val="000000"/>
          <w:sz w:val="21"/>
          <w:szCs w:val="21"/>
        </w:rPr>
        <w:t>基于物联网技术构建现代农业种植及食品溯源系统</w:t>
      </w:r>
      <w:r>
        <w:rPr>
          <w:rFonts w:cstheme="minorBidi" w:hint="eastAsia"/>
          <w:color w:val="000000"/>
          <w:sz w:val="21"/>
          <w:szCs w:val="21"/>
        </w:rPr>
        <w:t>[J].</w:t>
      </w:r>
      <w:r>
        <w:rPr>
          <w:rFonts w:cstheme="minorBidi" w:hint="eastAsia"/>
          <w:color w:val="000000"/>
          <w:sz w:val="21"/>
          <w:szCs w:val="21"/>
        </w:rPr>
        <w:t>现代农业科技</w:t>
      </w:r>
      <w:r>
        <w:rPr>
          <w:rFonts w:cstheme="minorBidi" w:hint="eastAsia"/>
          <w:color w:val="000000"/>
          <w:sz w:val="21"/>
          <w:szCs w:val="21"/>
        </w:rPr>
        <w:t>,2019,(22):252-253.</w:t>
      </w:r>
    </w:p>
    <w:p w14:paraId="7EA04DD4"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Lu </w:t>
      </w:r>
      <w:proofErr w:type="spellStart"/>
      <w:proofErr w:type="gramStart"/>
      <w:r>
        <w:rPr>
          <w:rFonts w:cstheme="minorBidi"/>
          <w:color w:val="000000"/>
          <w:sz w:val="21"/>
          <w:szCs w:val="21"/>
        </w:rPr>
        <w:t>Yi,Li</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Peng,Xu</w:t>
      </w:r>
      <w:proofErr w:type="spellEnd"/>
      <w:proofErr w:type="gramEnd"/>
      <w:r>
        <w:rPr>
          <w:rFonts w:cstheme="minorBidi"/>
          <w:color w:val="000000"/>
          <w:sz w:val="21"/>
          <w:szCs w:val="21"/>
        </w:rPr>
        <w:t xml:space="preserve"> He. A Food anti-counterfeiting traceability system based on Blockchain and Internet of Things[J</w:t>
      </w:r>
      <w:proofErr w:type="gramStart"/>
      <w:r>
        <w:rPr>
          <w:rFonts w:cstheme="minorBidi"/>
          <w:color w:val="000000"/>
          <w:sz w:val="21"/>
          <w:szCs w:val="21"/>
        </w:rPr>
        <w:t>].Procedia</w:t>
      </w:r>
      <w:proofErr w:type="gramEnd"/>
      <w:r>
        <w:rPr>
          <w:rFonts w:cstheme="minorBidi"/>
          <w:color w:val="000000"/>
          <w:sz w:val="21"/>
          <w:szCs w:val="21"/>
        </w:rPr>
        <w:t xml:space="preserve"> Computer Science,2022,199.</w:t>
      </w:r>
    </w:p>
    <w:p w14:paraId="66D6BE11"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Jin </w:t>
      </w:r>
      <w:proofErr w:type="spellStart"/>
      <w:proofErr w:type="gramStart"/>
      <w:r>
        <w:rPr>
          <w:rFonts w:cstheme="minorBidi"/>
          <w:color w:val="000000"/>
          <w:sz w:val="21"/>
          <w:szCs w:val="21"/>
        </w:rPr>
        <w:t>Hai,Xiao</w:t>
      </w:r>
      <w:proofErr w:type="spellEnd"/>
      <w:proofErr w:type="gramEnd"/>
      <w:r>
        <w:rPr>
          <w:rFonts w:cstheme="minorBidi"/>
          <w:color w:val="000000"/>
          <w:sz w:val="21"/>
          <w:szCs w:val="21"/>
        </w:rPr>
        <w:t xml:space="preserve"> Jiang. Towards trustworthy blockchain systems in the era of “Internet of value”: development, challenges, and future trends[J</w:t>
      </w:r>
      <w:proofErr w:type="gramStart"/>
      <w:r>
        <w:rPr>
          <w:rFonts w:cstheme="minorBidi"/>
          <w:color w:val="000000"/>
          <w:sz w:val="21"/>
          <w:szCs w:val="21"/>
        </w:rPr>
        <w:t>].Science</w:t>
      </w:r>
      <w:proofErr w:type="gramEnd"/>
      <w:r>
        <w:rPr>
          <w:rFonts w:cstheme="minorBidi"/>
          <w:color w:val="000000"/>
          <w:sz w:val="21"/>
          <w:szCs w:val="21"/>
        </w:rPr>
        <w:t xml:space="preserve"> China Information Sciences,2021,65(5).</w:t>
      </w:r>
    </w:p>
    <w:p w14:paraId="57467C59"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倪雪莉</w:t>
      </w:r>
      <w:r>
        <w:rPr>
          <w:rFonts w:cstheme="minorBidi" w:hint="eastAsia"/>
          <w:color w:val="000000"/>
          <w:sz w:val="21"/>
          <w:szCs w:val="21"/>
        </w:rPr>
        <w:t>,</w:t>
      </w:r>
      <w:r>
        <w:rPr>
          <w:rFonts w:cstheme="minorBidi" w:hint="eastAsia"/>
          <w:color w:val="000000"/>
          <w:sz w:val="21"/>
          <w:szCs w:val="21"/>
        </w:rPr>
        <w:t>马卓</w:t>
      </w:r>
      <w:r>
        <w:rPr>
          <w:rFonts w:cstheme="minorBidi" w:hint="eastAsia"/>
          <w:color w:val="000000"/>
          <w:sz w:val="21"/>
          <w:szCs w:val="21"/>
        </w:rPr>
        <w:t>,</w:t>
      </w:r>
      <w:r>
        <w:rPr>
          <w:rFonts w:cstheme="minorBidi" w:hint="eastAsia"/>
          <w:color w:val="000000"/>
          <w:sz w:val="21"/>
          <w:szCs w:val="21"/>
        </w:rPr>
        <w:t>王群</w:t>
      </w:r>
      <w:r>
        <w:rPr>
          <w:rFonts w:cstheme="minorBidi" w:hint="eastAsia"/>
          <w:color w:val="000000"/>
          <w:sz w:val="21"/>
          <w:szCs w:val="21"/>
        </w:rPr>
        <w:t xml:space="preserve">. </w:t>
      </w:r>
      <w:r>
        <w:rPr>
          <w:rFonts w:cstheme="minorBidi" w:hint="eastAsia"/>
          <w:color w:val="000000"/>
          <w:sz w:val="21"/>
          <w:szCs w:val="21"/>
        </w:rPr>
        <w:t>区块链</w:t>
      </w:r>
      <w:r>
        <w:rPr>
          <w:rFonts w:cstheme="minorBidi" w:hint="eastAsia"/>
          <w:color w:val="000000"/>
          <w:sz w:val="21"/>
          <w:szCs w:val="21"/>
        </w:rPr>
        <w:t>P2P</w:t>
      </w:r>
      <w:r>
        <w:rPr>
          <w:rFonts w:cstheme="minorBidi" w:hint="eastAsia"/>
          <w:color w:val="000000"/>
          <w:sz w:val="21"/>
          <w:szCs w:val="21"/>
        </w:rPr>
        <w:t>网络及安全研究</w:t>
      </w:r>
      <w:r>
        <w:rPr>
          <w:rFonts w:cstheme="minorBidi" w:hint="eastAsia"/>
          <w:color w:val="000000"/>
          <w:sz w:val="21"/>
          <w:szCs w:val="21"/>
        </w:rPr>
        <w:t>[J].</w:t>
      </w:r>
      <w:r>
        <w:rPr>
          <w:rFonts w:cstheme="minorBidi" w:hint="eastAsia"/>
          <w:color w:val="000000"/>
          <w:sz w:val="21"/>
          <w:szCs w:val="21"/>
        </w:rPr>
        <w:t>计算机工程与应用</w:t>
      </w:r>
      <w:r>
        <w:rPr>
          <w:rFonts w:cstheme="minorBidi" w:hint="eastAsia"/>
          <w:color w:val="000000"/>
          <w:sz w:val="21"/>
          <w:szCs w:val="21"/>
        </w:rPr>
        <w:t>,2024,60(05):17-29.</w:t>
      </w:r>
    </w:p>
    <w:p w14:paraId="461D4AEF"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Tabatabaei Mohammad </w:t>
      </w:r>
      <w:proofErr w:type="spellStart"/>
      <w:proofErr w:type="gramStart"/>
      <w:r>
        <w:rPr>
          <w:rFonts w:cstheme="minorBidi"/>
          <w:color w:val="000000"/>
          <w:sz w:val="21"/>
          <w:szCs w:val="21"/>
        </w:rPr>
        <w:t>Hossein,Vitenberg</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Roman,Veeraraghavan</w:t>
      </w:r>
      <w:proofErr w:type="spellEnd"/>
      <w:proofErr w:type="gramEnd"/>
      <w:r>
        <w:rPr>
          <w:rFonts w:cstheme="minorBidi"/>
          <w:color w:val="000000"/>
          <w:sz w:val="21"/>
          <w:szCs w:val="21"/>
        </w:rPr>
        <w:t xml:space="preserve"> Narasimha Raghavan. Understanding blockchain: Definitions, architecture, design, and system comparison[J</w:t>
      </w:r>
      <w:proofErr w:type="gramStart"/>
      <w:r>
        <w:rPr>
          <w:rFonts w:cstheme="minorBidi"/>
          <w:color w:val="000000"/>
          <w:sz w:val="21"/>
          <w:szCs w:val="21"/>
        </w:rPr>
        <w:t>].Computer</w:t>
      </w:r>
      <w:proofErr w:type="gramEnd"/>
      <w:r>
        <w:rPr>
          <w:rFonts w:cstheme="minorBidi"/>
          <w:color w:val="000000"/>
          <w:sz w:val="21"/>
          <w:szCs w:val="21"/>
        </w:rPr>
        <w:t xml:space="preserve"> Science Review,2023,50.</w:t>
      </w:r>
    </w:p>
    <w:p w14:paraId="6CD07C2D"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司冰茹</w:t>
      </w:r>
      <w:r>
        <w:rPr>
          <w:rFonts w:cstheme="minorBidi" w:hint="eastAsia"/>
          <w:color w:val="000000"/>
          <w:sz w:val="21"/>
          <w:szCs w:val="21"/>
        </w:rPr>
        <w:t>,</w:t>
      </w:r>
      <w:r>
        <w:rPr>
          <w:rFonts w:cstheme="minorBidi" w:hint="eastAsia"/>
          <w:color w:val="000000"/>
          <w:sz w:val="21"/>
          <w:szCs w:val="21"/>
        </w:rPr>
        <w:t>肖江</w:t>
      </w:r>
      <w:r>
        <w:rPr>
          <w:rFonts w:cstheme="minorBidi" w:hint="eastAsia"/>
          <w:color w:val="000000"/>
          <w:sz w:val="21"/>
          <w:szCs w:val="21"/>
        </w:rPr>
        <w:t>,</w:t>
      </w:r>
      <w:r>
        <w:rPr>
          <w:rFonts w:cstheme="minorBidi" w:hint="eastAsia"/>
          <w:color w:val="000000"/>
          <w:sz w:val="21"/>
          <w:szCs w:val="21"/>
        </w:rPr>
        <w:t>刘存扬</w:t>
      </w:r>
      <w:r>
        <w:rPr>
          <w:rFonts w:cstheme="minorBidi" w:hint="eastAsia"/>
          <w:color w:val="000000"/>
          <w:sz w:val="21"/>
          <w:szCs w:val="21"/>
        </w:rPr>
        <w:t>,</w:t>
      </w:r>
      <w:r>
        <w:rPr>
          <w:rFonts w:cstheme="minorBidi" w:hint="eastAsia"/>
          <w:color w:val="000000"/>
          <w:sz w:val="21"/>
          <w:szCs w:val="21"/>
        </w:rPr>
        <w:t>戴小海</w:t>
      </w:r>
      <w:r>
        <w:rPr>
          <w:rFonts w:cstheme="minorBidi" w:hint="eastAsia"/>
          <w:color w:val="000000"/>
          <w:sz w:val="21"/>
          <w:szCs w:val="21"/>
        </w:rPr>
        <w:t>,</w:t>
      </w:r>
      <w:r>
        <w:rPr>
          <w:rFonts w:cstheme="minorBidi" w:hint="eastAsia"/>
          <w:color w:val="000000"/>
          <w:sz w:val="21"/>
          <w:szCs w:val="21"/>
        </w:rPr>
        <w:t>金海</w:t>
      </w:r>
      <w:r>
        <w:rPr>
          <w:rFonts w:cstheme="minorBidi" w:hint="eastAsia"/>
          <w:color w:val="000000"/>
          <w:sz w:val="21"/>
          <w:szCs w:val="21"/>
        </w:rPr>
        <w:t xml:space="preserve">. </w:t>
      </w:r>
      <w:r>
        <w:rPr>
          <w:rFonts w:cstheme="minorBidi" w:hint="eastAsia"/>
          <w:color w:val="000000"/>
          <w:sz w:val="21"/>
          <w:szCs w:val="21"/>
        </w:rPr>
        <w:t>区块链网络综述</w:t>
      </w:r>
      <w:r>
        <w:rPr>
          <w:rFonts w:cstheme="minorBidi" w:hint="eastAsia"/>
          <w:color w:val="000000"/>
          <w:sz w:val="21"/>
          <w:szCs w:val="21"/>
        </w:rPr>
        <w:t>[J].</w:t>
      </w:r>
      <w:r>
        <w:rPr>
          <w:rFonts w:cstheme="minorBidi" w:hint="eastAsia"/>
          <w:color w:val="000000"/>
          <w:sz w:val="21"/>
          <w:szCs w:val="21"/>
        </w:rPr>
        <w:t>软件学报</w:t>
      </w:r>
      <w:r>
        <w:rPr>
          <w:rFonts w:cstheme="minorBidi" w:hint="eastAsia"/>
          <w:color w:val="000000"/>
          <w:sz w:val="21"/>
          <w:szCs w:val="21"/>
        </w:rPr>
        <w:t>,2024,35(02):773-799.</w:t>
      </w:r>
    </w:p>
    <w:p w14:paraId="1538C3E2" w14:textId="77777777" w:rsidR="00D41367" w:rsidRDefault="00000000">
      <w:pPr>
        <w:numPr>
          <w:ilvl w:val="0"/>
          <w:numId w:val="1"/>
        </w:numPr>
        <w:wordWrap w:val="0"/>
        <w:spacing w:line="400" w:lineRule="exact"/>
        <w:ind w:firstLine="420"/>
        <w:jc w:val="left"/>
        <w:rPr>
          <w:rFonts w:cstheme="minorBidi"/>
          <w:color w:val="000000"/>
          <w:sz w:val="21"/>
          <w:szCs w:val="21"/>
        </w:rPr>
      </w:pPr>
      <w:proofErr w:type="gramStart"/>
      <w:r>
        <w:rPr>
          <w:rFonts w:cstheme="minorBidi" w:hint="eastAsia"/>
          <w:color w:val="000000"/>
          <w:sz w:val="21"/>
          <w:szCs w:val="21"/>
        </w:rPr>
        <w:t>曹琪</w:t>
      </w:r>
      <w:proofErr w:type="gramEnd"/>
      <w:r>
        <w:rPr>
          <w:rFonts w:cstheme="minorBidi" w:hint="eastAsia"/>
          <w:color w:val="000000"/>
          <w:sz w:val="21"/>
          <w:szCs w:val="21"/>
        </w:rPr>
        <w:t>,</w:t>
      </w:r>
      <w:r>
        <w:rPr>
          <w:rFonts w:cstheme="minorBidi" w:hint="eastAsia"/>
          <w:color w:val="000000"/>
          <w:sz w:val="21"/>
          <w:szCs w:val="21"/>
        </w:rPr>
        <w:t>阮树骅</w:t>
      </w:r>
      <w:r>
        <w:rPr>
          <w:rFonts w:cstheme="minorBidi" w:hint="eastAsia"/>
          <w:color w:val="000000"/>
          <w:sz w:val="21"/>
          <w:szCs w:val="21"/>
        </w:rPr>
        <w:t>,</w:t>
      </w:r>
      <w:r>
        <w:rPr>
          <w:rFonts w:cstheme="minorBidi" w:hint="eastAsia"/>
          <w:color w:val="000000"/>
          <w:sz w:val="21"/>
          <w:szCs w:val="21"/>
        </w:rPr>
        <w:t>陈兴蜀</w:t>
      </w:r>
      <w:r>
        <w:rPr>
          <w:rFonts w:cstheme="minorBidi" w:hint="eastAsia"/>
          <w:color w:val="000000"/>
          <w:sz w:val="21"/>
          <w:szCs w:val="21"/>
        </w:rPr>
        <w:t>,</w:t>
      </w:r>
      <w:r>
        <w:rPr>
          <w:rFonts w:cstheme="minorBidi" w:hint="eastAsia"/>
          <w:color w:val="000000"/>
          <w:sz w:val="21"/>
          <w:szCs w:val="21"/>
        </w:rPr>
        <w:t>兰晓</w:t>
      </w:r>
      <w:r>
        <w:rPr>
          <w:rFonts w:cstheme="minorBidi" w:hint="eastAsia"/>
          <w:color w:val="000000"/>
          <w:sz w:val="21"/>
          <w:szCs w:val="21"/>
        </w:rPr>
        <w:t>,</w:t>
      </w:r>
      <w:r>
        <w:rPr>
          <w:rFonts w:cstheme="minorBidi" w:hint="eastAsia"/>
          <w:color w:val="000000"/>
          <w:sz w:val="21"/>
          <w:szCs w:val="21"/>
        </w:rPr>
        <w:t>张红霞</w:t>
      </w:r>
      <w:r>
        <w:rPr>
          <w:rFonts w:cstheme="minorBidi" w:hint="eastAsia"/>
          <w:color w:val="000000"/>
          <w:sz w:val="21"/>
          <w:szCs w:val="21"/>
        </w:rPr>
        <w:t>,</w:t>
      </w:r>
      <w:proofErr w:type="gramStart"/>
      <w:r>
        <w:rPr>
          <w:rFonts w:cstheme="minorBidi" w:hint="eastAsia"/>
          <w:color w:val="000000"/>
          <w:sz w:val="21"/>
          <w:szCs w:val="21"/>
        </w:rPr>
        <w:t>金泓键</w:t>
      </w:r>
      <w:proofErr w:type="gramEnd"/>
      <w:r>
        <w:rPr>
          <w:rFonts w:cstheme="minorBidi" w:hint="eastAsia"/>
          <w:color w:val="000000"/>
          <w:sz w:val="21"/>
          <w:szCs w:val="21"/>
        </w:rPr>
        <w:t>. Hyperledger Fabric</w:t>
      </w:r>
      <w:r>
        <w:rPr>
          <w:rFonts w:cstheme="minorBidi" w:hint="eastAsia"/>
          <w:color w:val="000000"/>
          <w:sz w:val="21"/>
          <w:szCs w:val="21"/>
        </w:rPr>
        <w:t>平台的国密算法嵌入研究</w:t>
      </w:r>
      <w:r>
        <w:rPr>
          <w:rFonts w:cstheme="minorBidi" w:hint="eastAsia"/>
          <w:color w:val="000000"/>
          <w:sz w:val="21"/>
          <w:szCs w:val="21"/>
        </w:rPr>
        <w:t>[J].</w:t>
      </w:r>
      <w:r>
        <w:rPr>
          <w:rFonts w:cstheme="minorBidi" w:hint="eastAsia"/>
          <w:color w:val="000000"/>
          <w:sz w:val="21"/>
          <w:szCs w:val="21"/>
        </w:rPr>
        <w:t>网络与信息安全学报</w:t>
      </w:r>
      <w:r>
        <w:rPr>
          <w:rFonts w:cstheme="minorBidi" w:hint="eastAsia"/>
          <w:color w:val="000000"/>
          <w:sz w:val="21"/>
          <w:szCs w:val="21"/>
        </w:rPr>
        <w:t>,2021,7(01):65-75.</w:t>
      </w:r>
    </w:p>
    <w:p w14:paraId="3DBF808E" w14:textId="77777777" w:rsidR="00D41367" w:rsidRDefault="00000000">
      <w:pPr>
        <w:numPr>
          <w:ilvl w:val="0"/>
          <w:numId w:val="1"/>
        </w:numPr>
        <w:wordWrap w:val="0"/>
        <w:spacing w:line="400" w:lineRule="exact"/>
        <w:ind w:firstLine="420"/>
        <w:jc w:val="left"/>
        <w:rPr>
          <w:rFonts w:cstheme="minorBidi"/>
          <w:color w:val="000000"/>
          <w:sz w:val="21"/>
          <w:szCs w:val="21"/>
        </w:rPr>
      </w:pPr>
      <w:proofErr w:type="gramStart"/>
      <w:r>
        <w:rPr>
          <w:rFonts w:cstheme="minorBidi" w:hint="eastAsia"/>
          <w:color w:val="000000"/>
          <w:sz w:val="21"/>
          <w:szCs w:val="21"/>
        </w:rPr>
        <w:t>江巧玲</w:t>
      </w:r>
      <w:proofErr w:type="gramEnd"/>
      <w:r>
        <w:rPr>
          <w:rFonts w:cstheme="minorBidi" w:hint="eastAsia"/>
          <w:color w:val="000000"/>
          <w:sz w:val="21"/>
          <w:szCs w:val="21"/>
        </w:rPr>
        <w:t>.</w:t>
      </w:r>
      <w:r>
        <w:rPr>
          <w:rFonts w:cstheme="minorBidi" w:hint="eastAsia"/>
          <w:color w:val="000000"/>
          <w:sz w:val="21"/>
          <w:szCs w:val="21"/>
        </w:rPr>
        <w:t>东源县农产品质</w:t>
      </w:r>
      <w:proofErr w:type="gramStart"/>
      <w:r>
        <w:rPr>
          <w:rFonts w:cstheme="minorBidi" w:hint="eastAsia"/>
          <w:color w:val="000000"/>
          <w:sz w:val="21"/>
          <w:szCs w:val="21"/>
        </w:rPr>
        <w:t>量安全</w:t>
      </w:r>
      <w:proofErr w:type="gramEnd"/>
      <w:r>
        <w:rPr>
          <w:rFonts w:cstheme="minorBidi" w:hint="eastAsia"/>
          <w:color w:val="000000"/>
          <w:sz w:val="21"/>
          <w:szCs w:val="21"/>
        </w:rPr>
        <w:t>监管问题研究</w:t>
      </w:r>
      <w:r>
        <w:rPr>
          <w:rFonts w:cstheme="minorBidi" w:hint="eastAsia"/>
          <w:color w:val="000000"/>
          <w:sz w:val="21"/>
          <w:szCs w:val="21"/>
        </w:rPr>
        <w:t xml:space="preserve">[D]. </w:t>
      </w:r>
      <w:r>
        <w:rPr>
          <w:rFonts w:cstheme="minorBidi" w:hint="eastAsia"/>
          <w:color w:val="000000"/>
          <w:sz w:val="21"/>
          <w:szCs w:val="21"/>
        </w:rPr>
        <w:t>导师：喻国华</w:t>
      </w:r>
      <w:r>
        <w:rPr>
          <w:rFonts w:cstheme="minorBidi" w:hint="eastAsia"/>
          <w:color w:val="000000"/>
          <w:sz w:val="21"/>
          <w:szCs w:val="21"/>
        </w:rPr>
        <w:t xml:space="preserve">. </w:t>
      </w:r>
      <w:r>
        <w:rPr>
          <w:rFonts w:cstheme="minorBidi" w:hint="eastAsia"/>
          <w:color w:val="000000"/>
          <w:sz w:val="21"/>
          <w:szCs w:val="21"/>
        </w:rPr>
        <w:t>仲恺农业工程学院</w:t>
      </w:r>
      <w:r>
        <w:rPr>
          <w:rFonts w:cstheme="minorBidi" w:hint="eastAsia"/>
          <w:color w:val="000000"/>
          <w:sz w:val="21"/>
          <w:szCs w:val="21"/>
        </w:rPr>
        <w:t>, 2020.</w:t>
      </w:r>
    </w:p>
    <w:p w14:paraId="76B39E0D"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朱祉琴</w:t>
      </w:r>
      <w:r>
        <w:rPr>
          <w:rFonts w:cstheme="minorBidi" w:hint="eastAsia"/>
          <w:color w:val="000000"/>
          <w:sz w:val="21"/>
          <w:szCs w:val="21"/>
        </w:rPr>
        <w:t xml:space="preserve">. </w:t>
      </w:r>
      <w:r>
        <w:rPr>
          <w:rFonts w:cstheme="minorBidi" w:hint="eastAsia"/>
          <w:color w:val="000000"/>
          <w:sz w:val="21"/>
          <w:szCs w:val="21"/>
        </w:rPr>
        <w:t>浅谈食品卫生法与安全现状分析</w:t>
      </w:r>
      <w:r>
        <w:rPr>
          <w:rFonts w:cstheme="minorBidi" w:hint="eastAsia"/>
          <w:color w:val="000000"/>
          <w:sz w:val="21"/>
          <w:szCs w:val="21"/>
        </w:rPr>
        <w:t>[J].</w:t>
      </w:r>
      <w:r>
        <w:rPr>
          <w:rFonts w:cstheme="minorBidi" w:hint="eastAsia"/>
          <w:color w:val="000000"/>
          <w:sz w:val="21"/>
          <w:szCs w:val="21"/>
        </w:rPr>
        <w:t>食品安全导刊</w:t>
      </w:r>
      <w:r>
        <w:rPr>
          <w:rFonts w:cstheme="minorBidi" w:hint="eastAsia"/>
          <w:color w:val="000000"/>
          <w:sz w:val="21"/>
          <w:szCs w:val="21"/>
        </w:rPr>
        <w:t>,2020,(18):38-39.</w:t>
      </w:r>
    </w:p>
    <w:p w14:paraId="63C34A16"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赵阳</w:t>
      </w:r>
      <w:r>
        <w:rPr>
          <w:rFonts w:cstheme="minorBidi" w:hint="eastAsia"/>
          <w:color w:val="000000"/>
          <w:sz w:val="21"/>
          <w:szCs w:val="21"/>
        </w:rPr>
        <w:t>,</w:t>
      </w:r>
      <w:r>
        <w:rPr>
          <w:rFonts w:cstheme="minorBidi" w:hint="eastAsia"/>
          <w:color w:val="000000"/>
          <w:sz w:val="21"/>
          <w:szCs w:val="21"/>
        </w:rPr>
        <w:t>孟慧敏</w:t>
      </w:r>
      <w:r>
        <w:rPr>
          <w:rFonts w:cstheme="minorBidi" w:hint="eastAsia"/>
          <w:color w:val="000000"/>
          <w:sz w:val="21"/>
          <w:szCs w:val="21"/>
        </w:rPr>
        <w:t xml:space="preserve">. </w:t>
      </w:r>
      <w:r>
        <w:rPr>
          <w:rFonts w:cstheme="minorBidi" w:hint="eastAsia"/>
          <w:color w:val="000000"/>
          <w:sz w:val="21"/>
          <w:szCs w:val="21"/>
        </w:rPr>
        <w:t>我国重要产品追溯体系建设实践和对策建议</w:t>
      </w:r>
      <w:r>
        <w:rPr>
          <w:rFonts w:cstheme="minorBidi" w:hint="eastAsia"/>
          <w:color w:val="000000"/>
          <w:sz w:val="21"/>
          <w:szCs w:val="21"/>
        </w:rPr>
        <w:t>[J].</w:t>
      </w:r>
      <w:r>
        <w:rPr>
          <w:rFonts w:cstheme="minorBidi" w:hint="eastAsia"/>
          <w:color w:val="000000"/>
          <w:sz w:val="21"/>
          <w:szCs w:val="21"/>
        </w:rPr>
        <w:t>轻工标准与质量</w:t>
      </w:r>
      <w:r>
        <w:rPr>
          <w:rFonts w:cstheme="minorBidi" w:hint="eastAsia"/>
          <w:color w:val="000000"/>
          <w:sz w:val="21"/>
          <w:szCs w:val="21"/>
        </w:rPr>
        <w:t>,2024,(05):131-134.</w:t>
      </w:r>
    </w:p>
    <w:p w14:paraId="55FE2773"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柳祺祺</w:t>
      </w:r>
      <w:r>
        <w:rPr>
          <w:rFonts w:cstheme="minorBidi" w:hint="eastAsia"/>
          <w:color w:val="000000"/>
          <w:sz w:val="21"/>
          <w:szCs w:val="21"/>
        </w:rPr>
        <w:t>,</w:t>
      </w:r>
      <w:r>
        <w:rPr>
          <w:rFonts w:cstheme="minorBidi" w:hint="eastAsia"/>
          <w:color w:val="000000"/>
          <w:sz w:val="21"/>
          <w:szCs w:val="21"/>
        </w:rPr>
        <w:t>夏春萍</w:t>
      </w:r>
      <w:r>
        <w:rPr>
          <w:rFonts w:cstheme="minorBidi" w:hint="eastAsia"/>
          <w:color w:val="000000"/>
          <w:sz w:val="21"/>
          <w:szCs w:val="21"/>
        </w:rPr>
        <w:t xml:space="preserve">. </w:t>
      </w:r>
      <w:r>
        <w:rPr>
          <w:rFonts w:cstheme="minorBidi" w:hint="eastAsia"/>
          <w:color w:val="000000"/>
          <w:sz w:val="21"/>
          <w:szCs w:val="21"/>
        </w:rPr>
        <w:t>基于区块链技术的农产品质量溯源系统构建</w:t>
      </w:r>
      <w:r>
        <w:rPr>
          <w:rFonts w:cstheme="minorBidi" w:hint="eastAsia"/>
          <w:color w:val="000000"/>
          <w:sz w:val="21"/>
          <w:szCs w:val="21"/>
        </w:rPr>
        <w:t>[J].</w:t>
      </w:r>
      <w:r>
        <w:rPr>
          <w:rFonts w:cstheme="minorBidi" w:hint="eastAsia"/>
          <w:color w:val="000000"/>
          <w:sz w:val="21"/>
          <w:szCs w:val="21"/>
        </w:rPr>
        <w:t>高技术通讯</w:t>
      </w:r>
      <w:r>
        <w:rPr>
          <w:rFonts w:cstheme="minorBidi" w:hint="eastAsia"/>
          <w:color w:val="000000"/>
          <w:sz w:val="21"/>
          <w:szCs w:val="21"/>
        </w:rPr>
        <w:t>,2019,29(03):240-248.</w:t>
      </w:r>
    </w:p>
    <w:p w14:paraId="123C517A"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雷志军</w:t>
      </w:r>
      <w:r>
        <w:rPr>
          <w:rFonts w:cstheme="minorBidi" w:hint="eastAsia"/>
          <w:color w:val="000000"/>
          <w:sz w:val="21"/>
          <w:szCs w:val="21"/>
        </w:rPr>
        <w:t>.</w:t>
      </w:r>
      <w:r>
        <w:rPr>
          <w:rFonts w:cstheme="minorBidi" w:hint="eastAsia"/>
          <w:color w:val="000000"/>
          <w:sz w:val="21"/>
          <w:szCs w:val="21"/>
        </w:rPr>
        <w:t>基于区块链的农产品溯源信息系统研究</w:t>
      </w:r>
      <w:r>
        <w:rPr>
          <w:rFonts w:cstheme="minorBidi" w:hint="eastAsia"/>
          <w:color w:val="000000"/>
          <w:sz w:val="21"/>
          <w:szCs w:val="21"/>
        </w:rPr>
        <w:t xml:space="preserve">[D]. </w:t>
      </w:r>
      <w:r>
        <w:rPr>
          <w:rFonts w:cstheme="minorBidi" w:hint="eastAsia"/>
          <w:color w:val="000000"/>
          <w:sz w:val="21"/>
          <w:szCs w:val="21"/>
        </w:rPr>
        <w:t>导师：陈德海</w:t>
      </w:r>
      <w:r>
        <w:rPr>
          <w:rFonts w:cstheme="minorBidi" w:hint="eastAsia"/>
          <w:color w:val="000000"/>
          <w:sz w:val="21"/>
          <w:szCs w:val="21"/>
        </w:rPr>
        <w:t xml:space="preserve">. </w:t>
      </w:r>
      <w:r>
        <w:rPr>
          <w:rFonts w:cstheme="minorBidi" w:hint="eastAsia"/>
          <w:color w:val="000000"/>
          <w:sz w:val="21"/>
          <w:szCs w:val="21"/>
        </w:rPr>
        <w:t>江西理工大学</w:t>
      </w:r>
      <w:r>
        <w:rPr>
          <w:rFonts w:cstheme="minorBidi" w:hint="eastAsia"/>
          <w:color w:val="000000"/>
          <w:sz w:val="21"/>
          <w:szCs w:val="21"/>
        </w:rPr>
        <w:t>, 2022.</w:t>
      </w:r>
    </w:p>
    <w:p w14:paraId="2F0E81F9"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Hu </w:t>
      </w:r>
      <w:proofErr w:type="spellStart"/>
      <w:proofErr w:type="gramStart"/>
      <w:r>
        <w:rPr>
          <w:rFonts w:cstheme="minorBidi"/>
          <w:color w:val="000000"/>
          <w:sz w:val="21"/>
          <w:szCs w:val="21"/>
        </w:rPr>
        <w:t>Sensen,Huang</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Shan,Huang</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Jing,Su</w:t>
      </w:r>
      <w:proofErr w:type="spellEnd"/>
      <w:proofErr w:type="gramEnd"/>
      <w:r>
        <w:rPr>
          <w:rFonts w:cstheme="minorBidi"/>
          <w:color w:val="000000"/>
          <w:sz w:val="21"/>
          <w:szCs w:val="21"/>
        </w:rPr>
        <w:t xml:space="preserve"> </w:t>
      </w:r>
      <w:proofErr w:type="spellStart"/>
      <w:r>
        <w:rPr>
          <w:rFonts w:cstheme="minorBidi"/>
          <w:color w:val="000000"/>
          <w:sz w:val="21"/>
          <w:szCs w:val="21"/>
        </w:rPr>
        <w:t>Jiafu</w:t>
      </w:r>
      <w:proofErr w:type="spellEnd"/>
      <w:r>
        <w:rPr>
          <w:rFonts w:cstheme="minorBidi"/>
          <w:color w:val="000000"/>
          <w:sz w:val="21"/>
          <w:szCs w:val="21"/>
        </w:rPr>
        <w:t>. Blockchain and Edge Computing Technology Enabling Organic Agricultural Supply Chain: A Framework Solution to Trust Crisis[J</w:t>
      </w:r>
      <w:proofErr w:type="gramStart"/>
      <w:r>
        <w:rPr>
          <w:rFonts w:cstheme="minorBidi"/>
          <w:color w:val="000000"/>
          <w:sz w:val="21"/>
          <w:szCs w:val="21"/>
        </w:rPr>
        <w:t>].Computers</w:t>
      </w:r>
      <w:proofErr w:type="gramEnd"/>
      <w:r>
        <w:rPr>
          <w:rFonts w:cstheme="minorBidi"/>
          <w:color w:val="000000"/>
          <w:sz w:val="21"/>
          <w:szCs w:val="21"/>
        </w:rPr>
        <w:t xml:space="preserve"> &amp; Industrial Engineering,</w:t>
      </w:r>
      <w:proofErr w:type="gramStart"/>
      <w:r>
        <w:rPr>
          <w:rFonts w:cstheme="minorBidi"/>
          <w:color w:val="000000"/>
          <w:sz w:val="21"/>
          <w:szCs w:val="21"/>
        </w:rPr>
        <w:t>2020,(</w:t>
      </w:r>
      <w:proofErr w:type="spellStart"/>
      <w:proofErr w:type="gramEnd"/>
      <w:r>
        <w:rPr>
          <w:rFonts w:cstheme="minorBidi"/>
          <w:color w:val="000000"/>
          <w:sz w:val="21"/>
          <w:szCs w:val="21"/>
        </w:rPr>
        <w:t>prepublish</w:t>
      </w:r>
      <w:proofErr w:type="spellEnd"/>
      <w:r>
        <w:rPr>
          <w:rFonts w:cstheme="minorBidi"/>
          <w:color w:val="000000"/>
          <w:sz w:val="21"/>
          <w:szCs w:val="21"/>
        </w:rPr>
        <w:t>).</w:t>
      </w:r>
    </w:p>
    <w:p w14:paraId="5A9D0054"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lastRenderedPageBreak/>
        <w:t xml:space="preserve">Monteiro Emiliano </w:t>
      </w:r>
      <w:proofErr w:type="spellStart"/>
      <w:proofErr w:type="gramStart"/>
      <w:r>
        <w:rPr>
          <w:rFonts w:cstheme="minorBidi"/>
          <w:color w:val="000000"/>
          <w:sz w:val="21"/>
          <w:szCs w:val="21"/>
        </w:rPr>
        <w:t>Soares,da</w:t>
      </w:r>
      <w:proofErr w:type="spellEnd"/>
      <w:proofErr w:type="gramEnd"/>
      <w:r>
        <w:rPr>
          <w:rFonts w:cstheme="minorBidi"/>
          <w:color w:val="000000"/>
          <w:sz w:val="21"/>
          <w:szCs w:val="21"/>
        </w:rPr>
        <w:t xml:space="preserve"> Rosa Righi </w:t>
      </w:r>
      <w:proofErr w:type="spellStart"/>
      <w:proofErr w:type="gramStart"/>
      <w:r>
        <w:rPr>
          <w:rFonts w:cstheme="minorBidi"/>
          <w:color w:val="000000"/>
          <w:sz w:val="21"/>
          <w:szCs w:val="21"/>
        </w:rPr>
        <w:t>Rodrigo,Barbosa</w:t>
      </w:r>
      <w:proofErr w:type="spellEnd"/>
      <w:proofErr w:type="gramEnd"/>
      <w:r>
        <w:rPr>
          <w:rFonts w:cstheme="minorBidi"/>
          <w:color w:val="000000"/>
          <w:sz w:val="21"/>
          <w:szCs w:val="21"/>
        </w:rPr>
        <w:t xml:space="preserve"> Jorge Luis </w:t>
      </w:r>
      <w:proofErr w:type="spellStart"/>
      <w:proofErr w:type="gramStart"/>
      <w:r>
        <w:rPr>
          <w:rFonts w:cstheme="minorBidi"/>
          <w:color w:val="000000"/>
          <w:sz w:val="21"/>
          <w:szCs w:val="21"/>
        </w:rPr>
        <w:t>Victória,Alberti</w:t>
      </w:r>
      <w:proofErr w:type="spellEnd"/>
      <w:proofErr w:type="gramEnd"/>
      <w:r>
        <w:rPr>
          <w:rFonts w:cstheme="minorBidi"/>
          <w:color w:val="000000"/>
          <w:sz w:val="21"/>
          <w:szCs w:val="21"/>
        </w:rPr>
        <w:t xml:space="preserve"> Antônio Marcos. APTM: A Model for Pervasive Traceability of Agrochemicals[J</w:t>
      </w:r>
      <w:proofErr w:type="gramStart"/>
      <w:r>
        <w:rPr>
          <w:rFonts w:cstheme="minorBidi"/>
          <w:color w:val="000000"/>
          <w:sz w:val="21"/>
          <w:szCs w:val="21"/>
        </w:rPr>
        <w:t>].Applied</w:t>
      </w:r>
      <w:proofErr w:type="gramEnd"/>
      <w:r>
        <w:rPr>
          <w:rFonts w:cstheme="minorBidi"/>
          <w:color w:val="000000"/>
          <w:sz w:val="21"/>
          <w:szCs w:val="21"/>
        </w:rPr>
        <w:t xml:space="preserve"> Sciences,2021,11(17).</w:t>
      </w:r>
    </w:p>
    <w:p w14:paraId="54226C4F"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Wang </w:t>
      </w:r>
      <w:proofErr w:type="spellStart"/>
      <w:proofErr w:type="gramStart"/>
      <w:r>
        <w:rPr>
          <w:rFonts w:cstheme="minorBidi"/>
          <w:color w:val="000000"/>
          <w:sz w:val="21"/>
          <w:szCs w:val="21"/>
        </w:rPr>
        <w:t>Lu,Xu</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Longqin,Zheng</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Zhiying,Liu</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Shuangyin,Li</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Xiangtong,Cao</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Liang,Li</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Jingbin,Sun</w:t>
      </w:r>
      <w:proofErr w:type="spellEnd"/>
      <w:proofErr w:type="gramEnd"/>
      <w:r>
        <w:rPr>
          <w:rFonts w:cstheme="minorBidi"/>
          <w:color w:val="000000"/>
          <w:sz w:val="21"/>
          <w:szCs w:val="21"/>
        </w:rPr>
        <w:t xml:space="preserve"> </w:t>
      </w:r>
      <w:proofErr w:type="spellStart"/>
      <w:r>
        <w:rPr>
          <w:rFonts w:cstheme="minorBidi"/>
          <w:color w:val="000000"/>
          <w:sz w:val="21"/>
          <w:szCs w:val="21"/>
        </w:rPr>
        <w:t>Chuanheng</w:t>
      </w:r>
      <w:proofErr w:type="spellEnd"/>
      <w:r>
        <w:rPr>
          <w:rFonts w:cstheme="minorBidi"/>
          <w:color w:val="000000"/>
          <w:sz w:val="21"/>
          <w:szCs w:val="21"/>
        </w:rPr>
        <w:t>. Smart Contract-Based Agricultural Food Supply Chain Traceability[J</w:t>
      </w:r>
      <w:proofErr w:type="gramStart"/>
      <w:r>
        <w:rPr>
          <w:rFonts w:cstheme="minorBidi"/>
          <w:color w:val="000000"/>
          <w:sz w:val="21"/>
          <w:szCs w:val="21"/>
        </w:rPr>
        <w:t>].IEEE</w:t>
      </w:r>
      <w:proofErr w:type="gramEnd"/>
      <w:r>
        <w:rPr>
          <w:rFonts w:cstheme="minorBidi"/>
          <w:color w:val="000000"/>
          <w:sz w:val="21"/>
          <w:szCs w:val="21"/>
        </w:rPr>
        <w:t xml:space="preserve"> ACCESS,2021,9.</w:t>
      </w:r>
    </w:p>
    <w:p w14:paraId="47A1EBB7"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Yiu Neo C. </w:t>
      </w:r>
      <w:proofErr w:type="gramStart"/>
      <w:r>
        <w:rPr>
          <w:rFonts w:cstheme="minorBidi"/>
          <w:color w:val="000000"/>
          <w:sz w:val="21"/>
          <w:szCs w:val="21"/>
        </w:rPr>
        <w:t>K..</w:t>
      </w:r>
      <w:proofErr w:type="gramEnd"/>
      <w:r>
        <w:rPr>
          <w:rFonts w:cstheme="minorBidi"/>
          <w:color w:val="000000"/>
          <w:sz w:val="21"/>
          <w:szCs w:val="21"/>
        </w:rPr>
        <w:t xml:space="preserve"> Decentralizing Supply Chain Anti-Counterfeiting and Traceability Systems Using Blockchain Technology[J</w:t>
      </w:r>
      <w:proofErr w:type="gramStart"/>
      <w:r>
        <w:rPr>
          <w:rFonts w:cstheme="minorBidi"/>
          <w:color w:val="000000"/>
          <w:sz w:val="21"/>
          <w:szCs w:val="21"/>
        </w:rPr>
        <w:t>].Future</w:t>
      </w:r>
      <w:proofErr w:type="gramEnd"/>
      <w:r>
        <w:rPr>
          <w:rFonts w:cstheme="minorBidi"/>
          <w:color w:val="000000"/>
          <w:sz w:val="21"/>
          <w:szCs w:val="21"/>
        </w:rPr>
        <w:t xml:space="preserve"> Internet,2021,13(4).</w:t>
      </w:r>
    </w:p>
    <w:p w14:paraId="29DC9D3B"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Dey </w:t>
      </w:r>
      <w:proofErr w:type="spellStart"/>
      <w:proofErr w:type="gramStart"/>
      <w:r>
        <w:rPr>
          <w:rFonts w:cstheme="minorBidi"/>
          <w:color w:val="000000"/>
          <w:sz w:val="21"/>
          <w:szCs w:val="21"/>
        </w:rPr>
        <w:t>Somdip,Saha</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Suman,Singh</w:t>
      </w:r>
      <w:proofErr w:type="spellEnd"/>
      <w:proofErr w:type="gramEnd"/>
      <w:r>
        <w:rPr>
          <w:rFonts w:cstheme="minorBidi"/>
          <w:color w:val="000000"/>
          <w:sz w:val="21"/>
          <w:szCs w:val="21"/>
        </w:rPr>
        <w:t xml:space="preserve"> Amit </w:t>
      </w:r>
      <w:proofErr w:type="spellStart"/>
      <w:proofErr w:type="gramStart"/>
      <w:r>
        <w:rPr>
          <w:rFonts w:cstheme="minorBidi"/>
          <w:color w:val="000000"/>
          <w:sz w:val="21"/>
          <w:szCs w:val="21"/>
        </w:rPr>
        <w:t>Kumar,McDonaldMaier</w:t>
      </w:r>
      <w:proofErr w:type="spellEnd"/>
      <w:proofErr w:type="gramEnd"/>
      <w:r>
        <w:rPr>
          <w:rFonts w:cstheme="minorBidi"/>
          <w:color w:val="000000"/>
          <w:sz w:val="21"/>
          <w:szCs w:val="21"/>
        </w:rPr>
        <w:t xml:space="preserve"> Klaus. </w:t>
      </w:r>
      <w:proofErr w:type="spellStart"/>
      <w:r>
        <w:rPr>
          <w:rFonts w:cstheme="minorBidi"/>
          <w:color w:val="000000"/>
          <w:sz w:val="21"/>
          <w:szCs w:val="21"/>
        </w:rPr>
        <w:t>FoodSQRBlock</w:t>
      </w:r>
      <w:proofErr w:type="spellEnd"/>
      <w:r>
        <w:rPr>
          <w:rFonts w:cstheme="minorBidi"/>
          <w:color w:val="000000"/>
          <w:sz w:val="21"/>
          <w:szCs w:val="21"/>
        </w:rPr>
        <w:t>: Digitizing Food Production and the Supply Chain with Blockchain and QR Code in the Cloud[J</w:t>
      </w:r>
      <w:proofErr w:type="gramStart"/>
      <w:r>
        <w:rPr>
          <w:rFonts w:cstheme="minorBidi"/>
          <w:color w:val="000000"/>
          <w:sz w:val="21"/>
          <w:szCs w:val="21"/>
        </w:rPr>
        <w:t>].Sustainability</w:t>
      </w:r>
      <w:proofErr w:type="gramEnd"/>
      <w:r>
        <w:rPr>
          <w:rFonts w:cstheme="minorBidi"/>
          <w:color w:val="000000"/>
          <w:sz w:val="21"/>
          <w:szCs w:val="21"/>
        </w:rPr>
        <w:t>,2021,13(6).</w:t>
      </w:r>
    </w:p>
    <w:p w14:paraId="0F889A6E"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Dey </w:t>
      </w:r>
      <w:proofErr w:type="spellStart"/>
      <w:proofErr w:type="gramStart"/>
      <w:r>
        <w:rPr>
          <w:rFonts w:cstheme="minorBidi"/>
          <w:color w:val="000000"/>
          <w:sz w:val="21"/>
          <w:szCs w:val="21"/>
        </w:rPr>
        <w:t>Somdip,Saha</w:t>
      </w:r>
      <w:proofErr w:type="spellEnd"/>
      <w:proofErr w:type="gramEnd"/>
      <w:r>
        <w:rPr>
          <w:rFonts w:cstheme="minorBidi"/>
          <w:color w:val="000000"/>
          <w:sz w:val="21"/>
          <w:szCs w:val="21"/>
        </w:rPr>
        <w:t xml:space="preserve"> </w:t>
      </w:r>
      <w:proofErr w:type="spellStart"/>
      <w:proofErr w:type="gramStart"/>
      <w:r>
        <w:rPr>
          <w:rFonts w:cstheme="minorBidi"/>
          <w:color w:val="000000"/>
          <w:sz w:val="21"/>
          <w:szCs w:val="21"/>
        </w:rPr>
        <w:t>Suman,Singh</w:t>
      </w:r>
      <w:proofErr w:type="spellEnd"/>
      <w:proofErr w:type="gramEnd"/>
      <w:r>
        <w:rPr>
          <w:rFonts w:cstheme="minorBidi"/>
          <w:color w:val="000000"/>
          <w:sz w:val="21"/>
          <w:szCs w:val="21"/>
        </w:rPr>
        <w:t xml:space="preserve"> Amit </w:t>
      </w:r>
      <w:proofErr w:type="spellStart"/>
      <w:proofErr w:type="gramStart"/>
      <w:r>
        <w:rPr>
          <w:rFonts w:cstheme="minorBidi"/>
          <w:color w:val="000000"/>
          <w:sz w:val="21"/>
          <w:szCs w:val="21"/>
        </w:rPr>
        <w:t>Kumar,McDonaldMaier</w:t>
      </w:r>
      <w:proofErr w:type="spellEnd"/>
      <w:proofErr w:type="gramEnd"/>
      <w:r>
        <w:rPr>
          <w:rFonts w:cstheme="minorBidi"/>
          <w:color w:val="000000"/>
          <w:sz w:val="21"/>
          <w:szCs w:val="21"/>
        </w:rPr>
        <w:t xml:space="preserve"> Klaus. </w:t>
      </w:r>
      <w:proofErr w:type="spellStart"/>
      <w:r>
        <w:rPr>
          <w:rFonts w:cstheme="minorBidi"/>
          <w:color w:val="000000"/>
          <w:sz w:val="21"/>
          <w:szCs w:val="21"/>
        </w:rPr>
        <w:t>SmartNoshWaste</w:t>
      </w:r>
      <w:proofErr w:type="spellEnd"/>
      <w:r>
        <w:rPr>
          <w:rFonts w:cstheme="minorBidi"/>
          <w:color w:val="000000"/>
          <w:sz w:val="21"/>
          <w:szCs w:val="21"/>
        </w:rPr>
        <w:t>: Using Blockchain, Machine Learning, Cloud Computing and QR Code to Reduce Food Waste in Decentralized Web 3.0 Enabled Smart Cities[J</w:t>
      </w:r>
      <w:proofErr w:type="gramStart"/>
      <w:r>
        <w:rPr>
          <w:rFonts w:cstheme="minorBidi"/>
          <w:color w:val="000000"/>
          <w:sz w:val="21"/>
          <w:szCs w:val="21"/>
        </w:rPr>
        <w:t>].Smart</w:t>
      </w:r>
      <w:proofErr w:type="gramEnd"/>
      <w:r>
        <w:rPr>
          <w:rFonts w:cstheme="minorBidi"/>
          <w:color w:val="000000"/>
          <w:sz w:val="21"/>
          <w:szCs w:val="21"/>
        </w:rPr>
        <w:t xml:space="preserve"> Cities,2022,5(1).</w:t>
      </w:r>
    </w:p>
    <w:p w14:paraId="06993812" w14:textId="77777777" w:rsidR="00D41367" w:rsidRDefault="00000000">
      <w:pPr>
        <w:numPr>
          <w:ilvl w:val="0"/>
          <w:numId w:val="1"/>
        </w:numPr>
        <w:wordWrap w:val="0"/>
        <w:spacing w:line="400" w:lineRule="exact"/>
        <w:ind w:firstLine="420"/>
        <w:jc w:val="left"/>
        <w:rPr>
          <w:rFonts w:cstheme="minorBidi"/>
          <w:color w:val="000000"/>
          <w:sz w:val="21"/>
          <w:szCs w:val="21"/>
        </w:rPr>
      </w:pPr>
      <w:proofErr w:type="gramStart"/>
      <w:r>
        <w:rPr>
          <w:rFonts w:cstheme="minorBidi" w:hint="eastAsia"/>
          <w:color w:val="000000"/>
          <w:sz w:val="21"/>
          <w:szCs w:val="21"/>
        </w:rPr>
        <w:t>王晶宇</w:t>
      </w:r>
      <w:proofErr w:type="gramEnd"/>
      <w:r>
        <w:rPr>
          <w:rFonts w:cstheme="minorBidi" w:hint="eastAsia"/>
          <w:color w:val="000000"/>
          <w:sz w:val="21"/>
          <w:szCs w:val="21"/>
        </w:rPr>
        <w:t>,</w:t>
      </w:r>
      <w:r>
        <w:rPr>
          <w:rFonts w:cstheme="minorBidi" w:hint="eastAsia"/>
          <w:color w:val="000000"/>
          <w:sz w:val="21"/>
          <w:szCs w:val="21"/>
        </w:rPr>
        <w:t>马兆丰</w:t>
      </w:r>
      <w:r>
        <w:rPr>
          <w:rFonts w:cstheme="minorBidi" w:hint="eastAsia"/>
          <w:color w:val="000000"/>
          <w:sz w:val="21"/>
          <w:szCs w:val="21"/>
        </w:rPr>
        <w:t>,</w:t>
      </w:r>
      <w:r>
        <w:rPr>
          <w:rFonts w:cstheme="minorBidi" w:hint="eastAsia"/>
          <w:color w:val="000000"/>
          <w:sz w:val="21"/>
          <w:szCs w:val="21"/>
        </w:rPr>
        <w:t>徐单恒</w:t>
      </w:r>
      <w:r>
        <w:rPr>
          <w:rFonts w:cstheme="minorBidi" w:hint="eastAsia"/>
          <w:color w:val="000000"/>
          <w:sz w:val="21"/>
          <w:szCs w:val="21"/>
        </w:rPr>
        <w:t>,</w:t>
      </w:r>
      <w:r>
        <w:rPr>
          <w:rFonts w:cstheme="minorBidi" w:hint="eastAsia"/>
          <w:color w:val="000000"/>
          <w:sz w:val="21"/>
          <w:szCs w:val="21"/>
        </w:rPr>
        <w:t>段鹏飞</w:t>
      </w:r>
      <w:r>
        <w:rPr>
          <w:rFonts w:cstheme="minorBidi" w:hint="eastAsia"/>
          <w:color w:val="000000"/>
          <w:sz w:val="21"/>
          <w:szCs w:val="21"/>
        </w:rPr>
        <w:t xml:space="preserve">. </w:t>
      </w:r>
      <w:r>
        <w:rPr>
          <w:rFonts w:cstheme="minorBidi" w:hint="eastAsia"/>
          <w:color w:val="000000"/>
          <w:sz w:val="21"/>
          <w:szCs w:val="21"/>
        </w:rPr>
        <w:t>支持国密算法的区块链交易数据隐私保护方案</w:t>
      </w:r>
      <w:r>
        <w:rPr>
          <w:rFonts w:cstheme="minorBidi" w:hint="eastAsia"/>
          <w:color w:val="000000"/>
          <w:sz w:val="21"/>
          <w:szCs w:val="21"/>
        </w:rPr>
        <w:t>[J].</w:t>
      </w:r>
      <w:r>
        <w:rPr>
          <w:rFonts w:cstheme="minorBidi" w:hint="eastAsia"/>
          <w:color w:val="000000"/>
          <w:sz w:val="21"/>
          <w:szCs w:val="21"/>
        </w:rPr>
        <w:t>信息网络安全</w:t>
      </w:r>
      <w:r>
        <w:rPr>
          <w:rFonts w:cstheme="minorBidi" w:hint="eastAsia"/>
          <w:color w:val="000000"/>
          <w:sz w:val="21"/>
          <w:szCs w:val="21"/>
        </w:rPr>
        <w:t>,2023,23(03):84-95.</w:t>
      </w:r>
    </w:p>
    <w:p w14:paraId="3F08B04E"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王家峰</w:t>
      </w:r>
      <w:r>
        <w:rPr>
          <w:rFonts w:cstheme="minorBidi" w:hint="eastAsia"/>
          <w:color w:val="000000"/>
          <w:sz w:val="21"/>
          <w:szCs w:val="21"/>
        </w:rPr>
        <w:t xml:space="preserve">. </w:t>
      </w:r>
      <w:r>
        <w:rPr>
          <w:rFonts w:cstheme="minorBidi" w:hint="eastAsia"/>
          <w:color w:val="000000"/>
          <w:sz w:val="21"/>
          <w:szCs w:val="21"/>
        </w:rPr>
        <w:t>基于混合算法的互联网访问用户身份认证方法</w:t>
      </w:r>
      <w:r>
        <w:rPr>
          <w:rFonts w:cstheme="minorBidi" w:hint="eastAsia"/>
          <w:color w:val="000000"/>
          <w:sz w:val="21"/>
          <w:szCs w:val="21"/>
        </w:rPr>
        <w:t>[J].</w:t>
      </w:r>
      <w:r>
        <w:rPr>
          <w:rFonts w:cstheme="minorBidi" w:hint="eastAsia"/>
          <w:color w:val="000000"/>
          <w:sz w:val="21"/>
          <w:szCs w:val="21"/>
        </w:rPr>
        <w:t>齐齐哈尔大学学报</w:t>
      </w:r>
      <w:r>
        <w:rPr>
          <w:rFonts w:cstheme="minorBidi" w:hint="eastAsia"/>
          <w:color w:val="000000"/>
          <w:sz w:val="21"/>
          <w:szCs w:val="21"/>
        </w:rPr>
        <w:t>(</w:t>
      </w:r>
      <w:r>
        <w:rPr>
          <w:rFonts w:cstheme="minorBidi" w:hint="eastAsia"/>
          <w:color w:val="000000"/>
          <w:sz w:val="21"/>
          <w:szCs w:val="21"/>
        </w:rPr>
        <w:t>自然科学版</w:t>
      </w:r>
      <w:r>
        <w:rPr>
          <w:rFonts w:cstheme="minorBidi" w:hint="eastAsia"/>
          <w:color w:val="000000"/>
          <w:sz w:val="21"/>
          <w:szCs w:val="21"/>
        </w:rPr>
        <w:t>),2024,40(03):5-10.</w:t>
      </w:r>
    </w:p>
    <w:p w14:paraId="4B6068CB"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刘丁宁</w:t>
      </w:r>
      <w:r>
        <w:rPr>
          <w:rFonts w:cstheme="minorBidi" w:hint="eastAsia"/>
          <w:color w:val="000000"/>
          <w:sz w:val="21"/>
          <w:szCs w:val="21"/>
        </w:rPr>
        <w:t>.</w:t>
      </w:r>
      <w:r>
        <w:rPr>
          <w:rFonts w:cstheme="minorBidi" w:hint="eastAsia"/>
          <w:color w:val="000000"/>
          <w:sz w:val="21"/>
          <w:szCs w:val="21"/>
        </w:rPr>
        <w:t>基于国密</w:t>
      </w:r>
      <w:r>
        <w:rPr>
          <w:rFonts w:cstheme="minorBidi" w:hint="eastAsia"/>
          <w:color w:val="000000"/>
          <w:sz w:val="21"/>
          <w:szCs w:val="21"/>
        </w:rPr>
        <w:t>SM2</w:t>
      </w:r>
      <w:r>
        <w:rPr>
          <w:rFonts w:cstheme="minorBidi" w:hint="eastAsia"/>
          <w:color w:val="000000"/>
          <w:sz w:val="21"/>
          <w:szCs w:val="21"/>
        </w:rPr>
        <w:t>批量验签的区块链系统的研究与应用</w:t>
      </w:r>
      <w:r>
        <w:rPr>
          <w:rFonts w:cstheme="minorBidi" w:hint="eastAsia"/>
          <w:color w:val="000000"/>
          <w:sz w:val="21"/>
          <w:szCs w:val="21"/>
        </w:rPr>
        <w:t xml:space="preserve">[D]. </w:t>
      </w:r>
      <w:r>
        <w:rPr>
          <w:rFonts w:cstheme="minorBidi" w:hint="eastAsia"/>
          <w:color w:val="000000"/>
          <w:sz w:val="21"/>
          <w:szCs w:val="21"/>
        </w:rPr>
        <w:t>导师：</w:t>
      </w:r>
      <w:proofErr w:type="gramStart"/>
      <w:r>
        <w:rPr>
          <w:rFonts w:cstheme="minorBidi" w:hint="eastAsia"/>
          <w:color w:val="000000"/>
          <w:sz w:val="21"/>
          <w:szCs w:val="21"/>
        </w:rPr>
        <w:t>袁</w:t>
      </w:r>
      <w:proofErr w:type="gramEnd"/>
      <w:r>
        <w:rPr>
          <w:rFonts w:cstheme="minorBidi" w:hint="eastAsia"/>
          <w:color w:val="000000"/>
          <w:sz w:val="21"/>
          <w:szCs w:val="21"/>
        </w:rPr>
        <w:t>玉宇</w:t>
      </w:r>
      <w:r>
        <w:rPr>
          <w:rFonts w:cstheme="minorBidi" w:hint="eastAsia"/>
          <w:color w:val="000000"/>
          <w:sz w:val="21"/>
          <w:szCs w:val="21"/>
        </w:rPr>
        <w:t xml:space="preserve">. </w:t>
      </w:r>
      <w:r>
        <w:rPr>
          <w:rFonts w:cstheme="minorBidi" w:hint="eastAsia"/>
          <w:color w:val="000000"/>
          <w:sz w:val="21"/>
          <w:szCs w:val="21"/>
        </w:rPr>
        <w:t>北京邮电大学</w:t>
      </w:r>
      <w:r>
        <w:rPr>
          <w:rFonts w:cstheme="minorBidi" w:hint="eastAsia"/>
          <w:color w:val="000000"/>
          <w:sz w:val="21"/>
          <w:szCs w:val="21"/>
        </w:rPr>
        <w:t>, 2022.</w:t>
      </w:r>
    </w:p>
    <w:p w14:paraId="4CA10006"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富强</w:t>
      </w:r>
      <w:r>
        <w:rPr>
          <w:rFonts w:cstheme="minorBidi" w:hint="eastAsia"/>
          <w:color w:val="000000"/>
          <w:sz w:val="21"/>
          <w:szCs w:val="21"/>
        </w:rPr>
        <w:t>,</w:t>
      </w:r>
      <w:r>
        <w:rPr>
          <w:rFonts w:cstheme="minorBidi" w:hint="eastAsia"/>
          <w:color w:val="000000"/>
          <w:sz w:val="21"/>
          <w:szCs w:val="21"/>
        </w:rPr>
        <w:t>张路</w:t>
      </w:r>
      <w:r>
        <w:rPr>
          <w:rFonts w:cstheme="minorBidi" w:hint="eastAsia"/>
          <w:color w:val="000000"/>
          <w:sz w:val="21"/>
          <w:szCs w:val="21"/>
        </w:rPr>
        <w:t xml:space="preserve">. </w:t>
      </w:r>
      <w:r>
        <w:rPr>
          <w:rFonts w:cstheme="minorBidi" w:hint="eastAsia"/>
          <w:color w:val="000000"/>
          <w:sz w:val="21"/>
          <w:szCs w:val="21"/>
        </w:rPr>
        <w:t>基于汽车生态圈的区块链应用模型构建研究</w:t>
      </w:r>
      <w:r>
        <w:rPr>
          <w:rFonts w:cstheme="minorBidi" w:hint="eastAsia"/>
          <w:color w:val="000000"/>
          <w:sz w:val="21"/>
          <w:szCs w:val="21"/>
        </w:rPr>
        <w:t>[J].</w:t>
      </w:r>
      <w:r>
        <w:rPr>
          <w:rFonts w:cstheme="minorBidi" w:hint="eastAsia"/>
          <w:color w:val="000000"/>
          <w:sz w:val="21"/>
          <w:szCs w:val="21"/>
        </w:rPr>
        <w:t>专用汽车</w:t>
      </w:r>
      <w:r>
        <w:rPr>
          <w:rFonts w:cstheme="minorBidi" w:hint="eastAsia"/>
          <w:color w:val="000000"/>
          <w:sz w:val="21"/>
          <w:szCs w:val="21"/>
        </w:rPr>
        <w:t>,2024,(11):64-66.</w:t>
      </w:r>
    </w:p>
    <w:p w14:paraId="578ABC92" w14:textId="77777777" w:rsidR="00D41367" w:rsidRDefault="00000000">
      <w:pPr>
        <w:numPr>
          <w:ilvl w:val="0"/>
          <w:numId w:val="1"/>
        </w:numPr>
        <w:wordWrap w:val="0"/>
        <w:spacing w:line="400" w:lineRule="exact"/>
        <w:ind w:firstLine="420"/>
        <w:jc w:val="left"/>
        <w:rPr>
          <w:rFonts w:cstheme="minorBidi"/>
          <w:color w:val="000000"/>
          <w:sz w:val="21"/>
          <w:szCs w:val="21"/>
        </w:rPr>
      </w:pPr>
      <w:proofErr w:type="gramStart"/>
      <w:r>
        <w:rPr>
          <w:rFonts w:cstheme="minorBidi" w:hint="eastAsia"/>
          <w:color w:val="000000"/>
          <w:sz w:val="21"/>
          <w:szCs w:val="21"/>
        </w:rPr>
        <w:t>曹锋林</w:t>
      </w:r>
      <w:proofErr w:type="gramEnd"/>
      <w:r>
        <w:rPr>
          <w:rFonts w:cstheme="minorBidi" w:hint="eastAsia"/>
          <w:color w:val="000000"/>
          <w:sz w:val="21"/>
          <w:szCs w:val="21"/>
        </w:rPr>
        <w:t>.</w:t>
      </w:r>
      <w:r>
        <w:rPr>
          <w:rFonts w:cstheme="minorBidi" w:hint="eastAsia"/>
          <w:color w:val="000000"/>
          <w:sz w:val="21"/>
          <w:szCs w:val="21"/>
        </w:rPr>
        <w:t>区块链在跨境供应链中的应用研究</w:t>
      </w:r>
      <w:r>
        <w:rPr>
          <w:rFonts w:cstheme="minorBidi" w:hint="eastAsia"/>
          <w:color w:val="000000"/>
          <w:sz w:val="21"/>
          <w:szCs w:val="21"/>
        </w:rPr>
        <w:t xml:space="preserve">[D]. </w:t>
      </w:r>
      <w:r>
        <w:rPr>
          <w:rFonts w:cstheme="minorBidi" w:hint="eastAsia"/>
          <w:color w:val="000000"/>
          <w:sz w:val="21"/>
          <w:szCs w:val="21"/>
        </w:rPr>
        <w:t>导师：</w:t>
      </w:r>
      <w:proofErr w:type="gramStart"/>
      <w:r>
        <w:rPr>
          <w:rFonts w:cstheme="minorBidi" w:hint="eastAsia"/>
          <w:color w:val="000000"/>
          <w:sz w:val="21"/>
          <w:szCs w:val="21"/>
        </w:rPr>
        <w:t>马栋林</w:t>
      </w:r>
      <w:proofErr w:type="gramEnd"/>
      <w:r>
        <w:rPr>
          <w:rFonts w:cstheme="minorBidi" w:hint="eastAsia"/>
          <w:color w:val="000000"/>
          <w:sz w:val="21"/>
          <w:szCs w:val="21"/>
        </w:rPr>
        <w:t xml:space="preserve">. </w:t>
      </w:r>
      <w:r>
        <w:rPr>
          <w:rFonts w:cstheme="minorBidi" w:hint="eastAsia"/>
          <w:color w:val="000000"/>
          <w:sz w:val="21"/>
          <w:szCs w:val="21"/>
        </w:rPr>
        <w:t>兰州理工大学</w:t>
      </w:r>
      <w:r>
        <w:rPr>
          <w:rFonts w:cstheme="minorBidi" w:hint="eastAsia"/>
          <w:color w:val="000000"/>
          <w:sz w:val="21"/>
          <w:szCs w:val="21"/>
        </w:rPr>
        <w:t>, 2023.</w:t>
      </w:r>
    </w:p>
    <w:p w14:paraId="00711771"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蒋司琪</w:t>
      </w:r>
      <w:r>
        <w:rPr>
          <w:rFonts w:cstheme="minorBidi" w:hint="eastAsia"/>
          <w:color w:val="000000"/>
          <w:sz w:val="21"/>
          <w:szCs w:val="21"/>
        </w:rPr>
        <w:t>.</w:t>
      </w:r>
      <w:r>
        <w:rPr>
          <w:rFonts w:cstheme="minorBidi" w:hint="eastAsia"/>
          <w:color w:val="000000"/>
          <w:sz w:val="21"/>
          <w:szCs w:val="21"/>
        </w:rPr>
        <w:t>基于区块链技术的有机农产品溯源系统的设计与实现</w:t>
      </w:r>
      <w:r>
        <w:rPr>
          <w:rFonts w:cstheme="minorBidi" w:hint="eastAsia"/>
          <w:color w:val="000000"/>
          <w:sz w:val="21"/>
          <w:szCs w:val="21"/>
        </w:rPr>
        <w:t xml:space="preserve">[D]. </w:t>
      </w:r>
      <w:r>
        <w:rPr>
          <w:rFonts w:cstheme="minorBidi" w:hint="eastAsia"/>
          <w:color w:val="000000"/>
          <w:sz w:val="21"/>
          <w:szCs w:val="21"/>
        </w:rPr>
        <w:t>导师：刘志镜</w:t>
      </w:r>
      <w:r>
        <w:rPr>
          <w:rFonts w:cstheme="minorBidi" w:hint="eastAsia"/>
          <w:color w:val="000000"/>
          <w:sz w:val="21"/>
          <w:szCs w:val="21"/>
        </w:rPr>
        <w:t>;</w:t>
      </w:r>
      <w:r>
        <w:rPr>
          <w:rFonts w:cstheme="minorBidi" w:hint="eastAsia"/>
          <w:color w:val="000000"/>
          <w:sz w:val="21"/>
          <w:szCs w:val="21"/>
        </w:rPr>
        <w:t>李小勇</w:t>
      </w:r>
      <w:r>
        <w:rPr>
          <w:rFonts w:cstheme="minorBidi" w:hint="eastAsia"/>
          <w:color w:val="000000"/>
          <w:sz w:val="21"/>
          <w:szCs w:val="21"/>
        </w:rPr>
        <w:t xml:space="preserve">. </w:t>
      </w:r>
      <w:r>
        <w:rPr>
          <w:rFonts w:cstheme="minorBidi" w:hint="eastAsia"/>
          <w:color w:val="000000"/>
          <w:sz w:val="21"/>
          <w:szCs w:val="21"/>
        </w:rPr>
        <w:t>西安电子科技大学</w:t>
      </w:r>
      <w:r>
        <w:rPr>
          <w:rFonts w:cstheme="minorBidi" w:hint="eastAsia"/>
          <w:color w:val="000000"/>
          <w:sz w:val="21"/>
          <w:szCs w:val="21"/>
        </w:rPr>
        <w:t>, 2022.</w:t>
      </w:r>
    </w:p>
    <w:p w14:paraId="0D9CFAD5"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W Xie, X Zheng, X Lu, X Lin, X Fan. Agricultural product traceability system based on blockchain technology. 2019 IEEE Intl Conf on Parallel &amp; Distributed Processing with Applications, 2019.</w:t>
      </w:r>
    </w:p>
    <w:p w14:paraId="5A4F7A5F"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周文欣</w:t>
      </w:r>
      <w:r>
        <w:rPr>
          <w:rFonts w:cstheme="minorBidi" w:hint="eastAsia"/>
          <w:color w:val="000000"/>
          <w:sz w:val="21"/>
          <w:szCs w:val="21"/>
        </w:rPr>
        <w:t>.</w:t>
      </w:r>
      <w:r>
        <w:rPr>
          <w:rFonts w:cstheme="minorBidi" w:hint="eastAsia"/>
          <w:color w:val="000000"/>
          <w:sz w:val="21"/>
          <w:szCs w:val="21"/>
        </w:rPr>
        <w:t>基于区块链技术的农产品溯源系统面临的问题及对策</w:t>
      </w:r>
      <w:r>
        <w:rPr>
          <w:rFonts w:cstheme="minorBidi" w:hint="eastAsia"/>
          <w:color w:val="000000"/>
          <w:sz w:val="21"/>
          <w:szCs w:val="21"/>
        </w:rPr>
        <w:t>[J].</w:t>
      </w:r>
      <w:r>
        <w:rPr>
          <w:rFonts w:cstheme="minorBidi" w:hint="eastAsia"/>
          <w:color w:val="000000"/>
          <w:sz w:val="21"/>
          <w:szCs w:val="21"/>
        </w:rPr>
        <w:t>南方农机</w:t>
      </w:r>
      <w:r>
        <w:rPr>
          <w:rFonts w:cstheme="minorBidi" w:hint="eastAsia"/>
          <w:color w:val="000000"/>
          <w:sz w:val="21"/>
          <w:szCs w:val="21"/>
        </w:rPr>
        <w:t>,2021.</w:t>
      </w:r>
    </w:p>
    <w:p w14:paraId="36166E4F"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王蒙</w:t>
      </w:r>
      <w:proofErr w:type="gramStart"/>
      <w:r>
        <w:rPr>
          <w:rFonts w:cstheme="minorBidi" w:hint="eastAsia"/>
          <w:color w:val="000000"/>
          <w:sz w:val="21"/>
          <w:szCs w:val="21"/>
        </w:rPr>
        <w:t>蒙</w:t>
      </w:r>
      <w:proofErr w:type="gramEnd"/>
      <w:r>
        <w:rPr>
          <w:rFonts w:cstheme="minorBidi" w:hint="eastAsia"/>
          <w:color w:val="000000"/>
          <w:sz w:val="21"/>
          <w:szCs w:val="21"/>
        </w:rPr>
        <w:t>.</w:t>
      </w:r>
      <w:r>
        <w:rPr>
          <w:rFonts w:cstheme="minorBidi" w:hint="eastAsia"/>
          <w:color w:val="000000"/>
          <w:sz w:val="21"/>
          <w:szCs w:val="21"/>
        </w:rPr>
        <w:t>基于区块链的生鲜农产品供应链系统研究</w:t>
      </w:r>
      <w:r>
        <w:rPr>
          <w:rFonts w:cstheme="minorBidi" w:hint="eastAsia"/>
          <w:color w:val="000000"/>
          <w:sz w:val="21"/>
          <w:szCs w:val="21"/>
        </w:rPr>
        <w:t>[D].</w:t>
      </w:r>
      <w:r>
        <w:rPr>
          <w:rFonts w:cstheme="minorBidi" w:hint="eastAsia"/>
          <w:color w:val="000000"/>
          <w:sz w:val="21"/>
          <w:szCs w:val="21"/>
        </w:rPr>
        <w:t>江西理工大学</w:t>
      </w:r>
      <w:r>
        <w:rPr>
          <w:rFonts w:cstheme="minorBidi" w:hint="eastAsia"/>
          <w:color w:val="000000"/>
          <w:sz w:val="21"/>
          <w:szCs w:val="21"/>
        </w:rPr>
        <w:t>,2023.</w:t>
      </w:r>
    </w:p>
    <w:p w14:paraId="15929C20" w14:textId="77777777" w:rsidR="00D41367" w:rsidRDefault="00000000">
      <w:pPr>
        <w:numPr>
          <w:ilvl w:val="0"/>
          <w:numId w:val="1"/>
        </w:numPr>
        <w:wordWrap w:val="0"/>
        <w:spacing w:line="400" w:lineRule="exact"/>
        <w:ind w:firstLine="420"/>
        <w:jc w:val="left"/>
        <w:rPr>
          <w:rFonts w:cstheme="minorBidi"/>
          <w:color w:val="000000"/>
          <w:sz w:val="21"/>
          <w:szCs w:val="21"/>
        </w:rPr>
      </w:pPr>
      <w:proofErr w:type="gramStart"/>
      <w:r>
        <w:rPr>
          <w:rFonts w:cstheme="minorBidi" w:hint="eastAsia"/>
          <w:color w:val="000000"/>
          <w:sz w:val="21"/>
          <w:szCs w:val="21"/>
        </w:rPr>
        <w:t>史亮</w:t>
      </w:r>
      <w:proofErr w:type="gramEnd"/>
      <w:r>
        <w:rPr>
          <w:rFonts w:cstheme="minorBidi" w:hint="eastAsia"/>
          <w:color w:val="000000"/>
          <w:sz w:val="21"/>
          <w:szCs w:val="21"/>
        </w:rPr>
        <w:t xml:space="preserve"> </w:t>
      </w:r>
      <w:proofErr w:type="gramStart"/>
      <w:r>
        <w:rPr>
          <w:rFonts w:cstheme="minorBidi" w:hint="eastAsia"/>
          <w:color w:val="000000"/>
          <w:sz w:val="21"/>
          <w:szCs w:val="21"/>
        </w:rPr>
        <w:t>张复宏</w:t>
      </w:r>
      <w:proofErr w:type="gramEnd"/>
      <w:r>
        <w:rPr>
          <w:rFonts w:cstheme="minorBidi" w:hint="eastAsia"/>
          <w:color w:val="000000"/>
          <w:sz w:val="21"/>
          <w:szCs w:val="21"/>
        </w:rPr>
        <w:t xml:space="preserve"> </w:t>
      </w:r>
      <w:r>
        <w:rPr>
          <w:rFonts w:cstheme="minorBidi" w:hint="eastAsia"/>
          <w:color w:val="000000"/>
          <w:sz w:val="21"/>
          <w:szCs w:val="21"/>
        </w:rPr>
        <w:t>刘文军</w:t>
      </w:r>
      <w:r>
        <w:rPr>
          <w:rFonts w:cstheme="minorBidi" w:hint="eastAsia"/>
          <w:color w:val="000000"/>
          <w:sz w:val="21"/>
          <w:szCs w:val="21"/>
        </w:rPr>
        <w:t>.</w:t>
      </w:r>
      <w:r>
        <w:rPr>
          <w:rFonts w:cstheme="minorBidi" w:hint="eastAsia"/>
          <w:color w:val="000000"/>
          <w:sz w:val="21"/>
          <w:szCs w:val="21"/>
        </w:rPr>
        <w:t>基于区块链的果蔬农产品追溯体系研究</w:t>
      </w:r>
      <w:r>
        <w:rPr>
          <w:rFonts w:cstheme="minorBidi" w:hint="eastAsia"/>
          <w:color w:val="000000"/>
          <w:sz w:val="21"/>
          <w:szCs w:val="21"/>
        </w:rPr>
        <w:t>[J].</w:t>
      </w:r>
      <w:r>
        <w:rPr>
          <w:rFonts w:cstheme="minorBidi" w:hint="eastAsia"/>
          <w:color w:val="000000"/>
          <w:sz w:val="21"/>
          <w:szCs w:val="21"/>
        </w:rPr>
        <w:t>农村经济与科技</w:t>
      </w:r>
      <w:r>
        <w:rPr>
          <w:rFonts w:cstheme="minorBidi" w:hint="eastAsia"/>
          <w:color w:val="000000"/>
          <w:sz w:val="21"/>
          <w:szCs w:val="21"/>
        </w:rPr>
        <w:t>,2019.</w:t>
      </w:r>
    </w:p>
    <w:p w14:paraId="347C3FC8"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赵超</w:t>
      </w:r>
      <w:r>
        <w:rPr>
          <w:rFonts w:cstheme="minorBidi" w:hint="eastAsia"/>
          <w:color w:val="000000"/>
          <w:sz w:val="21"/>
          <w:szCs w:val="21"/>
        </w:rPr>
        <w:t>.</w:t>
      </w:r>
      <w:r>
        <w:rPr>
          <w:rFonts w:cstheme="minorBidi" w:hint="eastAsia"/>
          <w:color w:val="000000"/>
          <w:sz w:val="21"/>
          <w:szCs w:val="21"/>
        </w:rPr>
        <w:t>区块链技术与农产品供应链融合发展研究</w:t>
      </w:r>
      <w:r>
        <w:rPr>
          <w:rFonts w:cstheme="minorBidi" w:hint="eastAsia"/>
          <w:color w:val="000000"/>
          <w:sz w:val="21"/>
          <w:szCs w:val="21"/>
        </w:rPr>
        <w:t>[J].</w:t>
      </w:r>
      <w:r>
        <w:rPr>
          <w:rFonts w:cstheme="minorBidi" w:hint="eastAsia"/>
          <w:color w:val="000000"/>
          <w:sz w:val="21"/>
          <w:szCs w:val="21"/>
        </w:rPr>
        <w:t>新疆财经</w:t>
      </w:r>
      <w:r>
        <w:rPr>
          <w:rFonts w:cstheme="minorBidi" w:hint="eastAsia"/>
          <w:color w:val="000000"/>
          <w:sz w:val="21"/>
          <w:szCs w:val="21"/>
        </w:rPr>
        <w:t>,2020.</w:t>
      </w:r>
    </w:p>
    <w:p w14:paraId="1DA7B26D"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高潇</w:t>
      </w:r>
      <w:r>
        <w:rPr>
          <w:rFonts w:cstheme="minorBidi" w:hint="eastAsia"/>
          <w:color w:val="000000"/>
          <w:sz w:val="21"/>
          <w:szCs w:val="21"/>
        </w:rPr>
        <w:t>.</w:t>
      </w:r>
      <w:r>
        <w:rPr>
          <w:rFonts w:cstheme="minorBidi" w:hint="eastAsia"/>
          <w:color w:val="000000"/>
          <w:sz w:val="21"/>
          <w:szCs w:val="21"/>
        </w:rPr>
        <w:t>基于区块链的产品溯源认证技术研究</w:t>
      </w:r>
      <w:r>
        <w:rPr>
          <w:rFonts w:cstheme="minorBidi" w:hint="eastAsia"/>
          <w:color w:val="000000"/>
          <w:sz w:val="21"/>
          <w:szCs w:val="21"/>
        </w:rPr>
        <w:t>[D].</w:t>
      </w:r>
      <w:r>
        <w:rPr>
          <w:rFonts w:cstheme="minorBidi" w:hint="eastAsia"/>
          <w:color w:val="000000"/>
          <w:sz w:val="21"/>
          <w:szCs w:val="21"/>
        </w:rPr>
        <w:t>临沂大学</w:t>
      </w:r>
      <w:r>
        <w:rPr>
          <w:rFonts w:cstheme="minorBidi" w:hint="eastAsia"/>
          <w:color w:val="000000"/>
          <w:sz w:val="21"/>
          <w:szCs w:val="21"/>
        </w:rPr>
        <w:t>,2023.</w:t>
      </w:r>
    </w:p>
    <w:p w14:paraId="4574C01C"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王亚伟</w:t>
      </w:r>
      <w:r>
        <w:rPr>
          <w:rFonts w:cstheme="minorBidi" w:hint="eastAsia"/>
          <w:color w:val="000000"/>
          <w:sz w:val="21"/>
          <w:szCs w:val="21"/>
        </w:rPr>
        <w:t>.</w:t>
      </w:r>
      <w:r>
        <w:rPr>
          <w:rFonts w:cstheme="minorBidi" w:hint="eastAsia"/>
          <w:color w:val="000000"/>
          <w:sz w:val="21"/>
          <w:szCs w:val="21"/>
        </w:rPr>
        <w:t>区块链技术在食品可信溯源中的应用研究</w:t>
      </w:r>
      <w:r>
        <w:rPr>
          <w:rFonts w:cstheme="minorBidi" w:hint="eastAsia"/>
          <w:color w:val="000000"/>
          <w:sz w:val="21"/>
          <w:szCs w:val="21"/>
        </w:rPr>
        <w:t>[D].</w:t>
      </w:r>
      <w:r>
        <w:rPr>
          <w:rFonts w:cstheme="minorBidi" w:hint="eastAsia"/>
          <w:color w:val="000000"/>
          <w:sz w:val="21"/>
          <w:szCs w:val="21"/>
        </w:rPr>
        <w:t>天津科技大学</w:t>
      </w:r>
      <w:r>
        <w:rPr>
          <w:rFonts w:cstheme="minorBidi" w:hint="eastAsia"/>
          <w:color w:val="000000"/>
          <w:sz w:val="21"/>
          <w:szCs w:val="21"/>
        </w:rPr>
        <w:t>,2022.</w:t>
      </w:r>
    </w:p>
    <w:p w14:paraId="2AFADB13" w14:textId="77777777" w:rsidR="00D41367" w:rsidRDefault="00000000">
      <w:pPr>
        <w:numPr>
          <w:ilvl w:val="0"/>
          <w:numId w:val="1"/>
        </w:numPr>
        <w:wordWrap w:val="0"/>
        <w:spacing w:line="400" w:lineRule="exact"/>
        <w:ind w:firstLine="420"/>
        <w:jc w:val="left"/>
        <w:rPr>
          <w:rFonts w:cstheme="minorBidi"/>
          <w:color w:val="000000"/>
          <w:sz w:val="21"/>
          <w:szCs w:val="21"/>
        </w:rPr>
      </w:pPr>
      <w:proofErr w:type="gramStart"/>
      <w:r>
        <w:rPr>
          <w:rFonts w:cstheme="minorBidi" w:hint="eastAsia"/>
          <w:color w:val="000000"/>
          <w:sz w:val="21"/>
          <w:szCs w:val="21"/>
        </w:rPr>
        <w:t>史亮</w:t>
      </w:r>
      <w:proofErr w:type="gramEnd"/>
      <w:r>
        <w:rPr>
          <w:rFonts w:cstheme="minorBidi" w:hint="eastAsia"/>
          <w:color w:val="000000"/>
          <w:sz w:val="21"/>
          <w:szCs w:val="21"/>
        </w:rPr>
        <w:t>.</w:t>
      </w:r>
      <w:r>
        <w:rPr>
          <w:rFonts w:cstheme="minorBidi" w:hint="eastAsia"/>
          <w:color w:val="000000"/>
          <w:sz w:val="21"/>
          <w:szCs w:val="21"/>
        </w:rPr>
        <w:t>基于区块链</w:t>
      </w:r>
      <w:r>
        <w:rPr>
          <w:rFonts w:cstheme="minorBidi" w:hint="eastAsia"/>
          <w:color w:val="000000"/>
          <w:sz w:val="21"/>
          <w:szCs w:val="21"/>
        </w:rPr>
        <w:t>+</w:t>
      </w:r>
      <w:r>
        <w:rPr>
          <w:rFonts w:cstheme="minorBidi" w:hint="eastAsia"/>
          <w:color w:val="000000"/>
          <w:sz w:val="21"/>
          <w:szCs w:val="21"/>
        </w:rPr>
        <w:t>物联网的果蔬农产品供应链追溯体系研究</w:t>
      </w:r>
      <w:r>
        <w:rPr>
          <w:rFonts w:cstheme="minorBidi" w:hint="eastAsia"/>
          <w:color w:val="000000"/>
          <w:sz w:val="21"/>
          <w:szCs w:val="21"/>
        </w:rPr>
        <w:t>[D].</w:t>
      </w:r>
      <w:r>
        <w:rPr>
          <w:rFonts w:cstheme="minorBidi" w:hint="eastAsia"/>
          <w:color w:val="000000"/>
          <w:sz w:val="21"/>
          <w:szCs w:val="21"/>
        </w:rPr>
        <w:t>山东农业大学</w:t>
      </w:r>
      <w:r>
        <w:rPr>
          <w:rFonts w:cstheme="minorBidi" w:hint="eastAsia"/>
          <w:color w:val="000000"/>
          <w:sz w:val="21"/>
          <w:szCs w:val="21"/>
        </w:rPr>
        <w:t>,2020.</w:t>
      </w:r>
    </w:p>
    <w:p w14:paraId="74B326C4"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lastRenderedPageBreak/>
        <w:t>于合龙</w:t>
      </w:r>
      <w:r>
        <w:rPr>
          <w:rFonts w:cstheme="minorBidi" w:hint="eastAsia"/>
          <w:color w:val="000000"/>
          <w:sz w:val="21"/>
          <w:szCs w:val="21"/>
        </w:rPr>
        <w:t xml:space="preserve"> </w:t>
      </w:r>
      <w:r>
        <w:rPr>
          <w:rFonts w:cstheme="minorBidi" w:hint="eastAsia"/>
          <w:color w:val="000000"/>
          <w:sz w:val="21"/>
          <w:szCs w:val="21"/>
        </w:rPr>
        <w:t>陈邦越</w:t>
      </w:r>
      <w:r>
        <w:rPr>
          <w:rFonts w:cstheme="minorBidi" w:hint="eastAsia"/>
          <w:color w:val="000000"/>
          <w:sz w:val="21"/>
          <w:szCs w:val="21"/>
        </w:rPr>
        <w:t xml:space="preserve"> </w:t>
      </w:r>
      <w:r>
        <w:rPr>
          <w:rFonts w:cstheme="minorBidi" w:hint="eastAsia"/>
          <w:color w:val="000000"/>
          <w:sz w:val="21"/>
          <w:szCs w:val="21"/>
        </w:rPr>
        <w:t>徐大明</w:t>
      </w:r>
      <w:r>
        <w:rPr>
          <w:rFonts w:cstheme="minorBidi" w:hint="eastAsia"/>
          <w:color w:val="000000"/>
          <w:sz w:val="21"/>
          <w:szCs w:val="21"/>
        </w:rPr>
        <w:t xml:space="preserve"> </w:t>
      </w:r>
      <w:r>
        <w:rPr>
          <w:rFonts w:cstheme="minorBidi" w:hint="eastAsia"/>
          <w:color w:val="000000"/>
          <w:sz w:val="21"/>
          <w:szCs w:val="21"/>
        </w:rPr>
        <w:t>杨信廷</w:t>
      </w:r>
      <w:r>
        <w:rPr>
          <w:rFonts w:cstheme="minorBidi" w:hint="eastAsia"/>
          <w:color w:val="000000"/>
          <w:sz w:val="21"/>
          <w:szCs w:val="21"/>
        </w:rPr>
        <w:t xml:space="preserve"> </w:t>
      </w:r>
      <w:proofErr w:type="gramStart"/>
      <w:r>
        <w:rPr>
          <w:rFonts w:cstheme="minorBidi" w:hint="eastAsia"/>
          <w:color w:val="000000"/>
          <w:sz w:val="21"/>
          <w:szCs w:val="21"/>
        </w:rPr>
        <w:t>孙传恒</w:t>
      </w:r>
      <w:proofErr w:type="gramEnd"/>
      <w:r>
        <w:rPr>
          <w:rFonts w:cstheme="minorBidi" w:hint="eastAsia"/>
          <w:color w:val="000000"/>
          <w:sz w:val="21"/>
          <w:szCs w:val="21"/>
        </w:rPr>
        <w:t>.</w:t>
      </w:r>
      <w:r>
        <w:rPr>
          <w:rFonts w:cstheme="minorBidi" w:hint="eastAsia"/>
          <w:color w:val="000000"/>
          <w:sz w:val="21"/>
          <w:szCs w:val="21"/>
        </w:rPr>
        <w:t>基于区块链的水稻供应链溯源信息保护模型研究</w:t>
      </w:r>
      <w:r>
        <w:rPr>
          <w:rFonts w:cstheme="minorBidi" w:hint="eastAsia"/>
          <w:color w:val="000000"/>
          <w:sz w:val="21"/>
          <w:szCs w:val="21"/>
        </w:rPr>
        <w:t>[J].</w:t>
      </w:r>
      <w:r>
        <w:rPr>
          <w:rFonts w:cstheme="minorBidi" w:hint="eastAsia"/>
          <w:color w:val="000000"/>
          <w:sz w:val="21"/>
          <w:szCs w:val="21"/>
        </w:rPr>
        <w:t>农业机械学报</w:t>
      </w:r>
      <w:r>
        <w:rPr>
          <w:rFonts w:cstheme="minorBidi" w:hint="eastAsia"/>
          <w:color w:val="000000"/>
          <w:sz w:val="21"/>
          <w:szCs w:val="21"/>
        </w:rPr>
        <w:t>,2020.</w:t>
      </w:r>
    </w:p>
    <w:p w14:paraId="17E31641"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魏文彦</w:t>
      </w:r>
      <w:r>
        <w:rPr>
          <w:rFonts w:cstheme="minorBidi" w:hint="eastAsia"/>
          <w:color w:val="000000"/>
          <w:sz w:val="21"/>
          <w:szCs w:val="21"/>
        </w:rPr>
        <w:t>.</w:t>
      </w:r>
      <w:r>
        <w:rPr>
          <w:rFonts w:cstheme="minorBidi" w:hint="eastAsia"/>
          <w:color w:val="000000"/>
          <w:sz w:val="21"/>
          <w:szCs w:val="21"/>
        </w:rPr>
        <w:t>基于区块链的农产品安全溯源平台系统设计与实现</w:t>
      </w:r>
      <w:r>
        <w:rPr>
          <w:rFonts w:cstheme="minorBidi" w:hint="eastAsia"/>
          <w:color w:val="000000"/>
          <w:sz w:val="21"/>
          <w:szCs w:val="21"/>
        </w:rPr>
        <w:t>[D].</w:t>
      </w:r>
      <w:r>
        <w:rPr>
          <w:rFonts w:cstheme="minorBidi" w:hint="eastAsia"/>
          <w:color w:val="000000"/>
          <w:sz w:val="21"/>
          <w:szCs w:val="21"/>
        </w:rPr>
        <w:t>武汉轻工大学</w:t>
      </w:r>
      <w:r>
        <w:rPr>
          <w:rFonts w:cstheme="minorBidi" w:hint="eastAsia"/>
          <w:color w:val="000000"/>
          <w:sz w:val="21"/>
          <w:szCs w:val="21"/>
        </w:rPr>
        <w:t>,2022.</w:t>
      </w:r>
    </w:p>
    <w:p w14:paraId="7DD98890"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冯家琦</w:t>
      </w:r>
      <w:r>
        <w:rPr>
          <w:rFonts w:cstheme="minorBidi" w:hint="eastAsia"/>
          <w:color w:val="000000"/>
          <w:sz w:val="21"/>
          <w:szCs w:val="21"/>
        </w:rPr>
        <w:t>.</w:t>
      </w:r>
      <w:r>
        <w:rPr>
          <w:rFonts w:cstheme="minorBidi" w:hint="eastAsia"/>
          <w:color w:val="000000"/>
          <w:sz w:val="21"/>
          <w:szCs w:val="21"/>
        </w:rPr>
        <w:t>基于区块链的数据溯源方法研究与应用</w:t>
      </w:r>
      <w:r>
        <w:rPr>
          <w:rFonts w:cstheme="minorBidi" w:hint="eastAsia"/>
          <w:color w:val="000000"/>
          <w:sz w:val="21"/>
          <w:szCs w:val="21"/>
        </w:rPr>
        <w:t>[D].</w:t>
      </w:r>
      <w:r>
        <w:rPr>
          <w:rFonts w:cstheme="minorBidi" w:hint="eastAsia"/>
          <w:color w:val="000000"/>
          <w:sz w:val="21"/>
          <w:szCs w:val="21"/>
        </w:rPr>
        <w:t>重庆邮电大学</w:t>
      </w:r>
      <w:r>
        <w:rPr>
          <w:rFonts w:cstheme="minorBidi" w:hint="eastAsia"/>
          <w:color w:val="000000"/>
          <w:sz w:val="21"/>
          <w:szCs w:val="21"/>
        </w:rPr>
        <w:t>,2021.</w:t>
      </w:r>
    </w:p>
    <w:p w14:paraId="1D58EB0F"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胡俊辉</w:t>
      </w:r>
      <w:r>
        <w:rPr>
          <w:rFonts w:cstheme="minorBidi" w:hint="eastAsia"/>
          <w:color w:val="000000"/>
          <w:sz w:val="21"/>
          <w:szCs w:val="21"/>
        </w:rPr>
        <w:t>.</w:t>
      </w:r>
      <w:r>
        <w:rPr>
          <w:rFonts w:cstheme="minorBidi" w:hint="eastAsia"/>
          <w:color w:val="000000"/>
          <w:sz w:val="21"/>
          <w:szCs w:val="21"/>
        </w:rPr>
        <w:t>基于区块链的水产品交易溯源系统研究与实现</w:t>
      </w:r>
      <w:r>
        <w:rPr>
          <w:rFonts w:cstheme="minorBidi" w:hint="eastAsia"/>
          <w:color w:val="000000"/>
          <w:sz w:val="21"/>
          <w:szCs w:val="21"/>
        </w:rPr>
        <w:t>[D].</w:t>
      </w:r>
      <w:r>
        <w:rPr>
          <w:rFonts w:cstheme="minorBidi" w:hint="eastAsia"/>
          <w:color w:val="000000"/>
          <w:sz w:val="21"/>
          <w:szCs w:val="21"/>
        </w:rPr>
        <w:t>上海海洋大学</w:t>
      </w:r>
      <w:r>
        <w:rPr>
          <w:rFonts w:cstheme="minorBidi" w:hint="eastAsia"/>
          <w:color w:val="000000"/>
          <w:sz w:val="21"/>
          <w:szCs w:val="21"/>
        </w:rPr>
        <w:t>,2022.</w:t>
      </w:r>
    </w:p>
    <w:p w14:paraId="773E63E8"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陈锦雯</w:t>
      </w:r>
      <w:r>
        <w:rPr>
          <w:rFonts w:cstheme="minorBidi" w:hint="eastAsia"/>
          <w:color w:val="000000"/>
          <w:sz w:val="21"/>
          <w:szCs w:val="21"/>
        </w:rPr>
        <w:t xml:space="preserve"> </w:t>
      </w:r>
      <w:r>
        <w:rPr>
          <w:rFonts w:cstheme="minorBidi" w:hint="eastAsia"/>
          <w:color w:val="000000"/>
          <w:sz w:val="21"/>
          <w:szCs w:val="21"/>
        </w:rPr>
        <w:t>罗得寸</w:t>
      </w:r>
      <w:r>
        <w:rPr>
          <w:rFonts w:cstheme="minorBidi" w:hint="eastAsia"/>
          <w:color w:val="000000"/>
          <w:sz w:val="21"/>
          <w:szCs w:val="21"/>
        </w:rPr>
        <w:t xml:space="preserve"> </w:t>
      </w:r>
      <w:proofErr w:type="gramStart"/>
      <w:r>
        <w:rPr>
          <w:rFonts w:cstheme="minorBidi" w:hint="eastAsia"/>
          <w:color w:val="000000"/>
          <w:sz w:val="21"/>
          <w:szCs w:val="21"/>
        </w:rPr>
        <w:t>唐呈俊</w:t>
      </w:r>
      <w:r>
        <w:rPr>
          <w:rFonts w:cstheme="minorBidi" w:hint="eastAsia"/>
          <w:color w:val="000000"/>
          <w:sz w:val="21"/>
          <w:szCs w:val="21"/>
        </w:rPr>
        <w:t xml:space="preserve"> </w:t>
      </w:r>
      <w:r>
        <w:rPr>
          <w:rFonts w:cstheme="minorBidi" w:hint="eastAsia"/>
          <w:color w:val="000000"/>
          <w:sz w:val="21"/>
          <w:szCs w:val="21"/>
        </w:rPr>
        <w:t>唐晨钧</w:t>
      </w:r>
      <w:proofErr w:type="gramEnd"/>
      <w:r>
        <w:rPr>
          <w:rFonts w:cstheme="minorBidi" w:hint="eastAsia"/>
          <w:color w:val="000000"/>
          <w:sz w:val="21"/>
          <w:szCs w:val="21"/>
        </w:rPr>
        <w:t xml:space="preserve"> </w:t>
      </w:r>
      <w:r>
        <w:rPr>
          <w:rFonts w:cstheme="minorBidi" w:hint="eastAsia"/>
          <w:color w:val="000000"/>
          <w:sz w:val="21"/>
          <w:szCs w:val="21"/>
        </w:rPr>
        <w:t>丁勇</w:t>
      </w:r>
      <w:r>
        <w:rPr>
          <w:rFonts w:cstheme="minorBidi" w:hint="eastAsia"/>
          <w:color w:val="000000"/>
          <w:sz w:val="21"/>
          <w:szCs w:val="21"/>
        </w:rPr>
        <w:t>.</w:t>
      </w:r>
      <w:r>
        <w:rPr>
          <w:rFonts w:cstheme="minorBidi" w:hint="eastAsia"/>
          <w:color w:val="000000"/>
          <w:sz w:val="21"/>
          <w:szCs w:val="21"/>
        </w:rPr>
        <w:t>基于区块链的农业物联网可信溯源体系</w:t>
      </w:r>
      <w:r>
        <w:rPr>
          <w:rFonts w:cstheme="minorBidi" w:hint="eastAsia"/>
          <w:color w:val="000000"/>
          <w:sz w:val="21"/>
          <w:szCs w:val="21"/>
        </w:rPr>
        <w:t>[J].</w:t>
      </w:r>
      <w:r>
        <w:rPr>
          <w:rFonts w:cstheme="minorBidi" w:hint="eastAsia"/>
          <w:color w:val="000000"/>
          <w:sz w:val="21"/>
          <w:szCs w:val="21"/>
        </w:rPr>
        <w:t>信息安全学报</w:t>
      </w:r>
      <w:r>
        <w:rPr>
          <w:rFonts w:cstheme="minorBidi" w:hint="eastAsia"/>
          <w:color w:val="000000"/>
          <w:sz w:val="21"/>
          <w:szCs w:val="21"/>
        </w:rPr>
        <w:t>,2022.</w:t>
      </w:r>
    </w:p>
    <w:p w14:paraId="2F8BA3BC"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陈少军</w:t>
      </w:r>
      <w:r>
        <w:rPr>
          <w:rFonts w:cstheme="minorBidi" w:hint="eastAsia"/>
          <w:color w:val="000000"/>
          <w:sz w:val="21"/>
          <w:szCs w:val="21"/>
        </w:rPr>
        <w:t>.</w:t>
      </w:r>
      <w:r>
        <w:rPr>
          <w:rFonts w:cstheme="minorBidi" w:hint="eastAsia"/>
          <w:color w:val="000000"/>
          <w:sz w:val="21"/>
          <w:szCs w:val="21"/>
        </w:rPr>
        <w:t>基于区块链的供应</w:t>
      </w:r>
      <w:proofErr w:type="gramStart"/>
      <w:r>
        <w:rPr>
          <w:rFonts w:cstheme="minorBidi" w:hint="eastAsia"/>
          <w:color w:val="000000"/>
          <w:sz w:val="21"/>
          <w:szCs w:val="21"/>
        </w:rPr>
        <w:t>链信息</w:t>
      </w:r>
      <w:proofErr w:type="gramEnd"/>
      <w:r>
        <w:rPr>
          <w:rFonts w:cstheme="minorBidi" w:hint="eastAsia"/>
          <w:color w:val="000000"/>
          <w:sz w:val="21"/>
          <w:szCs w:val="21"/>
        </w:rPr>
        <w:t>可溯源方法研究</w:t>
      </w:r>
      <w:r>
        <w:rPr>
          <w:rFonts w:cstheme="minorBidi" w:hint="eastAsia"/>
          <w:color w:val="000000"/>
          <w:sz w:val="21"/>
          <w:szCs w:val="21"/>
        </w:rPr>
        <w:t>[J].</w:t>
      </w:r>
      <w:r>
        <w:rPr>
          <w:rFonts w:cstheme="minorBidi" w:hint="eastAsia"/>
          <w:color w:val="000000"/>
          <w:sz w:val="21"/>
          <w:szCs w:val="21"/>
        </w:rPr>
        <w:t>信息技术与信息化</w:t>
      </w:r>
      <w:r>
        <w:rPr>
          <w:rFonts w:cstheme="minorBidi" w:hint="eastAsia"/>
          <w:color w:val="000000"/>
          <w:sz w:val="21"/>
          <w:szCs w:val="21"/>
        </w:rPr>
        <w:t>,2020.</w:t>
      </w:r>
    </w:p>
    <w:p w14:paraId="1B151EDE"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孙</w:t>
      </w:r>
      <w:proofErr w:type="gramStart"/>
      <w:r>
        <w:rPr>
          <w:rFonts w:cstheme="minorBidi" w:hint="eastAsia"/>
          <w:color w:val="000000"/>
          <w:sz w:val="21"/>
          <w:szCs w:val="21"/>
        </w:rPr>
        <w:t>传恒</w:t>
      </w:r>
      <w:r>
        <w:rPr>
          <w:rFonts w:cstheme="minorBidi" w:hint="eastAsia"/>
          <w:color w:val="000000"/>
          <w:sz w:val="21"/>
          <w:szCs w:val="21"/>
        </w:rPr>
        <w:t>,</w:t>
      </w:r>
      <w:proofErr w:type="gramEnd"/>
      <w:r>
        <w:rPr>
          <w:rFonts w:cstheme="minorBidi" w:hint="eastAsia"/>
          <w:color w:val="000000"/>
          <w:sz w:val="21"/>
          <w:szCs w:val="21"/>
        </w:rPr>
        <w:t xml:space="preserve"> </w:t>
      </w:r>
      <w:r>
        <w:rPr>
          <w:rFonts w:cstheme="minorBidi" w:hint="eastAsia"/>
          <w:color w:val="000000"/>
          <w:sz w:val="21"/>
          <w:szCs w:val="21"/>
        </w:rPr>
        <w:t>朱文颖</w:t>
      </w:r>
      <w:r>
        <w:rPr>
          <w:rFonts w:cstheme="minorBidi" w:hint="eastAsia"/>
          <w:color w:val="000000"/>
          <w:sz w:val="21"/>
          <w:szCs w:val="21"/>
        </w:rPr>
        <w:t xml:space="preserve">, </w:t>
      </w:r>
      <w:r>
        <w:rPr>
          <w:rFonts w:cstheme="minorBidi" w:hint="eastAsia"/>
          <w:color w:val="000000"/>
          <w:sz w:val="21"/>
          <w:szCs w:val="21"/>
        </w:rPr>
        <w:t>邢斌</w:t>
      </w:r>
      <w:r>
        <w:rPr>
          <w:rFonts w:cstheme="minorBidi" w:hint="eastAsia"/>
          <w:color w:val="000000"/>
          <w:sz w:val="21"/>
          <w:szCs w:val="21"/>
        </w:rPr>
        <w:t xml:space="preserve">, </w:t>
      </w:r>
      <w:r>
        <w:rPr>
          <w:rFonts w:cstheme="minorBidi" w:hint="eastAsia"/>
          <w:color w:val="000000"/>
          <w:sz w:val="21"/>
          <w:szCs w:val="21"/>
        </w:rPr>
        <w:t>等</w:t>
      </w:r>
      <w:r>
        <w:rPr>
          <w:rFonts w:cstheme="minorBidi" w:hint="eastAsia"/>
          <w:color w:val="000000"/>
          <w:sz w:val="21"/>
          <w:szCs w:val="21"/>
        </w:rPr>
        <w:t xml:space="preserve">. </w:t>
      </w:r>
      <w:r>
        <w:rPr>
          <w:rFonts w:cstheme="minorBidi" w:hint="eastAsia"/>
          <w:color w:val="000000"/>
          <w:sz w:val="21"/>
          <w:szCs w:val="21"/>
        </w:rPr>
        <w:t>中国农产品质</w:t>
      </w:r>
      <w:proofErr w:type="gramStart"/>
      <w:r>
        <w:rPr>
          <w:rFonts w:cstheme="minorBidi" w:hint="eastAsia"/>
          <w:color w:val="000000"/>
          <w:sz w:val="21"/>
          <w:szCs w:val="21"/>
        </w:rPr>
        <w:t>量安全可</w:t>
      </w:r>
      <w:proofErr w:type="gramEnd"/>
      <w:r>
        <w:rPr>
          <w:rFonts w:cstheme="minorBidi" w:hint="eastAsia"/>
          <w:color w:val="000000"/>
          <w:sz w:val="21"/>
          <w:szCs w:val="21"/>
        </w:rPr>
        <w:t>追溯体系发展历程与展望</w:t>
      </w:r>
      <w:r>
        <w:rPr>
          <w:rFonts w:cstheme="minorBidi" w:hint="eastAsia"/>
          <w:color w:val="000000"/>
          <w:sz w:val="21"/>
          <w:szCs w:val="21"/>
        </w:rPr>
        <w:t>[J]. Transactions of the Chinese Society of Agricultural Engineering, 2025, 41(12).</w:t>
      </w:r>
    </w:p>
    <w:p w14:paraId="144DEDA3"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Nakamoto S. Bitcoin: A peer-to-peer electronic cash </w:t>
      </w:r>
      <w:proofErr w:type="gramStart"/>
      <w:r>
        <w:rPr>
          <w:rFonts w:cstheme="minorBidi"/>
          <w:color w:val="000000"/>
          <w:sz w:val="21"/>
          <w:szCs w:val="21"/>
        </w:rPr>
        <w:t>system[</w:t>
      </w:r>
      <w:proofErr w:type="gramEnd"/>
      <w:r>
        <w:rPr>
          <w:rFonts w:cstheme="minorBidi"/>
          <w:color w:val="000000"/>
          <w:sz w:val="21"/>
          <w:szCs w:val="21"/>
        </w:rPr>
        <w:t>EB/OL</w:t>
      </w:r>
      <w:proofErr w:type="gramStart"/>
      <w:r>
        <w:rPr>
          <w:rFonts w:cstheme="minorBidi"/>
          <w:color w:val="000000"/>
          <w:sz w:val="21"/>
          <w:szCs w:val="21"/>
        </w:rPr>
        <w:t>].(</w:t>
      </w:r>
      <w:proofErr w:type="gramEnd"/>
      <w:r>
        <w:rPr>
          <w:rFonts w:cstheme="minorBidi"/>
          <w:color w:val="000000"/>
          <w:sz w:val="21"/>
          <w:szCs w:val="21"/>
        </w:rPr>
        <w:t>2008).</w:t>
      </w:r>
    </w:p>
    <w:p w14:paraId="0CA24888"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胡祥培</w:t>
      </w:r>
      <w:r>
        <w:rPr>
          <w:rFonts w:cstheme="minorBidi" w:hint="eastAsia"/>
          <w:color w:val="000000"/>
          <w:sz w:val="21"/>
          <w:szCs w:val="21"/>
        </w:rPr>
        <w:t>,</w:t>
      </w:r>
      <w:proofErr w:type="gramStart"/>
      <w:r>
        <w:rPr>
          <w:rFonts w:cstheme="minorBidi" w:hint="eastAsia"/>
          <w:color w:val="000000"/>
          <w:sz w:val="21"/>
          <w:szCs w:val="21"/>
        </w:rPr>
        <w:t>都牧</w:t>
      </w:r>
      <w:proofErr w:type="gramEnd"/>
      <w:r>
        <w:rPr>
          <w:rFonts w:cstheme="minorBidi" w:hint="eastAsia"/>
          <w:color w:val="000000"/>
          <w:sz w:val="21"/>
          <w:szCs w:val="21"/>
        </w:rPr>
        <w:t>,</w:t>
      </w:r>
      <w:r>
        <w:rPr>
          <w:rFonts w:cstheme="minorBidi" w:hint="eastAsia"/>
          <w:color w:val="000000"/>
          <w:sz w:val="21"/>
          <w:szCs w:val="21"/>
        </w:rPr>
        <w:t>孔祥维</w:t>
      </w:r>
      <w:r>
        <w:rPr>
          <w:rFonts w:cstheme="minorBidi" w:hint="eastAsia"/>
          <w:color w:val="000000"/>
          <w:sz w:val="21"/>
          <w:szCs w:val="21"/>
        </w:rPr>
        <w:t>,</w:t>
      </w:r>
      <w:r>
        <w:rPr>
          <w:rFonts w:cstheme="minorBidi" w:hint="eastAsia"/>
          <w:color w:val="000000"/>
          <w:sz w:val="21"/>
          <w:szCs w:val="21"/>
        </w:rPr>
        <w:t>等</w:t>
      </w:r>
      <w:r>
        <w:rPr>
          <w:rFonts w:cstheme="minorBidi" w:hint="eastAsia"/>
          <w:color w:val="000000"/>
          <w:sz w:val="21"/>
          <w:szCs w:val="21"/>
        </w:rPr>
        <w:t>.</w:t>
      </w:r>
      <w:r>
        <w:rPr>
          <w:rFonts w:cstheme="minorBidi" w:hint="eastAsia"/>
          <w:color w:val="000000"/>
          <w:sz w:val="21"/>
          <w:szCs w:val="21"/>
        </w:rPr>
        <w:t>基于区块链的农产品供应链溯源研究综述</w:t>
      </w:r>
      <w:r>
        <w:rPr>
          <w:rFonts w:cstheme="minorBidi" w:hint="eastAsia"/>
          <w:color w:val="000000"/>
          <w:sz w:val="21"/>
          <w:szCs w:val="21"/>
        </w:rPr>
        <w:t>[J].</w:t>
      </w:r>
      <w:r>
        <w:rPr>
          <w:rFonts w:cstheme="minorBidi" w:hint="eastAsia"/>
          <w:color w:val="000000"/>
          <w:sz w:val="21"/>
          <w:szCs w:val="21"/>
        </w:rPr>
        <w:t>管理科学学报</w:t>
      </w:r>
      <w:r>
        <w:rPr>
          <w:rFonts w:cstheme="minorBidi" w:hint="eastAsia"/>
          <w:color w:val="000000"/>
          <w:sz w:val="21"/>
          <w:szCs w:val="21"/>
        </w:rPr>
        <w:t>,2024,27(05):1-12.</w:t>
      </w:r>
    </w:p>
    <w:p w14:paraId="48C5335E"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唐豪</w:t>
      </w:r>
      <w:r>
        <w:rPr>
          <w:rFonts w:cstheme="minorBidi" w:hint="eastAsia"/>
          <w:color w:val="000000"/>
          <w:sz w:val="21"/>
          <w:szCs w:val="21"/>
        </w:rPr>
        <w:t xml:space="preserve">, </w:t>
      </w:r>
      <w:r>
        <w:rPr>
          <w:rFonts w:cstheme="minorBidi" w:hint="eastAsia"/>
          <w:color w:val="000000"/>
          <w:sz w:val="21"/>
          <w:szCs w:val="21"/>
        </w:rPr>
        <w:t>易文龙</w:t>
      </w:r>
      <w:r>
        <w:rPr>
          <w:rFonts w:cstheme="minorBidi" w:hint="eastAsia"/>
          <w:color w:val="000000"/>
          <w:sz w:val="21"/>
          <w:szCs w:val="21"/>
        </w:rPr>
        <w:t xml:space="preserve">, </w:t>
      </w:r>
      <w:r>
        <w:rPr>
          <w:rFonts w:cstheme="minorBidi" w:hint="eastAsia"/>
          <w:color w:val="000000"/>
          <w:sz w:val="21"/>
          <w:szCs w:val="21"/>
        </w:rPr>
        <w:t>赵应丁</w:t>
      </w:r>
      <w:r>
        <w:rPr>
          <w:rFonts w:cstheme="minorBidi" w:hint="eastAsia"/>
          <w:color w:val="000000"/>
          <w:sz w:val="21"/>
          <w:szCs w:val="21"/>
        </w:rPr>
        <w:t xml:space="preserve">, </w:t>
      </w:r>
      <w:r>
        <w:rPr>
          <w:rFonts w:cstheme="minorBidi" w:hint="eastAsia"/>
          <w:color w:val="000000"/>
          <w:sz w:val="21"/>
          <w:szCs w:val="21"/>
        </w:rPr>
        <w:t>等</w:t>
      </w:r>
      <w:r>
        <w:rPr>
          <w:rFonts w:cstheme="minorBidi" w:hint="eastAsia"/>
          <w:color w:val="000000"/>
          <w:sz w:val="21"/>
          <w:szCs w:val="21"/>
        </w:rPr>
        <w:t xml:space="preserve">. </w:t>
      </w:r>
      <w:r>
        <w:rPr>
          <w:rFonts w:cstheme="minorBidi" w:hint="eastAsia"/>
          <w:color w:val="000000"/>
          <w:sz w:val="21"/>
          <w:szCs w:val="21"/>
        </w:rPr>
        <w:t>基于区块链的农产品可信检测数据存储方法</w:t>
      </w:r>
      <w:r>
        <w:rPr>
          <w:rFonts w:cstheme="minorBidi" w:hint="eastAsia"/>
          <w:color w:val="000000"/>
          <w:sz w:val="21"/>
          <w:szCs w:val="21"/>
        </w:rPr>
        <w:t xml:space="preserve">[J]. </w:t>
      </w:r>
      <w:r>
        <w:rPr>
          <w:rFonts w:cstheme="minorBidi" w:hint="eastAsia"/>
          <w:color w:val="000000"/>
          <w:sz w:val="21"/>
          <w:szCs w:val="21"/>
        </w:rPr>
        <w:t>科学技术与工程</w:t>
      </w:r>
      <w:r>
        <w:rPr>
          <w:rFonts w:cstheme="minorBidi" w:hint="eastAsia"/>
          <w:color w:val="000000"/>
          <w:sz w:val="21"/>
          <w:szCs w:val="21"/>
        </w:rPr>
        <w:t>, 2022, 22(24).</w:t>
      </w:r>
    </w:p>
    <w:p w14:paraId="50506C32" w14:textId="77777777" w:rsidR="00D41367" w:rsidRDefault="00000000">
      <w:pPr>
        <w:numPr>
          <w:ilvl w:val="0"/>
          <w:numId w:val="1"/>
        </w:numPr>
        <w:wordWrap w:val="0"/>
        <w:spacing w:line="400" w:lineRule="exact"/>
        <w:ind w:firstLine="420"/>
        <w:jc w:val="left"/>
        <w:rPr>
          <w:rFonts w:cstheme="minorBidi"/>
          <w:color w:val="000000"/>
          <w:sz w:val="21"/>
          <w:szCs w:val="21"/>
        </w:rPr>
      </w:pPr>
      <w:proofErr w:type="gramStart"/>
      <w:r>
        <w:rPr>
          <w:rFonts w:cstheme="minorBidi" w:hint="eastAsia"/>
          <w:color w:val="000000"/>
          <w:sz w:val="21"/>
          <w:szCs w:val="21"/>
        </w:rPr>
        <w:t>周颖玉</w:t>
      </w:r>
      <w:proofErr w:type="gramEnd"/>
      <w:r>
        <w:rPr>
          <w:rFonts w:cstheme="minorBidi" w:hint="eastAsia"/>
          <w:color w:val="000000"/>
          <w:sz w:val="21"/>
          <w:szCs w:val="21"/>
        </w:rPr>
        <w:t>,</w:t>
      </w:r>
      <w:r>
        <w:rPr>
          <w:rFonts w:cstheme="minorBidi" w:hint="eastAsia"/>
          <w:color w:val="000000"/>
          <w:sz w:val="21"/>
          <w:szCs w:val="21"/>
        </w:rPr>
        <w:t>王海英</w:t>
      </w:r>
      <w:r>
        <w:rPr>
          <w:rFonts w:cstheme="minorBidi" w:hint="eastAsia"/>
          <w:color w:val="000000"/>
          <w:sz w:val="21"/>
          <w:szCs w:val="21"/>
        </w:rPr>
        <w:t>,</w:t>
      </w:r>
      <w:r>
        <w:rPr>
          <w:rFonts w:cstheme="minorBidi" w:hint="eastAsia"/>
          <w:color w:val="000000"/>
          <w:sz w:val="21"/>
          <w:szCs w:val="21"/>
        </w:rPr>
        <w:t>柯平</w:t>
      </w:r>
      <w:r>
        <w:rPr>
          <w:rFonts w:cstheme="minorBidi" w:hint="eastAsia"/>
          <w:color w:val="000000"/>
          <w:sz w:val="21"/>
          <w:szCs w:val="21"/>
        </w:rPr>
        <w:t>,</w:t>
      </w:r>
      <w:r>
        <w:rPr>
          <w:rFonts w:cstheme="minorBidi" w:hint="eastAsia"/>
          <w:color w:val="000000"/>
          <w:sz w:val="21"/>
          <w:szCs w:val="21"/>
        </w:rPr>
        <w:t>等</w:t>
      </w:r>
      <w:r>
        <w:rPr>
          <w:rFonts w:cstheme="minorBidi" w:hint="eastAsia"/>
          <w:color w:val="000000"/>
          <w:sz w:val="21"/>
          <w:szCs w:val="21"/>
        </w:rPr>
        <w:t>.</w:t>
      </w:r>
      <w:r>
        <w:rPr>
          <w:rFonts w:cstheme="minorBidi" w:hint="eastAsia"/>
          <w:color w:val="000000"/>
          <w:sz w:val="21"/>
          <w:szCs w:val="21"/>
        </w:rPr>
        <w:t>基于区块链的开放政府数据“链上链下</w:t>
      </w:r>
      <w:r>
        <w:rPr>
          <w:rFonts w:cstheme="minorBidi" w:hint="eastAsia"/>
          <w:color w:val="000000"/>
          <w:sz w:val="21"/>
          <w:szCs w:val="21"/>
        </w:rPr>
        <w:t>-</w:t>
      </w:r>
      <w:r>
        <w:rPr>
          <w:rFonts w:cstheme="minorBidi" w:hint="eastAsia"/>
          <w:color w:val="000000"/>
          <w:sz w:val="21"/>
          <w:szCs w:val="21"/>
        </w:rPr>
        <w:t>双存储”共享模型研究</w:t>
      </w:r>
      <w:r>
        <w:rPr>
          <w:rFonts w:cstheme="minorBidi" w:hint="eastAsia"/>
          <w:color w:val="000000"/>
          <w:sz w:val="21"/>
          <w:szCs w:val="21"/>
        </w:rPr>
        <w:t>[J].</w:t>
      </w:r>
      <w:r>
        <w:rPr>
          <w:rFonts w:cstheme="minorBidi" w:hint="eastAsia"/>
          <w:color w:val="000000"/>
          <w:sz w:val="21"/>
          <w:szCs w:val="21"/>
        </w:rPr>
        <w:t>情报杂志</w:t>
      </w:r>
      <w:r>
        <w:rPr>
          <w:rFonts w:cstheme="minorBidi" w:hint="eastAsia"/>
          <w:color w:val="000000"/>
          <w:sz w:val="21"/>
          <w:szCs w:val="21"/>
        </w:rPr>
        <w:t>,2023,42(09):188-195.</w:t>
      </w:r>
    </w:p>
    <w:p w14:paraId="3853AC35"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hint="eastAsia"/>
          <w:color w:val="000000"/>
          <w:sz w:val="21"/>
          <w:szCs w:val="21"/>
        </w:rPr>
        <w:t>张新</w:t>
      </w:r>
      <w:r>
        <w:rPr>
          <w:rFonts w:cstheme="minorBidi" w:hint="eastAsia"/>
          <w:color w:val="000000"/>
          <w:sz w:val="21"/>
          <w:szCs w:val="21"/>
        </w:rPr>
        <w:t xml:space="preserve">, </w:t>
      </w:r>
      <w:r>
        <w:rPr>
          <w:rFonts w:cstheme="minorBidi" w:hint="eastAsia"/>
          <w:color w:val="000000"/>
          <w:sz w:val="21"/>
          <w:szCs w:val="21"/>
        </w:rPr>
        <w:t>彭祥贞</w:t>
      </w:r>
      <w:r>
        <w:rPr>
          <w:rFonts w:cstheme="minorBidi" w:hint="eastAsia"/>
          <w:color w:val="000000"/>
          <w:sz w:val="21"/>
          <w:szCs w:val="21"/>
        </w:rPr>
        <w:t xml:space="preserve">, </w:t>
      </w:r>
      <w:r>
        <w:rPr>
          <w:rFonts w:cstheme="minorBidi" w:hint="eastAsia"/>
          <w:color w:val="000000"/>
          <w:sz w:val="21"/>
          <w:szCs w:val="21"/>
        </w:rPr>
        <w:t>李悦</w:t>
      </w:r>
      <w:r>
        <w:rPr>
          <w:rFonts w:cstheme="minorBidi" w:hint="eastAsia"/>
          <w:color w:val="000000"/>
          <w:sz w:val="21"/>
          <w:szCs w:val="21"/>
        </w:rPr>
        <w:t xml:space="preserve">, </w:t>
      </w:r>
      <w:r>
        <w:rPr>
          <w:rFonts w:cstheme="minorBidi" w:hint="eastAsia"/>
          <w:color w:val="000000"/>
          <w:sz w:val="21"/>
          <w:szCs w:val="21"/>
        </w:rPr>
        <w:t>等</w:t>
      </w:r>
      <w:r>
        <w:rPr>
          <w:rFonts w:cstheme="minorBidi" w:hint="eastAsia"/>
          <w:color w:val="000000"/>
          <w:sz w:val="21"/>
          <w:szCs w:val="21"/>
        </w:rPr>
        <w:t xml:space="preserve">. </w:t>
      </w:r>
      <w:r>
        <w:rPr>
          <w:rFonts w:cstheme="minorBidi" w:hint="eastAsia"/>
          <w:color w:val="000000"/>
          <w:sz w:val="21"/>
          <w:szCs w:val="21"/>
        </w:rPr>
        <w:t>基于可信区块链和可信标识的粮油食品</w:t>
      </w:r>
      <w:proofErr w:type="gramStart"/>
      <w:r>
        <w:rPr>
          <w:rFonts w:cstheme="minorBidi" w:hint="eastAsia"/>
          <w:color w:val="000000"/>
          <w:sz w:val="21"/>
          <w:szCs w:val="21"/>
        </w:rPr>
        <w:t>全供应链信息</w:t>
      </w:r>
      <w:proofErr w:type="gramEnd"/>
      <w:r>
        <w:rPr>
          <w:rFonts w:cstheme="minorBidi" w:hint="eastAsia"/>
          <w:color w:val="000000"/>
          <w:sz w:val="21"/>
          <w:szCs w:val="21"/>
        </w:rPr>
        <w:t>追溯模型</w:t>
      </w:r>
      <w:r>
        <w:rPr>
          <w:rFonts w:cstheme="minorBidi" w:hint="eastAsia"/>
          <w:color w:val="000000"/>
          <w:sz w:val="21"/>
          <w:szCs w:val="21"/>
        </w:rPr>
        <w:t xml:space="preserve">[J]. </w:t>
      </w:r>
      <w:r>
        <w:rPr>
          <w:rFonts w:cstheme="minorBidi" w:hint="eastAsia"/>
          <w:color w:val="000000"/>
          <w:sz w:val="21"/>
          <w:szCs w:val="21"/>
        </w:rPr>
        <w:t>农业大数据学报</w:t>
      </w:r>
      <w:r>
        <w:rPr>
          <w:rFonts w:cstheme="minorBidi" w:hint="eastAsia"/>
          <w:color w:val="000000"/>
          <w:sz w:val="21"/>
          <w:szCs w:val="21"/>
        </w:rPr>
        <w:t>, 2022, 4(1): 35-48.</w:t>
      </w:r>
    </w:p>
    <w:p w14:paraId="7D023242" w14:textId="77777777" w:rsidR="00D41367" w:rsidRDefault="00000000">
      <w:pPr>
        <w:numPr>
          <w:ilvl w:val="0"/>
          <w:numId w:val="1"/>
        </w:numPr>
        <w:wordWrap w:val="0"/>
        <w:spacing w:line="400" w:lineRule="exact"/>
        <w:ind w:firstLine="420"/>
        <w:jc w:val="left"/>
        <w:rPr>
          <w:rFonts w:cstheme="minorBidi"/>
          <w:color w:val="000000"/>
          <w:sz w:val="21"/>
          <w:szCs w:val="21"/>
        </w:rPr>
      </w:pPr>
      <w:r>
        <w:rPr>
          <w:rFonts w:cstheme="minorBidi"/>
          <w:color w:val="000000"/>
          <w:sz w:val="21"/>
          <w:szCs w:val="21"/>
        </w:rPr>
        <w:t xml:space="preserve">Xu </w:t>
      </w:r>
      <w:proofErr w:type="gramStart"/>
      <w:r>
        <w:rPr>
          <w:rFonts w:cstheme="minorBidi"/>
          <w:color w:val="000000"/>
          <w:sz w:val="21"/>
          <w:szCs w:val="21"/>
        </w:rPr>
        <w:t>W ,Guo</w:t>
      </w:r>
      <w:proofErr w:type="gramEnd"/>
      <w:r>
        <w:rPr>
          <w:rFonts w:cstheme="minorBidi"/>
          <w:color w:val="000000"/>
          <w:sz w:val="21"/>
          <w:szCs w:val="21"/>
        </w:rPr>
        <w:t xml:space="preserve"> </w:t>
      </w:r>
      <w:proofErr w:type="gramStart"/>
      <w:r>
        <w:rPr>
          <w:rFonts w:cstheme="minorBidi"/>
          <w:color w:val="000000"/>
          <w:sz w:val="21"/>
          <w:szCs w:val="21"/>
        </w:rPr>
        <w:t>H ,Zhang</w:t>
      </w:r>
      <w:proofErr w:type="gramEnd"/>
      <w:r>
        <w:rPr>
          <w:rFonts w:cstheme="minorBidi"/>
          <w:color w:val="000000"/>
          <w:sz w:val="21"/>
          <w:szCs w:val="21"/>
        </w:rPr>
        <w:t xml:space="preserve"> </w:t>
      </w:r>
      <w:proofErr w:type="gramStart"/>
      <w:r>
        <w:rPr>
          <w:rFonts w:cstheme="minorBidi"/>
          <w:color w:val="000000"/>
          <w:sz w:val="21"/>
          <w:szCs w:val="21"/>
        </w:rPr>
        <w:t>X ,</w:t>
      </w:r>
      <w:proofErr w:type="gramEnd"/>
      <w:r>
        <w:rPr>
          <w:rFonts w:cstheme="minorBidi"/>
          <w:color w:val="000000"/>
          <w:sz w:val="21"/>
          <w:szCs w:val="21"/>
        </w:rPr>
        <w:t xml:space="preserve"> et </w:t>
      </w:r>
      <w:proofErr w:type="spellStart"/>
      <w:proofErr w:type="gramStart"/>
      <w:r>
        <w:rPr>
          <w:rFonts w:cstheme="minorBidi"/>
          <w:color w:val="000000"/>
          <w:sz w:val="21"/>
          <w:szCs w:val="21"/>
        </w:rPr>
        <w:t>al.Research</w:t>
      </w:r>
      <w:proofErr w:type="spellEnd"/>
      <w:proofErr w:type="gramEnd"/>
      <w:r>
        <w:rPr>
          <w:rFonts w:cstheme="minorBidi"/>
          <w:color w:val="000000"/>
          <w:sz w:val="21"/>
          <w:szCs w:val="21"/>
        </w:rPr>
        <w:t xml:space="preserve"> on a Blockchain-Based Quality and Safety Traceability System for </w:t>
      </w:r>
      <w:proofErr w:type="spellStart"/>
      <w:r>
        <w:rPr>
          <w:rFonts w:cstheme="minorBidi"/>
          <w:color w:val="000000"/>
          <w:sz w:val="21"/>
          <w:szCs w:val="21"/>
        </w:rPr>
        <w:t>Hymenopellis</w:t>
      </w:r>
      <w:proofErr w:type="spellEnd"/>
      <w:r>
        <w:rPr>
          <w:rFonts w:cstheme="minorBidi"/>
          <w:color w:val="000000"/>
          <w:sz w:val="21"/>
          <w:szCs w:val="21"/>
        </w:rPr>
        <w:t xml:space="preserve"> </w:t>
      </w:r>
      <w:proofErr w:type="spellStart"/>
      <w:r>
        <w:rPr>
          <w:rFonts w:cstheme="minorBidi"/>
          <w:color w:val="000000"/>
          <w:sz w:val="21"/>
          <w:szCs w:val="21"/>
        </w:rPr>
        <w:t>raphanipes</w:t>
      </w:r>
      <w:proofErr w:type="spellEnd"/>
      <w:r>
        <w:rPr>
          <w:rFonts w:cstheme="minorBidi"/>
          <w:color w:val="000000"/>
          <w:sz w:val="21"/>
          <w:szCs w:val="21"/>
        </w:rPr>
        <w:t>[J</w:t>
      </w:r>
      <w:proofErr w:type="gramStart"/>
      <w:r>
        <w:rPr>
          <w:rFonts w:cstheme="minorBidi"/>
          <w:color w:val="000000"/>
          <w:sz w:val="21"/>
          <w:szCs w:val="21"/>
        </w:rPr>
        <w:t>].Sustainability</w:t>
      </w:r>
      <w:proofErr w:type="gramEnd"/>
      <w:r>
        <w:rPr>
          <w:rFonts w:cstheme="minorBidi"/>
          <w:color w:val="000000"/>
          <w:sz w:val="21"/>
          <w:szCs w:val="21"/>
        </w:rPr>
        <w:t>,2025,17(16).</w:t>
      </w:r>
    </w:p>
    <w:p w14:paraId="584F1958" w14:textId="77777777" w:rsidR="00D41367" w:rsidRDefault="00000000">
      <w:pPr>
        <w:numPr>
          <w:ilvl w:val="0"/>
          <w:numId w:val="1"/>
        </w:numPr>
        <w:wordWrap w:val="0"/>
        <w:spacing w:line="400" w:lineRule="exact"/>
        <w:ind w:firstLine="420"/>
        <w:jc w:val="left"/>
        <w:rPr>
          <w:rFonts w:cstheme="minorBidi"/>
          <w:color w:val="000000"/>
          <w:sz w:val="21"/>
          <w:szCs w:val="21"/>
        </w:rPr>
      </w:pPr>
      <w:proofErr w:type="spellStart"/>
      <w:r>
        <w:rPr>
          <w:rFonts w:cstheme="minorBidi"/>
          <w:color w:val="000000"/>
          <w:sz w:val="21"/>
          <w:szCs w:val="21"/>
        </w:rPr>
        <w:t>Malavathula</w:t>
      </w:r>
      <w:proofErr w:type="spellEnd"/>
      <w:r>
        <w:rPr>
          <w:rFonts w:cstheme="minorBidi"/>
          <w:color w:val="000000"/>
          <w:sz w:val="21"/>
          <w:szCs w:val="21"/>
        </w:rPr>
        <w:t xml:space="preserve"> N, Shaik S, </w:t>
      </w:r>
      <w:proofErr w:type="spellStart"/>
      <w:r>
        <w:rPr>
          <w:rFonts w:cstheme="minorBidi"/>
          <w:color w:val="000000"/>
          <w:sz w:val="21"/>
          <w:szCs w:val="21"/>
        </w:rPr>
        <w:t>Nayanagar</w:t>
      </w:r>
      <w:proofErr w:type="spellEnd"/>
      <w:r>
        <w:rPr>
          <w:rFonts w:cstheme="minorBidi"/>
          <w:color w:val="000000"/>
          <w:sz w:val="21"/>
          <w:szCs w:val="21"/>
        </w:rPr>
        <w:t xml:space="preserve"> S C R, et al. Decentralized traceability and direct marketing of agricultural supply chain[C]//AIP Conference Proceedings, 2025.</w:t>
      </w:r>
    </w:p>
    <w:p w14:paraId="6D8C191C" w14:textId="77777777" w:rsidR="00D41367" w:rsidRDefault="00D41367">
      <w:pPr>
        <w:wordWrap w:val="0"/>
        <w:spacing w:line="400" w:lineRule="exact"/>
        <w:ind w:firstLine="420"/>
        <w:jc w:val="left"/>
        <w:rPr>
          <w:rFonts w:cstheme="minorBidi"/>
          <w:color w:val="000000"/>
          <w:sz w:val="21"/>
          <w:szCs w:val="21"/>
        </w:rPr>
        <w:sectPr w:rsidR="00D41367">
          <w:headerReference w:type="default" r:id="rId58"/>
          <w:pgSz w:w="11905" w:h="16838"/>
          <w:pgMar w:top="1701" w:right="1417" w:bottom="1417" w:left="1417" w:header="1304" w:footer="1020" w:gutter="0"/>
          <w:cols w:space="0"/>
          <w:docGrid w:linePitch="312"/>
        </w:sectPr>
      </w:pPr>
    </w:p>
    <w:p w14:paraId="32AC46B3" w14:textId="77777777" w:rsidR="00D41367" w:rsidRDefault="00000000">
      <w:pPr>
        <w:pStyle w:val="Heading1"/>
        <w:spacing w:before="240" w:after="240"/>
      </w:pPr>
      <w:bookmarkStart w:id="63" w:name="_Toc3057"/>
      <w:bookmarkStart w:id="64" w:name="_Toc21257"/>
      <w:r>
        <w:lastRenderedPageBreak/>
        <w:t>致谢</w:t>
      </w:r>
      <w:bookmarkEnd w:id="63"/>
      <w:bookmarkEnd w:id="64"/>
    </w:p>
    <w:p w14:paraId="162120DD" w14:textId="77777777" w:rsidR="00D41367" w:rsidRDefault="00000000">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w:t>
      </w:r>
      <w:proofErr w:type="gramStart"/>
      <w:r>
        <w:t>要求着</w:t>
      </w:r>
      <w:proofErr w:type="gramEnd"/>
      <w:r>
        <w:t>我，与此同时，向老师渊博的学识、宽广的胸怀也在此过程中让我受益良多。而且，导师在生活上也给了我很多的关心和帮助，还记得刚进入实验室的时候，老师与我谈话沟通，</w:t>
      </w:r>
      <w:r>
        <w:rPr>
          <w:rFonts w:hint="eastAsia"/>
        </w:rPr>
        <w:t>他</w:t>
      </w:r>
      <w:r>
        <w:t>的循</w:t>
      </w:r>
      <w:proofErr w:type="gramStart"/>
      <w:r>
        <w:t>循</w:t>
      </w:r>
      <w:proofErr w:type="gramEnd"/>
      <w: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0FF67DFA" w14:textId="77777777" w:rsidR="00D41367" w:rsidRDefault="00000000">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7E4BA26E" w14:textId="77777777" w:rsidR="00D41367" w:rsidRDefault="00D41367">
      <w:pPr>
        <w:rPr>
          <w:rFonts w:asciiTheme="minorHAnsi" w:eastAsia="SimSun-ExtB" w:hAnsiTheme="minorHAnsi" w:cstheme="minorBidi"/>
        </w:rPr>
      </w:pPr>
    </w:p>
    <w:sectPr w:rsidR="00D41367">
      <w:headerReference w:type="default" r:id="rId59"/>
      <w:pgSz w:w="11905" w:h="16838"/>
      <w:pgMar w:top="1701" w:right="1417" w:bottom="1417" w:left="1417" w:header="1304" w:footer="102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C4B36" w14:textId="77777777" w:rsidR="00E001B6" w:rsidRDefault="00E001B6">
      <w:pPr>
        <w:spacing w:line="240" w:lineRule="auto"/>
      </w:pPr>
      <w:r>
        <w:separator/>
      </w:r>
    </w:p>
  </w:endnote>
  <w:endnote w:type="continuationSeparator" w:id="0">
    <w:p w14:paraId="5F980E75" w14:textId="77777777" w:rsidR="00E001B6" w:rsidRDefault="00E001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A4F4" w14:textId="77777777" w:rsidR="00D41367" w:rsidRDefault="00D4136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C25C" w14:textId="77777777" w:rsidR="00D41367" w:rsidRDefault="00D41367">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9C49" w14:textId="77777777" w:rsidR="00D41367" w:rsidRDefault="00D41367">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9640" w14:textId="77777777" w:rsidR="00D41367" w:rsidRDefault="00D41367">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1D6B4" w14:textId="77777777" w:rsidR="00D41367" w:rsidRDefault="00D41367">
    <w:pPr>
      <w:pStyle w:val="Footer"/>
      <w:ind w:firstLine="360"/>
    </w:pPr>
  </w:p>
  <w:p w14:paraId="63969F50" w14:textId="77777777" w:rsidR="00D41367" w:rsidRDefault="00D41367"/>
  <w:p w14:paraId="246ABDCB" w14:textId="77777777" w:rsidR="00D41367" w:rsidRDefault="00D41367"/>
  <w:p w14:paraId="2DFFE6A5" w14:textId="77777777" w:rsidR="00D41367" w:rsidRDefault="00D4136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C63D" w14:textId="77777777" w:rsidR="00D41367" w:rsidRDefault="00D41367">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8465" w14:textId="77777777" w:rsidR="00D41367" w:rsidRDefault="00D41367">
    <w:pPr>
      <w:pStyle w:val="Footer"/>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F09E" w14:textId="77777777" w:rsidR="00D41367" w:rsidRDefault="00000000">
    <w:pPr>
      <w:pStyle w:val="Footer"/>
      <w:ind w:firstLine="360"/>
    </w:pPr>
    <w:r>
      <w:rPr>
        <w:noProof/>
      </w:rPr>
      <mc:AlternateContent>
        <mc:Choice Requires="wps">
          <w:drawing>
            <wp:anchor distT="0" distB="0" distL="114300" distR="114300" simplePos="0" relativeHeight="251659264" behindDoc="0" locked="0" layoutInCell="1" allowOverlap="1" wp14:anchorId="301CCA50" wp14:editId="5B8A1EC0">
              <wp:simplePos x="0" y="0"/>
              <wp:positionH relativeFrom="margin">
                <wp:align>center</wp:align>
              </wp:positionH>
              <wp:positionV relativeFrom="paragraph">
                <wp:posOffset>0</wp:posOffset>
              </wp:positionV>
              <wp:extent cx="53975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5397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A94B9" w14:textId="77777777" w:rsidR="00D41367" w:rsidRDefault="00000000">
                          <w:pPr>
                            <w:pStyle w:val="Footer"/>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01CCA50" id="_x0000_t202" coordsize="21600,21600" o:spt="202" path="m,l,21600r21600,l21600,xe">
              <v:stroke joinstyle="miter"/>
              <v:path gradientshapeok="t" o:connecttype="rect"/>
            </v:shapetype>
            <v:shape id="文本框 12" o:spid="_x0000_s1026" type="#_x0000_t202" style="position:absolute;left:0;text-align:left;margin-left:0;margin-top:0;width:42.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xNAQwIAAOUEAAAOAAAAZHJzL2Uyb0RvYy54bWysVN9v0zAQfkfif7D8TtN22ihV06l0KkKa&#10;2LSCeHYdu4lwfMa+Nil/PWcnaWHwMsSLc/H9/u47L27b2rCj8qECm/PJaMyZshKKyu5z/uXz5s2M&#10;s4DCFsKAVTk/qcBvl69fLRo3V1MowRTKMwpiw7xxOS8R3TzLgixVLcIInLKk1OBrgfTr91nhRUPR&#10;a5NNx+ObrAFfOA9ShUC3d52SL1N8rZXEB62DQmZyTrVhOn06d/HMlgsx33vhykr2ZYh/qKIWlaWk&#10;51B3AgU7+OqPUHUlPQTQOJJQZ6B1JVXqgbqZjJ91sy2FU6kXAie4M0zh/4WVn45b9+gZtu+hpQFG&#10;QBoX5oEuYz+t9nX8UqWM9ATh6QybapFJury+evf2mjSSVJPZdDYbJ1yzi7fzAT8oqFkUcu5pLAkt&#10;cbwPSBnJdDCJySxsKmPSaIxlTc5vrij+bxryMJYcL7UmCU9GRTtjn5RmVZFKjheJUGptPDsKooKQ&#10;UllM3aZIZB2tNKV9iWNvH11VIttLnM8eKTNYPDvXlQWf+n1WdvFtKFl39gMCXd8RAmx3bT/DHRQn&#10;Gq2HjvXByU1F+N+LgI/CE81pZrS6+ECHNkA4Qy9xVoL/8bf7aE/sIy1nDa1NzsP3g/CKM/PREi/j&#10;jg2CH4TdINhDvQaCf0KPgpNJJAePZhC1h/orbfQqZiGVsJJy5RwHcY3d8tKLINVqlYxok5zAe7t1&#10;MoZO43arAxKLErkiLB0WPVy0S4lz/d7HZf31P1ldXqflTwAAAP//AwBQSwMEFAAGAAgAAAAhAAtA&#10;3BjZAAAABAEAAA8AAABkcnMvZG93bnJldi54bWxMj0FLxEAMhe+C/2GI4M2duqCU2ukionvQk10R&#10;j9lO2ql2MqUz263+eqMXvQQe7+XlS7lZ/KBmmmIf2MDlKgNF3ATbc2fgZfdwkYOKCdniEJgMfFKE&#10;TXV6UmJhw5Gfaa5Tp6SEY4EGXEpjoXVsHHmMqzASi9eGyWMSOXXaTniUcj/odZZda489ywWHI905&#10;aj7qgxeM16fMb79a9+YfsY21283b+3djzs+W2xtQiZb0F4YffNmBSpj24cA2qsGAPJJ+p3j5lai9&#10;gXWeZ6CrUv+Hr74BAAD//wMAUEsBAi0AFAAGAAgAAAAhALaDOJL+AAAA4QEAABMAAAAAAAAAAAAA&#10;AAAAAAAAAFtDb250ZW50X1R5cGVzXS54bWxQSwECLQAUAAYACAAAACEAOP0h/9YAAACUAQAACwAA&#10;AAAAAAAAAAAAAAAvAQAAX3JlbHMvLnJlbHNQSwECLQAUAAYACAAAACEAidMTQEMCAADlBAAADgAA&#10;AAAAAAAAAAAAAAAuAgAAZHJzL2Uyb0RvYy54bWxQSwECLQAUAAYACAAAACEAC0DcGNkAAAAEAQAA&#10;DwAAAAAAAAAAAAAAAACdBAAAZHJzL2Rvd25yZXYueG1sUEsFBgAAAAAEAAQA8wAAAKMFAAAAAA==&#10;" filled="f" stroked="f" strokeweight=".5pt">
              <v:textbox style="mso-fit-shape-to-text:t" inset="0,0,0,0">
                <w:txbxContent>
                  <w:p w14:paraId="5CCA94B9" w14:textId="77777777" w:rsidR="00D41367" w:rsidRDefault="00000000">
                    <w:pPr>
                      <w:pStyle w:val="Footer"/>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B9EF0" w14:textId="77777777" w:rsidR="00E001B6" w:rsidRDefault="00E001B6">
      <w:pPr>
        <w:spacing w:line="240" w:lineRule="auto"/>
      </w:pPr>
      <w:r>
        <w:separator/>
      </w:r>
    </w:p>
  </w:footnote>
  <w:footnote w:type="continuationSeparator" w:id="0">
    <w:p w14:paraId="4B1B93E9" w14:textId="77777777" w:rsidR="00E001B6" w:rsidRDefault="00E001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11BC" w14:textId="77777777" w:rsidR="00D41367" w:rsidRDefault="00D413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EDEC" w14:textId="77777777" w:rsidR="00D41367" w:rsidRDefault="00D413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6C09" w14:textId="77777777" w:rsidR="00D41367" w:rsidRDefault="00D41367">
    <w:pPr>
      <w:pStyle w:val="Header"/>
    </w:pPr>
  </w:p>
  <w:p w14:paraId="449C69A4" w14:textId="77777777" w:rsidR="00D41367" w:rsidRDefault="00D41367"/>
  <w:p w14:paraId="3F8D8049" w14:textId="77777777" w:rsidR="00D41367" w:rsidRDefault="00D41367"/>
  <w:p w14:paraId="327F43D7" w14:textId="77777777" w:rsidR="00D41367" w:rsidRDefault="00D4136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DE9F" w14:textId="77777777" w:rsidR="00D41367" w:rsidRDefault="00D413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440C" w14:textId="77777777" w:rsidR="00D41367" w:rsidRDefault="00D4136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8A64" w14:textId="77777777" w:rsidR="00D41367"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第1章  绪论</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A0F5B" w14:textId="77777777" w:rsidR="00D41367"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第2章  区块链相关理论与技术基础</w:t>
    </w:r>
  </w:p>
  <w:p w14:paraId="12DBD693" w14:textId="77777777" w:rsidR="00D41367" w:rsidRDefault="00D4136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2E76A" w14:textId="77777777" w:rsidR="00D41367"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第3章  基于区块链的农产品溯源方案与系统设计</w:t>
    </w:r>
  </w:p>
  <w:p w14:paraId="2FB4B68F" w14:textId="77777777" w:rsidR="00D41367" w:rsidRDefault="00D4136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9E8F" w14:textId="77777777" w:rsidR="00D41367"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第4章  基于区块链的农产品溯源方案与系统设计</w:t>
    </w:r>
  </w:p>
  <w:p w14:paraId="1F50A181" w14:textId="77777777" w:rsidR="00D41367" w:rsidRDefault="00D4136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4C67" w14:textId="77777777" w:rsidR="00D41367"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第5章  农产品溯源系统实现与测试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5E0A" w14:textId="77777777" w:rsidR="00D41367"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第6章  结论与展望</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C1BD" w14:textId="77777777" w:rsidR="00D41367"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63E5" w14:textId="77777777" w:rsidR="00D41367"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04668238"/>
    <w:lvl w:ilvl="0">
      <w:start w:val="1"/>
      <w:numFmt w:val="decimal"/>
      <w:lvlText w:val="[%1]"/>
      <w:lvlJc w:val="left"/>
      <w:pPr>
        <w:tabs>
          <w:tab w:val="left" w:pos="420"/>
        </w:tabs>
        <w:ind w:left="425" w:hanging="425"/>
      </w:pPr>
      <w:rPr>
        <w:rFonts w:hint="default"/>
      </w:rPr>
    </w:lvl>
  </w:abstractNum>
  <w:num w:numId="1" w16cid:durableId="2142458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4CCF"/>
    <w:rsid w:val="00006021"/>
    <w:rsid w:val="00006D33"/>
    <w:rsid w:val="00020686"/>
    <w:rsid w:val="00021886"/>
    <w:rsid w:val="00021BC1"/>
    <w:rsid w:val="00021E8A"/>
    <w:rsid w:val="00022C4B"/>
    <w:rsid w:val="00023002"/>
    <w:rsid w:val="00024974"/>
    <w:rsid w:val="00025836"/>
    <w:rsid w:val="0002731D"/>
    <w:rsid w:val="000321DF"/>
    <w:rsid w:val="00035A4C"/>
    <w:rsid w:val="00035D73"/>
    <w:rsid w:val="00036EA5"/>
    <w:rsid w:val="00041E91"/>
    <w:rsid w:val="000436FE"/>
    <w:rsid w:val="00044CF6"/>
    <w:rsid w:val="000468A5"/>
    <w:rsid w:val="00046999"/>
    <w:rsid w:val="00055EAB"/>
    <w:rsid w:val="000607D7"/>
    <w:rsid w:val="00065C6F"/>
    <w:rsid w:val="00067D1C"/>
    <w:rsid w:val="000715BE"/>
    <w:rsid w:val="00072BB5"/>
    <w:rsid w:val="00075F0D"/>
    <w:rsid w:val="000769BC"/>
    <w:rsid w:val="000815F7"/>
    <w:rsid w:val="0008271C"/>
    <w:rsid w:val="000831A4"/>
    <w:rsid w:val="00086A8C"/>
    <w:rsid w:val="00087EEE"/>
    <w:rsid w:val="000A0161"/>
    <w:rsid w:val="000A1428"/>
    <w:rsid w:val="000A1C2D"/>
    <w:rsid w:val="000A21BB"/>
    <w:rsid w:val="000A50F1"/>
    <w:rsid w:val="000A5ADD"/>
    <w:rsid w:val="000A76C0"/>
    <w:rsid w:val="000A788F"/>
    <w:rsid w:val="000B284B"/>
    <w:rsid w:val="000B4E38"/>
    <w:rsid w:val="000B5F28"/>
    <w:rsid w:val="000B74B5"/>
    <w:rsid w:val="000C0C70"/>
    <w:rsid w:val="000C288B"/>
    <w:rsid w:val="000C52D2"/>
    <w:rsid w:val="000C569D"/>
    <w:rsid w:val="000C5909"/>
    <w:rsid w:val="000C5EFB"/>
    <w:rsid w:val="000C68AF"/>
    <w:rsid w:val="000D04C9"/>
    <w:rsid w:val="000D3EA6"/>
    <w:rsid w:val="000D4486"/>
    <w:rsid w:val="000E2310"/>
    <w:rsid w:val="000E2D24"/>
    <w:rsid w:val="000E5426"/>
    <w:rsid w:val="000F0FE7"/>
    <w:rsid w:val="000F2894"/>
    <w:rsid w:val="000F3496"/>
    <w:rsid w:val="000F4D29"/>
    <w:rsid w:val="000F61AA"/>
    <w:rsid w:val="001007BF"/>
    <w:rsid w:val="00100C2C"/>
    <w:rsid w:val="001025E6"/>
    <w:rsid w:val="00105A08"/>
    <w:rsid w:val="00107006"/>
    <w:rsid w:val="00110968"/>
    <w:rsid w:val="00113925"/>
    <w:rsid w:val="00114503"/>
    <w:rsid w:val="001211F6"/>
    <w:rsid w:val="0012179C"/>
    <w:rsid w:val="00122FAE"/>
    <w:rsid w:val="00125C2C"/>
    <w:rsid w:val="0012730F"/>
    <w:rsid w:val="00130FD7"/>
    <w:rsid w:val="00142005"/>
    <w:rsid w:val="00144CF0"/>
    <w:rsid w:val="00145A92"/>
    <w:rsid w:val="00145DE4"/>
    <w:rsid w:val="00147FFE"/>
    <w:rsid w:val="00150E26"/>
    <w:rsid w:val="0015102B"/>
    <w:rsid w:val="00152F00"/>
    <w:rsid w:val="00154838"/>
    <w:rsid w:val="00154EEC"/>
    <w:rsid w:val="00155B08"/>
    <w:rsid w:val="00156551"/>
    <w:rsid w:val="00161C4E"/>
    <w:rsid w:val="00162674"/>
    <w:rsid w:val="001669BE"/>
    <w:rsid w:val="00172FF3"/>
    <w:rsid w:val="00174C6B"/>
    <w:rsid w:val="0017725E"/>
    <w:rsid w:val="00180EEC"/>
    <w:rsid w:val="00181587"/>
    <w:rsid w:val="00182BA9"/>
    <w:rsid w:val="00185325"/>
    <w:rsid w:val="001926B7"/>
    <w:rsid w:val="00193AFB"/>
    <w:rsid w:val="00197FE2"/>
    <w:rsid w:val="001A198C"/>
    <w:rsid w:val="001A28DE"/>
    <w:rsid w:val="001B0C21"/>
    <w:rsid w:val="001B5DC7"/>
    <w:rsid w:val="001B777E"/>
    <w:rsid w:val="001C4946"/>
    <w:rsid w:val="001C7A6B"/>
    <w:rsid w:val="001C7BD7"/>
    <w:rsid w:val="001D0684"/>
    <w:rsid w:val="001D3D14"/>
    <w:rsid w:val="001D6D45"/>
    <w:rsid w:val="001D704F"/>
    <w:rsid w:val="001E07BC"/>
    <w:rsid w:val="001E2416"/>
    <w:rsid w:val="001E4014"/>
    <w:rsid w:val="001E433A"/>
    <w:rsid w:val="001E542F"/>
    <w:rsid w:val="001E5470"/>
    <w:rsid w:val="001F4D9A"/>
    <w:rsid w:val="001F603F"/>
    <w:rsid w:val="00200CBA"/>
    <w:rsid w:val="0020119D"/>
    <w:rsid w:val="00204AD9"/>
    <w:rsid w:val="00214FC2"/>
    <w:rsid w:val="0021753A"/>
    <w:rsid w:val="002175DD"/>
    <w:rsid w:val="00223FA4"/>
    <w:rsid w:val="00231DD9"/>
    <w:rsid w:val="00236319"/>
    <w:rsid w:val="002369C4"/>
    <w:rsid w:val="00236A70"/>
    <w:rsid w:val="002400A8"/>
    <w:rsid w:val="002411DD"/>
    <w:rsid w:val="00241202"/>
    <w:rsid w:val="00241C12"/>
    <w:rsid w:val="002502B5"/>
    <w:rsid w:val="00252441"/>
    <w:rsid w:val="00252BEE"/>
    <w:rsid w:val="00253FF0"/>
    <w:rsid w:val="002544A5"/>
    <w:rsid w:val="00261E1B"/>
    <w:rsid w:val="00263AFD"/>
    <w:rsid w:val="00270D4E"/>
    <w:rsid w:val="00277D46"/>
    <w:rsid w:val="0028018D"/>
    <w:rsid w:val="0028128D"/>
    <w:rsid w:val="002859F9"/>
    <w:rsid w:val="00285EF8"/>
    <w:rsid w:val="002878D0"/>
    <w:rsid w:val="0029041F"/>
    <w:rsid w:val="00290BC0"/>
    <w:rsid w:val="00292E60"/>
    <w:rsid w:val="0029452E"/>
    <w:rsid w:val="00296A69"/>
    <w:rsid w:val="00297684"/>
    <w:rsid w:val="00297E6F"/>
    <w:rsid w:val="002A1FC2"/>
    <w:rsid w:val="002A3B71"/>
    <w:rsid w:val="002B147E"/>
    <w:rsid w:val="002B270B"/>
    <w:rsid w:val="002B4398"/>
    <w:rsid w:val="002B5083"/>
    <w:rsid w:val="002B5195"/>
    <w:rsid w:val="002B7E06"/>
    <w:rsid w:val="002C114E"/>
    <w:rsid w:val="002C2A60"/>
    <w:rsid w:val="002C45B9"/>
    <w:rsid w:val="002C5329"/>
    <w:rsid w:val="002C597F"/>
    <w:rsid w:val="002D5F60"/>
    <w:rsid w:val="002D61C0"/>
    <w:rsid w:val="002E0FB5"/>
    <w:rsid w:val="002E1DE4"/>
    <w:rsid w:val="002E5061"/>
    <w:rsid w:val="002E57C3"/>
    <w:rsid w:val="002E7195"/>
    <w:rsid w:val="002F084A"/>
    <w:rsid w:val="002F0A6E"/>
    <w:rsid w:val="002F3BE5"/>
    <w:rsid w:val="002F5F7F"/>
    <w:rsid w:val="0030091F"/>
    <w:rsid w:val="00307AFD"/>
    <w:rsid w:val="0031263E"/>
    <w:rsid w:val="003138FE"/>
    <w:rsid w:val="00314E97"/>
    <w:rsid w:val="003227D9"/>
    <w:rsid w:val="00323589"/>
    <w:rsid w:val="00325A19"/>
    <w:rsid w:val="00331B6E"/>
    <w:rsid w:val="00341ABB"/>
    <w:rsid w:val="003427E3"/>
    <w:rsid w:val="00343DFA"/>
    <w:rsid w:val="0034458D"/>
    <w:rsid w:val="00345DC6"/>
    <w:rsid w:val="00346FA9"/>
    <w:rsid w:val="003529B0"/>
    <w:rsid w:val="00354878"/>
    <w:rsid w:val="003555EA"/>
    <w:rsid w:val="00356825"/>
    <w:rsid w:val="003569D8"/>
    <w:rsid w:val="00357DC4"/>
    <w:rsid w:val="0036145D"/>
    <w:rsid w:val="0036312F"/>
    <w:rsid w:val="003655FC"/>
    <w:rsid w:val="00371E43"/>
    <w:rsid w:val="00372692"/>
    <w:rsid w:val="00380365"/>
    <w:rsid w:val="00381BF5"/>
    <w:rsid w:val="00381D91"/>
    <w:rsid w:val="00384585"/>
    <w:rsid w:val="0038487B"/>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B2B81"/>
    <w:rsid w:val="003B2E1D"/>
    <w:rsid w:val="003B63B9"/>
    <w:rsid w:val="003B77EB"/>
    <w:rsid w:val="003C113C"/>
    <w:rsid w:val="003C581E"/>
    <w:rsid w:val="003C6743"/>
    <w:rsid w:val="003C7447"/>
    <w:rsid w:val="003C7929"/>
    <w:rsid w:val="003C7FBA"/>
    <w:rsid w:val="003D29A4"/>
    <w:rsid w:val="003D3F1D"/>
    <w:rsid w:val="003D491E"/>
    <w:rsid w:val="003D4E71"/>
    <w:rsid w:val="003D55BA"/>
    <w:rsid w:val="003E07C9"/>
    <w:rsid w:val="003E1014"/>
    <w:rsid w:val="003E248C"/>
    <w:rsid w:val="003E61EE"/>
    <w:rsid w:val="003E629C"/>
    <w:rsid w:val="003E717C"/>
    <w:rsid w:val="003F0DB0"/>
    <w:rsid w:val="003F7402"/>
    <w:rsid w:val="003F78D5"/>
    <w:rsid w:val="00401EDC"/>
    <w:rsid w:val="00403281"/>
    <w:rsid w:val="004125E9"/>
    <w:rsid w:val="00414469"/>
    <w:rsid w:val="004158E0"/>
    <w:rsid w:val="00415B25"/>
    <w:rsid w:val="00421393"/>
    <w:rsid w:val="004235A4"/>
    <w:rsid w:val="00431663"/>
    <w:rsid w:val="00433BAC"/>
    <w:rsid w:val="00435B9D"/>
    <w:rsid w:val="00435F36"/>
    <w:rsid w:val="00441541"/>
    <w:rsid w:val="00443CAB"/>
    <w:rsid w:val="004455A5"/>
    <w:rsid w:val="00450648"/>
    <w:rsid w:val="00453A1E"/>
    <w:rsid w:val="00454272"/>
    <w:rsid w:val="004542B3"/>
    <w:rsid w:val="00456516"/>
    <w:rsid w:val="00462620"/>
    <w:rsid w:val="00463419"/>
    <w:rsid w:val="00463D5C"/>
    <w:rsid w:val="004643E2"/>
    <w:rsid w:val="004704D6"/>
    <w:rsid w:val="004706D2"/>
    <w:rsid w:val="00470FA9"/>
    <w:rsid w:val="0047180A"/>
    <w:rsid w:val="00471B1F"/>
    <w:rsid w:val="00472060"/>
    <w:rsid w:val="004734C8"/>
    <w:rsid w:val="0047374D"/>
    <w:rsid w:val="004741D8"/>
    <w:rsid w:val="004804D7"/>
    <w:rsid w:val="0048119D"/>
    <w:rsid w:val="00482162"/>
    <w:rsid w:val="00482BEB"/>
    <w:rsid w:val="00483077"/>
    <w:rsid w:val="00483B6F"/>
    <w:rsid w:val="00484379"/>
    <w:rsid w:val="00484EC8"/>
    <w:rsid w:val="00491782"/>
    <w:rsid w:val="00494D9F"/>
    <w:rsid w:val="00495038"/>
    <w:rsid w:val="00495981"/>
    <w:rsid w:val="004A3800"/>
    <w:rsid w:val="004A3A4C"/>
    <w:rsid w:val="004A5B47"/>
    <w:rsid w:val="004A619C"/>
    <w:rsid w:val="004A708B"/>
    <w:rsid w:val="004A70EA"/>
    <w:rsid w:val="004A7C0E"/>
    <w:rsid w:val="004B0D33"/>
    <w:rsid w:val="004B154A"/>
    <w:rsid w:val="004B42C3"/>
    <w:rsid w:val="004B5097"/>
    <w:rsid w:val="004B6DCF"/>
    <w:rsid w:val="004C0647"/>
    <w:rsid w:val="004C1F3D"/>
    <w:rsid w:val="004C2142"/>
    <w:rsid w:val="004C4FF9"/>
    <w:rsid w:val="004C75C5"/>
    <w:rsid w:val="004D1251"/>
    <w:rsid w:val="004D3F77"/>
    <w:rsid w:val="004D5176"/>
    <w:rsid w:val="004E0D5C"/>
    <w:rsid w:val="004E3564"/>
    <w:rsid w:val="004E4826"/>
    <w:rsid w:val="004E5E9B"/>
    <w:rsid w:val="004E792B"/>
    <w:rsid w:val="004F3573"/>
    <w:rsid w:val="00500637"/>
    <w:rsid w:val="00500DA2"/>
    <w:rsid w:val="00500F0A"/>
    <w:rsid w:val="0050150F"/>
    <w:rsid w:val="00505CDF"/>
    <w:rsid w:val="00507314"/>
    <w:rsid w:val="00510451"/>
    <w:rsid w:val="00511867"/>
    <w:rsid w:val="00513661"/>
    <w:rsid w:val="00520352"/>
    <w:rsid w:val="00522EDF"/>
    <w:rsid w:val="00522F9A"/>
    <w:rsid w:val="00532C2B"/>
    <w:rsid w:val="00536EA4"/>
    <w:rsid w:val="00544D10"/>
    <w:rsid w:val="005467DE"/>
    <w:rsid w:val="0054681F"/>
    <w:rsid w:val="00551C47"/>
    <w:rsid w:val="005520DD"/>
    <w:rsid w:val="00552D2F"/>
    <w:rsid w:val="00556F5D"/>
    <w:rsid w:val="00557A14"/>
    <w:rsid w:val="00557DEA"/>
    <w:rsid w:val="00560CF9"/>
    <w:rsid w:val="005623F6"/>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6018"/>
    <w:rsid w:val="00587A7A"/>
    <w:rsid w:val="00590F10"/>
    <w:rsid w:val="00591865"/>
    <w:rsid w:val="00592B4B"/>
    <w:rsid w:val="00593CA5"/>
    <w:rsid w:val="005A0D0A"/>
    <w:rsid w:val="005A2163"/>
    <w:rsid w:val="005A2564"/>
    <w:rsid w:val="005A3F11"/>
    <w:rsid w:val="005A4C9D"/>
    <w:rsid w:val="005A7C04"/>
    <w:rsid w:val="005B0024"/>
    <w:rsid w:val="005B0AD4"/>
    <w:rsid w:val="005B2DC2"/>
    <w:rsid w:val="005B2EE0"/>
    <w:rsid w:val="005B2F85"/>
    <w:rsid w:val="005B76C5"/>
    <w:rsid w:val="005C210B"/>
    <w:rsid w:val="005C537F"/>
    <w:rsid w:val="005C5889"/>
    <w:rsid w:val="005D039E"/>
    <w:rsid w:val="005D06C6"/>
    <w:rsid w:val="005D073B"/>
    <w:rsid w:val="005D226B"/>
    <w:rsid w:val="005D367E"/>
    <w:rsid w:val="005D55BE"/>
    <w:rsid w:val="005D6FB5"/>
    <w:rsid w:val="005E4644"/>
    <w:rsid w:val="005E5DE1"/>
    <w:rsid w:val="005E6B81"/>
    <w:rsid w:val="005F057D"/>
    <w:rsid w:val="00600E57"/>
    <w:rsid w:val="00602BD8"/>
    <w:rsid w:val="0060534A"/>
    <w:rsid w:val="0060579F"/>
    <w:rsid w:val="00607960"/>
    <w:rsid w:val="00610B78"/>
    <w:rsid w:val="00614329"/>
    <w:rsid w:val="006144CC"/>
    <w:rsid w:val="006159A1"/>
    <w:rsid w:val="00623EE9"/>
    <w:rsid w:val="006259A2"/>
    <w:rsid w:val="00630B26"/>
    <w:rsid w:val="00632AD9"/>
    <w:rsid w:val="00636224"/>
    <w:rsid w:val="0064082B"/>
    <w:rsid w:val="00641297"/>
    <w:rsid w:val="00641D69"/>
    <w:rsid w:val="00642A59"/>
    <w:rsid w:val="00643102"/>
    <w:rsid w:val="0064656A"/>
    <w:rsid w:val="006476C1"/>
    <w:rsid w:val="0065515B"/>
    <w:rsid w:val="00662891"/>
    <w:rsid w:val="006631F9"/>
    <w:rsid w:val="00665E2E"/>
    <w:rsid w:val="00666A86"/>
    <w:rsid w:val="00667CB2"/>
    <w:rsid w:val="006714B1"/>
    <w:rsid w:val="0067196A"/>
    <w:rsid w:val="00676C80"/>
    <w:rsid w:val="00682545"/>
    <w:rsid w:val="00684459"/>
    <w:rsid w:val="00686E86"/>
    <w:rsid w:val="0068725A"/>
    <w:rsid w:val="0068747A"/>
    <w:rsid w:val="0068776B"/>
    <w:rsid w:val="00691461"/>
    <w:rsid w:val="00693D43"/>
    <w:rsid w:val="0069699B"/>
    <w:rsid w:val="00696F83"/>
    <w:rsid w:val="006A67FC"/>
    <w:rsid w:val="006A7A38"/>
    <w:rsid w:val="006A7D60"/>
    <w:rsid w:val="006B05C4"/>
    <w:rsid w:val="006B4787"/>
    <w:rsid w:val="006C0734"/>
    <w:rsid w:val="006C0879"/>
    <w:rsid w:val="006C0F65"/>
    <w:rsid w:val="006C2C22"/>
    <w:rsid w:val="006C4289"/>
    <w:rsid w:val="006C4528"/>
    <w:rsid w:val="006C497B"/>
    <w:rsid w:val="006C4A8D"/>
    <w:rsid w:val="006C610C"/>
    <w:rsid w:val="006C6A4E"/>
    <w:rsid w:val="006C6F43"/>
    <w:rsid w:val="006D1267"/>
    <w:rsid w:val="006D2EE6"/>
    <w:rsid w:val="006D7F14"/>
    <w:rsid w:val="006E2988"/>
    <w:rsid w:val="006E609A"/>
    <w:rsid w:val="006E7358"/>
    <w:rsid w:val="006E7CF6"/>
    <w:rsid w:val="006F5836"/>
    <w:rsid w:val="006F6648"/>
    <w:rsid w:val="00700105"/>
    <w:rsid w:val="00702630"/>
    <w:rsid w:val="00706110"/>
    <w:rsid w:val="00706283"/>
    <w:rsid w:val="0071266B"/>
    <w:rsid w:val="0071646F"/>
    <w:rsid w:val="00716871"/>
    <w:rsid w:val="007177C8"/>
    <w:rsid w:val="00723AE2"/>
    <w:rsid w:val="00724E7B"/>
    <w:rsid w:val="007277CA"/>
    <w:rsid w:val="00732610"/>
    <w:rsid w:val="007341FE"/>
    <w:rsid w:val="00736126"/>
    <w:rsid w:val="007372D7"/>
    <w:rsid w:val="00737B92"/>
    <w:rsid w:val="00747A98"/>
    <w:rsid w:val="007508EA"/>
    <w:rsid w:val="00754468"/>
    <w:rsid w:val="007563A3"/>
    <w:rsid w:val="00756FEF"/>
    <w:rsid w:val="00757DDF"/>
    <w:rsid w:val="00762DC3"/>
    <w:rsid w:val="00766288"/>
    <w:rsid w:val="00767434"/>
    <w:rsid w:val="0077001A"/>
    <w:rsid w:val="007702A0"/>
    <w:rsid w:val="00777702"/>
    <w:rsid w:val="00783FF7"/>
    <w:rsid w:val="00786D8E"/>
    <w:rsid w:val="0078791D"/>
    <w:rsid w:val="00790775"/>
    <w:rsid w:val="00792E86"/>
    <w:rsid w:val="00793849"/>
    <w:rsid w:val="007A14C6"/>
    <w:rsid w:val="007A608F"/>
    <w:rsid w:val="007B0E21"/>
    <w:rsid w:val="007B1AF1"/>
    <w:rsid w:val="007B2B09"/>
    <w:rsid w:val="007B68D9"/>
    <w:rsid w:val="007C3C35"/>
    <w:rsid w:val="007C49F4"/>
    <w:rsid w:val="007C6EDF"/>
    <w:rsid w:val="007D2B4C"/>
    <w:rsid w:val="007D6E4D"/>
    <w:rsid w:val="007E1B1A"/>
    <w:rsid w:val="007E43D5"/>
    <w:rsid w:val="007E5C77"/>
    <w:rsid w:val="007E5DB5"/>
    <w:rsid w:val="007E73FC"/>
    <w:rsid w:val="007E74A7"/>
    <w:rsid w:val="007F215C"/>
    <w:rsid w:val="007F36A9"/>
    <w:rsid w:val="007F36BB"/>
    <w:rsid w:val="007F3B53"/>
    <w:rsid w:val="007F61FF"/>
    <w:rsid w:val="00802DDF"/>
    <w:rsid w:val="00806244"/>
    <w:rsid w:val="0081787A"/>
    <w:rsid w:val="00823426"/>
    <w:rsid w:val="008256B7"/>
    <w:rsid w:val="008266D8"/>
    <w:rsid w:val="00827731"/>
    <w:rsid w:val="00827A55"/>
    <w:rsid w:val="00836034"/>
    <w:rsid w:val="008372F4"/>
    <w:rsid w:val="00841451"/>
    <w:rsid w:val="008415D6"/>
    <w:rsid w:val="00845A7E"/>
    <w:rsid w:val="00851B46"/>
    <w:rsid w:val="0085282F"/>
    <w:rsid w:val="0085726A"/>
    <w:rsid w:val="0086375D"/>
    <w:rsid w:val="00874ACD"/>
    <w:rsid w:val="00881B3A"/>
    <w:rsid w:val="008824C2"/>
    <w:rsid w:val="00883275"/>
    <w:rsid w:val="00885B1D"/>
    <w:rsid w:val="0089095A"/>
    <w:rsid w:val="00890AEA"/>
    <w:rsid w:val="0089168A"/>
    <w:rsid w:val="008923B9"/>
    <w:rsid w:val="00892DA0"/>
    <w:rsid w:val="00894BD5"/>
    <w:rsid w:val="00895E91"/>
    <w:rsid w:val="0089626E"/>
    <w:rsid w:val="00896505"/>
    <w:rsid w:val="008A4075"/>
    <w:rsid w:val="008B160D"/>
    <w:rsid w:val="008B3613"/>
    <w:rsid w:val="008B6909"/>
    <w:rsid w:val="008C0AA1"/>
    <w:rsid w:val="008C5DFD"/>
    <w:rsid w:val="008D2529"/>
    <w:rsid w:val="008D42F2"/>
    <w:rsid w:val="008D5436"/>
    <w:rsid w:val="008D67A3"/>
    <w:rsid w:val="008D7958"/>
    <w:rsid w:val="008F142A"/>
    <w:rsid w:val="008F183F"/>
    <w:rsid w:val="008F22A2"/>
    <w:rsid w:val="008F3CDE"/>
    <w:rsid w:val="008F64D2"/>
    <w:rsid w:val="00900D19"/>
    <w:rsid w:val="009028A4"/>
    <w:rsid w:val="009127EC"/>
    <w:rsid w:val="0091455F"/>
    <w:rsid w:val="0091744F"/>
    <w:rsid w:val="009176FE"/>
    <w:rsid w:val="00923A90"/>
    <w:rsid w:val="00925D93"/>
    <w:rsid w:val="00930E4E"/>
    <w:rsid w:val="009355EE"/>
    <w:rsid w:val="009368EA"/>
    <w:rsid w:val="00942B5E"/>
    <w:rsid w:val="0094460E"/>
    <w:rsid w:val="009463DC"/>
    <w:rsid w:val="00946DC4"/>
    <w:rsid w:val="00947C0F"/>
    <w:rsid w:val="0095006E"/>
    <w:rsid w:val="00950DB8"/>
    <w:rsid w:val="00950DF2"/>
    <w:rsid w:val="00951CA6"/>
    <w:rsid w:val="00953194"/>
    <w:rsid w:val="00963B35"/>
    <w:rsid w:val="00964521"/>
    <w:rsid w:val="009672B4"/>
    <w:rsid w:val="0097091A"/>
    <w:rsid w:val="00970BAE"/>
    <w:rsid w:val="00971665"/>
    <w:rsid w:val="00971D9D"/>
    <w:rsid w:val="00977D95"/>
    <w:rsid w:val="00984BB6"/>
    <w:rsid w:val="009923A7"/>
    <w:rsid w:val="0099255E"/>
    <w:rsid w:val="00992A7A"/>
    <w:rsid w:val="00993239"/>
    <w:rsid w:val="009A219F"/>
    <w:rsid w:val="009A264C"/>
    <w:rsid w:val="009A2F02"/>
    <w:rsid w:val="009A31FF"/>
    <w:rsid w:val="009A39C8"/>
    <w:rsid w:val="009A44D0"/>
    <w:rsid w:val="009A4EA9"/>
    <w:rsid w:val="009B4391"/>
    <w:rsid w:val="009C009A"/>
    <w:rsid w:val="009C0E2C"/>
    <w:rsid w:val="009C1CD7"/>
    <w:rsid w:val="009C3B78"/>
    <w:rsid w:val="009C3D4E"/>
    <w:rsid w:val="009C589C"/>
    <w:rsid w:val="009C78F9"/>
    <w:rsid w:val="009D0CB1"/>
    <w:rsid w:val="009D17F6"/>
    <w:rsid w:val="009D24E9"/>
    <w:rsid w:val="009D2FCD"/>
    <w:rsid w:val="009D53AE"/>
    <w:rsid w:val="009D67F2"/>
    <w:rsid w:val="009E1BD7"/>
    <w:rsid w:val="009E2C38"/>
    <w:rsid w:val="009E412A"/>
    <w:rsid w:val="009E4C2B"/>
    <w:rsid w:val="009E6731"/>
    <w:rsid w:val="009E77C4"/>
    <w:rsid w:val="009F2E60"/>
    <w:rsid w:val="00A0174F"/>
    <w:rsid w:val="00A06E08"/>
    <w:rsid w:val="00A10B28"/>
    <w:rsid w:val="00A15E1C"/>
    <w:rsid w:val="00A2265E"/>
    <w:rsid w:val="00A2449D"/>
    <w:rsid w:val="00A24983"/>
    <w:rsid w:val="00A25BA4"/>
    <w:rsid w:val="00A26C9B"/>
    <w:rsid w:val="00A27835"/>
    <w:rsid w:val="00A363C7"/>
    <w:rsid w:val="00A3646F"/>
    <w:rsid w:val="00A36472"/>
    <w:rsid w:val="00A4767B"/>
    <w:rsid w:val="00A50BE7"/>
    <w:rsid w:val="00A56601"/>
    <w:rsid w:val="00A56CE0"/>
    <w:rsid w:val="00A605D9"/>
    <w:rsid w:val="00A6099C"/>
    <w:rsid w:val="00A6179B"/>
    <w:rsid w:val="00A649B5"/>
    <w:rsid w:val="00A712C6"/>
    <w:rsid w:val="00A74627"/>
    <w:rsid w:val="00A77F99"/>
    <w:rsid w:val="00A87A56"/>
    <w:rsid w:val="00AA306E"/>
    <w:rsid w:val="00AB60B7"/>
    <w:rsid w:val="00AB616E"/>
    <w:rsid w:val="00AB623F"/>
    <w:rsid w:val="00AB7244"/>
    <w:rsid w:val="00AB76AD"/>
    <w:rsid w:val="00AC0A35"/>
    <w:rsid w:val="00AC2B3D"/>
    <w:rsid w:val="00AC5893"/>
    <w:rsid w:val="00AC72C7"/>
    <w:rsid w:val="00AD0399"/>
    <w:rsid w:val="00AD18EB"/>
    <w:rsid w:val="00AD527E"/>
    <w:rsid w:val="00AD60AE"/>
    <w:rsid w:val="00AE0B79"/>
    <w:rsid w:val="00AE29F9"/>
    <w:rsid w:val="00AE33FA"/>
    <w:rsid w:val="00AE55C7"/>
    <w:rsid w:val="00AE76CB"/>
    <w:rsid w:val="00AF2B16"/>
    <w:rsid w:val="00AF31FA"/>
    <w:rsid w:val="00AF4CB7"/>
    <w:rsid w:val="00AF76E1"/>
    <w:rsid w:val="00B1056D"/>
    <w:rsid w:val="00B11359"/>
    <w:rsid w:val="00B122C7"/>
    <w:rsid w:val="00B13380"/>
    <w:rsid w:val="00B1546F"/>
    <w:rsid w:val="00B1587D"/>
    <w:rsid w:val="00B21E90"/>
    <w:rsid w:val="00B2239F"/>
    <w:rsid w:val="00B26D9C"/>
    <w:rsid w:val="00B274E3"/>
    <w:rsid w:val="00B27C12"/>
    <w:rsid w:val="00B33EF5"/>
    <w:rsid w:val="00B40856"/>
    <w:rsid w:val="00B43BAA"/>
    <w:rsid w:val="00B50472"/>
    <w:rsid w:val="00B518E5"/>
    <w:rsid w:val="00B6375E"/>
    <w:rsid w:val="00B64702"/>
    <w:rsid w:val="00B7039B"/>
    <w:rsid w:val="00B706D7"/>
    <w:rsid w:val="00B711D7"/>
    <w:rsid w:val="00B718D7"/>
    <w:rsid w:val="00B72C9D"/>
    <w:rsid w:val="00B74FEE"/>
    <w:rsid w:val="00B755ED"/>
    <w:rsid w:val="00B7675B"/>
    <w:rsid w:val="00B81544"/>
    <w:rsid w:val="00B815E3"/>
    <w:rsid w:val="00B83931"/>
    <w:rsid w:val="00B92764"/>
    <w:rsid w:val="00B93DA4"/>
    <w:rsid w:val="00B94821"/>
    <w:rsid w:val="00B94C34"/>
    <w:rsid w:val="00B97EE3"/>
    <w:rsid w:val="00BA09C0"/>
    <w:rsid w:val="00BA114F"/>
    <w:rsid w:val="00BA182A"/>
    <w:rsid w:val="00BA4EEB"/>
    <w:rsid w:val="00BA5AF5"/>
    <w:rsid w:val="00BB1EE5"/>
    <w:rsid w:val="00BB57ED"/>
    <w:rsid w:val="00BB627A"/>
    <w:rsid w:val="00BB7B66"/>
    <w:rsid w:val="00BC3F0B"/>
    <w:rsid w:val="00BD34DB"/>
    <w:rsid w:val="00BD4D00"/>
    <w:rsid w:val="00BE314B"/>
    <w:rsid w:val="00BE37A6"/>
    <w:rsid w:val="00BE5776"/>
    <w:rsid w:val="00BE7C0A"/>
    <w:rsid w:val="00BF068C"/>
    <w:rsid w:val="00BF2420"/>
    <w:rsid w:val="00BF3A12"/>
    <w:rsid w:val="00BF416F"/>
    <w:rsid w:val="00BF5579"/>
    <w:rsid w:val="00C00CD0"/>
    <w:rsid w:val="00C01902"/>
    <w:rsid w:val="00C02B49"/>
    <w:rsid w:val="00C05716"/>
    <w:rsid w:val="00C05B50"/>
    <w:rsid w:val="00C07416"/>
    <w:rsid w:val="00C11150"/>
    <w:rsid w:val="00C11F28"/>
    <w:rsid w:val="00C14A2C"/>
    <w:rsid w:val="00C15D1D"/>
    <w:rsid w:val="00C17063"/>
    <w:rsid w:val="00C21A8D"/>
    <w:rsid w:val="00C24469"/>
    <w:rsid w:val="00C25224"/>
    <w:rsid w:val="00C26265"/>
    <w:rsid w:val="00C324D1"/>
    <w:rsid w:val="00C3739E"/>
    <w:rsid w:val="00C40E7E"/>
    <w:rsid w:val="00C41383"/>
    <w:rsid w:val="00C41B1E"/>
    <w:rsid w:val="00C44EA7"/>
    <w:rsid w:val="00C47702"/>
    <w:rsid w:val="00C50CF9"/>
    <w:rsid w:val="00C51593"/>
    <w:rsid w:val="00C64F6D"/>
    <w:rsid w:val="00C67B51"/>
    <w:rsid w:val="00C71D08"/>
    <w:rsid w:val="00C728D6"/>
    <w:rsid w:val="00C73277"/>
    <w:rsid w:val="00C9398B"/>
    <w:rsid w:val="00C95B25"/>
    <w:rsid w:val="00C95C35"/>
    <w:rsid w:val="00C960B7"/>
    <w:rsid w:val="00C965A7"/>
    <w:rsid w:val="00C97FDF"/>
    <w:rsid w:val="00CA54C8"/>
    <w:rsid w:val="00CA588E"/>
    <w:rsid w:val="00CB2C17"/>
    <w:rsid w:val="00CB56BF"/>
    <w:rsid w:val="00CB60AB"/>
    <w:rsid w:val="00CC0A6E"/>
    <w:rsid w:val="00CC42C3"/>
    <w:rsid w:val="00CC52DE"/>
    <w:rsid w:val="00CE3711"/>
    <w:rsid w:val="00CE480F"/>
    <w:rsid w:val="00CF0785"/>
    <w:rsid w:val="00CF09E5"/>
    <w:rsid w:val="00CF101E"/>
    <w:rsid w:val="00CF284C"/>
    <w:rsid w:val="00CF3011"/>
    <w:rsid w:val="00CF32F1"/>
    <w:rsid w:val="00CF42E9"/>
    <w:rsid w:val="00CF5301"/>
    <w:rsid w:val="00CF5723"/>
    <w:rsid w:val="00CF6F7F"/>
    <w:rsid w:val="00CF7BEC"/>
    <w:rsid w:val="00D00799"/>
    <w:rsid w:val="00D007CC"/>
    <w:rsid w:val="00D01BD4"/>
    <w:rsid w:val="00D035D9"/>
    <w:rsid w:val="00D06735"/>
    <w:rsid w:val="00D076E7"/>
    <w:rsid w:val="00D10405"/>
    <w:rsid w:val="00D11396"/>
    <w:rsid w:val="00D11B9D"/>
    <w:rsid w:val="00D12085"/>
    <w:rsid w:val="00D1655D"/>
    <w:rsid w:val="00D17D9E"/>
    <w:rsid w:val="00D2034F"/>
    <w:rsid w:val="00D219AD"/>
    <w:rsid w:val="00D24D40"/>
    <w:rsid w:val="00D30E18"/>
    <w:rsid w:val="00D32A05"/>
    <w:rsid w:val="00D32D64"/>
    <w:rsid w:val="00D3476A"/>
    <w:rsid w:val="00D41367"/>
    <w:rsid w:val="00D4490E"/>
    <w:rsid w:val="00D46347"/>
    <w:rsid w:val="00D46E3E"/>
    <w:rsid w:val="00D5052C"/>
    <w:rsid w:val="00D52767"/>
    <w:rsid w:val="00D53946"/>
    <w:rsid w:val="00D53D44"/>
    <w:rsid w:val="00D54C53"/>
    <w:rsid w:val="00D55185"/>
    <w:rsid w:val="00D56D51"/>
    <w:rsid w:val="00D5798F"/>
    <w:rsid w:val="00D579CE"/>
    <w:rsid w:val="00D57AB0"/>
    <w:rsid w:val="00D609E1"/>
    <w:rsid w:val="00D60E08"/>
    <w:rsid w:val="00D64E8D"/>
    <w:rsid w:val="00D655A2"/>
    <w:rsid w:val="00D656EF"/>
    <w:rsid w:val="00D7053A"/>
    <w:rsid w:val="00D755DF"/>
    <w:rsid w:val="00D75883"/>
    <w:rsid w:val="00D80D71"/>
    <w:rsid w:val="00D82A81"/>
    <w:rsid w:val="00D833CB"/>
    <w:rsid w:val="00D8399F"/>
    <w:rsid w:val="00D85A20"/>
    <w:rsid w:val="00D86B65"/>
    <w:rsid w:val="00D932CE"/>
    <w:rsid w:val="00D93B72"/>
    <w:rsid w:val="00D949E6"/>
    <w:rsid w:val="00DA1CDD"/>
    <w:rsid w:val="00DB1985"/>
    <w:rsid w:val="00DB1C1C"/>
    <w:rsid w:val="00DB35F1"/>
    <w:rsid w:val="00DB3C02"/>
    <w:rsid w:val="00DB51C2"/>
    <w:rsid w:val="00DB5B97"/>
    <w:rsid w:val="00DB63AA"/>
    <w:rsid w:val="00DB644B"/>
    <w:rsid w:val="00DC08B6"/>
    <w:rsid w:val="00DC258F"/>
    <w:rsid w:val="00DC2BF4"/>
    <w:rsid w:val="00DD0018"/>
    <w:rsid w:val="00DD01AB"/>
    <w:rsid w:val="00DD277D"/>
    <w:rsid w:val="00DD3505"/>
    <w:rsid w:val="00DD4253"/>
    <w:rsid w:val="00DD4E39"/>
    <w:rsid w:val="00DE08D5"/>
    <w:rsid w:val="00DE12D9"/>
    <w:rsid w:val="00DE1546"/>
    <w:rsid w:val="00DE251A"/>
    <w:rsid w:val="00DE3150"/>
    <w:rsid w:val="00DE4D8C"/>
    <w:rsid w:val="00DE53D6"/>
    <w:rsid w:val="00DE70F2"/>
    <w:rsid w:val="00DE7C77"/>
    <w:rsid w:val="00DF5427"/>
    <w:rsid w:val="00E001B6"/>
    <w:rsid w:val="00E0541F"/>
    <w:rsid w:val="00E06ACC"/>
    <w:rsid w:val="00E0726C"/>
    <w:rsid w:val="00E102EF"/>
    <w:rsid w:val="00E10BFF"/>
    <w:rsid w:val="00E1336F"/>
    <w:rsid w:val="00E152FE"/>
    <w:rsid w:val="00E166AC"/>
    <w:rsid w:val="00E16BE5"/>
    <w:rsid w:val="00E20F8A"/>
    <w:rsid w:val="00E21135"/>
    <w:rsid w:val="00E25C31"/>
    <w:rsid w:val="00E263D2"/>
    <w:rsid w:val="00E2696C"/>
    <w:rsid w:val="00E26D52"/>
    <w:rsid w:val="00E275D8"/>
    <w:rsid w:val="00E27CAB"/>
    <w:rsid w:val="00E418B4"/>
    <w:rsid w:val="00E423C7"/>
    <w:rsid w:val="00E4525D"/>
    <w:rsid w:val="00E5425B"/>
    <w:rsid w:val="00E5449D"/>
    <w:rsid w:val="00E55CEC"/>
    <w:rsid w:val="00E56932"/>
    <w:rsid w:val="00E61787"/>
    <w:rsid w:val="00E6391B"/>
    <w:rsid w:val="00E65414"/>
    <w:rsid w:val="00E67FC5"/>
    <w:rsid w:val="00E70C7E"/>
    <w:rsid w:val="00E710D8"/>
    <w:rsid w:val="00E86AF0"/>
    <w:rsid w:val="00E92806"/>
    <w:rsid w:val="00E92812"/>
    <w:rsid w:val="00E9469C"/>
    <w:rsid w:val="00E94C4C"/>
    <w:rsid w:val="00E96AA9"/>
    <w:rsid w:val="00E97CB9"/>
    <w:rsid w:val="00EA0C62"/>
    <w:rsid w:val="00EA51E8"/>
    <w:rsid w:val="00EB02E8"/>
    <w:rsid w:val="00EB1EFC"/>
    <w:rsid w:val="00EB44F2"/>
    <w:rsid w:val="00EB587B"/>
    <w:rsid w:val="00EB6233"/>
    <w:rsid w:val="00EC1661"/>
    <w:rsid w:val="00EC26AD"/>
    <w:rsid w:val="00EC2A43"/>
    <w:rsid w:val="00ED1341"/>
    <w:rsid w:val="00ED234C"/>
    <w:rsid w:val="00EE0B08"/>
    <w:rsid w:val="00EE1352"/>
    <w:rsid w:val="00EE1E03"/>
    <w:rsid w:val="00EE7239"/>
    <w:rsid w:val="00EE7411"/>
    <w:rsid w:val="00EF0FB2"/>
    <w:rsid w:val="00EF16AF"/>
    <w:rsid w:val="00EF3AED"/>
    <w:rsid w:val="00F01CF5"/>
    <w:rsid w:val="00F06AF6"/>
    <w:rsid w:val="00F06F77"/>
    <w:rsid w:val="00F10524"/>
    <w:rsid w:val="00F113B9"/>
    <w:rsid w:val="00F14652"/>
    <w:rsid w:val="00F16B68"/>
    <w:rsid w:val="00F16BDF"/>
    <w:rsid w:val="00F23A60"/>
    <w:rsid w:val="00F2404F"/>
    <w:rsid w:val="00F27C2A"/>
    <w:rsid w:val="00F306A0"/>
    <w:rsid w:val="00F32185"/>
    <w:rsid w:val="00F33BA4"/>
    <w:rsid w:val="00F37663"/>
    <w:rsid w:val="00F4115B"/>
    <w:rsid w:val="00F41742"/>
    <w:rsid w:val="00F4599F"/>
    <w:rsid w:val="00F471C0"/>
    <w:rsid w:val="00F54137"/>
    <w:rsid w:val="00F55740"/>
    <w:rsid w:val="00F56725"/>
    <w:rsid w:val="00F614C6"/>
    <w:rsid w:val="00F61A52"/>
    <w:rsid w:val="00F64451"/>
    <w:rsid w:val="00F64B8C"/>
    <w:rsid w:val="00F650C8"/>
    <w:rsid w:val="00F65E63"/>
    <w:rsid w:val="00F75532"/>
    <w:rsid w:val="00F762E8"/>
    <w:rsid w:val="00F76CD9"/>
    <w:rsid w:val="00F8590B"/>
    <w:rsid w:val="00F90B28"/>
    <w:rsid w:val="00F95135"/>
    <w:rsid w:val="00F952DF"/>
    <w:rsid w:val="00FA4C46"/>
    <w:rsid w:val="00FA6CD3"/>
    <w:rsid w:val="00FB0CC1"/>
    <w:rsid w:val="00FB23CA"/>
    <w:rsid w:val="00FB318F"/>
    <w:rsid w:val="00FB36AA"/>
    <w:rsid w:val="00FB5ACB"/>
    <w:rsid w:val="00FC0A86"/>
    <w:rsid w:val="00FC1D1F"/>
    <w:rsid w:val="00FC4794"/>
    <w:rsid w:val="00FD0EEE"/>
    <w:rsid w:val="00FD133D"/>
    <w:rsid w:val="00FD41B9"/>
    <w:rsid w:val="00FD4A16"/>
    <w:rsid w:val="00FD7C4A"/>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F76332"/>
  <w15:docId w15:val="{ACF35C64-BCF4-4718-A976-60ED1CA8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00" w:lineRule="exact"/>
      <w:ind w:firstLineChars="200" w:firstLine="480"/>
      <w:jc w:val="both"/>
    </w:pPr>
    <w:rPr>
      <w:rFonts w:ascii="Times New Roman" w:eastAsia="宋体" w:hAnsi="Times New Roman" w:cs="宋体"/>
      <w:sz w:val="24"/>
      <w:szCs w:val="24"/>
    </w:rPr>
  </w:style>
  <w:style w:type="paragraph" w:styleId="Heading1">
    <w:name w:val="heading 1"/>
    <w:basedOn w:val="Normal"/>
    <w:next w:val="Normal"/>
    <w:link w:val="Heading1Char"/>
    <w:uiPriority w:val="9"/>
    <w:qFormat/>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Heading2">
    <w:name w:val="heading 2"/>
    <w:basedOn w:val="Normal"/>
    <w:next w:val="Normal"/>
    <w:link w:val="Heading2Char"/>
    <w:uiPriority w:val="9"/>
    <w:unhideWhenUsed/>
    <w:qFormat/>
    <w:pPr>
      <w:keepNext/>
      <w:keepLines/>
      <w:spacing w:beforeLines="100" w:before="100" w:afterLines="100" w:after="100"/>
      <w:ind w:firstLineChars="0" w:firstLine="0"/>
      <w:outlineLvl w:val="1"/>
    </w:pPr>
    <w:rPr>
      <w:rFonts w:cstheme="majorBidi"/>
      <w:b/>
      <w:bCs/>
      <w:sz w:val="28"/>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nhideWhenUsed/>
    <w:qFormat/>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Normal"/>
    <w:next w:val="Normal"/>
    <w:autoRedefine/>
    <w:uiPriority w:val="39"/>
    <w:unhideWhenUsed/>
    <w:qFormat/>
    <w:pPr>
      <w:ind w:firstLineChars="0" w:firstLine="0"/>
    </w:pPr>
    <w:rPr>
      <w:rFonts w:eastAsia="黑体"/>
      <w:b/>
      <w:sz w:val="28"/>
    </w:rPr>
  </w:style>
  <w:style w:type="paragraph" w:styleId="TOC2">
    <w:name w:val="toc 2"/>
    <w:basedOn w:val="Normal"/>
    <w:next w:val="Normal"/>
    <w:autoRedefine/>
    <w:uiPriority w:val="39"/>
    <w:unhideWhenUsed/>
    <w:qFormat/>
    <w:pPr>
      <w:ind w:leftChars="200" w:left="420" w:firstLineChars="0" w:firstLine="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qFormat/>
    <w:rPr>
      <w:rFonts w:ascii="Times New Roman" w:eastAsia="黑体" w:hAnsi="Times New Roman" w:cstheme="majorBidi"/>
      <w:bCs/>
      <w:color w:val="000000"/>
      <w:kern w:val="0"/>
      <w:sz w:val="32"/>
      <w:szCs w:val="28"/>
    </w:rPr>
  </w:style>
  <w:style w:type="character" w:customStyle="1" w:styleId="Heading2Char">
    <w:name w:val="Heading 2 Char"/>
    <w:basedOn w:val="DefaultParagraphFont"/>
    <w:link w:val="Heading2"/>
    <w:uiPriority w:val="9"/>
    <w:qFormat/>
    <w:rPr>
      <w:rFonts w:ascii="Times New Roman" w:eastAsia="宋体" w:hAnsi="Times New Roman" w:cstheme="majorBidi"/>
      <w:b/>
      <w:bCs/>
      <w:kern w:val="0"/>
      <w:sz w:val="28"/>
      <w:szCs w:val="32"/>
    </w:rPr>
  </w:style>
  <w:style w:type="character" w:customStyle="1" w:styleId="Heading3Char">
    <w:name w:val="Heading 3 Char"/>
    <w:basedOn w:val="DefaultParagraphFont"/>
    <w:link w:val="Heading3"/>
    <w:uiPriority w:val="9"/>
    <w:qFormat/>
    <w:rPr>
      <w:rFonts w:ascii="宋体" w:eastAsia="宋体" w:hAnsi="宋体" w:cs="宋体"/>
      <w:b/>
      <w:bCs/>
      <w:kern w:val="0"/>
      <w:sz w:val="32"/>
      <w:szCs w:val="32"/>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楷体" w:hAnsi="Times New Roman" w:cs="宋体"/>
      <w:kern w:val="0"/>
      <w:sz w:val="21"/>
      <w:szCs w:val="18"/>
    </w:rPr>
  </w:style>
  <w:style w:type="character" w:customStyle="1" w:styleId="FooterChar">
    <w:name w:val="Footer Char"/>
    <w:basedOn w:val="DefaultParagraphFont"/>
    <w:link w:val="Footer"/>
    <w:uiPriority w:val="99"/>
    <w:qFormat/>
    <w:rPr>
      <w:rFonts w:ascii="宋体" w:eastAsia="宋体" w:hAnsi="宋体" w:cs="宋体"/>
      <w:kern w:val="0"/>
      <w:sz w:val="18"/>
      <w:szCs w:val="18"/>
    </w:rPr>
  </w:style>
  <w:style w:type="character" w:customStyle="1" w:styleId="BodyTextChar">
    <w:name w:val="Body Text Char"/>
    <w:basedOn w:val="DefaultParagraphFont"/>
    <w:link w:val="BodyText"/>
    <w:uiPriority w:val="99"/>
    <w:semiHidden/>
    <w:qFormat/>
    <w:rPr>
      <w:rFonts w:ascii="宋体" w:eastAsia="宋体" w:hAnsi="宋体" w:cs="宋体"/>
      <w:kern w:val="0"/>
      <w:sz w:val="24"/>
    </w:rPr>
  </w:style>
  <w:style w:type="paragraph" w:customStyle="1" w:styleId="a">
    <w:name w:val="图标"/>
    <w:basedOn w:val="Normal"/>
    <w:qFormat/>
    <w:pPr>
      <w:ind w:firstLineChars="0" w:firstLine="0"/>
      <w:jc w:val="center"/>
    </w:pPr>
    <w:rPr>
      <w:rFonts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image" Target="media/image5.png"/><Relationship Id="rId39" Type="http://schemas.openxmlformats.org/officeDocument/2006/relationships/image" Target="media/image16.png"/><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1.png"/><Relationship Id="rId29" Type="http://schemas.openxmlformats.org/officeDocument/2006/relationships/image" Target="media/image7.png"/><Relationship Id="rId41" Type="http://schemas.openxmlformats.org/officeDocument/2006/relationships/image" Target="media/image17.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header" Target="header9.xml"/><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header" Target="header11.xml"/><Relationship Id="rId61"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image" Target="media/image9.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eader" Target="header10.xml"/><Relationship Id="rId8" Type="http://schemas.openxmlformats.org/officeDocument/2006/relationships/header" Target="header1.xml"/><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4.png"/><Relationship Id="rId33" Type="http://schemas.openxmlformats.org/officeDocument/2006/relationships/header" Target="header8.xml"/><Relationship Id="rId38" Type="http://schemas.openxmlformats.org/officeDocument/2006/relationships/image" Target="media/image15.png"/><Relationship Id="rId46" Type="http://schemas.openxmlformats.org/officeDocument/2006/relationships/image" Target="media/image22.png"/><Relationship Id="rId59" Type="http://schemas.openxmlformats.org/officeDocument/2006/relationships/header" Target="head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21331</Words>
  <Characters>27092</Characters>
  <Application>Microsoft Office Word</Application>
  <DocSecurity>0</DocSecurity>
  <Lines>903</Lines>
  <Paragraphs>440</Paragraphs>
  <ScaleCrop>false</ScaleCrop>
  <Company/>
  <LinksUpToDate>false</LinksUpToDate>
  <CharactersWithSpaces>47983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2</cp:revision>
  <dcterms:created xsi:type="dcterms:W3CDTF">2026-03-13T09:52:00Z</dcterms:created>
  <dcterms:modified xsi:type="dcterms:W3CDTF">2026-03-13T09:52:00Z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