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8B" w:rsidRPr="0035098B" w:rsidRDefault="0035098B" w:rsidP="0035098B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</w:pPr>
      <w:r w:rsidRPr="0035098B"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br/>
        <w:t>Оптимизация сетевой модели по критерию время – число исполнителей</w:t>
      </w:r>
    </w:p>
    <w:p w:rsidR="0035098B" w:rsidRPr="0035098B" w:rsidRDefault="0035098B" w:rsidP="0035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После построения сетевого графика и определения его временных параметров проводят проверку соответствия полученных сроков продолжительности разработки нормативным или директивным срокам. Далее анализируют структуру сетевой модели, выявляя неоднородность напряженности работ проекта.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настоящее время на практике сетевую модель вначале корректируют по времени, т. е. приводят ее к заданному сроку окончания проекта. Затем приступают к корректировке графика по критерию распределения ресурсов, начиная с трудовых ресурсов.</w:t>
      </w:r>
    </w:p>
    <w:p w:rsidR="0035098B" w:rsidRPr="0035098B" w:rsidRDefault="0035098B" w:rsidP="0035098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4"/>
          <w:szCs w:val="34"/>
          <w:lang w:eastAsia="ru-RU"/>
        </w:rPr>
      </w:pPr>
      <w:r w:rsidRPr="0035098B">
        <w:rPr>
          <w:rFonts w:ascii="Arial" w:eastAsia="Times New Roman" w:hAnsi="Arial" w:cs="Arial"/>
          <w:color w:val="333333"/>
          <w:sz w:val="34"/>
          <w:szCs w:val="34"/>
          <w:lang w:eastAsia="ru-RU"/>
        </w:rPr>
        <w:t>Минимизация числа исполнителей проекта при сохранении времени его выполнения</w:t>
      </w:r>
    </w:p>
    <w:p w:rsidR="0035098B" w:rsidRPr="0035098B" w:rsidRDefault="0035098B" w:rsidP="0035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ходе выполнения комплекса работ занятость работников различной квалификации и разных специальностей оказывается неравномерной. Это приводит к завышению потребности в них с одновременным снижением среднего уровня занятости и, как следствие, к перерасходу заработной платы и увеличению стоимости всего проекта.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Наиболее часто на практике приходится оптимизировать сетевой график при ограниченном ресурсе исполнителей определенной категории. Оптимизация по численности исполнителей основана на сдвиге работ в </w:t>
      </w:r>
      <w:proofErr w:type="gramStart"/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пределах</w:t>
      </w:r>
      <w:proofErr w:type="gramEnd"/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имеющихся у них резервов времени. Ее целью является обеспечение наиболее равномерной занятости работников в течение всего времени выполнения проекта при сохранении общей продолжительности проекта.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Для проведения такой оптимизации часто применяется простой и наглядный графический метод. Согласно сетевой модели составляются </w:t>
      </w:r>
      <w:r w:rsidRPr="0035098B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eastAsia="ru-RU"/>
        </w:rPr>
        <w:t>линейная диаграмма</w:t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(график привязки) и </w:t>
      </w:r>
      <w:r w:rsidRPr="0035098B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  <w:lang w:eastAsia="ru-RU"/>
        </w:rPr>
        <w:t>карта проекта</w:t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(график загрузки).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 линейной диаграмме работы отмечают на оси ординат, располагая их снизу вверх по нарастанию индексов. На ось абсцисс наносится равномерная шкала времени (чаще в днях). Каждая работа вычерчивается в масштабе отрезком прямой, длина которой равна продолжительности работы.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Работы критического пути выделяются двойными линиями. Под стрелкой, изображающей работу, помещается в виде висящего флажка численность работников каждой категории, занятых выполнением данной работы. В исходной диаграмме все работы начинаются в свои ранние сроки, а фиктивная работа обозначается точкой.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Проверкой правильности построения линейной диаграммы является срок окончания последней работы проекта, совпадающий с длительностью критического пути. Практическая ценность графика привязки заключается в том, что с его помощью можно улучшать эффективность использования ресурса рабочей силы.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Карта проекта (график загрузки, график ежедневной потребности работников соответствующих категорий) для удобства построения и анализа строится под линейной диаграммой. Для каждого дня определяется суммарное количество исполнителей, занятых на параллельных работах проекта, и откладывается в масштабе по оси ординат. При этом часть исполнителей, занятых на работах критического пути, выделяется пунктиром и штриховкой. Для каждой категории исполнителей строится своя карта проекта. Далее проводится анализ их занятости.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Оптимизация ресурса рабочей силы заключается в одновременном решении двух задач:</w:t>
      </w:r>
    </w:p>
    <w:p w:rsidR="0035098B" w:rsidRPr="0035098B" w:rsidRDefault="0035098B" w:rsidP="00350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минимизировать количество одновременно занятых исполнителей;</w:t>
      </w:r>
    </w:p>
    <w:p w:rsidR="0035098B" w:rsidRPr="0035098B" w:rsidRDefault="0035098B" w:rsidP="00350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выровнять потребность в трудовых ресурсах на протяжении всего срока выполнения проекта.</w:t>
      </w:r>
    </w:p>
    <w:p w:rsidR="0035098B" w:rsidRPr="0035098B" w:rsidRDefault="0035098B" w:rsidP="0035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Оптимизация осуществляется перемещением части работ (имеющих резерв времени) с наиболее нагруженных (пиковых) дней на дни, имеющие наименьшую занятость </w:t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исполнителей. После сдвига работы, работники выполняют ее уже в другие дни, и поэтому для каждого дня изменяется количество исполнителей, занятых одновременно. При оптимизации следует придерживаться следующих рекомендаций:</w:t>
      </w:r>
    </w:p>
    <w:p w:rsidR="0035098B" w:rsidRPr="0035098B" w:rsidRDefault="0035098B" w:rsidP="00350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перемещение работ по оси </w:t>
      </w:r>
      <w:proofErr w:type="gramStart"/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времени</w:t>
      </w:r>
      <w:proofErr w:type="gramEnd"/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возможно осуществлять только вправо (откладывая их начало);</w:t>
      </w:r>
    </w:p>
    <w:p w:rsidR="0035098B" w:rsidRPr="0035098B" w:rsidRDefault="0035098B" w:rsidP="00350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работы критического пути трогать нельзя, т. к. это приведет к увеличению срока выполнения всего проекта;</w:t>
      </w:r>
    </w:p>
    <w:p w:rsidR="0035098B" w:rsidRPr="0035098B" w:rsidRDefault="0035098B" w:rsidP="00350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работы, имеющие свободный резерв времени, можно спокойно перемещать на величину этого резерва;</w:t>
      </w:r>
    </w:p>
    <w:p w:rsidR="0035098B" w:rsidRPr="0035098B" w:rsidRDefault="0035098B" w:rsidP="00350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перемещение работ, имеющих только полный резерв времени, требует аналогичного сдвига последующих работ;</w:t>
      </w:r>
    </w:p>
    <w:p w:rsidR="0035098B" w:rsidRPr="0035098B" w:rsidRDefault="0035098B" w:rsidP="003509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передвигаемые работы на линейной диаграмме выделяют, отмечая заметным символом: звездочкой, штрихом, цветом и т.п.</w:t>
      </w:r>
    </w:p>
    <w:p w:rsidR="0035098B" w:rsidRPr="0035098B" w:rsidRDefault="0035098B" w:rsidP="0035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Различие в использовании свободных и полных резервов заключается в том, что при сдвиге работы с использованием свободного резерва моменты начала последующих за ней работ остаются неизменными (т. е. последующие работы не сдвигаются). При перемещении работы с использованием полного резерва, все последующие работы также сдвигаются.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Оптимизация проводится поэтапно, начиная с участков наибольшей и наименьшей занятости исполнителей. Все линейные диаграммы и карты проекта изображаются аналогично исходным. Число этапов оптимизации зависит от сложности проекта и квалификации корректировщика.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Рассмотрим графический метод на примере оптимизации сетевого графика, представленного табл. 1 и рис.1. Оптимизацию проводим с использованием </w:t>
      </w:r>
      <w:hyperlink r:id="rId6" w:history="1">
        <w:r w:rsidRPr="0035098B">
          <w:rPr>
            <w:rFonts w:ascii="Arial" w:eastAsia="Times New Roman" w:hAnsi="Arial" w:cs="Arial"/>
            <w:color w:val="428BCA"/>
            <w:sz w:val="21"/>
            <w:szCs w:val="21"/>
            <w:shd w:val="clear" w:color="auto" w:fill="FFFFFF"/>
            <w:lang w:eastAsia="ru-RU"/>
          </w:rPr>
          <w:t>калькулятора</w:t>
        </w:r>
      </w:hyperlink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Его необходимо оптимизировать по числу исполнителей (для простоты в примере принята одна категория исполнителей).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5098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Согласно рекомендациям составим линейную диаграмму и карту проекта (график ежедневной потребности ресурса) и проведем предварительный анализ занятости исполнителей (рис. 2). По графику ежедневной потребности видно, что в разные дни выполнения проекта наблюдается различная занятость исполнителей: сначала их требуется 5 (1-4 дни), затем 15 (5-10 дни), потом только 3 (16-18 дни), снова 8 (20-28 дни), вновь 3 (29-30 дни) и в завершение 6 (31-34 дни). Таким образом, имеем явную неравномерность занятости исполнителей (то перегружены, то недогружены работой).</w:t>
      </w:r>
    </w:p>
    <w:p w:rsidR="0035098B" w:rsidRPr="0035098B" w:rsidRDefault="0035098B" w:rsidP="003509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Таблица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3199"/>
        <w:gridCol w:w="3445"/>
      </w:tblGrid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Работа (</w:t>
            </w:r>
            <w:proofErr w:type="spellStart"/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ij</w:t>
            </w:r>
            <w:proofErr w:type="spellEnd"/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Длительность </w:t>
            </w: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t(</w:t>
            </w:r>
            <w:proofErr w:type="spellStart"/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ij</w:t>
            </w:r>
            <w:proofErr w:type="spellEnd"/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)</w:t>
            </w: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 </w:t>
            </w:r>
            <w:proofErr w:type="spellStart"/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дн</w:t>
            </w:r>
            <w:proofErr w:type="spellEnd"/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Количество исполнителей</w:t>
            </w:r>
          </w:p>
        </w:tc>
      </w:tr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1,2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2,3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</w:tr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2,4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2,7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3,5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4,6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5,7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</w:tr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6,7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35098B" w:rsidRPr="0035098B" w:rsidTr="0035098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ru-RU"/>
              </w:rPr>
              <w:t>7,8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098B" w:rsidRPr="0035098B" w:rsidRDefault="0035098B" w:rsidP="0035098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5098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</w:tbl>
    <w:p w:rsidR="0035098B" w:rsidRPr="0035098B" w:rsidRDefault="0035098B" w:rsidP="003509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935345" cy="1851025"/>
            <wp:effectExtent l="0" t="0" r="8255" b="0"/>
            <wp:docPr id="5" name="Рисунок 5" descr="https://math.semestr.ru/setm/images/optim-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setm/images/optim-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Рис. 1. Пример сетевого графика</w:t>
      </w:r>
    </w:p>
    <w:p w:rsidR="0035098B" w:rsidRPr="0035098B" w:rsidRDefault="0035098B" w:rsidP="003509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Проведем более детальный анализ линейной диаграммы и карты проекта с целью оптимизации трудовых ресурсов: выравнивая потребность в них на протяжении всего проекта и </w:t>
      </w:r>
      <w:proofErr w:type="spellStart"/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минимизируя</w:t>
      </w:r>
      <w:proofErr w:type="spellEnd"/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количество одновременно занятых исполнителей. График ежедневной потребности ресурса показывает, что минимальное число исполнителей не может быть меньше 6 человек, что определяется их потребностью для работ критического пути. А 15 исполнителей на участке 5-10 дни проекта является явно завышенным и подлежит коррекции в первую очередь.</w:t>
      </w:r>
    </w:p>
    <w:p w:rsidR="0035098B" w:rsidRPr="0035098B" w:rsidRDefault="0035098B" w:rsidP="003509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531485" cy="3612515"/>
            <wp:effectExtent l="0" t="0" r="0" b="6985"/>
            <wp:docPr id="4" name="Рисунок 4" descr="https://math.semestr.ru/setm/images/optim-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h.semestr.ru/setm/images/optim-image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92115" cy="2894965"/>
            <wp:effectExtent l="0" t="0" r="0" b="635"/>
            <wp:docPr id="3" name="Рисунок 3" descr="https://math.semestr.ru/setm/images/optim-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h.semestr.ru/setm/images/optim-image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Рис. 2. Линейная диаграмма и карта проекта до оптимизации</w:t>
      </w:r>
    </w:p>
    <w:p w:rsidR="0035098B" w:rsidRPr="0035098B" w:rsidRDefault="0035098B" w:rsidP="003509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15 исполнителей </w:t>
      </w:r>
      <w:proofErr w:type="gramStart"/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заняты</w:t>
      </w:r>
      <w:proofErr w:type="gramEnd"/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работах </w:t>
      </w:r>
      <w:r w:rsidRPr="0035098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2,3; 2,4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35098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2,7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Работу </w:t>
      </w:r>
      <w:r w:rsidRPr="0035098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2,3 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трогать нельзя, т. к. это работа критического пути. Работа </w:t>
      </w:r>
      <w:r w:rsidRPr="0035098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2,4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имеет только полный резерв, но не имеет свободного резерва времени. Работа </w:t>
      </w:r>
      <w:r w:rsidRPr="0035098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2,7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имеет солидный свободный резерв времени и поэтому наиболее предпочтительна для оптимизации. Используем часть свободного резерва, переместив работу </w:t>
      </w:r>
      <w:r w:rsidRPr="0035098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2,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 (5-15 дни) на 5 дней (ее новый срок 10-20 дни). Тем самым максимально необходимое число исполнителей уменьшилось до 9 человек, т.е. задачу минимизации трудовых ресурсов проекта можно принять завершенной.</w:t>
      </w:r>
    </w:p>
    <w:p w:rsidR="0035098B" w:rsidRPr="0035098B" w:rsidRDefault="0035098B" w:rsidP="003509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346065" cy="3449955"/>
            <wp:effectExtent l="0" t="0" r="6985" b="0"/>
            <wp:docPr id="2" name="Рисунок 2" descr="https://math.semestr.ru/setm/images/optim-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h.semestr.ru/setm/images/optim-image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346065" cy="2799080"/>
            <wp:effectExtent l="0" t="0" r="6985" b="1270"/>
            <wp:docPr id="1" name="Рисунок 1" descr="https://math.semestr.ru/setm/images/optim-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th.semestr.ru/setm/images/optim-image0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98B" w:rsidRPr="0035098B" w:rsidRDefault="0035098B" w:rsidP="003509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Рис. 3. Линейная диаграмма и карта проекта после оптимизации</w:t>
      </w:r>
      <w:proofErr w:type="gramStart"/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Д</w:t>
      </w:r>
      <w:proofErr w:type="gramEnd"/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алее решим задачу выравнивания потребности в ресурсах, анализируя интервалы времени, связанные с "провалами" карты проекта. С учетом перемещения работы </w:t>
      </w:r>
      <w:r w:rsidRPr="0035098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2,7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падения спроса на исполнителей в середине проекта (16-18 дни) уже не будет, но он останется ближе к концу проекта (29-30 дни). Чтобы сгладить график загрузки, переместим работу </w:t>
      </w:r>
      <w:r w:rsidRPr="0035098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6,7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(19-28 дни), имеющую свободный резерв времени, на 2 дня (новый срок 21-30 дни). Также для целей выравнивания потребности в трудовых ресурсах переместим работу </w:t>
      </w:r>
      <w:r w:rsidRPr="0035098B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4,6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(10-18 дни) на 1 день (11-19 дни). </w:t>
      </w:r>
      <w:r w:rsidRPr="0035098B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В итоге оптимизации приходим к линейной диаграмме и карте проекта, представленными на рис. 3. Из графика видно улучшение равномерности загрузки исполнителей: новая ежедневная потребность ресурса составляет от 5 до 9 человек в зависимости от этапа выполнения проекта, резких колебаний занятости нет. Длительность выполнения всего проекта при этом осталась неизменной (34 дня), т. е. необходимое условие оптимизации соблюдено.</w:t>
      </w:r>
    </w:p>
    <w:p w:rsidR="00114D1A" w:rsidRDefault="0035098B">
      <w:bookmarkStart w:id="0" w:name="_GoBack"/>
      <w:bookmarkEnd w:id="0"/>
    </w:p>
    <w:sectPr w:rsidR="00114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216F8"/>
    <w:multiLevelType w:val="multilevel"/>
    <w:tmpl w:val="D8CA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86A16"/>
    <w:multiLevelType w:val="multilevel"/>
    <w:tmpl w:val="1B4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BA"/>
    <w:rsid w:val="000D72BA"/>
    <w:rsid w:val="0035098B"/>
    <w:rsid w:val="00372D65"/>
    <w:rsid w:val="00B20FF9"/>
    <w:rsid w:val="00D63196"/>
    <w:rsid w:val="00E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0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0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9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09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5098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0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0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50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9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09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5098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0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emestr.ru/setm/index.php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Ю. Губарев</dc:creator>
  <cp:keywords/>
  <dc:description/>
  <cp:lastModifiedBy>Сергей Ю. Губарев</cp:lastModifiedBy>
  <cp:revision>3</cp:revision>
  <dcterms:created xsi:type="dcterms:W3CDTF">2019-02-20T15:03:00Z</dcterms:created>
  <dcterms:modified xsi:type="dcterms:W3CDTF">2019-02-20T15:04:00Z</dcterms:modified>
</cp:coreProperties>
</file>