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219200" cy="3964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96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color w:val="4285f4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4285f4"/>
          <w:sz w:val="40"/>
          <w:szCs w:val="40"/>
          <w:rtl w:val="0"/>
        </w:rPr>
        <w:t xml:space="preserve">Google Project Management Certificate Completer: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color w:val="666666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color w:val="666666"/>
          <w:sz w:val="34"/>
          <w:szCs w:val="34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color w:val="666666"/>
          <w:sz w:val="34"/>
          <w:szCs w:val="34"/>
          <w:rtl w:val="0"/>
        </w:rPr>
        <w:t xml:space="preserve">Closing</w:t>
      </w:r>
      <w:r w:rsidDel="00000000" w:rsidR="00000000" w:rsidRPr="00000000">
        <w:rPr>
          <w:rFonts w:ascii="Arial" w:cs="Arial" w:eastAsia="Arial" w:hAnsi="Arial"/>
          <w:color w:val="666666"/>
          <w:sz w:val="34"/>
          <w:szCs w:val="34"/>
          <w:rtl w:val="0"/>
        </w:rPr>
        <w:t xml:space="preserve"> Report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4285f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285f4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666666"/>
        </w:rPr>
      </w:pPr>
      <w:r w:rsidDel="00000000" w:rsidR="00000000" w:rsidRPr="00000000">
        <w:rPr>
          <w:rFonts w:ascii="Arial" w:cs="Arial" w:eastAsia="Arial" w:hAnsi="Arial"/>
          <w:color w:val="666666"/>
          <w:highlight w:val="white"/>
          <w:rtl w:val="0"/>
        </w:rPr>
        <w:t xml:space="preserve">[Insert summary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ea43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ea4335"/>
          <w:sz w:val="24"/>
          <w:szCs w:val="24"/>
          <w:rtl w:val="0"/>
        </w:rPr>
        <w:t xml:space="preserve">Key Accomplishments: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34a85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4a853"/>
          <w:sz w:val="24"/>
          <w:szCs w:val="24"/>
          <w:rtl w:val="0"/>
        </w:rPr>
        <w:t xml:space="preserve">Lessons Learned: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4285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fbbc0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bbc05"/>
          <w:sz w:val="24"/>
          <w:szCs w:val="24"/>
          <w:rtl w:val="0"/>
        </w:rPr>
        <w:t xml:space="preserve">Next Steps: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666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4285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4285f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4285f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285f4"/>
          <w:sz w:val="24"/>
          <w:szCs w:val="24"/>
          <w:rtl w:val="0"/>
        </w:rPr>
        <w:t xml:space="preserve">Goals: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highlight w:val="white"/>
          <w:rtl w:val="0"/>
        </w:rPr>
        <w:t xml:space="preserve">1 Month Goals: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highlight w:val="white"/>
          <w:rtl w:val="0"/>
        </w:rPr>
        <w:t xml:space="preserve">6 Month Goals: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highlight w:val="white"/>
          <w:rtl w:val="0"/>
        </w:rPr>
        <w:t xml:space="preserve">1 Year Goals: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Fonts w:ascii="Arial" w:cs="Arial" w:eastAsia="Arial" w:hAnsi="Arial"/>
          <w:color w:val="666666"/>
          <w:highlight w:val="white"/>
          <w:rtl w:val="0"/>
        </w:rPr>
        <w:t xml:space="preserve">5 Year Goals: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66666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61.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oogle Sans" w:cs="Google Sans" w:eastAsia="Google Sans" w:hAnsi="Google Sans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