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drawing>
          <wp:anchor behindDoc="0" distT="0" distB="0" distL="114300" distR="120015" simplePos="0" locked="0" layoutInCell="0" allowOverlap="1" relativeHeight="2">
            <wp:simplePos x="0" y="0"/>
            <wp:positionH relativeFrom="column">
              <wp:posOffset>5492750</wp:posOffset>
            </wp:positionH>
            <wp:positionV relativeFrom="paragraph">
              <wp:posOffset>3175</wp:posOffset>
            </wp:positionV>
            <wp:extent cx="657860" cy="846455"/>
            <wp:effectExtent l="0" t="0" r="0" b="0"/>
            <wp:wrapTight wrapText="bothSides">
              <wp:wrapPolygon edited="0">
                <wp:start x="9584" y="64"/>
                <wp:lineTo x="-181" y="11973"/>
                <wp:lineTo x="-181" y="17976"/>
                <wp:lineTo x="5956" y="20542"/>
                <wp:lineTo x="5956" y="20982"/>
                <wp:lineTo x="15304" y="20982"/>
                <wp:lineTo x="18417" y="20542"/>
                <wp:lineTo x="21530" y="17113"/>
                <wp:lineTo x="21530" y="13252"/>
                <wp:lineTo x="18417" y="6825"/>
                <wp:lineTo x="13737" y="64"/>
                <wp:lineTo x="9584" y="64"/>
              </wp:wrapPolygon>
            </wp:wrapTight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54" t="-382" r="-454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 xml:space="preserve">IFBA – Instituto Federal de Educação, Ciência e Tecnologia da Bahia </w:t>
      </w:r>
    </w:p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Departamento de Ciência da Computação</w:t>
      </w:r>
    </w:p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Graduação Tecnológica em Análise e Desenvolvimento de Sistemas</w:t>
      </w:r>
    </w:p>
    <w:p>
      <w:pPr>
        <w:pStyle w:val="Normal"/>
        <w:bidi w:val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INF011 – Padrões de Projeto</w:t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  <w:lang w:val="pt-BR"/>
        </w:rPr>
        <w:t>Prof.:</w:t>
      </w:r>
      <w:r>
        <w:rPr>
          <w:sz w:val="24"/>
          <w:szCs w:val="24"/>
          <w:lang w:val="pt-BR"/>
        </w:rPr>
        <w:t xml:space="preserve"> Frederico Barboza </w:t>
      </w:r>
      <w:r>
        <w:rPr>
          <w:b/>
          <w:bCs/>
          <w:sz w:val="24"/>
          <w:szCs w:val="24"/>
          <w:lang w:val="pt-BR"/>
        </w:rPr>
        <w:t>Data:</w:t>
      </w:r>
      <w:r>
        <w:rPr>
          <w:sz w:val="24"/>
          <w:szCs w:val="24"/>
          <w:lang w:val="pt-BR"/>
        </w:rPr>
        <w:t xml:space="preserve"> </w:t>
      </w:r>
      <w:r>
        <w:rPr>
          <w:rFonts w:eastAsia="DejaVu Sans" w:cs="Noto Sans Devanagari"/>
          <w:color w:val="00000A"/>
          <w:kern w:val="2"/>
          <w:sz w:val="24"/>
          <w:szCs w:val="24"/>
          <w:lang w:val="pt-BR" w:eastAsia="zh-CN" w:bidi="hi-IN"/>
        </w:rPr>
        <w:t>30</w:t>
      </w:r>
      <w:r>
        <w:rPr>
          <w:sz w:val="24"/>
          <w:szCs w:val="24"/>
          <w:lang w:val="pt-BR"/>
        </w:rPr>
        <w:t>/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0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7</w:t>
      </w:r>
      <w:r>
        <w:rPr>
          <w:sz w:val="24"/>
          <w:szCs w:val="24"/>
          <w:lang w:val="pt-BR"/>
        </w:rPr>
        <w:t>/20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2</w:t>
      </w:r>
      <w:r>
        <w:rPr>
          <w:rFonts w:eastAsia="DejaVu Sans" w:cs="Noto Sans Devanagari"/>
          <w:color w:val="00000A"/>
          <w:kern w:val="2"/>
          <w:sz w:val="24"/>
          <w:szCs w:val="24"/>
          <w:lang w:val="pt-BR" w:eastAsia="zh-CN" w:bidi="hi-IN"/>
        </w:rPr>
        <w:t>4</w:t>
      </w:r>
    </w:p>
    <w:p>
      <w:pPr>
        <w:pStyle w:val="Normal"/>
        <w:bidi w:val="0"/>
        <w:jc w:val="center"/>
        <w:rPr>
          <w:rFonts w:ascii="Arial Narrow" w:hAnsi="Arial Narrow" w:cs="Arial Narrow"/>
          <w:sz w:val="24"/>
          <w:szCs w:val="24"/>
          <w:lang w:val="pt-BR"/>
        </w:rPr>
      </w:pPr>
      <w:r>
        <w:rPr>
          <w:rFonts w:cs="Arial Narrow" w:ascii="Arial Narrow" w:hAnsi="Arial Narrow"/>
          <w:sz w:val="24"/>
          <w:szCs w:val="24"/>
          <w:lang w:val="pt-BR"/>
        </w:rPr>
      </w:r>
    </w:p>
    <w:p>
      <w:pPr>
        <w:pStyle w:val="Normal"/>
        <w:bidi w:val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Aluno: _______________________________________________________ Nota: ___________</w:t>
      </w:r>
    </w:p>
    <w:p>
      <w:pPr>
        <w:pStyle w:val="Normal"/>
        <w:bidi w:val="0"/>
        <w:jc w:val="left"/>
        <w:rPr>
          <w:rFonts w:ascii="Arial Narrow" w:hAnsi="Arial Narrow" w:cs="Arial Narrow"/>
          <w:sz w:val="24"/>
          <w:szCs w:val="24"/>
          <w:lang w:val="pt-BR"/>
        </w:rPr>
      </w:pPr>
      <w:r>
        <w:rPr>
          <w:rFonts w:cs="Arial Narrow" w:ascii="Arial Narrow" w:hAnsi="Arial Narrow"/>
          <w:sz w:val="24"/>
          <w:szCs w:val="24"/>
          <w:lang w:val="pt-BR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  <w:lang w:val="pt-BR"/>
        </w:rPr>
        <w:t>I</w:t>
      </w:r>
      <w:r>
        <w:rPr>
          <w:b/>
          <w:bCs/>
          <w:sz w:val="24"/>
          <w:szCs w:val="24"/>
          <w:lang w:val="pt-BR"/>
        </w:rPr>
        <w:t>I</w:t>
      </w:r>
      <w:r>
        <w:rPr>
          <w:b/>
          <w:bCs/>
          <w:sz w:val="24"/>
          <w:szCs w:val="24"/>
          <w:vertAlign w:val="superscript"/>
          <w:lang w:val="pt-BR"/>
        </w:rPr>
        <w:t>a</w:t>
      </w:r>
      <w:r>
        <w:rPr>
          <w:b/>
          <w:bCs/>
          <w:sz w:val="24"/>
          <w:szCs w:val="24"/>
          <w:lang w:val="pt-BR"/>
        </w:rPr>
        <w:t xml:space="preserve"> Avaliação – 20</w:t>
      </w:r>
      <w:r>
        <w:rPr>
          <w:rFonts w:eastAsia="DejaVu Sans" w:cs="Noto Sans Devanagari"/>
          <w:b/>
          <w:bCs/>
          <w:color w:val="00000A"/>
          <w:sz w:val="24"/>
          <w:szCs w:val="24"/>
          <w:lang w:val="pt-BR"/>
        </w:rPr>
        <w:t>2</w:t>
      </w:r>
      <w:r>
        <w:rPr>
          <w:rFonts w:eastAsia="DejaVu Sans" w:cs="Noto Sans Devanagari"/>
          <w:b/>
          <w:bCs/>
          <w:color w:val="00000A"/>
          <w:kern w:val="2"/>
          <w:sz w:val="24"/>
          <w:szCs w:val="24"/>
          <w:lang w:val="pt-BR" w:eastAsia="zh-CN" w:bidi="hi-IN"/>
        </w:rPr>
        <w:t>4</w:t>
      </w:r>
      <w:r>
        <w:rPr>
          <w:b/>
          <w:bCs/>
          <w:sz w:val="24"/>
          <w:szCs w:val="24"/>
          <w:lang w:val="pt-BR"/>
        </w:rPr>
        <w:t>.</w:t>
      </w:r>
      <w:r>
        <w:rPr>
          <w:b/>
          <w:bCs/>
          <w:sz w:val="24"/>
          <w:szCs w:val="24"/>
          <w:lang w:val="pt-BR"/>
        </w:rPr>
        <w:t>1</w:t>
      </w:r>
    </w:p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rPr/>
      </w:r>
    </w:p>
    <w:p>
      <w:pPr>
        <w:pStyle w:val="Normal"/>
        <w:bidi w:val="0"/>
        <w:jc w:val="both"/>
        <w:rPr>
          <w:rFonts w:ascii="Liberation Sans Narrow" w:hAnsi="Liberation Sans Narrow"/>
          <w:i/>
          <w:i/>
          <w:iCs/>
        </w:rPr>
      </w:pPr>
      <w:r>
        <w:rPr>
          <w:rFonts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  <w:t xml:space="preserve">Você está trabalhando no desenvolvimento de um sistema de arquivos para um novo sistema operacional. O sistema precisa ser capaz de organizar arquivos e pastas de forma hierárquica, de forma similar aos sistemas de arquivos tradicionais, onde pastas podem armazenar arquivos, além de outras pastas. A forma de tratar as pastas e arquivos deve ser a mais transparente possível, para a classe cliente (Sistema Operacional). </w:t>
      </w:r>
    </w:p>
    <w:p>
      <w:pPr>
        <w:pStyle w:val="Normal"/>
        <w:bidi w:val="0"/>
        <w:jc w:val="both"/>
        <w:rPr>
          <w:b w:val="false"/>
          <w:b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</w:pPr>
      <w:r>
        <w:rPr>
          <w:rFonts w:ascii="Liberation Sans Narrow" w:hAnsi="Liberation Sans Narrow"/>
          <w:i/>
          <w:iCs/>
        </w:rPr>
      </w:r>
    </w:p>
    <w:p>
      <w:pPr>
        <w:pStyle w:val="Normal"/>
        <w:bidi w:val="0"/>
        <w:jc w:val="both"/>
        <w:rPr>
          <w:rFonts w:ascii="Liberation Sans Narrow" w:hAnsi="Liberation Sans Narrow"/>
          <w:i/>
          <w:i/>
          <w:iCs/>
        </w:rPr>
      </w:pPr>
      <w:r>
        <w:rPr>
          <w:rFonts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  <w:t xml:space="preserve">Além disso, o projeto deve contemplar mecanismos de log para garantir o registro de acesso de alguns arquivos (protegidos). Estes registro de acesso deve registrar a credencial que realizou o acessou para leitura de cada arquivo protegido, bem como o número de leituras de cada arquivo protegido por cada credencial. O número de credenciais que podem acessar cada arquivo é arbitrário. </w:t>
      </w:r>
    </w:p>
    <w:p>
      <w:pPr>
        <w:pStyle w:val="Normal"/>
        <w:bidi w:val="0"/>
        <w:jc w:val="both"/>
        <w:rPr>
          <w:b w:val="false"/>
          <w:b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</w:pPr>
      <w:r>
        <w:rPr>
          <w:rFonts w:ascii="Liberation Sans Narrow" w:hAnsi="Liberation Sans Narrow"/>
          <w:i/>
          <w:iCs/>
        </w:rPr>
      </w:r>
    </w:p>
    <w:p>
      <w:pPr>
        <w:pStyle w:val="Normal"/>
        <w:bidi w:val="0"/>
        <w:jc w:val="both"/>
        <w:rPr>
          <w:rFonts w:ascii="Liberation Sans Narrow" w:hAnsi="Liberation Sans Narrow"/>
          <w:i/>
          <w:i/>
          <w:iCs/>
        </w:rPr>
      </w:pPr>
      <w:r>
        <w:rPr>
          <w:rFonts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  <w:t>A modelagem preliminar apresentou o diagrama de classes fornecido abaixo, representando os classificadores básicos do sistema. Contudo, este modelo, falha em garantir alguns dos requisitos listados acima.</w:t>
      </w:r>
      <w:r>
        <w:rPr>
          <w:rFonts w:ascii="Liberation Sans Narrow" w:hAnsi="Liberation Sans Narrow"/>
          <w:b/>
          <w:bCs/>
          <w:i/>
          <w:iCs/>
          <w:sz w:val="24"/>
          <w:szCs w:val="24"/>
          <w:lang w:val="pt-BR"/>
        </w:rPr>
        <w:t xml:space="preserve"> </w:t>
      </w:r>
    </w:p>
    <w:p>
      <w:pPr>
        <w:pStyle w:val="Normal"/>
        <w:bidi w:val="0"/>
        <w:jc w:val="both"/>
        <w:rPr>
          <w:b/>
          <w:bCs/>
          <w:sz w:val="24"/>
          <w:szCs w:val="24"/>
          <w:lang w:val="pt-BR"/>
        </w:rPr>
      </w:pPr>
      <w:r>
        <w:rPr>
          <w:rFonts w:ascii="Liberation Sans Narrow" w:hAnsi="Liberation Sans Narrow"/>
          <w:i/>
          <w:iCs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  <w:lang w:val="pt-BR"/>
        </w:rPr>
      </w:pPr>
      <w:r>
        <w:rPr>
          <w:rFonts w:ascii="Liberation Sans Narrow" w:hAnsi="Liberation Sans Narrow"/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0310" cy="243713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QUESTÃO</w:t>
      </w:r>
    </w:p>
    <w:p>
      <w:pPr>
        <w:pStyle w:val="Corpodotexto"/>
        <w:bidi w:val="0"/>
        <w:spacing w:before="0" w:after="0"/>
        <w:jc w:val="both"/>
        <w:rPr>
          <w:rFonts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E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scolha, adequadamente, padrões de projeto que melhor apoie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m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os requisitos 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apresentados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, reescreva livremente as classes do sistema de acordo com os padrões escolhidos e forneça (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para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todas as classes) APENAS os métodos necessários para:</w:t>
      </w:r>
    </w:p>
    <w:p>
      <w:pPr>
        <w:pStyle w:val="Corpodotexto"/>
        <w:bidi w:val="0"/>
        <w:spacing w:before="0" w:after="0"/>
        <w:jc w:val="both"/>
        <w:rPr>
          <w:rFonts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jc w:val="both"/>
        <w:rPr>
          <w:rFonts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C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alcular o tamanho de uma pasta e de um arquivo. O tamanho da pasta é o somatório do tamanho do seu conteúdo.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jc w:val="both"/>
        <w:rPr>
          <w:rFonts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R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egistrar um </w:t>
      </w:r>
      <w:r>
        <w:rPr>
          <w:rFonts w:eastAsia="NSimSun" w:cs="Liberation Serif;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log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contendo o id de cada 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credencial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e o número de acesso que 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esta credencial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fez 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par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a cada arquivo que seja protegido. </w:t>
      </w:r>
    </w:p>
    <w:p>
      <w:pPr>
        <w:pStyle w:val="LO-normal"/>
        <w:bidi w:val="0"/>
        <w:spacing w:lineRule="auto" w:line="240" w:before="0" w:after="140"/>
        <w:jc w:val="both"/>
        <w:rPr>
          <w:rFonts w:eastAsia="NSimSun" w:cs="Liberation Serif;Times New Roman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ATENÇÃO</w:t>
      </w:r>
    </w:p>
    <w:p>
      <w:pPr>
        <w:pStyle w:val="LO-normal"/>
        <w:numPr>
          <w:ilvl w:val="0"/>
          <w:numId w:val="2"/>
        </w:numPr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 xml:space="preserve">As soluções devem ser esboçadas em código JAVA. </w:t>
      </w:r>
    </w:p>
    <w:p>
      <w:pPr>
        <w:pStyle w:val="LO-normal"/>
        <w:numPr>
          <w:ilvl w:val="0"/>
          <w:numId w:val="2"/>
        </w:numPr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>Construtores que inicialize os atributos, métodos de acesso (</w:t>
      </w:r>
      <w:r>
        <w:rPr>
          <w:rFonts w:eastAsia="NSimSun" w:cs="Liberation Serif;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>getters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 xml:space="preserve"> e </w:t>
      </w:r>
      <w:r>
        <w:rPr>
          <w:rFonts w:eastAsia="NSimSun" w:cs="Liberation Serif;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>setters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 xml:space="preserve">), métodos </w:t>
      </w:r>
      <w:r>
        <w:rPr>
          <w:rFonts w:eastAsia="NSimSun" w:cs="Liberation Serif;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>equals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 xml:space="preserve"> e </w:t>
      </w:r>
      <w:r>
        <w:rPr>
          <w:rFonts w:eastAsia="NSimSun" w:cs="Liberation Serif;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>hashCode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 xml:space="preserve"> não precisam ser fornecidos, sendo, neste caso, necessária apenas a definição dos atributos da classe. </w:t>
      </w:r>
    </w:p>
    <w:p>
      <w:pPr>
        <w:pStyle w:val="LO-normal"/>
        <w:numPr>
          <w:ilvl w:val="0"/>
          <w:numId w:val="2"/>
        </w:numPr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shd w:fill="auto" w:val="clear"/>
          <w:lang w:val="pt-BR" w:eastAsia="zh-CN" w:bidi="hi-IN"/>
        </w:rPr>
        <w:t>Identifique claramente o padrão que será aplicado em cada questão, bem como quais são os papéis (Participantes) no padrão, assumidos pelas classes do projeto.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variable"/>
  </w:font>
  <w:font w:name="Liberation Sans Narrow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mallCaps w:val="false"/>
        <w:caps w:val="false"/>
        <w:dstrike w:val="false"/>
        <w:strike w:val="false"/>
        <w:sz w:val="22"/>
        <w:i w:val="false"/>
        <w:u w:val="none"/>
        <w:b w:val="false"/>
        <w:kern w:val="2"/>
        <w:shd w:fill="auto" w:val="clear"/>
        <w:szCs w:val="22"/>
        <w:iCs w:val="false"/>
        <w:bCs w:val="false"/>
        <w:color w:val="000000"/>
        <w:lang w:val="pt-BR" w:eastAsia="zh-CN" w:bidi="hi-I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WW8Num1z0">
    <w:name w:val="WW8Num1z0"/>
    <w:qFormat/>
    <w:rPr>
      <w:rFonts w:ascii="Symbol" w:hAnsi="Symbol" w:cs="Liberation Serif;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kern w:val="2"/>
      <w:sz w:val="22"/>
      <w:szCs w:val="22"/>
      <w:u w:val="none"/>
      <w:shd w:fill="auto" w:val="clear"/>
      <w:lang w:val="pt-BR" w:eastAsia="zh-CN" w:bidi="hi-IN"/>
    </w:rPr>
  </w:style>
  <w:style w:type="character" w:styleId="WW8Num1z1">
    <w:name w:val="WW8Num1z1"/>
    <w:qFormat/>
    <w:rPr>
      <w:rFonts w:ascii="OpenSymbol;Arial Unicode MS" w:hAnsi="OpenSymbol;Arial Unicode MS" w:cs="Liberation Serif;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kern w:val="2"/>
      <w:sz w:val="22"/>
      <w:szCs w:val="22"/>
      <w:u w:val="none"/>
      <w:shd w:fill="auto" w:val="clear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LibreOffice/7.5.9.2$Windows_X86_64 LibreOffice_project/cdeefe45c17511d326101eed8008ac4092f278a9</Application>
  <AppVersion>15.0000</AppVersion>
  <Pages>1</Pages>
  <Words>341</Words>
  <Characters>1939</Characters>
  <CharactersWithSpaces>2267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2024-07-30T15:52:07Z</dcterms:created>
  <dc:creator/>
  <dc:description/>
  <dc:language>pt-BR</dc:language>
  <cp:lastModifiedBy/>
  <cp:lastPrinted>2024-07-30T17:30:49Z</cp:lastPrinted>
  <dcterms:modified xsi:type="dcterms:W3CDTF">2024-07-30T16:42:01Z</dcterms:modified>
  <cp:revision>2</cp:revision>
  <dc:subject/>
  <dc:title/>
</cp:coreProperties>
</file>