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🍕 Pizza Sales Performance Report</w:t>
      </w:r>
    </w:p>
    <w:p>
      <w:pPr>
        <w:pStyle w:val="Heading1"/>
      </w:pPr>
      <w:r>
        <w:t>🧾 Executive Summary</w:t>
      </w:r>
    </w:p>
    <w:p>
      <w:r>
        <w:br/>
        <w:t>- Total Revenue: $309,480</w:t>
        <w:br/>
        <w:t>- Total Orders: 8,013</w:t>
        <w:br/>
        <w:t>- Total Pizzas Sold: 18,794</w:t>
        <w:br/>
        <w:t>- Average Order Value: $38.62</w:t>
        <w:br/>
        <w:t>- Average Pizzas per Order: 2.35</w:t>
        <w:br/>
      </w:r>
    </w:p>
    <w:p>
      <w:pPr>
        <w:pStyle w:val="Heading1"/>
      </w:pPr>
      <w:r>
        <w:t>📅 Sales Trends</w:t>
      </w:r>
    </w:p>
    <w:p>
      <w:pPr>
        <w:pStyle w:val="Heading2"/>
      </w:pPr>
      <w:r>
        <w:t>🔹 Daily Trends</w:t>
      </w:r>
    </w:p>
    <w:p>
      <w:r>
        <w:br/>
        <w:t>- Peak orders occur on Fridays and Saturdays, especially evenings.</w:t>
        <w:br/>
        <w:t>- Weekends consistently show higher order volumes.</w:t>
        <w:br/>
      </w:r>
    </w:p>
    <w:p>
      <w:pPr>
        <w:pStyle w:val="Heading2"/>
      </w:pPr>
      <w:r>
        <w:t>🔹 Monthly Trends</w:t>
      </w:r>
    </w:p>
    <w:p>
      <w:r>
        <w:br/>
        <w:t>- Highest number of orders recorded in July and January.</w:t>
        <w:br/>
        <w:t>- Consistent growth in sales over the summer months.</w:t>
        <w:br/>
      </w:r>
    </w:p>
    <w:p>
      <w:pPr>
        <w:pStyle w:val="Heading1"/>
      </w:pPr>
      <w:r>
        <w:t>🍕 Category Performance</w:t>
      </w:r>
    </w:p>
    <w:p>
      <w:pPr>
        <w:pStyle w:val="Heading2"/>
      </w:pPr>
      <w:r>
        <w:t>🔹 Sales by Pizza Category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2880"/>
          </w:tcPr>
          <w:p>
            <w:r>
              <w:t>% of Sales</w:t>
            </w:r>
          </w:p>
        </w:tc>
        <w:tc>
          <w:tcPr>
            <w:tcW w:type="dxa" w:w="2880"/>
          </w:tcPr>
          <w:p>
            <w:r>
              <w:t>Pizzas Sold</w:t>
            </w:r>
          </w:p>
        </w:tc>
      </w:tr>
      <w:tr>
        <w:tc>
          <w:tcPr>
            <w:tcW w:type="dxa" w:w="2880"/>
          </w:tcPr>
          <w:p>
            <w:r>
              <w:t>Classic</w:t>
            </w:r>
          </w:p>
        </w:tc>
        <w:tc>
          <w:tcPr>
            <w:tcW w:type="dxa" w:w="2880"/>
          </w:tcPr>
          <w:p>
            <w:r>
              <w:t>27.01%</w:t>
            </w:r>
          </w:p>
        </w:tc>
        <w:tc>
          <w:tcPr>
            <w:tcW w:type="dxa" w:w="2880"/>
          </w:tcPr>
          <w:p>
            <w:r>
              <w:t>4,601</w:t>
            </w:r>
          </w:p>
        </w:tc>
      </w:tr>
      <w:tr>
        <w:tc>
          <w:tcPr>
            <w:tcW w:type="dxa" w:w="2880"/>
          </w:tcPr>
          <w:p>
            <w:r>
              <w:t>Supreme</w:t>
            </w:r>
          </w:p>
        </w:tc>
        <w:tc>
          <w:tcPr>
            <w:tcW w:type="dxa" w:w="2880"/>
          </w:tcPr>
          <w:p>
            <w:r>
              <w:t>25.83%</w:t>
            </w:r>
          </w:p>
        </w:tc>
        <w:tc>
          <w:tcPr>
            <w:tcW w:type="dxa" w:w="2880"/>
          </w:tcPr>
          <w:p>
            <w:r>
              <w:t>3,733</w:t>
            </w:r>
          </w:p>
        </w:tc>
      </w:tr>
      <w:tr>
        <w:tc>
          <w:tcPr>
            <w:tcW w:type="dxa" w:w="2880"/>
          </w:tcPr>
          <w:p>
            <w:r>
              <w:t>Veggie</w:t>
            </w:r>
          </w:p>
        </w:tc>
        <w:tc>
          <w:tcPr>
            <w:tcW w:type="dxa" w:w="2880"/>
          </w:tcPr>
          <w:p>
            <w:r>
              <w:t>23.69%</w:t>
            </w:r>
          </w:p>
        </w:tc>
        <w:tc>
          <w:tcPr>
            <w:tcW w:type="dxa" w:w="2880"/>
          </w:tcPr>
          <w:p>
            <w:r>
              <w:t>3,568</w:t>
            </w:r>
          </w:p>
        </w:tc>
      </w:tr>
      <w:tr>
        <w:tc>
          <w:tcPr>
            <w:tcW w:type="dxa" w:w="2880"/>
          </w:tcPr>
          <w:p>
            <w:r>
              <w:t>Chicken</w:t>
            </w:r>
          </w:p>
        </w:tc>
        <w:tc>
          <w:tcPr>
            <w:tcW w:type="dxa" w:w="2880"/>
          </w:tcPr>
          <w:p>
            <w:r>
              <w:t>23.48%</w:t>
            </w:r>
          </w:p>
        </w:tc>
        <w:tc>
          <w:tcPr>
            <w:tcW w:type="dxa" w:w="2880"/>
          </w:tcPr>
          <w:p>
            <w:r>
              <w:t>3,345</w:t>
            </w:r>
          </w:p>
        </w:tc>
      </w:tr>
    </w:tbl>
    <w:p>
      <w:r>
        <w:t>- Top Performing Category: Classic</w:t>
      </w:r>
    </w:p>
    <w:p>
      <w:pPr>
        <w:pStyle w:val="Heading1"/>
      </w:pPr>
      <w:r>
        <w:t>📏 Sales by Pizza Size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% of Sales</w:t>
            </w:r>
          </w:p>
        </w:tc>
      </w:tr>
      <w:tr>
        <w:tc>
          <w:tcPr>
            <w:tcW w:type="dxa" w:w="4320"/>
          </w:tcPr>
          <w:p>
            <w:r>
              <w:t>Large</w:t>
            </w:r>
          </w:p>
        </w:tc>
        <w:tc>
          <w:tcPr>
            <w:tcW w:type="dxa" w:w="4320"/>
          </w:tcPr>
          <w:p>
            <w:r>
              <w:t>45.88%</w:t>
            </w:r>
          </w:p>
        </w:tc>
      </w:tr>
      <w:tr>
        <w:tc>
          <w:tcPr>
            <w:tcW w:type="dxa" w:w="4320"/>
          </w:tcPr>
          <w:p>
            <w:r>
              <w:t>Medium</w:t>
            </w:r>
          </w:p>
        </w:tc>
        <w:tc>
          <w:tcPr>
            <w:tcW w:type="dxa" w:w="4320"/>
          </w:tcPr>
          <w:p>
            <w:r>
              <w:t>30.77%</w:t>
            </w:r>
          </w:p>
        </w:tc>
      </w:tr>
      <w:tr>
        <w:tc>
          <w:tcPr>
            <w:tcW w:type="dxa" w:w="4320"/>
          </w:tcPr>
          <w:p>
            <w:r>
              <w:t>Regular</w:t>
            </w:r>
          </w:p>
        </w:tc>
        <w:tc>
          <w:tcPr>
            <w:tcW w:type="dxa" w:w="4320"/>
          </w:tcPr>
          <w:p>
            <w:r>
              <w:t>21.54%</w:t>
            </w:r>
          </w:p>
        </w:tc>
      </w:tr>
      <w:tr>
        <w:tc>
          <w:tcPr>
            <w:tcW w:type="dxa" w:w="4320"/>
          </w:tcPr>
          <w:p>
            <w:r>
              <w:t>X-Large</w:t>
            </w:r>
          </w:p>
        </w:tc>
        <w:tc>
          <w:tcPr>
            <w:tcW w:type="dxa" w:w="4320"/>
          </w:tcPr>
          <w:p>
            <w:r>
              <w:t>1.73%</w:t>
            </w:r>
          </w:p>
        </w:tc>
      </w:tr>
      <w:tr>
        <w:tc>
          <w:tcPr>
            <w:tcW w:type="dxa" w:w="4320"/>
          </w:tcPr>
          <w:p>
            <w:r>
              <w:t>XX-Large</w:t>
            </w:r>
          </w:p>
        </w:tc>
        <w:tc>
          <w:tcPr>
            <w:tcW w:type="dxa" w:w="4320"/>
          </w:tcPr>
          <w:p>
            <w:r>
              <w:t>0.09%</w:t>
            </w:r>
          </w:p>
        </w:tc>
      </w:tr>
    </w:tbl>
    <w:p>
      <w:r>
        <w:t>- Most Preferred Size: Large</w:t>
      </w:r>
    </w:p>
    <w:p>
      <w:pPr>
        <w:pStyle w:val="Heading1"/>
      </w:pPr>
      <w:r>
        <w:t>🏆 Best Sellers</w:t>
      </w:r>
    </w:p>
    <w:p>
      <w:pPr>
        <w:pStyle w:val="Heading2"/>
      </w:pPr>
      <w:r>
        <w:t>🔹 By Revenue</w:t>
      </w:r>
    </w:p>
    <w:p>
      <w:r>
        <w:br/>
        <w:t>1. Thai Chicken Pizza – ~$17K</w:t>
        <w:br/>
        <w:t>2. California Pizza</w:t>
        <w:br/>
        <w:t>3. Barbecue Pizza</w:t>
        <w:br/>
        <w:t>4. Classic Deluxe Pizza</w:t>
        <w:br/>
        <w:t>5. Southwest Pizza</w:t>
        <w:br/>
      </w:r>
    </w:p>
    <w:p>
      <w:pPr>
        <w:pStyle w:val="Heading2"/>
      </w:pPr>
      <w:r>
        <w:t>🔹 By Quantity</w:t>
      </w:r>
    </w:p>
    <w:p>
      <w:r>
        <w:br/>
        <w:t>1. Classic Deluxe Pizza – 967 units</w:t>
        <w:br/>
        <w:t>2. Hawaiian – 954</w:t>
        <w:br/>
        <w:t>3. Pepperoni – 928</w:t>
        <w:br/>
        <w:t>4. Thai Chicken – 928</w:t>
        <w:br/>
        <w:t>5. California – 898</w:t>
        <w:br/>
      </w:r>
    </w:p>
    <w:p>
      <w:pPr>
        <w:pStyle w:val="Heading2"/>
      </w:pPr>
      <w:r>
        <w:t>🔹 By Total Orders</w:t>
      </w:r>
    </w:p>
    <w:p>
      <w:r>
        <w:br/>
        <w:t>1. Classic Deluxe Pizza – 917 orders</w:t>
        <w:br/>
        <w:t>2. Hawaiian – 893</w:t>
        <w:br/>
        <w:t>3. Thai Chicken – 872</w:t>
        <w:br/>
        <w:t>4. Pepperoni – 867</w:t>
        <w:br/>
        <w:t>5. Barbecue – 822</w:t>
        <w:br/>
      </w:r>
    </w:p>
    <w:p>
      <w:pPr>
        <w:pStyle w:val="Heading1"/>
      </w:pPr>
      <w:r>
        <w:t>🧊 Worst Sellers</w:t>
      </w:r>
    </w:p>
    <w:p>
      <w:pPr>
        <w:pStyle w:val="Heading2"/>
      </w:pPr>
      <w:r>
        <w:t>🔹 By Revenue</w:t>
      </w:r>
    </w:p>
    <w:p>
      <w:r>
        <w:br/>
        <w:t>1. Brie Carre Pizza – ~$4.5K</w:t>
        <w:br/>
        <w:t>2. Green Garden</w:t>
        <w:br/>
        <w:t>3. Spinach Supreme</w:t>
        <w:br/>
        <w:t>4. Spinach Alfredo</w:t>
        <w:br/>
        <w:t>5. Calabrese</w:t>
        <w:br/>
      </w:r>
    </w:p>
    <w:p>
      <w:pPr>
        <w:pStyle w:val="Heading2"/>
      </w:pPr>
      <w:r>
        <w:t>🔹 By Quantity</w:t>
      </w:r>
    </w:p>
    <w:p>
      <w:r>
        <w:br/>
        <w:t>1. Brie Carre Pizza – 189 units</w:t>
        <w:br/>
        <w:t>2. Spinach Alfredo – 345</w:t>
        <w:br/>
        <w:t>3. Calabrese – 349</w:t>
        <w:br/>
        <w:t>4. Soppressata – 358</w:t>
        <w:br/>
        <w:t>5. Green Garden – 360</w:t>
        <w:br/>
      </w:r>
    </w:p>
    <w:p>
      <w:pPr>
        <w:pStyle w:val="Heading2"/>
      </w:pPr>
      <w:r>
        <w:t>🔹 By Total Orders</w:t>
      </w:r>
    </w:p>
    <w:p>
      <w:r>
        <w:br/>
        <w:t>1. Brie Carre Pizza – 186 orders</w:t>
        <w:br/>
        <w:t>2. Spinach Alfredo – 332</w:t>
        <w:br/>
        <w:t>3. Calabrese – 344</w:t>
        <w:br/>
        <w:t>4. Mediterranean – 353</w:t>
        <w:br/>
        <w:t>5. Italian Veggie – 353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